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Same Complaint</w:t>
      </w:r>
    </w:p>
    <w:p>
      <w:pPr/>
      <w:r>
        <w:t>A wise man met a group who kept complaining about the same problems. He told them a joke, and everyone laughed. He repeated it, and only a few smiled. The third time, no one reacted.</w:t>
      </w:r>
    </w:p>
    <w:p>
      <w:pPr>
        <w:keepNext/>
      </w:pPr>
      <w:r>
        <w:t>Repeating a complaint without seeking a solution can have the same effect. Eventually, people stop listening.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Repetition alone changes nothing. Give your energy to finding a way forward.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Same Complaint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