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Sharing Fairly</w:t>
      </w:r>
    </w:p>
    <w:p>
      <w:pPr>
        <w:spacing w:after="80"/>
      </w:pPr>
      <w:r>
        <w:t>Let no one weep alone</w:t>
      </w:r>
    </w:p>
    <w:p>
      <w:pPr>
        <w:spacing w:after="80"/>
      </w:pPr>
      <w:r>
        <w:t>while others laugh without a care.</w:t>
      </w:r>
    </w:p>
    <w:p>
      <w:pPr>
        <w:spacing w:after="80"/>
      </w:pPr>
      <w:r>
        <w:t>Let wealth cease to be an affliction,</w:t>
      </w:r>
    </w:p>
    <w:p>
      <w:pPr>
        <w:spacing w:after="80"/>
      </w:pPr>
      <w:r>
        <w:t>or let the wealthy learn to share.</w:t>
      </w:r>
    </w:p>
    <w:p>
      <w:pPr>
        <w:spacing w:after="80"/>
      </w:pPr>
      <w:r>
        <w:t>Let no one merely speak of love</w:t>
      </w:r>
    </w:p>
    <w:p>
      <w:pPr>
        <w:spacing w:after="80"/>
      </w:pPr>
      <w:r>
        <w:t>without showing what that love means.</w:t>
      </w:r>
    </w:p>
    <w:p>
      <w:pPr>
        <w:spacing w:after="80"/>
      </w:pPr>
      <w:r>
        <w:t>Let us not call a day a feast</w:t>
      </w:r>
    </w:p>
    <w:p>
      <w:pPr>
        <w:keepNext/>
        <w:spacing w:after="80"/>
      </w:pPr>
      <w:r>
        <w:t>while others have no meat to eat.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Humanity is created when joy, bread, and love are shared. If one side laughs and the other side cries, there is no justice there.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Sharing Fairly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