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Lying</w:t>
      </w:r>
    </w:p>
    <w:p>
      <w:pPr>
        <w:spacing w:after="80"/>
      </w:pPr>
      <w:r>
        <w:t>“Do you ever lie?”</w:t>
      </w:r>
    </w:p>
    <w:p>
      <w:pPr>
        <w:spacing w:after="80"/>
      </w:pPr>
      <w:r>
        <w:t>“Yes.”</w:t>
      </w:r>
    </w:p>
    <w:p>
      <w:pPr>
        <w:spacing w:after="80"/>
      </w:pPr>
      <w:r>
        <w:t>“What about?”</w:t>
      </w:r>
    </w:p>
    <w:p>
      <w:pPr/>
      <w:r>
        <w:t>“Only to myself. Every day I tell myself I’m stronger, more knowledgeable, and more capable than anyone else.”</w:t>
      </w:r>
    </w:p>
    <w:p>
      <w:pPr>
        <w:spacing w:after="80"/>
      </w:pPr>
      <w:r>
        <w:t>“Perhaps you are.”</w:t>
      </w:r>
    </w:p>
    <w:p>
      <w:pPr>
        <w:spacing w:after="80"/>
      </w:pPr>
      <w:r>
        <w:t>“No. There will always be people stronger or more capable than I am.”</w:t>
      </w:r>
    </w:p>
    <w:p>
      <w:pPr>
        <w:spacing w:after="80"/>
      </w:pPr>
      <w:r>
        <w:t>“Then why say it?”</w:t>
      </w:r>
    </w:p>
    <w:p>
      <w:pPr>
        <w:keepNext/>
        <w:spacing w:after="80"/>
      </w:pPr>
      <w:r>
        <w:t>“Because it motivates me. It makes me want to learn, grow stronger, and keep improving.”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Sometimes the kind words you tell yourself — “you can do it” — become the force that drives you forward. A person is as strong as he believes in himself.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Lying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