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Choose Your Friends Wisely</w:t>
      </w:r>
    </w:p>
    <w:p>
      <w:pPr>
        <w:spacing w:after="80"/>
      </w:pPr>
      <w:r>
        <w:t>Be wary of an arrogant friend who has no understanding of your feelings.</w:t>
      </w:r>
    </w:p>
    <w:p>
      <w:pPr>
        <w:spacing w:after="80"/>
      </w:pPr>
      <w:r>
        <w:t>Be wary of someone convinced of their own brilliance, who talks endlessly but listens little.</w:t>
      </w:r>
    </w:p>
    <w:p>
      <w:pPr>
        <w:keepNext/>
        <w:spacing w:after="80"/>
      </w:pPr>
      <w:r>
        <w:t>Be wary of a coward who will not stand by you when courage is needed.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Arrogance, conceit, and cowardice can make friendship painful. Look for kindness, humility, and loyalty.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Choose Your Friends Wisely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