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Do We Shout?</w:t>
      </w:r>
    </w:p>
    <w:p>
      <w:pPr>
        <w:spacing w:after="80"/>
      </w:pPr>
      <w:r>
        <w:t>One day during class, a teacher asked his students:</w:t>
      </w:r>
    </w:p>
    <w:p>
      <w:pPr>
        <w:spacing w:after="80"/>
      </w:pPr>
      <w:r>
        <w:t>“Why do people shout when they argue?”</w:t>
      </w:r>
    </w:p>
    <w:p>
      <w:pPr>
        <w:spacing w:after="80"/>
      </w:pPr>
      <w:r>
        <w:t>“Because they lose their temper,” a student replied.</w:t>
      </w:r>
    </w:p>
    <w:p>
      <w:pPr>
        <w:spacing w:after="80"/>
      </w:pPr>
      <w:r>
        <w:t>“But the other person is right beside them. Why raise their voices instead of speaking calmly?”</w:t>
      </w:r>
    </w:p>
    <w:p>
      <w:pPr>
        <w:spacing w:after="80"/>
      </w:pPr>
      <w:r>
        <w:t>Each of the students gave an answer, but none of them satisfied the teacher. Finally, he said:</w:t>
      </w:r>
    </w:p>
    <w:p>
      <w:pPr/>
      <w:r>
        <w:t>“When people quarrel, their hearts seem to move apart. They shout as though trying to make themselves heard across that distance.”</w:t>
      </w:r>
    </w:p>
    <w:p>
      <w:pPr>
        <w:spacing w:after="80"/>
      </w:pPr>
      <w:r>
        <w:t>After a moment of silence, the teacher continued:</w:t>
      </w:r>
    </w:p>
    <w:p>
      <w:pPr/>
      <w:r>
        <w:t>“When people love each other, they speak softly. As they grow closer, they may need only a whisper. Sometimes a look is enough. So when you argue, do not use words that drive your hearts farther apart.</w:t>
      </w:r>
    </w:p>
    <w:p>
      <w:pPr>
        <w:keepNext/>
        <w:spacing w:after="80"/>
      </w:pPr>
      <w:r>
        <w:t>“One day, the distance may become too great to find your way back.”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Screaming is the sound of hearts drifting apart. A whisper is enough in love — don't increase the distance between you.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Do We Shout?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