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Yellow and Red Flowers</w:t>
      </w:r>
    </w:p>
    <w:p>
      <w:pPr>
        <w:keepNext/>
      </w:pPr>
      <w:r>
        <w:t>In earlier times, yellow flowers placed in a house window meant, “Someone in this home is ill; please do not make noise as you pass.” Red flowers conveyed a different message: “A young woman who has come of age lives here; please mind your words.”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A small, thoughtful signal can express care and invite respect. Consideration does not need a raised voice.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Yellow and Red Flowers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