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0F7E" w14:textId="2CE6543A" w:rsidR="002B0A7F" w:rsidRDefault="002B0A7F" w:rsidP="002B0A7F">
      <w:pPr>
        <w:pStyle w:val="Title"/>
        <w:keepNext/>
        <w:keepLines w:val="0"/>
        <w:pageBreakBefore w:val="0"/>
        <w:widowControl/>
        <w:spacing w:line="269" w:lineRule="auto" w:after="180" w:before="0"/>
      </w:pPr>
      <w:bookmarkStart w:id="10007" w:name="Story_8"/>
      <w:r>
        <w:rPr>
          <w:rFonts w:ascii="Arial" w:hAnsi="Arial"/>
          <w:b/>
          <w:color w:val="000000"/>
          <w:sz w:val="34"/>
          <w:lang w:val="ky-KG"/>
        </w:rPr>
        <w:t>Пахлава</w:t>
      </w:r>
      <w:bookmarkEnd w:id="10007"/>
    </w:p>
    <w:p w14:paraId="644D069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Балалык жылдарымда үй-бүлөбүз жупуну турмушта жашачу. Бир күнү атам үйгө бир аз пахлава алып келип, кечинде аны чай менен жедик.</w:t>
      </w:r>
    </w:p>
    <w:p w14:paraId="7A03789E" w14:textId="77777777" w:rsidR="002B0A7F" w:rsidRDefault="002B0A7F">
      <w:pPr>
        <w:keepNext w:val="0"/>
        <w:keepLines w:val="0"/>
        <w:pageBreakBefore w:val="0"/>
        <w:widowControl/>
        <w:spacing w:line="269" w:lineRule="auto" w:after="120" w:before="0"/>
      </w:pPr>
      <w:r>
        <w:rPr>
          <w:rFonts w:ascii="Arial" w:hAnsi="Arial"/>
          <w:color w:val="000000"/>
          <w:sz w:val="22"/>
          <w:lang w:val="ky-KG"/>
        </w:rPr>
        <w:t>Эртеси майрам болчу. Апам мектепке алып барышым үчүн баштыгыма бир даана пахлава, бир аз зайтун жана бир тилим нан салып берди.</w:t>
      </w:r>
    </w:p>
    <w:p w14:paraId="72373F7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Класстагы балдардын алдында ар кандай тамак бар эле. Өзүм жактырбаган бир бала менин тамагымды көрүп күлдү:</w:t>
      </w:r>
    </w:p>
    <w:p w14:paraId="4C8A414C"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Бул пахлаваны чычкандарга деп алып келдиңби?</w:t>
      </w:r>
    </w:p>
    <w:p w14:paraId="6EF7D9B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Баары күлгөндө уялып, ыйлаган бойдон үйгө чуркап бардым да апама кыйкырдым:</w:t>
      </w:r>
    </w:p>
    <w:p w14:paraId="356780B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Эмнеге мага бир эле пахлава салып бердиң? Класстагылардын тамагы толтура болчу, мени уят кылдың!</w:t>
      </w:r>
    </w:p>
    <w:p w14:paraId="5EC2D542"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Апам муңайыңкы үн менен мындай деди:</w:t>
      </w:r>
    </w:p>
    <w:p w14:paraId="737C35D1"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Пахлавадан мага тийген үлүш ошол бирөө эле, балам.</w:t>
      </w:r>
    </w:p>
    <w:p w14:paraId="7F2981E4" w14:textId="77777777" w:rsidR="002B0A7F" w:rsidRDefault="002B0A7F">
      <w:pPr>
        <w:keepNext/>
        <w:keepLines w:val="0"/>
        <w:pageBreakBefore w:val="0"/>
        <w:widowControl/>
        <w:spacing w:line="269" w:lineRule="auto" w:after="120" w:before="0"/>
      </w:pPr>
      <w:r>
        <w:rPr>
          <w:rFonts w:ascii="Arial" w:hAnsi="Arial"/>
          <w:color w:val="000000"/>
          <w:sz w:val="22"/>
          <w:lang w:val="ky-KG"/>
        </w:rPr>
        <w:t>Ошондо жүрөгүм зырп этти. Апам өзүнө тийген жалгыз пахлаваны жебей, мага сактаптыр. Уялганымдан аны кучактоого да бетим барбады. Ошол күнкү кылыгым эсиме түшкөн сайын ичимден кечирим сурайм. Ал эми пахлаваны ошондон бери оозума ала албай калдым.</w:t>
      </w:r>
    </w:p>
    <w:p w14:paraId="7669087A"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Бирөөнү жокчулугу үчүн шылдыңдаба. Эне баласы үчүн өз ырыскысынан да кечерин унутпа.</w:t>
      </w:r>
    </w:p>
    <w:p w14:paraId="36772BE1"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