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F638B" w14:textId="1F4AC7CE" w:rsidR="002B0A7F" w:rsidRDefault="002B0A7F" w:rsidP="002B0A7F">
      <w:pPr>
        <w:pStyle w:val="Title"/>
        <w:keepNext/>
        <w:keepLines w:val="0"/>
        <w:pageBreakBefore w:val="0"/>
        <w:widowControl/>
        <w:spacing w:line="269" w:lineRule="auto" w:after="180" w:before="0"/>
      </w:pPr>
      <w:bookmarkStart w:id="10034" w:name="Story_35"/>
      <w:r>
        <w:rPr>
          <w:rFonts w:ascii="Arial" w:hAnsi="Arial"/>
          <w:b/>
          <w:color w:val="000000"/>
          <w:sz w:val="34"/>
          <w:lang w:val="ky-KG"/>
        </w:rPr>
        <w:t>Талкуу жана жаңжал</w:t>
      </w:r>
      <w:bookmarkEnd w:id="10034"/>
    </w:p>
    <w:p w14:paraId="3BD8726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 сайын болгондой эле, бүгүн да Жавид мырза менен анын тобу иштеп жаткан долбоордун абалын талкуулоо үчүн жыйын бөлмөсүнө чогулушту. Ар ким мурунку күнү жетишкен ийгиликтери жана туш болгон кыйынчылыктары тууралуу кыскача маалымат берип жатты.</w:t>
      </w:r>
    </w:p>
    <w:p w14:paraId="79A9D79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Кезек Камалга келди. Ал да башкалардай аткарган иштери боюнча отчёт берди, бирок кесиптештеринен жардам күткөндөй, туш болгон көйгөйүн кененирээк түшүндүрдү. Сөзүн бүтөрү менен Надир айыптаган үн менен: «Күнөөлүү өзүңсүң, сенин айыңдан биздин да иш токтоп, эч нерсе кыла албай жатабыз», — деп баарынын көзүнчө Камалды какшыктады. Бөлмөдөгүлөр катып калышты. Камал өзүн коёрго жер таппай, эмне кыларын билбей турду.</w:t>
      </w:r>
    </w:p>
    <w:p w14:paraId="03C0DDE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Долбоордун жетекчиси катары Жавид мырза бул сөз күчөп, жаңжалга айланып кетпесин деп дароо кийлигишти да топко кайрылды: «Балдар, кааласаңар бүгүнкү талкууну бүтүрөлү, бул маселени болсо өзүнчө бир убакта чечебиз». Баары тарап кетти.</w:t>
      </w:r>
    </w:p>
    <w:p w14:paraId="190EA2BE"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Жавид мырза эмне кыларын жакшы билчү: жекече жолугуп, достук маанайда сүйлөшүү. Ал Надирди бир чыны чай ичели деген шылтоо менен компаниянын кафесине чакырды. Аркы-беркини сүйлөшкөндөн кийин негизги маселеге өтүп, токтоолугун жоготпой, жай гана мындай деди: «Уулум, бүгүн Камалга жасаган мамилең абдан туура эмес болду. Иштин чоо-жайын билбей туруп кимдир бирөөнү, анын үстүнө башкалардын көзүнчө күнөөлөө — жарабаган иш. Өзүңдү анын ордуна коюп көр. Адам бизден жардам күтүп турса, биз аны айыптап жатабыз. Камал биз чогуу отуруп ойлонуп, маселенин чечимин бирге табабыз деп күткөнүнө ишенем».</w:t>
      </w:r>
    </w:p>
    <w:p w14:paraId="61861E1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Надир уялганынан башын жерге салды. Жавид мырзанын насааты жемишин берип, Надир үчүн жакшы сабак болду; ал туура эмес иш кылганын түшүндү.</w:t>
      </w:r>
    </w:p>
    <w:p w14:paraId="713DA56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Кийинчерээк мүмкүнчүлүк болгон сайын, ал экөөнүн ортосундагы ушул маекти эстеп, Жавид мырзага дайыма ыраазы экенин айтып жүрдү. Дагы бир маанилүү жагдай — компанияда бул сүйлөшүү жөнүндө эч ким билген эмес.</w:t>
      </w:r>
    </w:p>
    <w:p w14:paraId="650072EE"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Жаңжалда ар ким өзүнүкүн туура дейт, талкууда болсо туура чечим изделет. Адамды айыптоого шашпай, маселени чогуу чеч.</w:t>
      </w:r>
    </w:p>
    <w:p w14:paraId="5D460BF8"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