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24E67" w14:textId="39F67D8A" w:rsidR="002B0A7F" w:rsidRDefault="002B0A7F" w:rsidP="002B0A7F">
      <w:pPr>
        <w:pStyle w:val="Title"/>
        <w:keepNext/>
        <w:keepLines w:val="0"/>
        <w:pageBreakBefore w:val="0"/>
        <w:widowControl/>
        <w:spacing w:line="269" w:lineRule="auto" w:after="180" w:before="0"/>
      </w:pPr>
      <w:bookmarkStart w:id="10060" w:name="Story_61"/>
      <w:r>
        <w:rPr>
          <w:rFonts w:ascii="Arial" w:hAnsi="Arial"/>
          <w:b/>
          <w:color w:val="000000"/>
          <w:sz w:val="34"/>
          <w:lang w:val="ky-KG"/>
        </w:rPr>
        <w:t>Чынчылдыктын гүлү</w:t>
      </w:r>
      <w:bookmarkEnd w:id="10060"/>
    </w:p>
    <w:p w14:paraId="39119A6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ханзаада такка отурууга камынып жатыптыр. Бирок салт боюнча адегенде үйлөнүшү керек экен. Ылайыктуу жар тандоо үчүн өлкөдөгү эң сулуу кыздарды алдына чакыртат.</w:t>
      </w:r>
    </w:p>
    <w:p w14:paraId="735D6D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Сарай кызматчыларынын биринин кызы да ханзааданы сүйчү экен. Ал апасына ханзааданын алдына баргысы келерин айтат. Апасы аны бул оюнан кайтарууга аракет кылганы менен, кыз чечиминен кайтпай, сөзсүз барарын билдирет.</w:t>
      </w:r>
    </w:p>
    <w:p w14:paraId="623FEDD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Күткөн күн келет. Сарайга чогулган жаш сулуулар эң кооз кийимдерин кийип, жасанып-түзөнүп, өздөрүн жактыруу үчүн колунан келгендин баарын кылышкан эле.</w:t>
      </w:r>
    </w:p>
    <w:p w14:paraId="49955A6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Ханзаада кыздардын ар бирине бирден үрөн берип, аны гүл идишке эгип, алты айдан кийин кайра алдына келүүнү тапшырат. Эң кооз гүл өстүргөн кызды тандап, ошого үйлөнөрүн айтат. Кыздар үрөндөрүн алып, толкунданып үйлөрүнө тарашат.</w:t>
      </w:r>
    </w:p>
    <w:p w14:paraId="01BA0BD2"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Сарай кызматчысынын кызы да алган үрөнүн гүл идишке эгет. Канчалык тырышып караса да, топурактан бир да өнүм чыкпайт. Ал бардык ыкманы колдонуп, багбандар менен кеңешет, бирок майнап чыкпайт. Алты ай бүткөндө кыз бош идишин көтөрүп сарайга келүүгө аргасыз болот. Калган кыздар болсо кооз гүлдөргө толгон идиштерин көтөрүп келишет.</w:t>
      </w:r>
    </w:p>
    <w:p w14:paraId="5964281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Тандоо учуру келет. Ханзаада залга кирип, кыздардын арасын аралап, идиштерди бирден карап чыгат. Акырында кызматчынын кызын тандаганын бийик үн менен жарыялайт.</w:t>
      </w:r>
    </w:p>
    <w:p w14:paraId="7261F7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Баары аң-таң болот. Башка кыздар бул чечимге каршы чыгышат: бош идиш менен келген кыз кантип колуктулукка тандалсын?</w:t>
      </w:r>
    </w:p>
    <w:p w14:paraId="336207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Ханзаада чечиминин себебин мындай түшүндүрөт:</w:t>
      </w:r>
    </w:p>
    <w:p w14:paraId="52CE626D" w14:textId="77777777" w:rsidR="002B0A7F" w:rsidRDefault="002B0A7F">
      <w:pPr>
        <w:keepNext/>
        <w:keepLines w:val="0"/>
        <w:pageBreakBefore w:val="0"/>
        <w:widowControl/>
        <w:spacing w:line="269" w:lineRule="auto" w:after="120" w:before="0"/>
      </w:pPr>
      <w:r>
        <w:rPr>
          <w:rFonts w:ascii="Arial" w:hAnsi="Arial"/>
          <w:color w:val="000000"/>
          <w:sz w:val="22"/>
          <w:lang w:val="ky-KG"/>
        </w:rPr>
        <w:t>— Бул кыз эң баалуу гүлдү өстүрүп, мага алып келди. Ал гүлдүн аты — чынчылдыктын гүлү. Силерге тараткан үрөндөрдүн баары жараксыз болчу, алардан гүл өсүшү мүмкүн эмес эле.</w:t>
      </w:r>
    </w:p>
    <w:p w14:paraId="52A2C7DD"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Чынчылдык — адамдын эң баалуу көркү. Өзүңдө жокту бар кылып көрсөтпөй, абийириңди таза сакта.</w:t>
      </w:r>
    </w:p>
    <w:p w14:paraId="49DA421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