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360EA" w14:textId="0A39C8D4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81" w:name="Story_82"/>
      <w:r>
        <w:rPr>
          <w:rFonts w:ascii="Arial" w:hAnsi="Arial"/>
          <w:b/>
          <w:color w:val="000000"/>
          <w:sz w:val="34"/>
          <w:lang w:val="ky-KG"/>
        </w:rPr>
        <w:t>Бир ууч куурулган нокот</w:t>
      </w:r>
      <w:bookmarkEnd w:id="10081"/>
    </w:p>
    <w:p w14:paraId="02FDCCE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бала апасы менен кошо жаңгак-мөмө саткан дүкөнгө кирет. Ал тынбай: «Куурулган нокот каалайм», — деп өжөрлөнөт. Апасынын сатып алгысы келбегенин көргөн сатуучу баланы аяп:</w:t>
      </w:r>
    </w:p>
    <w:p w14:paraId="5DAB01A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Балам, кел, өзүң бул жерден бир ууч ал, — дейт.</w:t>
      </w:r>
    </w:p>
    <w:p w14:paraId="046C2D6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Жок, өзүң берсең гана алам, — деп жооп берет бала.</w:t>
      </w:r>
    </w:p>
    <w:p w14:paraId="4517AEC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Сатуучу ага бир ууч толо куурулган нокот берип, сурайт:</w:t>
      </w:r>
    </w:p>
    <w:p w14:paraId="3899C02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Эмне үчүн өзүң албай, менин беришимди кааладың?</w:t>
      </w:r>
    </w:p>
    <w:p w14:paraId="7D6D24D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Бала жылмайып мындай дейт:</w:t>
      </w:r>
    </w:p>
    <w:p w14:paraId="5F2ACD9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Анткени сенин уучуң меникинен чоң.</w:t>
      </w:r>
    </w:p>
    <w:p w14:paraId="081E7F1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Машаллах, кандай зирек бала экенсиң! — деп сатуучу да жылмаят.</w:t>
      </w:r>
    </w:p>
    <w:p w14:paraId="14FD54C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Баланын баамчылдыгы кээде чоң кишини да таң калтырат. Берген колдун кеңдигин аңдай билген зиректикке эмне жетсин.</w:t>
      </w:r>
    </w:p>
    <w:p w14:paraId="55AAAA4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