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DDAFE" w14:textId="23B70BDB" w:rsidR="002B0A7F" w:rsidRDefault="002B0A7F" w:rsidP="002B0A7F">
      <w:pPr>
        <w:pStyle w:val="Title"/>
        <w:keepNext/>
        <w:keepLines w:val="0"/>
        <w:pageBreakBefore w:val="0"/>
        <w:widowControl/>
        <w:spacing w:line="269" w:lineRule="auto" w:after="180" w:before="0"/>
      </w:pPr>
      <w:bookmarkStart w:id="10140" w:name="Story_141"/>
      <w:r>
        <w:rPr>
          <w:rFonts w:ascii="Arial" w:hAnsi="Arial"/>
          <w:b/>
          <w:color w:val="000000"/>
          <w:sz w:val="34"/>
          <w:lang w:val="ky-KG"/>
        </w:rPr>
        <w:t>Молдо менен аалым</w:t>
      </w:r>
      <w:bookmarkEnd w:id="10140"/>
    </w:p>
    <w:p w14:paraId="129705A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Башка өлкөлөрдүн биринен Аксак Темирге бир аалым келет. Котормочу аркылуу көпкө маектешкенден кийин ал бул өлкөнүн аалымдары менен жолугушкусу келерин билдирет. Темир бардык аалымдарды чогултат. Бирок алардын эч кимиси чет элдик аалым менен талашка түшүүгө батынбайт. Акыры алардын мынчалык коркконун көргөн Молдо талашты өз мойнуна алат.</w:t>
      </w:r>
    </w:p>
    <w:p w14:paraId="46C186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Жыйын курулат. Чет элдик аалым жерге бир тегерек чийип, Молдону карайт. Молдо бир аз ойлонуп, тегеректи экиге бөлөт. Аалым унчукпаганын көрүп, дагы бир сызык тартып, аны төрткө бөлөт да, үч бөлүгүн өзүнө тартып, бир бөлүгүн чет элдик аалымга бергендей ишарат кылат. Аалым макул болот. Анан колун аркасы жерге караган бойдон жумуп кармап, Молдодон жооп күтөт. Молдо болсо тескерисинче, манжаларын жерге каратып жооп берет. Аалым буга да макул болот.</w:t>
      </w:r>
    </w:p>
    <w:p w14:paraId="09474A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Үчүнчү жолу аалым өзүн көрсөтүп, тамак жеп жаткандай ишарат кылат. Молдо дароо чөнтөгүнөн бир жумуртка чыгарып, колдорун куштун канатындай кагат. Аалым күлүп, Молдонун колун өбөт. Анан Молдо кетет.</w:t>
      </w:r>
    </w:p>
    <w:p w14:paraId="0F0B358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Темир котормочу аркылуу аалымдан: «Бул ишараттардан биз эч нерсе түшүнгөн жокпуз», — деп сурайт.</w:t>
      </w:r>
    </w:p>
    <w:p w14:paraId="3C11B2C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Аалым мындай дейт: «Дүйнө тууралуу пикирлер ар түрдүү. Мен жерге тегерек чийип, Жер шары тоголок экенин айтып, силердин аалымдын бул жөнүндөгү оюн билгим келди. Машаллах, аалымыңар дароо шардын экваторун чийди, анан аны төрткө бөлүп, үч бөлүгү суу, бир бөлүгү кургактык экенин көрсөттү. Андан соң мен андан жер бетиндеги өсүмдүктөрдүн жашоосу тууралуу оюн сурадым. Аалымыңар буга да туура жооп берип, бардык өсүмдүктөр жамгыр менен күн нурунун аркасында жашай турганын айтты».</w:t>
      </w:r>
    </w:p>
    <w:p w14:paraId="0E04F0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«Үчүнчү суроомдо адамдар менен жаныбарлар тууралуу оюн билгим келди. Ал болсо дароо жумуртка көрсөтүп, куштар да ушул топко кирерин эсиме салды».</w:t>
      </w:r>
    </w:p>
    <w:p w14:paraId="6E87BDB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Аалым кеткенден кийин Темир Молдону чакырып, аалым менен болгон суроо-жообун сурайт.</w:t>
      </w:r>
    </w:p>
    <w:p w14:paraId="6886F4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Молдо айтат: «Эх, аалым имиш... Мен да аны чын эле терең адам го деп ойлогом. Көрсө, келесоо, тамаксоонун бири экен... Адегенде жерге тегерек чийип, мага: “Эх, азыр ушул жерде бир таба куурулган жумуртка болсо кана”, — деди. Мен дароо экиге бөлүп: “Баарын сага беришпейт, биз да барбыз”, — дедим. Карасам, таанышым макул болбой жатат. Дароо ортосунан дагы бөлүп, үч үлүшүн өзүмө алып: “Көзүң тойбосо, ушундай болот”, — дедим. Киши жумурткадан куру каларын көрүп, макул болду. Экинчи жолу колун көккө каратып: “Бир казан палоого кандай карайсың?” — деди.</w:t>
      </w:r>
    </w:p>
    <w:p w14:paraId="1C5C8BC3" w14:textId="77777777" w:rsidR="002B0A7F" w:rsidRDefault="002B0A7F">
      <w:pPr>
        <w:keepNext/>
        <w:keepLines w:val="0"/>
        <w:pageBreakBefore w:val="0"/>
        <w:widowControl/>
        <w:spacing w:line="269" w:lineRule="auto" w:after="120" w:before="0"/>
      </w:pPr>
      <w:r>
        <w:rPr>
          <w:rFonts w:ascii="Arial" w:hAnsi="Arial"/>
          <w:color w:val="000000"/>
          <w:sz w:val="22"/>
          <w:lang w:val="ky-KG"/>
        </w:rPr>
        <w:t>Мен да колумду төмөн каратып: “Үстүндө эти болсо, жейм”, — дедим. Үчүнчү жолу курсагын көрсөтүп: “Жолдон келдим, ачмын”, — деди. Мен да дароо чөнтөгүмдөн жумуртканы чыгарып: “Чынын айтсам, мен өзүм сенден да ачмын, болгону чөнтөгүмдө жалгыз жумуртка бар. Сурана көрбө, бере албайм”, — дедим».</w:t>
      </w:r>
    </w:p>
    <w:p w14:paraId="256A8338"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Бир эле ишаратты ар ким өз түшүнүгүнө жараша чечмелейт. Өз оюңду бирөөнүн ою деп кабыл алууга шашпа.</w:t>
      </w:r>
    </w:p>
    <w:p w14:paraId="0238CAD9"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