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B2C70" w14:textId="6BA47131" w:rsidR="002B0A7F" w:rsidRDefault="002B0A7F" w:rsidP="002B0A7F">
      <w:pPr>
        <w:pStyle w:val="Title"/>
        <w:keepNext/>
        <w:keepLines w:val="0"/>
        <w:pageBreakBefore w:val="0"/>
        <w:widowControl/>
        <w:spacing w:line="269" w:lineRule="auto" w:after="180" w:before="0"/>
      </w:pPr>
      <w:bookmarkStart w:id="10146" w:name="Story_147"/>
      <w:r>
        <w:rPr>
          <w:rFonts w:ascii="Arial" w:hAnsi="Arial"/>
          <w:b/>
          <w:color w:val="000000"/>
          <w:sz w:val="34"/>
          <w:lang w:val="ky-KG"/>
        </w:rPr>
        <w:t>Туура жолдон тайбоо</w:t>
      </w:r>
      <w:bookmarkEnd w:id="10146"/>
    </w:p>
    <w:p w14:paraId="1862C15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Күндөрдүн биринде жумушсуздуктан, бекерчиликтен жана мурасын жеп, убактысын текке өткөрүүдөн тажаган бир адам туура жолдон тайбай, адал өмүр сүрүү үчүн кеңеш алууну көздөп, падышанын алдына келет да, жол көрсөтүп коюусун өтүнөт. Падыша бир аз ойлонуп, ага мындай тапшырма берет: «Оозуна чейин зайтун майы толтурулган бул кумураны ал да, бир тамчысын да төкпөй, шаардын бир четинен экинчи четине жеткир. Бир эле тамчы жерге түшсө, башың алынарын бил». Көзөмөлдөө үчүн жанына эки жоокерди кошуп берет.</w:t>
      </w:r>
    </w:p>
    <w:p w14:paraId="1FA0B15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Адам болгон күчүн жыйнап, акылын иштетип, бир тамчы да төкпөстөн кумураны шаардын аркы четине жеткирет. Анан кайра кайтып келип, падышанын алдына чыгат: «Падышам, буйругуңузду кынтыксыз аткардым», — дейт. Падыша андан: «Шаардан эмнелерди көрдүң, кандай окуяларга күбө болдуң?» — деп сурайт. Ал күнү шаарда базар болуп, эл ушунчалык көп эле — ийне таштасаң жерге түшчүдөй эмес.</w:t>
      </w:r>
    </w:p>
    <w:p w14:paraId="72C095BF"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Ошого карабай, адам падышага мындай жооп берет: «Падышам, жан соогалап, кумурадагы майды жерге төкпөйүн деп ушунчалык сак болдум, көзүмдү кумурадан бир саамга да алып, айланама карай алган жокмун. Ошондуктан бир да адамды көргөн жокмун, бир да окуяга күбө болгон жокмун».</w:t>
      </w:r>
    </w:p>
    <w:p w14:paraId="613DA83C"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Ушул сабактан кийин падыша ага көңүлү ток кеңеш берет: «Эгер жасаган ар бир ишиңе, сага берилген ар бир милдетке ушундай кылдат мамиле кылып, бүт дитиңди ишиңе бурсаң жана Кудайдын көзү дайыма сенде экенин эсиңден чыгарбасаң, эч качан туура жолдон тайбайсың».</w:t>
      </w:r>
    </w:p>
    <w:p w14:paraId="156BFCB6"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Милдетиңе бүт дитиңди коюп, абийириңди таза сакта. Ар бир ишиң үчүн жооп берериңди унутпа.</w:t>
      </w:r>
    </w:p>
    <w:p w14:paraId="6ACA8FB5"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