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1BC8B" w14:textId="1EFAE2C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57" w:name="Story_158"/>
      <w:r>
        <w:rPr>
          <w:rFonts w:ascii="Arial" w:hAnsi="Arial"/>
          <w:b/>
          <w:color w:val="000000"/>
          <w:sz w:val="34"/>
          <w:lang w:val="ky-KG"/>
        </w:rPr>
        <w:t>Суу үчүн ижара акысын төлө</w:t>
      </w:r>
      <w:bookmarkEnd w:id="10157"/>
    </w:p>
    <w:p w14:paraId="7655452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адам айылдык кишиден кудук сатып алат. Кудуктан суу тартып алгысы келгенде, сатуучу ага уруксат бербей: «Мен сага кудуктагы сууну эмес, кудуктун өзүн саткам», — дейт. Экөө талаша кетет. Бири тигини, экинчиси муну айтат — акыры казын алдына барууга аргасыз болушат.</w:t>
      </w:r>
    </w:p>
    <w:p w14:paraId="404B211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Казы сатуучуга мындай дейт: «Суу сеники болсо, аны башка бирөөнүн кудугунда сактай албайсың! Же сууңду алып кет, же кудуктун ээсине сууңду ошол жерде сактаганың үчүн ижара акысын төлө».</w:t>
      </w:r>
    </w:p>
    <w:p w14:paraId="1D42530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Бирөөнүн акысын жегенге амал издебе. Куулугуң өзүңө каршы айланып, уятка калтырышы мүмкүн.</w:t>
      </w:r>
    </w:p>
    <w:p w14:paraId="147889FE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