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9FD73" w14:textId="6FDD034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67" w:name="Story_168"/>
      <w:r>
        <w:rPr>
          <w:rFonts w:ascii="Arial" w:hAnsi="Arial"/>
          <w:b/>
          <w:color w:val="000000"/>
          <w:sz w:val="34"/>
          <w:lang w:val="ky-KG"/>
        </w:rPr>
        <w:t>Рамазан дубасы</w:t>
      </w:r>
      <w:bookmarkEnd w:id="10167"/>
    </w:p>
    <w:p w14:paraId="48869F0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 xml:space="preserve">Улуу </w:t>
      </w:r>
      <w:r w:rsidRPr="00860C05">
        <w:rPr>
          <w:rFonts w:ascii="Arial" w:hAnsi="Arial"/>
          <w:color w:val="000000"/>
          <w:sz w:val="22"/>
          <w:lang w:val="ky-KG"/>
        </w:rPr>
        <w:t>Аллах</w:t>
      </w:r>
      <w:r>
        <w:rPr>
          <w:rFonts w:ascii="Arial" w:hAnsi="Arial"/>
          <w:color w:val="000000"/>
          <w:sz w:val="22"/>
          <w:lang w:val="ky-KG"/>
        </w:rPr>
        <w:t xml:space="preserve"> кылган дубаларыбызды кабыл кылсын, ырыскыбызга береке кошсун, оорулууларыбызга шыпаа берсин, күнөөлөрүбүздү кечирсин, алдыбызда кайырлуу эшиктерди ачсын, жүрөгүбүздү сүйүү жана мээримге толтурсун!</w:t>
      </w:r>
    </w:p>
    <w:p w14:paraId="6F90A3A4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Рамазан майрамыңыздар кут болсун!</w:t>
      </w:r>
    </w:p>
    <w:p w14:paraId="1AE2B654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Ак тилек жүрөккө үмүт, үйгө ынтымак берет. Өзүңө да, өзгөгө да береке, шыпаа, кечирим тиле.</w:t>
      </w:r>
    </w:p>
    <w:p w14:paraId="06796FCA" w14:textId="77777777" w:rsidR="002B0A7F" w:rsidRPr="00446DCA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  <w:rPr>
          <w:lang w:val="ru-RU"/>
        </w:rPr>
      </w:pPr>
      <w:r w:rsidRPr="00446DCA">
        <w:rPr>
          <w:rFonts w:cs="Arial" w:ascii="Arial" w:hAnsi="Arial"/>
          <w:i/>
          <w:color w:val="000000"/>
          <w:sz w:val="18"/>
          <w:lang w:val="ru-RU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