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Альбрехт Дюрер</w:t>
      </w:r>
    </w:p>
    <w:p>
      <w:pPr/>
      <w:r>
        <w:t>В маленькой деревне неподалёку от Нюрнберга жила семья с десятью детьми. Чтобы прокормить семью, отец трудился по восемнадцать часов в день. Несмотря на нужду, старшие сыновья, Альбрехт и Альберт, мечтали стать известными художниками. Но они понимали: отец не сможет оплатить учёбу обоих.</w:t>
      </w:r>
    </w:p>
    <w:p>
      <w:pPr/>
      <w:r>
        <w:t>После долгих разговоров при свете свечи братья решили бросить жребий. Тот, кому повезёт, отправится учиться в нюрнбергскую академию, а второй будет работать в ближайшей шахте и оплачивать его учёбу. Через четыре года они поменяются местами.</w:t>
      </w:r>
    </w:p>
    <w:p>
      <w:pPr>
        <w:spacing w:after="80"/>
      </w:pPr>
      <w:r>
        <w:t>Жребий выиграл Альбрехт. Он отправился в академию, а Альберт начал работать в шахте.</w:t>
      </w:r>
    </w:p>
    <w:p>
      <w:pPr/>
      <w:r>
        <w:t>Четыре года один брат занимался живописью, а другой трудился под землёй. Работы Альбрехта вскоре привлекли всеобщее внимание; говорили, что некоторые из них превосходят произведения многих его наставников.</w:t>
      </w:r>
    </w:p>
    <w:p>
      <w:pPr>
        <w:spacing w:after="80"/>
      </w:pPr>
      <w:r>
        <w:t>Окончив учёбу, Альбрехт уже хорошо зарабатывал. Он радостно вернулся домой и сказал брату:</w:t>
      </w:r>
    </w:p>
    <w:p>
      <w:pPr/>
      <w:r>
        <w:t>— Дорогой брат, теперь твоя очередь. Отправляйся осуществлять мечту; на этот раз я буду поддерживать тебя.</w:t>
      </w:r>
    </w:p>
    <w:p>
      <w:pPr>
        <w:spacing w:after="80"/>
      </w:pPr>
      <w:r>
        <w:t>Альберт протянул ему руки и тихо ответил:</w:t>
      </w:r>
    </w:p>
    <w:p>
      <w:pPr/>
      <w:r>
        <w:t>— Нет, брат, уже слишком поздно. За эти четыре года работа в шахте искалечила мне руки — на них не осталось ни одного здорового пальца. Я больше не смогу рисовать.</w:t>
      </w:r>
    </w:p>
    <w:p>
      <w:pPr>
        <w:spacing w:after="80"/>
      </w:pPr>
      <w:r>
        <w:t>Альбрехт взял руки брата в свои ладони и заплакал.</w:t>
      </w:r>
    </w:p>
    <w:p>
      <w:pPr>
        <w:keepNext/>
      </w:pPr>
      <w:r>
        <w:t>Спустя столетия произведения Альбрехта Дюрера (1471–1528) по-прежнему выставляются в ведущих галереях мира. Знаменитый рисунок, связываемый с жертвой его брата, известен под названием «Руки молящегося».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За чьим-то успехом нередко стоит чужая незаметная жертва. Уметь увидеть и оценить её — одно из самых прекрасных проявлений человечности.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Альбрехт Дюрер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