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Держи меня за руку</w:t>
      </w:r>
    </w:p>
    <w:p>
      <w:pPr/>
      <w:r>
        <w:t>Маленькая девочка и её отец переходят мост. Отец, немного обеспокоенный, просит дочь взять его за руку:</w:t>
      </w:r>
    </w:p>
    <w:p>
      <w:pPr>
        <w:spacing w:after="80"/>
      </w:pPr>
      <w:r>
        <w:t>— Моя милая дочка, держи меня крепко, чтобы не упасть в реку.</w:t>
      </w:r>
    </w:p>
    <w:p>
      <w:pPr>
        <w:spacing w:after="80"/>
      </w:pPr>
      <w:r>
        <w:t>Девочка отвечает:</w:t>
      </w:r>
    </w:p>
    <w:p>
      <w:pPr>
        <w:spacing w:after="80"/>
      </w:pPr>
      <w:r>
        <w:t>— Нет, папа, ты держи меня за руку.</w:t>
      </w:r>
    </w:p>
    <w:p>
      <w:pPr>
        <w:spacing w:after="80"/>
      </w:pPr>
      <w:r>
        <w:t>Отец, немного растерянный, с любопытством спрашивает:</w:t>
      </w:r>
    </w:p>
    <w:p>
      <w:pPr>
        <w:spacing w:after="80"/>
      </w:pPr>
      <w:r>
        <w:t>— В чём разница?</w:t>
      </w:r>
    </w:p>
    <w:p>
      <w:pPr>
        <w:keepNext/>
      </w:pPr>
      <w:r>
        <w:t>— Ещё какая разница! — ответила девочка. — Если я испугаюсь, то могу разжать пальцы. А ты, что бы ни случилось, мою руку не отпустишь.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Любить — значит быть надёжной опорой. Не жди, пока близкие потянутся к тебе: протяни им руку сам и крепко держи.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Держи меня за руку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