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Получился человек</w:t>
      </w:r>
    </w:p>
    <w:p>
      <w:pPr>
        <w:spacing w:after="80"/>
      </w:pPr>
      <w:r>
        <w:t>Я соединил мысль с сердцем — получилась любовь.</w:t>
      </w:r>
    </w:p>
    <w:p>
      <w:pPr>
        <w:spacing w:after="80"/>
      </w:pPr>
      <w:r>
        <w:t>К любви прибавил труд — получилась верность.</w:t>
      </w:r>
    </w:p>
    <w:p>
      <w:pPr>
        <w:spacing w:after="80"/>
      </w:pPr>
      <w:r>
        <w:t>Хлеб разделил по совести — получилась справедливость.</w:t>
      </w:r>
    </w:p>
    <w:p>
      <w:pPr>
        <w:spacing w:after="80"/>
      </w:pPr>
      <w:r>
        <w:t>Собрал вместе любовь, труд, совесть, верность и справедливость — получился человек.</w:t>
      </w:r>
    </w:p>
    <w:p>
      <w:pPr>
        <w:keepNext/>
        <w:spacing w:after="80"/>
      </w:pPr>
      <w:r>
        <w:t>— Яшар Кемаль</w:t>
      </w:r>
    </w:p>
    <w:p>
      <w:pPr>
        <w:keepNext/>
        <w:keepLines/>
        <w:spacing w:before="160" w:after="80"/>
      </w:pPr>
      <w:r>
        <w:rPr>
          <w:b/>
        </w:rPr>
        <w:t>Мораль:</w:t>
      </w:r>
      <w:r>
        <w:t xml:space="preserve"> Любовь, труд, совесть, верность и справедливость вместе составляют основу человечности.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Получился человек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