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След льва</w:t>
      </w:r>
    </w:p>
    <w:p>
      <w:pPr/>
      <w:r>
        <w:t>Трусливый, но высокомерный охотник, преследующий льва, добирается до леса и спрашивает дровосека, который его встречает:</w:t>
      </w:r>
    </w:p>
    <w:p>
      <w:pPr>
        <w:spacing w:after="80"/>
      </w:pPr>
      <w:r>
        <w:t>— Брат, ты здесь встречал льва или его следы?</w:t>
      </w:r>
    </w:p>
    <w:p>
      <w:pPr>
        <w:spacing w:after="80"/>
      </w:pPr>
      <w:r>
        <w:t>Дровосек:</w:t>
      </w:r>
    </w:p>
    <w:p>
      <w:pPr>
        <w:spacing w:after="80"/>
      </w:pPr>
      <w:r>
        <w:t>— Видел. Пойдём, покажу, где он.</w:t>
      </w:r>
    </w:p>
    <w:p>
      <w:pPr>
        <w:spacing w:after="80"/>
      </w:pPr>
      <w:r>
        <w:t>Охотник побледнел:</w:t>
      </w:r>
    </w:p>
    <w:p>
      <w:pPr>
        <w:keepNext/>
        <w:spacing w:after="80"/>
      </w:pPr>
      <w:r>
        <w:t>— Нет, дорогой мой, спасибо. Я вообще-то искал следы льва, а не самого льва.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Человека узнают не по его притворству, а по его поведению в момент испытания. Многие люди «ищут льва» издалека, но когда сталкиваются лицом к лицу, большинство из них отступают.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 льва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