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Знающий и незнающий</w:t>
      </w:r>
    </w:p>
    <w:p>
      <w:pPr>
        <w:spacing w:after="80"/>
      </w:pPr>
      <w:r>
        <w:t>(Китайская пословица)</w:t>
      </w:r>
    </w:p>
    <w:p>
      <w:pPr>
        <w:spacing w:after="80"/>
      </w:pPr>
      <w:r>
        <w:t>Тот, кто не знает и знает, что не знает, — жаждет знаний. Научите его!</w:t>
      </w:r>
    </w:p>
    <w:p>
      <w:pPr>
        <w:spacing w:after="80"/>
      </w:pPr>
      <w:r>
        <w:t>Тот, кто знает и не знает, что знает, — спит. Разбудите его!</w:t>
      </w:r>
    </w:p>
    <w:p>
      <w:pPr>
        <w:spacing w:after="80"/>
      </w:pPr>
      <w:r>
        <w:t>Тот, кто не знает и не знает, что не знает, — невежественен. Держитесь от него подальше!</w:t>
      </w:r>
    </w:p>
    <w:p>
      <w:pPr>
        <w:keepNext/>
        <w:spacing w:after="80"/>
      </w:pPr>
      <w:r>
        <w:t>Тот, кто знает и знает, что знает, — лидер. Следуйте за ним!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Помоги тому, кто готов учиться, пробуди забывшего о своих способностях и остерегайся самоуверенного невежества. Следуй за подлинным знанием.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Знающий и незнающий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