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Pul insanı xoşbəxt etmir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Pul insanı xoşbəxt etmir. Bir müddət əvvəl 48 milyon dollarım var idi, indi 50 milyon dollarım var. Amma deyə bilmərəm ki, özümü əvvəlkindən daha xoşbəxt hiss edirəm.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Arnold Şvarsenegger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Var-dövlətin artması xoşbəxtliyi artırmır. Sevinc rəqəmlərdə yox, insanın iç dünyasındadır.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