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Foundational Civilisational Innovations</w:t>
      </w:r>
    </w:p>
    <w:p>
      <w:pPr>
        <w:pStyle w:val="Heading1"/>
      </w:pPr>
      <w:r>
        <w:t>Research Reference: Entries 1.1–1.7</w:t>
      </w:r>
    </w:p>
    <w:p>
      <w:r>
        <w:rPr>
          <w:b w:val="0"/>
        </w:rPr>
        <w:t>Prepared for the Knowledge Treasury — Most Influential Scientific Inventions and Innovations</w:t>
      </w:r>
    </w:p>
    <w:p>
      <w:r>
        <w:rPr>
          <w:b w:val="0"/>
        </w:rPr>
        <w:t>Scope: Section 1 (Foundational Civilisational Innovations), entries 1.1 through 1.7.</w:t>
      </w:r>
    </w:p>
    <w:p>
      <w:r>
        <w:rPr>
          <w:b w:val="0"/>
        </w:rPr>
        <w:t>This document expands the source catalogue (paragraphs 6–7 of the table of contents identify Category 1 and its nine entries; entries 1.1–1.7 are treated here) with additional historical context, key contributors, scientific significance, milestone chronologies, and references drawn from peer-reviewed archaeology and anthropology, museum and library resources, university archives, and standard scholarly monographs.</w:t>
      </w:r>
    </w:p>
    <w:p>
      <w:r>
        <w:br w:type="page"/>
      </w:r>
    </w:p>
    <w:p>
      <w:pPr>
        <w:pStyle w:val="Heading1"/>
      </w:pPr>
      <w:r>
        <w:t>1.1  Controlled Use of Fire</w:t>
      </w:r>
    </w:p>
    <w:p>
      <w:r>
        <w:rPr>
          <w:b/>
        </w:rPr>
        <w:t>Period: c. 1,000,000 – 400,000 BCE | Key figure(s): Homo erectus (earliest evidence); later Homo sapiens</w:t>
      </w:r>
    </w:p>
    <w:p>
      <w:pPr>
        <w:pStyle w:val="Heading2"/>
      </w:pPr>
      <w:r>
        <w:t>Historical Context</w:t>
      </w:r>
    </w:p>
    <w:p>
      <w:r>
        <w:rPr>
          <w:b w:val="0"/>
        </w:rPr>
        <w:t>Archaeological evidence from sites such as Wonderwerk Cave (South Africa) and Qesem Cave (Israel) shows that hominins were using fire at least one million years ago. Consistent, deliberate control of fire appears from around 400,000 BCE. Early humans likely acquired fire from natural sources — lightning strikes, volcanic activity — before learning to produce it through friction or percussion.</w:t>
      </w:r>
    </w:p>
    <w:p>
      <w:pPr>
        <w:pStyle w:val="Heading2"/>
      </w:pPr>
      <w:r>
        <w:t>Key Contributors</w:t>
      </w:r>
    </w:p>
    <w:p>
      <w:pPr>
        <w:pStyle w:val="ListBullet"/>
      </w:pPr>
      <w:r>
        <w:t>Homo erectus and later Homo sapiens — earliest hominin users of fire.</w:t>
      </w:r>
    </w:p>
    <w:p>
      <w:pPr>
        <w:pStyle w:val="ListBullet"/>
      </w:pPr>
      <w:r>
        <w:t>Francesco Berna, Paul Goldberg, Michael Chazan et al. — Wonderwerk Cave microstratigraphic research.</w:t>
      </w:r>
    </w:p>
    <w:p>
      <w:pPr>
        <w:pStyle w:val="ListBullet"/>
      </w:pPr>
      <w:r>
        <w:t>Richard Wrangham — evolutionary anthropology of cooking (Harvard University).</w:t>
      </w:r>
    </w:p>
    <w:p>
      <w:pPr>
        <w:pStyle w:val="ListBullet"/>
      </w:pPr>
      <w:r>
        <w:t>Liora Kolska Horwitz — archaeozoology of early fire sites.</w:t>
      </w:r>
    </w:p>
    <w:p>
      <w:pPr>
        <w:pStyle w:val="Heading2"/>
      </w:pPr>
      <w:r>
        <w:t>Scientific and Technological Significance</w:t>
      </w:r>
    </w:p>
    <w:p>
      <w:r>
        <w:rPr>
          <w:b w:val="0"/>
        </w:rPr>
        <w:t>Fire is arguably the foundational technology of human civilisation. It enabled cooking, which made food safer, more digestible, and more nutritious, driving increases in caloric intake that may have supported brain development. Fire provided warmth and protection against predators, extended productive hours beyond daylight, and was later essential for metallurgy, pottery, ceramics, glass-making, and every subsequent industrial process.</w:t>
      </w:r>
    </w:p>
    <w:p>
      <w:pPr>
        <w:pStyle w:val="Heading2"/>
      </w:pPr>
      <w:r>
        <w:t>Major Milestones</w:t>
      </w:r>
    </w:p>
    <w:p>
      <w:pPr>
        <w:pStyle w:val="ListBullet"/>
      </w:pPr>
      <w:r>
        <w:t>c. 1.0 Ma — In situ burning documented at Wonderwerk Cave, South Africa (Berna et al. 2012, PNAS).</w:t>
      </w:r>
    </w:p>
    <w:p>
      <w:pPr>
        <w:pStyle w:val="ListBullet"/>
      </w:pPr>
      <w:r>
        <w:t>c. 400,000 BCE — Widespread evidence of habitual fire use at sites such as Qesem Cave, Israel.</w:t>
      </w:r>
    </w:p>
    <w:p>
      <w:pPr>
        <w:pStyle w:val="ListBullet"/>
      </w:pPr>
      <w:r>
        <w:t>c. 400,000–300,000 BCE — Hearths and repeated combustion features at European and African sites.</w:t>
      </w:r>
    </w:p>
    <w:p>
      <w:pPr>
        <w:pStyle w:val="ListBullet"/>
      </w:pPr>
      <w:r>
        <w:t>19th–21st century — Experimental archaeology and ethnography clarify fire-making and maintenance techniques.</w:t>
      </w:r>
    </w:p>
    <w:p>
      <w:pPr>
        <w:pStyle w:val="ListBullet"/>
      </w:pPr>
      <w:r>
        <w:t>2009 — Richard Wrangham synthesises the 'cooking hypothesis' linking fire, diet, and hominin evolution.</w:t>
      </w:r>
    </w:p>
    <w:p>
      <w:pPr>
        <w:pStyle w:val="Heading2"/>
      </w:pPr>
      <w:r>
        <w:t>Impact on Humanity</w:t>
      </w:r>
    </w:p>
    <w:p>
      <w:r>
        <w:rPr>
          <w:b w:val="0"/>
        </w:rPr>
        <w:t>The Harvard anthropologist Richard Wrangham argued in 'Catching Fire' (2009) that cooking with fire was a primary driver of human evolution itself. Beyond biology, fire enabled humanity's spread to colder climates, the development of social gathering and storytelling around hearths, and eventually every heat-dependent technology from iron smelting to the steam engine to modern energy systems. The control of fire is often cited as the moment humans first reshaped their environment deliberately.</w:t>
      </w:r>
    </w:p>
    <w:p>
      <w:pPr>
        <w:pStyle w:val="Heading2"/>
      </w:pPr>
      <w:r>
        <w:t>References</w:t>
      </w:r>
    </w:p>
    <w:p>
      <w:pPr>
        <w:pStyle w:val="ListNumber"/>
      </w:pPr>
      <w:r>
        <w:t>Berna, Francesco, et al. 'Microstratigraphic Evidence of in situ Fire in the Acheulean Strata of Wonderwerk Cave, South Africa.' Proceedings of the National Academy of Sciences 109, no. 20 (2012): E1215–E1220. https://doi.org/10.1073/pnas.1117620109</w:t>
      </w:r>
    </w:p>
    <w:p>
      <w:pPr>
        <w:pStyle w:val="ListNumber"/>
      </w:pPr>
      <w:r>
        <w:t>Marín-Monfort, M. Dolores, et al. 'New Evidence for Early Pleistocene Use of Fire at Wonderwerk Cave (South Africa).' PLOS ONE (2026). https://doi.org/10.1371/journal.pone.0347480</w:t>
      </w:r>
    </w:p>
    <w:p>
      <w:pPr>
        <w:pStyle w:val="ListNumber"/>
      </w:pPr>
      <w:r>
        <w:t>Roebroeks, Wil, and Paola Villa. 'On the Earliest Evidence for Habitual Use of Fire in Europe.' Proceedings of the National Academy of Sciences 108, no. 13 (2011): 5209–5214.</w:t>
      </w:r>
    </w:p>
    <w:p>
      <w:pPr>
        <w:pStyle w:val="ListNumber"/>
      </w:pPr>
      <w:r>
        <w:t>Wrangham, Richard. Catching Fire: How Cooking Made Us Human. New York: Basic Books, 2009.</w:t>
      </w:r>
    </w:p>
    <w:p>
      <w:pPr>
        <w:pStyle w:val="ListNumber"/>
      </w:pPr>
      <w:r>
        <w:t>Smithsonian Human Origins Program. 'Use of Fire.' https://humanorigins.si.edu/evidence/behavior/hearths-shelters</w:t>
      </w:r>
    </w:p>
    <w:p>
      <w:r>
        <w:br w:type="page"/>
      </w:r>
    </w:p>
    <w:p>
      <w:pPr>
        <w:pStyle w:val="Heading1"/>
      </w:pPr>
      <w:r>
        <w:t>1.2  Agriculture and Domestication</w:t>
      </w:r>
    </w:p>
    <w:p>
      <w:r>
        <w:rPr>
          <w:b/>
        </w:rPr>
        <w:t>Period: c. 10,000 – 8,000 BCE | Key figure(s): Multiple independent centres: Fertile Crescent, China, Mesoamerica, Africa</w:t>
      </w:r>
    </w:p>
    <w:p>
      <w:pPr>
        <w:pStyle w:val="Heading2"/>
      </w:pPr>
      <w:r>
        <w:t>Historical Context</w:t>
      </w:r>
    </w:p>
    <w:p>
      <w:r>
        <w:rPr>
          <w:b w:val="0"/>
        </w:rPr>
        <w:t>The Neolithic Agricultural Revolution did not happen in one place. It emerged independently in at least seven distinct regions — including the Fertile Crescent (wheat, barley), China (millet, rice), Mesoamerica (maize), and sub-Saharan Africa (sorghum). The domestication of animals — goats, sheep, cattle, pigs, horses — closely followed or accompanied plant cultivation. This transition from foraging to farming is one of the most debated episodes in human history.</w:t>
      </w:r>
    </w:p>
    <w:p>
      <w:pPr>
        <w:pStyle w:val="Heading2"/>
      </w:pPr>
      <w:r>
        <w:t>Key Contributors</w:t>
      </w:r>
    </w:p>
    <w:p>
      <w:pPr>
        <w:pStyle w:val="ListBullet"/>
      </w:pPr>
      <w:r>
        <w:t>Neolithic farmers across the Fertile Crescent, China, Africa, and the Americas.</w:t>
      </w:r>
    </w:p>
    <w:p>
      <w:pPr>
        <w:pStyle w:val="ListBullet"/>
      </w:pPr>
      <w:r>
        <w:t>Norman Borlaug — 20th-century plant breeding (Green Revolution).</w:t>
      </w:r>
    </w:p>
    <w:p>
      <w:pPr>
        <w:pStyle w:val="ListBullet"/>
      </w:pPr>
      <w:r>
        <w:t>Jared Diamond — synthesis of agriculture, geography, and civilisation (UCLA).</w:t>
      </w:r>
    </w:p>
    <w:p>
      <w:pPr>
        <w:pStyle w:val="ListBullet"/>
      </w:pPr>
      <w:r>
        <w:t>James C. Scott — critical history of early states and domestication (Yale University).</w:t>
      </w:r>
    </w:p>
    <w:p>
      <w:pPr>
        <w:pStyle w:val="Heading2"/>
      </w:pPr>
      <w:r>
        <w:t>Scientific and Technological Significance</w:t>
      </w:r>
    </w:p>
    <w:p>
      <w:r>
        <w:rPr>
          <w:b w:val="0"/>
        </w:rPr>
        <w:t>Agriculture allowed humans to produce food surpluses, which in turn enabled permanent settlement, population growth, specialisation of labour, social hierarchies, taxation, writing, monumental architecture, and standing armies. The domestication of animals provided traction, transport, fibre, milk, and meat, and also, tragically, introduced many infectious diseases to humans (influenza, smallpox, measles) that would devastate populations for millennia.</w:t>
      </w:r>
    </w:p>
    <w:p>
      <w:pPr>
        <w:pStyle w:val="Heading2"/>
      </w:pPr>
      <w:r>
        <w:t>Major Milestones</w:t>
      </w:r>
    </w:p>
    <w:p>
      <w:pPr>
        <w:pStyle w:val="ListBullet"/>
      </w:pPr>
      <w:r>
        <w:t>c. 12,000–10,000 BCE — Independent plant domestication begins in the Fertile Crescent (wheat, barley).</w:t>
      </w:r>
    </w:p>
    <w:p>
      <w:pPr>
        <w:pStyle w:val="ListBullet"/>
      </w:pPr>
      <w:r>
        <w:t>c. 10,000–8,000 BCE — Rice and millet domestication in China; maize in Mesoamerica; sorghum in Africa.</w:t>
      </w:r>
    </w:p>
    <w:p>
      <w:pPr>
        <w:pStyle w:val="ListBullet"/>
      </w:pPr>
      <w:r>
        <w:t>c. 10,000–6,000 BCE — Domestication of goats, sheep, cattle, and pigs in western Asia.</w:t>
      </w:r>
    </w:p>
    <w:p>
      <w:pPr>
        <w:pStyle w:val="ListBullet"/>
      </w:pPr>
      <w:r>
        <w:t>c. 6,000–3,500 BCE — Irrigation, plough agriculture, and early urban centres (Uruk, Jericho).</w:t>
      </w:r>
    </w:p>
    <w:p>
      <w:pPr>
        <w:pStyle w:val="ListBullet"/>
      </w:pPr>
      <w:r>
        <w:t>20th century — Green Revolution and modern crop science transform global food production.</w:t>
      </w:r>
    </w:p>
    <w:p>
      <w:pPr>
        <w:pStyle w:val="Heading2"/>
      </w:pPr>
      <w:r>
        <w:t>Impact on Humanity</w:t>
      </w:r>
    </w:p>
    <w:p>
      <w:r>
        <w:rPr>
          <w:b w:val="0"/>
        </w:rPr>
        <w:t>The Agricultural Revolution fundamentally altered human biology, society, health, and environment. It is the precondition for all subsequent civilisation — cities, states, empires, science, philosophy, and art. Jared Diamond's 'Guns, Germs, and Steel' and James C. Scott's 'Against the Grain' both offer influential — and contrasting — analyses of why agriculture arose and what it cost human populations in health and freedom.</w:t>
      </w:r>
    </w:p>
    <w:p>
      <w:pPr>
        <w:pStyle w:val="Heading2"/>
      </w:pPr>
      <w:r>
        <w:t>References</w:t>
      </w:r>
    </w:p>
    <w:p>
      <w:pPr>
        <w:pStyle w:val="ListNumber"/>
      </w:pPr>
      <w:r>
        <w:t>Barker, Graeme. The Agricultural Revolution in Prehistory: Why Did Foragers Become Farmers? Oxford: Oxford University Press, 2006.</w:t>
      </w:r>
    </w:p>
    <w:p>
      <w:pPr>
        <w:pStyle w:val="ListNumber"/>
      </w:pPr>
      <w:r>
        <w:t>Diamond, Jared. Guns, Germs, and Steel: The Fates of Human Societies. New York: Norton, 1997.</w:t>
      </w:r>
    </w:p>
    <w:p>
      <w:pPr>
        <w:pStyle w:val="ListNumber"/>
      </w:pPr>
      <w:r>
        <w:t>Scott, James C. Against the Grain: A Deep History of the Earliest States. New Haven: Yale University Press, 2017.</w:t>
      </w:r>
    </w:p>
    <w:p>
      <w:pPr>
        <w:pStyle w:val="ListNumber"/>
      </w:pPr>
      <w:r>
        <w:t>Zeder, Melinda A. 'The Origins of Agriculture in the Near East.' Current Anthropology 52, no. S4 (2011): S221–S235.</w:t>
      </w:r>
    </w:p>
    <w:p>
      <w:pPr>
        <w:pStyle w:val="ListNumber"/>
      </w:pPr>
      <w:r>
        <w:t>Roser, Max, Hannah Ritchie, and Bernadeta Dadonaite. 'Agriculture and Food.' Our World in Data, 2024. https://ourworldindata.org/agriculture</w:t>
      </w:r>
    </w:p>
    <w:p>
      <w:r>
        <w:br w:type="page"/>
      </w:r>
    </w:p>
    <w:p>
      <w:pPr>
        <w:pStyle w:val="Heading1"/>
      </w:pPr>
      <w:r>
        <w:t>1.3  The Wheel</w:t>
      </w:r>
    </w:p>
    <w:p>
      <w:r>
        <w:rPr>
          <w:b/>
        </w:rPr>
        <w:t>Period: c. 3,500 BCE (wheeled vehicle); c. 5,500 BCE (potter's wheel) | Key figure(s): Mesopotamia and the Eurasian steppe (multiple independent inventions debated)</w:t>
      </w:r>
    </w:p>
    <w:p>
      <w:pPr>
        <w:pStyle w:val="Heading2"/>
      </w:pPr>
      <w:r>
        <w:t>Historical Context</w:t>
      </w:r>
    </w:p>
    <w:p>
      <w:r>
        <w:rPr>
          <w:b w:val="0"/>
        </w:rPr>
        <w:t>The earliest evidence of the wheel used for transport comes from Mesopotamia around 3500 BCE, though the potter's wheel likely preceded it. Remarkably, the Americas, sub-Saharan Africa, and Australia developed complex civilisations without the wheel, demonstrating that it was not an inevitable invention. The key innovation was not the wheel itself but the axle — the mechanism allowing the wheel to rotate freely.</w:t>
      </w:r>
    </w:p>
    <w:p>
      <w:pPr>
        <w:pStyle w:val="Heading2"/>
      </w:pPr>
      <w:r>
        <w:t>Key Contributors</w:t>
      </w:r>
    </w:p>
    <w:p>
      <w:pPr>
        <w:pStyle w:val="ListBullet"/>
      </w:pPr>
      <w:r>
        <w:t>Mesopotamian and steppe craftspeople — earliest transport wheels.</w:t>
      </w:r>
    </w:p>
    <w:p>
      <w:pPr>
        <w:pStyle w:val="ListBullet"/>
      </w:pPr>
      <w:r>
        <w:t>Potters of the Near East — rotary potter's wheel.</w:t>
      </w:r>
    </w:p>
    <w:p>
      <w:pPr>
        <w:pStyle w:val="ListBullet"/>
      </w:pPr>
      <w:r>
        <w:t>David W. Anthony — archaeology of wheeled vehicles and Indo-European dispersal.</w:t>
      </w:r>
    </w:p>
    <w:p>
      <w:pPr>
        <w:pStyle w:val="Heading2"/>
      </w:pPr>
      <w:r>
        <w:t>Scientific and Technological Significance</w:t>
      </w:r>
    </w:p>
    <w:p>
      <w:r>
        <w:rPr>
          <w:b w:val="0"/>
        </w:rPr>
        <w:t>The wheel enabled wheeled vehicles, transforming the capacity of trade, warfare, and agriculture across Eurasia. Its rotary principle underpins the gear, the pulley, the water wheel, the mill, the clock, the turbine, the engine flywheel, and the modern drivetrain. It also gave rise to the spindle, the lathe, and the centrifuge. The wheel is less a single object than the discovery of a fundamental mechanical principle.</w:t>
      </w:r>
    </w:p>
    <w:p>
      <w:pPr>
        <w:pStyle w:val="Heading2"/>
      </w:pPr>
      <w:r>
        <w:t>Major Milestones</w:t>
      </w:r>
    </w:p>
    <w:p>
      <w:pPr>
        <w:pStyle w:val="ListBullet"/>
      </w:pPr>
      <w:r>
        <w:t>c. 5,500–5,000 BCE — Potter's wheel in Mesopotamia (rotary craft technology).</w:t>
      </w:r>
    </w:p>
    <w:p>
      <w:pPr>
        <w:pStyle w:val="ListBullet"/>
      </w:pPr>
      <w:r>
        <w:t>c. 3,500 BCE — Earliest pictorial evidence of wheeled vehicles (Late Uruk period, Mesopotamia).</w:t>
      </w:r>
    </w:p>
    <w:p>
      <w:pPr>
        <w:pStyle w:val="ListBullet"/>
      </w:pPr>
      <w:r>
        <w:t>c. 2,000 BCE — Spoked wheels and chariots spread across Eurasia.</w:t>
      </w:r>
    </w:p>
    <w:p>
      <w:pPr>
        <w:pStyle w:val="ListBullet"/>
      </w:pPr>
      <w:r>
        <w:t>Middle Ages — Water wheels and windmills harness rotary motion for industry.</w:t>
      </w:r>
    </w:p>
    <w:p>
      <w:pPr>
        <w:pStyle w:val="ListBullet"/>
      </w:pPr>
      <w:r>
        <w:t>Industrial era — Gears, turbines, flywheels, and drivetrains generalise the wheel principle.</w:t>
      </w:r>
    </w:p>
    <w:p>
      <w:pPr>
        <w:pStyle w:val="Heading2"/>
      </w:pPr>
      <w:r>
        <w:t>Impact on Humanity</w:t>
      </w:r>
    </w:p>
    <w:p>
      <w:r>
        <w:rPr>
          <w:b w:val="0"/>
        </w:rPr>
        <w:t>Wheeled transport reduced the cost and time of moving goods across long distances, enabling larger trade networks and empires. In the industrial era, the wheel's principle became central to nearly all machinery. Today, rotary motion — from hard drives to jet engines to wind turbines — underpins virtually all mechanical technology.</w:t>
      </w:r>
    </w:p>
    <w:p>
      <w:pPr>
        <w:pStyle w:val="Heading2"/>
      </w:pPr>
      <w:r>
        <w:t>References</w:t>
      </w:r>
    </w:p>
    <w:p>
      <w:pPr>
        <w:pStyle w:val="ListNumber"/>
      </w:pPr>
      <w:r>
        <w:t>Anthony, David W. The Horse, the Wheel, and Language: How Bronze-Age Riders from the Eurasian Steppes Shaped the Modern World. Princeton: Princeton University Press, 2007.</w:t>
      </w:r>
    </w:p>
    <w:p>
      <w:pPr>
        <w:pStyle w:val="ListNumber"/>
      </w:pPr>
      <w:r>
        <w:t>Basalla, George. The Evolution of Technology. Cambridge: Cambridge University Press, 1988.</w:t>
      </w:r>
    </w:p>
    <w:p>
      <w:pPr>
        <w:pStyle w:val="ListNumber"/>
      </w:pPr>
      <w:r>
        <w:t>Smithsonian Magazine. 'Who Invented the Wheel?' Smithsonian Institution, 2022. https://www.smithsonianmag.com/history/the-wheel-how-one-of-the-most-important-inventions-came-to-be-180976977/</w:t>
      </w:r>
    </w:p>
    <w:p>
      <w:r>
        <w:br w:type="page"/>
      </w:r>
    </w:p>
    <w:p>
      <w:pPr>
        <w:pStyle w:val="Heading1"/>
      </w:pPr>
      <w:r>
        <w:t>1.4  Writing Systems</w:t>
      </w:r>
    </w:p>
    <w:p>
      <w:r>
        <w:rPr>
          <w:b/>
        </w:rPr>
        <w:t>Period: c. 3,400 – 3,000 BCE (Sumerian cuneiform); c. 3,200 BCE (Egyptian hieroglyphs) | Key figure(s): Sumer (cuneiform); Egypt (hieroglyphs); China and Mesoamerica (independent inventions)</w:t>
      </w:r>
    </w:p>
    <w:p>
      <w:pPr>
        <w:pStyle w:val="Heading2"/>
      </w:pPr>
      <w:r>
        <w:t>Historical Context</w:t>
      </w:r>
    </w:p>
    <w:p>
      <w:r>
        <w:rPr>
          <w:b w:val="0"/>
        </w:rPr>
        <w:t>Writing was invented at least four times independently — by the Sumerians, Egyptians, Chinese, and the Maya. Cuneiform, pressed into clay tablets, began as an accounting system for tracking grain and livestock. The alphabet, first appearing in the ancient Levant around 1800 BCE, was one of the great simplifications: it reduced thousands of signs to a small set of phonetic symbols that any literate person could learn.</w:t>
      </w:r>
    </w:p>
    <w:p>
      <w:pPr>
        <w:pStyle w:val="Heading2"/>
      </w:pPr>
      <w:r>
        <w:t>Key Contributors</w:t>
      </w:r>
    </w:p>
    <w:p>
      <w:pPr>
        <w:pStyle w:val="ListBullet"/>
      </w:pPr>
      <w:r>
        <w:t>Sumerian scribes — inventors of cuneiform.</w:t>
      </w:r>
    </w:p>
    <w:p>
      <w:pPr>
        <w:pStyle w:val="ListBullet"/>
      </w:pPr>
      <w:r>
        <w:t>Egyptian priests and administrators — hieroglyphic script.</w:t>
      </w:r>
    </w:p>
    <w:p>
      <w:pPr>
        <w:pStyle w:val="ListBullet"/>
      </w:pPr>
      <w:r>
        <w:t>Chinese and Maya scribes — independent logographic traditions.</w:t>
      </w:r>
    </w:p>
    <w:p>
      <w:pPr>
        <w:pStyle w:val="ListBullet"/>
      </w:pPr>
      <w:r>
        <w:t>Phoenician traders — alphabetic writing adapted across the Mediterranean.</w:t>
      </w:r>
    </w:p>
    <w:p>
      <w:pPr>
        <w:pStyle w:val="ListBullet"/>
      </w:pPr>
      <w:r>
        <w:t>Andrew Robinson — historian of writing systems.</w:t>
      </w:r>
    </w:p>
    <w:p>
      <w:pPr>
        <w:pStyle w:val="Heading2"/>
      </w:pPr>
      <w:r>
        <w:t>Scientific and Technological Significance</w:t>
      </w:r>
    </w:p>
    <w:p>
      <w:r>
        <w:rPr>
          <w:b w:val="0"/>
        </w:rPr>
        <w:t>Writing makes it possible to transmit knowledge across time and space with precision. It enabled the codification of laws (Hammurabi's Code), the preservation of religious texts, scientific observation, literature, contracts, diplomacy, and history. Without writing, accumulated knowledge cannot be reliably passed between generations; with it, civilisation becomes cumulative.</w:t>
      </w:r>
    </w:p>
    <w:p>
      <w:pPr>
        <w:pStyle w:val="Heading2"/>
      </w:pPr>
      <w:r>
        <w:t>Major Milestones</w:t>
      </w:r>
    </w:p>
    <w:p>
      <w:pPr>
        <w:pStyle w:val="ListBullet"/>
      </w:pPr>
      <w:r>
        <w:t>c. 3,400–3,200 BCE — Sumerian cuneiform and Egyptian hieroglyphs emerge as early scripts.</w:t>
      </w:r>
    </w:p>
    <w:p>
      <w:pPr>
        <w:pStyle w:val="ListBullet"/>
      </w:pPr>
      <w:r>
        <w:t>c. 2,600 BCE — Cuneiform used for literature (e.g. early Sumerian kings lists, mythic texts).</w:t>
      </w:r>
    </w:p>
    <w:p>
      <w:pPr>
        <w:pStyle w:val="ListBullet"/>
      </w:pPr>
      <w:r>
        <w:t>c. 1,800 BCE — Proto-Sinaitic / early alphabetic scripts in the Levant.</w:t>
      </w:r>
    </w:p>
    <w:p>
      <w:pPr>
        <w:pStyle w:val="ListBullet"/>
      </w:pPr>
      <w:r>
        <w:t>c. 1,200 BCE — Phoenician alphabet simplifies writing; spreads to Greece and Rome.</w:t>
      </w:r>
    </w:p>
    <w:p>
      <w:pPr>
        <w:pStyle w:val="ListBullet"/>
      </w:pPr>
      <w:r>
        <w:t>c. 105 CE–present — Paper and printing (see entries 1.6–1.9) massively expand written culture.</w:t>
      </w:r>
    </w:p>
    <w:p>
      <w:pPr>
        <w:pStyle w:val="Heading2"/>
      </w:pPr>
      <w:r>
        <w:t>Impact on Humanity</w:t>
      </w:r>
    </w:p>
    <w:p>
      <w:r>
        <w:rPr>
          <w:b w:val="0"/>
        </w:rPr>
        <w:t>Writing is arguably the most enabling meta-technology in history — the tool that makes all other knowledge tools possible, from libraries to universities to the internet. Every scientific paper, legal code, economic record, and literary work depends on writing. It also created new forms of power: literacy and record-keeping have historically been instruments of both liberation and control.</w:t>
      </w:r>
    </w:p>
    <w:p>
      <w:pPr>
        <w:pStyle w:val="Heading2"/>
      </w:pPr>
      <w:r>
        <w:t>References</w:t>
      </w:r>
    </w:p>
    <w:p>
      <w:pPr>
        <w:pStyle w:val="ListNumber"/>
      </w:pPr>
      <w:r>
        <w:t>Robinson, Andrew. The Story of Writing: Alphabets, Hieroglyphs, and Pictograms. London: Thames &amp; Hudson, 2007.</w:t>
      </w:r>
    </w:p>
    <w:p>
      <w:pPr>
        <w:pStyle w:val="ListNumber"/>
      </w:pPr>
      <w:r>
        <w:t>Dehaene, Stanislas. Reading in the Brain: The Science and Evolution of a Human Invention. New York: Viking, 2009.</w:t>
      </w:r>
    </w:p>
    <w:p>
      <w:pPr>
        <w:pStyle w:val="ListNumber"/>
      </w:pPr>
      <w:r>
        <w:t>British Museum. 'The Origins of Writing.' https://www.britishmuseum.org/collection/galleries/origins-writing</w:t>
      </w:r>
    </w:p>
    <w:p>
      <w:pPr>
        <w:pStyle w:val="ListNumber"/>
      </w:pPr>
      <w:r>
        <w:t>Omniglot. Writing Systems of the World. https://www.omniglot.com/writing/</w:t>
      </w:r>
    </w:p>
    <w:p>
      <w:r>
        <w:br w:type="page"/>
      </w:r>
    </w:p>
    <w:p>
      <w:pPr>
        <w:pStyle w:val="Heading1"/>
      </w:pPr>
      <w:r>
        <w:t>1.5  Mathematics and the Concept of Zero</w:t>
      </w:r>
    </w:p>
    <w:p>
      <w:r>
        <w:rPr>
          <w:b/>
        </w:rPr>
        <w:t>Period: c. 3,000 BCE (counting systems); 628 CE (Brahmagupta formalises zero) | Key figure(s): Babylonian, Egyptian, Indian (Brahmagupta), and Maya mathematicians</w:t>
      </w:r>
    </w:p>
    <w:p>
      <w:pPr>
        <w:pStyle w:val="Heading2"/>
      </w:pPr>
      <w:r>
        <w:t>Historical Context</w:t>
      </w:r>
    </w:p>
    <w:p>
      <w:r>
        <w:rPr>
          <w:b w:val="0"/>
        </w:rPr>
        <w:t>Mathematics evolved in parallel with writing and trade — Babylonian clay tablets from 2000 BCE contain algebraic problems and approximations of pi. The concept of zero as a number (not just a placeholder) was first formalised by the Indian mathematician Brahmagupta in the 7th century CE. The Hindu-Arabic numeral system, which includes zero and place value, was transmitted to Europe via Islamic scholars by the 12th century, replacing Roman numerals.</w:t>
      </w:r>
    </w:p>
    <w:p>
      <w:pPr>
        <w:pStyle w:val="Heading2"/>
      </w:pPr>
      <w:r>
        <w:t>Key Contributors</w:t>
      </w:r>
    </w:p>
    <w:p>
      <w:pPr>
        <w:pStyle w:val="ListBullet"/>
      </w:pPr>
      <w:r>
        <w:t>Babylonian, Egyptian, Greek, Indian, and Maya mathematicians.</w:t>
      </w:r>
    </w:p>
    <w:p>
      <w:pPr>
        <w:pStyle w:val="ListBullet"/>
      </w:pPr>
      <w:r>
        <w:t>Brahmagupta (c. 598–668 CE) — formal rules for zero and negative numbers.</w:t>
      </w:r>
    </w:p>
    <w:p>
      <w:pPr>
        <w:pStyle w:val="ListBullet"/>
      </w:pPr>
      <w:r>
        <w:t>Aryabhata, Bhaskara II — Indian astronomical mathematics.</w:t>
      </w:r>
    </w:p>
    <w:p>
      <w:pPr>
        <w:pStyle w:val="ListBullet"/>
      </w:pPr>
      <w:r>
        <w:t>Isaac Newton, Gottfried Leibniz — calculus.</w:t>
      </w:r>
    </w:p>
    <w:p>
      <w:pPr>
        <w:pStyle w:val="ListBullet"/>
      </w:pPr>
      <w:r>
        <w:t>Marcus du Sautoy — public history of mathematics.</w:t>
      </w:r>
    </w:p>
    <w:p>
      <w:pPr>
        <w:pStyle w:val="Heading2"/>
      </w:pPr>
      <w:r>
        <w:t>Scientific and Technological Significance</w:t>
      </w:r>
    </w:p>
    <w:p>
      <w:r>
        <w:rPr>
          <w:b w:val="0"/>
        </w:rPr>
        <w:t>Mathematics is the language of science, engineering, finance, and computing. The positional number system with zero enabled complex arithmetic, algebra, calculus, statistics, and ultimately the binary arithmetic that underlies all digital computing. Calculus (developed independently by Newton and Leibniz) made physics, engineering, and economics mathematically tractable. Without mathematics, no scientific theory, no algorithm, no structure could be precisely stated.</w:t>
      </w:r>
    </w:p>
    <w:p>
      <w:pPr>
        <w:pStyle w:val="Heading2"/>
      </w:pPr>
      <w:r>
        <w:t>Major Milestones</w:t>
      </w:r>
    </w:p>
    <w:p>
      <w:pPr>
        <w:pStyle w:val="ListBullet"/>
      </w:pPr>
      <w:r>
        <w:t>c. 2,000 BCE — Babylonian clay tablets record algebra, square roots, and π approximations.</w:t>
      </w:r>
    </w:p>
    <w:p>
      <w:pPr>
        <w:pStyle w:val="ListBullet"/>
      </w:pPr>
      <w:r>
        <w:t>c. 300 BCE — Euclid's Elements systematises Greek geometry.</w:t>
      </w:r>
    </w:p>
    <w:p>
      <w:pPr>
        <w:pStyle w:val="ListBullet"/>
      </w:pPr>
      <w:r>
        <w:t>628 CE — Brahmagupta's Brāhmasphuṭasiddhānta formalises zero and rules for signed arithmetic.</w:t>
      </w:r>
    </w:p>
    <w:p>
      <w:pPr>
        <w:pStyle w:val="ListBullet"/>
      </w:pPr>
      <w:r>
        <w:t>c. 825 CE — Al-Khwarizmi's works transmit Hindu-Arabic numerals to the Islamic world.</w:t>
      </w:r>
    </w:p>
    <w:p>
      <w:pPr>
        <w:pStyle w:val="ListBullet"/>
      </w:pPr>
      <w:r>
        <w:t>17th century CE — Newton and Leibniz develop calculus; 20th century — formal logic and computing.</w:t>
      </w:r>
    </w:p>
    <w:p>
      <w:pPr>
        <w:pStyle w:val="Heading2"/>
      </w:pPr>
      <w:r>
        <w:t>Impact on Humanity</w:t>
      </w:r>
    </w:p>
    <w:p>
      <w:r>
        <w:rPr>
          <w:b w:val="0"/>
        </w:rPr>
        <w:t>Mathematics is the hidden infrastructure of modernity. GPS systems use differential equations; financial markets are driven by stochastic models; AI is built on linear algebra and calculus. The development of statistics and probability theory made epidemiology, insurance, scientific experiment design, and machine learning possible. Every digital device, from smartphones to satellites, computes using binary arithmetic derived from mathematical logic.</w:t>
      </w:r>
    </w:p>
    <w:p>
      <w:pPr>
        <w:pStyle w:val="Heading2"/>
      </w:pPr>
      <w:r>
        <w:t>References</w:t>
      </w:r>
    </w:p>
    <w:p>
      <w:pPr>
        <w:pStyle w:val="ListNumber"/>
      </w:pPr>
      <w:r>
        <w:t>Colebrooke, Henry Thomas. Algebra, with Arithmetic and Mensuration, from the Sanscrit of Brahmegupta and Bháscara. London, 1817.</w:t>
      </w:r>
    </w:p>
    <w:p>
      <w:pPr>
        <w:pStyle w:val="ListNumber"/>
      </w:pPr>
      <w:r>
        <w:t>Kaplan, Robert. The Nothing That Is: A Natural History of Zero. Oxford: Oxford University Press, 1999.</w:t>
      </w:r>
    </w:p>
    <w:p>
      <w:pPr>
        <w:pStyle w:val="ListNumber"/>
      </w:pPr>
      <w:r>
        <w:t>Katz, Victor J. A History of Mathematics: An Introduction. 3rd ed. Boston: Pearson, 2009.</w:t>
      </w:r>
    </w:p>
    <w:p>
      <w:pPr>
        <w:pStyle w:val="ListNumber"/>
      </w:pPr>
      <w:r>
        <w:t>MacTutor History of Mathematics Archive. University of St Andrews. https://mathshistory.st-andrews.ac.uk/</w:t>
      </w:r>
    </w:p>
    <w:p>
      <w:pPr>
        <w:pStyle w:val="ListNumber"/>
      </w:pPr>
      <w:r>
        <w:t>Encyclopaedia Britannica. 'Brahmagupta.' https://www.britannica.com/biography/Brahmagupta</w:t>
      </w:r>
    </w:p>
    <w:p>
      <w:r>
        <w:br w:type="page"/>
      </w:r>
    </w:p>
    <w:p>
      <w:pPr>
        <w:pStyle w:val="Heading1"/>
      </w:pPr>
      <w:r>
        <w:t>1.6  Paper</w:t>
      </w:r>
    </w:p>
    <w:p>
      <w:r>
        <w:rPr>
          <w:b/>
        </w:rPr>
        <w:t>Period: c. 105 CE (official Chinese invention attributed to Cai Lun); spread to Europe by 12th century | Key figure(s): Cai Lun (Han Dynasty China); later Islamic and European paper mills</w:t>
      </w:r>
    </w:p>
    <w:p>
      <w:pPr>
        <w:pStyle w:val="Heading2"/>
      </w:pPr>
      <w:r>
        <w:t>Historical Context</w:t>
      </w:r>
    </w:p>
    <w:p>
      <w:r>
        <w:rPr>
          <w:b w:val="0"/>
        </w:rPr>
        <w:t>Before paper, writing materials included stone, clay tablets, papyrus (expensive, fragile), parchment (costly animal skin), and wooden tablets. Cai Lun's paper, made from plant fibres (bark, hemp, rags), was cheaper, lighter, and easier to produce than any predecessor. Paper reached the Islamic world via Central Asia around the 8th century, and Europe through Islamic Spain by the 12th century.</w:t>
      </w:r>
    </w:p>
    <w:p>
      <w:pPr>
        <w:pStyle w:val="Heading2"/>
      </w:pPr>
      <w:r>
        <w:t>Key Contributors</w:t>
      </w:r>
    </w:p>
    <w:p>
      <w:pPr>
        <w:pStyle w:val="ListBullet"/>
      </w:pPr>
      <w:r>
        <w:t>Cai Lun (c. 50–121 CE) — Han court official who standardised papermaking (105 CE).</w:t>
      </w:r>
    </w:p>
    <w:p>
      <w:pPr>
        <w:pStyle w:val="ListBullet"/>
      </w:pPr>
      <w:r>
        <w:t>Zuo Bo — apprentice credited with further improvements.</w:t>
      </w:r>
    </w:p>
    <w:p>
      <w:pPr>
        <w:pStyle w:val="ListBullet"/>
      </w:pPr>
      <w:r>
        <w:t>Joseph Needham &amp; Tsuen-Hsuin Tsien — history of Chinese paper and printing.</w:t>
      </w:r>
    </w:p>
    <w:p>
      <w:pPr>
        <w:pStyle w:val="ListBullet"/>
      </w:pPr>
      <w:r>
        <w:t>Islamic and European papermakers — mill technology from Samarkand to Fabriano.</w:t>
      </w:r>
    </w:p>
    <w:p>
      <w:pPr>
        <w:pStyle w:val="Heading2"/>
      </w:pPr>
      <w:r>
        <w:t>Scientific and Technological Significance</w:t>
      </w:r>
    </w:p>
    <w:p>
      <w:r>
        <w:rPr>
          <w:b w:val="0"/>
        </w:rPr>
        <w:t>Paper made information recording cheap. It enabled the mass copying of texts before the printing press, bureaucratic governance, scientific notation, mathematical workings, maps, art, and correspondence. When combined with the printing press, paper became the medium for the first mass communication revolution. Without affordable paper, neither the Scientific Revolution nor the Enlightenment could have unfolded as they did.</w:t>
      </w:r>
    </w:p>
    <w:p>
      <w:pPr>
        <w:pStyle w:val="Heading2"/>
      </w:pPr>
      <w:r>
        <w:t>Major Milestones</w:t>
      </w:r>
    </w:p>
    <w:p>
      <w:pPr>
        <w:pStyle w:val="ListBullet"/>
      </w:pPr>
      <w:r>
        <w:t>c. 2nd century BCE — Early hemp-fibre paper fragments in China (e.g. Fangmatan map).</w:t>
      </w:r>
    </w:p>
    <w:p>
      <w:pPr>
        <w:pStyle w:val="ListBullet"/>
      </w:pPr>
      <w:r>
        <w:t>105 CE — Cai Lun presents improved bark-and-rag papermaking to the Han court (Hou Hanshu).</w:t>
      </w:r>
    </w:p>
    <w:p>
      <w:pPr>
        <w:pStyle w:val="ListBullet"/>
      </w:pPr>
      <w:r>
        <w:t>8th century CE — Paper mills and papermaking spread through the Islamic world.</w:t>
      </w:r>
    </w:p>
    <w:p>
      <w:pPr>
        <w:pStyle w:val="ListBullet"/>
      </w:pPr>
      <w:r>
        <w:t>12th–13th century CE — Paper reaches medieval Europe via Islamic Spain and Italy.</w:t>
      </w:r>
    </w:p>
    <w:p>
      <w:pPr>
        <w:pStyle w:val="ListBullet"/>
      </w:pPr>
      <w:r>
        <w:t>19th century — Mechanised papermaking; 21st century — global production exceeds 400 Mt/year.</w:t>
      </w:r>
    </w:p>
    <w:p>
      <w:pPr>
        <w:pStyle w:val="Heading2"/>
      </w:pPr>
      <w:r>
        <w:t>Impact on Humanity</w:t>
      </w:r>
    </w:p>
    <w:p>
      <w:r>
        <w:rPr>
          <w:b w:val="0"/>
        </w:rPr>
        <w:t>Paper underpinned the spread of literacy, religion, law, and science across Eurasia for over a thousand years before digital media. Even today, paper remains one of the most widely produced materials: global paper production exceeds 400 million tonnes per year. Paper is also the substrate on which money, legal contracts, and academic degrees are still often formalised.</w:t>
      </w:r>
    </w:p>
    <w:p>
      <w:pPr>
        <w:pStyle w:val="Heading2"/>
      </w:pPr>
      <w:r>
        <w:t>References</w:t>
      </w:r>
    </w:p>
    <w:p>
      <w:pPr>
        <w:pStyle w:val="ListNumber"/>
      </w:pPr>
      <w:r>
        <w:t>Needham, Joseph, and Tsuen-Hsuin Tsien. Science and Civilisation in China, Vol. 5, Part 1: Paper and Printing. Cambridge: Cambridge University Press, 1985.</w:t>
      </w:r>
    </w:p>
    <w:p>
      <w:pPr>
        <w:pStyle w:val="ListNumber"/>
      </w:pPr>
      <w:r>
        <w:t>Hunter, Dard. Papermaking: The History and Technique of an Ancient Craft. New York: Dover, 1978.</w:t>
      </w:r>
    </w:p>
    <w:p>
      <w:pPr>
        <w:pStyle w:val="ListNumber"/>
      </w:pPr>
      <w:r>
        <w:t>Encyclopaedia Britannica. 'Cai Lun.' https://www.britannica.com/biography/Cai-Lun</w:t>
      </w:r>
    </w:p>
    <w:p>
      <w:pPr>
        <w:pStyle w:val="ListNumber"/>
      </w:pPr>
      <w:r>
        <w:t>University of Oxford, Bodleian Libraries. 'Origins of Paper.' https://www.cabinet.ox.ac.uk/origins-paper</w:t>
      </w:r>
    </w:p>
    <w:p>
      <w:pPr>
        <w:pStyle w:val="ListNumber"/>
      </w:pPr>
      <w:r>
        <w:t>Smithsonian Magazine. 'A History of Paper and Printing.' https://www.smithsonianmag.com/history/a-history-of-paper-and-printing-180953012/</w:t>
      </w:r>
    </w:p>
    <w:p>
      <w:r>
        <w:br w:type="page"/>
      </w:r>
    </w:p>
    <w:p>
      <w:pPr>
        <w:pStyle w:val="Heading1"/>
      </w:pPr>
      <w:r>
        <w:t>1.7  The Compass</w:t>
      </w:r>
    </w:p>
    <w:p>
      <w:r>
        <w:rPr>
          <w:b/>
        </w:rPr>
        <w:t>Period: c. 200 BCE (early Chinese lodestone compass); c. 1100 CE (navigational use in Europe and China) | Key figure(s): Han Dynasty China; independently developed in Europe c. 12th century</w:t>
      </w:r>
    </w:p>
    <w:p>
      <w:pPr>
        <w:pStyle w:val="Heading2"/>
      </w:pPr>
      <w:r>
        <w:t>Historical Context</w:t>
      </w:r>
    </w:p>
    <w:p>
      <w:r>
        <w:rPr>
          <w:b w:val="0"/>
        </w:rPr>
        <w:t>The magnetic compass was first described in China around 200 BCE as a divination tool. Its use for navigation at sea appeared in Chinese texts around 1040–1119 CE and in European texts around 1190 CE. Whether it spread from China to Europe or was independently rediscovered remains debated among historians. The dry compass with a pivoting needle in a housing was a European refinement of the 14th century.</w:t>
      </w:r>
    </w:p>
    <w:p>
      <w:pPr>
        <w:pStyle w:val="Heading2"/>
      </w:pPr>
      <w:r>
        <w:t>Key Contributors</w:t>
      </w:r>
    </w:p>
    <w:p>
      <w:pPr>
        <w:pStyle w:val="ListBullet"/>
      </w:pPr>
      <w:r>
        <w:t>Han Dynasty Chinese technicians — lodestone 'south-pointing' devices.</w:t>
      </w:r>
    </w:p>
    <w:p>
      <w:pPr>
        <w:pStyle w:val="ListBullet"/>
      </w:pPr>
      <w:r>
        <w:t>Song Dynasty navigators — maritime compass use.</w:t>
      </w:r>
    </w:p>
    <w:p>
      <w:pPr>
        <w:pStyle w:val="ListBullet"/>
      </w:pPr>
      <w:r>
        <w:t>European mariners (12th century onward) — open-sea navigation.</w:t>
      </w:r>
    </w:p>
    <w:p>
      <w:pPr>
        <w:pStyle w:val="ListBullet"/>
      </w:pPr>
      <w:r>
        <w:t>William Gilbert — De Magnete (1600), systematic study of terrestrial magnetism.</w:t>
      </w:r>
    </w:p>
    <w:p>
      <w:pPr>
        <w:pStyle w:val="Heading2"/>
      </w:pPr>
      <w:r>
        <w:t>Scientific and Technological Significance</w:t>
      </w:r>
    </w:p>
    <w:p>
      <w:r>
        <w:rPr>
          <w:b w:val="0"/>
        </w:rPr>
        <w:t>The compass allowed sailors to navigate with confidence beyond sight of coastlines and stars. This enabled open-ocean voyaging — the defining technological precondition for the Age of Exploration. Without the compass, the Portuguese rounding of Africa, Columbus's Atlantic crossing, Magellan's circumnavigation, and the subsequent global expansion of trade, colonisation, and cultural contact would have been far more difficult or much later.</w:t>
      </w:r>
    </w:p>
    <w:p>
      <w:pPr>
        <w:pStyle w:val="Heading2"/>
      </w:pPr>
      <w:r>
        <w:t>Major Milestones</w:t>
      </w:r>
    </w:p>
    <w:p>
      <w:pPr>
        <w:pStyle w:val="ListBullet"/>
      </w:pPr>
      <w:r>
        <w:t>c. 4th century BCE — Chinese texts describe lodestone attracting iron (natural magnetism).</w:t>
      </w:r>
    </w:p>
    <w:p>
      <w:pPr>
        <w:pStyle w:val="ListBullet"/>
      </w:pPr>
      <w:r>
        <w:t>c. 200 BCE — Han-period 'south-pointer' devices using lodestone (divination and orientation).</w:t>
      </w:r>
    </w:p>
    <w:p>
      <w:pPr>
        <w:pStyle w:val="ListBullet"/>
      </w:pPr>
      <w:r>
        <w:t>c. 1040–1119 CE — Chinese nautical use of magnetised needles for navigation.</w:t>
      </w:r>
    </w:p>
    <w:p>
      <w:pPr>
        <w:pStyle w:val="ListBullet"/>
      </w:pPr>
      <w:r>
        <w:t>c. 1190 CE — European references to compass use at sea (Alexander Neckam, others).</w:t>
      </w:r>
    </w:p>
    <w:p>
      <w:pPr>
        <w:pStyle w:val="ListBullet"/>
      </w:pPr>
      <w:r>
        <w:t>15th–16th century — Age of Exploration; compass combined with charts and later with GPS.</w:t>
      </w:r>
    </w:p>
    <w:p>
      <w:pPr>
        <w:pStyle w:val="Heading2"/>
      </w:pPr>
      <w:r>
        <w:t>Impact on Humanity</w:t>
      </w:r>
    </w:p>
    <w:p>
      <w:r>
        <w:rPr>
          <w:b w:val="0"/>
        </w:rPr>
        <w:t>The Age of Exploration, made possible partly by the compass, reshaped the world permanently: it connected previously isolated continents, initiated global trade networks, spread diseases that devastated indigenous populations, created the Atlantic slave trade, and eventually produced the global economic system of today. The compass also influenced clock-making, precise surveying, and navigation science.</w:t>
      </w:r>
    </w:p>
    <w:p>
      <w:pPr>
        <w:pStyle w:val="Heading2"/>
      </w:pPr>
      <w:r>
        <w:t>References</w:t>
      </w:r>
    </w:p>
    <w:p>
      <w:pPr>
        <w:pStyle w:val="ListNumber"/>
      </w:pPr>
      <w:r>
        <w:t>Needham, Joseph. Science and Civilisation in China, Vol. 4, Part 1: Physics. Cambridge: Cambridge University Press, 1962.</w:t>
      </w:r>
    </w:p>
    <w:p>
      <w:pPr>
        <w:pStyle w:val="ListNumber"/>
      </w:pPr>
      <w:r>
        <w:t>Aczel, Amir D. The Riddle of the Compass: The Invention That Changed the World. Orlando: Harcourt, 2001.</w:t>
      </w:r>
    </w:p>
    <w:p>
      <w:pPr>
        <w:pStyle w:val="ListNumber"/>
      </w:pPr>
      <w:r>
        <w:t>Gurney, Alan. Compass: A Story of Exploration and Innovation. New York: Norton, 2004.</w:t>
      </w:r>
    </w:p>
    <w:p>
      <w:pPr>
        <w:pStyle w:val="ListNumber"/>
      </w:pPr>
      <w:r>
        <w:t>Encyclopaedia Britannica. 'Magnetic Compass.' https://www.britannica.com/technology/compass-navigation</w:t>
      </w:r>
    </w:p>
    <w:p>
      <w:pPr>
        <w:pStyle w:val="ListNumber"/>
      </w:pPr>
      <w:r>
        <w:t>McClellan, James E., and Harold Dorn. Science and Technology in World History. 3rd ed. Baltimore: Johns Hopkins University Press, 2015.</w:t>
      </w:r>
    </w:p>
    <w:p>
      <w:pPr>
        <w:pStyle w:val="Heading1"/>
      </w:pPr>
      <w:r>
        <w:t>General References on Technology and World History</w:t>
      </w:r>
    </w:p>
    <w:p>
      <w:pPr>
        <w:pStyle w:val="ListNumber"/>
      </w:pPr>
      <w:r>
        <w:t>Harari, Yuval Noah. Sapiens: A Brief History of Humankind. London: Harvill Secker, 2011.</w:t>
      </w:r>
    </w:p>
    <w:p>
      <w:pPr>
        <w:pStyle w:val="ListNumber"/>
      </w:pPr>
      <w:r>
        <w:t>McClellan, James E., and Harold Dorn. Science and Technology in World History. 3rd ed. Baltimore: Johns Hopkins University Press, 2015.</w:t>
      </w:r>
    </w:p>
    <w:p>
      <w:pPr>
        <w:pStyle w:val="ListNumber"/>
      </w:pPr>
      <w:r>
        <w:t>Mokyr, Joel. The Lever of Riches: Technological Creativity and Economic Progress. Oxford: Oxford University Press, 1990.</w:t>
      </w:r>
    </w:p>
    <w:p>
      <w:pPr>
        <w:pStyle w:val="ListNumber"/>
      </w:pPr>
      <w:r>
        <w:t>Basalla, George. The Evolution of Technology. Cambridge: Cambridge University Press, 1988.</w:t>
      </w:r>
    </w:p>
    <w:p>
      <w:r>
        <w:rPr>
          <w:b w:val="0"/>
        </w:rPr>
        <w:t>Note on sources: URLs were verified at the time of preparation (June 2026). Peer-reviewed items are cited with DOI where available. Museum, encyclopaedia, and educational resources are included for accessibility; primary scholarly claims should be traced to the peer-reviewed and monograph sources listed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