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D38" w:rsidP="05583DC7" w:rsidRDefault="27A30BA3" w14:paraId="14AF84FB" w14:textId="6728C940" w14:noSpellErr="1">
      <w:pPr>
        <w:pStyle w:val="Heading1"/>
        <w:ind w:firstLine="0"/>
        <w:rPr>
          <w:rFonts w:ascii="Aptos" w:hAnsi="Aptos"/>
          <w:b w:val="1"/>
          <w:bCs w:val="1"/>
          <w:color w:val="000000" w:themeColor="text1"/>
          <w:sz w:val="24"/>
          <w:szCs w:val="24"/>
        </w:rPr>
      </w:pPr>
      <w:r w:rsidR="27A30BA3">
        <w:rPr/>
        <w:t xml:space="preserve">2026 STRATEGIC APPROACH </w:t>
      </w:r>
    </w:p>
    <w:p w:rsidR="005A3D38" w:rsidP="4E2347AA" w:rsidRDefault="27A30BA3" w14:paraId="78744505" w14:textId="6690B627">
      <w:pPr>
        <w:rPr>
          <w:rFonts w:ascii="Aptos" w:hAnsi="Aptos"/>
        </w:rPr>
      </w:pPr>
      <w:r w:rsidRPr="4E2347AA">
        <w:rPr>
          <w:rFonts w:ascii="Aptos" w:hAnsi="Aptos"/>
          <w:b/>
          <w:bCs/>
        </w:rPr>
        <w:t>Date:</w:t>
      </w:r>
      <w:r w:rsidRPr="4E2347AA">
        <w:rPr>
          <w:rFonts w:ascii="Aptos" w:hAnsi="Aptos"/>
        </w:rPr>
        <w:t xml:space="preserve"> 10/1</w:t>
      </w:r>
      <w:r w:rsidRPr="4E2347AA" w:rsidR="300BF626">
        <w:rPr>
          <w:rFonts w:ascii="Aptos" w:hAnsi="Aptos"/>
        </w:rPr>
        <w:t>6</w:t>
      </w:r>
      <w:r w:rsidRPr="4E2347AA">
        <w:rPr>
          <w:rFonts w:ascii="Aptos" w:hAnsi="Aptos"/>
        </w:rPr>
        <w:t>/2025</w:t>
      </w:r>
    </w:p>
    <w:p w:rsidR="005A3D38" w:rsidP="4E2347AA" w:rsidRDefault="27A30BA3" w14:paraId="483196EF" w14:textId="1A3FB715">
      <w:pPr>
        <w:pStyle w:val="Heading2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4E2347AA">
        <w:t>Overview</w:t>
      </w:r>
    </w:p>
    <w:p w:rsidR="005A3D38" w:rsidP="4E2347AA" w:rsidRDefault="27A30BA3" w14:paraId="202A070F" w14:textId="1E79D618">
      <w:pPr>
        <w:rPr>
          <w:rFonts w:ascii="Aptos" w:hAnsi="Aptos"/>
        </w:rPr>
      </w:pPr>
      <w:r w:rsidRPr="4E2347AA">
        <w:rPr>
          <w:rFonts w:ascii="Aptos" w:hAnsi="Aptos"/>
        </w:rPr>
        <w:t xml:space="preserve">The business has gone through several years of rapid growth and organization and is in a stable state. It’s time to prove that we can </w:t>
      </w:r>
      <w:r w:rsidRPr="4E2347AA">
        <w:rPr>
          <w:rFonts w:ascii="Aptos" w:hAnsi="Aptos"/>
          <w:b/>
          <w:bCs/>
        </w:rPr>
        <w:t>grow revenue organically at scale</w:t>
      </w:r>
      <w:r w:rsidRPr="4E2347AA">
        <w:rPr>
          <w:rFonts w:ascii="Aptos" w:hAnsi="Aptos"/>
        </w:rPr>
        <w:t xml:space="preserve"> and build </w:t>
      </w:r>
      <w:r w:rsidRPr="4E2347AA">
        <w:rPr>
          <w:rFonts w:ascii="Aptos" w:hAnsi="Aptos"/>
          <w:b/>
          <w:bCs/>
        </w:rPr>
        <w:t>differentiated capabilities</w:t>
      </w:r>
      <w:r w:rsidRPr="4E2347AA">
        <w:rPr>
          <w:rFonts w:ascii="Aptos" w:hAnsi="Aptos"/>
        </w:rPr>
        <w:t xml:space="preserve"> on top of the foundations that exist. To this end, in 2026 we will focus on improving how we sell, how we support, and how we interact with customers.</w:t>
      </w:r>
    </w:p>
    <w:p w:rsidR="005A3D38" w:rsidP="4E2347AA" w:rsidRDefault="27A30BA3" w14:paraId="4D3F53E1" w14:textId="7591C8D4">
      <w:pPr>
        <w:rPr>
          <w:rFonts w:ascii="Aptos" w:hAnsi="Aptos"/>
        </w:rPr>
      </w:pPr>
      <w:r w:rsidRPr="4E2347AA">
        <w:rPr>
          <w:rFonts w:ascii="Aptos" w:hAnsi="Aptos"/>
        </w:rPr>
        <w:t xml:space="preserve"> These efforts will align to our long-term goals of: </w:t>
      </w:r>
    </w:p>
    <w:p w:rsidR="005A3D38" w:rsidP="4E2347AA" w:rsidRDefault="27A30BA3" w14:paraId="18B93579" w14:textId="03FDDF49">
      <w:pPr>
        <w:numPr>
          <w:ilvl w:val="0"/>
          <w:numId w:val="7"/>
        </w:numPr>
        <w:rPr>
          <w:rFonts w:ascii="Aptos" w:hAnsi="Aptos"/>
        </w:rPr>
      </w:pPr>
      <w:r w:rsidRPr="4E2347AA">
        <w:rPr>
          <w:rFonts w:ascii="Aptos" w:hAnsi="Aptos"/>
        </w:rPr>
        <w:t xml:space="preserve">Repeatable, predictable double-digit organic revenue growth </w:t>
      </w:r>
    </w:p>
    <w:p w:rsidR="005A3D38" w:rsidP="4E2347AA" w:rsidRDefault="27A30BA3" w14:paraId="49A4D445" w14:textId="3F54DBA6">
      <w:pPr>
        <w:numPr>
          <w:ilvl w:val="0"/>
          <w:numId w:val="7"/>
        </w:numPr>
        <w:rPr>
          <w:rFonts w:ascii="Aptos" w:hAnsi="Aptos"/>
        </w:rPr>
      </w:pPr>
      <w:r w:rsidRPr="4E2347AA">
        <w:rPr>
          <w:rFonts w:ascii="Aptos" w:hAnsi="Aptos"/>
        </w:rPr>
        <w:t>A consistent history of 95%+ retention</w:t>
      </w:r>
    </w:p>
    <w:p w:rsidR="005A3D38" w:rsidP="4E2347AA" w:rsidRDefault="27A30BA3" w14:paraId="7927D9B2" w14:textId="0AFA415D">
      <w:pPr>
        <w:numPr>
          <w:ilvl w:val="0"/>
          <w:numId w:val="7"/>
        </w:numPr>
        <w:rPr>
          <w:rFonts w:ascii="Aptos" w:hAnsi="Aptos"/>
        </w:rPr>
      </w:pPr>
      <w:r w:rsidRPr="4E2347AA">
        <w:rPr>
          <w:rFonts w:ascii="Aptos" w:hAnsi="Aptos"/>
        </w:rPr>
        <w:t>Long-term EBITDA growth</w:t>
      </w:r>
    </w:p>
    <w:p w:rsidR="005A3D38" w:rsidP="4E2347AA" w:rsidRDefault="27A30BA3" w14:paraId="0B7FBFC5" w14:textId="16FC7F69">
      <w:pPr>
        <w:numPr>
          <w:ilvl w:val="0"/>
          <w:numId w:val="7"/>
        </w:numPr>
        <w:rPr>
          <w:rFonts w:ascii="Aptos" w:hAnsi="Aptos"/>
        </w:rPr>
      </w:pPr>
      <w:r w:rsidRPr="4E2347AA">
        <w:rPr>
          <w:rFonts w:ascii="Aptos" w:hAnsi="Aptos"/>
        </w:rPr>
        <w:t>A unique, defensible position in the market</w:t>
      </w:r>
    </w:p>
    <w:p w:rsidR="005A3D38" w:rsidP="4E2347AA" w:rsidRDefault="27A30BA3" w14:paraId="7C9AA12F" w14:textId="59F8DE59">
      <w:pPr>
        <w:rPr>
          <w:rFonts w:ascii="Aptos" w:hAnsi="Aptos"/>
        </w:rPr>
      </w:pPr>
      <w:r w:rsidRPr="4E2347AA">
        <w:rPr>
          <w:rFonts w:ascii="Aptos" w:hAnsi="Aptos"/>
        </w:rPr>
        <w:t xml:space="preserve"> </w:t>
      </w:r>
    </w:p>
    <w:p w:rsidR="005A3D38" w:rsidP="4E2347AA" w:rsidRDefault="27A30BA3" w14:paraId="6093FF24" w14:textId="6AB22417">
      <w:pPr>
        <w:pStyle w:val="Heading2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4E2347AA">
        <w:t>2026 Performance Targets</w:t>
      </w:r>
    </w:p>
    <w:p w:rsidR="005A3D38" w:rsidP="4E2347AA" w:rsidRDefault="27A30BA3" w14:paraId="4A2A2A4F" w14:textId="097F6FC9">
      <w:pPr>
        <w:rPr>
          <w:rFonts w:ascii="Aptos" w:hAnsi="Aptos"/>
          <w:color w:val="000000" w:themeColor="text1"/>
        </w:rPr>
      </w:pPr>
      <w:r w:rsidRPr="4E2347AA">
        <w:rPr>
          <w:rFonts w:ascii="Aptos" w:hAnsi="Aptos"/>
          <w:color w:val="000000" w:themeColor="text1"/>
        </w:rPr>
        <w:t xml:space="preserve">We will continue to </w:t>
      </w:r>
      <w:r w:rsidRPr="4E2347AA" w:rsidR="6AC4D6BA">
        <w:rPr>
          <w:rFonts w:ascii="Aptos" w:hAnsi="Aptos"/>
          <w:color w:val="000000" w:themeColor="text1"/>
        </w:rPr>
        <w:t>measure success in terms of organic</w:t>
      </w:r>
      <w:r w:rsidRPr="4E2347AA">
        <w:rPr>
          <w:rFonts w:ascii="Aptos" w:hAnsi="Aptos"/>
          <w:color w:val="000000" w:themeColor="text1"/>
        </w:rPr>
        <w:t xml:space="preserve"> revenue retention and growth</w:t>
      </w:r>
      <w:r w:rsidRPr="4E2347AA" w:rsidR="425F49A8">
        <w:rPr>
          <w:rFonts w:ascii="Aptos" w:hAnsi="Aptos"/>
          <w:color w:val="000000" w:themeColor="text1"/>
        </w:rPr>
        <w:t xml:space="preserve">. In </w:t>
      </w:r>
      <w:r w:rsidRPr="4E2347AA">
        <w:rPr>
          <w:rFonts w:ascii="Aptos" w:hAnsi="Aptos"/>
          <w:color w:val="000000" w:themeColor="text1"/>
        </w:rPr>
        <w:t>2026</w:t>
      </w:r>
      <w:r w:rsidRPr="4E2347AA" w:rsidR="593D4104">
        <w:rPr>
          <w:rFonts w:ascii="Aptos" w:hAnsi="Aptos"/>
          <w:color w:val="000000" w:themeColor="text1"/>
        </w:rPr>
        <w:t xml:space="preserve"> t</w:t>
      </w:r>
      <w:r w:rsidRPr="4E2347AA">
        <w:rPr>
          <w:rFonts w:ascii="Aptos" w:hAnsi="Aptos"/>
          <w:color w:val="000000" w:themeColor="text1"/>
        </w:rPr>
        <w:t>he value of bookings created each month will be added as a shared top-line measure, in line with our focus on creating a robust organic revenue growth engine. (Exact baseline and target measures to be defined during planning):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9"/>
        <w:gridCol w:w="2880"/>
        <w:gridCol w:w="2815"/>
      </w:tblGrid>
      <w:tr w:rsidR="4E2347AA" w:rsidTr="4E2347AA" w14:paraId="18615568" w14:textId="77777777">
        <w:trPr>
          <w:trHeight w:val="300"/>
        </w:trPr>
        <w:tc>
          <w:tcPr>
            <w:tcW w:w="332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5B565E5C" w14:textId="7FBA69EE">
            <w:pPr>
              <w:rPr>
                <w:rFonts w:ascii="Aptos" w:hAnsi="Aptos"/>
                <w:b/>
                <w:bCs/>
                <w:color w:val="000000" w:themeColor="text1"/>
              </w:rPr>
            </w:pPr>
            <w:r w:rsidRPr="4E2347AA">
              <w:rPr>
                <w:rFonts w:ascii="Aptos" w:hAnsi="Aptos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28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1A3EA1B7" w14:textId="753877D4">
            <w:pPr>
              <w:rPr>
                <w:rFonts w:ascii="Aptos" w:hAnsi="Aptos"/>
                <w:b/>
                <w:bCs/>
                <w:color w:val="000000" w:themeColor="text1"/>
              </w:rPr>
            </w:pPr>
            <w:r w:rsidRPr="4E2347AA">
              <w:rPr>
                <w:rFonts w:ascii="Aptos" w:hAnsi="Aptos"/>
                <w:b/>
                <w:bCs/>
                <w:color w:val="000000" w:themeColor="text1"/>
              </w:rPr>
              <w:t>2025 Baseline</w:t>
            </w:r>
          </w:p>
        </w:tc>
        <w:tc>
          <w:tcPr>
            <w:tcW w:w="28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5F9F8A06" w14:textId="2B3B9599">
            <w:pPr>
              <w:rPr>
                <w:rFonts w:ascii="Aptos" w:hAnsi="Aptos"/>
                <w:b/>
                <w:bCs/>
                <w:color w:val="000000" w:themeColor="text1"/>
              </w:rPr>
            </w:pPr>
            <w:r w:rsidRPr="4E2347AA">
              <w:rPr>
                <w:rFonts w:ascii="Aptos" w:hAnsi="Aptos"/>
                <w:b/>
                <w:bCs/>
                <w:color w:val="000000" w:themeColor="text1"/>
              </w:rPr>
              <w:t>2026 Target</w:t>
            </w:r>
          </w:p>
        </w:tc>
      </w:tr>
      <w:tr w:rsidR="4E2347AA" w:rsidTr="4E2347AA" w14:paraId="6B8A9E4F" w14:textId="77777777">
        <w:trPr>
          <w:trHeight w:val="300"/>
        </w:trPr>
        <w:tc>
          <w:tcPr>
            <w:tcW w:w="332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54EDECCB" w14:textId="575834DF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Net Revenue Growth (PF LQA)</w:t>
            </w:r>
          </w:p>
        </w:tc>
        <w:tc>
          <w:tcPr>
            <w:tcW w:w="28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72F7871C" w14:textId="1F45BB40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TBD</w:t>
            </w:r>
          </w:p>
        </w:tc>
        <w:tc>
          <w:tcPr>
            <w:tcW w:w="28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28954C18" w14:textId="3D59E4D4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TBD</w:t>
            </w:r>
          </w:p>
        </w:tc>
      </w:tr>
      <w:tr w:rsidR="4E2347AA" w:rsidTr="4E2347AA" w14:paraId="7220CF03" w14:textId="77777777">
        <w:trPr>
          <w:trHeight w:val="300"/>
        </w:trPr>
        <w:tc>
          <w:tcPr>
            <w:tcW w:w="332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3F3B9ED5" w14:textId="169F86D7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EBITDA Growth % (LQA Adj)</w:t>
            </w:r>
          </w:p>
        </w:tc>
        <w:tc>
          <w:tcPr>
            <w:tcW w:w="28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6F81E0B4" w14:textId="022E5487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TBD</w:t>
            </w:r>
          </w:p>
        </w:tc>
        <w:tc>
          <w:tcPr>
            <w:tcW w:w="28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12008C0C" w14:textId="708EE80D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TBD</w:t>
            </w:r>
          </w:p>
        </w:tc>
      </w:tr>
      <w:tr w:rsidR="4E2347AA" w:rsidTr="4E2347AA" w14:paraId="55A15E98" w14:textId="77777777">
        <w:trPr>
          <w:trHeight w:val="300"/>
        </w:trPr>
        <w:tc>
          <w:tcPr>
            <w:tcW w:w="332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4E048D12" w14:textId="594BC293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Bookings/mo. (MRR)</w:t>
            </w:r>
          </w:p>
        </w:tc>
        <w:tc>
          <w:tcPr>
            <w:tcW w:w="28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66D18D81" w14:textId="112DD8CA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TBD</w:t>
            </w:r>
          </w:p>
        </w:tc>
        <w:tc>
          <w:tcPr>
            <w:tcW w:w="28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E2347AA" w:rsidP="4E2347AA" w:rsidRDefault="4E2347AA" w14:paraId="2888C052" w14:textId="2980D745">
            <w:pPr>
              <w:rPr>
                <w:rFonts w:ascii="Aptos" w:hAnsi="Aptos"/>
              </w:rPr>
            </w:pPr>
            <w:r w:rsidRPr="4E2347AA">
              <w:rPr>
                <w:rFonts w:ascii="Aptos" w:hAnsi="Aptos"/>
              </w:rPr>
              <w:t>TBD</w:t>
            </w:r>
          </w:p>
        </w:tc>
      </w:tr>
    </w:tbl>
    <w:p w:rsidR="005A3D38" w:rsidP="4E2347AA" w:rsidRDefault="27A30BA3" w14:paraId="2B9D6A37" w14:textId="2CD28B17">
      <w:pPr>
        <w:rPr>
          <w:rFonts w:ascii="Aptos" w:hAnsi="Aptos"/>
          <w:i/>
          <w:iCs/>
        </w:rPr>
      </w:pPr>
      <w:r w:rsidRPr="4E2347AA">
        <w:rPr>
          <w:rFonts w:ascii="Aptos" w:hAnsi="Aptos"/>
          <w:i/>
          <w:iCs/>
        </w:rPr>
        <w:t xml:space="preserve"> </w:t>
      </w:r>
    </w:p>
    <w:p w:rsidR="005A3D38" w:rsidP="5B2A6FE8" w:rsidRDefault="4DFDF112" w14:paraId="64CC2A87" w14:textId="2ADD20E4">
      <w:pPr>
        <w:rPr>
          <w:rFonts w:ascii="Aptos" w:hAnsi="Aptos"/>
          <w:i/>
          <w:iCs/>
        </w:rPr>
      </w:pPr>
      <w:r w:rsidRPr="5B2A6FE8">
        <w:rPr>
          <w:rFonts w:ascii="Aptos" w:hAnsi="Aptos"/>
          <w:i/>
          <w:iCs/>
        </w:rPr>
        <w:t>Use the following assumptions for budgeting purposes</w:t>
      </w:r>
      <w:r w:rsidRPr="5B2A6FE8" w:rsidR="27A30BA3">
        <w:rPr>
          <w:rFonts w:ascii="Aptos" w:hAnsi="Aptos"/>
          <w:i/>
          <w:iCs/>
        </w:rPr>
        <w:t>:</w:t>
      </w:r>
    </w:p>
    <w:p w:rsidR="54D09903" w:rsidP="5B2A6FE8" w:rsidRDefault="54D09903" w14:paraId="28F6E576" w14:textId="6B0F4034">
      <w:pPr>
        <w:numPr>
          <w:ilvl w:val="0"/>
          <w:numId w:val="6"/>
        </w:numPr>
        <w:rPr>
          <w:rFonts w:ascii="Aptos" w:hAnsi="Aptos"/>
          <w:i/>
          <w:iCs/>
          <w:color w:val="000000" w:themeColor="text1"/>
        </w:rPr>
      </w:pPr>
      <w:r w:rsidRPr="5B2A6FE8">
        <w:rPr>
          <w:rFonts w:ascii="Aptos" w:hAnsi="Aptos"/>
          <w:i/>
          <w:iCs/>
          <w:color w:val="000000" w:themeColor="text1"/>
        </w:rPr>
        <w:t>Roughly $6m in i</w:t>
      </w:r>
      <w:r w:rsidRPr="5B2A6FE8" w:rsidR="27A30BA3">
        <w:rPr>
          <w:rFonts w:ascii="Aptos" w:hAnsi="Aptos"/>
          <w:i/>
          <w:iCs/>
          <w:color w:val="000000" w:themeColor="text1"/>
        </w:rPr>
        <w:t xml:space="preserve">norganic </w:t>
      </w:r>
      <w:r w:rsidRPr="5B2A6FE8" w:rsidR="05D646AA">
        <w:rPr>
          <w:rFonts w:ascii="Aptos" w:hAnsi="Aptos"/>
          <w:i/>
          <w:iCs/>
          <w:color w:val="000000" w:themeColor="text1"/>
        </w:rPr>
        <w:t>revenue growth and 7-8% organic revenue growth</w:t>
      </w:r>
    </w:p>
    <w:p w:rsidR="05D646AA" w:rsidP="5B2A6FE8" w:rsidRDefault="05D646AA" w14:paraId="1731D3D1" w14:textId="4C6AEF5D">
      <w:pPr>
        <w:numPr>
          <w:ilvl w:val="1"/>
          <w:numId w:val="6"/>
        </w:numPr>
        <w:rPr>
          <w:rFonts w:ascii="Aptos" w:hAnsi="Aptos"/>
          <w:i/>
          <w:iCs/>
          <w:color w:val="000000" w:themeColor="text1"/>
        </w:rPr>
      </w:pPr>
      <w:r w:rsidRPr="5B2A6FE8">
        <w:rPr>
          <w:rFonts w:ascii="Aptos" w:hAnsi="Aptos"/>
          <w:i/>
          <w:iCs/>
          <w:color w:val="000000" w:themeColor="text1"/>
        </w:rPr>
        <w:t xml:space="preserve">The breakdown of </w:t>
      </w:r>
      <w:r w:rsidRPr="5B2A6FE8" w:rsidR="2ED82D5A">
        <w:rPr>
          <w:rFonts w:ascii="Aptos" w:hAnsi="Aptos"/>
          <w:i/>
          <w:iCs/>
          <w:color w:val="000000" w:themeColor="text1"/>
        </w:rPr>
        <w:t xml:space="preserve">organic </w:t>
      </w:r>
      <w:r w:rsidRPr="5B2A6FE8">
        <w:rPr>
          <w:rFonts w:ascii="Aptos" w:hAnsi="Aptos"/>
          <w:i/>
          <w:iCs/>
          <w:color w:val="000000" w:themeColor="text1"/>
        </w:rPr>
        <w:t xml:space="preserve">new logo growth within strategic, key, and growth accounts is </w:t>
      </w:r>
      <w:r w:rsidRPr="5B2A6FE8" w:rsidR="087A4266">
        <w:rPr>
          <w:rFonts w:ascii="Aptos" w:hAnsi="Aptos"/>
          <w:i/>
          <w:iCs/>
          <w:color w:val="000000" w:themeColor="text1"/>
        </w:rPr>
        <w:t>estimat</w:t>
      </w:r>
      <w:r w:rsidRPr="5B2A6FE8">
        <w:rPr>
          <w:rFonts w:ascii="Aptos" w:hAnsi="Aptos"/>
          <w:i/>
          <w:iCs/>
          <w:color w:val="000000" w:themeColor="text1"/>
        </w:rPr>
        <w:t>ed to be roughly $7k/Month in new MRR</w:t>
      </w:r>
    </w:p>
    <w:p w:rsidR="005A3D38" w:rsidP="5B2A6FE8" w:rsidRDefault="3C28B773" w14:paraId="2F1B1005" w14:textId="3B68B827">
      <w:pPr>
        <w:numPr>
          <w:ilvl w:val="0"/>
          <w:numId w:val="6"/>
        </w:numPr>
        <w:rPr>
          <w:rFonts w:ascii="Aptos" w:hAnsi="Aptos"/>
          <w:i/>
          <w:iCs/>
          <w:color w:val="000000" w:themeColor="text1"/>
        </w:rPr>
      </w:pPr>
      <w:r w:rsidRPr="5B2A6FE8">
        <w:rPr>
          <w:rFonts w:ascii="Aptos" w:hAnsi="Aptos"/>
          <w:i/>
          <w:iCs/>
          <w:color w:val="000000" w:themeColor="text1"/>
        </w:rPr>
        <w:t>Aggregate b</w:t>
      </w:r>
      <w:r w:rsidRPr="5B2A6FE8" w:rsidR="27A30BA3">
        <w:rPr>
          <w:rFonts w:ascii="Aptos" w:hAnsi="Aptos"/>
          <w:i/>
          <w:iCs/>
          <w:color w:val="000000" w:themeColor="text1"/>
        </w:rPr>
        <w:t xml:space="preserve">ookings per month ramping </w:t>
      </w:r>
      <w:r w:rsidRPr="5B2A6FE8" w:rsidR="6868512E">
        <w:rPr>
          <w:rFonts w:ascii="Aptos" w:hAnsi="Aptos"/>
          <w:i/>
          <w:iCs/>
          <w:color w:val="000000" w:themeColor="text1"/>
        </w:rPr>
        <w:t xml:space="preserve">up </w:t>
      </w:r>
      <w:r w:rsidRPr="5B2A6FE8" w:rsidR="27A30BA3">
        <w:rPr>
          <w:rFonts w:ascii="Aptos" w:hAnsi="Aptos"/>
          <w:i/>
          <w:iCs/>
          <w:color w:val="000000" w:themeColor="text1"/>
        </w:rPr>
        <w:t xml:space="preserve">from </w:t>
      </w:r>
      <w:r w:rsidRPr="5B2A6FE8" w:rsidR="18E3B645">
        <w:rPr>
          <w:rFonts w:ascii="Aptos" w:hAnsi="Aptos"/>
          <w:i/>
          <w:iCs/>
          <w:color w:val="000000" w:themeColor="text1"/>
        </w:rPr>
        <w:t>$7</w:t>
      </w:r>
      <w:r w:rsidRPr="5B2A6FE8" w:rsidR="551AA7DD">
        <w:rPr>
          <w:rFonts w:ascii="Aptos" w:hAnsi="Aptos"/>
          <w:i/>
          <w:iCs/>
          <w:color w:val="000000" w:themeColor="text1"/>
        </w:rPr>
        <w:t>4</w:t>
      </w:r>
      <w:r w:rsidRPr="5B2A6FE8" w:rsidR="18E3B645">
        <w:rPr>
          <w:rFonts w:ascii="Aptos" w:hAnsi="Aptos"/>
          <w:i/>
          <w:iCs/>
          <w:color w:val="000000" w:themeColor="text1"/>
        </w:rPr>
        <w:t>k</w:t>
      </w:r>
      <w:r w:rsidRPr="5B2A6FE8" w:rsidR="27A30BA3">
        <w:rPr>
          <w:rFonts w:ascii="Aptos" w:hAnsi="Aptos"/>
          <w:i/>
          <w:iCs/>
          <w:color w:val="000000" w:themeColor="text1"/>
        </w:rPr>
        <w:t xml:space="preserve"> to </w:t>
      </w:r>
      <w:r w:rsidRPr="5B2A6FE8" w:rsidR="31A2A42A">
        <w:rPr>
          <w:rFonts w:ascii="Aptos" w:hAnsi="Aptos"/>
          <w:i/>
          <w:iCs/>
          <w:color w:val="000000" w:themeColor="text1"/>
        </w:rPr>
        <w:t>$</w:t>
      </w:r>
      <w:r w:rsidRPr="5B2A6FE8" w:rsidR="7C85FAC6">
        <w:rPr>
          <w:rFonts w:ascii="Aptos" w:hAnsi="Aptos"/>
          <w:i/>
          <w:iCs/>
          <w:color w:val="000000" w:themeColor="text1"/>
        </w:rPr>
        <w:t>91</w:t>
      </w:r>
      <w:r w:rsidRPr="5B2A6FE8" w:rsidR="31A2A42A">
        <w:rPr>
          <w:rFonts w:ascii="Aptos" w:hAnsi="Aptos"/>
          <w:i/>
          <w:iCs/>
          <w:color w:val="000000" w:themeColor="text1"/>
        </w:rPr>
        <w:t>k</w:t>
      </w:r>
      <w:r w:rsidRPr="5B2A6FE8" w:rsidR="27A30BA3">
        <w:rPr>
          <w:rFonts w:ascii="Aptos" w:hAnsi="Aptos"/>
          <w:i/>
          <w:iCs/>
          <w:color w:val="000000" w:themeColor="text1"/>
        </w:rPr>
        <w:t xml:space="preserve"> </w:t>
      </w:r>
      <w:r w:rsidRPr="5B2A6FE8" w:rsidR="2F1A552D">
        <w:rPr>
          <w:rFonts w:ascii="Aptos" w:hAnsi="Aptos"/>
          <w:i/>
          <w:iCs/>
          <w:color w:val="000000" w:themeColor="text1"/>
        </w:rPr>
        <w:t xml:space="preserve">in MRR </w:t>
      </w:r>
      <w:r w:rsidRPr="5B2A6FE8" w:rsidR="2362351C">
        <w:rPr>
          <w:rFonts w:ascii="Aptos" w:hAnsi="Aptos"/>
          <w:i/>
          <w:iCs/>
          <w:color w:val="000000" w:themeColor="text1"/>
        </w:rPr>
        <w:t>by Q3</w:t>
      </w:r>
    </w:p>
    <w:p w:rsidR="005A3D38" w:rsidP="4E2347AA" w:rsidRDefault="005A3D38" w14:paraId="2C3A0D23" w14:textId="5CB33873">
      <w:pPr>
        <w:ind w:left="360"/>
        <w:rPr>
          <w:rFonts w:ascii="Aptos" w:hAnsi="Aptos"/>
          <w:color w:val="000000" w:themeColor="text1"/>
        </w:rPr>
      </w:pPr>
    </w:p>
    <w:p w:rsidR="005A3D38" w:rsidP="4E2347AA" w:rsidRDefault="26B147ED" w14:paraId="54C8A988" w14:textId="50CFE653">
      <w:pPr>
        <w:pStyle w:val="Heading2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4E2347AA">
        <w:t>2026 Priority Programs</w:t>
      </w:r>
    </w:p>
    <w:p w:rsidR="005A3D38" w:rsidP="4E2347AA" w:rsidRDefault="27A30BA3" w14:paraId="06D11983" w14:textId="019CB7FA">
      <w:pPr>
        <w:rPr>
          <w:rFonts w:ascii="Aptos" w:hAnsi="Aptos"/>
          <w:color w:val="000000" w:themeColor="text1"/>
        </w:rPr>
      </w:pPr>
      <w:r w:rsidRPr="4E2347AA">
        <w:t xml:space="preserve">We’ve landed on six programs that connect organic revenue growth with data-driven proof and scalability. Sales </w:t>
      </w:r>
      <w:proofErr w:type="gramStart"/>
      <w:r w:rsidRPr="4E2347AA">
        <w:t>is</w:t>
      </w:r>
      <w:proofErr w:type="gramEnd"/>
      <w:r w:rsidRPr="4E2347AA">
        <w:t xml:space="preserve"> now entering a deliberate test-and-learn phase. CX is poised to integrate technology enhancements and continue to focus on improved quality and standardization. Sales enablement, strategic insights, and </w:t>
      </w:r>
      <w:proofErr w:type="gramStart"/>
      <w:r w:rsidRPr="4E2347AA">
        <w:t>demand</w:t>
      </w:r>
      <w:proofErr w:type="gramEnd"/>
      <w:r w:rsidRPr="4E2347AA">
        <w:t xml:space="preserve"> generation efforts will support the growing sales org. </w:t>
      </w:r>
      <w:r w:rsidRPr="4E2347AA" w:rsidR="1FDE4ECD">
        <w:t>T</w:t>
      </w:r>
      <w:r w:rsidRPr="4E2347AA">
        <w:t xml:space="preserve">he foundations of data governance, systems advancement, and cross-functional alignment underpin </w:t>
      </w:r>
      <w:proofErr w:type="gramStart"/>
      <w:r w:rsidRPr="4E2347AA">
        <w:t>all of</w:t>
      </w:r>
      <w:proofErr w:type="gramEnd"/>
      <w:r w:rsidRPr="4E2347AA">
        <w:t xml:space="preserve"> the above. </w:t>
      </w:r>
      <w:r w:rsidR="00911C77">
        <w:br/>
      </w:r>
      <w:r w:rsidR="00911C77">
        <w:br/>
      </w:r>
      <w:r w:rsidRPr="4E2347AA">
        <w:t>By EOY 2026, we expect these programs to lead to validated, repeatable performance that makes our differentiation claims defensible rather than aspirational:</w:t>
      </w:r>
    </w:p>
    <w:p w:rsidR="005A3D38" w:rsidP="4E2347AA" w:rsidRDefault="27A30BA3" w14:paraId="2A1617B9" w14:textId="3FB5F65B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>Program 1 - Intelligent Organic Growth:</w:t>
      </w:r>
      <w:r w:rsidRPr="4E2347AA">
        <w:rPr>
          <w:rFonts w:ascii="Aptos" w:hAnsi="Aptos"/>
          <w:color w:val="000000" w:themeColor="text1"/>
        </w:rPr>
        <w:t xml:space="preserve"> Prove repeatable, predictable sales mechanics and insights-enabled scaling and investment decisions.</w:t>
      </w:r>
    </w:p>
    <w:p w:rsidR="005A3D38" w:rsidP="4E2347AA" w:rsidRDefault="27A30BA3" w14:paraId="0F76FF62" w14:textId="369A0381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 xml:space="preserve">Program 2 - Sales Enablement &amp; Demand Gen: </w:t>
      </w:r>
      <w:r w:rsidRPr="4E2347AA">
        <w:rPr>
          <w:rFonts w:ascii="Aptos" w:hAnsi="Aptos"/>
          <w:color w:val="000000" w:themeColor="text1"/>
        </w:rPr>
        <w:t>Accelerate rep productivity and reduce time-to-</w:t>
      </w:r>
      <w:proofErr w:type="gramStart"/>
      <w:r w:rsidRPr="4E2347AA">
        <w:rPr>
          <w:rFonts w:ascii="Aptos" w:hAnsi="Aptos"/>
          <w:color w:val="000000" w:themeColor="text1"/>
        </w:rPr>
        <w:t>first-deal</w:t>
      </w:r>
      <w:proofErr w:type="gramEnd"/>
      <w:r w:rsidRPr="4E2347AA">
        <w:rPr>
          <w:rFonts w:ascii="Aptos" w:hAnsi="Aptos"/>
          <w:color w:val="000000" w:themeColor="text1"/>
        </w:rPr>
        <w:t xml:space="preserve"> through proven enablement and demand gen infrastructure</w:t>
      </w:r>
    </w:p>
    <w:p w:rsidR="005A3D38" w:rsidP="4E2347AA" w:rsidRDefault="27A30BA3" w14:paraId="27B62273" w14:textId="76EBF940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>Program 3 - Standardized, Tech-Enabled Experience:</w:t>
      </w:r>
      <w:r w:rsidRPr="4E2347AA">
        <w:rPr>
          <w:rFonts w:ascii="Aptos" w:hAnsi="Aptos"/>
          <w:color w:val="000000" w:themeColor="text1"/>
        </w:rPr>
        <w:t xml:space="preserve"> Making customer engagement measurable and scalable through standards-first, tech-enabled delivery</w:t>
      </w:r>
    </w:p>
    <w:p w:rsidR="005A3D38" w:rsidP="4E2347AA" w:rsidRDefault="27A30BA3" w14:paraId="6767DE1C" w14:textId="1EF58986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 xml:space="preserve">Program 4 - Optimized Foundations: </w:t>
      </w:r>
      <w:r w:rsidRPr="4E2347AA">
        <w:rPr>
          <w:rFonts w:ascii="Aptos" w:hAnsi="Aptos"/>
          <w:color w:val="000000" w:themeColor="text1"/>
        </w:rPr>
        <w:t>Enable data-driven decision-making across the organization through mature governance, reliable measurement, and trusted reporting</w:t>
      </w:r>
    </w:p>
    <w:p w:rsidR="005A3D38" w:rsidP="4E2347AA" w:rsidRDefault="27A30BA3" w14:paraId="5F1CE08D" w14:textId="010A4B9A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>Program 5 - Alignment &amp; Accountability:</w:t>
      </w:r>
      <w:r w:rsidRPr="4E2347AA">
        <w:rPr>
          <w:rFonts w:ascii="Aptos" w:hAnsi="Aptos"/>
          <w:color w:val="000000" w:themeColor="text1"/>
        </w:rPr>
        <w:t xml:space="preserve"> Transform decision-making and execution through a single prioritization framework, invest in consistent communication, align incentives and recognition, and foster connection &amp; growth</w:t>
      </w:r>
    </w:p>
    <w:p w:rsidR="005A3D38" w:rsidP="4E2347AA" w:rsidRDefault="27A30BA3" w14:paraId="2ABB9EA0" w14:textId="07076E42">
      <w:pPr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5B2A6FE8">
        <w:rPr>
          <w:rFonts w:ascii="Aptos" w:hAnsi="Aptos"/>
          <w:b/>
          <w:bCs/>
          <w:i/>
          <w:iCs/>
          <w:color w:val="000000" w:themeColor="text1"/>
        </w:rPr>
        <w:t xml:space="preserve">Program 6 - [Reserved]: </w:t>
      </w:r>
      <w:r w:rsidRPr="5B2A6FE8">
        <w:rPr>
          <w:rFonts w:ascii="Aptos" w:hAnsi="Aptos"/>
          <w:i/>
          <w:iCs/>
          <w:color w:val="000000" w:themeColor="text1"/>
        </w:rPr>
        <w:t xml:space="preserve">Placeholder for cross-functional initiatives that may come out of the Gateway </w:t>
      </w:r>
      <w:r w:rsidR="00911C77">
        <w:br/>
      </w:r>
      <w:r w:rsidR="00911C77">
        <w:br/>
      </w:r>
      <w:r w:rsidRPr="5B2A6FE8">
        <w:rPr>
          <w:rFonts w:ascii="Aptos" w:hAnsi="Aptos"/>
          <w:color w:val="000000" w:themeColor="text1"/>
        </w:rPr>
        <w:t xml:space="preserve">For </w:t>
      </w:r>
      <w:r w:rsidRPr="5B2A6FE8" w:rsidR="3E4F6864">
        <w:rPr>
          <w:rFonts w:ascii="Aptos" w:hAnsi="Aptos"/>
          <w:color w:val="000000" w:themeColor="text1"/>
        </w:rPr>
        <w:t xml:space="preserve">additional </w:t>
      </w:r>
      <w:r w:rsidRPr="5B2A6FE8">
        <w:rPr>
          <w:rFonts w:ascii="Aptos" w:hAnsi="Aptos"/>
          <w:color w:val="000000" w:themeColor="text1"/>
        </w:rPr>
        <w:t xml:space="preserve">details on the project work expected to occur within each Program, please review: </w:t>
      </w:r>
      <w:hyperlink r:id="rId8">
        <w:r w:rsidRPr="5B2A6FE8">
          <w:rPr>
            <w:rStyle w:val="Hyperlink"/>
            <w:rFonts w:ascii="Aptos" w:hAnsi="Aptos"/>
          </w:rPr>
          <w:t>2026 Priority Programs</w:t>
        </w:r>
      </w:hyperlink>
    </w:p>
    <w:p w:rsidR="5B2A6FE8" w:rsidP="5B2A6FE8" w:rsidRDefault="5B2A6FE8" w14:paraId="03559585" w14:textId="14388E31">
      <w:pPr>
        <w:pStyle w:val="Heading2"/>
      </w:pPr>
    </w:p>
    <w:p w:rsidR="005A3D38" w:rsidP="4E2347AA" w:rsidRDefault="499C07E3" w14:paraId="5FF43D3F" w14:textId="53FBCFAA">
      <w:pPr>
        <w:pStyle w:val="Heading2"/>
        <w:rPr>
          <w:rFonts w:ascii="Aptos" w:hAnsi="Aptos"/>
          <w:color w:val="000000" w:themeColor="text1"/>
          <w:sz w:val="24"/>
          <w:szCs w:val="24"/>
        </w:rPr>
      </w:pPr>
      <w:r w:rsidRPr="4E2347AA">
        <w:t xml:space="preserve">What we’re NOT prioritizing in 2026 </w:t>
      </w:r>
      <w:r w:rsidRPr="4E2347AA" w:rsidR="27A30BA3">
        <w:rPr>
          <w:rFonts w:ascii="Aptos" w:hAnsi="Aptos"/>
          <w:color w:val="000000" w:themeColor="text1"/>
          <w:sz w:val="24"/>
          <w:szCs w:val="24"/>
        </w:rPr>
        <w:t xml:space="preserve"> </w:t>
      </w:r>
    </w:p>
    <w:p w:rsidR="005A3D38" w:rsidP="4E2347AA" w:rsidRDefault="27A30BA3" w14:paraId="2A2D5EA3" w14:textId="7D5B7C47">
      <w:pPr>
        <w:numPr>
          <w:ilvl w:val="0"/>
          <w:numId w:val="4"/>
        </w:numPr>
        <w:rPr>
          <w:rFonts w:ascii="Aptos" w:hAnsi="Aptos"/>
        </w:rPr>
      </w:pPr>
      <w:r w:rsidRPr="4E2347AA">
        <w:rPr>
          <w:rFonts w:ascii="Aptos" w:hAnsi="Aptos"/>
        </w:rPr>
        <w:t>Investing in business development teams to build and own new referral networks</w:t>
      </w:r>
    </w:p>
    <w:p w:rsidR="005A3D38" w:rsidP="4E2347AA" w:rsidRDefault="27A30BA3" w14:paraId="1A5CD9A6" w14:textId="6840169A">
      <w:pPr>
        <w:numPr>
          <w:ilvl w:val="0"/>
          <w:numId w:val="4"/>
        </w:numPr>
        <w:rPr>
          <w:rFonts w:ascii="Aptos" w:hAnsi="Aptos"/>
        </w:rPr>
      </w:pPr>
      <w:r w:rsidRPr="4E2347AA">
        <w:rPr>
          <w:rFonts w:ascii="Aptos" w:hAnsi="Aptos"/>
        </w:rPr>
        <w:t>Productizing and selling our services or data</w:t>
      </w:r>
    </w:p>
    <w:p w:rsidR="005A3D38" w:rsidP="4E2347AA" w:rsidRDefault="27A30BA3" w14:paraId="251636AF" w14:textId="1816AACE">
      <w:pPr>
        <w:numPr>
          <w:ilvl w:val="0"/>
          <w:numId w:val="4"/>
        </w:numPr>
        <w:rPr>
          <w:rFonts w:ascii="Aptos" w:hAnsi="Aptos"/>
        </w:rPr>
      </w:pPr>
      <w:r w:rsidRPr="4E2347AA">
        <w:rPr>
          <w:rFonts w:ascii="Aptos" w:hAnsi="Aptos"/>
        </w:rPr>
        <w:t xml:space="preserve">Getting more aggressive on M&amp;A </w:t>
      </w:r>
    </w:p>
    <w:p w:rsidR="005A3D38" w:rsidP="4E2347AA" w:rsidRDefault="27A30BA3" w14:paraId="324B6EC5" w14:textId="2E9ACC12">
      <w:pPr>
        <w:rPr>
          <w:rFonts w:ascii="Aptos" w:hAnsi="Aptos"/>
        </w:rPr>
      </w:pPr>
      <w:r w:rsidRPr="4E2347AA">
        <w:rPr>
          <w:rFonts w:ascii="Aptos" w:hAnsi="Aptos"/>
        </w:rPr>
        <w:t xml:space="preserve"> </w:t>
      </w:r>
    </w:p>
    <w:p w:rsidR="005A3D38" w:rsidP="4E2347AA" w:rsidRDefault="27A30BA3" w14:paraId="4523E7A8" w14:textId="2EEAF69E">
      <w:pPr>
        <w:pStyle w:val="Heading2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4E2347AA">
        <w:t>What We’re Expecting out of Leadership</w:t>
      </w:r>
    </w:p>
    <w:p w:rsidR="005A3D38" w:rsidP="4E2347AA" w:rsidRDefault="27A30BA3" w14:paraId="4D527E35" w14:textId="5200F6D5">
      <w:pPr>
        <w:numPr>
          <w:ilvl w:val="0"/>
          <w:numId w:val="3"/>
        </w:numPr>
        <w:rPr>
          <w:rFonts w:ascii="Aptos" w:hAnsi="Aptos"/>
        </w:rPr>
      </w:pPr>
      <w:r w:rsidRPr="4E2347AA">
        <w:rPr>
          <w:rFonts w:ascii="Aptos" w:hAnsi="Aptos"/>
        </w:rPr>
        <w:t xml:space="preserve">Setting and meeting </w:t>
      </w:r>
      <w:r w:rsidRPr="4E2347AA">
        <w:rPr>
          <w:rFonts w:ascii="Aptos" w:hAnsi="Aptos"/>
          <w:b/>
          <w:bCs/>
        </w:rPr>
        <w:t>CONSISTENT</w:t>
      </w:r>
      <w:r w:rsidRPr="4E2347AA">
        <w:rPr>
          <w:rFonts w:ascii="Aptos" w:hAnsi="Aptos"/>
        </w:rPr>
        <w:t xml:space="preserve"> quality standards</w:t>
      </w:r>
    </w:p>
    <w:p w:rsidR="005A3D38" w:rsidP="4E2347AA" w:rsidRDefault="27A30BA3" w14:paraId="49899529" w14:textId="4F3BF5E0">
      <w:pPr>
        <w:numPr>
          <w:ilvl w:val="0"/>
          <w:numId w:val="3"/>
        </w:numPr>
        <w:rPr>
          <w:rFonts w:ascii="Aptos" w:hAnsi="Aptos"/>
        </w:rPr>
      </w:pPr>
      <w:r w:rsidRPr="4E2347AA">
        <w:rPr>
          <w:rFonts w:ascii="Aptos" w:hAnsi="Aptos"/>
        </w:rPr>
        <w:t xml:space="preserve">Systematically capturing data and sharing knowledge to make more </w:t>
      </w:r>
      <w:r w:rsidRPr="4E2347AA">
        <w:rPr>
          <w:rFonts w:ascii="Aptos" w:hAnsi="Aptos"/>
          <w:b/>
          <w:bCs/>
        </w:rPr>
        <w:t>INTELLIGENT</w:t>
      </w:r>
      <w:r w:rsidRPr="4E2347AA">
        <w:rPr>
          <w:rFonts w:ascii="Aptos" w:hAnsi="Aptos"/>
        </w:rPr>
        <w:t>, proactive, and profitable decisions</w:t>
      </w:r>
    </w:p>
    <w:p w:rsidR="005A3D38" w:rsidP="4E2347AA" w:rsidRDefault="27A30BA3" w14:paraId="0975A921" w14:textId="74476EFA">
      <w:pPr>
        <w:numPr>
          <w:ilvl w:val="0"/>
          <w:numId w:val="3"/>
        </w:numPr>
        <w:rPr>
          <w:rFonts w:ascii="Aptos" w:hAnsi="Aptos"/>
        </w:rPr>
      </w:pPr>
      <w:r w:rsidRPr="4E2347AA">
        <w:rPr>
          <w:rFonts w:ascii="Aptos" w:hAnsi="Aptos"/>
        </w:rPr>
        <w:t xml:space="preserve">Taking hold of available technology and insights to </w:t>
      </w:r>
      <w:r w:rsidRPr="4E2347AA">
        <w:rPr>
          <w:rFonts w:ascii="Aptos" w:hAnsi="Aptos"/>
          <w:b/>
          <w:bCs/>
        </w:rPr>
        <w:t>AUGMENT</w:t>
      </w:r>
      <w:r w:rsidRPr="4E2347AA">
        <w:rPr>
          <w:rFonts w:ascii="Aptos" w:hAnsi="Aptos"/>
        </w:rPr>
        <w:t xml:space="preserve"> our work and experience</w:t>
      </w:r>
    </w:p>
    <w:p w:rsidR="005A3D38" w:rsidP="4E2347AA" w:rsidRDefault="27A30BA3" w14:paraId="1BBCE300" w14:textId="274396C5">
      <w:pPr>
        <w:numPr>
          <w:ilvl w:val="0"/>
          <w:numId w:val="3"/>
        </w:numPr>
        <w:rPr>
          <w:rFonts w:ascii="Aptos" w:hAnsi="Aptos"/>
        </w:rPr>
      </w:pPr>
      <w:r w:rsidRPr="4E2347AA">
        <w:rPr>
          <w:rFonts w:ascii="Aptos" w:hAnsi="Aptos"/>
        </w:rPr>
        <w:t xml:space="preserve">Aligning </w:t>
      </w:r>
      <w:r w:rsidRPr="4E2347AA">
        <w:rPr>
          <w:rFonts w:ascii="Aptos" w:hAnsi="Aptos"/>
          <w:b/>
          <w:bCs/>
        </w:rPr>
        <w:t>ACCOUNTABLE</w:t>
      </w:r>
      <w:r w:rsidRPr="4E2347AA">
        <w:rPr>
          <w:rFonts w:ascii="Aptos" w:hAnsi="Aptos"/>
        </w:rPr>
        <w:t xml:space="preserve"> parties to every key initiative and fostering open and transparent measurement and dialogue on progress/blockers/dependencies/impact</w:t>
      </w:r>
    </w:p>
    <w:p w:rsidR="005A3D38" w:rsidP="4E2347AA" w:rsidRDefault="27A30BA3" w14:paraId="569C953A" w14:textId="6EE7A783">
      <w:pPr>
        <w:numPr>
          <w:ilvl w:val="0"/>
          <w:numId w:val="3"/>
        </w:numPr>
        <w:rPr>
          <w:rFonts w:ascii="Aptos" w:hAnsi="Aptos"/>
        </w:rPr>
      </w:pPr>
      <w:r w:rsidRPr="4E2347AA">
        <w:rPr>
          <w:rFonts w:ascii="Aptos" w:hAnsi="Aptos"/>
        </w:rPr>
        <w:t xml:space="preserve">Making prioritization decisions based on </w:t>
      </w:r>
      <w:r w:rsidRPr="4E2347AA">
        <w:rPr>
          <w:rFonts w:ascii="Aptos" w:hAnsi="Aptos"/>
          <w:b/>
          <w:bCs/>
        </w:rPr>
        <w:t>IMPACT</w:t>
      </w:r>
      <w:r w:rsidRPr="4E2347AA">
        <w:rPr>
          <w:rFonts w:ascii="Aptos" w:hAnsi="Aptos"/>
        </w:rPr>
        <w:t xml:space="preserve"> to UPSTACK’s overall financial goals</w:t>
      </w:r>
    </w:p>
    <w:p w:rsidR="005A3D38" w:rsidP="4E2347AA" w:rsidRDefault="27A30BA3" w14:paraId="563EC34A" w14:textId="18CE4633">
      <w:pPr>
        <w:rPr>
          <w:rFonts w:ascii="Aptos" w:hAnsi="Aptos"/>
          <w:b/>
          <w:bCs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 xml:space="preserve"> </w:t>
      </w:r>
    </w:p>
    <w:p w:rsidR="005A3D38" w:rsidP="4E2347AA" w:rsidRDefault="5C5D7766" w14:paraId="4C3A4ACD" w14:textId="47D74BAA">
      <w:pPr>
        <w:pStyle w:val="Heading2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4E2347AA">
        <w:t>Resources</w:t>
      </w:r>
    </w:p>
    <w:p w:rsidR="005A3D38" w:rsidP="4E2347AA" w:rsidRDefault="27A30BA3" w14:paraId="7E5686C0" w14:textId="1B95FAD8">
      <w:pPr>
        <w:rPr>
          <w:rFonts w:ascii="Aptos" w:hAnsi="Aptos"/>
          <w:b/>
          <w:bCs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 xml:space="preserve">Planning &amp; Budgeting </w:t>
      </w:r>
      <w:r w:rsidRPr="4E2347AA" w:rsidR="37560773">
        <w:rPr>
          <w:rFonts w:ascii="Aptos" w:hAnsi="Aptos"/>
          <w:b/>
          <w:bCs/>
          <w:color w:val="000000" w:themeColor="text1"/>
        </w:rPr>
        <w:t>Proces</w:t>
      </w:r>
      <w:r w:rsidRPr="4E2347AA">
        <w:rPr>
          <w:rFonts w:ascii="Aptos" w:hAnsi="Aptos"/>
          <w:b/>
          <w:bCs/>
          <w:color w:val="000000" w:themeColor="text1"/>
        </w:rPr>
        <w:t>s</w:t>
      </w:r>
    </w:p>
    <w:p w:rsidR="005A3D38" w:rsidP="5B2A6FE8" w:rsidRDefault="27A30BA3" w14:paraId="2FEC935D" w14:textId="78B41F07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</w:rPr>
      </w:pPr>
      <w:hyperlink r:id="rId9">
        <w:r w:rsidRPr="5B2A6FE8">
          <w:rPr>
            <w:rStyle w:val="Hyperlink"/>
            <w:rFonts w:ascii="Aptos" w:hAnsi="Aptos"/>
          </w:rPr>
          <w:t>Planning &amp; Budgeting Instructions</w:t>
        </w:r>
      </w:hyperlink>
    </w:p>
    <w:p w:rsidR="005A3D38" w:rsidP="5B2A6FE8" w:rsidRDefault="27A30BA3" w14:paraId="721D1780" w14:textId="6C4A8998">
      <w:pPr>
        <w:pStyle w:val="ListParagraph"/>
        <w:numPr>
          <w:ilvl w:val="0"/>
          <w:numId w:val="2"/>
        </w:numPr>
        <w:rPr>
          <w:rFonts w:ascii="Aptos" w:hAnsi="Aptos"/>
        </w:rPr>
      </w:pPr>
      <w:hyperlink r:id="rId10">
        <w:r w:rsidRPr="5B2A6FE8">
          <w:rPr>
            <w:rStyle w:val="Hyperlink"/>
            <w:rFonts w:ascii="Aptos" w:hAnsi="Aptos"/>
          </w:rPr>
          <w:t>Function/Department Plan Template</w:t>
        </w:r>
        <w:r w:rsidRPr="5B2A6FE8" w:rsidR="5CB02F6D">
          <w:rPr>
            <w:rStyle w:val="Hyperlink"/>
            <w:rFonts w:ascii="Aptos" w:hAnsi="Aptos"/>
          </w:rPr>
          <w:t>s</w:t>
        </w:r>
      </w:hyperlink>
    </w:p>
    <w:p w:rsidR="005A3D38" w:rsidP="5B2A6FE8" w:rsidRDefault="040B1AB8" w14:paraId="593F22C4" w14:textId="676AC5A0">
      <w:pPr>
        <w:pStyle w:val="ListParagraph"/>
        <w:numPr>
          <w:ilvl w:val="0"/>
          <w:numId w:val="2"/>
        </w:numPr>
        <w:rPr>
          <w:rFonts w:ascii="Aptos" w:hAnsi="Aptos"/>
        </w:rPr>
      </w:pPr>
      <w:hyperlink r:id="rId11">
        <w:r w:rsidRPr="5B2A6FE8">
          <w:rPr>
            <w:rStyle w:val="Hyperlink"/>
            <w:rFonts w:ascii="Aptos" w:hAnsi="Aptos"/>
          </w:rPr>
          <w:t>EOY Planning Key Dates</w:t>
        </w:r>
      </w:hyperlink>
    </w:p>
    <w:p w:rsidR="005A3D38" w:rsidP="5B2A6FE8" w:rsidRDefault="484D87AE" w14:paraId="4262943C" w14:textId="3A8E74B4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</w:rPr>
      </w:pPr>
      <w:r w:rsidRPr="5B2A6FE8">
        <w:rPr>
          <w:rFonts w:ascii="Aptos" w:hAnsi="Aptos"/>
          <w:color w:val="000000" w:themeColor="text1"/>
        </w:rPr>
        <w:t>Teams chat for questions: “</w:t>
      </w:r>
      <w:r w:rsidRPr="5B2A6FE8">
        <w:rPr>
          <w:rFonts w:ascii="Aptos" w:hAnsi="Aptos" w:eastAsia="Aptos" w:cs="Aptos"/>
        </w:rPr>
        <w:t>2026 Planning &amp; Budget”</w:t>
      </w:r>
    </w:p>
    <w:p w:rsidR="5B2A6FE8" w:rsidP="5B2A6FE8" w:rsidRDefault="5B2A6FE8" w14:paraId="41AD6088" w14:textId="58E9DCCC">
      <w:pPr>
        <w:rPr>
          <w:rFonts w:ascii="Aptos" w:hAnsi="Aptos"/>
          <w:b/>
          <w:bCs/>
          <w:color w:val="000000" w:themeColor="text1"/>
        </w:rPr>
      </w:pPr>
    </w:p>
    <w:p w:rsidR="005A3D38" w:rsidP="4E2347AA" w:rsidRDefault="27A30BA3" w14:paraId="118D4FB0" w14:textId="503192C5">
      <w:pPr>
        <w:rPr>
          <w:rFonts w:ascii="Aptos" w:hAnsi="Aptos"/>
          <w:b/>
          <w:bCs/>
          <w:color w:val="000000" w:themeColor="text1"/>
        </w:rPr>
      </w:pPr>
      <w:r w:rsidRPr="4E2347AA">
        <w:rPr>
          <w:rFonts w:ascii="Aptos" w:hAnsi="Aptos"/>
          <w:b/>
          <w:bCs/>
          <w:color w:val="000000" w:themeColor="text1"/>
        </w:rPr>
        <w:t>Additional Resources</w:t>
      </w:r>
    </w:p>
    <w:p w:rsidR="005A3D38" w:rsidP="5B2A6FE8" w:rsidRDefault="27A30BA3" w14:paraId="6AF3FC56" w14:textId="0EB438CE">
      <w:pPr>
        <w:pStyle w:val="ListParagraph"/>
        <w:numPr>
          <w:ilvl w:val="0"/>
          <w:numId w:val="1"/>
        </w:numPr>
        <w:rPr>
          <w:rFonts w:ascii="Aptos" w:hAnsi="Aptos"/>
        </w:rPr>
      </w:pPr>
      <w:hyperlink r:id="rId12">
        <w:r w:rsidRPr="5B2A6FE8">
          <w:rPr>
            <w:rStyle w:val="Hyperlink"/>
            <w:rFonts w:ascii="Aptos" w:hAnsi="Aptos"/>
          </w:rPr>
          <w:t>Individual Program details</w:t>
        </w:r>
      </w:hyperlink>
      <w:r w:rsidRPr="5B2A6FE8" w:rsidR="2E0341B6">
        <w:rPr>
          <w:rFonts w:ascii="Aptos" w:hAnsi="Aptos"/>
          <w:u w:val="single"/>
        </w:rPr>
        <w:t xml:space="preserve"> </w:t>
      </w:r>
      <w:r w:rsidRPr="5B2A6FE8" w:rsidR="2E0341B6">
        <w:rPr>
          <w:rFonts w:ascii="Aptos" w:hAnsi="Aptos"/>
        </w:rPr>
        <w:t>(same link as in program section above)</w:t>
      </w:r>
    </w:p>
    <w:p w:rsidR="005A3D38" w:rsidP="5B2A6FE8" w:rsidRDefault="27A30BA3" w14:paraId="2669150A" w14:textId="68F73ADF">
      <w:pPr>
        <w:pStyle w:val="ListParagraph"/>
        <w:numPr>
          <w:ilvl w:val="0"/>
          <w:numId w:val="1"/>
        </w:numPr>
        <w:rPr>
          <w:rFonts w:ascii="Aptos" w:hAnsi="Aptos"/>
        </w:rPr>
      </w:pPr>
      <w:hyperlink r:id="rId13">
        <w:r w:rsidRPr="5B2A6FE8">
          <w:rPr>
            <w:rStyle w:val="Hyperlink"/>
            <w:rFonts w:ascii="Aptos" w:hAnsi="Aptos"/>
          </w:rPr>
          <w:t>Experience Survey Results</w:t>
        </w:r>
      </w:hyperlink>
    </w:p>
    <w:p w:rsidR="005A3D38" w:rsidP="5B2A6FE8" w:rsidRDefault="27A30BA3" w14:paraId="2C078E63" w14:textId="3CD3D14A">
      <w:pPr>
        <w:pStyle w:val="ListParagraph"/>
        <w:numPr>
          <w:ilvl w:val="0"/>
          <w:numId w:val="1"/>
        </w:numPr>
        <w:rPr>
          <w:rFonts w:ascii="Aptos" w:hAnsi="Aptos"/>
        </w:rPr>
      </w:pPr>
      <w:hyperlink r:id="rId14">
        <w:r w:rsidRPr="5B2A6FE8">
          <w:rPr>
            <w:rStyle w:val="Hyperlink"/>
            <w:rFonts w:ascii="Aptos" w:hAnsi="Aptos"/>
          </w:rPr>
          <w:t>UPSTACK Overview</w:t>
        </w:r>
      </w:hyperlink>
    </w:p>
    <w:sectPr w:rsidR="005A3D3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Aptos&quot;,sans-serif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D026"/>
    <w:multiLevelType w:val="hybridMultilevel"/>
    <w:tmpl w:val="3C68EAE6"/>
    <w:lvl w:ilvl="0" w:tplc="33DE120C">
      <w:start w:val="1"/>
      <w:numFmt w:val="decimal"/>
      <w:lvlText w:val="•"/>
      <w:lvlJc w:val="left"/>
      <w:pPr>
        <w:ind w:left="720" w:hanging="360"/>
      </w:pPr>
    </w:lvl>
    <w:lvl w:ilvl="1" w:tplc="CDE683D4">
      <w:start w:val="1"/>
      <w:numFmt w:val="lowerLetter"/>
      <w:lvlText w:val="%2."/>
      <w:lvlJc w:val="left"/>
      <w:pPr>
        <w:ind w:left="1440" w:hanging="360"/>
      </w:pPr>
    </w:lvl>
    <w:lvl w:ilvl="2" w:tplc="C8341662">
      <w:start w:val="1"/>
      <w:numFmt w:val="lowerRoman"/>
      <w:lvlText w:val="%3."/>
      <w:lvlJc w:val="right"/>
      <w:pPr>
        <w:ind w:left="2160" w:hanging="180"/>
      </w:pPr>
    </w:lvl>
    <w:lvl w:ilvl="3" w:tplc="2D76697A">
      <w:start w:val="1"/>
      <w:numFmt w:val="decimal"/>
      <w:lvlText w:val="%4."/>
      <w:lvlJc w:val="left"/>
      <w:pPr>
        <w:ind w:left="2880" w:hanging="360"/>
      </w:pPr>
    </w:lvl>
    <w:lvl w:ilvl="4" w:tplc="FAAAE810">
      <w:start w:val="1"/>
      <w:numFmt w:val="lowerLetter"/>
      <w:lvlText w:val="%5."/>
      <w:lvlJc w:val="left"/>
      <w:pPr>
        <w:ind w:left="3600" w:hanging="360"/>
      </w:pPr>
    </w:lvl>
    <w:lvl w:ilvl="5" w:tplc="56E8895C">
      <w:start w:val="1"/>
      <w:numFmt w:val="lowerRoman"/>
      <w:lvlText w:val="%6."/>
      <w:lvlJc w:val="right"/>
      <w:pPr>
        <w:ind w:left="4320" w:hanging="180"/>
      </w:pPr>
    </w:lvl>
    <w:lvl w:ilvl="6" w:tplc="06FEA83E">
      <w:start w:val="1"/>
      <w:numFmt w:val="decimal"/>
      <w:lvlText w:val="%7."/>
      <w:lvlJc w:val="left"/>
      <w:pPr>
        <w:ind w:left="5040" w:hanging="360"/>
      </w:pPr>
    </w:lvl>
    <w:lvl w:ilvl="7" w:tplc="C636B60A">
      <w:start w:val="1"/>
      <w:numFmt w:val="lowerLetter"/>
      <w:lvlText w:val="%8."/>
      <w:lvlJc w:val="left"/>
      <w:pPr>
        <w:ind w:left="5760" w:hanging="360"/>
      </w:pPr>
    </w:lvl>
    <w:lvl w:ilvl="8" w:tplc="0A98C36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3F2CE"/>
    <w:multiLevelType w:val="hybridMultilevel"/>
    <w:tmpl w:val="636C86F0"/>
    <w:lvl w:ilvl="0" w:tplc="3FB097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44A7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F4D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4C7B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DA74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706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CE8A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366B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4264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37E8C2"/>
    <w:multiLevelType w:val="hybridMultilevel"/>
    <w:tmpl w:val="C7D6D600"/>
    <w:lvl w:ilvl="0" w:tplc="7814FC68">
      <w:start w:val="1"/>
      <w:numFmt w:val="bullet"/>
      <w:lvlText w:val="-"/>
      <w:lvlJc w:val="left"/>
      <w:pPr>
        <w:ind w:left="720" w:hanging="360"/>
      </w:pPr>
      <w:rPr>
        <w:rFonts w:hint="default" w:ascii="&quot;Aptos&quot;,sans-serif" w:hAnsi="&quot;Aptos&quot;,sans-serif"/>
      </w:rPr>
    </w:lvl>
    <w:lvl w:ilvl="1" w:tplc="A9AA52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C27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5C97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920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AC2F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9471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8AF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2417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C463A7"/>
    <w:multiLevelType w:val="hybridMultilevel"/>
    <w:tmpl w:val="85709314"/>
    <w:lvl w:ilvl="0" w:tplc="0DD045DE">
      <w:start w:val="1"/>
      <w:numFmt w:val="decimal"/>
      <w:lvlText w:val="•"/>
      <w:lvlJc w:val="left"/>
      <w:pPr>
        <w:ind w:left="720" w:hanging="360"/>
      </w:pPr>
    </w:lvl>
    <w:lvl w:ilvl="1" w:tplc="B8DA0D3C">
      <w:start w:val="1"/>
      <w:numFmt w:val="lowerLetter"/>
      <w:lvlText w:val="%2."/>
      <w:lvlJc w:val="left"/>
      <w:pPr>
        <w:ind w:left="1440" w:hanging="360"/>
      </w:pPr>
    </w:lvl>
    <w:lvl w:ilvl="2" w:tplc="0DC8238E">
      <w:start w:val="1"/>
      <w:numFmt w:val="lowerRoman"/>
      <w:lvlText w:val="%3."/>
      <w:lvlJc w:val="right"/>
      <w:pPr>
        <w:ind w:left="2160" w:hanging="180"/>
      </w:pPr>
    </w:lvl>
    <w:lvl w:ilvl="3" w:tplc="4260A8F8">
      <w:start w:val="1"/>
      <w:numFmt w:val="decimal"/>
      <w:lvlText w:val="%4."/>
      <w:lvlJc w:val="left"/>
      <w:pPr>
        <w:ind w:left="2880" w:hanging="360"/>
      </w:pPr>
    </w:lvl>
    <w:lvl w:ilvl="4" w:tplc="DF0A3FF2">
      <w:start w:val="1"/>
      <w:numFmt w:val="lowerLetter"/>
      <w:lvlText w:val="%5."/>
      <w:lvlJc w:val="left"/>
      <w:pPr>
        <w:ind w:left="3600" w:hanging="360"/>
      </w:pPr>
    </w:lvl>
    <w:lvl w:ilvl="5" w:tplc="9EA25CA0">
      <w:start w:val="1"/>
      <w:numFmt w:val="lowerRoman"/>
      <w:lvlText w:val="%6."/>
      <w:lvlJc w:val="right"/>
      <w:pPr>
        <w:ind w:left="4320" w:hanging="180"/>
      </w:pPr>
    </w:lvl>
    <w:lvl w:ilvl="6" w:tplc="E8409222">
      <w:start w:val="1"/>
      <w:numFmt w:val="decimal"/>
      <w:lvlText w:val="%7."/>
      <w:lvlJc w:val="left"/>
      <w:pPr>
        <w:ind w:left="5040" w:hanging="360"/>
      </w:pPr>
    </w:lvl>
    <w:lvl w:ilvl="7" w:tplc="89F6274C">
      <w:start w:val="1"/>
      <w:numFmt w:val="lowerLetter"/>
      <w:lvlText w:val="%8."/>
      <w:lvlJc w:val="left"/>
      <w:pPr>
        <w:ind w:left="5760" w:hanging="360"/>
      </w:pPr>
    </w:lvl>
    <w:lvl w:ilvl="8" w:tplc="D49AC7D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8329A"/>
    <w:multiLevelType w:val="hybridMultilevel"/>
    <w:tmpl w:val="B484E422"/>
    <w:lvl w:ilvl="0" w:tplc="AB0C7E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046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00C3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FA15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58F1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52F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1605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F89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E24E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2F23DE"/>
    <w:multiLevelType w:val="hybridMultilevel"/>
    <w:tmpl w:val="7F36C7D6"/>
    <w:lvl w:ilvl="0" w:tplc="DF5AFE22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E6085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EE17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9C3B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94E9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84DC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A412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C49C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0CB2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EE562E"/>
    <w:multiLevelType w:val="hybridMultilevel"/>
    <w:tmpl w:val="076AACC2"/>
    <w:lvl w:ilvl="0" w:tplc="FDDEE4E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6B8FB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B6E1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E885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1846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2C64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2070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C88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FA9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AE13E9"/>
    <w:multiLevelType w:val="hybridMultilevel"/>
    <w:tmpl w:val="272AFBDE"/>
    <w:lvl w:ilvl="0" w:tplc="019E74CE">
      <w:start w:val="1"/>
      <w:numFmt w:val="decimal"/>
      <w:lvlText w:val="•"/>
      <w:lvlJc w:val="left"/>
      <w:pPr>
        <w:ind w:left="720" w:hanging="360"/>
      </w:pPr>
    </w:lvl>
    <w:lvl w:ilvl="1" w:tplc="9C166ED2">
      <w:start w:val="1"/>
      <w:numFmt w:val="lowerLetter"/>
      <w:lvlText w:val="%2."/>
      <w:lvlJc w:val="left"/>
      <w:pPr>
        <w:ind w:left="1440" w:hanging="360"/>
      </w:pPr>
    </w:lvl>
    <w:lvl w:ilvl="2" w:tplc="01FC6AB0">
      <w:start w:val="1"/>
      <w:numFmt w:val="lowerRoman"/>
      <w:lvlText w:val="%3."/>
      <w:lvlJc w:val="right"/>
      <w:pPr>
        <w:ind w:left="2160" w:hanging="180"/>
      </w:pPr>
    </w:lvl>
    <w:lvl w:ilvl="3" w:tplc="3D7C3E5E">
      <w:start w:val="1"/>
      <w:numFmt w:val="decimal"/>
      <w:lvlText w:val="%4."/>
      <w:lvlJc w:val="left"/>
      <w:pPr>
        <w:ind w:left="2880" w:hanging="360"/>
      </w:pPr>
    </w:lvl>
    <w:lvl w:ilvl="4" w:tplc="0F0EF9F4">
      <w:start w:val="1"/>
      <w:numFmt w:val="lowerLetter"/>
      <w:lvlText w:val="%5."/>
      <w:lvlJc w:val="left"/>
      <w:pPr>
        <w:ind w:left="3600" w:hanging="360"/>
      </w:pPr>
    </w:lvl>
    <w:lvl w:ilvl="5" w:tplc="9B94FECC">
      <w:start w:val="1"/>
      <w:numFmt w:val="lowerRoman"/>
      <w:lvlText w:val="%6."/>
      <w:lvlJc w:val="right"/>
      <w:pPr>
        <w:ind w:left="4320" w:hanging="180"/>
      </w:pPr>
    </w:lvl>
    <w:lvl w:ilvl="6" w:tplc="8F540D16">
      <w:start w:val="1"/>
      <w:numFmt w:val="decimal"/>
      <w:lvlText w:val="%7."/>
      <w:lvlJc w:val="left"/>
      <w:pPr>
        <w:ind w:left="5040" w:hanging="360"/>
      </w:pPr>
    </w:lvl>
    <w:lvl w:ilvl="7" w:tplc="4C027FB2">
      <w:start w:val="1"/>
      <w:numFmt w:val="lowerLetter"/>
      <w:lvlText w:val="%8."/>
      <w:lvlJc w:val="left"/>
      <w:pPr>
        <w:ind w:left="5760" w:hanging="360"/>
      </w:pPr>
    </w:lvl>
    <w:lvl w:ilvl="8" w:tplc="67E05BE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F3FD9"/>
    <w:multiLevelType w:val="hybridMultilevel"/>
    <w:tmpl w:val="8E10A4A6"/>
    <w:lvl w:ilvl="0" w:tplc="0B6A4E56">
      <w:start w:val="1"/>
      <w:numFmt w:val="bullet"/>
      <w:lvlText w:val="-"/>
      <w:lvlJc w:val="left"/>
      <w:pPr>
        <w:ind w:left="720" w:hanging="360"/>
      </w:pPr>
      <w:rPr>
        <w:rFonts w:hint="default" w:ascii="&quot;Aptos&quot;,sans-serif" w:hAnsi="&quot;Aptos&quot;,sans-serif"/>
      </w:rPr>
    </w:lvl>
    <w:lvl w:ilvl="1" w:tplc="9B4AE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F079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025B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A43E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F43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FA01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CC27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84FC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E1A950"/>
    <w:multiLevelType w:val="hybridMultilevel"/>
    <w:tmpl w:val="72D032EC"/>
    <w:lvl w:ilvl="0" w:tplc="088C1EE0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</w:rPr>
    </w:lvl>
    <w:lvl w:ilvl="1" w:tplc="D6A2ACC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120479F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0AA586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71727E2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B48397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D01E85E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79229F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60CCFEE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4A225AA"/>
    <w:multiLevelType w:val="hybridMultilevel"/>
    <w:tmpl w:val="258495C4"/>
    <w:lvl w:ilvl="0" w:tplc="15ACD9DA">
      <w:start w:val="1"/>
      <w:numFmt w:val="decimal"/>
      <w:lvlText w:val="•"/>
      <w:lvlJc w:val="left"/>
      <w:pPr>
        <w:ind w:left="720" w:hanging="360"/>
      </w:pPr>
    </w:lvl>
    <w:lvl w:ilvl="1" w:tplc="3F062C1A">
      <w:start w:val="1"/>
      <w:numFmt w:val="lowerLetter"/>
      <w:lvlText w:val="%2."/>
      <w:lvlJc w:val="left"/>
      <w:pPr>
        <w:ind w:left="1440" w:hanging="360"/>
      </w:pPr>
    </w:lvl>
    <w:lvl w:ilvl="2" w:tplc="3AE6FBAC">
      <w:start w:val="1"/>
      <w:numFmt w:val="lowerRoman"/>
      <w:lvlText w:val="%3."/>
      <w:lvlJc w:val="right"/>
      <w:pPr>
        <w:ind w:left="2160" w:hanging="180"/>
      </w:pPr>
    </w:lvl>
    <w:lvl w:ilvl="3" w:tplc="B2840688">
      <w:start w:val="1"/>
      <w:numFmt w:val="decimal"/>
      <w:lvlText w:val="%4."/>
      <w:lvlJc w:val="left"/>
      <w:pPr>
        <w:ind w:left="2880" w:hanging="360"/>
      </w:pPr>
    </w:lvl>
    <w:lvl w:ilvl="4" w:tplc="D4A67EF8">
      <w:start w:val="1"/>
      <w:numFmt w:val="lowerLetter"/>
      <w:lvlText w:val="%5."/>
      <w:lvlJc w:val="left"/>
      <w:pPr>
        <w:ind w:left="3600" w:hanging="360"/>
      </w:pPr>
    </w:lvl>
    <w:lvl w:ilvl="5" w:tplc="4C4C88DC">
      <w:start w:val="1"/>
      <w:numFmt w:val="lowerRoman"/>
      <w:lvlText w:val="%6."/>
      <w:lvlJc w:val="right"/>
      <w:pPr>
        <w:ind w:left="4320" w:hanging="180"/>
      </w:pPr>
    </w:lvl>
    <w:lvl w:ilvl="6" w:tplc="C13A50B8">
      <w:start w:val="1"/>
      <w:numFmt w:val="decimal"/>
      <w:lvlText w:val="%7."/>
      <w:lvlJc w:val="left"/>
      <w:pPr>
        <w:ind w:left="5040" w:hanging="360"/>
      </w:pPr>
    </w:lvl>
    <w:lvl w:ilvl="7" w:tplc="F69C6940">
      <w:start w:val="1"/>
      <w:numFmt w:val="lowerLetter"/>
      <w:lvlText w:val="%8."/>
      <w:lvlJc w:val="left"/>
      <w:pPr>
        <w:ind w:left="5760" w:hanging="360"/>
      </w:pPr>
    </w:lvl>
    <w:lvl w:ilvl="8" w:tplc="5CDCE51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EB6EFA"/>
    <w:multiLevelType w:val="hybridMultilevel"/>
    <w:tmpl w:val="DBF25994"/>
    <w:lvl w:ilvl="0" w:tplc="0B80A03E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0BBC93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2E6D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D0F8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98D0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C83F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CE9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5600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9CC3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42640315">
    <w:abstractNumId w:val="4"/>
  </w:num>
  <w:num w:numId="2" w16cid:durableId="2134595706">
    <w:abstractNumId w:val="1"/>
  </w:num>
  <w:num w:numId="3" w16cid:durableId="2087682012">
    <w:abstractNumId w:val="2"/>
  </w:num>
  <w:num w:numId="4" w16cid:durableId="1111120725">
    <w:abstractNumId w:val="7"/>
  </w:num>
  <w:num w:numId="5" w16cid:durableId="2000112550">
    <w:abstractNumId w:val="0"/>
  </w:num>
  <w:num w:numId="6" w16cid:durableId="911890440">
    <w:abstractNumId w:val="9"/>
  </w:num>
  <w:num w:numId="7" w16cid:durableId="2021589630">
    <w:abstractNumId w:val="11"/>
  </w:num>
  <w:num w:numId="8" w16cid:durableId="1884363847">
    <w:abstractNumId w:val="8"/>
  </w:num>
  <w:num w:numId="9" w16cid:durableId="549076659">
    <w:abstractNumId w:val="3"/>
  </w:num>
  <w:num w:numId="10" w16cid:durableId="1368870624">
    <w:abstractNumId w:val="10"/>
  </w:num>
  <w:num w:numId="11" w16cid:durableId="2102992249">
    <w:abstractNumId w:val="6"/>
  </w:num>
  <w:num w:numId="12" w16cid:durableId="445855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7F697D"/>
    <w:rsid w:val="001E55BE"/>
    <w:rsid w:val="00276650"/>
    <w:rsid w:val="002F45CB"/>
    <w:rsid w:val="003E2737"/>
    <w:rsid w:val="005A3D38"/>
    <w:rsid w:val="00911C77"/>
    <w:rsid w:val="00A32D62"/>
    <w:rsid w:val="00BB829F"/>
    <w:rsid w:val="00E367F2"/>
    <w:rsid w:val="040B1AB8"/>
    <w:rsid w:val="05583DC7"/>
    <w:rsid w:val="05D646AA"/>
    <w:rsid w:val="073565C5"/>
    <w:rsid w:val="087A4266"/>
    <w:rsid w:val="0CCB47E4"/>
    <w:rsid w:val="1166B8E2"/>
    <w:rsid w:val="14887F9A"/>
    <w:rsid w:val="16A6B699"/>
    <w:rsid w:val="18E3B645"/>
    <w:rsid w:val="1B1E0F44"/>
    <w:rsid w:val="1FDE4ECD"/>
    <w:rsid w:val="2068F1AC"/>
    <w:rsid w:val="2088B818"/>
    <w:rsid w:val="2362351C"/>
    <w:rsid w:val="25ACAA26"/>
    <w:rsid w:val="26B147ED"/>
    <w:rsid w:val="27A30BA3"/>
    <w:rsid w:val="2B2DE250"/>
    <w:rsid w:val="2DC254C6"/>
    <w:rsid w:val="2E0341B6"/>
    <w:rsid w:val="2ED82D5A"/>
    <w:rsid w:val="2F1A552D"/>
    <w:rsid w:val="300BF626"/>
    <w:rsid w:val="31A2A42A"/>
    <w:rsid w:val="33AA8E75"/>
    <w:rsid w:val="37560773"/>
    <w:rsid w:val="3B95E7AF"/>
    <w:rsid w:val="3C28B773"/>
    <w:rsid w:val="3E4F6864"/>
    <w:rsid w:val="425F49A8"/>
    <w:rsid w:val="44638270"/>
    <w:rsid w:val="45B548AD"/>
    <w:rsid w:val="484D87AE"/>
    <w:rsid w:val="499C07E3"/>
    <w:rsid w:val="4B6F6DF3"/>
    <w:rsid w:val="4DFDF112"/>
    <w:rsid w:val="4E2347AA"/>
    <w:rsid w:val="54D09903"/>
    <w:rsid w:val="551AA7DD"/>
    <w:rsid w:val="56117599"/>
    <w:rsid w:val="593D4104"/>
    <w:rsid w:val="5B2A6FE8"/>
    <w:rsid w:val="5C5D7766"/>
    <w:rsid w:val="5C61045B"/>
    <w:rsid w:val="5CB02F6D"/>
    <w:rsid w:val="5D39511D"/>
    <w:rsid w:val="61799E83"/>
    <w:rsid w:val="617F697D"/>
    <w:rsid w:val="630FEA53"/>
    <w:rsid w:val="64CEC34F"/>
    <w:rsid w:val="669CE64A"/>
    <w:rsid w:val="66FB4454"/>
    <w:rsid w:val="6707FF57"/>
    <w:rsid w:val="6868512E"/>
    <w:rsid w:val="6AC4D6BA"/>
    <w:rsid w:val="6C9F6318"/>
    <w:rsid w:val="6D81BC15"/>
    <w:rsid w:val="6E3DDF9A"/>
    <w:rsid w:val="742135AC"/>
    <w:rsid w:val="743014BB"/>
    <w:rsid w:val="7C85F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697D"/>
  <w15:chartTrackingRefBased/>
  <w15:docId w15:val="{2226A19D-BD42-411C-9BFF-A072258B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45B548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5B548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5B548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5B548AD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pstackinc.sharepoint.com/:w:/s/UPSTACKCentralHub/XFPMO/EYNfUo1Afw5DtcI6I2eWnKIBeC5aMW3a65tdJpmOSaIziw?e=Yum9qE" TargetMode="External" Id="rId8" /><Relationship Type="http://schemas.openxmlformats.org/officeDocument/2006/relationships/hyperlink" Target="https://upstackinc-my.sharepoint.com/:p:/g/personal/anjana_sivakumar_upstack_com/Ef9o1nN0gZJNgqrSYIHhLBABMpxdqqmT8kbihoNhSDCAOQ?e=WiK7BZ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upstackinc.sharepoint.com/:w:/s/UPSTACKCentralHub/XFPMO/EYNfUo1Afw5DtcI6I2eWnKIBeC5aMW3a65tdJpmOSaIziw?e=Yum9qE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upstackinc-my.sharepoint.com/:w:/g/personal/bsmoot_upstack_com/Eaku6t8ihONGnjzbnyROAxIB9V9zoavj08aKDS2C2oqBtg?e=DIsaiT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yperlink" Target="https://upstackinc.sharepoint.com/:f:/s/UPSTACKCentralHub/XFPMO/Et63O0t14xxIsQMg0zsl3uUBEDB1WA1NZX_pG8XHlaSNqA?e=Mmm64c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upstackinc.sharepoint.com/:b:/s/UPSTACKCentralHub/XFPMO/Eb52CpGA6PhHpUs_f52o5xUBTFhNe3SamYmxOL9vabIkMA?e=FUoCeV" TargetMode="External" Id="rId9" /><Relationship Type="http://schemas.openxmlformats.org/officeDocument/2006/relationships/hyperlink" Target="https://upstackinc-my.sharepoint.com/:p:/g/personal/bsmoot_upstack_com/ETV5IevheRlDmp5zm3Zv704BvR6jqq-P45SgoVlZLIRtNA?e=zmxuBc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3975F4EE9AB2459AFA91F4B4A4F80E" ma:contentTypeVersion="0" ma:contentTypeDescription="Create a new document." ma:contentTypeScope="" ma:versionID="774da85eb6c1f3501e6787329bd905b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8A3909-CE2E-49CD-BFC0-305B0E2129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187CAC-403B-4B83-BD50-D1948510E0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841CCA-93DF-4A8A-A6C6-41BB4ED2088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Smoot</dc:creator>
  <keywords/>
  <dc:description/>
  <lastModifiedBy>Ben Smoot</lastModifiedBy>
  <revision>4</revision>
  <dcterms:created xsi:type="dcterms:W3CDTF">2025-10-16T08:40:00.0000000Z</dcterms:created>
  <dcterms:modified xsi:type="dcterms:W3CDTF">2025-10-23T17:01:50.3173727Z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0x010100893975F4EE9AB2459AFA91F4B4A4F80E</vt:lpwstr>
  </property>
  <property fmtid="{D5CDD505-2E9C-101B-9397-08002B2CF9AE}" pid="3" name="docLang">
    <vt:lpwstr>en</vt:lpwstr>
  </property>
</Properties>
</file>