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xml" ContentType="application/vnd.openxmlformats-officedocument.wordprocessingml.comments+xml"/>
  <Override PartName="/word/people.xml" ContentType="application/vnd.openxmlformats-officedocument.wordprocessingml.people+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tasks.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87ED3" w:rsidP="23E8FAD7" w:rsidRDefault="3E150963" w14:paraId="65D6F993" w14:textId="254D9F18">
      <w:pPr>
        <w:pStyle w:val="Heading1"/>
        <w:spacing w:before="240" w:after="180"/>
        <w:jc w:val="center"/>
        <w:rPr>
          <w:rFonts w:ascii="Arial" w:hAnsi="Arial" w:eastAsia="Arial" w:cs="Arial"/>
          <w:color w:val="000000" w:themeColor="text1"/>
          <w:sz w:val="28"/>
          <w:szCs w:val="28"/>
        </w:rPr>
      </w:pPr>
      <w:commentRangeStart w:id="52380761"/>
      <w:commentRangeStart w:id="247987914"/>
      <w:r w:rsidRPr="27975E2F" w:rsidR="74F95682">
        <w:rPr>
          <w:rFonts w:ascii="Arial" w:hAnsi="Arial" w:eastAsia="Arial" w:cs="Arial"/>
          <w:b w:val="1"/>
          <w:bCs w:val="1"/>
          <w:color w:val="000000" w:themeColor="text1" w:themeTint="FF" w:themeShade="FF"/>
          <w:sz w:val="28"/>
          <w:szCs w:val="28"/>
        </w:rPr>
        <w:t>2026 PROGRAM PLAN</w:t>
      </w:r>
      <w:commentRangeEnd w:id="52380761"/>
      <w:r>
        <w:rPr>
          <w:rStyle w:val="CommentReference"/>
        </w:rPr>
        <w:commentReference w:id="52380761"/>
      </w:r>
      <w:commentRangeEnd w:id="247987914"/>
      <w:r>
        <w:rPr>
          <w:rStyle w:val="CommentReference"/>
        </w:rPr>
        <w:commentReference w:id="247987914"/>
      </w:r>
    </w:p>
    <w:p w:rsidR="00C87ED3" w:rsidP="5A058FE7" w:rsidRDefault="3E150963" w14:noSpellErr="1" w14:paraId="0A9C145B" w14:textId="044A08AA">
      <w:pPr>
        <w:spacing w:after="80"/>
        <w:rPr>
          <w:rFonts w:ascii="Arial" w:hAnsi="Arial" w:eastAsia="Arial" w:cs="Arial"/>
          <w:color w:val="000000" w:themeColor="text1" w:themeTint="FF" w:themeShade="FF"/>
          <w:sz w:val="20"/>
          <w:szCs w:val="20"/>
        </w:rPr>
      </w:pPr>
      <w:r w:rsidRPr="5A058FE7" w:rsidR="3B6F280A">
        <w:rPr>
          <w:rFonts w:ascii="Arial" w:hAnsi="Arial" w:eastAsia="Arial" w:cs="Arial"/>
          <w:b w:val="1"/>
          <w:bCs w:val="1"/>
          <w:color w:val="000000" w:themeColor="text1" w:themeTint="FF" w:themeShade="FF"/>
          <w:sz w:val="20"/>
          <w:szCs w:val="20"/>
        </w:rPr>
        <w:t>Program:</w:t>
      </w:r>
      <w:r w:rsidRPr="5A058FE7" w:rsidR="3B6F280A">
        <w:rPr>
          <w:rFonts w:ascii="Arial" w:hAnsi="Arial" w:eastAsia="Arial" w:cs="Arial"/>
          <w:color w:val="000000" w:themeColor="text1" w:themeTint="FF" w:themeShade="FF"/>
          <w:sz w:val="20"/>
          <w:szCs w:val="20"/>
        </w:rPr>
        <w:t xml:space="preserve"> </w:t>
      </w:r>
      <w:r w:rsidRPr="5A058FE7" w:rsidR="50B9021C">
        <w:rPr>
          <w:rFonts w:ascii="Arial" w:hAnsi="Arial" w:eastAsia="Arial" w:cs="Arial"/>
          <w:color w:val="000000" w:themeColor="text1" w:themeTint="FF" w:themeShade="FF"/>
          <w:sz w:val="20"/>
          <w:szCs w:val="20"/>
        </w:rPr>
        <w:t xml:space="preserve">Program 4: Optimized Foundations  </w:t>
      </w:r>
    </w:p>
    <w:p w:rsidR="00C87ED3" w:rsidP="23E8FAD7" w:rsidRDefault="3E150963" w14:paraId="09F20B3B" w14:textId="109713DD">
      <w:pPr>
        <w:spacing w:after="80"/>
        <w:rPr>
          <w:rFonts w:ascii="Arial" w:hAnsi="Arial" w:eastAsia="Arial" w:cs="Arial"/>
          <w:b w:val="0"/>
          <w:bCs w:val="0"/>
          <w:color w:val="000000" w:themeColor="text1"/>
          <w:sz w:val="20"/>
          <w:szCs w:val="20"/>
        </w:rPr>
      </w:pPr>
      <w:r w:rsidRPr="54F55A02" w:rsidR="37866F67">
        <w:rPr>
          <w:rFonts w:ascii="Arial" w:hAnsi="Arial" w:eastAsia="Arial" w:cs="Arial"/>
          <w:b w:val="1"/>
          <w:bCs w:val="1"/>
          <w:color w:val="000000" w:themeColor="text1" w:themeTint="FF" w:themeShade="FF"/>
          <w:sz w:val="20"/>
          <w:szCs w:val="20"/>
        </w:rPr>
        <w:t>Projects:</w:t>
      </w:r>
      <w:r w:rsidRPr="54F55A02" w:rsidR="37866F67">
        <w:rPr>
          <w:rFonts w:ascii="Arial" w:hAnsi="Arial" w:eastAsia="Arial" w:cs="Arial"/>
          <w:b w:val="0"/>
          <w:bCs w:val="0"/>
          <w:color w:val="000000" w:themeColor="text1" w:themeTint="FF" w:themeShade="FF"/>
          <w:sz w:val="20"/>
          <w:szCs w:val="20"/>
        </w:rPr>
        <w:t xml:space="preserve"> </w:t>
      </w:r>
      <w:r w:rsidRPr="54F55A02" w:rsidR="153FBB9C">
        <w:rPr>
          <w:rFonts w:ascii="Arial" w:hAnsi="Arial" w:eastAsia="Arial" w:cs="Arial"/>
          <w:b w:val="0"/>
          <w:bCs w:val="0"/>
          <w:color w:val="000000" w:themeColor="text1" w:themeTint="FF" w:themeShade="FF"/>
          <w:sz w:val="20"/>
          <w:szCs w:val="20"/>
        </w:rPr>
        <w:t>Data Gov v1, Data Gov v2 Build, Data Mart and Catalog Build/Enablement, AI Assisted Reporting</w:t>
      </w:r>
    </w:p>
    <w:p w:rsidR="00C87ED3" w:rsidP="23E8FAD7" w:rsidRDefault="3E150963" w14:paraId="19D2A99B" w14:textId="07800630">
      <w:pPr>
        <w:spacing w:after="80"/>
        <w:rPr>
          <w:rFonts w:ascii="Arial" w:hAnsi="Arial" w:eastAsia="Arial" w:cs="Arial"/>
          <w:color w:val="000000" w:themeColor="text1"/>
          <w:sz w:val="20"/>
          <w:szCs w:val="20"/>
        </w:rPr>
      </w:pPr>
      <w:r w:rsidRPr="23E8FAD7">
        <w:rPr>
          <w:rFonts w:ascii="Arial" w:hAnsi="Arial" w:eastAsia="Arial" w:cs="Arial"/>
          <w:b/>
          <w:bCs/>
          <w:color w:val="000000" w:themeColor="text1"/>
          <w:sz w:val="20"/>
          <w:szCs w:val="20"/>
        </w:rPr>
        <w:t>Planning Period:</w:t>
      </w:r>
      <w:r w:rsidRPr="23E8FAD7">
        <w:rPr>
          <w:rFonts w:ascii="Arial" w:hAnsi="Arial" w:eastAsia="Arial" w:cs="Arial"/>
          <w:color w:val="000000" w:themeColor="text1"/>
          <w:sz w:val="20"/>
          <w:szCs w:val="20"/>
        </w:rPr>
        <w:t xml:space="preserve"> January 1 – December 31, 2026</w:t>
      </w:r>
    </w:p>
    <w:p w:rsidR="00C87ED3" w:rsidP="5A058FE7" w:rsidRDefault="00C87ED3" w14:paraId="2DB8449D" w14:textId="50F4D9BE">
      <w:pPr>
        <w:keepNext w:val="1"/>
        <w:keepLines w:val="1"/>
        <w:spacing w:before="180" w:after="240"/>
        <w:rPr>
          <w:rFonts w:ascii="Arial" w:hAnsi="Arial" w:eastAsia="Arial" w:cs="Arial"/>
          <w:color w:val="000000" w:themeColor="text1"/>
          <w:sz w:val="20"/>
          <w:szCs w:val="20"/>
        </w:rPr>
      </w:pPr>
      <w:r w:rsidRPr="27975E2F" w:rsidR="04B76380">
        <w:rPr>
          <w:rFonts w:ascii="Arial" w:hAnsi="Arial" w:eastAsia="Arial" w:cs="Arial"/>
          <w:b w:val="1"/>
          <w:bCs w:val="1"/>
          <w:color w:val="000000" w:themeColor="text1" w:themeTint="FF" w:themeShade="FF"/>
          <w:sz w:val="20"/>
          <w:szCs w:val="20"/>
        </w:rPr>
        <w:t>Version:</w:t>
      </w:r>
      <w:r w:rsidRPr="27975E2F" w:rsidR="04B76380">
        <w:rPr>
          <w:rFonts w:ascii="Arial" w:hAnsi="Arial" w:eastAsia="Arial" w:cs="Arial"/>
          <w:color w:val="000000" w:themeColor="text1" w:themeTint="FF" w:themeShade="FF"/>
          <w:sz w:val="20"/>
          <w:szCs w:val="20"/>
        </w:rPr>
        <w:t xml:space="preserve"> </w:t>
      </w:r>
      <w:r w:rsidRPr="27975E2F" w:rsidR="70E56BD2">
        <w:rPr>
          <w:rFonts w:ascii="Arial" w:hAnsi="Arial" w:eastAsia="Arial" w:cs="Arial"/>
          <w:color w:val="000000" w:themeColor="text1" w:themeTint="FF" w:themeShade="FF"/>
          <w:sz w:val="20"/>
          <w:szCs w:val="20"/>
        </w:rPr>
        <w:t>1</w:t>
      </w:r>
      <w:r w:rsidRPr="27975E2F" w:rsidR="6F571D75">
        <w:rPr>
          <w:rFonts w:ascii="Arial" w:hAnsi="Arial" w:eastAsia="Arial" w:cs="Arial"/>
          <w:color w:val="000000" w:themeColor="text1" w:themeTint="FF" w:themeShade="FF"/>
          <w:sz w:val="20"/>
          <w:szCs w:val="20"/>
        </w:rPr>
        <w:t>2/12 Draft</w:t>
      </w:r>
    </w:p>
    <w:p w:rsidR="00C87ED3" w:rsidP="5A058FE7" w:rsidRDefault="3E150963" w14:noSpellErr="1" w14:paraId="70DAB91B" w14:textId="2CFCF7EF">
      <w:pPr>
        <w:pStyle w:val="Heading2"/>
        <w:spacing w:before="180" w:after="100"/>
        <w:rPr>
          <w:rFonts w:ascii="Arial" w:hAnsi="Arial" w:eastAsia="Arial" w:cs="Arial"/>
          <w:color w:val="000000" w:themeColor="text1" w:themeTint="FF" w:themeShade="FF"/>
          <w:sz w:val="24"/>
          <w:szCs w:val="24"/>
        </w:rPr>
      </w:pPr>
      <w:r w:rsidRPr="5A058FE7" w:rsidR="3B6F280A">
        <w:rPr>
          <w:rFonts w:ascii="Arial" w:hAnsi="Arial" w:eastAsia="Arial" w:cs="Arial"/>
          <w:b w:val="1"/>
          <w:bCs w:val="1"/>
          <w:color w:val="000000" w:themeColor="text1" w:themeTint="FF" w:themeShade="FF"/>
          <w:sz w:val="24"/>
          <w:szCs w:val="24"/>
        </w:rPr>
        <w:t>Program Priorities in 2026</w:t>
      </w:r>
    </w:p>
    <w:p w:rsidR="00C87ED3" w:rsidP="5A058FE7" w:rsidRDefault="3E150963" w14:paraId="77347C08" w14:textId="36DBF3E2">
      <w:pPr>
        <w:pStyle w:val="NoSpacing"/>
        <w:numPr>
          <w:ilvl w:val="0"/>
          <w:numId w:val="4"/>
        </w:numPr>
        <w:rPr>
          <w:rFonts w:ascii="Arial" w:hAnsi="Arial" w:eastAsia="Arial" w:cs="Arial"/>
          <w:sz w:val="20"/>
          <w:szCs w:val="20"/>
        </w:rPr>
      </w:pPr>
      <w:r w:rsidRPr="5A058FE7" w:rsidR="4C8FA793">
        <w:rPr>
          <w:rFonts w:ascii="Arial" w:hAnsi="Arial" w:eastAsia="Arial" w:cs="Arial"/>
          <w:sz w:val="20"/>
          <w:szCs w:val="20"/>
        </w:rPr>
        <w:t>Mature Data Governance Framework</w:t>
      </w:r>
    </w:p>
    <w:p w:rsidR="00C87ED3" w:rsidP="5A058FE7" w:rsidRDefault="3E150963" w14:paraId="24EE002E" w14:textId="7006FFAB">
      <w:pPr>
        <w:pStyle w:val="NoSpacing"/>
        <w:numPr>
          <w:ilvl w:val="0"/>
          <w:numId w:val="4"/>
        </w:numPr>
        <w:rPr>
          <w:rFonts w:ascii="Arial" w:hAnsi="Arial" w:eastAsia="Arial" w:cs="Arial"/>
          <w:sz w:val="20"/>
          <w:szCs w:val="20"/>
        </w:rPr>
      </w:pPr>
      <w:r w:rsidRPr="5A058FE7" w:rsidR="4C8FA793">
        <w:rPr>
          <w:rFonts w:ascii="Arial" w:hAnsi="Arial" w:eastAsia="Arial" w:cs="Arial"/>
          <w:sz w:val="20"/>
          <w:szCs w:val="20"/>
        </w:rPr>
        <w:t>Enable Self-Service Analytics</w:t>
      </w:r>
    </w:p>
    <w:p w:rsidR="00C87ED3" w:rsidP="5A058FE7" w:rsidRDefault="3E150963" w14:paraId="77F1F64A" w14:textId="59240139">
      <w:pPr>
        <w:pStyle w:val="NoSpacing"/>
        <w:numPr>
          <w:ilvl w:val="0"/>
          <w:numId w:val="4"/>
        </w:numPr>
        <w:rPr>
          <w:rFonts w:ascii="Arial" w:hAnsi="Arial" w:eastAsia="Arial" w:cs="Arial"/>
          <w:sz w:val="20"/>
          <w:szCs w:val="20"/>
        </w:rPr>
      </w:pPr>
      <w:r w:rsidRPr="5A058FE7" w:rsidR="4C8FA793">
        <w:rPr>
          <w:rFonts w:ascii="Arial" w:hAnsi="Arial" w:eastAsia="Arial" w:cs="Arial"/>
          <w:sz w:val="20"/>
          <w:szCs w:val="20"/>
        </w:rPr>
        <w:t>Improve Data Quality &amp; Transparency</w:t>
      </w:r>
    </w:p>
    <w:p w:rsidR="00C87ED3" w:rsidP="5A058FE7" w:rsidRDefault="3E150963" w14:paraId="2D24D5A5" w14:textId="4B55D551">
      <w:pPr>
        <w:pStyle w:val="NoSpacing"/>
        <w:numPr>
          <w:ilvl w:val="0"/>
          <w:numId w:val="4"/>
        </w:numPr>
        <w:rPr>
          <w:rFonts w:ascii="Arial" w:hAnsi="Arial" w:eastAsia="Arial" w:cs="Arial"/>
          <w:sz w:val="20"/>
          <w:szCs w:val="20"/>
        </w:rPr>
      </w:pPr>
      <w:r w:rsidRPr="27975E2F" w:rsidR="5A4DFA6C">
        <w:rPr>
          <w:rFonts w:ascii="Arial" w:hAnsi="Arial" w:eastAsia="Arial" w:cs="Arial"/>
          <w:sz w:val="20"/>
          <w:szCs w:val="20"/>
        </w:rPr>
        <w:t>Strengthen Culture &amp; Adoption</w:t>
      </w:r>
    </w:p>
    <w:p w:rsidR="00C87ED3" w:rsidP="23E8FAD7" w:rsidRDefault="3E150963" w14:paraId="4FD46DE4" w14:textId="09C9647E">
      <w:pPr>
        <w:pStyle w:val="Heading2"/>
        <w:spacing w:before="180" w:after="100"/>
        <w:rPr>
          <w:rFonts w:ascii="Arial" w:hAnsi="Arial" w:eastAsia="Arial" w:cs="Arial"/>
          <w:color w:val="000000" w:themeColor="text1"/>
          <w:sz w:val="24"/>
          <w:szCs w:val="24"/>
        </w:rPr>
      </w:pPr>
      <w:r w:rsidRPr="23E8FAD7">
        <w:rPr>
          <w:rFonts w:ascii="Arial" w:hAnsi="Arial" w:eastAsia="Arial" w:cs="Arial"/>
          <w:b/>
          <w:bCs/>
          <w:color w:val="000000" w:themeColor="text1"/>
          <w:sz w:val="24"/>
          <w:szCs w:val="24"/>
        </w:rPr>
        <w:t>Q1:</w:t>
      </w:r>
    </w:p>
    <w:p w:rsidR="07FDEA03" w:rsidP="27975E2F" w:rsidRDefault="07FDEA03" w14:paraId="6D7F8292" w14:textId="3B2E880F">
      <w:pPr>
        <w:pStyle w:val="NoSpacing"/>
        <w:rPr>
          <w:rFonts w:ascii="Arial" w:hAnsi="Arial" w:eastAsia="Arial" w:cs="Arial"/>
          <w:noProof w:val="0"/>
          <w:sz w:val="20"/>
          <w:szCs w:val="20"/>
          <w:lang w:val="en-US"/>
        </w:rPr>
      </w:pPr>
      <w:r w:rsidRPr="27975E2F" w:rsidR="07FDEA03">
        <w:rPr>
          <w:rFonts w:ascii="Arial" w:hAnsi="Arial" w:eastAsia="Arial" w:cs="Arial"/>
          <w:b w:val="1"/>
          <w:bCs w:val="1"/>
          <w:sz w:val="20"/>
          <w:szCs w:val="20"/>
        </w:rPr>
        <w:t>Quarter Focus:</w:t>
      </w:r>
      <w:r w:rsidRPr="27975E2F" w:rsidR="07FDEA03">
        <w:rPr>
          <w:rFonts w:ascii="Arial" w:hAnsi="Arial" w:eastAsia="Arial" w:cs="Arial"/>
          <w:sz w:val="20"/>
          <w:szCs w:val="20"/>
        </w:rPr>
        <w:t xml:space="preserve"> </w:t>
      </w:r>
      <w:r w:rsidRPr="27975E2F" w:rsidR="640E6D9B">
        <w:rPr>
          <w:rFonts w:ascii="Arial" w:hAnsi="Arial" w:eastAsia="Arial" w:cs="Arial"/>
          <w:sz w:val="20"/>
          <w:szCs w:val="20"/>
        </w:rPr>
        <w:t>F</w:t>
      </w:r>
      <w:r w:rsidRPr="27975E2F" w:rsidR="640E6D9B">
        <w:rPr>
          <w:rFonts w:ascii="Arial" w:hAnsi="Arial" w:eastAsia="Arial" w:cs="Arial"/>
          <w:noProof w:val="0"/>
          <w:sz w:val="20"/>
          <w:szCs w:val="20"/>
          <w:lang w:val="en-US"/>
        </w:rPr>
        <w:t xml:space="preserve">ormally launch the Data Governance Program by </w:t>
      </w:r>
      <w:r w:rsidRPr="27975E2F" w:rsidR="640E6D9B">
        <w:rPr>
          <w:rFonts w:ascii="Arial" w:hAnsi="Arial" w:eastAsia="Arial" w:cs="Arial"/>
          <w:noProof w:val="0"/>
          <w:sz w:val="20"/>
          <w:szCs w:val="20"/>
          <w:lang w:val="en-US"/>
        </w:rPr>
        <w:t>initiating</w:t>
      </w:r>
      <w:r w:rsidRPr="27975E2F" w:rsidR="640E6D9B">
        <w:rPr>
          <w:rFonts w:ascii="Arial" w:hAnsi="Arial" w:eastAsia="Arial" w:cs="Arial"/>
          <w:noProof w:val="0"/>
          <w:sz w:val="20"/>
          <w:szCs w:val="20"/>
          <w:lang w:val="en-US"/>
        </w:rPr>
        <w:t xml:space="preserve"> domain reviews using the </w:t>
      </w:r>
      <w:r w:rsidRPr="27975E2F" w:rsidR="640E6D9B">
        <w:rPr>
          <w:rFonts w:ascii="Arial" w:hAnsi="Arial" w:eastAsia="Arial" w:cs="Arial"/>
          <w:noProof w:val="0"/>
          <w:sz w:val="20"/>
          <w:szCs w:val="20"/>
          <w:lang w:val="en-US"/>
        </w:rPr>
        <w:t>initial</w:t>
      </w:r>
      <w:r w:rsidRPr="27975E2F" w:rsidR="640E6D9B">
        <w:rPr>
          <w:rFonts w:ascii="Arial" w:hAnsi="Arial" w:eastAsia="Arial" w:cs="Arial"/>
          <w:noProof w:val="0"/>
          <w:sz w:val="20"/>
          <w:szCs w:val="20"/>
          <w:lang w:val="en-US"/>
        </w:rPr>
        <w:t xml:space="preserve"> set of Salesforce data quality reports. In parallel, we will expand data accessibility by continuing to build and enhance data marts within the Data Platform. To ensure consistency, control, and quality in key reporting, we will centralize report development within the Data Platform Operations team.</w:t>
      </w:r>
    </w:p>
    <w:p w:rsidR="5A058FE7" w:rsidP="5A058FE7" w:rsidRDefault="5A058FE7" w14:paraId="6231AC20" w14:textId="3E0371BD">
      <w:pPr>
        <w:spacing w:after="120"/>
        <w:rPr>
          <w:rFonts w:ascii="Arial" w:hAnsi="Arial" w:eastAsia="Arial" w:cs="Arial"/>
          <w:color w:val="000000" w:themeColor="text1" w:themeTint="FF" w:themeShade="FF"/>
          <w:sz w:val="20"/>
          <w:szCs w:val="20"/>
        </w:rPr>
      </w:pPr>
    </w:p>
    <w:p w:rsidR="00C87ED3" w:rsidP="23E8FAD7" w:rsidRDefault="3E150963" w14:paraId="3EB09F74" w14:textId="01C8C09D">
      <w:pPr>
        <w:pStyle w:val="Heading3"/>
        <w:spacing w:before="120"/>
        <w:rPr>
          <w:rFonts w:ascii="Arial" w:hAnsi="Arial" w:eastAsia="Arial" w:cs="Arial"/>
          <w:color w:val="000000" w:themeColor="text1"/>
          <w:sz w:val="22"/>
          <w:szCs w:val="22"/>
        </w:rPr>
      </w:pPr>
      <w:r w:rsidRPr="23E8FAD7">
        <w:rPr>
          <w:rFonts w:ascii="Arial" w:hAnsi="Arial" w:eastAsia="Arial" w:cs="Arial"/>
          <w:b/>
          <w:bCs/>
          <w:color w:val="000000" w:themeColor="text1"/>
          <w:sz w:val="22"/>
          <w:szCs w:val="22"/>
        </w:rPr>
        <w:t>Key Deliverables</w:t>
      </w:r>
    </w:p>
    <w:tbl>
      <w:tblPr>
        <w:tblW w:w="0" w:type="auto"/>
        <w:tblBorders>
          <w:top w:val="single" w:color="auto" w:sz="6" w:space="0"/>
          <w:left w:val="single" w:color="auto" w:sz="6" w:space="0"/>
          <w:bottom w:val="single" w:color="auto" w:sz="6" w:space="0"/>
          <w:right w:val="single" w:color="auto" w:sz="6" w:space="0"/>
        </w:tblBorders>
        <w:tblLayout w:type="fixed"/>
        <w:tblLook w:val="04A0" w:firstRow="1" w:lastRow="0" w:firstColumn="1" w:lastColumn="0" w:noHBand="0" w:noVBand="1"/>
      </w:tblPr>
      <w:tblGrid>
        <w:gridCol w:w="3555"/>
        <w:gridCol w:w="1800"/>
        <w:gridCol w:w="2730"/>
        <w:gridCol w:w="1380"/>
      </w:tblGrid>
      <w:tr w:rsidR="23E8FAD7" w:rsidTr="2E6157C7" w14:paraId="7ADFD43E" w14:textId="77777777">
        <w:trPr>
          <w:trHeight w:val="300"/>
        </w:trPr>
        <w:tc>
          <w:tcPr>
            <w:tcW w:w="3555" w:type="dxa"/>
            <w:tcBorders>
              <w:top w:val="single" w:color="CCCCCC" w:sz="6" w:space="0"/>
              <w:left w:val="single" w:color="CCCCCC" w:sz="6" w:space="0"/>
              <w:bottom w:val="single" w:color="CCCCCC" w:sz="6" w:space="0"/>
              <w:right w:val="single" w:color="CCCCCC" w:sz="6" w:space="0"/>
            </w:tcBorders>
            <w:shd w:val="clear" w:color="auto" w:fill="E8E8E8" w:themeFill="background2"/>
            <w:tcMar>
              <w:top w:w="60" w:type="dxa"/>
              <w:left w:w="90" w:type="dxa"/>
              <w:bottom w:w="60" w:type="dxa"/>
              <w:right w:w="90" w:type="dxa"/>
            </w:tcMar>
          </w:tcPr>
          <w:p w:rsidR="23E8FAD7" w:rsidP="23E8FAD7" w:rsidRDefault="23E8FAD7" w14:paraId="459B9985" w14:textId="43CC8674">
            <w:pPr>
              <w:spacing w:after="0"/>
              <w:rPr>
                <w:rFonts w:ascii="Arial" w:hAnsi="Arial" w:eastAsia="Arial" w:cs="Arial"/>
                <w:color w:val="000000" w:themeColor="text1"/>
                <w:sz w:val="18"/>
                <w:szCs w:val="18"/>
              </w:rPr>
            </w:pPr>
            <w:r w:rsidRPr="23E8FAD7">
              <w:rPr>
                <w:rFonts w:ascii="Arial" w:hAnsi="Arial" w:eastAsia="Arial" w:cs="Arial"/>
                <w:b/>
                <w:bCs/>
                <w:color w:val="000000" w:themeColor="text1"/>
                <w:sz w:val="18"/>
                <w:szCs w:val="18"/>
              </w:rPr>
              <w:t>Q1 Deliverable</w:t>
            </w:r>
          </w:p>
        </w:tc>
        <w:tc>
          <w:tcPr>
            <w:tcW w:w="1800" w:type="dxa"/>
            <w:tcBorders>
              <w:top w:val="single" w:color="CCCCCC" w:sz="6" w:space="0"/>
              <w:left w:val="single" w:color="CCCCCC" w:sz="6" w:space="0"/>
              <w:bottom w:val="single" w:color="CCCCCC" w:sz="6" w:space="0"/>
              <w:right w:val="single" w:color="CCCCCC" w:sz="6" w:space="0"/>
            </w:tcBorders>
            <w:shd w:val="clear" w:color="auto" w:fill="E8E8E8" w:themeFill="background2"/>
            <w:tcMar>
              <w:top w:w="60" w:type="dxa"/>
              <w:left w:w="90" w:type="dxa"/>
              <w:bottom w:w="60" w:type="dxa"/>
              <w:right w:w="90" w:type="dxa"/>
            </w:tcMar>
          </w:tcPr>
          <w:p w:rsidR="23E8FAD7" w:rsidP="23E8FAD7" w:rsidRDefault="23E8FAD7" w14:paraId="77A9FEB1" w14:textId="7B33D68D">
            <w:pPr>
              <w:spacing w:after="0"/>
              <w:jc w:val="center"/>
              <w:rPr>
                <w:rFonts w:ascii="Arial" w:hAnsi="Arial" w:eastAsia="Arial" w:cs="Arial"/>
                <w:color w:val="000000" w:themeColor="text1"/>
                <w:sz w:val="18"/>
                <w:szCs w:val="18"/>
              </w:rPr>
            </w:pPr>
            <w:r w:rsidRPr="23E8FAD7">
              <w:rPr>
                <w:rFonts w:ascii="Arial" w:hAnsi="Arial" w:eastAsia="Arial" w:cs="Arial"/>
                <w:b/>
                <w:bCs/>
                <w:color w:val="000000" w:themeColor="text1"/>
                <w:sz w:val="18"/>
                <w:szCs w:val="18"/>
              </w:rPr>
              <w:t>Owner</w:t>
            </w:r>
          </w:p>
        </w:tc>
        <w:tc>
          <w:tcPr>
            <w:tcW w:w="2730" w:type="dxa"/>
            <w:tcBorders>
              <w:top w:val="single" w:color="CCCCCC" w:sz="6" w:space="0"/>
              <w:left w:val="single" w:color="CCCCCC" w:sz="6" w:space="0"/>
              <w:bottom w:val="single" w:color="CCCCCC" w:sz="6" w:space="0"/>
              <w:right w:val="single" w:color="CCCCCC" w:sz="6" w:space="0"/>
            </w:tcBorders>
            <w:shd w:val="clear" w:color="auto" w:fill="E8E8E8" w:themeFill="background2"/>
            <w:tcMar>
              <w:left w:w="105" w:type="dxa"/>
              <w:right w:w="105" w:type="dxa"/>
            </w:tcMar>
          </w:tcPr>
          <w:p w:rsidR="23E8FAD7" w:rsidP="23E8FAD7" w:rsidRDefault="23E8FAD7" w14:paraId="10094ED6" w14:textId="7FE3FA48">
            <w:pPr>
              <w:spacing w:before="60" w:after="0"/>
              <w:jc w:val="center"/>
              <w:rPr>
                <w:rFonts w:ascii="Arial" w:hAnsi="Arial" w:eastAsia="Arial" w:cs="Arial"/>
                <w:color w:val="000000" w:themeColor="text1"/>
                <w:sz w:val="18"/>
                <w:szCs w:val="18"/>
              </w:rPr>
            </w:pPr>
            <w:r w:rsidRPr="23E8FAD7">
              <w:rPr>
                <w:rFonts w:ascii="Arial" w:hAnsi="Arial" w:eastAsia="Arial" w:cs="Arial"/>
                <w:b/>
                <w:bCs/>
                <w:color w:val="000000" w:themeColor="text1"/>
                <w:sz w:val="18"/>
                <w:szCs w:val="18"/>
              </w:rPr>
              <w:t>Supported By</w:t>
            </w:r>
          </w:p>
        </w:tc>
        <w:tc>
          <w:tcPr>
            <w:tcW w:w="1380" w:type="dxa"/>
            <w:tcBorders>
              <w:top w:val="single" w:color="CCCCCC" w:sz="6" w:space="0"/>
              <w:left w:val="single" w:color="CCCCCC" w:sz="6" w:space="0"/>
              <w:bottom w:val="single" w:color="CCCCCC" w:sz="6" w:space="0"/>
              <w:right w:val="single" w:color="CCCCCC" w:sz="6" w:space="0"/>
            </w:tcBorders>
            <w:shd w:val="clear" w:color="auto" w:fill="E8E8E8" w:themeFill="background2"/>
            <w:tcMar>
              <w:top w:w="60" w:type="dxa"/>
              <w:left w:w="90" w:type="dxa"/>
              <w:bottom w:w="60" w:type="dxa"/>
              <w:right w:w="90" w:type="dxa"/>
            </w:tcMar>
          </w:tcPr>
          <w:p w:rsidR="23E8FAD7" w:rsidP="23E8FAD7" w:rsidRDefault="23E8FAD7" w14:paraId="2FF45262" w14:textId="055059A5">
            <w:pPr>
              <w:spacing w:after="0"/>
              <w:jc w:val="center"/>
              <w:rPr>
                <w:rFonts w:ascii="Arial" w:hAnsi="Arial" w:eastAsia="Arial" w:cs="Arial"/>
                <w:color w:val="000000" w:themeColor="text1"/>
                <w:sz w:val="18"/>
                <w:szCs w:val="18"/>
              </w:rPr>
            </w:pPr>
            <w:r w:rsidRPr="23E8FAD7">
              <w:rPr>
                <w:rFonts w:ascii="Arial" w:hAnsi="Arial" w:eastAsia="Arial" w:cs="Arial"/>
                <w:b/>
                <w:bCs/>
                <w:color w:val="000000" w:themeColor="text1"/>
                <w:sz w:val="18"/>
                <w:szCs w:val="18"/>
              </w:rPr>
              <w:t>Target Date</w:t>
            </w:r>
          </w:p>
        </w:tc>
      </w:tr>
      <w:tr w:rsidR="27975E2F" w:rsidTr="2E6157C7" w14:paraId="091927EB">
        <w:trPr>
          <w:trHeight w:val="300"/>
        </w:trPr>
        <w:tc>
          <w:tcPr>
            <w:tcW w:w="3555" w:type="dxa"/>
            <w:tcBorders>
              <w:top w:val="single" w:color="CCCCCC" w:sz="6" w:space="0"/>
              <w:left w:val="single" w:color="CCCCCC" w:sz="6" w:space="0"/>
              <w:bottom w:val="single" w:color="CCCCCC" w:sz="6" w:space="0"/>
              <w:right w:val="single" w:color="CCCCCC" w:sz="6" w:space="0"/>
            </w:tcBorders>
            <w:tcMar>
              <w:top w:w="60" w:type="dxa"/>
              <w:left w:w="90" w:type="dxa"/>
              <w:bottom w:w="60" w:type="dxa"/>
              <w:right w:w="90" w:type="dxa"/>
            </w:tcMar>
          </w:tcPr>
          <w:p w:rsidR="200DE6B1" w:rsidP="27975E2F" w:rsidRDefault="200DE6B1" w14:paraId="2FF1268A" w14:textId="3CA68CC3">
            <w:pPr>
              <w:pStyle w:val="Normal"/>
              <w:jc w:val="left"/>
              <w:rPr>
                <w:rFonts w:ascii="Arial" w:hAnsi="Arial" w:eastAsia="Arial" w:cs="Arial"/>
                <w:noProof w:val="0"/>
                <w:sz w:val="20"/>
                <w:szCs w:val="20"/>
                <w:lang w:val="en-US"/>
              </w:rPr>
            </w:pPr>
            <w:r w:rsidRPr="27975E2F" w:rsidR="200DE6B1">
              <w:rPr>
                <w:rFonts w:ascii="Arial" w:hAnsi="Arial" w:eastAsia="Arial" w:cs="Arial"/>
                <w:noProof w:val="0"/>
                <w:sz w:val="20"/>
                <w:szCs w:val="20"/>
                <w:lang w:val="en-US"/>
              </w:rPr>
              <w:t>Communicate report builder structure change to employees</w:t>
            </w:r>
            <w:r w:rsidRPr="27975E2F" w:rsidR="1EE0A0A9">
              <w:rPr>
                <w:rFonts w:ascii="Arial" w:hAnsi="Arial" w:eastAsia="Arial" w:cs="Arial"/>
                <w:noProof w:val="0"/>
                <w:sz w:val="20"/>
                <w:szCs w:val="20"/>
                <w:lang w:val="en-US"/>
              </w:rPr>
              <w:t xml:space="preserve"> and importance of business systems intake process and data </w:t>
            </w:r>
            <w:r w:rsidRPr="27975E2F" w:rsidR="1EE0A0A9">
              <w:rPr>
                <w:rFonts w:ascii="Arial" w:hAnsi="Arial" w:eastAsia="Arial" w:cs="Arial"/>
                <w:noProof w:val="0"/>
                <w:sz w:val="20"/>
                <w:szCs w:val="20"/>
                <w:lang w:val="en-US"/>
              </w:rPr>
              <w:t>platform</w:t>
            </w:r>
            <w:r w:rsidRPr="27975E2F" w:rsidR="1EE0A0A9">
              <w:rPr>
                <w:rFonts w:ascii="Arial" w:hAnsi="Arial" w:eastAsia="Arial" w:cs="Arial"/>
                <w:noProof w:val="0"/>
                <w:sz w:val="20"/>
                <w:szCs w:val="20"/>
                <w:lang w:val="en-US"/>
              </w:rPr>
              <w:t xml:space="preserve"> documentation</w:t>
            </w:r>
          </w:p>
        </w:tc>
        <w:tc>
          <w:tcPr>
            <w:tcW w:w="1800" w:type="dxa"/>
            <w:tcBorders>
              <w:top w:val="single" w:color="CCCCCC" w:sz="6" w:space="0"/>
              <w:left w:val="single" w:color="CCCCCC" w:sz="6" w:space="0"/>
              <w:bottom w:val="single" w:color="CCCCCC" w:sz="6" w:space="0"/>
              <w:right w:val="single" w:color="CCCCCC" w:sz="6" w:space="0"/>
            </w:tcBorders>
            <w:tcMar>
              <w:top w:w="60" w:type="dxa"/>
              <w:left w:w="90" w:type="dxa"/>
              <w:bottom w:w="60" w:type="dxa"/>
              <w:right w:w="90" w:type="dxa"/>
            </w:tcMar>
          </w:tcPr>
          <w:p w:rsidR="200DE6B1" w:rsidP="27975E2F" w:rsidRDefault="200DE6B1" w14:paraId="42E7C4A5" w14:textId="45F7EB33">
            <w:pPr>
              <w:pStyle w:val="Normal"/>
              <w:spacing w:line="279" w:lineRule="auto"/>
              <w:jc w:val="center"/>
              <w:rPr>
                <w:rFonts w:ascii="Arial" w:hAnsi="Arial" w:eastAsia="Arial" w:cs="Arial"/>
                <w:sz w:val="20"/>
                <w:szCs w:val="20"/>
              </w:rPr>
            </w:pPr>
            <w:commentRangeStart w:id="2143534120"/>
            <w:commentRangeStart w:id="859692459"/>
            <w:commentRangeStart w:id="600809907"/>
            <w:r w:rsidRPr="2E6157C7" w:rsidR="200DE6B1">
              <w:rPr>
                <w:rFonts w:ascii="Arial" w:hAnsi="Arial" w:eastAsia="Arial" w:cs="Arial"/>
                <w:sz w:val="20"/>
                <w:szCs w:val="20"/>
              </w:rPr>
              <w:t>Alex</w:t>
            </w:r>
            <w:commentRangeEnd w:id="2143534120"/>
            <w:r>
              <w:rPr>
                <w:rStyle w:val="CommentReference"/>
              </w:rPr>
              <w:commentReference w:id="2143534120"/>
            </w:r>
            <w:commentRangeEnd w:id="859692459"/>
            <w:r>
              <w:rPr>
                <w:rStyle w:val="CommentReference"/>
              </w:rPr>
              <w:commentReference w:id="859692459"/>
            </w:r>
            <w:commentRangeEnd w:id="600809907"/>
            <w:r>
              <w:rPr>
                <w:rStyle w:val="CommentReference"/>
              </w:rPr>
              <w:commentReference w:id="600809907"/>
            </w:r>
          </w:p>
        </w:tc>
        <w:tc>
          <w:tcPr>
            <w:tcW w:w="2730" w:type="dxa"/>
            <w:tcBorders>
              <w:top w:val="single" w:color="CCCCCC" w:sz="6" w:space="0"/>
              <w:left w:val="single" w:color="CCCCCC" w:sz="6" w:space="0"/>
              <w:bottom w:val="single" w:color="CCCCCC" w:sz="6" w:space="0"/>
              <w:right w:val="single" w:color="CCCCCC" w:sz="6" w:space="0"/>
            </w:tcBorders>
            <w:tcMar>
              <w:left w:w="105" w:type="dxa"/>
              <w:right w:w="105" w:type="dxa"/>
            </w:tcMar>
          </w:tcPr>
          <w:p w:rsidR="27975E2F" w:rsidP="27975E2F" w:rsidRDefault="27975E2F" w14:paraId="13FBB5EE" w14:textId="289B3E38">
            <w:pPr>
              <w:pStyle w:val="Normal"/>
              <w:jc w:val="center"/>
              <w:rPr>
                <w:rFonts w:ascii="Arial" w:hAnsi="Arial" w:eastAsia="Arial" w:cs="Arial"/>
                <w:sz w:val="20"/>
                <w:szCs w:val="20"/>
              </w:rPr>
            </w:pPr>
            <w:r w:rsidRPr="2E6157C7" w:rsidR="7AD1AEB4">
              <w:rPr>
                <w:rFonts w:ascii="Arial" w:hAnsi="Arial" w:eastAsia="Arial" w:cs="Arial"/>
                <w:sz w:val="20"/>
                <w:szCs w:val="20"/>
              </w:rPr>
              <w:t>Business Operations for Change Management, Additional Touchpoint comms and STACKWISE</w:t>
            </w:r>
          </w:p>
        </w:tc>
        <w:tc>
          <w:tcPr>
            <w:tcW w:w="1380" w:type="dxa"/>
            <w:tcBorders>
              <w:top w:val="single" w:color="CCCCCC" w:sz="6" w:space="0"/>
              <w:left w:val="single" w:color="CCCCCC" w:sz="6" w:space="0"/>
              <w:bottom w:val="single" w:color="CCCCCC" w:sz="6" w:space="0"/>
              <w:right w:val="single" w:color="CCCCCC" w:sz="6" w:space="0"/>
            </w:tcBorders>
            <w:tcMar>
              <w:top w:w="60" w:type="dxa"/>
              <w:left w:w="90" w:type="dxa"/>
              <w:bottom w:w="60" w:type="dxa"/>
              <w:right w:w="90" w:type="dxa"/>
            </w:tcMar>
          </w:tcPr>
          <w:p w:rsidR="27975E2F" w:rsidP="27975E2F" w:rsidRDefault="27975E2F" w14:paraId="7676E3E7" w14:textId="546B1BFB">
            <w:pPr>
              <w:pStyle w:val="Normal"/>
              <w:jc w:val="center"/>
              <w:rPr>
                <w:rFonts w:ascii="Arial" w:hAnsi="Arial" w:eastAsia="Arial" w:cs="Arial"/>
                <w:sz w:val="20"/>
                <w:szCs w:val="20"/>
              </w:rPr>
            </w:pPr>
          </w:p>
        </w:tc>
      </w:tr>
      <w:tr w:rsidR="23E8FAD7" w:rsidTr="2E6157C7" w14:paraId="6FCBE2F3" w14:textId="77777777">
        <w:trPr>
          <w:trHeight w:val="300"/>
        </w:trPr>
        <w:tc>
          <w:tcPr>
            <w:tcW w:w="3555" w:type="dxa"/>
            <w:tcBorders>
              <w:top w:val="single" w:color="CCCCCC" w:sz="6" w:space="0"/>
              <w:left w:val="single" w:color="CCCCCC" w:sz="6" w:space="0"/>
              <w:bottom w:val="single" w:color="CCCCCC" w:sz="6" w:space="0"/>
              <w:right w:val="single" w:color="CCCCCC" w:sz="6" w:space="0"/>
            </w:tcBorders>
            <w:tcMar>
              <w:top w:w="60" w:type="dxa"/>
              <w:left w:w="90" w:type="dxa"/>
              <w:bottom w:w="60" w:type="dxa"/>
              <w:right w:w="90" w:type="dxa"/>
            </w:tcMar>
          </w:tcPr>
          <w:p w:rsidR="23E8FAD7" w:rsidP="5A058FE7" w:rsidRDefault="23E8FAD7" w14:paraId="27E351DB" w14:textId="7CFDA27B">
            <w:pPr>
              <w:pStyle w:val="Normal"/>
              <w:spacing w:before="0" w:beforeAutospacing="off" w:after="0" w:afterAutospacing="off"/>
              <w:ind w:left="0"/>
              <w:jc w:val="left"/>
              <w:rPr>
                <w:rFonts w:ascii="Arial" w:hAnsi="Arial" w:eastAsia="Arial" w:cs="Arial"/>
                <w:noProof w:val="0"/>
                <w:sz w:val="20"/>
                <w:szCs w:val="20"/>
                <w:lang w:val="en-US"/>
              </w:rPr>
            </w:pPr>
            <w:r w:rsidRPr="27975E2F" w:rsidR="217C879C">
              <w:rPr>
                <w:rFonts w:ascii="Arial" w:hAnsi="Arial" w:eastAsia="Arial" w:cs="Arial"/>
                <w:noProof w:val="0"/>
                <w:sz w:val="20"/>
                <w:szCs w:val="20"/>
                <w:lang w:val="en-US"/>
              </w:rPr>
              <w:t>Centralize Report team under Data Platform</w:t>
            </w:r>
            <w:r w:rsidRPr="27975E2F" w:rsidR="28DDF65C">
              <w:rPr>
                <w:rFonts w:ascii="Arial" w:hAnsi="Arial" w:eastAsia="Arial" w:cs="Arial"/>
                <w:noProof w:val="0"/>
                <w:sz w:val="20"/>
                <w:szCs w:val="20"/>
                <w:lang w:val="en-US"/>
              </w:rPr>
              <w:t xml:space="preserve"> (Single resource in Q1</w:t>
            </w:r>
            <w:r w:rsidRPr="27975E2F" w:rsidR="4AA60D22">
              <w:rPr>
                <w:rFonts w:ascii="Arial" w:hAnsi="Arial" w:eastAsia="Arial" w:cs="Arial"/>
                <w:noProof w:val="0"/>
                <w:sz w:val="20"/>
                <w:szCs w:val="20"/>
                <w:lang w:val="en-US"/>
              </w:rPr>
              <w:t>/2</w:t>
            </w:r>
            <w:r w:rsidRPr="27975E2F" w:rsidR="28DDF65C">
              <w:rPr>
                <w:rFonts w:ascii="Arial" w:hAnsi="Arial" w:eastAsia="Arial" w:cs="Arial"/>
                <w:noProof w:val="0"/>
                <w:sz w:val="20"/>
                <w:szCs w:val="20"/>
                <w:lang w:val="en-US"/>
              </w:rPr>
              <w:t xml:space="preserve"> – Alex </w:t>
            </w:r>
            <w:r w:rsidRPr="27975E2F" w:rsidR="28DDF65C">
              <w:rPr>
                <w:rFonts w:ascii="Arial" w:hAnsi="Arial" w:eastAsia="Arial" w:cs="Arial"/>
                <w:noProof w:val="0"/>
                <w:sz w:val="20"/>
                <w:szCs w:val="20"/>
                <w:lang w:val="en-US"/>
              </w:rPr>
              <w:t>Titus</w:t>
            </w:r>
            <w:r w:rsidRPr="27975E2F" w:rsidR="42381F19">
              <w:rPr>
                <w:rFonts w:ascii="Arial" w:hAnsi="Arial" w:eastAsia="Arial" w:cs="Arial"/>
                <w:noProof w:val="0"/>
                <w:sz w:val="20"/>
                <w:szCs w:val="20"/>
                <w:lang w:val="en-US"/>
              </w:rPr>
              <w:t>)</w:t>
            </w:r>
            <w:r w:rsidRPr="27975E2F" w:rsidR="28DDF65C">
              <w:rPr>
                <w:rFonts w:ascii="Arial" w:hAnsi="Arial" w:eastAsia="Arial" w:cs="Arial"/>
                <w:noProof w:val="0"/>
                <w:sz w:val="20"/>
                <w:szCs w:val="20"/>
                <w:lang w:val="en-US"/>
              </w:rPr>
              <w:t xml:space="preserve">. </w:t>
            </w:r>
            <w:r w:rsidRPr="27975E2F" w:rsidR="217C879C">
              <w:rPr>
                <w:rFonts w:ascii="Arial" w:hAnsi="Arial" w:eastAsia="Arial" w:cs="Arial"/>
                <w:noProof w:val="0"/>
                <w:sz w:val="20"/>
                <w:szCs w:val="20"/>
                <w:lang w:val="en-US"/>
              </w:rPr>
              <w:t>Build</w:t>
            </w:r>
            <w:r w:rsidRPr="27975E2F" w:rsidR="217C879C">
              <w:rPr>
                <w:rFonts w:ascii="Arial" w:hAnsi="Arial" w:eastAsia="Arial" w:cs="Arial"/>
                <w:noProof w:val="0"/>
                <w:sz w:val="20"/>
                <w:szCs w:val="20"/>
                <w:lang w:val="en-US"/>
              </w:rPr>
              <w:t xml:space="preserve"> intake </w:t>
            </w:r>
            <w:r w:rsidRPr="27975E2F" w:rsidR="217C879C">
              <w:rPr>
                <w:rFonts w:ascii="Arial" w:hAnsi="Arial" w:eastAsia="Arial" w:cs="Arial"/>
                <w:noProof w:val="0"/>
                <w:sz w:val="20"/>
                <w:szCs w:val="20"/>
                <w:lang w:val="en-US"/>
              </w:rPr>
              <w:t>process</w:t>
            </w:r>
            <w:r w:rsidRPr="27975E2F" w:rsidR="217C879C">
              <w:rPr>
                <w:rFonts w:ascii="Arial" w:hAnsi="Arial" w:eastAsia="Arial" w:cs="Arial"/>
                <w:noProof w:val="0"/>
                <w:sz w:val="20"/>
                <w:szCs w:val="20"/>
                <w:lang w:val="en-US"/>
              </w:rPr>
              <w:t xml:space="preserve"> and </w:t>
            </w:r>
            <w:r w:rsidRPr="27975E2F" w:rsidR="217C879C">
              <w:rPr>
                <w:rFonts w:ascii="Arial" w:hAnsi="Arial" w:eastAsia="Arial" w:cs="Arial"/>
                <w:noProof w:val="0"/>
                <w:sz w:val="20"/>
                <w:szCs w:val="20"/>
                <w:lang w:val="en-US"/>
              </w:rPr>
              <w:t>determine</w:t>
            </w:r>
            <w:r w:rsidRPr="27975E2F" w:rsidR="217C879C">
              <w:rPr>
                <w:rFonts w:ascii="Arial" w:hAnsi="Arial" w:eastAsia="Arial" w:cs="Arial"/>
                <w:noProof w:val="0"/>
                <w:sz w:val="20"/>
                <w:szCs w:val="20"/>
                <w:lang w:val="en-US"/>
              </w:rPr>
              <w:t xml:space="preserve"> backlog and prioritization framework</w:t>
            </w:r>
            <w:r w:rsidRPr="27975E2F" w:rsidR="6CB01DE2">
              <w:rPr>
                <w:rFonts w:ascii="Arial" w:hAnsi="Arial" w:eastAsia="Arial" w:cs="Arial"/>
                <w:noProof w:val="0"/>
                <w:sz w:val="20"/>
                <w:szCs w:val="20"/>
                <w:lang w:val="en-US"/>
              </w:rPr>
              <w:t xml:space="preserve">. </w:t>
            </w:r>
          </w:p>
        </w:tc>
        <w:tc>
          <w:tcPr>
            <w:tcW w:w="1800" w:type="dxa"/>
            <w:tcBorders>
              <w:top w:val="single" w:color="CCCCCC" w:sz="6" w:space="0"/>
              <w:left w:val="single" w:color="CCCCCC" w:sz="6" w:space="0"/>
              <w:bottom w:val="single" w:color="CCCCCC" w:sz="6" w:space="0"/>
              <w:right w:val="single" w:color="CCCCCC" w:sz="6" w:space="0"/>
            </w:tcBorders>
            <w:tcMar>
              <w:top w:w="60" w:type="dxa"/>
              <w:left w:w="90" w:type="dxa"/>
              <w:bottom w:w="60" w:type="dxa"/>
              <w:right w:w="90" w:type="dxa"/>
            </w:tcMar>
          </w:tcPr>
          <w:p w:rsidR="23E8FAD7" w:rsidP="5A058FE7" w:rsidRDefault="23E8FAD7" w14:paraId="2FA9A8C9" w14:textId="165ACB36">
            <w:pPr>
              <w:pStyle w:val="Normal"/>
              <w:suppressLineNumbers w:val="0"/>
              <w:bidi w:val="0"/>
              <w:spacing w:before="0" w:beforeAutospacing="off" w:after="0" w:afterAutospacing="off" w:line="279" w:lineRule="auto"/>
              <w:ind w:left="0" w:right="0"/>
              <w:jc w:val="center"/>
            </w:pPr>
            <w:r w:rsidRPr="5A058FE7" w:rsidR="0EC9B29C">
              <w:rPr>
                <w:rFonts w:ascii="Arial" w:hAnsi="Arial" w:eastAsia="Arial" w:cs="Arial"/>
                <w:sz w:val="20"/>
                <w:szCs w:val="20"/>
              </w:rPr>
              <w:t>Thomas</w:t>
            </w:r>
          </w:p>
        </w:tc>
        <w:tc>
          <w:tcPr>
            <w:tcW w:w="2730" w:type="dxa"/>
            <w:tcBorders>
              <w:top w:val="single" w:color="CCCCCC" w:sz="6" w:space="0"/>
              <w:left w:val="single" w:color="CCCCCC" w:sz="6" w:space="0"/>
              <w:bottom w:val="single" w:color="CCCCCC" w:sz="6" w:space="0"/>
              <w:right w:val="single" w:color="CCCCCC" w:sz="6" w:space="0"/>
            </w:tcBorders>
            <w:tcMar>
              <w:left w:w="105" w:type="dxa"/>
              <w:right w:w="105" w:type="dxa"/>
            </w:tcMar>
          </w:tcPr>
          <w:p w:rsidR="23E8FAD7" w:rsidP="23E8FAD7" w:rsidRDefault="23E8FAD7" w14:paraId="18311ECE" w14:textId="5AC8807A">
            <w:pPr>
              <w:spacing w:before="60" w:after="0"/>
              <w:jc w:val="center"/>
              <w:rPr>
                <w:rFonts w:ascii="Arial" w:hAnsi="Arial" w:eastAsia="Arial" w:cs="Arial"/>
                <w:sz w:val="20"/>
                <w:szCs w:val="20"/>
              </w:rPr>
            </w:pPr>
            <w:r w:rsidRPr="27975E2F" w:rsidR="35797B51">
              <w:rPr>
                <w:rFonts w:ascii="Arial" w:hAnsi="Arial" w:eastAsia="Arial" w:cs="Arial"/>
                <w:sz w:val="20"/>
                <w:szCs w:val="20"/>
              </w:rPr>
              <w:t>Insights, Finance, Advisory Ops</w:t>
            </w:r>
            <w:r w:rsidRPr="27975E2F" w:rsidR="41CCA446">
              <w:rPr>
                <w:rFonts w:ascii="Arial" w:hAnsi="Arial" w:eastAsia="Arial" w:cs="Arial"/>
                <w:sz w:val="20"/>
                <w:szCs w:val="20"/>
              </w:rPr>
              <w:t>, Goy</w:t>
            </w:r>
            <w:r w:rsidRPr="27975E2F" w:rsidR="232B11CF">
              <w:rPr>
                <w:rFonts w:ascii="Arial" w:hAnsi="Arial" w:eastAsia="Arial" w:cs="Arial"/>
                <w:sz w:val="20"/>
                <w:szCs w:val="20"/>
              </w:rPr>
              <w:t>, Strategic Insights</w:t>
            </w:r>
          </w:p>
        </w:tc>
        <w:tc>
          <w:tcPr>
            <w:tcW w:w="1380" w:type="dxa"/>
            <w:tcBorders>
              <w:top w:val="single" w:color="CCCCCC" w:sz="6" w:space="0"/>
              <w:left w:val="single" w:color="CCCCCC" w:sz="6" w:space="0"/>
              <w:bottom w:val="single" w:color="CCCCCC" w:sz="6" w:space="0"/>
              <w:right w:val="single" w:color="CCCCCC" w:sz="6" w:space="0"/>
            </w:tcBorders>
            <w:tcMar>
              <w:top w:w="60" w:type="dxa"/>
              <w:left w:w="90" w:type="dxa"/>
              <w:bottom w:w="60" w:type="dxa"/>
              <w:right w:w="90" w:type="dxa"/>
            </w:tcMar>
          </w:tcPr>
          <w:p w:rsidR="23E8FAD7" w:rsidP="23E8FAD7" w:rsidRDefault="23E8FAD7" w14:paraId="4CCAE83A" w14:textId="69EE401F">
            <w:pPr>
              <w:spacing w:after="0"/>
              <w:jc w:val="center"/>
              <w:rPr>
                <w:rFonts w:ascii="Arial" w:hAnsi="Arial" w:eastAsia="Arial" w:cs="Arial"/>
                <w:sz w:val="20"/>
                <w:szCs w:val="20"/>
              </w:rPr>
            </w:pPr>
            <w:r w:rsidRPr="16785208" w:rsidR="052EB99D">
              <w:rPr>
                <w:rFonts w:ascii="Arial" w:hAnsi="Arial" w:eastAsia="Arial" w:cs="Arial"/>
                <w:sz w:val="20"/>
                <w:szCs w:val="20"/>
              </w:rPr>
              <w:t>3/31/26</w:t>
            </w:r>
          </w:p>
        </w:tc>
      </w:tr>
      <w:tr w:rsidR="23E8FAD7" w:rsidTr="2E6157C7" w14:paraId="35359240" w14:textId="77777777">
        <w:trPr>
          <w:trHeight w:val="1200"/>
        </w:trPr>
        <w:tc>
          <w:tcPr>
            <w:tcW w:w="3555" w:type="dxa"/>
            <w:tcBorders>
              <w:top w:val="single" w:color="CCCCCC" w:sz="6" w:space="0"/>
              <w:left w:val="single" w:color="CCCCCC" w:sz="6" w:space="0"/>
              <w:bottom w:val="single" w:color="CCCCCC" w:sz="6" w:space="0"/>
              <w:right w:val="single" w:color="CCCCCC" w:sz="6" w:space="0"/>
            </w:tcBorders>
            <w:tcMar>
              <w:top w:w="60" w:type="dxa"/>
              <w:left w:w="90" w:type="dxa"/>
              <w:bottom w:w="60" w:type="dxa"/>
              <w:right w:w="90" w:type="dxa"/>
            </w:tcMar>
          </w:tcPr>
          <w:p w:rsidR="23E8FAD7" w:rsidP="23E8FAD7" w:rsidRDefault="23E8FAD7" w14:paraId="1782F9A5" w14:noSpellErr="1" w14:textId="68B65431">
            <w:pPr>
              <w:spacing w:after="0"/>
              <w:rPr>
                <w:rFonts w:ascii="Arial" w:hAnsi="Arial" w:eastAsia="Arial" w:cs="Arial"/>
                <w:sz w:val="20"/>
                <w:szCs w:val="20"/>
              </w:rPr>
            </w:pPr>
            <w:r w:rsidRPr="5A058FE7" w:rsidR="4502B027">
              <w:rPr>
                <w:rFonts w:ascii="Arial" w:hAnsi="Arial" w:eastAsia="Arial" w:cs="Arial"/>
                <w:sz w:val="20"/>
                <w:szCs w:val="20"/>
              </w:rPr>
              <w:t xml:space="preserve">Kick off Data Governance program with Domain Reviews using v1 Salesforce Reports - get teams used to the program and work out kinks in process and cadence  </w:t>
            </w:r>
          </w:p>
        </w:tc>
        <w:tc>
          <w:tcPr>
            <w:tcW w:w="1800" w:type="dxa"/>
            <w:tcBorders>
              <w:top w:val="single" w:color="CCCCCC" w:sz="6" w:space="0"/>
              <w:left w:val="single" w:color="CCCCCC" w:sz="6" w:space="0"/>
              <w:bottom w:val="single" w:color="CCCCCC" w:sz="6" w:space="0"/>
              <w:right w:val="single" w:color="CCCCCC" w:sz="6" w:space="0"/>
            </w:tcBorders>
            <w:tcMar>
              <w:top w:w="60" w:type="dxa"/>
              <w:left w:w="90" w:type="dxa"/>
              <w:bottom w:w="60" w:type="dxa"/>
              <w:right w:w="90" w:type="dxa"/>
            </w:tcMar>
          </w:tcPr>
          <w:p w:rsidR="23E8FAD7" w:rsidP="5A058FE7" w:rsidRDefault="23E8FAD7" w14:paraId="6BACEB16" w14:textId="55B18922">
            <w:pPr>
              <w:pStyle w:val="Normal"/>
              <w:suppressLineNumbers w:val="0"/>
              <w:bidi w:val="0"/>
              <w:spacing w:before="0" w:beforeAutospacing="off" w:after="0" w:afterAutospacing="off" w:line="279" w:lineRule="auto"/>
              <w:ind w:left="0" w:right="0"/>
              <w:jc w:val="center"/>
            </w:pPr>
            <w:r w:rsidRPr="5A058FE7" w:rsidR="4502B027">
              <w:rPr>
                <w:rFonts w:ascii="Arial" w:hAnsi="Arial" w:eastAsia="Arial" w:cs="Arial"/>
                <w:sz w:val="20"/>
                <w:szCs w:val="20"/>
              </w:rPr>
              <w:t>Moe</w:t>
            </w:r>
          </w:p>
        </w:tc>
        <w:tc>
          <w:tcPr>
            <w:tcW w:w="2730" w:type="dxa"/>
            <w:tcBorders>
              <w:top w:val="single" w:color="CCCCCC" w:sz="6" w:space="0"/>
              <w:left w:val="single" w:color="CCCCCC" w:sz="6" w:space="0"/>
              <w:bottom w:val="single" w:color="CCCCCC" w:sz="6" w:space="0"/>
              <w:right w:val="single" w:color="CCCCCC" w:sz="6" w:space="0"/>
            </w:tcBorders>
            <w:tcMar>
              <w:left w:w="105" w:type="dxa"/>
              <w:right w:w="105" w:type="dxa"/>
            </w:tcMar>
          </w:tcPr>
          <w:p w:rsidR="23E8FAD7" w:rsidP="5A058FE7" w:rsidRDefault="23E8FAD7" w14:paraId="369248A0" w14:textId="642E1153">
            <w:pPr>
              <w:pStyle w:val="Normal"/>
              <w:suppressLineNumbers w:val="0"/>
              <w:bidi w:val="0"/>
              <w:spacing w:before="60" w:beforeAutospacing="off" w:after="0" w:afterAutospacing="off" w:line="279" w:lineRule="auto"/>
              <w:ind w:left="0" w:right="0"/>
              <w:jc w:val="center"/>
              <w:rPr>
                <w:rFonts w:ascii="Arial" w:hAnsi="Arial" w:eastAsia="Arial" w:cs="Arial"/>
                <w:sz w:val="20"/>
                <w:szCs w:val="20"/>
              </w:rPr>
            </w:pPr>
            <w:commentRangeStart w:id="109273335"/>
            <w:commentRangeStart w:id="1050021496"/>
            <w:r w:rsidRPr="27975E2F" w:rsidR="502FCBA9">
              <w:rPr>
                <w:rFonts w:ascii="Arial" w:hAnsi="Arial" w:eastAsia="Arial" w:cs="Arial"/>
                <w:sz w:val="20"/>
                <w:szCs w:val="20"/>
              </w:rPr>
              <w:t>Sales</w:t>
            </w:r>
            <w:r w:rsidRPr="27975E2F" w:rsidR="79748BD6">
              <w:rPr>
                <w:rFonts w:ascii="Arial" w:hAnsi="Arial" w:eastAsia="Arial" w:cs="Arial"/>
                <w:sz w:val="20"/>
                <w:szCs w:val="20"/>
              </w:rPr>
              <w:t xml:space="preserve">, </w:t>
            </w:r>
            <w:r w:rsidRPr="27975E2F" w:rsidR="502FCBA9">
              <w:rPr>
                <w:rFonts w:ascii="Arial" w:hAnsi="Arial" w:eastAsia="Arial" w:cs="Arial"/>
                <w:sz w:val="20"/>
                <w:szCs w:val="20"/>
              </w:rPr>
              <w:t>Advisory Ops</w:t>
            </w:r>
            <w:r w:rsidRPr="27975E2F" w:rsidR="414437D7">
              <w:rPr>
                <w:rFonts w:ascii="Arial" w:hAnsi="Arial" w:eastAsia="Arial" w:cs="Arial"/>
                <w:sz w:val="20"/>
                <w:szCs w:val="20"/>
              </w:rPr>
              <w:t xml:space="preserve">, </w:t>
            </w:r>
            <w:r w:rsidRPr="27975E2F" w:rsidR="502FCBA9">
              <w:rPr>
                <w:rFonts w:ascii="Arial" w:hAnsi="Arial" w:eastAsia="Arial" w:cs="Arial"/>
                <w:sz w:val="20"/>
                <w:szCs w:val="20"/>
              </w:rPr>
              <w:t>CX</w:t>
            </w:r>
            <w:r w:rsidRPr="27975E2F" w:rsidR="211F2AA2">
              <w:rPr>
                <w:rFonts w:ascii="Arial" w:hAnsi="Arial" w:eastAsia="Arial" w:cs="Arial"/>
                <w:sz w:val="20"/>
                <w:szCs w:val="20"/>
              </w:rPr>
              <w:t xml:space="preserve">, </w:t>
            </w:r>
            <w:r w:rsidRPr="27975E2F" w:rsidR="502FCBA9">
              <w:rPr>
                <w:rFonts w:ascii="Arial" w:hAnsi="Arial" w:eastAsia="Arial" w:cs="Arial"/>
                <w:sz w:val="20"/>
                <w:szCs w:val="20"/>
              </w:rPr>
              <w:t>Commissions</w:t>
            </w:r>
            <w:r w:rsidRPr="27975E2F" w:rsidR="78EC2799">
              <w:rPr>
                <w:rFonts w:ascii="Arial" w:hAnsi="Arial" w:eastAsia="Arial" w:cs="Arial"/>
                <w:sz w:val="20"/>
                <w:szCs w:val="20"/>
              </w:rPr>
              <w:t>, Business Operations</w:t>
            </w:r>
            <w:commentRangeEnd w:id="109273335"/>
            <w:r>
              <w:rPr>
                <w:rStyle w:val="CommentReference"/>
              </w:rPr>
              <w:commentReference w:id="109273335"/>
            </w:r>
            <w:commentRangeEnd w:id="1050021496"/>
            <w:r>
              <w:rPr>
                <w:rStyle w:val="CommentReference"/>
              </w:rPr>
              <w:commentReference w:id="1050021496"/>
            </w:r>
          </w:p>
        </w:tc>
        <w:tc>
          <w:tcPr>
            <w:tcW w:w="1380" w:type="dxa"/>
            <w:tcBorders>
              <w:top w:val="single" w:color="CCCCCC" w:sz="6" w:space="0"/>
              <w:left w:val="single" w:color="CCCCCC" w:sz="6" w:space="0"/>
              <w:bottom w:val="single" w:color="CCCCCC" w:sz="6" w:space="0"/>
              <w:right w:val="single" w:color="CCCCCC" w:sz="6" w:space="0"/>
            </w:tcBorders>
            <w:tcMar>
              <w:top w:w="60" w:type="dxa"/>
              <w:left w:w="90" w:type="dxa"/>
              <w:bottom w:w="60" w:type="dxa"/>
              <w:right w:w="90" w:type="dxa"/>
            </w:tcMar>
          </w:tcPr>
          <w:p w:rsidR="23E8FAD7" w:rsidP="23E8FAD7" w:rsidRDefault="23E8FAD7" w14:paraId="52C99ED4" w14:textId="18059263">
            <w:pPr>
              <w:spacing w:after="0"/>
              <w:jc w:val="center"/>
              <w:rPr>
                <w:rFonts w:ascii="Arial" w:hAnsi="Arial" w:eastAsia="Arial" w:cs="Arial"/>
                <w:sz w:val="20"/>
                <w:szCs w:val="20"/>
              </w:rPr>
            </w:pPr>
            <w:r w:rsidRPr="16785208" w:rsidR="3252E05A">
              <w:rPr>
                <w:rFonts w:ascii="Arial" w:hAnsi="Arial" w:eastAsia="Arial" w:cs="Arial"/>
                <w:sz w:val="20"/>
                <w:szCs w:val="20"/>
              </w:rPr>
              <w:t>2/15/26</w:t>
            </w:r>
          </w:p>
        </w:tc>
      </w:tr>
      <w:tr w:rsidR="5A058FE7" w:rsidTr="2E6157C7" w14:paraId="10F70B79">
        <w:trPr>
          <w:trHeight w:val="300"/>
        </w:trPr>
        <w:tc>
          <w:tcPr>
            <w:tcW w:w="3555" w:type="dxa"/>
            <w:tcBorders>
              <w:top w:val="single" w:color="CCCCCC" w:sz="6" w:space="0"/>
              <w:left w:val="single" w:color="CCCCCC" w:sz="6" w:space="0"/>
              <w:bottom w:val="single" w:color="CCCCCC" w:sz="6" w:space="0"/>
              <w:right w:val="single" w:color="CCCCCC" w:sz="6" w:space="0"/>
            </w:tcBorders>
            <w:tcMar>
              <w:top w:w="60" w:type="dxa"/>
              <w:left w:w="90" w:type="dxa"/>
              <w:bottom w:w="60" w:type="dxa"/>
              <w:right w:w="90" w:type="dxa"/>
            </w:tcMar>
          </w:tcPr>
          <w:p w:rsidR="087D182C" w:rsidP="5A058FE7" w:rsidRDefault="087D182C" w14:paraId="6C3BDC7F" w14:textId="0207A488">
            <w:pPr>
              <w:pStyle w:val="Normal"/>
              <w:spacing w:before="0" w:beforeAutospacing="off" w:after="0" w:afterAutospacing="off"/>
              <w:ind w:left="0"/>
              <w:jc w:val="left"/>
              <w:rPr>
                <w:rFonts w:ascii="Arial" w:hAnsi="Arial" w:eastAsia="Arial" w:cs="Arial"/>
                <w:noProof w:val="0"/>
                <w:sz w:val="20"/>
                <w:szCs w:val="20"/>
                <w:lang w:val="en-US"/>
              </w:rPr>
            </w:pPr>
            <w:r w:rsidRPr="5A058FE7" w:rsidR="087D182C">
              <w:rPr>
                <w:rFonts w:ascii="Arial" w:hAnsi="Arial" w:eastAsia="Arial" w:cs="Arial"/>
                <w:noProof w:val="0"/>
                <w:sz w:val="20"/>
                <w:szCs w:val="20"/>
                <w:lang w:val="en-US"/>
              </w:rPr>
              <w:t>Build out Data Mart/Collections for data sets not yet accessible, in order of priority</w:t>
            </w:r>
          </w:p>
        </w:tc>
        <w:tc>
          <w:tcPr>
            <w:tcW w:w="1800" w:type="dxa"/>
            <w:tcBorders>
              <w:top w:val="single" w:color="CCCCCC" w:sz="6" w:space="0"/>
              <w:left w:val="single" w:color="CCCCCC" w:sz="6" w:space="0"/>
              <w:bottom w:val="single" w:color="CCCCCC" w:sz="6" w:space="0"/>
              <w:right w:val="single" w:color="CCCCCC" w:sz="6" w:space="0"/>
            </w:tcBorders>
            <w:tcMar>
              <w:top w:w="60" w:type="dxa"/>
              <w:left w:w="90" w:type="dxa"/>
              <w:bottom w:w="60" w:type="dxa"/>
              <w:right w:w="90" w:type="dxa"/>
            </w:tcMar>
          </w:tcPr>
          <w:p w:rsidR="087D182C" w:rsidP="5A058FE7" w:rsidRDefault="087D182C" w14:paraId="39E21AE5" w14:textId="577882E9">
            <w:pPr>
              <w:pStyle w:val="Normal"/>
              <w:spacing w:line="279" w:lineRule="auto"/>
              <w:jc w:val="center"/>
              <w:rPr>
                <w:rFonts w:ascii="Arial" w:hAnsi="Arial" w:eastAsia="Arial" w:cs="Arial"/>
                <w:sz w:val="20"/>
                <w:szCs w:val="20"/>
              </w:rPr>
            </w:pPr>
            <w:r w:rsidRPr="27975E2F" w:rsidR="4BBA99BC">
              <w:rPr>
                <w:rFonts w:ascii="Arial" w:hAnsi="Arial" w:eastAsia="Arial" w:cs="Arial"/>
                <w:sz w:val="20"/>
                <w:szCs w:val="20"/>
              </w:rPr>
              <w:t>Thomas</w:t>
            </w:r>
            <w:r w:rsidRPr="27975E2F" w:rsidR="05CE6FB3">
              <w:rPr>
                <w:rFonts w:ascii="Arial" w:hAnsi="Arial" w:eastAsia="Arial" w:cs="Arial"/>
                <w:sz w:val="20"/>
                <w:szCs w:val="20"/>
              </w:rPr>
              <w:t>/ Shivani</w:t>
            </w:r>
          </w:p>
        </w:tc>
        <w:tc>
          <w:tcPr>
            <w:tcW w:w="2730" w:type="dxa"/>
            <w:tcBorders>
              <w:top w:val="single" w:color="CCCCCC" w:sz="6" w:space="0"/>
              <w:left w:val="single" w:color="CCCCCC" w:sz="6" w:space="0"/>
              <w:bottom w:val="single" w:color="CCCCCC" w:sz="6" w:space="0"/>
              <w:right w:val="single" w:color="CCCCCC" w:sz="6" w:space="0"/>
            </w:tcBorders>
            <w:tcMar>
              <w:left w:w="105" w:type="dxa"/>
              <w:right w:w="105" w:type="dxa"/>
            </w:tcMar>
          </w:tcPr>
          <w:p w:rsidR="7E8FFF83" w:rsidP="5A058FE7" w:rsidRDefault="7E8FFF83" w14:paraId="074ACD67" w14:textId="42D10F44">
            <w:pPr>
              <w:pStyle w:val="Normal"/>
              <w:spacing w:line="279" w:lineRule="auto"/>
              <w:jc w:val="center"/>
              <w:rPr>
                <w:rFonts w:ascii="Arial" w:hAnsi="Arial" w:eastAsia="Arial" w:cs="Arial"/>
                <w:sz w:val="20"/>
                <w:szCs w:val="20"/>
              </w:rPr>
            </w:pPr>
            <w:r w:rsidRPr="5A058FE7" w:rsidR="7E8FFF83">
              <w:rPr>
                <w:rFonts w:ascii="Arial" w:hAnsi="Arial" w:eastAsia="Arial" w:cs="Arial"/>
                <w:sz w:val="20"/>
                <w:szCs w:val="20"/>
              </w:rPr>
              <w:t>Data Engineering</w:t>
            </w:r>
          </w:p>
        </w:tc>
        <w:tc>
          <w:tcPr>
            <w:tcW w:w="1380" w:type="dxa"/>
            <w:tcBorders>
              <w:top w:val="single" w:color="CCCCCC" w:sz="6" w:space="0"/>
              <w:left w:val="single" w:color="CCCCCC" w:sz="6" w:space="0"/>
              <w:bottom w:val="single" w:color="CCCCCC" w:sz="6" w:space="0"/>
              <w:right w:val="single" w:color="CCCCCC" w:sz="6" w:space="0"/>
            </w:tcBorders>
            <w:tcMar>
              <w:top w:w="60" w:type="dxa"/>
              <w:left w:w="90" w:type="dxa"/>
              <w:bottom w:w="60" w:type="dxa"/>
              <w:right w:w="90" w:type="dxa"/>
            </w:tcMar>
          </w:tcPr>
          <w:p w:rsidR="5A058FE7" w:rsidP="5A058FE7" w:rsidRDefault="5A058FE7" w14:paraId="65DDD265" w14:textId="52EA7D97">
            <w:pPr>
              <w:pStyle w:val="Normal"/>
              <w:jc w:val="center"/>
              <w:rPr>
                <w:rFonts w:ascii="Arial" w:hAnsi="Arial" w:eastAsia="Arial" w:cs="Arial"/>
                <w:sz w:val="20"/>
                <w:szCs w:val="20"/>
              </w:rPr>
            </w:pPr>
            <w:r w:rsidRPr="27975E2F" w:rsidR="691D549E">
              <w:rPr>
                <w:rFonts w:ascii="Arial" w:hAnsi="Arial" w:eastAsia="Arial" w:cs="Arial"/>
                <w:sz w:val="20"/>
                <w:szCs w:val="20"/>
              </w:rPr>
              <w:t xml:space="preserve">Ongoing based </w:t>
            </w:r>
            <w:r w:rsidRPr="27975E2F" w:rsidR="1C8EFE2E">
              <w:rPr>
                <w:rFonts w:ascii="Arial" w:hAnsi="Arial" w:eastAsia="Arial" w:cs="Arial"/>
                <w:sz w:val="20"/>
                <w:szCs w:val="20"/>
              </w:rPr>
              <w:t>on priority</w:t>
            </w:r>
          </w:p>
        </w:tc>
      </w:tr>
      <w:tr w:rsidR="27975E2F" w:rsidTr="2E6157C7" w14:paraId="40437850">
        <w:trPr>
          <w:trHeight w:val="300"/>
        </w:trPr>
        <w:tc>
          <w:tcPr>
            <w:tcW w:w="3555" w:type="dxa"/>
            <w:tcBorders>
              <w:top w:val="single" w:color="CCCCCC" w:sz="6" w:space="0"/>
              <w:left w:val="single" w:color="CCCCCC" w:sz="6" w:space="0"/>
              <w:bottom w:val="single" w:color="CCCCCC" w:sz="6" w:space="0"/>
              <w:right w:val="single" w:color="CCCCCC" w:sz="6" w:space="0"/>
            </w:tcBorders>
            <w:tcMar>
              <w:top w:w="60" w:type="dxa"/>
              <w:left w:w="90" w:type="dxa"/>
              <w:bottom w:w="60" w:type="dxa"/>
              <w:right w:w="90" w:type="dxa"/>
            </w:tcMar>
          </w:tcPr>
          <w:p w:rsidR="4C92DBDD" w:rsidP="27975E2F" w:rsidRDefault="4C92DBDD" w14:paraId="7E78C0F4" w14:textId="5D95F98A">
            <w:pPr>
              <w:pStyle w:val="Normal"/>
              <w:jc w:val="left"/>
              <w:rPr>
                <w:rFonts w:ascii="Arial" w:hAnsi="Arial" w:eastAsia="Arial" w:cs="Arial"/>
                <w:noProof w:val="0"/>
                <w:sz w:val="20"/>
                <w:szCs w:val="20"/>
                <w:lang w:val="en-US"/>
              </w:rPr>
            </w:pPr>
            <w:r w:rsidRPr="27975E2F" w:rsidR="4C92DBDD">
              <w:rPr>
                <w:rFonts w:ascii="Arial" w:hAnsi="Arial" w:eastAsia="Arial" w:cs="Arial"/>
                <w:noProof w:val="0"/>
                <w:sz w:val="20"/>
                <w:szCs w:val="20"/>
                <w:lang w:val="en-US"/>
              </w:rPr>
              <w:t xml:space="preserve">Semantic Layer tool eval and </w:t>
            </w:r>
            <w:r w:rsidRPr="27975E2F" w:rsidR="72B31A81">
              <w:rPr>
                <w:rFonts w:ascii="Arial" w:hAnsi="Arial" w:eastAsia="Arial" w:cs="Arial"/>
                <w:noProof w:val="0"/>
                <w:sz w:val="20"/>
                <w:szCs w:val="20"/>
                <w:lang w:val="en-US"/>
              </w:rPr>
              <w:t xml:space="preserve">initial </w:t>
            </w:r>
            <w:r w:rsidRPr="27975E2F" w:rsidR="4C92DBDD">
              <w:rPr>
                <w:rFonts w:ascii="Arial" w:hAnsi="Arial" w:eastAsia="Arial" w:cs="Arial"/>
                <w:noProof w:val="0"/>
                <w:sz w:val="20"/>
                <w:szCs w:val="20"/>
                <w:lang w:val="en-US"/>
              </w:rPr>
              <w:t>integration build</w:t>
            </w:r>
          </w:p>
        </w:tc>
        <w:tc>
          <w:tcPr>
            <w:tcW w:w="1800" w:type="dxa"/>
            <w:tcBorders>
              <w:top w:val="single" w:color="CCCCCC" w:sz="6" w:space="0"/>
              <w:left w:val="single" w:color="CCCCCC" w:sz="6" w:space="0"/>
              <w:bottom w:val="single" w:color="CCCCCC" w:sz="6" w:space="0"/>
              <w:right w:val="single" w:color="CCCCCC" w:sz="6" w:space="0"/>
            </w:tcBorders>
            <w:tcMar>
              <w:top w:w="60" w:type="dxa"/>
              <w:left w:w="90" w:type="dxa"/>
              <w:bottom w:w="60" w:type="dxa"/>
              <w:right w:w="90" w:type="dxa"/>
            </w:tcMar>
          </w:tcPr>
          <w:p w:rsidR="7357FF94" w:rsidP="27975E2F" w:rsidRDefault="7357FF94" w14:paraId="5C329B06" w14:textId="15D2BD6B">
            <w:pPr>
              <w:pStyle w:val="Normal"/>
              <w:spacing w:line="279" w:lineRule="auto"/>
              <w:jc w:val="center"/>
              <w:rPr>
                <w:rFonts w:ascii="Arial" w:hAnsi="Arial" w:eastAsia="Arial" w:cs="Arial"/>
                <w:sz w:val="20"/>
                <w:szCs w:val="20"/>
              </w:rPr>
            </w:pPr>
            <w:r w:rsidRPr="2E6157C7" w:rsidR="7357FF94">
              <w:rPr>
                <w:rFonts w:ascii="Arial" w:hAnsi="Arial" w:eastAsia="Arial" w:cs="Arial"/>
                <w:sz w:val="20"/>
                <w:szCs w:val="20"/>
              </w:rPr>
              <w:t>Thomas</w:t>
            </w:r>
            <w:r w:rsidRPr="2E6157C7" w:rsidR="023D6D8F">
              <w:rPr>
                <w:rFonts w:ascii="Arial" w:hAnsi="Arial" w:eastAsia="Arial" w:cs="Arial"/>
                <w:sz w:val="20"/>
                <w:szCs w:val="20"/>
              </w:rPr>
              <w:t>/ Shivani</w:t>
            </w:r>
          </w:p>
        </w:tc>
        <w:tc>
          <w:tcPr>
            <w:tcW w:w="2730" w:type="dxa"/>
            <w:tcBorders>
              <w:top w:val="single" w:color="CCCCCC" w:sz="6" w:space="0"/>
              <w:left w:val="single" w:color="CCCCCC" w:sz="6" w:space="0"/>
              <w:bottom w:val="single" w:color="CCCCCC" w:sz="6" w:space="0"/>
              <w:right w:val="single" w:color="CCCCCC" w:sz="6" w:space="0"/>
            </w:tcBorders>
            <w:tcMar>
              <w:left w:w="105" w:type="dxa"/>
              <w:right w:w="105" w:type="dxa"/>
            </w:tcMar>
          </w:tcPr>
          <w:p w:rsidR="4C92DBDD" w:rsidP="27975E2F" w:rsidRDefault="4C92DBDD" w14:paraId="3DB81BC6" w14:textId="033EA9FD">
            <w:pPr>
              <w:pStyle w:val="Normal"/>
              <w:spacing w:line="279" w:lineRule="auto"/>
              <w:jc w:val="center"/>
              <w:rPr>
                <w:rFonts w:ascii="Arial" w:hAnsi="Arial" w:eastAsia="Arial" w:cs="Arial"/>
                <w:sz w:val="20"/>
                <w:szCs w:val="20"/>
              </w:rPr>
            </w:pPr>
            <w:commentRangeStart w:id="1578230180"/>
            <w:r w:rsidRPr="2E6157C7" w:rsidR="4C92DBDD">
              <w:rPr>
                <w:rFonts w:ascii="Arial" w:hAnsi="Arial" w:eastAsia="Arial" w:cs="Arial"/>
                <w:sz w:val="20"/>
                <w:szCs w:val="20"/>
              </w:rPr>
              <w:t>Data Engineering</w:t>
            </w:r>
            <w:r w:rsidRPr="2E6157C7" w:rsidR="59F43CAA">
              <w:rPr>
                <w:rFonts w:ascii="Arial" w:hAnsi="Arial" w:eastAsia="Arial" w:cs="Arial"/>
                <w:sz w:val="20"/>
                <w:szCs w:val="20"/>
              </w:rPr>
              <w:t>, Engineering</w:t>
            </w:r>
            <w:commentRangeEnd w:id="1578230180"/>
            <w:r>
              <w:rPr>
                <w:rStyle w:val="CommentReference"/>
              </w:rPr>
              <w:commentReference w:id="1578230180"/>
            </w:r>
          </w:p>
        </w:tc>
        <w:tc>
          <w:tcPr>
            <w:tcW w:w="1380" w:type="dxa"/>
            <w:tcBorders>
              <w:top w:val="single" w:color="CCCCCC" w:sz="6" w:space="0"/>
              <w:left w:val="single" w:color="CCCCCC" w:sz="6" w:space="0"/>
              <w:bottom w:val="single" w:color="CCCCCC" w:sz="6" w:space="0"/>
              <w:right w:val="single" w:color="CCCCCC" w:sz="6" w:space="0"/>
            </w:tcBorders>
            <w:tcMar>
              <w:top w:w="60" w:type="dxa"/>
              <w:left w:w="90" w:type="dxa"/>
              <w:bottom w:w="60" w:type="dxa"/>
              <w:right w:w="90" w:type="dxa"/>
            </w:tcMar>
          </w:tcPr>
          <w:p w:rsidR="591EC5CF" w:rsidP="27975E2F" w:rsidRDefault="591EC5CF" w14:paraId="0A71E175" w14:textId="20162DAA">
            <w:pPr>
              <w:pStyle w:val="Normal"/>
              <w:jc w:val="center"/>
              <w:rPr>
                <w:rFonts w:ascii="Arial" w:hAnsi="Arial" w:eastAsia="Arial" w:cs="Arial"/>
                <w:sz w:val="20"/>
                <w:szCs w:val="20"/>
              </w:rPr>
            </w:pPr>
            <w:r w:rsidRPr="27975E2F" w:rsidR="591EC5CF">
              <w:rPr>
                <w:rFonts w:ascii="Arial" w:hAnsi="Arial" w:eastAsia="Arial" w:cs="Arial"/>
                <w:sz w:val="20"/>
                <w:szCs w:val="20"/>
              </w:rPr>
              <w:t>3/31/26</w:t>
            </w:r>
          </w:p>
        </w:tc>
      </w:tr>
      <w:tr w:rsidR="5A058FE7" w:rsidTr="2E6157C7" w14:paraId="520DDACA">
        <w:trPr>
          <w:trHeight w:val="300"/>
        </w:trPr>
        <w:tc>
          <w:tcPr>
            <w:tcW w:w="3555" w:type="dxa"/>
            <w:tcBorders>
              <w:top w:val="single" w:color="CCCCCC" w:sz="6" w:space="0"/>
              <w:left w:val="single" w:color="CCCCCC" w:sz="6" w:space="0"/>
              <w:bottom w:val="single" w:color="CCCCCC" w:sz="6" w:space="0"/>
              <w:right w:val="single" w:color="CCCCCC" w:sz="6" w:space="0"/>
            </w:tcBorders>
            <w:tcMar>
              <w:top w:w="60" w:type="dxa"/>
              <w:left w:w="90" w:type="dxa"/>
              <w:bottom w:w="60" w:type="dxa"/>
              <w:right w:w="90" w:type="dxa"/>
            </w:tcMar>
          </w:tcPr>
          <w:p w:rsidR="7E8FFF83" w:rsidP="5A058FE7" w:rsidRDefault="7E8FFF83" w14:paraId="2BE4FE5C" w14:textId="2D0656D7">
            <w:pPr>
              <w:pStyle w:val="Normal"/>
              <w:jc w:val="left"/>
              <w:rPr>
                <w:rFonts w:ascii="Arial" w:hAnsi="Arial" w:eastAsia="Arial" w:cs="Arial"/>
                <w:noProof w:val="0"/>
                <w:sz w:val="20"/>
                <w:szCs w:val="20"/>
                <w:lang w:val="en-US"/>
              </w:rPr>
            </w:pPr>
            <w:commentRangeStart w:id="837699272"/>
            <w:commentRangeEnd w:id="837699272"/>
            <w:r>
              <w:rPr>
                <w:rStyle w:val="CommentReference"/>
              </w:rPr>
              <w:commentReference w:id="837699272"/>
            </w:r>
            <w:r w:rsidRPr="27975E2F" w:rsidR="0097FF61">
              <w:rPr>
                <w:rFonts w:ascii="Arial" w:hAnsi="Arial" w:eastAsia="Arial" w:cs="Arial"/>
                <w:noProof w:val="0"/>
                <w:sz w:val="20"/>
                <w:szCs w:val="20"/>
                <w:lang w:val="en-US"/>
              </w:rPr>
              <w:t xml:space="preserve">Complete </w:t>
            </w:r>
            <w:r w:rsidRPr="27975E2F" w:rsidR="27585D2E">
              <w:rPr>
                <w:rFonts w:ascii="Arial" w:hAnsi="Arial" w:eastAsia="Arial" w:cs="Arial"/>
                <w:noProof w:val="0"/>
                <w:sz w:val="20"/>
                <w:szCs w:val="20"/>
                <w:lang w:val="en-US"/>
              </w:rPr>
              <w:t xml:space="preserve">Data Catalog and Semantic Layer </w:t>
            </w:r>
            <w:r w:rsidRPr="27975E2F" w:rsidR="77ECDC70">
              <w:rPr>
                <w:rFonts w:ascii="Arial" w:hAnsi="Arial" w:eastAsia="Arial" w:cs="Arial"/>
                <w:noProof w:val="0"/>
                <w:sz w:val="20"/>
                <w:szCs w:val="20"/>
                <w:lang w:val="en-US"/>
              </w:rPr>
              <w:t>KT and begin documentation</w:t>
            </w:r>
          </w:p>
        </w:tc>
        <w:tc>
          <w:tcPr>
            <w:tcW w:w="1800" w:type="dxa"/>
            <w:tcBorders>
              <w:top w:val="single" w:color="CCCCCC" w:sz="6" w:space="0"/>
              <w:left w:val="single" w:color="CCCCCC" w:sz="6" w:space="0"/>
              <w:bottom w:val="single" w:color="CCCCCC" w:sz="6" w:space="0"/>
              <w:right w:val="single" w:color="CCCCCC" w:sz="6" w:space="0"/>
            </w:tcBorders>
            <w:tcMar>
              <w:top w:w="60" w:type="dxa"/>
              <w:left w:w="90" w:type="dxa"/>
              <w:bottom w:w="60" w:type="dxa"/>
              <w:right w:w="90" w:type="dxa"/>
            </w:tcMar>
          </w:tcPr>
          <w:p w:rsidR="7E8FFF83" w:rsidP="5A058FE7" w:rsidRDefault="7E8FFF83" w14:paraId="600A2E2D" w14:textId="6B65A0D9">
            <w:pPr>
              <w:pStyle w:val="Normal"/>
              <w:spacing w:line="279" w:lineRule="auto"/>
              <w:jc w:val="center"/>
              <w:rPr>
                <w:rFonts w:ascii="Arial" w:hAnsi="Arial" w:eastAsia="Arial" w:cs="Arial"/>
                <w:sz w:val="20"/>
                <w:szCs w:val="20"/>
              </w:rPr>
            </w:pPr>
            <w:r w:rsidRPr="5A058FE7" w:rsidR="7E8FFF83">
              <w:rPr>
                <w:rFonts w:ascii="Arial" w:hAnsi="Arial" w:eastAsia="Arial" w:cs="Arial"/>
                <w:sz w:val="20"/>
                <w:szCs w:val="20"/>
              </w:rPr>
              <w:t>Thomas</w:t>
            </w:r>
          </w:p>
        </w:tc>
        <w:tc>
          <w:tcPr>
            <w:tcW w:w="2730" w:type="dxa"/>
            <w:tcBorders>
              <w:top w:val="single" w:color="CCCCCC" w:sz="6" w:space="0"/>
              <w:left w:val="single" w:color="CCCCCC" w:sz="6" w:space="0"/>
              <w:bottom w:val="single" w:color="CCCCCC" w:sz="6" w:space="0"/>
              <w:right w:val="single" w:color="CCCCCC" w:sz="6" w:space="0"/>
            </w:tcBorders>
            <w:tcMar>
              <w:left w:w="105" w:type="dxa"/>
              <w:right w:w="105" w:type="dxa"/>
            </w:tcMar>
          </w:tcPr>
          <w:p w:rsidR="7E8FFF83" w:rsidP="27975E2F" w:rsidRDefault="7E8FFF83" w14:paraId="32097BA0" w14:textId="7221A4BE">
            <w:pPr>
              <w:pStyle w:val="Normal"/>
              <w:suppressLineNumbers w:val="0"/>
              <w:bidi w:val="0"/>
              <w:spacing w:before="0" w:beforeAutospacing="off" w:after="160" w:afterAutospacing="off" w:line="279" w:lineRule="auto"/>
              <w:ind w:left="0" w:right="0"/>
              <w:jc w:val="center"/>
              <w:rPr>
                <w:rFonts w:ascii="Arial" w:hAnsi="Arial" w:eastAsia="Arial" w:cs="Arial"/>
                <w:sz w:val="20"/>
                <w:szCs w:val="20"/>
              </w:rPr>
            </w:pPr>
            <w:r w:rsidRPr="27975E2F" w:rsidR="2C7C6389">
              <w:rPr>
                <w:rFonts w:ascii="Arial" w:hAnsi="Arial" w:eastAsia="Arial" w:cs="Arial"/>
                <w:sz w:val="20"/>
                <w:szCs w:val="20"/>
              </w:rPr>
              <w:t>Data Engineering</w:t>
            </w:r>
            <w:r w:rsidRPr="27975E2F" w:rsidR="7BBC9EC5">
              <w:rPr>
                <w:rFonts w:ascii="Arial" w:hAnsi="Arial" w:eastAsia="Arial" w:cs="Arial"/>
                <w:sz w:val="20"/>
                <w:szCs w:val="20"/>
              </w:rPr>
              <w:t>, Strategic Insight</w:t>
            </w:r>
            <w:r w:rsidRPr="27975E2F" w:rsidR="7BBAFE81">
              <w:rPr>
                <w:rFonts w:ascii="Arial" w:hAnsi="Arial" w:eastAsia="Arial" w:cs="Arial"/>
                <w:sz w:val="20"/>
                <w:szCs w:val="20"/>
              </w:rPr>
              <w:t>s</w:t>
            </w:r>
            <w:r w:rsidRPr="27975E2F" w:rsidR="57458E8B">
              <w:rPr>
                <w:rFonts w:ascii="Arial" w:hAnsi="Arial" w:eastAsia="Arial" w:cs="Arial"/>
                <w:sz w:val="20"/>
                <w:szCs w:val="20"/>
              </w:rPr>
              <w:t>, Product</w:t>
            </w:r>
          </w:p>
        </w:tc>
        <w:tc>
          <w:tcPr>
            <w:tcW w:w="1380" w:type="dxa"/>
            <w:tcBorders>
              <w:top w:val="single" w:color="CCCCCC" w:sz="6" w:space="0"/>
              <w:left w:val="single" w:color="CCCCCC" w:sz="6" w:space="0"/>
              <w:bottom w:val="single" w:color="CCCCCC" w:sz="6" w:space="0"/>
              <w:right w:val="single" w:color="CCCCCC" w:sz="6" w:space="0"/>
            </w:tcBorders>
            <w:tcMar>
              <w:top w:w="60" w:type="dxa"/>
              <w:left w:w="90" w:type="dxa"/>
              <w:bottom w:w="60" w:type="dxa"/>
              <w:right w:w="90" w:type="dxa"/>
            </w:tcMar>
          </w:tcPr>
          <w:p w:rsidR="5A058FE7" w:rsidP="5A058FE7" w:rsidRDefault="5A058FE7" w14:paraId="71997748" w14:textId="0484F5E0">
            <w:pPr>
              <w:pStyle w:val="Normal"/>
              <w:jc w:val="center"/>
              <w:rPr>
                <w:rFonts w:ascii="Arial" w:hAnsi="Arial" w:eastAsia="Arial" w:cs="Arial"/>
                <w:sz w:val="20"/>
                <w:szCs w:val="20"/>
              </w:rPr>
            </w:pPr>
            <w:r w:rsidRPr="27975E2F" w:rsidR="2C7C6389">
              <w:rPr>
                <w:rFonts w:ascii="Arial" w:hAnsi="Arial" w:eastAsia="Arial" w:cs="Arial"/>
                <w:sz w:val="20"/>
                <w:szCs w:val="20"/>
              </w:rPr>
              <w:t>3/31/26</w:t>
            </w:r>
          </w:p>
        </w:tc>
      </w:tr>
      <w:tr w:rsidR="2E6157C7" w:rsidTr="2E6157C7" w14:paraId="23D94B63">
        <w:trPr>
          <w:trHeight w:val="300"/>
        </w:trPr>
        <w:tc>
          <w:tcPr>
            <w:tcW w:w="3555" w:type="dxa"/>
            <w:tcBorders>
              <w:top w:val="single" w:color="CCCCCC" w:sz="6" w:space="0"/>
              <w:left w:val="single" w:color="CCCCCC" w:sz="6" w:space="0"/>
              <w:bottom w:val="single" w:color="CCCCCC" w:sz="6" w:space="0"/>
              <w:right w:val="single" w:color="CCCCCC" w:sz="6" w:space="0"/>
            </w:tcBorders>
            <w:tcMar>
              <w:top w:w="60" w:type="dxa"/>
              <w:left w:w="90" w:type="dxa"/>
              <w:bottom w:w="60" w:type="dxa"/>
              <w:right w:w="90" w:type="dxa"/>
            </w:tcMar>
          </w:tcPr>
          <w:p w:rsidR="6AC5D58B" w:rsidP="2E6157C7" w:rsidRDefault="6AC5D58B" w14:paraId="095AB584" w14:textId="7130B67E">
            <w:pPr>
              <w:pStyle w:val="Normal"/>
              <w:jc w:val="left"/>
              <w:rPr>
                <w:rFonts w:ascii="Arial" w:hAnsi="Arial" w:eastAsia="Arial" w:cs="Arial"/>
                <w:noProof w:val="0"/>
                <w:sz w:val="20"/>
                <w:szCs w:val="20"/>
                <w:lang w:val="en-US"/>
              </w:rPr>
            </w:pPr>
            <w:r w:rsidRPr="2E6157C7" w:rsidR="6AC5D58B">
              <w:rPr>
                <w:rFonts w:ascii="Arial" w:hAnsi="Arial" w:eastAsia="Arial" w:cs="Arial"/>
                <w:noProof w:val="0"/>
                <w:sz w:val="20"/>
                <w:szCs w:val="20"/>
                <w:lang w:val="en-US"/>
              </w:rPr>
              <w:t>Tally Reconciliation Functionality</w:t>
            </w:r>
          </w:p>
        </w:tc>
        <w:tc>
          <w:tcPr>
            <w:tcW w:w="1800" w:type="dxa"/>
            <w:tcBorders>
              <w:top w:val="single" w:color="CCCCCC" w:sz="6" w:space="0"/>
              <w:left w:val="single" w:color="CCCCCC" w:sz="6" w:space="0"/>
              <w:bottom w:val="single" w:color="CCCCCC" w:sz="6" w:space="0"/>
              <w:right w:val="single" w:color="CCCCCC" w:sz="6" w:space="0"/>
            </w:tcBorders>
            <w:tcMar>
              <w:top w:w="60" w:type="dxa"/>
              <w:left w:w="90" w:type="dxa"/>
              <w:bottom w:w="60" w:type="dxa"/>
              <w:right w:w="90" w:type="dxa"/>
            </w:tcMar>
          </w:tcPr>
          <w:p w:rsidR="6AC5D58B" w:rsidP="2E6157C7" w:rsidRDefault="6AC5D58B" w14:paraId="755A4B52" w14:textId="4430B1B3">
            <w:pPr>
              <w:pStyle w:val="Normal"/>
              <w:spacing w:line="279" w:lineRule="auto"/>
              <w:jc w:val="center"/>
              <w:rPr>
                <w:rFonts w:ascii="Arial" w:hAnsi="Arial" w:eastAsia="Arial" w:cs="Arial"/>
                <w:sz w:val="20"/>
                <w:szCs w:val="20"/>
              </w:rPr>
            </w:pPr>
            <w:r w:rsidRPr="2E6157C7" w:rsidR="6AC5D58B">
              <w:rPr>
                <w:rFonts w:ascii="Arial" w:hAnsi="Arial" w:eastAsia="Arial" w:cs="Arial"/>
                <w:sz w:val="20"/>
                <w:szCs w:val="20"/>
              </w:rPr>
              <w:t>Jade</w:t>
            </w:r>
          </w:p>
        </w:tc>
        <w:tc>
          <w:tcPr>
            <w:tcW w:w="2730" w:type="dxa"/>
            <w:tcBorders>
              <w:top w:val="single" w:color="CCCCCC" w:sz="6" w:space="0"/>
              <w:left w:val="single" w:color="CCCCCC" w:sz="6" w:space="0"/>
              <w:bottom w:val="single" w:color="CCCCCC" w:sz="6" w:space="0"/>
              <w:right w:val="single" w:color="CCCCCC" w:sz="6" w:space="0"/>
            </w:tcBorders>
            <w:tcMar>
              <w:left w:w="105" w:type="dxa"/>
              <w:right w:w="105" w:type="dxa"/>
            </w:tcMar>
          </w:tcPr>
          <w:p w:rsidR="6AC5D58B" w:rsidP="2E6157C7" w:rsidRDefault="6AC5D58B" w14:paraId="330787D7" w14:textId="3E63C537">
            <w:pPr>
              <w:pStyle w:val="Normal"/>
              <w:spacing w:line="279" w:lineRule="auto"/>
              <w:jc w:val="center"/>
              <w:rPr>
                <w:rFonts w:ascii="Arial" w:hAnsi="Arial" w:eastAsia="Arial" w:cs="Arial"/>
                <w:sz w:val="20"/>
                <w:szCs w:val="20"/>
              </w:rPr>
            </w:pPr>
            <w:r w:rsidRPr="2E6157C7" w:rsidR="6AC5D58B">
              <w:rPr>
                <w:rFonts w:ascii="Arial" w:hAnsi="Arial" w:eastAsia="Arial" w:cs="Arial"/>
                <w:sz w:val="20"/>
                <w:szCs w:val="20"/>
              </w:rPr>
              <w:t>Engineering, Shivani</w:t>
            </w:r>
          </w:p>
        </w:tc>
        <w:tc>
          <w:tcPr>
            <w:tcW w:w="1380" w:type="dxa"/>
            <w:tcBorders>
              <w:top w:val="single" w:color="CCCCCC" w:sz="6" w:space="0"/>
              <w:left w:val="single" w:color="CCCCCC" w:sz="6" w:space="0"/>
              <w:bottom w:val="single" w:color="CCCCCC" w:sz="6" w:space="0"/>
              <w:right w:val="single" w:color="CCCCCC" w:sz="6" w:space="0"/>
            </w:tcBorders>
            <w:tcMar>
              <w:top w:w="60" w:type="dxa"/>
              <w:left w:w="90" w:type="dxa"/>
              <w:bottom w:w="60" w:type="dxa"/>
              <w:right w:w="90" w:type="dxa"/>
            </w:tcMar>
          </w:tcPr>
          <w:p w:rsidR="33228119" w:rsidP="2E6157C7" w:rsidRDefault="33228119" w14:paraId="424D1E62" w14:textId="0692C4A0">
            <w:pPr>
              <w:pStyle w:val="Normal"/>
              <w:jc w:val="center"/>
              <w:rPr>
                <w:rFonts w:ascii="Arial" w:hAnsi="Arial" w:eastAsia="Arial" w:cs="Arial"/>
                <w:sz w:val="20"/>
                <w:szCs w:val="20"/>
              </w:rPr>
            </w:pPr>
            <w:r w:rsidRPr="2E6157C7" w:rsidR="33228119">
              <w:rPr>
                <w:rFonts w:ascii="Arial" w:hAnsi="Arial" w:eastAsia="Arial" w:cs="Arial"/>
                <w:sz w:val="20"/>
                <w:szCs w:val="20"/>
              </w:rPr>
              <w:t>3/31/26</w:t>
            </w:r>
          </w:p>
        </w:tc>
      </w:tr>
    </w:tbl>
    <w:p w:rsidR="00C87ED3" w:rsidP="23E8FAD7" w:rsidRDefault="3E150963" w14:paraId="28283C60" w14:noSpellErr="1" w14:textId="41737290">
      <w:pPr>
        <w:spacing w:before="120" w:after="120"/>
        <w:rPr>
          <w:rFonts w:ascii="Arial" w:hAnsi="Arial" w:eastAsia="Arial" w:cs="Arial"/>
          <w:color w:val="000000" w:themeColor="text1"/>
          <w:sz w:val="20"/>
          <w:szCs w:val="20"/>
        </w:rPr>
      </w:pPr>
      <w:r w:rsidRPr="5A058FE7" w:rsidR="3B6F280A">
        <w:rPr>
          <w:rFonts w:ascii="Arial" w:hAnsi="Arial" w:eastAsia="Arial" w:cs="Arial"/>
          <w:b w:val="1"/>
          <w:bCs w:val="1"/>
          <w:color w:val="000000" w:themeColor="text1" w:themeTint="FF" w:themeShade="FF"/>
          <w:sz w:val="20"/>
          <w:szCs w:val="20"/>
        </w:rPr>
        <w:t>Key Metrics:</w:t>
      </w:r>
      <w:r w:rsidRPr="5A058FE7" w:rsidR="3B6F280A">
        <w:rPr>
          <w:rFonts w:ascii="Arial" w:hAnsi="Arial" w:eastAsia="Arial" w:cs="Arial"/>
          <w:color w:val="000000" w:themeColor="text1" w:themeTint="FF" w:themeShade="FF"/>
          <w:sz w:val="20"/>
          <w:szCs w:val="20"/>
        </w:rPr>
        <w:t xml:space="preserve"> </w:t>
      </w:r>
    </w:p>
    <w:p w:rsidR="00C87ED3" w:rsidP="5A058FE7" w:rsidRDefault="3E150963" w14:paraId="35EDCD35" w14:textId="5144C07C">
      <w:pPr>
        <w:pStyle w:val="NoSpacing"/>
        <w:numPr>
          <w:ilvl w:val="0"/>
          <w:numId w:val="5"/>
        </w:numPr>
        <w:rPr>
          <w:rFonts w:ascii="Arial" w:hAnsi="Arial" w:eastAsia="Arial" w:cs="Arial"/>
          <w:sz w:val="20"/>
          <w:szCs w:val="20"/>
        </w:rPr>
      </w:pPr>
      <w:r w:rsidRPr="5A058FE7" w:rsidR="2CFBA5CF">
        <w:rPr>
          <w:rFonts w:ascii="Arial" w:hAnsi="Arial" w:eastAsia="Arial" w:cs="Arial"/>
          <w:sz w:val="20"/>
          <w:szCs w:val="20"/>
        </w:rPr>
        <w:t>Number of Domain Reviews Completed: Tracks cadence and adoption of governance reviews.</w:t>
      </w:r>
    </w:p>
    <w:p w:rsidR="00C87ED3" w:rsidP="5A058FE7" w:rsidRDefault="3E150963" w14:paraId="2760B560" w14:textId="458A832A">
      <w:pPr>
        <w:pStyle w:val="NoSpacing"/>
        <w:numPr>
          <w:ilvl w:val="0"/>
          <w:numId w:val="5"/>
        </w:numPr>
        <w:rPr>
          <w:rFonts w:ascii="Arial" w:hAnsi="Arial" w:eastAsia="Arial" w:cs="Arial"/>
          <w:noProof w:val="0"/>
          <w:sz w:val="20"/>
          <w:szCs w:val="20"/>
          <w:lang w:val="en-US"/>
        </w:rPr>
      </w:pPr>
      <w:r w:rsidRPr="5A058FE7" w:rsidR="4B9E94A7">
        <w:rPr>
          <w:rFonts w:ascii="Arial" w:hAnsi="Arial" w:eastAsia="Arial" w:cs="Arial"/>
          <w:noProof w:val="0"/>
          <w:color w:val="auto"/>
          <w:sz w:val="20"/>
          <w:szCs w:val="20"/>
          <w:lang w:val="en-US" w:eastAsia="ja-JP" w:bidi="ar-SA"/>
        </w:rPr>
        <w:t>Data Mart Coverage:</w:t>
      </w:r>
      <w:r w:rsidRPr="5A058FE7" w:rsidR="4B9E94A7">
        <w:rPr>
          <w:rFonts w:ascii="Arial" w:hAnsi="Arial" w:eastAsia="Arial" w:cs="Arial"/>
          <w:noProof w:val="0"/>
          <w:color w:val="auto"/>
          <w:sz w:val="20"/>
          <w:szCs w:val="20"/>
          <w:lang w:val="en-US" w:eastAsia="ja-JP" w:bidi="ar-SA"/>
        </w:rPr>
        <w:t xml:space="preserve"> Number of priority datasets made accessible via data marts.</w:t>
      </w:r>
    </w:p>
    <w:p w:rsidR="74F95682" w:rsidP="27975E2F" w:rsidRDefault="74F95682" w14:paraId="563C205D" w14:textId="061950B6">
      <w:pPr>
        <w:pStyle w:val="ListParagraph"/>
        <w:numPr>
          <w:ilvl w:val="0"/>
          <w:numId w:val="5"/>
        </w:numPr>
        <w:spacing w:before="0" w:beforeAutospacing="off" w:after="0" w:afterAutospacing="off"/>
        <w:rPr>
          <w:rFonts w:ascii="Arial" w:hAnsi="Arial" w:eastAsia="Arial" w:cs="Arial"/>
          <w:noProof w:val="0"/>
          <w:color w:val="auto"/>
          <w:sz w:val="20"/>
          <w:szCs w:val="20"/>
          <w:lang w:val="en-US" w:eastAsia="ja-JP" w:bidi="ar-SA"/>
        </w:rPr>
      </w:pPr>
      <w:commentRangeStart w:id="267423659"/>
      <w:commentRangeStart w:id="877308146"/>
      <w:r w:rsidRPr="27975E2F" w:rsidR="2489C6EF">
        <w:rPr>
          <w:rFonts w:ascii="Arial" w:hAnsi="Arial" w:eastAsia="Arial" w:cs="Arial"/>
          <w:noProof w:val="0"/>
          <w:color w:val="auto"/>
          <w:sz w:val="20"/>
          <w:szCs w:val="20"/>
          <w:lang w:val="en-US" w:eastAsia="ja-JP" w:bidi="ar-SA"/>
        </w:rPr>
        <w:t>Report Builder Capacity:</w:t>
      </w:r>
      <w:r w:rsidRPr="27975E2F" w:rsidR="2489C6EF">
        <w:rPr>
          <w:rFonts w:ascii="Arial" w:hAnsi="Arial" w:eastAsia="Arial" w:cs="Arial"/>
          <w:noProof w:val="0"/>
          <w:color w:val="auto"/>
          <w:sz w:val="20"/>
          <w:szCs w:val="20"/>
          <w:lang w:val="en-US" w:eastAsia="ja-JP" w:bidi="ar-SA"/>
        </w:rPr>
        <w:t xml:space="preserve"> </w:t>
      </w:r>
      <w:commentRangeEnd w:id="267423659"/>
      <w:r>
        <w:rPr>
          <w:rStyle w:val="CommentReference"/>
        </w:rPr>
        <w:commentReference w:id="267423659"/>
      </w:r>
      <w:commentRangeEnd w:id="877308146"/>
      <w:r>
        <w:rPr>
          <w:rStyle w:val="CommentReference"/>
        </w:rPr>
        <w:commentReference w:id="877308146"/>
      </w:r>
      <w:r w:rsidRPr="27975E2F" w:rsidR="43D714C1">
        <w:rPr>
          <w:rFonts w:ascii="Arial" w:hAnsi="Arial" w:eastAsia="Arial" w:cs="Arial"/>
          <w:noProof w:val="0"/>
          <w:color w:val="auto"/>
          <w:sz w:val="20"/>
          <w:szCs w:val="20"/>
          <w:lang w:val="en-US" w:eastAsia="ja-JP" w:bidi="ar-SA"/>
        </w:rPr>
        <w:t>Prioritization backlog</w:t>
      </w:r>
    </w:p>
    <w:p w:rsidR="7D5FED1D" w:rsidP="617F9013" w:rsidRDefault="7D5FED1D" w14:paraId="1B484860" w14:textId="2A40CD63">
      <w:pPr>
        <w:pStyle w:val="ListParagraph"/>
        <w:numPr>
          <w:ilvl w:val="0"/>
          <w:numId w:val="5"/>
        </w:numPr>
        <w:spacing w:before="0" w:beforeAutospacing="off" w:after="0" w:afterAutospacing="off"/>
        <w:rPr>
          <w:rFonts w:ascii="Arial" w:hAnsi="Arial" w:eastAsia="Arial" w:cs="Arial"/>
          <w:noProof w:val="0"/>
          <w:sz w:val="20"/>
          <w:szCs w:val="20"/>
          <w:lang w:val="en-US"/>
        </w:rPr>
      </w:pPr>
      <w:r w:rsidRPr="617F9013" w:rsidR="7D5FED1D">
        <w:rPr>
          <w:rFonts w:ascii="Arial" w:hAnsi="Arial" w:eastAsia="Arial" w:cs="Arial"/>
          <w:noProof w:val="0"/>
          <w:color w:val="auto"/>
          <w:sz w:val="20"/>
          <w:szCs w:val="20"/>
          <w:lang w:val="en-US" w:eastAsia="ja-JP" w:bidi="ar-SA"/>
        </w:rPr>
        <w:t>Reports in backlog vs built/published</w:t>
      </w:r>
    </w:p>
    <w:p w:rsidR="00C87ED3" w:rsidP="5A058FE7" w:rsidRDefault="3E150963" w14:paraId="0F8F8F82" w14:textId="670CC195">
      <w:pPr>
        <w:pStyle w:val="ListParagraph"/>
        <w:numPr>
          <w:ilvl w:val="0"/>
          <w:numId w:val="5"/>
        </w:numPr>
        <w:spacing w:after="240"/>
        <w:rPr>
          <w:rFonts w:ascii="Arial" w:hAnsi="Arial" w:eastAsia="Arial" w:cs="Arial"/>
          <w:sz w:val="20"/>
          <w:szCs w:val="20"/>
        </w:rPr>
      </w:pPr>
      <w:r w:rsidRPr="5A058FE7" w:rsidR="2CFBA5CF">
        <w:rPr>
          <w:rFonts w:ascii="Arial" w:hAnsi="Arial" w:eastAsia="Arial" w:cs="Arial"/>
          <w:sz w:val="20"/>
          <w:szCs w:val="20"/>
        </w:rPr>
        <w:t>Policy Coverage: Percentage of Salesforce fields with governance rules applied.</w:t>
      </w:r>
    </w:p>
    <w:p w:rsidR="51F5CA1E" w:rsidP="5A058FE7" w:rsidRDefault="51F5CA1E" w14:paraId="675F1051" w14:textId="330A8FC3">
      <w:pPr>
        <w:pStyle w:val="ListParagraph"/>
        <w:numPr>
          <w:ilvl w:val="0"/>
          <w:numId w:val="5"/>
        </w:numPr>
        <w:rPr>
          <w:rFonts w:ascii="Arial" w:hAnsi="Arial" w:eastAsia="Arial" w:cs="Arial"/>
          <w:sz w:val="20"/>
          <w:szCs w:val="20"/>
        </w:rPr>
      </w:pPr>
      <w:r w:rsidRPr="27975E2F" w:rsidR="2A9E87FC">
        <w:rPr>
          <w:rFonts w:ascii="Arial" w:hAnsi="Arial" w:eastAsia="Arial" w:cs="Arial"/>
          <w:sz w:val="20"/>
          <w:szCs w:val="20"/>
        </w:rPr>
        <w:t xml:space="preserve">Issue Resolution Rate: Percentage of </w:t>
      </w:r>
      <w:r w:rsidRPr="27975E2F" w:rsidR="2A9E87FC">
        <w:rPr>
          <w:rFonts w:ascii="Arial" w:hAnsi="Arial" w:eastAsia="Arial" w:cs="Arial"/>
          <w:sz w:val="20"/>
          <w:szCs w:val="20"/>
        </w:rPr>
        <w:t>identified</w:t>
      </w:r>
      <w:r w:rsidRPr="27975E2F" w:rsidR="2A9E87FC">
        <w:rPr>
          <w:rFonts w:ascii="Arial" w:hAnsi="Arial" w:eastAsia="Arial" w:cs="Arial"/>
          <w:sz w:val="20"/>
          <w:szCs w:val="20"/>
        </w:rPr>
        <w:t xml:space="preserve"> data issues corrected </w:t>
      </w:r>
    </w:p>
    <w:p w:rsidR="51503DBD" w:rsidP="27975E2F" w:rsidRDefault="51503DBD" w14:paraId="713A9823" w14:textId="172120E1">
      <w:pPr>
        <w:pStyle w:val="ListParagraph"/>
        <w:numPr>
          <w:ilvl w:val="0"/>
          <w:numId w:val="5"/>
        </w:numPr>
        <w:rPr>
          <w:rFonts w:ascii="Arial" w:hAnsi="Arial" w:eastAsia="Arial" w:cs="Arial"/>
          <w:sz w:val="20"/>
          <w:szCs w:val="20"/>
        </w:rPr>
      </w:pPr>
      <w:r w:rsidRPr="27975E2F" w:rsidR="51503DBD">
        <w:rPr>
          <w:rFonts w:ascii="Arial" w:hAnsi="Arial" w:eastAsia="Arial" w:cs="Arial"/>
          <w:sz w:val="20"/>
          <w:szCs w:val="20"/>
        </w:rPr>
        <w:t>Logic and Semantics documented for Semantic Layer</w:t>
      </w:r>
    </w:p>
    <w:p w:rsidR="00C87ED3" w:rsidP="23E8FAD7" w:rsidRDefault="3E150963" w14:paraId="47BA7A31" w14:textId="536C9BD3">
      <w:pPr>
        <w:pStyle w:val="Heading2"/>
        <w:spacing w:before="180" w:after="100"/>
        <w:rPr>
          <w:rFonts w:ascii="Arial" w:hAnsi="Arial" w:eastAsia="Arial" w:cs="Arial"/>
          <w:color w:val="000000" w:themeColor="text1"/>
          <w:sz w:val="24"/>
          <w:szCs w:val="24"/>
        </w:rPr>
      </w:pPr>
      <w:r w:rsidRPr="23E8FAD7">
        <w:rPr>
          <w:rFonts w:ascii="Arial" w:hAnsi="Arial" w:eastAsia="Arial" w:cs="Arial"/>
          <w:b/>
          <w:bCs/>
          <w:color w:val="000000" w:themeColor="text1"/>
          <w:sz w:val="24"/>
          <w:szCs w:val="24"/>
        </w:rPr>
        <w:t>Q2:</w:t>
      </w:r>
    </w:p>
    <w:p w:rsidR="3B6F280A" w:rsidP="27975E2F" w:rsidRDefault="3B6F280A" w14:paraId="774C33A9" w14:textId="420DDD50">
      <w:pPr>
        <w:pStyle w:val="Normal"/>
        <w:spacing w:after="120"/>
        <w:rPr>
          <w:rFonts w:ascii="Arial" w:hAnsi="Arial" w:eastAsia="Arial" w:cs="Arial"/>
          <w:color w:val="000000" w:themeColor="text1" w:themeTint="FF" w:themeShade="FF"/>
          <w:sz w:val="20"/>
          <w:szCs w:val="20"/>
        </w:rPr>
      </w:pPr>
      <w:r w:rsidRPr="27975E2F" w:rsidR="07FDEA03">
        <w:rPr>
          <w:rFonts w:ascii="Arial" w:hAnsi="Arial" w:eastAsia="Arial" w:cs="Arial"/>
          <w:b w:val="1"/>
          <w:bCs w:val="1"/>
          <w:color w:val="000000" w:themeColor="text1" w:themeTint="FF" w:themeShade="FF"/>
          <w:sz w:val="20"/>
          <w:szCs w:val="20"/>
        </w:rPr>
        <w:t>Quarter Focus:</w:t>
      </w:r>
      <w:r w:rsidRPr="27975E2F" w:rsidR="07FDEA03">
        <w:rPr>
          <w:rFonts w:ascii="Arial" w:hAnsi="Arial" w:eastAsia="Arial" w:cs="Arial"/>
          <w:color w:val="000000" w:themeColor="text1" w:themeTint="FF" w:themeShade="FF"/>
          <w:sz w:val="20"/>
          <w:szCs w:val="20"/>
        </w:rPr>
        <w:t xml:space="preserve"> </w:t>
      </w:r>
      <w:r w:rsidRPr="27975E2F" w:rsidR="4F240A6C">
        <w:rPr>
          <w:rFonts w:ascii="Arial" w:hAnsi="Arial" w:eastAsia="Arial" w:cs="Arial"/>
          <w:noProof w:val="0"/>
          <w:sz w:val="20"/>
          <w:szCs w:val="20"/>
          <w:lang w:val="en-US"/>
        </w:rPr>
        <w:t>A</w:t>
      </w:r>
      <w:r w:rsidRPr="27975E2F" w:rsidR="6952A956">
        <w:rPr>
          <w:rFonts w:ascii="Arial" w:hAnsi="Arial" w:eastAsia="Arial" w:cs="Arial"/>
          <w:noProof w:val="0"/>
          <w:sz w:val="20"/>
          <w:szCs w:val="20"/>
          <w:lang w:val="en-US"/>
        </w:rPr>
        <w:t xml:space="preserve">dvance our data foundation by building the Data Catalog and Semantic </w:t>
      </w:r>
      <w:r w:rsidRPr="27975E2F" w:rsidR="6952A956">
        <w:rPr>
          <w:rFonts w:ascii="Arial" w:hAnsi="Arial" w:eastAsia="Arial" w:cs="Arial"/>
          <w:noProof w:val="0"/>
          <w:sz w:val="20"/>
          <w:szCs w:val="20"/>
          <w:lang w:val="en-US"/>
        </w:rPr>
        <w:t>Layer and</w:t>
      </w:r>
      <w:r w:rsidRPr="27975E2F" w:rsidR="6952A956">
        <w:rPr>
          <w:rFonts w:ascii="Arial" w:hAnsi="Arial" w:eastAsia="Arial" w:cs="Arial"/>
          <w:noProof w:val="0"/>
          <w:sz w:val="20"/>
          <w:szCs w:val="20"/>
          <w:lang w:val="en-US"/>
        </w:rPr>
        <w:t xml:space="preserve"> completing discovery and preparation for the Data Governance Engine so development can begin in early Q3 once budget is approved.</w:t>
      </w:r>
      <w:r w:rsidRPr="27975E2F" w:rsidR="4FE6C960">
        <w:rPr>
          <w:rFonts w:ascii="Arial" w:hAnsi="Arial" w:eastAsia="Arial" w:cs="Arial"/>
          <w:noProof w:val="0"/>
          <w:sz w:val="20"/>
          <w:szCs w:val="20"/>
          <w:lang w:val="en-US"/>
        </w:rPr>
        <w:t xml:space="preserve"> Product will focus on getting new system sources into </w:t>
      </w:r>
      <w:r w:rsidRPr="27975E2F" w:rsidR="0CACD4E9">
        <w:rPr>
          <w:rFonts w:ascii="Arial" w:hAnsi="Arial" w:eastAsia="Arial" w:cs="Arial"/>
          <w:noProof w:val="0"/>
          <w:sz w:val="20"/>
          <w:szCs w:val="20"/>
          <w:lang w:val="en-US"/>
        </w:rPr>
        <w:t>the data</w:t>
      </w:r>
      <w:r w:rsidRPr="27975E2F" w:rsidR="4FE6C960">
        <w:rPr>
          <w:rFonts w:ascii="Arial" w:hAnsi="Arial" w:eastAsia="Arial" w:cs="Arial"/>
          <w:noProof w:val="0"/>
          <w:sz w:val="20"/>
          <w:szCs w:val="20"/>
          <w:lang w:val="en-US"/>
        </w:rPr>
        <w:t xml:space="preserve"> platform.</w:t>
      </w:r>
    </w:p>
    <w:p w:rsidR="00C87ED3" w:rsidP="23E8FAD7" w:rsidRDefault="3E150963" w14:paraId="1134B3D0" w14:textId="5F23DDFE">
      <w:pPr>
        <w:pStyle w:val="Heading3"/>
        <w:spacing w:before="120"/>
        <w:rPr>
          <w:rFonts w:ascii="Arial" w:hAnsi="Arial" w:eastAsia="Arial" w:cs="Arial"/>
          <w:color w:val="000000" w:themeColor="text1"/>
          <w:sz w:val="22"/>
          <w:szCs w:val="22"/>
        </w:rPr>
      </w:pPr>
      <w:r w:rsidRPr="23E8FAD7">
        <w:rPr>
          <w:rFonts w:ascii="Arial" w:hAnsi="Arial" w:eastAsia="Arial" w:cs="Arial"/>
          <w:b/>
          <w:bCs/>
          <w:color w:val="000000" w:themeColor="text1"/>
          <w:sz w:val="22"/>
          <w:szCs w:val="22"/>
        </w:rPr>
        <w:t>Key Deliverables</w:t>
      </w:r>
    </w:p>
    <w:tbl>
      <w:tblPr>
        <w:tblW w:w="0" w:type="auto"/>
        <w:tblBorders>
          <w:top w:val="single" w:color="auto" w:sz="6" w:space="0"/>
          <w:left w:val="single" w:color="auto" w:sz="6" w:space="0"/>
          <w:bottom w:val="single" w:color="auto" w:sz="6" w:space="0"/>
          <w:right w:val="single" w:color="auto" w:sz="6" w:space="0"/>
        </w:tblBorders>
        <w:tblLayout w:type="fixed"/>
        <w:tblLook w:val="04A0" w:firstRow="1" w:lastRow="0" w:firstColumn="1" w:lastColumn="0" w:noHBand="0" w:noVBand="1"/>
      </w:tblPr>
      <w:tblGrid>
        <w:gridCol w:w="3555"/>
        <w:gridCol w:w="1800"/>
        <w:gridCol w:w="2730"/>
        <w:gridCol w:w="1380"/>
      </w:tblGrid>
      <w:tr w:rsidR="23E8FAD7" w:rsidTr="2E6157C7" w14:paraId="5F46B622" w14:textId="77777777">
        <w:trPr>
          <w:trHeight w:val="300"/>
        </w:trPr>
        <w:tc>
          <w:tcPr>
            <w:tcW w:w="3555" w:type="dxa"/>
            <w:tcBorders>
              <w:top w:val="single" w:color="CCCCCC" w:sz="6" w:space="0"/>
              <w:left w:val="single" w:color="CCCCCC" w:sz="6" w:space="0"/>
              <w:bottom w:val="single" w:color="CCCCCC" w:sz="6" w:space="0"/>
              <w:right w:val="single" w:color="CCCCCC" w:sz="6" w:space="0"/>
            </w:tcBorders>
            <w:shd w:val="clear" w:color="auto" w:fill="E8E8E8" w:themeFill="background2"/>
            <w:tcMar>
              <w:top w:w="60" w:type="dxa"/>
              <w:left w:w="90" w:type="dxa"/>
              <w:bottom w:w="60" w:type="dxa"/>
              <w:right w:w="90" w:type="dxa"/>
            </w:tcMar>
          </w:tcPr>
          <w:p w:rsidR="23E8FAD7" w:rsidP="23E8FAD7" w:rsidRDefault="23E8FAD7" w14:paraId="1015C464" w14:textId="67A27E4E">
            <w:pPr>
              <w:spacing w:after="0"/>
              <w:rPr>
                <w:rFonts w:ascii="Arial" w:hAnsi="Arial" w:eastAsia="Arial" w:cs="Arial"/>
                <w:color w:val="000000" w:themeColor="text1"/>
                <w:sz w:val="18"/>
                <w:szCs w:val="18"/>
              </w:rPr>
            </w:pPr>
            <w:r w:rsidRPr="23E8FAD7">
              <w:rPr>
                <w:rFonts w:ascii="Arial" w:hAnsi="Arial" w:eastAsia="Arial" w:cs="Arial"/>
                <w:b/>
                <w:bCs/>
                <w:color w:val="000000" w:themeColor="text1"/>
                <w:sz w:val="18"/>
                <w:szCs w:val="18"/>
              </w:rPr>
              <w:t>Q</w:t>
            </w:r>
            <w:r w:rsidR="00C15784">
              <w:rPr>
                <w:rFonts w:ascii="Arial" w:hAnsi="Arial" w:eastAsia="Arial" w:cs="Arial"/>
                <w:b/>
                <w:bCs/>
                <w:color w:val="000000" w:themeColor="text1"/>
                <w:sz w:val="18"/>
                <w:szCs w:val="18"/>
              </w:rPr>
              <w:t>2</w:t>
            </w:r>
            <w:r w:rsidRPr="23E8FAD7">
              <w:rPr>
                <w:rFonts w:ascii="Arial" w:hAnsi="Arial" w:eastAsia="Arial" w:cs="Arial"/>
                <w:b/>
                <w:bCs/>
                <w:color w:val="000000" w:themeColor="text1"/>
                <w:sz w:val="18"/>
                <w:szCs w:val="18"/>
              </w:rPr>
              <w:t xml:space="preserve"> Deliverable</w:t>
            </w:r>
          </w:p>
        </w:tc>
        <w:tc>
          <w:tcPr>
            <w:tcW w:w="1800" w:type="dxa"/>
            <w:tcBorders>
              <w:top w:val="single" w:color="CCCCCC" w:sz="6" w:space="0"/>
              <w:left w:val="single" w:color="CCCCCC" w:sz="6" w:space="0"/>
              <w:bottom w:val="single" w:color="CCCCCC" w:sz="6" w:space="0"/>
              <w:right w:val="single" w:color="CCCCCC" w:sz="6" w:space="0"/>
            </w:tcBorders>
            <w:shd w:val="clear" w:color="auto" w:fill="E8E8E8" w:themeFill="background2"/>
            <w:tcMar>
              <w:top w:w="60" w:type="dxa"/>
              <w:left w:w="90" w:type="dxa"/>
              <w:bottom w:w="60" w:type="dxa"/>
              <w:right w:w="90" w:type="dxa"/>
            </w:tcMar>
          </w:tcPr>
          <w:p w:rsidR="23E8FAD7" w:rsidP="23E8FAD7" w:rsidRDefault="23E8FAD7" w14:paraId="616A3498" w14:textId="20012EFE">
            <w:pPr>
              <w:spacing w:after="0"/>
              <w:jc w:val="center"/>
              <w:rPr>
                <w:rFonts w:ascii="Arial" w:hAnsi="Arial" w:eastAsia="Arial" w:cs="Arial"/>
                <w:color w:val="000000" w:themeColor="text1"/>
                <w:sz w:val="18"/>
                <w:szCs w:val="18"/>
              </w:rPr>
            </w:pPr>
            <w:r w:rsidRPr="23E8FAD7">
              <w:rPr>
                <w:rFonts w:ascii="Arial" w:hAnsi="Arial" w:eastAsia="Arial" w:cs="Arial"/>
                <w:b/>
                <w:bCs/>
                <w:color w:val="000000" w:themeColor="text1"/>
                <w:sz w:val="18"/>
                <w:szCs w:val="18"/>
              </w:rPr>
              <w:t>Owner</w:t>
            </w:r>
          </w:p>
        </w:tc>
        <w:tc>
          <w:tcPr>
            <w:tcW w:w="2730" w:type="dxa"/>
            <w:tcBorders>
              <w:top w:val="single" w:color="CCCCCC" w:sz="6" w:space="0"/>
              <w:left w:val="single" w:color="CCCCCC" w:sz="6" w:space="0"/>
              <w:bottom w:val="single" w:color="CCCCCC" w:sz="6" w:space="0"/>
              <w:right w:val="single" w:color="CCCCCC" w:sz="6" w:space="0"/>
            </w:tcBorders>
            <w:shd w:val="clear" w:color="auto" w:fill="E8E8E8" w:themeFill="background2"/>
            <w:tcMar>
              <w:left w:w="105" w:type="dxa"/>
              <w:right w:w="105" w:type="dxa"/>
            </w:tcMar>
          </w:tcPr>
          <w:p w:rsidR="23E8FAD7" w:rsidP="23E8FAD7" w:rsidRDefault="23E8FAD7" w14:paraId="630F4747" w14:textId="15ED8A9C">
            <w:pPr>
              <w:spacing w:before="60" w:after="0"/>
              <w:jc w:val="center"/>
              <w:rPr>
                <w:rFonts w:ascii="Arial" w:hAnsi="Arial" w:eastAsia="Arial" w:cs="Arial"/>
                <w:color w:val="000000" w:themeColor="text1"/>
                <w:sz w:val="18"/>
                <w:szCs w:val="18"/>
              </w:rPr>
            </w:pPr>
            <w:r w:rsidRPr="23E8FAD7">
              <w:rPr>
                <w:rFonts w:ascii="Arial" w:hAnsi="Arial" w:eastAsia="Arial" w:cs="Arial"/>
                <w:b/>
                <w:bCs/>
                <w:color w:val="000000" w:themeColor="text1"/>
                <w:sz w:val="18"/>
                <w:szCs w:val="18"/>
              </w:rPr>
              <w:t>Supported By</w:t>
            </w:r>
          </w:p>
        </w:tc>
        <w:tc>
          <w:tcPr>
            <w:tcW w:w="1380" w:type="dxa"/>
            <w:tcBorders>
              <w:top w:val="single" w:color="CCCCCC" w:sz="6" w:space="0"/>
              <w:left w:val="single" w:color="CCCCCC" w:sz="6" w:space="0"/>
              <w:bottom w:val="single" w:color="CCCCCC" w:sz="6" w:space="0"/>
              <w:right w:val="single" w:color="CCCCCC" w:sz="6" w:space="0"/>
            </w:tcBorders>
            <w:shd w:val="clear" w:color="auto" w:fill="E8E8E8" w:themeFill="background2"/>
            <w:tcMar>
              <w:top w:w="60" w:type="dxa"/>
              <w:left w:w="90" w:type="dxa"/>
              <w:bottom w:w="60" w:type="dxa"/>
              <w:right w:w="90" w:type="dxa"/>
            </w:tcMar>
          </w:tcPr>
          <w:p w:rsidR="23E8FAD7" w:rsidP="23E8FAD7" w:rsidRDefault="23E8FAD7" w14:paraId="78BDB0F3" w14:textId="0D191935">
            <w:pPr>
              <w:spacing w:after="0"/>
              <w:jc w:val="center"/>
              <w:rPr>
                <w:rFonts w:ascii="Arial" w:hAnsi="Arial" w:eastAsia="Arial" w:cs="Arial"/>
                <w:color w:val="000000" w:themeColor="text1"/>
                <w:sz w:val="18"/>
                <w:szCs w:val="18"/>
              </w:rPr>
            </w:pPr>
            <w:r w:rsidRPr="23E8FAD7">
              <w:rPr>
                <w:rFonts w:ascii="Arial" w:hAnsi="Arial" w:eastAsia="Arial" w:cs="Arial"/>
                <w:b/>
                <w:bCs/>
                <w:color w:val="000000" w:themeColor="text1"/>
                <w:sz w:val="18"/>
                <w:szCs w:val="18"/>
              </w:rPr>
              <w:t>Target Date</w:t>
            </w:r>
          </w:p>
        </w:tc>
      </w:tr>
      <w:tr w:rsidR="27975E2F" w:rsidTr="2E6157C7" w14:paraId="235584A5">
        <w:trPr>
          <w:trHeight w:val="300"/>
        </w:trPr>
        <w:tc>
          <w:tcPr>
            <w:tcW w:w="3555" w:type="dxa"/>
            <w:tcBorders>
              <w:top w:val="single" w:color="CCCCCC" w:sz="6" w:space="0"/>
              <w:left w:val="single" w:color="CCCCCC" w:sz="6" w:space="0"/>
              <w:bottom w:val="single" w:color="CCCCCC" w:sz="6" w:space="0"/>
              <w:right w:val="single" w:color="CCCCCC" w:sz="6" w:space="0"/>
            </w:tcBorders>
            <w:tcMar>
              <w:top w:w="60" w:type="dxa"/>
              <w:left w:w="90" w:type="dxa"/>
              <w:bottom w:w="60" w:type="dxa"/>
              <w:right w:w="90" w:type="dxa"/>
            </w:tcMar>
          </w:tcPr>
          <w:p w:rsidR="7697F7EB" w:rsidP="27975E2F" w:rsidRDefault="7697F7EB" w14:paraId="56BADC3E" w14:textId="64E0FE3D">
            <w:pPr>
              <w:pStyle w:val="Normal"/>
              <w:jc w:val="left"/>
              <w:rPr>
                <w:rFonts w:ascii="Arial" w:hAnsi="Arial" w:eastAsia="Arial" w:cs="Arial"/>
                <w:noProof w:val="0"/>
                <w:sz w:val="20"/>
                <w:szCs w:val="20"/>
                <w:lang w:val="en-US"/>
              </w:rPr>
            </w:pPr>
            <w:r w:rsidRPr="27975E2F" w:rsidR="7697F7EB">
              <w:rPr>
                <w:rFonts w:ascii="Arial" w:hAnsi="Arial" w:eastAsia="Arial" w:cs="Arial"/>
                <w:noProof w:val="0"/>
                <w:sz w:val="20"/>
                <w:szCs w:val="20"/>
                <w:lang w:val="en-US"/>
              </w:rPr>
              <w:t>Data Catalog and Semantic layer</w:t>
            </w:r>
            <w:r w:rsidRPr="27975E2F" w:rsidR="1D844A3F">
              <w:rPr>
                <w:rFonts w:ascii="Arial" w:hAnsi="Arial" w:eastAsia="Arial" w:cs="Arial"/>
                <w:noProof w:val="0"/>
                <w:sz w:val="20"/>
                <w:szCs w:val="20"/>
                <w:lang w:val="en-US"/>
              </w:rPr>
              <w:t xml:space="preserve"> logic</w:t>
            </w:r>
            <w:r w:rsidRPr="27975E2F" w:rsidR="7697F7EB">
              <w:rPr>
                <w:rFonts w:ascii="Arial" w:hAnsi="Arial" w:eastAsia="Arial" w:cs="Arial"/>
                <w:noProof w:val="0"/>
                <w:sz w:val="20"/>
                <w:szCs w:val="20"/>
                <w:lang w:val="en-US"/>
              </w:rPr>
              <w:t xml:space="preserve"> build</w:t>
            </w:r>
          </w:p>
        </w:tc>
        <w:tc>
          <w:tcPr>
            <w:tcW w:w="1800" w:type="dxa"/>
            <w:tcBorders>
              <w:top w:val="single" w:color="CCCCCC" w:sz="6" w:space="0"/>
              <w:left w:val="single" w:color="CCCCCC" w:sz="6" w:space="0"/>
              <w:bottom w:val="single" w:color="CCCCCC" w:sz="6" w:space="0"/>
              <w:right w:val="single" w:color="CCCCCC" w:sz="6" w:space="0"/>
            </w:tcBorders>
            <w:tcMar>
              <w:top w:w="60" w:type="dxa"/>
              <w:left w:w="90" w:type="dxa"/>
              <w:bottom w:w="60" w:type="dxa"/>
              <w:right w:w="90" w:type="dxa"/>
            </w:tcMar>
          </w:tcPr>
          <w:p w:rsidR="7697F7EB" w:rsidP="27975E2F" w:rsidRDefault="7697F7EB" w14:paraId="52207DC8" w14:textId="5E0E6796">
            <w:pPr>
              <w:pStyle w:val="Normal"/>
              <w:spacing w:line="279" w:lineRule="auto"/>
              <w:jc w:val="center"/>
              <w:rPr>
                <w:rFonts w:ascii="Arial" w:hAnsi="Arial" w:eastAsia="Arial" w:cs="Arial"/>
                <w:sz w:val="20"/>
                <w:szCs w:val="20"/>
              </w:rPr>
            </w:pPr>
            <w:r w:rsidRPr="27975E2F" w:rsidR="7697F7EB">
              <w:rPr>
                <w:rFonts w:ascii="Arial" w:hAnsi="Arial" w:eastAsia="Arial" w:cs="Arial"/>
                <w:sz w:val="20"/>
                <w:szCs w:val="20"/>
              </w:rPr>
              <w:t>Thomas</w:t>
            </w:r>
          </w:p>
        </w:tc>
        <w:tc>
          <w:tcPr>
            <w:tcW w:w="2730" w:type="dxa"/>
            <w:tcBorders>
              <w:top w:val="single" w:color="CCCCCC" w:sz="6" w:space="0"/>
              <w:left w:val="single" w:color="CCCCCC" w:sz="6" w:space="0"/>
              <w:bottom w:val="single" w:color="CCCCCC" w:sz="6" w:space="0"/>
              <w:right w:val="single" w:color="CCCCCC" w:sz="6" w:space="0"/>
            </w:tcBorders>
            <w:tcMar>
              <w:left w:w="105" w:type="dxa"/>
              <w:right w:w="105" w:type="dxa"/>
            </w:tcMar>
          </w:tcPr>
          <w:p w:rsidR="7697F7EB" w:rsidP="27975E2F" w:rsidRDefault="7697F7EB" w14:paraId="2E9D4DA3" w14:textId="23A904EC">
            <w:pPr>
              <w:pStyle w:val="Normal"/>
              <w:spacing w:line="279" w:lineRule="auto"/>
              <w:jc w:val="center"/>
              <w:rPr>
                <w:rFonts w:ascii="Arial" w:hAnsi="Arial" w:eastAsia="Arial" w:cs="Arial"/>
                <w:sz w:val="20"/>
                <w:szCs w:val="20"/>
              </w:rPr>
            </w:pPr>
            <w:r w:rsidRPr="2E6157C7" w:rsidR="6EC6447E">
              <w:rPr>
                <w:rFonts w:ascii="Arial" w:hAnsi="Arial" w:eastAsia="Arial" w:cs="Arial"/>
                <w:sz w:val="20"/>
                <w:szCs w:val="20"/>
              </w:rPr>
              <w:t>Data Engineering</w:t>
            </w:r>
            <w:r w:rsidRPr="2E6157C7" w:rsidR="611CF40E">
              <w:rPr>
                <w:rFonts w:ascii="Arial" w:hAnsi="Arial" w:eastAsia="Arial" w:cs="Arial"/>
                <w:sz w:val="20"/>
                <w:szCs w:val="20"/>
              </w:rPr>
              <w:t>, Engineering</w:t>
            </w:r>
          </w:p>
        </w:tc>
        <w:tc>
          <w:tcPr>
            <w:tcW w:w="1380" w:type="dxa"/>
            <w:tcBorders>
              <w:top w:val="single" w:color="CCCCCC" w:sz="6" w:space="0"/>
              <w:left w:val="single" w:color="CCCCCC" w:sz="6" w:space="0"/>
              <w:bottom w:val="single" w:color="CCCCCC" w:sz="6" w:space="0"/>
              <w:right w:val="single" w:color="CCCCCC" w:sz="6" w:space="0"/>
            </w:tcBorders>
            <w:tcMar>
              <w:top w:w="60" w:type="dxa"/>
              <w:left w:w="90" w:type="dxa"/>
              <w:bottom w:w="60" w:type="dxa"/>
              <w:right w:w="90" w:type="dxa"/>
            </w:tcMar>
          </w:tcPr>
          <w:p w:rsidR="7697F7EB" w:rsidP="27975E2F" w:rsidRDefault="7697F7EB" w14:paraId="35A6801E" w14:textId="2FBB8174">
            <w:pPr>
              <w:pStyle w:val="Normal"/>
              <w:jc w:val="center"/>
              <w:rPr>
                <w:rFonts w:ascii="Arial" w:hAnsi="Arial" w:eastAsia="Arial" w:cs="Arial"/>
                <w:sz w:val="20"/>
                <w:szCs w:val="20"/>
              </w:rPr>
            </w:pPr>
            <w:r w:rsidRPr="27975E2F" w:rsidR="7697F7EB">
              <w:rPr>
                <w:rFonts w:ascii="Arial" w:hAnsi="Arial" w:eastAsia="Arial" w:cs="Arial"/>
                <w:sz w:val="20"/>
                <w:szCs w:val="20"/>
              </w:rPr>
              <w:t>6/30/26</w:t>
            </w:r>
          </w:p>
        </w:tc>
      </w:tr>
      <w:tr w:rsidR="27975E2F" w:rsidTr="2E6157C7" w14:paraId="13ED1BDD">
        <w:trPr>
          <w:trHeight w:val="300"/>
        </w:trPr>
        <w:tc>
          <w:tcPr>
            <w:tcW w:w="3555" w:type="dxa"/>
            <w:tcBorders>
              <w:top w:val="single" w:color="CCCCCC" w:sz="6" w:space="0"/>
              <w:left w:val="single" w:color="CCCCCC" w:sz="6" w:space="0"/>
              <w:bottom w:val="single" w:color="CCCCCC" w:sz="6" w:space="0"/>
              <w:right w:val="single" w:color="CCCCCC" w:sz="6" w:space="0"/>
            </w:tcBorders>
            <w:tcMar>
              <w:top w:w="60" w:type="dxa"/>
              <w:left w:w="90" w:type="dxa"/>
              <w:bottom w:w="60" w:type="dxa"/>
              <w:right w:w="90" w:type="dxa"/>
            </w:tcMar>
          </w:tcPr>
          <w:p w:rsidR="255CCB87" w:rsidP="27975E2F" w:rsidRDefault="255CCB87" w14:paraId="73B0682D" w14:textId="6A1BFCEE">
            <w:pPr>
              <w:pStyle w:val="Normal"/>
              <w:suppressLineNumbers w:val="0"/>
              <w:bidi w:val="0"/>
              <w:spacing w:before="0" w:beforeAutospacing="off" w:after="160" w:afterAutospacing="off" w:line="279" w:lineRule="auto"/>
              <w:ind w:left="0" w:right="0"/>
              <w:jc w:val="left"/>
            </w:pPr>
            <w:r w:rsidRPr="27975E2F" w:rsidR="255CCB87">
              <w:rPr>
                <w:rFonts w:ascii="Arial" w:hAnsi="Arial" w:eastAsia="Arial" w:cs="Arial"/>
                <w:noProof w:val="0"/>
                <w:sz w:val="20"/>
                <w:szCs w:val="20"/>
                <w:lang w:val="en-US"/>
              </w:rPr>
              <w:t>Data Governance Engine discovery and pre work so we can begin build beginning of Q3 when budget is unlocked</w:t>
            </w:r>
          </w:p>
        </w:tc>
        <w:tc>
          <w:tcPr>
            <w:tcW w:w="1800" w:type="dxa"/>
            <w:tcBorders>
              <w:top w:val="single" w:color="CCCCCC" w:sz="6" w:space="0"/>
              <w:left w:val="single" w:color="CCCCCC" w:sz="6" w:space="0"/>
              <w:bottom w:val="single" w:color="CCCCCC" w:sz="6" w:space="0"/>
              <w:right w:val="single" w:color="CCCCCC" w:sz="6" w:space="0"/>
            </w:tcBorders>
            <w:tcMar>
              <w:top w:w="60" w:type="dxa"/>
              <w:left w:w="90" w:type="dxa"/>
              <w:bottom w:w="60" w:type="dxa"/>
              <w:right w:w="90" w:type="dxa"/>
            </w:tcMar>
          </w:tcPr>
          <w:p w:rsidR="255CCB87" w:rsidP="27975E2F" w:rsidRDefault="255CCB87" w14:paraId="732A752D" w14:textId="2D02D17A">
            <w:pPr>
              <w:pStyle w:val="Normal"/>
              <w:spacing w:line="279" w:lineRule="auto"/>
              <w:jc w:val="center"/>
              <w:rPr>
                <w:rFonts w:ascii="Arial" w:hAnsi="Arial" w:eastAsia="Arial" w:cs="Arial"/>
                <w:sz w:val="20"/>
                <w:szCs w:val="20"/>
              </w:rPr>
            </w:pPr>
            <w:r w:rsidRPr="27975E2F" w:rsidR="255CCB87">
              <w:rPr>
                <w:rFonts w:ascii="Arial" w:hAnsi="Arial" w:eastAsia="Arial" w:cs="Arial"/>
                <w:sz w:val="20"/>
                <w:szCs w:val="20"/>
              </w:rPr>
              <w:t>Thomas</w:t>
            </w:r>
          </w:p>
        </w:tc>
        <w:tc>
          <w:tcPr>
            <w:tcW w:w="2730" w:type="dxa"/>
            <w:tcBorders>
              <w:top w:val="single" w:color="CCCCCC" w:sz="6" w:space="0"/>
              <w:left w:val="single" w:color="CCCCCC" w:sz="6" w:space="0"/>
              <w:bottom w:val="single" w:color="CCCCCC" w:sz="6" w:space="0"/>
              <w:right w:val="single" w:color="CCCCCC" w:sz="6" w:space="0"/>
            </w:tcBorders>
            <w:tcMar>
              <w:left w:w="105" w:type="dxa"/>
              <w:right w:w="105" w:type="dxa"/>
            </w:tcMar>
          </w:tcPr>
          <w:p w:rsidR="255CCB87" w:rsidP="27975E2F" w:rsidRDefault="255CCB87" w14:paraId="5AEB7062" w14:textId="39D8D930">
            <w:pPr>
              <w:pStyle w:val="Normal"/>
              <w:spacing w:line="279" w:lineRule="auto"/>
              <w:jc w:val="center"/>
              <w:rPr>
                <w:rFonts w:ascii="Arial" w:hAnsi="Arial" w:eastAsia="Arial" w:cs="Arial"/>
                <w:sz w:val="20"/>
                <w:szCs w:val="20"/>
              </w:rPr>
            </w:pPr>
            <w:r w:rsidRPr="2E6157C7" w:rsidR="3CBF3A08">
              <w:rPr>
                <w:rFonts w:ascii="Arial" w:hAnsi="Arial" w:eastAsia="Arial" w:cs="Arial"/>
                <w:sz w:val="20"/>
                <w:szCs w:val="20"/>
              </w:rPr>
              <w:t xml:space="preserve">Partner, </w:t>
            </w:r>
            <w:r w:rsidRPr="2E6157C7" w:rsidR="4E8FC672">
              <w:rPr>
                <w:rFonts w:ascii="Arial" w:hAnsi="Arial" w:eastAsia="Arial" w:cs="Arial"/>
                <w:sz w:val="20"/>
                <w:szCs w:val="20"/>
              </w:rPr>
              <w:t>Data Assurance</w:t>
            </w:r>
            <w:r w:rsidRPr="2E6157C7" w:rsidR="5748CE3C">
              <w:rPr>
                <w:rFonts w:ascii="Arial" w:hAnsi="Arial" w:eastAsia="Arial" w:cs="Arial"/>
                <w:sz w:val="20"/>
                <w:szCs w:val="20"/>
              </w:rPr>
              <w:t>, Data Engineering</w:t>
            </w:r>
          </w:p>
        </w:tc>
        <w:tc>
          <w:tcPr>
            <w:tcW w:w="1380" w:type="dxa"/>
            <w:tcBorders>
              <w:top w:val="single" w:color="CCCCCC" w:sz="6" w:space="0"/>
              <w:left w:val="single" w:color="CCCCCC" w:sz="6" w:space="0"/>
              <w:bottom w:val="single" w:color="CCCCCC" w:sz="6" w:space="0"/>
              <w:right w:val="single" w:color="CCCCCC" w:sz="6" w:space="0"/>
            </w:tcBorders>
            <w:tcMar>
              <w:top w:w="60" w:type="dxa"/>
              <w:left w:w="90" w:type="dxa"/>
              <w:bottom w:w="60" w:type="dxa"/>
              <w:right w:w="90" w:type="dxa"/>
            </w:tcMar>
          </w:tcPr>
          <w:p w:rsidR="255CCB87" w:rsidP="27975E2F" w:rsidRDefault="255CCB87" w14:paraId="4484DF10" w14:textId="1E798066">
            <w:pPr>
              <w:pStyle w:val="Normal"/>
              <w:jc w:val="center"/>
              <w:rPr>
                <w:rFonts w:ascii="Arial" w:hAnsi="Arial" w:eastAsia="Arial" w:cs="Arial"/>
                <w:sz w:val="20"/>
                <w:szCs w:val="20"/>
              </w:rPr>
            </w:pPr>
            <w:r w:rsidRPr="27975E2F" w:rsidR="255CCB87">
              <w:rPr>
                <w:rFonts w:ascii="Arial" w:hAnsi="Arial" w:eastAsia="Arial" w:cs="Arial"/>
                <w:sz w:val="20"/>
                <w:szCs w:val="20"/>
              </w:rPr>
              <w:t>6/30/26</w:t>
            </w:r>
          </w:p>
        </w:tc>
      </w:tr>
      <w:tr w:rsidR="27975E2F" w:rsidTr="2E6157C7" w14:paraId="66CEFD15">
        <w:trPr>
          <w:trHeight w:val="300"/>
        </w:trPr>
        <w:tc>
          <w:tcPr>
            <w:tcW w:w="3555" w:type="dxa"/>
            <w:tcBorders>
              <w:top w:val="single" w:color="CCCCCC" w:sz="6" w:space="0"/>
              <w:left w:val="single" w:color="CCCCCC" w:sz="6" w:space="0"/>
              <w:bottom w:val="single" w:color="CCCCCC" w:sz="6" w:space="0"/>
              <w:right w:val="single" w:color="CCCCCC" w:sz="6" w:space="0"/>
            </w:tcBorders>
            <w:tcMar>
              <w:top w:w="60" w:type="dxa"/>
              <w:left w:w="90" w:type="dxa"/>
              <w:bottom w:w="60" w:type="dxa"/>
              <w:right w:w="90" w:type="dxa"/>
            </w:tcMar>
          </w:tcPr>
          <w:p w:rsidR="64C37A0E" w:rsidP="27975E2F" w:rsidRDefault="64C37A0E" w14:paraId="083A5310" w14:textId="6FA05E68">
            <w:pPr>
              <w:pStyle w:val="Normal"/>
              <w:spacing w:line="279" w:lineRule="auto"/>
              <w:jc w:val="left"/>
              <w:rPr>
                <w:rFonts w:ascii="Arial" w:hAnsi="Arial" w:eastAsia="Arial" w:cs="Arial"/>
                <w:noProof w:val="0"/>
                <w:sz w:val="20"/>
                <w:szCs w:val="20"/>
                <w:lang w:val="en-US"/>
              </w:rPr>
            </w:pPr>
            <w:r w:rsidRPr="27975E2F" w:rsidR="64C37A0E">
              <w:rPr>
                <w:rFonts w:ascii="Arial" w:hAnsi="Arial" w:eastAsia="Arial" w:cs="Arial"/>
                <w:noProof w:val="0"/>
                <w:sz w:val="20"/>
                <w:szCs w:val="20"/>
                <w:lang w:val="en-US"/>
              </w:rPr>
              <w:t xml:space="preserve">Discovery and backlog built </w:t>
            </w:r>
            <w:r w:rsidRPr="27975E2F" w:rsidR="64C37A0E">
              <w:rPr>
                <w:rFonts w:ascii="Arial" w:hAnsi="Arial" w:eastAsia="Arial" w:cs="Arial"/>
                <w:noProof w:val="0"/>
                <w:sz w:val="20"/>
                <w:szCs w:val="20"/>
                <w:lang w:val="en-US"/>
              </w:rPr>
              <w:t>fo</w:t>
            </w:r>
            <w:r w:rsidRPr="27975E2F" w:rsidR="174FD4F7">
              <w:rPr>
                <w:rFonts w:ascii="Arial" w:hAnsi="Arial" w:eastAsia="Arial" w:cs="Arial"/>
                <w:noProof w:val="0"/>
                <w:sz w:val="20"/>
                <w:szCs w:val="20"/>
                <w:lang w:val="en-US"/>
              </w:rPr>
              <w:t>r</w:t>
            </w:r>
            <w:r w:rsidRPr="27975E2F" w:rsidR="64C37A0E">
              <w:rPr>
                <w:rFonts w:ascii="Arial" w:hAnsi="Arial" w:eastAsia="Arial" w:cs="Arial"/>
                <w:noProof w:val="0"/>
                <w:sz w:val="20"/>
                <w:szCs w:val="20"/>
                <w:lang w:val="en-US"/>
              </w:rPr>
              <w:t xml:space="preserve"> </w:t>
            </w:r>
            <w:r w:rsidRPr="27975E2F" w:rsidR="611B2333">
              <w:rPr>
                <w:rFonts w:ascii="Arial" w:hAnsi="Arial" w:eastAsia="Arial" w:cs="Arial"/>
                <w:noProof w:val="0"/>
                <w:sz w:val="20"/>
                <w:szCs w:val="20"/>
                <w:lang w:val="en-US"/>
              </w:rPr>
              <w:t>Data ingestion from tools rolled out in Q1: Marketing Automation, Gong</w:t>
            </w:r>
            <w:r w:rsidRPr="27975E2F" w:rsidR="709F57F4">
              <w:rPr>
                <w:rFonts w:ascii="Arial" w:hAnsi="Arial" w:eastAsia="Arial" w:cs="Arial"/>
                <w:noProof w:val="0"/>
                <w:sz w:val="20"/>
                <w:szCs w:val="20"/>
                <w:lang w:val="en-US"/>
              </w:rPr>
              <w:t xml:space="preserve"> Sales Comp Tool, </w:t>
            </w:r>
            <w:r w:rsidRPr="27975E2F" w:rsidR="709F57F4">
              <w:rPr>
                <w:rFonts w:ascii="Arial" w:hAnsi="Arial" w:eastAsia="Arial" w:cs="Arial"/>
                <w:noProof w:val="0"/>
                <w:sz w:val="20"/>
                <w:szCs w:val="20"/>
                <w:lang w:val="en-US"/>
              </w:rPr>
              <w:t>Lu</w:t>
            </w:r>
            <w:r w:rsidRPr="27975E2F" w:rsidR="709F57F4">
              <w:rPr>
                <w:rFonts w:ascii="Arial" w:hAnsi="Arial" w:eastAsia="Arial" w:cs="Arial"/>
                <w:noProof w:val="0"/>
                <w:sz w:val="20"/>
                <w:szCs w:val="20"/>
                <w:lang w:val="en-US"/>
              </w:rPr>
              <w:t>mopath</w:t>
            </w:r>
          </w:p>
        </w:tc>
        <w:tc>
          <w:tcPr>
            <w:tcW w:w="1800" w:type="dxa"/>
            <w:tcBorders>
              <w:top w:val="single" w:color="CCCCCC" w:sz="6" w:space="0"/>
              <w:left w:val="single" w:color="CCCCCC" w:sz="6" w:space="0"/>
              <w:bottom w:val="single" w:color="CCCCCC" w:sz="6" w:space="0"/>
              <w:right w:val="single" w:color="CCCCCC" w:sz="6" w:space="0"/>
            </w:tcBorders>
            <w:tcMar>
              <w:top w:w="60" w:type="dxa"/>
              <w:left w:w="90" w:type="dxa"/>
              <w:bottom w:w="60" w:type="dxa"/>
              <w:right w:w="90" w:type="dxa"/>
            </w:tcMar>
          </w:tcPr>
          <w:p w:rsidR="709F57F4" w:rsidP="27975E2F" w:rsidRDefault="709F57F4" w14:paraId="10D07F3B" w14:textId="48DC37C7">
            <w:pPr>
              <w:pStyle w:val="Normal"/>
              <w:spacing w:line="279" w:lineRule="auto"/>
              <w:jc w:val="center"/>
              <w:rPr>
                <w:rFonts w:ascii="Arial" w:hAnsi="Arial" w:eastAsia="Arial" w:cs="Arial"/>
                <w:sz w:val="20"/>
                <w:szCs w:val="20"/>
              </w:rPr>
            </w:pPr>
            <w:r w:rsidRPr="27975E2F" w:rsidR="709F57F4">
              <w:rPr>
                <w:rFonts w:ascii="Arial" w:hAnsi="Arial" w:eastAsia="Arial" w:cs="Arial"/>
                <w:sz w:val="20"/>
                <w:szCs w:val="20"/>
              </w:rPr>
              <w:t>Shivani</w:t>
            </w:r>
          </w:p>
        </w:tc>
        <w:tc>
          <w:tcPr>
            <w:tcW w:w="2730" w:type="dxa"/>
            <w:tcBorders>
              <w:top w:val="single" w:color="CCCCCC" w:sz="6" w:space="0"/>
              <w:left w:val="single" w:color="CCCCCC" w:sz="6" w:space="0"/>
              <w:bottom w:val="single" w:color="CCCCCC" w:sz="6" w:space="0"/>
              <w:right w:val="single" w:color="CCCCCC" w:sz="6" w:space="0"/>
            </w:tcBorders>
            <w:tcMar>
              <w:left w:w="105" w:type="dxa"/>
              <w:right w:w="105" w:type="dxa"/>
            </w:tcMar>
          </w:tcPr>
          <w:p w:rsidR="709F57F4" w:rsidP="27975E2F" w:rsidRDefault="709F57F4" w14:paraId="6070B234" w14:textId="26EC8549">
            <w:pPr>
              <w:pStyle w:val="Normal"/>
              <w:spacing w:line="279" w:lineRule="auto"/>
              <w:jc w:val="center"/>
              <w:rPr>
                <w:rFonts w:ascii="Arial" w:hAnsi="Arial" w:eastAsia="Arial" w:cs="Arial"/>
                <w:sz w:val="20"/>
                <w:szCs w:val="20"/>
              </w:rPr>
            </w:pPr>
            <w:r w:rsidRPr="27975E2F" w:rsidR="709F57F4">
              <w:rPr>
                <w:rFonts w:ascii="Arial" w:hAnsi="Arial" w:eastAsia="Arial" w:cs="Arial"/>
                <w:sz w:val="20"/>
                <w:szCs w:val="20"/>
              </w:rPr>
              <w:t>Data Engineering, Business Systems</w:t>
            </w:r>
          </w:p>
        </w:tc>
        <w:tc>
          <w:tcPr>
            <w:tcW w:w="1380" w:type="dxa"/>
            <w:tcBorders>
              <w:top w:val="single" w:color="CCCCCC" w:sz="6" w:space="0"/>
              <w:left w:val="single" w:color="CCCCCC" w:sz="6" w:space="0"/>
              <w:bottom w:val="single" w:color="CCCCCC" w:sz="6" w:space="0"/>
              <w:right w:val="single" w:color="CCCCCC" w:sz="6" w:space="0"/>
            </w:tcBorders>
            <w:tcMar>
              <w:top w:w="60" w:type="dxa"/>
              <w:left w:w="90" w:type="dxa"/>
              <w:bottom w:w="60" w:type="dxa"/>
              <w:right w:w="90" w:type="dxa"/>
            </w:tcMar>
          </w:tcPr>
          <w:p w:rsidR="709F57F4" w:rsidP="27975E2F" w:rsidRDefault="709F57F4" w14:paraId="7648CE8E" w14:textId="2A7A1D6F">
            <w:pPr>
              <w:pStyle w:val="Normal"/>
              <w:jc w:val="center"/>
              <w:rPr>
                <w:rFonts w:ascii="Arial" w:hAnsi="Arial" w:eastAsia="Arial" w:cs="Arial"/>
                <w:sz w:val="20"/>
                <w:szCs w:val="20"/>
              </w:rPr>
            </w:pPr>
            <w:r w:rsidRPr="2E6157C7" w:rsidR="5929AB37">
              <w:rPr>
                <w:rFonts w:ascii="Arial" w:hAnsi="Arial" w:eastAsia="Arial" w:cs="Arial"/>
                <w:sz w:val="20"/>
                <w:szCs w:val="20"/>
              </w:rPr>
              <w:t>6</w:t>
            </w:r>
            <w:r w:rsidRPr="2E6157C7" w:rsidR="4360EBB3">
              <w:rPr>
                <w:rFonts w:ascii="Arial" w:hAnsi="Arial" w:eastAsia="Arial" w:cs="Arial"/>
                <w:sz w:val="20"/>
                <w:szCs w:val="20"/>
              </w:rPr>
              <w:t>/30/26</w:t>
            </w:r>
          </w:p>
        </w:tc>
      </w:tr>
    </w:tbl>
    <w:p w:rsidR="00C87ED3" w:rsidP="23E8FAD7" w:rsidRDefault="00C87ED3" w14:paraId="78C624D4" w14:textId="72DFDE12">
      <w:pPr>
        <w:rPr>
          <w:rFonts w:ascii="Aptos" w:hAnsi="Aptos" w:eastAsia="Aptos" w:cs="Aptos"/>
          <w:color w:val="000000" w:themeColor="text1"/>
        </w:rPr>
      </w:pPr>
    </w:p>
    <w:p w:rsidR="00C87ED3" w:rsidP="23E8FAD7" w:rsidRDefault="3E150963" w14:paraId="46FDB161" w14:noSpellErr="1" w14:textId="3EE1B522">
      <w:pPr>
        <w:spacing w:before="120" w:after="120"/>
        <w:rPr>
          <w:rFonts w:ascii="Arial" w:hAnsi="Arial" w:eastAsia="Arial" w:cs="Arial"/>
          <w:color w:val="000000" w:themeColor="text1"/>
          <w:sz w:val="20"/>
          <w:szCs w:val="20"/>
        </w:rPr>
      </w:pPr>
      <w:r w:rsidRPr="27975E2F" w:rsidR="07FDEA03">
        <w:rPr>
          <w:rFonts w:ascii="Arial" w:hAnsi="Arial" w:eastAsia="Arial" w:cs="Arial"/>
          <w:b w:val="1"/>
          <w:bCs w:val="1"/>
          <w:color w:val="000000" w:themeColor="text1" w:themeTint="FF" w:themeShade="FF"/>
          <w:sz w:val="20"/>
          <w:szCs w:val="20"/>
        </w:rPr>
        <w:t>Key Metrics:</w:t>
      </w:r>
      <w:r w:rsidRPr="27975E2F" w:rsidR="07FDEA03">
        <w:rPr>
          <w:rFonts w:ascii="Arial" w:hAnsi="Arial" w:eastAsia="Arial" w:cs="Arial"/>
          <w:color w:val="000000" w:themeColor="text1" w:themeTint="FF" w:themeShade="FF"/>
          <w:sz w:val="20"/>
          <w:szCs w:val="20"/>
        </w:rPr>
        <w:t xml:space="preserve"> </w:t>
      </w:r>
    </w:p>
    <w:p w:rsidR="46843CC7" w:rsidP="5A058FE7" w:rsidRDefault="46843CC7" w14:paraId="4C296375" w14:textId="64E87E60">
      <w:pPr>
        <w:pStyle w:val="NoSpacing"/>
        <w:numPr>
          <w:ilvl w:val="0"/>
          <w:numId w:val="6"/>
        </w:numPr>
        <w:rPr>
          <w:rFonts w:ascii="Arial" w:hAnsi="Arial" w:eastAsia="Arial" w:cs="Arial"/>
          <w:sz w:val="20"/>
          <w:szCs w:val="20"/>
        </w:rPr>
      </w:pPr>
      <w:r w:rsidRPr="27975E2F" w:rsidR="5BA9AEE2">
        <w:rPr>
          <w:rFonts w:ascii="Arial" w:hAnsi="Arial" w:eastAsia="Arial" w:cs="Arial"/>
          <w:sz w:val="20"/>
          <w:szCs w:val="20"/>
        </w:rPr>
        <w:t>Policy Compliance Rate: Percentage of domains adhering to governance policies.</w:t>
      </w:r>
    </w:p>
    <w:p w:rsidR="0A0869AB" w:rsidP="27975E2F" w:rsidRDefault="0A0869AB" w14:paraId="19C6FF08" w14:textId="3C9C84EB">
      <w:pPr>
        <w:pStyle w:val="NoSpacing"/>
        <w:numPr>
          <w:ilvl w:val="0"/>
          <w:numId w:val="6"/>
        </w:numPr>
        <w:rPr>
          <w:rFonts w:ascii="Arial" w:hAnsi="Arial" w:eastAsia="Arial" w:cs="Arial"/>
          <w:sz w:val="20"/>
          <w:szCs w:val="20"/>
        </w:rPr>
      </w:pPr>
      <w:r w:rsidRPr="27975E2F" w:rsidR="0A0869AB">
        <w:rPr>
          <w:rFonts w:ascii="Arial" w:hAnsi="Arial" w:eastAsia="Arial" w:cs="Arial"/>
          <w:sz w:val="20"/>
          <w:szCs w:val="20"/>
        </w:rPr>
        <w:t>Number of metrics built into Semantic layer</w:t>
      </w:r>
    </w:p>
    <w:p w:rsidR="1724297C" w:rsidP="27975E2F" w:rsidRDefault="1724297C" w14:paraId="3DCDC350" w14:textId="0E6C3360">
      <w:pPr>
        <w:pStyle w:val="NoSpacing"/>
        <w:numPr>
          <w:ilvl w:val="0"/>
          <w:numId w:val="6"/>
        </w:numPr>
        <w:suppressLineNumbers w:val="0"/>
        <w:bidi w:val="0"/>
        <w:spacing w:before="0" w:beforeAutospacing="off" w:after="0" w:afterAutospacing="off" w:line="279" w:lineRule="auto"/>
        <w:ind w:left="720" w:right="0" w:hanging="360"/>
        <w:jc w:val="left"/>
        <w:rPr>
          <w:rFonts w:ascii="Arial" w:hAnsi="Arial" w:eastAsia="Arial" w:cs="Arial"/>
          <w:sz w:val="20"/>
          <w:szCs w:val="20"/>
        </w:rPr>
      </w:pPr>
      <w:r w:rsidRPr="27975E2F" w:rsidR="1724297C">
        <w:rPr>
          <w:rFonts w:ascii="Arial" w:hAnsi="Arial" w:eastAsia="Arial" w:cs="Arial"/>
          <w:sz w:val="20"/>
          <w:szCs w:val="20"/>
        </w:rPr>
        <w:t>Number of Epics related to new system data ingestion</w:t>
      </w:r>
    </w:p>
    <w:p w:rsidR="4C7A1F76" w:rsidP="27975E2F" w:rsidRDefault="4C7A1F76" w14:paraId="1CA7D90A" w14:textId="4AD5CF5D">
      <w:pPr>
        <w:pStyle w:val="NoSpacing"/>
        <w:numPr>
          <w:ilvl w:val="0"/>
          <w:numId w:val="6"/>
        </w:numPr>
        <w:rPr>
          <w:rFonts w:ascii="Arial" w:hAnsi="Arial" w:eastAsia="Arial" w:cs="Arial"/>
          <w:sz w:val="20"/>
          <w:szCs w:val="20"/>
        </w:rPr>
      </w:pPr>
      <w:r w:rsidRPr="27975E2F" w:rsidR="4C7A1F76">
        <w:rPr>
          <w:rFonts w:ascii="Arial" w:hAnsi="Arial" w:eastAsia="Arial" w:cs="Arial"/>
          <w:sz w:val="20"/>
          <w:szCs w:val="20"/>
        </w:rPr>
        <w:t>Report backlog reduction with additional headcount</w:t>
      </w:r>
    </w:p>
    <w:p w:rsidR="5A058FE7" w:rsidP="5A058FE7" w:rsidRDefault="5A058FE7" w14:paraId="758313C7" w14:textId="11643ACB">
      <w:pPr>
        <w:pStyle w:val="NoSpacing"/>
      </w:pPr>
    </w:p>
    <w:p w:rsidR="00C87ED3" w:rsidP="23E8FAD7" w:rsidRDefault="3E150963" w14:paraId="2FFFBD20" w14:textId="0EFC50E5">
      <w:pPr>
        <w:spacing w:after="240"/>
        <w:rPr>
          <w:rFonts w:ascii="Arial" w:hAnsi="Arial" w:eastAsia="Arial" w:cs="Arial"/>
          <w:color w:val="000000" w:themeColor="text1"/>
          <w:sz w:val="20"/>
          <w:szCs w:val="20"/>
        </w:rPr>
      </w:pPr>
      <w:r w:rsidRPr="23E8FAD7">
        <w:rPr>
          <w:rFonts w:ascii="Arial" w:hAnsi="Arial" w:eastAsia="Arial" w:cs="Arial"/>
          <w:color w:val="000000" w:themeColor="text1"/>
          <w:sz w:val="20"/>
          <w:szCs w:val="20"/>
        </w:rPr>
        <w:t xml:space="preserve"> </w:t>
      </w:r>
    </w:p>
    <w:p w:rsidR="00C87ED3" w:rsidP="23E8FAD7" w:rsidRDefault="3E150963" w14:paraId="25FD0E9C" w14:textId="5C538D15">
      <w:pPr>
        <w:pStyle w:val="Heading2"/>
        <w:spacing w:before="180" w:after="100"/>
        <w:rPr>
          <w:rFonts w:ascii="Arial" w:hAnsi="Arial" w:eastAsia="Arial" w:cs="Arial"/>
          <w:color w:val="000000" w:themeColor="text1"/>
          <w:sz w:val="24"/>
          <w:szCs w:val="24"/>
        </w:rPr>
      </w:pPr>
      <w:r w:rsidRPr="23E8FAD7">
        <w:rPr>
          <w:rFonts w:ascii="Arial" w:hAnsi="Arial" w:eastAsia="Arial" w:cs="Arial"/>
          <w:b/>
          <w:bCs/>
          <w:color w:val="000000" w:themeColor="text1"/>
          <w:sz w:val="24"/>
          <w:szCs w:val="24"/>
        </w:rPr>
        <w:lastRenderedPageBreak/>
        <w:t>Q3:</w:t>
      </w:r>
    </w:p>
    <w:p w:rsidR="00C87ED3" w:rsidP="27975E2F" w:rsidRDefault="3E150963" w14:paraId="1B08A4AE" w14:textId="5FD59CFA">
      <w:pPr>
        <w:spacing w:after="120"/>
        <w:rPr>
          <w:rFonts w:ascii="Arial" w:hAnsi="Arial" w:eastAsia="Arial" w:cs="Arial"/>
          <w:color w:val="000000" w:themeColor="text1" w:themeTint="FF" w:themeShade="FF"/>
          <w:sz w:val="20"/>
          <w:szCs w:val="20"/>
        </w:rPr>
      </w:pPr>
      <w:r w:rsidRPr="27975E2F" w:rsidR="07FDEA03">
        <w:rPr>
          <w:rFonts w:ascii="Arial" w:hAnsi="Arial" w:eastAsia="Arial" w:cs="Arial"/>
          <w:b w:val="1"/>
          <w:bCs w:val="1"/>
          <w:color w:val="000000" w:themeColor="text1" w:themeTint="FF" w:themeShade="FF"/>
          <w:sz w:val="20"/>
          <w:szCs w:val="20"/>
        </w:rPr>
        <w:t>Quarter Focus:</w:t>
      </w:r>
      <w:r w:rsidRPr="27975E2F" w:rsidR="07FDEA03">
        <w:rPr>
          <w:rFonts w:ascii="Arial" w:hAnsi="Arial" w:eastAsia="Arial" w:cs="Arial"/>
          <w:color w:val="000000" w:themeColor="text1" w:themeTint="FF" w:themeShade="FF"/>
          <w:sz w:val="20"/>
          <w:szCs w:val="20"/>
        </w:rPr>
        <w:t xml:space="preserve"> </w:t>
      </w:r>
      <w:r w:rsidRPr="27975E2F" w:rsidR="799DCBA4">
        <w:rPr>
          <w:rFonts w:ascii="Arial" w:hAnsi="Arial" w:eastAsia="Arial" w:cs="Arial"/>
          <w:color w:val="000000" w:themeColor="text1" w:themeTint="FF" w:themeShade="FF"/>
          <w:sz w:val="20"/>
          <w:szCs w:val="20"/>
        </w:rPr>
        <w:t xml:space="preserve">Advance governance maturity by </w:t>
      </w:r>
      <w:r w:rsidRPr="27975E2F" w:rsidR="54ADD0A0">
        <w:rPr>
          <w:rFonts w:ascii="Arial" w:hAnsi="Arial" w:eastAsia="Arial" w:cs="Arial"/>
          <w:color w:val="000000" w:themeColor="text1" w:themeTint="FF" w:themeShade="FF"/>
          <w:sz w:val="20"/>
          <w:szCs w:val="20"/>
        </w:rPr>
        <w:t>building</w:t>
      </w:r>
      <w:r w:rsidRPr="27975E2F" w:rsidR="799DCBA4">
        <w:rPr>
          <w:rFonts w:ascii="Arial" w:hAnsi="Arial" w:eastAsia="Arial" w:cs="Arial"/>
          <w:color w:val="000000" w:themeColor="text1" w:themeTint="FF" w:themeShade="FF"/>
          <w:sz w:val="20"/>
          <w:szCs w:val="20"/>
        </w:rPr>
        <w:t xml:space="preserve"> out v2 weighted and </w:t>
      </w:r>
      <w:r w:rsidRPr="27975E2F" w:rsidR="799DCBA4">
        <w:rPr>
          <w:rFonts w:ascii="Arial" w:hAnsi="Arial" w:eastAsia="Arial" w:cs="Arial"/>
          <w:color w:val="000000" w:themeColor="text1" w:themeTint="FF" w:themeShade="FF"/>
          <w:sz w:val="20"/>
          <w:szCs w:val="20"/>
        </w:rPr>
        <w:t>scored</w:t>
      </w:r>
      <w:r w:rsidRPr="27975E2F" w:rsidR="799DCBA4">
        <w:rPr>
          <w:rFonts w:ascii="Arial" w:hAnsi="Arial" w:eastAsia="Arial" w:cs="Arial"/>
          <w:color w:val="000000" w:themeColor="text1" w:themeTint="FF" w:themeShade="FF"/>
          <w:sz w:val="20"/>
          <w:szCs w:val="20"/>
        </w:rPr>
        <w:t xml:space="preserve"> reports, </w:t>
      </w:r>
      <w:r w:rsidRPr="27975E2F" w:rsidR="72417A19">
        <w:rPr>
          <w:rFonts w:ascii="Arial" w:hAnsi="Arial" w:eastAsia="Arial" w:cs="Arial"/>
          <w:color w:val="000000" w:themeColor="text1" w:themeTint="FF" w:themeShade="FF"/>
          <w:sz w:val="20"/>
          <w:szCs w:val="20"/>
        </w:rPr>
        <w:t>snapshotting the</w:t>
      </w:r>
      <w:r w:rsidRPr="27975E2F" w:rsidR="799DCBA4">
        <w:rPr>
          <w:rFonts w:ascii="Arial" w:hAnsi="Arial" w:eastAsia="Arial" w:cs="Arial"/>
          <w:color w:val="000000" w:themeColor="text1" w:themeTint="FF" w:themeShade="FF"/>
          <w:sz w:val="20"/>
          <w:szCs w:val="20"/>
        </w:rPr>
        <w:t xml:space="preserve"> data</w:t>
      </w:r>
      <w:r w:rsidRPr="27975E2F" w:rsidR="4522BEBE">
        <w:rPr>
          <w:rFonts w:ascii="Arial" w:hAnsi="Arial" w:eastAsia="Arial" w:cs="Arial"/>
          <w:color w:val="000000" w:themeColor="text1" w:themeTint="FF" w:themeShade="FF"/>
          <w:sz w:val="20"/>
          <w:szCs w:val="20"/>
        </w:rPr>
        <w:t>. Begin formally enabling AI with Data Platform.</w:t>
      </w:r>
    </w:p>
    <w:p w:rsidR="00C87ED3" w:rsidP="23E8FAD7" w:rsidRDefault="3E150963" w14:paraId="3C20D203" w14:textId="50B28BB2">
      <w:pPr>
        <w:spacing w:after="120"/>
        <w:rPr>
          <w:rFonts w:ascii="Arial" w:hAnsi="Arial" w:eastAsia="Arial" w:cs="Arial"/>
          <w:color w:val="000000" w:themeColor="text1"/>
          <w:sz w:val="20"/>
          <w:szCs w:val="20"/>
        </w:rPr>
      </w:pPr>
    </w:p>
    <w:p w:rsidR="00C87ED3" w:rsidP="23E8FAD7" w:rsidRDefault="3E150963" w14:paraId="3622FBBC" w14:textId="52ACF5B1">
      <w:pPr>
        <w:pStyle w:val="Heading3"/>
        <w:spacing w:before="120"/>
        <w:rPr>
          <w:rFonts w:ascii="Arial" w:hAnsi="Arial" w:eastAsia="Arial" w:cs="Arial"/>
          <w:color w:val="000000" w:themeColor="text1"/>
          <w:sz w:val="22"/>
          <w:szCs w:val="22"/>
        </w:rPr>
      </w:pPr>
      <w:r w:rsidRPr="23E8FAD7">
        <w:rPr>
          <w:rFonts w:ascii="Arial" w:hAnsi="Arial" w:eastAsia="Arial" w:cs="Arial"/>
          <w:b/>
          <w:bCs/>
          <w:color w:val="000000" w:themeColor="text1"/>
          <w:sz w:val="22"/>
          <w:szCs w:val="22"/>
        </w:rPr>
        <w:t>Key Deliverables</w:t>
      </w:r>
    </w:p>
    <w:tbl>
      <w:tblPr>
        <w:tblW w:w="0" w:type="auto"/>
        <w:tblBorders>
          <w:top w:val="single" w:color="auto" w:sz="6" w:space="0"/>
          <w:left w:val="single" w:color="auto" w:sz="6" w:space="0"/>
          <w:bottom w:val="single" w:color="auto" w:sz="6" w:space="0"/>
          <w:right w:val="single" w:color="auto" w:sz="6" w:space="0"/>
        </w:tblBorders>
        <w:tblLayout w:type="fixed"/>
        <w:tblLook w:val="04A0" w:firstRow="1" w:lastRow="0" w:firstColumn="1" w:lastColumn="0" w:noHBand="0" w:noVBand="1"/>
      </w:tblPr>
      <w:tblGrid>
        <w:gridCol w:w="3555"/>
        <w:gridCol w:w="1800"/>
        <w:gridCol w:w="2730"/>
        <w:gridCol w:w="1380"/>
      </w:tblGrid>
      <w:tr w:rsidR="23E8FAD7" w:rsidTr="2E6157C7" w14:paraId="3BC929F2" w14:textId="77777777">
        <w:trPr>
          <w:trHeight w:val="300"/>
        </w:trPr>
        <w:tc>
          <w:tcPr>
            <w:tcW w:w="3555" w:type="dxa"/>
            <w:tcBorders>
              <w:top w:val="single" w:color="CCCCCC" w:sz="6" w:space="0"/>
              <w:left w:val="single" w:color="CCCCCC" w:sz="6" w:space="0"/>
              <w:bottom w:val="single" w:color="CCCCCC" w:sz="6" w:space="0"/>
              <w:right w:val="single" w:color="CCCCCC" w:sz="6" w:space="0"/>
            </w:tcBorders>
            <w:shd w:val="clear" w:color="auto" w:fill="E8E8E8" w:themeFill="background2"/>
            <w:tcMar>
              <w:top w:w="60" w:type="dxa"/>
              <w:left w:w="90" w:type="dxa"/>
              <w:bottom w:w="60" w:type="dxa"/>
              <w:right w:w="90" w:type="dxa"/>
            </w:tcMar>
          </w:tcPr>
          <w:p w:rsidR="23E8FAD7" w:rsidP="23E8FAD7" w:rsidRDefault="23E8FAD7" w14:paraId="4625B99E" w14:textId="6C941D62">
            <w:pPr>
              <w:spacing w:after="0"/>
              <w:rPr>
                <w:rFonts w:ascii="Arial" w:hAnsi="Arial" w:eastAsia="Arial" w:cs="Arial"/>
                <w:color w:val="000000" w:themeColor="text1"/>
                <w:sz w:val="18"/>
                <w:szCs w:val="18"/>
              </w:rPr>
            </w:pPr>
            <w:r w:rsidRPr="23E8FAD7">
              <w:rPr>
                <w:rFonts w:ascii="Arial" w:hAnsi="Arial" w:eastAsia="Arial" w:cs="Arial"/>
                <w:b/>
                <w:bCs/>
                <w:color w:val="000000" w:themeColor="text1"/>
                <w:sz w:val="18"/>
                <w:szCs w:val="18"/>
              </w:rPr>
              <w:t>Q</w:t>
            </w:r>
            <w:r w:rsidR="00C15784">
              <w:rPr>
                <w:rFonts w:ascii="Arial" w:hAnsi="Arial" w:eastAsia="Arial" w:cs="Arial"/>
                <w:b/>
                <w:bCs/>
                <w:color w:val="000000" w:themeColor="text1"/>
                <w:sz w:val="18"/>
                <w:szCs w:val="18"/>
              </w:rPr>
              <w:t>3</w:t>
            </w:r>
            <w:r w:rsidRPr="23E8FAD7">
              <w:rPr>
                <w:rFonts w:ascii="Arial" w:hAnsi="Arial" w:eastAsia="Arial" w:cs="Arial"/>
                <w:b/>
                <w:bCs/>
                <w:color w:val="000000" w:themeColor="text1"/>
                <w:sz w:val="18"/>
                <w:szCs w:val="18"/>
              </w:rPr>
              <w:t xml:space="preserve"> Deliverable</w:t>
            </w:r>
          </w:p>
        </w:tc>
        <w:tc>
          <w:tcPr>
            <w:tcW w:w="1800" w:type="dxa"/>
            <w:tcBorders>
              <w:top w:val="single" w:color="CCCCCC" w:sz="6" w:space="0"/>
              <w:left w:val="single" w:color="CCCCCC" w:sz="6" w:space="0"/>
              <w:bottom w:val="single" w:color="CCCCCC" w:sz="6" w:space="0"/>
              <w:right w:val="single" w:color="CCCCCC" w:sz="6" w:space="0"/>
            </w:tcBorders>
            <w:shd w:val="clear" w:color="auto" w:fill="E8E8E8" w:themeFill="background2"/>
            <w:tcMar>
              <w:top w:w="60" w:type="dxa"/>
              <w:left w:w="90" w:type="dxa"/>
              <w:bottom w:w="60" w:type="dxa"/>
              <w:right w:w="90" w:type="dxa"/>
            </w:tcMar>
          </w:tcPr>
          <w:p w:rsidR="23E8FAD7" w:rsidP="23E8FAD7" w:rsidRDefault="23E8FAD7" w14:paraId="7F7E1B70" w14:textId="30986F22">
            <w:pPr>
              <w:spacing w:after="0"/>
              <w:jc w:val="center"/>
              <w:rPr>
                <w:rFonts w:ascii="Arial" w:hAnsi="Arial" w:eastAsia="Arial" w:cs="Arial"/>
                <w:color w:val="000000" w:themeColor="text1"/>
                <w:sz w:val="18"/>
                <w:szCs w:val="18"/>
              </w:rPr>
            </w:pPr>
            <w:r w:rsidRPr="23E8FAD7">
              <w:rPr>
                <w:rFonts w:ascii="Arial" w:hAnsi="Arial" w:eastAsia="Arial" w:cs="Arial"/>
                <w:b/>
                <w:bCs/>
                <w:color w:val="000000" w:themeColor="text1"/>
                <w:sz w:val="18"/>
                <w:szCs w:val="18"/>
              </w:rPr>
              <w:t>Owner</w:t>
            </w:r>
          </w:p>
        </w:tc>
        <w:tc>
          <w:tcPr>
            <w:tcW w:w="2730" w:type="dxa"/>
            <w:tcBorders>
              <w:top w:val="single" w:color="CCCCCC" w:sz="6" w:space="0"/>
              <w:left w:val="single" w:color="CCCCCC" w:sz="6" w:space="0"/>
              <w:bottom w:val="single" w:color="CCCCCC" w:sz="6" w:space="0"/>
              <w:right w:val="single" w:color="CCCCCC" w:sz="6" w:space="0"/>
            </w:tcBorders>
            <w:shd w:val="clear" w:color="auto" w:fill="E8E8E8" w:themeFill="background2"/>
            <w:tcMar>
              <w:left w:w="105" w:type="dxa"/>
              <w:right w:w="105" w:type="dxa"/>
            </w:tcMar>
          </w:tcPr>
          <w:p w:rsidR="23E8FAD7" w:rsidP="23E8FAD7" w:rsidRDefault="23E8FAD7" w14:paraId="5F7C591C" w14:textId="017C820F">
            <w:pPr>
              <w:spacing w:before="60" w:after="0"/>
              <w:jc w:val="center"/>
              <w:rPr>
                <w:rFonts w:ascii="Arial" w:hAnsi="Arial" w:eastAsia="Arial" w:cs="Arial"/>
                <w:color w:val="000000" w:themeColor="text1"/>
                <w:sz w:val="18"/>
                <w:szCs w:val="18"/>
              </w:rPr>
            </w:pPr>
            <w:r w:rsidRPr="23E8FAD7">
              <w:rPr>
                <w:rFonts w:ascii="Arial" w:hAnsi="Arial" w:eastAsia="Arial" w:cs="Arial"/>
                <w:b/>
                <w:bCs/>
                <w:color w:val="000000" w:themeColor="text1"/>
                <w:sz w:val="18"/>
                <w:szCs w:val="18"/>
              </w:rPr>
              <w:t>Supported By</w:t>
            </w:r>
          </w:p>
        </w:tc>
        <w:tc>
          <w:tcPr>
            <w:tcW w:w="1380" w:type="dxa"/>
            <w:tcBorders>
              <w:top w:val="single" w:color="CCCCCC" w:sz="6" w:space="0"/>
              <w:left w:val="single" w:color="CCCCCC" w:sz="6" w:space="0"/>
              <w:bottom w:val="single" w:color="CCCCCC" w:sz="6" w:space="0"/>
              <w:right w:val="single" w:color="CCCCCC" w:sz="6" w:space="0"/>
            </w:tcBorders>
            <w:shd w:val="clear" w:color="auto" w:fill="E8E8E8" w:themeFill="background2"/>
            <w:tcMar>
              <w:top w:w="60" w:type="dxa"/>
              <w:left w:w="90" w:type="dxa"/>
              <w:bottom w:w="60" w:type="dxa"/>
              <w:right w:w="90" w:type="dxa"/>
            </w:tcMar>
          </w:tcPr>
          <w:p w:rsidR="23E8FAD7" w:rsidP="23E8FAD7" w:rsidRDefault="23E8FAD7" w14:paraId="7F7ED1D5" w14:textId="51237CD1">
            <w:pPr>
              <w:spacing w:after="0"/>
              <w:jc w:val="center"/>
              <w:rPr>
                <w:rFonts w:ascii="Arial" w:hAnsi="Arial" w:eastAsia="Arial" w:cs="Arial"/>
                <w:color w:val="000000" w:themeColor="text1"/>
                <w:sz w:val="18"/>
                <w:szCs w:val="18"/>
              </w:rPr>
            </w:pPr>
            <w:r w:rsidRPr="23E8FAD7">
              <w:rPr>
                <w:rFonts w:ascii="Arial" w:hAnsi="Arial" w:eastAsia="Arial" w:cs="Arial"/>
                <w:b/>
                <w:bCs/>
                <w:color w:val="000000" w:themeColor="text1"/>
                <w:sz w:val="18"/>
                <w:szCs w:val="18"/>
              </w:rPr>
              <w:t>Target Date</w:t>
            </w:r>
          </w:p>
        </w:tc>
      </w:tr>
      <w:tr w:rsidR="27975E2F" w:rsidTr="2E6157C7" w14:paraId="1DCCC9AD">
        <w:trPr>
          <w:trHeight w:val="300"/>
        </w:trPr>
        <w:tc>
          <w:tcPr>
            <w:tcW w:w="3555" w:type="dxa"/>
            <w:tcBorders>
              <w:top w:val="single" w:color="CCCCCC" w:sz="6" w:space="0"/>
              <w:left w:val="single" w:color="CCCCCC" w:sz="6" w:space="0"/>
              <w:bottom w:val="single" w:color="CCCCCC" w:sz="6" w:space="0"/>
              <w:right w:val="single" w:color="CCCCCC" w:sz="6" w:space="0"/>
            </w:tcBorders>
            <w:tcMar>
              <w:top w:w="60" w:type="dxa"/>
              <w:left w:w="90" w:type="dxa"/>
              <w:bottom w:w="60" w:type="dxa"/>
              <w:right w:w="90" w:type="dxa"/>
            </w:tcMar>
          </w:tcPr>
          <w:p w:rsidR="27975E2F" w:rsidP="27975E2F" w:rsidRDefault="27975E2F" w14:paraId="3DEFAA8F" w14:textId="496E3744">
            <w:pPr>
              <w:pStyle w:val="Normal"/>
              <w:spacing w:line="279" w:lineRule="auto"/>
              <w:jc w:val="left"/>
              <w:rPr>
                <w:rFonts w:ascii="Arial" w:hAnsi="Arial" w:eastAsia="Arial" w:cs="Arial"/>
                <w:noProof w:val="0"/>
                <w:sz w:val="20"/>
                <w:szCs w:val="20"/>
                <w:lang w:val="en-US"/>
              </w:rPr>
            </w:pPr>
            <w:r w:rsidRPr="27975E2F" w:rsidR="27975E2F">
              <w:rPr>
                <w:rFonts w:ascii="Arial" w:hAnsi="Arial" w:eastAsia="Arial" w:cs="Arial"/>
                <w:noProof w:val="0"/>
                <w:sz w:val="20"/>
                <w:szCs w:val="20"/>
                <w:lang w:val="en-US"/>
              </w:rPr>
              <w:t>Move Julie M to reporting team</w:t>
            </w:r>
            <w:r w:rsidRPr="27975E2F" w:rsidR="27975E2F">
              <w:rPr>
                <w:rFonts w:ascii="Arial" w:hAnsi="Arial" w:eastAsia="Arial" w:cs="Arial"/>
                <w:noProof w:val="0"/>
                <w:sz w:val="20"/>
                <w:szCs w:val="20"/>
                <w:lang w:val="en-US"/>
              </w:rPr>
              <w:t xml:space="preserve"> (Sales Comp tool implementation in Q1 is cause of delay move)</w:t>
            </w:r>
          </w:p>
        </w:tc>
        <w:tc>
          <w:tcPr>
            <w:tcW w:w="1800" w:type="dxa"/>
            <w:tcBorders>
              <w:top w:val="single" w:color="CCCCCC" w:sz="6" w:space="0"/>
              <w:left w:val="single" w:color="CCCCCC" w:sz="6" w:space="0"/>
              <w:bottom w:val="single" w:color="CCCCCC" w:sz="6" w:space="0"/>
              <w:right w:val="single" w:color="CCCCCC" w:sz="6" w:space="0"/>
            </w:tcBorders>
            <w:tcMar>
              <w:top w:w="60" w:type="dxa"/>
              <w:left w:w="90" w:type="dxa"/>
              <w:bottom w:w="60" w:type="dxa"/>
              <w:right w:w="90" w:type="dxa"/>
            </w:tcMar>
          </w:tcPr>
          <w:p w:rsidR="27975E2F" w:rsidP="27975E2F" w:rsidRDefault="27975E2F" w14:paraId="302BAB10" w14:textId="6CCE28E0">
            <w:pPr>
              <w:pStyle w:val="Normal"/>
              <w:spacing w:line="279" w:lineRule="auto"/>
              <w:jc w:val="center"/>
              <w:rPr>
                <w:rFonts w:ascii="Arial" w:hAnsi="Arial" w:eastAsia="Arial" w:cs="Arial"/>
                <w:sz w:val="20"/>
                <w:szCs w:val="20"/>
              </w:rPr>
            </w:pPr>
            <w:r w:rsidRPr="27975E2F" w:rsidR="27975E2F">
              <w:rPr>
                <w:rFonts w:ascii="Arial" w:hAnsi="Arial" w:eastAsia="Arial" w:cs="Arial"/>
                <w:sz w:val="20"/>
                <w:szCs w:val="20"/>
              </w:rPr>
              <w:t>Thomas</w:t>
            </w:r>
          </w:p>
        </w:tc>
        <w:tc>
          <w:tcPr>
            <w:tcW w:w="2730" w:type="dxa"/>
            <w:tcBorders>
              <w:top w:val="single" w:color="CCCCCC" w:sz="6" w:space="0"/>
              <w:left w:val="single" w:color="CCCCCC" w:sz="6" w:space="0"/>
              <w:bottom w:val="single" w:color="CCCCCC" w:sz="6" w:space="0"/>
              <w:right w:val="single" w:color="CCCCCC" w:sz="6" w:space="0"/>
            </w:tcBorders>
            <w:tcMar>
              <w:left w:w="105" w:type="dxa"/>
              <w:right w:w="105" w:type="dxa"/>
            </w:tcMar>
          </w:tcPr>
          <w:p w:rsidR="27975E2F" w:rsidP="27975E2F" w:rsidRDefault="27975E2F" w14:paraId="7C30B8D2" w14:textId="028A1AB8">
            <w:pPr>
              <w:pStyle w:val="Normal"/>
              <w:spacing w:line="279" w:lineRule="auto"/>
              <w:jc w:val="center"/>
              <w:rPr>
                <w:rFonts w:ascii="Arial" w:hAnsi="Arial" w:eastAsia="Arial" w:cs="Arial"/>
                <w:sz w:val="20"/>
                <w:szCs w:val="20"/>
              </w:rPr>
            </w:pPr>
            <w:r w:rsidRPr="27975E2F" w:rsidR="27975E2F">
              <w:rPr>
                <w:rFonts w:ascii="Arial" w:hAnsi="Arial" w:eastAsia="Arial" w:cs="Arial"/>
                <w:sz w:val="20"/>
                <w:szCs w:val="20"/>
              </w:rPr>
              <w:t>Advisory Ops</w:t>
            </w:r>
          </w:p>
        </w:tc>
        <w:tc>
          <w:tcPr>
            <w:tcW w:w="1380" w:type="dxa"/>
            <w:tcBorders>
              <w:top w:val="single" w:color="CCCCCC" w:sz="6" w:space="0"/>
              <w:left w:val="single" w:color="CCCCCC" w:sz="6" w:space="0"/>
              <w:bottom w:val="single" w:color="CCCCCC" w:sz="6" w:space="0"/>
              <w:right w:val="single" w:color="CCCCCC" w:sz="6" w:space="0"/>
            </w:tcBorders>
            <w:tcMar>
              <w:top w:w="60" w:type="dxa"/>
              <w:left w:w="90" w:type="dxa"/>
              <w:bottom w:w="60" w:type="dxa"/>
              <w:right w:w="90" w:type="dxa"/>
            </w:tcMar>
          </w:tcPr>
          <w:p w:rsidR="119364B1" w:rsidP="27975E2F" w:rsidRDefault="119364B1" w14:paraId="21C1E494" w14:textId="59A95355">
            <w:pPr>
              <w:pStyle w:val="Normal"/>
              <w:suppressLineNumbers w:val="0"/>
              <w:bidi w:val="0"/>
              <w:spacing w:before="0" w:beforeAutospacing="off" w:after="160" w:afterAutospacing="off" w:line="279" w:lineRule="auto"/>
              <w:ind w:left="0" w:right="0"/>
              <w:jc w:val="center"/>
            </w:pPr>
            <w:r w:rsidRPr="27975E2F" w:rsidR="119364B1">
              <w:rPr>
                <w:rFonts w:ascii="Arial" w:hAnsi="Arial" w:eastAsia="Arial" w:cs="Arial"/>
                <w:sz w:val="20"/>
                <w:szCs w:val="20"/>
              </w:rPr>
              <w:t>7/1/26</w:t>
            </w:r>
          </w:p>
        </w:tc>
      </w:tr>
      <w:tr w:rsidR="27975E2F" w:rsidTr="2E6157C7" w14:paraId="11B9B17F">
        <w:trPr>
          <w:trHeight w:val="300"/>
        </w:trPr>
        <w:tc>
          <w:tcPr>
            <w:tcW w:w="3555" w:type="dxa"/>
            <w:tcBorders>
              <w:top w:val="single" w:color="CCCCCC" w:sz="6" w:space="0"/>
              <w:left w:val="single" w:color="CCCCCC" w:sz="6" w:space="0"/>
              <w:bottom w:val="single" w:color="CCCCCC" w:sz="6" w:space="0"/>
              <w:right w:val="single" w:color="CCCCCC" w:sz="6" w:space="0"/>
            </w:tcBorders>
            <w:tcMar>
              <w:top w:w="60" w:type="dxa"/>
              <w:left w:w="90" w:type="dxa"/>
              <w:bottom w:w="60" w:type="dxa"/>
              <w:right w:w="90" w:type="dxa"/>
            </w:tcMar>
          </w:tcPr>
          <w:p w:rsidR="35470EAC" w:rsidP="27975E2F" w:rsidRDefault="35470EAC" w14:paraId="7DFC3976" w14:textId="1B026931">
            <w:pPr>
              <w:pStyle w:val="Normal"/>
              <w:spacing w:before="0" w:beforeAutospacing="off" w:after="0" w:afterAutospacing="off"/>
              <w:ind w:left="0"/>
              <w:jc w:val="left"/>
              <w:rPr>
                <w:rFonts w:ascii="Arial" w:hAnsi="Arial" w:eastAsia="Arial" w:cs="Arial"/>
                <w:noProof w:val="0"/>
                <w:sz w:val="20"/>
                <w:szCs w:val="20"/>
                <w:lang w:val="en-US"/>
              </w:rPr>
            </w:pPr>
            <w:r w:rsidRPr="27975E2F" w:rsidR="35470EAC">
              <w:rPr>
                <w:rFonts w:ascii="Arial" w:hAnsi="Arial" w:eastAsia="Arial" w:cs="Arial"/>
                <w:noProof w:val="0"/>
                <w:sz w:val="20"/>
                <w:szCs w:val="20"/>
                <w:lang w:val="en-US"/>
              </w:rPr>
              <w:t xml:space="preserve">Build out Data Governance Rules Engine and Scoring </w:t>
            </w:r>
            <w:r w:rsidRPr="27975E2F" w:rsidR="0E843C84">
              <w:rPr>
                <w:rFonts w:ascii="Arial" w:hAnsi="Arial" w:eastAsia="Arial" w:cs="Arial"/>
                <w:noProof w:val="0"/>
                <w:sz w:val="20"/>
                <w:szCs w:val="20"/>
                <w:lang w:val="en-US"/>
              </w:rPr>
              <w:t>(</w:t>
            </w:r>
            <w:r w:rsidRPr="27975E2F" w:rsidR="536A0601">
              <w:rPr>
                <w:rFonts w:ascii="Arial" w:hAnsi="Arial" w:eastAsia="Arial" w:cs="Arial"/>
                <w:noProof w:val="0"/>
                <w:sz w:val="20"/>
                <w:szCs w:val="20"/>
                <w:lang w:val="en-US"/>
              </w:rPr>
              <w:t>all critical data in platform</w:t>
            </w:r>
            <w:r w:rsidRPr="27975E2F" w:rsidR="0E843C84">
              <w:rPr>
                <w:rFonts w:ascii="Arial" w:hAnsi="Arial" w:eastAsia="Arial" w:cs="Arial"/>
                <w:noProof w:val="0"/>
                <w:sz w:val="20"/>
                <w:szCs w:val="20"/>
                <w:lang w:val="en-US"/>
              </w:rPr>
              <w:t xml:space="preserve">) </w:t>
            </w:r>
            <w:r w:rsidRPr="27975E2F" w:rsidR="35470EAC">
              <w:rPr>
                <w:rFonts w:ascii="Arial" w:hAnsi="Arial" w:eastAsia="Arial" w:cs="Arial"/>
                <w:noProof w:val="0"/>
                <w:sz w:val="20"/>
                <w:szCs w:val="20"/>
                <w:lang w:val="en-US"/>
              </w:rPr>
              <w:t>and Begin snapshotting Data Quality Scoring for trend analysis</w:t>
            </w:r>
            <w:commentRangeStart w:id="315348779"/>
            <w:commentRangeEnd w:id="315348779"/>
            <w:r>
              <w:rPr>
                <w:rStyle w:val="CommentReference"/>
              </w:rPr>
              <w:commentReference w:id="315348779"/>
            </w:r>
          </w:p>
        </w:tc>
        <w:tc>
          <w:tcPr>
            <w:tcW w:w="1800" w:type="dxa"/>
            <w:tcBorders>
              <w:top w:val="single" w:color="CCCCCC" w:sz="6" w:space="0"/>
              <w:left w:val="single" w:color="CCCCCC" w:sz="6" w:space="0"/>
              <w:bottom w:val="single" w:color="CCCCCC" w:sz="6" w:space="0"/>
              <w:right w:val="single" w:color="CCCCCC" w:sz="6" w:space="0"/>
            </w:tcBorders>
            <w:tcMar>
              <w:top w:w="60" w:type="dxa"/>
              <w:left w:w="90" w:type="dxa"/>
              <w:bottom w:w="60" w:type="dxa"/>
              <w:right w:w="90" w:type="dxa"/>
            </w:tcMar>
          </w:tcPr>
          <w:p w:rsidR="35470EAC" w:rsidP="27975E2F" w:rsidRDefault="35470EAC" w14:paraId="0AC92B22" w14:textId="7E369867">
            <w:pPr>
              <w:pStyle w:val="Normal"/>
              <w:spacing w:line="279" w:lineRule="auto"/>
              <w:jc w:val="center"/>
              <w:rPr>
                <w:rFonts w:ascii="Arial" w:hAnsi="Arial" w:eastAsia="Arial" w:cs="Arial"/>
                <w:sz w:val="20"/>
                <w:szCs w:val="20"/>
              </w:rPr>
            </w:pPr>
            <w:r w:rsidRPr="27975E2F" w:rsidR="35470EAC">
              <w:rPr>
                <w:rFonts w:ascii="Arial" w:hAnsi="Arial" w:eastAsia="Arial" w:cs="Arial"/>
                <w:sz w:val="20"/>
                <w:szCs w:val="20"/>
              </w:rPr>
              <w:t>Thomas</w:t>
            </w:r>
          </w:p>
        </w:tc>
        <w:tc>
          <w:tcPr>
            <w:tcW w:w="2730" w:type="dxa"/>
            <w:tcBorders>
              <w:top w:val="single" w:color="CCCCCC" w:sz="6" w:space="0"/>
              <w:left w:val="single" w:color="CCCCCC" w:sz="6" w:space="0"/>
              <w:bottom w:val="single" w:color="CCCCCC" w:sz="6" w:space="0"/>
              <w:right w:val="single" w:color="CCCCCC" w:sz="6" w:space="0"/>
            </w:tcBorders>
            <w:tcMar>
              <w:left w:w="105" w:type="dxa"/>
              <w:right w:w="105" w:type="dxa"/>
            </w:tcMar>
          </w:tcPr>
          <w:p w:rsidR="3955BAE2" w:rsidP="27975E2F" w:rsidRDefault="3955BAE2" w14:paraId="1916280D" w14:textId="0CCD73C5">
            <w:pPr>
              <w:pStyle w:val="Normal"/>
              <w:spacing w:line="279" w:lineRule="auto"/>
              <w:jc w:val="center"/>
              <w:rPr>
                <w:rFonts w:ascii="Arial" w:hAnsi="Arial" w:eastAsia="Arial" w:cs="Arial"/>
                <w:sz w:val="20"/>
                <w:szCs w:val="20"/>
              </w:rPr>
            </w:pPr>
            <w:r w:rsidRPr="2E6157C7" w:rsidR="12CAF85C">
              <w:rPr>
                <w:rFonts w:ascii="Arial" w:hAnsi="Arial" w:eastAsia="Arial" w:cs="Arial"/>
                <w:sz w:val="20"/>
                <w:szCs w:val="20"/>
              </w:rPr>
              <w:t>Partner</w:t>
            </w:r>
            <w:r w:rsidRPr="2E6157C7" w:rsidR="05F807AE">
              <w:rPr>
                <w:rFonts w:ascii="Arial" w:hAnsi="Arial" w:eastAsia="Arial" w:cs="Arial"/>
                <w:sz w:val="20"/>
                <w:szCs w:val="20"/>
              </w:rPr>
              <w:t>, Data Assurance</w:t>
            </w:r>
          </w:p>
        </w:tc>
        <w:tc>
          <w:tcPr>
            <w:tcW w:w="1380" w:type="dxa"/>
            <w:tcBorders>
              <w:top w:val="single" w:color="CCCCCC" w:sz="6" w:space="0"/>
              <w:left w:val="single" w:color="CCCCCC" w:sz="6" w:space="0"/>
              <w:bottom w:val="single" w:color="CCCCCC" w:sz="6" w:space="0"/>
              <w:right w:val="single" w:color="CCCCCC" w:sz="6" w:space="0"/>
            </w:tcBorders>
            <w:tcMar>
              <w:top w:w="60" w:type="dxa"/>
              <w:left w:w="90" w:type="dxa"/>
              <w:bottom w:w="60" w:type="dxa"/>
              <w:right w:w="90" w:type="dxa"/>
            </w:tcMar>
          </w:tcPr>
          <w:p w:rsidR="0F43D151" w:rsidP="27975E2F" w:rsidRDefault="0F43D151" w14:paraId="0242AE46" w14:textId="269187C8">
            <w:pPr>
              <w:spacing w:after="0"/>
              <w:jc w:val="center"/>
              <w:rPr>
                <w:rFonts w:ascii="Arial" w:hAnsi="Arial" w:eastAsia="Arial" w:cs="Arial"/>
                <w:sz w:val="20"/>
                <w:szCs w:val="20"/>
              </w:rPr>
            </w:pPr>
            <w:r w:rsidRPr="27975E2F" w:rsidR="0F43D151">
              <w:rPr>
                <w:rFonts w:ascii="Arial" w:hAnsi="Arial" w:eastAsia="Arial" w:cs="Arial"/>
                <w:sz w:val="20"/>
                <w:szCs w:val="20"/>
              </w:rPr>
              <w:t>9/30/26</w:t>
            </w:r>
          </w:p>
          <w:p w:rsidR="27975E2F" w:rsidP="27975E2F" w:rsidRDefault="27975E2F" w14:paraId="6F69D4A2" w14:textId="6D3620DC">
            <w:pPr>
              <w:pStyle w:val="Normal"/>
              <w:jc w:val="center"/>
              <w:rPr>
                <w:rFonts w:ascii="Arial" w:hAnsi="Arial" w:eastAsia="Arial" w:cs="Arial"/>
                <w:sz w:val="20"/>
                <w:szCs w:val="20"/>
              </w:rPr>
            </w:pPr>
          </w:p>
        </w:tc>
      </w:tr>
      <w:tr w:rsidR="27975E2F" w:rsidTr="2E6157C7" w14:paraId="4F4E6343">
        <w:trPr>
          <w:trHeight w:val="300"/>
        </w:trPr>
        <w:tc>
          <w:tcPr>
            <w:tcW w:w="3555" w:type="dxa"/>
            <w:tcBorders>
              <w:top w:val="single" w:color="CCCCCC" w:sz="6" w:space="0"/>
              <w:left w:val="single" w:color="CCCCCC" w:sz="6" w:space="0"/>
              <w:bottom w:val="single" w:color="CCCCCC" w:sz="6" w:space="0"/>
              <w:right w:val="single" w:color="CCCCCC" w:sz="6" w:space="0"/>
            </w:tcBorders>
            <w:tcMar>
              <w:top w:w="60" w:type="dxa"/>
              <w:left w:w="90" w:type="dxa"/>
              <w:bottom w:w="60" w:type="dxa"/>
              <w:right w:w="90" w:type="dxa"/>
            </w:tcMar>
          </w:tcPr>
          <w:p w:rsidR="27975E2F" w:rsidP="27975E2F" w:rsidRDefault="27975E2F" w14:paraId="78492477" w14:textId="21D69DD6">
            <w:pPr>
              <w:pStyle w:val="Normal"/>
              <w:jc w:val="left"/>
              <w:rPr>
                <w:rFonts w:ascii="Arial" w:hAnsi="Arial" w:eastAsia="Arial" w:cs="Arial"/>
                <w:noProof w:val="0"/>
                <w:sz w:val="20"/>
                <w:szCs w:val="20"/>
                <w:lang w:val="en-US"/>
              </w:rPr>
            </w:pPr>
            <w:r w:rsidRPr="27975E2F" w:rsidR="27975E2F">
              <w:rPr>
                <w:rFonts w:ascii="Arial" w:hAnsi="Arial" w:eastAsia="Arial" w:cs="Arial"/>
                <w:noProof w:val="0"/>
                <w:sz w:val="20"/>
                <w:szCs w:val="20"/>
                <w:lang w:val="en-US"/>
              </w:rPr>
              <w:t>Test weighting and scoring reports</w:t>
            </w:r>
            <w:commentRangeStart w:id="130922679"/>
            <w:commentRangeEnd w:id="130922679"/>
            <w:r>
              <w:rPr>
                <w:rStyle w:val="CommentReference"/>
              </w:rPr>
              <w:commentReference w:id="130922679"/>
            </w:r>
          </w:p>
        </w:tc>
        <w:tc>
          <w:tcPr>
            <w:tcW w:w="1800" w:type="dxa"/>
            <w:tcBorders>
              <w:top w:val="single" w:color="CCCCCC" w:sz="6" w:space="0"/>
              <w:left w:val="single" w:color="CCCCCC" w:sz="6" w:space="0"/>
              <w:bottom w:val="single" w:color="CCCCCC" w:sz="6" w:space="0"/>
              <w:right w:val="single" w:color="CCCCCC" w:sz="6" w:space="0"/>
            </w:tcBorders>
            <w:tcMar>
              <w:top w:w="60" w:type="dxa"/>
              <w:left w:w="90" w:type="dxa"/>
              <w:bottom w:w="60" w:type="dxa"/>
              <w:right w:w="90" w:type="dxa"/>
            </w:tcMar>
          </w:tcPr>
          <w:p w:rsidR="27975E2F" w:rsidP="27975E2F" w:rsidRDefault="27975E2F" w14:paraId="4A32109D" w14:textId="1D1F3136">
            <w:pPr>
              <w:pStyle w:val="Normal"/>
              <w:spacing w:line="279" w:lineRule="auto"/>
              <w:jc w:val="center"/>
              <w:rPr>
                <w:rFonts w:ascii="Arial" w:hAnsi="Arial" w:eastAsia="Arial" w:cs="Arial"/>
                <w:sz w:val="20"/>
                <w:szCs w:val="20"/>
              </w:rPr>
            </w:pPr>
            <w:r w:rsidRPr="27975E2F" w:rsidR="27975E2F">
              <w:rPr>
                <w:rFonts w:ascii="Arial" w:hAnsi="Arial" w:eastAsia="Arial" w:cs="Arial"/>
                <w:sz w:val="20"/>
                <w:szCs w:val="20"/>
              </w:rPr>
              <w:t>Thomas</w:t>
            </w:r>
          </w:p>
        </w:tc>
        <w:tc>
          <w:tcPr>
            <w:tcW w:w="2730" w:type="dxa"/>
            <w:tcBorders>
              <w:top w:val="single" w:color="CCCCCC" w:sz="6" w:space="0"/>
              <w:left w:val="single" w:color="CCCCCC" w:sz="6" w:space="0"/>
              <w:bottom w:val="single" w:color="CCCCCC" w:sz="6" w:space="0"/>
              <w:right w:val="single" w:color="CCCCCC" w:sz="6" w:space="0"/>
            </w:tcBorders>
            <w:tcMar>
              <w:left w:w="105" w:type="dxa"/>
              <w:right w:w="105" w:type="dxa"/>
            </w:tcMar>
          </w:tcPr>
          <w:p w:rsidR="27975E2F" w:rsidP="27975E2F" w:rsidRDefault="27975E2F" w14:paraId="16504E6C" w14:textId="0418F009">
            <w:pPr>
              <w:pStyle w:val="Normal"/>
              <w:spacing w:before="60" w:after="0" w:line="279" w:lineRule="auto"/>
              <w:jc w:val="center"/>
              <w:rPr>
                <w:rFonts w:ascii="Arial" w:hAnsi="Arial" w:eastAsia="Arial" w:cs="Arial"/>
                <w:sz w:val="20"/>
                <w:szCs w:val="20"/>
              </w:rPr>
            </w:pPr>
            <w:r w:rsidRPr="27975E2F" w:rsidR="27975E2F">
              <w:rPr>
                <w:rFonts w:ascii="Arial" w:hAnsi="Arial" w:eastAsia="Arial" w:cs="Arial"/>
                <w:sz w:val="20"/>
                <w:szCs w:val="20"/>
              </w:rPr>
              <w:t>Sales</w:t>
            </w:r>
            <w:r w:rsidRPr="27975E2F" w:rsidR="7EE31F2F">
              <w:rPr>
                <w:rFonts w:ascii="Arial" w:hAnsi="Arial" w:eastAsia="Arial" w:cs="Arial"/>
                <w:sz w:val="20"/>
                <w:szCs w:val="20"/>
              </w:rPr>
              <w:t xml:space="preserve">, </w:t>
            </w:r>
            <w:r w:rsidRPr="27975E2F" w:rsidR="27975E2F">
              <w:rPr>
                <w:rFonts w:ascii="Arial" w:hAnsi="Arial" w:eastAsia="Arial" w:cs="Arial"/>
                <w:sz w:val="20"/>
                <w:szCs w:val="20"/>
              </w:rPr>
              <w:t>Advisory Ops</w:t>
            </w:r>
            <w:r w:rsidRPr="27975E2F" w:rsidR="0A2FA1D8">
              <w:rPr>
                <w:rFonts w:ascii="Arial" w:hAnsi="Arial" w:eastAsia="Arial" w:cs="Arial"/>
                <w:sz w:val="20"/>
                <w:szCs w:val="20"/>
              </w:rPr>
              <w:t xml:space="preserve">, </w:t>
            </w:r>
            <w:r w:rsidRPr="27975E2F" w:rsidR="27975E2F">
              <w:rPr>
                <w:rFonts w:ascii="Arial" w:hAnsi="Arial" w:eastAsia="Arial" w:cs="Arial"/>
                <w:sz w:val="20"/>
                <w:szCs w:val="20"/>
              </w:rPr>
              <w:t>CX</w:t>
            </w:r>
            <w:r w:rsidRPr="27975E2F" w:rsidR="5532C2AA">
              <w:rPr>
                <w:rFonts w:ascii="Arial" w:hAnsi="Arial" w:eastAsia="Arial" w:cs="Arial"/>
                <w:sz w:val="20"/>
                <w:szCs w:val="20"/>
              </w:rPr>
              <w:t xml:space="preserve">, </w:t>
            </w:r>
            <w:r w:rsidRPr="27975E2F" w:rsidR="27975E2F">
              <w:rPr>
                <w:rFonts w:ascii="Arial" w:hAnsi="Arial" w:eastAsia="Arial" w:cs="Arial"/>
                <w:sz w:val="20"/>
                <w:szCs w:val="20"/>
              </w:rPr>
              <w:t>Commissions</w:t>
            </w:r>
            <w:r w:rsidRPr="27975E2F" w:rsidR="01B14753">
              <w:rPr>
                <w:rFonts w:ascii="Arial" w:hAnsi="Arial" w:eastAsia="Arial" w:cs="Arial"/>
                <w:sz w:val="20"/>
                <w:szCs w:val="20"/>
              </w:rPr>
              <w:t xml:space="preserve">, </w:t>
            </w:r>
            <w:r w:rsidRPr="27975E2F" w:rsidR="27975E2F">
              <w:rPr>
                <w:rFonts w:ascii="Arial" w:hAnsi="Arial" w:eastAsia="Arial" w:cs="Arial"/>
                <w:sz w:val="20"/>
                <w:szCs w:val="20"/>
              </w:rPr>
              <w:t>Finance</w:t>
            </w:r>
          </w:p>
        </w:tc>
        <w:tc>
          <w:tcPr>
            <w:tcW w:w="1380" w:type="dxa"/>
            <w:tcBorders>
              <w:top w:val="single" w:color="CCCCCC" w:sz="6" w:space="0"/>
              <w:left w:val="single" w:color="CCCCCC" w:sz="6" w:space="0"/>
              <w:bottom w:val="single" w:color="CCCCCC" w:sz="6" w:space="0"/>
              <w:right w:val="single" w:color="CCCCCC" w:sz="6" w:space="0"/>
            </w:tcBorders>
            <w:tcMar>
              <w:top w:w="60" w:type="dxa"/>
              <w:left w:w="90" w:type="dxa"/>
              <w:bottom w:w="60" w:type="dxa"/>
              <w:right w:w="90" w:type="dxa"/>
            </w:tcMar>
          </w:tcPr>
          <w:p w:rsidR="14D53682" w:rsidP="27975E2F" w:rsidRDefault="14D53682" w14:paraId="6383B394" w14:textId="269187C8">
            <w:pPr>
              <w:spacing w:after="0"/>
              <w:jc w:val="center"/>
              <w:rPr>
                <w:rFonts w:ascii="Arial" w:hAnsi="Arial" w:eastAsia="Arial" w:cs="Arial"/>
                <w:sz w:val="20"/>
                <w:szCs w:val="20"/>
              </w:rPr>
            </w:pPr>
            <w:r w:rsidRPr="27975E2F" w:rsidR="14D53682">
              <w:rPr>
                <w:rFonts w:ascii="Arial" w:hAnsi="Arial" w:eastAsia="Arial" w:cs="Arial"/>
                <w:sz w:val="20"/>
                <w:szCs w:val="20"/>
              </w:rPr>
              <w:t>9/30/26</w:t>
            </w:r>
          </w:p>
          <w:p w:rsidR="27975E2F" w:rsidP="27975E2F" w:rsidRDefault="27975E2F" w14:paraId="5A0E0DC4" w14:textId="536CC2CA">
            <w:pPr>
              <w:pStyle w:val="Normal"/>
              <w:jc w:val="center"/>
              <w:rPr>
                <w:rFonts w:ascii="Arial" w:hAnsi="Arial" w:eastAsia="Arial" w:cs="Arial"/>
                <w:sz w:val="20"/>
                <w:szCs w:val="20"/>
              </w:rPr>
            </w:pPr>
          </w:p>
        </w:tc>
      </w:tr>
      <w:tr w:rsidR="23E8FAD7" w:rsidTr="2E6157C7" w14:paraId="44F30FCA" w14:textId="77777777">
        <w:trPr>
          <w:trHeight w:val="300"/>
        </w:trPr>
        <w:tc>
          <w:tcPr>
            <w:tcW w:w="3555" w:type="dxa"/>
            <w:tcBorders>
              <w:top w:val="single" w:color="CCCCCC" w:sz="6" w:space="0"/>
              <w:left w:val="single" w:color="CCCCCC" w:sz="6" w:space="0"/>
              <w:bottom w:val="single" w:color="CCCCCC" w:sz="6" w:space="0"/>
              <w:right w:val="single" w:color="CCCCCC" w:sz="6" w:space="0"/>
            </w:tcBorders>
            <w:tcMar>
              <w:top w:w="60" w:type="dxa"/>
              <w:left w:w="90" w:type="dxa"/>
              <w:bottom w:w="60" w:type="dxa"/>
              <w:right w:w="90" w:type="dxa"/>
            </w:tcMar>
          </w:tcPr>
          <w:p w:rsidR="23E8FAD7" w:rsidP="54F55A02" w:rsidRDefault="23E8FAD7" w14:paraId="6FEB5CED" w14:textId="68FAF5BA">
            <w:pPr>
              <w:pStyle w:val="Normal"/>
              <w:bidi w:val="0"/>
              <w:spacing w:before="0" w:beforeAutospacing="off" w:after="0" w:afterAutospacing="off" w:line="279" w:lineRule="auto"/>
              <w:ind w:left="0" w:right="0"/>
              <w:jc w:val="left"/>
            </w:pPr>
            <w:r w:rsidRPr="27975E2F" w:rsidR="5889D9FD">
              <w:rPr>
                <w:rFonts w:ascii="Arial" w:hAnsi="Arial" w:eastAsia="Arial" w:cs="Arial"/>
                <w:noProof w:val="0"/>
                <w:sz w:val="20"/>
                <w:szCs w:val="20"/>
                <w:lang w:val="en-US"/>
              </w:rPr>
              <w:t xml:space="preserve">Set up </w:t>
            </w:r>
            <w:r w:rsidRPr="27975E2F" w:rsidR="728F3827">
              <w:rPr>
                <w:rFonts w:ascii="Arial" w:hAnsi="Arial" w:eastAsia="Arial" w:cs="Arial"/>
                <w:noProof w:val="0"/>
                <w:sz w:val="20"/>
                <w:szCs w:val="20"/>
                <w:lang w:val="en-US"/>
              </w:rPr>
              <w:t>Visualization</w:t>
            </w:r>
            <w:r w:rsidRPr="27975E2F" w:rsidR="5889D9FD">
              <w:rPr>
                <w:rFonts w:ascii="Arial" w:hAnsi="Arial" w:eastAsia="Arial" w:cs="Arial"/>
                <w:noProof w:val="0"/>
                <w:sz w:val="20"/>
                <w:szCs w:val="20"/>
                <w:lang w:val="en-US"/>
              </w:rPr>
              <w:t xml:space="preserve"> MCP to enable the use of Claude or other AI models in analytical insight exploration and visual report building.</w:t>
            </w:r>
            <w:r w:rsidRPr="27975E2F" w:rsidR="5889D9FD">
              <w:rPr>
                <w:rFonts w:ascii="Arial" w:hAnsi="Arial" w:eastAsia="Arial" w:cs="Arial"/>
                <w:noProof w:val="0"/>
                <w:sz w:val="20"/>
                <w:szCs w:val="20"/>
                <w:lang w:val="en-US"/>
              </w:rPr>
              <w:t xml:space="preserve">  </w:t>
            </w:r>
          </w:p>
        </w:tc>
        <w:tc>
          <w:tcPr>
            <w:tcW w:w="1800" w:type="dxa"/>
            <w:tcBorders>
              <w:top w:val="single" w:color="CCCCCC" w:sz="6" w:space="0"/>
              <w:left w:val="single" w:color="CCCCCC" w:sz="6" w:space="0"/>
              <w:bottom w:val="single" w:color="CCCCCC" w:sz="6" w:space="0"/>
              <w:right w:val="single" w:color="CCCCCC" w:sz="6" w:space="0"/>
            </w:tcBorders>
            <w:tcMar>
              <w:top w:w="60" w:type="dxa"/>
              <w:left w:w="90" w:type="dxa"/>
              <w:bottom w:w="60" w:type="dxa"/>
              <w:right w:w="90" w:type="dxa"/>
            </w:tcMar>
          </w:tcPr>
          <w:p w:rsidR="23E8FAD7" w:rsidP="54F55A02" w:rsidRDefault="23E8FAD7" w14:paraId="79BFA6EE" w14:textId="1A33492D">
            <w:pPr>
              <w:pStyle w:val="Normal"/>
              <w:suppressLineNumbers w:val="0"/>
              <w:bidi w:val="0"/>
              <w:spacing w:before="0" w:beforeAutospacing="off" w:after="0" w:afterAutospacing="off" w:line="279" w:lineRule="auto"/>
              <w:ind w:left="0" w:right="0"/>
              <w:jc w:val="center"/>
            </w:pPr>
            <w:r w:rsidRPr="54F55A02" w:rsidR="136FBFF2">
              <w:rPr>
                <w:rFonts w:ascii="Arial" w:hAnsi="Arial" w:eastAsia="Arial" w:cs="Arial"/>
                <w:sz w:val="20"/>
                <w:szCs w:val="20"/>
              </w:rPr>
              <w:t>Thomas</w:t>
            </w:r>
          </w:p>
        </w:tc>
        <w:tc>
          <w:tcPr>
            <w:tcW w:w="2730" w:type="dxa"/>
            <w:tcBorders>
              <w:top w:val="single" w:color="CCCCCC" w:sz="6" w:space="0"/>
              <w:left w:val="single" w:color="CCCCCC" w:sz="6" w:space="0"/>
              <w:bottom w:val="single" w:color="CCCCCC" w:sz="6" w:space="0"/>
              <w:right w:val="single" w:color="CCCCCC" w:sz="6" w:space="0"/>
            </w:tcBorders>
            <w:tcMar>
              <w:left w:w="105" w:type="dxa"/>
              <w:right w:w="105" w:type="dxa"/>
            </w:tcMar>
          </w:tcPr>
          <w:p w:rsidR="136FBFF2" w:rsidP="54F55A02" w:rsidRDefault="136FBFF2" w14:paraId="4216C88A" w14:textId="36A58939">
            <w:pPr>
              <w:pStyle w:val="Normal"/>
              <w:suppressLineNumbers w:val="0"/>
              <w:bidi w:val="0"/>
              <w:spacing w:before="60" w:beforeAutospacing="off" w:after="0" w:afterAutospacing="off" w:line="279" w:lineRule="auto"/>
              <w:ind w:left="0" w:right="0"/>
              <w:jc w:val="center"/>
              <w:rPr>
                <w:rFonts w:ascii="Arial" w:hAnsi="Arial" w:eastAsia="Arial" w:cs="Arial"/>
                <w:sz w:val="20"/>
                <w:szCs w:val="20"/>
              </w:rPr>
            </w:pPr>
            <w:r w:rsidRPr="54F55A02" w:rsidR="136FBFF2">
              <w:rPr>
                <w:rFonts w:ascii="Arial" w:hAnsi="Arial" w:eastAsia="Arial" w:cs="Arial"/>
                <w:sz w:val="20"/>
                <w:szCs w:val="20"/>
              </w:rPr>
              <w:t>Data Engineering, AI</w:t>
            </w:r>
          </w:p>
          <w:p w:rsidR="54F55A02" w:rsidP="54F55A02" w:rsidRDefault="54F55A02" w14:paraId="2B103FBF" w14:textId="7B692093">
            <w:pPr>
              <w:spacing w:before="60" w:after="0"/>
              <w:jc w:val="center"/>
              <w:rPr>
                <w:rFonts w:ascii="Arial" w:hAnsi="Arial" w:eastAsia="Arial" w:cs="Arial"/>
                <w:sz w:val="20"/>
                <w:szCs w:val="20"/>
              </w:rPr>
            </w:pPr>
          </w:p>
          <w:p w:rsidR="23E8FAD7" w:rsidP="23E8FAD7" w:rsidRDefault="23E8FAD7" w14:paraId="2381E0C4" w14:textId="17E508B6">
            <w:pPr>
              <w:spacing w:before="60" w:after="0"/>
              <w:jc w:val="center"/>
              <w:rPr>
                <w:rFonts w:ascii="Arial" w:hAnsi="Arial" w:eastAsia="Arial" w:cs="Arial"/>
                <w:sz w:val="20"/>
                <w:szCs w:val="20"/>
              </w:rPr>
            </w:pPr>
          </w:p>
        </w:tc>
        <w:tc>
          <w:tcPr>
            <w:tcW w:w="1380" w:type="dxa"/>
            <w:tcBorders>
              <w:top w:val="single" w:color="CCCCCC" w:sz="6" w:space="0"/>
              <w:left w:val="single" w:color="CCCCCC" w:sz="6" w:space="0"/>
              <w:bottom w:val="single" w:color="CCCCCC" w:sz="6" w:space="0"/>
              <w:right w:val="single" w:color="CCCCCC" w:sz="6" w:space="0"/>
            </w:tcBorders>
            <w:tcMar>
              <w:top w:w="60" w:type="dxa"/>
              <w:left w:w="90" w:type="dxa"/>
              <w:bottom w:w="60" w:type="dxa"/>
              <w:right w:w="90" w:type="dxa"/>
            </w:tcMar>
          </w:tcPr>
          <w:p w:rsidR="23E8FAD7" w:rsidP="23E8FAD7" w:rsidRDefault="23E8FAD7" w14:paraId="15CE1463" w14:textId="269187C8">
            <w:pPr>
              <w:spacing w:after="0"/>
              <w:jc w:val="center"/>
              <w:rPr>
                <w:rFonts w:ascii="Arial" w:hAnsi="Arial" w:eastAsia="Arial" w:cs="Arial"/>
                <w:sz w:val="20"/>
                <w:szCs w:val="20"/>
              </w:rPr>
            </w:pPr>
            <w:r w:rsidRPr="54F55A02" w:rsidR="136FBFF2">
              <w:rPr>
                <w:rFonts w:ascii="Arial" w:hAnsi="Arial" w:eastAsia="Arial" w:cs="Arial"/>
                <w:sz w:val="20"/>
                <w:szCs w:val="20"/>
              </w:rPr>
              <w:t>9/30/26</w:t>
            </w:r>
          </w:p>
        </w:tc>
      </w:tr>
    </w:tbl>
    <w:p w:rsidR="27975E2F" w:rsidRDefault="27975E2F" w14:paraId="6670A21C" w14:textId="469F08D3"/>
    <w:p w:rsidR="27975E2F" w:rsidP="27975E2F" w:rsidRDefault="27975E2F" w14:paraId="62EAC531" w14:textId="643C25CF">
      <w:pPr>
        <w:spacing w:before="120" w:after="120"/>
        <w:rPr>
          <w:rFonts w:ascii="Arial" w:hAnsi="Arial" w:eastAsia="Arial" w:cs="Arial"/>
          <w:b w:val="1"/>
          <w:bCs w:val="1"/>
          <w:color w:val="000000" w:themeColor="text1" w:themeTint="FF" w:themeShade="FF"/>
          <w:sz w:val="20"/>
          <w:szCs w:val="20"/>
        </w:rPr>
      </w:pPr>
    </w:p>
    <w:p w:rsidR="00C87ED3" w:rsidP="16785208" w:rsidRDefault="3E150963" w14:paraId="7DCA52AF" w14:textId="2D583030">
      <w:pPr>
        <w:spacing w:before="120" w:after="120"/>
        <w:rPr>
          <w:rFonts w:ascii="Arial" w:hAnsi="Arial" w:eastAsia="Arial" w:cs="Arial"/>
          <w:color w:val="000000" w:themeColor="text1"/>
          <w:sz w:val="20"/>
          <w:szCs w:val="20"/>
        </w:rPr>
      </w:pPr>
      <w:r w:rsidRPr="27975E2F" w:rsidR="30281739">
        <w:rPr>
          <w:rFonts w:ascii="Arial" w:hAnsi="Arial" w:eastAsia="Arial" w:cs="Arial"/>
          <w:b w:val="1"/>
          <w:bCs w:val="1"/>
          <w:color w:val="000000" w:themeColor="text1" w:themeTint="FF" w:themeShade="FF"/>
          <w:sz w:val="20"/>
          <w:szCs w:val="20"/>
        </w:rPr>
        <w:t>Key Metrics:</w:t>
      </w:r>
      <w:r w:rsidRPr="27975E2F" w:rsidR="30281739">
        <w:rPr>
          <w:rFonts w:ascii="Arial" w:hAnsi="Arial" w:eastAsia="Arial" w:cs="Arial"/>
          <w:color w:val="000000" w:themeColor="text1" w:themeTint="FF" w:themeShade="FF"/>
          <w:sz w:val="20"/>
          <w:szCs w:val="20"/>
        </w:rPr>
        <w:t xml:space="preserve"> </w:t>
      </w:r>
    </w:p>
    <w:p w:rsidR="26B8F7B4" w:rsidP="27975E2F" w:rsidRDefault="26B8F7B4" w14:paraId="1326BAF1" w14:textId="22645A57">
      <w:pPr>
        <w:pStyle w:val="ListParagraph"/>
        <w:numPr>
          <w:ilvl w:val="0"/>
          <w:numId w:val="12"/>
        </w:numPr>
        <w:spacing w:before="120" w:after="120"/>
        <w:rPr>
          <w:rFonts w:ascii="Arial" w:hAnsi="Arial" w:eastAsia="Arial" w:cs="Arial"/>
          <w:color w:val="000000" w:themeColor="text1" w:themeTint="FF" w:themeShade="FF"/>
          <w:sz w:val="20"/>
          <w:szCs w:val="20"/>
        </w:rPr>
      </w:pPr>
      <w:r w:rsidRPr="27975E2F" w:rsidR="26B8F7B4">
        <w:rPr>
          <w:rFonts w:ascii="Arial" w:hAnsi="Arial" w:eastAsia="Arial" w:cs="Arial"/>
          <w:color w:val="000000" w:themeColor="text1" w:themeTint="FF" w:themeShade="FF"/>
          <w:sz w:val="20"/>
          <w:szCs w:val="20"/>
        </w:rPr>
        <w:t xml:space="preserve">Number of </w:t>
      </w:r>
      <w:r w:rsidRPr="27975E2F" w:rsidR="73D7C6F5">
        <w:rPr>
          <w:rFonts w:ascii="Arial" w:hAnsi="Arial" w:eastAsia="Arial" w:cs="Arial"/>
          <w:color w:val="000000" w:themeColor="text1" w:themeTint="FF" w:themeShade="FF"/>
          <w:sz w:val="20"/>
          <w:szCs w:val="20"/>
        </w:rPr>
        <w:t>d</w:t>
      </w:r>
      <w:r w:rsidRPr="27975E2F" w:rsidR="2985EAC0">
        <w:rPr>
          <w:rFonts w:ascii="Arial" w:hAnsi="Arial" w:eastAsia="Arial" w:cs="Arial"/>
          <w:color w:val="000000" w:themeColor="text1" w:themeTint="FF" w:themeShade="FF"/>
          <w:sz w:val="20"/>
          <w:szCs w:val="20"/>
        </w:rPr>
        <w:t>ata scores built out per source system</w:t>
      </w:r>
    </w:p>
    <w:p w:rsidR="2985EAC0" w:rsidP="27975E2F" w:rsidRDefault="2985EAC0" w14:paraId="49A7AF8B" w14:textId="6235C124">
      <w:pPr>
        <w:pStyle w:val="ListParagraph"/>
        <w:numPr>
          <w:ilvl w:val="0"/>
          <w:numId w:val="12"/>
        </w:numPr>
        <w:spacing w:before="120" w:after="120"/>
        <w:rPr>
          <w:rFonts w:ascii="Arial" w:hAnsi="Arial" w:eastAsia="Arial" w:cs="Arial"/>
          <w:color w:val="000000" w:themeColor="text1" w:themeTint="FF" w:themeShade="FF"/>
          <w:sz w:val="20"/>
          <w:szCs w:val="20"/>
        </w:rPr>
      </w:pPr>
      <w:r w:rsidRPr="27975E2F" w:rsidR="2985EAC0">
        <w:rPr>
          <w:rFonts w:ascii="Arial" w:hAnsi="Arial" w:eastAsia="Arial" w:cs="Arial"/>
          <w:color w:val="000000" w:themeColor="text1" w:themeTint="FF" w:themeShade="FF"/>
          <w:sz w:val="20"/>
          <w:szCs w:val="20"/>
        </w:rPr>
        <w:t>Number of trend reports built for data quality</w:t>
      </w:r>
    </w:p>
    <w:p w:rsidR="00C87ED3" w:rsidP="23E8FAD7" w:rsidRDefault="3E150963" w14:paraId="3629393A" w14:textId="779A2B9F">
      <w:pPr>
        <w:pStyle w:val="Heading2"/>
        <w:spacing w:before="180" w:after="100"/>
        <w:rPr>
          <w:rFonts w:ascii="Arial" w:hAnsi="Arial" w:eastAsia="Arial" w:cs="Arial"/>
          <w:color w:val="000000" w:themeColor="text1"/>
          <w:sz w:val="24"/>
          <w:szCs w:val="24"/>
        </w:rPr>
      </w:pPr>
      <w:r w:rsidRPr="23E8FAD7">
        <w:rPr>
          <w:rFonts w:ascii="Arial" w:hAnsi="Arial" w:eastAsia="Arial" w:cs="Arial"/>
          <w:b/>
          <w:bCs/>
          <w:color w:val="000000" w:themeColor="text1"/>
          <w:sz w:val="24"/>
          <w:szCs w:val="24"/>
        </w:rPr>
        <w:t>Q4:</w:t>
      </w:r>
    </w:p>
    <w:p w:rsidR="00C87ED3" w:rsidP="23E8FAD7" w:rsidRDefault="3E150963" w14:paraId="0549229F" w14:textId="0B2655C5">
      <w:pPr>
        <w:spacing w:after="120"/>
        <w:rPr>
          <w:rFonts w:ascii="Arial" w:hAnsi="Arial" w:eastAsia="Arial" w:cs="Arial"/>
          <w:color w:val="000000" w:themeColor="text1"/>
          <w:sz w:val="20"/>
          <w:szCs w:val="20"/>
        </w:rPr>
      </w:pPr>
      <w:r w:rsidRPr="27975E2F" w:rsidR="07FDEA03">
        <w:rPr>
          <w:rFonts w:ascii="Arial" w:hAnsi="Arial" w:eastAsia="Arial" w:cs="Arial"/>
          <w:b w:val="1"/>
          <w:bCs w:val="1"/>
          <w:color w:val="000000" w:themeColor="text1" w:themeTint="FF" w:themeShade="FF"/>
          <w:sz w:val="20"/>
          <w:szCs w:val="20"/>
        </w:rPr>
        <w:t>Quarter Focus:</w:t>
      </w:r>
      <w:r w:rsidRPr="27975E2F" w:rsidR="07FDEA03">
        <w:rPr>
          <w:rFonts w:ascii="Arial" w:hAnsi="Arial" w:eastAsia="Arial" w:cs="Arial"/>
          <w:color w:val="000000" w:themeColor="text1" w:themeTint="FF" w:themeShade="FF"/>
          <w:sz w:val="20"/>
          <w:szCs w:val="20"/>
        </w:rPr>
        <w:t xml:space="preserve"> </w:t>
      </w:r>
      <w:r w:rsidRPr="27975E2F" w:rsidR="47A91E9C">
        <w:rPr>
          <w:rFonts w:ascii="Arial" w:hAnsi="Arial" w:eastAsia="Arial" w:cs="Arial"/>
          <w:color w:val="000000" w:themeColor="text1" w:themeTint="FF" w:themeShade="FF"/>
          <w:sz w:val="20"/>
          <w:szCs w:val="20"/>
        </w:rPr>
        <w:t>Broad availability of Data Governance scoring and reporting</w:t>
      </w:r>
    </w:p>
    <w:p w:rsidR="00C87ED3" w:rsidP="23E8FAD7" w:rsidRDefault="3E150963" w14:paraId="6EBAFCD9" w14:textId="4ADC412A">
      <w:pPr>
        <w:pStyle w:val="Heading3"/>
        <w:spacing w:before="120"/>
        <w:rPr>
          <w:rFonts w:ascii="Arial" w:hAnsi="Arial" w:eastAsia="Arial" w:cs="Arial"/>
          <w:color w:val="000000" w:themeColor="text1"/>
          <w:sz w:val="22"/>
          <w:szCs w:val="22"/>
        </w:rPr>
      </w:pPr>
      <w:r w:rsidRPr="23E8FAD7">
        <w:rPr>
          <w:rFonts w:ascii="Arial" w:hAnsi="Arial" w:eastAsia="Arial" w:cs="Arial"/>
          <w:b/>
          <w:bCs/>
          <w:color w:val="000000" w:themeColor="text1"/>
          <w:sz w:val="22"/>
          <w:szCs w:val="22"/>
        </w:rPr>
        <w:t>Key Deliverables</w:t>
      </w:r>
    </w:p>
    <w:tbl>
      <w:tblPr>
        <w:tblW w:w="0" w:type="auto"/>
        <w:tblBorders>
          <w:top w:val="single" w:color="auto" w:sz="6" w:space="0"/>
          <w:left w:val="single" w:color="auto" w:sz="6" w:space="0"/>
          <w:bottom w:val="single" w:color="auto" w:sz="6" w:space="0"/>
          <w:right w:val="single" w:color="auto" w:sz="6" w:space="0"/>
        </w:tblBorders>
        <w:tblLayout w:type="fixed"/>
        <w:tblLook w:val="04A0" w:firstRow="1" w:lastRow="0" w:firstColumn="1" w:lastColumn="0" w:noHBand="0" w:noVBand="1"/>
      </w:tblPr>
      <w:tblGrid>
        <w:gridCol w:w="3555"/>
        <w:gridCol w:w="1800"/>
        <w:gridCol w:w="2730"/>
        <w:gridCol w:w="1380"/>
      </w:tblGrid>
      <w:tr w:rsidR="23E8FAD7" w:rsidTr="27975E2F" w14:paraId="1D872546" w14:textId="77777777">
        <w:trPr>
          <w:trHeight w:val="300"/>
        </w:trPr>
        <w:tc>
          <w:tcPr>
            <w:tcW w:w="3555" w:type="dxa"/>
            <w:tcBorders>
              <w:top w:val="single" w:color="CCCCCC" w:sz="6" w:space="0"/>
              <w:left w:val="single" w:color="CCCCCC" w:sz="6" w:space="0"/>
              <w:bottom w:val="single" w:color="CCCCCC" w:sz="6" w:space="0"/>
              <w:right w:val="single" w:color="CCCCCC" w:sz="6" w:space="0"/>
            </w:tcBorders>
            <w:shd w:val="clear" w:color="auto" w:fill="E8E8E8" w:themeFill="background2"/>
            <w:tcMar>
              <w:top w:w="60" w:type="dxa"/>
              <w:left w:w="90" w:type="dxa"/>
              <w:bottom w:w="60" w:type="dxa"/>
              <w:right w:w="90" w:type="dxa"/>
            </w:tcMar>
          </w:tcPr>
          <w:p w:rsidR="23E8FAD7" w:rsidP="23E8FAD7" w:rsidRDefault="23E8FAD7" w14:paraId="6208B22D" w14:textId="454052F5">
            <w:pPr>
              <w:spacing w:after="0"/>
              <w:rPr>
                <w:rFonts w:ascii="Arial" w:hAnsi="Arial" w:eastAsia="Arial" w:cs="Arial"/>
                <w:color w:val="000000" w:themeColor="text1"/>
                <w:sz w:val="18"/>
                <w:szCs w:val="18"/>
              </w:rPr>
            </w:pPr>
            <w:r w:rsidRPr="23E8FAD7">
              <w:rPr>
                <w:rFonts w:ascii="Arial" w:hAnsi="Arial" w:eastAsia="Arial" w:cs="Arial"/>
                <w:b/>
                <w:bCs/>
                <w:color w:val="000000" w:themeColor="text1"/>
                <w:sz w:val="18"/>
                <w:szCs w:val="18"/>
              </w:rPr>
              <w:t>Q</w:t>
            </w:r>
            <w:r w:rsidR="00C15784">
              <w:rPr>
                <w:rFonts w:ascii="Arial" w:hAnsi="Arial" w:eastAsia="Arial" w:cs="Arial"/>
                <w:b/>
                <w:bCs/>
                <w:color w:val="000000" w:themeColor="text1"/>
                <w:sz w:val="18"/>
                <w:szCs w:val="18"/>
              </w:rPr>
              <w:t>4</w:t>
            </w:r>
            <w:r w:rsidRPr="23E8FAD7">
              <w:rPr>
                <w:rFonts w:ascii="Arial" w:hAnsi="Arial" w:eastAsia="Arial" w:cs="Arial"/>
                <w:b/>
                <w:bCs/>
                <w:color w:val="000000" w:themeColor="text1"/>
                <w:sz w:val="18"/>
                <w:szCs w:val="18"/>
              </w:rPr>
              <w:t xml:space="preserve"> Deliverable</w:t>
            </w:r>
          </w:p>
        </w:tc>
        <w:tc>
          <w:tcPr>
            <w:tcW w:w="1800" w:type="dxa"/>
            <w:tcBorders>
              <w:top w:val="single" w:color="CCCCCC" w:sz="6" w:space="0"/>
              <w:left w:val="single" w:color="CCCCCC" w:sz="6" w:space="0"/>
              <w:bottom w:val="single" w:color="CCCCCC" w:sz="6" w:space="0"/>
              <w:right w:val="single" w:color="CCCCCC" w:sz="6" w:space="0"/>
            </w:tcBorders>
            <w:shd w:val="clear" w:color="auto" w:fill="E8E8E8" w:themeFill="background2"/>
            <w:tcMar>
              <w:top w:w="60" w:type="dxa"/>
              <w:left w:w="90" w:type="dxa"/>
              <w:bottom w:w="60" w:type="dxa"/>
              <w:right w:w="90" w:type="dxa"/>
            </w:tcMar>
          </w:tcPr>
          <w:p w:rsidR="23E8FAD7" w:rsidP="23E8FAD7" w:rsidRDefault="23E8FAD7" w14:paraId="5DCCC04E" w14:textId="5201D11B">
            <w:pPr>
              <w:spacing w:after="0"/>
              <w:jc w:val="center"/>
              <w:rPr>
                <w:rFonts w:ascii="Arial" w:hAnsi="Arial" w:eastAsia="Arial" w:cs="Arial"/>
                <w:color w:val="000000" w:themeColor="text1"/>
                <w:sz w:val="18"/>
                <w:szCs w:val="18"/>
              </w:rPr>
            </w:pPr>
            <w:r w:rsidRPr="23E8FAD7">
              <w:rPr>
                <w:rFonts w:ascii="Arial" w:hAnsi="Arial" w:eastAsia="Arial" w:cs="Arial"/>
                <w:b/>
                <w:bCs/>
                <w:color w:val="000000" w:themeColor="text1"/>
                <w:sz w:val="18"/>
                <w:szCs w:val="18"/>
              </w:rPr>
              <w:t>Owner</w:t>
            </w:r>
          </w:p>
        </w:tc>
        <w:tc>
          <w:tcPr>
            <w:tcW w:w="2730" w:type="dxa"/>
            <w:tcBorders>
              <w:top w:val="single" w:color="CCCCCC" w:sz="6" w:space="0"/>
              <w:left w:val="single" w:color="CCCCCC" w:sz="6" w:space="0"/>
              <w:bottom w:val="single" w:color="CCCCCC" w:sz="6" w:space="0"/>
              <w:right w:val="single" w:color="CCCCCC" w:sz="6" w:space="0"/>
            </w:tcBorders>
            <w:shd w:val="clear" w:color="auto" w:fill="E8E8E8" w:themeFill="background2"/>
            <w:tcMar>
              <w:left w:w="105" w:type="dxa"/>
              <w:right w:w="105" w:type="dxa"/>
            </w:tcMar>
          </w:tcPr>
          <w:p w:rsidR="23E8FAD7" w:rsidP="23E8FAD7" w:rsidRDefault="23E8FAD7" w14:paraId="603D30C3" w14:textId="37E6A2B9">
            <w:pPr>
              <w:spacing w:before="60" w:after="0"/>
              <w:jc w:val="center"/>
              <w:rPr>
                <w:rFonts w:ascii="Arial" w:hAnsi="Arial" w:eastAsia="Arial" w:cs="Arial"/>
                <w:color w:val="000000" w:themeColor="text1"/>
                <w:sz w:val="18"/>
                <w:szCs w:val="18"/>
              </w:rPr>
            </w:pPr>
            <w:r w:rsidRPr="23E8FAD7">
              <w:rPr>
                <w:rFonts w:ascii="Arial" w:hAnsi="Arial" w:eastAsia="Arial" w:cs="Arial"/>
                <w:b/>
                <w:bCs/>
                <w:color w:val="000000" w:themeColor="text1"/>
                <w:sz w:val="18"/>
                <w:szCs w:val="18"/>
              </w:rPr>
              <w:t>Supported By</w:t>
            </w:r>
          </w:p>
        </w:tc>
        <w:tc>
          <w:tcPr>
            <w:tcW w:w="1380" w:type="dxa"/>
            <w:tcBorders>
              <w:top w:val="single" w:color="CCCCCC" w:sz="6" w:space="0"/>
              <w:left w:val="single" w:color="CCCCCC" w:sz="6" w:space="0"/>
              <w:bottom w:val="single" w:color="CCCCCC" w:sz="6" w:space="0"/>
              <w:right w:val="single" w:color="CCCCCC" w:sz="6" w:space="0"/>
            </w:tcBorders>
            <w:shd w:val="clear" w:color="auto" w:fill="E8E8E8" w:themeFill="background2"/>
            <w:tcMar>
              <w:top w:w="60" w:type="dxa"/>
              <w:left w:w="90" w:type="dxa"/>
              <w:bottom w:w="60" w:type="dxa"/>
              <w:right w:w="90" w:type="dxa"/>
            </w:tcMar>
          </w:tcPr>
          <w:p w:rsidR="23E8FAD7" w:rsidP="23E8FAD7" w:rsidRDefault="23E8FAD7" w14:paraId="72CE75AF" w14:textId="3EA07601">
            <w:pPr>
              <w:spacing w:after="0"/>
              <w:jc w:val="center"/>
              <w:rPr>
                <w:rFonts w:ascii="Arial" w:hAnsi="Arial" w:eastAsia="Arial" w:cs="Arial"/>
                <w:color w:val="000000" w:themeColor="text1"/>
                <w:sz w:val="18"/>
                <w:szCs w:val="18"/>
              </w:rPr>
            </w:pPr>
            <w:r w:rsidRPr="23E8FAD7">
              <w:rPr>
                <w:rFonts w:ascii="Arial" w:hAnsi="Arial" w:eastAsia="Arial" w:cs="Arial"/>
                <w:b/>
                <w:bCs/>
                <w:color w:val="000000" w:themeColor="text1"/>
                <w:sz w:val="18"/>
                <w:szCs w:val="18"/>
              </w:rPr>
              <w:t>Target Date</w:t>
            </w:r>
          </w:p>
        </w:tc>
      </w:tr>
      <w:tr w:rsidR="27975E2F" w:rsidTr="27975E2F" w14:paraId="75D67E53">
        <w:trPr>
          <w:trHeight w:val="300"/>
        </w:trPr>
        <w:tc>
          <w:tcPr>
            <w:tcW w:w="3555" w:type="dxa"/>
            <w:tcBorders>
              <w:top w:val="single" w:color="CCCCCC" w:sz="6" w:space="0"/>
              <w:left w:val="single" w:color="CCCCCC" w:sz="6" w:space="0"/>
              <w:bottom w:val="single" w:color="CCCCCC" w:sz="6" w:space="0"/>
              <w:right w:val="single" w:color="CCCCCC" w:sz="6" w:space="0"/>
            </w:tcBorders>
            <w:tcMar>
              <w:top w:w="60" w:type="dxa"/>
              <w:left w:w="90" w:type="dxa"/>
              <w:bottom w:w="60" w:type="dxa"/>
              <w:right w:w="90" w:type="dxa"/>
            </w:tcMar>
          </w:tcPr>
          <w:p w:rsidR="27975E2F" w:rsidP="27975E2F" w:rsidRDefault="27975E2F" w14:paraId="2886EAB1" w14:textId="55A6D5F5">
            <w:pPr>
              <w:pStyle w:val="Normal"/>
              <w:spacing w:before="0" w:beforeAutospacing="off" w:after="0" w:afterAutospacing="off"/>
              <w:ind w:left="0"/>
              <w:jc w:val="left"/>
              <w:rPr>
                <w:rFonts w:ascii="Arial" w:hAnsi="Arial" w:eastAsia="Arial" w:cs="Arial"/>
                <w:noProof w:val="0"/>
                <w:sz w:val="20"/>
                <w:szCs w:val="20"/>
                <w:lang w:val="en-US"/>
              </w:rPr>
            </w:pPr>
            <w:r w:rsidRPr="27975E2F" w:rsidR="27975E2F">
              <w:rPr>
                <w:rFonts w:ascii="Arial" w:hAnsi="Arial" w:eastAsia="Arial" w:cs="Arial"/>
                <w:noProof w:val="0"/>
                <w:sz w:val="20"/>
                <w:szCs w:val="20"/>
                <w:lang w:val="en-US"/>
              </w:rPr>
              <w:t>Roll out v2 Data Governance Reports (with weighting and scoring)</w:t>
            </w:r>
            <w:commentRangeStart w:id="788836019"/>
            <w:commentRangeEnd w:id="788836019"/>
            <w:r>
              <w:rPr>
                <w:rStyle w:val="CommentReference"/>
              </w:rPr>
              <w:commentReference w:id="788836019"/>
            </w:r>
          </w:p>
        </w:tc>
        <w:tc>
          <w:tcPr>
            <w:tcW w:w="1800" w:type="dxa"/>
            <w:tcBorders>
              <w:top w:val="single" w:color="CCCCCC" w:sz="6" w:space="0"/>
              <w:left w:val="single" w:color="CCCCCC" w:sz="6" w:space="0"/>
              <w:bottom w:val="single" w:color="CCCCCC" w:sz="6" w:space="0"/>
              <w:right w:val="single" w:color="CCCCCC" w:sz="6" w:space="0"/>
            </w:tcBorders>
            <w:tcMar>
              <w:top w:w="60" w:type="dxa"/>
              <w:left w:w="90" w:type="dxa"/>
              <w:bottom w:w="60" w:type="dxa"/>
              <w:right w:w="90" w:type="dxa"/>
            </w:tcMar>
          </w:tcPr>
          <w:p w:rsidR="27975E2F" w:rsidP="27975E2F" w:rsidRDefault="27975E2F" w14:paraId="0A54028B" w14:textId="3BEBFF5F">
            <w:pPr>
              <w:pStyle w:val="Normal"/>
              <w:suppressLineNumbers w:val="0"/>
              <w:bidi w:val="0"/>
              <w:spacing w:before="0" w:beforeAutospacing="off" w:after="0" w:afterAutospacing="off" w:line="279" w:lineRule="auto"/>
              <w:ind w:left="0" w:right="0"/>
              <w:jc w:val="center"/>
            </w:pPr>
            <w:r w:rsidRPr="27975E2F" w:rsidR="27975E2F">
              <w:rPr>
                <w:rFonts w:ascii="Arial" w:hAnsi="Arial" w:eastAsia="Arial" w:cs="Arial"/>
                <w:sz w:val="20"/>
                <w:szCs w:val="20"/>
              </w:rPr>
              <w:t>Moe</w:t>
            </w:r>
          </w:p>
        </w:tc>
        <w:tc>
          <w:tcPr>
            <w:tcW w:w="2730" w:type="dxa"/>
            <w:tcBorders>
              <w:top w:val="single" w:color="CCCCCC" w:sz="6" w:space="0"/>
              <w:left w:val="single" w:color="CCCCCC" w:sz="6" w:space="0"/>
              <w:bottom w:val="single" w:color="CCCCCC" w:sz="6" w:space="0"/>
              <w:right w:val="single" w:color="CCCCCC" w:sz="6" w:space="0"/>
            </w:tcBorders>
            <w:tcMar>
              <w:left w:w="105" w:type="dxa"/>
              <w:right w:w="105" w:type="dxa"/>
            </w:tcMar>
          </w:tcPr>
          <w:p w:rsidR="27975E2F" w:rsidP="27975E2F" w:rsidRDefault="27975E2F" w14:paraId="1B94301F" w14:textId="3A16F08E">
            <w:pPr>
              <w:pStyle w:val="Normal"/>
              <w:spacing w:before="60" w:after="0" w:line="279" w:lineRule="auto"/>
              <w:jc w:val="center"/>
              <w:rPr>
                <w:rFonts w:ascii="Arial" w:hAnsi="Arial" w:eastAsia="Arial" w:cs="Arial"/>
                <w:sz w:val="20"/>
                <w:szCs w:val="20"/>
              </w:rPr>
            </w:pPr>
            <w:r w:rsidRPr="27975E2F" w:rsidR="27975E2F">
              <w:rPr>
                <w:rFonts w:ascii="Arial" w:hAnsi="Arial" w:eastAsia="Arial" w:cs="Arial"/>
                <w:sz w:val="20"/>
                <w:szCs w:val="20"/>
              </w:rPr>
              <w:t>Sales</w:t>
            </w:r>
            <w:r w:rsidRPr="27975E2F" w:rsidR="426517EC">
              <w:rPr>
                <w:rFonts w:ascii="Arial" w:hAnsi="Arial" w:eastAsia="Arial" w:cs="Arial"/>
                <w:sz w:val="20"/>
                <w:szCs w:val="20"/>
              </w:rPr>
              <w:t xml:space="preserve">, </w:t>
            </w:r>
            <w:r w:rsidRPr="27975E2F" w:rsidR="27975E2F">
              <w:rPr>
                <w:rFonts w:ascii="Arial" w:hAnsi="Arial" w:eastAsia="Arial" w:cs="Arial"/>
                <w:sz w:val="20"/>
                <w:szCs w:val="20"/>
              </w:rPr>
              <w:t>Advisory Ops</w:t>
            </w:r>
            <w:r w:rsidRPr="27975E2F" w:rsidR="00439263">
              <w:rPr>
                <w:rFonts w:ascii="Arial" w:hAnsi="Arial" w:eastAsia="Arial" w:cs="Arial"/>
                <w:sz w:val="20"/>
                <w:szCs w:val="20"/>
              </w:rPr>
              <w:t xml:space="preserve">, </w:t>
            </w:r>
            <w:r w:rsidRPr="27975E2F" w:rsidR="27975E2F">
              <w:rPr>
                <w:rFonts w:ascii="Arial" w:hAnsi="Arial" w:eastAsia="Arial" w:cs="Arial"/>
                <w:sz w:val="20"/>
                <w:szCs w:val="20"/>
              </w:rPr>
              <w:t>CX</w:t>
            </w:r>
            <w:r w:rsidRPr="27975E2F" w:rsidR="2A9767FC">
              <w:rPr>
                <w:rFonts w:ascii="Arial" w:hAnsi="Arial" w:eastAsia="Arial" w:cs="Arial"/>
                <w:sz w:val="20"/>
                <w:szCs w:val="20"/>
              </w:rPr>
              <w:t xml:space="preserve">, </w:t>
            </w:r>
            <w:r w:rsidRPr="27975E2F" w:rsidR="27975E2F">
              <w:rPr>
                <w:rFonts w:ascii="Arial" w:hAnsi="Arial" w:eastAsia="Arial" w:cs="Arial"/>
                <w:sz w:val="20"/>
                <w:szCs w:val="20"/>
              </w:rPr>
              <w:t>Commission</w:t>
            </w:r>
            <w:r w:rsidRPr="27975E2F" w:rsidR="3B549AFC">
              <w:rPr>
                <w:rFonts w:ascii="Arial" w:hAnsi="Arial" w:eastAsia="Arial" w:cs="Arial"/>
                <w:sz w:val="20"/>
                <w:szCs w:val="20"/>
              </w:rPr>
              <w:t xml:space="preserve">s, </w:t>
            </w:r>
            <w:r w:rsidRPr="27975E2F" w:rsidR="27975E2F">
              <w:rPr>
                <w:rFonts w:ascii="Arial" w:hAnsi="Arial" w:eastAsia="Arial" w:cs="Arial"/>
                <w:sz w:val="20"/>
                <w:szCs w:val="20"/>
              </w:rPr>
              <w:t>Finance</w:t>
            </w:r>
          </w:p>
        </w:tc>
        <w:tc>
          <w:tcPr>
            <w:tcW w:w="1380" w:type="dxa"/>
            <w:tcBorders>
              <w:top w:val="single" w:color="CCCCCC" w:sz="6" w:space="0"/>
              <w:left w:val="single" w:color="CCCCCC" w:sz="6" w:space="0"/>
              <w:bottom w:val="single" w:color="CCCCCC" w:sz="6" w:space="0"/>
              <w:right w:val="single" w:color="CCCCCC" w:sz="6" w:space="0"/>
            </w:tcBorders>
            <w:tcMar>
              <w:top w:w="60" w:type="dxa"/>
              <w:left w:w="90" w:type="dxa"/>
              <w:bottom w:w="60" w:type="dxa"/>
              <w:right w:w="90" w:type="dxa"/>
            </w:tcMar>
          </w:tcPr>
          <w:p w:rsidR="07F8F62B" w:rsidP="27975E2F" w:rsidRDefault="07F8F62B" w14:paraId="050E238D" w14:textId="2233562D">
            <w:pPr>
              <w:pStyle w:val="Normal"/>
              <w:suppressLineNumbers w:val="0"/>
              <w:bidi w:val="0"/>
              <w:spacing w:before="0" w:beforeAutospacing="off" w:after="160" w:afterAutospacing="off" w:line="279" w:lineRule="auto"/>
              <w:ind w:left="0" w:right="0"/>
              <w:jc w:val="center"/>
            </w:pPr>
            <w:r w:rsidRPr="27975E2F" w:rsidR="07F8F62B">
              <w:rPr>
                <w:rFonts w:ascii="Arial" w:hAnsi="Arial" w:eastAsia="Arial" w:cs="Arial"/>
                <w:sz w:val="20"/>
                <w:szCs w:val="20"/>
              </w:rPr>
              <w:t>12/31/26</w:t>
            </w:r>
          </w:p>
        </w:tc>
      </w:tr>
      <w:tr w:rsidR="27975E2F" w:rsidTr="27975E2F" w14:paraId="12631864">
        <w:trPr>
          <w:trHeight w:val="300"/>
        </w:trPr>
        <w:tc>
          <w:tcPr>
            <w:tcW w:w="3555" w:type="dxa"/>
            <w:tcBorders>
              <w:top w:val="single" w:color="CCCCCC" w:sz="6" w:space="0"/>
              <w:left w:val="single" w:color="CCCCCC" w:sz="6" w:space="0"/>
              <w:bottom w:val="single" w:color="CCCCCC" w:sz="6" w:space="0"/>
              <w:right w:val="single" w:color="CCCCCC" w:sz="6" w:space="0"/>
            </w:tcBorders>
            <w:tcMar>
              <w:top w:w="60" w:type="dxa"/>
              <w:left w:w="90" w:type="dxa"/>
              <w:bottom w:w="60" w:type="dxa"/>
              <w:right w:w="90" w:type="dxa"/>
            </w:tcMar>
          </w:tcPr>
          <w:p w:rsidR="27975E2F" w:rsidP="27975E2F" w:rsidRDefault="27975E2F" w14:paraId="681EF9B2" w14:textId="0A3A51D5">
            <w:pPr>
              <w:pStyle w:val="Normal"/>
              <w:jc w:val="left"/>
              <w:rPr>
                <w:rFonts w:ascii="Arial" w:hAnsi="Arial" w:eastAsia="Arial" w:cs="Arial"/>
                <w:noProof w:val="0"/>
                <w:sz w:val="20"/>
                <w:szCs w:val="20"/>
                <w:lang w:val="en-US"/>
              </w:rPr>
            </w:pPr>
            <w:r w:rsidRPr="27975E2F" w:rsidR="27975E2F">
              <w:rPr>
                <w:rFonts w:ascii="Arial" w:hAnsi="Arial" w:eastAsia="Arial" w:cs="Arial"/>
                <w:noProof w:val="0"/>
                <w:sz w:val="20"/>
                <w:szCs w:val="20"/>
                <w:lang w:val="en-US"/>
              </w:rPr>
              <w:t>Publish Data Policies with scoring and weighting methodology</w:t>
            </w:r>
          </w:p>
        </w:tc>
        <w:tc>
          <w:tcPr>
            <w:tcW w:w="1800" w:type="dxa"/>
            <w:tcBorders>
              <w:top w:val="single" w:color="CCCCCC" w:sz="6" w:space="0"/>
              <w:left w:val="single" w:color="CCCCCC" w:sz="6" w:space="0"/>
              <w:bottom w:val="single" w:color="CCCCCC" w:sz="6" w:space="0"/>
              <w:right w:val="single" w:color="CCCCCC" w:sz="6" w:space="0"/>
            </w:tcBorders>
            <w:tcMar>
              <w:top w:w="60" w:type="dxa"/>
              <w:left w:w="90" w:type="dxa"/>
              <w:bottom w:w="60" w:type="dxa"/>
              <w:right w:w="90" w:type="dxa"/>
            </w:tcMar>
          </w:tcPr>
          <w:p w:rsidR="27975E2F" w:rsidP="27975E2F" w:rsidRDefault="27975E2F" w14:paraId="7DD98651" w14:textId="5F699459">
            <w:pPr>
              <w:pStyle w:val="Normal"/>
              <w:spacing w:line="279" w:lineRule="auto"/>
              <w:jc w:val="center"/>
              <w:rPr>
                <w:rFonts w:ascii="Arial" w:hAnsi="Arial" w:eastAsia="Arial" w:cs="Arial"/>
                <w:sz w:val="20"/>
                <w:szCs w:val="20"/>
              </w:rPr>
            </w:pPr>
            <w:r w:rsidRPr="27975E2F" w:rsidR="27975E2F">
              <w:rPr>
                <w:rFonts w:ascii="Arial" w:hAnsi="Arial" w:eastAsia="Arial" w:cs="Arial"/>
                <w:sz w:val="20"/>
                <w:szCs w:val="20"/>
              </w:rPr>
              <w:t>Thomas</w:t>
            </w:r>
          </w:p>
        </w:tc>
        <w:tc>
          <w:tcPr>
            <w:tcW w:w="2730" w:type="dxa"/>
            <w:tcBorders>
              <w:top w:val="single" w:color="CCCCCC" w:sz="6" w:space="0"/>
              <w:left w:val="single" w:color="CCCCCC" w:sz="6" w:space="0"/>
              <w:bottom w:val="single" w:color="CCCCCC" w:sz="6" w:space="0"/>
              <w:right w:val="single" w:color="CCCCCC" w:sz="6" w:space="0"/>
            </w:tcBorders>
            <w:tcMar>
              <w:left w:w="105" w:type="dxa"/>
              <w:right w:w="105" w:type="dxa"/>
            </w:tcMar>
          </w:tcPr>
          <w:p w:rsidR="27975E2F" w:rsidP="27975E2F" w:rsidRDefault="27975E2F" w14:paraId="24864ACE" w14:textId="6B7C6A1C">
            <w:pPr>
              <w:pStyle w:val="Normal"/>
              <w:spacing w:line="279" w:lineRule="auto"/>
              <w:jc w:val="center"/>
              <w:rPr>
                <w:rFonts w:ascii="Arial" w:hAnsi="Arial" w:eastAsia="Arial" w:cs="Arial"/>
                <w:sz w:val="20"/>
                <w:szCs w:val="20"/>
              </w:rPr>
            </w:pPr>
            <w:r w:rsidRPr="27975E2F" w:rsidR="27975E2F">
              <w:rPr>
                <w:rFonts w:ascii="Arial" w:hAnsi="Arial" w:eastAsia="Arial" w:cs="Arial"/>
                <w:sz w:val="20"/>
                <w:szCs w:val="20"/>
              </w:rPr>
              <w:t>Business Operations</w:t>
            </w:r>
          </w:p>
        </w:tc>
        <w:tc>
          <w:tcPr>
            <w:tcW w:w="1380" w:type="dxa"/>
            <w:tcBorders>
              <w:top w:val="single" w:color="CCCCCC" w:sz="6" w:space="0"/>
              <w:left w:val="single" w:color="CCCCCC" w:sz="6" w:space="0"/>
              <w:bottom w:val="single" w:color="CCCCCC" w:sz="6" w:space="0"/>
              <w:right w:val="single" w:color="CCCCCC" w:sz="6" w:space="0"/>
            </w:tcBorders>
            <w:tcMar>
              <w:top w:w="60" w:type="dxa"/>
              <w:left w:w="90" w:type="dxa"/>
              <w:bottom w:w="60" w:type="dxa"/>
              <w:right w:w="90" w:type="dxa"/>
            </w:tcMar>
          </w:tcPr>
          <w:p w:rsidR="4FAB188A" w:rsidP="27975E2F" w:rsidRDefault="4FAB188A" w14:paraId="17B31B33" w14:textId="610700E4">
            <w:pPr>
              <w:pStyle w:val="Normal"/>
              <w:suppressLineNumbers w:val="0"/>
              <w:bidi w:val="0"/>
              <w:spacing w:before="0" w:beforeAutospacing="off" w:after="160" w:afterAutospacing="off" w:line="279" w:lineRule="auto"/>
              <w:ind w:left="0" w:right="0"/>
              <w:jc w:val="center"/>
            </w:pPr>
            <w:r w:rsidRPr="27975E2F" w:rsidR="4FAB188A">
              <w:rPr>
                <w:rFonts w:ascii="Arial" w:hAnsi="Arial" w:eastAsia="Arial" w:cs="Arial"/>
                <w:sz w:val="20"/>
                <w:szCs w:val="20"/>
              </w:rPr>
              <w:t>12/31/26</w:t>
            </w:r>
          </w:p>
        </w:tc>
      </w:tr>
      <w:tr w:rsidR="27975E2F" w:rsidTr="27975E2F" w14:paraId="1F74256F">
        <w:trPr>
          <w:trHeight w:val="300"/>
        </w:trPr>
        <w:tc>
          <w:tcPr>
            <w:tcW w:w="3555" w:type="dxa"/>
            <w:tcBorders>
              <w:top w:val="single" w:color="CCCCCC" w:sz="6" w:space="0"/>
              <w:left w:val="single" w:color="CCCCCC" w:sz="6" w:space="0"/>
              <w:bottom w:val="single" w:color="CCCCCC" w:sz="6" w:space="0"/>
              <w:right w:val="single" w:color="CCCCCC" w:sz="6" w:space="0"/>
            </w:tcBorders>
            <w:tcMar>
              <w:top w:w="60" w:type="dxa"/>
              <w:left w:w="90" w:type="dxa"/>
              <w:bottom w:w="60" w:type="dxa"/>
              <w:right w:w="90" w:type="dxa"/>
            </w:tcMar>
          </w:tcPr>
          <w:p w:rsidR="27975E2F" w:rsidP="27975E2F" w:rsidRDefault="27975E2F" w14:paraId="6DB32C17" w14:textId="305F3E77">
            <w:pPr>
              <w:pStyle w:val="Normal"/>
              <w:spacing w:before="0" w:beforeAutospacing="off" w:after="0" w:afterAutospacing="off"/>
              <w:ind w:left="0"/>
              <w:jc w:val="left"/>
              <w:rPr>
                <w:rFonts w:ascii="Arial" w:hAnsi="Arial" w:eastAsia="Arial" w:cs="Arial"/>
                <w:noProof w:val="0"/>
                <w:sz w:val="20"/>
                <w:szCs w:val="20"/>
                <w:lang w:val="en-US"/>
              </w:rPr>
            </w:pPr>
            <w:r w:rsidRPr="27975E2F" w:rsidR="27975E2F">
              <w:rPr>
                <w:rFonts w:ascii="Arial" w:hAnsi="Arial" w:eastAsia="Arial" w:cs="Arial"/>
                <w:noProof w:val="0"/>
                <w:sz w:val="20"/>
                <w:szCs w:val="20"/>
                <w:lang w:val="en-US"/>
              </w:rPr>
              <w:t>Build</w:t>
            </w:r>
            <w:r w:rsidRPr="27975E2F" w:rsidR="27975E2F">
              <w:rPr>
                <w:rFonts w:ascii="Arial" w:hAnsi="Arial" w:eastAsia="Arial" w:cs="Arial"/>
                <w:noProof w:val="0"/>
                <w:sz w:val="20"/>
                <w:szCs w:val="20"/>
                <w:lang w:val="en-US"/>
              </w:rPr>
              <w:t xml:space="preserve"> </w:t>
            </w:r>
            <w:commentRangeStart w:id="1889985069"/>
            <w:commentRangeStart w:id="2023105552"/>
            <w:r w:rsidRPr="27975E2F" w:rsidR="27975E2F">
              <w:rPr>
                <w:rFonts w:ascii="Arial" w:hAnsi="Arial" w:eastAsia="Arial" w:cs="Arial"/>
                <w:noProof w:val="0"/>
                <w:sz w:val="20"/>
                <w:szCs w:val="20"/>
                <w:lang w:val="en-US"/>
              </w:rPr>
              <w:t>Data Quality</w:t>
            </w:r>
            <w:r w:rsidRPr="27975E2F" w:rsidR="27975E2F">
              <w:rPr>
                <w:rFonts w:ascii="Arial" w:hAnsi="Arial" w:eastAsia="Arial" w:cs="Arial"/>
                <w:noProof w:val="0"/>
                <w:sz w:val="20"/>
                <w:szCs w:val="20"/>
                <w:lang w:val="en-US"/>
              </w:rPr>
              <w:t xml:space="preserve"> </w:t>
            </w:r>
            <w:commentRangeEnd w:id="1889985069"/>
            <w:r>
              <w:rPr>
                <w:rStyle w:val="CommentReference"/>
              </w:rPr>
              <w:commentReference w:id="1889985069"/>
            </w:r>
            <w:commentRangeEnd w:id="2023105552"/>
            <w:r>
              <w:rPr>
                <w:rStyle w:val="CommentReference"/>
              </w:rPr>
              <w:commentReference w:id="2023105552"/>
            </w:r>
            <w:r w:rsidRPr="27975E2F" w:rsidR="27975E2F">
              <w:rPr>
                <w:rFonts w:ascii="Arial" w:hAnsi="Arial" w:eastAsia="Arial" w:cs="Arial"/>
                <w:noProof w:val="0"/>
                <w:sz w:val="20"/>
                <w:szCs w:val="20"/>
                <w:lang w:val="en-US"/>
              </w:rPr>
              <w:t>trending reports using snapshot data</w:t>
            </w:r>
            <w:r w:rsidRPr="27975E2F" w:rsidR="27975E2F">
              <w:rPr>
                <w:rFonts w:ascii="Arial" w:hAnsi="Arial" w:eastAsia="Arial" w:cs="Arial"/>
                <w:noProof w:val="0"/>
                <w:sz w:val="20"/>
                <w:szCs w:val="20"/>
                <w:lang w:val="en-US"/>
              </w:rPr>
              <w:t xml:space="preserve"> including audit capabilities within the data quality scoring data</w:t>
            </w:r>
          </w:p>
          <w:p w:rsidR="27975E2F" w:rsidP="27975E2F" w:rsidRDefault="27975E2F" w14:paraId="1DAFF5BB" w14:textId="136D6F35">
            <w:pPr>
              <w:spacing w:after="0"/>
              <w:rPr>
                <w:rFonts w:ascii="Arial" w:hAnsi="Arial" w:eastAsia="Arial" w:cs="Arial"/>
                <w:sz w:val="20"/>
                <w:szCs w:val="20"/>
              </w:rPr>
            </w:pPr>
          </w:p>
        </w:tc>
        <w:tc>
          <w:tcPr>
            <w:tcW w:w="1800" w:type="dxa"/>
            <w:tcBorders>
              <w:top w:val="single" w:color="CCCCCC" w:sz="6" w:space="0"/>
              <w:left w:val="single" w:color="CCCCCC" w:sz="6" w:space="0"/>
              <w:bottom w:val="single" w:color="CCCCCC" w:sz="6" w:space="0"/>
              <w:right w:val="single" w:color="CCCCCC" w:sz="6" w:space="0"/>
            </w:tcBorders>
            <w:tcMar>
              <w:top w:w="60" w:type="dxa"/>
              <w:left w:w="90" w:type="dxa"/>
              <w:bottom w:w="60" w:type="dxa"/>
              <w:right w:w="90" w:type="dxa"/>
            </w:tcMar>
          </w:tcPr>
          <w:p w:rsidR="27975E2F" w:rsidP="27975E2F" w:rsidRDefault="27975E2F" w14:paraId="0319664A" w14:textId="48B782D5">
            <w:pPr>
              <w:spacing w:after="0"/>
              <w:jc w:val="center"/>
              <w:rPr>
                <w:rFonts w:ascii="Arial" w:hAnsi="Arial" w:eastAsia="Arial" w:cs="Arial"/>
                <w:sz w:val="20"/>
                <w:szCs w:val="20"/>
              </w:rPr>
            </w:pPr>
            <w:r w:rsidRPr="27975E2F" w:rsidR="27975E2F">
              <w:rPr>
                <w:rFonts w:ascii="Arial" w:hAnsi="Arial" w:eastAsia="Arial" w:cs="Arial"/>
                <w:sz w:val="20"/>
                <w:szCs w:val="20"/>
              </w:rPr>
              <w:t>Thomas</w:t>
            </w:r>
          </w:p>
        </w:tc>
        <w:tc>
          <w:tcPr>
            <w:tcW w:w="2730" w:type="dxa"/>
            <w:tcBorders>
              <w:top w:val="single" w:color="CCCCCC" w:sz="6" w:space="0"/>
              <w:left w:val="single" w:color="CCCCCC" w:sz="6" w:space="0"/>
              <w:bottom w:val="single" w:color="CCCCCC" w:sz="6" w:space="0"/>
              <w:right w:val="single" w:color="CCCCCC" w:sz="6" w:space="0"/>
            </w:tcBorders>
            <w:tcMar>
              <w:left w:w="105" w:type="dxa"/>
              <w:right w:w="105" w:type="dxa"/>
            </w:tcMar>
          </w:tcPr>
          <w:p w:rsidR="27975E2F" w:rsidP="27975E2F" w:rsidRDefault="27975E2F" w14:paraId="52386B41" w14:textId="7A9D0B9B">
            <w:pPr>
              <w:pStyle w:val="Normal"/>
              <w:suppressLineNumbers w:val="0"/>
              <w:bidi w:val="0"/>
              <w:spacing w:before="60" w:beforeAutospacing="off" w:after="0" w:afterAutospacing="off" w:line="279" w:lineRule="auto"/>
              <w:ind w:left="0" w:right="0"/>
              <w:jc w:val="center"/>
              <w:rPr>
                <w:rFonts w:ascii="Arial" w:hAnsi="Arial" w:eastAsia="Arial" w:cs="Arial"/>
                <w:sz w:val="20"/>
                <w:szCs w:val="20"/>
              </w:rPr>
            </w:pPr>
            <w:r w:rsidRPr="27975E2F" w:rsidR="27975E2F">
              <w:rPr>
                <w:rFonts w:ascii="Arial" w:hAnsi="Arial" w:eastAsia="Arial" w:cs="Arial"/>
                <w:sz w:val="20"/>
                <w:szCs w:val="20"/>
              </w:rPr>
              <w:t>Data Engineering</w:t>
            </w:r>
            <w:r w:rsidRPr="27975E2F" w:rsidR="7E7AFC8E">
              <w:rPr>
                <w:rFonts w:ascii="Arial" w:hAnsi="Arial" w:eastAsia="Arial" w:cs="Arial"/>
                <w:sz w:val="20"/>
                <w:szCs w:val="20"/>
              </w:rPr>
              <w:t xml:space="preserve">, </w:t>
            </w:r>
            <w:r w:rsidRPr="27975E2F" w:rsidR="27975E2F">
              <w:rPr>
                <w:rFonts w:ascii="Arial" w:hAnsi="Arial" w:eastAsia="Arial" w:cs="Arial"/>
                <w:sz w:val="20"/>
                <w:szCs w:val="20"/>
              </w:rPr>
              <w:t>Analyst</w:t>
            </w:r>
          </w:p>
          <w:p w:rsidR="27975E2F" w:rsidP="27975E2F" w:rsidRDefault="27975E2F" w14:paraId="371333E0" w14:textId="47661095">
            <w:pPr>
              <w:spacing w:before="60" w:after="0"/>
              <w:jc w:val="center"/>
              <w:rPr>
                <w:rFonts w:ascii="Arial" w:hAnsi="Arial" w:eastAsia="Arial" w:cs="Arial"/>
                <w:sz w:val="20"/>
                <w:szCs w:val="20"/>
              </w:rPr>
            </w:pPr>
          </w:p>
        </w:tc>
        <w:tc>
          <w:tcPr>
            <w:tcW w:w="1380" w:type="dxa"/>
            <w:tcBorders>
              <w:top w:val="single" w:color="CCCCCC" w:sz="6" w:space="0"/>
              <w:left w:val="single" w:color="CCCCCC" w:sz="6" w:space="0"/>
              <w:bottom w:val="single" w:color="CCCCCC" w:sz="6" w:space="0"/>
              <w:right w:val="single" w:color="CCCCCC" w:sz="6" w:space="0"/>
            </w:tcBorders>
            <w:tcMar>
              <w:top w:w="60" w:type="dxa"/>
              <w:left w:w="90" w:type="dxa"/>
              <w:bottom w:w="60" w:type="dxa"/>
              <w:right w:w="90" w:type="dxa"/>
            </w:tcMar>
          </w:tcPr>
          <w:p w:rsidR="0591D70D" w:rsidP="27975E2F" w:rsidRDefault="0591D70D" w14:paraId="1C2FE15E" w14:textId="610700E4">
            <w:pPr>
              <w:pStyle w:val="Normal"/>
              <w:suppressLineNumbers w:val="0"/>
              <w:bidi w:val="0"/>
              <w:spacing w:before="0" w:beforeAutospacing="off" w:after="160" w:afterAutospacing="off" w:line="279" w:lineRule="auto"/>
              <w:ind w:left="0" w:right="0"/>
              <w:jc w:val="center"/>
            </w:pPr>
            <w:r w:rsidRPr="27975E2F" w:rsidR="0591D70D">
              <w:rPr>
                <w:rFonts w:ascii="Arial" w:hAnsi="Arial" w:eastAsia="Arial" w:cs="Arial"/>
                <w:sz w:val="20"/>
                <w:szCs w:val="20"/>
              </w:rPr>
              <w:t>12/31/26</w:t>
            </w:r>
          </w:p>
          <w:p w:rsidR="27975E2F" w:rsidP="27975E2F" w:rsidRDefault="27975E2F" w14:paraId="273A31EE" w14:textId="290635CE">
            <w:pPr>
              <w:spacing w:after="0"/>
              <w:jc w:val="center"/>
              <w:rPr>
                <w:rFonts w:ascii="Arial" w:hAnsi="Arial" w:eastAsia="Arial" w:cs="Arial"/>
                <w:sz w:val="20"/>
                <w:szCs w:val="20"/>
              </w:rPr>
            </w:pPr>
          </w:p>
        </w:tc>
      </w:tr>
    </w:tbl>
    <w:p w:rsidR="27975E2F" w:rsidP="27975E2F" w:rsidRDefault="27975E2F" w14:paraId="024EFE0F" w14:textId="71FD3A70">
      <w:pPr>
        <w:pStyle w:val="Normal"/>
        <w:spacing w:before="120" w:after="240"/>
        <w:rPr>
          <w:rFonts w:ascii="Arial" w:hAnsi="Arial" w:eastAsia="Arial" w:cs="Arial"/>
          <w:b w:val="1"/>
          <w:bCs w:val="1"/>
          <w:color w:val="000000" w:themeColor="text1" w:themeTint="FF" w:themeShade="FF"/>
          <w:sz w:val="20"/>
          <w:szCs w:val="20"/>
        </w:rPr>
      </w:pPr>
    </w:p>
    <w:p w:rsidR="00C87ED3" w:rsidP="16785208" w:rsidRDefault="3E150963" w14:paraId="18BF01FA" w14:textId="369B95D3">
      <w:pPr>
        <w:pStyle w:val="Normal"/>
        <w:spacing w:before="120" w:after="240"/>
        <w:rPr>
          <w:rFonts w:ascii="Arial" w:hAnsi="Arial" w:eastAsia="Arial" w:cs="Arial"/>
          <w:color w:val="000000" w:themeColor="text1"/>
          <w:sz w:val="20"/>
          <w:szCs w:val="20"/>
        </w:rPr>
      </w:pPr>
      <w:r w:rsidRPr="27975E2F" w:rsidR="30281739">
        <w:rPr>
          <w:rFonts w:ascii="Arial" w:hAnsi="Arial" w:eastAsia="Arial" w:cs="Arial"/>
          <w:b w:val="1"/>
          <w:bCs w:val="1"/>
          <w:color w:val="000000" w:themeColor="text1" w:themeTint="FF" w:themeShade="FF"/>
          <w:sz w:val="20"/>
          <w:szCs w:val="20"/>
        </w:rPr>
        <w:t>Key Metrics:</w:t>
      </w:r>
      <w:r w:rsidRPr="27975E2F" w:rsidR="30281739">
        <w:rPr>
          <w:rFonts w:ascii="Arial" w:hAnsi="Arial" w:eastAsia="Arial" w:cs="Arial"/>
          <w:color w:val="000000" w:themeColor="text1" w:themeTint="FF" w:themeShade="FF"/>
          <w:sz w:val="20"/>
          <w:szCs w:val="20"/>
        </w:rPr>
        <w:t xml:space="preserve"> </w:t>
      </w:r>
    </w:p>
    <w:p w:rsidR="23A40FB6" w:rsidP="27975E2F" w:rsidRDefault="23A40FB6" w14:paraId="6E42F5C7" w14:textId="3A6E9333">
      <w:pPr>
        <w:pStyle w:val="ListParagraph"/>
        <w:numPr>
          <w:ilvl w:val="0"/>
          <w:numId w:val="13"/>
        </w:numPr>
        <w:spacing w:before="120" w:after="240"/>
        <w:rPr>
          <w:rFonts w:ascii="Arial" w:hAnsi="Arial" w:eastAsia="Arial" w:cs="Arial"/>
          <w:color w:val="000000" w:themeColor="text1" w:themeTint="FF" w:themeShade="FF"/>
          <w:sz w:val="20"/>
          <w:szCs w:val="20"/>
        </w:rPr>
      </w:pPr>
      <w:r w:rsidRPr="27975E2F" w:rsidR="23A40FB6">
        <w:rPr>
          <w:rFonts w:ascii="Arial" w:hAnsi="Arial" w:eastAsia="Arial" w:cs="Arial"/>
          <w:color w:val="000000" w:themeColor="text1" w:themeTint="FF" w:themeShade="FF"/>
          <w:sz w:val="20"/>
          <w:szCs w:val="20"/>
        </w:rPr>
        <w:t>Do</w:t>
      </w:r>
      <w:r w:rsidRPr="27975E2F" w:rsidR="23A40FB6">
        <w:rPr>
          <w:rFonts w:ascii="Arial" w:hAnsi="Arial" w:eastAsia="Arial" w:cs="Arial"/>
          <w:color w:val="000000" w:themeColor="text1" w:themeTint="FF" w:themeShade="FF"/>
          <w:sz w:val="20"/>
          <w:szCs w:val="20"/>
        </w:rPr>
        <w:t>main</w:t>
      </w:r>
      <w:r w:rsidRPr="27975E2F" w:rsidR="23A40FB6">
        <w:rPr>
          <w:rFonts w:ascii="Arial" w:hAnsi="Arial" w:eastAsia="Arial" w:cs="Arial"/>
          <w:color w:val="000000" w:themeColor="text1" w:themeTint="FF" w:themeShade="FF"/>
          <w:sz w:val="20"/>
          <w:szCs w:val="20"/>
        </w:rPr>
        <w:t xml:space="preserve"> r</w:t>
      </w:r>
      <w:r w:rsidRPr="27975E2F" w:rsidR="23A40FB6">
        <w:rPr>
          <w:rFonts w:ascii="Arial" w:hAnsi="Arial" w:eastAsia="Arial" w:cs="Arial"/>
          <w:color w:val="000000" w:themeColor="text1" w:themeTint="FF" w:themeShade="FF"/>
          <w:sz w:val="20"/>
          <w:szCs w:val="20"/>
        </w:rPr>
        <w:t>eviews done with new Data Governance scoring reports</w:t>
      </w:r>
    </w:p>
    <w:p w:rsidR="23A40FB6" w:rsidP="27975E2F" w:rsidRDefault="23A40FB6" w14:paraId="5B3E4651" w14:textId="3477488E">
      <w:pPr>
        <w:pStyle w:val="ListParagraph"/>
        <w:numPr>
          <w:ilvl w:val="0"/>
          <w:numId w:val="13"/>
        </w:numPr>
        <w:spacing w:before="120" w:after="240"/>
        <w:rPr>
          <w:rFonts w:ascii="Arial" w:hAnsi="Arial" w:eastAsia="Arial" w:cs="Arial"/>
          <w:color w:val="000000" w:themeColor="text1" w:themeTint="FF" w:themeShade="FF"/>
          <w:sz w:val="20"/>
          <w:szCs w:val="20"/>
        </w:rPr>
      </w:pPr>
      <w:r w:rsidRPr="27975E2F" w:rsidR="23A40FB6">
        <w:rPr>
          <w:rFonts w:ascii="Arial" w:hAnsi="Arial" w:eastAsia="Arial" w:cs="Arial"/>
          <w:color w:val="000000" w:themeColor="text1" w:themeTint="FF" w:themeShade="FF"/>
          <w:sz w:val="20"/>
          <w:szCs w:val="20"/>
        </w:rPr>
        <w:t xml:space="preserve">5% improvement of data quality scores </w:t>
      </w:r>
    </w:p>
    <w:p w:rsidR="00C87ED3" w:rsidP="23E8FAD7" w:rsidRDefault="3E150963" w14:paraId="01C1654E" w14:textId="17962CE7">
      <w:pPr>
        <w:pStyle w:val="Heading2"/>
        <w:spacing w:before="180" w:after="100"/>
        <w:rPr>
          <w:rFonts w:ascii="Arial" w:hAnsi="Arial" w:eastAsia="Arial" w:cs="Arial"/>
          <w:color w:val="000000" w:themeColor="text1"/>
          <w:sz w:val="24"/>
          <w:szCs w:val="24"/>
        </w:rPr>
      </w:pPr>
      <w:r w:rsidRPr="23E8FAD7">
        <w:rPr>
          <w:rFonts w:ascii="Arial" w:hAnsi="Arial" w:eastAsia="Arial" w:cs="Arial"/>
          <w:b/>
          <w:bCs/>
          <w:color w:val="000000" w:themeColor="text1"/>
          <w:sz w:val="24"/>
          <w:szCs w:val="24"/>
        </w:rPr>
        <w:t xml:space="preserve"> </w:t>
      </w:r>
    </w:p>
    <w:p w:rsidR="00C87ED3" w:rsidP="23E8FAD7" w:rsidRDefault="3E150963" w14:paraId="588047E0" w14:textId="3950EBE8">
      <w:pPr>
        <w:pStyle w:val="Heading2"/>
        <w:spacing w:before="180" w:after="100"/>
        <w:rPr>
          <w:rFonts w:ascii="Arial" w:hAnsi="Arial" w:eastAsia="Arial" w:cs="Arial"/>
          <w:color w:val="000000" w:themeColor="text1"/>
          <w:sz w:val="24"/>
          <w:szCs w:val="24"/>
        </w:rPr>
      </w:pPr>
      <w:r w:rsidRPr="23E8FAD7">
        <w:rPr>
          <w:rFonts w:ascii="Arial" w:hAnsi="Arial" w:eastAsia="Arial" w:cs="Arial"/>
          <w:b/>
          <w:bCs/>
          <w:color w:val="000000" w:themeColor="text1"/>
          <w:sz w:val="24"/>
          <w:szCs w:val="24"/>
        </w:rPr>
        <w:t>What Success Looks Like</w:t>
      </w:r>
    </w:p>
    <w:p w:rsidR="00C87ED3" w:rsidP="23E8FAD7" w:rsidRDefault="3E150963" w14:paraId="678CE53B" w14:textId="79E872A2">
      <w:pPr>
        <w:spacing w:after="120"/>
        <w:rPr>
          <w:rFonts w:ascii="Arial" w:hAnsi="Arial" w:eastAsia="Arial" w:cs="Arial"/>
          <w:color w:val="000000" w:themeColor="text1"/>
          <w:sz w:val="20"/>
          <w:szCs w:val="20"/>
        </w:rPr>
      </w:pPr>
      <w:r w:rsidRPr="54F55A02" w:rsidR="68B7EAB8">
        <w:rPr>
          <w:rFonts w:ascii="Arial" w:hAnsi="Arial" w:eastAsia="Arial" w:cs="Arial"/>
          <w:color w:val="000000" w:themeColor="text1" w:themeTint="FF" w:themeShade="FF"/>
          <w:sz w:val="20"/>
          <w:szCs w:val="20"/>
        </w:rPr>
        <w:t>By December 31, 2026, this program will have achieved:</w:t>
      </w:r>
    </w:p>
    <w:p w:rsidR="1DFC1216" w:rsidP="54F55A02" w:rsidRDefault="1DFC1216" w14:paraId="0128BA1E" w14:textId="202B2A76">
      <w:pPr>
        <w:pStyle w:val="ListParagraph"/>
        <w:numPr>
          <w:ilvl w:val="0"/>
          <w:numId w:val="9"/>
        </w:numPr>
        <w:rPr>
          <w:rFonts w:ascii="Arial" w:hAnsi="Arial" w:eastAsia="Arial" w:cs="Arial"/>
          <w:b w:val="0"/>
          <w:bCs w:val="0"/>
          <w:i w:val="0"/>
          <w:iCs w:val="0"/>
          <w:caps w:val="0"/>
          <w:smallCaps w:val="0"/>
          <w:noProof w:val="0"/>
          <w:color w:val="000000" w:themeColor="text1" w:themeTint="FF" w:themeShade="FF"/>
          <w:sz w:val="20"/>
          <w:szCs w:val="20"/>
          <w:lang w:val="en-US"/>
        </w:rPr>
      </w:pPr>
      <w:r w:rsidRPr="54F55A02" w:rsidR="61946F59">
        <w:rPr>
          <w:rFonts w:ascii="Arial" w:hAnsi="Arial" w:eastAsia="Arial" w:cs="Arial"/>
          <w:b w:val="1"/>
          <w:bCs w:val="1"/>
          <w:i w:val="0"/>
          <w:iCs w:val="0"/>
          <w:caps w:val="0"/>
          <w:smallCaps w:val="0"/>
          <w:noProof w:val="0"/>
          <w:color w:val="000000" w:themeColor="text1" w:themeTint="FF" w:themeShade="FF"/>
          <w:sz w:val="20"/>
          <w:szCs w:val="20"/>
          <w:lang w:val="en-US"/>
        </w:rPr>
        <w:t>Baseline</w:t>
      </w:r>
      <w:r w:rsidRPr="54F55A02" w:rsidR="61946F59">
        <w:rPr>
          <w:rFonts w:ascii="Arial" w:hAnsi="Arial" w:eastAsia="Arial" w:cs="Arial"/>
          <w:b w:val="0"/>
          <w:bCs w:val="0"/>
          <w:i w:val="0"/>
          <w:iCs w:val="0"/>
          <w:caps w:val="0"/>
          <w:smallCaps w:val="0"/>
          <w:noProof w:val="0"/>
          <w:color w:val="000000" w:themeColor="text1" w:themeTint="FF" w:themeShade="FF"/>
          <w:sz w:val="20"/>
          <w:szCs w:val="20"/>
          <w:lang w:val="en-US"/>
        </w:rPr>
        <w:t xml:space="preserve"> (starting point)</w:t>
      </w:r>
      <w:r w:rsidRPr="54F55A02" w:rsidR="207C101B">
        <w:rPr>
          <w:rFonts w:ascii="Arial" w:hAnsi="Arial" w:eastAsia="Arial" w:cs="Arial"/>
          <w:b w:val="0"/>
          <w:bCs w:val="0"/>
          <w:i w:val="0"/>
          <w:iCs w:val="0"/>
          <w:caps w:val="0"/>
          <w:smallCaps w:val="0"/>
          <w:noProof w:val="0"/>
          <w:color w:val="000000" w:themeColor="text1" w:themeTint="FF" w:themeShade="FF"/>
          <w:sz w:val="20"/>
          <w:szCs w:val="20"/>
          <w:lang w:val="en-US"/>
        </w:rPr>
        <w:t xml:space="preserve">: </w:t>
      </w:r>
    </w:p>
    <w:p w:rsidR="207C101B" w:rsidP="54F55A02" w:rsidRDefault="207C101B" w14:paraId="3C1D04C2" w14:textId="739FF836">
      <w:pPr>
        <w:pStyle w:val="ListParagraph"/>
        <w:numPr>
          <w:ilvl w:val="1"/>
          <w:numId w:val="9"/>
        </w:numPr>
        <w:rPr>
          <w:rFonts w:ascii="Arial" w:hAnsi="Arial" w:eastAsia="Arial" w:cs="Arial"/>
          <w:b w:val="0"/>
          <w:bCs w:val="0"/>
          <w:i w:val="0"/>
          <w:iCs w:val="0"/>
          <w:caps w:val="0"/>
          <w:smallCaps w:val="0"/>
          <w:noProof w:val="0"/>
          <w:color w:val="000000" w:themeColor="text1" w:themeTint="FF" w:themeShade="FF"/>
          <w:sz w:val="20"/>
          <w:szCs w:val="20"/>
          <w:lang w:val="en-US"/>
        </w:rPr>
      </w:pPr>
      <w:r w:rsidRPr="54F55A02" w:rsidR="207C101B">
        <w:rPr>
          <w:rFonts w:ascii="Arial" w:hAnsi="Arial" w:eastAsia="Arial" w:cs="Arial"/>
          <w:b w:val="0"/>
          <w:bCs w:val="0"/>
          <w:i w:val="0"/>
          <w:iCs w:val="0"/>
          <w:caps w:val="0"/>
          <w:smallCaps w:val="0"/>
          <w:noProof w:val="0"/>
          <w:color w:val="000000" w:themeColor="text1" w:themeTint="FF" w:themeShade="FF"/>
          <w:sz w:val="20"/>
          <w:szCs w:val="20"/>
          <w:lang w:val="en-US"/>
        </w:rPr>
        <w:t>Salesforce Reports for Data Monitoring. Capture # of records delinquent on each policy</w:t>
      </w:r>
      <w:r w:rsidRPr="54F55A02" w:rsidR="21412EC7">
        <w:rPr>
          <w:rFonts w:ascii="Arial" w:hAnsi="Arial" w:eastAsia="Arial" w:cs="Arial"/>
          <w:b w:val="0"/>
          <w:bCs w:val="0"/>
          <w:i w:val="0"/>
          <w:iCs w:val="0"/>
          <w:caps w:val="0"/>
          <w:smallCaps w:val="0"/>
          <w:noProof w:val="0"/>
          <w:color w:val="000000" w:themeColor="text1" w:themeTint="FF" w:themeShade="FF"/>
          <w:sz w:val="20"/>
          <w:szCs w:val="20"/>
          <w:lang w:val="en-US"/>
        </w:rPr>
        <w:t xml:space="preserve"> 1/1/26</w:t>
      </w:r>
    </w:p>
    <w:p w:rsidR="207C101B" w:rsidP="27975E2F" w:rsidRDefault="207C101B" w14:paraId="75F7F10A" w14:textId="2C6FD68A">
      <w:pPr>
        <w:pStyle w:val="ListParagraph"/>
        <w:numPr>
          <w:ilvl w:val="1"/>
          <w:numId w:val="9"/>
        </w:numPr>
        <w:suppressLineNumbers w:val="0"/>
        <w:bidi w:val="0"/>
        <w:spacing w:before="0" w:beforeAutospacing="off" w:after="160" w:afterAutospacing="off" w:line="279" w:lineRule="auto"/>
        <w:ind w:left="1440" w:right="0" w:hanging="360"/>
        <w:jc w:val="left"/>
        <w:rPr>
          <w:rFonts w:ascii="Arial" w:hAnsi="Arial" w:eastAsia="Arial" w:cs="Arial"/>
          <w:b w:val="0"/>
          <w:bCs w:val="0"/>
          <w:i w:val="0"/>
          <w:iCs w:val="0"/>
          <w:caps w:val="0"/>
          <w:smallCaps w:val="0"/>
          <w:noProof w:val="0"/>
          <w:color w:val="000000" w:themeColor="text1" w:themeTint="FF" w:themeShade="FF"/>
          <w:sz w:val="20"/>
          <w:szCs w:val="20"/>
          <w:lang w:val="en-US"/>
        </w:rPr>
      </w:pPr>
      <w:r w:rsidRPr="27975E2F" w:rsidR="446D724F">
        <w:rPr>
          <w:rFonts w:ascii="Arial" w:hAnsi="Arial" w:eastAsia="Arial" w:cs="Arial"/>
          <w:b w:val="0"/>
          <w:bCs w:val="0"/>
          <w:i w:val="0"/>
          <w:iCs w:val="0"/>
          <w:caps w:val="0"/>
          <w:smallCaps w:val="0"/>
          <w:noProof w:val="0"/>
          <w:color w:val="000000" w:themeColor="text1" w:themeTint="FF" w:themeShade="FF"/>
          <w:sz w:val="20"/>
          <w:szCs w:val="20"/>
          <w:lang w:val="en-US"/>
        </w:rPr>
        <w:t xml:space="preserve">Number of Data Collections available for </w:t>
      </w:r>
      <w:r w:rsidRPr="27975E2F" w:rsidR="03CA8492">
        <w:rPr>
          <w:rFonts w:ascii="Arial" w:hAnsi="Arial" w:eastAsia="Arial" w:cs="Arial"/>
          <w:b w:val="0"/>
          <w:bCs w:val="0"/>
          <w:i w:val="0"/>
          <w:iCs w:val="0"/>
          <w:caps w:val="0"/>
          <w:smallCaps w:val="0"/>
          <w:noProof w:val="0"/>
          <w:color w:val="000000" w:themeColor="text1" w:themeTint="FF" w:themeShade="FF"/>
          <w:sz w:val="20"/>
          <w:szCs w:val="20"/>
          <w:lang w:val="en-US"/>
        </w:rPr>
        <w:t>self-serve</w:t>
      </w:r>
      <w:r w:rsidRPr="27975E2F" w:rsidR="446D724F">
        <w:rPr>
          <w:rFonts w:ascii="Arial" w:hAnsi="Arial" w:eastAsia="Arial" w:cs="Arial"/>
          <w:b w:val="0"/>
          <w:bCs w:val="0"/>
          <w:i w:val="0"/>
          <w:iCs w:val="0"/>
          <w:caps w:val="0"/>
          <w:smallCaps w:val="0"/>
          <w:noProof w:val="0"/>
          <w:color w:val="000000" w:themeColor="text1" w:themeTint="FF" w:themeShade="FF"/>
          <w:sz w:val="20"/>
          <w:szCs w:val="20"/>
          <w:lang w:val="en-US"/>
        </w:rPr>
        <w:t xml:space="preserve"> </w:t>
      </w:r>
      <w:r w:rsidRPr="27975E2F" w:rsidR="009F7020">
        <w:rPr>
          <w:rFonts w:ascii="Arial" w:hAnsi="Arial" w:eastAsia="Arial" w:cs="Arial"/>
          <w:b w:val="0"/>
          <w:bCs w:val="0"/>
          <w:i w:val="0"/>
          <w:iCs w:val="0"/>
          <w:caps w:val="0"/>
          <w:smallCaps w:val="0"/>
          <w:noProof w:val="0"/>
          <w:color w:val="000000" w:themeColor="text1" w:themeTint="FF" w:themeShade="FF"/>
          <w:sz w:val="20"/>
          <w:szCs w:val="20"/>
          <w:lang w:val="en-US"/>
        </w:rPr>
        <w:t>r</w:t>
      </w:r>
      <w:r w:rsidRPr="27975E2F" w:rsidR="446D724F">
        <w:rPr>
          <w:rFonts w:ascii="Arial" w:hAnsi="Arial" w:eastAsia="Arial" w:cs="Arial"/>
          <w:b w:val="0"/>
          <w:bCs w:val="0"/>
          <w:i w:val="0"/>
          <w:iCs w:val="0"/>
          <w:caps w:val="0"/>
          <w:smallCaps w:val="0"/>
          <w:noProof w:val="0"/>
          <w:color w:val="000000" w:themeColor="text1" w:themeTint="FF" w:themeShade="FF"/>
          <w:sz w:val="20"/>
          <w:szCs w:val="20"/>
          <w:lang w:val="en-US"/>
        </w:rPr>
        <w:t>eporting</w:t>
      </w:r>
      <w:r w:rsidRPr="27975E2F" w:rsidR="794005A3">
        <w:rPr>
          <w:rFonts w:ascii="Arial" w:hAnsi="Arial" w:eastAsia="Arial" w:cs="Arial"/>
          <w:b w:val="0"/>
          <w:bCs w:val="0"/>
          <w:i w:val="0"/>
          <w:iCs w:val="0"/>
          <w:caps w:val="0"/>
          <w:smallCaps w:val="0"/>
          <w:noProof w:val="0"/>
          <w:color w:val="000000" w:themeColor="text1" w:themeTint="FF" w:themeShade="FF"/>
          <w:sz w:val="20"/>
          <w:szCs w:val="20"/>
          <w:lang w:val="en-US"/>
        </w:rPr>
        <w:t>. Capture on 1/1/26</w:t>
      </w:r>
    </w:p>
    <w:p w:rsidR="7EA5ED36" w:rsidP="27975E2F" w:rsidRDefault="7EA5ED36" w14:paraId="25ABED41" w14:textId="7CBBFA4E">
      <w:pPr>
        <w:pStyle w:val="ListParagraph"/>
        <w:numPr>
          <w:ilvl w:val="1"/>
          <w:numId w:val="9"/>
        </w:numPr>
        <w:suppressLineNumbers w:val="0"/>
        <w:bidi w:val="0"/>
        <w:spacing w:before="0" w:beforeAutospacing="off" w:after="160" w:afterAutospacing="off" w:line="279" w:lineRule="auto"/>
        <w:ind w:left="1440" w:right="0" w:hanging="360"/>
        <w:jc w:val="left"/>
        <w:rPr>
          <w:rFonts w:ascii="Arial" w:hAnsi="Arial" w:eastAsia="Arial" w:cs="Arial"/>
          <w:b w:val="0"/>
          <w:bCs w:val="0"/>
          <w:i w:val="0"/>
          <w:iCs w:val="0"/>
          <w:caps w:val="0"/>
          <w:smallCaps w:val="0"/>
          <w:noProof w:val="0"/>
          <w:color w:val="000000" w:themeColor="text1" w:themeTint="FF" w:themeShade="FF"/>
          <w:sz w:val="20"/>
          <w:szCs w:val="20"/>
          <w:lang w:val="en-US"/>
        </w:rPr>
      </w:pPr>
      <w:r w:rsidRPr="27975E2F" w:rsidR="7EA5ED36">
        <w:rPr>
          <w:rFonts w:ascii="Arial" w:hAnsi="Arial" w:eastAsia="Arial" w:cs="Arial"/>
          <w:b w:val="0"/>
          <w:bCs w:val="0"/>
          <w:i w:val="0"/>
          <w:iCs w:val="0"/>
          <w:caps w:val="0"/>
          <w:smallCaps w:val="0"/>
          <w:noProof w:val="0"/>
          <w:color w:val="000000" w:themeColor="text1" w:themeTint="FF" w:themeShade="FF"/>
          <w:sz w:val="20"/>
          <w:szCs w:val="20"/>
          <w:lang w:val="en-US"/>
        </w:rPr>
        <w:t xml:space="preserve">Number of tables documented in </w:t>
      </w:r>
      <w:r w:rsidRPr="27975E2F" w:rsidR="7EA5ED36">
        <w:rPr>
          <w:rFonts w:ascii="Arial" w:hAnsi="Arial" w:eastAsia="Arial" w:cs="Arial"/>
          <w:b w:val="0"/>
          <w:bCs w:val="0"/>
          <w:i w:val="0"/>
          <w:iCs w:val="0"/>
          <w:caps w:val="0"/>
          <w:smallCaps w:val="0"/>
          <w:noProof w:val="0"/>
          <w:color w:val="000000" w:themeColor="text1" w:themeTint="FF" w:themeShade="FF"/>
          <w:sz w:val="20"/>
          <w:szCs w:val="20"/>
          <w:lang w:val="en-US"/>
        </w:rPr>
        <w:t>Data</w:t>
      </w:r>
      <w:r w:rsidRPr="27975E2F" w:rsidR="7EA5ED36">
        <w:rPr>
          <w:rFonts w:ascii="Arial" w:hAnsi="Arial" w:eastAsia="Arial" w:cs="Arial"/>
          <w:b w:val="0"/>
          <w:bCs w:val="0"/>
          <w:i w:val="0"/>
          <w:iCs w:val="0"/>
          <w:caps w:val="0"/>
          <w:smallCaps w:val="0"/>
          <w:noProof w:val="0"/>
          <w:color w:val="000000" w:themeColor="text1" w:themeTint="FF" w:themeShade="FF"/>
          <w:sz w:val="20"/>
          <w:szCs w:val="20"/>
          <w:lang w:val="en-US"/>
        </w:rPr>
        <w:t xml:space="preserve"> Catalog. Capture on 1/1/26</w:t>
      </w:r>
    </w:p>
    <w:p w:rsidR="1DFC1216" w:rsidP="54F55A02" w:rsidRDefault="1DFC1216" w14:paraId="7164E8AE" w14:textId="3383FF47">
      <w:pPr>
        <w:pStyle w:val="ListParagraph"/>
        <w:numPr>
          <w:ilvl w:val="0"/>
          <w:numId w:val="9"/>
        </w:numPr>
        <w:rPr>
          <w:rFonts w:ascii="Arial" w:hAnsi="Arial" w:eastAsia="Arial" w:cs="Arial"/>
          <w:b w:val="0"/>
          <w:bCs w:val="0"/>
          <w:i w:val="0"/>
          <w:iCs w:val="0"/>
          <w:caps w:val="0"/>
          <w:smallCaps w:val="0"/>
          <w:noProof w:val="0"/>
          <w:color w:val="000000" w:themeColor="text1" w:themeTint="FF" w:themeShade="FF"/>
          <w:sz w:val="20"/>
          <w:szCs w:val="20"/>
          <w:lang w:val="en-US"/>
        </w:rPr>
      </w:pPr>
      <w:r w:rsidRPr="54F55A02" w:rsidR="61946F59">
        <w:rPr>
          <w:rFonts w:ascii="Arial" w:hAnsi="Arial" w:eastAsia="Arial" w:cs="Arial"/>
          <w:b w:val="1"/>
          <w:bCs w:val="1"/>
          <w:i w:val="0"/>
          <w:iCs w:val="0"/>
          <w:caps w:val="0"/>
          <w:smallCaps w:val="0"/>
          <w:noProof w:val="0"/>
          <w:color w:val="000000" w:themeColor="text1" w:themeTint="FF" w:themeShade="FF"/>
          <w:sz w:val="20"/>
          <w:szCs w:val="20"/>
          <w:lang w:val="en-US"/>
        </w:rPr>
        <w:t>Targets</w:t>
      </w:r>
      <w:r w:rsidRPr="54F55A02" w:rsidR="61946F59">
        <w:rPr>
          <w:rFonts w:ascii="Arial" w:hAnsi="Arial" w:eastAsia="Arial" w:cs="Arial"/>
          <w:b w:val="0"/>
          <w:bCs w:val="0"/>
          <w:i w:val="0"/>
          <w:iCs w:val="0"/>
          <w:caps w:val="0"/>
          <w:smallCaps w:val="0"/>
          <w:noProof w:val="0"/>
          <w:color w:val="000000" w:themeColor="text1" w:themeTint="FF" w:themeShade="FF"/>
          <w:sz w:val="20"/>
          <w:szCs w:val="20"/>
          <w:lang w:val="en-US"/>
        </w:rPr>
        <w:t xml:space="preserve"> (specific goals)</w:t>
      </w:r>
    </w:p>
    <w:p w:rsidR="0AFFEFA8" w:rsidP="54F55A02" w:rsidRDefault="0AFFEFA8" w14:paraId="18BEB573" w14:textId="74D13DA2">
      <w:pPr>
        <w:pStyle w:val="ListParagraph"/>
        <w:numPr>
          <w:ilvl w:val="1"/>
          <w:numId w:val="9"/>
        </w:numPr>
        <w:rPr>
          <w:rFonts w:ascii="Arial" w:hAnsi="Arial" w:eastAsia="Arial" w:cs="Arial"/>
          <w:b w:val="0"/>
          <w:bCs w:val="0"/>
          <w:i w:val="0"/>
          <w:iCs w:val="0"/>
          <w:caps w:val="0"/>
          <w:smallCaps w:val="0"/>
          <w:noProof w:val="0"/>
          <w:color w:val="000000" w:themeColor="text1" w:themeTint="FF" w:themeShade="FF"/>
          <w:sz w:val="20"/>
          <w:szCs w:val="20"/>
          <w:lang w:val="en-US"/>
        </w:rPr>
      </w:pPr>
      <w:r w:rsidRPr="54F55A02" w:rsidR="0AFFEFA8">
        <w:rPr>
          <w:rFonts w:ascii="Arial" w:hAnsi="Arial" w:eastAsia="Arial" w:cs="Arial"/>
          <w:b w:val="0"/>
          <w:bCs w:val="0"/>
          <w:i w:val="0"/>
          <w:iCs w:val="0"/>
          <w:caps w:val="0"/>
          <w:smallCaps w:val="0"/>
          <w:noProof w:val="0"/>
          <w:color w:val="000000" w:themeColor="text1" w:themeTint="FF" w:themeShade="FF"/>
          <w:sz w:val="20"/>
          <w:szCs w:val="20"/>
          <w:lang w:val="en-US"/>
        </w:rPr>
        <w:t># of re</w:t>
      </w:r>
      <w:r w:rsidRPr="54F55A02" w:rsidR="23F2EAB6">
        <w:rPr>
          <w:rFonts w:ascii="Arial" w:hAnsi="Arial" w:eastAsia="Arial" w:cs="Arial"/>
          <w:b w:val="0"/>
          <w:bCs w:val="0"/>
          <w:i w:val="0"/>
          <w:iCs w:val="0"/>
          <w:caps w:val="0"/>
          <w:smallCaps w:val="0"/>
          <w:noProof w:val="0"/>
          <w:color w:val="000000" w:themeColor="text1" w:themeTint="FF" w:themeShade="FF"/>
          <w:sz w:val="20"/>
          <w:szCs w:val="20"/>
          <w:lang w:val="en-US"/>
        </w:rPr>
        <w:t>c</w:t>
      </w:r>
      <w:r w:rsidRPr="54F55A02" w:rsidR="0AFFEFA8">
        <w:rPr>
          <w:rFonts w:ascii="Arial" w:hAnsi="Arial" w:eastAsia="Arial" w:cs="Arial"/>
          <w:b w:val="0"/>
          <w:bCs w:val="0"/>
          <w:i w:val="0"/>
          <w:iCs w:val="0"/>
          <w:caps w:val="0"/>
          <w:smallCaps w:val="0"/>
          <w:noProof w:val="0"/>
          <w:color w:val="000000" w:themeColor="text1" w:themeTint="FF" w:themeShade="FF"/>
          <w:sz w:val="20"/>
          <w:szCs w:val="20"/>
          <w:lang w:val="en-US"/>
        </w:rPr>
        <w:t>ords delinquent on each policy should be 10% lower than the start of the year</w:t>
      </w:r>
    </w:p>
    <w:p w:rsidR="0FBD0EC5" w:rsidP="27975E2F" w:rsidRDefault="0FBD0EC5" w14:paraId="734E6E16" w14:textId="74661E34">
      <w:pPr>
        <w:pStyle w:val="ListParagraph"/>
        <w:numPr>
          <w:ilvl w:val="1"/>
          <w:numId w:val="9"/>
        </w:numPr>
        <w:rPr>
          <w:rFonts w:ascii="Arial" w:hAnsi="Arial" w:eastAsia="Arial" w:cs="Arial"/>
          <w:b w:val="0"/>
          <w:bCs w:val="0"/>
          <w:i w:val="0"/>
          <w:iCs w:val="0"/>
          <w:caps w:val="0"/>
          <w:smallCaps w:val="0"/>
          <w:noProof w:val="0"/>
          <w:color w:val="000000" w:themeColor="text1" w:themeTint="FF" w:themeShade="FF"/>
          <w:sz w:val="20"/>
          <w:szCs w:val="20"/>
          <w:lang w:val="en-US"/>
        </w:rPr>
      </w:pPr>
      <w:r w:rsidRPr="27975E2F" w:rsidR="0FBD0EC5">
        <w:rPr>
          <w:rFonts w:ascii="Arial" w:hAnsi="Arial" w:eastAsia="Arial" w:cs="Arial"/>
          <w:b w:val="0"/>
          <w:bCs w:val="0"/>
          <w:i w:val="0"/>
          <w:iCs w:val="0"/>
          <w:caps w:val="0"/>
          <w:smallCaps w:val="0"/>
          <w:noProof w:val="0"/>
          <w:color w:val="000000" w:themeColor="text1" w:themeTint="FF" w:themeShade="FF"/>
          <w:sz w:val="20"/>
          <w:szCs w:val="20"/>
          <w:lang w:val="en-US"/>
        </w:rPr>
        <w:t xml:space="preserve">Data Collections available for self-serve reporting backlog </w:t>
      </w:r>
      <w:r w:rsidRPr="27975E2F" w:rsidR="3CB42BA8">
        <w:rPr>
          <w:rFonts w:ascii="Arial" w:hAnsi="Arial" w:eastAsia="Arial" w:cs="Arial"/>
          <w:b w:val="0"/>
          <w:bCs w:val="0"/>
          <w:i w:val="0"/>
          <w:iCs w:val="0"/>
          <w:caps w:val="0"/>
          <w:smallCaps w:val="0"/>
          <w:noProof w:val="0"/>
          <w:color w:val="000000" w:themeColor="text1" w:themeTint="FF" w:themeShade="FF"/>
          <w:sz w:val="20"/>
          <w:szCs w:val="20"/>
          <w:lang w:val="en-US"/>
        </w:rPr>
        <w:t>within 3 months of submission to Product backlog</w:t>
      </w:r>
    </w:p>
    <w:p w:rsidR="3CB42BA8" w:rsidP="27975E2F" w:rsidRDefault="3CB42BA8" w14:paraId="1865E044" w14:textId="328C27A9">
      <w:pPr>
        <w:pStyle w:val="ListParagraph"/>
        <w:numPr>
          <w:ilvl w:val="1"/>
          <w:numId w:val="9"/>
        </w:numPr>
        <w:rPr>
          <w:rFonts w:ascii="Arial" w:hAnsi="Arial" w:eastAsia="Arial" w:cs="Arial"/>
          <w:b w:val="0"/>
          <w:bCs w:val="0"/>
          <w:i w:val="0"/>
          <w:iCs w:val="0"/>
          <w:caps w:val="0"/>
          <w:smallCaps w:val="0"/>
          <w:noProof w:val="0"/>
          <w:color w:val="000000" w:themeColor="text1" w:themeTint="FF" w:themeShade="FF"/>
          <w:sz w:val="20"/>
          <w:szCs w:val="20"/>
          <w:lang w:val="en-US"/>
        </w:rPr>
      </w:pPr>
      <w:r w:rsidRPr="27975E2F" w:rsidR="3CB42BA8">
        <w:rPr>
          <w:rFonts w:ascii="Arial" w:hAnsi="Arial" w:eastAsia="Arial" w:cs="Arial"/>
          <w:b w:val="0"/>
          <w:bCs w:val="0"/>
          <w:i w:val="0"/>
          <w:iCs w:val="0"/>
          <w:caps w:val="0"/>
          <w:smallCaps w:val="0"/>
          <w:noProof w:val="0"/>
          <w:color w:val="000000" w:themeColor="text1" w:themeTint="FF" w:themeShade="FF"/>
          <w:sz w:val="20"/>
          <w:szCs w:val="20"/>
          <w:lang w:val="en-US"/>
        </w:rPr>
        <w:t xml:space="preserve">Number of tables documented in Data Catalog and logic captured in Semantic Layer </w:t>
      </w:r>
    </w:p>
    <w:p w:rsidR="1DFC1216" w:rsidP="54F55A02" w:rsidRDefault="1DFC1216" w14:paraId="25371A76" w14:textId="7214AB3D">
      <w:pPr>
        <w:pStyle w:val="ListParagraph"/>
        <w:numPr>
          <w:ilvl w:val="0"/>
          <w:numId w:val="9"/>
        </w:numPr>
        <w:rPr>
          <w:rFonts w:ascii="Arial" w:hAnsi="Arial" w:eastAsia="Arial" w:cs="Arial"/>
          <w:b w:val="0"/>
          <w:bCs w:val="0"/>
          <w:i w:val="0"/>
          <w:iCs w:val="0"/>
          <w:caps w:val="0"/>
          <w:smallCaps w:val="0"/>
          <w:noProof w:val="0"/>
          <w:color w:val="000000" w:themeColor="text1" w:themeTint="FF" w:themeShade="FF"/>
          <w:sz w:val="20"/>
          <w:szCs w:val="20"/>
          <w:lang w:val="en-US"/>
        </w:rPr>
      </w:pPr>
      <w:r w:rsidRPr="54F55A02" w:rsidR="61946F59">
        <w:rPr>
          <w:rFonts w:ascii="Arial" w:hAnsi="Arial" w:eastAsia="Arial" w:cs="Arial"/>
          <w:b w:val="1"/>
          <w:bCs w:val="1"/>
          <w:i w:val="0"/>
          <w:iCs w:val="0"/>
          <w:caps w:val="0"/>
          <w:smallCaps w:val="0"/>
          <w:noProof w:val="0"/>
          <w:color w:val="000000" w:themeColor="text1" w:themeTint="FF" w:themeShade="FF"/>
          <w:sz w:val="20"/>
          <w:szCs w:val="20"/>
          <w:lang w:val="en-US"/>
        </w:rPr>
        <w:t>Impact</w:t>
      </w:r>
      <w:r w:rsidRPr="54F55A02" w:rsidR="61946F59">
        <w:rPr>
          <w:rFonts w:ascii="Arial" w:hAnsi="Arial" w:eastAsia="Arial" w:cs="Arial"/>
          <w:b w:val="0"/>
          <w:bCs w:val="0"/>
          <w:i w:val="0"/>
          <w:iCs w:val="0"/>
          <w:caps w:val="0"/>
          <w:smallCaps w:val="0"/>
          <w:noProof w:val="0"/>
          <w:color w:val="000000" w:themeColor="text1" w:themeTint="FF" w:themeShade="FF"/>
          <w:sz w:val="20"/>
          <w:szCs w:val="20"/>
          <w:lang w:val="en-US"/>
        </w:rPr>
        <w:t xml:space="preserve"> (expected outcomes)</w:t>
      </w:r>
    </w:p>
    <w:p w:rsidR="18F0E1D2" w:rsidP="54F55A02" w:rsidRDefault="18F0E1D2" w14:paraId="40DB7D8C" w14:textId="3AAAD42B">
      <w:pPr>
        <w:pStyle w:val="ListParagraph"/>
        <w:numPr>
          <w:ilvl w:val="1"/>
          <w:numId w:val="9"/>
        </w:numPr>
        <w:rPr>
          <w:rFonts w:ascii="Arial" w:hAnsi="Arial" w:eastAsia="Arial" w:cs="Arial"/>
          <w:b w:val="0"/>
          <w:bCs w:val="0"/>
          <w:i w:val="0"/>
          <w:iCs w:val="0"/>
          <w:caps w:val="0"/>
          <w:smallCaps w:val="0"/>
          <w:noProof w:val="0"/>
          <w:color w:val="000000" w:themeColor="text1" w:themeTint="FF" w:themeShade="FF"/>
          <w:sz w:val="20"/>
          <w:szCs w:val="20"/>
          <w:lang w:val="en-US"/>
        </w:rPr>
      </w:pPr>
      <w:r w:rsidRPr="54F55A02" w:rsidR="18F0E1D2">
        <w:rPr>
          <w:rFonts w:ascii="Arial" w:hAnsi="Arial" w:eastAsia="Arial" w:cs="Arial"/>
          <w:b w:val="0"/>
          <w:bCs w:val="0"/>
          <w:i w:val="0"/>
          <w:iCs w:val="0"/>
          <w:caps w:val="0"/>
          <w:smallCaps w:val="0"/>
          <w:noProof w:val="0"/>
          <w:color w:val="000000" w:themeColor="text1" w:themeTint="FF" w:themeShade="FF"/>
          <w:sz w:val="20"/>
          <w:szCs w:val="20"/>
          <w:lang w:val="en-US"/>
        </w:rPr>
        <w:t xml:space="preserve">Trusted data for </w:t>
      </w:r>
      <w:r w:rsidRPr="54F55A02" w:rsidR="18F0E1D2">
        <w:rPr>
          <w:rFonts w:ascii="Arial" w:hAnsi="Arial" w:eastAsia="Arial" w:cs="Arial"/>
          <w:b w:val="0"/>
          <w:bCs w:val="0"/>
          <w:i w:val="0"/>
          <w:iCs w:val="0"/>
          <w:caps w:val="0"/>
          <w:smallCaps w:val="0"/>
          <w:noProof w:val="0"/>
          <w:color w:val="000000" w:themeColor="text1" w:themeTint="FF" w:themeShade="FF"/>
          <w:sz w:val="20"/>
          <w:szCs w:val="20"/>
          <w:lang w:val="en-US"/>
        </w:rPr>
        <w:t>financial</w:t>
      </w:r>
      <w:r w:rsidRPr="54F55A02" w:rsidR="18F0E1D2">
        <w:rPr>
          <w:rFonts w:ascii="Arial" w:hAnsi="Arial" w:eastAsia="Arial" w:cs="Arial"/>
          <w:b w:val="0"/>
          <w:bCs w:val="0"/>
          <w:i w:val="0"/>
          <w:iCs w:val="0"/>
          <w:caps w:val="0"/>
          <w:smallCaps w:val="0"/>
          <w:noProof w:val="0"/>
          <w:color w:val="000000" w:themeColor="text1" w:themeTint="FF" w:themeShade="FF"/>
          <w:sz w:val="20"/>
          <w:szCs w:val="20"/>
          <w:lang w:val="en-US"/>
        </w:rPr>
        <w:t xml:space="preserve"> reporting and Client Portal use</w:t>
      </w:r>
    </w:p>
    <w:p w:rsidR="2275EB2A" w:rsidP="54F55A02" w:rsidRDefault="2275EB2A" w14:paraId="7DCA6353" w14:textId="57E576B5">
      <w:pPr>
        <w:pStyle w:val="ListParagraph"/>
        <w:numPr>
          <w:ilvl w:val="1"/>
          <w:numId w:val="9"/>
        </w:numPr>
        <w:rPr>
          <w:rFonts w:ascii="Arial" w:hAnsi="Arial" w:eastAsia="Arial" w:cs="Arial"/>
          <w:b w:val="0"/>
          <w:bCs w:val="0"/>
          <w:i w:val="0"/>
          <w:iCs w:val="0"/>
          <w:caps w:val="0"/>
          <w:smallCaps w:val="0"/>
          <w:noProof w:val="0"/>
          <w:color w:val="000000" w:themeColor="text1" w:themeTint="FF" w:themeShade="FF"/>
          <w:sz w:val="20"/>
          <w:szCs w:val="20"/>
          <w:lang w:val="en-US"/>
        </w:rPr>
      </w:pPr>
      <w:r w:rsidRPr="54F55A02" w:rsidR="2275EB2A">
        <w:rPr>
          <w:rFonts w:ascii="Arial" w:hAnsi="Arial" w:eastAsia="Arial" w:cs="Arial"/>
          <w:b w:val="0"/>
          <w:bCs w:val="0"/>
          <w:i w:val="0"/>
          <w:iCs w:val="0"/>
          <w:caps w:val="0"/>
          <w:smallCaps w:val="0"/>
          <w:noProof w:val="0"/>
          <w:color w:val="000000" w:themeColor="text1" w:themeTint="FF" w:themeShade="FF"/>
          <w:sz w:val="20"/>
          <w:szCs w:val="20"/>
          <w:lang w:val="en-US"/>
        </w:rPr>
        <w:t>Business reporting needs addressed within Analysts, not reliant on Data Engineering timeline and processes</w:t>
      </w:r>
    </w:p>
    <w:p w:rsidR="1DFC1216" w:rsidP="54F55A02" w:rsidRDefault="1DFC1216" w14:paraId="05E4E7E4" w14:textId="22505091">
      <w:pPr>
        <w:pStyle w:val="ListParagraph"/>
        <w:numPr>
          <w:ilvl w:val="0"/>
          <w:numId w:val="9"/>
        </w:numPr>
        <w:rPr>
          <w:rFonts w:ascii="Arial" w:hAnsi="Arial" w:eastAsia="Arial" w:cs="Arial"/>
          <w:b w:val="0"/>
          <w:bCs w:val="0"/>
          <w:i w:val="0"/>
          <w:iCs w:val="0"/>
          <w:caps w:val="0"/>
          <w:smallCaps w:val="0"/>
          <w:noProof w:val="0"/>
          <w:color w:val="000000" w:themeColor="text1" w:themeTint="FF" w:themeShade="FF"/>
          <w:sz w:val="20"/>
          <w:szCs w:val="20"/>
          <w:lang w:val="en-US"/>
        </w:rPr>
      </w:pPr>
      <w:r w:rsidRPr="54F55A02" w:rsidR="61946F59">
        <w:rPr>
          <w:rFonts w:ascii="Arial" w:hAnsi="Arial" w:eastAsia="Arial" w:cs="Arial"/>
          <w:b w:val="1"/>
          <w:bCs w:val="1"/>
          <w:i w:val="0"/>
          <w:iCs w:val="0"/>
          <w:caps w:val="0"/>
          <w:smallCaps w:val="0"/>
          <w:noProof w:val="0"/>
          <w:color w:val="000000" w:themeColor="text1" w:themeTint="FF" w:themeShade="FF"/>
          <w:sz w:val="20"/>
          <w:szCs w:val="20"/>
          <w:lang w:val="en-US"/>
        </w:rPr>
        <w:t>Decision criteria</w:t>
      </w:r>
      <w:r w:rsidRPr="54F55A02" w:rsidR="61946F59">
        <w:rPr>
          <w:rFonts w:ascii="Arial" w:hAnsi="Arial" w:eastAsia="Arial" w:cs="Arial"/>
          <w:b w:val="0"/>
          <w:bCs w:val="0"/>
          <w:i w:val="0"/>
          <w:iCs w:val="0"/>
          <w:caps w:val="0"/>
          <w:smallCaps w:val="0"/>
          <w:noProof w:val="0"/>
          <w:color w:val="000000" w:themeColor="text1" w:themeTint="FF" w:themeShade="FF"/>
          <w:sz w:val="20"/>
          <w:szCs w:val="20"/>
          <w:lang w:val="en-US"/>
        </w:rPr>
        <w:t xml:space="preserve"> (how to evaluate success/pivot)</w:t>
      </w:r>
    </w:p>
    <w:p w:rsidR="16785208" w:rsidP="16785208" w:rsidRDefault="16785208" w14:paraId="6C4C3EE7" w14:textId="0B248167">
      <w:pPr>
        <w:spacing w:after="0"/>
        <w:rPr>
          <w:rFonts w:ascii="Arial" w:hAnsi="Arial" w:eastAsia="Arial" w:cs="Arial"/>
          <w:color w:val="000000" w:themeColor="text1" w:themeTint="FF" w:themeShade="FF"/>
          <w:sz w:val="20"/>
          <w:szCs w:val="20"/>
        </w:rPr>
      </w:pPr>
    </w:p>
    <w:p w:rsidR="00C87ED3" w:rsidP="23E8FAD7" w:rsidRDefault="3E150963" w14:paraId="1F7B4876" w14:textId="175B03DB">
      <w:pPr>
        <w:spacing w:after="0"/>
        <w:rPr>
          <w:rFonts w:ascii="Arial" w:hAnsi="Arial" w:eastAsia="Arial" w:cs="Arial"/>
          <w:color w:val="000000" w:themeColor="text1"/>
          <w:sz w:val="20"/>
          <w:szCs w:val="20"/>
        </w:rPr>
      </w:pPr>
      <w:r w:rsidRPr="23E8FAD7">
        <w:rPr>
          <w:rFonts w:ascii="Arial" w:hAnsi="Arial" w:eastAsia="Arial" w:cs="Arial"/>
          <w:color w:val="000000" w:themeColor="text1"/>
          <w:sz w:val="20"/>
          <w:szCs w:val="20"/>
        </w:rPr>
        <w:t xml:space="preserve"> </w:t>
      </w:r>
    </w:p>
    <w:p w:rsidR="00C87ED3" w:rsidP="23E8FAD7" w:rsidRDefault="3E150963" w14:paraId="53656C85" w14:textId="11F3B348">
      <w:pPr>
        <w:spacing w:after="0"/>
        <w:rPr>
          <w:rFonts w:ascii="Arial" w:hAnsi="Arial" w:eastAsia="Arial" w:cs="Arial"/>
          <w:color w:val="000000" w:themeColor="text1"/>
          <w:sz w:val="20"/>
          <w:szCs w:val="20"/>
        </w:rPr>
      </w:pPr>
      <w:r w:rsidRPr="23E8FAD7">
        <w:rPr>
          <w:rFonts w:ascii="Arial" w:hAnsi="Arial" w:eastAsia="Arial" w:cs="Arial"/>
          <w:color w:val="000000" w:themeColor="text1"/>
          <w:sz w:val="20"/>
          <w:szCs w:val="20"/>
        </w:rPr>
        <w:t xml:space="preserve"> </w:t>
      </w:r>
    </w:p>
    <w:p w:rsidR="00C87ED3" w:rsidP="23E8FAD7" w:rsidRDefault="3E150963" w14:paraId="0B337F92" w14:textId="602B92F4">
      <w:pPr>
        <w:pStyle w:val="Heading2"/>
        <w:spacing w:before="180" w:after="100"/>
        <w:rPr>
          <w:rFonts w:ascii="Arial" w:hAnsi="Arial" w:eastAsia="Arial" w:cs="Arial"/>
          <w:color w:val="000000" w:themeColor="text1"/>
          <w:sz w:val="24"/>
          <w:szCs w:val="24"/>
        </w:rPr>
      </w:pPr>
      <w:r w:rsidRPr="16785208" w:rsidR="01B6F9ED">
        <w:rPr>
          <w:rFonts w:ascii="Arial" w:hAnsi="Arial" w:eastAsia="Arial" w:cs="Arial"/>
          <w:b w:val="1"/>
          <w:bCs w:val="1"/>
          <w:color w:val="000000" w:themeColor="text1" w:themeTint="FF" w:themeShade="FF"/>
          <w:sz w:val="24"/>
          <w:szCs w:val="24"/>
        </w:rPr>
        <w:t>Dependencies of Note</w:t>
      </w:r>
    </w:p>
    <w:p w:rsidR="00C87ED3" w:rsidP="16785208" w:rsidRDefault="3E150963" w14:paraId="0CA6858A" w14:textId="426D6E41">
      <w:pPr>
        <w:pStyle w:val="ListParagraph"/>
        <w:numPr>
          <w:ilvl w:val="0"/>
          <w:numId w:val="8"/>
        </w:numPr>
        <w:spacing w:after="0"/>
        <w:rPr>
          <w:rFonts w:ascii="Arial" w:hAnsi="Arial" w:eastAsia="Arial" w:cs="Arial"/>
          <w:color w:val="000000" w:themeColor="text1" w:themeTint="FF" w:themeShade="FF"/>
          <w:sz w:val="20"/>
          <w:szCs w:val="20"/>
        </w:rPr>
      </w:pPr>
      <w:r w:rsidRPr="54F55A02" w:rsidR="0CD89A2A">
        <w:rPr>
          <w:rFonts w:ascii="Arial" w:hAnsi="Arial" w:eastAsia="Arial" w:cs="Arial"/>
          <w:color w:val="000000" w:themeColor="text1" w:themeTint="FF" w:themeShade="FF"/>
          <w:sz w:val="20"/>
          <w:szCs w:val="20"/>
        </w:rPr>
        <w:t xml:space="preserve">The level of budget and resourcing </w:t>
      </w:r>
      <w:r w:rsidRPr="54F55A02" w:rsidR="0CD89A2A">
        <w:rPr>
          <w:rFonts w:ascii="Arial" w:hAnsi="Arial" w:eastAsia="Arial" w:cs="Arial"/>
          <w:color w:val="000000" w:themeColor="text1" w:themeTint="FF" w:themeShade="FF"/>
          <w:sz w:val="20"/>
          <w:szCs w:val="20"/>
        </w:rPr>
        <w:t>determines</w:t>
      </w:r>
      <w:r w:rsidRPr="54F55A02" w:rsidR="0CD89A2A">
        <w:rPr>
          <w:rFonts w:ascii="Arial" w:hAnsi="Arial" w:eastAsia="Arial" w:cs="Arial"/>
          <w:color w:val="000000" w:themeColor="text1" w:themeTint="FF" w:themeShade="FF"/>
          <w:sz w:val="20"/>
          <w:szCs w:val="20"/>
        </w:rPr>
        <w:t xml:space="preserve"> how many reports can be produced and how much data quality can realistically improve.</w:t>
      </w:r>
    </w:p>
    <w:p w:rsidR="00C87ED3" w:rsidP="16785208" w:rsidRDefault="3E150963" w14:paraId="65FDBF8B" w14:textId="129B9CBE">
      <w:pPr>
        <w:pStyle w:val="ListParagraph"/>
        <w:numPr>
          <w:ilvl w:val="0"/>
          <w:numId w:val="8"/>
        </w:numPr>
        <w:spacing w:after="0"/>
        <w:rPr>
          <w:rFonts w:ascii="Arial" w:hAnsi="Arial" w:eastAsia="Arial" w:cs="Arial"/>
          <w:color w:val="000000" w:themeColor="text1" w:themeTint="FF" w:themeShade="FF"/>
          <w:sz w:val="20"/>
          <w:szCs w:val="20"/>
        </w:rPr>
      </w:pPr>
      <w:r w:rsidRPr="16785208" w:rsidR="72264200">
        <w:rPr>
          <w:rFonts w:ascii="Arial" w:hAnsi="Arial" w:eastAsia="Arial" w:cs="Arial"/>
          <w:color w:val="000000" w:themeColor="text1" w:themeTint="FF" w:themeShade="FF"/>
          <w:sz w:val="20"/>
          <w:szCs w:val="20"/>
        </w:rPr>
        <w:t>If the business lacks capacity to address issues surfaced in the reports, data quality will stagnate or decline.</w:t>
      </w:r>
    </w:p>
    <w:p w:rsidR="00C87ED3" w:rsidP="16785208" w:rsidRDefault="3E150963" w14:paraId="4DD95F57" w14:textId="0DDCCE0D">
      <w:pPr>
        <w:pStyle w:val="ListParagraph"/>
        <w:numPr>
          <w:ilvl w:val="0"/>
          <w:numId w:val="8"/>
        </w:numPr>
        <w:spacing w:after="0"/>
        <w:rPr>
          <w:rFonts w:ascii="Arial" w:hAnsi="Arial" w:eastAsia="Arial" w:cs="Arial"/>
          <w:color w:val="000000" w:themeColor="text1" w:themeTint="FF" w:themeShade="FF"/>
          <w:sz w:val="20"/>
          <w:szCs w:val="20"/>
        </w:rPr>
      </w:pPr>
      <w:r w:rsidRPr="27975E2F" w:rsidR="0C5E3C94">
        <w:rPr>
          <w:rFonts w:ascii="Arial" w:hAnsi="Arial" w:eastAsia="Arial" w:cs="Arial"/>
          <w:color w:val="000000" w:themeColor="text1" w:themeTint="FF" w:themeShade="FF"/>
          <w:sz w:val="20"/>
          <w:szCs w:val="20"/>
        </w:rPr>
        <w:t>F</w:t>
      </w:r>
      <w:r w:rsidRPr="27975E2F" w:rsidR="157EA0CE">
        <w:rPr>
          <w:rFonts w:ascii="Arial" w:hAnsi="Arial" w:eastAsia="Arial" w:cs="Arial"/>
          <w:color w:val="000000" w:themeColor="text1" w:themeTint="FF" w:themeShade="FF"/>
          <w:sz w:val="20"/>
          <w:szCs w:val="20"/>
        </w:rPr>
        <w:t>unding for an external partner</w:t>
      </w:r>
      <w:r w:rsidRPr="27975E2F" w:rsidR="0AE12C83">
        <w:rPr>
          <w:rFonts w:ascii="Arial" w:hAnsi="Arial" w:eastAsia="Arial" w:cs="Arial"/>
          <w:color w:val="000000" w:themeColor="text1" w:themeTint="FF" w:themeShade="FF"/>
          <w:sz w:val="20"/>
          <w:szCs w:val="20"/>
        </w:rPr>
        <w:t xml:space="preserve"> will </w:t>
      </w:r>
      <w:r w:rsidRPr="27975E2F" w:rsidR="0AE12C83">
        <w:rPr>
          <w:rFonts w:ascii="Arial" w:hAnsi="Arial" w:eastAsia="Arial" w:cs="Arial"/>
          <w:color w:val="000000" w:themeColor="text1" w:themeTint="FF" w:themeShade="FF"/>
          <w:sz w:val="20"/>
          <w:szCs w:val="20"/>
        </w:rPr>
        <w:t>determine</w:t>
      </w:r>
      <w:r w:rsidRPr="27975E2F" w:rsidR="0AE12C83">
        <w:rPr>
          <w:rFonts w:ascii="Arial" w:hAnsi="Arial" w:eastAsia="Arial" w:cs="Arial"/>
          <w:color w:val="000000" w:themeColor="text1" w:themeTint="FF" w:themeShade="FF"/>
          <w:sz w:val="20"/>
          <w:szCs w:val="20"/>
        </w:rPr>
        <w:t xml:space="preserve"> when in the plan we can execute data governance across platform</w:t>
      </w:r>
      <w:r w:rsidRPr="27975E2F" w:rsidR="3C326B9A">
        <w:rPr>
          <w:rFonts w:ascii="Arial" w:hAnsi="Arial" w:eastAsia="Arial" w:cs="Arial"/>
          <w:color w:val="000000" w:themeColor="text1" w:themeTint="FF" w:themeShade="FF"/>
          <w:sz w:val="20"/>
          <w:szCs w:val="20"/>
        </w:rPr>
        <w:t>.</w:t>
      </w:r>
    </w:p>
    <w:p w:rsidR="3C326B9A" w:rsidP="27975E2F" w:rsidRDefault="3C326B9A" w14:paraId="04509DF8" w14:textId="1AC0B1CB">
      <w:pPr>
        <w:pStyle w:val="ListParagraph"/>
        <w:numPr>
          <w:ilvl w:val="0"/>
          <w:numId w:val="8"/>
        </w:numPr>
        <w:suppressLineNumbers w:val="0"/>
        <w:bidi w:val="0"/>
        <w:spacing w:before="0" w:beforeAutospacing="off" w:after="0" w:afterAutospacing="off" w:line="279" w:lineRule="auto"/>
        <w:ind w:left="720" w:right="0" w:hanging="360"/>
        <w:jc w:val="left"/>
        <w:rPr>
          <w:rFonts w:ascii="Arial" w:hAnsi="Arial" w:eastAsia="Arial" w:cs="Arial"/>
          <w:color w:val="000000" w:themeColor="text1" w:themeTint="FF" w:themeShade="FF"/>
          <w:sz w:val="20"/>
          <w:szCs w:val="20"/>
        </w:rPr>
      </w:pPr>
      <w:r w:rsidRPr="27975E2F" w:rsidR="3C326B9A">
        <w:rPr>
          <w:rFonts w:ascii="Arial" w:hAnsi="Arial" w:eastAsia="Arial" w:cs="Arial"/>
          <w:color w:val="000000" w:themeColor="text1" w:themeTint="FF" w:themeShade="FF"/>
          <w:sz w:val="20"/>
          <w:szCs w:val="20"/>
        </w:rPr>
        <w:t xml:space="preserve">Having a single Report Builder for the first two quarters will reduce the </w:t>
      </w:r>
      <w:r w:rsidRPr="27975E2F" w:rsidR="3C326B9A">
        <w:rPr>
          <w:rFonts w:ascii="Arial" w:hAnsi="Arial" w:eastAsia="Arial" w:cs="Arial"/>
          <w:color w:val="000000" w:themeColor="text1" w:themeTint="FF" w:themeShade="FF"/>
          <w:sz w:val="20"/>
          <w:szCs w:val="20"/>
        </w:rPr>
        <w:t>amount</w:t>
      </w:r>
      <w:r w:rsidRPr="27975E2F" w:rsidR="3C326B9A">
        <w:rPr>
          <w:rFonts w:ascii="Arial" w:hAnsi="Arial" w:eastAsia="Arial" w:cs="Arial"/>
          <w:color w:val="000000" w:themeColor="text1" w:themeTint="FF" w:themeShade="FF"/>
          <w:sz w:val="20"/>
          <w:szCs w:val="20"/>
        </w:rPr>
        <w:t xml:space="preserve"> of reports that team cna produce for the business. Will rely on Strategic Insights to enforce </w:t>
      </w:r>
      <w:r w:rsidRPr="27975E2F" w:rsidR="3C326B9A">
        <w:rPr>
          <w:rFonts w:ascii="Arial" w:hAnsi="Arial" w:eastAsia="Arial" w:cs="Arial"/>
          <w:color w:val="000000" w:themeColor="text1" w:themeTint="FF" w:themeShade="FF"/>
          <w:sz w:val="20"/>
          <w:szCs w:val="20"/>
        </w:rPr>
        <w:t>prioritization</w:t>
      </w:r>
      <w:r w:rsidRPr="27975E2F" w:rsidR="3C326B9A">
        <w:rPr>
          <w:rFonts w:ascii="Arial" w:hAnsi="Arial" w:eastAsia="Arial" w:cs="Arial"/>
          <w:color w:val="000000" w:themeColor="text1" w:themeTint="FF" w:themeShade="FF"/>
          <w:sz w:val="20"/>
          <w:szCs w:val="20"/>
        </w:rPr>
        <w:t>.</w:t>
      </w:r>
    </w:p>
    <w:p w:rsidR="00C87ED3" w:rsidP="23E8FAD7" w:rsidRDefault="3E150963" w14:paraId="3F57AD34" w14:textId="472532EF">
      <w:pPr>
        <w:spacing w:after="0"/>
        <w:rPr>
          <w:rFonts w:ascii="Arial" w:hAnsi="Arial" w:eastAsia="Arial" w:cs="Arial"/>
          <w:color w:val="000000" w:themeColor="text1"/>
          <w:sz w:val="20"/>
          <w:szCs w:val="20"/>
        </w:rPr>
      </w:pPr>
    </w:p>
    <w:p w:rsidR="00C87ED3" w:rsidP="23E8FAD7" w:rsidRDefault="3E150963" w14:paraId="2360BF00" w14:textId="2A35C6DD">
      <w:pPr>
        <w:spacing w:after="0"/>
        <w:rPr>
          <w:rFonts w:ascii="Arial" w:hAnsi="Arial" w:eastAsia="Arial" w:cs="Arial"/>
          <w:color w:val="000000" w:themeColor="text1"/>
          <w:sz w:val="20"/>
          <w:szCs w:val="20"/>
        </w:rPr>
      </w:pPr>
      <w:r w:rsidRPr="23E8FAD7">
        <w:rPr>
          <w:rFonts w:ascii="Arial" w:hAnsi="Arial" w:eastAsia="Arial" w:cs="Arial"/>
          <w:color w:val="000000" w:themeColor="text1"/>
          <w:sz w:val="20"/>
          <w:szCs w:val="20"/>
        </w:rPr>
        <w:t xml:space="preserve"> </w:t>
      </w:r>
    </w:p>
    <w:p w:rsidR="00C87ED3" w:rsidP="23E8FAD7" w:rsidRDefault="3E150963" w14:paraId="20070BD4" w14:textId="16C4793D">
      <w:pPr>
        <w:pStyle w:val="Heading2"/>
        <w:spacing w:before="180" w:after="100"/>
        <w:rPr>
          <w:rFonts w:ascii="Arial" w:hAnsi="Arial" w:eastAsia="Arial" w:cs="Arial"/>
          <w:color w:val="000000" w:themeColor="text1"/>
          <w:sz w:val="24"/>
          <w:szCs w:val="24"/>
        </w:rPr>
      </w:pPr>
      <w:r w:rsidRPr="23E8FAD7">
        <w:rPr>
          <w:rFonts w:ascii="Arial" w:hAnsi="Arial" w:eastAsia="Arial" w:cs="Arial"/>
          <w:b/>
          <w:bCs/>
          <w:color w:val="000000" w:themeColor="text1"/>
          <w:sz w:val="24"/>
          <w:szCs w:val="24"/>
        </w:rPr>
        <w:lastRenderedPageBreak/>
        <w:t>Risks of Note</w:t>
      </w:r>
    </w:p>
    <w:p w:rsidR="00C87ED3" w:rsidP="23E8FAD7" w:rsidRDefault="3E150963" w14:paraId="15EB3068" w14:textId="6C482414">
      <w:pPr>
        <w:spacing w:after="0"/>
        <w:rPr>
          <w:rFonts w:ascii="Arial" w:hAnsi="Arial" w:eastAsia="Arial" w:cs="Arial"/>
          <w:color w:val="000000" w:themeColor="text1"/>
          <w:sz w:val="20"/>
          <w:szCs w:val="20"/>
        </w:rPr>
      </w:pPr>
      <w:r w:rsidRPr="54F55A02" w:rsidR="68B7EAB8">
        <w:rPr>
          <w:rFonts w:ascii="Arial" w:hAnsi="Arial" w:eastAsia="Arial" w:cs="Arial"/>
          <w:color w:val="000000" w:themeColor="text1" w:themeTint="FF" w:themeShade="FF"/>
          <w:sz w:val="20"/>
          <w:szCs w:val="20"/>
        </w:rPr>
        <w:t xml:space="preserve">List any risks that need to be mitigated </w:t>
      </w:r>
      <w:r w:rsidRPr="54F55A02" w:rsidR="68B7EAB8">
        <w:rPr>
          <w:rFonts w:ascii="Arial" w:hAnsi="Arial" w:eastAsia="Arial" w:cs="Arial"/>
          <w:color w:val="000000" w:themeColor="text1" w:themeTint="FF" w:themeShade="FF"/>
          <w:sz w:val="20"/>
          <w:szCs w:val="20"/>
        </w:rPr>
        <w:t>in order to</w:t>
      </w:r>
      <w:r w:rsidRPr="54F55A02" w:rsidR="68B7EAB8">
        <w:rPr>
          <w:rFonts w:ascii="Arial" w:hAnsi="Arial" w:eastAsia="Arial" w:cs="Arial"/>
          <w:color w:val="000000" w:themeColor="text1" w:themeTint="FF" w:themeShade="FF"/>
          <w:sz w:val="20"/>
          <w:szCs w:val="20"/>
        </w:rPr>
        <w:t xml:space="preserve"> meet company &amp; department goals:</w:t>
      </w:r>
    </w:p>
    <w:p w:rsidR="418180D0" w:rsidP="54F55A02" w:rsidRDefault="418180D0" w14:paraId="0A3E2A7E" w14:textId="15360E09">
      <w:pPr>
        <w:pStyle w:val="ListParagraph"/>
        <w:numPr>
          <w:ilvl w:val="0"/>
          <w:numId w:val="10"/>
        </w:numPr>
        <w:spacing w:after="0"/>
        <w:rPr>
          <w:rFonts w:ascii="Arial" w:hAnsi="Arial" w:eastAsia="Arial" w:cs="Arial"/>
          <w:color w:val="000000" w:themeColor="text1" w:themeTint="FF" w:themeShade="FF"/>
          <w:sz w:val="20"/>
          <w:szCs w:val="20"/>
        </w:rPr>
      </w:pPr>
      <w:r w:rsidRPr="54F55A02" w:rsidR="418180D0">
        <w:rPr>
          <w:rFonts w:ascii="Arial" w:hAnsi="Arial" w:eastAsia="Arial" w:cs="Arial"/>
          <w:color w:val="000000" w:themeColor="text1" w:themeTint="FF" w:themeShade="FF"/>
          <w:sz w:val="20"/>
          <w:szCs w:val="20"/>
        </w:rPr>
        <w:t xml:space="preserve">If program is not funded or teams cannot </w:t>
      </w:r>
      <w:r w:rsidRPr="54F55A02" w:rsidR="418180D0">
        <w:rPr>
          <w:rFonts w:ascii="Arial" w:hAnsi="Arial" w:eastAsia="Arial" w:cs="Arial"/>
          <w:color w:val="000000" w:themeColor="text1" w:themeTint="FF" w:themeShade="FF"/>
          <w:sz w:val="20"/>
          <w:szCs w:val="20"/>
        </w:rPr>
        <w:t>allocate</w:t>
      </w:r>
      <w:r w:rsidRPr="54F55A02" w:rsidR="418180D0">
        <w:rPr>
          <w:rFonts w:ascii="Arial" w:hAnsi="Arial" w:eastAsia="Arial" w:cs="Arial"/>
          <w:color w:val="000000" w:themeColor="text1" w:themeTint="FF" w:themeShade="FF"/>
          <w:sz w:val="20"/>
          <w:szCs w:val="20"/>
        </w:rPr>
        <w:t xml:space="preserve"> resources, success criteria cannot be met</w:t>
      </w:r>
    </w:p>
    <w:p w:rsidR="00C87ED3" w:rsidP="23E8FAD7" w:rsidRDefault="00C87ED3" w14:paraId="60C1AA94" w14:textId="1ACE2DC7">
      <w:pPr>
        <w:spacing w:after="0"/>
        <w:rPr>
          <w:rFonts w:ascii="Arial" w:hAnsi="Arial" w:eastAsia="Arial" w:cs="Arial"/>
          <w:color w:val="000000" w:themeColor="text1"/>
          <w:sz w:val="20"/>
          <w:szCs w:val="20"/>
        </w:rPr>
      </w:pPr>
    </w:p>
    <w:p w:rsidR="00C87ED3" w:rsidP="27975E2F" w:rsidRDefault="00C87ED3" w14:paraId="2C078E63" w14:textId="36B1FD73">
      <w:pPr>
        <w:pStyle w:val="Normal"/>
        <w:rPr>
          <w:rFonts w:ascii="Aptos" w:hAnsi="Aptos" w:eastAsia="Aptos" w:cs="Aptos"/>
          <w:color w:val="000000" w:themeColor="text1" w:themeTint="FF" w:themeShade="FF"/>
        </w:rPr>
      </w:pPr>
    </w:p>
    <w:sectPr w:rsidR="00C87ED3">
      <w:pgSz w:w="12240" w:h="15840" w:orient="portrait"/>
      <w:pgMar w:top="1440" w:right="1440" w:bottom="1440" w:left="1440" w:header="720" w:footer="720" w:gutter="0"/>
      <w:cols w:space="720"/>
      <w:docGrid w:linePitch="360"/>
    </w:sectPr>
  </w:body>
</w:document>
</file>

<file path=word/comments.xml><?xml version="1.0" encoding="utf-8"?>
<w:comments xmlns:w14="http://schemas.microsoft.com/office/word/2010/wordml" xmlns:w="http://schemas.openxmlformats.org/wordprocessingml/2006/main">
  <w:comment xmlns:w="http://schemas.openxmlformats.org/wordprocessingml/2006/main" w:initials="CN" w:author="Cybil Nielsen" w:date="2025-11-20T12:21:52" w:id="109273335">
    <w:p xmlns:w14="http://schemas.microsoft.com/office/word/2010/wordml" xmlns:w="http://schemas.openxmlformats.org/wordprocessingml/2006/main" w:rsidR="36D2B07C" w:rsidRDefault="1144830B" w14:paraId="31BB3DE4" w14:textId="4B5BF4DA">
      <w:pPr>
        <w:pStyle w:val="CommentText"/>
      </w:pPr>
      <w:r>
        <w:rPr>
          <w:rStyle w:val="CommentReference"/>
        </w:rPr>
        <w:annotationRef/>
      </w:r>
      <w:r>
        <w:fldChar w:fldCharType="begin"/>
      </w:r>
      <w:r>
        <w:instrText xml:space="preserve"> HYPERLINK "mailto:Kylie.Powell@upstack.com"</w:instrText>
      </w:r>
      <w:bookmarkStart w:name="_@_AA4D1E1290F94EAE90AD93BF3B3AF46BZ" w:id="204822775"/>
      <w:r>
        <w:fldChar w:fldCharType="separate"/>
      </w:r>
      <w:bookmarkEnd w:id="204822775"/>
      <w:r w:rsidRPr="314B471A" w:rsidR="0276687F">
        <w:rPr>
          <w:rStyle w:val="Mention"/>
          <w:noProof/>
        </w:rPr>
        <w:t>@Kylie Powell</w:t>
      </w:r>
      <w:r>
        <w:fldChar w:fldCharType="end"/>
      </w:r>
      <w:r w:rsidRPr="0EE4307C" w:rsidR="1A2E642E">
        <w:t xml:space="preserve"> Please include Biz Ops to ensure that we start getting documentation into Knowledge STACK for these programs and create the playbook.  Including Change Management, STACKWISE training and Communications early on.</w:t>
      </w:r>
    </w:p>
  </w:comment>
  <w:comment xmlns:w="http://schemas.openxmlformats.org/wordprocessingml/2006/main" w:initials="KP" w:author="Kylie Powell" w:date="2025-11-20T12:35:26" w:id="1050021496">
    <w:p xmlns:w14="http://schemas.microsoft.com/office/word/2010/wordml" xmlns:w="http://schemas.openxmlformats.org/wordprocessingml/2006/main" w:rsidR="1C603C22" w:rsidRDefault="023F04C3" w14:paraId="6BEC5FDD" w14:textId="1299F81A">
      <w:pPr>
        <w:pStyle w:val="CommentText"/>
      </w:pPr>
      <w:r>
        <w:rPr>
          <w:rStyle w:val="CommentReference"/>
        </w:rPr>
        <w:annotationRef/>
      </w:r>
      <w:r w:rsidRPr="6DAE517B" w:rsidR="0E8D7512">
        <w:t>added</w:t>
      </w:r>
    </w:p>
  </w:comment>
  <w:comment xmlns:w="http://schemas.openxmlformats.org/wordprocessingml/2006/main" w:initials="KP" w:author="Kylie Powell" w:date="11/21/2025 13:37:24" w:id="315348779">
    <w:p xmlns:w14="http://schemas.microsoft.com/office/word/2010/wordml" w:rsidR="406630EE" w:rsidRDefault="66FF5F5B" w14:paraId="20413845" w14:textId="26C7BB01">
      <w:pPr>
        <w:pStyle w:val="CommentText"/>
      </w:pPr>
      <w:r>
        <w:rPr>
          <w:rStyle w:val="CommentReference"/>
        </w:rPr>
        <w:annotationRef/>
      </w:r>
      <w:r w:rsidRPr="1B5F5573" w:rsidR="506099B4">
        <w:t>this is dependent on budget</w:t>
      </w:r>
    </w:p>
  </w:comment>
  <w:comment xmlns:w="http://schemas.openxmlformats.org/wordprocessingml/2006/main" w:initials="KP" w:author="Kylie Powell" w:date="2025-11-21T13:37:55" w:id="837699272">
    <w:p xmlns:w14="http://schemas.microsoft.com/office/word/2010/wordml" xmlns:w="http://schemas.openxmlformats.org/wordprocessingml/2006/main" w:rsidR="727F5923" w:rsidRDefault="4D6A828F" w14:paraId="3FD1B6F7" w14:textId="49F913EE">
      <w:pPr>
        <w:pStyle w:val="CommentText"/>
      </w:pPr>
      <w:r>
        <w:rPr>
          <w:rStyle w:val="CommentReference"/>
        </w:rPr>
        <w:annotationRef/>
      </w:r>
      <w:r w:rsidRPr="24A63FDE" w:rsidR="2E6BFB6A">
        <w:t>this is dependent on additional headcount for report builders</w:t>
      </w:r>
    </w:p>
  </w:comment>
  <w:comment xmlns:w="http://schemas.openxmlformats.org/wordprocessingml/2006/main" w:initials="KP" w:author="Kylie Powell" w:date="11/21/2025 13:38:16" w:id="130922679">
    <w:p xmlns:w14="http://schemas.microsoft.com/office/word/2010/wordml" w:rsidR="66B205E2" w:rsidRDefault="3E7B74A3" w14:paraId="535C8E20" w14:textId="2D49EEEB">
      <w:pPr>
        <w:pStyle w:val="CommentText"/>
      </w:pPr>
      <w:r>
        <w:rPr>
          <w:rStyle w:val="CommentReference"/>
        </w:rPr>
        <w:annotationRef/>
      </w:r>
      <w:r w:rsidRPr="47E345A9" w:rsidR="283479D0">
        <w:t>this is dependent on budget</w:t>
      </w:r>
    </w:p>
  </w:comment>
  <w:comment xmlns:w="http://schemas.openxmlformats.org/wordprocessingml/2006/main" w:initials="BS" w:author="Ben Smoot" w:date="2025-12-05T16:31:25" w:id="52380761">
    <w:p xmlns:w14="http://schemas.microsoft.com/office/word/2010/wordml" xmlns:w="http://schemas.openxmlformats.org/wordprocessingml/2006/main" w:rsidR="3FCFAE8A" w:rsidRDefault="278E6548" w14:paraId="70D32EE3" w14:textId="0F6C962F">
      <w:pPr>
        <w:pStyle w:val="CommentText"/>
      </w:pPr>
      <w:r>
        <w:rPr>
          <w:rStyle w:val="CommentReference"/>
        </w:rPr>
        <w:annotationRef/>
      </w:r>
      <w:r>
        <w:fldChar w:fldCharType="begin"/>
      </w:r>
      <w:r>
        <w:instrText xml:space="preserve"> HYPERLINK "mailto:Kylie.Powell@upstack.com"</w:instrText>
      </w:r>
      <w:bookmarkStart w:name="_@_4AAFD393EBB744C9B62BDAB607F9F067Z" w:id="1902888198"/>
      <w:r>
        <w:fldChar w:fldCharType="separate"/>
      </w:r>
      <w:bookmarkEnd w:id="1902888198"/>
      <w:r w:rsidRPr="09456212" w:rsidR="676D173E">
        <w:rPr>
          <w:rStyle w:val="Mention"/>
          <w:noProof/>
        </w:rPr>
        <w:t>@Kylie Powell</w:t>
      </w:r>
      <w:r>
        <w:fldChar w:fldCharType="end"/>
      </w:r>
      <w:r w:rsidRPr="58E38D6D" w:rsidR="5C8B17C6">
        <w:t xml:space="preserve"> now that we're narrowing in on a final proposed budget, can you please confirm whether any items you highlighted as dependent on budget need revision?</w:t>
      </w:r>
    </w:p>
  </w:comment>
  <w:comment xmlns:w="http://schemas.openxmlformats.org/wordprocessingml/2006/main" w:initials="BS" w:author="Ben Smoot" w:date="2025-12-05T16:37:07" w:id="247987914">
    <w:p xmlns:w14="http://schemas.microsoft.com/office/word/2010/wordml" xmlns:w="http://schemas.openxmlformats.org/wordprocessingml/2006/main" w:rsidR="450CB25D" w:rsidRDefault="1F06A127" w14:paraId="7475580B" w14:textId="37F0F1DC">
      <w:pPr>
        <w:pStyle w:val="CommentText"/>
      </w:pPr>
      <w:r>
        <w:rPr>
          <w:rStyle w:val="CommentReference"/>
        </w:rPr>
        <w:annotationRef/>
      </w:r>
      <w:r w:rsidRPr="093ED200" w:rsidR="783C83AA">
        <w:t>Also, given the proposed changes to report building and analyst data access that will happen over the course of the year, can you confirm that the new processes/rules of engagement/responsibilities surrounding reporting are included in this program plan?</w:t>
      </w:r>
    </w:p>
    <w:p xmlns:w14="http://schemas.microsoft.com/office/word/2010/wordml" xmlns:w="http://schemas.openxmlformats.org/wordprocessingml/2006/main" w:rsidR="55EEF990" w:rsidRDefault="6FAE5283" w14:paraId="7DAA3D3F" w14:textId="1A758241">
      <w:pPr>
        <w:pStyle w:val="CommentText"/>
      </w:pPr>
    </w:p>
    <w:p xmlns:w14="http://schemas.microsoft.com/office/word/2010/wordml" xmlns:w="http://schemas.openxmlformats.org/wordprocessingml/2006/main" w:rsidR="405B1AE6" w:rsidRDefault="15C4370E" w14:paraId="274B2A86" w14:textId="7E0E1557">
      <w:pPr>
        <w:pStyle w:val="CommentText"/>
      </w:pPr>
      <w:r w:rsidRPr="51CAA63D" w:rsidR="346F1700">
        <w:t>In the original brief we were looking for this, which I'm not sure is covered right now in the proposed plan:</w:t>
      </w:r>
    </w:p>
    <w:p xmlns:w14="http://schemas.microsoft.com/office/word/2010/wordml" xmlns:w="http://schemas.openxmlformats.org/wordprocessingml/2006/main" w:rsidR="4F236C83" w:rsidRDefault="4A4FF2F8" w14:paraId="441102EB" w14:textId="5B2256BC">
      <w:pPr>
        <w:pStyle w:val="CommentText"/>
      </w:pPr>
      <w:r w:rsidRPr="09D28C72" w:rsidR="6423A647">
        <w:rPr>
          <w:b w:val="1"/>
          <w:bCs w:val="1"/>
        </w:rPr>
        <w:t xml:space="preserve">Reporting Overhaul Completed – Supporting Insights-to-Action </w:t>
      </w:r>
      <w:r w:rsidRPr="44E55F52" w:rsidR="7591C0AA">
        <w:t xml:space="preserve"> </w:t>
      </w:r>
    </w:p>
    <w:p xmlns:w14="http://schemas.microsoft.com/office/word/2010/wordml" xmlns:w="http://schemas.openxmlformats.org/wordprocessingml/2006/main" w:rsidR="3349ADBF" w:rsidRDefault="16E3A890" w14:paraId="7A0945B6" w14:textId="735E7AAE">
      <w:pPr>
        <w:pStyle w:val="CommentText"/>
      </w:pPr>
      <w:r w:rsidRPr="0A0B813D" w:rsidR="2B0F51F4">
        <w:t xml:space="preserve">P0/P1/P2 metrics-that-matter framework operational and trusted </w:t>
      </w:r>
    </w:p>
    <w:p xmlns:w14="http://schemas.microsoft.com/office/word/2010/wordml" xmlns:w="http://schemas.openxmlformats.org/wordprocessingml/2006/main" w:rsidR="611A753B" w:rsidRDefault="64C704F4" w14:paraId="181D6A40" w14:textId="048B5803">
      <w:pPr>
        <w:pStyle w:val="CommentText"/>
      </w:pPr>
      <w:r w:rsidRPr="01328283" w:rsidR="06F6EFEA">
        <w:t xml:space="preserve">Domain reporting ownership clarity &amp; adoption </w:t>
      </w:r>
    </w:p>
    <w:p xmlns:w14="http://schemas.microsoft.com/office/word/2010/wordml" xmlns:w="http://schemas.openxmlformats.org/wordprocessingml/2006/main" w:rsidR="33D109D5" w:rsidRDefault="5DC6BB4D" w14:paraId="048C3453" w14:textId="172B7FF3">
      <w:pPr>
        <w:pStyle w:val="CommentText"/>
      </w:pPr>
      <w:r w:rsidRPr="5221466F" w:rsidR="7F82A452">
        <w:t xml:space="preserve">Audit processes defined  </w:t>
      </w:r>
    </w:p>
    <w:p xmlns:w14="http://schemas.microsoft.com/office/word/2010/wordml" xmlns:w="http://schemas.openxmlformats.org/wordprocessingml/2006/main" w:rsidR="43E63CB6" w:rsidRDefault="7AB7070C" w14:paraId="6276AA46" w14:textId="613BAFB1">
      <w:pPr>
        <w:pStyle w:val="CommentText"/>
      </w:pPr>
    </w:p>
    <w:p xmlns:w14="http://schemas.microsoft.com/office/word/2010/wordml" xmlns:w="http://schemas.openxmlformats.org/wordprocessingml/2006/main" w:rsidR="0A28A1A7" w:rsidRDefault="6D71491D" w14:paraId="3437F831" w14:textId="789D713F">
      <w:pPr>
        <w:pStyle w:val="CommentText"/>
      </w:pPr>
      <w:r w:rsidRPr="7B413EB3" w:rsidR="57DC679B">
        <w:t>Much of the work is likely listed eg "identify who's responsible and train/onboard" but it's not explicitly one for one with the above so I'd like to make sure we're aligned. The ownership of data and reporting and how we drive accountability will be key to get everyone on the same page on.</w:t>
      </w:r>
    </w:p>
    <w:p xmlns:w14="http://schemas.microsoft.com/office/word/2010/wordml" xmlns:w="http://schemas.openxmlformats.org/wordprocessingml/2006/main" w:rsidR="3C27AB58" w:rsidRDefault="71ABC546" w14:paraId="243FC7F0" w14:textId="3A8444EE">
      <w:pPr>
        <w:pStyle w:val="CommentText"/>
      </w:pPr>
    </w:p>
  </w:comment>
  <w:comment xmlns:w="http://schemas.openxmlformats.org/wordprocessingml/2006/main" w:initials="BS" w:author="Ben Smoot" w:date="2025-12-05T16:38:59" w:id="267423659">
    <w:p xmlns:w14="http://schemas.microsoft.com/office/word/2010/wordml" xmlns:w="http://schemas.openxmlformats.org/wordprocessingml/2006/main" w:rsidR="5D321160" w:rsidRDefault="275B34C2" w14:paraId="4ED7CD36" w14:textId="3A2E3181">
      <w:pPr>
        <w:pStyle w:val="CommentText"/>
      </w:pPr>
      <w:r>
        <w:rPr>
          <w:rStyle w:val="CommentReference"/>
        </w:rPr>
        <w:annotationRef/>
      </w:r>
      <w:r>
        <w:fldChar w:fldCharType="begin"/>
      </w:r>
      <w:r>
        <w:instrText xml:space="preserve"> HYPERLINK "mailto:Kylie.Powell@upstack.com"</w:instrText>
      </w:r>
      <w:bookmarkStart w:name="_@_39BB3575A4164B1887F4F21D7EA34ED1Z" w:id="1863117047"/>
      <w:r>
        <w:fldChar w:fldCharType="separate"/>
      </w:r>
      <w:bookmarkEnd w:id="1863117047"/>
      <w:r w:rsidRPr="2498820B" w:rsidR="61BC1154">
        <w:rPr>
          <w:rStyle w:val="Mention"/>
          <w:noProof/>
        </w:rPr>
        <w:t>@Kylie Powell</w:t>
      </w:r>
      <w:r>
        <w:fldChar w:fldCharType="end"/>
      </w:r>
      <w:r w:rsidRPr="0DAA8F92" w:rsidR="4A2F6A4C">
        <w:t xml:space="preserve"> capacity is important and I think we should be looking at what board ready or manager ready reports are actually completed as another metric. </w:t>
      </w:r>
    </w:p>
  </w:comment>
  <w:comment xmlns:w="http://schemas.openxmlformats.org/wordprocessingml/2006/main" w:initials="BS" w:author="Ben Smoot" w:date="12/05/2025 16:40:14" w:id="1889985069">
    <w:p xmlns:w14="http://schemas.microsoft.com/office/word/2010/wordml" w:rsidR="2DB1C838" w:rsidRDefault="0AEB0C0F" w14:paraId="38E8B784" w14:textId="7E037EB2">
      <w:pPr>
        <w:pStyle w:val="CommentText"/>
      </w:pPr>
      <w:r>
        <w:rPr>
          <w:rStyle w:val="CommentReference"/>
        </w:rPr>
        <w:annotationRef/>
      </w:r>
      <w:r>
        <w:fldChar w:fldCharType="begin"/>
      </w:r>
      <w:r>
        <w:instrText xml:space="preserve"> HYPERLINK "mailto:Kylie.Powell@upstack.com"</w:instrText>
      </w:r>
      <w:bookmarkStart w:name="_@_9D971B3DBBEA467BB4846BC4D0560037Z" w:id="1798711024"/>
      <w:r>
        <w:fldChar w:fldCharType="separate"/>
      </w:r>
      <w:bookmarkEnd w:id="1798711024"/>
      <w:r w:rsidRPr="5D38D38D" w:rsidR="72D94489">
        <w:rPr>
          <w:rStyle w:val="Mention"/>
          <w:noProof/>
        </w:rPr>
        <w:t>@Kylie Powell</w:t>
      </w:r>
      <w:r>
        <w:fldChar w:fldCharType="end"/>
      </w:r>
      <w:r w:rsidRPr="3137C23E" w:rsidR="3CA064FF">
        <w:t xml:space="preserve"> i think we will need to build audit capabilities to ensure automated reports maintain integrity in addition to underlying data. </w:t>
      </w:r>
    </w:p>
  </w:comment>
  <w:comment xmlns:w="http://schemas.openxmlformats.org/wordprocessingml/2006/main" w:initials="KP" w:author="Kylie Powell" w:date="2025-12-05T16:29:29" w:id="877308146">
    <w:p xmlns:w14="http://schemas.microsoft.com/office/word/2010/wordml" xmlns:w="http://schemas.openxmlformats.org/wordprocessingml/2006/main" w:rsidR="1968701A" w:rsidRDefault="5D7A6FF5" w14:paraId="5EA58DC9" w14:textId="12C770AE">
      <w:pPr>
        <w:pStyle w:val="CommentText"/>
      </w:pPr>
      <w:r>
        <w:rPr>
          <w:rStyle w:val="CommentReference"/>
        </w:rPr>
        <w:annotationRef/>
      </w:r>
      <w:r w:rsidRPr="6F619289" w:rsidR="48B2CCF3">
        <w:t>good idea - added another metric here</w:t>
      </w:r>
    </w:p>
  </w:comment>
  <w:comment xmlns:w="http://schemas.openxmlformats.org/wordprocessingml/2006/main" w:initials="KP" w:author="Kylie Powell" w:date="12/05/2025 16:31:16" w:id="2023105552">
    <w:p xmlns:w14="http://schemas.microsoft.com/office/word/2010/wordml" w:rsidR="649F0FAB" w:rsidRDefault="7C3592A3" w14:paraId="6EDED191" w14:textId="223C7775">
      <w:pPr>
        <w:pStyle w:val="CommentText"/>
      </w:pPr>
      <w:r>
        <w:rPr>
          <w:rStyle w:val="CommentReference"/>
        </w:rPr>
        <w:annotationRef/>
      </w:r>
      <w:r w:rsidRPr="60B9372D" w:rsidR="4D391FAA">
        <w:t>added - thanks</w:t>
      </w:r>
    </w:p>
  </w:comment>
  <w:comment xmlns:w="http://schemas.openxmlformats.org/wordprocessingml/2006/main" w:initials="KP" w:author="Kylie Powell" w:date="2025-11-21T13:38:30" w:id="788836019">
    <w:p xmlns:w14="http://schemas.microsoft.com/office/word/2010/wordml" xmlns:w="http://schemas.openxmlformats.org/wordprocessingml/2006/main" w:rsidR="29E382FB" w:rsidRDefault="11620AF6" w14:paraId="581E2618" w14:textId="1B944446">
      <w:pPr>
        <w:pStyle w:val="CommentText"/>
      </w:pPr>
      <w:r>
        <w:rPr>
          <w:rStyle w:val="CommentReference"/>
        </w:rPr>
        <w:annotationRef/>
      </w:r>
      <w:r w:rsidRPr="2E668C60" w:rsidR="45BE978A">
        <w:t>this is dependent on budget</w:t>
      </w:r>
    </w:p>
  </w:comment>
  <w:comment xmlns:w="http://schemas.openxmlformats.org/wordprocessingml/2006/main" w:initials="KP" w:author="Kylie Powell" w:date="2025-12-12T14:26:16" w:id="2143534120">
    <w:p xmlns:w14="http://schemas.microsoft.com/office/word/2010/wordml" xmlns:w="http://schemas.openxmlformats.org/wordprocessingml/2006/main" w:rsidR="289BC470" w:rsidRDefault="480D11ED" w14:paraId="1156F24E" w14:textId="7419E829">
      <w:pPr>
        <w:pStyle w:val="CommentText"/>
      </w:pPr>
      <w:r>
        <w:rPr>
          <w:rStyle w:val="CommentReference"/>
        </w:rPr>
        <w:annotationRef/>
      </w:r>
      <w:r>
        <w:fldChar w:fldCharType="begin"/>
      </w:r>
      <w:r>
        <w:instrText xml:space="preserve"> HYPERLINK "mailto:alex.cole@upstack.com"</w:instrText>
      </w:r>
      <w:bookmarkStart w:name="_@_F5EE67B1832F4B34A293AD82464CF5BCZ" w:id="1007625072"/>
      <w:r>
        <w:fldChar w:fldCharType="separate"/>
      </w:r>
      <w:bookmarkEnd w:id="1007625072"/>
      <w:r w:rsidRPr="6DF13901" w:rsidR="036999A6">
        <w:rPr>
          <w:rStyle w:val="Mention"/>
          <w:noProof/>
        </w:rPr>
        <w:t>@Alexander Cole</w:t>
      </w:r>
      <w:r>
        <w:fldChar w:fldCharType="end"/>
      </w:r>
      <w:r w:rsidRPr="661ED111" w:rsidR="5895687C">
        <w:t xml:space="preserve"> added a line here for you. It was decided last week that Alex Titus would move over to Bus Systems and report requests would come through Bus Sys and our process moving forward. This will require some communication to the business (outside of org changes). Bus sys processes are generally longer than they were in Advisory Ops in order to ensure accuracy and coordination across systems. It will be an adjustment. We need to ensure the business understands why strict processes within the Data Platform are important</w:t>
      </w:r>
    </w:p>
  </w:comment>
  <w:comment xmlns:w="http://schemas.openxmlformats.org/wordprocessingml/2006/main" w:initials="NB" w:author="Nicholas Besch" w:date="2025-12-15T13:38:37" w:id="1578230180">
    <w:p xmlns:w14="http://schemas.microsoft.com/office/word/2010/wordml" xmlns:w="http://schemas.openxmlformats.org/wordprocessingml/2006/main" w:rsidR="4C1D837F" w:rsidRDefault="60236A04" w14:paraId="2EF3BF46" w14:textId="692E287A">
      <w:pPr>
        <w:pStyle w:val="CommentText"/>
      </w:pPr>
      <w:r>
        <w:rPr>
          <w:rStyle w:val="CommentReference"/>
        </w:rPr>
        <w:annotationRef/>
      </w:r>
      <w:r>
        <w:fldChar w:fldCharType="begin"/>
      </w:r>
      <w:r>
        <w:instrText xml:space="preserve"> HYPERLINK "mailto:Kylie.Powell@upstack.com"</w:instrText>
      </w:r>
      <w:bookmarkStart w:name="_@_9037BC0998984079AA7146539B60D720Z" w:id="651994548"/>
      <w:r>
        <w:fldChar w:fldCharType="separate"/>
      </w:r>
      <w:bookmarkEnd w:id="651994548"/>
      <w:r w:rsidRPr="4A1C803A" w:rsidR="6D50354A">
        <w:rPr>
          <w:rStyle w:val="Mention"/>
          <w:noProof/>
        </w:rPr>
        <w:t>@Kylie Powell</w:t>
      </w:r>
      <w:r>
        <w:fldChar w:fldCharType="end"/>
      </w:r>
      <w:r w:rsidRPr="01BFDA46" w:rsidR="69D05B94">
        <w:t xml:space="preserve"> </w:t>
      </w:r>
      <w:r>
        <w:fldChar w:fldCharType="begin"/>
      </w:r>
      <w:r>
        <w:instrText xml:space="preserve"> HYPERLINK "mailto:Thomas.Karas@upstack.com"</w:instrText>
      </w:r>
      <w:bookmarkStart w:name="_@_A422CABDDE5A4F78B61ECCAFB7A8053FZ" w:id="196868145"/>
      <w:r>
        <w:fldChar w:fldCharType="separate"/>
      </w:r>
      <w:bookmarkEnd w:id="196868145"/>
      <w:r w:rsidRPr="67CE4D54" w:rsidR="5440F7D8">
        <w:rPr>
          <w:rStyle w:val="Mention"/>
          <w:noProof/>
        </w:rPr>
        <w:t>@Thomas Karas</w:t>
      </w:r>
      <w:r>
        <w:fldChar w:fldCharType="end"/>
      </w:r>
      <w:r w:rsidRPr="1A167E3E" w:rsidR="2859E189">
        <w:t xml:space="preserve"> - this might be implicit, but any catalog/semantic layer work and implementation will also be supported by our staff engineering function (Mike, Ali). </w:t>
      </w:r>
    </w:p>
    <w:p xmlns:w14="http://schemas.microsoft.com/office/word/2010/wordml" xmlns:w="http://schemas.openxmlformats.org/wordprocessingml/2006/main" w:rsidR="712D2C21" w:rsidRDefault="18224605" w14:paraId="420950E8" w14:textId="5311C4AB">
      <w:pPr>
        <w:pStyle w:val="CommentText"/>
      </w:pPr>
    </w:p>
    <w:p xmlns:w14="http://schemas.microsoft.com/office/word/2010/wordml" xmlns:w="http://schemas.openxmlformats.org/wordprocessingml/2006/main" w:rsidR="1099A3E7" w:rsidRDefault="27019044" w14:paraId="14CE8F00" w14:textId="0B618AFF">
      <w:pPr>
        <w:pStyle w:val="CommentText"/>
      </w:pPr>
      <w:r w:rsidRPr="71794B28" w:rsidR="733A98ED">
        <w:t>Overall, this seems reasonable in terms of how engineering will support this effort - knowing that this may mature and evolve as we advance this.</w:t>
      </w:r>
    </w:p>
    <w:p xmlns:w14="http://schemas.microsoft.com/office/word/2010/wordml" xmlns:w="http://schemas.openxmlformats.org/wordprocessingml/2006/main" w:rsidR="12EB4D36" w:rsidRDefault="70F10755" w14:paraId="3A5D4F5D" w14:textId="3675F4AD">
      <w:pPr>
        <w:pStyle w:val="CommentText"/>
      </w:pPr>
    </w:p>
    <w:p xmlns:w14="http://schemas.microsoft.com/office/word/2010/wordml" xmlns:w="http://schemas.openxmlformats.org/wordprocessingml/2006/main" w:rsidR="3602245D" w:rsidRDefault="05DA7B0D" w14:paraId="6CFE56A2" w14:textId="36C313B7">
      <w:pPr>
        <w:pStyle w:val="CommentText"/>
      </w:pPr>
    </w:p>
  </w:comment>
  <w:comment xmlns:w="http://schemas.openxmlformats.org/wordprocessingml/2006/main" w:initials="AC" w:author="Alexander Cole" w:date="2025-12-15T16:47:00" w:id="859692459">
    <w:p xmlns:w14="http://schemas.microsoft.com/office/word/2010/wordml" xmlns:w="http://schemas.openxmlformats.org/wordprocessingml/2006/main" w:rsidR="6008CFBB" w:rsidRDefault="24C4BFE3" w14:paraId="191E2428" w14:textId="77049867">
      <w:pPr>
        <w:pStyle w:val="CommentText"/>
      </w:pPr>
      <w:r>
        <w:rPr>
          <w:rStyle w:val="CommentReference"/>
        </w:rPr>
        <w:annotationRef/>
      </w:r>
      <w:r>
        <w:fldChar w:fldCharType="begin"/>
      </w:r>
      <w:r>
        <w:instrText xml:space="preserve"> HYPERLINK "mailto:Kylie.Powell@upstack.com"</w:instrText>
      </w:r>
      <w:bookmarkStart w:name="_@_B46AFD048C2B497D928620A6F261E405Z" w:id="1956939920"/>
      <w:r>
        <w:fldChar w:fldCharType="separate"/>
      </w:r>
      <w:bookmarkEnd w:id="1956939920"/>
      <w:r w:rsidRPr="0CCBBC99" w:rsidR="7AC18E05">
        <w:rPr>
          <w:rStyle w:val="Mention"/>
          <w:noProof/>
        </w:rPr>
        <w:t>@Kylie Powell</w:t>
      </w:r>
      <w:r>
        <w:fldChar w:fldCharType="end"/>
      </w:r>
      <w:r w:rsidRPr="41BF656F" w:rsidR="4CB6C1EF">
        <w:t xml:space="preserve"> Glad to be included. Who's the primary audience for the comms re: the report builder structure change? I ask assuming this update is more pertinent to some employees versus others based on role and biz function. </w:t>
      </w:r>
    </w:p>
    <w:p xmlns:w14="http://schemas.microsoft.com/office/word/2010/wordml" xmlns:w="http://schemas.openxmlformats.org/wordprocessingml/2006/main" w:rsidR="1EE30651" w:rsidRDefault="4A3C685F" w14:paraId="7CBCC18D" w14:textId="55246904">
      <w:pPr>
        <w:pStyle w:val="CommentText"/>
      </w:pPr>
    </w:p>
    <w:p xmlns:w14="http://schemas.microsoft.com/office/word/2010/wordml" xmlns:w="http://schemas.openxmlformats.org/wordprocessingml/2006/main" w:rsidR="0DE17569" w:rsidRDefault="3284E9B5" w14:paraId="33E18154" w14:textId="1FB5AD42">
      <w:pPr>
        <w:pStyle w:val="CommentText"/>
      </w:pPr>
      <w:r w:rsidRPr="68AD3747" w:rsidR="328BF01E">
        <w:t xml:space="preserve">Cc: </w:t>
      </w:r>
      <w:r>
        <w:fldChar w:fldCharType="begin"/>
      </w:r>
      <w:r>
        <w:instrText xml:space="preserve"> HYPERLINK "mailto:Anjana.Sivakumar@upstack.com"</w:instrText>
      </w:r>
      <w:bookmarkStart w:name="_@_B0B2A43E0DD5460ABE146C9C5AA0D249Z" w:id="736069860"/>
      <w:r>
        <w:fldChar w:fldCharType="separate"/>
      </w:r>
      <w:bookmarkEnd w:id="736069860"/>
      <w:r w:rsidRPr="0E17402F" w:rsidR="0A47CE60">
        <w:rPr>
          <w:rStyle w:val="Mention"/>
          <w:noProof/>
        </w:rPr>
        <w:t>@Anjana Sivakumar</w:t>
      </w:r>
      <w:r>
        <w:fldChar w:fldCharType="end"/>
      </w:r>
      <w:r w:rsidRPr="26EA4346" w:rsidR="2C383901">
        <w:t xml:space="preserve"> </w:t>
      </w:r>
      <w:r>
        <w:fldChar w:fldCharType="begin"/>
      </w:r>
      <w:r>
        <w:instrText xml:space="preserve"> HYPERLINK "mailto:cybil.nielsen@upstack.com"</w:instrText>
      </w:r>
      <w:bookmarkStart w:name="_@_DFE95F63D1B24820BC397AC15EC38B3BZ" w:id="1763278023"/>
      <w:r>
        <w:fldChar w:fldCharType="separate"/>
      </w:r>
      <w:bookmarkEnd w:id="1763278023"/>
      <w:r w:rsidRPr="748C5A63" w:rsidR="0A02A130">
        <w:rPr>
          <w:rStyle w:val="Mention"/>
          <w:noProof/>
        </w:rPr>
        <w:t>@Cybil Nielsen</w:t>
      </w:r>
      <w:r>
        <w:fldChar w:fldCharType="end"/>
      </w:r>
      <w:r w:rsidRPr="63EC063A" w:rsidR="0BE0A6C5">
        <w:t xml:space="preserve"> </w:t>
      </w:r>
    </w:p>
  </w:comment>
  <w:comment xmlns:w="http://schemas.openxmlformats.org/wordprocessingml/2006/main" w:initials="CN" w:author="Cybil Nielsen" w:date="2025-12-16T07:48:06" w:id="600809907">
    <w:p xmlns:w14="http://schemas.microsoft.com/office/word/2010/wordml" xmlns:w="http://schemas.openxmlformats.org/wordprocessingml/2006/main" w:rsidR="3F71DB51" w:rsidRDefault="215E7D2C" w14:paraId="4AE68611" w14:textId="7A847CC9">
      <w:pPr>
        <w:pStyle w:val="CommentText"/>
      </w:pPr>
      <w:r>
        <w:rPr>
          <w:rStyle w:val="CommentReference"/>
        </w:rPr>
        <w:annotationRef/>
      </w:r>
      <w:r>
        <w:fldChar w:fldCharType="begin"/>
      </w:r>
      <w:r>
        <w:instrText xml:space="preserve"> HYPERLINK "mailto:alex.cole@upstack.com"</w:instrText>
      </w:r>
      <w:bookmarkStart w:name="_@_FEDA2262886E4681BA19AF2DAEA0B95DZ" w:id="970699302"/>
      <w:r>
        <w:fldChar w:fldCharType="separate"/>
      </w:r>
      <w:bookmarkEnd w:id="970699302"/>
      <w:r w:rsidRPr="1CA1F5E0" w:rsidR="4E7F12D6">
        <w:rPr>
          <w:rStyle w:val="Mention"/>
          <w:noProof/>
        </w:rPr>
        <w:t>@Alexander Cole</w:t>
      </w:r>
      <w:r>
        <w:fldChar w:fldCharType="end"/>
      </w:r>
      <w:r w:rsidRPr="0A942EB1" w:rsidR="387118F9">
        <w:t xml:space="preserve"> </w:t>
      </w:r>
      <w:r>
        <w:fldChar w:fldCharType="begin"/>
      </w:r>
      <w:r>
        <w:instrText xml:space="preserve"> HYPERLINK "mailto:Kylie.Powell@upstack.com"</w:instrText>
      </w:r>
      <w:bookmarkStart w:name="_@_ACC08C55ECCC4E8B8B71733A30575CB2Z" w:id="340715342"/>
      <w:r>
        <w:fldChar w:fldCharType="separate"/>
      </w:r>
      <w:bookmarkEnd w:id="340715342"/>
      <w:r w:rsidRPr="5042172F" w:rsidR="120018FB">
        <w:rPr>
          <w:rStyle w:val="Mention"/>
          <w:noProof/>
        </w:rPr>
        <w:t>@Kylie Powell</w:t>
      </w:r>
      <w:r>
        <w:fldChar w:fldCharType="end"/>
      </w:r>
      <w:r w:rsidRPr="01D3BC88" w:rsidR="36ACD04B">
        <w:t xml:space="preserve"> This messaging should be org wide in my opinion with training and change management enforcing the change in how we request and receive reporting.  Definitely more than one communication. Reporting has had challenges and though we tried a V1 of centralizing, it has still been ad hoc.  I am adding Business Operations, Change Management &amp; STACKWISE to support this communication.</w:t>
      </w:r>
    </w:p>
  </w:comment>
</w:comments>
</file>

<file path=word/commentsExtended.xml><?xml version="1.0" encoding="utf-8"?>
<w15:commentsEx xmlns:mc="http://schemas.openxmlformats.org/markup-compatibility/2006" xmlns:w15="http://schemas.microsoft.com/office/word/2012/wordml" mc:Ignorable="w15">
  <w15:commentEx w15:done="1" w15:paraId="31BB3DE4"/>
  <w15:commentEx w15:done="1" w15:paraId="6BEC5FDD" w15:paraIdParent="31BB3DE4"/>
  <w15:commentEx w15:done="1" w15:paraId="20413845"/>
  <w15:commentEx w15:done="1" w15:paraId="3FD1B6F7"/>
  <w15:commentEx w15:done="1" w15:paraId="535C8E20"/>
  <w15:commentEx w15:done="1" w15:paraId="70D32EE3"/>
  <w15:commentEx w15:done="1" w15:paraId="243FC7F0" w15:paraIdParent="70D32EE3"/>
  <w15:commentEx w15:done="1" w15:paraId="4ED7CD36"/>
  <w15:commentEx w15:done="1" w15:paraId="38E8B784"/>
  <w15:commentEx w15:done="1" w15:paraId="5EA58DC9" w15:paraIdParent="4ED7CD36"/>
  <w15:commentEx w15:done="1" w15:paraId="6EDED191" w15:paraIdParent="38E8B784"/>
  <w15:commentEx w15:paraId="581E2618"/>
  <w15:commentEx w15:done="0" w15:paraId="1156F24E"/>
  <w15:commentEx w15:done="1" w15:paraId="6CFE56A2"/>
  <w15:commentEx w15:done="0" w15:paraId="33E18154" w15:paraIdParent="1156F24E"/>
  <w15:commentEx w15:done="0" w15:paraId="4AE68611" w15:paraIdParent="1156F24E"/>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46FEF4BC" w16cex:dateUtc="2025-11-20T19:21:52.171Z"/>
  <w16cex:commentExtensible w16cex:durableId="3BE67F93" w16cex:dateUtc="2025-11-20T19:35:26.799Z"/>
  <w16cex:commentExtensible w16cex:durableId="1E592A6E" w16cex:dateUtc="2025-11-21T20:37:24.988Z"/>
  <w16cex:commentExtensible w16cex:durableId="7582B96B" w16cex:dateUtc="2025-11-21T20:37:55.876Z"/>
  <w16cex:commentExtensible w16cex:durableId="764CA907" w16cex:dateUtc="2025-11-21T20:38:16.986Z"/>
  <w16cex:commentExtensible w16cex:durableId="483BC0C9" w16cex:dateUtc="2025-12-12T21:26:16.791Z"/>
  <w16cex:commentExtensible w16cex:durableId="2E928B14" w16cex:dateUtc="2025-11-21T20:38:30.044Z"/>
  <w16cex:commentExtensible w16cex:durableId="02BD7B40" w16cex:dateUtc="2025-12-05T21:31:25.292Z"/>
  <w16cex:commentExtensible w16cex:durableId="52F83E5B" w16cex:dateUtc="2025-12-05T21:37:07.155Z"/>
  <w16cex:commentExtensible w16cex:durableId="5A1F9923" w16cex:dateUtc="2025-12-05T21:38:59.058Z"/>
  <w16cex:commentExtensible w16cex:durableId="44B57C15" w16cex:dateUtc="2025-12-05T21:40:14.775Z">
    <w16cex:extLst>
      <w16:ext w16:uri="{CE6994B0-6A32-4C9F-8C6B-6E91EDA988CE}">
        <cr:reactions xmlns:cr="http://schemas.microsoft.com/office/comments/2020/reactions">
          <cr:reaction reactionType="1">
            <cr:reactionInfo dateUtc="2025-12-05T23:30:52.404Z">
              <cr:user userId="S::kylie.powell@upstack.com::fbc129a6-33ae-4473-98a3-16b09d1ba67e" userProvider="AD" userName="Kylie Powell"/>
            </cr:reactionInfo>
          </cr:reaction>
        </cr:reactions>
      </w16:ext>
    </w16cex:extLst>
  </w16cex:commentExtensible>
  <w16cex:commentExtensible w16cex:durableId="0678ED46" w16cex:dateUtc="2025-12-05T23:29:29.801Z"/>
  <w16cex:commentExtensible w16cex:durableId="562B3B22" w16cex:dateUtc="2025-12-05T23:31:16.411Z"/>
  <w16cex:commentExtensible w16cex:durableId="1C563C36" w16cex:dateUtc="2025-12-15T20:38:37.133Z"/>
  <w16cex:commentExtensible w16cex:durableId="2934FBA2" w16cex:dateUtc="2025-12-15T21:47:00.429Z"/>
  <w16cex:commentExtensible w16cex:durableId="61EA90D2" w16cex:dateUtc="2025-12-16T14:48:06.235Z"/>
</w16cex:commentsExtensible>
</file>

<file path=word/commentsIds.xml><?xml version="1.0" encoding="utf-8"?>
<w16cid:commentsIds xmlns:mc="http://schemas.openxmlformats.org/markup-compatibility/2006" xmlns:w16cid="http://schemas.microsoft.com/office/word/2016/wordml/cid" mc:Ignorable="w16cid">
  <w16cid:commentId w16cid:paraId="31BB3DE4" w16cid:durableId="46FEF4BC"/>
  <w16cid:commentId w16cid:paraId="6BEC5FDD" w16cid:durableId="3BE67F93"/>
  <w16cid:commentId w16cid:paraId="20413845" w16cid:durableId="1E592A6E"/>
  <w16cid:commentId w16cid:paraId="3FD1B6F7" w16cid:durableId="7582B96B"/>
  <w16cid:commentId w16cid:paraId="535C8E20" w16cid:durableId="764CA907"/>
  <w16cid:commentId w16cid:paraId="70D32EE3" w16cid:durableId="02BD7B40"/>
  <w16cid:commentId w16cid:paraId="243FC7F0" w16cid:durableId="52F83E5B"/>
  <w16cid:commentId w16cid:paraId="4ED7CD36" w16cid:durableId="5A1F9923"/>
  <w16cid:commentId w16cid:paraId="38E8B784" w16cid:durableId="44B57C15"/>
  <w16cid:commentId w16cid:paraId="5EA58DC9" w16cid:durableId="0678ED46"/>
  <w16cid:commentId w16cid:paraId="6EDED191" w16cid:durableId="562B3B22"/>
  <w16cid:commentId w16cid:paraId="581E2618" w16cid:durableId="2E928B14"/>
  <w16cid:commentId w16cid:paraId="1156F24E" w16cid:durableId="483BC0C9"/>
  <w16cid:commentId w16cid:paraId="6CFE56A2" w16cid:durableId="1C563C36"/>
  <w16cid:commentId w16cid:paraId="33E18154" w16cid:durableId="2934FBA2"/>
  <w16cid:commentId w16cid:paraId="4AE68611" w16cid:durableId="61EA90D2"/>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2">
    <w:nsid w:val="220041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3043883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36b98e0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77482d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55234cae"/>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556141e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7e90799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55af762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2a9d5e5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7930ad4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59ce738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45ce4f6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BE825D2"/>
    <w:multiLevelType w:val="multilevel"/>
    <w:tmpl w:val="13924ED4"/>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16cid:durableId="12609394">
    <w:abstractNumId w:val="0"/>
  </w:num>
</w:numbering>
</file>

<file path=word/people.xml><?xml version="1.0" encoding="utf-8"?>
<w15:people xmlns:mc="http://schemas.openxmlformats.org/markup-compatibility/2006" xmlns:w15="http://schemas.microsoft.com/office/word/2012/wordml" mc:Ignorable="w15">
  <w15:person w15:author="Cybil Nielsen">
    <w15:presenceInfo w15:providerId="AD" w15:userId="S::cybil.nielsen@upstack.com::a8fca81c-5c99-4a8b-af8a-47e637108e34"/>
  </w15:person>
  <w15:person w15:author="Kylie Powell">
    <w15:presenceInfo w15:providerId="AD" w15:userId="S::kylie.powell@upstack.com::fbc129a6-33ae-4473-98a3-16b09d1ba67e"/>
  </w15:person>
  <w15:person w15:author="Kylie Powell">
    <w15:presenceInfo w15:providerId="AD" w15:userId="S::kylie.powell@upstack.com::fbc129a6-33ae-4473-98a3-16b09d1ba67e"/>
  </w15:person>
  <w15:person w15:author="Ben Smoot">
    <w15:presenceInfo w15:providerId="AD" w15:userId="S::bsmoot@upstack.com::961e7ce8-8ef0-408d-8320-1cf1a194fbfa"/>
  </w15:person>
  <w15:person w15:author="Ben Smoot">
    <w15:presenceInfo w15:providerId="AD" w15:userId="S::bsmoot@upstack.com::961e7ce8-8ef0-408d-8320-1cf1a194fbfa"/>
  </w15:person>
  <w15:person w15:author="Nicholas Besch">
    <w15:presenceInfo w15:providerId="AD" w15:userId="S::nicholas.besch@upstack.com::e5f47f9a-c402-444a-acab-2c837dd2bad0"/>
  </w15:person>
  <w15:person w15:author="Nicholas Besch">
    <w15:presenceInfo w15:providerId="AD" w15:userId="S::nicholas.besch@upstack.com::e5f47f9a-c402-444a-acab-2c837dd2bad0"/>
  </w15:person>
  <w15:person w15:author="Alexander Cole">
    <w15:presenceInfo w15:providerId="AD" w15:userId="S::alex.cole@upstack.com::6d96f8de-3691-4a89-8ba0-a6834c997bd5"/>
  </w15:person>
  <w15:person w15:author="Alexander Cole">
    <w15:presenceInfo w15:providerId="AD" w15:userId="S::alex.cole@upstack.com::6d96f8de-3691-4a89-8ba0-a6834c997bd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71FB628"/>
    <w:rsid w:val="0036325D"/>
    <w:rsid w:val="00439263"/>
    <w:rsid w:val="0097FF61"/>
    <w:rsid w:val="009F7020"/>
    <w:rsid w:val="00C15784"/>
    <w:rsid w:val="00C87ED3"/>
    <w:rsid w:val="010F5A8B"/>
    <w:rsid w:val="01B14753"/>
    <w:rsid w:val="01B6F9ED"/>
    <w:rsid w:val="023D6D8F"/>
    <w:rsid w:val="0248C011"/>
    <w:rsid w:val="024B5694"/>
    <w:rsid w:val="033DB2BF"/>
    <w:rsid w:val="0366AB21"/>
    <w:rsid w:val="03CA8492"/>
    <w:rsid w:val="03E53B13"/>
    <w:rsid w:val="04B76380"/>
    <w:rsid w:val="04CCE0BA"/>
    <w:rsid w:val="052EB99D"/>
    <w:rsid w:val="0591D70D"/>
    <w:rsid w:val="05BE14AE"/>
    <w:rsid w:val="05CE6FB3"/>
    <w:rsid w:val="05F807AE"/>
    <w:rsid w:val="062518F3"/>
    <w:rsid w:val="062518F3"/>
    <w:rsid w:val="066F9BA9"/>
    <w:rsid w:val="067DE13E"/>
    <w:rsid w:val="067DE13E"/>
    <w:rsid w:val="06B48CD1"/>
    <w:rsid w:val="06D8B0DC"/>
    <w:rsid w:val="06E36A42"/>
    <w:rsid w:val="07D8782D"/>
    <w:rsid w:val="07F8F62B"/>
    <w:rsid w:val="07FDEA03"/>
    <w:rsid w:val="087D182C"/>
    <w:rsid w:val="09502B41"/>
    <w:rsid w:val="09FB4D7F"/>
    <w:rsid w:val="0A0869AB"/>
    <w:rsid w:val="0A2FA1D8"/>
    <w:rsid w:val="0A68EE99"/>
    <w:rsid w:val="0A68EE99"/>
    <w:rsid w:val="0AE12C83"/>
    <w:rsid w:val="0AFFEFA8"/>
    <w:rsid w:val="0BE45F50"/>
    <w:rsid w:val="0C29DC24"/>
    <w:rsid w:val="0C2B9B11"/>
    <w:rsid w:val="0C5E3C94"/>
    <w:rsid w:val="0CACD4E9"/>
    <w:rsid w:val="0CD89A2A"/>
    <w:rsid w:val="0D175794"/>
    <w:rsid w:val="0D9E859A"/>
    <w:rsid w:val="0DE76F03"/>
    <w:rsid w:val="0E843C84"/>
    <w:rsid w:val="0EAAA6FC"/>
    <w:rsid w:val="0EC9B29C"/>
    <w:rsid w:val="0F43D151"/>
    <w:rsid w:val="0F61D228"/>
    <w:rsid w:val="0FBD0EC5"/>
    <w:rsid w:val="1067F7F9"/>
    <w:rsid w:val="10ED30F0"/>
    <w:rsid w:val="10FB80A0"/>
    <w:rsid w:val="10FB80A0"/>
    <w:rsid w:val="1104AC5C"/>
    <w:rsid w:val="119364B1"/>
    <w:rsid w:val="1197CE42"/>
    <w:rsid w:val="12006BCD"/>
    <w:rsid w:val="1244037E"/>
    <w:rsid w:val="12CAF85C"/>
    <w:rsid w:val="12F0F8C2"/>
    <w:rsid w:val="136FBFF2"/>
    <w:rsid w:val="13CDDECB"/>
    <w:rsid w:val="14D53682"/>
    <w:rsid w:val="153B858E"/>
    <w:rsid w:val="153FBB9C"/>
    <w:rsid w:val="157EA0CE"/>
    <w:rsid w:val="15A52468"/>
    <w:rsid w:val="16785208"/>
    <w:rsid w:val="168BD400"/>
    <w:rsid w:val="16A29FCB"/>
    <w:rsid w:val="171DC999"/>
    <w:rsid w:val="1724297C"/>
    <w:rsid w:val="173DCB36"/>
    <w:rsid w:val="174FD4F7"/>
    <w:rsid w:val="17957F8C"/>
    <w:rsid w:val="17AAC9E6"/>
    <w:rsid w:val="17AAC9E6"/>
    <w:rsid w:val="182F279E"/>
    <w:rsid w:val="18DA847D"/>
    <w:rsid w:val="18F0E1D2"/>
    <w:rsid w:val="192ACA2C"/>
    <w:rsid w:val="193365AB"/>
    <w:rsid w:val="19B1D2CF"/>
    <w:rsid w:val="1AC3E667"/>
    <w:rsid w:val="1ACB5137"/>
    <w:rsid w:val="1B218195"/>
    <w:rsid w:val="1B3DDDA9"/>
    <w:rsid w:val="1B5A4360"/>
    <w:rsid w:val="1B5A4360"/>
    <w:rsid w:val="1C1FC31B"/>
    <w:rsid w:val="1C70AA5F"/>
    <w:rsid w:val="1C8EFE2E"/>
    <w:rsid w:val="1D09A61F"/>
    <w:rsid w:val="1D844A3F"/>
    <w:rsid w:val="1D8E870F"/>
    <w:rsid w:val="1DFC1216"/>
    <w:rsid w:val="1E7B8C1F"/>
    <w:rsid w:val="1E7CBAD6"/>
    <w:rsid w:val="1EE0A0A9"/>
    <w:rsid w:val="1F6A0C19"/>
    <w:rsid w:val="1F7A5640"/>
    <w:rsid w:val="1FCF81B8"/>
    <w:rsid w:val="1FCF81B8"/>
    <w:rsid w:val="200DE6B1"/>
    <w:rsid w:val="20286563"/>
    <w:rsid w:val="202A63C7"/>
    <w:rsid w:val="207C101B"/>
    <w:rsid w:val="20F26511"/>
    <w:rsid w:val="211F2AA2"/>
    <w:rsid w:val="21412EC7"/>
    <w:rsid w:val="217C879C"/>
    <w:rsid w:val="21BD42E2"/>
    <w:rsid w:val="224C329F"/>
    <w:rsid w:val="2275EB2A"/>
    <w:rsid w:val="232B11CF"/>
    <w:rsid w:val="23A40FB6"/>
    <w:rsid w:val="23E8FAD7"/>
    <w:rsid w:val="23F2EAB6"/>
    <w:rsid w:val="23FCD7A9"/>
    <w:rsid w:val="2489C6EF"/>
    <w:rsid w:val="250033B8"/>
    <w:rsid w:val="250109FB"/>
    <w:rsid w:val="252BFB82"/>
    <w:rsid w:val="255CCB87"/>
    <w:rsid w:val="262FEDA6"/>
    <w:rsid w:val="2635A667"/>
    <w:rsid w:val="263EC8CE"/>
    <w:rsid w:val="26B8F7B4"/>
    <w:rsid w:val="26F97A6D"/>
    <w:rsid w:val="26FD0D98"/>
    <w:rsid w:val="27585D2E"/>
    <w:rsid w:val="27975E2F"/>
    <w:rsid w:val="2842B96D"/>
    <w:rsid w:val="2859758B"/>
    <w:rsid w:val="2859758B"/>
    <w:rsid w:val="28C6345E"/>
    <w:rsid w:val="28DDF65C"/>
    <w:rsid w:val="294D8374"/>
    <w:rsid w:val="2954DD73"/>
    <w:rsid w:val="2985EAC0"/>
    <w:rsid w:val="29DDD7C2"/>
    <w:rsid w:val="29DDD7C2"/>
    <w:rsid w:val="2A9767FC"/>
    <w:rsid w:val="2A9E87FC"/>
    <w:rsid w:val="2AAF2716"/>
    <w:rsid w:val="2AAF2716"/>
    <w:rsid w:val="2BC9290F"/>
    <w:rsid w:val="2BE47B50"/>
    <w:rsid w:val="2BE47B50"/>
    <w:rsid w:val="2C7C6389"/>
    <w:rsid w:val="2CFBA5CF"/>
    <w:rsid w:val="2D738E1F"/>
    <w:rsid w:val="2DEAA655"/>
    <w:rsid w:val="2E6157C7"/>
    <w:rsid w:val="2EB1137A"/>
    <w:rsid w:val="30281739"/>
    <w:rsid w:val="304E63EC"/>
    <w:rsid w:val="30941306"/>
    <w:rsid w:val="309F3D51"/>
    <w:rsid w:val="312E5CC0"/>
    <w:rsid w:val="31EEFD13"/>
    <w:rsid w:val="31FDC966"/>
    <w:rsid w:val="320F17E5"/>
    <w:rsid w:val="3252E05A"/>
    <w:rsid w:val="327E3F15"/>
    <w:rsid w:val="32D0B660"/>
    <w:rsid w:val="33228119"/>
    <w:rsid w:val="347A0E8C"/>
    <w:rsid w:val="35470EAC"/>
    <w:rsid w:val="35797B51"/>
    <w:rsid w:val="35AA58B4"/>
    <w:rsid w:val="3660CCDB"/>
    <w:rsid w:val="36B4C48E"/>
    <w:rsid w:val="36CBE3C4"/>
    <w:rsid w:val="37866F67"/>
    <w:rsid w:val="37E666EE"/>
    <w:rsid w:val="382BF30A"/>
    <w:rsid w:val="394CE114"/>
    <w:rsid w:val="3955BAE2"/>
    <w:rsid w:val="3B549AFC"/>
    <w:rsid w:val="3B6F280A"/>
    <w:rsid w:val="3C326B9A"/>
    <w:rsid w:val="3C8B14DB"/>
    <w:rsid w:val="3C8B14DB"/>
    <w:rsid w:val="3CB42BA8"/>
    <w:rsid w:val="3CBF3A08"/>
    <w:rsid w:val="3E150963"/>
    <w:rsid w:val="3F25A964"/>
    <w:rsid w:val="402D1493"/>
    <w:rsid w:val="407C0707"/>
    <w:rsid w:val="40A56843"/>
    <w:rsid w:val="414437D7"/>
    <w:rsid w:val="41799519"/>
    <w:rsid w:val="418180D0"/>
    <w:rsid w:val="41CCA446"/>
    <w:rsid w:val="42006395"/>
    <w:rsid w:val="420E4562"/>
    <w:rsid w:val="42381F19"/>
    <w:rsid w:val="426517EC"/>
    <w:rsid w:val="42C9DA7A"/>
    <w:rsid w:val="432CF044"/>
    <w:rsid w:val="4360EBB3"/>
    <w:rsid w:val="43985B99"/>
    <w:rsid w:val="43D714C1"/>
    <w:rsid w:val="4457EC87"/>
    <w:rsid w:val="44596446"/>
    <w:rsid w:val="446B5CE5"/>
    <w:rsid w:val="446D724F"/>
    <w:rsid w:val="44CA4DBF"/>
    <w:rsid w:val="44CA4DBF"/>
    <w:rsid w:val="4502B027"/>
    <w:rsid w:val="4512013B"/>
    <w:rsid w:val="4522BEBE"/>
    <w:rsid w:val="45250E81"/>
    <w:rsid w:val="45BCFF31"/>
    <w:rsid w:val="46843CC7"/>
    <w:rsid w:val="4684CEA8"/>
    <w:rsid w:val="46A70322"/>
    <w:rsid w:val="471FB628"/>
    <w:rsid w:val="474E83F4"/>
    <w:rsid w:val="47A91E9C"/>
    <w:rsid w:val="48346A75"/>
    <w:rsid w:val="4A649FFC"/>
    <w:rsid w:val="4AA60D22"/>
    <w:rsid w:val="4AB45470"/>
    <w:rsid w:val="4AB5AE3A"/>
    <w:rsid w:val="4ABA4BA5"/>
    <w:rsid w:val="4B9E94A7"/>
    <w:rsid w:val="4BBA99BC"/>
    <w:rsid w:val="4BC7987F"/>
    <w:rsid w:val="4C092546"/>
    <w:rsid w:val="4C7A1F76"/>
    <w:rsid w:val="4C8FA793"/>
    <w:rsid w:val="4C92DBDD"/>
    <w:rsid w:val="4CC3C588"/>
    <w:rsid w:val="4D202D16"/>
    <w:rsid w:val="4D25BD14"/>
    <w:rsid w:val="4D540D81"/>
    <w:rsid w:val="4D96EAA8"/>
    <w:rsid w:val="4E679942"/>
    <w:rsid w:val="4E8FC672"/>
    <w:rsid w:val="4F240A6C"/>
    <w:rsid w:val="4F329427"/>
    <w:rsid w:val="4F329427"/>
    <w:rsid w:val="4F49435F"/>
    <w:rsid w:val="4F73565E"/>
    <w:rsid w:val="4F7F5C39"/>
    <w:rsid w:val="4FAB188A"/>
    <w:rsid w:val="4FE6C960"/>
    <w:rsid w:val="4FEF4E07"/>
    <w:rsid w:val="502FCBA9"/>
    <w:rsid w:val="50452055"/>
    <w:rsid w:val="50B9021C"/>
    <w:rsid w:val="51503DBD"/>
    <w:rsid w:val="51E6FBC7"/>
    <w:rsid w:val="51F5CA1E"/>
    <w:rsid w:val="5259538D"/>
    <w:rsid w:val="536A0601"/>
    <w:rsid w:val="54ADD0A0"/>
    <w:rsid w:val="54F55A02"/>
    <w:rsid w:val="5532C2AA"/>
    <w:rsid w:val="55B25F8B"/>
    <w:rsid w:val="57458E8B"/>
    <w:rsid w:val="5748CE3C"/>
    <w:rsid w:val="5889D9FD"/>
    <w:rsid w:val="591EC5CF"/>
    <w:rsid w:val="5929AB37"/>
    <w:rsid w:val="593722AA"/>
    <w:rsid w:val="59F43CAA"/>
    <w:rsid w:val="59FAD1DE"/>
    <w:rsid w:val="5A058FE7"/>
    <w:rsid w:val="5A4DFA6C"/>
    <w:rsid w:val="5AB627E9"/>
    <w:rsid w:val="5B2CCCAE"/>
    <w:rsid w:val="5B8609B2"/>
    <w:rsid w:val="5BA9AEE2"/>
    <w:rsid w:val="5BDBFB25"/>
    <w:rsid w:val="5C558601"/>
    <w:rsid w:val="5D81838C"/>
    <w:rsid w:val="5E689575"/>
    <w:rsid w:val="5EA810B7"/>
    <w:rsid w:val="5EA810B7"/>
    <w:rsid w:val="5EBB4D74"/>
    <w:rsid w:val="5F65DC8C"/>
    <w:rsid w:val="6019DF2C"/>
    <w:rsid w:val="6050F33B"/>
    <w:rsid w:val="608006DF"/>
    <w:rsid w:val="611B2333"/>
    <w:rsid w:val="611CF40E"/>
    <w:rsid w:val="617F9013"/>
    <w:rsid w:val="61946F59"/>
    <w:rsid w:val="620C0859"/>
    <w:rsid w:val="62264D45"/>
    <w:rsid w:val="6226B00E"/>
    <w:rsid w:val="6285C5E6"/>
    <w:rsid w:val="640E6D9B"/>
    <w:rsid w:val="64C37A0E"/>
    <w:rsid w:val="64D65FFC"/>
    <w:rsid w:val="6654F37B"/>
    <w:rsid w:val="6660ECA8"/>
    <w:rsid w:val="668AEB29"/>
    <w:rsid w:val="68B7EAB8"/>
    <w:rsid w:val="691D549E"/>
    <w:rsid w:val="6952A956"/>
    <w:rsid w:val="697D820B"/>
    <w:rsid w:val="6A2E1506"/>
    <w:rsid w:val="6AB40F71"/>
    <w:rsid w:val="6AC5D58B"/>
    <w:rsid w:val="6AE41ED6"/>
    <w:rsid w:val="6B113226"/>
    <w:rsid w:val="6BEED60E"/>
    <w:rsid w:val="6CB01DE2"/>
    <w:rsid w:val="6D60382E"/>
    <w:rsid w:val="6D97145B"/>
    <w:rsid w:val="6E3EB1D2"/>
    <w:rsid w:val="6EC6447E"/>
    <w:rsid w:val="6F571D75"/>
    <w:rsid w:val="6FACE633"/>
    <w:rsid w:val="6FBDE562"/>
    <w:rsid w:val="704DC1FF"/>
    <w:rsid w:val="709F57F4"/>
    <w:rsid w:val="70E56BD2"/>
    <w:rsid w:val="71A074C3"/>
    <w:rsid w:val="71C0447E"/>
    <w:rsid w:val="72264200"/>
    <w:rsid w:val="72417A19"/>
    <w:rsid w:val="728F3827"/>
    <w:rsid w:val="72B31A81"/>
    <w:rsid w:val="72CF7761"/>
    <w:rsid w:val="731A5BDC"/>
    <w:rsid w:val="7324C6CD"/>
    <w:rsid w:val="7357FF94"/>
    <w:rsid w:val="737A850A"/>
    <w:rsid w:val="73D7C6F5"/>
    <w:rsid w:val="74B42FF4"/>
    <w:rsid w:val="74F40C0D"/>
    <w:rsid w:val="74F95682"/>
    <w:rsid w:val="750A164B"/>
    <w:rsid w:val="753F08B9"/>
    <w:rsid w:val="75421883"/>
    <w:rsid w:val="7697F7EB"/>
    <w:rsid w:val="7760E986"/>
    <w:rsid w:val="77ECDC70"/>
    <w:rsid w:val="78116C9A"/>
    <w:rsid w:val="78358EB4"/>
    <w:rsid w:val="78697954"/>
    <w:rsid w:val="78EC2799"/>
    <w:rsid w:val="791E09F3"/>
    <w:rsid w:val="794005A3"/>
    <w:rsid w:val="79748BD6"/>
    <w:rsid w:val="799DCBA4"/>
    <w:rsid w:val="7AD1AEB4"/>
    <w:rsid w:val="7B11C18F"/>
    <w:rsid w:val="7B4E133E"/>
    <w:rsid w:val="7B6445F0"/>
    <w:rsid w:val="7BBAFE81"/>
    <w:rsid w:val="7BBC9EC5"/>
    <w:rsid w:val="7D0C5977"/>
    <w:rsid w:val="7D1A187F"/>
    <w:rsid w:val="7D4A63BA"/>
    <w:rsid w:val="7D5FED1D"/>
    <w:rsid w:val="7D69207B"/>
    <w:rsid w:val="7DCBD55F"/>
    <w:rsid w:val="7E7AFC8E"/>
    <w:rsid w:val="7E8FFF83"/>
    <w:rsid w:val="7E93284F"/>
    <w:rsid w:val="7EA5ED36"/>
    <w:rsid w:val="7EE31F2F"/>
    <w:rsid w:val="7F7B26CC"/>
    <w:rsid w:val="7FEB26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11389B"/>
  <w15:chartTrackingRefBased/>
  <w15:docId w15:val="{13B2E76B-72BC-49A0-A3AA-CF2D163754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rsid w:val="23E8FAD7"/>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uiPriority w:val="9"/>
    <w:unhideWhenUsed/>
    <w:qFormat/>
    <w:rsid w:val="23E8FAD7"/>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uiPriority w:val="9"/>
    <w:unhideWhenUsed/>
    <w:qFormat/>
    <w:rsid w:val="23E8FAD7"/>
    <w:pPr>
      <w:keepNext/>
      <w:keepLines/>
      <w:spacing w:before="160" w:after="80"/>
      <w:outlineLvl w:val="2"/>
    </w:pPr>
    <w:rPr>
      <w:rFonts w:eastAsiaTheme="majorEastAsia" w:cstheme="majorBidi"/>
      <w:color w:val="0F4761" w:themeColor="accent1" w:themeShade="BF"/>
      <w:sz w:val="28"/>
      <w:szCs w:val="2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23E8FAD7"/>
    <w:pPr>
      <w:ind w:left="720"/>
      <w:contextualSpacing/>
    </w:p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Heading4">
    <w:uiPriority w:val="9"/>
    <w:name w:val="heading 4"/>
    <w:basedOn w:val="Normal"/>
    <w:next w:val="Normal"/>
    <w:unhideWhenUsed/>
    <w:qFormat/>
    <w:rsid w:val="5A058FE7"/>
    <w:rPr>
      <w:rFonts w:eastAsia="" w:cs="" w:eastAsiaTheme="majorEastAsia" w:cstheme="majorBidi"/>
      <w:i w:val="1"/>
      <w:iCs w:val="1"/>
      <w:color w:val="0F4761" w:themeColor="accent1" w:themeTint="FF" w:themeShade="BF"/>
    </w:rPr>
    <w:pPr>
      <w:keepNext w:val="1"/>
      <w:keepLines w:val="1"/>
      <w:spacing w:before="80" w:after="40"/>
      <w:outlineLvl w:val="3"/>
    </w:pPr>
  </w:style>
  <w:style w:type="paragraph" w:styleId="NoSpacing">
    <w:uiPriority w:val="1"/>
    <w:name w:val="No Spacing"/>
    <w:qFormat/>
    <w:rsid w:val="5A058FE7"/>
    <w:pPr>
      <w:spacing w:after="0"/>
    </w:pPr>
  </w:style>
</w:styles>
</file>

<file path=word/tasks.xml><?xml version="1.0" encoding="utf-8"?>
<t:Tasks xmlns:t="http://schemas.microsoft.com/office/tasks/2019/documenttasks" xmlns:oel="http://schemas.microsoft.com/office/2019/extlst">
  <t:Task id="{BFBBF6E7-0648-4303-AE3A-CC05FD5D4D07}">
    <t:Anchor>
      <t:Comment id="108060002"/>
    </t:Anchor>
    <t:History>
      <t:Event id="{456528EC-B9C8-4E75-9D67-61A4EE7B9D9D}" time="2025-12-01T18:19:29.742Z">
        <t:Attribution userId="S::kylie.powell@upstack.com::fbc129a6-33ae-4473-98a3-16b09d1ba67e" userProvider="AD" userName="Kylie Powell"/>
        <t:Anchor>
          <t:Comment id="2121138088"/>
        </t:Anchor>
        <t:Create/>
      </t:Event>
      <t:Event id="{169AC385-2A10-4792-A9BA-6CAAA289E71E}" time="2025-12-01T18:19:29.742Z">
        <t:Attribution userId="S::kylie.powell@upstack.com::fbc129a6-33ae-4473-98a3-16b09d1ba67e" userProvider="AD" userName="Kylie Powell"/>
        <t:Anchor>
          <t:Comment id="2121138088"/>
        </t:Anchor>
        <t:Assign userId="S::kelley.moore@upstack.com::ff11423c-adab-4dae-9a3e-fd9a3ac24f22" userProvider="AD" userName="Kelley Moore"/>
      </t:Event>
      <t:Event id="{E19DE0E2-5220-4133-9AA7-AC5EB368F0C1}" time="2025-12-01T18:19:29.742Z">
        <t:Attribution userId="S::kylie.powell@upstack.com::fbc129a6-33ae-4473-98a3-16b09d1ba67e" userProvider="AD" userName="Kylie Powell"/>
        <t:Anchor>
          <t:Comment id="2121138088"/>
        </t:Anchor>
        <t:SetTitle title="@Kelley Moore I think your thought was if Advisory Ops had resourcing, your team could do the CX Ops reporting. Is that correct?"/>
      </t:Event>
    </t:History>
  </t:Task>
  <t:Task id="{261DAA13-391D-41A8-810C-9E025E6A53C6}">
    <t:Anchor>
      <t:Comment id="45972288"/>
    </t:Anchor>
    <t:History>
      <t:Event id="{6A8D20DD-450B-48F4-B38E-79B749E0BC66}" time="2025-12-05T21:31:25.301Z">
        <t:Attribution userId="S::bsmoot@upstack.com::961e7ce8-8ef0-408d-8320-1cf1a194fbfa" userProvider="AD" userName="Ben Smoot"/>
        <t:Anchor>
          <t:Comment id="45972288"/>
        </t:Anchor>
        <t:Create/>
      </t:Event>
      <t:Event id="{EF37782C-88DD-4148-BF8F-248D1042260C}" time="2025-12-05T21:31:25.301Z">
        <t:Attribution userId="S::bsmoot@upstack.com::961e7ce8-8ef0-408d-8320-1cf1a194fbfa" userProvider="AD" userName="Ben Smoot"/>
        <t:Anchor>
          <t:Comment id="45972288"/>
        </t:Anchor>
        <t:Assign userId="S::Kylie.Powell@upstack.com::fbc129a6-33ae-4473-98a3-16b09d1ba67e" userProvider="AD" userName="Kylie Powell"/>
      </t:Event>
      <t:Event id="{B64F7E8F-F5A1-4391-A042-0F78F24A8926}" time="2025-12-05T21:31:25.301Z">
        <t:Attribution userId="S::bsmoot@upstack.com::961e7ce8-8ef0-408d-8320-1cf1a194fbfa" userProvider="AD" userName="Ben Smoot"/>
        <t:Anchor>
          <t:Comment id="45972288"/>
        </t:Anchor>
        <t:SetTitle title="@Kylie Powell now that we're narrowing in on a final proposed budget, can you please confirm whether any items you highlighted as dependent on budget need revision?"/>
      </t:Event>
      <t:Event id="{852A78F3-B3BC-47D2-AFF3-33D5F314F999}" time="2025-12-12T20:47:09.71Z">
        <t:Attribution userId="S::kylie.powell@upstack.com::fbc129a6-33ae-4473-98a3-16b09d1ba67e" userProvider="AD" userName="Kylie Powell"/>
        <t:Progress percentComplete="100"/>
      </t:Event>
    </t:History>
  </t:Task>
</t:Task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styles" Target="styles.xml" Id="rId5" /><Relationship Type="http://schemas.openxmlformats.org/officeDocument/2006/relationships/numbering" Target="numbering.xml" Id="rId4" /><Relationship Type="http://schemas.openxmlformats.org/officeDocument/2006/relationships/theme" Target="theme/theme1.xml" Id="rId9" /><Relationship Type="http://schemas.openxmlformats.org/officeDocument/2006/relationships/comments" Target="comments.xml" Id="R61c0f11b107c4d37" /><Relationship Type="http://schemas.microsoft.com/office/2011/relationships/people" Target="people.xml" Id="R3161f1ef48534eba" /><Relationship Type="http://schemas.microsoft.com/office/2011/relationships/commentsExtended" Target="commentsExtended.xml" Id="Ree8128934f014a47" /><Relationship Type="http://schemas.microsoft.com/office/2016/09/relationships/commentsIds" Target="commentsIds.xml" Id="R4ac541824a22424e" /><Relationship Type="http://schemas.microsoft.com/office/2018/08/relationships/commentsExtensible" Target="commentsExtensible.xml" Id="R6bcac8bace9a4b05" /><Relationship Type="http://schemas.microsoft.com/office/2019/05/relationships/documenttasks" Target="tasks.xml" Id="R6b9f414435404d3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93975F4EE9AB2459AFA91F4B4A4F80E" ma:contentTypeVersion="0" ma:contentTypeDescription="Create a new document." ma:contentTypeScope="" ma:versionID="66fecf24a4800163be79d9a4f77b722a">
  <xsd:schema xmlns:xsd="http://www.w3.org/2001/XMLSchema" xmlns:xs="http://www.w3.org/2001/XMLSchema" xmlns:p="http://schemas.microsoft.com/office/2006/metadata/properties" targetNamespace="http://schemas.microsoft.com/office/2006/metadata/properties" ma:root="true" ma:fieldsID="b84c390a07b92f3072bc78982b6f0c3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5C8DFE3-677C-4D3A-9FE3-7B706D27ABC5}"/>
</file>

<file path=customXml/itemProps2.xml><?xml version="1.0" encoding="utf-8"?>
<ds:datastoreItem xmlns:ds="http://schemas.openxmlformats.org/officeDocument/2006/customXml" ds:itemID="{315A93DE-9D51-4985-8207-016383696495}">
  <ds:schemaRefs>
    <ds:schemaRef ds:uri="http://www.w3.org/XML/1998/namespace"/>
    <ds:schemaRef ds:uri="http://purl.org/dc/terms/"/>
    <ds:schemaRef ds:uri="http://schemas.openxmlformats.org/package/2006/metadata/core-properties"/>
    <ds:schemaRef ds:uri="http://purl.org/dc/dcmitype/"/>
    <ds:schemaRef ds:uri="http://schemas.microsoft.com/office/2006/documentManagement/types"/>
    <ds:schemaRef ds:uri="http://purl.org/dc/elements/1.1/"/>
    <ds:schemaRef ds:uri="http://schemas.microsoft.com/office/infopath/2007/PartnerControls"/>
    <ds:schemaRef ds:uri="http://schemas.microsoft.com/office/2006/metadata/properties"/>
  </ds:schemaRefs>
</ds:datastoreItem>
</file>

<file path=customXml/itemProps3.xml><?xml version="1.0" encoding="utf-8"?>
<ds:datastoreItem xmlns:ds="http://schemas.openxmlformats.org/officeDocument/2006/customXml" ds:itemID="{B7003828-6466-4647-AEA7-E3A21D84807F}">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Ben Smoot</dc:creator>
  <keywords/>
  <dc:description/>
  <lastModifiedBy>Kylie Powell</lastModifiedBy>
  <revision>10</revision>
  <dcterms:created xsi:type="dcterms:W3CDTF">2025-10-16T19:20:00.0000000Z</dcterms:created>
  <dcterms:modified xsi:type="dcterms:W3CDTF">2025-12-19T15:56:43.4663390Z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0x010100893975F4EE9AB2459AFA91F4B4A4F80E</vt:lpwstr>
  </property>
  <property fmtid="{D5CDD505-2E9C-101B-9397-08002B2CF9AE}" pid="3" name="docLang">
    <vt:lpwstr>en</vt:lpwstr>
  </property>
</Properties>
</file>