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t xml:space="preserve">                                                     </w:t>
      </w:r>
      <w:r w:rsidDel="00000000" w:rsidR="00000000" w:rsidRPr="00000000">
        <w:rPr>
          <w:b w:val="1"/>
          <w:sz w:val="24"/>
          <w:szCs w:val="24"/>
          <w:rtl w:val="0"/>
        </w:rPr>
        <w:t xml:space="preserve">Python Advance Assignment 3</w:t>
      </w:r>
    </w:p>
    <w:p w:rsidR="00000000" w:rsidDel="00000000" w:rsidP="00000000" w:rsidRDefault="00000000" w:rsidRPr="00000000" w14:paraId="00000002">
      <w:pPr>
        <w:rPr/>
      </w:pPr>
      <w:r w:rsidDel="00000000" w:rsidR="00000000" w:rsidRPr="00000000">
        <w:rPr>
          <w:rtl w:val="0"/>
        </w:rPr>
        <w:t xml:space="preserve">1.When is the process for loading a dataset from an external source?</w:t>
      </w:r>
    </w:p>
    <w:p w:rsidR="00000000" w:rsidDel="00000000" w:rsidP="00000000" w:rsidRDefault="00000000" w:rsidRPr="00000000" w14:paraId="00000003">
      <w:pPr>
        <w:rPr>
          <w:sz w:val="20"/>
          <w:szCs w:val="20"/>
        </w:rPr>
      </w:pPr>
      <w:r w:rsidDel="00000000" w:rsidR="00000000" w:rsidRPr="00000000">
        <w:rPr>
          <w:rtl w:val="0"/>
        </w:rPr>
        <w:t xml:space="preserve">A. w</w:t>
      </w:r>
      <w:r w:rsidDel="00000000" w:rsidR="00000000" w:rsidRPr="00000000">
        <w:rPr>
          <w:sz w:val="20"/>
          <w:szCs w:val="20"/>
          <w:rtl w:val="0"/>
        </w:rPr>
        <w:t xml:space="preserve">hen you load data from an external source, your load it into a suspense table. You can then review the data in            the suspense table and modify it. To load data into the suspense table, position the source file or tape specify the location of the source, and run the appropriate load external data process.</w:t>
      </w:r>
    </w:p>
    <w:p w:rsidR="00000000" w:rsidDel="00000000" w:rsidP="00000000" w:rsidRDefault="00000000" w:rsidRPr="00000000" w14:paraId="00000004">
      <w:pPr>
        <w:rPr/>
      </w:pPr>
      <w:r w:rsidDel="00000000" w:rsidR="00000000" w:rsidRPr="00000000">
        <w:rPr>
          <w:rtl w:val="0"/>
        </w:rPr>
        <w:t xml:space="preserve">2. How can we use pandas to read JSON files?</w:t>
      </w:r>
    </w:p>
    <w:p w:rsidR="00000000" w:rsidDel="00000000" w:rsidP="00000000" w:rsidRDefault="00000000" w:rsidRPr="00000000" w14:paraId="00000005">
      <w:pPr>
        <w:rPr>
          <w:sz w:val="20"/>
          <w:szCs w:val="20"/>
        </w:rPr>
      </w:pPr>
      <w:r w:rsidDel="00000000" w:rsidR="00000000" w:rsidRPr="00000000">
        <w:rPr>
          <w:rtl w:val="0"/>
        </w:rPr>
        <w:t xml:space="preserve">A. </w:t>
      </w:r>
      <w:r w:rsidDel="00000000" w:rsidR="00000000" w:rsidRPr="00000000">
        <w:rPr>
          <w:sz w:val="20"/>
          <w:szCs w:val="20"/>
          <w:rtl w:val="0"/>
        </w:rPr>
        <w:t xml:space="preserve">We use read_Json() function and through it, we pass the path to the JSON file we want to read. Once we do that it returns a “Data frame” ( A table of rows and columns) that stories data.</w:t>
      </w:r>
    </w:p>
    <w:p w:rsidR="00000000" w:rsidDel="00000000" w:rsidP="00000000" w:rsidRDefault="00000000" w:rsidRPr="00000000" w14:paraId="00000006">
      <w:pPr>
        <w:rPr/>
      </w:pPr>
      <w:r w:rsidDel="00000000" w:rsidR="00000000" w:rsidRPr="00000000">
        <w:rPr>
          <w:rtl w:val="0"/>
        </w:rPr>
        <w:t xml:space="preserve">3. Describe the significance of DASK?</w:t>
      </w:r>
    </w:p>
    <w:p w:rsidR="00000000" w:rsidDel="00000000" w:rsidP="00000000" w:rsidRDefault="00000000" w:rsidRPr="00000000" w14:paraId="00000007">
      <w:pPr>
        <w:rPr>
          <w:sz w:val="20"/>
          <w:szCs w:val="20"/>
        </w:rPr>
      </w:pPr>
      <w:r w:rsidDel="00000000" w:rsidR="00000000" w:rsidRPr="00000000">
        <w:rPr>
          <w:rtl w:val="0"/>
        </w:rPr>
        <w:t xml:space="preserve">A.</w:t>
      </w:r>
      <w:r w:rsidDel="00000000" w:rsidR="00000000" w:rsidRPr="00000000">
        <w:rPr>
          <w:sz w:val="20"/>
          <w:szCs w:val="20"/>
          <w:rtl w:val="0"/>
        </w:rPr>
        <w:t xml:space="preserve"> DASK emphasizes the following virtues: Familiar: Provides parallelized numpy array and pandas dataframe objects. Native: Enables distributed computing in pure oython with access to the pydata stack.</w:t>
      </w:r>
    </w:p>
    <w:p w:rsidR="00000000" w:rsidDel="00000000" w:rsidP="00000000" w:rsidRDefault="00000000" w:rsidRPr="00000000" w14:paraId="00000008">
      <w:pPr>
        <w:rPr/>
      </w:pPr>
      <w:r w:rsidDel="00000000" w:rsidR="00000000" w:rsidRPr="00000000">
        <w:rPr>
          <w:rtl w:val="0"/>
        </w:rPr>
        <w:t xml:space="preserve">4. Describe the functions of DASK.</w:t>
      </w:r>
    </w:p>
    <w:p w:rsidR="00000000" w:rsidDel="00000000" w:rsidP="00000000" w:rsidRDefault="00000000" w:rsidRPr="00000000" w14:paraId="00000009">
      <w:pPr>
        <w:rPr>
          <w:sz w:val="20"/>
          <w:szCs w:val="20"/>
        </w:rPr>
      </w:pPr>
      <w:r w:rsidDel="00000000" w:rsidR="00000000" w:rsidRPr="00000000">
        <w:rPr>
          <w:rtl w:val="0"/>
        </w:rPr>
        <w:t xml:space="preserve">A.</w:t>
      </w:r>
      <w:r w:rsidDel="00000000" w:rsidR="00000000" w:rsidRPr="00000000">
        <w:rPr>
          <w:sz w:val="20"/>
          <w:szCs w:val="20"/>
          <w:rtl w:val="0"/>
        </w:rPr>
        <w:t xml:space="preserve"> DASK is a free and open – source library for parallel computing in python. DASK you scale your data science and makes it easy to work with numpy. Pandas. And scikit – learn, but that`s just the beginning.</w:t>
      </w:r>
    </w:p>
    <w:p w:rsidR="00000000" w:rsidDel="00000000" w:rsidP="00000000" w:rsidRDefault="00000000" w:rsidRPr="00000000" w14:paraId="0000000A">
      <w:pPr>
        <w:rPr/>
      </w:pPr>
      <w:r w:rsidDel="00000000" w:rsidR="00000000" w:rsidRPr="00000000">
        <w:rPr>
          <w:rtl w:val="0"/>
        </w:rPr>
        <w:t xml:space="preserve">5. Describe cassandra1s features.</w:t>
      </w:r>
    </w:p>
    <w:p w:rsidR="00000000" w:rsidDel="00000000" w:rsidP="00000000" w:rsidRDefault="00000000" w:rsidRPr="00000000" w14:paraId="0000000B">
      <w:pPr>
        <w:rPr>
          <w:sz w:val="20"/>
          <w:szCs w:val="20"/>
        </w:rPr>
      </w:pPr>
      <w:r w:rsidDel="00000000" w:rsidR="00000000" w:rsidRPr="00000000">
        <w:rPr>
          <w:rtl w:val="0"/>
        </w:rPr>
        <w:t xml:space="preserve">A. Apache Cassandra is an open source, user-avilable, distributed, NASQL DBMS which is designed to handle large amounts of data across many servers. It provides zero point of failure. Cassandra offers massive support for clusters spanning multiple datacentres.</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