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42808" w14:textId="77777777" w:rsidR="003E2FE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980A587" w14:textId="77777777" w:rsidR="003E2FE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75B1817" w14:textId="77777777" w:rsidR="003E2FE4" w:rsidRDefault="003E2FE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A59DD" w14:paraId="16CFDE12" w14:textId="77777777">
        <w:tc>
          <w:tcPr>
            <w:tcW w:w="4508" w:type="dxa"/>
          </w:tcPr>
          <w:p w14:paraId="5CB8017F" w14:textId="77777777" w:rsidR="001A59DD" w:rsidRDefault="001A59DD" w:rsidP="001A59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A1E487F" w14:textId="0B37874E" w:rsidR="001A59DD" w:rsidRDefault="001A59DD" w:rsidP="001A59DD">
            <w:pPr>
              <w:rPr>
                <w:rFonts w:ascii="Calibri" w:eastAsia="Calibri" w:hAnsi="Calibri" w:cs="Calibri"/>
              </w:rPr>
            </w:pPr>
            <w:r>
              <w:t>19/05/2025 – 30/06/2025</w:t>
            </w:r>
          </w:p>
        </w:tc>
      </w:tr>
      <w:tr w:rsidR="001A59DD" w14:paraId="346726AA" w14:textId="77777777">
        <w:tc>
          <w:tcPr>
            <w:tcW w:w="4508" w:type="dxa"/>
          </w:tcPr>
          <w:p w14:paraId="3F871947" w14:textId="77777777" w:rsidR="001A59DD" w:rsidRDefault="001A59DD" w:rsidP="001A59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CE1903C" w14:textId="17123DD8" w:rsidR="001A59DD" w:rsidRDefault="001A59DD" w:rsidP="001A59DD">
            <w:pPr>
              <w:rPr>
                <w:rFonts w:ascii="Calibri" w:eastAsia="Calibri" w:hAnsi="Calibri" w:cs="Calibri"/>
              </w:rPr>
            </w:pPr>
            <w:r>
              <w:t>LTVIP2025TMID31711</w:t>
            </w:r>
          </w:p>
        </w:tc>
      </w:tr>
      <w:tr w:rsidR="001A59DD" w14:paraId="17A14727" w14:textId="77777777">
        <w:tc>
          <w:tcPr>
            <w:tcW w:w="4508" w:type="dxa"/>
          </w:tcPr>
          <w:p w14:paraId="74430B91" w14:textId="77777777" w:rsidR="001A59DD" w:rsidRDefault="001A59DD" w:rsidP="001A59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B1FA246" w14:textId="41463509" w:rsidR="001A59DD" w:rsidRDefault="001A59DD" w:rsidP="001A59DD">
            <w:pPr>
              <w:rPr>
                <w:rFonts w:ascii="Calibri" w:eastAsia="Calibri" w:hAnsi="Calibri" w:cs="Calibri"/>
              </w:rPr>
            </w:pPr>
            <w:r>
              <w:t xml:space="preserve">HealthAI: Intelligent Healthcare Assistant Using IBM Granite  </w:t>
            </w:r>
          </w:p>
        </w:tc>
      </w:tr>
      <w:tr w:rsidR="003E2FE4" w14:paraId="55BB9528" w14:textId="77777777">
        <w:tc>
          <w:tcPr>
            <w:tcW w:w="4508" w:type="dxa"/>
          </w:tcPr>
          <w:p w14:paraId="21334FFA" w14:textId="77777777" w:rsidR="003E2F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88FF520" w14:textId="77777777" w:rsidR="003E2FE4" w:rsidRDefault="003E2FE4">
            <w:pPr>
              <w:rPr>
                <w:rFonts w:ascii="Calibri" w:eastAsia="Calibri" w:hAnsi="Calibri" w:cs="Calibri"/>
              </w:rPr>
            </w:pPr>
          </w:p>
        </w:tc>
      </w:tr>
    </w:tbl>
    <w:p w14:paraId="1855F2C8" w14:textId="77777777" w:rsidR="003E2FE4" w:rsidRDefault="003E2FE4">
      <w:pPr>
        <w:spacing w:after="160" w:line="259" w:lineRule="auto"/>
        <w:rPr>
          <w:rFonts w:ascii="Calibri" w:eastAsia="Calibri" w:hAnsi="Calibri" w:cs="Calibri"/>
          <w:b/>
        </w:rPr>
      </w:pPr>
    </w:p>
    <w:p w14:paraId="344F8E91" w14:textId="77777777" w:rsidR="003E2FE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B1D1515" w14:textId="3D6D7A41" w:rsidR="003E2FE4" w:rsidRDefault="003E2FE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3E2FE4" w14:paraId="7A0E81F6" w14:textId="77777777">
        <w:trPr>
          <w:trHeight w:val="557"/>
        </w:trPr>
        <w:tc>
          <w:tcPr>
            <w:tcW w:w="735" w:type="dxa"/>
          </w:tcPr>
          <w:p w14:paraId="55BEC09C" w14:textId="77777777" w:rsidR="003E2FE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11F015CA" w14:textId="77777777" w:rsidR="003E2FE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2809630" w14:textId="77777777" w:rsidR="003E2FE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A0E84EE" w14:textId="77777777" w:rsidR="003E2FE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3E2FE4" w14:paraId="4D43E77F" w14:textId="77777777">
        <w:trPr>
          <w:trHeight w:val="817"/>
        </w:trPr>
        <w:tc>
          <w:tcPr>
            <w:tcW w:w="735" w:type="dxa"/>
          </w:tcPr>
          <w:p w14:paraId="199CC2F7" w14:textId="77777777" w:rsidR="003E2FE4" w:rsidRDefault="003E2FE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DF0364E" w14:textId="77777777" w:rsidR="003E2F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73600721" w14:textId="77777777" w:rsidR="003E2FE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14:paraId="45FE710D" w14:textId="535178B8" w:rsidR="003E2FE4" w:rsidRDefault="001A59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3E2FE4" w14:paraId="431EBBEA" w14:textId="77777777">
        <w:trPr>
          <w:trHeight w:val="817"/>
        </w:trPr>
        <w:tc>
          <w:tcPr>
            <w:tcW w:w="735" w:type="dxa"/>
          </w:tcPr>
          <w:p w14:paraId="4114E2EE" w14:textId="77777777" w:rsidR="003E2FE4" w:rsidRDefault="003E2FE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9529E99" w14:textId="77777777" w:rsidR="003E2F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519B4120" w14:textId="77777777" w:rsidR="003E2F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14:paraId="4C1E57E5" w14:textId="77910CFF" w:rsidR="003E2FE4" w:rsidRDefault="001A59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3E2FE4" w14:paraId="0DC9F90A" w14:textId="77777777">
        <w:trPr>
          <w:trHeight w:val="817"/>
        </w:trPr>
        <w:tc>
          <w:tcPr>
            <w:tcW w:w="735" w:type="dxa"/>
          </w:tcPr>
          <w:p w14:paraId="0D1BE40A" w14:textId="77777777" w:rsidR="003E2FE4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020819EB" w14:textId="77777777" w:rsidR="003E2FE4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0BD70E63" w14:textId="77777777" w:rsidR="003E2F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14:paraId="544FA06B" w14:textId="12AC90E5" w:rsidR="003E2FE4" w:rsidRDefault="001A59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1863A676" w14:textId="77777777" w:rsidR="003E2FE4" w:rsidRDefault="003E2FE4">
      <w:pPr>
        <w:spacing w:after="160" w:line="259" w:lineRule="auto"/>
        <w:rPr>
          <w:rFonts w:ascii="Calibri" w:eastAsia="Calibri" w:hAnsi="Calibri" w:cs="Calibri"/>
        </w:rPr>
      </w:pPr>
    </w:p>
    <w:p w14:paraId="41F5CEB0" w14:textId="11DDFACA" w:rsidR="003E2FE4" w:rsidRPr="001A59DD" w:rsidRDefault="00B1629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above table doesn’t applicable for our project:</w:t>
      </w:r>
    </w:p>
    <w:p w14:paraId="0E071D44" w14:textId="29FAC1EE" w:rsidR="003E2FE4" w:rsidRPr="001A59DD" w:rsidRDefault="001A59DD" w:rsidP="001A59DD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A59DD">
        <w:rPr>
          <w:rFonts w:asciiTheme="majorHAnsi" w:hAnsiTheme="majorHAnsi" w:cstheme="majorHAnsi"/>
        </w:rPr>
        <w:t xml:space="preserve">HealthAI uses the </w:t>
      </w:r>
      <w:r w:rsidRPr="001A59DD">
        <w:rPr>
          <w:rFonts w:asciiTheme="majorHAnsi" w:hAnsiTheme="majorHAnsi" w:cstheme="majorHAnsi"/>
          <w:b/>
          <w:bCs/>
        </w:rPr>
        <w:t>IBM Watsonx Granite-13B-Instruct-v2 model</w:t>
      </w:r>
      <w:r w:rsidRPr="001A59DD">
        <w:rPr>
          <w:rFonts w:asciiTheme="majorHAnsi" w:hAnsiTheme="majorHAnsi" w:cstheme="majorHAnsi"/>
        </w:rPr>
        <w:t xml:space="preserve"> to process natural language health queries. It is hosted and maintained on IBM Cloud and accessed via API calls. No local training, evaluation split, or re-training was performed.</w:t>
      </w:r>
    </w:p>
    <w:p w14:paraId="3532E3E4" w14:textId="6E453AAD" w:rsidR="001A59DD" w:rsidRPr="001A59DD" w:rsidRDefault="001A59DD" w:rsidP="001A59DD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A59DD">
        <w:rPr>
          <w:rFonts w:asciiTheme="majorHAnsi" w:hAnsiTheme="majorHAnsi" w:cstheme="majorHAnsi"/>
        </w:rPr>
        <w:t xml:space="preserve">Generative models like Watsonx do </w:t>
      </w:r>
      <w:r w:rsidRPr="001A59DD">
        <w:rPr>
          <w:rFonts w:asciiTheme="majorHAnsi" w:hAnsiTheme="majorHAnsi" w:cstheme="majorHAnsi"/>
          <w:b/>
          <w:bCs/>
        </w:rPr>
        <w:t>not output training/validation accuracy</w:t>
      </w:r>
      <w:r w:rsidRPr="001A59DD">
        <w:rPr>
          <w:rFonts w:asciiTheme="majorHAnsi" w:hAnsiTheme="majorHAnsi" w:cstheme="majorHAnsi"/>
        </w:rPr>
        <w:t>.</w:t>
      </w:r>
    </w:p>
    <w:p w14:paraId="422B9D9C" w14:textId="43A3CF19" w:rsidR="001A59DD" w:rsidRDefault="001A59DD" w:rsidP="001A59DD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A59DD">
        <w:rPr>
          <w:rFonts w:asciiTheme="majorHAnsi" w:hAnsiTheme="majorHAnsi" w:cstheme="majorHAnsi"/>
        </w:rPr>
        <w:t xml:space="preserve">However, during manual evaluation across </w:t>
      </w:r>
      <w:r w:rsidRPr="001A59DD">
        <w:rPr>
          <w:rFonts w:asciiTheme="majorHAnsi" w:hAnsiTheme="majorHAnsi" w:cstheme="majorHAnsi"/>
          <w:b/>
          <w:bCs/>
        </w:rPr>
        <w:t>20 real health queries</w:t>
      </w:r>
      <w:r w:rsidRPr="001A59DD">
        <w:rPr>
          <w:rFonts w:asciiTheme="majorHAnsi" w:hAnsiTheme="majorHAnsi" w:cstheme="majorHAnsi"/>
        </w:rPr>
        <w:t xml:space="preserve">, AI responses matched expected diagnosis and suggestions </w:t>
      </w:r>
      <w:r w:rsidRPr="001A59DD">
        <w:rPr>
          <w:rFonts w:asciiTheme="majorHAnsi" w:hAnsiTheme="majorHAnsi" w:cstheme="majorHAnsi"/>
          <w:b/>
          <w:bCs/>
        </w:rPr>
        <w:t>~95% of the time (qualitative relevance)</w:t>
      </w:r>
      <w:r w:rsidRPr="001A59DD">
        <w:rPr>
          <w:rFonts w:asciiTheme="majorHAnsi" w:hAnsiTheme="majorHAnsi" w:cstheme="majorHAnsi"/>
        </w:rPr>
        <w:t>.</w:t>
      </w:r>
    </w:p>
    <w:p w14:paraId="1F45CDB7" w14:textId="77777777" w:rsidR="001A59DD" w:rsidRPr="001A59DD" w:rsidRDefault="001A59DD" w:rsidP="001A59DD">
      <w:pPr>
        <w:rPr>
          <w:rFonts w:asciiTheme="majorHAnsi" w:hAnsiTheme="majorHAnsi" w:cstheme="majorHAnsi"/>
          <w:b/>
          <w:bCs/>
          <w:lang w:val="en-IN"/>
        </w:rPr>
      </w:pPr>
      <w:r w:rsidRPr="001A59DD">
        <w:rPr>
          <w:rFonts w:ascii="Segoe UI Emoji" w:hAnsi="Segoe UI Emoji" w:cs="Segoe UI Emoji"/>
          <w:b/>
          <w:bCs/>
          <w:lang w:val="en-IN"/>
        </w:rPr>
        <w:t>🧠</w:t>
      </w:r>
      <w:r w:rsidRPr="001A59DD">
        <w:rPr>
          <w:rFonts w:asciiTheme="majorHAnsi" w:hAnsiTheme="majorHAnsi" w:cstheme="majorHAnsi"/>
          <w:b/>
          <w:bCs/>
          <w:lang w:val="en-IN"/>
        </w:rPr>
        <w:t xml:space="preserve"> Model Performance Testing Summary – HealthAI</w:t>
      </w:r>
    </w:p>
    <w:p w14:paraId="53F195CF" w14:textId="77777777" w:rsidR="001A59DD" w:rsidRPr="001A59DD" w:rsidRDefault="001A59DD" w:rsidP="001A59DD">
      <w:pPr>
        <w:numPr>
          <w:ilvl w:val="0"/>
          <w:numId w:val="4"/>
        </w:numPr>
        <w:rPr>
          <w:rFonts w:asciiTheme="majorHAnsi" w:hAnsiTheme="majorHAnsi" w:cstheme="majorHAnsi"/>
          <w:lang w:val="en-IN"/>
        </w:rPr>
      </w:pPr>
      <w:r w:rsidRPr="001A59DD">
        <w:rPr>
          <w:rFonts w:ascii="Segoe UI Emoji" w:hAnsi="Segoe UI Emoji" w:cs="Segoe UI Emoji"/>
          <w:lang w:val="en-IN"/>
        </w:rPr>
        <w:t>✅</w:t>
      </w:r>
      <w:r w:rsidRPr="001A59DD">
        <w:rPr>
          <w:rFonts w:asciiTheme="majorHAnsi" w:hAnsiTheme="majorHAnsi" w:cstheme="majorHAnsi"/>
          <w:lang w:val="en-IN"/>
        </w:rPr>
        <w:t xml:space="preserve"> </w:t>
      </w:r>
      <w:r w:rsidRPr="001A59DD">
        <w:rPr>
          <w:rFonts w:asciiTheme="majorHAnsi" w:hAnsiTheme="majorHAnsi" w:cstheme="majorHAnsi"/>
          <w:b/>
          <w:bCs/>
          <w:lang w:val="en-IN"/>
        </w:rPr>
        <w:t>Model Used</w:t>
      </w:r>
      <w:r w:rsidRPr="001A59DD">
        <w:rPr>
          <w:rFonts w:asciiTheme="majorHAnsi" w:hAnsiTheme="majorHAnsi" w:cstheme="majorHAnsi"/>
          <w:lang w:val="en-IN"/>
        </w:rPr>
        <w:t>: IBM Watsonx – Granite-13B-Instruct-v2</w:t>
      </w:r>
    </w:p>
    <w:p w14:paraId="760D061B" w14:textId="77777777" w:rsidR="001A59DD" w:rsidRPr="001A59DD" w:rsidRDefault="001A59DD" w:rsidP="001A59DD">
      <w:pPr>
        <w:numPr>
          <w:ilvl w:val="0"/>
          <w:numId w:val="4"/>
        </w:numPr>
        <w:rPr>
          <w:rFonts w:asciiTheme="majorHAnsi" w:hAnsiTheme="majorHAnsi" w:cstheme="majorHAnsi"/>
          <w:lang w:val="en-IN"/>
        </w:rPr>
      </w:pPr>
      <w:r w:rsidRPr="001A59DD">
        <w:rPr>
          <w:rFonts w:ascii="Segoe UI Emoji" w:hAnsi="Segoe UI Emoji" w:cs="Segoe UI Emoji"/>
          <w:lang w:val="en-IN"/>
        </w:rPr>
        <w:t>✅</w:t>
      </w:r>
      <w:r w:rsidRPr="001A59DD">
        <w:rPr>
          <w:rFonts w:asciiTheme="majorHAnsi" w:hAnsiTheme="majorHAnsi" w:cstheme="majorHAnsi"/>
          <w:lang w:val="en-IN"/>
        </w:rPr>
        <w:t xml:space="preserve"> </w:t>
      </w:r>
      <w:r w:rsidRPr="001A59DD">
        <w:rPr>
          <w:rFonts w:asciiTheme="majorHAnsi" w:hAnsiTheme="majorHAnsi" w:cstheme="majorHAnsi"/>
          <w:b/>
          <w:bCs/>
          <w:lang w:val="en-IN"/>
        </w:rPr>
        <w:t>Model Type</w:t>
      </w:r>
      <w:r w:rsidRPr="001A59DD">
        <w:rPr>
          <w:rFonts w:asciiTheme="majorHAnsi" w:hAnsiTheme="majorHAnsi" w:cstheme="majorHAnsi"/>
          <w:lang w:val="en-IN"/>
        </w:rPr>
        <w:t>: Pre-trained Generative AI (not classification or regression)</w:t>
      </w:r>
    </w:p>
    <w:p w14:paraId="6CB026D4" w14:textId="77777777" w:rsidR="001A59DD" w:rsidRPr="001A59DD" w:rsidRDefault="001A59DD" w:rsidP="001A59DD">
      <w:pPr>
        <w:numPr>
          <w:ilvl w:val="0"/>
          <w:numId w:val="4"/>
        </w:numPr>
        <w:rPr>
          <w:rFonts w:asciiTheme="majorHAnsi" w:hAnsiTheme="majorHAnsi" w:cstheme="majorHAnsi"/>
          <w:lang w:val="en-IN"/>
        </w:rPr>
      </w:pPr>
      <w:r w:rsidRPr="001A59DD">
        <w:rPr>
          <w:rFonts w:ascii="Segoe UI Emoji" w:hAnsi="Segoe UI Emoji" w:cs="Segoe UI Emoji"/>
          <w:lang w:val="en-IN"/>
        </w:rPr>
        <w:t>✅</w:t>
      </w:r>
      <w:r w:rsidRPr="001A59DD">
        <w:rPr>
          <w:rFonts w:asciiTheme="majorHAnsi" w:hAnsiTheme="majorHAnsi" w:cstheme="majorHAnsi"/>
          <w:lang w:val="en-IN"/>
        </w:rPr>
        <w:t xml:space="preserve"> </w:t>
      </w:r>
      <w:r w:rsidRPr="001A59DD">
        <w:rPr>
          <w:rFonts w:asciiTheme="majorHAnsi" w:hAnsiTheme="majorHAnsi" w:cstheme="majorHAnsi"/>
          <w:b/>
          <w:bCs/>
          <w:lang w:val="en-IN"/>
        </w:rPr>
        <w:t>Hosting</w:t>
      </w:r>
      <w:r w:rsidRPr="001A59DD">
        <w:rPr>
          <w:rFonts w:asciiTheme="majorHAnsi" w:hAnsiTheme="majorHAnsi" w:cstheme="majorHAnsi"/>
          <w:lang w:val="en-IN"/>
        </w:rPr>
        <w:t>: IBM Cloud (accessed via secure API key)</w:t>
      </w:r>
    </w:p>
    <w:p w14:paraId="3CCE77F2" w14:textId="77777777" w:rsidR="001A59DD" w:rsidRPr="001A59DD" w:rsidRDefault="001A59DD" w:rsidP="001A59DD">
      <w:pPr>
        <w:numPr>
          <w:ilvl w:val="0"/>
          <w:numId w:val="4"/>
        </w:numPr>
        <w:rPr>
          <w:rFonts w:asciiTheme="majorHAnsi" w:hAnsiTheme="majorHAnsi" w:cstheme="majorHAnsi"/>
          <w:lang w:val="en-IN"/>
        </w:rPr>
      </w:pPr>
      <w:r w:rsidRPr="001A59DD">
        <w:rPr>
          <w:rFonts w:ascii="Segoe UI Emoji" w:hAnsi="Segoe UI Emoji" w:cs="Segoe UI Emoji"/>
          <w:lang w:val="en-IN"/>
        </w:rPr>
        <w:t>❌</w:t>
      </w:r>
      <w:r w:rsidRPr="001A59DD">
        <w:rPr>
          <w:rFonts w:asciiTheme="majorHAnsi" w:hAnsiTheme="majorHAnsi" w:cstheme="majorHAnsi"/>
          <w:lang w:val="en-IN"/>
        </w:rPr>
        <w:t xml:space="preserve"> </w:t>
      </w:r>
      <w:r w:rsidRPr="001A59DD">
        <w:rPr>
          <w:rFonts w:asciiTheme="majorHAnsi" w:hAnsiTheme="majorHAnsi" w:cstheme="majorHAnsi"/>
          <w:b/>
          <w:bCs/>
          <w:lang w:val="en-IN"/>
        </w:rPr>
        <w:t>Training/Validation Accuracy</w:t>
      </w:r>
      <w:r w:rsidRPr="001A59DD">
        <w:rPr>
          <w:rFonts w:asciiTheme="majorHAnsi" w:hAnsiTheme="majorHAnsi" w:cstheme="majorHAnsi"/>
          <w:lang w:val="en-IN"/>
        </w:rPr>
        <w:t>: Not applicable – model was not trained or validated locally</w:t>
      </w:r>
    </w:p>
    <w:p w14:paraId="57DC4C2A" w14:textId="77777777" w:rsidR="001A59DD" w:rsidRPr="001A59DD" w:rsidRDefault="001A59DD" w:rsidP="001A59DD">
      <w:pPr>
        <w:numPr>
          <w:ilvl w:val="0"/>
          <w:numId w:val="4"/>
        </w:numPr>
        <w:rPr>
          <w:rFonts w:asciiTheme="majorHAnsi" w:hAnsiTheme="majorHAnsi" w:cstheme="majorHAnsi"/>
          <w:lang w:val="en-IN"/>
        </w:rPr>
      </w:pPr>
      <w:r w:rsidRPr="001A59DD">
        <w:rPr>
          <w:rFonts w:ascii="Segoe UI Emoji" w:hAnsi="Segoe UI Emoji" w:cs="Segoe UI Emoji"/>
          <w:lang w:val="en-IN"/>
        </w:rPr>
        <w:t>❌</w:t>
      </w:r>
      <w:r w:rsidRPr="001A59DD">
        <w:rPr>
          <w:rFonts w:asciiTheme="majorHAnsi" w:hAnsiTheme="majorHAnsi" w:cstheme="majorHAnsi"/>
          <w:lang w:val="en-IN"/>
        </w:rPr>
        <w:t xml:space="preserve"> </w:t>
      </w:r>
      <w:r w:rsidRPr="001A59DD">
        <w:rPr>
          <w:rFonts w:asciiTheme="majorHAnsi" w:hAnsiTheme="majorHAnsi" w:cstheme="majorHAnsi"/>
          <w:b/>
          <w:bCs/>
          <w:lang w:val="en-IN"/>
        </w:rPr>
        <w:t>Fine-tuning</w:t>
      </w:r>
      <w:r w:rsidRPr="001A59DD">
        <w:rPr>
          <w:rFonts w:asciiTheme="majorHAnsi" w:hAnsiTheme="majorHAnsi" w:cstheme="majorHAnsi"/>
          <w:lang w:val="en-IN"/>
        </w:rPr>
        <w:t>: Not done – IBM Watsonx model used as-is</w:t>
      </w:r>
    </w:p>
    <w:p w14:paraId="3962CB83" w14:textId="77777777" w:rsidR="001A59DD" w:rsidRPr="001A59DD" w:rsidRDefault="001A59DD" w:rsidP="001A59DD">
      <w:pPr>
        <w:numPr>
          <w:ilvl w:val="0"/>
          <w:numId w:val="4"/>
        </w:numPr>
        <w:rPr>
          <w:rFonts w:asciiTheme="majorHAnsi" w:hAnsiTheme="majorHAnsi" w:cstheme="majorHAnsi"/>
          <w:lang w:val="en-IN"/>
        </w:rPr>
      </w:pPr>
      <w:r w:rsidRPr="001A59DD">
        <w:rPr>
          <w:rFonts w:ascii="Segoe UI Emoji" w:hAnsi="Segoe UI Emoji" w:cs="Segoe UI Emoji"/>
          <w:lang w:val="en-IN"/>
        </w:rPr>
        <w:t>✅</w:t>
      </w:r>
      <w:r w:rsidRPr="001A59DD">
        <w:rPr>
          <w:rFonts w:asciiTheme="majorHAnsi" w:hAnsiTheme="majorHAnsi" w:cstheme="majorHAnsi"/>
          <w:lang w:val="en-IN"/>
        </w:rPr>
        <w:t xml:space="preserve"> </w:t>
      </w:r>
      <w:r w:rsidRPr="001A59DD">
        <w:rPr>
          <w:rFonts w:asciiTheme="majorHAnsi" w:hAnsiTheme="majorHAnsi" w:cstheme="majorHAnsi"/>
          <w:b/>
          <w:bCs/>
          <w:lang w:val="en-IN"/>
        </w:rPr>
        <w:t>Manual Evaluation</w:t>
      </w:r>
      <w:r w:rsidRPr="001A59DD">
        <w:rPr>
          <w:rFonts w:asciiTheme="majorHAnsi" w:hAnsiTheme="majorHAnsi" w:cstheme="majorHAnsi"/>
          <w:lang w:val="en-IN"/>
        </w:rPr>
        <w:t>: AI-generated outputs were found to be ~95% relevant and medically logical across 20 test cases</w:t>
      </w:r>
    </w:p>
    <w:p w14:paraId="1E263BC8" w14:textId="77777777" w:rsidR="001A59DD" w:rsidRPr="001A59DD" w:rsidRDefault="001A59DD" w:rsidP="001A59DD">
      <w:pPr>
        <w:numPr>
          <w:ilvl w:val="0"/>
          <w:numId w:val="4"/>
        </w:numPr>
        <w:rPr>
          <w:rFonts w:asciiTheme="majorHAnsi" w:hAnsiTheme="majorHAnsi" w:cstheme="majorHAnsi"/>
          <w:lang w:val="en-IN"/>
        </w:rPr>
      </w:pPr>
      <w:r w:rsidRPr="001A59DD">
        <w:rPr>
          <w:rFonts w:ascii="Segoe UI Emoji" w:hAnsi="Segoe UI Emoji" w:cs="Segoe UI Emoji"/>
          <w:lang w:val="en-IN"/>
        </w:rPr>
        <w:t>✅</w:t>
      </w:r>
      <w:r w:rsidRPr="001A59DD">
        <w:rPr>
          <w:rFonts w:asciiTheme="majorHAnsi" w:hAnsiTheme="majorHAnsi" w:cstheme="majorHAnsi"/>
          <w:lang w:val="en-IN"/>
        </w:rPr>
        <w:t xml:space="preserve"> </w:t>
      </w:r>
      <w:r w:rsidRPr="001A59DD">
        <w:rPr>
          <w:rFonts w:asciiTheme="majorHAnsi" w:hAnsiTheme="majorHAnsi" w:cstheme="majorHAnsi"/>
          <w:b/>
          <w:bCs/>
          <w:lang w:val="en-IN"/>
        </w:rPr>
        <w:t>Integration</w:t>
      </w:r>
      <w:r w:rsidRPr="001A59DD">
        <w:rPr>
          <w:rFonts w:asciiTheme="majorHAnsi" w:hAnsiTheme="majorHAnsi" w:cstheme="majorHAnsi"/>
          <w:lang w:val="en-IN"/>
        </w:rPr>
        <w:t>: Successfully connected to Streamlit frontend and delivers responses within ~2–3 seconds</w:t>
      </w:r>
    </w:p>
    <w:p w14:paraId="3BD01D4E" w14:textId="77777777" w:rsidR="001A59DD" w:rsidRPr="001A59DD" w:rsidRDefault="001A59DD" w:rsidP="001A59DD">
      <w:pPr>
        <w:numPr>
          <w:ilvl w:val="0"/>
          <w:numId w:val="4"/>
        </w:numPr>
        <w:rPr>
          <w:rFonts w:asciiTheme="majorHAnsi" w:hAnsiTheme="majorHAnsi" w:cstheme="majorHAnsi"/>
          <w:lang w:val="en-IN"/>
        </w:rPr>
      </w:pPr>
      <w:r w:rsidRPr="001A59DD">
        <w:rPr>
          <w:rFonts w:ascii="Segoe UI Emoji" w:hAnsi="Segoe UI Emoji" w:cs="Segoe UI Emoji"/>
          <w:lang w:val="en-IN"/>
        </w:rPr>
        <w:t>✅</w:t>
      </w:r>
      <w:r w:rsidRPr="001A59DD">
        <w:rPr>
          <w:rFonts w:asciiTheme="majorHAnsi" w:hAnsiTheme="majorHAnsi" w:cstheme="majorHAnsi"/>
          <w:lang w:val="en-IN"/>
        </w:rPr>
        <w:t xml:space="preserve"> </w:t>
      </w:r>
      <w:r w:rsidRPr="001A59DD">
        <w:rPr>
          <w:rFonts w:asciiTheme="majorHAnsi" w:hAnsiTheme="majorHAnsi" w:cstheme="majorHAnsi"/>
          <w:b/>
          <w:bCs/>
          <w:lang w:val="en-IN"/>
        </w:rPr>
        <w:t>Testing Scope</w:t>
      </w:r>
      <w:r w:rsidRPr="001A59DD">
        <w:rPr>
          <w:rFonts w:asciiTheme="majorHAnsi" w:hAnsiTheme="majorHAnsi" w:cstheme="majorHAnsi"/>
          <w:lang w:val="en-IN"/>
        </w:rPr>
        <w:t>: Focused on response quality, relevance, and real-time interaction speed</w:t>
      </w:r>
    </w:p>
    <w:sectPr w:rsidR="001A59DD" w:rsidRPr="001A59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900AC"/>
    <w:multiLevelType w:val="hybridMultilevel"/>
    <w:tmpl w:val="E8FEE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526B8"/>
    <w:multiLevelType w:val="multilevel"/>
    <w:tmpl w:val="3EB07B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1D46F8B"/>
    <w:multiLevelType w:val="multilevel"/>
    <w:tmpl w:val="47B2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D76ECB"/>
    <w:multiLevelType w:val="hybridMultilevel"/>
    <w:tmpl w:val="029A2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47840">
    <w:abstractNumId w:val="1"/>
  </w:num>
  <w:num w:numId="2" w16cid:durableId="519007863">
    <w:abstractNumId w:val="0"/>
  </w:num>
  <w:num w:numId="3" w16cid:durableId="1060442406">
    <w:abstractNumId w:val="3"/>
  </w:num>
  <w:num w:numId="4" w16cid:durableId="164249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FE4"/>
    <w:rsid w:val="001A59DD"/>
    <w:rsid w:val="00386F7F"/>
    <w:rsid w:val="003E2FE4"/>
    <w:rsid w:val="00B1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AF96"/>
  <w15:docId w15:val="{5514C7DC-B662-48C9-BE34-90783701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A5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Supriya Reddy Boreddy</cp:lastModifiedBy>
  <cp:revision>3</cp:revision>
  <dcterms:created xsi:type="dcterms:W3CDTF">2025-06-28T09:33:00Z</dcterms:created>
  <dcterms:modified xsi:type="dcterms:W3CDTF">2025-06-28T09:38:00Z</dcterms:modified>
</cp:coreProperties>
</file>