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9ED50" w14:textId="77777777" w:rsidR="00463A99" w:rsidRDefault="00000000">
      <w:pPr>
        <w:spacing w:after="40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Inventory Clean-Start Checklist</w:t>
      </w:r>
    </w:p>
    <w:p w14:paraId="6E81CF01" w14:textId="77777777" w:rsidR="00463A99" w:rsidRDefault="00000000">
      <w:pPr>
        <w:spacing w:after="200"/>
      </w:pPr>
      <w:r>
        <w:rPr>
          <w:rFonts w:ascii="Calibri" w:eastAsia="Calibri" w:hAnsi="Calibri" w:cs="Calibri"/>
          <w:i/>
          <w:iCs/>
          <w:color w:val="595959"/>
        </w:rPr>
        <w:t>Elite Academy — Mindbody Inventory Procedure Rollout</w:t>
      </w:r>
    </w:p>
    <w:tbl>
      <w:tblPr>
        <w:tblW w:w="94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000"/>
        <w:gridCol w:w="6920"/>
      </w:tblGrid>
      <w:tr w:rsidR="00463A99" w14:paraId="48C432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EF5B5E" w14:textId="77777777" w:rsidR="00463A9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90DE51" w14:textId="77777777" w:rsidR="00463A9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Step</w:t>
            </w:r>
          </w:p>
        </w:tc>
        <w:tc>
          <w:tcPr>
            <w:tcW w:w="692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DB9F7" w14:textId="77777777" w:rsidR="00463A9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What to do</w:t>
            </w:r>
          </w:p>
        </w:tc>
      </w:tr>
      <w:tr w:rsidR="00463A99" w14:paraId="3184EA5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CC05E1" w14:textId="77777777" w:rsidR="00463A9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0A4D27" w14:textId="77777777" w:rsidR="00463A9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Confirm Owner access</w:t>
            </w:r>
          </w:p>
        </w:tc>
        <w:tc>
          <w:tcPr>
            <w:tcW w:w="69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3E7E6E" w14:textId="77777777" w:rsidR="00463A9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Find the true Owner/Admin Mindbody login. Confirm it can reach Settings &gt; Staff &gt; Staff Permissions.</w:t>
            </w:r>
          </w:p>
        </w:tc>
      </w:tr>
      <w:tr w:rsidR="00463A99" w14:paraId="1DA43C8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1F2E80" w14:textId="77777777" w:rsidR="00463A9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7B9FE" w14:textId="77777777" w:rsidR="00463A9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Pull fresh reports</w:t>
            </w:r>
          </w:p>
        </w:tc>
        <w:tc>
          <w:tcPr>
            <w:tcW w:w="69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B728C7" w14:textId="77777777" w:rsidR="00463A9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Run Inventory on Hand for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Bedaya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and Promenade (Include Oversold + Only </w:t>
            </w: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In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Stock/Oversold checked).</w:t>
            </w:r>
          </w:p>
        </w:tc>
      </w:tr>
      <w:tr w:rsidR="00463A99" w14:paraId="0FFAC5C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2BF8A" w14:textId="77777777" w:rsidR="00463A9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AE953" w14:textId="77777777" w:rsidR="00463A9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Physically count</w:t>
            </w:r>
          </w:p>
        </w:tc>
        <w:tc>
          <w:tcPr>
            <w:tcW w:w="69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85E6FA" w14:textId="77777777" w:rsidR="00463A9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Count every SKU showing negative or low stock at both branches by hand.</w:t>
            </w:r>
          </w:p>
        </w:tc>
      </w:tr>
      <w:tr w:rsidR="00463A99" w14:paraId="04C2C72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827601" w14:textId="77777777" w:rsidR="00463A9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F5D0DF" w14:textId="77777777" w:rsidR="00463A9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Correct Mindbody</w:t>
            </w:r>
          </w:p>
        </w:tc>
        <w:tc>
          <w:tcPr>
            <w:tcW w:w="69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5A9995" w14:textId="77777777" w:rsidR="00463A9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Enter the true physical counts so on-hand numbers match reality. This is the clean baseline.</w:t>
            </w:r>
          </w:p>
        </w:tc>
      </w:tr>
      <w:tr w:rsidR="00463A99" w14:paraId="627A8E1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5F8587" w14:textId="77777777" w:rsidR="00463A9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925BC4" w14:textId="77777777" w:rsidR="00463A9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Clean up test items</w:t>
            </w:r>
          </w:p>
        </w:tc>
        <w:tc>
          <w:tcPr>
            <w:tcW w:w="69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D7523B" w14:textId="77777777" w:rsidR="00463A9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Delete or archive placeholder products (e.g. “Kyokushin Test”, “Taekwondo Test”).</w:t>
            </w:r>
          </w:p>
        </w:tc>
      </w:tr>
      <w:tr w:rsidR="00463A99" w14:paraId="695F467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A97DA5" w14:textId="77777777" w:rsidR="00463A9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45D765" w14:textId="77777777" w:rsidR="00463A9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Create branch accounts</w:t>
            </w:r>
          </w:p>
        </w:tc>
        <w:tc>
          <w:tcPr>
            <w:tcW w:w="69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64F6DD" w14:textId="77777777" w:rsidR="00463A9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Owner creates “Branch Receiver –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Bedaya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” and “– Promenade” logins, each restricted to one location. Test the lock works.</w:t>
            </w:r>
          </w:p>
        </w:tc>
      </w:tr>
      <w:tr w:rsidR="00463A99" w14:paraId="6D80AAB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1F1654" w14:textId="77777777" w:rsidR="00463A9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A858DA" w14:textId="77777777" w:rsidR="00463A9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Set Coordinator access</w:t>
            </w:r>
          </w:p>
        </w:tc>
        <w:tc>
          <w:tcPr>
            <w:tcW w:w="69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656FD9" w14:textId="77777777" w:rsidR="00463A9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Decide: view-only login, or paper-only with no Mindbody account (per the procedure, they don't enter data).</w:t>
            </w:r>
          </w:p>
        </w:tc>
      </w:tr>
      <w:tr w:rsidR="00463A99" w14:paraId="7F3C9C9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1912E" w14:textId="77777777" w:rsidR="00463A9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CB912A" w14:textId="77777777" w:rsidR="00463A9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Brief team &amp; go live</w:t>
            </w:r>
          </w:p>
        </w:tc>
        <w:tc>
          <w:tcPr>
            <w:tcW w:w="692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CD10C" w14:textId="77777777" w:rsidR="00463A9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Branch Receivers enter quantities the moment they sign a Breakdown or Transfer form. Reconcile weekly against the Inventory Change Log.</w:t>
            </w:r>
          </w:p>
        </w:tc>
      </w:tr>
    </w:tbl>
    <w:p w14:paraId="534F2D08" w14:textId="77777777" w:rsidR="00463A99" w:rsidRDefault="00000000">
      <w:pPr>
        <w:spacing w:before="220"/>
      </w:pPr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>Steps 1–5 can start immediately. Steps 6–8 require Owner-level Mindbody access.</w:t>
      </w:r>
    </w:p>
    <w:sectPr w:rsidR="00463A99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C756B"/>
    <w:multiLevelType w:val="hybridMultilevel"/>
    <w:tmpl w:val="A16642A4"/>
    <w:lvl w:ilvl="0" w:tplc="DDE2CDDC">
      <w:start w:val="1"/>
      <w:numFmt w:val="bullet"/>
      <w:lvlText w:val="●"/>
      <w:lvlJc w:val="left"/>
      <w:pPr>
        <w:ind w:left="720" w:hanging="360"/>
      </w:pPr>
    </w:lvl>
    <w:lvl w:ilvl="1" w:tplc="21062424">
      <w:start w:val="1"/>
      <w:numFmt w:val="bullet"/>
      <w:lvlText w:val="○"/>
      <w:lvlJc w:val="left"/>
      <w:pPr>
        <w:ind w:left="1440" w:hanging="360"/>
      </w:pPr>
    </w:lvl>
    <w:lvl w:ilvl="2" w:tplc="C07C0EB8">
      <w:start w:val="1"/>
      <w:numFmt w:val="bullet"/>
      <w:lvlText w:val="■"/>
      <w:lvlJc w:val="left"/>
      <w:pPr>
        <w:ind w:left="2160" w:hanging="360"/>
      </w:pPr>
    </w:lvl>
    <w:lvl w:ilvl="3" w:tplc="F7C04BE2">
      <w:start w:val="1"/>
      <w:numFmt w:val="bullet"/>
      <w:lvlText w:val="●"/>
      <w:lvlJc w:val="left"/>
      <w:pPr>
        <w:ind w:left="2880" w:hanging="360"/>
      </w:pPr>
    </w:lvl>
    <w:lvl w:ilvl="4" w:tplc="8AD4888C">
      <w:start w:val="1"/>
      <w:numFmt w:val="bullet"/>
      <w:lvlText w:val="○"/>
      <w:lvlJc w:val="left"/>
      <w:pPr>
        <w:ind w:left="3600" w:hanging="360"/>
      </w:pPr>
    </w:lvl>
    <w:lvl w:ilvl="5" w:tplc="EE12B7C0">
      <w:start w:val="1"/>
      <w:numFmt w:val="bullet"/>
      <w:lvlText w:val="■"/>
      <w:lvlJc w:val="left"/>
      <w:pPr>
        <w:ind w:left="4320" w:hanging="360"/>
      </w:pPr>
    </w:lvl>
    <w:lvl w:ilvl="6" w:tplc="DF96FADE">
      <w:start w:val="1"/>
      <w:numFmt w:val="bullet"/>
      <w:lvlText w:val="●"/>
      <w:lvlJc w:val="left"/>
      <w:pPr>
        <w:ind w:left="5040" w:hanging="360"/>
      </w:pPr>
    </w:lvl>
    <w:lvl w:ilvl="7" w:tplc="D81414D8">
      <w:start w:val="1"/>
      <w:numFmt w:val="bullet"/>
      <w:lvlText w:val="●"/>
      <w:lvlJc w:val="left"/>
      <w:pPr>
        <w:ind w:left="5760" w:hanging="360"/>
      </w:pPr>
    </w:lvl>
    <w:lvl w:ilvl="8" w:tplc="1C74FFEE">
      <w:start w:val="1"/>
      <w:numFmt w:val="bullet"/>
      <w:lvlText w:val="●"/>
      <w:lvlJc w:val="left"/>
      <w:pPr>
        <w:ind w:left="6480" w:hanging="360"/>
      </w:pPr>
    </w:lvl>
  </w:abstractNum>
  <w:num w:numId="1" w16cid:durableId="9096575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A99"/>
    <w:rsid w:val="00133CC9"/>
    <w:rsid w:val="00463A99"/>
    <w:rsid w:val="0057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EAACE"/>
  <w15:docId w15:val="{2D57BC33-3895-4365-AAC8-A90259F2B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Nasser aljedi</cp:lastModifiedBy>
  <cp:revision>2</cp:revision>
  <dcterms:created xsi:type="dcterms:W3CDTF">2026-08-21T20:49:00Z</dcterms:created>
  <dcterms:modified xsi:type="dcterms:W3CDTF">2026-08-21T20:49:00Z</dcterms:modified>
</cp:coreProperties>
</file>