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drawing>
          <wp:inline distT="0" distB="0" distL="0" distR="0">
            <wp:extent cx="3048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1143000"/>
                    </a:xfrm>
                    <a:prstGeom prst="rect">
                      <a:avLst/>
                    </a:prstGeom>
                  </pic:spPr>
                </pic:pic>
              </a:graphicData>
            </a:graphic>
          </wp:inline>
        </w:drawing>
      </w:r>
    </w:p>
    <w:p>
      <w:pPr>
        <w:spacing w:after="120" w:before="600"/>
        <w:jc w:val="center"/>
      </w:pPr>
      <w:r>
        <w:rPr>
          <w:b/>
          <w:bCs/>
          <w:color w:val="1B75BB"/>
          <w:sz w:val="48"/>
          <w:szCs w:val="48"/>
        </w:rPr>
        <w:t xml:space="preserve">OPERATIONS PROCEDURE</w:t>
      </w:r>
    </w:p>
    <w:p>
      <w:pPr>
        <w:spacing w:after="120"/>
        <w:jc w:val="center"/>
      </w:pPr>
      <w:r>
        <w:rPr>
          <w:color w:val="58595B"/>
          <w:sz w:val="26"/>
          <w:szCs w:val="26"/>
        </w:rPr>
        <w:t xml:space="preserve">EA-OPS-PROC-01  ·  Version 1.0 (Draft)</w:t>
      </w:r>
    </w:p>
    <w:p>
      <w:pPr>
        <w:pBdr>
          <w:bottom w:val="single" w:color="F7941D" w:sz="12" w:space="8"/>
        </w:pBdr>
        <w:spacing w:after="400"/>
        <w:jc w:val="center"/>
      </w:pPr>
      <w:r>
        <w:rPr>
          <w:color w:val="58595B"/>
          <w:sz w:val="22"/>
          <w:szCs w:val="22"/>
        </w:rPr>
        <w:t xml:space="preserve">Operations Manager · Branch Admin – Promenade · Branch Admin – Bedaya</w:t>
      </w:r>
    </w:p>
    <w:p>
      <w:pPr>
        <w:jc w:val="center"/>
      </w:pPr>
      <w:r>
        <w:rPr>
          <w:i/>
          <w:iCs/>
          <w:color w:val="58595B"/>
          <w:sz w:val="20"/>
          <w:szCs w:val="20"/>
        </w:rPr>
        <w:t xml:space="preserve">Including step-by-step system guides and forms EA-OPS-FRM-01 to FRM-11</w:t>
      </w:r>
    </w:p>
    <w:p>
      <w:r>
        <w:br w:type="page"/>
      </w:r>
    </w:p>
    <w:p>
      <w:pPr>
        <w:pStyle w:val="Heading1"/>
      </w:pPr>
      <w:r>
        <w:t xml:space="preserve">Document Control</w:t>
      </w:r>
    </w:p>
    <w:p>
      <w:pPr>
        <w:spacing w:after="120"/>
      </w:pPr>
      <w:r>
        <w:t xml:space="preserve">This procedure sets out every recurring duty of the Operations function at Elite Academy, who does it, when, and on which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21"/>
        <w:gridCol w:w="6817"/>
      </w:tblGrid>
      <w:tr>
        <w:trPr>
          <w:tblHeader/>
        </w:trPr>
        <w:tc>
          <w:tcPr>
            <w:tcW w:type="dxa" w:w="2821"/>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Field</w:t>
            </w:r>
          </w:p>
        </w:tc>
        <w:tc>
          <w:tcPr>
            <w:tcW w:type="dxa" w:w="6817"/>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Detail</w:t>
            </w:r>
          </w:p>
        </w:tc>
      </w:tr>
      <w:tr>
        <w:trPr>
          <w:cantSplit/>
        </w:trPr>
        <w:tc>
          <w:tcPr>
            <w:tcW w:type="dxa" w:w="28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Procedure Number</w:t>
            </w:r>
          </w:p>
        </w:tc>
        <w:tc>
          <w:tcPr>
            <w:tcW w:type="dxa" w:w="68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EA-OPS-PROC-01</w:t>
            </w:r>
          </w:p>
        </w:tc>
      </w:tr>
      <w:tr>
        <w:trPr>
          <w:cantSplit/>
        </w:trPr>
        <w:tc>
          <w:tcPr>
            <w:tcW w:type="dxa" w:w="28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Procedure Title</w:t>
            </w:r>
          </w:p>
        </w:tc>
        <w:tc>
          <w:tcPr>
            <w:tcW w:type="dxa" w:w="68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Operations Procedure</w:t>
            </w:r>
          </w:p>
        </w:tc>
      </w:tr>
      <w:tr>
        <w:trPr>
          <w:cantSplit/>
        </w:trPr>
        <w:tc>
          <w:tcPr>
            <w:tcW w:type="dxa" w:w="28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Version</w:t>
            </w:r>
          </w:p>
        </w:tc>
        <w:tc>
          <w:tcPr>
            <w:tcW w:type="dxa" w:w="68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1.0 (draft)</w:t>
            </w:r>
          </w:p>
        </w:tc>
      </w:tr>
      <w:tr>
        <w:trPr>
          <w:cantSplit/>
        </w:trPr>
        <w:tc>
          <w:tcPr>
            <w:tcW w:type="dxa" w:w="28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Effective Date</w:t>
            </w:r>
          </w:p>
        </w:tc>
        <w:tc>
          <w:tcPr>
            <w:tcW w:type="dxa" w:w="68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On CEO signature</w:t>
            </w:r>
          </w:p>
        </w:tc>
      </w:tr>
      <w:tr>
        <w:trPr>
          <w:cantSplit/>
        </w:trPr>
        <w:tc>
          <w:tcPr>
            <w:tcW w:type="dxa" w:w="28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Document Owner</w:t>
            </w:r>
          </w:p>
        </w:tc>
        <w:tc>
          <w:tcPr>
            <w:tcW w:type="dxa" w:w="68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Operations Manager</w:t>
            </w:r>
          </w:p>
        </w:tc>
      </w:tr>
      <w:tr>
        <w:trPr>
          <w:cantSplit/>
        </w:trPr>
        <w:tc>
          <w:tcPr>
            <w:tcW w:type="dxa" w:w="28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Applies To</w:t>
            </w:r>
          </w:p>
        </w:tc>
        <w:tc>
          <w:tcPr>
            <w:tcW w:type="dxa" w:w="68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Operations Manager; Branch Admin – Promenade; Branch Admin – Bedaya</w:t>
            </w:r>
          </w:p>
        </w:tc>
      </w:tr>
      <w:tr>
        <w:trPr>
          <w:cantSplit/>
        </w:trPr>
        <w:tc>
          <w:tcPr>
            <w:tcW w:type="dxa" w:w="28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Related Documents</w:t>
            </w:r>
          </w:p>
        </w:tc>
        <w:tc>
          <w:tcPr>
            <w:tcW w:type="dxa" w:w="681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EA-INV-PROC-01 Inventory Management Procedure; EA-COMM-PROC-01 Communication Procedure; EA-COMM-PLAY-01 How We Work Together Playbook; Customer Management Procedure &amp; One Voice Guide</w:t>
            </w:r>
          </w:p>
        </w:tc>
      </w:tr>
    </w:tbl>
    <w:p>
      <w:pPr>
        <w:spacing w:after="80"/>
      </w:pPr>
    </w:p>
    <w:p>
      <w:pPr>
        <w:spacing w:after="120"/>
      </w:pPr>
      <w:r>
        <w:rPr>
          <w:b/>
          <w:bCs/>
        </w:rPr>
        <w:t xml:space="preserve">Document Approval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0"/>
        <w:gridCol w:w="3565"/>
        <w:gridCol w:w="4233"/>
      </w:tblGrid>
      <w:tr>
        <w:trPr>
          <w:tblHeader/>
        </w:trPr>
        <w:tc>
          <w:tcPr>
            <w:tcW w:type="dxa" w:w="1840"/>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p>
        </w:tc>
        <w:tc>
          <w:tcPr>
            <w:tcW w:type="dxa" w:w="3565"/>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Prepared By</w:t>
            </w:r>
          </w:p>
        </w:tc>
        <w:tc>
          <w:tcPr>
            <w:tcW w:type="dxa" w:w="4233"/>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Approved By</w:t>
            </w:r>
          </w:p>
        </w:tc>
      </w:tr>
      <w:tr>
        <w:trPr>
          <w:cantSplit/>
        </w:trPr>
        <w:tc>
          <w:tcPr>
            <w:tcW w:type="dxa" w:w="18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Designation</w:t>
            </w:r>
          </w:p>
        </w:tc>
        <w:tc>
          <w:tcPr>
            <w:tcW w:type="dxa" w:w="35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Operations Manager</w:t>
            </w:r>
          </w:p>
        </w:tc>
        <w:tc>
          <w:tcPr>
            <w:tcW w:type="dxa" w:w="42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Chief Executive Officer</w:t>
            </w:r>
          </w:p>
        </w:tc>
      </w:tr>
      <w:tr>
        <w:trPr>
          <w:cantSplit/>
        </w:trPr>
        <w:tc>
          <w:tcPr>
            <w:tcW w:type="dxa" w:w="18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Name</w:t>
            </w:r>
          </w:p>
        </w:tc>
        <w:tc>
          <w:tcPr>
            <w:tcW w:type="dxa" w:w="35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2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8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Signature</w:t>
            </w:r>
          </w:p>
        </w:tc>
        <w:tc>
          <w:tcPr>
            <w:tcW w:type="dxa" w:w="35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2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8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Date</w:t>
            </w:r>
          </w:p>
        </w:tc>
        <w:tc>
          <w:tcPr>
            <w:tcW w:type="dxa" w:w="35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23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bl>
    <w:p>
      <w:pPr>
        <w:spacing w:after="80"/>
      </w:pPr>
    </w:p>
    <w:p>
      <w:pPr>
        <w:spacing w:after="120"/>
      </w:pPr>
      <w:r>
        <w:rPr>
          <w:i/>
          <w:iCs/>
        </w:rPr>
        <w:t xml:space="preserve">This procedure is binding on all Operations staff. The CEO's signature authorizes this version for implementation.</w:t>
      </w:r>
    </w:p>
    <w:p>
      <w:r>
        <w:br w:type="page"/>
      </w:r>
    </w:p>
    <w:p>
      <w:pPr>
        <w:pStyle w:val="Heading1"/>
      </w:pPr>
      <w:r>
        <w:t xml:space="preserve">1. Purpose, Scope and Structure</w:t>
      </w:r>
    </w:p>
    <w:p>
      <w:pPr>
        <w:spacing w:after="120"/>
      </w:pPr>
      <w:r>
        <w:rPr>
          <w:b/>
          <w:bCs/>
        </w:rPr>
        <w:t xml:space="preserve">Purpose.</w:t>
      </w:r>
      <w:r>
        <w:t xml:space="preserve"> Every member at either branch gets the same Elite experience: a clean, open dojo, a correct membership status, a fast reply, and an accurate record of every payment and item.</w:t>
      </w:r>
    </w:p>
    <w:p>
      <w:pPr>
        <w:spacing w:after="120"/>
      </w:pPr>
      <w:r>
        <w:rPr>
          <w:b/>
          <w:bCs/>
        </w:rPr>
        <w:t xml:space="preserve">Scope.</w:t>
      </w:r>
      <w:r>
        <w:t xml:space="preserve"> This procedure covers daily front-desk and shift duties, member status and renewals, enquiries and the SAQR AI agent, class changes, website updates, weekly and quarterly reporting, stock counts, incidents, complaints, and cover when a post is vacant. Vendor purchasing, receipt, and transfer follow EA-INV-PROC-01; this procedure only sets when those steps occur.</w:t>
      </w:r>
    </w:p>
    <w:p>
      <w:pPr>
        <w:spacing w:after="120"/>
      </w:pPr>
      <w:r>
        <w:rPr>
          <w:b/>
          <w:bCs/>
        </w:rPr>
        <w:t xml:space="preserve">Structure.</w:t>
      </w:r>
      <w:r>
        <w:t xml:space="preserve"> Roles are named by designation only, so the procedure stays valid when people change.</w:t>
      </w:r>
    </w:p>
    <w:p>
      <w:pPr>
        <w:pStyle w:val="ListParagraph"/>
        <w:numPr>
          <w:ilvl w:val="0"/>
          <w:numId w:val="2"/>
        </w:numPr>
        <w:spacing w:after="60"/>
      </w:pPr>
      <w:r>
        <w:rPr>
          <w:b/>
          <w:bCs/>
        </w:rPr>
        <w:t xml:space="preserve">Chief Executive Officer (CEO)</w:t>
      </w:r>
      <w:r>
        <w:t xml:space="preserve"> — approves this procedure; receives the Quarterly Business Report and any safety escalation.</w:t>
      </w:r>
    </w:p>
    <w:p>
      <w:pPr>
        <w:pStyle w:val="ListParagraph"/>
        <w:numPr>
          <w:ilvl w:val="0"/>
          <w:numId w:val="2"/>
        </w:numPr>
        <w:spacing w:after="60"/>
      </w:pPr>
      <w:r>
        <w:rPr>
          <w:b/>
          <w:bCs/>
        </w:rPr>
        <w:t xml:space="preserve">Operations Manager (OM)</w:t>
      </w:r>
      <w:r>
        <w:t xml:space="preserve"> — reports directly to the CEO; owns this procedure; supervises both Branch Admins.</w:t>
      </w:r>
    </w:p>
    <w:p>
      <w:pPr>
        <w:pStyle w:val="ListParagraph"/>
        <w:numPr>
          <w:ilvl w:val="0"/>
          <w:numId w:val="2"/>
        </w:numPr>
        <w:spacing w:after="60"/>
      </w:pPr>
      <w:r>
        <w:rPr>
          <w:b/>
          <w:bCs/>
        </w:rPr>
        <w:t xml:space="preserve">Branch Admin – Promenade</w:t>
      </w:r>
      <w:r>
        <w:t xml:space="preserve"> and </w:t>
      </w:r>
      <w:r>
        <w:rPr>
          <w:b/>
          <w:bCs/>
        </w:rPr>
        <w:t xml:space="preserve">Branch Admin – Bedaya</w:t>
      </w:r>
      <w:r>
        <w:t xml:space="preserve"> — report to the OM. Both perform identical duties, each at their own branch.</w:t>
      </w:r>
    </w:p>
    <w:p>
      <w:pPr>
        <w:spacing w:after="120"/>
      </w:pPr>
      <w:r>
        <w:rPr>
          <w:b/>
          <w:bCs/>
        </w:rPr>
        <w:t xml:space="preserve">Shared rule:</w:t>
      </w:r>
      <w:r>
        <w:t xml:space="preserve"> the next person accepts the handoff before we let go. Every form in this procedure therefore has a "prepared by" and a "received / verified by" signature.</w:t>
      </w:r>
    </w:p>
    <w:p>
      <w:pPr>
        <w:pStyle w:val="Heading1"/>
      </w:pPr>
      <w:r>
        <w:t xml:space="preserve">2. Roles, Responsibilities and Duty Schedule</w:t>
      </w:r>
    </w:p>
    <w:p>
      <w:pPr>
        <w:spacing w:after="120"/>
      </w:pPr>
      <w:r>
        <w:t xml:space="preserve">The table below is the master schedule. Sections 3 to 7 give the steps for each line; the Appendix holds the forms.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28"/>
        <w:gridCol w:w="1340"/>
        <w:gridCol w:w="3789"/>
        <w:gridCol w:w="2274"/>
        <w:gridCol w:w="1007"/>
      </w:tblGrid>
      <w:tr>
        <w:trPr>
          <w:tblHeader/>
        </w:trPr>
        <w:tc>
          <w:tcPr>
            <w:tcW w:type="dxa" w:w="122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Frequency</w:t>
            </w:r>
          </w:p>
        </w:tc>
        <w:tc>
          <w:tcPr>
            <w:tcW w:type="dxa" w:w="1340"/>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Role</w:t>
            </w:r>
          </w:p>
        </w:tc>
        <w:tc>
          <w:tcPr>
            <w:tcW w:type="dxa" w:w="378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Duties</w:t>
            </w:r>
          </w:p>
        </w:tc>
        <w:tc>
          <w:tcPr>
            <w:tcW w:type="dxa" w:w="2274"/>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Form / Report</w:t>
            </w:r>
          </w:p>
        </w:tc>
        <w:tc>
          <w:tcPr>
            <w:tcW w:type="dxa" w:w="1007"/>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Section</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Every shift – opening</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Lights on; training floor, changing areas and reception clean before the first class. Log in to Mindbody and check member status. Log in to the website admin panel and update schedules, prices, bookings and content as needed.</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EA-OPS-FRM-01 Shift Opening Checklist; EA-OPS-FRM-05 Website Update Log</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3.1, 3.6</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Every shift – members</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List members already expired and those expiring within 5 days. Contact each and record method, date and outcome.</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EA-OPS-FRM-02 Membership Expiry &amp; Renewal Follow-up List</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3.2</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Every shift – enquiries</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Reply to WhatsApp queries. Monitor SAQR replies and take over handoffs. Record every potential client as a lead with an owner and next action.</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SAQR lead record; One Voice templates</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3.3</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Every shift – class changes</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Inform all affected members of any cancellation or reschedule before class time. Update website and Mindbody.</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EA-OPS-FRM-04 Class Change Notice Log</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3.4</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Every shift – front desk</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Greet, check in, book trials, register new members, collect payments.</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EA-OPS-FRM-03 Registration Form; EA-MKT-FRM-01 Media Consent Form</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3.5</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Every shift – sales</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Record every item sold in Mindbody at the time of sale.</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Mindbody sales entry</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3.7</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Weekly</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Weekly Sales Report (each transaction dated). Weekly Branch Report: active members, incidents, complaints, renewal outcomes.</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EA-OPS-FRM-06; EA-OPS-FRM-07</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4.1, 4.2</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Weekly</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Operations Manager</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Verify both Weekly Sales Reports against Mindbody. Review both Weekly Branch Reports and follow up open items.</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Sign-off on FRM-06 and FRM-07</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4.3</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Monthly</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End-of-month stock count against Mindbody; correct differences. One local purchase request if needed.</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EA-OPS-FRM-08 Monthly Count &amp; Variance Sheet; EA-INV-FRM-05</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5.1, 5.2</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Monthly</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Operations Manager</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Review both counts and corrections. Decide purchase requests within 2 business days.</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Sign-off on FRM-08; approval on EA-INV-FRM-05</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5.3</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Quarterly</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Operations Manager</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Quarterly Business Report to the CEO for Promenade, Bedaya and combined.</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EA-OPS-RPT-01 Quarterly Business Report</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6</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As needed</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Receive deliveries (Promenade) and transfer stock; report discrepancies. Log incidents and complaints.</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EA-INV-FRM-01, 03, 04; EA-OPS-FRM-09 Incident Report; EA-OPS-FRM-10 Complaint Log</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7.1–7.3</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As needed</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Operations Manager</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Approve price changes before publishing. Handle escalated complaints and incidents; safety matters to the CEO within 24 hours.</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FRM-05, FRM-09, FRM-10 sign-off</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3.6, 7.1, 7.2</w:t>
            </w:r>
          </w:p>
        </w:tc>
      </w:tr>
      <w:tr>
        <w:trPr>
          <w:cantSplit/>
        </w:trPr>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Vacancy / leave</w:t>
            </w:r>
          </w:p>
        </w:tc>
        <w:tc>
          <w:tcPr>
            <w:tcW w:type="dxa" w:w="134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Operations Manager</w:t>
            </w:r>
          </w:p>
        </w:tc>
        <w:tc>
          <w:tcPr>
            <w:tcW w:type="dxa" w:w="37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Name who covers an empty or absent admin post; ensure written handover of open items.</w:t>
            </w:r>
          </w:p>
        </w:tc>
        <w:tc>
          <w:tcPr>
            <w:tcW w:type="dxa" w:w="227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EA-OPS-FRM-11 Cover &amp; Handover Checklist</w:t>
            </w:r>
          </w:p>
        </w:tc>
        <w:tc>
          <w:tcPr>
            <w:tcW w:type="dxa" w:w="1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7.4</w:t>
            </w:r>
          </w:p>
        </w:tc>
      </w:tr>
    </w:tbl>
    <w:p>
      <w:pPr>
        <w:spacing w:after="80"/>
      </w:pPr>
    </w:p>
    <w:p>
      <w:pPr>
        <w:pStyle w:val="Heading1"/>
      </w:pPr>
      <w:r>
        <w:t xml:space="preserve">3. Every-Shift Procedures (Branch Admin)</w:t>
      </w:r>
    </w:p>
    <w:p>
      <w:pPr>
        <w:spacing w:after="120"/>
      </w:pPr>
      <w:r>
        <w:t xml:space="preserve">Each shift starts with 3.1 and runs 3.2 to 3.7 throughout. The admin signs the Shift Opening Checklist (EA-OPS-FRM-01) before the first class.</w:t>
      </w:r>
    </w:p>
    <w:p>
      <w:pPr>
        <w:pStyle w:val="Heading2"/>
      </w:pPr>
      <w:r>
        <w:t xml:space="preserve">3.1 Opening the Dojo</w:t>
      </w:r>
    </w:p>
    <w:p>
      <w:pPr>
        <w:pStyle w:val="ListParagraph"/>
        <w:numPr>
          <w:ilvl w:val="0"/>
          <w:numId w:val="3"/>
        </w:numPr>
        <w:spacing w:after="60"/>
      </w:pPr>
      <w:r>
        <w:t xml:space="preserve">Arrive at least 30 minutes before the first class.</w:t>
      </w:r>
    </w:p>
    <w:p>
      <w:pPr>
        <w:pStyle w:val="ListParagraph"/>
        <w:numPr>
          <w:ilvl w:val="0"/>
          <w:numId w:val="3"/>
        </w:numPr>
        <w:spacing w:after="60"/>
      </w:pPr>
      <w:r>
        <w:t xml:space="preserve">Switch on all lights, air conditioning and reception equipment.</w:t>
      </w:r>
    </w:p>
    <w:p>
      <w:pPr>
        <w:pStyle w:val="ListParagraph"/>
        <w:numPr>
          <w:ilvl w:val="0"/>
          <w:numId w:val="3"/>
        </w:numPr>
        <w:spacing w:after="60"/>
      </w:pPr>
      <w:r>
        <w:t xml:space="preserve">Check the training floor, mats, changing areas, toilets and reception are clean and safe. Remove any hazard before class; report anything that cannot be fixed to the OM the same day.</w:t>
      </w:r>
    </w:p>
    <w:p>
      <w:pPr>
        <w:pStyle w:val="ListParagraph"/>
        <w:numPr>
          <w:ilvl w:val="0"/>
          <w:numId w:val="3"/>
        </w:numPr>
        <w:spacing w:after="60"/>
      </w:pPr>
      <w:r>
        <w:t xml:space="preserve">Log in to Mindbody and confirm today's class schedule and bookings.</w:t>
      </w:r>
    </w:p>
    <w:p>
      <w:pPr>
        <w:pStyle w:val="ListParagraph"/>
        <w:numPr>
          <w:ilvl w:val="0"/>
          <w:numId w:val="3"/>
        </w:numPr>
        <w:spacing w:after="60"/>
      </w:pPr>
      <w:r>
        <w:t xml:space="preserve">Log in to the Elite website admin panel and confirm the published schedule matches Mindbody.</w:t>
      </w:r>
    </w:p>
    <w:p>
      <w:pPr>
        <w:pStyle w:val="ListParagraph"/>
        <w:numPr>
          <w:ilvl w:val="0"/>
          <w:numId w:val="3"/>
        </w:numPr>
        <w:spacing w:after="60"/>
      </w:pPr>
      <w:r>
        <w:t xml:space="preserve">Complete and sign EA-OPS-FRM-01.</w:t>
      </w:r>
    </w:p>
    <w:p>
      <w:pPr>
        <w:pStyle w:val="Heading2"/>
      </w:pPr>
      <w:r>
        <w:t xml:space="preserve">3.2 Member Status, Expiry and Renewal Follow-up</w:t>
      </w:r>
    </w:p>
    <w:p>
      <w:pPr>
        <w:spacing w:after="120"/>
      </w:pPr>
      <w:r>
        <w:t xml:space="preserve">Renewals are won in the 5 days before expiry, not after it.</w:t>
      </w:r>
    </w:p>
    <w:p>
      <w:pPr>
        <w:pStyle w:val="ListParagraph"/>
        <w:numPr>
          <w:ilvl w:val="0"/>
          <w:numId w:val="4"/>
        </w:numPr>
        <w:spacing w:after="60"/>
      </w:pPr>
      <w:r>
        <w:t xml:space="preserve">In Mindbody, run the Pricing Option Expirations report for the branch (Guide G2).</w:t>
      </w:r>
    </w:p>
    <w:p>
      <w:pPr>
        <w:pStyle w:val="ListParagraph"/>
        <w:numPr>
          <w:ilvl w:val="0"/>
          <w:numId w:val="4"/>
        </w:numPr>
        <w:spacing w:after="60"/>
      </w:pPr>
      <w:r>
        <w:t xml:space="preserve">Record on EA-OPS-FRM-02: (a) members already expired, (b) members expiring within the next 5 days.</w:t>
      </w:r>
    </w:p>
    <w:p>
      <w:pPr>
        <w:pStyle w:val="ListParagraph"/>
        <w:numPr>
          <w:ilvl w:val="0"/>
          <w:numId w:val="4"/>
        </w:numPr>
        <w:spacing w:after="60"/>
      </w:pPr>
      <w:r>
        <w:t xml:space="preserve">Contact each member by phone or WhatsApp using the One Voice renewal template.</w:t>
      </w:r>
    </w:p>
    <w:p>
      <w:pPr>
        <w:pStyle w:val="ListParagraph"/>
        <w:numPr>
          <w:ilvl w:val="0"/>
          <w:numId w:val="4"/>
        </w:numPr>
        <w:spacing w:after="60"/>
      </w:pPr>
      <w:r>
        <w:t xml:space="preserve">Record the method, date, time and outcome: Renewed, Will renew (date), Freeze requested, Leaving (reason), No answer.</w:t>
      </w:r>
    </w:p>
    <w:p>
      <w:pPr>
        <w:pStyle w:val="ListParagraph"/>
        <w:numPr>
          <w:ilvl w:val="0"/>
          <w:numId w:val="4"/>
        </w:numPr>
        <w:spacing w:after="60"/>
      </w:pPr>
      <w:r>
        <w:t xml:space="preserve">"No answer" is retried on the next shift. After 3 attempts, pass the member to the Training Lead's instructor for a personal word at class.</w:t>
      </w:r>
    </w:p>
    <w:p>
      <w:pPr>
        <w:pStyle w:val="ListParagraph"/>
        <w:numPr>
          <w:ilvl w:val="0"/>
          <w:numId w:val="4"/>
        </w:numPr>
        <w:spacing w:after="60"/>
      </w:pPr>
      <w:r>
        <w:t xml:space="preserve">"Leaving" reasons and all outcomes are carried into the Weekly Branch Report.</w:t>
      </w:r>
    </w:p>
    <w:p>
      <w:pPr>
        <w:pStyle w:val="ListParagraph"/>
        <w:numPr>
          <w:ilvl w:val="0"/>
          <w:numId w:val="4"/>
        </w:numPr>
        <w:spacing w:after="60"/>
      </w:pPr>
      <w:r>
        <w:t xml:space="preserve">Active member = a client holding a valid, unexpired paid membership or class package. Trials, day passes, camps, seminars and private sessions are not counted.</w:t>
      </w:r>
    </w:p>
    <w:p>
      <w:pPr>
        <w:pStyle w:val="Heading2"/>
      </w:pPr>
      <w:r>
        <w:t xml:space="preserve">3.3 Enquiries, WhatsApp and SAQR</w:t>
      </w:r>
    </w:p>
    <w:p>
      <w:pPr>
        <w:pStyle w:val="ListParagraph"/>
        <w:numPr>
          <w:ilvl w:val="0"/>
          <w:numId w:val="5"/>
        </w:numPr>
        <w:spacing w:after="60"/>
      </w:pPr>
      <w:r>
        <w:t xml:space="preserve">Reply to WhatsApp enquiries within minutes during open hours, following the One Voice Guide (warm, confident, direct; reply in the client's language).</w:t>
      </w:r>
    </w:p>
    <w:p>
      <w:pPr>
        <w:pStyle w:val="ListParagraph"/>
        <w:numPr>
          <w:ilvl w:val="0"/>
          <w:numId w:val="5"/>
        </w:numPr>
        <w:spacing w:after="60"/>
      </w:pPr>
      <w:r>
        <w:t xml:space="preserve">Review SAQR's conversations at the start of the shift and at least twice during it.</w:t>
      </w:r>
    </w:p>
    <w:p>
      <w:pPr>
        <w:pStyle w:val="ListParagraph"/>
        <w:numPr>
          <w:ilvl w:val="0"/>
          <w:numId w:val="5"/>
        </w:numPr>
        <w:spacing w:after="60"/>
      </w:pPr>
      <w:r>
        <w:t xml:space="preserve">Take over a SAQR conversation immediately when the client mentions refund, cancellation, complaint or injury; asks for a person; or is still unanswered after two exchanges.</w:t>
      </w:r>
    </w:p>
    <w:p>
      <w:pPr>
        <w:pStyle w:val="ListParagraph"/>
        <w:numPr>
          <w:ilvl w:val="0"/>
          <w:numId w:val="5"/>
        </w:numPr>
        <w:spacing w:after="60"/>
      </w:pPr>
      <w:r>
        <w:t xml:space="preserve">Spot-check at least 3 SAQR replies per shift for wrong prices, schedules or trial terms. Report any error to the OM the same day.</w:t>
      </w:r>
    </w:p>
    <w:p>
      <w:pPr>
        <w:pStyle w:val="ListParagraph"/>
        <w:numPr>
          <w:ilvl w:val="0"/>
          <w:numId w:val="5"/>
        </w:numPr>
        <w:spacing w:after="60"/>
      </w:pPr>
      <w:r>
        <w:t xml:space="preserve">Record every potential client (walk-in, WhatsApp, SAQR handoff) as a lead in SAQR with: name, contact, source, branch/interest, one named owner, stage and next action. The person who first contacts the lead is its owner.</w:t>
      </w:r>
    </w:p>
    <w:p>
      <w:pPr>
        <w:pStyle w:val="Heading2"/>
      </w:pPr>
      <w:r>
        <w:t xml:space="preserve">3.4 Class Cancellations and Rescheduling</w:t>
      </w:r>
    </w:p>
    <w:p>
      <w:pPr>
        <w:pStyle w:val="ListParagraph"/>
        <w:numPr>
          <w:ilvl w:val="0"/>
          <w:numId w:val="6"/>
        </w:numPr>
        <w:spacing w:after="60"/>
      </w:pPr>
      <w:r>
        <w:t xml:space="preserve">On confirmation of a change from the Training Lead or OM, update Mindbody and the website immediately.</w:t>
      </w:r>
    </w:p>
    <w:p>
      <w:pPr>
        <w:pStyle w:val="ListParagraph"/>
        <w:numPr>
          <w:ilvl w:val="0"/>
          <w:numId w:val="6"/>
        </w:numPr>
        <w:spacing w:after="60"/>
      </w:pPr>
      <w:r>
        <w:t xml:space="preserve">Notify every booked and regular member of that class by WhatsApp broadcast or message, as early as possible and always before class time.</w:t>
      </w:r>
    </w:p>
    <w:p>
      <w:pPr>
        <w:pStyle w:val="ListParagraph"/>
        <w:numPr>
          <w:ilvl w:val="0"/>
          <w:numId w:val="6"/>
        </w:numPr>
        <w:spacing w:after="60"/>
      </w:pPr>
      <w:r>
        <w:t xml:space="preserve">Record the change, the time members were notified, the channel, and the number notified on EA-OPS-FRM-04.</w:t>
      </w:r>
    </w:p>
    <w:p>
      <w:pPr>
        <w:pStyle w:val="ListParagraph"/>
        <w:numPr>
          <w:ilvl w:val="0"/>
          <w:numId w:val="6"/>
        </w:numPr>
        <w:spacing w:after="60"/>
      </w:pPr>
      <w:r>
        <w:t xml:space="preserve">Tell SAQR's information owner so SAQR does not quote the old schedule.</w:t>
      </w:r>
    </w:p>
    <w:p>
      <w:pPr>
        <w:pStyle w:val="Heading2"/>
      </w:pPr>
      <w:r>
        <w:t xml:space="preserve">3.5 Front Desk: Greeting, Trials, Registration and Payments</w:t>
      </w:r>
    </w:p>
    <w:p>
      <w:pPr>
        <w:pStyle w:val="ListParagraph"/>
        <w:numPr>
          <w:ilvl w:val="0"/>
          <w:numId w:val="7"/>
        </w:numPr>
        <w:spacing w:after="60"/>
      </w:pPr>
      <w:r>
        <w:t xml:space="preserve">Greet every member and visitor by name where known; check members in on Mindbody.</w:t>
      </w:r>
    </w:p>
    <w:p>
      <w:pPr>
        <w:pStyle w:val="ListParagraph"/>
        <w:numPr>
          <w:ilvl w:val="0"/>
          <w:numId w:val="7"/>
        </w:numPr>
        <w:spacing w:after="60"/>
      </w:pPr>
      <w:r>
        <w:t xml:space="preserve">Trials: book in Mindbody with name and phone only; brief the class instructor before the class.</w:t>
      </w:r>
    </w:p>
    <w:p>
      <w:pPr>
        <w:pStyle w:val="ListParagraph"/>
        <w:numPr>
          <w:ilvl w:val="0"/>
          <w:numId w:val="7"/>
        </w:numPr>
        <w:spacing w:after="60"/>
      </w:pPr>
      <w:r>
        <w:t xml:space="preserve">Registration: complete EA-OPS-FRM-03 and the Media Consent Form (EA-MKT-FRM-01) for every new member; file both with the registration record.</w:t>
      </w:r>
    </w:p>
    <w:p>
      <w:pPr>
        <w:pStyle w:val="ListParagraph"/>
        <w:numPr>
          <w:ilvl w:val="0"/>
          <w:numId w:val="7"/>
        </w:numPr>
        <w:spacing w:after="60"/>
      </w:pPr>
      <w:r>
        <w:t xml:space="preserve">Payments: take payment by KNET, Visa/MC or approved method; record it in Mindbody at the time of payment; give the member a receipt.</w:t>
      </w:r>
    </w:p>
    <w:p>
      <w:pPr>
        <w:pStyle w:val="ListParagraph"/>
        <w:numPr>
          <w:ilvl w:val="0"/>
          <w:numId w:val="7"/>
        </w:numPr>
        <w:spacing w:after="60"/>
      </w:pPr>
      <w:r>
        <w:t xml:space="preserve">Any cash received is counted and matched to Mindbody before the branch closes.</w:t>
      </w:r>
    </w:p>
    <w:p>
      <w:pPr>
        <w:pStyle w:val="ListParagraph"/>
        <w:numPr>
          <w:ilvl w:val="0"/>
          <w:numId w:val="7"/>
        </w:numPr>
        <w:spacing w:after="60"/>
      </w:pPr>
      <w:r>
        <w:t xml:space="preserve">Freeze, refund and cancellation requests are logged and passed to the OM; the admin does not approve them.</w:t>
      </w:r>
    </w:p>
    <w:p>
      <w:pPr>
        <w:pStyle w:val="Heading2"/>
      </w:pPr>
      <w:r>
        <w:t xml:space="preserve">3.6 Website Updates</w:t>
      </w:r>
    </w:p>
    <w:p>
      <w:pPr>
        <w:pStyle w:val="ListParagraph"/>
        <w:numPr>
          <w:ilvl w:val="0"/>
          <w:numId w:val="8"/>
        </w:numPr>
        <w:spacing w:after="60"/>
      </w:pPr>
      <w:r>
        <w:t xml:space="preserve">Update class schedules, prices, member bookings and content in the website admin panel as needed.</w:t>
      </w:r>
    </w:p>
    <w:p>
      <w:pPr>
        <w:pStyle w:val="ListParagraph"/>
        <w:numPr>
          <w:ilvl w:val="0"/>
          <w:numId w:val="8"/>
        </w:numPr>
        <w:spacing w:after="60"/>
      </w:pPr>
      <w:r>
        <w:rPr>
          <w:b/>
          <w:bCs/>
        </w:rPr>
        <w:t xml:space="preserve">Price changes go live only after written OM approval.</w:t>
      </w:r>
      <w:r>
        <w:t xml:space="preserve"> Schedule and booking updates can go live at once.</w:t>
      </w:r>
    </w:p>
    <w:p>
      <w:pPr>
        <w:pStyle w:val="ListParagraph"/>
        <w:numPr>
          <w:ilvl w:val="0"/>
          <w:numId w:val="8"/>
        </w:numPr>
        <w:spacing w:after="60"/>
      </w:pPr>
      <w:r>
        <w:t xml:space="preserve">Every change is made in all three places at the same time: website, Mindbody and SAQR's information.</w:t>
      </w:r>
    </w:p>
    <w:p>
      <w:pPr>
        <w:pStyle w:val="ListParagraph"/>
        <w:numPr>
          <w:ilvl w:val="0"/>
          <w:numId w:val="8"/>
        </w:numPr>
        <w:spacing w:after="60"/>
      </w:pPr>
      <w:r>
        <w:t xml:space="preserve">Record each change on EA-OPS-FRM-05, ticking that Mindbody and SAQR were updated to match.</w:t>
      </w:r>
    </w:p>
    <w:p>
      <w:pPr>
        <w:pStyle w:val="Heading2"/>
      </w:pPr>
      <w:r>
        <w:t xml:space="preserve">3.7 Item Sales in Mindbody</w:t>
      </w:r>
    </w:p>
    <w:p>
      <w:pPr>
        <w:pStyle w:val="ListParagraph"/>
        <w:numPr>
          <w:ilvl w:val="0"/>
          <w:numId w:val="9"/>
        </w:numPr>
        <w:spacing w:after="60"/>
      </w:pPr>
      <w:r>
        <w:t xml:space="preserve">Ring up every item sold (uniforms, gloves, belts, gear) in Mindbody at the time of sale (Guide G3), at the correct branch, item and size.</w:t>
      </w:r>
    </w:p>
    <w:p>
      <w:pPr>
        <w:pStyle w:val="ListParagraph"/>
        <w:numPr>
          <w:ilvl w:val="0"/>
          <w:numId w:val="9"/>
        </w:numPr>
        <w:spacing w:after="60"/>
      </w:pPr>
      <w:r>
        <w:t xml:space="preserve">Free issues (e.g. belts after grading) are also entered, using the free / zero-price option.</w:t>
      </w:r>
    </w:p>
    <w:p>
      <w:pPr>
        <w:pStyle w:val="ListParagraph"/>
        <w:numPr>
          <w:ilvl w:val="0"/>
          <w:numId w:val="9"/>
        </w:numPr>
        <w:spacing w:after="60"/>
      </w:pPr>
      <w:r>
        <w:t xml:space="preserve">Never hand over stock without a Mindbody entry. Unrecorded sales are the main cause of month-end count differences.</w:t>
      </w:r>
    </w:p>
    <w:p>
      <w:pPr>
        <w:pStyle w:val="Heading1"/>
      </w:pPr>
      <w:r>
        <w:t xml:space="preserve">4. Weekly Procedures</w:t>
      </w:r>
    </w:p>
    <w:p>
      <w:pPr>
        <w:spacing w:after="120"/>
      </w:pPr>
      <w:r>
        <w:t xml:space="preserve">The reporting week runs Saturday to Friday. Both weekly reports reach the OM by email by 12:00 noon on the following Saturday.</w:t>
      </w:r>
    </w:p>
    <w:p>
      <w:pPr>
        <w:pStyle w:val="Heading2"/>
      </w:pPr>
      <w:r>
        <w:t xml:space="preserve">4.1 Weekly Sales Report (Branch Admin)</w:t>
      </w:r>
    </w:p>
    <w:p>
      <w:pPr>
        <w:pStyle w:val="ListParagraph"/>
        <w:numPr>
          <w:ilvl w:val="0"/>
          <w:numId w:val="10"/>
        </w:numPr>
        <w:spacing w:after="60"/>
      </w:pPr>
      <w:r>
        <w:t xml:space="preserve">Pull the Mindbody Sales report for the branch for the week (Guide G4).</w:t>
      </w:r>
    </w:p>
    <w:p>
      <w:pPr>
        <w:pStyle w:val="ListParagraph"/>
        <w:numPr>
          <w:ilvl w:val="0"/>
          <w:numId w:val="10"/>
        </w:numPr>
        <w:spacing w:after="60"/>
      </w:pPr>
      <w:r>
        <w:t xml:space="preserve">Complete EA-OPS-FRM-06 with every transaction: date, member name, program, category (New / Renew / Trial Pass / Day Pass / Equipment), payment method (KNET / Visa-MC / Cash) and amount.</w:t>
      </w:r>
    </w:p>
    <w:p>
      <w:pPr>
        <w:pStyle w:val="ListParagraph"/>
        <w:numPr>
          <w:ilvl w:val="0"/>
          <w:numId w:val="10"/>
        </w:numPr>
        <w:spacing w:after="60"/>
      </w:pPr>
      <w:r>
        <w:t xml:space="preserve">Use Mindbody's naming exactly. A trial is recorded as </w:t>
      </w:r>
      <w:r>
        <w:rPr>
          <w:b/>
          <w:bCs/>
        </w:rPr>
        <w:t xml:space="preserve">Trial Pass</w:t>
      </w:r>
      <w:r>
        <w:t xml:space="preserve">, never as Day Pass.</w:t>
      </w:r>
    </w:p>
    <w:p>
      <w:pPr>
        <w:pStyle w:val="ListParagraph"/>
        <w:numPr>
          <w:ilvl w:val="0"/>
          <w:numId w:val="10"/>
        </w:numPr>
        <w:spacing w:after="60"/>
      </w:pPr>
      <w:r>
        <w:t xml:space="preserve">Enter any expenses or payments made from the branch with a description and receipt.</w:t>
      </w:r>
    </w:p>
    <w:p>
      <w:pPr>
        <w:pStyle w:val="ListParagraph"/>
        <w:numPr>
          <w:ilvl w:val="0"/>
          <w:numId w:val="10"/>
        </w:numPr>
        <w:spacing w:after="60"/>
      </w:pPr>
      <w:r>
        <w:t xml:space="preserve">Confirm totals by payment method match the Mindbody report and the KNET / card settlement.</w:t>
      </w:r>
    </w:p>
    <w:p>
      <w:pPr>
        <w:pStyle w:val="ListParagraph"/>
        <w:numPr>
          <w:ilvl w:val="0"/>
          <w:numId w:val="10"/>
        </w:numPr>
        <w:spacing w:after="60"/>
      </w:pPr>
      <w:r>
        <w:t xml:space="preserve">Sign as Prepared By and send to the OM.</w:t>
      </w:r>
    </w:p>
    <w:p>
      <w:pPr>
        <w:pStyle w:val="Heading2"/>
      </w:pPr>
      <w:r>
        <w:t xml:space="preserve">4.2 Weekly Branch Report (Branch Admin)</w:t>
      </w:r>
    </w:p>
    <w:p>
      <w:pPr>
        <w:spacing w:after="120"/>
      </w:pPr>
      <w:r>
        <w:t xml:space="preserve">Complete EA-OPS-FRM-07 covering:</w:t>
      </w:r>
    </w:p>
    <w:p>
      <w:pPr>
        <w:pStyle w:val="ListParagraph"/>
        <w:numPr>
          <w:ilvl w:val="0"/>
          <w:numId w:val="2"/>
        </w:numPr>
        <w:spacing w:after="60"/>
      </w:pPr>
      <w:r>
        <w:t xml:space="preserve">Active members at week end (method in 3.2 step 7), and change from last week.</w:t>
      </w:r>
    </w:p>
    <w:p>
      <w:pPr>
        <w:pStyle w:val="ListParagraph"/>
        <w:numPr>
          <w:ilvl w:val="0"/>
          <w:numId w:val="2"/>
        </w:numPr>
        <w:spacing w:after="60"/>
      </w:pPr>
      <w:r>
        <w:t xml:space="preserve">New members, trials booked, trials attended, trials converted.</w:t>
      </w:r>
    </w:p>
    <w:p>
      <w:pPr>
        <w:pStyle w:val="ListParagraph"/>
        <w:numPr>
          <w:ilvl w:val="0"/>
          <w:numId w:val="2"/>
        </w:numPr>
        <w:spacing w:after="60"/>
      </w:pPr>
      <w:r>
        <w:t xml:space="preserve">Renewal outcomes from the week's EA-OPS-FRM-02 lists, with "Leaving" reasons.</w:t>
      </w:r>
    </w:p>
    <w:p>
      <w:pPr>
        <w:pStyle w:val="ListParagraph"/>
        <w:numPr>
          <w:ilvl w:val="0"/>
          <w:numId w:val="2"/>
        </w:numPr>
        <w:spacing w:after="60"/>
      </w:pPr>
      <w:r>
        <w:t xml:space="preserve">Incidents reported (reference numbers from EA-OPS-FRM-09).</w:t>
      </w:r>
    </w:p>
    <w:p>
      <w:pPr>
        <w:pStyle w:val="ListParagraph"/>
        <w:numPr>
          <w:ilvl w:val="0"/>
          <w:numId w:val="2"/>
        </w:numPr>
        <w:spacing w:after="60"/>
      </w:pPr>
      <w:r>
        <w:t xml:space="preserve">Complaints received and their status (from EA-OPS-FRM-10).</w:t>
      </w:r>
    </w:p>
    <w:p>
      <w:pPr>
        <w:pStyle w:val="ListParagraph"/>
        <w:numPr>
          <w:ilvl w:val="0"/>
          <w:numId w:val="2"/>
        </w:numPr>
        <w:spacing w:after="60"/>
      </w:pPr>
      <w:r>
        <w:t xml:space="preserve">Class changes, facility issues and anything needing OM decision.</w:t>
      </w:r>
    </w:p>
    <w:p>
      <w:pPr>
        <w:pStyle w:val="Heading2"/>
      </w:pPr>
      <w:r>
        <w:t xml:space="preserve">4.3 OM Verification</w:t>
      </w:r>
    </w:p>
    <w:p>
      <w:pPr>
        <w:pStyle w:val="ListParagraph"/>
        <w:numPr>
          <w:ilvl w:val="0"/>
          <w:numId w:val="11"/>
        </w:numPr>
        <w:spacing w:after="60"/>
      </w:pPr>
      <w:r>
        <w:t xml:space="preserve">Check each Weekly Sales Report against Mindbody and bank settlement. Query any difference with the admin within 1 business day.</w:t>
      </w:r>
    </w:p>
    <w:p>
      <w:pPr>
        <w:pStyle w:val="ListParagraph"/>
        <w:numPr>
          <w:ilvl w:val="0"/>
          <w:numId w:val="11"/>
        </w:numPr>
        <w:spacing w:after="60"/>
      </w:pPr>
      <w:r>
        <w:t xml:space="preserve">Review each Weekly Branch Report; assign an owner and due date to every open item.</w:t>
      </w:r>
    </w:p>
    <w:p>
      <w:pPr>
        <w:pStyle w:val="ListParagraph"/>
        <w:numPr>
          <w:ilvl w:val="0"/>
          <w:numId w:val="11"/>
        </w:numPr>
        <w:spacing w:after="60"/>
      </w:pPr>
      <w:r>
        <w:t xml:space="preserve">Sign both reports as Verified By and file them on the shared drive.</w:t>
      </w:r>
    </w:p>
    <w:p>
      <w:pPr>
        <w:pStyle w:val="ListParagraph"/>
        <w:numPr>
          <w:ilvl w:val="0"/>
          <w:numId w:val="11"/>
        </w:numPr>
        <w:spacing w:after="60"/>
      </w:pPr>
      <w:r>
        <w:t xml:space="preserve">Anything involving member safety goes to the CEO within 24 hours, not in the weekly cycle.</w:t>
      </w:r>
    </w:p>
    <w:p>
      <w:pPr>
        <w:pStyle w:val="Heading1"/>
      </w:pPr>
      <w:r>
        <w:t xml:space="preserve">5. Monthly Procedures</w:t>
      </w:r>
    </w:p>
    <w:p>
      <w:pPr>
        <w:spacing w:after="120"/>
      </w:pPr>
      <w:r>
        <w:t xml:space="preserve">What is on the shelf must equal what Mindbody shows. Target: zero differences each month.</w:t>
      </w:r>
    </w:p>
    <w:p>
      <w:pPr>
        <w:pStyle w:val="Heading2"/>
      </w:pPr>
      <w:r>
        <w:t xml:space="preserve">5.1 End-of-Month Stock Count (Branch Admin)</w:t>
      </w:r>
    </w:p>
    <w:p>
      <w:pPr>
        <w:pStyle w:val="ListParagraph"/>
        <w:numPr>
          <w:ilvl w:val="0"/>
          <w:numId w:val="12"/>
        </w:numPr>
        <w:spacing w:after="60"/>
      </w:pPr>
      <w:r>
        <w:t xml:space="preserve">On the last working day of the month, after closing, pull the Mindbody Inventory on Hand report for the branch (Guide G6).</w:t>
      </w:r>
    </w:p>
    <w:p>
      <w:pPr>
        <w:pStyle w:val="ListParagraph"/>
        <w:numPr>
          <w:ilvl w:val="0"/>
          <w:numId w:val="12"/>
        </w:numPr>
        <w:spacing w:after="60"/>
      </w:pPr>
      <w:r>
        <w:t xml:space="preserve">Count all stock (shelf, back store, display, office, boxes) by item and size. Two people: one counts, one writes.</w:t>
      </w:r>
    </w:p>
    <w:p>
      <w:pPr>
        <w:pStyle w:val="ListParagraph"/>
        <w:numPr>
          <w:ilvl w:val="0"/>
          <w:numId w:val="12"/>
        </w:numPr>
        <w:spacing w:after="60"/>
      </w:pPr>
      <w:r>
        <w:t xml:space="preserve">Record Mindbody quantity, physical count and difference on EA-OPS-FRM-08.</w:t>
      </w:r>
    </w:p>
    <w:p>
      <w:pPr>
        <w:pStyle w:val="ListParagraph"/>
        <w:numPr>
          <w:ilvl w:val="0"/>
          <w:numId w:val="12"/>
        </w:numPr>
        <w:spacing w:after="60"/>
      </w:pPr>
      <w:r>
        <w:t xml:space="preserve">Recount every line with a difference. The recount is the final count.</w:t>
      </w:r>
    </w:p>
    <w:p>
      <w:pPr>
        <w:pStyle w:val="ListParagraph"/>
        <w:numPr>
          <w:ilvl w:val="0"/>
          <w:numId w:val="12"/>
        </w:numPr>
        <w:spacing w:after="60"/>
      </w:pPr>
      <w:r>
        <w:t xml:space="preserve">Give a reason for each difference: unrecorded sale, unrecorded transfer, damaged, free issue not entered, entry error, or unknown.</w:t>
      </w:r>
    </w:p>
    <w:p>
      <w:pPr>
        <w:pStyle w:val="ListParagraph"/>
        <w:numPr>
          <w:ilvl w:val="0"/>
          <w:numId w:val="12"/>
        </w:numPr>
        <w:spacing w:after="60"/>
      </w:pPr>
      <w:r>
        <w:t xml:space="preserve">Send the sheet to the OM by the 3rd working day of the new month.</w:t>
      </w:r>
    </w:p>
    <w:p>
      <w:pPr>
        <w:pStyle w:val="Heading2"/>
      </w:pPr>
      <w:r>
        <w:t xml:space="preserve">5.2 Purchase Request (Branch Admin)</w:t>
      </w:r>
    </w:p>
    <w:p>
      <w:pPr>
        <w:pStyle w:val="ListParagraph"/>
        <w:numPr>
          <w:ilvl w:val="0"/>
          <w:numId w:val="13"/>
        </w:numPr>
        <w:spacing w:after="60"/>
      </w:pPr>
      <w:r>
        <w:t xml:space="preserve">Using the count, identify items below the level needed for the coming month.</w:t>
      </w:r>
    </w:p>
    <w:p>
      <w:pPr>
        <w:pStyle w:val="ListParagraph"/>
        <w:numPr>
          <w:ilvl w:val="0"/>
          <w:numId w:val="13"/>
        </w:numPr>
        <w:spacing w:after="60"/>
      </w:pPr>
      <w:r>
        <w:t xml:space="preserve">Complete the Purchase Request Form (EA-INV-FRM-05) with a reference number, every item and size, quantity and reason. Delete any example rows.</w:t>
      </w:r>
    </w:p>
    <w:p>
      <w:pPr>
        <w:pStyle w:val="ListParagraph"/>
        <w:numPr>
          <w:ilvl w:val="0"/>
          <w:numId w:val="13"/>
        </w:numPr>
        <w:spacing w:after="60"/>
      </w:pPr>
      <w:r>
        <w:t xml:space="preserve">Submit to the OM. Local vendor requests are limited to one per branch per month.</w:t>
      </w:r>
    </w:p>
    <w:p>
      <w:pPr>
        <w:pStyle w:val="ListParagraph"/>
        <w:numPr>
          <w:ilvl w:val="0"/>
          <w:numId w:val="13"/>
        </w:numPr>
        <w:spacing w:after="60"/>
      </w:pPr>
      <w:r>
        <w:t xml:space="preserve">Purchasing, receipt and transfer then follow EA-INV-PROC-01.</w:t>
      </w:r>
    </w:p>
    <w:p>
      <w:pPr>
        <w:pStyle w:val="Heading2"/>
      </w:pPr>
      <w:r>
        <w:t xml:space="preserve">5.3 OM Review</w:t>
      </w:r>
    </w:p>
    <w:p>
      <w:pPr>
        <w:pStyle w:val="ListParagraph"/>
        <w:numPr>
          <w:ilvl w:val="0"/>
          <w:numId w:val="14"/>
        </w:numPr>
        <w:spacing w:after="60"/>
      </w:pPr>
      <w:r>
        <w:t xml:space="preserve">Review both count sheets; approve the Mindbody adjustments.</w:t>
      </w:r>
    </w:p>
    <w:p>
      <w:pPr>
        <w:pStyle w:val="ListParagraph"/>
        <w:numPr>
          <w:ilvl w:val="0"/>
          <w:numId w:val="14"/>
        </w:numPr>
        <w:spacing w:after="60"/>
      </w:pPr>
      <w:r>
        <w:t xml:space="preserve">The admin updates Mindbody to the final count only after OM approval (Guide G7), then ticks "Mindbody updated" on FRM-08.</w:t>
      </w:r>
    </w:p>
    <w:p>
      <w:pPr>
        <w:pStyle w:val="ListParagraph"/>
        <w:numPr>
          <w:ilvl w:val="0"/>
          <w:numId w:val="14"/>
        </w:numPr>
        <w:spacing w:after="60"/>
      </w:pPr>
      <w:r>
        <w:t xml:space="preserve">Investigate any "unknown" difference, or any item short two months running.</w:t>
      </w:r>
    </w:p>
    <w:p>
      <w:pPr>
        <w:pStyle w:val="ListParagraph"/>
        <w:numPr>
          <w:ilvl w:val="0"/>
          <w:numId w:val="14"/>
        </w:numPr>
        <w:spacing w:after="60"/>
      </w:pPr>
      <w:r>
        <w:t xml:space="preserve">Decide each purchase request within 2 business days. No order is placed without a signed approval.</w:t>
      </w:r>
    </w:p>
    <w:p>
      <w:pPr>
        <w:pStyle w:val="Heading1"/>
      </w:pPr>
      <w:r>
        <w:t xml:space="preserve">6. Quarterly Business Report (Operations Manager → CEO)</w:t>
      </w:r>
    </w:p>
    <w:p>
      <w:pPr>
        <w:spacing w:after="120"/>
      </w:pPr>
      <w:r>
        <w:t xml:space="preserve">The OM submits the Quarterly Business Report (EA-OPS-RPT-01) to the CEO within 15 days of quarter end. It is built from the quarter's verified weekly reports, so no figure is new to the OM.</w:t>
      </w:r>
    </w:p>
    <w:p>
      <w:pPr>
        <w:spacing w:after="120"/>
      </w:pPr>
      <w:r>
        <w:t xml:space="preserve">The report follows the established Elite Q1 format and shows </w:t>
      </w:r>
      <w:r>
        <w:rPr>
          <w:b/>
          <w:bCs/>
        </w:rPr>
        <w:t xml:space="preserve">Promenade, Bedaya and Combined</w:t>
      </w:r>
      <w:r>
        <w:t xml:space="preserve"> for every figure: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9"/>
        <w:gridCol w:w="2032"/>
        <w:gridCol w:w="4918"/>
        <w:gridCol w:w="2059"/>
      </w:tblGrid>
      <w:tr>
        <w:trPr>
          <w:tblHeader/>
        </w:trPr>
        <w:tc>
          <w:tcPr>
            <w:tcW w:type="dxa" w:w="62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w:t>
            </w:r>
          </w:p>
        </w:tc>
        <w:tc>
          <w:tcPr>
            <w:tcW w:type="dxa" w:w="203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Section</w:t>
            </w:r>
          </w:p>
        </w:tc>
        <w:tc>
          <w:tcPr>
            <w:tcW w:type="dxa" w:w="491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Content</w:t>
            </w:r>
          </w:p>
        </w:tc>
        <w:tc>
          <w:tcPr>
            <w:tcW w:type="dxa" w:w="205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Source</w:t>
            </w:r>
          </w:p>
        </w:tc>
      </w:tr>
      <w:tr>
        <w:trPr>
          <w:cantSplit/>
        </w:trPr>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w:t>
            </w:r>
          </w:p>
        </w:tc>
        <w:tc>
          <w:tcPr>
            <w:tcW w:type="dxa" w:w="20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Management Summary</w:t>
            </w:r>
          </w:p>
        </w:tc>
        <w:tc>
          <w:tcPr>
            <w:tcW w:type="dxa" w:w="49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Quarter in a few lines: what drove results (e.g. holidays, Ramadan).</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OM</w:t>
            </w:r>
          </w:p>
        </w:tc>
      </w:tr>
      <w:tr>
        <w:trPr>
          <w:cantSplit/>
        </w:trPr>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2</w:t>
            </w:r>
          </w:p>
        </w:tc>
        <w:tc>
          <w:tcPr>
            <w:tcW w:type="dxa" w:w="20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Next Quarter Strategy</w:t>
            </w:r>
          </w:p>
        </w:tc>
        <w:tc>
          <w:tcPr>
            <w:tcW w:type="dxa" w:w="49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Planned classes, events, camps, system changes.</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OM with function leads</w:t>
            </w:r>
          </w:p>
        </w:tc>
      </w:tr>
      <w:tr>
        <w:trPr>
          <w:cantSplit/>
        </w:trPr>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w:t>
            </w:r>
          </w:p>
        </w:tc>
        <w:tc>
          <w:tcPr>
            <w:tcW w:type="dxa" w:w="20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Business Overview (KPIs)</w:t>
            </w:r>
          </w:p>
        </w:tc>
        <w:tc>
          <w:tcPr>
            <w:tcW w:type="dxa" w:w="49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Active members at quarter end; total sales; new members; visits; average capacity utilization.</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FRM-06, FRM-07, Mindbody</w:t>
            </w:r>
          </w:p>
        </w:tc>
      </w:tr>
      <w:tr>
        <w:trPr>
          <w:cantSplit/>
        </w:trPr>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4</w:t>
            </w:r>
          </w:p>
        </w:tc>
        <w:tc>
          <w:tcPr>
            <w:tcW w:type="dxa" w:w="20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Sales Analysis</w:t>
            </w:r>
          </w:p>
        </w:tc>
        <w:tc>
          <w:tcPr>
            <w:tcW w:type="dxa" w:w="49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Services vs products by month; product share of revenue; vs previous quarter.</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FRM-06, Mindbody</w:t>
            </w:r>
          </w:p>
        </w:tc>
      </w:tr>
      <w:tr>
        <w:trPr>
          <w:cantSplit/>
        </w:trPr>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5</w:t>
            </w:r>
          </w:p>
        </w:tc>
        <w:tc>
          <w:tcPr>
            <w:tcW w:type="dxa" w:w="20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Capacity Analysis</w:t>
            </w:r>
          </w:p>
        </w:tc>
        <w:tc>
          <w:tcPr>
            <w:tcW w:type="dxa" w:w="49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Total capacity (clients per class × schedule) vs active members; utilization %.</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Mindbody class utilization</w:t>
            </w:r>
          </w:p>
        </w:tc>
      </w:tr>
      <w:tr>
        <w:trPr>
          <w:cantSplit/>
        </w:trPr>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6</w:t>
            </w:r>
          </w:p>
        </w:tc>
        <w:tc>
          <w:tcPr>
            <w:tcW w:type="dxa" w:w="20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Footfall</w:t>
            </w:r>
          </w:p>
        </w:tc>
        <w:tc>
          <w:tcPr>
            <w:tcW w:type="dxa" w:w="49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Visits by month vs previous quarter.</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Mindbody visit trends</w:t>
            </w:r>
          </w:p>
        </w:tc>
      </w:tr>
      <w:tr>
        <w:trPr>
          <w:cantSplit/>
        </w:trPr>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7</w:t>
            </w:r>
          </w:p>
        </w:tc>
        <w:tc>
          <w:tcPr>
            <w:tcW w:type="dxa" w:w="20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New Clients</w:t>
            </w:r>
          </w:p>
        </w:tc>
        <w:tc>
          <w:tcPr>
            <w:tcW w:type="dxa" w:w="49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New members by month; trial conversion rate.</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FRM-07, SAQR</w:t>
            </w:r>
          </w:p>
        </w:tc>
      </w:tr>
      <w:tr>
        <w:trPr>
          <w:cantSplit/>
        </w:trPr>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8</w:t>
            </w:r>
          </w:p>
        </w:tc>
        <w:tc>
          <w:tcPr>
            <w:tcW w:type="dxa" w:w="20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Renewals &amp; Churn</w:t>
            </w:r>
          </w:p>
        </w:tc>
        <w:tc>
          <w:tcPr>
            <w:tcW w:type="dxa" w:w="49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Renewal rate; members lost and main reasons.</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FRM-02, FRM-07</w:t>
            </w:r>
          </w:p>
        </w:tc>
      </w:tr>
      <w:tr>
        <w:trPr>
          <w:cantSplit/>
        </w:trPr>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9</w:t>
            </w:r>
          </w:p>
        </w:tc>
        <w:tc>
          <w:tcPr>
            <w:tcW w:type="dxa" w:w="20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Incidents &amp; Complaints</w:t>
            </w:r>
          </w:p>
        </w:tc>
        <w:tc>
          <w:tcPr>
            <w:tcW w:type="dxa" w:w="49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Count, type, and status; any repeat issues.</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FRM-09, FRM-10</w:t>
            </w:r>
          </w:p>
        </w:tc>
      </w:tr>
      <w:tr>
        <w:trPr>
          <w:cantSplit/>
        </w:trPr>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10</w:t>
            </w:r>
          </w:p>
        </w:tc>
        <w:tc>
          <w:tcPr>
            <w:tcW w:type="dxa" w:w="20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Inventory</w:t>
            </w:r>
          </w:p>
        </w:tc>
        <w:tc>
          <w:tcPr>
            <w:tcW w:type="dxa" w:w="49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Count differences, adjustments approved, purchases made.</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FRM-08, EA-INV forms</w:t>
            </w:r>
          </w:p>
        </w:tc>
      </w:tr>
      <w:tr>
        <w:trPr>
          <w:cantSplit/>
        </w:trPr>
        <w:tc>
          <w:tcPr>
            <w:tcW w:type="dxa" w:w="62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11</w:t>
            </w:r>
          </w:p>
        </w:tc>
        <w:tc>
          <w:tcPr>
            <w:tcW w:type="dxa" w:w="203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Income Statement</w:t>
            </w:r>
          </w:p>
        </w:tc>
        <w:tc>
          <w:tcPr>
            <w:tcW w:type="dxa" w:w="49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Quarter income statement by month.</w:t>
            </w:r>
          </w:p>
        </w:tc>
        <w:tc>
          <w:tcPr>
            <w:tcW w:type="dxa" w:w="20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Accounts</w:t>
            </w:r>
          </w:p>
        </w:tc>
      </w:tr>
    </w:tbl>
    <w:p>
      <w:pPr>
        <w:spacing w:after="80"/>
      </w:pPr>
    </w:p>
    <w:p>
      <w:pPr>
        <w:spacing w:after="120"/>
      </w:pPr>
      <w:r>
        <w:rPr>
          <w:b/>
          <w:bCs/>
        </w:rPr>
        <w:t xml:space="preserve">Rules for the report</w:t>
      </w:r>
    </w:p>
    <w:p>
      <w:pPr>
        <w:pStyle w:val="ListParagraph"/>
        <w:numPr>
          <w:ilvl w:val="0"/>
          <w:numId w:val="2"/>
        </w:numPr>
        <w:spacing w:after="60"/>
      </w:pPr>
      <w:r>
        <w:t xml:space="preserve">Headline sales and the income statement's total trading income must agree, or the difference is explained.</w:t>
      </w:r>
    </w:p>
    <w:p>
      <w:pPr>
        <w:pStyle w:val="ListParagraph"/>
        <w:numPr>
          <w:ilvl w:val="0"/>
          <w:numId w:val="2"/>
        </w:numPr>
        <w:spacing w:after="60"/>
      </w:pPr>
      <w:r>
        <w:t xml:space="preserve">The income statement is headed "for the quarter ended", not "for the month ended".</w:t>
      </w:r>
    </w:p>
    <w:p>
      <w:pPr>
        <w:pStyle w:val="ListParagraph"/>
        <w:numPr>
          <w:ilvl w:val="0"/>
          <w:numId w:val="2"/>
        </w:numPr>
        <w:spacing w:after="60"/>
      </w:pPr>
      <w:r>
        <w:t xml:space="preserve">Active members use the definition in 3.2 step 7 in every section.</w:t>
      </w:r>
    </w:p>
    <w:p>
      <w:pPr>
        <w:pStyle w:val="Heading1"/>
      </w:pPr>
      <w:r>
        <w:t xml:space="preserve">7. As-Needed Procedures</w:t>
      </w:r>
    </w:p>
    <w:p>
      <w:pPr>
        <w:pStyle w:val="Heading2"/>
      </w:pPr>
      <w:r>
        <w:t xml:space="preserve">7.1 Incidents (Injury, Safety, Conduct)</w:t>
      </w:r>
    </w:p>
    <w:p>
      <w:pPr>
        <w:pStyle w:val="ListParagraph"/>
        <w:numPr>
          <w:ilvl w:val="0"/>
          <w:numId w:val="15"/>
        </w:numPr>
        <w:spacing w:after="60"/>
      </w:pPr>
      <w:r>
        <w:t xml:space="preserve">Stop any unsafe activity immediately. Give first aid if trained and call emergency services (112) if needed.</w:t>
      </w:r>
    </w:p>
    <w:p>
      <w:pPr>
        <w:pStyle w:val="ListParagraph"/>
        <w:numPr>
          <w:ilvl w:val="0"/>
          <w:numId w:val="15"/>
        </w:numPr>
        <w:spacing w:after="60"/>
      </w:pPr>
      <w:r>
        <w:t xml:space="preserve">Inform the parent/guardian at once for any incident involving a child.</w:t>
      </w:r>
    </w:p>
    <w:p>
      <w:pPr>
        <w:pStyle w:val="ListParagraph"/>
        <w:numPr>
          <w:ilvl w:val="0"/>
          <w:numId w:val="15"/>
        </w:numPr>
        <w:spacing w:after="60"/>
      </w:pPr>
      <w:r>
        <w:t xml:space="preserve">Complete the Incident Report (EA-OPS-FRM-09) the same day with the instructor present.</w:t>
      </w:r>
    </w:p>
    <w:p>
      <w:pPr>
        <w:pStyle w:val="ListParagraph"/>
        <w:numPr>
          <w:ilvl w:val="0"/>
          <w:numId w:val="15"/>
        </w:numPr>
        <w:spacing w:after="60"/>
      </w:pPr>
      <w:r>
        <w:t xml:space="preserve">Report to the OM the same day; the OM names an owner and logs it.</w:t>
      </w:r>
    </w:p>
    <w:p>
      <w:pPr>
        <w:pStyle w:val="ListParagraph"/>
        <w:numPr>
          <w:ilvl w:val="0"/>
          <w:numId w:val="15"/>
        </w:numPr>
        <w:spacing w:after="60"/>
      </w:pPr>
      <w:r>
        <w:t xml:space="preserve">Anything involving member safety or a possible removal decision goes to the CEO within 24 hours.</w:t>
      </w:r>
    </w:p>
    <w:p>
      <w:pPr>
        <w:pStyle w:val="ListParagraph"/>
        <w:numPr>
          <w:ilvl w:val="0"/>
          <w:numId w:val="15"/>
        </w:numPr>
        <w:spacing w:after="60"/>
      </w:pPr>
      <w:r>
        <w:t xml:space="preserve">Include the incident reference in the Weekly Branch Report.</w:t>
      </w:r>
    </w:p>
    <w:p>
      <w:pPr>
        <w:pStyle w:val="Heading2"/>
      </w:pPr>
      <w:r>
        <w:t xml:space="preserve">7.2 Complaints</w:t>
      </w:r>
    </w:p>
    <w:p>
      <w:pPr>
        <w:pStyle w:val="ListParagraph"/>
        <w:numPr>
          <w:ilvl w:val="0"/>
          <w:numId w:val="16"/>
        </w:numPr>
        <w:spacing w:after="60"/>
      </w:pPr>
      <w:r>
        <w:t xml:space="preserve">Open with the One Voice complaint wording; listen, and do not argue or promise outcomes you cannot approve.</w:t>
      </w:r>
    </w:p>
    <w:p>
      <w:pPr>
        <w:pStyle w:val="ListParagraph"/>
        <w:numPr>
          <w:ilvl w:val="0"/>
          <w:numId w:val="16"/>
        </w:numPr>
        <w:spacing w:after="60"/>
      </w:pPr>
      <w:r>
        <w:t xml:space="preserve">Log every complaint on EA-OPS-FRM-10 the same day, including WhatsApp and SAQR complaints.</w:t>
      </w:r>
    </w:p>
    <w:p>
      <w:pPr>
        <w:pStyle w:val="ListParagraph"/>
        <w:numPr>
          <w:ilvl w:val="0"/>
          <w:numId w:val="16"/>
        </w:numPr>
        <w:spacing w:after="60"/>
      </w:pPr>
      <w:r>
        <w:t xml:space="preserve">Resolve at the desk where it is within the admin's authority (booking, schedule, information).</w:t>
      </w:r>
    </w:p>
    <w:p>
      <w:pPr>
        <w:pStyle w:val="ListParagraph"/>
        <w:numPr>
          <w:ilvl w:val="0"/>
          <w:numId w:val="16"/>
        </w:numPr>
        <w:spacing w:after="60"/>
      </w:pPr>
      <w:r>
        <w:t xml:space="preserve">Escalate to the OM the same day anything about money, refunds, staff conduct, safety, or a member threatening to leave.</w:t>
      </w:r>
    </w:p>
    <w:p>
      <w:pPr>
        <w:pStyle w:val="ListParagraph"/>
        <w:numPr>
          <w:ilvl w:val="0"/>
          <w:numId w:val="16"/>
        </w:numPr>
        <w:spacing w:after="60"/>
      </w:pPr>
      <w:r>
        <w:t xml:space="preserve">Reply to the member within 24 hours, even if only to say who is handling it and by when.</w:t>
      </w:r>
    </w:p>
    <w:p>
      <w:pPr>
        <w:pStyle w:val="ListParagraph"/>
        <w:numPr>
          <w:ilvl w:val="0"/>
          <w:numId w:val="16"/>
        </w:numPr>
        <w:spacing w:after="60"/>
      </w:pPr>
      <w:r>
        <w:t xml:space="preserve">Close the complaint only when the member has been told the outcome.</w:t>
      </w:r>
    </w:p>
    <w:p>
      <w:pPr>
        <w:pStyle w:val="Heading2"/>
      </w:pPr>
      <w:r>
        <w:t xml:space="preserve">7.3 Inventory Receipt, Transfer and Discrepancy</w:t>
      </w:r>
    </w:p>
    <w:p>
      <w:pPr>
        <w:spacing w:after="120"/>
      </w:pPr>
      <w:r>
        <w:t xml:space="preserve">Follow EA-INV-PROC-01 in full:</w:t>
      </w:r>
    </w:p>
    <w:p>
      <w:pPr>
        <w:pStyle w:val="ListParagraph"/>
        <w:numPr>
          <w:ilvl w:val="0"/>
          <w:numId w:val="2"/>
        </w:numPr>
        <w:spacing w:after="60"/>
      </w:pPr>
      <w:r>
        <w:t xml:space="preserve">All vendor deliveries arrive at Promenade. The Branch Admin – Promenade checks against invoice and approved Purchase Request, signs the Initial Receipt Form (EA-INV-FRM-01), and enters items in Mindbody.</w:t>
      </w:r>
    </w:p>
    <w:p>
      <w:pPr>
        <w:pStyle w:val="ListParagraph"/>
        <w:numPr>
          <w:ilvl w:val="0"/>
          <w:numId w:val="2"/>
        </w:numPr>
        <w:spacing w:after="60"/>
      </w:pPr>
      <w:r>
        <w:t xml:space="preserve">Shortfalls go on the Missing / Discrepancy Report (EA-INV-FRM-04); the vendor and OM are notified.</w:t>
      </w:r>
    </w:p>
    <w:p>
      <w:pPr>
        <w:pStyle w:val="ListParagraph"/>
        <w:numPr>
          <w:ilvl w:val="0"/>
          <w:numId w:val="2"/>
        </w:numPr>
        <w:spacing w:after="60"/>
      </w:pPr>
      <w:r>
        <w:t xml:space="preserve">Every movement between branches uses the Internal Transfer Form (EA-INV-FRM-03), signed by both admins, and is entered in Mindbody by both branches the same day. </w:t>
      </w:r>
      <w:r>
        <w:rPr>
          <w:b/>
          <w:bCs/>
        </w:rPr>
        <w:t xml:space="preserve">No stock moves without a signed transfer form.</w:t>
      </w:r>
    </w:p>
    <w:p>
      <w:pPr>
        <w:pStyle w:val="Heading2"/>
      </w:pPr>
      <w:r>
        <w:t xml:space="preserve">7.4 Cover and Handover</w:t>
      </w:r>
    </w:p>
    <w:p>
      <w:pPr>
        <w:pStyle w:val="ListParagraph"/>
        <w:numPr>
          <w:ilvl w:val="0"/>
          <w:numId w:val="17"/>
        </w:numPr>
        <w:spacing w:after="60"/>
      </w:pPr>
      <w:r>
        <w:t xml:space="preserve">When an admin post is vacant, or an admin is on leave for more than 1 day, the OM names the cover person in writing before the absence starts.</w:t>
      </w:r>
    </w:p>
    <w:p>
      <w:pPr>
        <w:pStyle w:val="ListParagraph"/>
        <w:numPr>
          <w:ilvl w:val="0"/>
          <w:numId w:val="17"/>
        </w:numPr>
        <w:spacing w:after="60"/>
      </w:pPr>
      <w:r>
        <w:t xml:space="preserve">The outgoing admin (or the OM, if the post is already vacant) completes the Cover &amp; Handover Checklist (EA-OPS-FRM-11).</w:t>
      </w:r>
    </w:p>
    <w:p>
      <w:pPr>
        <w:pStyle w:val="ListParagraph"/>
        <w:numPr>
          <w:ilvl w:val="0"/>
          <w:numId w:val="17"/>
        </w:numPr>
        <w:spacing w:after="60"/>
      </w:pPr>
      <w:r>
        <w:t xml:space="preserve">The checklist lists open items: cash held, pending payments, unreturned expiry follow-ups, open leads and trials, open complaints and incidents, pending purchase requests and transfers, stock count status, and system logins.</w:t>
      </w:r>
    </w:p>
    <w:p>
      <w:pPr>
        <w:pStyle w:val="ListParagraph"/>
        <w:numPr>
          <w:ilvl w:val="0"/>
          <w:numId w:val="17"/>
        </w:numPr>
        <w:spacing w:after="60"/>
      </w:pPr>
      <w:r>
        <w:t xml:space="preserve">The incoming person signs to accept each item. Until they sign, the item stays with the outgoing person or the OM.</w:t>
      </w:r>
    </w:p>
    <w:p>
      <w:pPr>
        <w:pStyle w:val="ListParagraph"/>
        <w:numPr>
          <w:ilvl w:val="0"/>
          <w:numId w:val="17"/>
        </w:numPr>
        <w:spacing w:after="60"/>
      </w:pPr>
      <w:r>
        <w:t xml:space="preserve">Mindbody, website and SAQR access for a departing admin is removed on their last day.</w:t>
      </w:r>
    </w:p>
    <w:p>
      <w:pPr>
        <w:pStyle w:val="Heading1"/>
      </w:pPr>
      <w:r>
        <w:t xml:space="preserve">8. Record Keeping</w:t>
      </w:r>
    </w:p>
    <w:p>
      <w:pPr>
        <w:spacing w:after="120"/>
      </w:pPr>
      <w:r>
        <w:t xml:space="preserve">Every signed form is scanned to the shared drive (Operations folder) within 3 business days; the paper copy stays in the branch 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54"/>
        <w:gridCol w:w="2907"/>
        <w:gridCol w:w="2077"/>
      </w:tblGrid>
      <w:tr>
        <w:trPr>
          <w:tblHeader/>
        </w:trPr>
        <w:tc>
          <w:tcPr>
            <w:tcW w:type="dxa" w:w="4654"/>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Record</w:t>
            </w:r>
          </w:p>
        </w:tc>
        <w:tc>
          <w:tcPr>
            <w:tcW w:type="dxa" w:w="2907"/>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Kept By</w:t>
            </w:r>
          </w:p>
        </w:tc>
        <w:tc>
          <w:tcPr>
            <w:tcW w:type="dxa" w:w="2077"/>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Retention</w:t>
            </w:r>
          </w:p>
        </w:tc>
      </w:tr>
      <w:tr>
        <w:trPr>
          <w:cantSplit/>
        </w:trPr>
        <w:tc>
          <w:tcPr>
            <w:tcW w:type="dxa" w:w="46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FRM-01 Shift Opening Checklist</w:t>
            </w:r>
          </w:p>
        </w:tc>
        <w:tc>
          <w:tcPr>
            <w:tcW w:type="dxa" w:w="2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2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 months</w:t>
            </w:r>
          </w:p>
        </w:tc>
      </w:tr>
      <w:tr>
        <w:trPr>
          <w:cantSplit/>
        </w:trPr>
        <w:tc>
          <w:tcPr>
            <w:tcW w:type="dxa" w:w="46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FRM-02 Expiry &amp; Renewal Follow-up List</w:t>
            </w:r>
          </w:p>
        </w:tc>
        <w:tc>
          <w:tcPr>
            <w:tcW w:type="dxa" w:w="2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2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12 months</w:t>
            </w:r>
          </w:p>
        </w:tc>
      </w:tr>
      <w:tr>
        <w:trPr>
          <w:cantSplit/>
        </w:trPr>
        <w:tc>
          <w:tcPr>
            <w:tcW w:type="dxa" w:w="46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FRM-03 Registration Form + EA-MKT-FRM-01 Media Consent</w:t>
            </w:r>
          </w:p>
        </w:tc>
        <w:tc>
          <w:tcPr>
            <w:tcW w:type="dxa" w:w="2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 (member file)</w:t>
            </w:r>
          </w:p>
        </w:tc>
        <w:tc>
          <w:tcPr>
            <w:tcW w:type="dxa" w:w="2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While member is active + 2 years</w:t>
            </w:r>
          </w:p>
        </w:tc>
      </w:tr>
      <w:tr>
        <w:trPr>
          <w:cantSplit/>
        </w:trPr>
        <w:tc>
          <w:tcPr>
            <w:tcW w:type="dxa" w:w="46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FRM-04 Class Change Notice Log</w:t>
            </w:r>
          </w:p>
        </w:tc>
        <w:tc>
          <w:tcPr>
            <w:tcW w:type="dxa" w:w="2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2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12 months</w:t>
            </w:r>
          </w:p>
        </w:tc>
      </w:tr>
      <w:tr>
        <w:trPr>
          <w:cantSplit/>
        </w:trPr>
        <w:tc>
          <w:tcPr>
            <w:tcW w:type="dxa" w:w="46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FRM-05 Website Update Log</w:t>
            </w:r>
          </w:p>
        </w:tc>
        <w:tc>
          <w:tcPr>
            <w:tcW w:type="dxa" w:w="2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w:t>
            </w:r>
          </w:p>
        </w:tc>
        <w:tc>
          <w:tcPr>
            <w:tcW w:type="dxa" w:w="2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12 months</w:t>
            </w:r>
          </w:p>
        </w:tc>
      </w:tr>
      <w:tr>
        <w:trPr>
          <w:cantSplit/>
        </w:trPr>
        <w:tc>
          <w:tcPr>
            <w:tcW w:type="dxa" w:w="46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FRM-06 Weekly Sales Report</w:t>
            </w:r>
          </w:p>
        </w:tc>
        <w:tc>
          <w:tcPr>
            <w:tcW w:type="dxa" w:w="2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 verified copy OM</w:t>
            </w:r>
          </w:p>
        </w:tc>
        <w:tc>
          <w:tcPr>
            <w:tcW w:type="dxa" w:w="2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5 years</w:t>
            </w:r>
          </w:p>
        </w:tc>
      </w:tr>
      <w:tr>
        <w:trPr>
          <w:cantSplit/>
        </w:trPr>
        <w:tc>
          <w:tcPr>
            <w:tcW w:type="dxa" w:w="46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FRM-07 Weekly Branch Report</w:t>
            </w:r>
          </w:p>
        </w:tc>
        <w:tc>
          <w:tcPr>
            <w:tcW w:type="dxa" w:w="2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 verified copy OM</w:t>
            </w:r>
          </w:p>
        </w:tc>
        <w:tc>
          <w:tcPr>
            <w:tcW w:type="dxa" w:w="2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 years</w:t>
            </w:r>
          </w:p>
        </w:tc>
      </w:tr>
      <w:tr>
        <w:trPr>
          <w:cantSplit/>
        </w:trPr>
        <w:tc>
          <w:tcPr>
            <w:tcW w:type="dxa" w:w="46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FRM-08 Monthly Count &amp; Variance Sheet</w:t>
            </w:r>
          </w:p>
        </w:tc>
        <w:tc>
          <w:tcPr>
            <w:tcW w:type="dxa" w:w="2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 approved copy OM</w:t>
            </w:r>
          </w:p>
        </w:tc>
        <w:tc>
          <w:tcPr>
            <w:tcW w:type="dxa" w:w="2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5 years</w:t>
            </w:r>
          </w:p>
        </w:tc>
      </w:tr>
      <w:tr>
        <w:trPr>
          <w:cantSplit/>
        </w:trPr>
        <w:tc>
          <w:tcPr>
            <w:tcW w:type="dxa" w:w="46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FRM-09 Incident Report</w:t>
            </w:r>
          </w:p>
        </w:tc>
        <w:tc>
          <w:tcPr>
            <w:tcW w:type="dxa" w:w="2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OM</w:t>
            </w:r>
          </w:p>
        </w:tc>
        <w:tc>
          <w:tcPr>
            <w:tcW w:type="dxa" w:w="2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5 years</w:t>
            </w:r>
          </w:p>
        </w:tc>
      </w:tr>
      <w:tr>
        <w:trPr>
          <w:cantSplit/>
        </w:trPr>
        <w:tc>
          <w:tcPr>
            <w:tcW w:type="dxa" w:w="46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FRM-10 Complaint Log</w:t>
            </w:r>
          </w:p>
        </w:tc>
        <w:tc>
          <w:tcPr>
            <w:tcW w:type="dxa" w:w="2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Admin; OM</w:t>
            </w:r>
          </w:p>
        </w:tc>
        <w:tc>
          <w:tcPr>
            <w:tcW w:type="dxa" w:w="2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 years</w:t>
            </w:r>
          </w:p>
        </w:tc>
      </w:tr>
      <w:tr>
        <w:trPr>
          <w:cantSplit/>
        </w:trPr>
        <w:tc>
          <w:tcPr>
            <w:tcW w:type="dxa" w:w="46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FRM-11 Cover &amp; Handover Checklist</w:t>
            </w:r>
          </w:p>
        </w:tc>
        <w:tc>
          <w:tcPr>
            <w:tcW w:type="dxa" w:w="2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OM</w:t>
            </w:r>
          </w:p>
        </w:tc>
        <w:tc>
          <w:tcPr>
            <w:tcW w:type="dxa" w:w="2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 years</w:t>
            </w:r>
          </w:p>
        </w:tc>
      </w:tr>
      <w:tr>
        <w:trPr>
          <w:cantSplit/>
        </w:trPr>
        <w:tc>
          <w:tcPr>
            <w:tcW w:type="dxa" w:w="465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RPT-01 Quarterly Business Report</w:t>
            </w:r>
          </w:p>
        </w:tc>
        <w:tc>
          <w:tcPr>
            <w:tcW w:type="dxa" w:w="29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OM; CEO</w:t>
            </w:r>
          </w:p>
        </w:tc>
        <w:tc>
          <w:tcPr>
            <w:tcW w:type="dxa" w:w="2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Permanent</w:t>
            </w:r>
          </w:p>
        </w:tc>
      </w:tr>
    </w:tbl>
    <w:p>
      <w:pPr>
        <w:spacing w:after="80"/>
      </w:pPr>
    </w:p>
    <w:p>
      <w:pPr>
        <w:spacing w:after="120"/>
      </w:pPr>
      <w:r>
        <w:t xml:space="preserve">Form numbers run in sequence per branch and year, e.g. </w:t>
      </w:r>
      <w:r>
        <w:rPr>
          <w:b/>
          <w:bCs/>
        </w:rPr>
        <w:t xml:space="preserve">FRM-06-BED-2026-012</w:t>
      </w:r>
      <w:r>
        <w:t xml:space="preserve"> (12th Bedaya weekly sales report of 2026).</w:t>
      </w:r>
    </w:p>
    <w:p>
      <w:pPr>
        <w:pStyle w:val="Heading1"/>
      </w:pPr>
      <w:r>
        <w:t xml:space="preserve">9. Step-by-Step System Guides</w:t>
      </w:r>
    </w:p>
    <w:p>
      <w:pPr>
        <w:spacing w:after="120"/>
      </w:pPr>
      <w:r>
        <w:t xml:space="preserve">These guides show the admin exactly how to produce each report and record in Mindbody. Screen and menu names are as they appear in Mindbody at the time of writing; if a screen looks different, stop and ask the OM rather than guess.</w:t>
      </w:r>
    </w:p>
    <w:p>
      <w:pPr>
        <w:spacing w:after="120"/>
      </w:pPr>
      <w:r>
        <w:rPr>
          <w:b/>
          <w:bCs/>
        </w:rPr>
        <w:t xml:space="preserve">Before you start any guide:</w:t>
      </w:r>
      <w:r>
        <w:t xml:space="preserve"> log in with your own branch login, and set the location filter to </w:t>
      </w:r>
      <w:r>
        <w:rPr>
          <w:b/>
          <w:bCs/>
        </w:rPr>
        <w:t xml:space="preserve">your branch only</w:t>
      </w:r>
      <w:r>
        <w:t xml:space="preserve"> on every report.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2"/>
        <w:gridCol w:w="4521"/>
        <w:gridCol w:w="2076"/>
        <w:gridCol w:w="1889"/>
      </w:tblGrid>
      <w:tr>
        <w:trPr>
          <w:tblHeader/>
        </w:trPr>
        <w:tc>
          <w:tcPr>
            <w:tcW w:type="dxa" w:w="115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Guide</w:t>
            </w:r>
          </w:p>
        </w:tc>
        <w:tc>
          <w:tcPr>
            <w:tcW w:type="dxa" w:w="4521"/>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Task</w:t>
            </w:r>
          </w:p>
        </w:tc>
        <w:tc>
          <w:tcPr>
            <w:tcW w:type="dxa" w:w="2076"/>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Used for</w:t>
            </w:r>
          </w:p>
        </w:tc>
        <w:tc>
          <w:tcPr>
            <w:tcW w:type="dxa" w:w="188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Frequency</w:t>
            </w:r>
          </w:p>
        </w:tc>
      </w:tr>
      <w:tr>
        <w:trPr>
          <w:cantSplit/>
        </w:trPr>
        <w:tc>
          <w:tcPr>
            <w:tcW w:type="dxa" w:w="11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G1</w:t>
            </w:r>
          </w:p>
        </w:tc>
        <w:tc>
          <w:tcPr>
            <w:tcW w:type="dxa" w:w="4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Active Members report</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FRM-07, RPT-01</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Weekly</w:t>
            </w:r>
          </w:p>
        </w:tc>
      </w:tr>
      <w:tr>
        <w:trPr>
          <w:cantSplit/>
        </w:trPr>
        <w:tc>
          <w:tcPr>
            <w:tcW w:type="dxa" w:w="11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G2</w:t>
            </w:r>
          </w:p>
        </w:tc>
        <w:tc>
          <w:tcPr>
            <w:tcW w:type="dxa" w:w="4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Membership expiry list</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FRM-02</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Every shift</w:t>
            </w:r>
          </w:p>
        </w:tc>
      </w:tr>
      <w:tr>
        <w:trPr>
          <w:cantSplit/>
        </w:trPr>
        <w:tc>
          <w:tcPr>
            <w:tcW w:type="dxa" w:w="11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G3</w:t>
            </w:r>
          </w:p>
        </w:tc>
        <w:tc>
          <w:tcPr>
            <w:tcW w:type="dxa" w:w="4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Recording a sale at the point of sale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Mindbody sales entry</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Every sale</w:t>
            </w:r>
          </w:p>
        </w:tc>
      </w:tr>
      <w:tr>
        <w:trPr>
          <w:cantSplit/>
        </w:trPr>
        <w:tc>
          <w:tcPr>
            <w:tcW w:type="dxa" w:w="11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G4</w:t>
            </w:r>
          </w:p>
        </w:tc>
        <w:tc>
          <w:tcPr>
            <w:tcW w:type="dxa" w:w="4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Weekly Sales Report</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FRM-06</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Weekly</w:t>
            </w:r>
          </w:p>
        </w:tc>
      </w:tr>
      <w:tr>
        <w:trPr>
          <w:cantSplit/>
        </w:trPr>
        <w:tc>
          <w:tcPr>
            <w:tcW w:type="dxa" w:w="11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G5</w:t>
            </w:r>
          </w:p>
        </w:tc>
        <w:tc>
          <w:tcPr>
            <w:tcW w:type="dxa" w:w="4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Weekly Branch Report figures</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FRM-07</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Weekly</w:t>
            </w:r>
          </w:p>
        </w:tc>
      </w:tr>
      <w:tr>
        <w:trPr>
          <w:cantSplit/>
        </w:trPr>
        <w:tc>
          <w:tcPr>
            <w:tcW w:type="dxa" w:w="11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G6</w:t>
            </w:r>
          </w:p>
        </w:tc>
        <w:tc>
          <w:tcPr>
            <w:tcW w:type="dxa" w:w="4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Inventory on Hand report and monthly count</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FRM-08</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Monthly</w:t>
            </w:r>
          </w:p>
        </w:tc>
      </w:tr>
      <w:tr>
        <w:trPr>
          <w:cantSplit/>
        </w:trPr>
        <w:tc>
          <w:tcPr>
            <w:tcW w:type="dxa" w:w="11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G7</w:t>
            </w:r>
          </w:p>
        </w:tc>
        <w:tc>
          <w:tcPr>
            <w:tcW w:type="dxa" w:w="4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Correcting Mindbody stock after the count</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FRM-08</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Monthly</w:t>
            </w:r>
          </w:p>
        </w:tc>
      </w:tr>
      <w:tr>
        <w:trPr>
          <w:cantSplit/>
        </w:trPr>
        <w:tc>
          <w:tcPr>
            <w:tcW w:type="dxa" w:w="11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G8</w:t>
            </w:r>
          </w:p>
        </w:tc>
        <w:tc>
          <w:tcPr>
            <w:tcW w:type="dxa" w:w="4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Transferring stock between branches</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EA-INV-FRM-03</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As needed</w:t>
            </w:r>
          </w:p>
        </w:tc>
      </w:tr>
      <w:tr>
        <w:trPr>
          <w:cantSplit/>
        </w:trPr>
        <w:tc>
          <w:tcPr>
            <w:tcW w:type="dxa" w:w="11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G9</w:t>
            </w:r>
          </w:p>
        </w:tc>
        <w:tc>
          <w:tcPr>
            <w:tcW w:type="dxa" w:w="4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Entering a vendor delivery</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EA-INV-FRM-01</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As needed</w:t>
            </w:r>
          </w:p>
        </w:tc>
      </w:tr>
      <w:tr>
        <w:trPr>
          <w:cantSplit/>
        </w:trPr>
        <w:tc>
          <w:tcPr>
            <w:tcW w:type="dxa" w:w="11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G10</w:t>
            </w:r>
          </w:p>
        </w:tc>
        <w:tc>
          <w:tcPr>
            <w:tcW w:type="dxa" w:w="4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Website update</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FRM-05</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As needed</w:t>
            </w:r>
          </w:p>
        </w:tc>
      </w:tr>
      <w:tr>
        <w:trPr>
          <w:cantSplit/>
        </w:trPr>
        <w:tc>
          <w:tcPr>
            <w:tcW w:type="dxa" w:w="11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G11</w:t>
            </w:r>
          </w:p>
        </w:tc>
        <w:tc>
          <w:tcPr>
            <w:tcW w:type="dxa" w:w="45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Quarterly data pulls (OM)</w:t>
            </w:r>
          </w:p>
        </w:tc>
        <w:tc>
          <w:tcPr>
            <w:tcW w:type="dxa" w:w="20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RPT-01</w:t>
            </w:r>
          </w:p>
        </w:tc>
        <w:tc>
          <w:tcPr>
            <w:tcW w:type="dxa" w:w="188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Quarterly</w:t>
            </w:r>
          </w:p>
        </w:tc>
      </w:tr>
    </w:tbl>
    <w:p>
      <w:pPr>
        <w:spacing w:after="80"/>
      </w:pPr>
    </w:p>
    <w:p>
      <w:pPr>
        <w:pStyle w:val="Heading2"/>
      </w:pPr>
      <w:r>
        <w:t xml:space="preserve">G1 — Active Members Report</w:t>
      </w:r>
    </w:p>
    <w:p>
      <w:pPr>
        <w:spacing w:after="120"/>
      </w:pPr>
      <w:r>
        <w:t xml:space="preserve">An active member is a client holding a valid, unexpired </w:t>
      </w:r>
      <w:r>
        <w:rPr>
          <w:b/>
          <w:bCs/>
        </w:rPr>
        <w:t xml:space="preserve">paid ongoing</w:t>
      </w:r>
      <w:r>
        <w:t xml:space="preserve"> membership or class package. Elite Academy does not use Mindbody's auto-renewing "Membership" contracts, so membership is read from active </w:t>
      </w:r>
      <w:r>
        <w:rPr>
          <w:b/>
          <w:bCs/>
        </w:rPr>
        <w:t xml:space="preserve">pricing options</w:t>
      </w:r>
      <w:r>
        <w:t xml:space="preserve">.</w:t>
      </w:r>
    </w:p>
    <w:p>
      <w:pPr>
        <w:spacing w:after="120"/>
      </w:pPr>
      <w:r>
        <w:rPr>
          <w:b/>
          <w:bCs/>
        </w:rPr>
        <w:t xml:space="preserve">Step 1 — Run the report</w:t>
      </w:r>
    </w:p>
    <w:p>
      <w:pPr>
        <w:pStyle w:val="ListParagraph"/>
        <w:numPr>
          <w:ilvl w:val="0"/>
          <w:numId w:val="18"/>
        </w:numPr>
        <w:spacing w:after="60"/>
      </w:pPr>
      <w:r>
        <w:t xml:space="preserve">Go to </w:t>
      </w:r>
      <w:r>
        <w:rPr>
          <w:b/>
          <w:bCs/>
        </w:rPr>
        <w:t xml:space="preserve">Reports</w:t>
      </w:r>
      <w:r>
        <w:t xml:space="preserve"> and open </w:t>
      </w:r>
      <w:r>
        <w:rPr>
          <w:b/>
          <w:bCs/>
        </w:rPr>
        <w:t xml:space="preserve">Pricing Option Expirations</w:t>
      </w:r>
      <w:r>
        <w:t xml:space="preserve">.</w:t>
      </w:r>
    </w:p>
    <w:p>
      <w:pPr>
        <w:pStyle w:val="ListParagraph"/>
        <w:numPr>
          <w:ilvl w:val="0"/>
          <w:numId w:val="18"/>
        </w:numPr>
        <w:spacing w:after="60"/>
      </w:pPr>
      <w:r>
        <w:t xml:space="preserve">Location: your branch only.</w:t>
      </w:r>
    </w:p>
    <w:p>
      <w:pPr>
        <w:pStyle w:val="ListParagraph"/>
        <w:numPr>
          <w:ilvl w:val="0"/>
          <w:numId w:val="18"/>
        </w:numPr>
        <w:spacing w:after="60"/>
      </w:pPr>
      <w:r>
        <w:t xml:space="preserve">Status: </w:t>
      </w:r>
      <w:r>
        <w:rPr>
          <w:b/>
          <w:bCs/>
        </w:rPr>
        <w:t xml:space="preserve">Active</w:t>
      </w:r>
      <w:r>
        <w:t xml:space="preserve"> pricing options only.</w:t>
      </w:r>
    </w:p>
    <w:p>
      <w:pPr>
        <w:pStyle w:val="ListParagraph"/>
        <w:numPr>
          <w:ilvl w:val="0"/>
          <w:numId w:val="18"/>
        </w:numPr>
        <w:spacing w:after="60"/>
      </w:pPr>
      <w:r>
        <w:t xml:space="preserve">Date range: </w:t>
      </w:r>
      <w:r>
        <w:rPr>
          <w:b/>
          <w:bCs/>
        </w:rPr>
        <w:t xml:space="preserve">01/01/2020 to 01/01/2030</w:t>
      </w:r>
      <w:r>
        <w:t xml:space="preserve">, so every valid option is captured whatever its expiry date.</w:t>
      </w:r>
    </w:p>
    <w:p>
      <w:pPr>
        <w:pStyle w:val="ListParagraph"/>
        <w:numPr>
          <w:ilvl w:val="0"/>
          <w:numId w:val="18"/>
        </w:numPr>
        <w:spacing w:after="60"/>
      </w:pPr>
      <w:r>
        <w:t xml:space="preserve">Click </w:t>
      </w:r>
      <w:r>
        <w:rPr>
          <w:b/>
          <w:bCs/>
        </w:rPr>
        <w:t xml:space="preserve">Generate</w:t>
      </w:r>
      <w:r>
        <w:t xml:space="preserve">, then </w:t>
      </w:r>
      <w:r>
        <w:rPr>
          <w:b/>
          <w:bCs/>
        </w:rPr>
        <w:t xml:space="preserve">Export</w:t>
      </w:r>
      <w:r>
        <w:t xml:space="preserve"> to Excel.</w:t>
      </w:r>
    </w:p>
    <w:p>
      <w:pPr>
        <w:spacing w:after="120"/>
      </w:pPr>
      <w:r>
        <w:rPr>
          <w:b/>
          <w:bCs/>
        </w:rPr>
        <w:t xml:space="preserve">Step 2 — Keep only real memberships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75"/>
        <w:gridCol w:w="3063"/>
      </w:tblGrid>
      <w:tr>
        <w:trPr>
          <w:tblHeader/>
        </w:trPr>
        <w:tc>
          <w:tcPr>
            <w:tcW w:type="dxa" w:w="6575"/>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Keep (count as member)</w:t>
            </w:r>
          </w:p>
        </w:tc>
        <w:tc>
          <w:tcPr>
            <w:tcW w:type="dxa" w:w="3063"/>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Remove (not a member)</w:t>
            </w:r>
          </w:p>
        </w:tc>
      </w:tr>
      <w:tr>
        <w:trPr>
          <w:cantSplit/>
        </w:trPr>
        <w:tc>
          <w:tcPr>
            <w:tcW w:type="dxa" w:w="657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Ongoing class packages priced above 12 KD (e.g. 10x4, 12x5 session packages, 3-month packages)</w:t>
            </w:r>
          </w:p>
        </w:tc>
        <w:tc>
          <w:tcPr>
            <w:tcW w:type="dxa" w:w="306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Trial Pass</w:t>
            </w:r>
          </w:p>
        </w:tc>
      </w:tr>
      <w:tr>
        <w:trPr>
          <w:cantSplit/>
        </w:trPr>
        <w:tc>
          <w:tcPr>
            <w:tcW w:type="dxa" w:w="657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Elite Promenade unlimited / All-Access plans</w:t>
            </w:r>
          </w:p>
        </w:tc>
        <w:tc>
          <w:tcPr>
            <w:tcW w:type="dxa" w:w="306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Daily Pass / Day Pass</w:t>
            </w:r>
          </w:p>
        </w:tc>
      </w:tr>
      <w:tr>
        <w:trPr>
          <w:cantSplit/>
        </w:trPr>
        <w:tc>
          <w:tcPr>
            <w:tcW w:type="dxa" w:w="657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Grappling or Striking plans (Elite Promenade)</w:t>
            </w:r>
          </w:p>
        </w:tc>
        <w:tc>
          <w:tcPr>
            <w:tcW w:type="dxa" w:w="306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Systema Membership</w:t>
            </w:r>
          </w:p>
        </w:tc>
      </w:tr>
      <w:tr>
        <w:trPr>
          <w:cantSplit/>
        </w:trPr>
        <w:tc>
          <w:tcPr>
            <w:tcW w:type="dxa" w:w="657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Monthly discipline plans (Kyokushin, Shin-Kyokushin, Kajukenbo, Kickboxing, Taekwondo)</w:t>
            </w:r>
          </w:p>
        </w:tc>
        <w:tc>
          <w:tcPr>
            <w:tcW w:type="dxa" w:w="306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Summer Camp and any Camp</w:t>
            </w:r>
          </w:p>
        </w:tc>
      </w:tr>
      <w:tr>
        <w:trPr>
          <w:cantSplit/>
        </w:trPr>
        <w:tc>
          <w:tcPr>
            <w:tcW w:type="dxa" w:w="657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6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Private Class / Private Session</w:t>
            </w:r>
          </w:p>
        </w:tc>
      </w:tr>
      <w:tr>
        <w:trPr>
          <w:cantSplit/>
        </w:trPr>
        <w:tc>
          <w:tcPr>
            <w:tcW w:type="dxa" w:w="657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6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Seminars</w:t>
            </w:r>
          </w:p>
        </w:tc>
      </w:tr>
      <w:tr>
        <w:trPr>
          <w:cantSplit/>
        </w:trPr>
        <w:tc>
          <w:tcPr>
            <w:tcW w:type="dxa" w:w="657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6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Elite Games – Trampo and other one-time events</w:t>
            </w:r>
          </w:p>
        </w:tc>
      </w:tr>
    </w:tbl>
    <w:p>
      <w:pPr>
        <w:spacing w:after="80"/>
      </w:pPr>
    </w:p>
    <w:p>
      <w:pPr>
        <w:pStyle w:val="ListParagraph"/>
        <w:numPr>
          <w:ilvl w:val="0"/>
          <w:numId w:val="19"/>
        </w:numPr>
        <w:spacing w:after="60"/>
      </w:pPr>
      <w:r>
        <w:t xml:space="preserve">Delete every row whose pricing option is in the "Remove" column, even if priced above 12 KD.</w:t>
      </w:r>
    </w:p>
    <w:p>
      <w:pPr>
        <w:pStyle w:val="ListParagraph"/>
        <w:numPr>
          <w:ilvl w:val="0"/>
          <w:numId w:val="19"/>
        </w:numPr>
        <w:spacing w:after="60"/>
      </w:pPr>
      <w:r>
        <w:t xml:space="preserve">Delete every row priced 12 KD or less.</w:t>
      </w:r>
    </w:p>
    <w:p>
      <w:pPr>
        <w:spacing w:after="120"/>
      </w:pPr>
      <w:r>
        <w:rPr>
          <w:b/>
          <w:bCs/>
        </w:rPr>
        <w:t xml:space="preserve">Step 3 — Count each member once</w:t>
      </w:r>
    </w:p>
    <w:p>
      <w:pPr>
        <w:pStyle w:val="ListParagraph"/>
        <w:numPr>
          <w:ilvl w:val="0"/>
          <w:numId w:val="20"/>
        </w:numPr>
        <w:spacing w:after="60"/>
      </w:pPr>
      <w:r>
        <w:t xml:space="preserve">Sort by client name.</w:t>
      </w:r>
    </w:p>
    <w:p>
      <w:pPr>
        <w:pStyle w:val="ListParagraph"/>
        <w:numPr>
          <w:ilvl w:val="0"/>
          <w:numId w:val="20"/>
        </w:numPr>
        <w:spacing w:after="60"/>
      </w:pPr>
      <w:r>
        <w:t xml:space="preserve">Where a client appears twice (e.g. holds both Grappling and Striking), keep one row for the member count. Keep both rows for the per-program count.</w:t>
      </w:r>
    </w:p>
    <w:p>
      <w:pPr>
        <w:spacing w:after="120"/>
      </w:pPr>
      <w:r>
        <w:rPr>
          <w:b/>
          <w:bCs/>
        </w:rPr>
        <w:t xml:space="preserve">Step 4 — Check they are really training</w:t>
      </w:r>
    </w:p>
    <w:p>
      <w:pPr>
        <w:pStyle w:val="ListParagraph"/>
        <w:numPr>
          <w:ilvl w:val="0"/>
          <w:numId w:val="21"/>
        </w:numPr>
        <w:spacing w:after="60"/>
      </w:pPr>
      <w:r>
        <w:t xml:space="preserve">Run the </w:t>
      </w:r>
      <w:r>
        <w:rPr>
          <w:b/>
          <w:bCs/>
        </w:rPr>
        <w:t xml:space="preserve">Last Visit</w:t>
      </w:r>
      <w:r>
        <w:t xml:space="preserve"> report for the same location.</w:t>
      </w:r>
    </w:p>
    <w:p>
      <w:pPr>
        <w:pStyle w:val="ListParagraph"/>
        <w:numPr>
          <w:ilvl w:val="0"/>
          <w:numId w:val="21"/>
        </w:numPr>
        <w:spacing w:after="60"/>
      </w:pPr>
      <w:r>
        <w:t xml:space="preserve">Match each member's last visit. Mark each member </w:t>
      </w:r>
      <w:r>
        <w:rPr>
          <w:b/>
          <w:bCs/>
        </w:rPr>
        <w:t xml:space="preserve">Verified</w:t>
      </w:r>
      <w:r>
        <w:t xml:space="preserve"> (visited) or </w:t>
      </w:r>
      <w:r>
        <w:rPr>
          <w:b/>
          <w:bCs/>
        </w:rPr>
        <w:t xml:space="preserve">No visit found</w:t>
      </w:r>
      <w:r>
        <w:t xml:space="preserve">.</w:t>
      </w:r>
    </w:p>
    <w:p>
      <w:pPr>
        <w:pStyle w:val="ListParagraph"/>
        <w:numPr>
          <w:ilvl w:val="0"/>
          <w:numId w:val="21"/>
        </w:numPr>
        <w:spacing w:after="60"/>
      </w:pPr>
      <w:r>
        <w:t xml:space="preserve">List every "No visit found" member in the Weekly Branch Report; they are at risk and need a call.</w:t>
      </w:r>
    </w:p>
    <w:p>
      <w:pPr>
        <w:spacing w:after="120"/>
      </w:pPr>
      <w:r>
        <w:rPr>
          <w:b/>
          <w:bCs/>
        </w:rPr>
        <w:t xml:space="preserve">Step 5 — Record the result</w:t>
      </w:r>
    </w:p>
    <w:p>
      <w:pPr>
        <w:pStyle w:val="ListParagraph"/>
        <w:numPr>
          <w:ilvl w:val="0"/>
          <w:numId w:val="2"/>
        </w:numPr>
        <w:spacing w:after="60"/>
      </w:pPr>
      <w:r>
        <w:t xml:space="preserve">Total unique active members for the branch.</w:t>
      </w:r>
    </w:p>
    <w:p>
      <w:pPr>
        <w:pStyle w:val="ListParagraph"/>
        <w:numPr>
          <w:ilvl w:val="0"/>
          <w:numId w:val="2"/>
        </w:numPr>
        <w:spacing w:after="60"/>
      </w:pPr>
      <w:r>
        <w:t xml:space="preserve">Members per program.</w:t>
      </w:r>
    </w:p>
    <w:p>
      <w:pPr>
        <w:pStyle w:val="ListParagraph"/>
        <w:numPr>
          <w:ilvl w:val="0"/>
          <w:numId w:val="2"/>
        </w:numPr>
        <w:spacing w:after="60"/>
      </w:pPr>
      <w:r>
        <w:t xml:space="preserve">Number verified / not verified.</w:t>
      </w:r>
    </w:p>
    <w:p>
      <w:pPr>
        <w:spacing w:after="120"/>
      </w:pPr>
      <w:r>
        <w:t xml:space="preserve">Enter these on FRM-07. Save the Excel file to the shared drive as </w:t>
      </w:r>
      <w:r>
        <w:rPr>
          <w:b/>
          <w:bCs/>
        </w:rPr>
        <w:t xml:space="preserve">Active</w:t>
      </w:r>
      <w:r>
        <w:rPr>
          <w:b/>
          <w:bCs/>
        </w:rPr>
        <w:t xml:space="preserve">_</w:t>
      </w:r>
      <w:r>
        <w:rPr>
          <w:b/>
          <w:bCs/>
        </w:rPr>
        <w:t xml:space="preserve">Members</w:t>
      </w:r>
      <w:r>
        <w:rPr>
          <w:b/>
          <w:bCs/>
        </w:rPr>
        <w:t xml:space="preserve">_</w:t>
      </w:r>
      <w:r>
        <w:rPr>
          <w:b/>
          <w:bCs/>
        </w:rPr>
        <w:t xml:space="preserve">[</w:t>
      </w:r>
      <w:r>
        <w:rPr>
          <w:b/>
          <w:bCs/>
        </w:rPr>
        <w:t xml:space="preserve">Branch</w:t>
      </w:r>
      <w:r>
        <w:rPr>
          <w:b/>
          <w:bCs/>
        </w:rPr>
        <w:t xml:space="preserve">]</w:t>
      </w:r>
      <w:r>
        <w:rPr>
          <w:b/>
          <w:bCs/>
        </w:rPr>
        <w:t xml:space="preserve">_</w:t>
      </w:r>
      <w:r>
        <w:rPr>
          <w:b/>
          <w:bCs/>
        </w:rPr>
        <w:t xml:space="preserve">[</w:t>
      </w:r>
      <w:r>
        <w:rPr>
          <w:b/>
          <w:bCs/>
        </w:rPr>
        <w:t xml:space="preserve">YYYY-MM-DD</w:t>
      </w:r>
      <w:r>
        <w:rPr>
          <w:b/>
          <w:bCs/>
        </w:rPr>
        <w:t xml:space="preserve">]</w:t>
      </w:r>
      <w:r>
        <w:rPr>
          <w:b/>
          <w:bCs/>
        </w:rPr>
        <w:t xml:space="preserve">.xlsx</w:t>
      </w:r>
      <w:r>
        <w:t xml:space="preserve">.</w:t>
      </w:r>
    </w:p>
    <w:p>
      <w:pPr>
        <w:pStyle w:val="Heading2"/>
      </w:pPr>
      <w:r>
        <w:t xml:space="preserve">G2 — Membership Expiry List (every shift)</w:t>
      </w:r>
    </w:p>
    <w:p>
      <w:pPr>
        <w:pStyle w:val="ListParagraph"/>
        <w:numPr>
          <w:ilvl w:val="0"/>
          <w:numId w:val="22"/>
        </w:numPr>
        <w:spacing w:after="60"/>
      </w:pPr>
      <w:r>
        <w:t xml:space="preserve">Go to </w:t>
      </w:r>
      <w:r>
        <w:rPr>
          <w:b/>
          <w:bCs/>
        </w:rPr>
        <w:t xml:space="preserve">Reports → Pricing Option Expirations</w:t>
      </w:r>
      <w:r>
        <w:t xml:space="preserve">.</w:t>
      </w:r>
    </w:p>
    <w:p>
      <w:pPr>
        <w:pStyle w:val="ListParagraph"/>
        <w:numPr>
          <w:ilvl w:val="0"/>
          <w:numId w:val="22"/>
        </w:numPr>
        <w:spacing w:after="60"/>
      </w:pPr>
      <w:r>
        <w:t xml:space="preserve">Location: your branch. Status: Active.</w:t>
      </w:r>
    </w:p>
    <w:p>
      <w:pPr>
        <w:pStyle w:val="ListParagraph"/>
        <w:numPr>
          <w:ilvl w:val="0"/>
          <w:numId w:val="22"/>
        </w:numPr>
        <w:spacing w:after="60"/>
      </w:pPr>
      <w:r>
        <w:t xml:space="preserve">Date range: </w:t>
      </w:r>
      <w:r>
        <w:rPr>
          <w:b/>
          <w:bCs/>
        </w:rPr>
        <w:t xml:space="preserve">from 30 days before today to 5 days after today</w:t>
      </w:r>
      <w:r>
        <w:t xml:space="preserve">. This shows members who expired in the last month and those expiring within 5 days.</w:t>
      </w:r>
    </w:p>
    <w:p>
      <w:pPr>
        <w:pStyle w:val="ListParagraph"/>
        <w:numPr>
          <w:ilvl w:val="0"/>
          <w:numId w:val="22"/>
        </w:numPr>
        <w:spacing w:after="60"/>
      </w:pPr>
      <w:r>
        <w:t xml:space="preserve">Click </w:t>
      </w:r>
      <w:r>
        <w:rPr>
          <w:b/>
          <w:bCs/>
        </w:rPr>
        <w:t xml:space="preserve">Generate</w:t>
      </w:r>
      <w:r>
        <w:t xml:space="preserve">. The report is sorted by expiration date.</w:t>
      </w:r>
    </w:p>
    <w:p>
      <w:pPr>
        <w:pStyle w:val="ListParagraph"/>
        <w:numPr>
          <w:ilvl w:val="0"/>
          <w:numId w:val="22"/>
        </w:numPr>
        <w:spacing w:after="60"/>
      </w:pPr>
      <w:r>
        <w:t xml:space="preserve">Remove trials, day passes, camps, seminars and private sessions (G1 Step 2).</w:t>
      </w:r>
    </w:p>
    <w:p>
      <w:pPr>
        <w:pStyle w:val="ListParagraph"/>
        <w:numPr>
          <w:ilvl w:val="0"/>
          <w:numId w:val="22"/>
        </w:numPr>
        <w:spacing w:after="60"/>
      </w:pPr>
      <w:r>
        <w:t xml:space="preserve">For each remaining client, check the client profile: if they have already bought a new option, skip them.</w:t>
      </w:r>
    </w:p>
    <w:p>
      <w:pPr>
        <w:pStyle w:val="ListParagraph"/>
        <w:numPr>
          <w:ilvl w:val="0"/>
          <w:numId w:val="22"/>
        </w:numPr>
        <w:spacing w:after="60"/>
      </w:pPr>
      <w:r>
        <w:t xml:space="preserve">Copy the rest onto FRM-02: expired members in section (a), members expiring in 0–5 days in section (b).</w:t>
      </w:r>
    </w:p>
    <w:p>
      <w:pPr>
        <w:pStyle w:val="ListParagraph"/>
        <w:numPr>
          <w:ilvl w:val="0"/>
          <w:numId w:val="22"/>
        </w:numPr>
        <w:spacing w:after="60"/>
      </w:pPr>
      <w:r>
        <w:t xml:space="preserve">Carry forward any "No answer" or "Will renew" members from the previous shift's list.</w:t>
      </w:r>
    </w:p>
    <w:p>
      <w:pPr>
        <w:pStyle w:val="ListParagraph"/>
        <w:numPr>
          <w:ilvl w:val="0"/>
          <w:numId w:val="22"/>
        </w:numPr>
        <w:spacing w:after="60"/>
      </w:pPr>
      <w:r>
        <w:t xml:space="preserve">Contact each member and record the outcome (Section 3.2).</w:t>
      </w:r>
    </w:p>
    <w:p>
      <w:pPr>
        <w:pStyle w:val="Heading2"/>
      </w:pPr>
      <w:r>
        <w:t xml:space="preserve">G3 — Recording a Sale at the Point of Sale</w:t>
      </w:r>
    </w:p>
    <w:p>
      <w:pPr>
        <w:spacing w:after="120"/>
      </w:pPr>
      <w:r>
        <w:t xml:space="preserve">Every membership, trial, day pass and item is sold through Mindbody's point of sale, at the moment the member pays.</w:t>
      </w:r>
    </w:p>
    <w:p>
      <w:pPr>
        <w:pStyle w:val="ListParagraph"/>
        <w:numPr>
          <w:ilvl w:val="0"/>
          <w:numId w:val="23"/>
        </w:numPr>
        <w:spacing w:after="60"/>
      </w:pPr>
      <w:r>
        <w:t xml:space="preserve">Search for the client. If a new client, create the profile first (name, mobile, date of birth, branch).</w:t>
      </w:r>
    </w:p>
    <w:p>
      <w:pPr>
        <w:pStyle w:val="ListParagraph"/>
        <w:numPr>
          <w:ilvl w:val="0"/>
          <w:numId w:val="23"/>
        </w:numPr>
        <w:spacing w:after="60"/>
      </w:pPr>
      <w:r>
        <w:t xml:space="preserve">Open </w:t>
      </w:r>
      <w:r>
        <w:rPr>
          <w:b/>
          <w:bCs/>
        </w:rPr>
        <w:t xml:space="preserve">Retail / Sell</w:t>
      </w:r>
      <w:r>
        <w:t xml:space="preserve"> (point of sale) from the client profile.</w:t>
      </w:r>
    </w:p>
    <w:p>
      <w:pPr>
        <w:pStyle w:val="ListParagraph"/>
        <w:numPr>
          <w:ilvl w:val="0"/>
          <w:numId w:val="23"/>
        </w:numPr>
        <w:spacing w:after="60"/>
      </w:pPr>
      <w:r>
        <w:t xml:space="preserve">Check the </w:t>
      </w:r>
      <w:r>
        <w:rPr>
          <w:b/>
          <w:bCs/>
        </w:rPr>
        <w:t xml:space="preserve">location</w:t>
      </w:r>
      <w:r>
        <w:t xml:space="preserve"> shown is your branch.</w:t>
      </w:r>
    </w:p>
    <w:p>
      <w:pPr>
        <w:pStyle w:val="ListParagraph"/>
        <w:numPr>
          <w:ilvl w:val="0"/>
          <w:numId w:val="23"/>
        </w:numPr>
        <w:spacing w:after="60"/>
      </w:pPr>
      <w:r>
        <w:t xml:space="preserve">Add what is being sold:</w:t>
      </w:r>
    </w:p>
    <w:p>
      <w:pPr>
        <w:pStyle w:val="ListParagraph"/>
        <w:numPr>
          <w:ilvl w:val="1"/>
          <w:numId w:val="2"/>
        </w:numPr>
        <w:spacing w:after="60"/>
      </w:pPr>
      <w:r>
        <w:t xml:space="preserve">Membership or package: choose the correct pricing option for the program and age group.</w:t>
      </w:r>
    </w:p>
    <w:p>
      <w:pPr>
        <w:pStyle w:val="ListParagraph"/>
        <w:numPr>
          <w:ilvl w:val="1"/>
          <w:numId w:val="2"/>
        </w:numPr>
        <w:spacing w:after="60"/>
      </w:pPr>
      <w:r>
        <w:t xml:space="preserve">Trial: choose </w:t>
      </w:r>
      <w:r>
        <w:rPr>
          <w:b/>
          <w:bCs/>
        </w:rPr>
        <w:t xml:space="preserve">Trial Pass</w:t>
      </w:r>
      <w:r>
        <w:t xml:space="preserve">.</w:t>
      </w:r>
    </w:p>
    <w:p>
      <w:pPr>
        <w:pStyle w:val="ListParagraph"/>
        <w:numPr>
          <w:ilvl w:val="1"/>
          <w:numId w:val="2"/>
        </w:numPr>
        <w:spacing w:after="60"/>
      </w:pPr>
      <w:r>
        <w:t xml:space="preserve">Single class: choose </w:t>
      </w:r>
      <w:r>
        <w:rPr>
          <w:b/>
          <w:bCs/>
        </w:rPr>
        <w:t xml:space="preserve">Day Pass</w:t>
      </w:r>
      <w:r>
        <w:t xml:space="preserve">.</w:t>
      </w:r>
    </w:p>
    <w:p>
      <w:pPr>
        <w:pStyle w:val="ListParagraph"/>
        <w:numPr>
          <w:ilvl w:val="1"/>
          <w:numId w:val="2"/>
        </w:numPr>
        <w:spacing w:after="60"/>
      </w:pPr>
      <w:r>
        <w:t xml:space="preserve">Item: choose the product </w:t>
      </w:r>
      <w:r>
        <w:rPr>
          <w:b/>
          <w:bCs/>
        </w:rPr>
        <w:t xml:space="preserve">and the exact size</w:t>
      </w:r>
      <w:r>
        <w:t xml:space="preserve"> (e.g. Boxing Gloves 8 oz, Shin Guard M).</w:t>
      </w:r>
    </w:p>
    <w:p>
      <w:pPr>
        <w:pStyle w:val="ListParagraph"/>
        <w:numPr>
          <w:ilvl w:val="0"/>
          <w:numId w:val="23"/>
        </w:numPr>
        <w:spacing w:after="60"/>
      </w:pPr>
      <w:r>
        <w:t xml:space="preserve">Free issue (e.g. grading belt): add the item and set the price to 0 KD, so stock still reduces.</w:t>
      </w:r>
    </w:p>
    <w:p>
      <w:pPr>
        <w:pStyle w:val="ListParagraph"/>
        <w:numPr>
          <w:ilvl w:val="0"/>
          <w:numId w:val="23"/>
        </w:numPr>
        <w:spacing w:after="60"/>
      </w:pPr>
      <w:r>
        <w:t xml:space="preserve">Select the payment method that was actually used: KNET, Visa/MC or Cash.</w:t>
      </w:r>
    </w:p>
    <w:p>
      <w:pPr>
        <w:pStyle w:val="ListParagraph"/>
        <w:numPr>
          <w:ilvl w:val="0"/>
          <w:numId w:val="23"/>
        </w:numPr>
        <w:spacing w:after="60"/>
      </w:pPr>
      <w:r>
        <w:t xml:space="preserve">Complete the sale and give or send the receipt.</w:t>
      </w:r>
    </w:p>
    <w:p>
      <w:pPr>
        <w:pStyle w:val="ListParagraph"/>
        <w:numPr>
          <w:ilvl w:val="0"/>
          <w:numId w:val="23"/>
        </w:numPr>
        <w:spacing w:after="60"/>
      </w:pPr>
      <w:r>
        <w:t xml:space="preserve">Hand over the item only after the sale is completed.</w:t>
      </w:r>
    </w:p>
    <w:p>
      <w:pPr>
        <w:spacing w:after="120"/>
      </w:pPr>
      <w:r>
        <w:rPr>
          <w:b/>
          <w:bCs/>
        </w:rPr>
        <w:t xml:space="preserve">Never</w:t>
      </w:r>
      <w:r>
        <w:t xml:space="preserve"> sell the wrong size "to fix later", sell from the other branch's stock, or use a general "miscellaneous" item. Each of these creates a count difference at month end.</w:t>
      </w:r>
    </w:p>
    <w:p>
      <w:pPr>
        <w:pStyle w:val="Heading2"/>
      </w:pPr>
      <w:r>
        <w:t xml:space="preserve">G4 — Weekly Sales Report (FRM-06)</w:t>
      </w:r>
    </w:p>
    <w:p>
      <w:pPr>
        <w:spacing w:after="120"/>
      </w:pPr>
      <w:r>
        <w:t xml:space="preserve">The week runs Saturday to Friday.</w:t>
      </w:r>
    </w:p>
    <w:p>
      <w:pPr>
        <w:spacing w:after="120"/>
      </w:pPr>
      <w:r>
        <w:rPr>
          <w:b/>
          <w:bCs/>
        </w:rPr>
        <w:t xml:space="preserve">Step 1 — Pull the sales data</w:t>
      </w:r>
    </w:p>
    <w:p>
      <w:pPr>
        <w:pStyle w:val="ListParagraph"/>
        <w:numPr>
          <w:ilvl w:val="0"/>
          <w:numId w:val="24"/>
        </w:numPr>
        <w:spacing w:after="60"/>
      </w:pPr>
      <w:r>
        <w:t xml:space="preserve">Go to </w:t>
      </w:r>
      <w:r>
        <w:rPr>
          <w:b/>
          <w:bCs/>
        </w:rPr>
        <w:t xml:space="preserve">Reports → Sales</w:t>
      </w:r>
      <w:r>
        <w:t xml:space="preserve"> and open the </w:t>
      </w:r>
      <w:r>
        <w:rPr>
          <w:b/>
          <w:bCs/>
        </w:rPr>
        <w:t xml:space="preserve">Sales</w:t>
      </w:r>
      <w:r>
        <w:t xml:space="preserve"> report.</w:t>
      </w:r>
    </w:p>
    <w:p>
      <w:pPr>
        <w:pStyle w:val="ListParagraph"/>
        <w:numPr>
          <w:ilvl w:val="0"/>
          <w:numId w:val="24"/>
        </w:numPr>
        <w:spacing w:after="60"/>
      </w:pPr>
      <w:r>
        <w:t xml:space="preserve">Location: your branch. Date range: Saturday to Friday of the reporting week.</w:t>
      </w:r>
    </w:p>
    <w:p>
      <w:pPr>
        <w:pStyle w:val="ListParagraph"/>
        <w:numPr>
          <w:ilvl w:val="0"/>
          <w:numId w:val="24"/>
        </w:numPr>
        <w:spacing w:after="60"/>
      </w:pPr>
      <w:r>
        <w:t xml:space="preserve">Click </w:t>
      </w:r>
      <w:r>
        <w:rPr>
          <w:b/>
          <w:bCs/>
        </w:rPr>
        <w:t xml:space="preserve">Generate</w:t>
      </w:r>
      <w:r>
        <w:t xml:space="preserve"> and </w:t>
      </w:r>
      <w:r>
        <w:rPr>
          <w:b/>
          <w:bCs/>
        </w:rPr>
        <w:t xml:space="preserve">Export</w:t>
      </w:r>
      <w:r>
        <w:t xml:space="preserve"> to Excel.</w:t>
      </w:r>
    </w:p>
    <w:p>
      <w:pPr>
        <w:pStyle w:val="ListParagraph"/>
        <w:numPr>
          <w:ilvl w:val="0"/>
          <w:numId w:val="24"/>
        </w:numPr>
        <w:spacing w:after="60"/>
      </w:pPr>
      <w:r>
        <w:t xml:space="preserve">Also run </w:t>
      </w:r>
      <w:r>
        <w:rPr>
          <w:b/>
          <w:bCs/>
        </w:rPr>
        <w:t xml:space="preserve">Sales by Category</w:t>
      </w:r>
      <w:r>
        <w:t xml:space="preserve"> for the same week, to see the split between memberships, passes and retail.</w:t>
      </w:r>
    </w:p>
    <w:p>
      <w:pPr>
        <w:spacing w:after="120"/>
      </w:pPr>
      <w:r>
        <w:rPr>
          <w:b/>
          <w:bCs/>
        </w:rPr>
        <w:t xml:space="preserve">Step 2 — Fill FRM-06, one line per transaction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19"/>
        <w:gridCol w:w="5319"/>
      </w:tblGrid>
      <w:tr>
        <w:trPr>
          <w:tblHeader/>
        </w:trPr>
        <w:tc>
          <w:tcPr>
            <w:tcW w:type="dxa" w:w="431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FRM-06 column</w:t>
            </w:r>
          </w:p>
        </w:tc>
        <w:tc>
          <w:tcPr>
            <w:tcW w:type="dxa" w:w="531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Take from</w:t>
            </w:r>
          </w:p>
        </w:tc>
      </w:tr>
      <w:tr>
        <w:trPr>
          <w:cantSplit/>
        </w:trPr>
        <w:tc>
          <w:tcPr>
            <w:tcW w:type="dxa" w:w="43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Date</w:t>
            </w:r>
          </w:p>
        </w:tc>
        <w:tc>
          <w:tcPr>
            <w:tcW w:type="dxa" w:w="53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Sale date</w:t>
            </w:r>
          </w:p>
        </w:tc>
      </w:tr>
      <w:tr>
        <w:trPr>
          <w:cantSplit/>
        </w:trPr>
        <w:tc>
          <w:tcPr>
            <w:tcW w:type="dxa" w:w="43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Member name</w:t>
            </w:r>
          </w:p>
        </w:tc>
        <w:tc>
          <w:tcPr>
            <w:tcW w:type="dxa" w:w="53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Client</w:t>
            </w:r>
          </w:p>
        </w:tc>
      </w:tr>
      <w:tr>
        <w:trPr>
          <w:cantSplit/>
        </w:trPr>
        <w:tc>
          <w:tcPr>
            <w:tcW w:type="dxa" w:w="43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Program</w:t>
            </w:r>
          </w:p>
        </w:tc>
        <w:tc>
          <w:tcPr>
            <w:tcW w:type="dxa" w:w="53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Pricing option or item name</w:t>
            </w:r>
          </w:p>
        </w:tc>
      </w:tr>
      <w:tr>
        <w:trPr>
          <w:cantSplit/>
        </w:trPr>
        <w:tc>
          <w:tcPr>
            <w:tcW w:type="dxa" w:w="43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Category</w:t>
            </w:r>
          </w:p>
        </w:tc>
        <w:tc>
          <w:tcPr>
            <w:tcW w:type="dxa" w:w="53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See mapping below</w:t>
            </w:r>
          </w:p>
        </w:tc>
      </w:tr>
      <w:tr>
        <w:trPr>
          <w:cantSplit/>
        </w:trPr>
        <w:tc>
          <w:tcPr>
            <w:tcW w:type="dxa" w:w="43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Method</w:t>
            </w:r>
          </w:p>
        </w:tc>
        <w:tc>
          <w:tcPr>
            <w:tcW w:type="dxa" w:w="53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Payment method</w:t>
            </w:r>
          </w:p>
        </w:tc>
      </w:tr>
      <w:tr>
        <w:trPr>
          <w:cantSplit/>
        </w:trPr>
        <w:tc>
          <w:tcPr>
            <w:tcW w:type="dxa" w:w="43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Amount</w:t>
            </w:r>
          </w:p>
        </w:tc>
        <w:tc>
          <w:tcPr>
            <w:tcW w:type="dxa" w:w="53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Amount paid</w:t>
            </w:r>
          </w:p>
        </w:tc>
      </w:tr>
    </w:tbl>
    <w:p>
      <w:pPr>
        <w:spacing w:after="80"/>
      </w:pPr>
    </w:p>
    <w:p>
      <w:pPr>
        <w:spacing w:after="120"/>
      </w:pPr>
      <w:r>
        <w:t xml:space="preserve">Category mapping:</w:t>
      </w:r>
    </w:p>
    <w:p>
      <w:pPr>
        <w:pStyle w:val="ListParagraph"/>
        <w:numPr>
          <w:ilvl w:val="0"/>
          <w:numId w:val="2"/>
        </w:numPr>
        <w:spacing w:after="60"/>
      </w:pPr>
      <w:r>
        <w:rPr>
          <w:b/>
          <w:bCs/>
        </w:rPr>
        <w:t xml:space="preserve">New</w:t>
      </w:r>
      <w:r>
        <w:t xml:space="preserve"> — first paid membership or package for this client.</w:t>
      </w:r>
    </w:p>
    <w:p>
      <w:pPr>
        <w:pStyle w:val="ListParagraph"/>
        <w:numPr>
          <w:ilvl w:val="0"/>
          <w:numId w:val="2"/>
        </w:numPr>
        <w:spacing w:after="60"/>
      </w:pPr>
      <w:r>
        <w:rPr>
          <w:b/>
          <w:bCs/>
        </w:rPr>
        <w:t xml:space="preserve">Renew</w:t>
      </w:r>
      <w:r>
        <w:t xml:space="preserve"> — membership or package bought by an existing or returning member.</w:t>
      </w:r>
    </w:p>
    <w:p>
      <w:pPr>
        <w:pStyle w:val="ListParagraph"/>
        <w:numPr>
          <w:ilvl w:val="0"/>
          <w:numId w:val="2"/>
        </w:numPr>
        <w:spacing w:after="60"/>
      </w:pPr>
      <w:r>
        <w:rPr>
          <w:b/>
          <w:bCs/>
        </w:rPr>
        <w:t xml:space="preserve">Trial Pass</w:t>
      </w:r>
      <w:r>
        <w:t xml:space="preserve"> — any trial (10 KD).</w:t>
      </w:r>
    </w:p>
    <w:p>
      <w:pPr>
        <w:pStyle w:val="ListParagraph"/>
        <w:numPr>
          <w:ilvl w:val="0"/>
          <w:numId w:val="2"/>
        </w:numPr>
        <w:spacing w:after="60"/>
      </w:pPr>
      <w:r>
        <w:rPr>
          <w:b/>
          <w:bCs/>
        </w:rPr>
        <w:t xml:space="preserve">Day Pass</w:t>
      </w:r>
      <w:r>
        <w:t xml:space="preserve"> — single class for a non-member.</w:t>
      </w:r>
    </w:p>
    <w:p>
      <w:pPr>
        <w:pStyle w:val="ListParagraph"/>
        <w:numPr>
          <w:ilvl w:val="0"/>
          <w:numId w:val="2"/>
        </w:numPr>
        <w:spacing w:after="60"/>
      </w:pPr>
      <w:r>
        <w:rPr>
          <w:b/>
          <w:bCs/>
        </w:rPr>
        <w:t xml:space="preserve">Equipment</w:t>
      </w:r>
      <w:r>
        <w:t xml:space="preserve"> — uniforms, gloves, guards, belts and other items.</w:t>
      </w:r>
    </w:p>
    <w:p>
      <w:pPr>
        <w:spacing w:after="120"/>
      </w:pPr>
      <w:r>
        <w:rPr>
          <w:b/>
          <w:bCs/>
        </w:rPr>
        <w:t xml:space="preserve">Step 3 — Totals and check</w:t>
      </w:r>
    </w:p>
    <w:p>
      <w:pPr>
        <w:pStyle w:val="ListParagraph"/>
        <w:numPr>
          <w:ilvl w:val="0"/>
          <w:numId w:val="25"/>
        </w:numPr>
        <w:spacing w:after="60"/>
      </w:pPr>
      <w:r>
        <w:t xml:space="preserve">Add the totals by payment method (KNET, Visa/MC, Cash) and count the transactions for each.</w:t>
      </w:r>
    </w:p>
    <w:p>
      <w:pPr>
        <w:pStyle w:val="ListParagraph"/>
        <w:numPr>
          <w:ilvl w:val="0"/>
          <w:numId w:val="25"/>
        </w:numPr>
        <w:spacing w:after="60"/>
      </w:pPr>
      <w:r>
        <w:t xml:space="preserve">Compare each total with the Mindbody report total for that method. They must match exactly.</w:t>
      </w:r>
    </w:p>
    <w:p>
      <w:pPr>
        <w:pStyle w:val="ListParagraph"/>
        <w:numPr>
          <w:ilvl w:val="0"/>
          <w:numId w:val="25"/>
        </w:numPr>
        <w:spacing w:after="60"/>
      </w:pPr>
      <w:r>
        <w:t xml:space="preserve">Compare KNET and card totals with the payment terminal / online settlement for the week.</w:t>
      </w:r>
    </w:p>
    <w:p>
      <w:pPr>
        <w:pStyle w:val="ListParagraph"/>
        <w:numPr>
          <w:ilvl w:val="0"/>
          <w:numId w:val="25"/>
        </w:numPr>
        <w:spacing w:after="60"/>
      </w:pPr>
      <w:r>
        <w:t xml:space="preserve">Count cash in hand and match it to the cash total.</w:t>
      </w:r>
    </w:p>
    <w:p>
      <w:pPr>
        <w:pStyle w:val="ListParagraph"/>
        <w:numPr>
          <w:ilvl w:val="0"/>
          <w:numId w:val="25"/>
        </w:numPr>
        <w:spacing w:after="60"/>
      </w:pPr>
      <w:r>
        <w:t xml:space="preserve">List any branch expenses paid during the week, with receipts.</w:t>
      </w:r>
    </w:p>
    <w:p>
      <w:pPr>
        <w:pStyle w:val="ListParagraph"/>
        <w:numPr>
          <w:ilvl w:val="0"/>
          <w:numId w:val="25"/>
        </w:numPr>
        <w:spacing w:after="60"/>
      </w:pPr>
      <w:r>
        <w:t xml:space="preserve">Net weekly income = total sales − total expenses.</w:t>
      </w:r>
    </w:p>
    <w:p>
      <w:pPr>
        <w:spacing w:after="120"/>
      </w:pPr>
      <w:r>
        <w:rPr>
          <w:b/>
          <w:bCs/>
        </w:rPr>
        <w:t xml:space="preserve">Step 4 — Send</w:t>
      </w:r>
    </w:p>
    <w:p>
      <w:pPr>
        <w:pStyle w:val="ListParagraph"/>
        <w:numPr>
          <w:ilvl w:val="0"/>
          <w:numId w:val="26"/>
        </w:numPr>
        <w:spacing w:after="60"/>
      </w:pPr>
      <w:r>
        <w:t xml:space="preserve">Sign as Prepared By.</w:t>
      </w:r>
    </w:p>
    <w:p>
      <w:pPr>
        <w:pStyle w:val="ListParagraph"/>
        <w:numPr>
          <w:ilvl w:val="0"/>
          <w:numId w:val="26"/>
        </w:numPr>
        <w:spacing w:after="60"/>
      </w:pPr>
      <w:r>
        <w:t xml:space="preserve">Email FRM-06 with the exported Mindbody Sales report attached to the OM by 12:00 noon Saturday.</w:t>
      </w:r>
    </w:p>
    <w:p>
      <w:pPr>
        <w:pStyle w:val="ListParagraph"/>
        <w:numPr>
          <w:ilvl w:val="0"/>
          <w:numId w:val="26"/>
        </w:numPr>
        <w:spacing w:after="60"/>
      </w:pPr>
      <w:r>
        <w:t xml:space="preserve">Subject line: </w:t>
      </w:r>
      <w:r>
        <w:rPr>
          <w:b/>
          <w:bCs/>
        </w:rPr>
        <w:t xml:space="preserve">Weekly Sales Report – </w:t>
      </w:r>
      <w:r>
        <w:rPr>
          <w:b/>
          <w:bCs/>
        </w:rPr>
        <w:t xml:space="preserve">[</w:t>
      </w:r>
      <w:r>
        <w:rPr>
          <w:b/>
          <w:bCs/>
        </w:rPr>
        <w:t xml:space="preserve">Branch</w:t>
      </w:r>
      <w:r>
        <w:rPr>
          <w:b/>
          <w:bCs/>
        </w:rPr>
        <w:t xml:space="preserve">]</w:t>
      </w:r>
      <w:r>
        <w:rPr>
          <w:b/>
          <w:bCs/>
        </w:rPr>
        <w:t xml:space="preserve"> – </w:t>
      </w:r>
      <w:r>
        <w:rPr>
          <w:b/>
          <w:bCs/>
        </w:rPr>
        <w:t xml:space="preserve">[</w:t>
      </w:r>
      <w:r>
        <w:rPr>
          <w:b/>
          <w:bCs/>
        </w:rPr>
        <w:t xml:space="preserve">week start</w:t>
      </w:r>
      <w:r>
        <w:rPr>
          <w:b/>
          <w:bCs/>
        </w:rPr>
        <w:t xml:space="preserve">]</w:t>
      </w:r>
      <w:r>
        <w:rPr>
          <w:b/>
          <w:bCs/>
        </w:rPr>
        <w:t xml:space="preserve"> to </w:t>
      </w:r>
      <w:r>
        <w:rPr>
          <w:b/>
          <w:bCs/>
        </w:rPr>
        <w:t xml:space="preserve">[</w:t>
      </w:r>
      <w:r>
        <w:rPr>
          <w:b/>
          <w:bCs/>
        </w:rPr>
        <w:t xml:space="preserve">week end</w:t>
      </w:r>
      <w:r>
        <w:rPr>
          <w:b/>
          <w:bCs/>
        </w:rPr>
        <w:t xml:space="preserve">]</w:t>
      </w:r>
      <w:r>
        <w:t xml:space="preserve">.</w:t>
      </w:r>
    </w:p>
    <w:p>
      <w:pPr>
        <w:pStyle w:val="Heading2"/>
      </w:pPr>
      <w:r>
        <w:t xml:space="preserve">G5 — Weekly Branch Report Figures (FRM-07)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61"/>
        <w:gridCol w:w="6877"/>
      </w:tblGrid>
      <w:tr>
        <w:trPr>
          <w:tblHeader/>
        </w:trPr>
        <w:tc>
          <w:tcPr>
            <w:tcW w:type="dxa" w:w="2761"/>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FRM-07 line</w:t>
            </w:r>
          </w:p>
        </w:tc>
        <w:tc>
          <w:tcPr>
            <w:tcW w:type="dxa" w:w="6877"/>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How to get it</w:t>
            </w:r>
          </w:p>
        </w:tc>
      </w:tr>
      <w:tr>
        <w:trPr>
          <w:cantSplit/>
        </w:trPr>
        <w:tc>
          <w:tcPr>
            <w:tcW w:type="dxa" w:w="276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Active members (week end)</w:t>
            </w:r>
          </w:p>
        </w:tc>
        <w:tc>
          <w:tcPr>
            <w:tcW w:type="dxa" w:w="6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Run G1 on Friday after closing.</w:t>
            </w:r>
          </w:p>
        </w:tc>
      </w:tr>
      <w:tr>
        <w:trPr>
          <w:cantSplit/>
        </w:trPr>
        <w:tc>
          <w:tcPr>
            <w:tcW w:type="dxa" w:w="276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New members</w:t>
            </w:r>
          </w:p>
        </w:tc>
        <w:tc>
          <w:tcPr>
            <w:tcW w:type="dxa" w:w="6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Count lines marked </w:t>
            </w:r>
            <w:r>
              <w:rPr>
                <w:b/>
                <w:bCs/>
              </w:rPr>
              <w:t xml:space="preserve">New</w:t>
            </w:r>
            <w:r>
              <w:t xml:space="preserve"> on this week's FRM-06.</w:t>
            </w:r>
          </w:p>
        </w:tc>
      </w:tr>
      <w:tr>
        <w:trPr>
          <w:cantSplit/>
        </w:trPr>
        <w:tc>
          <w:tcPr>
            <w:tcW w:type="dxa" w:w="276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Trials booked</w:t>
            </w:r>
          </w:p>
        </w:tc>
        <w:tc>
          <w:tcPr>
            <w:tcW w:type="dxa" w:w="6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Count Trial Pass bookings in Mindbody for the week (class schedule / visit history).</w:t>
            </w:r>
          </w:p>
        </w:tc>
      </w:tr>
      <w:tr>
        <w:trPr>
          <w:cantSplit/>
        </w:trPr>
        <w:tc>
          <w:tcPr>
            <w:tcW w:type="dxa" w:w="276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Trials attended</w:t>
            </w:r>
          </w:p>
        </w:tc>
        <w:tc>
          <w:tcPr>
            <w:tcW w:type="dxa" w:w="6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Trials booked that were checked in.</w:t>
            </w:r>
          </w:p>
        </w:tc>
      </w:tr>
      <w:tr>
        <w:trPr>
          <w:cantSplit/>
        </w:trPr>
        <w:tc>
          <w:tcPr>
            <w:tcW w:type="dxa" w:w="276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Trials converted</w:t>
            </w:r>
          </w:p>
        </w:tc>
        <w:tc>
          <w:tcPr>
            <w:tcW w:type="dxa" w:w="6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Trial clients from the last 2 weeks who bought a membership this week (FRM-06, "New").</w:t>
            </w:r>
          </w:p>
        </w:tc>
      </w:tr>
      <w:tr>
        <w:trPr>
          <w:cantSplit/>
        </w:trPr>
        <w:tc>
          <w:tcPr>
            <w:tcW w:type="dxa" w:w="276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Renewals completed</w:t>
            </w:r>
          </w:p>
        </w:tc>
        <w:tc>
          <w:tcPr>
            <w:tcW w:type="dxa" w:w="6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Count lines marked </w:t>
            </w:r>
            <w:r>
              <w:rPr>
                <w:b/>
                <w:bCs/>
              </w:rPr>
              <w:t xml:space="preserve">Renew</w:t>
            </w:r>
            <w:r>
              <w:t xml:space="preserve"> on FRM-06; cross-check with "R" outcomes on the week's FRM-02 lists.</w:t>
            </w:r>
          </w:p>
        </w:tc>
      </w:tr>
      <w:tr>
        <w:trPr>
          <w:cantSplit/>
        </w:trPr>
        <w:tc>
          <w:tcPr>
            <w:tcW w:type="dxa" w:w="276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Members lost</w:t>
            </w:r>
          </w:p>
        </w:tc>
        <w:tc>
          <w:tcPr>
            <w:tcW w:type="dxa" w:w="6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Members on FRM-02 marked "L" (Leaving), plus anyone expired more than 14 days with no renewal.</w:t>
            </w:r>
          </w:p>
        </w:tc>
      </w:tr>
      <w:tr>
        <w:trPr>
          <w:cantSplit/>
        </w:trPr>
        <w:tc>
          <w:tcPr>
            <w:tcW w:type="dxa" w:w="276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Incidents</w:t>
            </w:r>
          </w:p>
        </w:tc>
        <w:tc>
          <w:tcPr>
            <w:tcW w:type="dxa" w:w="6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Count FRM-09 reports dated this week.</w:t>
            </w:r>
          </w:p>
        </w:tc>
      </w:tr>
      <w:tr>
        <w:trPr>
          <w:cantSplit/>
        </w:trPr>
        <w:tc>
          <w:tcPr>
            <w:tcW w:type="dxa" w:w="276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Complaints received / closed</w:t>
            </w:r>
          </w:p>
        </w:tc>
        <w:tc>
          <w:tcPr>
            <w:tcW w:type="dxa" w:w="6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Count FRM-10 lines opened and closed this week.</w:t>
            </w:r>
          </w:p>
        </w:tc>
      </w:tr>
      <w:tr>
        <w:trPr>
          <w:cantSplit/>
        </w:trPr>
        <w:tc>
          <w:tcPr>
            <w:tcW w:type="dxa" w:w="276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Class changes</w:t>
            </w:r>
          </w:p>
        </w:tc>
        <w:tc>
          <w:tcPr>
            <w:tcW w:type="dxa" w:w="6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Count FRM-04 lines this week.</w:t>
            </w:r>
          </w:p>
        </w:tc>
      </w:tr>
    </w:tbl>
    <w:p>
      <w:pPr>
        <w:spacing w:after="80"/>
      </w:pPr>
    </w:p>
    <w:p>
      <w:pPr>
        <w:spacing w:after="120"/>
      </w:pPr>
      <w:r>
        <w:t xml:space="preserve">Copy last week's figures from last week's FRM-07 into the "Last week" column, then calculate the change.</w:t>
      </w:r>
    </w:p>
    <w:p>
      <w:pPr>
        <w:pStyle w:val="Heading2"/>
      </w:pPr>
      <w:r>
        <w:t xml:space="preserve">G6 — Inventory on Hand Report and Monthly Count (FRM-08)</w:t>
      </w:r>
    </w:p>
    <w:p>
      <w:pPr>
        <w:spacing w:after="120"/>
      </w:pPr>
      <w:r>
        <w:rPr>
          <w:b/>
          <w:bCs/>
        </w:rPr>
        <w:t xml:space="preserve">Step 1 — Before counting</w:t>
      </w:r>
    </w:p>
    <w:p>
      <w:pPr>
        <w:pStyle w:val="ListParagraph"/>
        <w:numPr>
          <w:ilvl w:val="0"/>
          <w:numId w:val="27"/>
        </w:numPr>
        <w:spacing w:after="60"/>
      </w:pPr>
      <w:r>
        <w:t xml:space="preserve">Make sure every sale (G3), transfer (G8) and delivery (G9) of the month is already in Mindbody. Anything entered after the count will show as a false difference.</w:t>
      </w:r>
    </w:p>
    <w:p>
      <w:pPr>
        <w:pStyle w:val="ListParagraph"/>
        <w:numPr>
          <w:ilvl w:val="0"/>
          <w:numId w:val="27"/>
        </w:numPr>
        <w:spacing w:after="60"/>
      </w:pPr>
      <w:r>
        <w:t xml:space="preserve">Count after closing on the last working day of the month, when no sales are taking place.</w:t>
      </w:r>
    </w:p>
    <w:p>
      <w:pPr>
        <w:spacing w:after="120"/>
      </w:pPr>
      <w:r>
        <w:rPr>
          <w:b/>
          <w:bCs/>
        </w:rPr>
        <w:t xml:space="preserve">Step 2 — Run the report</w:t>
      </w:r>
    </w:p>
    <w:p>
      <w:pPr>
        <w:pStyle w:val="ListParagraph"/>
        <w:numPr>
          <w:ilvl w:val="0"/>
          <w:numId w:val="28"/>
        </w:numPr>
        <w:spacing w:after="60"/>
      </w:pPr>
      <w:r>
        <w:t xml:space="preserve">Go to </w:t>
      </w:r>
      <w:r>
        <w:rPr>
          <w:b/>
          <w:bCs/>
        </w:rPr>
        <w:t xml:space="preserve">Reports → Inventory</w:t>
      </w:r>
      <w:r>
        <w:t xml:space="preserve"> and open </w:t>
      </w:r>
      <w:r>
        <w:rPr>
          <w:b/>
          <w:bCs/>
        </w:rPr>
        <w:t xml:space="preserve">Inventory on Hand</w:t>
      </w:r>
      <w:r>
        <w:t xml:space="preserve">.</w:t>
      </w:r>
    </w:p>
    <w:p>
      <w:pPr>
        <w:pStyle w:val="ListParagraph"/>
        <w:numPr>
          <w:ilvl w:val="0"/>
          <w:numId w:val="28"/>
        </w:numPr>
        <w:spacing w:after="60"/>
      </w:pPr>
      <w:r>
        <w:t xml:space="preserve">Location: your branch.</w:t>
      </w:r>
    </w:p>
    <w:p>
      <w:pPr>
        <w:pStyle w:val="ListParagraph"/>
        <w:numPr>
          <w:ilvl w:val="0"/>
          <w:numId w:val="28"/>
        </w:numPr>
        <w:spacing w:after="60"/>
      </w:pPr>
      <w:r>
        <w:t xml:space="preserve">Tick </w:t>
      </w:r>
      <w:r>
        <w:rPr>
          <w:b/>
          <w:bCs/>
        </w:rPr>
        <w:t xml:space="preserve">Include Oversold</w:t>
      </w:r>
      <w:r>
        <w:t xml:space="preserve"> and </w:t>
      </w:r>
      <w:r>
        <w:rPr>
          <w:b/>
          <w:bCs/>
        </w:rPr>
        <w:t xml:space="preserve">Only In Stock / Oversold</w:t>
      </w:r>
      <w:r>
        <w:t xml:space="preserve">. This shows items with stock and items showing negative stock, which are the lines most likely to be wrong.</w:t>
      </w:r>
    </w:p>
    <w:p>
      <w:pPr>
        <w:pStyle w:val="ListParagraph"/>
        <w:numPr>
          <w:ilvl w:val="0"/>
          <w:numId w:val="28"/>
        </w:numPr>
        <w:spacing w:after="60"/>
      </w:pPr>
      <w:r>
        <w:t xml:space="preserve">Click </w:t>
      </w:r>
      <w:r>
        <w:rPr>
          <w:b/>
          <w:bCs/>
        </w:rPr>
        <w:t xml:space="preserve">Generate</w:t>
      </w:r>
      <w:r>
        <w:t xml:space="preserve">, then </w:t>
      </w:r>
      <w:r>
        <w:rPr>
          <w:b/>
          <w:bCs/>
        </w:rPr>
        <w:t xml:space="preserve">Export</w:t>
      </w:r>
      <w:r>
        <w:t xml:space="preserve"> to Excel and print.</w:t>
      </w:r>
    </w:p>
    <w:p>
      <w:pPr>
        <w:spacing w:after="120"/>
      </w:pPr>
      <w:r>
        <w:rPr>
          <w:b/>
          <w:bCs/>
        </w:rPr>
        <w:t xml:space="preserve">Step 3 — Count</w:t>
      </w:r>
    </w:p>
    <w:p>
      <w:pPr>
        <w:pStyle w:val="ListParagraph"/>
        <w:numPr>
          <w:ilvl w:val="0"/>
          <w:numId w:val="29"/>
        </w:numPr>
        <w:spacing w:after="60"/>
      </w:pPr>
      <w:r>
        <w:t xml:space="preserve">Two people: one counts, one writes.</w:t>
      </w:r>
    </w:p>
    <w:p>
      <w:pPr>
        <w:pStyle w:val="ListParagraph"/>
        <w:numPr>
          <w:ilvl w:val="0"/>
          <w:numId w:val="29"/>
        </w:numPr>
        <w:spacing w:after="60"/>
      </w:pPr>
      <w:r>
        <w:t xml:space="preserve">Count every location: shelf, back store, display, office, boxes.</w:t>
      </w:r>
    </w:p>
    <w:p>
      <w:pPr>
        <w:pStyle w:val="ListParagraph"/>
        <w:numPr>
          <w:ilvl w:val="0"/>
          <w:numId w:val="29"/>
        </w:numPr>
        <w:spacing w:after="60"/>
      </w:pPr>
      <w:r>
        <w:t xml:space="preserve">Count by item </w:t>
      </w:r>
      <w:r>
        <w:rPr>
          <w:b/>
          <w:bCs/>
        </w:rPr>
        <w:t xml:space="preserve">and size</w:t>
      </w:r>
      <w:r>
        <w:t xml:space="preserve">. Record the physical count next to each Mindbody quantity on FRM-08.</w:t>
      </w:r>
    </w:p>
    <w:p>
      <w:pPr>
        <w:pStyle w:val="ListParagraph"/>
        <w:numPr>
          <w:ilvl w:val="0"/>
          <w:numId w:val="29"/>
        </w:numPr>
        <w:spacing w:after="60"/>
      </w:pPr>
      <w:r>
        <w:t xml:space="preserve">Any item found that is not on the report: add a line and write "Not in Mindbody".</w:t>
      </w:r>
    </w:p>
    <w:p>
      <w:pPr>
        <w:pStyle w:val="ListParagraph"/>
        <w:numPr>
          <w:ilvl w:val="0"/>
          <w:numId w:val="29"/>
        </w:numPr>
        <w:spacing w:after="60"/>
      </w:pPr>
      <w:r>
        <w:t xml:space="preserve">Any item on the report that cannot be found: enter 0.</w:t>
      </w:r>
    </w:p>
    <w:p>
      <w:pPr>
        <w:spacing w:after="120"/>
      </w:pPr>
      <w:r>
        <w:rPr>
          <w:b/>
          <w:bCs/>
        </w:rPr>
        <w:t xml:space="preserve">Step 4 — Differences</w:t>
      </w:r>
    </w:p>
    <w:p>
      <w:pPr>
        <w:pStyle w:val="ListParagraph"/>
        <w:numPr>
          <w:ilvl w:val="0"/>
          <w:numId w:val="30"/>
        </w:numPr>
        <w:spacing w:after="60"/>
      </w:pPr>
      <w:r>
        <w:t xml:space="preserve">Difference = physical count − Mindbody quantity.</w:t>
      </w:r>
    </w:p>
    <w:p>
      <w:pPr>
        <w:pStyle w:val="ListParagraph"/>
        <w:numPr>
          <w:ilvl w:val="0"/>
          <w:numId w:val="30"/>
        </w:numPr>
        <w:spacing w:after="60"/>
      </w:pPr>
      <w:r>
        <w:t xml:space="preserve">Recount every line with a difference. The recount is the </w:t>
      </w:r>
      <w:r>
        <w:rPr>
          <w:b/>
          <w:bCs/>
        </w:rPr>
        <w:t xml:space="preserve">final count</w:t>
      </w:r>
      <w:r>
        <w:t xml:space="preserve">.</w:t>
      </w:r>
    </w:p>
    <w:p>
      <w:pPr>
        <w:pStyle w:val="ListParagraph"/>
        <w:numPr>
          <w:ilvl w:val="0"/>
          <w:numId w:val="30"/>
        </w:numPr>
        <w:spacing w:after="60"/>
      </w:pPr>
      <w:r>
        <w:t xml:space="preserve">Enter a reason code for each difference (US, UT, D, FI, EE, U).</w:t>
      </w:r>
    </w:p>
    <w:p>
      <w:pPr>
        <w:pStyle w:val="ListParagraph"/>
        <w:numPr>
          <w:ilvl w:val="0"/>
          <w:numId w:val="30"/>
        </w:numPr>
        <w:spacing w:after="60"/>
      </w:pPr>
      <w:r>
        <w:t xml:space="preserve">Check FRM-06 and transfer forms for the month before choosing "U – Unknown"; most differences are an unrecorded sale or transfer.</w:t>
      </w:r>
    </w:p>
    <w:p>
      <w:pPr>
        <w:pStyle w:val="ListParagraph"/>
        <w:numPr>
          <w:ilvl w:val="0"/>
          <w:numId w:val="30"/>
        </w:numPr>
        <w:spacing w:after="60"/>
      </w:pPr>
      <w:r>
        <w:t xml:space="preserve">Sign and send FRM-08 with the exported report to the OM by the 3rd working day.</w:t>
      </w:r>
    </w:p>
    <w:p>
      <w:pPr>
        <w:pStyle w:val="Heading2"/>
      </w:pPr>
      <w:r>
        <w:t xml:space="preserve">G7 — Correcting Mindbody Stock After the Count</w:t>
      </w:r>
    </w:p>
    <w:p>
      <w:pPr>
        <w:spacing w:after="120"/>
      </w:pPr>
      <w:r>
        <w:t xml:space="preserve">Do this </w:t>
      </w:r>
      <w:r>
        <w:rPr>
          <w:b/>
          <w:bCs/>
        </w:rPr>
        <w:t xml:space="preserve">only after</w:t>
      </w:r>
      <w:r>
        <w:t xml:space="preserve"> the OM has approved the FRM-08 sheet.</w:t>
      </w:r>
    </w:p>
    <w:p>
      <w:pPr>
        <w:pStyle w:val="ListParagraph"/>
        <w:numPr>
          <w:ilvl w:val="0"/>
          <w:numId w:val="31"/>
        </w:numPr>
        <w:spacing w:after="60"/>
      </w:pPr>
      <w:r>
        <w:t xml:space="preserve">Open </w:t>
      </w:r>
      <w:r>
        <w:rPr>
          <w:b/>
          <w:bCs/>
        </w:rPr>
        <w:t xml:space="preserve">Inventory on Hand</w:t>
      </w:r>
      <w:r>
        <w:t xml:space="preserve"> (or </w:t>
      </w:r>
      <w:r>
        <w:rPr>
          <w:b/>
          <w:bCs/>
        </w:rPr>
        <w:t xml:space="preserve">Manage Products</w:t>
      </w:r>
      <w:r>
        <w:t xml:space="preserve">) for your branch.</w:t>
      </w:r>
    </w:p>
    <w:p>
      <w:pPr>
        <w:pStyle w:val="ListParagraph"/>
        <w:numPr>
          <w:ilvl w:val="0"/>
          <w:numId w:val="31"/>
        </w:numPr>
        <w:spacing w:after="60"/>
      </w:pPr>
      <w:r>
        <w:t xml:space="preserve">For each approved line, find the product and exact size.</w:t>
      </w:r>
    </w:p>
    <w:p>
      <w:pPr>
        <w:pStyle w:val="ListParagraph"/>
        <w:numPr>
          <w:ilvl w:val="0"/>
          <w:numId w:val="31"/>
        </w:numPr>
        <w:spacing w:after="60"/>
      </w:pPr>
      <w:r>
        <w:t xml:space="preserve">Change the on-hand quantity to the approved </w:t>
      </w:r>
      <w:r>
        <w:rPr>
          <w:b/>
          <w:bCs/>
        </w:rPr>
        <w:t xml:space="preserve">final count</w:t>
      </w:r>
      <w:r>
        <w:t xml:space="preserve">.</w:t>
      </w:r>
    </w:p>
    <w:p>
      <w:pPr>
        <w:pStyle w:val="ListParagraph"/>
        <w:numPr>
          <w:ilvl w:val="0"/>
          <w:numId w:val="31"/>
        </w:numPr>
        <w:spacing w:after="60"/>
      </w:pPr>
      <w:r>
        <w:t xml:space="preserve">Where Mindbody asks for a reason or note, enter the FRM-08 reference and reason code (e.g. "FRM-08-BED-2026-09, US").</w:t>
      </w:r>
    </w:p>
    <w:p>
      <w:pPr>
        <w:pStyle w:val="ListParagraph"/>
        <w:numPr>
          <w:ilvl w:val="0"/>
          <w:numId w:val="31"/>
        </w:numPr>
        <w:spacing w:after="60"/>
      </w:pPr>
      <w:r>
        <w:t xml:space="preserve">Items that moved between branches are </w:t>
      </w:r>
      <w:r>
        <w:rPr>
          <w:b/>
          <w:bCs/>
        </w:rPr>
        <w:t xml:space="preserve">not</w:t>
      </w:r>
      <w:r>
        <w:t xml:space="preserve"> corrected by adjustment. Enter them as a transfer (G8) so both branches' stock stays right.</w:t>
      </w:r>
    </w:p>
    <w:p>
      <w:pPr>
        <w:pStyle w:val="ListParagraph"/>
        <w:numPr>
          <w:ilvl w:val="0"/>
          <w:numId w:val="31"/>
        </w:numPr>
        <w:spacing w:after="60"/>
      </w:pPr>
      <w:r>
        <w:t xml:space="preserve">Items marked "Not in Mindbody": send the list to the OM; the product is created in Mindbody first, then the quantity is entered.</w:t>
      </w:r>
    </w:p>
    <w:p>
      <w:pPr>
        <w:pStyle w:val="ListParagraph"/>
        <w:numPr>
          <w:ilvl w:val="0"/>
          <w:numId w:val="31"/>
        </w:numPr>
        <w:spacing w:after="60"/>
      </w:pPr>
      <w:r>
        <w:t xml:space="preserve">Remove test or placeholder products (e.g. "Kyokushin Test") only with OM approval.</w:t>
      </w:r>
    </w:p>
    <w:p>
      <w:pPr>
        <w:pStyle w:val="ListParagraph"/>
        <w:numPr>
          <w:ilvl w:val="0"/>
          <w:numId w:val="31"/>
        </w:numPr>
        <w:spacing w:after="60"/>
      </w:pPr>
      <w:r>
        <w:t xml:space="preserve">Re-run Inventory on Hand. It must now match the final counts.</w:t>
      </w:r>
    </w:p>
    <w:p>
      <w:pPr>
        <w:pStyle w:val="ListParagraph"/>
        <w:numPr>
          <w:ilvl w:val="0"/>
          <w:numId w:val="31"/>
        </w:numPr>
        <w:spacing w:after="60"/>
      </w:pPr>
      <w:r>
        <w:t xml:space="preserve">Tick "Mindbody updated" on every FRM-08 line and file the sheet.</w:t>
      </w:r>
    </w:p>
    <w:p>
      <w:pPr>
        <w:pStyle w:val="Heading2"/>
      </w:pPr>
      <w:r>
        <w:t xml:space="preserve">G8 — Transferring Stock Between Branches</w:t>
      </w:r>
    </w:p>
    <w:p>
      <w:pPr>
        <w:spacing w:after="120"/>
      </w:pPr>
      <w:r>
        <w:t xml:space="preserve">No stock leaves a branch without an Internal Transfer Form (EA-INV-FRM-03) </w:t>
      </w:r>
      <w:r>
        <w:rPr>
          <w:b/>
          <w:bCs/>
        </w:rPr>
        <w:t xml:space="preserve">and</w:t>
      </w:r>
      <w:r>
        <w:t xml:space="preserve"> a Mindbody transfer.</w:t>
      </w:r>
    </w:p>
    <w:p>
      <w:pPr>
        <w:spacing w:after="120"/>
      </w:pPr>
      <w:r>
        <w:rPr>
          <w:b/>
          <w:bCs/>
        </w:rPr>
        <w:t xml:space="preserve">Sending branch</w:t>
      </w:r>
    </w:p>
    <w:p>
      <w:pPr>
        <w:pStyle w:val="ListParagraph"/>
        <w:numPr>
          <w:ilvl w:val="0"/>
          <w:numId w:val="32"/>
        </w:numPr>
        <w:spacing w:after="60"/>
      </w:pPr>
      <w:r>
        <w:t xml:space="preserve">Fill in and sign EA-INV-FRM-03 with every item and size.</w:t>
      </w:r>
    </w:p>
    <w:p>
      <w:pPr>
        <w:pStyle w:val="ListParagraph"/>
        <w:numPr>
          <w:ilvl w:val="0"/>
          <w:numId w:val="32"/>
        </w:numPr>
        <w:spacing w:after="60"/>
      </w:pPr>
      <w:r>
        <w:t xml:space="preserve">In Mindbody go to </w:t>
      </w:r>
      <w:r>
        <w:rPr>
          <w:b/>
          <w:bCs/>
        </w:rPr>
        <w:t xml:space="preserve">Inventory Tickets</w:t>
      </w:r>
      <w:r>
        <w:t xml:space="preserve">, click </w:t>
      </w:r>
      <w:r>
        <w:rPr>
          <w:b/>
          <w:bCs/>
        </w:rPr>
        <w:t xml:space="preserve">More</w:t>
      </w:r>
      <w:r>
        <w:t xml:space="preserve"> (top right) and select </w:t>
      </w:r>
      <w:r>
        <w:rPr>
          <w:b/>
          <w:bCs/>
        </w:rPr>
        <w:t xml:space="preserve">Create New Inventory Ticket</w:t>
      </w:r>
      <w:r>
        <w:t xml:space="preserve">.</w:t>
      </w:r>
    </w:p>
    <w:p>
      <w:pPr>
        <w:pStyle w:val="ListParagraph"/>
        <w:numPr>
          <w:ilvl w:val="0"/>
          <w:numId w:val="32"/>
        </w:numPr>
        <w:spacing w:after="60"/>
      </w:pPr>
      <w:r>
        <w:t xml:space="preserve">Select </w:t>
      </w:r>
      <w:r>
        <w:rPr>
          <w:b/>
          <w:bCs/>
        </w:rPr>
        <w:t xml:space="preserve">Inventory Transfer</w:t>
      </w:r>
      <w:r>
        <w:t xml:space="preserve">.</w:t>
      </w:r>
    </w:p>
    <w:p>
      <w:pPr>
        <w:pStyle w:val="ListParagraph"/>
        <w:numPr>
          <w:ilvl w:val="0"/>
          <w:numId w:val="32"/>
        </w:numPr>
        <w:spacing w:after="60"/>
      </w:pPr>
      <w:r>
        <w:t xml:space="preserve">Enter the date, the </w:t>
      </w:r>
      <w:r>
        <w:rPr>
          <w:b/>
          <w:bCs/>
        </w:rPr>
        <w:t xml:space="preserve">source</w:t>
      </w:r>
      <w:r>
        <w:t xml:space="preserve"> location (your branch) and the </w:t>
      </w:r>
      <w:r>
        <w:rPr>
          <w:b/>
          <w:bCs/>
        </w:rPr>
        <w:t xml:space="preserve">destination</w:t>
      </w:r>
      <w:r>
        <w:t xml:space="preserve"> (the other branch).</w:t>
      </w:r>
    </w:p>
    <w:p>
      <w:pPr>
        <w:pStyle w:val="ListParagraph"/>
        <w:numPr>
          <w:ilvl w:val="0"/>
          <w:numId w:val="32"/>
        </w:numPr>
        <w:spacing w:after="60"/>
      </w:pPr>
      <w:r>
        <w:t xml:space="preserve">Add each item and size. Tick </w:t>
      </w:r>
      <w:r>
        <w:rPr>
          <w:b/>
          <w:bCs/>
        </w:rPr>
        <w:t xml:space="preserve">Show On Hand Totals</w:t>
      </w:r>
      <w:r>
        <w:t xml:space="preserve"> to check you have the stock, then enter the quantity.</w:t>
      </w:r>
    </w:p>
    <w:p>
      <w:pPr>
        <w:pStyle w:val="ListParagraph"/>
        <w:numPr>
          <w:ilvl w:val="0"/>
          <w:numId w:val="32"/>
        </w:numPr>
        <w:spacing w:after="60"/>
      </w:pPr>
      <w:r>
        <w:t xml:space="preserve">Save. The transfer shows as </w:t>
      </w:r>
      <w:r>
        <w:rPr>
          <w:b/>
          <w:bCs/>
        </w:rPr>
        <w:t xml:space="preserve">pending</w:t>
      </w:r>
      <w:r>
        <w:t xml:space="preserve"> until the receiving branch accepts it.</w:t>
      </w:r>
    </w:p>
    <w:p>
      <w:pPr>
        <w:pStyle w:val="ListParagraph"/>
        <w:numPr>
          <w:ilvl w:val="0"/>
          <w:numId w:val="32"/>
        </w:numPr>
        <w:spacing w:after="60"/>
      </w:pPr>
      <w:r>
        <w:t xml:space="preserve">Write the Mindbody transfer ticket ID on the form and send the items with the form.</w:t>
      </w:r>
    </w:p>
    <w:p>
      <w:pPr>
        <w:spacing w:after="120"/>
      </w:pPr>
      <w:r>
        <w:rPr>
          <w:b/>
          <w:bCs/>
        </w:rPr>
        <w:t xml:space="preserve">Receiving branch</w:t>
      </w:r>
    </w:p>
    <w:p>
      <w:pPr>
        <w:pStyle w:val="ListParagraph"/>
        <w:numPr>
          <w:ilvl w:val="0"/>
          <w:numId w:val="33"/>
        </w:numPr>
        <w:spacing w:after="60"/>
      </w:pPr>
      <w:r>
        <w:t xml:space="preserve">Count the items against the form, item by item and size by size.</w:t>
      </w:r>
    </w:p>
    <w:p>
      <w:pPr>
        <w:pStyle w:val="ListParagraph"/>
        <w:numPr>
          <w:ilvl w:val="0"/>
          <w:numId w:val="33"/>
        </w:numPr>
        <w:spacing w:after="60"/>
      </w:pPr>
      <w:r>
        <w:t xml:space="preserve">Sign the form. Ownership passes at this point.</w:t>
      </w:r>
    </w:p>
    <w:p>
      <w:pPr>
        <w:pStyle w:val="ListParagraph"/>
        <w:numPr>
          <w:ilvl w:val="0"/>
          <w:numId w:val="33"/>
        </w:numPr>
        <w:spacing w:after="60"/>
      </w:pPr>
      <w:r>
        <w:t xml:space="preserve">In Mindbody open </w:t>
      </w:r>
      <w:r>
        <w:rPr>
          <w:b/>
          <w:bCs/>
        </w:rPr>
        <w:t xml:space="preserve">Inventory Tickets</w:t>
      </w:r>
      <w:r>
        <w:t xml:space="preserve"> and click the </w:t>
      </w:r>
      <w:r>
        <w:rPr>
          <w:b/>
          <w:bCs/>
        </w:rPr>
        <w:t xml:space="preserve">Inventory Transfer Ticket ID</w:t>
      </w:r>
      <w:r>
        <w:t xml:space="preserve">.</w:t>
      </w:r>
    </w:p>
    <w:p>
      <w:pPr>
        <w:pStyle w:val="ListParagraph"/>
        <w:numPr>
          <w:ilvl w:val="0"/>
          <w:numId w:val="33"/>
        </w:numPr>
        <w:spacing w:after="60"/>
      </w:pPr>
      <w:r>
        <w:t xml:space="preserve">Confirm the quantities received and update the inventory, the same day.</w:t>
      </w:r>
    </w:p>
    <w:p>
      <w:pPr>
        <w:pStyle w:val="ListParagraph"/>
        <w:numPr>
          <w:ilvl w:val="0"/>
          <w:numId w:val="33"/>
        </w:numPr>
        <w:spacing w:after="60"/>
      </w:pPr>
      <w:r>
        <w:t xml:space="preserve">If quantities differ from the form, do not accept the ticket; call the sending admin and the OM first.</w:t>
      </w:r>
    </w:p>
    <w:p>
      <w:pPr>
        <w:pStyle w:val="ListParagraph"/>
        <w:numPr>
          <w:ilvl w:val="0"/>
          <w:numId w:val="33"/>
        </w:numPr>
        <w:spacing w:after="60"/>
      </w:pPr>
      <w:r>
        <w:t xml:space="preserve">Both branches file their signed copy.</w:t>
      </w:r>
    </w:p>
    <w:p>
      <w:pPr>
        <w:pStyle w:val="Heading2"/>
      </w:pPr>
      <w:r>
        <w:t xml:space="preserve">G9 — Entering a Vendor Delivery (Promenade)</w:t>
      </w:r>
    </w:p>
    <w:p>
      <w:pPr>
        <w:pStyle w:val="ListParagraph"/>
        <w:numPr>
          <w:ilvl w:val="0"/>
          <w:numId w:val="34"/>
        </w:numPr>
        <w:spacing w:after="60"/>
      </w:pPr>
      <w:r>
        <w:t xml:space="preserve">Check the delivery against the vendor invoice and the approved Purchase Request, item by item and size by size (EA-INV-PROC-01, Procedure B).</w:t>
      </w:r>
    </w:p>
    <w:p>
      <w:pPr>
        <w:pStyle w:val="ListParagraph"/>
        <w:numPr>
          <w:ilvl w:val="0"/>
          <w:numId w:val="34"/>
        </w:numPr>
        <w:spacing w:after="60"/>
      </w:pPr>
      <w:r>
        <w:t xml:space="preserve">Complete and sign the Initial Receipt Form (EA-INV-FRM-01) for what actually arrived. Record any shortfall on EA-INV-FRM-04.</w:t>
      </w:r>
    </w:p>
    <w:p>
      <w:pPr>
        <w:pStyle w:val="ListParagraph"/>
        <w:numPr>
          <w:ilvl w:val="0"/>
          <w:numId w:val="34"/>
        </w:numPr>
        <w:spacing w:after="60"/>
      </w:pPr>
      <w:r>
        <w:t xml:space="preserve">In Mindbody go to </w:t>
      </w:r>
      <w:r>
        <w:rPr>
          <w:b/>
          <w:bCs/>
        </w:rPr>
        <w:t xml:space="preserve">Inventory Tickets → More → Create New Inventory Ticket</w:t>
      </w:r>
      <w:r>
        <w:t xml:space="preserve"> and choose the ticket for </w:t>
      </w:r>
      <w:r>
        <w:rPr>
          <w:b/>
          <w:bCs/>
        </w:rPr>
        <w:t xml:space="preserve">receiving stock</w:t>
      </w:r>
      <w:r>
        <w:t xml:space="preserve"> from a supplier.</w:t>
      </w:r>
    </w:p>
    <w:p>
      <w:pPr>
        <w:pStyle w:val="ListParagraph"/>
        <w:numPr>
          <w:ilvl w:val="0"/>
          <w:numId w:val="34"/>
        </w:numPr>
        <w:spacing w:after="60"/>
      </w:pPr>
      <w:r>
        <w:t xml:space="preserve">Enter the vendor, invoice number and each item and size </w:t>
      </w:r>
      <w:r>
        <w:rPr>
          <w:b/>
          <w:bCs/>
        </w:rPr>
        <w:t xml:space="preserve">received</w:t>
      </w:r>
      <w:r>
        <w:t xml:space="preserve"> (not invoiced), with quantity and cost.</w:t>
      </w:r>
    </w:p>
    <w:p>
      <w:pPr>
        <w:pStyle w:val="ListParagraph"/>
        <w:numPr>
          <w:ilvl w:val="0"/>
          <w:numId w:val="34"/>
        </w:numPr>
        <w:spacing w:after="60"/>
      </w:pPr>
      <w:r>
        <w:t xml:space="preserve">Save. Write the Mindbody ticket ID on the Initial Receipt Form.</w:t>
      </w:r>
    </w:p>
    <w:p>
      <w:pPr>
        <w:pStyle w:val="ListParagraph"/>
        <w:numPr>
          <w:ilvl w:val="0"/>
          <w:numId w:val="34"/>
        </w:numPr>
        <w:spacing w:after="60"/>
      </w:pPr>
      <w:r>
        <w:t xml:space="preserve">Bedaya's share is then sent by transfer (G8). It is never entered directly into Bedaya's stock.</w:t>
      </w:r>
    </w:p>
    <w:p>
      <w:pPr>
        <w:pStyle w:val="Heading2"/>
      </w:pPr>
      <w:r>
        <w:t xml:space="preserve">G10 — Website Update</w:t>
      </w:r>
    </w:p>
    <w:p>
      <w:pPr>
        <w:pStyle w:val="ListParagraph"/>
        <w:numPr>
          <w:ilvl w:val="0"/>
          <w:numId w:val="35"/>
        </w:numPr>
        <w:spacing w:after="60"/>
      </w:pPr>
      <w:r>
        <w:t xml:space="preserve">Log in to the Elite website admin panel with your own login.</w:t>
      </w:r>
    </w:p>
    <w:p>
      <w:pPr>
        <w:pStyle w:val="ListParagraph"/>
        <w:numPr>
          <w:ilvl w:val="0"/>
          <w:numId w:val="35"/>
        </w:numPr>
        <w:spacing w:after="60"/>
      </w:pPr>
      <w:r>
        <w:t xml:space="preserve">Open the page or item to change: class schedule, pricing, member booking, or content.</w:t>
      </w:r>
    </w:p>
    <w:p>
      <w:pPr>
        <w:pStyle w:val="ListParagraph"/>
        <w:numPr>
          <w:ilvl w:val="0"/>
          <w:numId w:val="35"/>
        </w:numPr>
        <w:spacing w:after="60"/>
      </w:pPr>
      <w:r>
        <w:rPr>
          <w:b/>
          <w:bCs/>
        </w:rPr>
        <w:t xml:space="preserve">Price change:</w:t>
      </w:r>
      <w:r>
        <w:t xml:space="preserve"> stop. Make the change only when you hold the OM's written approval (email or signed FRM-05).</w:t>
      </w:r>
    </w:p>
    <w:p>
      <w:pPr>
        <w:pStyle w:val="ListParagraph"/>
        <w:numPr>
          <w:ilvl w:val="0"/>
          <w:numId w:val="35"/>
        </w:numPr>
        <w:spacing w:after="60"/>
      </w:pPr>
      <w:r>
        <w:t xml:space="preserve">Make the change and preview the page before saving.</w:t>
      </w:r>
    </w:p>
    <w:p>
      <w:pPr>
        <w:pStyle w:val="ListParagraph"/>
        <w:numPr>
          <w:ilvl w:val="0"/>
          <w:numId w:val="35"/>
        </w:numPr>
        <w:spacing w:after="60"/>
      </w:pPr>
      <w:r>
        <w:t xml:space="preserve">Make the same change in Mindbody (schedule, pricing option or booking).</w:t>
      </w:r>
    </w:p>
    <w:p>
      <w:pPr>
        <w:pStyle w:val="ListParagraph"/>
        <w:numPr>
          <w:ilvl w:val="0"/>
          <w:numId w:val="35"/>
        </w:numPr>
        <w:spacing w:after="60"/>
      </w:pPr>
      <w:r>
        <w:t xml:space="preserve">Send the change to the SAQR information owner so SAQR's answers match.</w:t>
      </w:r>
    </w:p>
    <w:p>
      <w:pPr>
        <w:pStyle w:val="ListParagraph"/>
        <w:numPr>
          <w:ilvl w:val="0"/>
          <w:numId w:val="35"/>
        </w:numPr>
        <w:spacing w:after="60"/>
      </w:pPr>
      <w:r>
        <w:t xml:space="preserve">Check the live website page once more.</w:t>
      </w:r>
    </w:p>
    <w:p>
      <w:pPr>
        <w:pStyle w:val="ListParagraph"/>
        <w:numPr>
          <w:ilvl w:val="0"/>
          <w:numId w:val="35"/>
        </w:numPr>
        <w:spacing w:after="60"/>
      </w:pPr>
      <w:r>
        <w:t xml:space="preserve">Record the change on FRM-05 and tick Mindbody and SAQR.</w:t>
      </w:r>
    </w:p>
    <w:p>
      <w:pPr>
        <w:pStyle w:val="Heading2"/>
      </w:pPr>
      <w:r>
        <w:t xml:space="preserve">G11 — Quarterly Data Pulls (Operations Manager)</w:t>
      </w:r>
    </w:p>
    <w:p>
      <w:pPr>
        <w:spacing w:after="120"/>
      </w:pPr>
      <w:r>
        <w:t xml:space="preserve">For each branch, for the three months of the quarter: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56"/>
        <w:gridCol w:w="5482"/>
      </w:tblGrid>
      <w:tr>
        <w:trPr>
          <w:tblHeader/>
        </w:trPr>
        <w:tc>
          <w:tcPr>
            <w:tcW w:type="dxa" w:w="4156"/>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RPT-01 section</w:t>
            </w:r>
          </w:p>
        </w:tc>
        <w:tc>
          <w:tcPr>
            <w:tcW w:type="dxa" w:w="548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Mindbody report / source</w:t>
            </w:r>
          </w:p>
        </w:tc>
      </w:tr>
      <w:tr>
        <w:trPr>
          <w:cantSplit/>
        </w:trPr>
        <w:tc>
          <w:tcPr>
            <w:tcW w:type="dxa" w:w="41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Active members at quarter end</w:t>
            </w:r>
          </w:p>
        </w:tc>
        <w:tc>
          <w:tcPr>
            <w:tcW w:type="dxa" w:w="54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G1 run on the last day of the quarter</w:t>
            </w:r>
          </w:p>
        </w:tc>
      </w:tr>
      <w:tr>
        <w:trPr>
          <w:cantSplit/>
        </w:trPr>
        <w:tc>
          <w:tcPr>
            <w:tcW w:type="dxa" w:w="41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Total sales; services vs products by month</w:t>
            </w:r>
          </w:p>
        </w:tc>
        <w:tc>
          <w:tcPr>
            <w:tcW w:type="dxa" w:w="54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b/>
                <w:bCs/>
              </w:rPr>
              <w:t xml:space="preserve">Revenue</w:t>
            </w:r>
            <w:r>
              <w:t xml:space="preserve"> report (Analytics 2.0), or Sales by Category, by month</w:t>
            </w:r>
          </w:p>
        </w:tc>
      </w:tr>
      <w:tr>
        <w:trPr>
          <w:cantSplit/>
        </w:trPr>
        <w:tc>
          <w:tcPr>
            <w:tcW w:type="dxa" w:w="41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Visits by month</w:t>
            </w:r>
          </w:p>
        </w:tc>
        <w:tc>
          <w:tcPr>
            <w:tcW w:type="dxa" w:w="54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b/>
                <w:bCs/>
              </w:rPr>
              <w:t xml:space="preserve">Visit Trends</w:t>
            </w:r>
            <w:r>
              <w:t xml:space="preserve"> report (Analytics 2.0)</w:t>
            </w:r>
          </w:p>
        </w:tc>
      </w:tr>
      <w:tr>
        <w:trPr>
          <w:cantSplit/>
        </w:trPr>
        <w:tc>
          <w:tcPr>
            <w:tcW w:type="dxa" w:w="41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New vs returning clients</w:t>
            </w:r>
          </w:p>
        </w:tc>
        <w:tc>
          <w:tcPr>
            <w:tcW w:type="dxa" w:w="54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Visit Trends with First Visits / Total Visits</w:t>
            </w:r>
          </w:p>
        </w:tc>
      </w:tr>
      <w:tr>
        <w:trPr>
          <w:cantSplit/>
        </w:trPr>
        <w:tc>
          <w:tcPr>
            <w:tcW w:type="dxa" w:w="41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Capacity utilization</w:t>
            </w:r>
          </w:p>
        </w:tc>
        <w:tc>
          <w:tcPr>
            <w:tcW w:type="dxa" w:w="54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b/>
                <w:bCs/>
              </w:rPr>
              <w:t xml:space="preserve">Class Utilization</w:t>
            </w:r>
            <w:r>
              <w:t xml:space="preserve"> report</w:t>
            </w:r>
          </w:p>
        </w:tc>
      </w:tr>
      <w:tr>
        <w:trPr>
          <w:cantSplit/>
        </w:trPr>
        <w:tc>
          <w:tcPr>
            <w:tcW w:type="dxa" w:w="41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Cancellations / no-shows</w:t>
            </w:r>
          </w:p>
        </w:tc>
        <w:tc>
          <w:tcPr>
            <w:tcW w:type="dxa" w:w="54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b/>
                <w:bCs/>
              </w:rPr>
              <w:t xml:space="preserve">Cancellation</w:t>
            </w:r>
            <w:r>
              <w:t xml:space="preserve"> report</w:t>
            </w:r>
          </w:p>
        </w:tc>
      </w:tr>
      <w:tr>
        <w:trPr>
          <w:cantSplit/>
        </w:trPr>
        <w:tc>
          <w:tcPr>
            <w:tcW w:type="dxa" w:w="41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Leads and follow-ups</w:t>
            </w:r>
          </w:p>
        </w:tc>
        <w:tc>
          <w:tcPr>
            <w:tcW w:type="dxa" w:w="54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SAQR lead records; Sales Pipeline Dashboard if used</w:t>
            </w:r>
          </w:p>
        </w:tc>
      </w:tr>
      <w:tr>
        <w:trPr>
          <w:cantSplit/>
        </w:trPr>
        <w:tc>
          <w:tcPr>
            <w:tcW w:type="dxa" w:w="41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Renewals, churn, incidents, complaints</w:t>
            </w:r>
          </w:p>
        </w:tc>
        <w:tc>
          <w:tcPr>
            <w:tcW w:type="dxa" w:w="54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The quarter's FRM-07 reports</w:t>
            </w:r>
          </w:p>
        </w:tc>
      </w:tr>
      <w:tr>
        <w:trPr>
          <w:cantSplit/>
        </w:trPr>
        <w:tc>
          <w:tcPr>
            <w:tcW w:type="dxa" w:w="41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Inventory</w:t>
            </w:r>
          </w:p>
        </w:tc>
        <w:tc>
          <w:tcPr>
            <w:tcW w:type="dxa" w:w="54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The quarter's FRM-08 sheets</w:t>
            </w:r>
          </w:p>
        </w:tc>
      </w:tr>
      <w:tr>
        <w:trPr>
          <w:cantSplit/>
        </w:trPr>
        <w:tc>
          <w:tcPr>
            <w:tcW w:type="dxa" w:w="415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Income statement</w:t>
            </w:r>
          </w:p>
        </w:tc>
        <w:tc>
          <w:tcPr>
            <w:tcW w:type="dxa" w:w="54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Accounts</w:t>
            </w:r>
          </w:p>
        </w:tc>
      </w:tr>
    </w:tbl>
    <w:p>
      <w:pPr>
        <w:spacing w:after="80"/>
      </w:pPr>
    </w:p>
    <w:p>
      <w:pPr>
        <w:spacing w:after="120"/>
      </w:pPr>
      <w:r>
        <w:t xml:space="preserve">Reports can be scheduled in Mindbody to be emailed automatically daily, weekly or monthly; the OM may set this up for the weekly and quarterly pulls.</w:t>
      </w:r>
    </w:p>
    <w:p>
      <w:pPr>
        <w:spacing w:after="120"/>
      </w:pPr>
      <w:r>
        <w:rPr>
          <w:b/>
          <w:bCs/>
        </w:rPr>
        <w:t xml:space="preserve">Sources:</w:t>
      </w:r>
      <w:r>
        <w:t xml:space="preserve"> Elite Academy Active Members Report methodology (19 Sep 2026); Inventory Clean-Start Checklist; Mindbody Reporting Cadence; Monthly Stock Correction Sheet instructions; Mindbody support: </w:t>
      </w:r>
      <w:hyperlink w:history="1" r:id="rIdffjidiadgxe2mhxtaa9pg">
        <w:r>
          <w:rPr>
            <w:rStyle w:val="Hyperlink"/>
          </w:rPr>
          <w:t xml:space="preserve">Inventory Tickets</w:t>
        </w:r>
      </w:hyperlink>
      <w:r>
        <w:t xml:space="preserve">.</w:t>
      </w:r>
    </w:p>
    <w:p>
      <w:pPr>
        <w:sectPr>
          <w:headerReference w:type="default" r:id="rId7"/>
          <w:footerReference w:type="default" r:id="rId8"/>
          <w:pgSz w:w="11906" w:h="16838" w:orient="portrait"/>
          <w:pgMar w:top="1434" w:right="1134" w:bottom="1134" w:left="1134" w:header="500" w:footer="500" w:gutter="0"/>
          <w:pgNumType/>
          <w:titlePg/>
          <w:docGrid w:linePitch="360"/>
        </w:sectPr>
      </w:pPr>
    </w:p>
    <w:p>
      <w:pPr>
        <w:pStyle w:val="Heading1"/>
      </w:pPr>
      <w:r>
        <w:t xml:space="preserve">Appendix — Forms</w:t>
      </w:r>
    </w:p>
    <w:p>
      <w:pPr>
        <w:spacing w:after="120"/>
      </w:pPr>
      <w:r>
        <w:t xml:space="preserve">Each form carries: Form Code · Parent Procedure EA-OPS-PROC-01 · Reference No. · Branch (Promenade / Bedaya).</w:t>
      </w:r>
    </w:p>
    <w:p>
      <w:pPr>
        <w:pStyle w:val="Heading2"/>
      </w:pPr>
      <w:r>
        <w:t xml:space="preserve">EA-OPS-FRM-01 — Shift Opening Checklist</w:t>
      </w:r>
    </w:p>
    <w:p>
      <w:pPr>
        <w:spacing w:after="120"/>
      </w:pPr>
      <w:r>
        <w:t xml:space="preserve">Branch: </w:t>
      </w:r>
      <w:r>
        <w:t xml:space="preserve">_</w:t>
      </w:r>
      <w:r>
        <w:t xml:space="preserve">_</w:t>
      </w:r>
      <w:r>
        <w:t xml:space="preserve">_</w:t>
      </w:r>
      <w:r>
        <w:t xml:space="preserve">_</w:t>
      </w:r>
      <w:r>
        <w:t xml:space="preserve"> Date: </w:t>
      </w:r>
      <w:r>
        <w:t xml:space="preserve">_</w:t>
      </w:r>
      <w:r>
        <w:t xml:space="preserve">_</w:t>
      </w:r>
      <w:r>
        <w:t xml:space="preserve">_</w:t>
      </w:r>
      <w:r>
        <w:t xml:space="preserve">_</w:t>
      </w:r>
      <w:r>
        <w:t xml:space="preserve"> Shift: </w:t>
      </w:r>
      <w:r>
        <w:t xml:space="preserve">_</w:t>
      </w:r>
      <w:r>
        <w:t xml:space="preserve">_</w:t>
      </w:r>
      <w:r>
        <w:t xml:space="preserve">_</w:t>
      </w:r>
      <w:r>
        <w:t xml:space="preserve">_</w:t>
      </w:r>
      <w:r>
        <w:t xml:space="preserve"> Opened at: </w:t>
      </w:r>
      <w:r>
        <w:t xml:space="preserve">_</w:t>
      </w:r>
      <w:r>
        <w:t xml:space="preserve">_</w:t>
      </w:r>
      <w:r>
        <w:t xml:space="preserve">_</w:t>
      </w:r>
      <w:r>
        <w:t xml:space="preserve">_</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70"/>
        <w:gridCol w:w="8802"/>
        <w:gridCol w:w="2499"/>
        <w:gridCol w:w="1799"/>
      </w:tblGrid>
      <w:tr>
        <w:trPr>
          <w:tblHeader/>
        </w:trPr>
        <w:tc>
          <w:tcPr>
            <w:tcW w:type="dxa" w:w="1470"/>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w:t>
            </w:r>
          </w:p>
        </w:tc>
        <w:tc>
          <w:tcPr>
            <w:tcW w:type="dxa" w:w="880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Check</w:t>
            </w:r>
          </w:p>
        </w:tc>
        <w:tc>
          <w:tcPr>
            <w:tcW w:type="dxa" w:w="249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Done (✓)</w:t>
            </w:r>
          </w:p>
        </w:tc>
        <w:tc>
          <w:tcPr>
            <w:tcW w:type="dxa" w:w="179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Notes</w:t>
            </w:r>
          </w:p>
        </w:tc>
      </w:tr>
      <w:tr>
        <w:trPr>
          <w:cantSplit/>
        </w:trPr>
        <w:tc>
          <w:tcPr>
            <w:tcW w:type="dxa" w:w="1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w:t>
            </w:r>
          </w:p>
        </w:tc>
        <w:tc>
          <w:tcPr>
            <w:tcW w:type="dxa" w:w="88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Lights, A/C and reception equipment on</w:t>
            </w:r>
          </w:p>
        </w:tc>
        <w:tc>
          <w:tcPr>
            <w:tcW w:type="dxa" w:w="24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2</w:t>
            </w:r>
          </w:p>
        </w:tc>
        <w:tc>
          <w:tcPr>
            <w:tcW w:type="dxa" w:w="88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Training floor and mats clean and safe</w:t>
            </w:r>
          </w:p>
        </w:tc>
        <w:tc>
          <w:tcPr>
            <w:tcW w:type="dxa" w:w="24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w:t>
            </w:r>
          </w:p>
        </w:tc>
        <w:tc>
          <w:tcPr>
            <w:tcW w:type="dxa" w:w="88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Changing areas and toilets clean</w:t>
            </w:r>
          </w:p>
        </w:tc>
        <w:tc>
          <w:tcPr>
            <w:tcW w:type="dxa" w:w="24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4</w:t>
            </w:r>
          </w:p>
        </w:tc>
        <w:tc>
          <w:tcPr>
            <w:tcW w:type="dxa" w:w="88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Reception tidy; forms and receipts stocked</w:t>
            </w:r>
          </w:p>
        </w:tc>
        <w:tc>
          <w:tcPr>
            <w:tcW w:type="dxa" w:w="24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5</w:t>
            </w:r>
          </w:p>
        </w:tc>
        <w:tc>
          <w:tcPr>
            <w:tcW w:type="dxa" w:w="88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Logged in to Mindbody; today's schedule and bookings checked</w:t>
            </w:r>
          </w:p>
        </w:tc>
        <w:tc>
          <w:tcPr>
            <w:tcW w:type="dxa" w:w="24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6</w:t>
            </w:r>
          </w:p>
        </w:tc>
        <w:tc>
          <w:tcPr>
            <w:tcW w:type="dxa" w:w="88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Website schedule matches Mindbody</w:t>
            </w:r>
          </w:p>
        </w:tc>
        <w:tc>
          <w:tcPr>
            <w:tcW w:type="dxa" w:w="24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7</w:t>
            </w:r>
          </w:p>
        </w:tc>
        <w:tc>
          <w:tcPr>
            <w:tcW w:type="dxa" w:w="88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Expiry list (FRM-02) prepared</w:t>
            </w:r>
          </w:p>
        </w:tc>
        <w:tc>
          <w:tcPr>
            <w:tcW w:type="dxa" w:w="24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8</w:t>
            </w:r>
          </w:p>
        </w:tc>
        <w:tc>
          <w:tcPr>
            <w:tcW w:type="dxa" w:w="88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SAQR conversations since last shift reviewed</w:t>
            </w:r>
          </w:p>
        </w:tc>
        <w:tc>
          <w:tcPr>
            <w:tcW w:type="dxa" w:w="24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47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9</w:t>
            </w:r>
          </w:p>
        </w:tc>
        <w:tc>
          <w:tcPr>
            <w:tcW w:type="dxa" w:w="880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Hazards or faults reported to OM</w:t>
            </w:r>
          </w:p>
        </w:tc>
        <w:tc>
          <w:tcPr>
            <w:tcW w:type="dxa" w:w="24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9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bl>
    <w:p>
      <w:pPr>
        <w:spacing w:after="80"/>
      </w:pPr>
    </w:p>
    <w:p>
      <w:pPr>
        <w:spacing w:after="120"/>
      </w:pPr>
      <w:r>
        <w:t xml:space="preserve">Branch Admin name / signature: </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r>
        <w:t xml:space="preserve">_</w:t>
      </w:r>
    </w:p>
    <w:p>
      <w:pPr>
        <w:pStyle w:val="Heading2"/>
        <w:pageBreakBefore/>
      </w:pPr>
      <w:r>
        <w:t xml:space="preserve">EA-OPS-FRM-02 — Membership Expiry &amp; Renewal Follow-up List</w:t>
      </w:r>
    </w:p>
    <w:p>
      <w:pPr>
        <w:spacing w:after="120"/>
      </w:pPr>
      <w:r>
        <w:t xml:space="preserve">Branch: </w:t>
      </w:r>
      <w:r>
        <w:t xml:space="preserve">_</w:t>
      </w:r>
      <w:r>
        <w:t xml:space="preserve">_</w:t>
      </w:r>
      <w:r>
        <w:t xml:space="preserve">_</w:t>
      </w:r>
      <w:r>
        <w:t xml:space="preserve">_</w:t>
      </w:r>
      <w:r>
        <w:t xml:space="preserve"> Date: </w:t>
      </w:r>
      <w:r>
        <w:t xml:space="preserve">_</w:t>
      </w:r>
      <w:r>
        <w:t xml:space="preserve">_</w:t>
      </w:r>
      <w:r>
        <w:t xml:space="preserve">_</w:t>
      </w:r>
      <w:r>
        <w:t xml:space="preserve">_</w:t>
      </w:r>
      <w:r>
        <w:t xml:space="preserve"> Prepared by: </w:t>
      </w:r>
      <w:r>
        <w:t xml:space="preserve">_</w:t>
      </w:r>
      <w:r>
        <w:t xml:space="preserve">_</w:t>
      </w:r>
      <w:r>
        <w:t xml:space="preserve">_</w:t>
      </w:r>
      <w:r>
        <w:t xml:space="preserve">_</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98"/>
        <w:gridCol w:w="1109"/>
        <w:gridCol w:w="1235"/>
        <w:gridCol w:w="1695"/>
        <w:gridCol w:w="3096"/>
        <w:gridCol w:w="2007"/>
        <w:gridCol w:w="1695"/>
        <w:gridCol w:w="1235"/>
        <w:gridCol w:w="1700"/>
      </w:tblGrid>
      <w:tr>
        <w:trPr>
          <w:tblHeader/>
        </w:trPr>
        <w:tc>
          <w:tcPr>
            <w:tcW w:type="dxa" w:w="79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w:t>
            </w:r>
          </w:p>
        </w:tc>
        <w:tc>
          <w:tcPr>
            <w:tcW w:type="dxa" w:w="110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Member</w:t>
            </w:r>
          </w:p>
        </w:tc>
        <w:tc>
          <w:tcPr>
            <w:tcW w:type="dxa" w:w="1235"/>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Program</w:t>
            </w:r>
          </w:p>
        </w:tc>
        <w:tc>
          <w:tcPr>
            <w:tcW w:type="dxa" w:w="1695"/>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Expiry date</w:t>
            </w:r>
          </w:p>
        </w:tc>
        <w:tc>
          <w:tcPr>
            <w:tcW w:type="dxa" w:w="3096"/>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Status (Expired / ≤5 days)</w:t>
            </w:r>
          </w:p>
        </w:tc>
        <w:tc>
          <w:tcPr>
            <w:tcW w:type="dxa" w:w="2007"/>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Contact method</w:t>
            </w:r>
          </w:p>
        </w:tc>
        <w:tc>
          <w:tcPr>
            <w:tcW w:type="dxa" w:w="1695"/>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Date &amp; time</w:t>
            </w:r>
          </w:p>
        </w:tc>
        <w:tc>
          <w:tcPr>
            <w:tcW w:type="dxa" w:w="1235"/>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Outcome</w:t>
            </w:r>
          </w:p>
        </w:tc>
        <w:tc>
          <w:tcPr>
            <w:tcW w:type="dxa" w:w="1700"/>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Next action</w:t>
            </w:r>
          </w:p>
        </w:tc>
      </w:tr>
      <w:tr>
        <w:trPr>
          <w:cantSplit/>
          <w:trHeight w:val="480" w:hRule="atLeast"/>
        </w:trPr>
        <w:tc>
          <w:tcPr>
            <w:tcW w:type="dxa" w:w="7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w:t>
            </w:r>
          </w:p>
        </w:tc>
        <w:tc>
          <w:tcPr>
            <w:tcW w:type="dxa" w:w="1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2</w:t>
            </w:r>
          </w:p>
        </w:tc>
        <w:tc>
          <w:tcPr>
            <w:tcW w:type="dxa" w:w="1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w:t>
            </w:r>
          </w:p>
        </w:tc>
        <w:tc>
          <w:tcPr>
            <w:tcW w:type="dxa" w:w="1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4</w:t>
            </w:r>
          </w:p>
        </w:tc>
        <w:tc>
          <w:tcPr>
            <w:tcW w:type="dxa" w:w="1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5</w:t>
            </w:r>
          </w:p>
        </w:tc>
        <w:tc>
          <w:tcPr>
            <w:tcW w:type="dxa" w:w="1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6</w:t>
            </w:r>
          </w:p>
        </w:tc>
        <w:tc>
          <w:tcPr>
            <w:tcW w:type="dxa" w:w="1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7</w:t>
            </w:r>
          </w:p>
        </w:tc>
        <w:tc>
          <w:tcPr>
            <w:tcW w:type="dxa" w:w="1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8</w:t>
            </w:r>
          </w:p>
        </w:tc>
        <w:tc>
          <w:tcPr>
            <w:tcW w:type="dxa" w:w="1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9</w:t>
            </w:r>
          </w:p>
        </w:tc>
        <w:tc>
          <w:tcPr>
            <w:tcW w:type="dxa" w:w="1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10</w:t>
            </w:r>
          </w:p>
        </w:tc>
        <w:tc>
          <w:tcPr>
            <w:tcW w:type="dxa" w:w="1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11</w:t>
            </w:r>
          </w:p>
        </w:tc>
        <w:tc>
          <w:tcPr>
            <w:tcW w:type="dxa" w:w="1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12</w:t>
            </w:r>
          </w:p>
        </w:tc>
        <w:tc>
          <w:tcPr>
            <w:tcW w:type="dxa" w:w="11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0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3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bl>
    <w:p>
      <w:pPr>
        <w:spacing w:after="80"/>
      </w:pPr>
    </w:p>
    <w:p>
      <w:pPr>
        <w:spacing w:after="120"/>
      </w:pPr>
      <w:r>
        <w:t xml:space="preserve">Outcome codes: R = Renewed · W = Will renew (date) · F = Freeze requested · L = Leaving (reason) · N = No answer (attempt 1/2/3)</w:t>
      </w:r>
    </w:p>
    <w:p>
      <w:pPr>
        <w:pStyle w:val="Heading2"/>
        <w:pageBreakBefore/>
      </w:pPr>
      <w:r>
        <w:t xml:space="preserve">EA-OPS-FRM-03 — Member Registration Form</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9962"/>
        <w:gridCol w:w="4608"/>
      </w:tblGrid>
      <w:tr>
        <w:trPr>
          <w:tblHeader/>
        </w:trPr>
        <w:tc>
          <w:tcPr>
            <w:tcW w:type="dxa" w:w="996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Field</w:t>
            </w:r>
          </w:p>
        </w:tc>
        <w:tc>
          <w:tcPr>
            <w:tcW w:type="dxa" w:w="460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Entry</w:t>
            </w: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Member full name</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Date of birth</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Civil ID no.</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Branch / program</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Membership type &amp; start date</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Parent / guardian name (under 18)</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Mobile / WhatsApp</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Email</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Emergency contact &amp; relationship</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Medical conditions / injuries / allergies</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How did you hear about us? (source)</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Payment method &amp; amount</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99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Media Consent Form (EA-MKT-FRM-01) signed?</w:t>
            </w:r>
          </w:p>
        </w:tc>
        <w:tc>
          <w:tcPr>
            <w:tcW w:type="dxa" w:w="460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Yes / No</w:t>
            </w:r>
          </w:p>
        </w:tc>
      </w:tr>
    </w:tbl>
    <w:p>
      <w:pPr>
        <w:spacing w:after="80"/>
      </w:pPr>
    </w:p>
    <w:p>
      <w:pPr>
        <w:spacing w:after="120"/>
      </w:pPr>
      <w:r>
        <w:rPr>
          <w:i/>
          <w:iCs/>
        </w:rPr>
        <w:t xml:space="preserve">I confirm the information above is correct and agree to follow Elite Academy's rules and safety instructions.</w:t>
      </w:r>
    </w:p>
    <w:p>
      <w:pPr>
        <w:spacing w:after="120"/>
      </w:pPr>
      <w:r>
        <w:t xml:space="preserve">Member / guardian signature: </w:t>
      </w:r>
      <w:r>
        <w:t xml:space="preserve">_</w:t>
      </w:r>
      <w:r>
        <w:t xml:space="preserve">_</w:t>
      </w:r>
      <w:r>
        <w:t xml:space="preserve">_</w:t>
      </w:r>
      <w:r>
        <w:t xml:space="preserve">_</w:t>
      </w:r>
      <w:r>
        <w:t xml:space="preserve">_</w:t>
      </w:r>
      <w:r>
        <w:t xml:space="preserve">_</w:t>
      </w:r>
      <w:r>
        <w:t xml:space="preserve">_</w:t>
      </w:r>
      <w:r>
        <w:t xml:space="preserve">_</w:t>
      </w:r>
      <w:r>
        <w:t xml:space="preserve"> Date: </w:t>
      </w:r>
      <w:r>
        <w:t xml:space="preserve">_</w:t>
      </w:r>
      <w:r>
        <w:t xml:space="preserve">_</w:t>
      </w:r>
      <w:r>
        <w:t xml:space="preserve">_</w:t>
      </w:r>
      <w:r>
        <w:t xml:space="preserve">_</w:t>
      </w:r>
      <w:r>
        <w:t xml:space="preserve">_</w:t>
      </w:r>
      <w:r>
        <w:t xml:space="preserve">_</w:t>
      </w:r>
      <w:r>
        <w:t xml:space="preserve">_</w:t>
      </w:r>
      <w:r>
        <w:t xml:space="preserve">_</w:t>
      </w:r>
      <w:r>
        <w:t xml:space="preserve"> Received by (Branch Admin): </w:t>
      </w:r>
      <w:r>
        <w:t xml:space="preserve">_</w:t>
      </w:r>
      <w:r>
        <w:t xml:space="preserve">_</w:t>
      </w:r>
      <w:r>
        <w:t xml:space="preserve">_</w:t>
      </w:r>
      <w:r>
        <w:t xml:space="preserve">_</w:t>
      </w:r>
      <w:r>
        <w:t xml:space="preserve">_</w:t>
      </w:r>
      <w:r>
        <w:t xml:space="preserve">_</w:t>
      </w:r>
      <w:r>
        <w:t xml:space="preserve">_</w:t>
      </w:r>
      <w:r>
        <w:t xml:space="preserve">_</w:t>
      </w:r>
      <w:r>
        <w:t xml:space="preserve"> Entered in Mindbody: ☐</w:t>
      </w:r>
    </w:p>
    <w:p>
      <w:pPr>
        <w:pStyle w:val="Heading2"/>
        <w:pageBreakBefore/>
      </w:pPr>
      <w:r>
        <w:t xml:space="preserve">EA-OPS-FRM-04 — Class Change Notice Log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68"/>
        <w:gridCol w:w="1260"/>
        <w:gridCol w:w="2437"/>
        <w:gridCol w:w="892"/>
        <w:gridCol w:w="1209"/>
        <w:gridCol w:w="1921"/>
        <w:gridCol w:w="1004"/>
        <w:gridCol w:w="1678"/>
        <w:gridCol w:w="2150"/>
        <w:gridCol w:w="1351"/>
      </w:tblGrid>
      <w:tr>
        <w:trPr>
          <w:tblHeader/>
        </w:trPr>
        <w:tc>
          <w:tcPr>
            <w:tcW w:type="dxa" w:w="66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Date</w:t>
            </w:r>
          </w:p>
        </w:tc>
        <w:tc>
          <w:tcPr>
            <w:tcW w:type="dxa" w:w="1260"/>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Class &amp; time</w:t>
            </w:r>
          </w:p>
        </w:tc>
        <w:tc>
          <w:tcPr>
            <w:tcW w:type="dxa" w:w="2437"/>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Change (cancel / reschedule to)</w:t>
            </w:r>
          </w:p>
        </w:tc>
        <w:tc>
          <w:tcPr>
            <w:tcW w:type="dxa" w:w="89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Reason</w:t>
            </w:r>
          </w:p>
        </w:tc>
        <w:tc>
          <w:tcPr>
            <w:tcW w:type="dxa" w:w="120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Approved by</w:t>
            </w:r>
          </w:p>
        </w:tc>
        <w:tc>
          <w:tcPr>
            <w:tcW w:type="dxa" w:w="1921"/>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Members notified (no.)</w:t>
            </w:r>
          </w:p>
        </w:tc>
        <w:tc>
          <w:tcPr>
            <w:tcW w:type="dxa" w:w="1004"/>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Channel</w:t>
            </w:r>
          </w:p>
        </w:tc>
        <w:tc>
          <w:tcPr>
            <w:tcW w:type="dxa" w:w="167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Notified at (time)</w:t>
            </w:r>
          </w:p>
        </w:tc>
        <w:tc>
          <w:tcPr>
            <w:tcW w:type="dxa" w:w="2150"/>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Website &amp; Mindbody updated</w:t>
            </w:r>
          </w:p>
        </w:tc>
        <w:tc>
          <w:tcPr>
            <w:tcW w:type="dxa" w:w="1351"/>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SAQR informed</w:t>
            </w:r>
          </w:p>
        </w:tc>
      </w:tr>
      <w:tr>
        <w:trPr>
          <w:cantSplit/>
          <w:trHeight w:val="480" w:hRule="atLeast"/>
        </w:trPr>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4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8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9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0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3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4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8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9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0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3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4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8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9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0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3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4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4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4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4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4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4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43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2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bl>
    <w:p>
      <w:pPr>
        <w:spacing w:after="80"/>
      </w:pPr>
    </w:p>
    <w:p>
      <w:pPr>
        <w:pStyle w:val="Heading2"/>
        <w:pageBreakBefore/>
      </w:pPr>
      <w:r>
        <w:t xml:space="preserve">EA-OPS-FRM-05 — Website Update Log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18"/>
        <w:gridCol w:w="1459"/>
        <w:gridCol w:w="1459"/>
        <w:gridCol w:w="3601"/>
        <w:gridCol w:w="2519"/>
        <w:gridCol w:w="1896"/>
        <w:gridCol w:w="1550"/>
        <w:gridCol w:w="1368"/>
      </w:tblGrid>
      <w:tr>
        <w:trPr>
          <w:tblHeader/>
        </w:trPr>
        <w:tc>
          <w:tcPr>
            <w:tcW w:type="dxa" w:w="71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Date</w:t>
            </w:r>
          </w:p>
        </w:tc>
        <w:tc>
          <w:tcPr>
            <w:tcW w:type="dxa" w:w="145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Page / item</w:t>
            </w:r>
          </w:p>
        </w:tc>
        <w:tc>
          <w:tcPr>
            <w:tcW w:type="dxa" w:w="145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Change made</w:t>
            </w:r>
          </w:p>
        </w:tc>
        <w:tc>
          <w:tcPr>
            <w:tcW w:type="dxa" w:w="3601"/>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Type (Schedule / Price / Booking / Content)</w:t>
            </w:r>
          </w:p>
        </w:tc>
        <w:tc>
          <w:tcPr>
            <w:tcW w:type="dxa" w:w="251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OM approval (price only)</w:t>
            </w:r>
          </w:p>
        </w:tc>
        <w:tc>
          <w:tcPr>
            <w:tcW w:type="dxa" w:w="1896"/>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Mindbody updated</w:t>
            </w:r>
          </w:p>
        </w:tc>
        <w:tc>
          <w:tcPr>
            <w:tcW w:type="dxa" w:w="1550"/>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SAQR updated</w:t>
            </w:r>
          </w:p>
        </w:tc>
        <w:tc>
          <w:tcPr>
            <w:tcW w:type="dxa" w:w="136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Updated by</w:t>
            </w:r>
          </w:p>
        </w:tc>
      </w:tr>
      <w:tr>
        <w:trPr>
          <w:cantSplit/>
          <w:trHeight w:val="480" w:hRule="atLeast"/>
        </w:trPr>
        <w:tc>
          <w:tcPr>
            <w:tcW w:type="dxa" w:w="7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6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5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8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3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6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5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8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3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6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5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8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3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6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5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8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6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5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8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6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5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8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6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5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8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6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5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8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6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5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8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1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6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51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89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bl>
    <w:p>
      <w:pPr>
        <w:spacing w:after="80"/>
      </w:pPr>
    </w:p>
    <w:p>
      <w:pPr>
        <w:pStyle w:val="Heading2"/>
        <w:pageBreakBefore/>
      </w:pPr>
      <w:r>
        <w:t xml:space="preserve">EA-OPS-FRM-06 — Weekly Sales Report</w:t>
      </w:r>
    </w:p>
    <w:p>
      <w:pPr>
        <w:spacing w:after="120"/>
      </w:pPr>
      <w:r>
        <w:t xml:space="preserve">Branch: </w:t>
      </w:r>
      <w:r>
        <w:t xml:space="preserve">_</w:t>
      </w:r>
      <w:r>
        <w:t xml:space="preserve">_</w:t>
      </w:r>
      <w:r>
        <w:t xml:space="preserve">_</w:t>
      </w:r>
      <w:r>
        <w:t xml:space="preserve">_</w:t>
      </w:r>
      <w:r>
        <w:t xml:space="preserve"> Week: Sat </w:t>
      </w:r>
      <w:r>
        <w:t xml:space="preserve">_</w:t>
      </w:r>
      <w:r>
        <w:t xml:space="preserve">_</w:t>
      </w:r>
      <w:r>
        <w:t xml:space="preserve">_</w:t>
      </w:r>
      <w:r>
        <w:t xml:space="preserve">_</w:t>
      </w:r>
      <w:r>
        <w:t xml:space="preserve"> to Fri </w:t>
      </w:r>
      <w:r>
        <w:t xml:space="preserve">_</w:t>
      </w:r>
      <w:r>
        <w:t xml:space="preserve">_</w:t>
      </w:r>
      <w:r>
        <w:t xml:space="preserve">_</w:t>
      </w:r>
      <w:r>
        <w:t xml:space="preserve">_</w:t>
      </w:r>
      <w:r>
        <w:t xml:space="preserve"> Reference No.: </w:t>
      </w:r>
      <w:r>
        <w:t xml:space="preserve">_</w:t>
      </w:r>
      <w:r>
        <w:t xml:space="preserve">_</w:t>
      </w:r>
      <w:r>
        <w:t xml:space="preserve">_</w:t>
      </w:r>
      <w:r>
        <w:t xml:space="preserve">_</w:t>
      </w:r>
    </w:p>
    <w:p>
      <w:pPr>
        <w:spacing w:after="120"/>
      </w:pPr>
      <w:r>
        <w:rPr>
          <w:b/>
          <w:bCs/>
        </w:rPr>
        <w:t xml:space="preserve">Sales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38"/>
        <w:gridCol w:w="877"/>
        <w:gridCol w:w="1781"/>
        <w:gridCol w:w="1298"/>
        <w:gridCol w:w="4397"/>
        <w:gridCol w:w="3595"/>
        <w:gridCol w:w="1784"/>
      </w:tblGrid>
      <w:tr>
        <w:trPr>
          <w:tblHeader/>
        </w:trPr>
        <w:tc>
          <w:tcPr>
            <w:tcW w:type="dxa" w:w="83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w:t>
            </w:r>
          </w:p>
        </w:tc>
        <w:tc>
          <w:tcPr>
            <w:tcW w:type="dxa" w:w="877"/>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Date</w:t>
            </w:r>
          </w:p>
        </w:tc>
        <w:tc>
          <w:tcPr>
            <w:tcW w:type="dxa" w:w="1781"/>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Member name</w:t>
            </w:r>
          </w:p>
        </w:tc>
        <w:tc>
          <w:tcPr>
            <w:tcW w:type="dxa" w:w="129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Program</w:t>
            </w:r>
          </w:p>
        </w:tc>
        <w:tc>
          <w:tcPr>
            <w:tcW w:type="dxa" w:w="4397"/>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Category (New / Renew / Trial Pass / Day Pass / Equipment)</w:t>
            </w:r>
          </w:p>
        </w:tc>
        <w:tc>
          <w:tcPr>
            <w:tcW w:type="dxa" w:w="3595"/>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Method (KNET / Visa-MC / Cash)</w:t>
            </w:r>
          </w:p>
        </w:tc>
        <w:tc>
          <w:tcPr>
            <w:tcW w:type="dxa" w:w="1784"/>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Amount (KD)</w:t>
            </w:r>
          </w:p>
        </w:tc>
      </w:tr>
      <w:tr>
        <w:trPr>
          <w:cantSplit/>
          <w:trHeight w:val="480" w:hRule="atLeast"/>
        </w:trPr>
        <w:tc>
          <w:tcPr>
            <w:tcW w:type="dxa" w:w="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8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3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5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2</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8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3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5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8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3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5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4</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8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3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5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5</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8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3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5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6</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3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5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7</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3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5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8</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3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5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9</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3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5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10</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3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5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11</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3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5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8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12</w:t>
            </w:r>
          </w:p>
        </w:tc>
        <w:tc>
          <w:tcPr>
            <w:tcW w:type="dxa" w:w="8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9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39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59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bl>
    <w:p>
      <w:pPr>
        <w:spacing w:after="80"/>
      </w:pPr>
    </w:p>
    <w:p>
      <w:pPr>
        <w:spacing w:after="120"/>
      </w:pPr>
      <w:r>
        <w:rPr>
          <w:b/>
          <w:bCs/>
        </w:rPr>
        <w:t xml:space="preserve">Totals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904"/>
        <w:gridCol w:w="4551"/>
        <w:gridCol w:w="2904"/>
        <w:gridCol w:w="4211"/>
      </w:tblGrid>
      <w:tr>
        <w:trPr>
          <w:tblHeader/>
        </w:trPr>
        <w:tc>
          <w:tcPr>
            <w:tcW w:type="dxa" w:w="2904"/>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Method</w:t>
            </w:r>
          </w:p>
        </w:tc>
        <w:tc>
          <w:tcPr>
            <w:tcW w:type="dxa" w:w="4551"/>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No. of transactions</w:t>
            </w:r>
          </w:p>
        </w:tc>
        <w:tc>
          <w:tcPr>
            <w:tcW w:type="dxa" w:w="2904"/>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Total (KD)</w:t>
            </w:r>
          </w:p>
        </w:tc>
        <w:tc>
          <w:tcPr>
            <w:tcW w:type="dxa" w:w="4211"/>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Matches Mindbody?</w:t>
            </w:r>
          </w:p>
        </w:tc>
      </w:tr>
      <w:tr>
        <w:trPr>
          <w:cantSplit/>
        </w:trPr>
        <w:tc>
          <w:tcPr>
            <w:tcW w:type="dxa" w:w="29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KNET</w:t>
            </w:r>
          </w:p>
        </w:tc>
        <w:tc>
          <w:tcPr>
            <w:tcW w:type="dxa" w:w="45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9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2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29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Visa / MC</w:t>
            </w:r>
          </w:p>
        </w:tc>
        <w:tc>
          <w:tcPr>
            <w:tcW w:type="dxa" w:w="45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9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2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29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Cash</w:t>
            </w:r>
          </w:p>
        </w:tc>
        <w:tc>
          <w:tcPr>
            <w:tcW w:type="dxa" w:w="45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9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2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29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rPr>
                <w:b/>
                <w:bCs/>
              </w:rPr>
              <w:t xml:space="preserve">Total sales</w:t>
            </w:r>
          </w:p>
        </w:tc>
        <w:tc>
          <w:tcPr>
            <w:tcW w:type="dxa" w:w="455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90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21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bl>
    <w:p>
      <w:pPr>
        <w:spacing w:after="80"/>
      </w:pPr>
    </w:p>
    <w:p>
      <w:pPr>
        <w:spacing w:after="120"/>
      </w:pPr>
      <w:r>
        <w:rPr>
          <w:b/>
          <w:bCs/>
        </w:rPr>
        <w:t xml:space="preserve">Expenses / payments from branch</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449"/>
        <w:gridCol w:w="1515"/>
        <w:gridCol w:w="3077"/>
        <w:gridCol w:w="1449"/>
        <w:gridCol w:w="3077"/>
        <w:gridCol w:w="4003"/>
      </w:tblGrid>
      <w:tr>
        <w:trPr>
          <w:tblHeader/>
        </w:trPr>
        <w:tc>
          <w:tcPr>
            <w:tcW w:type="dxa" w:w="144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w:t>
            </w:r>
          </w:p>
        </w:tc>
        <w:tc>
          <w:tcPr>
            <w:tcW w:type="dxa" w:w="1515"/>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Date</w:t>
            </w:r>
          </w:p>
        </w:tc>
        <w:tc>
          <w:tcPr>
            <w:tcW w:type="dxa" w:w="3077"/>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Description</w:t>
            </w:r>
          </w:p>
        </w:tc>
        <w:tc>
          <w:tcPr>
            <w:tcW w:type="dxa" w:w="144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For</w:t>
            </w:r>
          </w:p>
        </w:tc>
        <w:tc>
          <w:tcPr>
            <w:tcW w:type="dxa" w:w="3077"/>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Amount (KD)</w:t>
            </w:r>
          </w:p>
        </w:tc>
        <w:tc>
          <w:tcPr>
            <w:tcW w:type="dxa" w:w="4003"/>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Receipt attached</w:t>
            </w:r>
          </w:p>
        </w:tc>
      </w:tr>
      <w:tr>
        <w:trPr>
          <w:cantSplit/>
          <w:trHeight w:val="480" w:hRule="atLeast"/>
        </w:trPr>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w:t>
            </w:r>
          </w:p>
        </w:tc>
        <w:tc>
          <w:tcPr>
            <w:tcW w:type="dxa" w:w="15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2</w:t>
            </w:r>
          </w:p>
        </w:tc>
        <w:tc>
          <w:tcPr>
            <w:tcW w:type="dxa" w:w="15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w:t>
            </w:r>
          </w:p>
        </w:tc>
        <w:tc>
          <w:tcPr>
            <w:tcW w:type="dxa" w:w="15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4</w:t>
            </w:r>
          </w:p>
        </w:tc>
        <w:tc>
          <w:tcPr>
            <w:tcW w:type="dxa" w:w="15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5</w:t>
            </w:r>
          </w:p>
        </w:tc>
        <w:tc>
          <w:tcPr>
            <w:tcW w:type="dxa" w:w="15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6</w:t>
            </w:r>
          </w:p>
        </w:tc>
        <w:tc>
          <w:tcPr>
            <w:tcW w:type="dxa" w:w="15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7</w:t>
            </w:r>
          </w:p>
        </w:tc>
        <w:tc>
          <w:tcPr>
            <w:tcW w:type="dxa" w:w="15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8</w:t>
            </w:r>
          </w:p>
        </w:tc>
        <w:tc>
          <w:tcPr>
            <w:tcW w:type="dxa" w:w="15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9</w:t>
            </w:r>
          </w:p>
        </w:tc>
        <w:tc>
          <w:tcPr>
            <w:tcW w:type="dxa" w:w="15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10</w:t>
            </w:r>
          </w:p>
        </w:tc>
        <w:tc>
          <w:tcPr>
            <w:tcW w:type="dxa" w:w="151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4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3077"/>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400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bl>
    <w:p>
      <w:pPr>
        <w:spacing w:after="8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313"/>
        <w:gridCol w:w="4865"/>
        <w:gridCol w:w="5392"/>
      </w:tblGrid>
      <w:tr>
        <w:trPr>
          <w:tblHeader/>
        </w:trPr>
        <w:tc>
          <w:tcPr>
            <w:tcW w:type="dxa" w:w="4313"/>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Total sales (KD)</w:t>
            </w:r>
          </w:p>
        </w:tc>
        <w:tc>
          <w:tcPr>
            <w:tcW w:type="dxa" w:w="4865"/>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Total expenses (KD)</w:t>
            </w:r>
          </w:p>
        </w:tc>
        <w:tc>
          <w:tcPr>
            <w:tcW w:type="dxa" w:w="539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Net weekly income (KD)</w:t>
            </w:r>
          </w:p>
        </w:tc>
      </w:tr>
      <w:tr>
        <w:trPr>
          <w:cantSplit/>
          <w:trHeight w:val="480" w:hRule="atLeast"/>
        </w:trPr>
        <w:tc>
          <w:tcPr>
            <w:tcW w:type="dxa" w:w="431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86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539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bl>
    <w:p>
      <w:pPr>
        <w:spacing w:after="80"/>
      </w:pPr>
    </w:p>
    <w:p>
      <w:pPr>
        <w:spacing w:after="120"/>
      </w:pPr>
      <w:r>
        <w:t xml:space="preserve">Prepared by (Branch Admin): </w:t>
      </w:r>
      <w:r>
        <w:t xml:space="preserve">_</w:t>
      </w:r>
      <w:r>
        <w:t xml:space="preserve">_</w:t>
      </w:r>
      <w:r>
        <w:t xml:space="preserve">_</w:t>
      </w:r>
      <w:r>
        <w:t xml:space="preserve">_</w:t>
      </w:r>
      <w:r>
        <w:t xml:space="preserve">_</w:t>
      </w:r>
      <w:r>
        <w:t xml:space="preserve">_</w:t>
      </w:r>
      <w:r>
        <w:t xml:space="preserve">_</w:t>
      </w:r>
      <w:r>
        <w:t xml:space="preserve">_</w:t>
      </w:r>
      <w:r>
        <w:t xml:space="preserve"> Date: </w:t>
      </w:r>
      <w:r>
        <w:t xml:space="preserve">_</w:t>
      </w:r>
      <w:r>
        <w:t xml:space="preserve">_</w:t>
      </w:r>
      <w:r>
        <w:t xml:space="preserve">_</w:t>
      </w:r>
      <w:r>
        <w:t xml:space="preserve">_</w:t>
      </w:r>
      <w:r>
        <w:t xml:space="preserve"> Verified by (Operations Manager): </w:t>
      </w:r>
      <w:r>
        <w:t xml:space="preserve">_</w:t>
      </w:r>
      <w:r>
        <w:t xml:space="preserve">_</w:t>
      </w:r>
      <w:r>
        <w:t xml:space="preserve">_</w:t>
      </w:r>
      <w:r>
        <w:t xml:space="preserve">_</w:t>
      </w:r>
      <w:r>
        <w:t xml:space="preserve">_</w:t>
      </w:r>
      <w:r>
        <w:t xml:space="preserve">_</w:t>
      </w:r>
      <w:r>
        <w:t xml:space="preserve">_</w:t>
      </w:r>
      <w:r>
        <w:t xml:space="preserve">_</w:t>
      </w:r>
      <w:r>
        <w:t xml:space="preserve"> Date: </w:t>
      </w:r>
      <w:r>
        <w:t xml:space="preserve">_</w:t>
      </w:r>
      <w:r>
        <w:t xml:space="preserve">_</w:t>
      </w:r>
      <w:r>
        <w:t xml:space="preserve">_</w:t>
      </w:r>
      <w:r>
        <w:t xml:space="preserve">_</w:t>
      </w:r>
    </w:p>
    <w:p>
      <w:pPr>
        <w:pStyle w:val="Heading2"/>
        <w:pageBreakBefore/>
      </w:pPr>
      <w:r>
        <w:t xml:space="preserve">EA-OPS-FRM-07 — Weekly Branch Report</w:t>
      </w:r>
    </w:p>
    <w:p>
      <w:pPr>
        <w:spacing w:after="120"/>
      </w:pPr>
      <w:r>
        <w:t xml:space="preserve">Branch: </w:t>
      </w:r>
      <w:r>
        <w:t xml:space="preserve">_</w:t>
      </w:r>
      <w:r>
        <w:t xml:space="preserve">_</w:t>
      </w:r>
      <w:r>
        <w:t xml:space="preserve">_</w:t>
      </w:r>
      <w:r>
        <w:t xml:space="preserve">_</w:t>
      </w:r>
      <w:r>
        <w:t xml:space="preserve"> Week: </w:t>
      </w:r>
      <w:r>
        <w:t xml:space="preserve">_</w:t>
      </w:r>
      <w:r>
        <w:t xml:space="preserve">_</w:t>
      </w:r>
      <w:r>
        <w:t xml:space="preserve">_</w:t>
      </w:r>
      <w:r>
        <w:t xml:space="preserve">_</w:t>
      </w:r>
      <w:r>
        <w:t xml:space="preserve"> Prepared by: </w:t>
      </w:r>
      <w:r>
        <w:t xml:space="preserve">_</w:t>
      </w:r>
      <w:r>
        <w:t xml:space="preserve">_</w:t>
      </w:r>
      <w:r>
        <w:t xml:space="preserve">_</w:t>
      </w:r>
      <w:r>
        <w:t xml:space="preserve">_</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224"/>
        <w:gridCol w:w="3031"/>
        <w:gridCol w:w="3031"/>
        <w:gridCol w:w="2284"/>
      </w:tblGrid>
      <w:tr>
        <w:trPr>
          <w:tblHeader/>
        </w:trPr>
        <w:tc>
          <w:tcPr>
            <w:tcW w:type="dxa" w:w="6224"/>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Measure</w:t>
            </w:r>
          </w:p>
        </w:tc>
        <w:tc>
          <w:tcPr>
            <w:tcW w:type="dxa" w:w="3031"/>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This week</w:t>
            </w:r>
          </w:p>
        </w:tc>
        <w:tc>
          <w:tcPr>
            <w:tcW w:type="dxa" w:w="3031"/>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Last week</w:t>
            </w:r>
          </w:p>
        </w:tc>
        <w:tc>
          <w:tcPr>
            <w:tcW w:type="dxa" w:w="2284"/>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Change</w:t>
            </w:r>
          </w:p>
        </w:tc>
      </w:tr>
      <w:tr>
        <w:trPr>
          <w:cantSplit/>
        </w:trPr>
        <w:tc>
          <w:tcPr>
            <w:tcW w:type="dxa" w:w="62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Active members (week end)</w:t>
            </w: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2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62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New members</w:t>
            </w: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2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62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Trials booked / attended / converted</w:t>
            </w: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2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62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Renewals completed</w:t>
            </w: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2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62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Members lost</w:t>
            </w: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2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62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Incidents reported</w:t>
            </w: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2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62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Complaints received / closed</w:t>
            </w: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2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622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Class changes</w:t>
            </w: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303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284"/>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bl>
    <w:p>
      <w:pPr>
        <w:spacing w:after="80"/>
      </w:pPr>
    </w:p>
    <w:p>
      <w:pPr>
        <w:spacing w:after="120"/>
      </w:pPr>
      <w:r>
        <w:rPr>
          <w:b/>
          <w:bCs/>
        </w:rPr>
        <w:t xml:space="preserve">Members leaving and reasons:</w:t>
      </w:r>
      <w:r>
        <w:t xml:space="preserve"> </w:t>
      </w:r>
      <w:r>
        <w:t xml:space="preserve">_</w:t>
      </w:r>
      <w:r>
        <w:t xml:space="preserve">_</w:t>
      </w:r>
      <w:r>
        <w:t xml:space="preserve">_</w:t>
      </w:r>
      <w:r>
        <w:t xml:space="preserve">_</w:t>
      </w:r>
    </w:p>
    <w:p>
      <w:pPr>
        <w:spacing w:after="120"/>
      </w:pPr>
      <w:r>
        <w:rPr>
          <w:b/>
          <w:bCs/>
        </w:rPr>
        <w:t xml:space="preserve">Incidents (FRM-09 refs) and complaints (FRM-10 refs) still open:</w:t>
      </w:r>
      <w:r>
        <w:t xml:space="preserve"> </w:t>
      </w:r>
      <w:r>
        <w:t xml:space="preserve">_</w:t>
      </w:r>
      <w:r>
        <w:t xml:space="preserve">_</w:t>
      </w:r>
      <w:r>
        <w:t xml:space="preserve">_</w:t>
      </w:r>
      <w:r>
        <w:t xml:space="preserve">_</w:t>
      </w:r>
    </w:p>
    <w:p>
      <w:pPr>
        <w:spacing w:after="120"/>
      </w:pPr>
      <w:r>
        <w:rPr>
          <w:b/>
          <w:bCs/>
        </w:rPr>
        <w:t xml:space="preserve">Facility, stock or system issues:</w:t>
      </w:r>
      <w:r>
        <w:t xml:space="preserve"> </w:t>
      </w:r>
      <w:r>
        <w:t xml:space="preserve">_</w:t>
      </w:r>
      <w:r>
        <w:t xml:space="preserve">_</w:t>
      </w:r>
      <w:r>
        <w:t xml:space="preserve">_</w:t>
      </w:r>
      <w:r>
        <w:t xml:space="preserve">_</w:t>
      </w:r>
    </w:p>
    <w:p>
      <w:pPr>
        <w:spacing w:after="120"/>
      </w:pPr>
      <w:r>
        <w:rPr>
          <w:b/>
          <w:bCs/>
        </w:rPr>
        <w:t xml:space="preserve">Items needing OM decision:</w:t>
      </w:r>
      <w:r>
        <w:t xml:space="preserve"> </w:t>
      </w:r>
      <w:r>
        <w:t xml:space="preserve">_</w:t>
      </w:r>
      <w:r>
        <w:t xml:space="preserve">_</w:t>
      </w:r>
      <w:r>
        <w:t xml:space="preserve">_</w:t>
      </w:r>
      <w:r>
        <w:t xml:space="preserve">_</w:t>
      </w:r>
    </w:p>
    <w:p>
      <w:pPr>
        <w:spacing w:after="120"/>
      </w:pPr>
      <w:r>
        <w:t xml:space="preserve">Prepared by: </w:t>
      </w:r>
      <w:r>
        <w:t xml:space="preserve">_</w:t>
      </w:r>
      <w:r>
        <w:t xml:space="preserve">_</w:t>
      </w:r>
      <w:r>
        <w:t xml:space="preserve">_</w:t>
      </w:r>
      <w:r>
        <w:t xml:space="preserve">_</w:t>
      </w:r>
      <w:r>
        <w:t xml:space="preserve">_</w:t>
      </w:r>
      <w:r>
        <w:t xml:space="preserve">_</w:t>
      </w:r>
      <w:r>
        <w:t xml:space="preserve">_</w:t>
      </w:r>
      <w:r>
        <w:t xml:space="preserve">_</w:t>
      </w:r>
      <w:r>
        <w:t xml:space="preserve"> Verified by (OM): </w:t>
      </w:r>
      <w:r>
        <w:t xml:space="preserve">_</w:t>
      </w:r>
      <w:r>
        <w:t xml:space="preserve">_</w:t>
      </w:r>
      <w:r>
        <w:t xml:space="preserve">_</w:t>
      </w:r>
      <w:r>
        <w:t xml:space="preserve">_</w:t>
      </w:r>
      <w:r>
        <w:t xml:space="preserve">_</w:t>
      </w:r>
      <w:r>
        <w:t xml:space="preserve">_</w:t>
      </w:r>
      <w:r>
        <w:t xml:space="preserve">_</w:t>
      </w:r>
      <w:r>
        <w:t xml:space="preserve">_</w:t>
      </w:r>
      <w:r>
        <w:t xml:space="preserve"> Date: </w:t>
      </w:r>
      <w:r>
        <w:t xml:space="preserve">_</w:t>
      </w:r>
      <w:r>
        <w:t xml:space="preserve">_</w:t>
      </w:r>
      <w:r>
        <w:t xml:space="preserve">_</w:t>
      </w:r>
      <w:r>
        <w:t xml:space="preserve">_</w:t>
      </w:r>
    </w:p>
    <w:p>
      <w:pPr>
        <w:pStyle w:val="Heading2"/>
        <w:pageBreakBefore/>
      </w:pPr>
      <w:r>
        <w:t xml:space="preserve">EA-OPS-FRM-08 — Monthly Count &amp; Variance Sheet</w:t>
      </w:r>
    </w:p>
    <w:p>
      <w:pPr>
        <w:spacing w:after="120"/>
      </w:pPr>
      <w:r>
        <w:t xml:space="preserve">Branch: </w:t>
      </w:r>
      <w:r>
        <w:t xml:space="preserve">_</w:t>
      </w:r>
      <w:r>
        <w:t xml:space="preserve">_</w:t>
      </w:r>
      <w:r>
        <w:t xml:space="preserve">_</w:t>
      </w:r>
      <w:r>
        <w:t xml:space="preserve">_</w:t>
      </w:r>
      <w:r>
        <w:t xml:space="preserve"> Month: </w:t>
      </w:r>
      <w:r>
        <w:t xml:space="preserve">_</w:t>
      </w:r>
      <w:r>
        <w:t xml:space="preserve">_</w:t>
      </w:r>
      <w:r>
        <w:t xml:space="preserve">_</w:t>
      </w:r>
      <w:r>
        <w:t xml:space="preserve">_</w:t>
      </w:r>
      <w:r>
        <w:t xml:space="preserve"> Counted by: </w:t>
      </w:r>
      <w:r>
        <w:t xml:space="preserve">_</w:t>
      </w:r>
      <w:r>
        <w:t xml:space="preserve">_</w:t>
      </w:r>
      <w:r>
        <w:t xml:space="preserve">_</w:t>
      </w:r>
      <w:r>
        <w:t xml:space="preserve">_</w:t>
      </w:r>
      <w:r>
        <w:t xml:space="preserve"> Recorded by: </w:t>
      </w:r>
      <w:r>
        <w:t xml:space="preserve">_</w:t>
      </w:r>
      <w:r>
        <w:t xml:space="preserve">_</w:t>
      </w:r>
      <w:r>
        <w:t xml:space="preserve">_</w:t>
      </w:r>
      <w:r>
        <w:t xml:space="preserve">_</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76"/>
        <w:gridCol w:w="812"/>
        <w:gridCol w:w="812"/>
        <w:gridCol w:w="1752"/>
        <w:gridCol w:w="1952"/>
        <w:gridCol w:w="1542"/>
        <w:gridCol w:w="2049"/>
        <w:gridCol w:w="1078"/>
        <w:gridCol w:w="1649"/>
        <w:gridCol w:w="2148"/>
      </w:tblGrid>
      <w:tr>
        <w:trPr>
          <w:tblHeader/>
        </w:trPr>
        <w:tc>
          <w:tcPr>
            <w:tcW w:type="dxa" w:w="776"/>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w:t>
            </w:r>
          </w:p>
        </w:tc>
        <w:tc>
          <w:tcPr>
            <w:tcW w:type="dxa" w:w="81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Item</w:t>
            </w:r>
          </w:p>
        </w:tc>
        <w:tc>
          <w:tcPr>
            <w:tcW w:type="dxa" w:w="81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Size</w:t>
            </w:r>
          </w:p>
        </w:tc>
        <w:tc>
          <w:tcPr>
            <w:tcW w:type="dxa" w:w="175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Mindbody qty</w:t>
            </w:r>
          </w:p>
        </w:tc>
        <w:tc>
          <w:tcPr>
            <w:tcW w:type="dxa" w:w="195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Physical count</w:t>
            </w:r>
          </w:p>
        </w:tc>
        <w:tc>
          <w:tcPr>
            <w:tcW w:type="dxa" w:w="154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Difference</w:t>
            </w:r>
          </w:p>
        </w:tc>
        <w:tc>
          <w:tcPr>
            <w:tcW w:type="dxa" w:w="204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Recount (final)</w:t>
            </w:r>
          </w:p>
        </w:tc>
        <w:tc>
          <w:tcPr>
            <w:tcW w:type="dxa" w:w="107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Reason</w:t>
            </w:r>
          </w:p>
        </w:tc>
        <w:tc>
          <w:tcPr>
            <w:tcW w:type="dxa" w:w="164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OM approved</w:t>
            </w:r>
          </w:p>
        </w:tc>
        <w:tc>
          <w:tcPr>
            <w:tcW w:type="dxa" w:w="214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Mindbody updated</w:t>
            </w:r>
          </w:p>
        </w:tc>
      </w:tr>
      <w:tr>
        <w:trPr>
          <w:cantSplit/>
          <w:trHeight w:val="480" w:hRule="atLeast"/>
        </w:trPr>
        <w:tc>
          <w:tcPr>
            <w:tcW w:type="dxa" w:w="7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w:t>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0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1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2</w:t>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0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1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w:t>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0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1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4</w:t>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0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1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5</w:t>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7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0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6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1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7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6</w:t>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7</w:t>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8</w:t>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9</w:t>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10</w:t>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11</w:t>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77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12</w:t>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81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7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4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0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0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64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14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bl>
    <w:p>
      <w:pPr>
        <w:spacing w:after="80"/>
      </w:pPr>
    </w:p>
    <w:p>
      <w:pPr>
        <w:spacing w:after="120"/>
      </w:pPr>
      <w:r>
        <w:t xml:space="preserve">Reason codes: US = Unrecorded sale · UT = Unrecorded transfer · D = Damaged · FI = Free issue not entered · EE = Entry error · U = Unknown</w:t>
      </w:r>
    </w:p>
    <w:p>
      <w:pPr>
        <w:spacing w:after="120"/>
      </w:pPr>
      <w:r>
        <w:t xml:space="preserve">Branch Admin: </w:t>
      </w:r>
      <w:r>
        <w:t xml:space="preserve">_</w:t>
      </w:r>
      <w:r>
        <w:t xml:space="preserve">_</w:t>
      </w:r>
      <w:r>
        <w:t xml:space="preserve">_</w:t>
      </w:r>
      <w:r>
        <w:t xml:space="preserve">_</w:t>
      </w:r>
      <w:r>
        <w:t xml:space="preserve">_</w:t>
      </w:r>
      <w:r>
        <w:t xml:space="preserve">_</w:t>
      </w:r>
      <w:r>
        <w:t xml:space="preserve">_</w:t>
      </w:r>
      <w:r>
        <w:t xml:space="preserve">_</w:t>
      </w:r>
      <w:r>
        <w:t xml:space="preserve"> Operations Manager: </w:t>
      </w:r>
      <w:r>
        <w:t xml:space="preserve">_</w:t>
      </w:r>
      <w:r>
        <w:t xml:space="preserve">_</w:t>
      </w:r>
      <w:r>
        <w:t xml:space="preserve">_</w:t>
      </w:r>
      <w:r>
        <w:t xml:space="preserve">_</w:t>
      </w:r>
      <w:r>
        <w:t xml:space="preserve">_</w:t>
      </w:r>
      <w:r>
        <w:t xml:space="preserve">_</w:t>
      </w:r>
      <w:r>
        <w:t xml:space="preserve">_</w:t>
      </w:r>
      <w:r>
        <w:t xml:space="preserve">_</w:t>
      </w:r>
      <w:r>
        <w:t xml:space="preserve"> Date: </w:t>
      </w:r>
      <w:r>
        <w:t xml:space="preserve">_</w:t>
      </w:r>
      <w:r>
        <w:t xml:space="preserve">_</w:t>
      </w:r>
      <w:r>
        <w:t xml:space="preserve">_</w:t>
      </w:r>
      <w:r>
        <w:t xml:space="preserve">_</w:t>
      </w:r>
    </w:p>
    <w:p>
      <w:pPr>
        <w:pStyle w:val="Heading2"/>
        <w:pageBreakBefore/>
      </w:pPr>
      <w:r>
        <w:t xml:space="preserve">EA-OPS-FRM-09 — Incident Report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8888"/>
        <w:gridCol w:w="5682"/>
      </w:tblGrid>
      <w:tr>
        <w:trPr>
          <w:tblHeader/>
        </w:trPr>
        <w:tc>
          <w:tcPr>
            <w:tcW w:type="dxa" w:w="888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Field</w:t>
            </w:r>
          </w:p>
        </w:tc>
        <w:tc>
          <w:tcPr>
            <w:tcW w:type="dxa" w:w="568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Entry</w:t>
            </w: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Reference No. / Branch</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Date and time</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Type (Injury / Safety hazard / Conduct / Other)</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Person(s) involved (member, age, guardian)</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Class and instructor</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What happened</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Action taken (first aid, ambulance, class stopped)</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Parent / guardian informed (who, time)</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Witnesses</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Reported to OM (time)</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Escalated to CEO within 24 h?</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Yes / No / N/A</w:t>
            </w: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Follow-up owner and due date</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88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Closed (date)</w:t>
            </w:r>
          </w:p>
        </w:tc>
        <w:tc>
          <w:tcPr>
            <w:tcW w:type="dxa" w:w="568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bl>
    <w:p>
      <w:pPr>
        <w:spacing w:after="80"/>
      </w:pPr>
    </w:p>
    <w:p>
      <w:pPr>
        <w:spacing w:after="120"/>
      </w:pPr>
      <w:r>
        <w:t xml:space="preserve">Reported by: </w:t>
      </w:r>
      <w:r>
        <w:t xml:space="preserve">_</w:t>
      </w:r>
      <w:r>
        <w:t xml:space="preserve">_</w:t>
      </w:r>
      <w:r>
        <w:t xml:space="preserve">_</w:t>
      </w:r>
      <w:r>
        <w:t xml:space="preserve">_</w:t>
      </w:r>
      <w:r>
        <w:t xml:space="preserve">_</w:t>
      </w:r>
      <w:r>
        <w:t xml:space="preserve">_</w:t>
      </w:r>
      <w:r>
        <w:t xml:space="preserve">_</w:t>
      </w:r>
      <w:r>
        <w:t xml:space="preserve">_</w:t>
      </w:r>
      <w:r>
        <w:t xml:space="preserve"> Instructor: </w:t>
      </w:r>
      <w:r>
        <w:t xml:space="preserve">_</w:t>
      </w:r>
      <w:r>
        <w:t xml:space="preserve">_</w:t>
      </w:r>
      <w:r>
        <w:t xml:space="preserve">_</w:t>
      </w:r>
      <w:r>
        <w:t xml:space="preserve">_</w:t>
      </w:r>
      <w:r>
        <w:t xml:space="preserve">_</w:t>
      </w:r>
      <w:r>
        <w:t xml:space="preserve">_</w:t>
      </w:r>
      <w:r>
        <w:t xml:space="preserve">_</w:t>
      </w:r>
      <w:r>
        <w:t xml:space="preserve">_</w:t>
      </w:r>
      <w:r>
        <w:t xml:space="preserve"> OM: </w:t>
      </w:r>
      <w:r>
        <w:t xml:space="preserve">_</w:t>
      </w:r>
      <w:r>
        <w:t xml:space="preserve">_</w:t>
      </w:r>
      <w:r>
        <w:t xml:space="preserve">_</w:t>
      </w:r>
      <w:r>
        <w:t xml:space="preserve">_</w:t>
      </w:r>
      <w:r>
        <w:t xml:space="preserve">_</w:t>
      </w:r>
      <w:r>
        <w:t xml:space="preserve">_</w:t>
      </w:r>
      <w:r>
        <w:t xml:space="preserve">_</w:t>
      </w:r>
      <w:r>
        <w:t xml:space="preserve">_</w:t>
      </w:r>
    </w:p>
    <w:p>
      <w:pPr>
        <w:pStyle w:val="Heading2"/>
        <w:pageBreakBefore/>
      </w:pPr>
      <w:r>
        <w:t xml:space="preserve">EA-OPS-FRM-10 — Complaint Log</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578"/>
        <w:gridCol w:w="668"/>
        <w:gridCol w:w="1573"/>
        <w:gridCol w:w="2901"/>
        <w:gridCol w:w="1228"/>
        <w:gridCol w:w="1145"/>
        <w:gridCol w:w="1583"/>
        <w:gridCol w:w="1573"/>
        <w:gridCol w:w="1959"/>
        <w:gridCol w:w="1362"/>
      </w:tblGrid>
      <w:tr>
        <w:trPr>
          <w:tblHeader/>
        </w:trPr>
        <w:tc>
          <w:tcPr>
            <w:tcW w:type="dxa" w:w="57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Ref</w:t>
            </w:r>
          </w:p>
        </w:tc>
        <w:tc>
          <w:tcPr>
            <w:tcW w:type="dxa" w:w="66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Date</w:t>
            </w:r>
          </w:p>
        </w:tc>
        <w:tc>
          <w:tcPr>
            <w:tcW w:type="dxa" w:w="1573"/>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Member / contact</w:t>
            </w:r>
          </w:p>
        </w:tc>
        <w:tc>
          <w:tcPr>
            <w:tcW w:type="dxa" w:w="2901"/>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Channel (desk / WhatsApp / SAQR / call)</w:t>
            </w:r>
          </w:p>
        </w:tc>
        <w:tc>
          <w:tcPr>
            <w:tcW w:type="dxa" w:w="122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Complaint</w:t>
            </w:r>
          </w:p>
        </w:tc>
        <w:tc>
          <w:tcPr>
            <w:tcW w:type="dxa" w:w="1145"/>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Handled by</w:t>
            </w:r>
          </w:p>
        </w:tc>
        <w:tc>
          <w:tcPr>
            <w:tcW w:type="dxa" w:w="1583"/>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Escalated to OM?</w:t>
            </w:r>
          </w:p>
        </w:tc>
        <w:tc>
          <w:tcPr>
            <w:tcW w:type="dxa" w:w="1573"/>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Action / outcome</w:t>
            </w:r>
          </w:p>
        </w:tc>
        <w:tc>
          <w:tcPr>
            <w:tcW w:type="dxa" w:w="195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Member informed (date)</w:t>
            </w:r>
          </w:p>
        </w:tc>
        <w:tc>
          <w:tcPr>
            <w:tcW w:type="dxa" w:w="1362"/>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Closed (date)</w:t>
            </w:r>
          </w:p>
        </w:tc>
      </w:tr>
      <w:tr>
        <w:trPr>
          <w:cantSplit/>
          <w:trHeight w:val="480" w:hRule="atLeast"/>
        </w:trP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9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1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9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3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9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1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9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3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29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1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9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13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Height w:val="480" w:hRule="atLeast"/>
        </w:trP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9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1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9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1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9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1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9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1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9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1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9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1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r>
        <w:trPr>
          <w:cantSplit/>
          <w:trHeight w:val="480" w:hRule="atLeast"/>
        </w:trPr>
        <w:tc>
          <w:tcPr>
            <w:tcW w:type="dxa" w:w="57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66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2901"/>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22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145"/>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57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95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c>
          <w:tcPr>
            <w:tcW w:type="dxa" w:w="1362"/>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
            </w:r>
          </w:p>
        </w:tc>
      </w:tr>
    </w:tbl>
    <w:p>
      <w:pPr>
        <w:spacing w:after="80"/>
      </w:pPr>
    </w:p>
    <w:p>
      <w:pPr>
        <w:pStyle w:val="Heading2"/>
        <w:pageBreakBefore/>
      </w:pPr>
      <w:r>
        <w:t xml:space="preserve">EA-OPS-FRM-11 — Cover &amp; Handover Checklist</w:t>
      </w:r>
    </w:p>
    <w:p>
      <w:pPr>
        <w:spacing w:after="120"/>
      </w:pPr>
      <w:r>
        <w:t xml:space="preserve">Branch: </w:t>
      </w:r>
      <w:r>
        <w:t xml:space="preserve">_</w:t>
      </w:r>
      <w:r>
        <w:t xml:space="preserve">_</w:t>
      </w:r>
      <w:r>
        <w:t xml:space="preserve">_</w:t>
      </w:r>
      <w:r>
        <w:t xml:space="preserve">_</w:t>
      </w:r>
      <w:r>
        <w:t xml:space="preserve"> Outgoing: </w:t>
      </w:r>
      <w:r>
        <w:t xml:space="preserve">_</w:t>
      </w:r>
      <w:r>
        <w:t xml:space="preserve">_</w:t>
      </w:r>
      <w:r>
        <w:t xml:space="preserve">_</w:t>
      </w:r>
      <w:r>
        <w:t xml:space="preserve">_</w:t>
      </w:r>
      <w:r>
        <w:t xml:space="preserve"> Incoming / cover: </w:t>
      </w:r>
      <w:r>
        <w:t xml:space="preserve">_</w:t>
      </w:r>
      <w:r>
        <w:t xml:space="preserve">_</w:t>
      </w:r>
      <w:r>
        <w:t xml:space="preserve">_</w:t>
      </w:r>
      <w:r>
        <w:t xml:space="preserve">_</w:t>
      </w:r>
      <w:r>
        <w:t xml:space="preserve"> Cover period: </w:t>
      </w:r>
      <w:r>
        <w:t xml:space="preserve">_</w:t>
      </w:r>
      <w:r>
        <w:t xml:space="preserve">_</w:t>
      </w:r>
      <w:r>
        <w:t xml:space="preserve">_</w:t>
      </w:r>
      <w:r>
        <w:t xml:space="preserve">_</w:t>
      </w:r>
      <w:r>
        <w:t xml:space="preserve"> Named by OM on: </w:t>
      </w:r>
      <w:r>
        <w:t xml:space="preserve">_</w:t>
      </w:r>
      <w:r>
        <w:t xml:space="preserve">_</w:t>
      </w:r>
      <w:r>
        <w:t xml:space="preserve">_</w:t>
      </w:r>
      <w:r>
        <w:t xml:space="preserve">_</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1090"/>
        <w:gridCol w:w="5688"/>
        <w:gridCol w:w="3009"/>
        <w:gridCol w:w="4783"/>
      </w:tblGrid>
      <w:tr>
        <w:trPr>
          <w:tblHeader/>
        </w:trPr>
        <w:tc>
          <w:tcPr>
            <w:tcW w:type="dxa" w:w="1090"/>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w:t>
            </w:r>
          </w:p>
        </w:tc>
        <w:tc>
          <w:tcPr>
            <w:tcW w:type="dxa" w:w="5688"/>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Item</w:t>
            </w:r>
          </w:p>
        </w:tc>
        <w:tc>
          <w:tcPr>
            <w:tcW w:type="dxa" w:w="3009"/>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Status / details</w:t>
            </w:r>
          </w:p>
        </w:tc>
        <w:tc>
          <w:tcPr>
            <w:tcW w:type="dxa" w:w="4783"/>
            <w:tcBorders>
              <w:top w:val="single" w:color="A6A6A6" w:sz="4"/>
              <w:left w:val="single" w:color="A6A6A6" w:sz="4"/>
              <w:bottom w:val="single" w:color="A6A6A6" w:sz="4"/>
              <w:right w:val="single" w:color="A6A6A6" w:sz="4"/>
            </w:tcBorders>
            <w:shd w:fill="1B75BB" w:color="auto" w:val="clear"/>
            <w:tcMar>
              <w:top w:type="dxa" w:w="60"/>
              <w:left w:type="dxa" w:w="90"/>
              <w:bottom w:type="dxa" w:w="60"/>
              <w:right w:type="dxa" w:w="90"/>
            </w:tcMar>
          </w:tcPr>
          <w:p>
            <w:pPr>
              <w:spacing w:after="0"/>
            </w:pPr>
            <w:r>
              <w:rPr>
                <w:b/>
                <w:bCs/>
                <w:color w:val="FFFFFF"/>
              </w:rPr>
              <w:t xml:space="preserve">Accepted by incoming (initials)</w:t>
            </w:r>
          </w:p>
        </w:tc>
      </w:tr>
      <w:tr>
        <w:trPr>
          <w:cantSplit/>
        </w:trPr>
        <w:tc>
          <w:tcPr>
            <w:tcW w:type="dxa" w:w="10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1</w:t>
            </w:r>
          </w:p>
        </w:tc>
        <w:tc>
          <w:tcPr>
            <w:tcW w:type="dxa" w:w="56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Cash held and last sales report</w:t>
            </w:r>
          </w:p>
        </w:tc>
        <w:tc>
          <w:tcPr>
            <w:tcW w:type="dxa" w:w="3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0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2</w:t>
            </w:r>
          </w:p>
        </w:tc>
        <w:tc>
          <w:tcPr>
            <w:tcW w:type="dxa" w:w="56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Pending payments / unpaid members</w:t>
            </w:r>
          </w:p>
        </w:tc>
        <w:tc>
          <w:tcPr>
            <w:tcW w:type="dxa" w:w="3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0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3</w:t>
            </w:r>
          </w:p>
        </w:tc>
        <w:tc>
          <w:tcPr>
            <w:tcW w:type="dxa" w:w="56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Open expiry follow-ups (FRM-02)</w:t>
            </w:r>
          </w:p>
        </w:tc>
        <w:tc>
          <w:tcPr>
            <w:tcW w:type="dxa" w:w="3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0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4</w:t>
            </w:r>
          </w:p>
        </w:tc>
        <w:tc>
          <w:tcPr>
            <w:tcW w:type="dxa" w:w="56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Open leads and booked trials (SAQR)</w:t>
            </w:r>
          </w:p>
        </w:tc>
        <w:tc>
          <w:tcPr>
            <w:tcW w:type="dxa" w:w="3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0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5</w:t>
            </w:r>
          </w:p>
        </w:tc>
        <w:tc>
          <w:tcPr>
            <w:tcW w:type="dxa" w:w="56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Open complaints and incidents</w:t>
            </w:r>
          </w:p>
        </w:tc>
        <w:tc>
          <w:tcPr>
            <w:tcW w:type="dxa" w:w="3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0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6</w:t>
            </w:r>
          </w:p>
        </w:tc>
        <w:tc>
          <w:tcPr>
            <w:tcW w:type="dxa" w:w="56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Pending purchase requests and transfers</w:t>
            </w:r>
          </w:p>
        </w:tc>
        <w:tc>
          <w:tcPr>
            <w:tcW w:type="dxa" w:w="3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0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7</w:t>
            </w:r>
          </w:p>
        </w:tc>
        <w:tc>
          <w:tcPr>
            <w:tcW w:type="dxa" w:w="56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Stock count status and keys</w:t>
            </w:r>
          </w:p>
        </w:tc>
        <w:tc>
          <w:tcPr>
            <w:tcW w:type="dxa" w:w="3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0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8</w:t>
            </w:r>
          </w:p>
        </w:tc>
        <w:tc>
          <w:tcPr>
            <w:tcW w:type="dxa" w:w="56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Mindbody, website and SAQR logins</w:t>
            </w:r>
          </w:p>
        </w:tc>
        <w:tc>
          <w:tcPr>
            <w:tcW w:type="dxa" w:w="3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r>
        <w:trPr>
          <w:cantSplit/>
        </w:trPr>
        <w:tc>
          <w:tcPr>
            <w:tcW w:type="dxa" w:w="109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9</w:t>
            </w:r>
          </w:p>
        </w:tc>
        <w:tc>
          <w:tcPr>
            <w:tcW w:type="dxa" w:w="568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r>
              <w:t xml:space="preserve">Files, forms and branch keys</w:t>
            </w:r>
          </w:p>
        </w:tc>
        <w:tc>
          <w:tcPr>
            <w:tcW w:type="dxa" w:w="3009"/>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c>
          <w:tcPr>
            <w:tcW w:type="dxa" w:w="4783"/>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pPr>
          </w:p>
        </w:tc>
      </w:tr>
    </w:tbl>
    <w:p>
      <w:pPr>
        <w:spacing w:after="80"/>
      </w:pPr>
    </w:p>
    <w:p>
      <w:pPr>
        <w:spacing w:after="120"/>
      </w:pPr>
      <w:r>
        <w:t xml:space="preserve">Outgoing: </w:t>
      </w:r>
      <w:r>
        <w:t xml:space="preserve">_</w:t>
      </w:r>
      <w:r>
        <w:t xml:space="preserve">_</w:t>
      </w:r>
      <w:r>
        <w:t xml:space="preserve">_</w:t>
      </w:r>
      <w:r>
        <w:t xml:space="preserve">_</w:t>
      </w:r>
      <w:r>
        <w:t xml:space="preserve">_</w:t>
      </w:r>
      <w:r>
        <w:t xml:space="preserve">_</w:t>
      </w:r>
      <w:r>
        <w:t xml:space="preserve">_</w:t>
      </w:r>
      <w:r>
        <w:t xml:space="preserve">_</w:t>
      </w:r>
      <w:r>
        <w:t xml:space="preserve"> Incoming: </w:t>
      </w:r>
      <w:r>
        <w:t xml:space="preserve">_</w:t>
      </w:r>
      <w:r>
        <w:t xml:space="preserve">_</w:t>
      </w:r>
      <w:r>
        <w:t xml:space="preserve">_</w:t>
      </w:r>
      <w:r>
        <w:t xml:space="preserve">_</w:t>
      </w:r>
      <w:r>
        <w:t xml:space="preserve">_</w:t>
      </w:r>
      <w:r>
        <w:t xml:space="preserve">_</w:t>
      </w:r>
      <w:r>
        <w:t xml:space="preserve">_</w:t>
      </w:r>
      <w:r>
        <w:t xml:space="preserve">_</w:t>
      </w:r>
      <w:r>
        <w:t xml:space="preserve"> Operations Manager: </w:t>
      </w:r>
      <w:r>
        <w:t xml:space="preserve">_</w:t>
      </w:r>
      <w:r>
        <w:t xml:space="preserve">_</w:t>
      </w:r>
      <w:r>
        <w:t xml:space="preserve">_</w:t>
      </w:r>
      <w:r>
        <w:t xml:space="preserve">_</w:t>
      </w:r>
      <w:r>
        <w:t xml:space="preserve">_</w:t>
      </w:r>
      <w:r>
        <w:t xml:space="preserve">_</w:t>
      </w:r>
      <w:r>
        <w:t xml:space="preserve">_</w:t>
      </w:r>
      <w:r>
        <w:t xml:space="preserve">_</w:t>
      </w:r>
      <w:r>
        <w:t xml:space="preserve"> Date: </w:t>
      </w:r>
      <w:r>
        <w:t xml:space="preserve">_</w:t>
      </w:r>
      <w:r>
        <w:t xml:space="preserve">_</w:t>
      </w:r>
      <w:r>
        <w:t xml:space="preserve">_</w:t>
      </w:r>
      <w:r>
        <w:t xml:space="preserve">_</w:t>
      </w:r>
    </w:p>
    <w:sectPr>
      <w:headerReference w:type="default" r:id="rId9"/>
      <w:footerReference w:type="default" r:id="rId10"/>
      <w:pgSz w:w="16838" w:h="11906" w:orient="landscape"/>
      <w:pgMar w:top="1434" w:right="1134" w:bottom="1134"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5BB" w:sz="4" w:space="4"/>
      </w:pBdr>
      <w:tabs>
        <w:tab w:val="right" w:pos="9638"/>
      </w:tabs>
    </w:pPr>
    <w:r>
      <w:rPr>
        <w:color w:val="58595B"/>
        <w:sz w:val="16"/>
        <w:szCs w:val="16"/>
      </w:rPr>
      <w:t xml:space="preserve">Elite Academy  ·  People · Progress · A Stronger You</w:t>
    </w:r>
    <w:r>
      <w:rPr>
        <w:color w:val="58595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5BB" w:sz="4" w:space="4"/>
      </w:pBdr>
      <w:tabs>
        <w:tab w:val="right" w:pos="14570"/>
      </w:tabs>
    </w:pPr>
    <w:r>
      <w:rPr>
        <w:color w:val="58595B"/>
        <w:sz w:val="16"/>
        <w:szCs w:val="16"/>
      </w:rPr>
      <w:t xml:space="preserve">Elite Academy  ·  People · Progress · A Stronger You</w:t>
    </w:r>
    <w:r>
      <w:rPr>
        <w:color w:val="58595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41D" w:sz="8" w:space="4"/>
      </w:pBdr>
      <w:tabs>
        <w:tab w:val="right" w:pos="9638"/>
      </w:tabs>
    </w:pPr>
    <w:r>
      <w:drawing>
        <wp:inline distT="0" distB="0" distL="0" distR="0">
          <wp:extent cx="1143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428625"/>
                  </a:xfrm>
                  <a:prstGeom prst="rect">
                    <a:avLst/>
                  </a:prstGeom>
                </pic:spPr>
              </pic:pic>
            </a:graphicData>
          </a:graphic>
        </wp:inline>
      </w:drawing>
    </w:r>
    <w:r>
      <w:rPr>
        <w:color w:val="58595B"/>
        <w:sz w:val="16"/>
        <w:szCs w:val="16"/>
      </w:rPr>
      <w:t xml:space="preserve">	EA-OPS-PROC-01  |  Operations Procedure  |  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7941D" w:sz="8" w:space="4"/>
      </w:pBdr>
      <w:tabs>
        <w:tab w:val="right" w:pos="14570"/>
      </w:tabs>
    </w:pPr>
    <w:r>
      <w:drawing>
        <wp:inline distT="0" distB="0" distL="0" distR="0">
          <wp:extent cx="1143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428625"/>
                  </a:xfrm>
                  <a:prstGeom prst="rect">
                    <a:avLst/>
                  </a:prstGeom>
                </pic:spPr>
              </pic:pic>
            </a:graphicData>
          </a:graphic>
        </wp:inline>
      </w:drawing>
    </w:r>
    <w:r>
      <w:rPr>
        <w:color w:val="58595B"/>
        <w:sz w:val="16"/>
        <w:szCs w:val="16"/>
      </w:rPr>
      <w:t xml:space="preserve">	EA-OPS-PROC-01  |  Operations Procedure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lvl w:ilvl="1" w15:tentative="1">
      <w:start w:val="1"/>
      <w:numFmt w:val="lowerLetter"/>
      <w:lvlText w:val="%2."/>
      <w:lvlJc w:val="left"/>
      <w:pPr>
        <w:ind w:left="720" w:hanging="360"/>
      </w:pPr>
    </w:lvl>
    <w:lvl w:ilvl="2" w15:tentative="1">
      <w:start w:val="1"/>
      <w:numFmt w:val="decimal"/>
      <w:lvlText w:val="%3."/>
      <w:lvlJc w:val="left"/>
      <w:pPr>
        <w:ind w:left="1080" w:hanging="360"/>
      </w:pPr>
    </w:lvl>
  </w:abstractNum>
  <w:abstractNum w:abstractNumId="3"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lvl w:ilvl="2"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F7941D" w:sz="6" w:space="2"/>
      </w:pBdr>
      <w:spacing w:after="160" w:before="360"/>
      <w:outlineLvl w:val="0"/>
    </w:pPr>
    <w:rPr>
      <w:b/>
      <w:bCs/>
      <w:color w:val="1B75BB"/>
      <w:sz w:val="30"/>
      <w:szCs w:val="30"/>
    </w:rPr>
  </w:style>
  <w:style w:type="paragraph" w:styleId="Heading2">
    <w:name w:val="Heading 2"/>
    <w:basedOn w:val="Normal"/>
    <w:next w:val="Normal"/>
    <w:qFormat/>
    <w:pPr>
      <w:keepNext/>
      <w:spacing w:after="100" w:before="240"/>
      <w:outlineLvl w:val="1"/>
    </w:pPr>
    <w:rPr>
      <w:b/>
      <w:bCs/>
      <w:color w:val="58595B"/>
      <w:sz w:val="24"/>
      <w:szCs w:val="24"/>
    </w:rPr>
  </w:style>
  <w:style w:type="paragraph" w:styleId="Heading3">
    <w:name w:val="Heading 3"/>
    <w:basedOn w:val="Normal"/>
    <w:next w:val="Normal"/>
    <w:qFormat/>
    <w:pPr>
      <w:keepNext/>
      <w:spacing w:after="80" w:before="200"/>
      <w:outlineLvl w:val="2"/>
    </w:pPr>
    <w:rPr>
      <w:b/>
      <w:bCs/>
      <w:color w:val="1B75B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ffjidiadgxe2mhxtaa9pg" Type="http://schemas.openxmlformats.org/officeDocument/2006/relationships/hyperlink" Target="https://support.mindbodyonline.com/s/article/203253873-Inventory-Tickets?language=en_US" TargetMode="External"/><Relationship Id="rId11" Type="http://schemas.openxmlformats.org/officeDocument/2006/relationships/image" Target="media/4524f01a455c565cc628ac20c4521363a6f9209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524f01a455c565cc628ac20c4521363a6f92099.png"/></Relationships>
</file>

<file path=word/_rels/header2.xml.rels><?xml version="1.0" encoding="UTF-8"?><Relationships xmlns="http://schemas.openxmlformats.org/package/2006/relationships"><Relationship Id="rId0" Type="http://schemas.openxmlformats.org/officeDocument/2006/relationships/image" Target="media/4524f01a455c565cc628ac20c4521363a6f9209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Elite Academy — Operations Procedure (EA-OPS-PROC-01)</dc:title>
  <dc:creator>Elite Academy Operations</dc:creator>
  <cp:lastModifiedBy>Un-named</cp:lastModifiedBy>
  <cp:revision>1</cp:revision>
  <dcterms:created xsi:type="dcterms:W3CDTF">2026-09-26T14:00:23.602Z</dcterms:created>
  <dcterms:modified xsi:type="dcterms:W3CDTF">2026-09-26T14:00:23.612Z</dcterms:modified>
</cp:coreProperties>
</file>

<file path=docProps/custom.xml><?xml version="1.0" encoding="utf-8"?>
<Properties xmlns="http://schemas.openxmlformats.org/officeDocument/2006/custom-properties" xmlns:vt="http://schemas.openxmlformats.org/officeDocument/2006/docPropsVTypes"/>
</file>