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40"/>
        <w:jc w:val="center"/>
      </w:pPr>
      <w:r>
        <w:rPr>
          <w:rFonts w:ascii="Arial" w:cs="Arial" w:eastAsia="Arial" w:hAnsi="Arial"/>
          <w:b/>
          <w:bCs/>
          <w:color w:val="2E4057"/>
          <w:sz w:val="40"/>
          <w:szCs w:val="40"/>
        </w:rPr>
        <w:t xml:space="preserve">FILE NAMING CONVENTION</w:t>
      </w:r>
    </w:p>
    <w:p>
      <w:pPr>
        <w:spacing w:after="40"/>
        <w:jc w:val="center"/>
      </w:pPr>
      <w:r>
        <w:rPr>
          <w:rFonts w:ascii="Arial" w:cs="Arial" w:eastAsia="Arial" w:hAnsi="Arial"/>
          <w:color w:val="666666"/>
          <w:sz w:val="24"/>
          <w:szCs w:val="24"/>
        </w:rPr>
        <w:t xml:space="preserve">Home Audio System — Project Week 4</w:t>
      </w:r>
    </w:p>
    <w:p>
      <w:pPr>
        <w:spacing w:after="200"/>
        <w:jc w:val="center"/>
      </w:pPr>
      <w:r>
        <w:rPr>
          <w:rFonts w:ascii="Arial" w:cs="Arial" w:eastAsia="Arial" w:hAnsi="Arial"/>
          <w:color w:val="666666"/>
          <w:sz w:val="22"/>
          <w:szCs w:val="22"/>
        </w:rPr>
        <w:t xml:space="preserve">EE22005 Engineering Practice &amp; Design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Document Title</w:t>
            </w:r>
          </w:p>
        </w:tc>
        <w:tc>
          <w:tcPr>
            <w:tcW w:type="dxa" w:w="6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 Naming Convention</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Document ID</w:t>
            </w:r>
          </w:p>
        </w:tc>
        <w:tc>
          <w:tcPr>
            <w:tcW w:type="dxa" w:w="65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20260501_HAS_NamingConvention_v1.docx</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6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01/05/2026</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6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Benjamin Annetts (bta26)</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QMS Location</w:t>
            </w:r>
          </w:p>
        </w:tc>
        <w:tc>
          <w:tcPr>
            <w:tcW w:type="dxa" w:w="65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QMS/Quality_Documents/Procedure/</w:t>
            </w:r>
          </w:p>
        </w:tc>
      </w:tr>
      <w:t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6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Approved</w:t>
            </w:r>
          </w:p>
        </w:tc>
      </w:tr>
    </w:tbl>
    <w:p>
      <w:pPr>
        <w:spacing w:after="0" w:before="100"/>
      </w:pPr>
    </w:p>
    <w:p>
      <w:pPr>
        <w:pStyle w:val="Heading1"/>
      </w:pPr>
      <w:r>
        <w:t xml:space="preserve">1. Purpose</w:t>
      </w:r>
    </w:p>
    <w:p>
      <w:pPr>
        <w:spacing w:after="200"/>
      </w:pPr>
      <w:r>
        <w:t xml:space="preserve">This document defines the file naming convention used across the Quality Management System (QMS) for the Home Audio System project. The convention ensures that all project files are consistently named, version-controlled, easy to locate, and immediately understandable by all team members.</w:t>
      </w:r>
    </w:p>
    <w:p>
      <w:pPr>
        <w:pStyle w:val="Heading1"/>
      </w:pPr>
      <w:r>
        <w:t xml:space="preserve">2. Scope</w:t>
      </w:r>
    </w:p>
    <w:p>
      <w:pPr>
        <w:spacing w:after="200"/>
      </w:pPr>
      <w:r>
        <w:t xml:space="preserve">This convention applies to every file stored within the QMS folder structure, including but not limited to engineering documents, test evidence, simulation files, Arduino code, oscilloscope screenshots, photographs, project management documents, and quality records.</w:t>
      </w:r>
    </w:p>
    <w:p>
      <w:pPr>
        <w:pStyle w:val="Heading1"/>
      </w:pPr>
      <w:r>
        <w:t xml:space="preserve">3. Naming Convention Format</w:t>
      </w:r>
    </w:p>
    <w:p>
      <w:pPr>
        <w:spacing w:after="120"/>
      </w:pPr>
      <w:r>
        <w:t xml:space="preserve">All files shall follow the standard naming format below:</w:t>
      </w:r>
    </w:p>
    <w:p>
      <w:pPr>
        <w:spacing w:after="200"/>
        <w:jc w:val="center"/>
      </w:pPr>
      <w:r>
        <w:rPr>
          <w:rFonts w:ascii="Consolas" w:cs="Consolas" w:eastAsia="Consolas" w:hAnsi="Consolas"/>
          <w:b/>
          <w:bCs/>
          <w:color w:val="2E4057"/>
          <w:sz w:val="24"/>
          <w:szCs w:val="24"/>
        </w:rPr>
        <w:t xml:space="preserve">YYYYMMDD_HAS_Description_vX.ext</w:t>
      </w:r>
    </w:p>
    <w:p>
      <w:pPr>
        <w:pStyle w:val="Heading2"/>
      </w:pPr>
      <w:r>
        <w:t xml:space="preserve">3.1 Field Breakdown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06"/>
      </w:tblGrid>
      <w:tr>
        <w:tc>
          <w:tcPr>
            <w:tcW w:type="dxa" w:w="16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5506"/>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YYYYMMDD</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 the file was created or last revised, in ISO 8601 format. Example: 20260501 for 1st May 2026.</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Project Code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HAS</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Fixed project identifier for Home Audio System. Used on all files to distinguish this project from others.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CamelCase</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 concise descriptive name using CamelCase with no spaces. Should clearly indicate the file content. Example: BPF1_FreqResponse, GanttChart, TeamCharter.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vX</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Version number starting at v1. Incremented each time a substantive change is made. Draft versions may use v0.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Extension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.ext</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Standard file extension matching the file type, e.g. .docx, .xlsx, .pdf, .asc, .ino, .jpg, .png.</w:t>
            </w:r>
          </w:p>
        </w:tc>
      </w:tr>
    </w:tbl>
    <w:p>
      <w:pPr>
        <w:pStyle w:val="Heading2"/>
        <w:spacing w:before="200"/>
      </w:pPr>
      <w:r>
        <w:t xml:space="preserve">3.2 Separator Rules</w:t>
      </w:r>
    </w:p>
    <w:p>
      <w:pPr>
        <w:pStyle w:val="ListParagraph"/>
        <w:numPr>
          <w:ilvl w:val="0"/>
          <w:numId w:val="2"/>
        </w:numPr>
      </w:pPr>
      <w:r>
        <w:t xml:space="preserve">Underscores (</w:t>
      </w:r>
      <w:r>
        <w:rPr>
          <w:rFonts w:ascii="Consolas" w:cs="Consolas" w:eastAsia="Consolas" w:hAnsi="Consolas"/>
        </w:rPr>
        <w:t xml:space="preserve"> _ </w:t>
      </w:r>
      <w:r>
        <w:t xml:space="preserve">) are used to separate the four main fields: Date, Project Code, Description, and Version.</w:t>
      </w:r>
    </w:p>
    <w:p>
      <w:pPr>
        <w:pStyle w:val="ListParagraph"/>
        <w:numPr>
          <w:ilvl w:val="0"/>
          <w:numId w:val="2"/>
        </w:numPr>
      </w:pPr>
      <w:r>
        <w:t xml:space="preserve">Spaces are </w:t>
      </w:r>
      <w:r>
        <w:rPr>
          <w:b/>
          <w:bCs/>
        </w:rPr>
        <w:t xml:space="preserve">never</w:t>
      </w:r>
      <w:r>
        <w:t xml:space="preserve"> used in filenames.</w:t>
      </w:r>
    </w:p>
    <w:p>
      <w:pPr>
        <w:pStyle w:val="ListParagraph"/>
        <w:numPr>
          <w:ilvl w:val="0"/>
          <w:numId w:val="2"/>
        </w:numPr>
        <w:spacing w:after="200"/>
      </w:pPr>
      <w:r>
        <w:t xml:space="preserve">Special characters such as #, &amp;, %, !, and @ are prohibited.</w:t>
      </w:r>
    </w:p>
    <w:p>
      <w:pPr>
        <w:pStyle w:val="Heading1"/>
      </w:pPr>
      <w:r>
        <w:t xml:space="preserve">4. Version Control</w:t>
      </w:r>
    </w:p>
    <w:p>
      <w:pPr>
        <w:spacing w:after="120"/>
      </w:pPr>
      <w:r>
        <w:t xml:space="preserve">Version control ensures traceability and prevents accidental overwriting of previous work.</w:t>
      </w:r>
    </w:p>
    <w:p>
      <w:pPr>
        <w:pStyle w:val="ListParagraph"/>
        <w:numPr>
          <w:ilvl w:val="0"/>
          <w:numId w:val="2"/>
        </w:numPr>
      </w:pPr>
      <w:r>
        <w:rPr>
          <w:rFonts w:ascii="Consolas" w:cs="Consolas" w:eastAsia="Consolas" w:hAnsi="Consolas"/>
        </w:rPr>
        <w:t xml:space="preserve">v0</w:t>
      </w:r>
      <w:r>
        <w:t xml:space="preserve"> — Draft or work-in-progress. Not yet reviewed or approved.</w:t>
      </w:r>
    </w:p>
    <w:p>
      <w:pPr>
        <w:pStyle w:val="ListParagraph"/>
        <w:numPr>
          <w:ilvl w:val="0"/>
          <w:numId w:val="2"/>
        </w:numPr>
      </w:pPr>
      <w:r>
        <w:rPr>
          <w:rFonts w:ascii="Consolas" w:cs="Consolas" w:eastAsia="Consolas" w:hAnsi="Consolas"/>
        </w:rPr>
        <w:t xml:space="preserve">v1</w:t>
      </w:r>
      <w:r>
        <w:t xml:space="preserve"> — First approved or released version.</w:t>
      </w:r>
    </w:p>
    <w:p>
      <w:pPr>
        <w:pStyle w:val="ListParagraph"/>
        <w:numPr>
          <w:ilvl w:val="0"/>
          <w:numId w:val="2"/>
        </w:numPr>
      </w:pPr>
      <w:r>
        <w:rPr>
          <w:rFonts w:ascii="Consolas" w:cs="Consolas" w:eastAsia="Consolas" w:hAnsi="Consolas"/>
        </w:rPr>
        <w:t xml:space="preserve">v2, v3, ...</w:t>
      </w:r>
      <w:r>
        <w:t xml:space="preserve"> — Subsequent revisions after substantive changes.</w:t>
      </w:r>
    </w:p>
    <w:p>
      <w:pPr>
        <w:pStyle w:val="ListParagraph"/>
        <w:numPr>
          <w:ilvl w:val="0"/>
          <w:numId w:val="2"/>
        </w:numPr>
      </w:pPr>
      <w:r>
        <w:t xml:space="preserve">When a new version is created, the date field is updated to reflect the revision date.</w:t>
      </w:r>
    </w:p>
    <w:p>
      <w:pPr>
        <w:pStyle w:val="ListParagraph"/>
        <w:numPr>
          <w:ilvl w:val="0"/>
          <w:numId w:val="2"/>
        </w:numPr>
        <w:spacing w:after="200"/>
      </w:pPr>
      <w:r>
        <w:t xml:space="preserve">Previous versions should be retained (not deleted) to maintain an audit trail.</w:t>
      </w:r>
    </w:p>
    <w:p>
      <w:pPr>
        <w:pStyle w:val="Heading1"/>
      </w:pPr>
      <w:r>
        <w:t xml:space="preserve">5. Naming Examples by File Type</w:t>
      </w:r>
    </w:p>
    <w:p>
      <w:pPr>
        <w:spacing w:after="120"/>
      </w:pPr>
      <w:r>
        <w:t xml:space="preserve">The table below provides examples of correctly named files for each type of document encountered during the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3000"/>
      </w:tblGrid>
      <w:tr>
        <w:tc>
          <w:tcPr>
            <w:tcW w:type="dxa" w:w="2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File Type</w:t>
            </w:r>
          </w:p>
        </w:tc>
        <w:tc>
          <w:tcPr>
            <w:tcW w:type="dxa" w:w="4306"/>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Example Filename</w:t>
            </w:r>
          </w:p>
        </w:tc>
        <w:tc>
          <w:tcPr>
            <w:tcW w:type="dxa" w:w="3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QMS Folder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Project Management</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20260501_HAS_ProjectManagement_v1.pdf</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Operations/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Gantt Chart</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20260501_HAS_GanttChart_v1.pdf</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Operations/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Team Charter</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20260501_HAS_TeamCharter_v1.pdf</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Human_Resources/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D&amp;D Matrix</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20260501_HAS_DDMatrix_v1.xlsx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Quality_Control/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Naming Convention</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20260501_HAS_NamingConvention_v1.docx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Procedure/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Doc List</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20260501_HAS_MasterDocList_v1.xlsx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Documents_Gallery/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LTspice Schematic</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20260428_HAS_BPF1_Schematic_v1.asc</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Engineering/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Arduino Code</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20260429_HAS_Spectrogram_v1.ino</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Engineering/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Oscilloscope Screenshot</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20260429_HAS_BPF2_FreqResponse_v1.png</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Quality_Control/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Photograph</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20260430_HAS_OLEDWelcomePage_v1.jpg</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Quality_Control/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Test Protocol</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20260430_HAS_ClassD_TestProtocol_v1.docx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Quality_Control/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Risk Register</w:t>
            </w:r>
          </w:p>
        </w:tc>
        <w:tc>
          <w:tcPr>
            <w:tcW w:type="dxa" w:w="430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20260501_HAS_RiskRegister_v1.xlsx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Consolas" w:cs="Consolas" w:eastAsia="Consolas" w:hAnsi="Consolas"/>
                <w:sz w:val="18"/>
                <w:szCs w:val="18"/>
              </w:rPr>
              <w:t xml:space="preserve">Operations/</w:t>
            </w:r>
          </w:p>
        </w:tc>
      </w:tr>
    </w:tbl>
    <w:p>
      <w:pPr>
        <w:pStyle w:val="Heading1"/>
        <w:spacing w:before="200"/>
      </w:pPr>
      <w:r>
        <w:t xml:space="preserve">6. QMS Folder Placement Rules</w:t>
      </w:r>
    </w:p>
    <w:p>
      <w:pPr>
        <w:spacing w:after="120"/>
      </w:pPr>
      <w:r>
        <w:t xml:space="preserve">Each file must be stored in the correct QMS folder based on its content type. The table below defines the mapping.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00"/>
        <w:gridCol w:w="5506"/>
      </w:tblGrid>
      <w:tr>
        <w:tc>
          <w:tcPr>
            <w:tcW w:type="dxa" w:w="3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QMS Folder</w:t>
            </w:r>
          </w:p>
        </w:tc>
        <w:tc>
          <w:tcPr>
            <w:tcW w:type="dxa" w:w="5506"/>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Content Stored</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Quality_Documents/Quality_Manual</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 policy, project quality objectives, and commitment to quality standards.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Quality_Documents/Procedure</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 naming convention, testing procedures, and workflow procedures.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Quality_Documents/Forms</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 forms, checklists, and templates. May be empty if none are produced.</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Quality_Control</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D&amp;D matrix, test protocols, test results, oscilloscope screenshots, and verification evidence.</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Engineering</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Circuit schematics (.asc), Arduino code (.ino), simulation files, and technical documentation.</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Operations</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Gantt chart, project management plan, risk register, change log, and meeting notes.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Purchasing</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Bill of materials, supplier information. Empty for this project week.</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Sales_Customer_Service</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Client-related documents and user requirement specifications.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Human_Resources</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Team charter, role assignments, responsibility matrix, and meeting minutes.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Documents_Gallery</w:t>
            </w:r>
          </w:p>
        </w:tc>
        <w:tc>
          <w:tcPr>
            <w:tcW w:type="dxa" w:w="55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document list tracking all files in the QMS and their locations.</w:t>
            </w:r>
          </w:p>
        </w:tc>
      </w:tr>
    </w:tbl>
    <w:p>
      <w:pPr>
        <w:pStyle w:val="Heading1"/>
        <w:spacing w:before="200"/>
      </w:pPr>
      <w:r>
        <w:t xml:space="preserve">7. Document Gallery Requirement</w:t>
      </w:r>
    </w:p>
    <w:p>
      <w:pPr>
        <w:spacing w:after="200"/>
      </w:pPr>
      <w:r>
        <w:t xml:space="preserve">The Documents Gallery folder must contain a master document list in Excel format (</w:t>
      </w:r>
      <w:r>
        <w:rPr>
          <w:rFonts w:ascii="Consolas" w:cs="Consolas" w:eastAsia="Consolas" w:hAnsi="Consolas"/>
        </w:rPr>
        <w:t xml:space="preserve">.xlsx</w:t>
      </w:r>
      <w:r>
        <w:t xml:space="preserve">). This spreadsheet records the name, version, date, author, QMS folder location, and status of every file in the QMS. The master document list must be updated each time a file is added, renamed, versioned, or moved. This ensures full traceability and allows any team member to locate any document within the QMS.</w:t>
      </w:r>
    </w:p>
    <w:p>
      <w:pPr>
        <w:pStyle w:val="Heading1"/>
      </w:pPr>
      <w:r>
        <w:t xml:space="preserve">8. Responsibilities</w:t>
      </w:r>
    </w:p>
    <w:p>
      <w:pPr>
        <w:pStyle w:val="ListParagraph"/>
        <w:numPr>
          <w:ilvl w:val="0"/>
          <w:numId w:val="2"/>
        </w:numPr>
      </w:pPr>
      <w:r>
        <w:rPr>
          <w:b/>
          <w:bCs/>
        </w:rPr>
        <w:t xml:space="preserve">All team members</w:t>
      </w:r>
      <w:r>
        <w:t xml:space="preserve"> are responsible for applying this naming convention to every file they create or save.</w:t>
      </w:r>
    </w:p>
    <w:p>
      <w:pPr>
        <w:pStyle w:val="ListParagraph"/>
        <w:numPr>
          <w:ilvl w:val="0"/>
          <w:numId w:val="2"/>
        </w:numPr>
      </w:pPr>
      <w:r>
        <w:rPr>
          <w:b/>
          <w:bCs/>
        </w:rPr>
        <w:t xml:space="preserve">The Project Lead (bta26)</w:t>
      </w:r>
      <w:r>
        <w:t xml:space="preserve"> is responsible for auditing file names during daily check-ins and before final QMS sign-off.</w:t>
      </w:r>
    </w:p>
    <w:p>
      <w:pPr>
        <w:pStyle w:val="ListParagraph"/>
        <w:numPr>
          <w:ilvl w:val="0"/>
          <w:numId w:val="2"/>
        </w:numPr>
        <w:spacing w:after="200"/>
      </w:pPr>
      <w:r>
        <w:rPr>
          <w:b/>
          <w:bCs/>
        </w:rPr>
        <w:t xml:space="preserve">The QMS custodian (fs881)</w:t>
      </w:r>
      <w:r>
        <w:t xml:space="preserve"> is responsible for maintaining the master document list in the Documents Gallery.</w:t>
      </w:r>
    </w:p>
    <w:p>
      <w:pPr>
        <w:pStyle w:val="Heading1"/>
      </w:pPr>
      <w:r>
        <w:t xml:space="preserve">9. Revision History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06"/>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4306"/>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Change Description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01/05/2026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bta26</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release.</w:t>
            </w:r>
          </w:p>
        </w:tc>
      </w:tr>
    </w:tbl>
    <w:sectPr>
      <w:headerReference w:type="default" r:id="rId7"/>
      <w:footerReference w:type="default" r:id="rId8"/>
      <w:pgSz w:w="11906" w:h="16838"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color w:val="999999"/>
        <w:sz w:val="16"/>
        <w:szCs w:val="16"/>
      </w:rPr>
      <w:t xml:space="preserve">Document ID: 20260501_HAS_NamingConvention_v1.docx</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6"/>
      </w:pBdr>
    </w:pPr>
    <w:r>
      <w:rPr>
        <w:rFonts w:ascii="Arial" w:cs="Arial" w:eastAsia="Arial" w:hAnsi="Arial"/>
        <w:color w:val="888888"/>
        <w:sz w:val="16"/>
        <w:szCs w:val="16"/>
      </w:rPr>
      <w:t xml:space="preserve">Home Audio System — PW4</w:t>
    </w:r>
    <w:r>
      <w:ptab w:alignment="right" w:relativeTo="margin" w:leader="none"/>
    </w:r>
    <w:r>
      <w:rPr>
        <w:rFonts w:ascii="Arial" w:cs="Arial" w:eastAsia="Arial" w:hAnsi="Arial"/>
        <w:color w:val="888888"/>
        <w:sz w:val="16"/>
        <w:szCs w:val="16"/>
      </w:rPr>
      <w:t xml:space="preserve">File Naming Convention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6" w:space="4"/>
      </w:pBd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2026-05-01T00:00:42.164Z</dcterms:created>
  <dcterms:modified xsi:type="dcterms:W3CDTF">2026-05-01T00:00:42.164Z</dcterms:modified>
</cp:coreProperties>
</file>

<file path=docProps/custom.xml><?xml version="1.0" encoding="utf-8"?>
<Properties xmlns="http://schemas.openxmlformats.org/officeDocument/2006/custom-properties" xmlns:vt="http://schemas.openxmlformats.org/officeDocument/2006/docPropsVTypes"/>
</file>