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To use with Baofeng radios, programmed for legal use via CHIRP for a community group. Best if this is a ham radio licensed person so they can legally test repeater ranges.</w:t>
      </w:r>
    </w:p>
    <w:p>
      <w:pPr>
        <w:pStyle w:val="Normal"/>
        <w:bidi w:val="0"/>
        <w:jc w:val="left"/>
        <w:rPr/>
      </w:pPr>
      <w:r>
        <w:rPr/>
      </w:r>
    </w:p>
    <w:p>
      <w:pPr>
        <w:pStyle w:val="Normal"/>
        <w:bidi w:val="0"/>
        <w:jc w:val="left"/>
        <w:rPr/>
      </w:pPr>
      <w:r>
        <w:rPr/>
        <w:t>A coordinator will program radios for the community, devise callsigns for members, keep records of these callsigns, test repeater ranges for each members AO.</w:t>
      </w:r>
    </w:p>
    <w:p>
      <w:pPr>
        <w:pStyle w:val="Normal"/>
        <w:bidi w:val="0"/>
        <w:jc w:val="left"/>
        <w:rPr/>
      </w:pPr>
      <w:r>
        <w:rPr/>
      </w:r>
    </w:p>
    <w:p>
      <w:pPr>
        <w:pStyle w:val="Normal"/>
        <w:bidi w:val="0"/>
        <w:jc w:val="left"/>
        <w:rPr/>
      </w:pPr>
      <w:r>
        <w:rPr/>
        <w:t>The CHIRP file is in this kit. Change the final four to your area repeaters’ information. Rename them appropriately. Also include their names in the Emergency Comms Plan template that you will hand out to each member in your radio group.</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Pages>1</Pages>
  <Words>96</Words>
  <Characters>472</Characters>
  <Paragraphs>3</Paragraphs>
  <CharactersWithSpaces>565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dcterms:created xsi:type="dcterms:W3CDTF">2025-03-24T12:46:47Z</dcterms:created>
  <dcterms:modified xsi:type="dcterms:W3CDTF">2025-03-24T12:50:00Z</dcterms:modified>
</cp:coreProperties>
</file>