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C96" w:rsidRPr="006D1C96" w:rsidRDefault="006D1C96" w:rsidP="006D1C96">
      <w:pPr>
        <w:widowControl/>
        <w:shd w:val="clear" w:color="auto" w:fill="FFFFFF"/>
        <w:spacing w:line="600" w:lineRule="atLeast"/>
        <w:jc w:val="left"/>
        <w:outlineLvl w:val="1"/>
        <w:rPr>
          <w:rFonts w:ascii="微软雅黑" w:eastAsia="微软雅黑" w:hAnsi="微软雅黑" w:cs="Arial"/>
          <w:b/>
          <w:bCs/>
          <w:color w:val="000000"/>
          <w:kern w:val="0"/>
          <w:sz w:val="42"/>
          <w:szCs w:val="42"/>
        </w:rPr>
      </w:pPr>
      <w:r w:rsidRPr="006D1C96">
        <w:rPr>
          <w:rFonts w:ascii="微软雅黑" w:eastAsia="微软雅黑" w:hAnsi="微软雅黑" w:cs="Arial" w:hint="eastAsia"/>
          <w:b/>
          <w:bCs/>
          <w:color w:val="000000"/>
          <w:kern w:val="0"/>
          <w:sz w:val="42"/>
          <w:szCs w:val="42"/>
        </w:rPr>
        <w:t>【招商期货期权队】全球大供给、震荡偏弱</w:t>
      </w:r>
      <w:bookmarkStart w:id="0" w:name="_GoBack"/>
      <w:bookmarkEnd w:id="0"/>
    </w:p>
    <w:p w:rsidR="006D1C96" w:rsidRPr="006D1C96" w:rsidRDefault="006D1C96" w:rsidP="006D1C96">
      <w:pPr>
        <w:widowControl/>
        <w:shd w:val="clear" w:color="auto" w:fill="FFFFFF"/>
        <w:jc w:val="left"/>
        <w:rPr>
          <w:rFonts w:ascii="Arial" w:eastAsia="宋体" w:hAnsi="Arial" w:cs="Arial" w:hint="eastAsia"/>
          <w:color w:val="000000"/>
          <w:kern w:val="0"/>
          <w:sz w:val="18"/>
          <w:szCs w:val="18"/>
        </w:rPr>
      </w:pPr>
      <w:r w:rsidRPr="006D1C96">
        <w:rPr>
          <w:rFonts w:ascii="Arial" w:eastAsia="宋体" w:hAnsi="Arial" w:cs="Arial"/>
          <w:color w:val="999999"/>
          <w:kern w:val="0"/>
          <w:sz w:val="20"/>
          <w:szCs w:val="20"/>
        </w:rPr>
        <w:t>和讯网</w:t>
      </w:r>
      <w:r w:rsidRPr="006D1C96">
        <w:rPr>
          <w:rFonts w:ascii="Arial" w:eastAsia="宋体" w:hAnsi="Arial" w:cs="Arial"/>
          <w:color w:val="000000"/>
          <w:kern w:val="0"/>
          <w:sz w:val="18"/>
          <w:szCs w:val="18"/>
        </w:rPr>
        <w:t> </w:t>
      </w:r>
      <w:r w:rsidRPr="006D1C96">
        <w:rPr>
          <w:rFonts w:ascii="Arial" w:eastAsia="宋体" w:hAnsi="Arial" w:cs="Arial"/>
          <w:color w:val="999999"/>
          <w:kern w:val="0"/>
          <w:sz w:val="20"/>
          <w:szCs w:val="20"/>
        </w:rPr>
        <w:t>09-13</w:t>
      </w:r>
      <w:r w:rsidRPr="006D1C96">
        <w:rPr>
          <w:rFonts w:ascii="Arial" w:eastAsia="宋体" w:hAnsi="Arial" w:cs="Arial"/>
          <w:color w:val="000000"/>
          <w:kern w:val="0"/>
          <w:sz w:val="18"/>
          <w:szCs w:val="18"/>
        </w:rPr>
        <w:t> </w:t>
      </w:r>
      <w:r w:rsidRPr="006D1C96">
        <w:rPr>
          <w:rFonts w:ascii="Arial" w:eastAsia="宋体" w:hAnsi="Arial" w:cs="Arial"/>
          <w:color w:val="999999"/>
          <w:kern w:val="0"/>
          <w:sz w:val="20"/>
          <w:szCs w:val="20"/>
        </w:rPr>
        <w:t>16:08</w:t>
      </w:r>
    </w:p>
    <w:p w:rsidR="006D1C96" w:rsidRPr="006D1C96" w:rsidRDefault="006D1C96" w:rsidP="006D1C96">
      <w:pPr>
        <w:widowControl/>
        <w:shd w:val="clear" w:color="auto" w:fill="FFFFFF"/>
        <w:spacing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策略描述</w:t>
      </w:r>
      <w:r w:rsidRPr="006D1C96">
        <w:rPr>
          <w:rFonts w:ascii="Arial" w:eastAsia="宋体" w:hAnsi="Arial" w:cs="Arial"/>
          <w:color w:val="333333"/>
          <w:kern w:val="0"/>
          <w:sz w:val="24"/>
          <w:szCs w:val="24"/>
        </w:rPr>
        <w:t xml:space="preserve"> 1</w:t>
      </w:r>
      <w:r w:rsidRPr="006D1C96">
        <w:rPr>
          <w:rFonts w:ascii="Arial" w:eastAsia="宋体" w:hAnsi="Arial" w:cs="Arial"/>
          <w:color w:val="333333"/>
          <w:kern w:val="0"/>
          <w:sz w:val="24"/>
          <w:szCs w:val="24"/>
        </w:rPr>
        <w:t>、需求：全球蛋白需求整体刚性增长，特别是豆粕性价比不错，而从季节性来看</w:t>
      </w:r>
      <w:r w:rsidRPr="006D1C96">
        <w:rPr>
          <w:rFonts w:ascii="Arial" w:eastAsia="宋体" w:hAnsi="Arial" w:cs="Arial"/>
          <w:color w:val="333333"/>
          <w:kern w:val="0"/>
          <w:sz w:val="24"/>
          <w:szCs w:val="24"/>
        </w:rPr>
        <w:t>Q4</w:t>
      </w:r>
      <w:r w:rsidRPr="006D1C96">
        <w:rPr>
          <w:rFonts w:ascii="Arial" w:eastAsia="宋体" w:hAnsi="Arial" w:cs="Arial"/>
          <w:color w:val="333333"/>
          <w:kern w:val="0"/>
          <w:sz w:val="24"/>
          <w:szCs w:val="24"/>
        </w:rPr>
        <w:t>季度全球蛋白迎来一个阶段性的需求旺季，美豆季的表观需求表现不错。</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w:t>
      </w:r>
      <w:r w:rsidRPr="006D1C96">
        <w:rPr>
          <w:rFonts w:ascii="Arial" w:eastAsia="宋体" w:hAnsi="Arial" w:cs="Arial"/>
          <w:color w:val="333333"/>
          <w:kern w:val="0"/>
          <w:sz w:val="24"/>
          <w:szCs w:val="24"/>
        </w:rPr>
        <w:t>2</w:t>
      </w:r>
      <w:r w:rsidRPr="006D1C96">
        <w:rPr>
          <w:rFonts w:ascii="Arial" w:eastAsia="宋体" w:hAnsi="Arial" w:cs="Arial"/>
          <w:color w:val="333333"/>
          <w:kern w:val="0"/>
          <w:sz w:val="24"/>
          <w:szCs w:val="24"/>
        </w:rPr>
        <w:t>、供给：美豆丰产成定局后，全球大供给是主基调，且现阶段正处于供给冲击阶段。而</w:t>
      </w:r>
      <w:r w:rsidRPr="006D1C96">
        <w:rPr>
          <w:rFonts w:ascii="Arial" w:eastAsia="宋体" w:hAnsi="Arial" w:cs="Arial"/>
          <w:color w:val="333333"/>
          <w:kern w:val="0"/>
          <w:sz w:val="24"/>
          <w:szCs w:val="24"/>
        </w:rPr>
        <w:t>17/18</w:t>
      </w:r>
      <w:r w:rsidRPr="006D1C96">
        <w:rPr>
          <w:rFonts w:ascii="Arial" w:eastAsia="宋体" w:hAnsi="Arial" w:cs="Arial"/>
          <w:color w:val="333333"/>
          <w:kern w:val="0"/>
          <w:sz w:val="24"/>
          <w:szCs w:val="24"/>
        </w:rPr>
        <w:t>年度从供给结构上来看，压力在上半年，而下半年供给预期同比下降，不过整体是大宽松年。</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w:t>
      </w:r>
      <w:r w:rsidRPr="006D1C96">
        <w:rPr>
          <w:rFonts w:ascii="Arial" w:eastAsia="宋体" w:hAnsi="Arial" w:cs="Arial"/>
          <w:color w:val="333333"/>
          <w:kern w:val="0"/>
          <w:sz w:val="24"/>
          <w:szCs w:val="24"/>
        </w:rPr>
        <w:t>3</w:t>
      </w:r>
      <w:r w:rsidRPr="006D1C96">
        <w:rPr>
          <w:rFonts w:ascii="Arial" w:eastAsia="宋体" w:hAnsi="Arial" w:cs="Arial"/>
          <w:color w:val="333333"/>
          <w:kern w:val="0"/>
          <w:sz w:val="24"/>
          <w:szCs w:val="24"/>
        </w:rPr>
        <w:t>、持仓时间：</w:t>
      </w:r>
      <w:r w:rsidRPr="006D1C96">
        <w:rPr>
          <w:rFonts w:ascii="Arial" w:eastAsia="宋体" w:hAnsi="Arial" w:cs="Arial"/>
          <w:color w:val="333333"/>
          <w:kern w:val="0"/>
          <w:sz w:val="24"/>
          <w:szCs w:val="24"/>
        </w:rPr>
        <w:t>Q4</w:t>
      </w:r>
      <w:r w:rsidRPr="006D1C96">
        <w:rPr>
          <w:rFonts w:ascii="Arial" w:eastAsia="宋体" w:hAnsi="Arial" w:cs="Arial"/>
          <w:color w:val="333333"/>
          <w:kern w:val="0"/>
          <w:sz w:val="24"/>
          <w:szCs w:val="24"/>
        </w:rPr>
        <w:t>季度我们倾向于低位震荡，在无其他扰动下难有大行情。</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因素分析</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w:t>
      </w:r>
      <w:r w:rsidRPr="006D1C96">
        <w:rPr>
          <w:rFonts w:ascii="Arial" w:eastAsia="宋体" w:hAnsi="Arial" w:cs="Arial"/>
          <w:color w:val="333333"/>
          <w:kern w:val="0"/>
          <w:sz w:val="24"/>
          <w:szCs w:val="24"/>
        </w:rPr>
        <w:t>1</w:t>
      </w:r>
      <w:r w:rsidRPr="006D1C96">
        <w:rPr>
          <w:rFonts w:ascii="Arial" w:eastAsia="宋体" w:hAnsi="Arial" w:cs="Arial"/>
          <w:color w:val="333333"/>
          <w:kern w:val="0"/>
          <w:sz w:val="24"/>
          <w:szCs w:val="24"/>
        </w:rPr>
        <w:t>、</w:t>
      </w:r>
      <w:r w:rsidRPr="006D1C96">
        <w:rPr>
          <w:rFonts w:ascii="Arial" w:eastAsia="宋体" w:hAnsi="Arial" w:cs="Arial"/>
          <w:color w:val="333333"/>
          <w:kern w:val="0"/>
          <w:sz w:val="24"/>
          <w:szCs w:val="24"/>
        </w:rPr>
        <w:t>Q4</w:t>
      </w:r>
      <w:r w:rsidRPr="006D1C96">
        <w:rPr>
          <w:rFonts w:ascii="Arial" w:eastAsia="宋体" w:hAnsi="Arial" w:cs="Arial"/>
          <w:color w:val="333333"/>
          <w:kern w:val="0"/>
          <w:sz w:val="24"/>
          <w:szCs w:val="24"/>
        </w:rPr>
        <w:t>季度阶段上全球大豆豆粕需求不错</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从季节性的角度来看，</w:t>
      </w:r>
      <w:r w:rsidRPr="006D1C96">
        <w:rPr>
          <w:rFonts w:ascii="Arial" w:eastAsia="宋体" w:hAnsi="Arial" w:cs="Arial"/>
          <w:color w:val="333333"/>
          <w:kern w:val="0"/>
          <w:sz w:val="24"/>
          <w:szCs w:val="24"/>
        </w:rPr>
        <w:t>Q4</w:t>
      </w:r>
      <w:r w:rsidRPr="006D1C96">
        <w:rPr>
          <w:rFonts w:ascii="Arial" w:eastAsia="宋体" w:hAnsi="Arial" w:cs="Arial"/>
          <w:color w:val="333333"/>
          <w:kern w:val="0"/>
          <w:sz w:val="24"/>
          <w:szCs w:val="24"/>
        </w:rPr>
        <w:t>季度一般是传统的养殖高峰期，提前为春节做准备，因此对大豆豆粕原料需求也将迎来阶段性高峰，其中中国是最大的需求国，而今年国内养殖利润不错，将有助于蛋白原料的消费需求，在季节性是个加分项。</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图</w:t>
      </w:r>
      <w:r w:rsidRPr="006D1C96">
        <w:rPr>
          <w:rFonts w:ascii="Arial" w:eastAsia="宋体" w:hAnsi="Arial" w:cs="Arial"/>
          <w:color w:val="333333"/>
          <w:kern w:val="0"/>
          <w:sz w:val="24"/>
          <w:szCs w:val="24"/>
        </w:rPr>
        <w:t>1</w:t>
      </w:r>
      <w:r w:rsidRPr="006D1C96">
        <w:rPr>
          <w:rFonts w:ascii="Arial" w:eastAsia="宋体" w:hAnsi="Arial" w:cs="Arial"/>
          <w:color w:val="333333"/>
          <w:kern w:val="0"/>
          <w:sz w:val="24"/>
          <w:szCs w:val="24"/>
        </w:rPr>
        <w:t>：全球大豆需求季节性</w:t>
      </w:r>
    </w:p>
    <w:p w:rsidR="006D1C96" w:rsidRPr="006D1C96" w:rsidRDefault="006D1C96" w:rsidP="006D1C96">
      <w:pPr>
        <w:widowControl/>
        <w:shd w:val="clear" w:color="auto" w:fill="FFFFFF"/>
        <w:jc w:val="left"/>
        <w:rPr>
          <w:rFonts w:ascii="Arial" w:eastAsia="宋体" w:hAnsi="Arial" w:cs="Arial"/>
          <w:color w:val="000000"/>
          <w:kern w:val="0"/>
          <w:sz w:val="18"/>
          <w:szCs w:val="18"/>
        </w:rPr>
      </w:pPr>
      <w:r w:rsidRPr="006D1C96">
        <w:rPr>
          <w:rFonts w:ascii="Arial" w:eastAsia="宋体" w:hAnsi="Arial" w:cs="Arial"/>
          <w:noProof/>
          <w:color w:val="000000"/>
          <w:kern w:val="0"/>
          <w:sz w:val="18"/>
          <w:szCs w:val="18"/>
        </w:rPr>
        <w:drawing>
          <wp:inline distT="0" distB="0" distL="0" distR="0" wp14:anchorId="6537C441" wp14:editId="7D4FFE23">
            <wp:extent cx="6096000" cy="2114550"/>
            <wp:effectExtent l="0" t="0" r="0" b="0"/>
            <wp:docPr id="1" name="图片 1" descr="https://ss2.baidu.com/6ONYsjip0QIZ8tyhnq/it/u=2146111700,1623411854&amp;fm=173&amp;s=10B27C32BF2C480302D091DE030090B3&amp;w=640&amp;h=222&am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s2.baidu.com/6ONYsjip0QIZ8tyhnq/it/u=2146111700,1623411854&amp;fm=173&amp;s=10B27C32BF2C480302D091DE030090B3&amp;w=640&amp;h=222&amp;im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2114550"/>
                    </a:xfrm>
                    <a:prstGeom prst="rect">
                      <a:avLst/>
                    </a:prstGeom>
                    <a:noFill/>
                    <a:ln>
                      <a:noFill/>
                    </a:ln>
                  </pic:spPr>
                </pic:pic>
              </a:graphicData>
            </a:graphic>
          </wp:inline>
        </w:drawing>
      </w:r>
    </w:p>
    <w:p w:rsidR="006D1C96" w:rsidRPr="006D1C96" w:rsidRDefault="006D1C96" w:rsidP="006D1C96">
      <w:pPr>
        <w:widowControl/>
        <w:shd w:val="clear" w:color="auto" w:fill="FFFFFF"/>
        <w:spacing w:before="39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资料来源：</w:t>
      </w:r>
      <w:proofErr w:type="spellStart"/>
      <w:r w:rsidRPr="006D1C96">
        <w:rPr>
          <w:rFonts w:ascii="Arial" w:eastAsia="宋体" w:hAnsi="Arial" w:cs="Arial"/>
          <w:color w:val="333333"/>
          <w:kern w:val="0"/>
          <w:sz w:val="24"/>
          <w:szCs w:val="24"/>
        </w:rPr>
        <w:t>Oilworld</w:t>
      </w:r>
      <w:proofErr w:type="spellEnd"/>
      <w:r w:rsidRPr="006D1C96">
        <w:rPr>
          <w:rFonts w:ascii="Arial" w:eastAsia="宋体" w:hAnsi="Arial" w:cs="Arial"/>
          <w:color w:val="333333"/>
          <w:kern w:val="0"/>
          <w:sz w:val="24"/>
          <w:szCs w:val="24"/>
        </w:rPr>
        <w:t>，招商期货研究所</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w:t>
      </w:r>
      <w:r w:rsidRPr="006D1C96">
        <w:rPr>
          <w:rFonts w:ascii="Arial" w:eastAsia="宋体" w:hAnsi="Arial" w:cs="Arial"/>
          <w:color w:val="333333"/>
          <w:kern w:val="0"/>
          <w:sz w:val="24"/>
          <w:szCs w:val="24"/>
        </w:rPr>
        <w:t>2.Q4</w:t>
      </w:r>
      <w:r w:rsidRPr="006D1C96">
        <w:rPr>
          <w:rFonts w:ascii="Arial" w:eastAsia="宋体" w:hAnsi="Arial" w:cs="Arial"/>
          <w:color w:val="333333"/>
          <w:kern w:val="0"/>
          <w:sz w:val="24"/>
          <w:szCs w:val="24"/>
        </w:rPr>
        <w:t>美豆需求成主力军</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南美销售高峰已过，全球大豆供应阶段性主要集中在美豆，因此季节性上</w:t>
      </w:r>
      <w:r w:rsidRPr="006D1C96">
        <w:rPr>
          <w:rFonts w:ascii="Arial" w:eastAsia="宋体" w:hAnsi="Arial" w:cs="Arial"/>
          <w:color w:val="333333"/>
          <w:kern w:val="0"/>
          <w:sz w:val="24"/>
          <w:szCs w:val="24"/>
        </w:rPr>
        <w:t>Q4</w:t>
      </w:r>
      <w:r w:rsidRPr="006D1C96">
        <w:rPr>
          <w:rFonts w:ascii="Arial" w:eastAsia="宋体" w:hAnsi="Arial" w:cs="Arial"/>
          <w:color w:val="333333"/>
          <w:kern w:val="0"/>
          <w:sz w:val="24"/>
          <w:szCs w:val="24"/>
        </w:rPr>
        <w:t>美豆需求不错。且基于每年蛋白需求刚性增长，因此</w:t>
      </w:r>
      <w:r w:rsidRPr="006D1C96">
        <w:rPr>
          <w:rFonts w:ascii="Arial" w:eastAsia="宋体" w:hAnsi="Arial" w:cs="Arial"/>
          <w:color w:val="333333"/>
          <w:kern w:val="0"/>
          <w:sz w:val="24"/>
          <w:szCs w:val="24"/>
        </w:rPr>
        <w:t>17/18</w:t>
      </w:r>
      <w:r w:rsidRPr="006D1C96">
        <w:rPr>
          <w:rFonts w:ascii="Arial" w:eastAsia="宋体" w:hAnsi="Arial" w:cs="Arial"/>
          <w:color w:val="333333"/>
          <w:kern w:val="0"/>
          <w:sz w:val="24"/>
          <w:szCs w:val="24"/>
        </w:rPr>
        <w:t>年度美豆销售大概率</w:t>
      </w:r>
      <w:r w:rsidRPr="006D1C96">
        <w:rPr>
          <w:rFonts w:ascii="Arial" w:eastAsia="宋体" w:hAnsi="Arial" w:cs="Arial"/>
          <w:color w:val="333333"/>
          <w:kern w:val="0"/>
          <w:sz w:val="24"/>
          <w:szCs w:val="24"/>
        </w:rPr>
        <w:lastRenderedPageBreak/>
        <w:t>将高于去年，而目前是大幅低于去年进度，因此后期</w:t>
      </w:r>
      <w:r w:rsidRPr="006D1C96">
        <w:rPr>
          <w:rFonts w:ascii="Arial" w:eastAsia="宋体" w:hAnsi="Arial" w:cs="Arial"/>
          <w:color w:val="333333"/>
          <w:kern w:val="0"/>
          <w:sz w:val="24"/>
          <w:szCs w:val="24"/>
        </w:rPr>
        <w:t>Q4</w:t>
      </w:r>
      <w:r w:rsidRPr="006D1C96">
        <w:rPr>
          <w:rFonts w:ascii="Arial" w:eastAsia="宋体" w:hAnsi="Arial" w:cs="Arial"/>
          <w:color w:val="333333"/>
          <w:kern w:val="0"/>
          <w:sz w:val="24"/>
          <w:szCs w:val="24"/>
        </w:rPr>
        <w:t>美豆销售同比将表现不错。</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图</w:t>
      </w:r>
      <w:r w:rsidRPr="006D1C96">
        <w:rPr>
          <w:rFonts w:ascii="Arial" w:eastAsia="宋体" w:hAnsi="Arial" w:cs="Arial"/>
          <w:color w:val="333333"/>
          <w:kern w:val="0"/>
          <w:sz w:val="24"/>
          <w:szCs w:val="24"/>
        </w:rPr>
        <w:t>2</w:t>
      </w:r>
      <w:r w:rsidRPr="006D1C96">
        <w:rPr>
          <w:rFonts w:ascii="Arial" w:eastAsia="宋体" w:hAnsi="Arial" w:cs="Arial"/>
          <w:color w:val="333333"/>
          <w:kern w:val="0"/>
          <w:sz w:val="24"/>
          <w:szCs w:val="24"/>
        </w:rPr>
        <w:t>：美豆需求季节性</w:t>
      </w:r>
    </w:p>
    <w:p w:rsidR="006D1C96" w:rsidRPr="006D1C96" w:rsidRDefault="006D1C96" w:rsidP="006D1C96">
      <w:pPr>
        <w:widowControl/>
        <w:shd w:val="clear" w:color="auto" w:fill="FFFFFF"/>
        <w:jc w:val="left"/>
        <w:rPr>
          <w:rFonts w:ascii="Arial" w:eastAsia="宋体" w:hAnsi="Arial" w:cs="Arial"/>
          <w:color w:val="000000"/>
          <w:kern w:val="0"/>
          <w:sz w:val="18"/>
          <w:szCs w:val="18"/>
        </w:rPr>
      </w:pPr>
      <w:r w:rsidRPr="006D1C96">
        <w:rPr>
          <w:rFonts w:ascii="Arial" w:eastAsia="宋体" w:hAnsi="Arial" w:cs="Arial"/>
          <w:noProof/>
          <w:color w:val="000000"/>
          <w:kern w:val="0"/>
          <w:sz w:val="18"/>
          <w:szCs w:val="18"/>
        </w:rPr>
        <w:drawing>
          <wp:inline distT="0" distB="0" distL="0" distR="0" wp14:anchorId="2770E993" wp14:editId="67F9A2AB">
            <wp:extent cx="6096000" cy="2686050"/>
            <wp:effectExtent l="0" t="0" r="0" b="0"/>
            <wp:docPr id="2" name="图片 2" descr="https://ss0.baidu.com/6ONWsjip0QIZ8tyhnq/it/u=2103614370,1525835947&amp;fm=173&amp;s=15BA6C331F8E55431AD8D4DE0300C0B3&amp;w=640&amp;h=282&am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s0.baidu.com/6ONWsjip0QIZ8tyhnq/it/u=2103614370,1525835947&amp;fm=173&amp;s=15BA6C331F8E55431AD8D4DE0300C0B3&amp;w=640&amp;h=282&amp;im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2686050"/>
                    </a:xfrm>
                    <a:prstGeom prst="rect">
                      <a:avLst/>
                    </a:prstGeom>
                    <a:noFill/>
                    <a:ln>
                      <a:noFill/>
                    </a:ln>
                  </pic:spPr>
                </pic:pic>
              </a:graphicData>
            </a:graphic>
          </wp:inline>
        </w:drawing>
      </w:r>
    </w:p>
    <w:p w:rsidR="006D1C96" w:rsidRPr="006D1C96" w:rsidRDefault="006D1C96" w:rsidP="006D1C96">
      <w:pPr>
        <w:widowControl/>
        <w:shd w:val="clear" w:color="auto" w:fill="FFFFFF"/>
        <w:spacing w:before="39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资料来源：</w:t>
      </w:r>
      <w:proofErr w:type="spellStart"/>
      <w:r w:rsidRPr="006D1C96">
        <w:rPr>
          <w:rFonts w:ascii="Arial" w:eastAsia="宋体" w:hAnsi="Arial" w:cs="Arial"/>
          <w:color w:val="333333"/>
          <w:kern w:val="0"/>
          <w:sz w:val="24"/>
          <w:szCs w:val="24"/>
        </w:rPr>
        <w:t>Oilworld</w:t>
      </w:r>
      <w:proofErr w:type="spellEnd"/>
      <w:r w:rsidRPr="006D1C96">
        <w:rPr>
          <w:rFonts w:ascii="Arial" w:eastAsia="宋体" w:hAnsi="Arial" w:cs="Arial"/>
          <w:color w:val="333333"/>
          <w:kern w:val="0"/>
          <w:sz w:val="24"/>
          <w:szCs w:val="24"/>
        </w:rPr>
        <w:t>，招商期货研究所</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图</w:t>
      </w:r>
      <w:r w:rsidRPr="006D1C96">
        <w:rPr>
          <w:rFonts w:ascii="Arial" w:eastAsia="宋体" w:hAnsi="Arial" w:cs="Arial"/>
          <w:color w:val="333333"/>
          <w:kern w:val="0"/>
          <w:sz w:val="24"/>
          <w:szCs w:val="24"/>
        </w:rPr>
        <w:t>3</w:t>
      </w:r>
      <w:r w:rsidRPr="006D1C96">
        <w:rPr>
          <w:rFonts w:ascii="Arial" w:eastAsia="宋体" w:hAnsi="Arial" w:cs="Arial"/>
          <w:color w:val="333333"/>
          <w:kern w:val="0"/>
          <w:sz w:val="24"/>
          <w:szCs w:val="24"/>
        </w:rPr>
        <w:t>：</w:t>
      </w:r>
      <w:r w:rsidRPr="006D1C96">
        <w:rPr>
          <w:rFonts w:ascii="Arial" w:eastAsia="宋体" w:hAnsi="Arial" w:cs="Arial"/>
          <w:color w:val="333333"/>
          <w:kern w:val="0"/>
          <w:sz w:val="24"/>
          <w:szCs w:val="24"/>
        </w:rPr>
        <w:t>17/18</w:t>
      </w:r>
      <w:r w:rsidRPr="006D1C96">
        <w:rPr>
          <w:rFonts w:ascii="Arial" w:eastAsia="宋体" w:hAnsi="Arial" w:cs="Arial"/>
          <w:color w:val="333333"/>
          <w:kern w:val="0"/>
          <w:sz w:val="24"/>
          <w:szCs w:val="24"/>
        </w:rPr>
        <w:t>年度美豆销售同比将改善</w:t>
      </w:r>
    </w:p>
    <w:p w:rsidR="006D1C96" w:rsidRPr="006D1C96" w:rsidRDefault="006D1C96" w:rsidP="006D1C96">
      <w:pPr>
        <w:widowControl/>
        <w:shd w:val="clear" w:color="auto" w:fill="FFFFFF"/>
        <w:jc w:val="left"/>
        <w:rPr>
          <w:rFonts w:ascii="Arial" w:eastAsia="宋体" w:hAnsi="Arial" w:cs="Arial"/>
          <w:color w:val="000000"/>
          <w:kern w:val="0"/>
          <w:sz w:val="18"/>
          <w:szCs w:val="18"/>
        </w:rPr>
      </w:pPr>
      <w:r w:rsidRPr="006D1C96">
        <w:rPr>
          <w:rFonts w:ascii="Arial" w:eastAsia="宋体" w:hAnsi="Arial" w:cs="Arial"/>
          <w:noProof/>
          <w:color w:val="000000"/>
          <w:kern w:val="0"/>
          <w:sz w:val="18"/>
          <w:szCs w:val="18"/>
        </w:rPr>
        <w:drawing>
          <wp:inline distT="0" distB="0" distL="0" distR="0" wp14:anchorId="31BD7ED3" wp14:editId="07FECBAB">
            <wp:extent cx="6086475" cy="3476625"/>
            <wp:effectExtent l="0" t="0" r="9525" b="9525"/>
            <wp:docPr id="3" name="图片 3" descr="https://ss0.baidu.com/6ONWsjip0QIZ8tyhnq/it/u=2114601657,1541715160&amp;fm=173&amp;s=15A07C335B0B614942415DC00300B0B0&amp;w=639&amp;h=365&am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s0.baidu.com/6ONWsjip0QIZ8tyhnq/it/u=2114601657,1541715160&amp;fm=173&amp;s=15A07C335B0B614942415DC00300B0B0&amp;w=639&amp;h=365&amp;im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6475" cy="3476625"/>
                    </a:xfrm>
                    <a:prstGeom prst="rect">
                      <a:avLst/>
                    </a:prstGeom>
                    <a:noFill/>
                    <a:ln>
                      <a:noFill/>
                    </a:ln>
                  </pic:spPr>
                </pic:pic>
              </a:graphicData>
            </a:graphic>
          </wp:inline>
        </w:drawing>
      </w:r>
    </w:p>
    <w:p w:rsidR="006D1C96" w:rsidRPr="006D1C96" w:rsidRDefault="006D1C96" w:rsidP="006D1C96">
      <w:pPr>
        <w:widowControl/>
        <w:shd w:val="clear" w:color="auto" w:fill="FFFFFF"/>
        <w:spacing w:before="39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资料来源：</w:t>
      </w:r>
      <w:r w:rsidRPr="006D1C96">
        <w:rPr>
          <w:rFonts w:ascii="Arial" w:eastAsia="宋体" w:hAnsi="Arial" w:cs="Arial"/>
          <w:color w:val="333333"/>
          <w:kern w:val="0"/>
          <w:sz w:val="24"/>
          <w:szCs w:val="24"/>
        </w:rPr>
        <w:t>USDA</w:t>
      </w:r>
      <w:r w:rsidRPr="006D1C96">
        <w:rPr>
          <w:rFonts w:ascii="Arial" w:eastAsia="宋体" w:hAnsi="Arial" w:cs="Arial"/>
          <w:color w:val="333333"/>
          <w:kern w:val="0"/>
          <w:sz w:val="24"/>
          <w:szCs w:val="24"/>
        </w:rPr>
        <w:t>，招商期货研究所</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lastRenderedPageBreak/>
        <w:t xml:space="preserve">　　　　</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w:t>
      </w:r>
      <w:r w:rsidRPr="006D1C96">
        <w:rPr>
          <w:rFonts w:ascii="Arial" w:eastAsia="宋体" w:hAnsi="Arial" w:cs="Arial"/>
          <w:color w:val="333333"/>
          <w:kern w:val="0"/>
          <w:sz w:val="24"/>
          <w:szCs w:val="24"/>
        </w:rPr>
        <w:t>3</w:t>
      </w:r>
      <w:r w:rsidRPr="006D1C96">
        <w:rPr>
          <w:rFonts w:ascii="Arial" w:eastAsia="宋体" w:hAnsi="Arial" w:cs="Arial"/>
          <w:color w:val="333333"/>
          <w:kern w:val="0"/>
          <w:sz w:val="24"/>
          <w:szCs w:val="24"/>
        </w:rPr>
        <w:t>、全球大豆高库存</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连年全球大豆丰产，导致全球大豆库存继续创新高，低价去库存，去产能依然是全球大豆市场交易的主旋律。</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图</w:t>
      </w:r>
      <w:r w:rsidRPr="006D1C96">
        <w:rPr>
          <w:rFonts w:ascii="Arial" w:eastAsia="宋体" w:hAnsi="Arial" w:cs="Arial"/>
          <w:color w:val="333333"/>
          <w:kern w:val="0"/>
          <w:sz w:val="24"/>
          <w:szCs w:val="24"/>
        </w:rPr>
        <w:t>4</w:t>
      </w:r>
      <w:r w:rsidRPr="006D1C96">
        <w:rPr>
          <w:rFonts w:ascii="Arial" w:eastAsia="宋体" w:hAnsi="Arial" w:cs="Arial"/>
          <w:color w:val="333333"/>
          <w:kern w:val="0"/>
          <w:sz w:val="24"/>
          <w:szCs w:val="24"/>
        </w:rPr>
        <w:t>：全球大豆库存处于历年高位</w:t>
      </w:r>
    </w:p>
    <w:p w:rsidR="006D1C96" w:rsidRPr="006D1C96" w:rsidRDefault="006D1C96" w:rsidP="006D1C96">
      <w:pPr>
        <w:widowControl/>
        <w:shd w:val="clear" w:color="auto" w:fill="FFFFFF"/>
        <w:jc w:val="left"/>
        <w:rPr>
          <w:rFonts w:ascii="Arial" w:eastAsia="宋体" w:hAnsi="Arial" w:cs="Arial"/>
          <w:color w:val="000000"/>
          <w:kern w:val="0"/>
          <w:sz w:val="18"/>
          <w:szCs w:val="18"/>
        </w:rPr>
      </w:pPr>
      <w:r w:rsidRPr="006D1C96">
        <w:rPr>
          <w:rFonts w:ascii="Arial" w:eastAsia="宋体" w:hAnsi="Arial" w:cs="Arial"/>
          <w:noProof/>
          <w:color w:val="000000"/>
          <w:kern w:val="0"/>
          <w:sz w:val="18"/>
          <w:szCs w:val="18"/>
        </w:rPr>
        <w:drawing>
          <wp:inline distT="0" distB="0" distL="0" distR="0" wp14:anchorId="4DB736FF" wp14:editId="1BA54B63">
            <wp:extent cx="6086475" cy="3019425"/>
            <wp:effectExtent l="0" t="0" r="9525" b="9525"/>
            <wp:docPr id="4" name="图片 4" descr="https://ss0.baidu.com/6ONWsjip0QIZ8tyhnq/it/u=2120095287,1548900878&amp;fm=173&amp;s=A5B06433F5E7691B14FCC1C20300F0B3&amp;w=639&amp;h=317&am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s0.baidu.com/6ONWsjip0QIZ8tyhnq/it/u=2120095287,1548900878&amp;fm=173&amp;s=A5B06433F5E7691B14FCC1C20300F0B3&amp;w=639&amp;h=317&amp;im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3019425"/>
                    </a:xfrm>
                    <a:prstGeom prst="rect">
                      <a:avLst/>
                    </a:prstGeom>
                    <a:noFill/>
                    <a:ln>
                      <a:noFill/>
                    </a:ln>
                  </pic:spPr>
                </pic:pic>
              </a:graphicData>
            </a:graphic>
          </wp:inline>
        </w:drawing>
      </w:r>
    </w:p>
    <w:p w:rsidR="006D1C96" w:rsidRPr="006D1C96" w:rsidRDefault="006D1C96" w:rsidP="006D1C96">
      <w:pPr>
        <w:widowControl/>
        <w:shd w:val="clear" w:color="auto" w:fill="FFFFFF"/>
        <w:spacing w:before="39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资料来源：</w:t>
      </w:r>
      <w:r w:rsidRPr="006D1C96">
        <w:rPr>
          <w:rFonts w:ascii="Arial" w:eastAsia="宋体" w:hAnsi="Arial" w:cs="Arial"/>
          <w:color w:val="333333"/>
          <w:kern w:val="0"/>
          <w:sz w:val="24"/>
          <w:szCs w:val="24"/>
        </w:rPr>
        <w:t>USDA</w:t>
      </w:r>
      <w:r w:rsidRPr="006D1C96">
        <w:rPr>
          <w:rFonts w:ascii="Arial" w:eastAsia="宋体" w:hAnsi="Arial" w:cs="Arial"/>
          <w:color w:val="333333"/>
          <w:kern w:val="0"/>
          <w:sz w:val="24"/>
          <w:szCs w:val="24"/>
        </w:rPr>
        <w:t>，招商期货研究所</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不但全球大豆库存创新高，蛋白市场定价中心的美豆库存也创了新高。</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图</w:t>
      </w:r>
      <w:r w:rsidRPr="006D1C96">
        <w:rPr>
          <w:rFonts w:ascii="Arial" w:eastAsia="宋体" w:hAnsi="Arial" w:cs="Arial"/>
          <w:color w:val="333333"/>
          <w:kern w:val="0"/>
          <w:sz w:val="24"/>
          <w:szCs w:val="24"/>
        </w:rPr>
        <w:t>5</w:t>
      </w:r>
      <w:r w:rsidRPr="006D1C96">
        <w:rPr>
          <w:rFonts w:ascii="Arial" w:eastAsia="宋体" w:hAnsi="Arial" w:cs="Arial"/>
          <w:color w:val="333333"/>
          <w:kern w:val="0"/>
          <w:sz w:val="24"/>
          <w:szCs w:val="24"/>
        </w:rPr>
        <w:t>：美豆高库存</w:t>
      </w:r>
    </w:p>
    <w:p w:rsidR="006D1C96" w:rsidRPr="006D1C96" w:rsidRDefault="006D1C96" w:rsidP="006D1C96">
      <w:pPr>
        <w:widowControl/>
        <w:shd w:val="clear" w:color="auto" w:fill="FFFFFF"/>
        <w:jc w:val="left"/>
        <w:rPr>
          <w:rFonts w:ascii="Arial" w:eastAsia="宋体" w:hAnsi="Arial" w:cs="Arial"/>
          <w:color w:val="000000"/>
          <w:kern w:val="0"/>
          <w:sz w:val="18"/>
          <w:szCs w:val="18"/>
        </w:rPr>
      </w:pPr>
      <w:r w:rsidRPr="006D1C96">
        <w:rPr>
          <w:rFonts w:ascii="Arial" w:eastAsia="宋体" w:hAnsi="Arial" w:cs="Arial"/>
          <w:noProof/>
          <w:color w:val="000000"/>
          <w:kern w:val="0"/>
          <w:sz w:val="18"/>
          <w:szCs w:val="18"/>
        </w:rPr>
        <w:lastRenderedPageBreak/>
        <w:drawing>
          <wp:inline distT="0" distB="0" distL="0" distR="0" wp14:anchorId="08C5C662" wp14:editId="0BF0F588">
            <wp:extent cx="6096000" cy="2943225"/>
            <wp:effectExtent l="0" t="0" r="0" b="9525"/>
            <wp:docPr id="5" name="图片 5" descr="https://ss0.baidu.com/6ONWsjip0QIZ8tyhnq/it/u=2131082277,1548194544&amp;fm=173&amp;s=25306433D5A3591B1CF4E1C3030030B3&amp;w=640&amp;h=309&am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s0.baidu.com/6ONWsjip0QIZ8tyhnq/it/u=2131082277,1548194544&amp;fm=173&amp;s=25306433D5A3591B1CF4E1C3030030B3&amp;w=640&amp;h=309&amp;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943225"/>
                    </a:xfrm>
                    <a:prstGeom prst="rect">
                      <a:avLst/>
                    </a:prstGeom>
                    <a:noFill/>
                    <a:ln>
                      <a:noFill/>
                    </a:ln>
                  </pic:spPr>
                </pic:pic>
              </a:graphicData>
            </a:graphic>
          </wp:inline>
        </w:drawing>
      </w:r>
    </w:p>
    <w:p w:rsidR="006D1C96" w:rsidRPr="006D1C96" w:rsidRDefault="006D1C96" w:rsidP="006D1C96">
      <w:pPr>
        <w:widowControl/>
        <w:shd w:val="clear" w:color="auto" w:fill="FFFFFF"/>
        <w:spacing w:before="39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资料来源：</w:t>
      </w:r>
      <w:r w:rsidRPr="006D1C96">
        <w:rPr>
          <w:rFonts w:ascii="Arial" w:eastAsia="宋体" w:hAnsi="Arial" w:cs="Arial"/>
          <w:color w:val="333333"/>
          <w:kern w:val="0"/>
          <w:sz w:val="24"/>
          <w:szCs w:val="24"/>
        </w:rPr>
        <w:t>USDA</w:t>
      </w:r>
      <w:r w:rsidRPr="006D1C96">
        <w:rPr>
          <w:rFonts w:ascii="Arial" w:eastAsia="宋体" w:hAnsi="Arial" w:cs="Arial"/>
          <w:color w:val="333333"/>
          <w:kern w:val="0"/>
          <w:sz w:val="24"/>
          <w:szCs w:val="24"/>
        </w:rPr>
        <w:t>，招商期货研究所</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w:t>
      </w:r>
      <w:r w:rsidRPr="006D1C96">
        <w:rPr>
          <w:rFonts w:ascii="Arial" w:eastAsia="宋体" w:hAnsi="Arial" w:cs="Arial"/>
          <w:color w:val="333333"/>
          <w:kern w:val="0"/>
          <w:sz w:val="24"/>
          <w:szCs w:val="24"/>
        </w:rPr>
        <w:t xml:space="preserve"> </w:t>
      </w:r>
      <w:r w:rsidRPr="006D1C96">
        <w:rPr>
          <w:rFonts w:ascii="Arial" w:eastAsia="宋体" w:hAnsi="Arial" w:cs="Arial"/>
          <w:color w:val="333333"/>
          <w:kern w:val="0"/>
          <w:sz w:val="24"/>
          <w:szCs w:val="24"/>
        </w:rPr>
        <w:t>整年度来看，虽然全球依旧是累库存年，但从结构上来看，</w:t>
      </w:r>
      <w:r w:rsidRPr="006D1C96">
        <w:rPr>
          <w:rFonts w:ascii="Arial" w:eastAsia="宋体" w:hAnsi="Arial" w:cs="Arial"/>
          <w:color w:val="333333"/>
          <w:kern w:val="0"/>
          <w:sz w:val="24"/>
          <w:szCs w:val="24"/>
        </w:rPr>
        <w:t>17/18</w:t>
      </w:r>
      <w:r w:rsidRPr="006D1C96">
        <w:rPr>
          <w:rFonts w:ascii="Arial" w:eastAsia="宋体" w:hAnsi="Arial" w:cs="Arial"/>
          <w:color w:val="333333"/>
          <w:kern w:val="0"/>
          <w:sz w:val="24"/>
          <w:szCs w:val="24"/>
        </w:rPr>
        <w:t>年度北半球增产，而南半球预期减产，即供给冲击最大压力在上半年。对比历年北半球丰产的情况，较大概率作物年度内的低点出现在</w:t>
      </w:r>
      <w:r w:rsidRPr="006D1C96">
        <w:rPr>
          <w:rFonts w:ascii="Arial" w:eastAsia="宋体" w:hAnsi="Arial" w:cs="Arial"/>
          <w:color w:val="333333"/>
          <w:kern w:val="0"/>
          <w:sz w:val="24"/>
          <w:szCs w:val="24"/>
        </w:rPr>
        <w:t>8/9</w:t>
      </w:r>
      <w:r w:rsidRPr="006D1C96">
        <w:rPr>
          <w:rFonts w:ascii="Arial" w:eastAsia="宋体" w:hAnsi="Arial" w:cs="Arial"/>
          <w:color w:val="333333"/>
          <w:kern w:val="0"/>
          <w:sz w:val="24"/>
          <w:szCs w:val="24"/>
        </w:rPr>
        <w:t>月份。</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图</w:t>
      </w:r>
      <w:r w:rsidRPr="006D1C96">
        <w:rPr>
          <w:rFonts w:ascii="Arial" w:eastAsia="宋体" w:hAnsi="Arial" w:cs="Arial"/>
          <w:color w:val="333333"/>
          <w:kern w:val="0"/>
          <w:sz w:val="24"/>
          <w:szCs w:val="24"/>
        </w:rPr>
        <w:t>6</w:t>
      </w:r>
      <w:r w:rsidRPr="006D1C96">
        <w:rPr>
          <w:rFonts w:ascii="Arial" w:eastAsia="宋体" w:hAnsi="Arial" w:cs="Arial"/>
          <w:color w:val="333333"/>
          <w:kern w:val="0"/>
          <w:sz w:val="24"/>
          <w:szCs w:val="24"/>
        </w:rPr>
        <w:t>：</w:t>
      </w:r>
      <w:r w:rsidRPr="006D1C96">
        <w:rPr>
          <w:rFonts w:ascii="Arial" w:eastAsia="宋体" w:hAnsi="Arial" w:cs="Arial"/>
          <w:color w:val="333333"/>
          <w:kern w:val="0"/>
          <w:sz w:val="24"/>
          <w:szCs w:val="24"/>
        </w:rPr>
        <w:t>17/18</w:t>
      </w:r>
      <w:r w:rsidRPr="006D1C96">
        <w:rPr>
          <w:rFonts w:ascii="Arial" w:eastAsia="宋体" w:hAnsi="Arial" w:cs="Arial"/>
          <w:color w:val="333333"/>
          <w:kern w:val="0"/>
          <w:sz w:val="24"/>
          <w:szCs w:val="24"/>
        </w:rPr>
        <w:t>年度北半球增产，而南半球预期减产</w:t>
      </w:r>
    </w:p>
    <w:p w:rsidR="006D1C96" w:rsidRPr="006D1C96" w:rsidRDefault="006D1C96" w:rsidP="006D1C96">
      <w:pPr>
        <w:widowControl/>
        <w:shd w:val="clear" w:color="auto" w:fill="FFFFFF"/>
        <w:jc w:val="left"/>
        <w:rPr>
          <w:rFonts w:ascii="Arial" w:eastAsia="宋体" w:hAnsi="Arial" w:cs="Arial"/>
          <w:color w:val="000000"/>
          <w:kern w:val="0"/>
          <w:sz w:val="18"/>
          <w:szCs w:val="18"/>
        </w:rPr>
      </w:pPr>
      <w:r w:rsidRPr="006D1C96">
        <w:rPr>
          <w:rFonts w:ascii="Arial" w:eastAsia="宋体" w:hAnsi="Arial" w:cs="Arial"/>
          <w:noProof/>
          <w:color w:val="000000"/>
          <w:kern w:val="0"/>
          <w:sz w:val="18"/>
          <w:szCs w:val="18"/>
        </w:rPr>
        <w:drawing>
          <wp:inline distT="0" distB="0" distL="0" distR="0" wp14:anchorId="265846BD" wp14:editId="1A38301E">
            <wp:extent cx="6096000" cy="2447925"/>
            <wp:effectExtent l="0" t="0" r="0" b="9525"/>
            <wp:docPr id="6" name="图片 6" descr="https://ss0.baidu.com/6ONWsjip0QIZ8tyhnq/it/u=2136575853,1552364708&amp;fm=173&amp;s=01906D3397C14941424178410300B074&amp;w=640&amp;h=257&am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s0.baidu.com/6ONWsjip0QIZ8tyhnq/it/u=2136575853,1552364708&amp;fm=173&amp;s=01906D3397C14941424178410300B074&amp;w=640&amp;h=257&amp;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447925"/>
                    </a:xfrm>
                    <a:prstGeom prst="rect">
                      <a:avLst/>
                    </a:prstGeom>
                    <a:noFill/>
                    <a:ln>
                      <a:noFill/>
                    </a:ln>
                  </pic:spPr>
                </pic:pic>
              </a:graphicData>
            </a:graphic>
          </wp:inline>
        </w:drawing>
      </w:r>
    </w:p>
    <w:p w:rsidR="006D1C96" w:rsidRPr="006D1C96" w:rsidRDefault="006D1C96" w:rsidP="006D1C96">
      <w:pPr>
        <w:widowControl/>
        <w:shd w:val="clear" w:color="auto" w:fill="FFFFFF"/>
        <w:spacing w:before="39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资料来源：</w:t>
      </w:r>
      <w:r w:rsidRPr="006D1C96">
        <w:rPr>
          <w:rFonts w:ascii="Arial" w:eastAsia="宋体" w:hAnsi="Arial" w:cs="Arial"/>
          <w:color w:val="333333"/>
          <w:kern w:val="0"/>
          <w:sz w:val="24"/>
          <w:szCs w:val="24"/>
        </w:rPr>
        <w:t>USDA</w:t>
      </w:r>
      <w:r w:rsidRPr="006D1C96">
        <w:rPr>
          <w:rFonts w:ascii="Arial" w:eastAsia="宋体" w:hAnsi="Arial" w:cs="Arial"/>
          <w:color w:val="333333"/>
          <w:kern w:val="0"/>
          <w:sz w:val="24"/>
          <w:szCs w:val="24"/>
        </w:rPr>
        <w:t>，招商期货研究所</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季节性来看，美豆正在寻收割低点，然后有波需求反弹行情；不过大供给背景下，我们认为美豆大概率是低位震荡</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lastRenderedPageBreak/>
        <w:t xml:space="preserve">　　图</w:t>
      </w:r>
      <w:r w:rsidRPr="006D1C96">
        <w:rPr>
          <w:rFonts w:ascii="Arial" w:eastAsia="宋体" w:hAnsi="Arial" w:cs="Arial"/>
          <w:color w:val="333333"/>
          <w:kern w:val="0"/>
          <w:sz w:val="24"/>
          <w:szCs w:val="24"/>
        </w:rPr>
        <w:t>7</w:t>
      </w:r>
      <w:r w:rsidRPr="006D1C96">
        <w:rPr>
          <w:rFonts w:ascii="Arial" w:eastAsia="宋体" w:hAnsi="Arial" w:cs="Arial"/>
          <w:color w:val="333333"/>
          <w:kern w:val="0"/>
          <w:sz w:val="24"/>
          <w:szCs w:val="24"/>
        </w:rPr>
        <w:t>：美豆季节性</w:t>
      </w:r>
    </w:p>
    <w:p w:rsidR="006D1C96" w:rsidRPr="006D1C96" w:rsidRDefault="006D1C96" w:rsidP="006D1C96">
      <w:pPr>
        <w:widowControl/>
        <w:shd w:val="clear" w:color="auto" w:fill="FFFFFF"/>
        <w:jc w:val="left"/>
        <w:rPr>
          <w:rFonts w:ascii="Arial" w:eastAsia="宋体" w:hAnsi="Arial" w:cs="Arial"/>
          <w:color w:val="000000"/>
          <w:kern w:val="0"/>
          <w:sz w:val="18"/>
          <w:szCs w:val="18"/>
        </w:rPr>
      </w:pPr>
      <w:r w:rsidRPr="006D1C96">
        <w:rPr>
          <w:rFonts w:ascii="Arial" w:eastAsia="宋体" w:hAnsi="Arial" w:cs="Arial"/>
          <w:noProof/>
          <w:color w:val="000000"/>
          <w:kern w:val="0"/>
          <w:sz w:val="18"/>
          <w:szCs w:val="18"/>
        </w:rPr>
        <w:drawing>
          <wp:inline distT="0" distB="0" distL="0" distR="0" wp14:anchorId="239E8FC9" wp14:editId="3FCD718C">
            <wp:extent cx="6086475" cy="2876550"/>
            <wp:effectExtent l="0" t="0" r="9525" b="0"/>
            <wp:docPr id="7" name="图片 7" descr="https://ss0.baidu.com/6ONWsjip0QIZ8tyhnq/it/u=2142069456,1558042649&amp;fm=173&amp;s=04BA783283D249C002D0D5DE030010F1&amp;w=639&amp;h=302&am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s0.baidu.com/6ONWsjip0QIZ8tyhnq/it/u=2142069456,1558042649&amp;fm=173&amp;s=04BA783283D249C002D0D5DE030010F1&amp;w=639&amp;h=302&amp;im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2876550"/>
                    </a:xfrm>
                    <a:prstGeom prst="rect">
                      <a:avLst/>
                    </a:prstGeom>
                    <a:noFill/>
                    <a:ln>
                      <a:noFill/>
                    </a:ln>
                  </pic:spPr>
                </pic:pic>
              </a:graphicData>
            </a:graphic>
          </wp:inline>
        </w:drawing>
      </w:r>
    </w:p>
    <w:p w:rsidR="006D1C96" w:rsidRPr="006D1C96" w:rsidRDefault="006D1C96" w:rsidP="006D1C96">
      <w:pPr>
        <w:widowControl/>
        <w:shd w:val="clear" w:color="auto" w:fill="FFFFFF"/>
        <w:spacing w:before="39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资料来源：</w:t>
      </w:r>
      <w:r w:rsidRPr="006D1C96">
        <w:rPr>
          <w:rFonts w:ascii="Arial" w:eastAsia="宋体" w:hAnsi="Arial" w:cs="Arial"/>
          <w:color w:val="333333"/>
          <w:kern w:val="0"/>
          <w:sz w:val="24"/>
          <w:szCs w:val="24"/>
        </w:rPr>
        <w:t>EDF</w:t>
      </w:r>
      <w:r w:rsidRPr="006D1C96">
        <w:rPr>
          <w:rFonts w:ascii="Arial" w:eastAsia="宋体" w:hAnsi="Arial" w:cs="Arial"/>
          <w:color w:val="333333"/>
          <w:kern w:val="0"/>
          <w:sz w:val="24"/>
          <w:szCs w:val="24"/>
        </w:rPr>
        <w:t>，招商期货研究所</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国内</w:t>
      </w:r>
      <w:r w:rsidRPr="006D1C96">
        <w:rPr>
          <w:rFonts w:ascii="Arial" w:eastAsia="宋体" w:hAnsi="Arial" w:cs="Arial"/>
          <w:color w:val="333333"/>
          <w:kern w:val="0"/>
          <w:sz w:val="24"/>
          <w:szCs w:val="24"/>
        </w:rPr>
        <w:t>M</w:t>
      </w:r>
      <w:r w:rsidRPr="006D1C96">
        <w:rPr>
          <w:rFonts w:ascii="Arial" w:eastAsia="宋体" w:hAnsi="Arial" w:cs="Arial"/>
          <w:color w:val="333333"/>
          <w:kern w:val="0"/>
          <w:sz w:val="24"/>
          <w:szCs w:val="24"/>
        </w:rPr>
        <w:t>的定价权在美豆，因此</w:t>
      </w:r>
      <w:r w:rsidRPr="006D1C96">
        <w:rPr>
          <w:rFonts w:ascii="Arial" w:eastAsia="宋体" w:hAnsi="Arial" w:cs="Arial"/>
          <w:color w:val="333333"/>
          <w:kern w:val="0"/>
          <w:sz w:val="24"/>
          <w:szCs w:val="24"/>
        </w:rPr>
        <w:t>Q4</w:t>
      </w:r>
      <w:r w:rsidRPr="006D1C96">
        <w:rPr>
          <w:rFonts w:ascii="Arial" w:eastAsia="宋体" w:hAnsi="Arial" w:cs="Arial"/>
          <w:color w:val="333333"/>
          <w:kern w:val="0"/>
          <w:sz w:val="24"/>
          <w:szCs w:val="24"/>
        </w:rPr>
        <w:t>季度大方向跟美豆偏震荡走势，且目前盘面压榨利润合理，即</w:t>
      </w:r>
      <w:r w:rsidRPr="006D1C96">
        <w:rPr>
          <w:rFonts w:ascii="Arial" w:eastAsia="宋体" w:hAnsi="Arial" w:cs="Arial"/>
          <w:color w:val="333333"/>
          <w:kern w:val="0"/>
          <w:sz w:val="24"/>
          <w:szCs w:val="24"/>
        </w:rPr>
        <w:t>M</w:t>
      </w:r>
      <w:r w:rsidRPr="006D1C96">
        <w:rPr>
          <w:rFonts w:ascii="Arial" w:eastAsia="宋体" w:hAnsi="Arial" w:cs="Arial"/>
          <w:color w:val="333333"/>
          <w:kern w:val="0"/>
          <w:sz w:val="24"/>
          <w:szCs w:val="24"/>
        </w:rPr>
        <w:t>相对估值合理，动态估值跟美豆</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图</w:t>
      </w:r>
      <w:r w:rsidRPr="006D1C96">
        <w:rPr>
          <w:rFonts w:ascii="Arial" w:eastAsia="宋体" w:hAnsi="Arial" w:cs="Arial"/>
          <w:color w:val="333333"/>
          <w:kern w:val="0"/>
          <w:sz w:val="24"/>
          <w:szCs w:val="24"/>
        </w:rPr>
        <w:t>8</w:t>
      </w:r>
      <w:r w:rsidRPr="006D1C96">
        <w:rPr>
          <w:rFonts w:ascii="Arial" w:eastAsia="宋体" w:hAnsi="Arial" w:cs="Arial"/>
          <w:color w:val="333333"/>
          <w:kern w:val="0"/>
          <w:sz w:val="24"/>
          <w:szCs w:val="24"/>
        </w:rPr>
        <w:t>：</w:t>
      </w:r>
      <w:r w:rsidRPr="006D1C96">
        <w:rPr>
          <w:rFonts w:ascii="Arial" w:eastAsia="宋体" w:hAnsi="Arial" w:cs="Arial"/>
          <w:color w:val="333333"/>
          <w:kern w:val="0"/>
          <w:sz w:val="24"/>
          <w:szCs w:val="24"/>
        </w:rPr>
        <w:t>1801</w:t>
      </w:r>
      <w:r w:rsidRPr="006D1C96">
        <w:rPr>
          <w:rFonts w:ascii="Arial" w:eastAsia="宋体" w:hAnsi="Arial" w:cs="Arial"/>
          <w:color w:val="333333"/>
          <w:kern w:val="0"/>
          <w:sz w:val="24"/>
          <w:szCs w:val="24"/>
        </w:rPr>
        <w:t>盘面压榨利润</w:t>
      </w:r>
    </w:p>
    <w:p w:rsidR="006D1C96" w:rsidRPr="006D1C96" w:rsidRDefault="006D1C96" w:rsidP="006D1C96">
      <w:pPr>
        <w:widowControl/>
        <w:shd w:val="clear" w:color="auto" w:fill="FFFFFF"/>
        <w:jc w:val="left"/>
        <w:rPr>
          <w:rFonts w:ascii="Arial" w:eastAsia="宋体" w:hAnsi="Arial" w:cs="Arial"/>
          <w:color w:val="000000"/>
          <w:kern w:val="0"/>
          <w:sz w:val="18"/>
          <w:szCs w:val="18"/>
        </w:rPr>
      </w:pPr>
      <w:r w:rsidRPr="006D1C96">
        <w:rPr>
          <w:rFonts w:ascii="Arial" w:eastAsia="宋体" w:hAnsi="Arial" w:cs="Arial"/>
          <w:noProof/>
          <w:color w:val="000000"/>
          <w:kern w:val="0"/>
          <w:sz w:val="18"/>
          <w:szCs w:val="18"/>
        </w:rPr>
        <w:drawing>
          <wp:inline distT="0" distB="0" distL="0" distR="0" wp14:anchorId="14FEE4AB" wp14:editId="59435B2C">
            <wp:extent cx="6096000" cy="3095625"/>
            <wp:effectExtent l="0" t="0" r="0" b="9525"/>
            <wp:docPr id="8" name="图片 8" descr="https://ss0.baidu.com/6ONWsjip0QIZ8tyhnq/it/u=2153056689,1570906308&amp;fm=173&amp;s=29A85432A3CA49491271F0C2030050B1&amp;w=640&amp;h=325&am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s0.baidu.com/6ONWsjip0QIZ8tyhnq/it/u=2153056689,1570906308&amp;fm=173&amp;s=29A85432A3CA49491271F0C2030050B1&amp;w=640&amp;h=325&amp;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095625"/>
                    </a:xfrm>
                    <a:prstGeom prst="rect">
                      <a:avLst/>
                    </a:prstGeom>
                    <a:noFill/>
                    <a:ln>
                      <a:noFill/>
                    </a:ln>
                  </pic:spPr>
                </pic:pic>
              </a:graphicData>
            </a:graphic>
          </wp:inline>
        </w:drawing>
      </w:r>
    </w:p>
    <w:p w:rsidR="006D1C96" w:rsidRPr="006D1C96" w:rsidRDefault="006D1C96" w:rsidP="006D1C96">
      <w:pPr>
        <w:widowControl/>
        <w:shd w:val="clear" w:color="auto" w:fill="FFFFFF"/>
        <w:spacing w:before="39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lastRenderedPageBreak/>
        <w:t>资料来源：招商期货研究所</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期权策略</w:t>
      </w:r>
      <w:r w:rsidRPr="006D1C96">
        <w:rPr>
          <w:rFonts w:ascii="Arial" w:eastAsia="宋体" w:hAnsi="Arial" w:cs="Arial"/>
          <w:color w:val="333333"/>
          <w:kern w:val="0"/>
          <w:sz w:val="24"/>
          <w:szCs w:val="24"/>
        </w:rPr>
        <w:t xml:space="preserve"> 1</w:t>
      </w:r>
      <w:r w:rsidRPr="006D1C96">
        <w:rPr>
          <w:rFonts w:ascii="Arial" w:eastAsia="宋体" w:hAnsi="Arial" w:cs="Arial"/>
          <w:color w:val="333333"/>
          <w:kern w:val="0"/>
          <w:sz w:val="24"/>
          <w:szCs w:val="24"/>
        </w:rPr>
        <w:t>、基本思路</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当前豆粕的波动率（</w:t>
      </w:r>
      <w:r w:rsidRPr="006D1C96">
        <w:rPr>
          <w:rFonts w:ascii="Arial" w:eastAsia="宋体" w:hAnsi="Arial" w:cs="Arial"/>
          <w:color w:val="333333"/>
          <w:kern w:val="0"/>
          <w:sz w:val="24"/>
          <w:szCs w:val="24"/>
        </w:rPr>
        <w:t>HV</w:t>
      </w:r>
      <w:r w:rsidRPr="006D1C96">
        <w:rPr>
          <w:rFonts w:ascii="Arial" w:eastAsia="宋体" w:hAnsi="Arial" w:cs="Arial"/>
          <w:color w:val="333333"/>
          <w:kern w:val="0"/>
          <w:sz w:val="24"/>
          <w:szCs w:val="24"/>
        </w:rPr>
        <w:t>）在过去</w:t>
      </w:r>
      <w:r w:rsidRPr="006D1C96">
        <w:rPr>
          <w:rFonts w:ascii="Arial" w:eastAsia="宋体" w:hAnsi="Arial" w:cs="Arial"/>
          <w:color w:val="333333"/>
          <w:kern w:val="0"/>
          <w:sz w:val="24"/>
          <w:szCs w:val="24"/>
        </w:rPr>
        <w:t>3</w:t>
      </w:r>
      <w:r w:rsidRPr="006D1C96">
        <w:rPr>
          <w:rFonts w:ascii="Arial" w:eastAsia="宋体" w:hAnsi="Arial" w:cs="Arial"/>
          <w:color w:val="333333"/>
          <w:kern w:val="0"/>
          <w:sz w:val="24"/>
          <w:szCs w:val="24"/>
        </w:rPr>
        <w:t>年的历史数据中处于中等偏高位置，而短期波动率（</w:t>
      </w:r>
      <w:r w:rsidRPr="006D1C96">
        <w:rPr>
          <w:rFonts w:ascii="Arial" w:eastAsia="宋体" w:hAnsi="Arial" w:cs="Arial"/>
          <w:color w:val="333333"/>
          <w:kern w:val="0"/>
          <w:sz w:val="24"/>
          <w:szCs w:val="24"/>
        </w:rPr>
        <w:t>10day HV</w:t>
      </w:r>
      <w:r w:rsidRPr="006D1C96">
        <w:rPr>
          <w:rFonts w:ascii="Arial" w:eastAsia="宋体" w:hAnsi="Arial" w:cs="Arial"/>
          <w:color w:val="333333"/>
          <w:kern w:val="0"/>
          <w:sz w:val="24"/>
          <w:szCs w:val="24"/>
        </w:rPr>
        <w:t>）较低，但是后面还是有可能走高。而其隐含波动率则出现明显波动率微笑，同时保持较大幅度偏斜。虚值看涨期权波动率高于平值</w:t>
      </w:r>
      <w:r w:rsidRPr="006D1C96">
        <w:rPr>
          <w:rFonts w:ascii="Arial" w:eastAsia="宋体" w:hAnsi="Arial" w:cs="Arial"/>
          <w:color w:val="333333"/>
          <w:kern w:val="0"/>
          <w:sz w:val="24"/>
          <w:szCs w:val="24"/>
        </w:rPr>
        <w:t>8</w:t>
      </w:r>
      <w:r w:rsidRPr="006D1C96">
        <w:rPr>
          <w:rFonts w:ascii="Arial" w:eastAsia="宋体" w:hAnsi="Arial" w:cs="Arial"/>
          <w:color w:val="333333"/>
          <w:kern w:val="0"/>
          <w:sz w:val="24"/>
          <w:szCs w:val="24"/>
        </w:rPr>
        <w:t>个百分点，说明市场预期后市存在较大上涨可能。但是从上面的基本面看，丰产格局下难有大涨可能。综合上面分析，我们得出两个结论，首先虚值看涨期权的波动率存在高估的可能，市场对于后市上涨有太多预期，其次目前市场波动率走弱存在反弹的可能。</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图</w:t>
      </w:r>
      <w:r w:rsidRPr="006D1C96">
        <w:rPr>
          <w:rFonts w:ascii="Arial" w:eastAsia="宋体" w:hAnsi="Arial" w:cs="Arial"/>
          <w:color w:val="333333"/>
          <w:kern w:val="0"/>
          <w:sz w:val="24"/>
          <w:szCs w:val="24"/>
        </w:rPr>
        <w:t>9</w:t>
      </w:r>
      <w:r w:rsidRPr="006D1C96">
        <w:rPr>
          <w:rFonts w:ascii="Arial" w:eastAsia="宋体" w:hAnsi="Arial" w:cs="Arial"/>
          <w:color w:val="333333"/>
          <w:kern w:val="0"/>
          <w:sz w:val="24"/>
          <w:szCs w:val="24"/>
        </w:rPr>
        <w:t>：当前历史波动率处于历史中上水平</w:t>
      </w:r>
    </w:p>
    <w:p w:rsidR="006D1C96" w:rsidRPr="006D1C96" w:rsidRDefault="006D1C96" w:rsidP="006D1C96">
      <w:pPr>
        <w:widowControl/>
        <w:shd w:val="clear" w:color="auto" w:fill="FFFFFF"/>
        <w:jc w:val="left"/>
        <w:rPr>
          <w:rFonts w:ascii="Arial" w:eastAsia="宋体" w:hAnsi="Arial" w:cs="Arial"/>
          <w:color w:val="000000"/>
          <w:kern w:val="0"/>
          <w:sz w:val="18"/>
          <w:szCs w:val="18"/>
        </w:rPr>
      </w:pPr>
      <w:r w:rsidRPr="006D1C96">
        <w:rPr>
          <w:rFonts w:ascii="Arial" w:eastAsia="宋体" w:hAnsi="Arial" w:cs="Arial"/>
          <w:noProof/>
          <w:color w:val="000000"/>
          <w:kern w:val="0"/>
          <w:sz w:val="18"/>
          <w:szCs w:val="18"/>
        </w:rPr>
        <w:drawing>
          <wp:inline distT="0" distB="0" distL="0" distR="0" wp14:anchorId="11973503" wp14:editId="0E87ECD5">
            <wp:extent cx="6096000" cy="1247775"/>
            <wp:effectExtent l="0" t="0" r="0" b="9525"/>
            <wp:docPr id="9" name="图片 9" descr="https://ss0.baidu.com/6ONWsjip0QIZ8tyhnq/it/u=2110702458,1548179008&amp;fm=173&amp;s=1A287A23CEC8CC016A5DF4CB030070B2&amp;w=640&amp;h=131&am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s0.baidu.com/6ONWsjip0QIZ8tyhnq/it/u=2110702458,1548179008&amp;fm=173&amp;s=1A287A23CEC8CC016A5DF4CB030070B2&amp;w=640&amp;h=131&amp;im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247775"/>
                    </a:xfrm>
                    <a:prstGeom prst="rect">
                      <a:avLst/>
                    </a:prstGeom>
                    <a:noFill/>
                    <a:ln>
                      <a:noFill/>
                    </a:ln>
                  </pic:spPr>
                </pic:pic>
              </a:graphicData>
            </a:graphic>
          </wp:inline>
        </w:drawing>
      </w:r>
    </w:p>
    <w:p w:rsidR="006D1C96" w:rsidRPr="006D1C96" w:rsidRDefault="006D1C96" w:rsidP="006D1C96">
      <w:pPr>
        <w:widowControl/>
        <w:shd w:val="clear" w:color="auto" w:fill="FFFFFF"/>
        <w:spacing w:before="39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资料来源：招商期货研究所</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图</w:t>
      </w:r>
      <w:r w:rsidRPr="006D1C96">
        <w:rPr>
          <w:rFonts w:ascii="Arial" w:eastAsia="宋体" w:hAnsi="Arial" w:cs="Arial"/>
          <w:color w:val="333333"/>
          <w:kern w:val="0"/>
          <w:sz w:val="24"/>
          <w:szCs w:val="24"/>
        </w:rPr>
        <w:t>10</w:t>
      </w:r>
      <w:r w:rsidRPr="006D1C96">
        <w:rPr>
          <w:rFonts w:ascii="Arial" w:eastAsia="宋体" w:hAnsi="Arial" w:cs="Arial"/>
          <w:color w:val="333333"/>
          <w:kern w:val="0"/>
          <w:sz w:val="24"/>
          <w:szCs w:val="24"/>
        </w:rPr>
        <w:t>：当短期波动率有上升空间</w:t>
      </w:r>
    </w:p>
    <w:p w:rsidR="006D1C96" w:rsidRPr="006D1C96" w:rsidRDefault="006D1C96" w:rsidP="006D1C96">
      <w:pPr>
        <w:widowControl/>
        <w:shd w:val="clear" w:color="auto" w:fill="FFFFFF"/>
        <w:jc w:val="left"/>
        <w:rPr>
          <w:rFonts w:ascii="Arial" w:eastAsia="宋体" w:hAnsi="Arial" w:cs="Arial"/>
          <w:color w:val="000000"/>
          <w:kern w:val="0"/>
          <w:sz w:val="18"/>
          <w:szCs w:val="18"/>
        </w:rPr>
      </w:pPr>
      <w:r w:rsidRPr="006D1C96">
        <w:rPr>
          <w:rFonts w:ascii="Arial" w:eastAsia="宋体" w:hAnsi="Arial" w:cs="Arial"/>
          <w:noProof/>
          <w:color w:val="000000"/>
          <w:kern w:val="0"/>
          <w:sz w:val="18"/>
          <w:szCs w:val="18"/>
        </w:rPr>
        <w:drawing>
          <wp:inline distT="0" distB="0" distL="0" distR="0" wp14:anchorId="70D9731A" wp14:editId="5476A3EB">
            <wp:extent cx="6096000" cy="2790825"/>
            <wp:effectExtent l="0" t="0" r="0" b="9525"/>
            <wp:docPr id="10" name="图片 10" descr="https://ss0.baidu.com/6ONWsjip0QIZ8tyhnq/it/u=2121689637,1558027113&amp;fm=173&amp;s=1C2274321B0845434CD47DDE0300E0B2&amp;w=640&amp;h=293&am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s0.baidu.com/6ONWsjip0QIZ8tyhnq/it/u=2121689637,1558027113&amp;fm=173&amp;s=1C2274321B0845434CD47DDE0300E0B2&amp;w=640&amp;h=293&amp;im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2790825"/>
                    </a:xfrm>
                    <a:prstGeom prst="rect">
                      <a:avLst/>
                    </a:prstGeom>
                    <a:noFill/>
                    <a:ln>
                      <a:noFill/>
                    </a:ln>
                  </pic:spPr>
                </pic:pic>
              </a:graphicData>
            </a:graphic>
          </wp:inline>
        </w:drawing>
      </w:r>
    </w:p>
    <w:p w:rsidR="006D1C96" w:rsidRPr="006D1C96" w:rsidRDefault="006D1C96" w:rsidP="006D1C96">
      <w:pPr>
        <w:widowControl/>
        <w:shd w:val="clear" w:color="auto" w:fill="FFFFFF"/>
        <w:spacing w:before="39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lastRenderedPageBreak/>
        <w:t>资料来源：招商期货研究所</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w:t>
      </w:r>
      <w:r w:rsidRPr="006D1C96">
        <w:rPr>
          <w:rFonts w:ascii="Arial" w:eastAsia="宋体" w:hAnsi="Arial" w:cs="Arial"/>
          <w:color w:val="333333"/>
          <w:kern w:val="0"/>
          <w:sz w:val="24"/>
          <w:szCs w:val="24"/>
        </w:rPr>
        <w:t>2</w:t>
      </w:r>
      <w:r w:rsidRPr="006D1C96">
        <w:rPr>
          <w:rFonts w:ascii="Arial" w:eastAsia="宋体" w:hAnsi="Arial" w:cs="Arial"/>
          <w:color w:val="333333"/>
          <w:kern w:val="0"/>
          <w:sz w:val="24"/>
          <w:szCs w:val="24"/>
        </w:rPr>
        <w:t>、操作思路</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由于大赛考核夏普比例，在震荡行情中，卖出期权既可以获取稳定的权利金收益也可以获得较好的夏普比率，但前提是对于行情研判的证券。</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因此我们在波动率操作上，我们以做空波动率为主，即卖出高估的期权为主，比如等待短期历史波动率走高同时刺激隐含波动率进一步走高的情况下卖出期权，做空波动率。</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在方向操作上，目前判断可能是一个震荡筑底过程，短线可构建看跌的组合，比如单边做空豆粕期货、买入虚值看跌期权，比例价差期权组合或者买入熊市价差期权组合，但是无法确定底部形成的具体时间，这还需要密切关注数据变化。</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风险点</w:t>
      </w:r>
      <w:r w:rsidRPr="006D1C96">
        <w:rPr>
          <w:rFonts w:ascii="Arial" w:eastAsia="宋体" w:hAnsi="Arial" w:cs="Arial"/>
          <w:color w:val="333333"/>
          <w:kern w:val="0"/>
          <w:sz w:val="24"/>
          <w:szCs w:val="24"/>
        </w:rPr>
        <w:t xml:space="preserve"> 1</w:t>
      </w:r>
      <w:r w:rsidRPr="006D1C96">
        <w:rPr>
          <w:rFonts w:ascii="Arial" w:eastAsia="宋体" w:hAnsi="Arial" w:cs="Arial"/>
          <w:color w:val="333333"/>
          <w:kern w:val="0"/>
          <w:sz w:val="24"/>
          <w:szCs w:val="24"/>
        </w:rPr>
        <w:t>．</w:t>
      </w:r>
      <w:r w:rsidRPr="006D1C96">
        <w:rPr>
          <w:rFonts w:ascii="Arial" w:eastAsia="宋体" w:hAnsi="Arial" w:cs="Arial"/>
          <w:color w:val="333333"/>
          <w:kern w:val="0"/>
          <w:sz w:val="24"/>
          <w:szCs w:val="24"/>
        </w:rPr>
        <w:t xml:space="preserve"> </w:t>
      </w:r>
      <w:r w:rsidRPr="006D1C96">
        <w:rPr>
          <w:rFonts w:ascii="Arial" w:eastAsia="宋体" w:hAnsi="Arial" w:cs="Arial"/>
          <w:color w:val="333333"/>
          <w:kern w:val="0"/>
          <w:sz w:val="24"/>
          <w:szCs w:val="24"/>
        </w:rPr>
        <w:t>美豆供需出现结构性巨大变化，行情出现较大幅度的涨幅，远超预期。</w:t>
      </w:r>
    </w:p>
    <w:p w:rsidR="006D1C96" w:rsidRPr="006D1C96" w:rsidRDefault="006D1C96" w:rsidP="006D1C96">
      <w:pPr>
        <w:widowControl/>
        <w:shd w:val="clear" w:color="auto" w:fill="FFFFFF"/>
        <w:spacing w:before="330" w:line="360" w:lineRule="atLeast"/>
        <w:rPr>
          <w:rFonts w:ascii="Arial" w:eastAsia="宋体" w:hAnsi="Arial" w:cs="Arial"/>
          <w:color w:val="333333"/>
          <w:kern w:val="0"/>
          <w:sz w:val="24"/>
          <w:szCs w:val="24"/>
        </w:rPr>
      </w:pPr>
      <w:r w:rsidRPr="006D1C96">
        <w:rPr>
          <w:rFonts w:ascii="Arial" w:eastAsia="宋体" w:hAnsi="Arial" w:cs="Arial"/>
          <w:color w:val="333333"/>
          <w:kern w:val="0"/>
          <w:sz w:val="24"/>
          <w:szCs w:val="24"/>
        </w:rPr>
        <w:t xml:space="preserve">　　</w:t>
      </w:r>
      <w:r w:rsidRPr="006D1C96">
        <w:rPr>
          <w:rFonts w:ascii="Arial" w:eastAsia="宋体" w:hAnsi="Arial" w:cs="Arial"/>
          <w:color w:val="333333"/>
          <w:kern w:val="0"/>
          <w:sz w:val="24"/>
          <w:szCs w:val="24"/>
        </w:rPr>
        <w:t>2</w:t>
      </w:r>
      <w:r w:rsidRPr="006D1C96">
        <w:rPr>
          <w:rFonts w:ascii="Arial" w:eastAsia="宋体" w:hAnsi="Arial" w:cs="Arial"/>
          <w:color w:val="333333"/>
          <w:kern w:val="0"/>
          <w:sz w:val="24"/>
          <w:szCs w:val="24"/>
        </w:rPr>
        <w:t>．</w:t>
      </w:r>
      <w:r w:rsidRPr="006D1C96">
        <w:rPr>
          <w:rFonts w:ascii="Arial" w:eastAsia="宋体" w:hAnsi="Arial" w:cs="Arial"/>
          <w:color w:val="333333"/>
          <w:kern w:val="0"/>
          <w:sz w:val="24"/>
          <w:szCs w:val="24"/>
        </w:rPr>
        <w:t xml:space="preserve"> </w:t>
      </w:r>
      <w:r w:rsidRPr="006D1C96">
        <w:rPr>
          <w:rFonts w:ascii="Arial" w:eastAsia="宋体" w:hAnsi="Arial" w:cs="Arial"/>
          <w:color w:val="333333"/>
          <w:kern w:val="0"/>
          <w:sz w:val="24"/>
          <w:szCs w:val="24"/>
        </w:rPr>
        <w:t>期权流动性风险，交易策略趋同，导致进出场困难。</w:t>
      </w:r>
    </w:p>
    <w:p w:rsidR="006D1C96" w:rsidRPr="006D1C96" w:rsidRDefault="006D1C96" w:rsidP="006D1C96">
      <w:pPr>
        <w:widowControl/>
        <w:shd w:val="clear" w:color="auto" w:fill="FFFFFF"/>
        <w:jc w:val="left"/>
        <w:rPr>
          <w:rFonts w:ascii="Arial" w:eastAsia="宋体" w:hAnsi="Arial" w:cs="Arial"/>
          <w:color w:val="000000"/>
          <w:kern w:val="0"/>
          <w:sz w:val="20"/>
          <w:szCs w:val="20"/>
        </w:rPr>
      </w:pPr>
      <w:hyperlink r:id="rId14" w:tgtFrame="_blank" w:history="1">
        <w:r w:rsidRPr="006D1C96">
          <w:rPr>
            <w:rFonts w:ascii="Arial" w:eastAsia="宋体" w:hAnsi="Arial" w:cs="Arial"/>
            <w:color w:val="999999"/>
            <w:kern w:val="0"/>
            <w:sz w:val="20"/>
            <w:szCs w:val="20"/>
          </w:rPr>
          <w:t>查看原文</w:t>
        </w:r>
        <w:r w:rsidRPr="006D1C96">
          <w:rPr>
            <w:rFonts w:ascii="Arial" w:eastAsia="宋体" w:hAnsi="Arial" w:cs="Arial"/>
            <w:color w:val="999999"/>
            <w:kern w:val="0"/>
            <w:sz w:val="20"/>
            <w:szCs w:val="20"/>
          </w:rPr>
          <w:t xml:space="preserve"> &gt;&gt;</w:t>
        </w:r>
      </w:hyperlink>
    </w:p>
    <w:p w:rsidR="003D151D" w:rsidRDefault="006D1C96"/>
    <w:sectPr w:rsidR="003D15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97"/>
    <w:rsid w:val="006D1C96"/>
    <w:rsid w:val="00B84CFD"/>
    <w:rsid w:val="00BB47E2"/>
    <w:rsid w:val="00E91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418AE-CAB6-45ED-85FE-A147EC0A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978322">
      <w:bodyDiv w:val="1"/>
      <w:marLeft w:val="0"/>
      <w:marRight w:val="0"/>
      <w:marTop w:val="0"/>
      <w:marBottom w:val="0"/>
      <w:divBdr>
        <w:top w:val="none" w:sz="0" w:space="0" w:color="auto"/>
        <w:left w:val="none" w:sz="0" w:space="0" w:color="auto"/>
        <w:bottom w:val="none" w:sz="0" w:space="0" w:color="auto"/>
        <w:right w:val="none" w:sz="0" w:space="0" w:color="auto"/>
      </w:divBdr>
      <w:divsChild>
        <w:div w:id="542450148">
          <w:marLeft w:val="0"/>
          <w:marRight w:val="0"/>
          <w:marTop w:val="0"/>
          <w:marBottom w:val="0"/>
          <w:divBdr>
            <w:top w:val="none" w:sz="0" w:space="0" w:color="auto"/>
            <w:left w:val="none" w:sz="0" w:space="0" w:color="auto"/>
            <w:bottom w:val="none" w:sz="0" w:space="0" w:color="auto"/>
            <w:right w:val="none" w:sz="0" w:space="0" w:color="auto"/>
          </w:divBdr>
        </w:div>
        <w:div w:id="1286421770">
          <w:marLeft w:val="0"/>
          <w:marRight w:val="0"/>
          <w:marTop w:val="75"/>
          <w:marBottom w:val="0"/>
          <w:divBdr>
            <w:top w:val="none" w:sz="0" w:space="0" w:color="auto"/>
            <w:left w:val="none" w:sz="0" w:space="0" w:color="auto"/>
            <w:bottom w:val="none" w:sz="0" w:space="0" w:color="auto"/>
            <w:right w:val="none" w:sz="0" w:space="0" w:color="auto"/>
          </w:divBdr>
        </w:div>
        <w:div w:id="446389787">
          <w:marLeft w:val="0"/>
          <w:marRight w:val="0"/>
          <w:marTop w:val="255"/>
          <w:marBottom w:val="0"/>
          <w:divBdr>
            <w:top w:val="none" w:sz="0" w:space="0" w:color="auto"/>
            <w:left w:val="none" w:sz="0" w:space="0" w:color="auto"/>
            <w:bottom w:val="none" w:sz="0" w:space="0" w:color="auto"/>
            <w:right w:val="none" w:sz="0" w:space="0" w:color="auto"/>
          </w:divBdr>
          <w:divsChild>
            <w:div w:id="1094013759">
              <w:marLeft w:val="0"/>
              <w:marRight w:val="0"/>
              <w:marTop w:val="450"/>
              <w:marBottom w:val="0"/>
              <w:divBdr>
                <w:top w:val="none" w:sz="0" w:space="0" w:color="auto"/>
                <w:left w:val="none" w:sz="0" w:space="0" w:color="auto"/>
                <w:bottom w:val="none" w:sz="0" w:space="0" w:color="auto"/>
                <w:right w:val="none" w:sz="0" w:space="0" w:color="auto"/>
              </w:divBdr>
            </w:div>
            <w:div w:id="859010344">
              <w:marLeft w:val="0"/>
              <w:marRight w:val="0"/>
              <w:marTop w:val="450"/>
              <w:marBottom w:val="0"/>
              <w:divBdr>
                <w:top w:val="none" w:sz="0" w:space="0" w:color="auto"/>
                <w:left w:val="none" w:sz="0" w:space="0" w:color="auto"/>
                <w:bottom w:val="none" w:sz="0" w:space="0" w:color="auto"/>
                <w:right w:val="none" w:sz="0" w:space="0" w:color="auto"/>
              </w:divBdr>
            </w:div>
            <w:div w:id="848525361">
              <w:marLeft w:val="0"/>
              <w:marRight w:val="0"/>
              <w:marTop w:val="450"/>
              <w:marBottom w:val="0"/>
              <w:divBdr>
                <w:top w:val="none" w:sz="0" w:space="0" w:color="auto"/>
                <w:left w:val="none" w:sz="0" w:space="0" w:color="auto"/>
                <w:bottom w:val="none" w:sz="0" w:space="0" w:color="auto"/>
                <w:right w:val="none" w:sz="0" w:space="0" w:color="auto"/>
              </w:divBdr>
            </w:div>
            <w:div w:id="234898507">
              <w:marLeft w:val="0"/>
              <w:marRight w:val="0"/>
              <w:marTop w:val="450"/>
              <w:marBottom w:val="0"/>
              <w:divBdr>
                <w:top w:val="none" w:sz="0" w:space="0" w:color="auto"/>
                <w:left w:val="none" w:sz="0" w:space="0" w:color="auto"/>
                <w:bottom w:val="none" w:sz="0" w:space="0" w:color="auto"/>
                <w:right w:val="none" w:sz="0" w:space="0" w:color="auto"/>
              </w:divBdr>
            </w:div>
            <w:div w:id="348216718">
              <w:marLeft w:val="0"/>
              <w:marRight w:val="0"/>
              <w:marTop w:val="450"/>
              <w:marBottom w:val="0"/>
              <w:divBdr>
                <w:top w:val="none" w:sz="0" w:space="0" w:color="auto"/>
                <w:left w:val="none" w:sz="0" w:space="0" w:color="auto"/>
                <w:bottom w:val="none" w:sz="0" w:space="0" w:color="auto"/>
                <w:right w:val="none" w:sz="0" w:space="0" w:color="auto"/>
              </w:divBdr>
            </w:div>
            <w:div w:id="816143868">
              <w:marLeft w:val="0"/>
              <w:marRight w:val="0"/>
              <w:marTop w:val="450"/>
              <w:marBottom w:val="0"/>
              <w:divBdr>
                <w:top w:val="none" w:sz="0" w:space="0" w:color="auto"/>
                <w:left w:val="none" w:sz="0" w:space="0" w:color="auto"/>
                <w:bottom w:val="none" w:sz="0" w:space="0" w:color="auto"/>
                <w:right w:val="none" w:sz="0" w:space="0" w:color="auto"/>
              </w:divBdr>
            </w:div>
            <w:div w:id="1074544186">
              <w:marLeft w:val="0"/>
              <w:marRight w:val="0"/>
              <w:marTop w:val="450"/>
              <w:marBottom w:val="0"/>
              <w:divBdr>
                <w:top w:val="none" w:sz="0" w:space="0" w:color="auto"/>
                <w:left w:val="none" w:sz="0" w:space="0" w:color="auto"/>
                <w:bottom w:val="none" w:sz="0" w:space="0" w:color="auto"/>
                <w:right w:val="none" w:sz="0" w:space="0" w:color="auto"/>
              </w:divBdr>
            </w:div>
            <w:div w:id="1510681433">
              <w:marLeft w:val="0"/>
              <w:marRight w:val="0"/>
              <w:marTop w:val="450"/>
              <w:marBottom w:val="0"/>
              <w:divBdr>
                <w:top w:val="none" w:sz="0" w:space="0" w:color="auto"/>
                <w:left w:val="none" w:sz="0" w:space="0" w:color="auto"/>
                <w:bottom w:val="none" w:sz="0" w:space="0" w:color="auto"/>
                <w:right w:val="none" w:sz="0" w:space="0" w:color="auto"/>
              </w:divBdr>
            </w:div>
            <w:div w:id="362563377">
              <w:marLeft w:val="0"/>
              <w:marRight w:val="0"/>
              <w:marTop w:val="450"/>
              <w:marBottom w:val="0"/>
              <w:divBdr>
                <w:top w:val="none" w:sz="0" w:space="0" w:color="auto"/>
                <w:left w:val="none" w:sz="0" w:space="0" w:color="auto"/>
                <w:bottom w:val="none" w:sz="0" w:space="0" w:color="auto"/>
                <w:right w:val="none" w:sz="0" w:space="0" w:color="auto"/>
              </w:divBdr>
            </w:div>
            <w:div w:id="1324313355">
              <w:marLeft w:val="0"/>
              <w:marRight w:val="0"/>
              <w:marTop w:val="450"/>
              <w:marBottom w:val="0"/>
              <w:divBdr>
                <w:top w:val="none" w:sz="0" w:space="0" w:color="auto"/>
                <w:left w:val="none" w:sz="0" w:space="0" w:color="auto"/>
                <w:bottom w:val="none" w:sz="0" w:space="0" w:color="auto"/>
                <w:right w:val="none" w:sz="0" w:space="0" w:color="auto"/>
              </w:divBdr>
            </w:div>
          </w:divsChild>
        </w:div>
        <w:div w:id="1628245318">
          <w:marLeft w:val="0"/>
          <w:marRight w:val="0"/>
          <w:marTop w:val="39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futures.hexun.com/2017-09-13/19084609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3</cp:revision>
  <dcterms:created xsi:type="dcterms:W3CDTF">2017-09-13T08:59:00Z</dcterms:created>
  <dcterms:modified xsi:type="dcterms:W3CDTF">2017-09-13T08:59:00Z</dcterms:modified>
</cp:coreProperties>
</file>