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6B59B8" w:rsidRPr="006B59B8" w:rsidTr="006B59B8">
        <w:trPr>
          <w:jc w:val="center"/>
        </w:trPr>
        <w:tc>
          <w:tcPr>
            <w:tcW w:w="0" w:type="auto"/>
            <w:tcBorders>
              <w:bottom w:val="single" w:sz="6" w:space="0" w:color="AAAAAA"/>
            </w:tcBorders>
            <w:vAlign w:val="center"/>
            <w:hideMark/>
          </w:tcPr>
          <w:p w:rsidR="006B59B8" w:rsidRPr="006B59B8" w:rsidRDefault="006B59B8" w:rsidP="006B59B8">
            <w:pPr>
              <w:widowControl/>
              <w:spacing w:before="300" w:after="100" w:afterAutospacing="1" w:line="360" w:lineRule="atLeast"/>
              <w:jc w:val="center"/>
              <w:outlineLvl w:val="0"/>
              <w:rPr>
                <w:rFonts w:ascii="微软雅黑" w:eastAsia="微软雅黑" w:hAnsi="微软雅黑" w:cs="宋体"/>
                <w:b/>
                <w:bCs/>
                <w:color w:val="000000"/>
                <w:kern w:val="36"/>
                <w:sz w:val="36"/>
                <w:szCs w:val="36"/>
              </w:rPr>
            </w:pPr>
            <w:bookmarkStart w:id="0" w:name="_GoBack"/>
            <w:r w:rsidRPr="006B59B8">
              <w:rPr>
                <w:rFonts w:ascii="微软雅黑" w:eastAsia="微软雅黑" w:hAnsi="微软雅黑" w:cs="宋体" w:hint="eastAsia"/>
                <w:b/>
                <w:bCs/>
                <w:color w:val="000000"/>
                <w:kern w:val="36"/>
                <w:sz w:val="36"/>
                <w:szCs w:val="36"/>
              </w:rPr>
              <w:t>9月4日大豆早盘分析摘要</w:t>
            </w:r>
            <w:bookmarkEnd w:id="0"/>
          </w:p>
        </w:tc>
      </w:tr>
      <w:tr w:rsidR="006B59B8" w:rsidRPr="006B59B8" w:rsidTr="006B59B8">
        <w:trPr>
          <w:trHeight w:val="360"/>
          <w:jc w:val="center"/>
        </w:trPr>
        <w:tc>
          <w:tcPr>
            <w:tcW w:w="0" w:type="auto"/>
            <w:vAlign w:val="center"/>
            <w:hideMark/>
          </w:tcPr>
          <w:p w:rsidR="006B59B8" w:rsidRPr="006B59B8" w:rsidRDefault="006B59B8" w:rsidP="006B59B8">
            <w:pPr>
              <w:widowControl/>
              <w:spacing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6B59B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http://www.feedtrade.com.cn/soybean/ 2017-09-04 08:48:03 </w:t>
            </w:r>
            <w:hyperlink r:id="rId4" w:tgtFrame="_blank" w:history="1">
              <w:r w:rsidRPr="006B59B8">
                <w:rPr>
                  <w:rFonts w:ascii="微软雅黑" w:eastAsia="微软雅黑" w:hAnsi="微软雅黑" w:cs="宋体" w:hint="eastAsia"/>
                  <w:color w:val="000000"/>
                  <w:kern w:val="0"/>
                  <w:sz w:val="18"/>
                  <w:szCs w:val="18"/>
                </w:rPr>
                <w:t>大豆论坛</w:t>
              </w:r>
            </w:hyperlink>
          </w:p>
        </w:tc>
      </w:tr>
    </w:tbl>
    <w:p w:rsidR="006B59B8" w:rsidRPr="006B59B8" w:rsidRDefault="006B59B8" w:rsidP="006B59B8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6B59B8" w:rsidRPr="006B59B8" w:rsidTr="006B59B8">
        <w:trPr>
          <w:jc w:val="center"/>
        </w:trPr>
        <w:tc>
          <w:tcPr>
            <w:tcW w:w="0" w:type="auto"/>
            <w:vAlign w:val="center"/>
            <w:hideMark/>
          </w:tcPr>
          <w:p w:rsidR="006B59B8" w:rsidRPr="006B59B8" w:rsidRDefault="006B59B8" w:rsidP="006B59B8">
            <w:pPr>
              <w:widowControl/>
              <w:spacing w:before="100" w:beforeAutospacing="1" w:after="100" w:afterAutospacing="1" w:line="315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6B59B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　　【大豆进出口动态】大豆进口关税税率为3%，大豆出口关税为零。海关总署公布的进口数据显示，2010年全年累计进口大豆5480万吨，同比增长28.8%。2011年全年累计进口大豆5264万吨，累计数量同比下降3.9%。2012年累计进口量5838万吨，数量同比增加11.2%，金额同比增加17.6%。2013年全年累计进口6338万吨，累计数量同比增加8.6%，累计金额同比增加8.6%。2014年累计进口大豆7140万吨，累计数量同比增加12.7%，金额同比增加5.0%。2015年累计进口大豆8169万吨，累计数量同比增长14.4%，金额同比下降12.8%。2016年累计进口大豆8391万吨，再创历史新高，累计数量同比增加2.7%，累计美元金额同比下降2.3%。2017年1月进口大豆766万吨，2月进口大豆554万吨，3月进口大豆633万吨，4月进口大豆802万吨，5月进口大豆959万吨，6月进口大豆769万吨，7月进口大豆1008万吨，1-7月累计进口5489万吨，数量同比增长16.8%。(于瑞光)</w:t>
            </w:r>
          </w:p>
          <w:p w:rsidR="006B59B8" w:rsidRPr="006B59B8" w:rsidRDefault="006B59B8" w:rsidP="006B59B8">
            <w:pPr>
              <w:widowControl/>
              <w:spacing w:before="100" w:beforeAutospacing="1" w:after="100" w:afterAutospacing="1" w:line="315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6B59B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　　【豆类基本面】受美国豆油期货反弹带动，周五CBOT大豆期货市场继续振荡攀升，美豆11月合约触及三周高位，不过分析机构普遍上调美豆单产仍限制市场追高情绪。当前美豆市场消息面相对平淡，美豆价格呈现摇摆不定局面。继分析机构福四通(INTL FCStone)将美豆单产由上月的47.7蒲式耳/英亩上调到49.8蒲式耳/英亩后，私人分析机构Informa Economics周五将美国大豆单产由上月的47.3蒲式耳/英亩上调到49.4蒲式耳/英亩，继续推高美国农业部9月份月度供需报告的产量数据评估。供应因素仍是当前市场关注的重点，美豆丰产前景乐观，全球大豆市场处于增产周期，豆价仍承受较大上行压力。国内豆类市场反复振荡，缺少明确方向性指引，延续油强粕弱分化走势。(于瑞光)</w:t>
            </w:r>
          </w:p>
          <w:p w:rsidR="006B59B8" w:rsidRPr="006B59B8" w:rsidRDefault="006B59B8" w:rsidP="006B59B8">
            <w:pPr>
              <w:widowControl/>
              <w:spacing w:before="100" w:beforeAutospacing="1" w:after="100" w:afterAutospacing="1" w:line="315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6B59B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 xml:space="preserve">　　【大豆今日操作建议】 产区大豆现货市场供需平稳，大豆价格整体抗跌，优质大豆价格保持坚挺。综合各方调研情况看，主产区玉米转增大豆面积预计超过两成。9月底产区大豆将进入收割阶段，新豆上市将改善市场供应。大豆期货市场连续振荡回落，逐渐逼近技术低位，关注低点支撑性。本季中国大豆产量预期增加，内外大豆价差过大削弱国产大豆竞争力，大豆期货外有压力内有成本和食品刚需支撑，整体处于区间振荡走势。预计今日连豆市场延续振荡偏弱走势，建议投资者保持振荡思路，盘中顺势少量参与或保持观望。(于瑞光)</w:t>
            </w:r>
          </w:p>
        </w:tc>
      </w:tr>
    </w:tbl>
    <w:p w:rsidR="003D151D" w:rsidRDefault="006B59B8"/>
    <w:sectPr w:rsidR="003D1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E47"/>
    <w:rsid w:val="006B59B8"/>
    <w:rsid w:val="00A82E47"/>
    <w:rsid w:val="00B84CFD"/>
    <w:rsid w:val="00BB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0DE25-D1CD-43A0-A3B1-26BA1FE77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8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bs.feedtrade.com.cn/forum.php?mod=forumdisplay&amp;fid=19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gxy</dc:creator>
  <cp:keywords/>
  <dc:description/>
  <cp:lastModifiedBy>gxy</cp:lastModifiedBy>
  <cp:revision>3</cp:revision>
  <dcterms:created xsi:type="dcterms:W3CDTF">2017-09-04T08:11:00Z</dcterms:created>
  <dcterms:modified xsi:type="dcterms:W3CDTF">2017-09-04T08:11:00Z</dcterms:modified>
</cp:coreProperties>
</file>