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2F" w:rsidRPr="00441C2F" w:rsidRDefault="00441C2F" w:rsidP="00441C2F">
      <w:pPr>
        <w:widowControl/>
        <w:shd w:val="clear" w:color="auto" w:fill="FFFFFF"/>
        <w:wordWrap w:val="0"/>
        <w:spacing w:before="180" w:after="375" w:line="600" w:lineRule="atLeast"/>
        <w:jc w:val="left"/>
        <w:outlineLvl w:val="1"/>
        <w:rPr>
          <w:rFonts w:ascii="simhei" w:eastAsia="宋体" w:hAnsi="simhei" w:cs="宋体"/>
          <w:b/>
          <w:bCs/>
          <w:color w:val="000000"/>
          <w:kern w:val="0"/>
          <w:sz w:val="45"/>
          <w:szCs w:val="45"/>
        </w:rPr>
      </w:pPr>
      <w:r w:rsidRPr="00441C2F">
        <w:rPr>
          <w:rFonts w:ascii="simhei" w:eastAsia="宋体" w:hAnsi="simhei" w:cs="宋体"/>
          <w:b/>
          <w:bCs/>
          <w:color w:val="000000"/>
          <w:kern w:val="0"/>
          <w:sz w:val="45"/>
          <w:szCs w:val="45"/>
        </w:rPr>
        <w:t>焦炭生产成本构成</w:t>
      </w:r>
      <w:r w:rsidRPr="00441C2F">
        <w:rPr>
          <w:rFonts w:ascii="simhei" w:eastAsia="宋体" w:hAnsi="simhei" w:cs="宋体"/>
          <w:b/>
          <w:bCs/>
          <w:color w:val="000000"/>
          <w:kern w:val="0"/>
          <w:sz w:val="45"/>
          <w:szCs w:val="45"/>
        </w:rPr>
        <w:t>2013-06-13</w:t>
      </w:r>
    </w:p>
    <w:p w:rsidR="00441C2F" w:rsidRPr="00441C2F" w:rsidRDefault="00441C2F" w:rsidP="00441C2F">
      <w:pPr>
        <w:widowControl/>
        <w:shd w:val="clear" w:color="auto" w:fill="FFFFFF"/>
        <w:jc w:val="left"/>
        <w:rPr>
          <w:rFonts w:ascii="微软雅黑" w:eastAsia="微软雅黑" w:hAnsi="微软雅黑" w:cs="Arial"/>
          <w:color w:val="707070"/>
          <w:kern w:val="0"/>
          <w:sz w:val="20"/>
          <w:szCs w:val="20"/>
        </w:rPr>
      </w:pPr>
      <w:r w:rsidRPr="00441C2F">
        <w:rPr>
          <w:rFonts w:ascii="微软雅黑" w:eastAsia="微软雅黑" w:hAnsi="微软雅黑" w:cs="Arial" w:hint="eastAsia"/>
          <w:color w:val="707070"/>
          <w:kern w:val="0"/>
          <w:sz w:val="20"/>
          <w:szCs w:val="20"/>
        </w:rPr>
        <w:t>2013-06-13  </w:t>
      </w:r>
      <w:hyperlink r:id="rId4" w:tgtFrame="_blank" w:history="1">
        <w:r w:rsidRPr="00441C2F">
          <w:rPr>
            <w:rFonts w:ascii="微软雅黑" w:eastAsia="微软雅黑" w:hAnsi="微软雅黑" w:cs="Arial" w:hint="eastAsia"/>
            <w:color w:val="547B3C"/>
            <w:kern w:val="0"/>
            <w:sz w:val="20"/>
            <w:szCs w:val="20"/>
            <w:u w:val="single"/>
          </w:rPr>
          <w:t>收责于</w:t>
        </w:r>
        <w:proofErr w:type="gramStart"/>
        <w:r w:rsidRPr="00441C2F">
          <w:rPr>
            <w:rFonts w:ascii="微软雅黑" w:eastAsia="微软雅黑" w:hAnsi="微软雅黑" w:cs="Arial" w:hint="eastAsia"/>
            <w:color w:val="547B3C"/>
            <w:kern w:val="0"/>
            <w:sz w:val="20"/>
            <w:szCs w:val="20"/>
            <w:u w:val="single"/>
          </w:rPr>
          <w:t>薛</w:t>
        </w:r>
        <w:proofErr w:type="gramEnd"/>
      </w:hyperlink>
      <w:r w:rsidRPr="00441C2F">
        <w:rPr>
          <w:rFonts w:ascii="微软雅黑" w:eastAsia="微软雅黑" w:hAnsi="微软雅黑" w:cs="Arial" w:hint="eastAsia"/>
          <w:color w:val="707070"/>
          <w:kern w:val="0"/>
          <w:sz w:val="20"/>
          <w:szCs w:val="20"/>
        </w:rPr>
        <w:t>   阅 8462  转 106</w:t>
      </w:r>
    </w:p>
    <w:p w:rsidR="00441C2F" w:rsidRPr="00441C2F" w:rsidRDefault="00441C2F" w:rsidP="00441C2F">
      <w:pPr>
        <w:widowControl/>
        <w:shd w:val="clear" w:color="auto" w:fill="FFFFFF"/>
        <w:jc w:val="center"/>
        <w:rPr>
          <w:rFonts w:ascii="微软雅黑" w:eastAsia="微软雅黑" w:hAnsi="微软雅黑" w:cs="Arial" w:hint="eastAsia"/>
          <w:color w:val="000000"/>
          <w:kern w:val="0"/>
          <w:sz w:val="18"/>
          <w:szCs w:val="18"/>
        </w:rPr>
      </w:pPr>
      <w:hyperlink r:id="rId5" w:history="1">
        <w:r w:rsidRPr="00441C2F">
          <w:rPr>
            <w:rFonts w:ascii="微软雅黑" w:eastAsia="微软雅黑" w:hAnsi="微软雅黑" w:cs="Arial" w:hint="eastAsia"/>
            <w:color w:val="707070"/>
            <w:kern w:val="0"/>
            <w:sz w:val="20"/>
            <w:szCs w:val="20"/>
            <w:u w:val="single"/>
          </w:rPr>
          <w:t>转藏到我的图书馆</w:t>
        </w:r>
      </w:hyperlink>
    </w:p>
    <w:p w:rsidR="00441C2F" w:rsidRPr="00441C2F" w:rsidRDefault="00441C2F" w:rsidP="00441C2F">
      <w:pPr>
        <w:widowControl/>
        <w:shd w:val="clear" w:color="auto" w:fill="FFFFFF"/>
        <w:jc w:val="center"/>
        <w:rPr>
          <w:rFonts w:ascii="微软雅黑" w:eastAsia="微软雅黑" w:hAnsi="微软雅黑" w:cs="Arial" w:hint="eastAsia"/>
          <w:color w:val="000000"/>
          <w:kern w:val="0"/>
          <w:sz w:val="18"/>
          <w:szCs w:val="18"/>
        </w:rPr>
      </w:pPr>
      <w:hyperlink r:id="rId6" w:history="1">
        <w:proofErr w:type="gramStart"/>
        <w:r w:rsidRPr="00441C2F">
          <w:rPr>
            <w:rFonts w:ascii="微软雅黑" w:eastAsia="微软雅黑" w:hAnsi="微软雅黑" w:cs="Arial" w:hint="eastAsia"/>
            <w:color w:val="707070"/>
            <w:kern w:val="0"/>
            <w:sz w:val="20"/>
            <w:szCs w:val="20"/>
            <w:u w:val="single"/>
          </w:rPr>
          <w:t>微信</w:t>
        </w:r>
        <w:proofErr w:type="gramEnd"/>
      </w:hyperlink>
      <w:r w:rsidRPr="00441C2F">
        <w:rPr>
          <w:rFonts w:ascii="微软雅黑" w:eastAsia="微软雅黑" w:hAnsi="微软雅黑" w:cs="Arial" w:hint="eastAsia"/>
          <w:color w:val="707070"/>
          <w:kern w:val="0"/>
          <w:sz w:val="20"/>
          <w:szCs w:val="20"/>
        </w:rPr>
        <w:t>分享：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41C2F" w:rsidRPr="00441C2F" w:rsidTr="00441C2F">
        <w:trPr>
          <w:tblCellSpacing w:w="15" w:type="dxa"/>
        </w:trPr>
        <w:tc>
          <w:tcPr>
            <w:tcW w:w="0" w:type="auto"/>
            <w:tcMar>
              <w:top w:w="0" w:type="dxa"/>
              <w:left w:w="0" w:type="dxa"/>
              <w:bottom w:w="0" w:type="dxa"/>
              <w:right w:w="0" w:type="dxa"/>
            </w:tcMar>
            <w:vAlign w:val="center"/>
            <w:hideMark/>
          </w:tcPr>
          <w:p w:rsidR="00441C2F" w:rsidRPr="00441C2F" w:rsidRDefault="00441C2F" w:rsidP="00441C2F">
            <w:pPr>
              <w:widowControl/>
              <w:spacing w:before="100" w:beforeAutospacing="1" w:after="100" w:afterAutospacing="1"/>
              <w:jc w:val="center"/>
              <w:rPr>
                <w:rFonts w:ascii="inherit" w:eastAsia="微软雅黑" w:hAnsi="inherit" w:cs="宋体" w:hint="eastAsia"/>
                <w:kern w:val="0"/>
                <w:sz w:val="24"/>
                <w:szCs w:val="24"/>
              </w:rPr>
            </w:pPr>
            <w:r w:rsidRPr="00441C2F">
              <w:rPr>
                <w:rFonts w:ascii="inherit" w:eastAsia="微软雅黑" w:hAnsi="inherit" w:cs="宋体"/>
                <w:b/>
                <w:bCs/>
                <w:color w:val="FF0000"/>
                <w:kern w:val="0"/>
                <w:sz w:val="36"/>
                <w:szCs w:val="36"/>
              </w:rPr>
              <w:t>焦炭生产成本构成</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color w:val="FF0000"/>
                <w:kern w:val="0"/>
                <w:sz w:val="24"/>
                <w:szCs w:val="24"/>
              </w:rPr>
              <w:t>2013-06-13</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石钢鑫</w:t>
            </w:r>
            <w:proofErr w:type="gramStart"/>
            <w:r w:rsidRPr="00441C2F">
              <w:rPr>
                <w:rFonts w:ascii="inherit" w:eastAsia="微软雅黑" w:hAnsi="inherit" w:cs="宋体"/>
                <w:kern w:val="0"/>
                <w:sz w:val="24"/>
                <w:szCs w:val="24"/>
              </w:rPr>
              <w:t>跃公司焦化厂探企业降</w:t>
            </w:r>
            <w:proofErr w:type="gramEnd"/>
            <w:r w:rsidRPr="00441C2F">
              <w:rPr>
                <w:rFonts w:ascii="inherit" w:eastAsia="微软雅黑" w:hAnsi="inherit" w:cs="宋体"/>
                <w:kern w:val="0"/>
                <w:sz w:val="24"/>
                <w:szCs w:val="24"/>
              </w:rPr>
              <w:t>成本之道</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本报首席记者</w:t>
            </w: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范玉蕾</w:t>
            </w: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本报通讯员</w:t>
            </w: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张程鹏</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在市场形势愈发严峻的情况下，</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降本增效</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成为钢铁企业生存和发展的重要</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砝码</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，然而做到这一点并非易事。</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日前，河北钢铁集团石钢公司各项生产经济指标数据陆续出炉。报表显示，今年</w:t>
            </w:r>
            <w:r w:rsidRPr="00441C2F">
              <w:rPr>
                <w:rFonts w:ascii="inherit" w:eastAsia="微软雅黑" w:hAnsi="inherit" w:cs="宋体"/>
                <w:kern w:val="0"/>
                <w:sz w:val="24"/>
                <w:szCs w:val="24"/>
              </w:rPr>
              <w:t>2</w:t>
            </w:r>
            <w:r w:rsidRPr="00441C2F">
              <w:rPr>
                <w:rFonts w:ascii="inherit" w:eastAsia="微软雅黑" w:hAnsi="inherit" w:cs="宋体"/>
                <w:kern w:val="0"/>
                <w:sz w:val="24"/>
                <w:szCs w:val="24"/>
              </w:rPr>
              <w:t>月份，石钢公司旗下</w:t>
            </w:r>
            <w:proofErr w:type="gramStart"/>
            <w:r w:rsidRPr="00441C2F">
              <w:rPr>
                <w:rFonts w:ascii="inherit" w:eastAsia="微软雅黑" w:hAnsi="inherit" w:cs="宋体"/>
                <w:kern w:val="0"/>
                <w:sz w:val="24"/>
                <w:szCs w:val="24"/>
              </w:rPr>
              <w:t>鑫跃公司</w:t>
            </w:r>
            <w:proofErr w:type="gramEnd"/>
            <w:r w:rsidRPr="00441C2F">
              <w:rPr>
                <w:rFonts w:ascii="inherit" w:eastAsia="微软雅黑" w:hAnsi="inherit" w:cs="宋体"/>
                <w:kern w:val="0"/>
                <w:sz w:val="24"/>
                <w:szCs w:val="24"/>
              </w:rPr>
              <w:t>焦化厂的焦炭成本为</w:t>
            </w:r>
            <w:r w:rsidRPr="00441C2F">
              <w:rPr>
                <w:rFonts w:ascii="inherit" w:eastAsia="微软雅黑" w:hAnsi="inherit" w:cs="宋体"/>
                <w:kern w:val="0"/>
                <w:sz w:val="24"/>
                <w:szCs w:val="24"/>
              </w:rPr>
              <w:t>1394</w:t>
            </w:r>
            <w:r w:rsidRPr="00441C2F">
              <w:rPr>
                <w:rFonts w:ascii="inherit" w:eastAsia="微软雅黑" w:hAnsi="inherit" w:cs="宋体"/>
                <w:kern w:val="0"/>
                <w:sz w:val="24"/>
                <w:szCs w:val="24"/>
              </w:rPr>
              <w:t>元。而</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w:t>
            </w:r>
            <w:r w:rsidRPr="00441C2F">
              <w:rPr>
                <w:rFonts w:ascii="inherit" w:eastAsia="微软雅黑" w:hAnsi="inherit" w:cs="宋体"/>
                <w:kern w:val="0"/>
                <w:sz w:val="24"/>
                <w:szCs w:val="24"/>
              </w:rPr>
              <w:t>2</w:t>
            </w:r>
            <w:r w:rsidRPr="00441C2F">
              <w:rPr>
                <w:rFonts w:ascii="inherit" w:eastAsia="微软雅黑" w:hAnsi="inherit" w:cs="宋体"/>
                <w:kern w:val="0"/>
                <w:sz w:val="24"/>
                <w:szCs w:val="24"/>
              </w:rPr>
              <w:t>月份，该单位此项指标的数据是</w:t>
            </w:r>
            <w:r w:rsidRPr="00441C2F">
              <w:rPr>
                <w:rFonts w:ascii="inherit" w:eastAsia="微软雅黑" w:hAnsi="inherit" w:cs="宋体"/>
                <w:kern w:val="0"/>
                <w:sz w:val="24"/>
                <w:szCs w:val="24"/>
              </w:rPr>
              <w:t>1871</w:t>
            </w:r>
            <w:r w:rsidRPr="00441C2F">
              <w:rPr>
                <w:rFonts w:ascii="inherit" w:eastAsia="微软雅黑" w:hAnsi="inherit" w:cs="宋体"/>
                <w:kern w:val="0"/>
                <w:sz w:val="24"/>
                <w:szCs w:val="24"/>
              </w:rPr>
              <w:t>元。在一年之间，焦炭成本像</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高台跳水</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一样大幅下降，降幅近</w:t>
            </w:r>
            <w:r w:rsidRPr="00441C2F">
              <w:rPr>
                <w:rFonts w:ascii="inherit" w:eastAsia="微软雅黑" w:hAnsi="inherit" w:cs="宋体"/>
                <w:kern w:val="0"/>
                <w:sz w:val="24"/>
                <w:szCs w:val="24"/>
              </w:rPr>
              <w:t>500</w:t>
            </w:r>
            <w:r w:rsidRPr="00441C2F">
              <w:rPr>
                <w:rFonts w:ascii="inherit" w:eastAsia="微软雅黑" w:hAnsi="inherit" w:cs="宋体"/>
                <w:kern w:val="0"/>
                <w:sz w:val="24"/>
                <w:szCs w:val="24"/>
              </w:rPr>
              <w:t>元，这是如何做到的呢？带着疑问，记者走访了</w:t>
            </w:r>
            <w:proofErr w:type="gramStart"/>
            <w:r w:rsidRPr="00441C2F">
              <w:rPr>
                <w:rFonts w:ascii="inherit" w:eastAsia="微软雅黑" w:hAnsi="inherit" w:cs="宋体"/>
                <w:kern w:val="0"/>
                <w:sz w:val="24"/>
                <w:szCs w:val="24"/>
              </w:rPr>
              <w:t>鑫</w:t>
            </w:r>
            <w:proofErr w:type="gramEnd"/>
            <w:r w:rsidRPr="00441C2F">
              <w:rPr>
                <w:rFonts w:ascii="inherit" w:eastAsia="微软雅黑" w:hAnsi="inherit" w:cs="宋体"/>
                <w:kern w:val="0"/>
                <w:sz w:val="24"/>
                <w:szCs w:val="24"/>
              </w:rPr>
              <w:t>跃焦化厂。</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作为高炉的主要原料之一，焦炭的成本在铁前成本中占比也比较大，所以，千方百计把焦炭成本降下来，是我们最大的追求。</w:t>
            </w:r>
            <w:r w:rsidRPr="00441C2F">
              <w:rPr>
                <w:rFonts w:ascii="inherit" w:eastAsia="微软雅黑" w:hAnsi="inherit" w:cs="宋体"/>
                <w:kern w:val="0"/>
                <w:sz w:val="24"/>
                <w:szCs w:val="24"/>
              </w:rPr>
              <w:t>”</w:t>
            </w:r>
            <w:proofErr w:type="gramStart"/>
            <w:r w:rsidRPr="00441C2F">
              <w:rPr>
                <w:rFonts w:ascii="inherit" w:eastAsia="微软雅黑" w:hAnsi="inherit" w:cs="宋体"/>
                <w:kern w:val="0"/>
                <w:sz w:val="24"/>
                <w:szCs w:val="24"/>
              </w:rPr>
              <w:t>鑫</w:t>
            </w:r>
            <w:proofErr w:type="gramEnd"/>
            <w:r w:rsidRPr="00441C2F">
              <w:rPr>
                <w:rFonts w:ascii="inherit" w:eastAsia="微软雅黑" w:hAnsi="inherit" w:cs="宋体"/>
                <w:kern w:val="0"/>
                <w:sz w:val="24"/>
                <w:szCs w:val="24"/>
              </w:rPr>
              <w:t>跃焦化公司副总经理周晓告诉记者，焦化厂降成本的措施，总结起来有</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两降两提</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w:t>
            </w:r>
            <w:proofErr w:type="gramStart"/>
            <w:r w:rsidRPr="00441C2F">
              <w:rPr>
                <w:rFonts w:ascii="inherit" w:eastAsia="微软雅黑" w:hAnsi="inherit" w:cs="宋体"/>
                <w:kern w:val="0"/>
                <w:sz w:val="24"/>
                <w:szCs w:val="24"/>
              </w:rPr>
              <w:t>两降是降低</w:t>
            </w:r>
            <w:proofErr w:type="gramEnd"/>
            <w:r w:rsidRPr="00441C2F">
              <w:rPr>
                <w:rFonts w:ascii="inherit" w:eastAsia="微软雅黑" w:hAnsi="inherit" w:cs="宋体"/>
                <w:kern w:val="0"/>
                <w:sz w:val="24"/>
                <w:szCs w:val="24"/>
              </w:rPr>
              <w:t>入炉煤单价、降低生产费用，而两提则是提升焦炭产量和提高副产品产量。</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lastRenderedPageBreak/>
              <w:t>“</w:t>
            </w:r>
            <w:r w:rsidRPr="00441C2F">
              <w:rPr>
                <w:rFonts w:ascii="inherit" w:eastAsia="微软雅黑" w:hAnsi="inherit" w:cs="宋体"/>
                <w:kern w:val="0"/>
                <w:sz w:val="24"/>
                <w:szCs w:val="24"/>
              </w:rPr>
              <w:t>两降</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成标杆</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决定焦炭成本高低的最大因素，就是原料的价格。所以，降低原料煤的价格，是焦化厂降本措施的第一选择。他们通过引进新的原料供应商、巧妙利用市场地域差、时间差突击采购优质煤资源等办法，实现了原料煤价格的持续下降。截至今年</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月份，原料煤的价格已经持续下降了</w:t>
            </w:r>
            <w:r w:rsidRPr="00441C2F">
              <w:rPr>
                <w:rFonts w:ascii="inherit" w:eastAsia="微软雅黑" w:hAnsi="inherit" w:cs="宋体"/>
                <w:kern w:val="0"/>
                <w:sz w:val="24"/>
                <w:szCs w:val="24"/>
              </w:rPr>
              <w:t>5</w:t>
            </w:r>
            <w:r w:rsidRPr="00441C2F">
              <w:rPr>
                <w:rFonts w:ascii="inherit" w:eastAsia="微软雅黑" w:hAnsi="inherit" w:cs="宋体"/>
                <w:kern w:val="0"/>
                <w:sz w:val="24"/>
                <w:szCs w:val="24"/>
              </w:rPr>
              <w:t>个月，原料煤均价降幅达到了</w:t>
            </w:r>
            <w:r w:rsidRPr="00441C2F">
              <w:rPr>
                <w:rFonts w:ascii="inherit" w:eastAsia="微软雅黑" w:hAnsi="inherit" w:cs="宋体"/>
                <w:kern w:val="0"/>
                <w:sz w:val="24"/>
                <w:szCs w:val="24"/>
              </w:rPr>
              <w:t>220</w:t>
            </w:r>
            <w:r w:rsidRPr="00441C2F">
              <w:rPr>
                <w:rFonts w:ascii="inherit" w:eastAsia="微软雅黑" w:hAnsi="inherit" w:cs="宋体"/>
                <w:kern w:val="0"/>
                <w:sz w:val="24"/>
                <w:szCs w:val="24"/>
              </w:rPr>
              <w:t>元。</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在此基础上，焦化厂又提出了</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优化配煤结构，降低入炉煤单价</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的思路，他们在配煤过程中，以小焦炉试验为依据，在保证焦炭质量的前提下，适当加大价格较低的瘦煤和</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焦煤的配入量，通过优化原料结构，降低入炉煤单价。为保证焦炭质量不下降，焦化厂要求各操作岗位从各关键控制点入手，加强过程控制，配煤准确率必保</w:t>
            </w:r>
            <w:r w:rsidRPr="00441C2F">
              <w:rPr>
                <w:rFonts w:ascii="inherit" w:eastAsia="微软雅黑" w:hAnsi="inherit" w:cs="宋体"/>
                <w:kern w:val="0"/>
                <w:sz w:val="24"/>
                <w:szCs w:val="24"/>
              </w:rPr>
              <w:t>95%</w:t>
            </w:r>
            <w:r w:rsidRPr="00441C2F">
              <w:rPr>
                <w:rFonts w:ascii="inherit" w:eastAsia="微软雅黑" w:hAnsi="inherit" w:cs="宋体"/>
                <w:kern w:val="0"/>
                <w:sz w:val="24"/>
                <w:szCs w:val="24"/>
              </w:rPr>
              <w:t>以上。该措施实施后，焦炭质量保持平稳，但瘦煤和</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焦煤的配入量从</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年初的</w:t>
            </w:r>
            <w:r w:rsidRPr="00441C2F">
              <w:rPr>
                <w:rFonts w:ascii="inherit" w:eastAsia="微软雅黑" w:hAnsi="inherit" w:cs="宋体"/>
                <w:kern w:val="0"/>
                <w:sz w:val="24"/>
                <w:szCs w:val="24"/>
              </w:rPr>
              <w:t>9.416%</w:t>
            </w:r>
            <w:r w:rsidRPr="00441C2F">
              <w:rPr>
                <w:rFonts w:ascii="inherit" w:eastAsia="微软雅黑" w:hAnsi="inherit" w:cs="宋体"/>
                <w:kern w:val="0"/>
                <w:sz w:val="24"/>
                <w:szCs w:val="24"/>
              </w:rPr>
              <w:t>提高到了现在的</w:t>
            </w:r>
            <w:r w:rsidRPr="00441C2F">
              <w:rPr>
                <w:rFonts w:ascii="inherit" w:eastAsia="微软雅黑" w:hAnsi="inherit" w:cs="宋体"/>
                <w:kern w:val="0"/>
                <w:sz w:val="24"/>
                <w:szCs w:val="24"/>
              </w:rPr>
              <w:t>25%</w:t>
            </w:r>
            <w:r w:rsidRPr="00441C2F">
              <w:rPr>
                <w:rFonts w:ascii="inherit" w:eastAsia="微软雅黑" w:hAnsi="inherit" w:cs="宋体"/>
                <w:kern w:val="0"/>
                <w:sz w:val="24"/>
                <w:szCs w:val="24"/>
              </w:rPr>
              <w:t>，入炉煤单价直线下降了近</w:t>
            </w:r>
            <w:r w:rsidRPr="00441C2F">
              <w:rPr>
                <w:rFonts w:ascii="inherit" w:eastAsia="微软雅黑" w:hAnsi="inherit" w:cs="宋体"/>
                <w:kern w:val="0"/>
                <w:sz w:val="24"/>
                <w:szCs w:val="24"/>
              </w:rPr>
              <w:t>200</w:t>
            </w:r>
            <w:r w:rsidRPr="00441C2F">
              <w:rPr>
                <w:rFonts w:ascii="inherit" w:eastAsia="微软雅黑" w:hAnsi="inherit" w:cs="宋体"/>
                <w:kern w:val="0"/>
                <w:sz w:val="24"/>
                <w:szCs w:val="24"/>
              </w:rPr>
              <w:t>元。周晓还告诉记者：</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近期，我们持续优化配煤结构，在廉价的</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焦煤和瘦煤比例维持在</w:t>
            </w:r>
            <w:r w:rsidRPr="00441C2F">
              <w:rPr>
                <w:rFonts w:ascii="inherit" w:eastAsia="微软雅黑" w:hAnsi="inherit" w:cs="宋体"/>
                <w:kern w:val="0"/>
                <w:sz w:val="24"/>
                <w:szCs w:val="24"/>
              </w:rPr>
              <w:t>25%</w:t>
            </w:r>
            <w:r w:rsidRPr="00441C2F">
              <w:rPr>
                <w:rFonts w:ascii="inherit" w:eastAsia="微软雅黑" w:hAnsi="inherit" w:cs="宋体"/>
                <w:kern w:val="0"/>
                <w:sz w:val="24"/>
                <w:szCs w:val="24"/>
              </w:rPr>
              <w:t>的基础上，又把廉价高硫肥煤的比例提高到</w:t>
            </w:r>
            <w:r w:rsidRPr="00441C2F">
              <w:rPr>
                <w:rFonts w:ascii="inherit" w:eastAsia="微软雅黑" w:hAnsi="inherit" w:cs="宋体"/>
                <w:kern w:val="0"/>
                <w:sz w:val="24"/>
                <w:szCs w:val="24"/>
              </w:rPr>
              <w:t>20%</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月份实现入炉煤单价</w:t>
            </w:r>
            <w:r w:rsidRPr="00441C2F">
              <w:rPr>
                <w:rFonts w:ascii="inherit" w:eastAsia="微软雅黑" w:hAnsi="inherit" w:cs="宋体"/>
                <w:kern w:val="0"/>
                <w:sz w:val="24"/>
                <w:szCs w:val="24"/>
              </w:rPr>
              <w:t>1210</w:t>
            </w:r>
            <w:r w:rsidRPr="00441C2F">
              <w:rPr>
                <w:rFonts w:ascii="inherit" w:eastAsia="微软雅黑" w:hAnsi="inherit" w:cs="宋体"/>
                <w:kern w:val="0"/>
                <w:sz w:val="24"/>
                <w:szCs w:val="24"/>
              </w:rPr>
              <w:t>元，同比下降了</w:t>
            </w:r>
            <w:r w:rsidRPr="00441C2F">
              <w:rPr>
                <w:rFonts w:ascii="inherit" w:eastAsia="微软雅黑" w:hAnsi="inherit" w:cs="宋体"/>
                <w:kern w:val="0"/>
                <w:sz w:val="24"/>
                <w:szCs w:val="24"/>
              </w:rPr>
              <w:t>451</w:t>
            </w:r>
            <w:r w:rsidRPr="00441C2F">
              <w:rPr>
                <w:rFonts w:ascii="inherit" w:eastAsia="微软雅黑" w:hAnsi="inherit" w:cs="宋体"/>
                <w:kern w:val="0"/>
                <w:sz w:val="24"/>
                <w:szCs w:val="24"/>
              </w:rPr>
              <w:t>元，成为集团内的先进标杆。</w:t>
            </w:r>
            <w:r w:rsidRPr="00441C2F">
              <w:rPr>
                <w:rFonts w:ascii="inherit" w:eastAsia="微软雅黑" w:hAnsi="inherit" w:cs="宋体"/>
                <w:kern w:val="0"/>
                <w:sz w:val="24"/>
                <w:szCs w:val="24"/>
              </w:rPr>
              <w:t>”</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生产费用是焦炭成本的一个重要组成部分。为了降低生产费用，焦化厂按照精益生产要求，将各项指标分解到人头，同时，对各项生产费用也全部进行指标分解。炼焦工段炉门修理岗位职工杜文玉告诉记者：</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现在，我每个月的辅料备件消耗限额是</w:t>
            </w:r>
            <w:r w:rsidRPr="00441C2F">
              <w:rPr>
                <w:rFonts w:ascii="inherit" w:eastAsia="微软雅黑" w:hAnsi="inherit" w:cs="宋体"/>
                <w:kern w:val="0"/>
                <w:sz w:val="24"/>
                <w:szCs w:val="24"/>
              </w:rPr>
              <w:t>9500</w:t>
            </w:r>
            <w:r w:rsidRPr="00441C2F">
              <w:rPr>
                <w:rFonts w:ascii="inherit" w:eastAsia="微软雅黑" w:hAnsi="inherit" w:cs="宋体"/>
                <w:kern w:val="0"/>
                <w:sz w:val="24"/>
                <w:szCs w:val="24"/>
              </w:rPr>
              <w:t>元，吨焦耗电指标的限额是</w:t>
            </w:r>
            <w:r w:rsidRPr="00441C2F">
              <w:rPr>
                <w:rFonts w:ascii="inherit" w:eastAsia="微软雅黑" w:hAnsi="inherit" w:cs="宋体"/>
                <w:kern w:val="0"/>
                <w:sz w:val="24"/>
                <w:szCs w:val="24"/>
              </w:rPr>
              <w:t>15.5 kWh/t</w:t>
            </w:r>
            <w:r w:rsidRPr="00441C2F">
              <w:rPr>
                <w:rFonts w:ascii="inherit" w:eastAsia="微软雅黑" w:hAnsi="inherit" w:cs="宋体"/>
                <w:kern w:val="0"/>
                <w:sz w:val="24"/>
                <w:szCs w:val="24"/>
              </w:rPr>
              <w:t>。现在岗位上降成本的压力个个都有，大家在工作中第一考虑的事情就是成本指标，</w:t>
            </w:r>
            <w:r w:rsidRPr="00441C2F">
              <w:rPr>
                <w:rFonts w:ascii="inherit" w:eastAsia="微软雅黑" w:hAnsi="inherit" w:cs="宋体"/>
                <w:kern w:val="0"/>
                <w:sz w:val="24"/>
                <w:szCs w:val="24"/>
              </w:rPr>
              <w:lastRenderedPageBreak/>
              <w:t>干啥都要核算一下，生怕多花出去一分钱。</w:t>
            </w: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焦化厂副厂长张亚东则非常高兴地介绍：</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这项措施充分调动了职工降成本的积极性。今年</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2</w:t>
            </w:r>
            <w:r w:rsidRPr="00441C2F">
              <w:rPr>
                <w:rFonts w:ascii="inherit" w:eastAsia="微软雅黑" w:hAnsi="inherit" w:cs="宋体"/>
                <w:kern w:val="0"/>
                <w:sz w:val="24"/>
                <w:szCs w:val="24"/>
              </w:rPr>
              <w:t>月份，仅炼焦工段的生产费用就同比降低了</w:t>
            </w:r>
            <w:r w:rsidRPr="00441C2F">
              <w:rPr>
                <w:rFonts w:ascii="inherit" w:eastAsia="微软雅黑" w:hAnsi="inherit" w:cs="宋体"/>
                <w:kern w:val="0"/>
                <w:sz w:val="24"/>
                <w:szCs w:val="24"/>
              </w:rPr>
              <w:t>2.26</w:t>
            </w:r>
            <w:r w:rsidRPr="00441C2F">
              <w:rPr>
                <w:rFonts w:ascii="inherit" w:eastAsia="微软雅黑" w:hAnsi="inherit" w:cs="宋体"/>
                <w:kern w:val="0"/>
                <w:sz w:val="24"/>
                <w:szCs w:val="24"/>
              </w:rPr>
              <w:t>万元、</w:t>
            </w:r>
            <w:r w:rsidRPr="00441C2F">
              <w:rPr>
                <w:rFonts w:ascii="inherit" w:eastAsia="微软雅黑" w:hAnsi="inherit" w:cs="宋体"/>
                <w:kern w:val="0"/>
                <w:sz w:val="24"/>
                <w:szCs w:val="24"/>
              </w:rPr>
              <w:t>3.58</w:t>
            </w:r>
            <w:r w:rsidRPr="00441C2F">
              <w:rPr>
                <w:rFonts w:ascii="inherit" w:eastAsia="微软雅黑" w:hAnsi="inherit" w:cs="宋体"/>
                <w:kern w:val="0"/>
                <w:sz w:val="24"/>
                <w:szCs w:val="24"/>
              </w:rPr>
              <w:t>万元。</w:t>
            </w:r>
            <w:r w:rsidRPr="00441C2F">
              <w:rPr>
                <w:rFonts w:ascii="inherit" w:eastAsia="微软雅黑" w:hAnsi="inherit" w:cs="宋体"/>
                <w:kern w:val="0"/>
                <w:sz w:val="24"/>
                <w:szCs w:val="24"/>
              </w:rPr>
              <w:t>”</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两提</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显奇效</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在千方百计压降费用的同时，焦化厂干部职工转换思维，逆向行进，在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提</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字上做起了文章。</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压降各种费用当然是一种思路，但当这条路走到一定程度，</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山重水复疑无路</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的时候，大脑转转弯儿，或许就</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柳暗花明又一村</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了。</w:t>
            </w:r>
            <w:r w:rsidRPr="00441C2F">
              <w:rPr>
                <w:rFonts w:ascii="inherit" w:eastAsia="微软雅黑" w:hAnsi="inherit" w:cs="宋体"/>
                <w:kern w:val="0"/>
                <w:sz w:val="24"/>
                <w:szCs w:val="24"/>
              </w:rPr>
              <w:t>”</w:t>
            </w:r>
            <w:proofErr w:type="gramStart"/>
            <w:r w:rsidRPr="00441C2F">
              <w:rPr>
                <w:rFonts w:ascii="inherit" w:eastAsia="微软雅黑" w:hAnsi="inherit" w:cs="宋体"/>
                <w:kern w:val="0"/>
                <w:sz w:val="24"/>
                <w:szCs w:val="24"/>
              </w:rPr>
              <w:t>鑫</w:t>
            </w:r>
            <w:proofErr w:type="gramEnd"/>
            <w:r w:rsidRPr="00441C2F">
              <w:rPr>
                <w:rFonts w:ascii="inherit" w:eastAsia="微软雅黑" w:hAnsi="inherit" w:cs="宋体"/>
                <w:kern w:val="0"/>
                <w:sz w:val="24"/>
                <w:szCs w:val="24"/>
              </w:rPr>
              <w:t>跃焦化公司副总经理周晓解释说，在其他条件不变的情况，提高单位时间内焦炭的产量，可以摊</w:t>
            </w:r>
            <w:proofErr w:type="gramStart"/>
            <w:r w:rsidRPr="00441C2F">
              <w:rPr>
                <w:rFonts w:ascii="inherit" w:eastAsia="微软雅黑" w:hAnsi="inherit" w:cs="宋体"/>
                <w:kern w:val="0"/>
                <w:sz w:val="24"/>
                <w:szCs w:val="24"/>
              </w:rPr>
              <w:t>薄各项</w:t>
            </w:r>
            <w:proofErr w:type="gramEnd"/>
            <w:r w:rsidRPr="00441C2F">
              <w:rPr>
                <w:rFonts w:ascii="inherit" w:eastAsia="微软雅黑" w:hAnsi="inherit" w:cs="宋体"/>
                <w:kern w:val="0"/>
                <w:sz w:val="24"/>
                <w:szCs w:val="24"/>
              </w:rPr>
              <w:t>成本费用，也是降低成本的一项好措施。</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在此思路指导下，焦化厂全体职工克服冬季生产的各种困难，先后实施了加强煤场堆取料操作和</w:t>
            </w:r>
            <w:proofErr w:type="gramStart"/>
            <w:r w:rsidRPr="00441C2F">
              <w:rPr>
                <w:rFonts w:ascii="inherit" w:eastAsia="微软雅黑" w:hAnsi="inherit" w:cs="宋体"/>
                <w:kern w:val="0"/>
                <w:sz w:val="24"/>
                <w:szCs w:val="24"/>
              </w:rPr>
              <w:t>调火岗位</w:t>
            </w:r>
            <w:proofErr w:type="gramEnd"/>
            <w:r w:rsidRPr="00441C2F">
              <w:rPr>
                <w:rFonts w:ascii="inherit" w:eastAsia="微软雅黑" w:hAnsi="inherit" w:cs="宋体"/>
                <w:kern w:val="0"/>
                <w:sz w:val="24"/>
                <w:szCs w:val="24"/>
              </w:rPr>
              <w:t>操作的工作力度、提高检修质量、缩短检修时间、科学调控煤气使用量等措施，在保证焦炭质量的前提下，逐渐缩短焦炭结焦时间，以提高产量。经过大家的共同努力，焦炭结焦时间从去年年底的</w:t>
            </w:r>
            <w:r w:rsidRPr="00441C2F">
              <w:rPr>
                <w:rFonts w:ascii="inherit" w:eastAsia="微软雅黑" w:hAnsi="inherit" w:cs="宋体"/>
                <w:kern w:val="0"/>
                <w:sz w:val="24"/>
                <w:szCs w:val="24"/>
              </w:rPr>
              <w:t>20</w:t>
            </w:r>
            <w:r w:rsidRPr="00441C2F">
              <w:rPr>
                <w:rFonts w:ascii="inherit" w:eastAsia="微软雅黑" w:hAnsi="inherit" w:cs="宋体"/>
                <w:kern w:val="0"/>
                <w:sz w:val="24"/>
                <w:szCs w:val="24"/>
              </w:rPr>
              <w:t>小时，</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月份缩短到了</w:t>
            </w:r>
            <w:r w:rsidRPr="00441C2F">
              <w:rPr>
                <w:rFonts w:ascii="inherit" w:eastAsia="微软雅黑" w:hAnsi="inherit" w:cs="宋体"/>
                <w:kern w:val="0"/>
                <w:sz w:val="24"/>
                <w:szCs w:val="24"/>
              </w:rPr>
              <w:t>18.5</w:t>
            </w:r>
            <w:r w:rsidRPr="00441C2F">
              <w:rPr>
                <w:rFonts w:ascii="inherit" w:eastAsia="微软雅黑" w:hAnsi="inherit" w:cs="宋体"/>
                <w:kern w:val="0"/>
                <w:sz w:val="24"/>
                <w:szCs w:val="24"/>
              </w:rPr>
              <w:t>个小时，今年</w:t>
            </w:r>
            <w:r w:rsidRPr="00441C2F">
              <w:rPr>
                <w:rFonts w:ascii="inherit" w:eastAsia="微软雅黑" w:hAnsi="inherit" w:cs="宋体"/>
                <w:kern w:val="0"/>
                <w:sz w:val="24"/>
                <w:szCs w:val="24"/>
              </w:rPr>
              <w:t>2</w:t>
            </w:r>
            <w:r w:rsidRPr="00441C2F">
              <w:rPr>
                <w:rFonts w:ascii="inherit" w:eastAsia="微软雅黑" w:hAnsi="inherit" w:cs="宋体"/>
                <w:kern w:val="0"/>
                <w:sz w:val="24"/>
                <w:szCs w:val="24"/>
              </w:rPr>
              <w:t>月份结焦时间继续缩短，达到</w:t>
            </w:r>
            <w:r w:rsidRPr="00441C2F">
              <w:rPr>
                <w:rFonts w:ascii="inherit" w:eastAsia="微软雅黑" w:hAnsi="inherit" w:cs="宋体"/>
                <w:kern w:val="0"/>
                <w:sz w:val="24"/>
                <w:szCs w:val="24"/>
              </w:rPr>
              <w:t>18.33</w:t>
            </w:r>
            <w:r w:rsidRPr="00441C2F">
              <w:rPr>
                <w:rFonts w:ascii="inherit" w:eastAsia="微软雅黑" w:hAnsi="inherit" w:cs="宋体"/>
                <w:kern w:val="0"/>
                <w:sz w:val="24"/>
                <w:szCs w:val="24"/>
              </w:rPr>
              <w:t>小时，这样，每天可以提高焦炭产量</w:t>
            </w:r>
            <w:r w:rsidRPr="00441C2F">
              <w:rPr>
                <w:rFonts w:ascii="inherit" w:eastAsia="微软雅黑" w:hAnsi="inherit" w:cs="宋体"/>
                <w:kern w:val="0"/>
                <w:sz w:val="24"/>
                <w:szCs w:val="24"/>
              </w:rPr>
              <w:t>50-60</w:t>
            </w:r>
            <w:r w:rsidRPr="00441C2F">
              <w:rPr>
                <w:rFonts w:ascii="inherit" w:eastAsia="微软雅黑" w:hAnsi="inherit" w:cs="宋体"/>
                <w:kern w:val="0"/>
                <w:sz w:val="24"/>
                <w:szCs w:val="24"/>
              </w:rPr>
              <w:t>吨，等于降低吨焦加工成本</w:t>
            </w:r>
            <w:r w:rsidRPr="00441C2F">
              <w:rPr>
                <w:rFonts w:ascii="inherit" w:eastAsia="微软雅黑" w:hAnsi="inherit" w:cs="宋体"/>
                <w:kern w:val="0"/>
                <w:sz w:val="24"/>
                <w:szCs w:val="24"/>
              </w:rPr>
              <w:t>3.2</w:t>
            </w:r>
            <w:r w:rsidRPr="00441C2F">
              <w:rPr>
                <w:rFonts w:ascii="inherit" w:eastAsia="微软雅黑" w:hAnsi="inherit" w:cs="宋体"/>
                <w:kern w:val="0"/>
                <w:sz w:val="24"/>
                <w:szCs w:val="24"/>
              </w:rPr>
              <w:t>元。</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这还不算，焦化厂</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西瓜芝麻一块儿捡</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，想尽办法提高副产品的产量，以进一步摊薄成本。他们通过优化各项操作参数控制，科学调整焦炉的温度系统，制定焦炭水分控制措施，努力使各操作参数维持在最佳水平，</w:t>
            </w:r>
            <w:proofErr w:type="gramStart"/>
            <w:r w:rsidRPr="00441C2F">
              <w:rPr>
                <w:rFonts w:ascii="inherit" w:eastAsia="微软雅黑" w:hAnsi="inherit" w:cs="宋体"/>
                <w:kern w:val="0"/>
                <w:sz w:val="24"/>
                <w:szCs w:val="24"/>
              </w:rPr>
              <w:t>加大对化</w:t>
            </w:r>
            <w:r w:rsidRPr="00441C2F">
              <w:rPr>
                <w:rFonts w:ascii="inherit" w:eastAsia="微软雅黑" w:hAnsi="inherit" w:cs="宋体"/>
                <w:kern w:val="0"/>
                <w:sz w:val="24"/>
                <w:szCs w:val="24"/>
              </w:rPr>
              <w:lastRenderedPageBreak/>
              <w:t>产品</w:t>
            </w:r>
            <w:proofErr w:type="gramEnd"/>
            <w:r w:rsidRPr="00441C2F">
              <w:rPr>
                <w:rFonts w:ascii="inherit" w:eastAsia="微软雅黑" w:hAnsi="inherit" w:cs="宋体"/>
                <w:kern w:val="0"/>
                <w:sz w:val="24"/>
                <w:szCs w:val="24"/>
              </w:rPr>
              <w:t>的回收力度，持续提高化产品收率。今年</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月份，焦油收率达到</w:t>
            </w:r>
            <w:r w:rsidRPr="00441C2F">
              <w:rPr>
                <w:rFonts w:ascii="inherit" w:eastAsia="微软雅黑" w:hAnsi="inherit" w:cs="宋体"/>
                <w:kern w:val="0"/>
                <w:sz w:val="24"/>
                <w:szCs w:val="24"/>
              </w:rPr>
              <w:t>2.96%</w:t>
            </w:r>
            <w:r w:rsidRPr="00441C2F">
              <w:rPr>
                <w:rFonts w:ascii="inherit" w:eastAsia="微软雅黑" w:hAnsi="inherit" w:cs="宋体"/>
                <w:kern w:val="0"/>
                <w:sz w:val="24"/>
                <w:szCs w:val="24"/>
              </w:rPr>
              <w:t>，同比提高了</w:t>
            </w:r>
            <w:r w:rsidRPr="00441C2F">
              <w:rPr>
                <w:rFonts w:ascii="inherit" w:eastAsia="微软雅黑" w:hAnsi="inherit" w:cs="宋体"/>
                <w:kern w:val="0"/>
                <w:sz w:val="24"/>
                <w:szCs w:val="24"/>
              </w:rPr>
              <w:t>0.21%</w:t>
            </w:r>
            <w:r w:rsidRPr="00441C2F">
              <w:rPr>
                <w:rFonts w:ascii="inherit" w:eastAsia="微软雅黑" w:hAnsi="inherit" w:cs="宋体"/>
                <w:kern w:val="0"/>
                <w:sz w:val="24"/>
                <w:szCs w:val="24"/>
              </w:rPr>
              <w:t>，</w:t>
            </w:r>
            <w:proofErr w:type="gramStart"/>
            <w:r w:rsidRPr="00441C2F">
              <w:rPr>
                <w:rFonts w:ascii="inherit" w:eastAsia="微软雅黑" w:hAnsi="inherit" w:cs="宋体"/>
                <w:kern w:val="0"/>
                <w:sz w:val="24"/>
                <w:szCs w:val="24"/>
              </w:rPr>
              <w:t>粗苯</w:t>
            </w:r>
            <w:proofErr w:type="gramEnd"/>
            <w:r w:rsidRPr="00441C2F">
              <w:rPr>
                <w:rFonts w:ascii="inherit" w:eastAsia="微软雅黑" w:hAnsi="inherit" w:cs="宋体"/>
                <w:kern w:val="0"/>
                <w:sz w:val="24"/>
                <w:szCs w:val="24"/>
              </w:rPr>
              <w:t>收率达到</w:t>
            </w:r>
            <w:r w:rsidRPr="00441C2F">
              <w:rPr>
                <w:rFonts w:ascii="inherit" w:eastAsia="微软雅黑" w:hAnsi="inherit" w:cs="宋体"/>
                <w:kern w:val="0"/>
                <w:sz w:val="24"/>
                <w:szCs w:val="24"/>
              </w:rPr>
              <w:t>0.75%</w:t>
            </w:r>
            <w:r w:rsidRPr="00441C2F">
              <w:rPr>
                <w:rFonts w:ascii="inherit" w:eastAsia="微软雅黑" w:hAnsi="inherit" w:cs="宋体"/>
                <w:kern w:val="0"/>
                <w:sz w:val="24"/>
                <w:szCs w:val="24"/>
              </w:rPr>
              <w:t>，同比提高了</w:t>
            </w:r>
            <w:r w:rsidRPr="00441C2F">
              <w:rPr>
                <w:rFonts w:ascii="inherit" w:eastAsia="微软雅黑" w:hAnsi="inherit" w:cs="宋体"/>
                <w:kern w:val="0"/>
                <w:sz w:val="24"/>
                <w:szCs w:val="24"/>
              </w:rPr>
              <w:t>0.01%</w:t>
            </w:r>
            <w:r w:rsidRPr="00441C2F">
              <w:rPr>
                <w:rFonts w:ascii="inherit" w:eastAsia="微软雅黑" w:hAnsi="inherit" w:cs="宋体"/>
                <w:kern w:val="0"/>
                <w:sz w:val="24"/>
                <w:szCs w:val="24"/>
              </w:rPr>
              <w:t>。仅此两项，每个月便可以创效</w:t>
            </w:r>
            <w:r w:rsidRPr="00441C2F">
              <w:rPr>
                <w:rFonts w:ascii="inherit" w:eastAsia="微软雅黑" w:hAnsi="inherit" w:cs="宋体"/>
                <w:kern w:val="0"/>
                <w:sz w:val="24"/>
                <w:szCs w:val="24"/>
              </w:rPr>
              <w:t>48</w:t>
            </w:r>
            <w:r w:rsidRPr="00441C2F">
              <w:rPr>
                <w:rFonts w:ascii="inherit" w:eastAsia="微软雅黑" w:hAnsi="inherit" w:cs="宋体"/>
                <w:kern w:val="0"/>
                <w:sz w:val="24"/>
                <w:szCs w:val="24"/>
              </w:rPr>
              <w:t>万元左右。</w:t>
            </w:r>
          </w:p>
          <w:p w:rsidR="00441C2F" w:rsidRPr="00441C2F" w:rsidRDefault="00441C2F" w:rsidP="00441C2F">
            <w:pPr>
              <w:widowControl/>
              <w:spacing w:after="225"/>
              <w:ind w:left="45" w:right="45" w:firstLine="450"/>
              <w:jc w:val="left"/>
              <w:rPr>
                <w:rFonts w:ascii="inherit" w:eastAsia="微软雅黑" w:hAnsi="inherit" w:cs="宋体"/>
                <w:kern w:val="0"/>
                <w:sz w:val="24"/>
                <w:szCs w:val="24"/>
              </w:rPr>
            </w:pP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这两降两提，确实很有成效。但在严峻的市场形势下，我们降成本的工作任重而道远。下一步，我们打算进一步加大各项工作力度，再次突破。这成本的指标啊，没有最低，只有更低！</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周晓发自肺腑的话语不由让他的</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战友</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们更加心潮澎湃、信心十足。</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b/>
                <w:bCs/>
                <w:color w:val="FF0000"/>
                <w:kern w:val="0"/>
                <w:sz w:val="36"/>
                <w:szCs w:val="36"/>
              </w:rPr>
              <w:t>焦炭的成本构成</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color w:val="FF0000"/>
                <w:kern w:val="0"/>
                <w:sz w:val="24"/>
                <w:szCs w:val="24"/>
              </w:rPr>
              <w:t>2013</w:t>
            </w:r>
            <w:r w:rsidRPr="00441C2F">
              <w:rPr>
                <w:rFonts w:ascii="inherit" w:eastAsia="微软雅黑" w:hAnsi="inherit" w:cs="宋体"/>
                <w:color w:val="FF0000"/>
                <w:kern w:val="0"/>
                <w:sz w:val="24"/>
                <w:szCs w:val="24"/>
              </w:rPr>
              <w:t>年</w:t>
            </w:r>
            <w:r w:rsidRPr="00441C2F">
              <w:rPr>
                <w:rFonts w:ascii="inherit" w:eastAsia="微软雅黑" w:hAnsi="inherit" w:cs="宋体"/>
                <w:color w:val="FF0000"/>
                <w:kern w:val="0"/>
                <w:sz w:val="24"/>
                <w:szCs w:val="24"/>
              </w:rPr>
              <w:t>03</w:t>
            </w:r>
            <w:r w:rsidRPr="00441C2F">
              <w:rPr>
                <w:rFonts w:ascii="inherit" w:eastAsia="微软雅黑" w:hAnsi="inherit" w:cs="宋体"/>
                <w:color w:val="FF0000"/>
                <w:kern w:val="0"/>
                <w:sz w:val="24"/>
                <w:szCs w:val="24"/>
              </w:rPr>
              <w:t>月</w:t>
            </w:r>
            <w:r w:rsidRPr="00441C2F">
              <w:rPr>
                <w:rFonts w:ascii="inherit" w:eastAsia="微软雅黑" w:hAnsi="inherit" w:cs="宋体"/>
                <w:color w:val="FF0000"/>
                <w:kern w:val="0"/>
                <w:sz w:val="24"/>
                <w:szCs w:val="24"/>
              </w:rPr>
              <w:t>26</w:t>
            </w:r>
            <w:r w:rsidRPr="00441C2F">
              <w:rPr>
                <w:rFonts w:ascii="inherit" w:eastAsia="微软雅黑" w:hAnsi="inherit" w:cs="宋体"/>
                <w:color w:val="FF0000"/>
                <w:kern w:val="0"/>
                <w:sz w:val="24"/>
                <w:szCs w:val="24"/>
              </w:rPr>
              <w:t>日</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按比例构成主要分：</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1"/>
              <w:gridCol w:w="2127"/>
              <w:gridCol w:w="1815"/>
              <w:gridCol w:w="3047"/>
            </w:tblGrid>
            <w:tr w:rsidR="00441C2F" w:rsidRPr="00441C2F" w:rsidTr="00441C2F">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kern w:val="0"/>
                      <w:sz w:val="24"/>
                      <w:szCs w:val="24"/>
                    </w:rPr>
                  </w:pPr>
                  <w:r w:rsidRPr="00441C2F">
                    <w:rPr>
                      <w:rFonts w:ascii="微软雅黑" w:eastAsia="微软雅黑" w:hAnsi="微软雅黑" w:cs="宋体" w:hint="eastAsia"/>
                      <w:kern w:val="0"/>
                      <w:sz w:val="24"/>
                      <w:szCs w:val="24"/>
                    </w:rPr>
                    <w:t>序号</w:t>
                  </w:r>
                </w:p>
              </w:tc>
              <w:tc>
                <w:tcPr>
                  <w:tcW w:w="256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构成元素</w:t>
                  </w:r>
                </w:p>
              </w:tc>
              <w:tc>
                <w:tcPr>
                  <w:tcW w:w="201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占比</w:t>
                  </w:r>
                </w:p>
              </w:tc>
              <w:tc>
                <w:tcPr>
                  <w:tcW w:w="364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包含内容</w:t>
                  </w:r>
                </w:p>
              </w:tc>
            </w:tr>
            <w:tr w:rsidR="00441C2F" w:rsidRPr="00441C2F" w:rsidTr="00441C2F">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1</w:t>
                  </w:r>
                </w:p>
              </w:tc>
              <w:tc>
                <w:tcPr>
                  <w:tcW w:w="256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直接材料成本</w:t>
                  </w:r>
                </w:p>
              </w:tc>
              <w:tc>
                <w:tcPr>
                  <w:tcW w:w="201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75~90%</w:t>
                  </w:r>
                </w:p>
              </w:tc>
              <w:tc>
                <w:tcPr>
                  <w:tcW w:w="364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一般为7种洗精煤</w:t>
                  </w:r>
                </w:p>
              </w:tc>
            </w:tr>
            <w:tr w:rsidR="00441C2F" w:rsidRPr="00441C2F" w:rsidTr="00441C2F">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2</w:t>
                  </w:r>
                </w:p>
              </w:tc>
              <w:tc>
                <w:tcPr>
                  <w:tcW w:w="256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制造成本</w:t>
                  </w:r>
                </w:p>
              </w:tc>
              <w:tc>
                <w:tcPr>
                  <w:tcW w:w="201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10~25%</w:t>
                  </w:r>
                </w:p>
              </w:tc>
              <w:tc>
                <w:tcPr>
                  <w:tcW w:w="364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煤气可再利用</w:t>
                  </w:r>
                </w:p>
              </w:tc>
            </w:tr>
            <w:tr w:rsidR="00441C2F" w:rsidRPr="00441C2F" w:rsidTr="00441C2F">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3</w:t>
                  </w:r>
                </w:p>
              </w:tc>
              <w:tc>
                <w:tcPr>
                  <w:tcW w:w="256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运输成本</w:t>
                  </w:r>
                </w:p>
              </w:tc>
              <w:tc>
                <w:tcPr>
                  <w:tcW w:w="201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4~8%</w:t>
                  </w:r>
                </w:p>
              </w:tc>
              <w:tc>
                <w:tcPr>
                  <w:tcW w:w="364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矿区和港口煤运输费</w:t>
                  </w:r>
                </w:p>
              </w:tc>
            </w:tr>
            <w:tr w:rsidR="00441C2F" w:rsidRPr="00441C2F" w:rsidTr="00441C2F">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4</w:t>
                  </w:r>
                </w:p>
              </w:tc>
              <w:tc>
                <w:tcPr>
                  <w:tcW w:w="256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期间费用</w:t>
                  </w:r>
                </w:p>
              </w:tc>
              <w:tc>
                <w:tcPr>
                  <w:tcW w:w="201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3~5%</w:t>
                  </w:r>
                </w:p>
              </w:tc>
              <w:tc>
                <w:tcPr>
                  <w:tcW w:w="364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财务、管理和销售费用</w:t>
                  </w:r>
                </w:p>
              </w:tc>
            </w:tr>
            <w:tr w:rsidR="00441C2F" w:rsidRPr="00441C2F" w:rsidTr="00441C2F">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5</w:t>
                  </w:r>
                </w:p>
              </w:tc>
              <w:tc>
                <w:tcPr>
                  <w:tcW w:w="256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副产品抵扣</w:t>
                  </w:r>
                </w:p>
              </w:tc>
              <w:tc>
                <w:tcPr>
                  <w:tcW w:w="2010"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-10~-30%</w:t>
                  </w:r>
                </w:p>
              </w:tc>
              <w:tc>
                <w:tcPr>
                  <w:tcW w:w="3645" w:type="dxa"/>
                  <w:tcBorders>
                    <w:top w:val="outset" w:sz="6" w:space="0" w:color="auto"/>
                    <w:left w:val="outset" w:sz="6" w:space="0" w:color="auto"/>
                    <w:bottom w:val="outset" w:sz="6" w:space="0" w:color="auto"/>
                    <w:right w:val="outset" w:sz="6" w:space="0" w:color="auto"/>
                  </w:tcBorders>
                  <w:vAlign w:val="center"/>
                  <w:hideMark/>
                </w:tcPr>
                <w:p w:rsidR="00441C2F" w:rsidRPr="00441C2F" w:rsidRDefault="00441C2F" w:rsidP="00441C2F">
                  <w:pPr>
                    <w:widowControl/>
                    <w:jc w:val="center"/>
                    <w:rPr>
                      <w:rFonts w:ascii="微软雅黑" w:eastAsia="微软雅黑" w:hAnsi="微软雅黑" w:cs="宋体" w:hint="eastAsia"/>
                      <w:kern w:val="0"/>
                      <w:sz w:val="24"/>
                      <w:szCs w:val="24"/>
                    </w:rPr>
                  </w:pPr>
                  <w:r w:rsidRPr="00441C2F">
                    <w:rPr>
                      <w:rFonts w:ascii="微软雅黑" w:eastAsia="微软雅黑" w:hAnsi="微软雅黑" w:cs="宋体" w:hint="eastAsia"/>
                      <w:kern w:val="0"/>
                      <w:sz w:val="24"/>
                      <w:szCs w:val="24"/>
                    </w:rPr>
                    <w:t>焦炭副产和化产品</w:t>
                  </w:r>
                </w:p>
              </w:tc>
            </w:tr>
          </w:tbl>
          <w:p w:rsidR="00441C2F" w:rsidRPr="00441C2F" w:rsidRDefault="00441C2F" w:rsidP="00441C2F">
            <w:pPr>
              <w:widowControl/>
              <w:jc w:val="left"/>
              <w:rPr>
                <w:rFonts w:ascii="inherit" w:eastAsia="微软雅黑" w:hAnsi="inherit" w:cs="宋体" w:hint="eastAsia"/>
                <w:kern w:val="0"/>
                <w:sz w:val="24"/>
                <w:szCs w:val="24"/>
              </w:rPr>
            </w:pPr>
            <w:r w:rsidRPr="00441C2F">
              <w:rPr>
                <w:rFonts w:ascii="inherit" w:eastAsia="微软雅黑" w:hAnsi="inherit" w:cs="宋体"/>
                <w:kern w:val="0"/>
                <w:sz w:val="24"/>
                <w:szCs w:val="24"/>
              </w:rPr>
              <w:t>    1</w:t>
            </w:r>
            <w:r w:rsidRPr="00441C2F">
              <w:rPr>
                <w:rFonts w:ascii="inherit" w:eastAsia="微软雅黑" w:hAnsi="inherit" w:cs="宋体"/>
                <w:kern w:val="0"/>
                <w:sz w:val="24"/>
                <w:szCs w:val="24"/>
              </w:rPr>
              <w:t>、直接原料成本</w:t>
            </w:r>
            <w:r w:rsidRPr="00441C2F">
              <w:rPr>
                <w:rFonts w:ascii="inherit" w:eastAsia="微软雅黑" w:hAnsi="inherit" w:cs="宋体"/>
                <w:kern w:val="0"/>
                <w:sz w:val="24"/>
                <w:szCs w:val="24"/>
              </w:rPr>
              <w:br/>
              <w:t xml:space="preserve">    </w:t>
            </w:r>
            <w:r w:rsidRPr="00441C2F">
              <w:rPr>
                <w:rFonts w:ascii="inherit" w:eastAsia="微软雅黑" w:hAnsi="inherit" w:cs="宋体"/>
                <w:kern w:val="0"/>
                <w:sz w:val="24"/>
                <w:szCs w:val="24"/>
              </w:rPr>
              <w:t>随着精煤的配比不同，其产量也不同。但一般是</w:t>
            </w:r>
            <w:r w:rsidRPr="00441C2F">
              <w:rPr>
                <w:rFonts w:ascii="inherit" w:eastAsia="微软雅黑" w:hAnsi="inherit" w:cs="宋体"/>
                <w:kern w:val="0"/>
                <w:sz w:val="24"/>
                <w:szCs w:val="24"/>
              </w:rPr>
              <w:t>1.32 ~1.45</w:t>
            </w:r>
            <w:r w:rsidRPr="00441C2F">
              <w:rPr>
                <w:rFonts w:ascii="inherit" w:eastAsia="微软雅黑" w:hAnsi="inherit" w:cs="宋体"/>
                <w:kern w:val="0"/>
                <w:sz w:val="24"/>
                <w:szCs w:val="24"/>
              </w:rPr>
              <w:t>吨洗精煤能够炼出</w:t>
            </w:r>
            <w:r w:rsidRPr="00441C2F">
              <w:rPr>
                <w:rFonts w:ascii="inherit" w:eastAsia="微软雅黑" w:hAnsi="inherit" w:cs="宋体"/>
                <w:kern w:val="0"/>
                <w:sz w:val="24"/>
                <w:szCs w:val="24"/>
              </w:rPr>
              <w:t xml:space="preserve">1 </w:t>
            </w:r>
            <w:r w:rsidRPr="00441C2F">
              <w:rPr>
                <w:rFonts w:ascii="inherit" w:eastAsia="微软雅黑" w:hAnsi="inherit" w:cs="宋体"/>
                <w:kern w:val="0"/>
                <w:sz w:val="24"/>
                <w:szCs w:val="24"/>
              </w:rPr>
              <w:t>吨焦炭（</w:t>
            </w:r>
            <w:proofErr w:type="gramStart"/>
            <w:r w:rsidRPr="00441C2F">
              <w:rPr>
                <w:rFonts w:ascii="inherit" w:eastAsia="微软雅黑" w:hAnsi="inherit" w:cs="宋体"/>
                <w:kern w:val="0"/>
                <w:sz w:val="24"/>
                <w:szCs w:val="24"/>
              </w:rPr>
              <w:t>含焦丁和</w:t>
            </w:r>
            <w:proofErr w:type="gramEnd"/>
            <w:r w:rsidRPr="00441C2F">
              <w:rPr>
                <w:rFonts w:ascii="inherit" w:eastAsia="微软雅黑" w:hAnsi="inherit" w:cs="宋体"/>
                <w:kern w:val="0"/>
                <w:sz w:val="24"/>
                <w:szCs w:val="24"/>
              </w:rPr>
              <w:t>焦粉）。</w:t>
            </w:r>
            <w:r w:rsidRPr="00441C2F">
              <w:rPr>
                <w:rFonts w:ascii="inherit" w:eastAsia="微软雅黑" w:hAnsi="inherit" w:cs="宋体"/>
                <w:kern w:val="0"/>
                <w:sz w:val="24"/>
                <w:szCs w:val="24"/>
              </w:rPr>
              <w:br/>
            </w:r>
            <w:r w:rsidRPr="00441C2F">
              <w:rPr>
                <w:rFonts w:ascii="inherit" w:eastAsia="微软雅黑" w:hAnsi="inherit" w:cs="宋体"/>
                <w:kern w:val="0"/>
                <w:sz w:val="24"/>
                <w:szCs w:val="24"/>
              </w:rPr>
              <w:lastRenderedPageBreak/>
              <w:t>配比用煤主要有</w:t>
            </w:r>
            <w:r w:rsidRPr="00441C2F">
              <w:rPr>
                <w:rFonts w:ascii="inherit" w:eastAsia="微软雅黑" w:hAnsi="inherit" w:cs="宋体"/>
                <w:kern w:val="0"/>
                <w:sz w:val="24"/>
                <w:szCs w:val="24"/>
              </w:rPr>
              <w:t>7</w:t>
            </w:r>
            <w:r w:rsidRPr="00441C2F">
              <w:rPr>
                <w:rFonts w:ascii="inherit" w:eastAsia="微软雅黑" w:hAnsi="inherit" w:cs="宋体"/>
                <w:kern w:val="0"/>
                <w:sz w:val="24"/>
                <w:szCs w:val="24"/>
              </w:rPr>
              <w:t>种，主要构成为：贫瘦煤、瘦煤、主焦煤、</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焦煤、气煤、气肥煤和肥煤。此外，根据公司的实际情况可考虑无烟煤、喷吹煤、煤泥、焦粉和石油焦等等。</w:t>
            </w:r>
            <w:r w:rsidRPr="00441C2F">
              <w:rPr>
                <w:rFonts w:ascii="inherit" w:eastAsia="微软雅黑" w:hAnsi="inherit" w:cs="宋体"/>
                <w:kern w:val="0"/>
                <w:sz w:val="24"/>
                <w:szCs w:val="24"/>
              </w:rPr>
              <w:br/>
              <w:t xml:space="preserve">    </w:t>
            </w:r>
            <w:r w:rsidRPr="00441C2F">
              <w:rPr>
                <w:rFonts w:ascii="inherit" w:eastAsia="微软雅黑" w:hAnsi="inherit" w:cs="宋体"/>
                <w:kern w:val="0"/>
                <w:sz w:val="24"/>
                <w:szCs w:val="24"/>
              </w:rPr>
              <w:t>此外，直接材料还包括辅料成本，有些企业在计算时，会把副产品抵扣计算在这一项目中。</w:t>
            </w:r>
            <w:r w:rsidRPr="00441C2F">
              <w:rPr>
                <w:rFonts w:ascii="inherit" w:eastAsia="微软雅黑" w:hAnsi="inherit" w:cs="宋体"/>
                <w:kern w:val="0"/>
                <w:sz w:val="24"/>
                <w:szCs w:val="24"/>
              </w:rPr>
              <w:br/>
              <w:t>    2</w:t>
            </w:r>
            <w:r w:rsidRPr="00441C2F">
              <w:rPr>
                <w:rFonts w:ascii="inherit" w:eastAsia="微软雅黑" w:hAnsi="inherit" w:cs="宋体"/>
                <w:kern w:val="0"/>
                <w:sz w:val="24"/>
                <w:szCs w:val="24"/>
              </w:rPr>
              <w:t>、制造成本</w:t>
            </w:r>
            <w:r w:rsidRPr="00441C2F">
              <w:rPr>
                <w:rFonts w:ascii="inherit" w:eastAsia="微软雅黑" w:hAnsi="inherit" w:cs="宋体"/>
                <w:kern w:val="0"/>
                <w:sz w:val="24"/>
                <w:szCs w:val="24"/>
              </w:rPr>
              <w:br/>
              <w:t xml:space="preserve">    </w:t>
            </w:r>
            <w:r w:rsidRPr="00441C2F">
              <w:rPr>
                <w:rFonts w:ascii="inherit" w:eastAsia="微软雅黑" w:hAnsi="inherit" w:cs="宋体"/>
                <w:kern w:val="0"/>
                <w:sz w:val="24"/>
                <w:szCs w:val="24"/>
              </w:rPr>
              <w:t>制造成本一般包括直接人工、设备检修费用、机物料、大修及技改费用、劳保费用、折旧和其他。现在多数焦化企业采用回收尾气进行蒸汽发电的方式来降低用电成本，把大约</w:t>
            </w:r>
            <w:r w:rsidRPr="00441C2F">
              <w:rPr>
                <w:rFonts w:ascii="inherit" w:eastAsia="微软雅黑" w:hAnsi="inherit" w:cs="宋体"/>
                <w:kern w:val="0"/>
                <w:sz w:val="24"/>
                <w:szCs w:val="24"/>
              </w:rPr>
              <w:t>8%</w:t>
            </w:r>
            <w:r w:rsidRPr="00441C2F">
              <w:rPr>
                <w:rFonts w:ascii="inherit" w:eastAsia="微软雅黑" w:hAnsi="inherit" w:cs="宋体"/>
                <w:kern w:val="0"/>
                <w:sz w:val="24"/>
                <w:szCs w:val="24"/>
              </w:rPr>
              <w:t>的电费成本隐含到生产成本中去。</w:t>
            </w:r>
            <w:r w:rsidRPr="00441C2F">
              <w:rPr>
                <w:rFonts w:ascii="inherit" w:eastAsia="微软雅黑" w:hAnsi="inherit" w:cs="宋体"/>
                <w:kern w:val="0"/>
                <w:sz w:val="24"/>
                <w:szCs w:val="24"/>
              </w:rPr>
              <w:br/>
              <w:t>    3</w:t>
            </w:r>
            <w:r w:rsidRPr="00441C2F">
              <w:rPr>
                <w:rFonts w:ascii="inherit" w:eastAsia="微软雅黑" w:hAnsi="inherit" w:cs="宋体"/>
                <w:kern w:val="0"/>
                <w:sz w:val="24"/>
                <w:szCs w:val="24"/>
              </w:rPr>
              <w:t>、运输成本</w:t>
            </w:r>
            <w:r w:rsidRPr="00441C2F">
              <w:rPr>
                <w:rFonts w:ascii="inherit" w:eastAsia="微软雅黑" w:hAnsi="inherit" w:cs="宋体"/>
                <w:kern w:val="0"/>
                <w:sz w:val="24"/>
                <w:szCs w:val="24"/>
              </w:rPr>
              <w:br/>
              <w:t xml:space="preserve">    </w:t>
            </w:r>
            <w:r w:rsidRPr="00441C2F">
              <w:rPr>
                <w:rFonts w:ascii="inherit" w:eastAsia="微软雅黑" w:hAnsi="inherit" w:cs="宋体"/>
                <w:kern w:val="0"/>
                <w:sz w:val="24"/>
                <w:szCs w:val="24"/>
              </w:rPr>
              <w:t>运输成本含煤炭和焦炭运输费用，一般在</w:t>
            </w:r>
            <w:r w:rsidRPr="00441C2F">
              <w:rPr>
                <w:rFonts w:ascii="inherit" w:eastAsia="微软雅黑" w:hAnsi="inherit" w:cs="宋体"/>
                <w:kern w:val="0"/>
                <w:sz w:val="24"/>
                <w:szCs w:val="24"/>
              </w:rPr>
              <w:t>50-200 </w:t>
            </w:r>
            <w:r w:rsidRPr="00441C2F">
              <w:rPr>
                <w:rFonts w:ascii="inherit" w:eastAsia="微软雅黑" w:hAnsi="inherit" w:cs="宋体"/>
                <w:kern w:val="0"/>
                <w:sz w:val="24"/>
                <w:szCs w:val="24"/>
              </w:rPr>
              <w:t>元</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吨左右，视距离的远近有所调整，一般不含在报价中。焦炭销售方面，</w:t>
            </w:r>
            <w:proofErr w:type="gramStart"/>
            <w:r w:rsidRPr="00441C2F">
              <w:rPr>
                <w:rFonts w:ascii="inherit" w:eastAsia="微软雅黑" w:hAnsi="inherit" w:cs="宋体"/>
                <w:kern w:val="0"/>
                <w:sz w:val="24"/>
                <w:szCs w:val="24"/>
              </w:rPr>
              <w:t>焦企多给</w:t>
            </w:r>
            <w:proofErr w:type="gramEnd"/>
            <w:r w:rsidRPr="00441C2F">
              <w:rPr>
                <w:rFonts w:ascii="inherit" w:eastAsia="微软雅黑" w:hAnsi="inherit" w:cs="宋体"/>
                <w:kern w:val="0"/>
                <w:sz w:val="24"/>
                <w:szCs w:val="24"/>
              </w:rPr>
              <w:t>出车板价，运费由买方负责，但直供钢厂的焦炭运输费用多是</w:t>
            </w:r>
            <w:proofErr w:type="gramStart"/>
            <w:r w:rsidRPr="00441C2F">
              <w:rPr>
                <w:rFonts w:ascii="inherit" w:eastAsia="微软雅黑" w:hAnsi="inherit" w:cs="宋体"/>
                <w:kern w:val="0"/>
                <w:sz w:val="24"/>
                <w:szCs w:val="24"/>
              </w:rPr>
              <w:t>由焦企承担</w:t>
            </w:r>
            <w:proofErr w:type="gramEnd"/>
            <w:r w:rsidRPr="00441C2F">
              <w:rPr>
                <w:rFonts w:ascii="inherit" w:eastAsia="微软雅黑" w:hAnsi="inherit" w:cs="宋体"/>
                <w:kern w:val="0"/>
                <w:sz w:val="24"/>
                <w:szCs w:val="24"/>
              </w:rPr>
              <w:t>。</w:t>
            </w:r>
            <w:r w:rsidRPr="00441C2F">
              <w:rPr>
                <w:rFonts w:ascii="inherit" w:eastAsia="微软雅黑" w:hAnsi="inherit" w:cs="宋体"/>
                <w:kern w:val="0"/>
                <w:sz w:val="24"/>
                <w:szCs w:val="24"/>
              </w:rPr>
              <w:br/>
              <w:t>    4</w:t>
            </w:r>
            <w:r w:rsidRPr="00441C2F">
              <w:rPr>
                <w:rFonts w:ascii="inherit" w:eastAsia="微软雅黑" w:hAnsi="inherit" w:cs="宋体"/>
                <w:kern w:val="0"/>
                <w:sz w:val="24"/>
                <w:szCs w:val="24"/>
              </w:rPr>
              <w:t>、期间费用</w:t>
            </w:r>
            <w:r w:rsidRPr="00441C2F">
              <w:rPr>
                <w:rFonts w:ascii="inherit" w:eastAsia="微软雅黑" w:hAnsi="inherit" w:cs="宋体"/>
                <w:kern w:val="0"/>
                <w:sz w:val="24"/>
                <w:szCs w:val="24"/>
              </w:rPr>
              <w:br/>
              <w:t xml:space="preserve">    </w:t>
            </w:r>
            <w:r w:rsidRPr="00441C2F">
              <w:rPr>
                <w:rFonts w:ascii="inherit" w:eastAsia="微软雅黑" w:hAnsi="inherit" w:cs="宋体"/>
                <w:kern w:val="0"/>
                <w:sz w:val="24"/>
                <w:szCs w:val="24"/>
              </w:rPr>
              <w:t>期间费用主要包含：财务费用、管理费用和销售费用。</w:t>
            </w:r>
            <w:r w:rsidRPr="00441C2F">
              <w:rPr>
                <w:rFonts w:ascii="inherit" w:eastAsia="微软雅黑" w:hAnsi="inherit" w:cs="宋体"/>
                <w:kern w:val="0"/>
                <w:sz w:val="24"/>
                <w:szCs w:val="24"/>
              </w:rPr>
              <w:br/>
              <w:t>    5</w:t>
            </w:r>
            <w:r w:rsidRPr="00441C2F">
              <w:rPr>
                <w:rFonts w:ascii="inherit" w:eastAsia="微软雅黑" w:hAnsi="inherit" w:cs="宋体"/>
                <w:kern w:val="0"/>
                <w:sz w:val="24"/>
                <w:szCs w:val="24"/>
              </w:rPr>
              <w:t>、副产品抵扣</w:t>
            </w:r>
            <w:r w:rsidRPr="00441C2F">
              <w:rPr>
                <w:rFonts w:ascii="inherit" w:eastAsia="微软雅黑" w:hAnsi="inherit" w:cs="宋体"/>
                <w:kern w:val="0"/>
                <w:sz w:val="24"/>
                <w:szCs w:val="24"/>
              </w:rPr>
              <w:br/>
              <w:t xml:space="preserve">    </w:t>
            </w:r>
            <w:proofErr w:type="gramStart"/>
            <w:r w:rsidRPr="00441C2F">
              <w:rPr>
                <w:rFonts w:ascii="inherit" w:eastAsia="微软雅黑" w:hAnsi="inherit" w:cs="宋体"/>
                <w:kern w:val="0"/>
                <w:sz w:val="24"/>
                <w:szCs w:val="24"/>
              </w:rPr>
              <w:t>多数焦企副产品</w:t>
            </w:r>
            <w:proofErr w:type="gramEnd"/>
            <w:r w:rsidRPr="00441C2F">
              <w:rPr>
                <w:rFonts w:ascii="inherit" w:eastAsia="微软雅黑" w:hAnsi="inherit" w:cs="宋体"/>
                <w:kern w:val="0"/>
                <w:sz w:val="24"/>
                <w:szCs w:val="24"/>
              </w:rPr>
              <w:t>包括：焦粉、焦丁、焦油、</w:t>
            </w:r>
            <w:proofErr w:type="gramStart"/>
            <w:r w:rsidRPr="00441C2F">
              <w:rPr>
                <w:rFonts w:ascii="inherit" w:eastAsia="微软雅黑" w:hAnsi="inherit" w:cs="宋体"/>
                <w:kern w:val="0"/>
                <w:sz w:val="24"/>
                <w:szCs w:val="24"/>
              </w:rPr>
              <w:t>粗苯</w:t>
            </w:r>
            <w:proofErr w:type="gramEnd"/>
            <w:r w:rsidRPr="00441C2F">
              <w:rPr>
                <w:rFonts w:ascii="inherit" w:eastAsia="微软雅黑" w:hAnsi="inherit" w:cs="宋体"/>
                <w:kern w:val="0"/>
                <w:sz w:val="24"/>
                <w:szCs w:val="24"/>
              </w:rPr>
              <w:t>、轻苯、甲醇、硫磺、硫铵、无水氨、煤气和其他。视公司深加工程度的而有所不同。</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b/>
                <w:bCs/>
                <w:color w:val="FF0000"/>
                <w:kern w:val="0"/>
                <w:sz w:val="36"/>
                <w:szCs w:val="36"/>
              </w:rPr>
              <w:t>炼焦煤决定焦炭生产成本</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color w:val="FF0000"/>
                <w:kern w:val="0"/>
                <w:sz w:val="24"/>
                <w:szCs w:val="24"/>
              </w:rPr>
              <w:t>2013</w:t>
            </w:r>
            <w:r w:rsidRPr="00441C2F">
              <w:rPr>
                <w:rFonts w:ascii="inherit" w:eastAsia="微软雅黑" w:hAnsi="inherit" w:cs="宋体"/>
                <w:color w:val="FF0000"/>
                <w:kern w:val="0"/>
                <w:sz w:val="24"/>
                <w:szCs w:val="24"/>
              </w:rPr>
              <w:t>年</w:t>
            </w:r>
            <w:r w:rsidRPr="00441C2F">
              <w:rPr>
                <w:rFonts w:ascii="inherit" w:eastAsia="微软雅黑" w:hAnsi="inherit" w:cs="宋体"/>
                <w:color w:val="FF0000"/>
                <w:kern w:val="0"/>
                <w:sz w:val="24"/>
                <w:szCs w:val="24"/>
              </w:rPr>
              <w:t>02</w:t>
            </w:r>
            <w:r w:rsidRPr="00441C2F">
              <w:rPr>
                <w:rFonts w:ascii="inherit" w:eastAsia="微软雅黑" w:hAnsi="inherit" w:cs="宋体"/>
                <w:color w:val="FF0000"/>
                <w:kern w:val="0"/>
                <w:sz w:val="24"/>
                <w:szCs w:val="24"/>
              </w:rPr>
              <w:t>月</w:t>
            </w:r>
            <w:r w:rsidRPr="00441C2F">
              <w:rPr>
                <w:rFonts w:ascii="inherit" w:eastAsia="微软雅黑" w:hAnsi="inherit" w:cs="宋体"/>
                <w:color w:val="FF0000"/>
                <w:kern w:val="0"/>
                <w:sz w:val="24"/>
                <w:szCs w:val="24"/>
              </w:rPr>
              <w:t>27</w:t>
            </w:r>
            <w:r w:rsidRPr="00441C2F">
              <w:rPr>
                <w:rFonts w:ascii="inherit" w:eastAsia="微软雅黑" w:hAnsi="inherit" w:cs="宋体"/>
                <w:color w:val="FF0000"/>
                <w:kern w:val="0"/>
                <w:sz w:val="24"/>
                <w:szCs w:val="24"/>
              </w:rPr>
              <w:t>日</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lastRenderedPageBreak/>
              <w:t>炼焦煤是焦炭生产的主要原材料，生产</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吨焦炭约消耗</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吨炼焦煤。</w:t>
            </w:r>
            <w:r w:rsidRPr="00441C2F">
              <w:rPr>
                <w:rFonts w:ascii="inherit" w:eastAsia="微软雅黑" w:hAnsi="inherit" w:cs="宋体"/>
                <w:kern w:val="0"/>
                <w:sz w:val="24"/>
                <w:szCs w:val="24"/>
              </w:rPr>
              <w:br/>
            </w:r>
            <w:r w:rsidRPr="00441C2F">
              <w:rPr>
                <w:rFonts w:ascii="inherit" w:eastAsia="微软雅黑" w:hAnsi="inherit" w:cs="宋体"/>
                <w:kern w:val="0"/>
                <w:sz w:val="24"/>
                <w:szCs w:val="24"/>
              </w:rPr>
              <w:br/>
            </w: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年，我国焦炭产量达</w:t>
            </w:r>
            <w:r w:rsidRPr="00441C2F">
              <w:rPr>
                <w:rFonts w:ascii="inherit" w:eastAsia="微软雅黑" w:hAnsi="inherit" w:cs="宋体"/>
                <w:kern w:val="0"/>
                <w:sz w:val="24"/>
                <w:szCs w:val="24"/>
              </w:rPr>
              <w:t>3.27</w:t>
            </w:r>
            <w:r w:rsidRPr="00441C2F">
              <w:rPr>
                <w:rFonts w:ascii="inherit" w:eastAsia="微软雅黑" w:hAnsi="inherit" w:cs="宋体"/>
                <w:kern w:val="0"/>
                <w:sz w:val="24"/>
                <w:szCs w:val="24"/>
              </w:rPr>
              <w:t>亿吨，同比下降</w:t>
            </w:r>
            <w:r w:rsidRPr="00441C2F">
              <w:rPr>
                <w:rFonts w:ascii="inherit" w:eastAsia="微软雅黑" w:hAnsi="inherit" w:cs="宋体"/>
                <w:kern w:val="0"/>
                <w:sz w:val="24"/>
                <w:szCs w:val="24"/>
              </w:rPr>
              <w:t>0.4%</w:t>
            </w:r>
            <w:r w:rsidRPr="00441C2F">
              <w:rPr>
                <w:rFonts w:ascii="inherit" w:eastAsia="微软雅黑" w:hAnsi="inherit" w:cs="宋体"/>
                <w:kern w:val="0"/>
                <w:sz w:val="24"/>
                <w:szCs w:val="24"/>
              </w:rPr>
              <w:t>，消耗炼焦煤约</w:t>
            </w:r>
            <w:r w:rsidRPr="00441C2F">
              <w:rPr>
                <w:rFonts w:ascii="inherit" w:eastAsia="微软雅黑" w:hAnsi="inherit" w:cs="宋体"/>
                <w:kern w:val="0"/>
                <w:sz w:val="24"/>
                <w:szCs w:val="24"/>
              </w:rPr>
              <w:t>4.5</w:t>
            </w:r>
            <w:r w:rsidRPr="00441C2F">
              <w:rPr>
                <w:rFonts w:ascii="inherit" w:eastAsia="微软雅黑" w:hAnsi="inherit" w:cs="宋体"/>
                <w:kern w:val="0"/>
                <w:sz w:val="24"/>
                <w:szCs w:val="24"/>
              </w:rPr>
              <w:t>亿吨左右</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且其中由于捣固炼焦技术大面积推广，以及半焦</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兰炭</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生产的发展，优质炼焦煤消耗比重呈下降趋势。</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年我国进口炼焦煤</w:t>
            </w:r>
            <w:r w:rsidRPr="00441C2F">
              <w:rPr>
                <w:rFonts w:ascii="inherit" w:eastAsia="微软雅黑" w:hAnsi="inherit" w:cs="宋体"/>
                <w:kern w:val="0"/>
                <w:sz w:val="24"/>
                <w:szCs w:val="24"/>
              </w:rPr>
              <w:t>686</w:t>
            </w:r>
            <w:r w:rsidRPr="00441C2F">
              <w:rPr>
                <w:rFonts w:ascii="inherit" w:eastAsia="微软雅黑" w:hAnsi="inherit" w:cs="宋体"/>
                <w:kern w:val="0"/>
                <w:sz w:val="24"/>
                <w:szCs w:val="24"/>
              </w:rPr>
              <w:t>万吨，仅占当年我国炼焦煤消耗量的</w:t>
            </w:r>
            <w:r w:rsidRPr="00441C2F">
              <w:rPr>
                <w:rFonts w:ascii="inherit" w:eastAsia="微软雅黑" w:hAnsi="inherit" w:cs="宋体"/>
                <w:kern w:val="0"/>
                <w:sz w:val="24"/>
                <w:szCs w:val="24"/>
              </w:rPr>
              <w:t>1.5%</w:t>
            </w:r>
            <w:r w:rsidRPr="00441C2F">
              <w:rPr>
                <w:rFonts w:ascii="inherit" w:eastAsia="微软雅黑" w:hAnsi="inherit" w:cs="宋体"/>
                <w:kern w:val="0"/>
                <w:sz w:val="24"/>
                <w:szCs w:val="24"/>
              </w:rPr>
              <w:t>左右。</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年，进口炼焦煤其中包括从蒙古国陆路进口达</w:t>
            </w:r>
            <w:r w:rsidRPr="00441C2F">
              <w:rPr>
                <w:rFonts w:ascii="inherit" w:eastAsia="微软雅黑" w:hAnsi="inherit" w:cs="宋体"/>
                <w:kern w:val="0"/>
                <w:sz w:val="24"/>
                <w:szCs w:val="24"/>
              </w:rPr>
              <w:t>363</w:t>
            </w:r>
            <w:r w:rsidRPr="00441C2F">
              <w:rPr>
                <w:rFonts w:ascii="inherit" w:eastAsia="微软雅黑" w:hAnsi="inherit" w:cs="宋体"/>
                <w:kern w:val="0"/>
                <w:sz w:val="24"/>
                <w:szCs w:val="24"/>
              </w:rPr>
              <w:t>万吨，从其它国家和地区的海运炼焦煤进口量仅为</w:t>
            </w:r>
            <w:r w:rsidRPr="00441C2F">
              <w:rPr>
                <w:rFonts w:ascii="inherit" w:eastAsia="微软雅黑" w:hAnsi="inherit" w:cs="宋体"/>
                <w:kern w:val="0"/>
                <w:sz w:val="24"/>
                <w:szCs w:val="24"/>
              </w:rPr>
              <w:t>322</w:t>
            </w:r>
            <w:r w:rsidRPr="00441C2F">
              <w:rPr>
                <w:rFonts w:ascii="inherit" w:eastAsia="微软雅黑" w:hAnsi="inherit" w:cs="宋体"/>
                <w:kern w:val="0"/>
                <w:sz w:val="24"/>
                <w:szCs w:val="24"/>
              </w:rPr>
              <w:t>万吨，占当年世界炼焦煤贸易量仅</w:t>
            </w:r>
            <w:r w:rsidRPr="00441C2F">
              <w:rPr>
                <w:rFonts w:ascii="inherit" w:eastAsia="微软雅黑" w:hAnsi="inherit" w:cs="宋体"/>
                <w:kern w:val="0"/>
                <w:sz w:val="24"/>
                <w:szCs w:val="24"/>
              </w:rPr>
              <w:t>3%</w:t>
            </w:r>
            <w:r w:rsidRPr="00441C2F">
              <w:rPr>
                <w:rFonts w:ascii="inherit" w:eastAsia="微软雅黑" w:hAnsi="inherit" w:cs="宋体"/>
                <w:kern w:val="0"/>
                <w:sz w:val="24"/>
                <w:szCs w:val="24"/>
              </w:rPr>
              <w:t>左右。</w:t>
            </w:r>
            <w:r w:rsidRPr="00441C2F">
              <w:rPr>
                <w:rFonts w:ascii="inherit" w:eastAsia="微软雅黑" w:hAnsi="inherit" w:cs="宋体"/>
                <w:kern w:val="0"/>
                <w:sz w:val="24"/>
                <w:szCs w:val="24"/>
              </w:rPr>
              <w:t> </w:t>
            </w:r>
            <w:r w:rsidRPr="00441C2F">
              <w:rPr>
                <w:rFonts w:ascii="inherit" w:eastAsia="微软雅黑" w:hAnsi="inherit" w:cs="宋体"/>
                <w:kern w:val="0"/>
                <w:sz w:val="24"/>
                <w:szCs w:val="24"/>
              </w:rPr>
              <w:br/>
            </w:r>
            <w:r w:rsidRPr="00441C2F">
              <w:rPr>
                <w:rFonts w:ascii="inherit" w:eastAsia="微软雅黑" w:hAnsi="inherit" w:cs="宋体"/>
                <w:kern w:val="0"/>
                <w:sz w:val="24"/>
                <w:szCs w:val="24"/>
              </w:rPr>
              <w:br/>
            </w:r>
            <w:r w:rsidRPr="00441C2F">
              <w:rPr>
                <w:rFonts w:ascii="inherit" w:eastAsia="微软雅黑" w:hAnsi="inherit" w:cs="宋体"/>
                <w:kern w:val="0"/>
                <w:sz w:val="24"/>
                <w:szCs w:val="24"/>
              </w:rPr>
              <w:t xml:space="preserve">　　炼焦煤的储量并不丰富，占全国煤炭保有储量的比重不大，而且品种很不均衡、地区分布差异巨大。从分牌号的炼焦煤产量来看，我国炼焦煤资源以气煤和</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焦煤产量最多，分别占全国炼焦煤产量的</w:t>
            </w:r>
            <w:r w:rsidRPr="00441C2F">
              <w:rPr>
                <w:rFonts w:ascii="inherit" w:eastAsia="微软雅黑" w:hAnsi="inherit" w:cs="宋体"/>
                <w:kern w:val="0"/>
                <w:sz w:val="24"/>
                <w:szCs w:val="24"/>
              </w:rPr>
              <w:t>25.86%</w:t>
            </w:r>
            <w:r w:rsidRPr="00441C2F">
              <w:rPr>
                <w:rFonts w:ascii="inherit" w:eastAsia="微软雅黑" w:hAnsi="inherit" w:cs="宋体"/>
                <w:kern w:val="0"/>
                <w:sz w:val="24"/>
                <w:szCs w:val="24"/>
              </w:rPr>
              <w:t>和</w:t>
            </w:r>
            <w:r w:rsidRPr="00441C2F">
              <w:rPr>
                <w:rFonts w:ascii="inherit" w:eastAsia="微软雅黑" w:hAnsi="inherit" w:cs="宋体"/>
                <w:kern w:val="0"/>
                <w:sz w:val="24"/>
                <w:szCs w:val="24"/>
              </w:rPr>
              <w:t>21.28%</w:t>
            </w:r>
            <w:r w:rsidRPr="00441C2F">
              <w:rPr>
                <w:rFonts w:ascii="inherit" w:eastAsia="微软雅黑" w:hAnsi="inherit" w:cs="宋体"/>
                <w:kern w:val="0"/>
                <w:sz w:val="24"/>
                <w:szCs w:val="24"/>
              </w:rPr>
              <w:t>，而主焦煤和肥煤的产量占比约为</w:t>
            </w:r>
            <w:r w:rsidRPr="00441C2F">
              <w:rPr>
                <w:rFonts w:ascii="inherit" w:eastAsia="微软雅黑" w:hAnsi="inherit" w:cs="宋体"/>
                <w:kern w:val="0"/>
                <w:sz w:val="24"/>
                <w:szCs w:val="24"/>
              </w:rPr>
              <w:t>28%</w:t>
            </w:r>
            <w:r w:rsidRPr="00441C2F">
              <w:rPr>
                <w:rFonts w:ascii="inherit" w:eastAsia="微软雅黑" w:hAnsi="inherit" w:cs="宋体"/>
                <w:kern w:val="0"/>
                <w:sz w:val="24"/>
                <w:szCs w:val="24"/>
              </w:rPr>
              <w:t>左右。也就是说，在中国的炼焦煤产量中，各煤种之间的比例非常不协调。而在配煤炼焦中，强粘结性的主焦煤和肥煤一般应占</w:t>
            </w:r>
            <w:r w:rsidRPr="00441C2F">
              <w:rPr>
                <w:rFonts w:ascii="inherit" w:eastAsia="微软雅黑" w:hAnsi="inherit" w:cs="宋体"/>
                <w:kern w:val="0"/>
                <w:sz w:val="24"/>
                <w:szCs w:val="24"/>
              </w:rPr>
              <w:t>50-60%</w:t>
            </w:r>
            <w:r w:rsidRPr="00441C2F">
              <w:rPr>
                <w:rFonts w:ascii="inherit" w:eastAsia="微软雅黑" w:hAnsi="inherit" w:cs="宋体"/>
                <w:kern w:val="0"/>
                <w:sz w:val="24"/>
                <w:szCs w:val="24"/>
              </w:rPr>
              <w:t>，但实际上中国主焦煤和肥煤的总产率偏低，即我国炼焦工业所需的强粘结性</w:t>
            </w:r>
            <w:proofErr w:type="gramStart"/>
            <w:r w:rsidRPr="00441C2F">
              <w:rPr>
                <w:rFonts w:ascii="inherit" w:eastAsia="微软雅黑" w:hAnsi="inherit" w:cs="宋体"/>
                <w:kern w:val="0"/>
                <w:sz w:val="24"/>
                <w:szCs w:val="24"/>
              </w:rPr>
              <w:t>煤至少</w:t>
            </w:r>
            <w:proofErr w:type="gramEnd"/>
            <w:r w:rsidRPr="00441C2F">
              <w:rPr>
                <w:rFonts w:ascii="inherit" w:eastAsia="微软雅黑" w:hAnsi="inherit" w:cs="宋体"/>
                <w:kern w:val="0"/>
                <w:sz w:val="24"/>
                <w:szCs w:val="24"/>
              </w:rPr>
              <w:t>缺</w:t>
            </w:r>
            <w:r w:rsidRPr="00441C2F">
              <w:rPr>
                <w:rFonts w:ascii="inherit" w:eastAsia="微软雅黑" w:hAnsi="inherit" w:cs="宋体"/>
                <w:kern w:val="0"/>
                <w:sz w:val="24"/>
                <w:szCs w:val="24"/>
              </w:rPr>
              <w:t>1/2</w:t>
            </w:r>
            <w:r w:rsidRPr="00441C2F">
              <w:rPr>
                <w:rFonts w:ascii="inherit" w:eastAsia="微软雅黑" w:hAnsi="inherit" w:cs="宋体"/>
                <w:kern w:val="0"/>
                <w:sz w:val="24"/>
                <w:szCs w:val="24"/>
              </w:rPr>
              <w:t>。特别是中国主焦煤和肥煤的可选性又普遍低于结焦性相对较弱、煤化程度较低的气煤和</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焦煤，因而在炼焦精煤中的主焦煤和肥煤比例更显不足。</w:t>
            </w:r>
            <w:r w:rsidRPr="00441C2F">
              <w:rPr>
                <w:rFonts w:ascii="inherit" w:eastAsia="微软雅黑" w:hAnsi="inherit" w:cs="宋体"/>
                <w:kern w:val="0"/>
                <w:sz w:val="24"/>
                <w:szCs w:val="24"/>
              </w:rPr>
              <w:t> </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center"/>
              <w:rPr>
                <w:rFonts w:ascii="inherit" w:eastAsia="微软雅黑" w:hAnsi="inherit" w:cs="宋体"/>
                <w:kern w:val="0"/>
                <w:sz w:val="24"/>
                <w:szCs w:val="24"/>
              </w:rPr>
            </w:pPr>
            <w:r w:rsidRPr="00441C2F">
              <w:rPr>
                <w:rFonts w:ascii="宋体" w:eastAsia="宋体" w:hAnsi="宋体" w:cs="宋体" w:hint="eastAsia"/>
                <w:b/>
                <w:bCs/>
                <w:color w:val="FF0000"/>
                <w:kern w:val="0"/>
                <w:sz w:val="36"/>
                <w:szCs w:val="36"/>
              </w:rPr>
              <w:t>影响焦炭价格的主要因素</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left"/>
              <w:outlineLvl w:val="2"/>
              <w:rPr>
                <w:rFonts w:ascii="微软雅黑" w:eastAsia="微软雅黑" w:hAnsi="微软雅黑" w:cs="宋体"/>
                <w:b/>
                <w:bCs/>
                <w:kern w:val="0"/>
                <w:sz w:val="27"/>
                <w:szCs w:val="27"/>
              </w:rPr>
            </w:pPr>
            <w:r w:rsidRPr="00441C2F">
              <w:rPr>
                <w:rFonts w:ascii="微软雅黑" w:eastAsia="微软雅黑" w:hAnsi="微软雅黑" w:cs="宋体" w:hint="eastAsia"/>
                <w:b/>
                <w:bCs/>
                <w:kern w:val="0"/>
                <w:sz w:val="27"/>
                <w:szCs w:val="27"/>
              </w:rPr>
              <w:t>1．炼焦煤决定生产成本</w:t>
            </w:r>
          </w:p>
          <w:p w:rsidR="00441C2F" w:rsidRPr="00441C2F" w:rsidRDefault="00441C2F" w:rsidP="00441C2F">
            <w:pPr>
              <w:widowControl/>
              <w:spacing w:before="100" w:beforeAutospacing="1" w:after="100" w:afterAutospacing="1"/>
              <w:jc w:val="left"/>
              <w:rPr>
                <w:rFonts w:ascii="inherit" w:eastAsia="微软雅黑" w:hAnsi="inherit" w:cs="宋体" w:hint="eastAsia"/>
                <w:kern w:val="0"/>
                <w:sz w:val="24"/>
                <w:szCs w:val="24"/>
              </w:rPr>
            </w:pPr>
            <w:r w:rsidRPr="00441C2F">
              <w:rPr>
                <w:rFonts w:ascii="inherit" w:eastAsia="微软雅黑" w:hAnsi="inherit" w:cs="宋体"/>
                <w:kern w:val="0"/>
                <w:sz w:val="24"/>
                <w:szCs w:val="24"/>
              </w:rPr>
              <w:lastRenderedPageBreak/>
              <w:t>炼焦煤是焦炭生产的主要原材料，生产</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吨焦炭约消耗</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吨炼焦煤。</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年，我国焦炭产量达</w:t>
            </w:r>
            <w:r w:rsidRPr="00441C2F">
              <w:rPr>
                <w:rFonts w:ascii="inherit" w:eastAsia="微软雅黑" w:hAnsi="inherit" w:cs="宋体"/>
                <w:kern w:val="0"/>
                <w:sz w:val="24"/>
                <w:szCs w:val="24"/>
              </w:rPr>
              <w:t>3.27</w:t>
            </w:r>
            <w:r w:rsidRPr="00441C2F">
              <w:rPr>
                <w:rFonts w:ascii="inherit" w:eastAsia="微软雅黑" w:hAnsi="inherit" w:cs="宋体"/>
                <w:kern w:val="0"/>
                <w:sz w:val="24"/>
                <w:szCs w:val="24"/>
              </w:rPr>
              <w:t>亿吨，同比下降</w:t>
            </w:r>
            <w:r w:rsidRPr="00441C2F">
              <w:rPr>
                <w:rFonts w:ascii="inherit" w:eastAsia="微软雅黑" w:hAnsi="inherit" w:cs="宋体"/>
                <w:kern w:val="0"/>
                <w:sz w:val="24"/>
                <w:szCs w:val="24"/>
              </w:rPr>
              <w:t>0.4</w:t>
            </w:r>
            <w:r w:rsidRPr="00441C2F">
              <w:rPr>
                <w:rFonts w:ascii="inherit" w:eastAsia="微软雅黑" w:hAnsi="inherit" w:cs="宋体"/>
                <w:kern w:val="0"/>
                <w:sz w:val="24"/>
                <w:szCs w:val="24"/>
              </w:rPr>
              <w:t>％，消耗炼焦煤约</w:t>
            </w:r>
            <w:r w:rsidRPr="00441C2F">
              <w:rPr>
                <w:rFonts w:ascii="inherit" w:eastAsia="微软雅黑" w:hAnsi="inherit" w:cs="宋体"/>
                <w:kern w:val="0"/>
                <w:sz w:val="24"/>
                <w:szCs w:val="24"/>
              </w:rPr>
              <w:t>4.5</w:t>
            </w:r>
            <w:r w:rsidRPr="00441C2F">
              <w:rPr>
                <w:rFonts w:ascii="inherit" w:eastAsia="微软雅黑" w:hAnsi="inherit" w:cs="宋体"/>
                <w:kern w:val="0"/>
                <w:sz w:val="24"/>
                <w:szCs w:val="24"/>
              </w:rPr>
              <w:t>亿吨左右；且其中由于捣固炼焦技术大面积推广，以及半焦（兰炭）生产的发展，优质炼焦煤消耗比重呈下降趋势。</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年我国进口炼焦煤</w:t>
            </w:r>
            <w:r w:rsidRPr="00441C2F">
              <w:rPr>
                <w:rFonts w:ascii="inherit" w:eastAsia="微软雅黑" w:hAnsi="inherit" w:cs="宋体"/>
                <w:kern w:val="0"/>
                <w:sz w:val="24"/>
                <w:szCs w:val="24"/>
              </w:rPr>
              <w:t>686</w:t>
            </w:r>
            <w:r w:rsidRPr="00441C2F">
              <w:rPr>
                <w:rFonts w:ascii="inherit" w:eastAsia="微软雅黑" w:hAnsi="inherit" w:cs="宋体"/>
                <w:kern w:val="0"/>
                <w:sz w:val="24"/>
                <w:szCs w:val="24"/>
              </w:rPr>
              <w:t>万吨，仅占当年我国炼焦煤消耗量的</w:t>
            </w:r>
            <w:r w:rsidRPr="00441C2F">
              <w:rPr>
                <w:rFonts w:ascii="inherit" w:eastAsia="微软雅黑" w:hAnsi="inherit" w:cs="宋体"/>
                <w:kern w:val="0"/>
                <w:sz w:val="24"/>
                <w:szCs w:val="24"/>
              </w:rPr>
              <w:t>1.5</w:t>
            </w:r>
            <w:r w:rsidRPr="00441C2F">
              <w:rPr>
                <w:rFonts w:ascii="inherit" w:eastAsia="微软雅黑" w:hAnsi="inherit" w:cs="宋体"/>
                <w:kern w:val="0"/>
                <w:sz w:val="24"/>
                <w:szCs w:val="24"/>
              </w:rPr>
              <w:t>％左右。</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年，进口炼焦煤其中包括从蒙古国陆路进口达</w:t>
            </w:r>
            <w:r w:rsidRPr="00441C2F">
              <w:rPr>
                <w:rFonts w:ascii="inherit" w:eastAsia="微软雅黑" w:hAnsi="inherit" w:cs="宋体"/>
                <w:kern w:val="0"/>
                <w:sz w:val="24"/>
                <w:szCs w:val="24"/>
              </w:rPr>
              <w:t>363</w:t>
            </w:r>
            <w:r w:rsidRPr="00441C2F">
              <w:rPr>
                <w:rFonts w:ascii="inherit" w:eastAsia="微软雅黑" w:hAnsi="inherit" w:cs="宋体"/>
                <w:kern w:val="0"/>
                <w:sz w:val="24"/>
                <w:szCs w:val="24"/>
              </w:rPr>
              <w:t>万吨，从其它国家和地区的海运炼焦煤进口量仅为</w:t>
            </w:r>
            <w:r w:rsidRPr="00441C2F">
              <w:rPr>
                <w:rFonts w:ascii="inherit" w:eastAsia="微软雅黑" w:hAnsi="inherit" w:cs="宋体"/>
                <w:kern w:val="0"/>
                <w:sz w:val="24"/>
                <w:szCs w:val="24"/>
              </w:rPr>
              <w:t>322</w:t>
            </w:r>
            <w:r w:rsidRPr="00441C2F">
              <w:rPr>
                <w:rFonts w:ascii="inherit" w:eastAsia="微软雅黑" w:hAnsi="inherit" w:cs="宋体"/>
                <w:kern w:val="0"/>
                <w:sz w:val="24"/>
                <w:szCs w:val="24"/>
              </w:rPr>
              <w:t>万吨，占当年世界炼焦煤贸易量仅</w:t>
            </w:r>
            <w:r w:rsidRPr="00441C2F">
              <w:rPr>
                <w:rFonts w:ascii="inherit" w:eastAsia="微软雅黑" w:hAnsi="inherit" w:cs="宋体"/>
                <w:kern w:val="0"/>
                <w:sz w:val="24"/>
                <w:szCs w:val="24"/>
              </w:rPr>
              <w:t>3</w:t>
            </w:r>
            <w:r w:rsidRPr="00441C2F">
              <w:rPr>
                <w:rFonts w:ascii="inherit" w:eastAsia="微软雅黑" w:hAnsi="inherit" w:cs="宋体"/>
                <w:kern w:val="0"/>
                <w:sz w:val="24"/>
                <w:szCs w:val="24"/>
              </w:rPr>
              <w:t>％左右。</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炼焦煤的储量并不丰富，占全国煤炭保有储量的比重不大，而且品种很不均衡、地区分布差异巨大。从分牌号的炼焦煤产量来看，我国炼焦煤资源以气煤和</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焦煤产量最多，分别占全国炼焦煤产量的</w:t>
            </w:r>
            <w:r w:rsidRPr="00441C2F">
              <w:rPr>
                <w:rFonts w:ascii="inherit" w:eastAsia="微软雅黑" w:hAnsi="inherit" w:cs="宋体"/>
                <w:kern w:val="0"/>
                <w:sz w:val="24"/>
                <w:szCs w:val="24"/>
              </w:rPr>
              <w:t>25.86</w:t>
            </w:r>
            <w:r w:rsidRPr="00441C2F">
              <w:rPr>
                <w:rFonts w:ascii="inherit" w:eastAsia="微软雅黑" w:hAnsi="inherit" w:cs="宋体"/>
                <w:kern w:val="0"/>
                <w:sz w:val="24"/>
                <w:szCs w:val="24"/>
              </w:rPr>
              <w:t>％和</w:t>
            </w:r>
            <w:r w:rsidRPr="00441C2F">
              <w:rPr>
                <w:rFonts w:ascii="inherit" w:eastAsia="微软雅黑" w:hAnsi="inherit" w:cs="宋体"/>
                <w:kern w:val="0"/>
                <w:sz w:val="24"/>
                <w:szCs w:val="24"/>
              </w:rPr>
              <w:t>21.28</w:t>
            </w:r>
            <w:r w:rsidRPr="00441C2F">
              <w:rPr>
                <w:rFonts w:ascii="inherit" w:eastAsia="微软雅黑" w:hAnsi="inherit" w:cs="宋体"/>
                <w:kern w:val="0"/>
                <w:sz w:val="24"/>
                <w:szCs w:val="24"/>
              </w:rPr>
              <w:t>％，而主焦煤和肥煤的产量占比约为</w:t>
            </w:r>
            <w:r w:rsidRPr="00441C2F">
              <w:rPr>
                <w:rFonts w:ascii="inherit" w:eastAsia="微软雅黑" w:hAnsi="inherit" w:cs="宋体"/>
                <w:kern w:val="0"/>
                <w:sz w:val="24"/>
                <w:szCs w:val="24"/>
              </w:rPr>
              <w:t>28</w:t>
            </w:r>
            <w:r w:rsidRPr="00441C2F">
              <w:rPr>
                <w:rFonts w:ascii="inherit" w:eastAsia="微软雅黑" w:hAnsi="inherit" w:cs="宋体"/>
                <w:kern w:val="0"/>
                <w:sz w:val="24"/>
                <w:szCs w:val="24"/>
              </w:rPr>
              <w:t>％左右。也就是说，在中国的炼焦煤产量中，各煤种之间的比例非常不协调。而在配煤炼焦中，强粘结性的主焦煤和肥煤一般应占</w:t>
            </w:r>
            <w:r w:rsidRPr="00441C2F">
              <w:rPr>
                <w:rFonts w:ascii="inherit" w:eastAsia="微软雅黑" w:hAnsi="inherit" w:cs="宋体"/>
                <w:kern w:val="0"/>
                <w:sz w:val="24"/>
                <w:szCs w:val="24"/>
              </w:rPr>
              <w:t>50-60</w:t>
            </w:r>
            <w:r w:rsidRPr="00441C2F">
              <w:rPr>
                <w:rFonts w:ascii="inherit" w:eastAsia="微软雅黑" w:hAnsi="inherit" w:cs="宋体"/>
                <w:kern w:val="0"/>
                <w:sz w:val="24"/>
                <w:szCs w:val="24"/>
              </w:rPr>
              <w:t>％，但实际上中国主焦煤和肥煤的总产率偏低，即我国炼焦工业所需的强粘结性</w:t>
            </w:r>
            <w:proofErr w:type="gramStart"/>
            <w:r w:rsidRPr="00441C2F">
              <w:rPr>
                <w:rFonts w:ascii="inherit" w:eastAsia="微软雅黑" w:hAnsi="inherit" w:cs="宋体"/>
                <w:kern w:val="0"/>
                <w:sz w:val="24"/>
                <w:szCs w:val="24"/>
              </w:rPr>
              <w:t>煤至少</w:t>
            </w:r>
            <w:proofErr w:type="gramEnd"/>
            <w:r w:rsidRPr="00441C2F">
              <w:rPr>
                <w:rFonts w:ascii="inherit" w:eastAsia="微软雅黑" w:hAnsi="inherit" w:cs="宋体"/>
                <w:kern w:val="0"/>
                <w:sz w:val="24"/>
                <w:szCs w:val="24"/>
              </w:rPr>
              <w:t>缺</w:t>
            </w:r>
            <w:r w:rsidRPr="00441C2F">
              <w:rPr>
                <w:rFonts w:ascii="inherit" w:eastAsia="微软雅黑" w:hAnsi="inherit" w:cs="宋体"/>
                <w:kern w:val="0"/>
                <w:sz w:val="24"/>
                <w:szCs w:val="24"/>
              </w:rPr>
              <w:t>1/2</w:t>
            </w:r>
            <w:r w:rsidRPr="00441C2F">
              <w:rPr>
                <w:rFonts w:ascii="inherit" w:eastAsia="微软雅黑" w:hAnsi="inherit" w:cs="宋体"/>
                <w:kern w:val="0"/>
                <w:sz w:val="24"/>
                <w:szCs w:val="24"/>
              </w:rPr>
              <w:t>。特别是中国主焦煤和肥煤的可选性又普遍低于结焦性相对较弱、煤化程度较低的气煤和</w:t>
            </w:r>
            <w:r w:rsidRPr="00441C2F">
              <w:rPr>
                <w:rFonts w:ascii="inherit" w:eastAsia="微软雅黑" w:hAnsi="inherit" w:cs="宋体"/>
                <w:kern w:val="0"/>
                <w:sz w:val="24"/>
                <w:szCs w:val="24"/>
              </w:rPr>
              <w:t>1/3</w:t>
            </w:r>
            <w:r w:rsidRPr="00441C2F">
              <w:rPr>
                <w:rFonts w:ascii="inherit" w:eastAsia="微软雅黑" w:hAnsi="inherit" w:cs="宋体"/>
                <w:kern w:val="0"/>
                <w:sz w:val="24"/>
                <w:szCs w:val="24"/>
              </w:rPr>
              <w:t>焦煤，因而在炼焦精煤中的主焦煤和肥煤比例更显不足。</w:t>
            </w:r>
          </w:p>
          <w:p w:rsidR="00441C2F" w:rsidRPr="00441C2F" w:rsidRDefault="00441C2F" w:rsidP="00441C2F">
            <w:pPr>
              <w:widowControl/>
              <w:spacing w:before="100" w:beforeAutospacing="1" w:after="100" w:afterAutospacing="1"/>
              <w:jc w:val="center"/>
              <w:rPr>
                <w:rFonts w:ascii="inherit" w:eastAsia="微软雅黑" w:hAnsi="inherit" w:cs="宋体"/>
                <w:kern w:val="0"/>
                <w:sz w:val="24"/>
                <w:szCs w:val="24"/>
              </w:rPr>
            </w:pPr>
            <w:r w:rsidRPr="00441C2F">
              <w:rPr>
                <w:rFonts w:ascii="inherit" w:eastAsia="微软雅黑" w:hAnsi="inherit" w:cs="宋体" w:hint="eastAsia"/>
                <w:b/>
                <w:bCs/>
                <w:noProof/>
                <w:kern w:val="0"/>
                <w:sz w:val="24"/>
                <w:szCs w:val="24"/>
              </w:rPr>
              <w:lastRenderedPageBreak/>
              <mc:AlternateContent>
                <mc:Choice Requires="wps">
                  <w:drawing>
                    <wp:inline distT="0" distB="0" distL="0" distR="0" wp14:anchorId="17B4F920" wp14:editId="18B3867D">
                      <wp:extent cx="5038725" cy="2981325"/>
                      <wp:effectExtent l="0" t="0" r="0" b="0"/>
                      <wp:docPr id="9" name="AutoShape 1" descr="http://image61.360doc.com/DownloadImg/2013/06/1320/33136192_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38725" cy="298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772C5" id="AutoShape 1" o:spid="_x0000_s1026" alt="http://image61.360doc.com/DownloadImg/2013/06/1320/33136192_1.gif" style="width:396.7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纵观钢材价格变化，主要原因仍旧是供求关系。我国作为钢材的主要生产和消费国，钢材价格的变动，对我国的国民经济更具有深刻的影响。从焦炭与钢材的关系来看，钢材是焦炭主要的下游行业，钢材价格变动直接影响焦炭的价格走势。图中数据对比表明，钢铁价格与焦炭价格周期波动存在</w:t>
            </w:r>
            <w:proofErr w:type="gramStart"/>
            <w:r w:rsidRPr="00441C2F">
              <w:rPr>
                <w:rFonts w:ascii="inherit" w:eastAsia="微软雅黑" w:hAnsi="inherit" w:cs="宋体"/>
                <w:kern w:val="0"/>
                <w:sz w:val="24"/>
                <w:szCs w:val="24"/>
              </w:rPr>
              <w:t>不</w:t>
            </w:r>
            <w:proofErr w:type="gramEnd"/>
            <w:r w:rsidRPr="00441C2F">
              <w:rPr>
                <w:rFonts w:ascii="inherit" w:eastAsia="微软雅黑" w:hAnsi="inherit" w:cs="宋体"/>
                <w:kern w:val="0"/>
                <w:sz w:val="24"/>
                <w:szCs w:val="24"/>
              </w:rPr>
              <w:t>同步性，钢价对焦炭价格具有牵引作用，在钢价上涨阶段，钢铁业的景气足以承受较高的焦炭成本压力，焦炭价格表现为上涨；在钢价下跌阶段，钢铁业盈利能力弱化，钢厂可能采取限产、重新议定焦炭价格或延迟付款等措施，从而焦炭价格表现为追随钢价下跌。</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另外，从钢铁工业焦炭消耗的趋势来看，随着企业炼铁技术的提高，焦比逐步下降，单位钢材生产对焦炭的需求呈现下降的趋势，</w:t>
            </w:r>
            <w:r w:rsidRPr="00441C2F">
              <w:rPr>
                <w:rFonts w:ascii="inherit" w:eastAsia="微软雅黑" w:hAnsi="inherit" w:cs="宋体"/>
                <w:kern w:val="0"/>
                <w:sz w:val="24"/>
                <w:szCs w:val="24"/>
              </w:rPr>
              <w:t>2007</w:t>
            </w:r>
            <w:r w:rsidRPr="00441C2F">
              <w:rPr>
                <w:rFonts w:ascii="inherit" w:eastAsia="微软雅黑" w:hAnsi="inherit" w:cs="宋体"/>
                <w:kern w:val="0"/>
                <w:sz w:val="24"/>
                <w:szCs w:val="24"/>
              </w:rPr>
              <w:t>年大中型钢铁企业炼铁平均焦比</w:t>
            </w:r>
            <w:r w:rsidRPr="00441C2F">
              <w:rPr>
                <w:rFonts w:ascii="inherit" w:eastAsia="微软雅黑" w:hAnsi="inherit" w:cs="宋体"/>
                <w:kern w:val="0"/>
                <w:sz w:val="24"/>
                <w:szCs w:val="24"/>
              </w:rPr>
              <w:t>392</w:t>
            </w:r>
            <w:r w:rsidRPr="00441C2F">
              <w:rPr>
                <w:rFonts w:ascii="inherit" w:eastAsia="微软雅黑" w:hAnsi="inherit" w:cs="宋体"/>
                <w:kern w:val="0"/>
                <w:sz w:val="24"/>
                <w:szCs w:val="24"/>
              </w:rPr>
              <w:t>公斤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吨铁，比上年降低</w:t>
            </w:r>
            <w:r w:rsidRPr="00441C2F">
              <w:rPr>
                <w:rFonts w:ascii="inherit" w:eastAsia="微软雅黑" w:hAnsi="inherit" w:cs="宋体"/>
                <w:kern w:val="0"/>
                <w:sz w:val="24"/>
                <w:szCs w:val="24"/>
              </w:rPr>
              <w:t>4</w:t>
            </w:r>
            <w:r w:rsidRPr="00441C2F">
              <w:rPr>
                <w:rFonts w:ascii="inherit" w:eastAsia="微软雅黑" w:hAnsi="inherit" w:cs="宋体"/>
                <w:kern w:val="0"/>
                <w:sz w:val="24"/>
                <w:szCs w:val="24"/>
              </w:rPr>
              <w:t>公斤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吨铁，大中型炼铁企业在增加喷煤粉量，炼铁的焦比要继续下降。中小型炼铁企业焦比在</w:t>
            </w:r>
            <w:r w:rsidRPr="00441C2F">
              <w:rPr>
                <w:rFonts w:ascii="inherit" w:eastAsia="微软雅黑" w:hAnsi="inherit" w:cs="宋体"/>
                <w:kern w:val="0"/>
                <w:sz w:val="24"/>
                <w:szCs w:val="24"/>
              </w:rPr>
              <w:t>500</w:t>
            </w:r>
            <w:r w:rsidRPr="00441C2F">
              <w:rPr>
                <w:rFonts w:ascii="inherit" w:eastAsia="微软雅黑" w:hAnsi="inherit" w:cs="宋体"/>
                <w:kern w:val="0"/>
                <w:sz w:val="24"/>
                <w:szCs w:val="24"/>
              </w:rPr>
              <w:t>公斤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吨铁左</w:t>
            </w:r>
            <w:r w:rsidRPr="00441C2F">
              <w:rPr>
                <w:rFonts w:ascii="inherit" w:eastAsia="微软雅黑" w:hAnsi="inherit" w:cs="宋体"/>
                <w:kern w:val="0"/>
                <w:sz w:val="24"/>
                <w:szCs w:val="24"/>
              </w:rPr>
              <w:lastRenderedPageBreak/>
              <w:t>右，如果普遍采取喷煤粉等措施，炼铁焦比要继续下降。如焦比降</w:t>
            </w:r>
            <w:r w:rsidRPr="00441C2F">
              <w:rPr>
                <w:rFonts w:ascii="inherit" w:eastAsia="微软雅黑" w:hAnsi="inherit" w:cs="宋体"/>
                <w:kern w:val="0"/>
                <w:sz w:val="24"/>
                <w:szCs w:val="24"/>
              </w:rPr>
              <w:t>20</w:t>
            </w:r>
            <w:r w:rsidRPr="00441C2F">
              <w:rPr>
                <w:rFonts w:ascii="inherit" w:eastAsia="微软雅黑" w:hAnsi="inherit" w:cs="宋体"/>
                <w:kern w:val="0"/>
                <w:sz w:val="24"/>
                <w:szCs w:val="24"/>
              </w:rPr>
              <w:t>公斤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吨铁，一年减少焦炭用量近</w:t>
            </w:r>
            <w:r w:rsidRPr="00441C2F">
              <w:rPr>
                <w:rFonts w:ascii="inherit" w:eastAsia="微软雅黑" w:hAnsi="inherit" w:cs="宋体"/>
                <w:kern w:val="0"/>
                <w:sz w:val="24"/>
                <w:szCs w:val="24"/>
              </w:rPr>
              <w:t>1000</w:t>
            </w:r>
            <w:r w:rsidRPr="00441C2F">
              <w:rPr>
                <w:rFonts w:ascii="inherit" w:eastAsia="微软雅黑" w:hAnsi="inherit" w:cs="宋体"/>
                <w:kern w:val="0"/>
                <w:sz w:val="24"/>
                <w:szCs w:val="24"/>
              </w:rPr>
              <w:t>万吨。见表</w:t>
            </w:r>
            <w:r w:rsidRPr="00441C2F">
              <w:rPr>
                <w:rFonts w:ascii="inherit" w:eastAsia="微软雅黑" w:hAnsi="inherit" w:cs="宋体"/>
                <w:kern w:val="0"/>
                <w:sz w:val="24"/>
                <w:szCs w:val="24"/>
              </w:rPr>
              <w:t>5</w:t>
            </w:r>
            <w:r w:rsidRPr="00441C2F">
              <w:rPr>
                <w:rFonts w:ascii="inherit" w:eastAsia="微软雅黑" w:hAnsi="inherit" w:cs="宋体"/>
                <w:kern w:val="0"/>
                <w:sz w:val="24"/>
                <w:szCs w:val="24"/>
              </w:rPr>
              <w:t>。</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图</w:t>
            </w:r>
            <w:r w:rsidRPr="00441C2F">
              <w:rPr>
                <w:rFonts w:ascii="inherit" w:eastAsia="微软雅黑" w:hAnsi="inherit" w:cs="宋体"/>
                <w:kern w:val="0"/>
                <w:sz w:val="24"/>
                <w:szCs w:val="24"/>
              </w:rPr>
              <w:t>19</w:t>
            </w:r>
            <w:r w:rsidRPr="00441C2F">
              <w:rPr>
                <w:rFonts w:ascii="inherit" w:eastAsia="微软雅黑" w:hAnsi="inherit" w:cs="宋体"/>
                <w:kern w:val="0"/>
                <w:sz w:val="24"/>
                <w:szCs w:val="24"/>
              </w:rPr>
              <w:t>中焦炭和炼焦煤价格走势表明，炼焦煤价格对焦炭需求变化的反应具有一定的滞后期，往往是焦炭价格先涨，过一段时间后炼焦煤价格也往上涨。而焦炭价格跌后一段时间炼焦煤价格也相应下跌。值得注意的是，近年来炼焦煤价格与焦炭价格的比值约在</w:t>
            </w:r>
            <w:r w:rsidRPr="00441C2F">
              <w:rPr>
                <w:rFonts w:ascii="inherit" w:eastAsia="微软雅黑" w:hAnsi="inherit" w:cs="宋体"/>
                <w:kern w:val="0"/>
                <w:sz w:val="24"/>
                <w:szCs w:val="24"/>
              </w:rPr>
              <w:t>60</w:t>
            </w:r>
            <w:r w:rsidRPr="00441C2F">
              <w:rPr>
                <w:rFonts w:ascii="inherit" w:eastAsia="微软雅黑" w:hAnsi="inherit" w:cs="宋体"/>
                <w:kern w:val="0"/>
                <w:sz w:val="24"/>
                <w:szCs w:val="24"/>
              </w:rPr>
              <w:t>％左右，但是在</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年以来，这一比值有走高的趋势，</w:t>
            </w:r>
            <w:r w:rsidRPr="00441C2F">
              <w:rPr>
                <w:rFonts w:ascii="inherit" w:eastAsia="微软雅黑" w:hAnsi="inherit" w:cs="宋体"/>
                <w:kern w:val="0"/>
                <w:sz w:val="24"/>
                <w:szCs w:val="24"/>
              </w:rPr>
              <w:t>2009</w:t>
            </w:r>
            <w:r w:rsidRPr="00441C2F">
              <w:rPr>
                <w:rFonts w:ascii="inherit" w:eastAsia="微软雅黑" w:hAnsi="inherit" w:cs="宋体"/>
                <w:kern w:val="0"/>
                <w:sz w:val="24"/>
                <w:szCs w:val="24"/>
              </w:rPr>
              <w:t>年已处于</w:t>
            </w:r>
            <w:r w:rsidRPr="00441C2F">
              <w:rPr>
                <w:rFonts w:ascii="inherit" w:eastAsia="微软雅黑" w:hAnsi="inherit" w:cs="宋体"/>
                <w:kern w:val="0"/>
                <w:sz w:val="24"/>
                <w:szCs w:val="24"/>
              </w:rPr>
              <w:t>2001</w:t>
            </w:r>
            <w:r w:rsidRPr="00441C2F">
              <w:rPr>
                <w:rFonts w:ascii="inherit" w:eastAsia="微软雅黑" w:hAnsi="inherit" w:cs="宋体"/>
                <w:kern w:val="0"/>
                <w:sz w:val="24"/>
                <w:szCs w:val="24"/>
              </w:rPr>
              <w:t>年以来的最高点。</w:t>
            </w:r>
            <w:r w:rsidRPr="00441C2F">
              <w:rPr>
                <w:rFonts w:ascii="inherit" w:eastAsia="微软雅黑" w:hAnsi="inherit" w:cs="宋体"/>
                <w:kern w:val="0"/>
                <w:sz w:val="24"/>
                <w:szCs w:val="24"/>
              </w:rPr>
              <w:t>2009</w:t>
            </w:r>
            <w:r w:rsidRPr="00441C2F">
              <w:rPr>
                <w:rFonts w:ascii="inherit" w:eastAsia="微软雅黑" w:hAnsi="inherit" w:cs="宋体"/>
                <w:kern w:val="0"/>
                <w:sz w:val="24"/>
                <w:szCs w:val="24"/>
              </w:rPr>
              <w:t>年</w:t>
            </w:r>
            <w:r w:rsidRPr="00441C2F">
              <w:rPr>
                <w:rFonts w:ascii="inherit" w:eastAsia="微软雅黑" w:hAnsi="inherit" w:cs="宋体"/>
                <w:kern w:val="0"/>
                <w:sz w:val="24"/>
                <w:szCs w:val="24"/>
              </w:rPr>
              <w:t>4</w:t>
            </w:r>
            <w:r w:rsidRPr="00441C2F">
              <w:rPr>
                <w:rFonts w:ascii="inherit" w:eastAsia="微软雅黑" w:hAnsi="inherit" w:cs="宋体"/>
                <w:kern w:val="0"/>
                <w:sz w:val="24"/>
                <w:szCs w:val="24"/>
              </w:rPr>
              <w:t>月炼焦煤价格为</w:t>
            </w:r>
            <w:r w:rsidRPr="00441C2F">
              <w:rPr>
                <w:rFonts w:ascii="inherit" w:eastAsia="微软雅黑" w:hAnsi="inherit" w:cs="宋体"/>
                <w:kern w:val="0"/>
                <w:sz w:val="24"/>
                <w:szCs w:val="24"/>
              </w:rPr>
              <w:t>157</w:t>
            </w:r>
            <w:r w:rsidRPr="00441C2F">
              <w:rPr>
                <w:rFonts w:ascii="inherit" w:eastAsia="微软雅黑" w:hAnsi="inherit" w:cs="宋体"/>
                <w:kern w:val="0"/>
                <w:sz w:val="24"/>
                <w:szCs w:val="24"/>
              </w:rPr>
              <w:t>美元</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吨，而焦炭价格仅</w:t>
            </w:r>
            <w:r w:rsidRPr="00441C2F">
              <w:rPr>
                <w:rFonts w:ascii="inherit" w:eastAsia="微软雅黑" w:hAnsi="inherit" w:cs="宋体"/>
                <w:kern w:val="0"/>
                <w:sz w:val="24"/>
                <w:szCs w:val="24"/>
              </w:rPr>
              <w:t>223</w:t>
            </w:r>
            <w:r w:rsidRPr="00441C2F">
              <w:rPr>
                <w:rFonts w:ascii="inherit" w:eastAsia="微软雅黑" w:hAnsi="inherit" w:cs="宋体"/>
                <w:kern w:val="0"/>
                <w:sz w:val="24"/>
                <w:szCs w:val="24"/>
              </w:rPr>
              <w:t>美元</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吨，二者比值为</w:t>
            </w:r>
            <w:r w:rsidRPr="00441C2F">
              <w:rPr>
                <w:rFonts w:ascii="inherit" w:eastAsia="微软雅黑" w:hAnsi="inherit" w:cs="宋体"/>
                <w:kern w:val="0"/>
                <w:sz w:val="24"/>
                <w:szCs w:val="24"/>
              </w:rPr>
              <w:t>70.4</w:t>
            </w:r>
            <w:r w:rsidRPr="00441C2F">
              <w:rPr>
                <w:rFonts w:ascii="inherit" w:eastAsia="微软雅黑" w:hAnsi="inherit" w:cs="宋体"/>
                <w:kern w:val="0"/>
                <w:sz w:val="24"/>
                <w:szCs w:val="24"/>
              </w:rPr>
              <w:t>％。这说明焦炭行业的价格传导机制收到遏制，焦炭行业利润空间将进一步被侵蚀。由于资源的稀缺性和未来焦炭仍保持较大的需求规模，炼焦煤价格将呈现逐步走高的态势。</w:t>
            </w:r>
          </w:p>
          <w:p w:rsidR="00441C2F" w:rsidRPr="00441C2F" w:rsidRDefault="00441C2F" w:rsidP="00441C2F">
            <w:pPr>
              <w:widowControl/>
              <w:jc w:val="left"/>
              <w:outlineLvl w:val="2"/>
              <w:rPr>
                <w:rFonts w:ascii="微软雅黑" w:eastAsia="微软雅黑" w:hAnsi="微软雅黑" w:cs="宋体"/>
                <w:b/>
                <w:bCs/>
                <w:kern w:val="0"/>
                <w:sz w:val="27"/>
                <w:szCs w:val="27"/>
              </w:rPr>
            </w:pPr>
            <w:r w:rsidRPr="00441C2F">
              <w:rPr>
                <w:rFonts w:ascii="微软雅黑" w:eastAsia="微软雅黑" w:hAnsi="微软雅黑" w:cs="宋体" w:hint="eastAsia"/>
                <w:b/>
                <w:bCs/>
                <w:kern w:val="0"/>
                <w:sz w:val="27"/>
                <w:szCs w:val="27"/>
              </w:rPr>
              <w:t>2．钢材影响销售价格</w:t>
            </w:r>
          </w:p>
          <w:p w:rsidR="00441C2F" w:rsidRPr="00441C2F" w:rsidRDefault="00441C2F" w:rsidP="00441C2F">
            <w:pPr>
              <w:widowControl/>
              <w:spacing w:before="100" w:beforeAutospacing="1" w:after="100" w:afterAutospacing="1"/>
              <w:jc w:val="left"/>
              <w:rPr>
                <w:rFonts w:ascii="inherit" w:eastAsia="微软雅黑" w:hAnsi="inherit" w:cs="宋体" w:hint="eastAsia"/>
                <w:kern w:val="0"/>
                <w:sz w:val="24"/>
                <w:szCs w:val="24"/>
              </w:rPr>
            </w:pPr>
            <w:r w:rsidRPr="00441C2F">
              <w:rPr>
                <w:rFonts w:ascii="inherit" w:eastAsia="微软雅黑" w:hAnsi="inherit" w:cs="宋体"/>
                <w:kern w:val="0"/>
                <w:sz w:val="24"/>
                <w:szCs w:val="24"/>
              </w:rPr>
              <w:t xml:space="preserve">　从焦炭消费构成分析可知，钢铁工业是焦炭最主要的消费领域，因此，焦炭消费高度依赖于钢铁工业的运行，钢铁价格与焦炭价格高度相关，见图</w:t>
            </w:r>
            <w:r w:rsidRPr="00441C2F">
              <w:rPr>
                <w:rFonts w:ascii="inherit" w:eastAsia="微软雅黑" w:hAnsi="inherit" w:cs="宋体"/>
                <w:kern w:val="0"/>
                <w:sz w:val="24"/>
                <w:szCs w:val="24"/>
              </w:rPr>
              <w:t>20</w:t>
            </w:r>
            <w:r w:rsidRPr="00441C2F">
              <w:rPr>
                <w:rFonts w:ascii="inherit" w:eastAsia="微软雅黑" w:hAnsi="inherit" w:cs="宋体"/>
                <w:kern w:val="0"/>
                <w:sz w:val="24"/>
                <w:szCs w:val="24"/>
              </w:rPr>
              <w:t>。</w:t>
            </w:r>
          </w:p>
          <w:p w:rsidR="00441C2F" w:rsidRPr="00441C2F" w:rsidRDefault="00441C2F" w:rsidP="00441C2F">
            <w:pPr>
              <w:widowControl/>
              <w:spacing w:before="100" w:beforeAutospacing="1" w:after="100" w:afterAutospacing="1"/>
              <w:jc w:val="center"/>
              <w:rPr>
                <w:rFonts w:ascii="inherit" w:eastAsia="微软雅黑" w:hAnsi="inherit" w:cs="宋体"/>
                <w:kern w:val="0"/>
                <w:sz w:val="24"/>
                <w:szCs w:val="24"/>
              </w:rPr>
            </w:pPr>
            <w:r w:rsidRPr="00441C2F">
              <w:rPr>
                <w:rFonts w:ascii="inherit" w:eastAsia="微软雅黑" w:hAnsi="inherit" w:cs="宋体" w:hint="eastAsia"/>
                <w:b/>
                <w:bCs/>
                <w:noProof/>
                <w:kern w:val="0"/>
                <w:sz w:val="24"/>
                <w:szCs w:val="24"/>
              </w:rPr>
              <w:lastRenderedPageBreak/>
              <mc:AlternateContent>
                <mc:Choice Requires="wps">
                  <w:drawing>
                    <wp:inline distT="0" distB="0" distL="0" distR="0" wp14:anchorId="14C60DCE" wp14:editId="33D873E6">
                      <wp:extent cx="4943475" cy="2905125"/>
                      <wp:effectExtent l="0" t="0" r="0" b="0"/>
                      <wp:docPr id="8" name="AutoShape 2" descr="http://image61.360doc.com/DownloadImg/2013/06/1320/33136192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43475" cy="290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7DBE4" id="AutoShape 2" o:spid="_x0000_s1026" alt="http://image61.360doc.com/DownloadImg/2013/06/1320/33136192_2.jpg" style="width:389.25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纵观钢材价格变化，主要原因仍旧是供求关系。我国作为钢材的主要生产和消费国，钢材价格的变动，对我国的国民经济更具有深刻的影响。从焦炭与钢材的关系来看，钢材是焦炭主要的下游行业，钢材价格变动直接影响焦炭的价格走势。图中数据对比表明，钢铁价格与焦炭价格周期波动存在</w:t>
            </w:r>
            <w:proofErr w:type="gramStart"/>
            <w:r w:rsidRPr="00441C2F">
              <w:rPr>
                <w:rFonts w:ascii="inherit" w:eastAsia="微软雅黑" w:hAnsi="inherit" w:cs="宋体"/>
                <w:kern w:val="0"/>
                <w:sz w:val="24"/>
                <w:szCs w:val="24"/>
              </w:rPr>
              <w:t>不</w:t>
            </w:r>
            <w:proofErr w:type="gramEnd"/>
            <w:r w:rsidRPr="00441C2F">
              <w:rPr>
                <w:rFonts w:ascii="inherit" w:eastAsia="微软雅黑" w:hAnsi="inherit" w:cs="宋体"/>
                <w:kern w:val="0"/>
                <w:sz w:val="24"/>
                <w:szCs w:val="24"/>
              </w:rPr>
              <w:t>同步性，钢价对焦炭价格具有牵引作用，在钢价上涨阶段，钢铁业的景气足以承受较高的焦炭成本压力，焦炭价格表现为上涨；在钢价下跌阶段，钢铁业盈利能力弱化，钢厂可能采取限产、重新议定焦炭价格或延迟付款等措施，从而焦炭价格表现为追随钢价下跌。</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另外，从钢铁工业焦炭消耗的趋势来看，随着企业炼铁技术的提高，焦比逐步下降，单位钢材生产对焦炭的需求呈现下降的趋势，</w:t>
            </w:r>
            <w:r w:rsidRPr="00441C2F">
              <w:rPr>
                <w:rFonts w:ascii="inherit" w:eastAsia="微软雅黑" w:hAnsi="inherit" w:cs="宋体"/>
                <w:kern w:val="0"/>
                <w:sz w:val="24"/>
                <w:szCs w:val="24"/>
              </w:rPr>
              <w:t>2007</w:t>
            </w:r>
            <w:r w:rsidRPr="00441C2F">
              <w:rPr>
                <w:rFonts w:ascii="inherit" w:eastAsia="微软雅黑" w:hAnsi="inherit" w:cs="宋体"/>
                <w:kern w:val="0"/>
                <w:sz w:val="24"/>
                <w:szCs w:val="24"/>
              </w:rPr>
              <w:t>年大中型钢铁企业炼铁平均焦比</w:t>
            </w:r>
            <w:r w:rsidRPr="00441C2F">
              <w:rPr>
                <w:rFonts w:ascii="inherit" w:eastAsia="微软雅黑" w:hAnsi="inherit" w:cs="宋体"/>
                <w:kern w:val="0"/>
                <w:sz w:val="24"/>
                <w:szCs w:val="24"/>
              </w:rPr>
              <w:t>392</w:t>
            </w:r>
            <w:r w:rsidRPr="00441C2F">
              <w:rPr>
                <w:rFonts w:ascii="inherit" w:eastAsia="微软雅黑" w:hAnsi="inherit" w:cs="宋体"/>
                <w:kern w:val="0"/>
                <w:sz w:val="24"/>
                <w:szCs w:val="24"/>
              </w:rPr>
              <w:t>公斤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吨铁，比上年降低</w:t>
            </w:r>
            <w:r w:rsidRPr="00441C2F">
              <w:rPr>
                <w:rFonts w:ascii="inherit" w:eastAsia="微软雅黑" w:hAnsi="inherit" w:cs="宋体"/>
                <w:kern w:val="0"/>
                <w:sz w:val="24"/>
                <w:szCs w:val="24"/>
              </w:rPr>
              <w:t>4</w:t>
            </w:r>
            <w:r w:rsidRPr="00441C2F">
              <w:rPr>
                <w:rFonts w:ascii="inherit" w:eastAsia="微软雅黑" w:hAnsi="inherit" w:cs="宋体"/>
                <w:kern w:val="0"/>
                <w:sz w:val="24"/>
                <w:szCs w:val="24"/>
              </w:rPr>
              <w:t>公斤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吨铁，大中型炼铁企业在增加喷煤粉量，炼铁的焦比要继续下降。中小型炼铁企业焦比在</w:t>
            </w:r>
            <w:r w:rsidRPr="00441C2F">
              <w:rPr>
                <w:rFonts w:ascii="inherit" w:eastAsia="微软雅黑" w:hAnsi="inherit" w:cs="宋体"/>
                <w:kern w:val="0"/>
                <w:sz w:val="24"/>
                <w:szCs w:val="24"/>
              </w:rPr>
              <w:t>500</w:t>
            </w:r>
            <w:r w:rsidRPr="00441C2F">
              <w:rPr>
                <w:rFonts w:ascii="inherit" w:eastAsia="微软雅黑" w:hAnsi="inherit" w:cs="宋体"/>
                <w:kern w:val="0"/>
                <w:sz w:val="24"/>
                <w:szCs w:val="24"/>
              </w:rPr>
              <w:t>公斤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吨铁左</w:t>
            </w:r>
            <w:r w:rsidRPr="00441C2F">
              <w:rPr>
                <w:rFonts w:ascii="inherit" w:eastAsia="微软雅黑" w:hAnsi="inherit" w:cs="宋体"/>
                <w:kern w:val="0"/>
                <w:sz w:val="24"/>
                <w:szCs w:val="24"/>
              </w:rPr>
              <w:lastRenderedPageBreak/>
              <w:t>右，如果普遍采取喷煤粉等措施，炼铁焦比要继续下降。如焦比降</w:t>
            </w:r>
            <w:r w:rsidRPr="00441C2F">
              <w:rPr>
                <w:rFonts w:ascii="inherit" w:eastAsia="微软雅黑" w:hAnsi="inherit" w:cs="宋体"/>
                <w:kern w:val="0"/>
                <w:sz w:val="24"/>
                <w:szCs w:val="24"/>
              </w:rPr>
              <w:t>20</w:t>
            </w:r>
            <w:r w:rsidRPr="00441C2F">
              <w:rPr>
                <w:rFonts w:ascii="inherit" w:eastAsia="微软雅黑" w:hAnsi="inherit" w:cs="宋体"/>
                <w:kern w:val="0"/>
                <w:sz w:val="24"/>
                <w:szCs w:val="24"/>
              </w:rPr>
              <w:t>公斤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吨铁，一年减少焦炭用量近</w:t>
            </w:r>
            <w:r w:rsidRPr="00441C2F">
              <w:rPr>
                <w:rFonts w:ascii="inherit" w:eastAsia="微软雅黑" w:hAnsi="inherit" w:cs="宋体"/>
                <w:kern w:val="0"/>
                <w:sz w:val="24"/>
                <w:szCs w:val="24"/>
              </w:rPr>
              <w:t>1000</w:t>
            </w:r>
            <w:r w:rsidRPr="00441C2F">
              <w:rPr>
                <w:rFonts w:ascii="inherit" w:eastAsia="微软雅黑" w:hAnsi="inherit" w:cs="宋体"/>
                <w:kern w:val="0"/>
                <w:sz w:val="24"/>
                <w:szCs w:val="24"/>
              </w:rPr>
              <w:t>万吨。见表</w:t>
            </w:r>
            <w:r w:rsidRPr="00441C2F">
              <w:rPr>
                <w:rFonts w:ascii="inherit" w:eastAsia="微软雅黑" w:hAnsi="inherit" w:cs="宋体"/>
                <w:kern w:val="0"/>
                <w:sz w:val="24"/>
                <w:szCs w:val="24"/>
              </w:rPr>
              <w:t>5</w:t>
            </w:r>
            <w:r w:rsidRPr="00441C2F">
              <w:rPr>
                <w:rFonts w:ascii="inherit" w:eastAsia="微软雅黑" w:hAnsi="inherit" w:cs="宋体"/>
                <w:kern w:val="0"/>
                <w:sz w:val="24"/>
                <w:szCs w:val="24"/>
              </w:rPr>
              <w:t>。</w:t>
            </w:r>
          </w:p>
          <w:p w:rsidR="00441C2F" w:rsidRPr="00441C2F" w:rsidRDefault="00441C2F" w:rsidP="00441C2F">
            <w:pPr>
              <w:widowControl/>
              <w:spacing w:before="100" w:beforeAutospacing="1" w:after="100" w:afterAutospacing="1"/>
              <w:jc w:val="center"/>
              <w:rPr>
                <w:rFonts w:ascii="inherit" w:eastAsia="微软雅黑" w:hAnsi="inherit" w:cs="宋体"/>
                <w:kern w:val="0"/>
                <w:sz w:val="24"/>
                <w:szCs w:val="24"/>
              </w:rPr>
            </w:pPr>
            <w:r w:rsidRPr="00441C2F">
              <w:rPr>
                <w:rFonts w:ascii="inherit" w:eastAsia="微软雅黑" w:hAnsi="inherit" w:cs="宋体" w:hint="eastAsia"/>
                <w:b/>
                <w:bCs/>
                <w:noProof/>
                <w:kern w:val="0"/>
                <w:sz w:val="24"/>
                <w:szCs w:val="24"/>
              </w:rPr>
              <mc:AlternateContent>
                <mc:Choice Requires="wps">
                  <w:drawing>
                    <wp:inline distT="0" distB="0" distL="0" distR="0" wp14:anchorId="0D0C4EC3" wp14:editId="4FFF7900">
                      <wp:extent cx="4857750" cy="1495425"/>
                      <wp:effectExtent l="0" t="0" r="0" b="0"/>
                      <wp:docPr id="7" name="AutoShape 3" descr="http://image61.360doc.com/DownloadImg/2013/06/1320/33136192_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43F4C" id="AutoShape 3" o:spid="_x0000_s1026" alt="http://image61.360doc.com/DownloadImg/2013/06/1320/33136192_3.gif" style="width:382.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与需求下降相反的是，当前我国焦炭产能依然在不断扩大中。</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年全国新建投产焦炉产能已超过</w:t>
            </w:r>
            <w:r w:rsidRPr="00441C2F">
              <w:rPr>
                <w:rFonts w:ascii="inherit" w:eastAsia="微软雅黑" w:hAnsi="inherit" w:cs="宋体"/>
                <w:kern w:val="0"/>
                <w:sz w:val="24"/>
                <w:szCs w:val="24"/>
              </w:rPr>
              <w:t>3000</w:t>
            </w:r>
            <w:r w:rsidRPr="00441C2F">
              <w:rPr>
                <w:rFonts w:ascii="inherit" w:eastAsia="微软雅黑" w:hAnsi="inherit" w:cs="宋体"/>
                <w:kern w:val="0"/>
                <w:sz w:val="24"/>
                <w:szCs w:val="24"/>
              </w:rPr>
              <w:t>万吨，而且还有约</w:t>
            </w:r>
            <w:r w:rsidRPr="00441C2F">
              <w:rPr>
                <w:rFonts w:ascii="inherit" w:eastAsia="微软雅黑" w:hAnsi="inherit" w:cs="宋体"/>
                <w:kern w:val="0"/>
                <w:sz w:val="24"/>
                <w:szCs w:val="24"/>
              </w:rPr>
              <w:t>700</w:t>
            </w:r>
            <w:r w:rsidRPr="00441C2F">
              <w:rPr>
                <w:rFonts w:ascii="inherit" w:eastAsia="微软雅黑" w:hAnsi="inherit" w:cs="宋体"/>
                <w:kern w:val="0"/>
                <w:sz w:val="24"/>
                <w:szCs w:val="24"/>
              </w:rPr>
              <w:t>万吨左右产能的焦炉已经建成或以烘炉，只是限于市场下降而暂缓了投产。</w:t>
            </w:r>
            <w:r w:rsidRPr="00441C2F">
              <w:rPr>
                <w:rFonts w:ascii="inherit" w:eastAsia="微软雅黑" w:hAnsi="inherit" w:cs="宋体"/>
                <w:kern w:val="0"/>
                <w:sz w:val="24"/>
                <w:szCs w:val="24"/>
              </w:rPr>
              <w:t>2009-2010</w:t>
            </w:r>
            <w:r w:rsidRPr="00441C2F">
              <w:rPr>
                <w:rFonts w:ascii="inherit" w:eastAsia="微软雅黑" w:hAnsi="inherit" w:cs="宋体"/>
                <w:kern w:val="0"/>
                <w:sz w:val="24"/>
                <w:szCs w:val="24"/>
              </w:rPr>
              <w:t>年，一批大中型钢铁企业加快焦炉配套、一批大型煤炭集团焦炭产能扩张、一批大中型独立焦化企业的继续做大等，预期在建和拟建有可能投产的机械化大中型焦炉产能仍高达</w:t>
            </w:r>
            <w:r w:rsidRPr="00441C2F">
              <w:rPr>
                <w:rFonts w:ascii="inherit" w:eastAsia="微软雅黑" w:hAnsi="inherit" w:cs="宋体"/>
                <w:kern w:val="0"/>
                <w:sz w:val="24"/>
                <w:szCs w:val="24"/>
              </w:rPr>
              <w:t>5000</w:t>
            </w:r>
            <w:r w:rsidRPr="00441C2F">
              <w:rPr>
                <w:rFonts w:ascii="inherit" w:eastAsia="微软雅黑" w:hAnsi="inherit" w:cs="宋体"/>
                <w:kern w:val="0"/>
                <w:sz w:val="24"/>
                <w:szCs w:val="24"/>
              </w:rPr>
              <w:t>万吨左右。焦炭供需矛盾是决定价格走势的根本因素，特别是在供过于求的不利条件下，钢材价格的下降必将引起焦炭价格走低。从而使得大量中小焦炭企业减产、停产，行业的产能利用率进一步下降。</w:t>
            </w:r>
          </w:p>
          <w:p w:rsidR="00441C2F" w:rsidRPr="00441C2F" w:rsidRDefault="00441C2F" w:rsidP="00441C2F">
            <w:pPr>
              <w:widowControl/>
              <w:jc w:val="left"/>
              <w:outlineLvl w:val="2"/>
              <w:rPr>
                <w:rFonts w:ascii="微软雅黑" w:eastAsia="微软雅黑" w:hAnsi="微软雅黑" w:cs="宋体"/>
                <w:b/>
                <w:bCs/>
                <w:kern w:val="0"/>
                <w:sz w:val="27"/>
                <w:szCs w:val="27"/>
              </w:rPr>
            </w:pPr>
            <w:r w:rsidRPr="00441C2F">
              <w:rPr>
                <w:rFonts w:ascii="微软雅黑" w:eastAsia="微软雅黑" w:hAnsi="微软雅黑" w:cs="宋体" w:hint="eastAsia"/>
                <w:b/>
                <w:bCs/>
                <w:kern w:val="0"/>
                <w:sz w:val="27"/>
                <w:szCs w:val="27"/>
              </w:rPr>
              <w:t>3．宏观经济、政策等其他因素</w:t>
            </w:r>
          </w:p>
          <w:p w:rsidR="00441C2F" w:rsidRPr="00441C2F" w:rsidRDefault="00441C2F" w:rsidP="00441C2F">
            <w:pPr>
              <w:widowControl/>
              <w:spacing w:before="100" w:beforeAutospacing="1" w:after="100" w:afterAutospacing="1"/>
              <w:jc w:val="left"/>
              <w:rPr>
                <w:rFonts w:ascii="inherit" w:eastAsia="微软雅黑" w:hAnsi="inherit" w:cs="宋体" w:hint="eastAsia"/>
                <w:kern w:val="0"/>
                <w:sz w:val="24"/>
                <w:szCs w:val="24"/>
              </w:rPr>
            </w:pPr>
            <w:r w:rsidRPr="00441C2F">
              <w:rPr>
                <w:rFonts w:ascii="inherit" w:eastAsia="微软雅黑" w:hAnsi="inherit" w:cs="宋体"/>
                <w:kern w:val="0"/>
                <w:sz w:val="24"/>
                <w:szCs w:val="24"/>
              </w:rPr>
              <w:t>焦炭主要用于高炉炼铁，起还原剂、发热剂和料柱骨架作用。随着我国钢铁行业的快速发展，其焦炭消费量占全部总消费量接近</w:t>
            </w:r>
            <w:r w:rsidRPr="00441C2F">
              <w:rPr>
                <w:rFonts w:ascii="inherit" w:eastAsia="微软雅黑" w:hAnsi="inherit" w:cs="宋体"/>
                <w:kern w:val="0"/>
                <w:sz w:val="24"/>
                <w:szCs w:val="24"/>
              </w:rPr>
              <w:t>90</w:t>
            </w:r>
            <w:r w:rsidRPr="00441C2F">
              <w:rPr>
                <w:rFonts w:ascii="inherit" w:eastAsia="微软雅黑" w:hAnsi="inherit" w:cs="宋体"/>
                <w:kern w:val="0"/>
                <w:sz w:val="24"/>
                <w:szCs w:val="24"/>
              </w:rPr>
              <w:t>％。可以说对焦炭市场直接影响最大的是钢铁工业的发展，而钢铁工业作为国民经济的基础工业，其发展受宏观经济的影响较大。</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lastRenderedPageBreak/>
              <w:t>与发达国家相比，我国目前的经济发展水平比较低，还处于工业化进程当中，城市化水平也远低于发达国家，所以我国钢铁需求仍将保持较大的规模，从而拉动焦炭的巨大需求。尽管前些年受到金融危机的影响，经济增长速度放缓，焦炭的需求量和价格出现回落，但从长期来看，焦炭等不可再生资源产品的价格将伴随着经济的发展而保持上涨态势。目前，全球各国政府正在积极扩大财政支出，拉动需求，刺激经济增长；我国也推出了</w:t>
            </w:r>
            <w:r w:rsidRPr="00441C2F">
              <w:rPr>
                <w:rFonts w:ascii="inherit" w:eastAsia="微软雅黑" w:hAnsi="inherit" w:cs="宋体"/>
                <w:kern w:val="0"/>
                <w:sz w:val="24"/>
                <w:szCs w:val="24"/>
              </w:rPr>
              <w:t>4</w:t>
            </w:r>
            <w:proofErr w:type="gramStart"/>
            <w:r w:rsidRPr="00441C2F">
              <w:rPr>
                <w:rFonts w:ascii="inherit" w:eastAsia="微软雅黑" w:hAnsi="inherit" w:cs="宋体"/>
                <w:kern w:val="0"/>
                <w:sz w:val="24"/>
                <w:szCs w:val="24"/>
              </w:rPr>
              <w:t>万亿</w:t>
            </w:r>
            <w:proofErr w:type="gramEnd"/>
            <w:r w:rsidRPr="00441C2F">
              <w:rPr>
                <w:rFonts w:ascii="inherit" w:eastAsia="微软雅黑" w:hAnsi="inherit" w:cs="宋体"/>
                <w:kern w:val="0"/>
                <w:sz w:val="24"/>
                <w:szCs w:val="24"/>
              </w:rPr>
              <w:t>的一系列经济刺激政策，加大基础设施建设，提高内需。因此，我国经济仍会继续保持较高的增长速度。届时，焦炭行业也将伴随经济复苏，继续快速发展。</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b/>
                <w:bCs/>
                <w:color w:val="FF0000"/>
                <w:kern w:val="0"/>
                <w:sz w:val="36"/>
                <w:szCs w:val="36"/>
              </w:rPr>
              <w:t>焦炭企业调研报告</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jc w:val="center"/>
              <w:rPr>
                <w:rFonts w:ascii="inherit" w:eastAsia="微软雅黑" w:hAnsi="inherit" w:cs="宋体"/>
                <w:kern w:val="0"/>
                <w:sz w:val="24"/>
                <w:szCs w:val="24"/>
              </w:rPr>
            </w:pPr>
            <w:r w:rsidRPr="00441C2F">
              <w:rPr>
                <w:rFonts w:ascii="inherit" w:eastAsia="微软雅黑" w:hAnsi="inherit" w:cs="宋体"/>
                <w:color w:val="FF0000"/>
                <w:kern w:val="0"/>
                <w:sz w:val="24"/>
                <w:szCs w:val="24"/>
              </w:rPr>
              <w:t>2012-12-07</w:t>
            </w:r>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kern w:val="0"/>
                <w:sz w:val="24"/>
                <w:szCs w:val="24"/>
              </w:rPr>
              <w:t> </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山西是我国煤炭大省，也是焦炭生产第一大省。山西地区焦化企业产能超过</w:t>
            </w:r>
            <w:r w:rsidRPr="00441C2F">
              <w:rPr>
                <w:rFonts w:ascii="inherit" w:eastAsia="微软雅黑" w:hAnsi="inherit" w:cs="宋体"/>
                <w:kern w:val="0"/>
                <w:sz w:val="24"/>
                <w:szCs w:val="24"/>
              </w:rPr>
              <w:t>1.1</w:t>
            </w:r>
            <w:r w:rsidRPr="00441C2F">
              <w:rPr>
                <w:rFonts w:ascii="inherit" w:eastAsia="微软雅黑" w:hAnsi="inherit" w:cs="宋体"/>
                <w:kern w:val="0"/>
                <w:sz w:val="24"/>
                <w:szCs w:val="24"/>
              </w:rPr>
              <w:t>亿吨，企业数量多达</w:t>
            </w:r>
            <w:r w:rsidRPr="00441C2F">
              <w:rPr>
                <w:rFonts w:ascii="inherit" w:eastAsia="微软雅黑" w:hAnsi="inherit" w:cs="宋体"/>
                <w:kern w:val="0"/>
                <w:sz w:val="24"/>
                <w:szCs w:val="24"/>
              </w:rPr>
              <w:t>160</w:t>
            </w:r>
            <w:r w:rsidRPr="00441C2F">
              <w:rPr>
                <w:rFonts w:ascii="inherit" w:eastAsia="微软雅黑" w:hAnsi="inherit" w:cs="宋体"/>
                <w:kern w:val="0"/>
                <w:sz w:val="24"/>
                <w:szCs w:val="24"/>
              </w:rPr>
              <w:t>多家，其中</w:t>
            </w:r>
            <w:r w:rsidRPr="00441C2F">
              <w:rPr>
                <w:rFonts w:ascii="inherit" w:eastAsia="微软雅黑" w:hAnsi="inherit" w:cs="宋体"/>
                <w:kern w:val="0"/>
                <w:sz w:val="24"/>
                <w:szCs w:val="24"/>
              </w:rPr>
              <w:t>28</w:t>
            </w:r>
            <w:r w:rsidRPr="00441C2F">
              <w:rPr>
                <w:rFonts w:ascii="inherit" w:eastAsia="微软雅黑" w:hAnsi="inherit" w:cs="宋体"/>
                <w:kern w:val="0"/>
                <w:sz w:val="24"/>
                <w:szCs w:val="24"/>
              </w:rPr>
              <w:t>家企业产能超过</w:t>
            </w:r>
            <w:r w:rsidRPr="00441C2F">
              <w:rPr>
                <w:rFonts w:ascii="inherit" w:eastAsia="微软雅黑" w:hAnsi="inherit" w:cs="宋体"/>
                <w:kern w:val="0"/>
                <w:sz w:val="24"/>
                <w:szCs w:val="24"/>
              </w:rPr>
              <w:t>100</w:t>
            </w:r>
            <w:r w:rsidRPr="00441C2F">
              <w:rPr>
                <w:rFonts w:ascii="inherit" w:eastAsia="微软雅黑" w:hAnsi="inherit" w:cs="宋体"/>
                <w:kern w:val="0"/>
                <w:sz w:val="24"/>
                <w:szCs w:val="24"/>
              </w:rPr>
              <w:t>万吨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年，主要分布于吕梁、临汾、太原、晋中、长治以及运城六个地区，共分八大焦化工业区和</w:t>
            </w:r>
            <w:r w:rsidRPr="00441C2F">
              <w:rPr>
                <w:rFonts w:ascii="inherit" w:eastAsia="微软雅黑" w:hAnsi="inherit" w:cs="宋体"/>
                <w:kern w:val="0"/>
                <w:sz w:val="24"/>
                <w:szCs w:val="24"/>
              </w:rPr>
              <w:t>15</w:t>
            </w:r>
            <w:r w:rsidRPr="00441C2F">
              <w:rPr>
                <w:rFonts w:ascii="inherit" w:eastAsia="微软雅黑" w:hAnsi="inherit" w:cs="宋体"/>
                <w:kern w:val="0"/>
                <w:sz w:val="24"/>
                <w:szCs w:val="24"/>
              </w:rPr>
              <w:t>个重点产焦县。由于山西地区焦炭产能大、企业多，因此</w:t>
            </w:r>
            <w:proofErr w:type="gramStart"/>
            <w:r w:rsidRPr="00441C2F">
              <w:rPr>
                <w:rFonts w:ascii="inherit" w:eastAsia="微软雅黑" w:hAnsi="inherit" w:cs="宋体"/>
                <w:kern w:val="0"/>
                <w:sz w:val="24"/>
                <w:szCs w:val="24"/>
              </w:rPr>
              <w:t>此</w:t>
            </w:r>
            <w:proofErr w:type="gramEnd"/>
            <w:r w:rsidRPr="00441C2F">
              <w:rPr>
                <w:rFonts w:ascii="inherit" w:eastAsia="微软雅黑" w:hAnsi="inherit" w:cs="宋体"/>
                <w:kern w:val="0"/>
                <w:sz w:val="24"/>
                <w:szCs w:val="24"/>
              </w:rPr>
              <w:t>报告选择山西地区作为本次调研目的地，且从中选择了两家规模较大企业作为主要调研对象。</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b/>
                <w:bCs/>
                <w:kern w:val="0"/>
                <w:sz w:val="24"/>
                <w:szCs w:val="24"/>
              </w:rPr>
              <w:t>一、山西焦炭行业基本情况</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年，由于焦炭产能较大以及外部需求增速放缓，山西焦化行业的平均产能利用率仅为</w:t>
            </w:r>
            <w:r w:rsidRPr="00441C2F">
              <w:rPr>
                <w:rFonts w:ascii="inherit" w:eastAsia="微软雅黑" w:hAnsi="inherit" w:cs="宋体"/>
                <w:kern w:val="0"/>
                <w:sz w:val="24"/>
                <w:szCs w:val="24"/>
              </w:rPr>
              <w:t>50%-60%</w:t>
            </w:r>
            <w:r w:rsidRPr="00441C2F">
              <w:rPr>
                <w:rFonts w:ascii="inherit" w:eastAsia="微软雅黑" w:hAnsi="inherit" w:cs="宋体"/>
                <w:kern w:val="0"/>
                <w:sz w:val="24"/>
                <w:szCs w:val="24"/>
              </w:rPr>
              <w:t>。目前山西焦炭行业呈现两个特点：</w:t>
            </w:r>
            <w:r w:rsidRPr="00441C2F">
              <w:rPr>
                <w:rFonts w:ascii="inherit" w:eastAsia="微软雅黑" w:hAnsi="inherit" w:cs="宋体"/>
                <w:kern w:val="0"/>
                <w:sz w:val="24"/>
                <w:szCs w:val="24"/>
              </w:rPr>
              <w:t xml:space="preserve">1. </w:t>
            </w:r>
            <w:r w:rsidRPr="00441C2F">
              <w:rPr>
                <w:rFonts w:ascii="inherit" w:eastAsia="微软雅黑" w:hAnsi="inherit" w:cs="宋体"/>
                <w:kern w:val="0"/>
                <w:sz w:val="24"/>
                <w:szCs w:val="24"/>
              </w:rPr>
              <w:t>山西焦炭市</w:t>
            </w:r>
            <w:r w:rsidRPr="00441C2F">
              <w:rPr>
                <w:rFonts w:ascii="inherit" w:eastAsia="微软雅黑" w:hAnsi="inherit" w:cs="宋体"/>
                <w:kern w:val="0"/>
                <w:sz w:val="24"/>
                <w:szCs w:val="24"/>
              </w:rPr>
              <w:lastRenderedPageBreak/>
              <w:t>场份额继续下降，月度产量同比连续下滑。截止到</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w:t>
            </w:r>
            <w:r w:rsidRPr="00441C2F">
              <w:rPr>
                <w:rFonts w:ascii="inherit" w:eastAsia="微软雅黑" w:hAnsi="inherit" w:cs="宋体"/>
                <w:kern w:val="0"/>
                <w:sz w:val="24"/>
                <w:szCs w:val="24"/>
              </w:rPr>
              <w:t>10</w:t>
            </w:r>
            <w:r w:rsidRPr="00441C2F">
              <w:rPr>
                <w:rFonts w:ascii="inherit" w:eastAsia="微软雅黑" w:hAnsi="inherit" w:cs="宋体"/>
                <w:kern w:val="0"/>
                <w:sz w:val="24"/>
                <w:szCs w:val="24"/>
              </w:rPr>
              <w:t>月，山西省焦炭产量累计为</w:t>
            </w:r>
            <w:r w:rsidRPr="00441C2F">
              <w:rPr>
                <w:rFonts w:ascii="inherit" w:eastAsia="微软雅黑" w:hAnsi="inherit" w:cs="宋体"/>
                <w:kern w:val="0"/>
                <w:sz w:val="24"/>
                <w:szCs w:val="24"/>
              </w:rPr>
              <w:t xml:space="preserve">7091.7 </w:t>
            </w:r>
            <w:r w:rsidRPr="00441C2F">
              <w:rPr>
                <w:rFonts w:ascii="inherit" w:eastAsia="微软雅黑" w:hAnsi="inherit" w:cs="宋体"/>
                <w:kern w:val="0"/>
                <w:sz w:val="24"/>
                <w:szCs w:val="24"/>
              </w:rPr>
              <w:t>万吨，同比减少</w:t>
            </w:r>
            <w:r w:rsidRPr="00441C2F">
              <w:rPr>
                <w:rFonts w:ascii="inherit" w:eastAsia="微软雅黑" w:hAnsi="inherit" w:cs="宋体"/>
                <w:kern w:val="0"/>
                <w:sz w:val="24"/>
                <w:szCs w:val="24"/>
              </w:rPr>
              <w:t>6.45%</w:t>
            </w:r>
            <w:r w:rsidRPr="00441C2F">
              <w:rPr>
                <w:rFonts w:ascii="inherit" w:eastAsia="微软雅黑" w:hAnsi="inherit" w:cs="宋体"/>
                <w:kern w:val="0"/>
                <w:sz w:val="24"/>
                <w:szCs w:val="24"/>
              </w:rPr>
              <w:t>，市场份额降至</w:t>
            </w:r>
            <w:r w:rsidRPr="00441C2F">
              <w:rPr>
                <w:rFonts w:ascii="inherit" w:eastAsia="微软雅黑" w:hAnsi="inherit" w:cs="宋体"/>
                <w:kern w:val="0"/>
                <w:sz w:val="24"/>
                <w:szCs w:val="24"/>
              </w:rPr>
              <w:t>19.02%</w:t>
            </w:r>
            <w:r w:rsidRPr="00441C2F">
              <w:rPr>
                <w:rFonts w:ascii="inherit" w:eastAsia="微软雅黑" w:hAnsi="inherit" w:cs="宋体"/>
                <w:kern w:val="0"/>
                <w:sz w:val="24"/>
                <w:szCs w:val="24"/>
              </w:rPr>
              <w:t>，但仍位列全国第一。</w:t>
            </w:r>
            <w:r w:rsidRPr="00441C2F">
              <w:rPr>
                <w:rFonts w:ascii="inherit" w:eastAsia="微软雅黑" w:hAnsi="inherit" w:cs="宋体"/>
                <w:kern w:val="0"/>
                <w:sz w:val="24"/>
                <w:szCs w:val="24"/>
              </w:rPr>
              <w:t xml:space="preserve">2. </w:t>
            </w:r>
            <w:r w:rsidRPr="00441C2F">
              <w:rPr>
                <w:rFonts w:ascii="inherit" w:eastAsia="微软雅黑" w:hAnsi="inherit" w:cs="宋体"/>
                <w:kern w:val="0"/>
                <w:sz w:val="24"/>
                <w:szCs w:val="24"/>
              </w:rPr>
              <w:t>外省需求下降幅度较大。山西焦炭的主要消费地区是河北、山东和江苏三个省份。从表</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中可以看出，</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w:t>
            </w:r>
            <w:r w:rsidRPr="00441C2F">
              <w:rPr>
                <w:rFonts w:ascii="inherit" w:eastAsia="微软雅黑" w:hAnsi="inherit" w:cs="宋体"/>
                <w:kern w:val="0"/>
                <w:sz w:val="24"/>
                <w:szCs w:val="24"/>
              </w:rPr>
              <w:t>1-8</w:t>
            </w:r>
            <w:r w:rsidRPr="00441C2F">
              <w:rPr>
                <w:rFonts w:ascii="inherit" w:eastAsia="微软雅黑" w:hAnsi="inherit" w:cs="宋体"/>
                <w:kern w:val="0"/>
                <w:sz w:val="24"/>
                <w:szCs w:val="24"/>
              </w:rPr>
              <w:t>月，河北生铁产量为</w:t>
            </w:r>
            <w:r w:rsidRPr="00441C2F">
              <w:rPr>
                <w:rFonts w:ascii="inherit" w:eastAsia="微软雅黑" w:hAnsi="inherit" w:cs="宋体"/>
                <w:kern w:val="0"/>
                <w:sz w:val="24"/>
                <w:szCs w:val="24"/>
              </w:rPr>
              <w:t>14239.8</w:t>
            </w:r>
            <w:r w:rsidRPr="00441C2F">
              <w:rPr>
                <w:rFonts w:ascii="inherit" w:eastAsia="微软雅黑" w:hAnsi="inherit" w:cs="宋体"/>
                <w:kern w:val="0"/>
                <w:sz w:val="24"/>
                <w:szCs w:val="24"/>
              </w:rPr>
              <w:t>万吨，同比增加</w:t>
            </w:r>
            <w:r w:rsidRPr="00441C2F">
              <w:rPr>
                <w:rFonts w:ascii="inherit" w:eastAsia="微软雅黑" w:hAnsi="inherit" w:cs="宋体"/>
                <w:kern w:val="0"/>
                <w:sz w:val="24"/>
                <w:szCs w:val="24"/>
              </w:rPr>
              <w:t>4.84%</w:t>
            </w:r>
            <w:r w:rsidRPr="00441C2F">
              <w:rPr>
                <w:rFonts w:ascii="inherit" w:eastAsia="微软雅黑" w:hAnsi="inherit" w:cs="宋体"/>
                <w:kern w:val="0"/>
                <w:sz w:val="24"/>
                <w:szCs w:val="24"/>
              </w:rPr>
              <w:t>；焦炭产量为</w:t>
            </w:r>
            <w:r w:rsidRPr="00441C2F">
              <w:rPr>
                <w:rFonts w:ascii="inherit" w:eastAsia="微软雅黑" w:hAnsi="inherit" w:cs="宋体"/>
                <w:kern w:val="0"/>
                <w:sz w:val="24"/>
                <w:szCs w:val="24"/>
              </w:rPr>
              <w:t>5674.3</w:t>
            </w:r>
            <w:r w:rsidRPr="00441C2F">
              <w:rPr>
                <w:rFonts w:ascii="inherit" w:eastAsia="微软雅黑" w:hAnsi="inherit" w:cs="宋体"/>
                <w:kern w:val="0"/>
                <w:sz w:val="24"/>
                <w:szCs w:val="24"/>
              </w:rPr>
              <w:t>万吨，同比增加</w:t>
            </w:r>
            <w:r w:rsidRPr="00441C2F">
              <w:rPr>
                <w:rFonts w:ascii="inherit" w:eastAsia="微软雅黑" w:hAnsi="inherit" w:cs="宋体"/>
                <w:kern w:val="0"/>
                <w:sz w:val="24"/>
                <w:szCs w:val="24"/>
              </w:rPr>
              <w:t>7.91</w:t>
            </w:r>
            <w:r w:rsidRPr="00441C2F">
              <w:rPr>
                <w:rFonts w:ascii="inherit" w:eastAsia="微软雅黑" w:hAnsi="inherit" w:cs="宋体"/>
                <w:kern w:val="0"/>
                <w:sz w:val="24"/>
                <w:szCs w:val="24"/>
              </w:rPr>
              <w:t>。山东生铁产量为</w:t>
            </w:r>
            <w:r w:rsidRPr="00441C2F">
              <w:rPr>
                <w:rFonts w:ascii="inherit" w:eastAsia="微软雅黑" w:hAnsi="inherit" w:cs="宋体"/>
                <w:kern w:val="0"/>
                <w:sz w:val="24"/>
                <w:szCs w:val="24"/>
              </w:rPr>
              <w:t>5026.0</w:t>
            </w:r>
            <w:r w:rsidRPr="00441C2F">
              <w:rPr>
                <w:rFonts w:ascii="inherit" w:eastAsia="微软雅黑" w:hAnsi="inherit" w:cs="宋体"/>
                <w:kern w:val="0"/>
                <w:sz w:val="24"/>
                <w:szCs w:val="24"/>
              </w:rPr>
              <w:t>万吨，同比增加</w:t>
            </w:r>
            <w:r w:rsidRPr="00441C2F">
              <w:rPr>
                <w:rFonts w:ascii="inherit" w:eastAsia="微软雅黑" w:hAnsi="inherit" w:cs="宋体"/>
                <w:kern w:val="0"/>
                <w:sz w:val="24"/>
                <w:szCs w:val="24"/>
              </w:rPr>
              <w:t>4.88%</w:t>
            </w:r>
            <w:r w:rsidRPr="00441C2F">
              <w:rPr>
                <w:rFonts w:ascii="inherit" w:eastAsia="微软雅黑" w:hAnsi="inherit" w:cs="宋体"/>
                <w:kern w:val="0"/>
                <w:sz w:val="24"/>
                <w:szCs w:val="24"/>
              </w:rPr>
              <w:t>；焦炭产量为</w:t>
            </w:r>
            <w:r w:rsidRPr="00441C2F">
              <w:rPr>
                <w:rFonts w:ascii="inherit" w:eastAsia="微软雅黑" w:hAnsi="inherit" w:cs="宋体"/>
                <w:kern w:val="0"/>
                <w:sz w:val="24"/>
                <w:szCs w:val="24"/>
              </w:rPr>
              <w:t>3406.1</w:t>
            </w:r>
            <w:r w:rsidRPr="00441C2F">
              <w:rPr>
                <w:rFonts w:ascii="inherit" w:eastAsia="微软雅黑" w:hAnsi="inherit" w:cs="宋体"/>
                <w:kern w:val="0"/>
                <w:sz w:val="24"/>
                <w:szCs w:val="24"/>
              </w:rPr>
              <w:t>万吨，同比增加</w:t>
            </w:r>
            <w:r w:rsidRPr="00441C2F">
              <w:rPr>
                <w:rFonts w:ascii="inherit" w:eastAsia="微软雅黑" w:hAnsi="inherit" w:cs="宋体"/>
                <w:kern w:val="0"/>
                <w:sz w:val="24"/>
                <w:szCs w:val="24"/>
              </w:rPr>
              <w:t>2.24%</w:t>
            </w:r>
            <w:r w:rsidRPr="00441C2F">
              <w:rPr>
                <w:rFonts w:ascii="inherit" w:eastAsia="微软雅黑" w:hAnsi="inherit" w:cs="宋体"/>
                <w:kern w:val="0"/>
                <w:sz w:val="24"/>
                <w:szCs w:val="24"/>
              </w:rPr>
              <w:t>。江苏生铁产量为</w:t>
            </w:r>
            <w:r w:rsidRPr="00441C2F">
              <w:rPr>
                <w:rFonts w:ascii="inherit" w:eastAsia="微软雅黑" w:hAnsi="inherit" w:cs="宋体"/>
                <w:kern w:val="0"/>
                <w:sz w:val="24"/>
                <w:szCs w:val="24"/>
              </w:rPr>
              <w:t>4883.6</w:t>
            </w:r>
            <w:r w:rsidRPr="00441C2F">
              <w:rPr>
                <w:rFonts w:ascii="inherit" w:eastAsia="微软雅黑" w:hAnsi="inherit" w:cs="宋体"/>
                <w:kern w:val="0"/>
                <w:sz w:val="24"/>
                <w:szCs w:val="24"/>
              </w:rPr>
              <w:t>万吨，同比增加</w:t>
            </w:r>
            <w:r w:rsidRPr="00441C2F">
              <w:rPr>
                <w:rFonts w:ascii="inherit" w:eastAsia="微软雅黑" w:hAnsi="inherit" w:cs="宋体"/>
                <w:kern w:val="0"/>
                <w:sz w:val="24"/>
                <w:szCs w:val="24"/>
              </w:rPr>
              <w:t>6.20%</w:t>
            </w:r>
            <w:r w:rsidRPr="00441C2F">
              <w:rPr>
                <w:rFonts w:ascii="inherit" w:eastAsia="微软雅黑" w:hAnsi="inherit" w:cs="宋体"/>
                <w:kern w:val="0"/>
                <w:sz w:val="24"/>
                <w:szCs w:val="24"/>
              </w:rPr>
              <w:t>；焦炭产量为</w:t>
            </w:r>
            <w:r w:rsidRPr="00441C2F">
              <w:rPr>
                <w:rFonts w:ascii="inherit" w:eastAsia="微软雅黑" w:hAnsi="inherit" w:cs="宋体"/>
                <w:kern w:val="0"/>
                <w:sz w:val="24"/>
                <w:szCs w:val="24"/>
              </w:rPr>
              <w:t>1691.4</w:t>
            </w:r>
            <w:r w:rsidRPr="00441C2F">
              <w:rPr>
                <w:rFonts w:ascii="inherit" w:eastAsia="微软雅黑" w:hAnsi="inherit" w:cs="宋体"/>
                <w:kern w:val="0"/>
                <w:sz w:val="24"/>
                <w:szCs w:val="24"/>
              </w:rPr>
              <w:t>万吨，同比增加</w:t>
            </w:r>
            <w:r w:rsidRPr="00441C2F">
              <w:rPr>
                <w:rFonts w:ascii="inherit" w:eastAsia="微软雅黑" w:hAnsi="inherit" w:cs="宋体"/>
                <w:kern w:val="0"/>
                <w:sz w:val="24"/>
                <w:szCs w:val="24"/>
              </w:rPr>
              <w:t>17.96%</w:t>
            </w:r>
            <w:r w:rsidRPr="00441C2F">
              <w:rPr>
                <w:rFonts w:ascii="inherit" w:eastAsia="微软雅黑" w:hAnsi="inherit" w:cs="宋体"/>
                <w:kern w:val="0"/>
                <w:sz w:val="24"/>
                <w:szCs w:val="24"/>
              </w:rPr>
              <w:t>。除山东对焦炭需求略有上升外，河北和江苏对焦炭的需求均大幅下降。虽然今年，但外省需求下降幅度更大，使得剩余产量上升。</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图</w:t>
            </w:r>
            <w:r w:rsidRPr="00441C2F">
              <w:rPr>
                <w:rFonts w:ascii="inherit" w:eastAsia="微软雅黑" w:hAnsi="inherit" w:cs="宋体"/>
                <w:kern w:val="0"/>
                <w:sz w:val="24"/>
                <w:szCs w:val="24"/>
              </w:rPr>
              <w:t xml:space="preserve">1 </w:t>
            </w:r>
            <w:r w:rsidRPr="00441C2F">
              <w:rPr>
                <w:rFonts w:ascii="inherit" w:eastAsia="微软雅黑" w:hAnsi="inherit" w:cs="宋体"/>
                <w:kern w:val="0"/>
                <w:sz w:val="24"/>
                <w:szCs w:val="24"/>
              </w:rPr>
              <w:t>山西煤炭总量占比</w:t>
            </w:r>
          </w:p>
          <w:p w:rsidR="00441C2F" w:rsidRPr="00441C2F" w:rsidRDefault="00441C2F" w:rsidP="00441C2F">
            <w:pPr>
              <w:widowControl/>
              <w:spacing w:before="100" w:beforeAutospacing="1" w:after="100" w:afterAutospacing="1"/>
              <w:jc w:val="center"/>
              <w:rPr>
                <w:rFonts w:ascii="inherit" w:eastAsia="微软雅黑" w:hAnsi="inherit" w:cs="宋体"/>
                <w:kern w:val="0"/>
                <w:sz w:val="24"/>
                <w:szCs w:val="24"/>
              </w:rPr>
            </w:pPr>
            <w:r w:rsidRPr="00441C2F">
              <w:rPr>
                <w:rFonts w:ascii="inherit" w:eastAsia="微软雅黑" w:hAnsi="inherit" w:cs="宋体" w:hint="eastAsia"/>
                <w:noProof/>
                <w:kern w:val="0"/>
                <w:sz w:val="24"/>
                <w:szCs w:val="24"/>
              </w:rPr>
              <mc:AlternateContent>
                <mc:Choice Requires="wps">
                  <w:drawing>
                    <wp:inline distT="0" distB="0" distL="0" distR="0" wp14:anchorId="2C3647C9" wp14:editId="0CC1DFC0">
                      <wp:extent cx="304800" cy="304800"/>
                      <wp:effectExtent l="0" t="0" r="0" b="0"/>
                      <wp:docPr id="6" name="AutoShape 4" descr="经易期货：山西地区焦炭企业调研报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62158" id="AutoShape 4" o:spid="_x0000_s1026" alt="经易期货：山西地区焦炭企业调研报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Vory5RADAADzBQ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图</w:t>
            </w:r>
            <w:r w:rsidRPr="00441C2F">
              <w:rPr>
                <w:rFonts w:ascii="inherit" w:eastAsia="微软雅黑" w:hAnsi="inherit" w:cs="宋体"/>
                <w:kern w:val="0"/>
                <w:sz w:val="24"/>
                <w:szCs w:val="24"/>
              </w:rPr>
              <w:t xml:space="preserve">2 </w:t>
            </w:r>
            <w:r w:rsidRPr="00441C2F">
              <w:rPr>
                <w:rFonts w:ascii="inherit" w:eastAsia="微软雅黑" w:hAnsi="inherit" w:cs="宋体"/>
                <w:kern w:val="0"/>
                <w:sz w:val="24"/>
                <w:szCs w:val="24"/>
              </w:rPr>
              <w:t>山西焦炭产量月度同比</w:t>
            </w:r>
          </w:p>
          <w:p w:rsidR="00441C2F" w:rsidRPr="00441C2F" w:rsidRDefault="00441C2F" w:rsidP="00441C2F">
            <w:pPr>
              <w:widowControl/>
              <w:spacing w:before="100" w:beforeAutospacing="1" w:after="100" w:afterAutospacing="1"/>
              <w:jc w:val="center"/>
              <w:rPr>
                <w:rFonts w:ascii="inherit" w:eastAsia="微软雅黑" w:hAnsi="inherit" w:cs="宋体"/>
                <w:kern w:val="0"/>
                <w:sz w:val="24"/>
                <w:szCs w:val="24"/>
              </w:rPr>
            </w:pPr>
            <w:r w:rsidRPr="00441C2F">
              <w:rPr>
                <w:rFonts w:ascii="inherit" w:eastAsia="微软雅黑" w:hAnsi="inherit" w:cs="宋体" w:hint="eastAsia"/>
                <w:noProof/>
                <w:kern w:val="0"/>
                <w:sz w:val="24"/>
                <w:szCs w:val="24"/>
              </w:rPr>
              <mc:AlternateContent>
                <mc:Choice Requires="wps">
                  <w:drawing>
                    <wp:inline distT="0" distB="0" distL="0" distR="0" wp14:anchorId="396CC5A8" wp14:editId="03E9A8FD">
                      <wp:extent cx="304800" cy="304800"/>
                      <wp:effectExtent l="0" t="0" r="0" b="0"/>
                      <wp:docPr id="5" name="AutoShape 5" descr="经易期货：山西地区焦炭企业调研报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FA20D" id="AutoShape 5" o:spid="_x0000_s1026" alt="经易期货：山西地区焦炭企业调研报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x35THDwMAAPMF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表</w:t>
            </w:r>
            <w:r w:rsidRPr="00441C2F">
              <w:rPr>
                <w:rFonts w:ascii="inherit" w:eastAsia="微软雅黑" w:hAnsi="inherit" w:cs="宋体"/>
                <w:kern w:val="0"/>
                <w:sz w:val="24"/>
                <w:szCs w:val="24"/>
              </w:rPr>
              <w:t xml:space="preserve">1 </w:t>
            </w:r>
            <w:r w:rsidRPr="00441C2F">
              <w:rPr>
                <w:rFonts w:ascii="inherit" w:eastAsia="微软雅黑" w:hAnsi="inherit" w:cs="宋体"/>
                <w:kern w:val="0"/>
                <w:sz w:val="24"/>
                <w:szCs w:val="24"/>
              </w:rPr>
              <w:t>山西、河北、江苏、山东等地焦炭及生铁产量</w:t>
            </w: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单位：万吨</w:t>
            </w:r>
          </w:p>
          <w:p w:rsidR="00441C2F" w:rsidRPr="00441C2F" w:rsidRDefault="00441C2F" w:rsidP="00441C2F">
            <w:pPr>
              <w:widowControl/>
              <w:spacing w:before="100" w:beforeAutospacing="1" w:after="100" w:afterAutospacing="1"/>
              <w:jc w:val="center"/>
              <w:rPr>
                <w:rFonts w:ascii="inherit" w:eastAsia="微软雅黑" w:hAnsi="inherit" w:cs="宋体"/>
                <w:kern w:val="0"/>
                <w:sz w:val="24"/>
                <w:szCs w:val="24"/>
              </w:rPr>
            </w:pPr>
            <w:r w:rsidRPr="00441C2F">
              <w:rPr>
                <w:rFonts w:ascii="inherit" w:eastAsia="微软雅黑" w:hAnsi="inherit" w:cs="宋体" w:hint="eastAsia"/>
                <w:noProof/>
                <w:kern w:val="0"/>
                <w:sz w:val="24"/>
                <w:szCs w:val="24"/>
              </w:rPr>
              <mc:AlternateContent>
                <mc:Choice Requires="wps">
                  <w:drawing>
                    <wp:inline distT="0" distB="0" distL="0" distR="0" wp14:anchorId="1CE79D7E" wp14:editId="50EE7F14">
                      <wp:extent cx="304800" cy="304800"/>
                      <wp:effectExtent l="0" t="0" r="0" b="0"/>
                      <wp:docPr id="4" name="AutoShape 6" descr="经易期货：山西地区焦炭企业调研报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6CB3E" id="AutoShape 6" o:spid="_x0000_s1026" alt="经易期货：山西地区焦炭企业调研报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UsjAxADAADzBQ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b/>
                <w:bCs/>
                <w:kern w:val="0"/>
                <w:sz w:val="24"/>
                <w:szCs w:val="24"/>
              </w:rPr>
              <w:t>二、调研企业基本情况：</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 xml:space="preserve">1. </w:t>
            </w:r>
            <w:r w:rsidRPr="00441C2F">
              <w:rPr>
                <w:rFonts w:ascii="inherit" w:eastAsia="微软雅黑" w:hAnsi="inherit" w:cs="宋体"/>
                <w:kern w:val="0"/>
                <w:sz w:val="24"/>
                <w:szCs w:val="24"/>
              </w:rPr>
              <w:t>山西大土河焦化有限责任公司，成立于</w:t>
            </w:r>
            <w:r w:rsidRPr="00441C2F">
              <w:rPr>
                <w:rFonts w:ascii="inherit" w:eastAsia="微软雅黑" w:hAnsi="inherit" w:cs="宋体"/>
                <w:kern w:val="0"/>
                <w:sz w:val="24"/>
                <w:szCs w:val="24"/>
              </w:rPr>
              <w:t>2002</w:t>
            </w:r>
            <w:r w:rsidRPr="00441C2F">
              <w:rPr>
                <w:rFonts w:ascii="inherit" w:eastAsia="微软雅黑" w:hAnsi="inherit" w:cs="宋体"/>
                <w:kern w:val="0"/>
                <w:sz w:val="24"/>
                <w:szCs w:val="24"/>
              </w:rPr>
              <w:t>年，拥有下属企业</w:t>
            </w:r>
            <w:r w:rsidRPr="00441C2F">
              <w:rPr>
                <w:rFonts w:ascii="inherit" w:eastAsia="微软雅黑" w:hAnsi="inherit" w:cs="宋体"/>
                <w:kern w:val="0"/>
                <w:sz w:val="24"/>
                <w:szCs w:val="24"/>
              </w:rPr>
              <w:t>25</w:t>
            </w:r>
            <w:r w:rsidRPr="00441C2F">
              <w:rPr>
                <w:rFonts w:ascii="inherit" w:eastAsia="微软雅黑" w:hAnsi="inherit" w:cs="宋体"/>
                <w:kern w:val="0"/>
                <w:sz w:val="24"/>
                <w:szCs w:val="24"/>
              </w:rPr>
              <w:t>个，全资煤业子公司</w:t>
            </w:r>
            <w:r w:rsidRPr="00441C2F">
              <w:rPr>
                <w:rFonts w:ascii="inherit" w:eastAsia="微软雅黑" w:hAnsi="inherit" w:cs="宋体"/>
                <w:kern w:val="0"/>
                <w:sz w:val="24"/>
                <w:szCs w:val="24"/>
              </w:rPr>
              <w:t>5</w:t>
            </w:r>
            <w:r w:rsidRPr="00441C2F">
              <w:rPr>
                <w:rFonts w:ascii="inherit" w:eastAsia="微软雅黑" w:hAnsi="inherit" w:cs="宋体"/>
                <w:kern w:val="0"/>
                <w:sz w:val="24"/>
                <w:szCs w:val="24"/>
              </w:rPr>
              <w:t>个，其他子公司</w:t>
            </w:r>
            <w:r w:rsidRPr="00441C2F">
              <w:rPr>
                <w:rFonts w:ascii="inherit" w:eastAsia="微软雅黑" w:hAnsi="inherit" w:cs="宋体"/>
                <w:kern w:val="0"/>
                <w:sz w:val="24"/>
                <w:szCs w:val="24"/>
              </w:rPr>
              <w:t>6</w:t>
            </w:r>
            <w:r w:rsidRPr="00441C2F">
              <w:rPr>
                <w:rFonts w:ascii="inherit" w:eastAsia="微软雅黑" w:hAnsi="inherit" w:cs="宋体"/>
                <w:kern w:val="0"/>
                <w:sz w:val="24"/>
                <w:szCs w:val="24"/>
              </w:rPr>
              <w:t>个，联营子公司</w:t>
            </w:r>
            <w:r w:rsidRPr="00441C2F">
              <w:rPr>
                <w:rFonts w:ascii="inherit" w:eastAsia="微软雅黑" w:hAnsi="inherit" w:cs="宋体"/>
                <w:kern w:val="0"/>
                <w:sz w:val="24"/>
                <w:szCs w:val="24"/>
              </w:rPr>
              <w:t>3</w:t>
            </w:r>
            <w:r w:rsidRPr="00441C2F">
              <w:rPr>
                <w:rFonts w:ascii="inherit" w:eastAsia="微软雅黑" w:hAnsi="inherit" w:cs="宋体"/>
                <w:kern w:val="0"/>
                <w:sz w:val="24"/>
                <w:szCs w:val="24"/>
              </w:rPr>
              <w:t>个，员工</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万多人。</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lastRenderedPageBreak/>
              <w:t xml:space="preserve">　　原煤产能：</w:t>
            </w:r>
            <w:r w:rsidRPr="00441C2F">
              <w:rPr>
                <w:rFonts w:ascii="inherit" w:eastAsia="微软雅黑" w:hAnsi="inherit" w:cs="宋体"/>
                <w:kern w:val="0"/>
                <w:sz w:val="24"/>
                <w:szCs w:val="24"/>
              </w:rPr>
              <w:t>630</w:t>
            </w:r>
            <w:r w:rsidRPr="00441C2F">
              <w:rPr>
                <w:rFonts w:ascii="inherit" w:eastAsia="微软雅黑" w:hAnsi="inherit" w:cs="宋体"/>
                <w:kern w:val="0"/>
                <w:sz w:val="24"/>
                <w:szCs w:val="24"/>
              </w:rPr>
              <w:t>万吨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年；</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选煤产能：</w:t>
            </w:r>
            <w:r w:rsidRPr="00441C2F">
              <w:rPr>
                <w:rFonts w:ascii="inherit" w:eastAsia="微软雅黑" w:hAnsi="inherit" w:cs="宋体"/>
                <w:kern w:val="0"/>
                <w:sz w:val="24"/>
                <w:szCs w:val="24"/>
              </w:rPr>
              <w:t>520</w:t>
            </w:r>
            <w:r w:rsidRPr="00441C2F">
              <w:rPr>
                <w:rFonts w:ascii="inherit" w:eastAsia="微软雅黑" w:hAnsi="inherit" w:cs="宋体"/>
                <w:kern w:val="0"/>
                <w:sz w:val="24"/>
                <w:szCs w:val="24"/>
              </w:rPr>
              <w:t>万吨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年；</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焦炭产能：</w:t>
            </w:r>
            <w:r w:rsidRPr="00441C2F">
              <w:rPr>
                <w:rFonts w:ascii="inherit" w:eastAsia="微软雅黑" w:hAnsi="inherit" w:cs="宋体"/>
                <w:kern w:val="0"/>
                <w:sz w:val="24"/>
                <w:szCs w:val="24"/>
              </w:rPr>
              <w:t>240</w:t>
            </w:r>
            <w:r w:rsidRPr="00441C2F">
              <w:rPr>
                <w:rFonts w:ascii="inherit" w:eastAsia="微软雅黑" w:hAnsi="inherit" w:cs="宋体"/>
                <w:kern w:val="0"/>
                <w:sz w:val="24"/>
                <w:szCs w:val="24"/>
              </w:rPr>
              <w:t>万吨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年。</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 xml:space="preserve">2. </w:t>
            </w:r>
            <w:r w:rsidRPr="00441C2F">
              <w:rPr>
                <w:rFonts w:ascii="inherit" w:eastAsia="微软雅黑" w:hAnsi="inherit" w:cs="宋体"/>
                <w:kern w:val="0"/>
                <w:sz w:val="24"/>
                <w:szCs w:val="24"/>
              </w:rPr>
              <w:t>山西阳光焦化集团股份有限公司，正式组建于</w:t>
            </w:r>
            <w:r w:rsidRPr="00441C2F">
              <w:rPr>
                <w:rFonts w:ascii="inherit" w:eastAsia="微软雅黑" w:hAnsi="inherit" w:cs="宋体"/>
                <w:kern w:val="0"/>
                <w:sz w:val="24"/>
                <w:szCs w:val="24"/>
              </w:rPr>
              <w:t>1992</w:t>
            </w:r>
            <w:r w:rsidRPr="00441C2F">
              <w:rPr>
                <w:rFonts w:ascii="inherit" w:eastAsia="微软雅黑" w:hAnsi="inherit" w:cs="宋体"/>
                <w:kern w:val="0"/>
                <w:sz w:val="24"/>
                <w:szCs w:val="24"/>
              </w:rPr>
              <w:t>年，拥有</w:t>
            </w:r>
            <w:r w:rsidRPr="00441C2F">
              <w:rPr>
                <w:rFonts w:ascii="inherit" w:eastAsia="微软雅黑" w:hAnsi="inherit" w:cs="宋体"/>
                <w:kern w:val="0"/>
                <w:sz w:val="24"/>
                <w:szCs w:val="24"/>
              </w:rPr>
              <w:t>9</w:t>
            </w:r>
            <w:r w:rsidRPr="00441C2F">
              <w:rPr>
                <w:rFonts w:ascii="inherit" w:eastAsia="微软雅黑" w:hAnsi="inherit" w:cs="宋体"/>
                <w:kern w:val="0"/>
                <w:sz w:val="24"/>
                <w:szCs w:val="24"/>
              </w:rPr>
              <w:t>个经济实体，是一家集采煤、炼焦、化工、发电、物贸为一体的大型焦化企业，为省政府确立的三大方阵企业之一，员工</w:t>
            </w:r>
            <w:r w:rsidRPr="00441C2F">
              <w:rPr>
                <w:rFonts w:ascii="inherit" w:eastAsia="微软雅黑" w:hAnsi="inherit" w:cs="宋体"/>
                <w:kern w:val="0"/>
                <w:sz w:val="24"/>
                <w:szCs w:val="24"/>
              </w:rPr>
              <w:t>5000</w:t>
            </w:r>
            <w:r w:rsidRPr="00441C2F">
              <w:rPr>
                <w:rFonts w:ascii="inherit" w:eastAsia="微软雅黑" w:hAnsi="inherit" w:cs="宋体"/>
                <w:kern w:val="0"/>
                <w:sz w:val="24"/>
                <w:szCs w:val="24"/>
              </w:rPr>
              <w:t>余人。</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原煤产能：</w:t>
            </w:r>
            <w:r w:rsidRPr="00441C2F">
              <w:rPr>
                <w:rFonts w:ascii="inherit" w:eastAsia="微软雅黑" w:hAnsi="inherit" w:cs="宋体"/>
                <w:kern w:val="0"/>
                <w:sz w:val="24"/>
                <w:szCs w:val="24"/>
              </w:rPr>
              <w:t>800</w:t>
            </w:r>
            <w:r w:rsidRPr="00441C2F">
              <w:rPr>
                <w:rFonts w:ascii="inherit" w:eastAsia="微软雅黑" w:hAnsi="inherit" w:cs="宋体"/>
                <w:kern w:val="0"/>
                <w:sz w:val="24"/>
                <w:szCs w:val="24"/>
              </w:rPr>
              <w:t>万吨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年；</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选煤产能：</w:t>
            </w:r>
            <w:r w:rsidRPr="00441C2F">
              <w:rPr>
                <w:rFonts w:ascii="inherit" w:eastAsia="微软雅黑" w:hAnsi="inherit" w:cs="宋体"/>
                <w:kern w:val="0"/>
                <w:sz w:val="24"/>
                <w:szCs w:val="24"/>
              </w:rPr>
              <w:t>800</w:t>
            </w:r>
            <w:r w:rsidRPr="00441C2F">
              <w:rPr>
                <w:rFonts w:ascii="inherit" w:eastAsia="微软雅黑" w:hAnsi="inherit" w:cs="宋体"/>
                <w:kern w:val="0"/>
                <w:sz w:val="24"/>
                <w:szCs w:val="24"/>
              </w:rPr>
              <w:t>万吨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年；</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焦炭产能：</w:t>
            </w:r>
            <w:r w:rsidRPr="00441C2F">
              <w:rPr>
                <w:rFonts w:ascii="inherit" w:eastAsia="微软雅黑" w:hAnsi="inherit" w:cs="宋体"/>
                <w:kern w:val="0"/>
                <w:sz w:val="24"/>
                <w:szCs w:val="24"/>
              </w:rPr>
              <w:t>500</w:t>
            </w:r>
            <w:r w:rsidRPr="00441C2F">
              <w:rPr>
                <w:rFonts w:ascii="inherit" w:eastAsia="微软雅黑" w:hAnsi="inherit" w:cs="宋体"/>
                <w:kern w:val="0"/>
                <w:sz w:val="24"/>
                <w:szCs w:val="24"/>
              </w:rPr>
              <w:t>万吨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年。</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b/>
                <w:bCs/>
                <w:kern w:val="0"/>
                <w:sz w:val="24"/>
                <w:szCs w:val="24"/>
              </w:rPr>
              <w:t>三、近期企业生产情况及库存情况</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 xml:space="preserve">1. </w:t>
            </w:r>
            <w:r w:rsidRPr="00441C2F">
              <w:rPr>
                <w:rFonts w:ascii="inherit" w:eastAsia="微软雅黑" w:hAnsi="inherit" w:cs="宋体"/>
                <w:kern w:val="0"/>
                <w:sz w:val="24"/>
                <w:szCs w:val="24"/>
              </w:rPr>
              <w:t>山西大土河焦化有限责任公司，</w:t>
            </w:r>
            <w:r w:rsidRPr="00441C2F">
              <w:rPr>
                <w:rFonts w:ascii="inherit" w:eastAsia="微软雅黑" w:hAnsi="inherit" w:cs="宋体"/>
                <w:kern w:val="0"/>
                <w:sz w:val="24"/>
                <w:szCs w:val="24"/>
              </w:rPr>
              <w:t>10</w:t>
            </w:r>
            <w:r w:rsidRPr="00441C2F">
              <w:rPr>
                <w:rFonts w:ascii="inherit" w:eastAsia="微软雅黑" w:hAnsi="inherit" w:cs="宋体"/>
                <w:kern w:val="0"/>
                <w:sz w:val="24"/>
                <w:szCs w:val="24"/>
              </w:rPr>
              <w:t>月初至</w:t>
            </w:r>
            <w:r w:rsidRPr="00441C2F">
              <w:rPr>
                <w:rFonts w:ascii="inherit" w:eastAsia="微软雅黑" w:hAnsi="inherit" w:cs="宋体"/>
                <w:kern w:val="0"/>
                <w:sz w:val="24"/>
                <w:szCs w:val="24"/>
              </w:rPr>
              <w:t>11</w:t>
            </w:r>
            <w:r w:rsidRPr="00441C2F">
              <w:rPr>
                <w:rFonts w:ascii="inherit" w:eastAsia="微软雅黑" w:hAnsi="inherit" w:cs="宋体"/>
                <w:kern w:val="0"/>
                <w:sz w:val="24"/>
                <w:szCs w:val="24"/>
              </w:rPr>
              <w:t>月中旬期间，企业总开工时间不到</w:t>
            </w:r>
            <w:r w:rsidRPr="00441C2F">
              <w:rPr>
                <w:rFonts w:ascii="inherit" w:eastAsia="微软雅黑" w:hAnsi="inherit" w:cs="宋体"/>
                <w:kern w:val="0"/>
                <w:sz w:val="24"/>
                <w:szCs w:val="24"/>
              </w:rPr>
              <w:t>2</w:t>
            </w:r>
            <w:r w:rsidRPr="00441C2F">
              <w:rPr>
                <w:rFonts w:ascii="inherit" w:eastAsia="微软雅黑" w:hAnsi="inherit" w:cs="宋体"/>
                <w:kern w:val="0"/>
                <w:sz w:val="24"/>
                <w:szCs w:val="24"/>
              </w:rPr>
              <w:t>周。</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 xml:space="preserve">2. </w:t>
            </w:r>
            <w:r w:rsidRPr="00441C2F">
              <w:rPr>
                <w:rFonts w:ascii="inherit" w:eastAsia="微软雅黑" w:hAnsi="inherit" w:cs="宋体"/>
                <w:kern w:val="0"/>
                <w:sz w:val="24"/>
                <w:szCs w:val="24"/>
              </w:rPr>
              <w:t>山西阳光焦化集团股份有限公司，</w:t>
            </w:r>
            <w:r w:rsidRPr="00441C2F">
              <w:rPr>
                <w:rFonts w:ascii="inherit" w:eastAsia="微软雅黑" w:hAnsi="inherit" w:cs="宋体"/>
                <w:kern w:val="0"/>
                <w:sz w:val="24"/>
                <w:szCs w:val="24"/>
              </w:rPr>
              <w:t>10</w:t>
            </w:r>
            <w:r w:rsidRPr="00441C2F">
              <w:rPr>
                <w:rFonts w:ascii="inherit" w:eastAsia="微软雅黑" w:hAnsi="inherit" w:cs="宋体"/>
                <w:kern w:val="0"/>
                <w:sz w:val="24"/>
                <w:szCs w:val="24"/>
              </w:rPr>
              <w:t>月初至</w:t>
            </w:r>
            <w:r w:rsidRPr="00441C2F">
              <w:rPr>
                <w:rFonts w:ascii="inherit" w:eastAsia="微软雅黑" w:hAnsi="inherit" w:cs="宋体"/>
                <w:kern w:val="0"/>
                <w:sz w:val="24"/>
                <w:szCs w:val="24"/>
              </w:rPr>
              <w:t>11</w:t>
            </w:r>
            <w:r w:rsidRPr="00441C2F">
              <w:rPr>
                <w:rFonts w:ascii="inherit" w:eastAsia="微软雅黑" w:hAnsi="inherit" w:cs="宋体"/>
                <w:kern w:val="0"/>
                <w:sz w:val="24"/>
                <w:szCs w:val="24"/>
              </w:rPr>
              <w:t>月中旬期间，企业开工率约为</w:t>
            </w:r>
            <w:r w:rsidRPr="00441C2F">
              <w:rPr>
                <w:rFonts w:ascii="inherit" w:eastAsia="微软雅黑" w:hAnsi="inherit" w:cs="宋体"/>
                <w:kern w:val="0"/>
                <w:sz w:val="24"/>
                <w:szCs w:val="24"/>
              </w:rPr>
              <w:t>20%</w:t>
            </w:r>
            <w:r w:rsidRPr="00441C2F">
              <w:rPr>
                <w:rFonts w:ascii="inherit" w:eastAsia="微软雅黑" w:hAnsi="inherit" w:cs="宋体"/>
                <w:kern w:val="0"/>
                <w:sz w:val="24"/>
                <w:szCs w:val="24"/>
              </w:rPr>
              <w:t>。</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据了解，</w:t>
            </w:r>
            <w:r w:rsidRPr="00441C2F">
              <w:rPr>
                <w:rFonts w:ascii="inherit" w:eastAsia="微软雅黑" w:hAnsi="inherit" w:cs="宋体"/>
                <w:kern w:val="0"/>
                <w:sz w:val="24"/>
                <w:szCs w:val="24"/>
              </w:rPr>
              <w:t>10</w:t>
            </w:r>
            <w:r w:rsidRPr="00441C2F">
              <w:rPr>
                <w:rFonts w:ascii="inherit" w:eastAsia="微软雅黑" w:hAnsi="inherit" w:cs="宋体"/>
                <w:kern w:val="0"/>
                <w:sz w:val="24"/>
                <w:szCs w:val="24"/>
              </w:rPr>
              <w:t>月初</w:t>
            </w:r>
            <w:r w:rsidRPr="00441C2F">
              <w:rPr>
                <w:rFonts w:ascii="inherit" w:eastAsia="微软雅黑" w:hAnsi="inherit" w:cs="宋体"/>
                <w:kern w:val="0"/>
                <w:sz w:val="24"/>
                <w:szCs w:val="24"/>
              </w:rPr>
              <w:t>-11</w:t>
            </w:r>
            <w:r w:rsidRPr="00441C2F">
              <w:rPr>
                <w:rFonts w:ascii="inherit" w:eastAsia="微软雅黑" w:hAnsi="inherit" w:cs="宋体"/>
                <w:kern w:val="0"/>
                <w:sz w:val="24"/>
                <w:szCs w:val="24"/>
              </w:rPr>
              <w:t>月中旬，为确保安全，山西地区多数焦炭企业开工率普遍不高，加之钢铁企业有补库动作，焦炭企业出货非常顺畅，企业库存普遍</w:t>
            </w:r>
            <w:r w:rsidRPr="00441C2F">
              <w:rPr>
                <w:rFonts w:ascii="inherit" w:eastAsia="微软雅黑" w:hAnsi="inherit" w:cs="宋体"/>
                <w:kern w:val="0"/>
                <w:sz w:val="24"/>
                <w:szCs w:val="24"/>
              </w:rPr>
              <w:lastRenderedPageBreak/>
              <w:t>不高，甚至不少企业处在零库存状态。这就为焦炭价格的坚挺提供了一定的基础。</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b/>
                <w:bCs/>
                <w:kern w:val="0"/>
                <w:sz w:val="24"/>
                <w:szCs w:val="24"/>
              </w:rPr>
              <w:t>四、焦炭价格</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 xml:space="preserve">1. </w:t>
            </w:r>
            <w:r w:rsidRPr="00441C2F">
              <w:rPr>
                <w:rFonts w:ascii="inherit" w:eastAsia="微软雅黑" w:hAnsi="inherit" w:cs="宋体"/>
                <w:kern w:val="0"/>
                <w:sz w:val="24"/>
                <w:szCs w:val="24"/>
              </w:rPr>
              <w:t>山西大土河焦化有限责任公司，</w:t>
            </w:r>
            <w:r w:rsidRPr="00441C2F">
              <w:rPr>
                <w:rFonts w:ascii="inherit" w:eastAsia="微软雅黑" w:hAnsi="inherit" w:cs="宋体"/>
                <w:kern w:val="0"/>
                <w:sz w:val="24"/>
                <w:szCs w:val="24"/>
              </w:rPr>
              <w:t>11</w:t>
            </w:r>
            <w:r w:rsidRPr="00441C2F">
              <w:rPr>
                <w:rFonts w:ascii="inherit" w:eastAsia="微软雅黑" w:hAnsi="inherit" w:cs="宋体"/>
                <w:kern w:val="0"/>
                <w:sz w:val="24"/>
                <w:szCs w:val="24"/>
              </w:rPr>
              <w:t>月以来连续三次上调出厂价格。当前出厂报价运行于成本之上。</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 xml:space="preserve">2. </w:t>
            </w:r>
            <w:r w:rsidRPr="00441C2F">
              <w:rPr>
                <w:rFonts w:ascii="inherit" w:eastAsia="微软雅黑" w:hAnsi="inherit" w:cs="宋体"/>
                <w:kern w:val="0"/>
                <w:sz w:val="24"/>
                <w:szCs w:val="24"/>
              </w:rPr>
              <w:t>山西阳光焦化集团股份有限公司，</w:t>
            </w:r>
            <w:r w:rsidRPr="00441C2F">
              <w:rPr>
                <w:rFonts w:ascii="inherit" w:eastAsia="微软雅黑" w:hAnsi="inherit" w:cs="宋体"/>
                <w:kern w:val="0"/>
                <w:sz w:val="24"/>
                <w:szCs w:val="24"/>
              </w:rPr>
              <w:t>11</w:t>
            </w:r>
            <w:r w:rsidRPr="00441C2F">
              <w:rPr>
                <w:rFonts w:ascii="inherit" w:eastAsia="微软雅黑" w:hAnsi="inherit" w:cs="宋体"/>
                <w:kern w:val="0"/>
                <w:sz w:val="24"/>
                <w:szCs w:val="24"/>
              </w:rPr>
              <w:t>月以来两次上调出厂价格。当前出厂报价运行于成本之上。</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据了解，由于近期焦炭价格反弹较快，普遍上涨</w:t>
            </w:r>
            <w:r w:rsidRPr="00441C2F">
              <w:rPr>
                <w:rFonts w:ascii="inherit" w:eastAsia="微软雅黑" w:hAnsi="inherit" w:cs="宋体"/>
                <w:kern w:val="0"/>
                <w:sz w:val="24"/>
                <w:szCs w:val="24"/>
              </w:rPr>
              <w:t>150-200</w:t>
            </w:r>
            <w:r w:rsidRPr="00441C2F">
              <w:rPr>
                <w:rFonts w:ascii="inherit" w:eastAsia="微软雅黑" w:hAnsi="inherit" w:cs="宋体"/>
                <w:kern w:val="0"/>
                <w:sz w:val="24"/>
                <w:szCs w:val="24"/>
              </w:rPr>
              <w:t>元</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吨，企业利润情况有所改善。目前山西地区一级冶金焦价格较为稳定，主流区间</w:t>
            </w:r>
            <w:r w:rsidRPr="00441C2F">
              <w:rPr>
                <w:rFonts w:ascii="inherit" w:eastAsia="微软雅黑" w:hAnsi="inherit" w:cs="宋体"/>
                <w:kern w:val="0"/>
                <w:sz w:val="24"/>
                <w:szCs w:val="24"/>
              </w:rPr>
              <w:t>1500-1550</w:t>
            </w:r>
            <w:r w:rsidRPr="00441C2F">
              <w:rPr>
                <w:rFonts w:ascii="inherit" w:eastAsia="微软雅黑" w:hAnsi="inherit" w:cs="宋体"/>
                <w:kern w:val="0"/>
                <w:sz w:val="24"/>
                <w:szCs w:val="24"/>
              </w:rPr>
              <w:t>元</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含税</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。此外，大部分企业对焦炭后期价格走势较为乐观，由于冬季焦炭的稀缺性，不排除</w:t>
            </w:r>
            <w:r w:rsidRPr="00441C2F">
              <w:rPr>
                <w:rFonts w:ascii="inherit" w:eastAsia="微软雅黑" w:hAnsi="inherit" w:cs="宋体"/>
                <w:kern w:val="0"/>
                <w:sz w:val="24"/>
                <w:szCs w:val="24"/>
              </w:rPr>
              <w:t>12</w:t>
            </w:r>
            <w:r w:rsidRPr="00441C2F">
              <w:rPr>
                <w:rFonts w:ascii="inherit" w:eastAsia="微软雅黑" w:hAnsi="inherit" w:cs="宋体"/>
                <w:kern w:val="0"/>
                <w:sz w:val="24"/>
                <w:szCs w:val="24"/>
              </w:rPr>
              <w:t>月份再次上调焦炭出厂价格的可能；由于近期焦炭期价走弱，也有部分企业对后市价格走势较为纠结，对继续上调报价信心略显不足。</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图</w:t>
            </w:r>
            <w:r w:rsidRPr="00441C2F">
              <w:rPr>
                <w:rFonts w:ascii="inherit" w:eastAsia="微软雅黑" w:hAnsi="inherit" w:cs="宋体"/>
                <w:kern w:val="0"/>
                <w:sz w:val="24"/>
                <w:szCs w:val="24"/>
              </w:rPr>
              <w:t xml:space="preserve">4 </w:t>
            </w:r>
            <w:r w:rsidRPr="00441C2F">
              <w:rPr>
                <w:rFonts w:ascii="inherit" w:eastAsia="微软雅黑" w:hAnsi="inherit" w:cs="宋体"/>
                <w:kern w:val="0"/>
                <w:sz w:val="24"/>
                <w:szCs w:val="24"/>
              </w:rPr>
              <w:t>山西地区焦煤坑口价格</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含税</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走势</w:t>
            </w:r>
          </w:p>
          <w:p w:rsidR="00441C2F" w:rsidRPr="00441C2F" w:rsidRDefault="00441C2F" w:rsidP="00441C2F">
            <w:pPr>
              <w:widowControl/>
              <w:spacing w:before="100" w:beforeAutospacing="1" w:after="100" w:afterAutospacing="1"/>
              <w:jc w:val="center"/>
              <w:rPr>
                <w:rFonts w:ascii="inherit" w:eastAsia="微软雅黑" w:hAnsi="inherit" w:cs="宋体"/>
                <w:kern w:val="0"/>
                <w:sz w:val="24"/>
                <w:szCs w:val="24"/>
              </w:rPr>
            </w:pPr>
            <w:r w:rsidRPr="00441C2F">
              <w:rPr>
                <w:rFonts w:ascii="inherit" w:eastAsia="微软雅黑" w:hAnsi="inherit" w:cs="宋体" w:hint="eastAsia"/>
                <w:noProof/>
                <w:kern w:val="0"/>
                <w:sz w:val="24"/>
                <w:szCs w:val="24"/>
              </w:rPr>
              <mc:AlternateContent>
                <mc:Choice Requires="wps">
                  <w:drawing>
                    <wp:inline distT="0" distB="0" distL="0" distR="0" wp14:anchorId="7C91ADFB" wp14:editId="005536EA">
                      <wp:extent cx="304800" cy="304800"/>
                      <wp:effectExtent l="0" t="0" r="0" b="0"/>
                      <wp:docPr id="3" name="AutoShape 7" descr="经易期货：山西地区焦炭企业调研报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0C6A1" id="AutoShape 7" o:spid="_x0000_s1026" alt="经易期货：山西地区焦炭企业调研报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v3RYgxADAADzBQ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从图</w:t>
            </w:r>
            <w:r w:rsidRPr="00441C2F">
              <w:rPr>
                <w:rFonts w:ascii="inherit" w:eastAsia="微软雅黑" w:hAnsi="inherit" w:cs="宋体"/>
                <w:kern w:val="0"/>
                <w:sz w:val="24"/>
                <w:szCs w:val="24"/>
              </w:rPr>
              <w:t>4</w:t>
            </w:r>
            <w:r w:rsidRPr="00441C2F">
              <w:rPr>
                <w:rFonts w:ascii="inherit" w:eastAsia="微软雅黑" w:hAnsi="inherit" w:cs="宋体"/>
                <w:kern w:val="0"/>
                <w:sz w:val="24"/>
                <w:szCs w:val="24"/>
              </w:rPr>
              <w:t>中可以看出，从</w:t>
            </w:r>
            <w:r w:rsidRPr="00441C2F">
              <w:rPr>
                <w:rFonts w:ascii="inherit" w:eastAsia="微软雅黑" w:hAnsi="inherit" w:cs="宋体"/>
                <w:kern w:val="0"/>
                <w:sz w:val="24"/>
                <w:szCs w:val="24"/>
              </w:rPr>
              <w:t>10</w:t>
            </w:r>
            <w:r w:rsidRPr="00441C2F">
              <w:rPr>
                <w:rFonts w:ascii="inherit" w:eastAsia="微软雅黑" w:hAnsi="inherit" w:cs="宋体"/>
                <w:kern w:val="0"/>
                <w:sz w:val="24"/>
                <w:szCs w:val="24"/>
              </w:rPr>
              <w:t>月初至</w:t>
            </w:r>
            <w:r w:rsidRPr="00441C2F">
              <w:rPr>
                <w:rFonts w:ascii="inherit" w:eastAsia="微软雅黑" w:hAnsi="inherit" w:cs="宋体"/>
                <w:kern w:val="0"/>
                <w:sz w:val="24"/>
                <w:szCs w:val="24"/>
              </w:rPr>
              <w:t>11</w:t>
            </w:r>
            <w:r w:rsidRPr="00441C2F">
              <w:rPr>
                <w:rFonts w:ascii="inherit" w:eastAsia="微软雅黑" w:hAnsi="inherit" w:cs="宋体"/>
                <w:kern w:val="0"/>
                <w:sz w:val="24"/>
                <w:szCs w:val="24"/>
              </w:rPr>
              <w:t>月中旬，山西地区焦煤坑口价格开始反弹，焦炭生产成本上升，加之焦炭企业普遍库存不高，使得近期焦炭出厂价</w:t>
            </w:r>
            <w:r w:rsidRPr="00441C2F">
              <w:rPr>
                <w:rFonts w:ascii="inherit" w:eastAsia="微软雅黑" w:hAnsi="inherit" w:cs="宋体"/>
                <w:kern w:val="0"/>
                <w:sz w:val="24"/>
                <w:szCs w:val="24"/>
              </w:rPr>
              <w:lastRenderedPageBreak/>
              <w:t>格连续上涨成为必然。当前北方已经进入冬季，从煤炭稀缺性角度出发，年内焦煤基本上无走低的可能，对后市焦炭价格有一定成本支撑。</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b/>
                <w:bCs/>
                <w:kern w:val="0"/>
                <w:sz w:val="24"/>
                <w:szCs w:val="24"/>
              </w:rPr>
              <w:t>五、出口情况</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山西是焦炭生产大省，也是出口大省，出口企业数量以及出口配额数量，均占</w:t>
            </w:r>
            <w:r w:rsidRPr="00441C2F">
              <w:rPr>
                <w:rFonts w:ascii="inherit" w:eastAsia="微软雅黑" w:hAnsi="inherit" w:cs="宋体"/>
                <w:kern w:val="0"/>
                <w:sz w:val="24"/>
                <w:szCs w:val="24"/>
              </w:rPr>
              <w:t>6</w:t>
            </w:r>
            <w:r w:rsidRPr="00441C2F">
              <w:rPr>
                <w:rFonts w:ascii="inherit" w:eastAsia="微软雅黑" w:hAnsi="inherit" w:cs="宋体"/>
                <w:kern w:val="0"/>
                <w:sz w:val="24"/>
                <w:szCs w:val="24"/>
              </w:rPr>
              <w:t>成以上。</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年焦炭出口配额总量为</w:t>
            </w:r>
            <w:r w:rsidRPr="00441C2F">
              <w:rPr>
                <w:rFonts w:ascii="inherit" w:eastAsia="微软雅黑" w:hAnsi="inherit" w:cs="宋体"/>
                <w:kern w:val="0"/>
                <w:sz w:val="24"/>
                <w:szCs w:val="24"/>
              </w:rPr>
              <w:t>900</w:t>
            </w:r>
            <w:r w:rsidRPr="00441C2F">
              <w:rPr>
                <w:rFonts w:ascii="inherit" w:eastAsia="微软雅黑" w:hAnsi="inherit" w:cs="宋体"/>
                <w:kern w:val="0"/>
                <w:sz w:val="24"/>
                <w:szCs w:val="24"/>
              </w:rPr>
              <w:t>万吨。扣除下达给新疆自治区及兵团的边贸配额</w:t>
            </w:r>
            <w:r w:rsidRPr="00441C2F">
              <w:rPr>
                <w:rFonts w:ascii="inherit" w:eastAsia="微软雅黑" w:hAnsi="inherit" w:cs="宋体"/>
                <w:kern w:val="0"/>
                <w:sz w:val="24"/>
                <w:szCs w:val="24"/>
              </w:rPr>
              <w:t>50</w:t>
            </w:r>
            <w:r w:rsidRPr="00441C2F">
              <w:rPr>
                <w:rFonts w:ascii="inherit" w:eastAsia="微软雅黑" w:hAnsi="inherit" w:cs="宋体"/>
                <w:kern w:val="0"/>
                <w:sz w:val="24"/>
                <w:szCs w:val="24"/>
              </w:rPr>
              <w:t>万吨</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自治区</w:t>
            </w:r>
            <w:r w:rsidRPr="00441C2F">
              <w:rPr>
                <w:rFonts w:ascii="inherit" w:eastAsia="微软雅黑" w:hAnsi="inherit" w:cs="宋体"/>
                <w:kern w:val="0"/>
                <w:sz w:val="24"/>
                <w:szCs w:val="24"/>
              </w:rPr>
              <w:t>30</w:t>
            </w:r>
            <w:r w:rsidRPr="00441C2F">
              <w:rPr>
                <w:rFonts w:ascii="inherit" w:eastAsia="微软雅黑" w:hAnsi="inherit" w:cs="宋体"/>
                <w:kern w:val="0"/>
                <w:sz w:val="24"/>
                <w:szCs w:val="24"/>
              </w:rPr>
              <w:t>万吨、兵团</w:t>
            </w:r>
            <w:r w:rsidRPr="00441C2F">
              <w:rPr>
                <w:rFonts w:ascii="inherit" w:eastAsia="微软雅黑" w:hAnsi="inherit" w:cs="宋体"/>
                <w:kern w:val="0"/>
                <w:sz w:val="24"/>
                <w:szCs w:val="24"/>
              </w:rPr>
              <w:t>20</w:t>
            </w:r>
            <w:r w:rsidRPr="00441C2F">
              <w:rPr>
                <w:rFonts w:ascii="inherit" w:eastAsia="微软雅黑" w:hAnsi="inherit" w:cs="宋体"/>
                <w:kern w:val="0"/>
                <w:sz w:val="24"/>
                <w:szCs w:val="24"/>
              </w:rPr>
              <w:t>万吨，用于鼓励新疆地产产品出口</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、其他省份边贸出口配额</w:t>
            </w:r>
            <w:r w:rsidRPr="00441C2F">
              <w:rPr>
                <w:rFonts w:ascii="inherit" w:eastAsia="微软雅黑" w:hAnsi="inherit" w:cs="宋体"/>
                <w:kern w:val="0"/>
                <w:sz w:val="24"/>
                <w:szCs w:val="24"/>
              </w:rPr>
              <w:t>20751</w:t>
            </w:r>
            <w:r w:rsidRPr="00441C2F">
              <w:rPr>
                <w:rFonts w:ascii="inherit" w:eastAsia="微软雅黑" w:hAnsi="inherit" w:cs="宋体"/>
                <w:kern w:val="0"/>
                <w:sz w:val="24"/>
                <w:szCs w:val="24"/>
              </w:rPr>
              <w:t>吨，剩余</w:t>
            </w:r>
            <w:r w:rsidRPr="00441C2F">
              <w:rPr>
                <w:rFonts w:ascii="inherit" w:eastAsia="微软雅黑" w:hAnsi="inherit" w:cs="宋体"/>
                <w:kern w:val="0"/>
                <w:sz w:val="24"/>
                <w:szCs w:val="24"/>
              </w:rPr>
              <w:t>847.9249</w:t>
            </w:r>
            <w:r w:rsidRPr="00441C2F">
              <w:rPr>
                <w:rFonts w:ascii="inherit" w:eastAsia="微软雅黑" w:hAnsi="inherit" w:cs="宋体"/>
                <w:kern w:val="0"/>
                <w:sz w:val="24"/>
                <w:szCs w:val="24"/>
              </w:rPr>
              <w:t>万吨。第一批已下达</w:t>
            </w:r>
            <w:r w:rsidRPr="00441C2F">
              <w:rPr>
                <w:rFonts w:ascii="inherit" w:eastAsia="微软雅黑" w:hAnsi="inherit" w:cs="宋体"/>
                <w:kern w:val="0"/>
                <w:sz w:val="24"/>
                <w:szCs w:val="24"/>
              </w:rPr>
              <w:t>423.9625</w:t>
            </w:r>
            <w:r w:rsidRPr="00441C2F">
              <w:rPr>
                <w:rFonts w:ascii="inherit" w:eastAsia="微软雅黑" w:hAnsi="inherit" w:cs="宋体"/>
                <w:kern w:val="0"/>
                <w:sz w:val="24"/>
                <w:szCs w:val="24"/>
              </w:rPr>
              <w:t>万吨，剩余第二批下达数量为</w:t>
            </w:r>
            <w:r w:rsidRPr="00441C2F">
              <w:rPr>
                <w:rFonts w:ascii="inherit" w:eastAsia="微软雅黑" w:hAnsi="inherit" w:cs="宋体"/>
                <w:kern w:val="0"/>
                <w:sz w:val="24"/>
                <w:szCs w:val="24"/>
              </w:rPr>
              <w:t>423.9624</w:t>
            </w:r>
            <w:r w:rsidRPr="00441C2F">
              <w:rPr>
                <w:rFonts w:ascii="inherit" w:eastAsia="微软雅黑" w:hAnsi="inherit" w:cs="宋体"/>
                <w:kern w:val="0"/>
                <w:sz w:val="24"/>
                <w:szCs w:val="24"/>
              </w:rPr>
              <w:t>万吨。</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表</w:t>
            </w:r>
            <w:r w:rsidRPr="00441C2F">
              <w:rPr>
                <w:rFonts w:ascii="inherit" w:eastAsia="微软雅黑" w:hAnsi="inherit" w:cs="宋体"/>
                <w:kern w:val="0"/>
                <w:sz w:val="24"/>
                <w:szCs w:val="24"/>
              </w:rPr>
              <w:t>2 2012</w:t>
            </w:r>
            <w:r w:rsidRPr="00441C2F">
              <w:rPr>
                <w:rFonts w:ascii="inherit" w:eastAsia="微软雅黑" w:hAnsi="inherit" w:cs="宋体"/>
                <w:kern w:val="0"/>
                <w:sz w:val="24"/>
                <w:szCs w:val="24"/>
              </w:rPr>
              <w:t>年第一批及第二批主要公司出口配额量</w:t>
            </w:r>
          </w:p>
          <w:p w:rsidR="00441C2F" w:rsidRPr="00441C2F" w:rsidRDefault="00441C2F" w:rsidP="00441C2F">
            <w:pPr>
              <w:widowControl/>
              <w:spacing w:before="100" w:beforeAutospacing="1" w:after="100" w:afterAutospacing="1"/>
              <w:jc w:val="center"/>
              <w:rPr>
                <w:rFonts w:ascii="inherit" w:eastAsia="微软雅黑" w:hAnsi="inherit" w:cs="宋体"/>
                <w:kern w:val="0"/>
                <w:sz w:val="24"/>
                <w:szCs w:val="24"/>
              </w:rPr>
            </w:pPr>
            <w:r w:rsidRPr="00441C2F">
              <w:rPr>
                <w:rFonts w:ascii="inherit" w:eastAsia="微软雅黑" w:hAnsi="inherit" w:cs="宋体" w:hint="eastAsia"/>
                <w:noProof/>
                <w:kern w:val="0"/>
                <w:sz w:val="24"/>
                <w:szCs w:val="24"/>
              </w:rPr>
              <mc:AlternateContent>
                <mc:Choice Requires="wps">
                  <w:drawing>
                    <wp:inline distT="0" distB="0" distL="0" distR="0" wp14:anchorId="7BCC73C3" wp14:editId="59A3D995">
                      <wp:extent cx="304800" cy="304800"/>
                      <wp:effectExtent l="0" t="0" r="0" b="0"/>
                      <wp:docPr id="2" name="AutoShape 8" descr="经易期货：山西地区焦炭企业调研报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50B68" id="AutoShape 8" o:spid="_x0000_s1026" alt="经易期货：山西地区焦炭企业调研报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RNXOQRADAADzBQ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 xml:space="preserve">1. </w:t>
            </w:r>
            <w:r w:rsidRPr="00441C2F">
              <w:rPr>
                <w:rFonts w:ascii="inherit" w:eastAsia="微软雅黑" w:hAnsi="inherit" w:cs="宋体"/>
                <w:kern w:val="0"/>
                <w:sz w:val="24"/>
                <w:szCs w:val="24"/>
              </w:rPr>
              <w:t>山西大土河公司，</w:t>
            </w:r>
            <w:r w:rsidRPr="00441C2F">
              <w:rPr>
                <w:rFonts w:ascii="inherit" w:eastAsia="微软雅黑" w:hAnsi="inherit" w:cs="宋体"/>
                <w:kern w:val="0"/>
                <w:sz w:val="24"/>
                <w:szCs w:val="24"/>
              </w:rPr>
              <w:t>2007</w:t>
            </w:r>
            <w:r w:rsidRPr="00441C2F">
              <w:rPr>
                <w:rFonts w:ascii="inherit" w:eastAsia="微软雅黑" w:hAnsi="inherit" w:cs="宋体"/>
                <w:kern w:val="0"/>
                <w:sz w:val="24"/>
                <w:szCs w:val="24"/>
              </w:rPr>
              <w:t>年以前，产品以出口海外为主。</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年出口配额量为</w:t>
            </w:r>
            <w:r w:rsidRPr="00441C2F">
              <w:rPr>
                <w:rFonts w:ascii="inherit" w:eastAsia="微软雅黑" w:hAnsi="inherit" w:cs="宋体"/>
                <w:kern w:val="0"/>
                <w:sz w:val="24"/>
                <w:szCs w:val="24"/>
              </w:rPr>
              <w:t>256865.6</w:t>
            </w:r>
            <w:r w:rsidRPr="00441C2F">
              <w:rPr>
                <w:rFonts w:ascii="inherit" w:eastAsia="微软雅黑" w:hAnsi="inherit" w:cs="宋体"/>
                <w:kern w:val="0"/>
                <w:sz w:val="24"/>
                <w:szCs w:val="24"/>
              </w:rPr>
              <w:t>吨。约占全年产量的</w:t>
            </w:r>
            <w:r w:rsidRPr="00441C2F">
              <w:rPr>
                <w:rFonts w:ascii="inherit" w:eastAsia="微软雅黑" w:hAnsi="inherit" w:cs="宋体"/>
                <w:kern w:val="0"/>
                <w:sz w:val="24"/>
                <w:szCs w:val="24"/>
              </w:rPr>
              <w:t>20%</w:t>
            </w:r>
            <w:r w:rsidRPr="00441C2F">
              <w:rPr>
                <w:rFonts w:ascii="inherit" w:eastAsia="微软雅黑" w:hAnsi="inherit" w:cs="宋体"/>
                <w:kern w:val="0"/>
                <w:sz w:val="24"/>
                <w:szCs w:val="24"/>
              </w:rPr>
              <w:t>左右。</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 xml:space="preserve">2. </w:t>
            </w:r>
            <w:r w:rsidRPr="00441C2F">
              <w:rPr>
                <w:rFonts w:ascii="inherit" w:eastAsia="微软雅黑" w:hAnsi="inherit" w:cs="宋体"/>
                <w:kern w:val="0"/>
                <w:sz w:val="24"/>
                <w:szCs w:val="24"/>
              </w:rPr>
              <w:t>山西阳光焦化集团，具有出口业务。</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年，山西焦炭集团国际贸易有限公司出口配额数量</w:t>
            </w:r>
            <w:r w:rsidRPr="00441C2F">
              <w:rPr>
                <w:rFonts w:ascii="inherit" w:eastAsia="微软雅黑" w:hAnsi="inherit" w:cs="宋体"/>
                <w:kern w:val="0"/>
                <w:sz w:val="24"/>
                <w:szCs w:val="24"/>
              </w:rPr>
              <w:t>671050.5</w:t>
            </w:r>
            <w:r w:rsidRPr="00441C2F">
              <w:rPr>
                <w:rFonts w:ascii="inherit" w:eastAsia="微软雅黑" w:hAnsi="inherit" w:cs="宋体"/>
                <w:kern w:val="0"/>
                <w:sz w:val="24"/>
                <w:szCs w:val="24"/>
              </w:rPr>
              <w:t>吨。</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另外，据了解，多数企业均表示明年将会积极开拓海外市场，拓宽销售渠道，但同时要视明年出口关税调整情况及自己企业出口配额数量情况而定。另外，一旦明年出口关税下调，将会促使企业焦炭出口量有所增加，对企业业绩</w:t>
            </w:r>
            <w:r w:rsidRPr="00441C2F">
              <w:rPr>
                <w:rFonts w:ascii="inherit" w:eastAsia="微软雅黑" w:hAnsi="inherit" w:cs="宋体"/>
                <w:kern w:val="0"/>
                <w:sz w:val="24"/>
                <w:szCs w:val="24"/>
              </w:rPr>
              <w:lastRenderedPageBreak/>
              <w:t>有一定程度的提升，但难有实质性改善。因此，多数企业表示明年主要精力还要放在国内用户身上，兼顾海外客户。</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kern w:val="0"/>
                <w:sz w:val="24"/>
                <w:szCs w:val="24"/>
              </w:rPr>
              <w:t>2012</w:t>
            </w:r>
            <w:r w:rsidRPr="00441C2F">
              <w:rPr>
                <w:rFonts w:ascii="inherit" w:eastAsia="微软雅黑" w:hAnsi="inherit" w:cs="宋体"/>
                <w:kern w:val="0"/>
                <w:sz w:val="24"/>
                <w:szCs w:val="24"/>
              </w:rPr>
              <w:t>年</w:t>
            </w:r>
            <w:r w:rsidRPr="00441C2F">
              <w:rPr>
                <w:rFonts w:ascii="inherit" w:eastAsia="微软雅黑" w:hAnsi="inherit" w:cs="宋体"/>
                <w:kern w:val="0"/>
                <w:sz w:val="24"/>
                <w:szCs w:val="24"/>
              </w:rPr>
              <w:t>1</w:t>
            </w:r>
            <w:r w:rsidRPr="00441C2F">
              <w:rPr>
                <w:rFonts w:ascii="inherit" w:eastAsia="微软雅黑" w:hAnsi="inherit" w:cs="宋体"/>
                <w:kern w:val="0"/>
                <w:sz w:val="24"/>
                <w:szCs w:val="24"/>
              </w:rPr>
              <w:t>月</w:t>
            </w:r>
            <w:r w:rsidRPr="00441C2F">
              <w:rPr>
                <w:rFonts w:ascii="inherit" w:eastAsia="微软雅黑" w:hAnsi="inherit" w:cs="宋体"/>
                <w:kern w:val="0"/>
                <w:sz w:val="24"/>
                <w:szCs w:val="24"/>
              </w:rPr>
              <w:t>30</w:t>
            </w:r>
            <w:r w:rsidRPr="00441C2F">
              <w:rPr>
                <w:rFonts w:ascii="inherit" w:eastAsia="微软雅黑" w:hAnsi="inherit" w:cs="宋体"/>
                <w:kern w:val="0"/>
                <w:sz w:val="24"/>
                <w:szCs w:val="24"/>
              </w:rPr>
              <w:t>日，</w:t>
            </w:r>
            <w:r w:rsidRPr="00441C2F">
              <w:rPr>
                <w:rFonts w:ascii="inherit" w:eastAsia="微软雅黑" w:hAnsi="inherit" w:cs="宋体"/>
                <w:kern w:val="0"/>
                <w:sz w:val="24"/>
                <w:szCs w:val="24"/>
              </w:rPr>
              <w:t>WTO</w:t>
            </w:r>
            <w:r w:rsidRPr="00441C2F">
              <w:rPr>
                <w:rFonts w:ascii="inherit" w:eastAsia="微软雅黑" w:hAnsi="inherit" w:cs="宋体"/>
                <w:kern w:val="0"/>
                <w:sz w:val="24"/>
                <w:szCs w:val="24"/>
              </w:rPr>
              <w:t>就中国限制</w:t>
            </w:r>
            <w:r w:rsidRPr="00441C2F">
              <w:rPr>
                <w:rFonts w:ascii="inherit" w:eastAsia="微软雅黑" w:hAnsi="inherit" w:cs="宋体"/>
                <w:kern w:val="0"/>
                <w:sz w:val="24"/>
                <w:szCs w:val="24"/>
              </w:rPr>
              <w:t>9</w:t>
            </w:r>
            <w:r w:rsidRPr="00441C2F">
              <w:rPr>
                <w:rFonts w:ascii="inherit" w:eastAsia="微软雅黑" w:hAnsi="inherit" w:cs="宋体"/>
                <w:kern w:val="0"/>
                <w:sz w:val="24"/>
                <w:szCs w:val="24"/>
              </w:rPr>
              <w:t>种原材料出口一案再次做出裁决：维持去年</w:t>
            </w:r>
            <w:r w:rsidRPr="00441C2F">
              <w:rPr>
                <w:rFonts w:ascii="inherit" w:eastAsia="微软雅黑" w:hAnsi="inherit" w:cs="宋体"/>
                <w:kern w:val="0"/>
                <w:sz w:val="24"/>
                <w:szCs w:val="24"/>
              </w:rPr>
              <w:t>7</w:t>
            </w:r>
            <w:r w:rsidRPr="00441C2F">
              <w:rPr>
                <w:rFonts w:ascii="inherit" w:eastAsia="微软雅黑" w:hAnsi="inherit" w:cs="宋体"/>
                <w:kern w:val="0"/>
                <w:sz w:val="24"/>
                <w:szCs w:val="24"/>
              </w:rPr>
              <w:t>月初裁决的核心判罚内容，即确认</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中国对钢铁和化工产业原材料实施出口税和出口配额限额违背了国际贸易法则，必须加以改正</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。因此判断，</w:t>
            </w:r>
            <w:r w:rsidRPr="00441C2F">
              <w:rPr>
                <w:rFonts w:ascii="inherit" w:eastAsia="微软雅黑" w:hAnsi="inherit" w:cs="宋体"/>
                <w:kern w:val="0"/>
                <w:sz w:val="24"/>
                <w:szCs w:val="24"/>
              </w:rPr>
              <w:t>2013</w:t>
            </w:r>
            <w:r w:rsidRPr="00441C2F">
              <w:rPr>
                <w:rFonts w:ascii="inherit" w:eastAsia="微软雅黑" w:hAnsi="inherit" w:cs="宋体"/>
                <w:kern w:val="0"/>
                <w:sz w:val="24"/>
                <w:szCs w:val="24"/>
              </w:rPr>
              <w:t>年焦炭出口关税下调概率较大，焦炭出口量有望恢复增长。若能达到</w:t>
            </w:r>
            <w:r w:rsidRPr="00441C2F">
              <w:rPr>
                <w:rFonts w:ascii="inherit" w:eastAsia="微软雅黑" w:hAnsi="inherit" w:cs="宋体"/>
                <w:kern w:val="0"/>
                <w:sz w:val="24"/>
                <w:szCs w:val="24"/>
              </w:rPr>
              <w:t>2008</w:t>
            </w:r>
            <w:r w:rsidRPr="00441C2F">
              <w:rPr>
                <w:rFonts w:ascii="inherit" w:eastAsia="微软雅黑" w:hAnsi="inherit" w:cs="宋体"/>
                <w:kern w:val="0"/>
                <w:sz w:val="24"/>
                <w:szCs w:val="24"/>
              </w:rPr>
              <w:t>年出口量的一半</w:t>
            </w:r>
            <w:r w:rsidRPr="00441C2F">
              <w:rPr>
                <w:rFonts w:ascii="inherit" w:eastAsia="微软雅黑" w:hAnsi="inherit" w:cs="宋体"/>
                <w:kern w:val="0"/>
                <w:sz w:val="24"/>
                <w:szCs w:val="24"/>
              </w:rPr>
              <w:t>(</w:t>
            </w:r>
            <w:r w:rsidRPr="00441C2F">
              <w:rPr>
                <w:rFonts w:ascii="inherit" w:eastAsia="微软雅黑" w:hAnsi="inherit" w:cs="宋体"/>
                <w:kern w:val="0"/>
                <w:sz w:val="24"/>
                <w:szCs w:val="24"/>
              </w:rPr>
              <w:t>见图</w:t>
            </w:r>
            <w:r w:rsidRPr="00441C2F">
              <w:rPr>
                <w:rFonts w:ascii="inherit" w:eastAsia="微软雅黑" w:hAnsi="inherit" w:cs="宋体"/>
                <w:kern w:val="0"/>
                <w:sz w:val="24"/>
                <w:szCs w:val="24"/>
              </w:rPr>
              <w:t>5)</w:t>
            </w:r>
            <w:r w:rsidRPr="00441C2F">
              <w:rPr>
                <w:rFonts w:ascii="inherit" w:eastAsia="微软雅黑" w:hAnsi="inherit" w:cs="宋体"/>
                <w:kern w:val="0"/>
                <w:sz w:val="24"/>
                <w:szCs w:val="24"/>
              </w:rPr>
              <w:t>，约</w:t>
            </w:r>
            <w:r w:rsidRPr="00441C2F">
              <w:rPr>
                <w:rFonts w:ascii="inherit" w:eastAsia="微软雅黑" w:hAnsi="inherit" w:cs="宋体"/>
                <w:kern w:val="0"/>
                <w:sz w:val="24"/>
                <w:szCs w:val="24"/>
              </w:rPr>
              <w:t>600</w:t>
            </w:r>
            <w:r w:rsidRPr="00441C2F">
              <w:rPr>
                <w:rFonts w:ascii="inherit" w:eastAsia="微软雅黑" w:hAnsi="inherit" w:cs="宋体"/>
                <w:kern w:val="0"/>
                <w:sz w:val="24"/>
                <w:szCs w:val="24"/>
              </w:rPr>
              <w:t>万吨，对于部分焦炭企业来说，业绩有一定提升，但相对于每年</w:t>
            </w:r>
            <w:r w:rsidRPr="00441C2F">
              <w:rPr>
                <w:rFonts w:ascii="inherit" w:eastAsia="微软雅黑" w:hAnsi="inherit" w:cs="宋体"/>
                <w:kern w:val="0"/>
                <w:sz w:val="24"/>
                <w:szCs w:val="24"/>
              </w:rPr>
              <w:t>5000</w:t>
            </w:r>
            <w:r w:rsidRPr="00441C2F">
              <w:rPr>
                <w:rFonts w:ascii="inherit" w:eastAsia="微软雅黑" w:hAnsi="inherit" w:cs="宋体"/>
                <w:kern w:val="0"/>
                <w:sz w:val="24"/>
                <w:szCs w:val="24"/>
              </w:rPr>
              <w:t>万吨的剩余产量来说，难以扭转大局。</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图</w:t>
            </w:r>
            <w:r w:rsidRPr="00441C2F">
              <w:rPr>
                <w:rFonts w:ascii="inherit" w:eastAsia="微软雅黑" w:hAnsi="inherit" w:cs="宋体"/>
                <w:kern w:val="0"/>
                <w:sz w:val="24"/>
                <w:szCs w:val="24"/>
              </w:rPr>
              <w:t xml:space="preserve">5 </w:t>
            </w:r>
            <w:r w:rsidRPr="00441C2F">
              <w:rPr>
                <w:rFonts w:ascii="inherit" w:eastAsia="微软雅黑" w:hAnsi="inherit" w:cs="宋体"/>
                <w:kern w:val="0"/>
                <w:sz w:val="24"/>
                <w:szCs w:val="24"/>
              </w:rPr>
              <w:t>国内历年焦炭出口量走势图</w:t>
            </w:r>
            <w:bookmarkStart w:id="0" w:name="_GoBack"/>
            <w:bookmarkEnd w:id="0"/>
          </w:p>
          <w:p w:rsidR="00441C2F" w:rsidRPr="00441C2F" w:rsidRDefault="00441C2F" w:rsidP="00441C2F">
            <w:pPr>
              <w:widowControl/>
              <w:jc w:val="left"/>
              <w:rPr>
                <w:rFonts w:ascii="inherit" w:eastAsia="微软雅黑" w:hAnsi="inherit" w:cs="宋体"/>
                <w:kern w:val="0"/>
                <w:sz w:val="24"/>
                <w:szCs w:val="24"/>
              </w:rPr>
            </w:pPr>
            <w:r w:rsidRPr="00441C2F">
              <w:rPr>
                <w:rFonts w:ascii="inherit" w:eastAsia="微软雅黑" w:hAnsi="inherit" w:cs="宋体" w:hint="eastAsia"/>
                <w:noProof/>
                <w:kern w:val="0"/>
                <w:sz w:val="24"/>
                <w:szCs w:val="24"/>
              </w:rPr>
              <mc:AlternateContent>
                <mc:Choice Requires="wps">
                  <w:drawing>
                    <wp:inline distT="0" distB="0" distL="0" distR="0" wp14:anchorId="6D81EA29" wp14:editId="7E7DE7C6">
                      <wp:extent cx="304800" cy="304800"/>
                      <wp:effectExtent l="0" t="0" r="0" b="0"/>
                      <wp:docPr id="1" name="AutoShape 9" descr="经易期货：山西地区焦炭企业调研报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97CE1" id="AutoShape 9" o:spid="_x0000_s1026" alt="经易期货：山西地区焦炭企业调研报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OAqGMOAwAA8wU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w:t>
            </w:r>
            <w:r w:rsidRPr="00441C2F">
              <w:rPr>
                <w:rFonts w:ascii="inherit" w:eastAsia="微软雅黑" w:hAnsi="inherit" w:cs="宋体"/>
                <w:b/>
                <w:bCs/>
                <w:kern w:val="0"/>
                <w:sz w:val="24"/>
                <w:szCs w:val="24"/>
              </w:rPr>
              <w:t>六、投资策略</w:t>
            </w:r>
          </w:p>
          <w:p w:rsidR="00441C2F" w:rsidRPr="00441C2F" w:rsidRDefault="00441C2F" w:rsidP="00441C2F">
            <w:pPr>
              <w:widowControl/>
              <w:spacing w:before="100" w:beforeAutospacing="1" w:after="100" w:afterAutospacing="1"/>
              <w:jc w:val="left"/>
              <w:rPr>
                <w:rFonts w:ascii="inherit" w:eastAsia="微软雅黑" w:hAnsi="inherit" w:cs="宋体"/>
                <w:kern w:val="0"/>
                <w:sz w:val="24"/>
                <w:szCs w:val="24"/>
              </w:rPr>
            </w:pPr>
            <w:r w:rsidRPr="00441C2F">
              <w:rPr>
                <w:rFonts w:ascii="inherit" w:eastAsia="微软雅黑" w:hAnsi="inherit" w:cs="宋体"/>
                <w:kern w:val="0"/>
                <w:sz w:val="24"/>
                <w:szCs w:val="24"/>
              </w:rPr>
              <w:t xml:space="preserve">　　通过对以上两家企业的调研以及周边市场的调研后了解到当前山西焦炭企业库存不高，焦煤及焦炭价格上涨，以及焦炭出口关税下调预期的存在，是近期焦炭期价反弹的主动力，也封闭了年内焦炭下跌空间，</w:t>
            </w:r>
            <w:r w:rsidRPr="00441C2F">
              <w:rPr>
                <w:rFonts w:ascii="inherit" w:eastAsia="微软雅黑" w:hAnsi="inherit" w:cs="宋体"/>
                <w:kern w:val="0"/>
                <w:sz w:val="24"/>
                <w:szCs w:val="24"/>
              </w:rPr>
              <w:t>J1305</w:t>
            </w:r>
            <w:r w:rsidRPr="00441C2F">
              <w:rPr>
                <w:rFonts w:ascii="inherit" w:eastAsia="微软雅黑" w:hAnsi="inherit" w:cs="宋体"/>
                <w:kern w:val="0"/>
                <w:sz w:val="24"/>
                <w:szCs w:val="24"/>
              </w:rPr>
              <w:t>合约期价于</w:t>
            </w:r>
            <w:r w:rsidRPr="00441C2F">
              <w:rPr>
                <w:rFonts w:ascii="inherit" w:eastAsia="微软雅黑" w:hAnsi="inherit" w:cs="宋体"/>
                <w:kern w:val="0"/>
                <w:sz w:val="24"/>
                <w:szCs w:val="24"/>
              </w:rPr>
              <w:t>1450-1500</w:t>
            </w:r>
            <w:r w:rsidRPr="00441C2F">
              <w:rPr>
                <w:rFonts w:ascii="inherit" w:eastAsia="微软雅黑" w:hAnsi="inherit" w:cs="宋体"/>
                <w:kern w:val="0"/>
                <w:sz w:val="24"/>
                <w:szCs w:val="24"/>
              </w:rPr>
              <w:t>区间内有较强支撑，此区间内以逢低做多为主。但另一方面，国内外宏观经济景气度低以及山西地区产能过剩局面短期内难以扭转，也限制了其大幅上涨空间，</w:t>
            </w:r>
            <w:r w:rsidRPr="00441C2F">
              <w:rPr>
                <w:rFonts w:ascii="inherit" w:eastAsia="微软雅黑" w:hAnsi="inherit" w:cs="宋体"/>
                <w:kern w:val="0"/>
                <w:sz w:val="24"/>
                <w:szCs w:val="24"/>
              </w:rPr>
              <w:t>J1305</w:t>
            </w:r>
            <w:r w:rsidRPr="00441C2F">
              <w:rPr>
                <w:rFonts w:ascii="inherit" w:eastAsia="微软雅黑" w:hAnsi="inherit" w:cs="宋体"/>
                <w:kern w:val="0"/>
                <w:sz w:val="24"/>
                <w:szCs w:val="24"/>
              </w:rPr>
              <w:t>合约期价于</w:t>
            </w:r>
            <w:r w:rsidRPr="00441C2F">
              <w:rPr>
                <w:rFonts w:ascii="inherit" w:eastAsia="微软雅黑" w:hAnsi="inherit" w:cs="宋体"/>
                <w:kern w:val="0"/>
                <w:sz w:val="24"/>
                <w:szCs w:val="24"/>
              </w:rPr>
              <w:t>1600-1650</w:t>
            </w:r>
            <w:r w:rsidRPr="00441C2F">
              <w:rPr>
                <w:rFonts w:ascii="inherit" w:eastAsia="微软雅黑" w:hAnsi="inherit" w:cs="宋体"/>
                <w:kern w:val="0"/>
                <w:sz w:val="24"/>
                <w:szCs w:val="24"/>
              </w:rPr>
              <w:t>区间内阻力较大，此区间内以逢高放空为主。</w:t>
            </w:r>
          </w:p>
        </w:tc>
      </w:tr>
    </w:tbl>
    <w:p w:rsidR="003D151D" w:rsidRDefault="001528D3"/>
    <w:sectPr w:rsidR="003D1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9C"/>
    <w:rsid w:val="001528D3"/>
    <w:rsid w:val="0016719C"/>
    <w:rsid w:val="00441C2F"/>
    <w:rsid w:val="00B84CFD"/>
    <w:rsid w:val="00BB4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B7543-E7D1-4FB4-B810-3A51A587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95548">
      <w:bodyDiv w:val="1"/>
      <w:marLeft w:val="0"/>
      <w:marRight w:val="0"/>
      <w:marTop w:val="0"/>
      <w:marBottom w:val="0"/>
      <w:divBdr>
        <w:top w:val="none" w:sz="0" w:space="0" w:color="auto"/>
        <w:left w:val="none" w:sz="0" w:space="0" w:color="auto"/>
        <w:bottom w:val="none" w:sz="0" w:space="0" w:color="auto"/>
        <w:right w:val="none" w:sz="0" w:space="0" w:color="auto"/>
      </w:divBdr>
      <w:divsChild>
        <w:div w:id="859048190">
          <w:marLeft w:val="0"/>
          <w:marRight w:val="0"/>
          <w:marTop w:val="0"/>
          <w:marBottom w:val="0"/>
          <w:divBdr>
            <w:top w:val="none" w:sz="0" w:space="0" w:color="auto"/>
            <w:left w:val="none" w:sz="0" w:space="0" w:color="auto"/>
            <w:bottom w:val="single" w:sz="6" w:space="0" w:color="EFEFEF"/>
            <w:right w:val="none" w:sz="0" w:space="0" w:color="auto"/>
          </w:divBdr>
          <w:divsChild>
            <w:div w:id="1331760283">
              <w:marLeft w:val="0"/>
              <w:marRight w:val="0"/>
              <w:marTop w:val="150"/>
              <w:marBottom w:val="0"/>
              <w:divBdr>
                <w:top w:val="none" w:sz="0" w:space="0" w:color="auto"/>
                <w:left w:val="none" w:sz="0" w:space="0" w:color="auto"/>
                <w:bottom w:val="none" w:sz="0" w:space="0" w:color="auto"/>
                <w:right w:val="none" w:sz="0" w:space="0" w:color="auto"/>
              </w:divBdr>
            </w:div>
            <w:div w:id="925964458">
              <w:marLeft w:val="0"/>
              <w:marRight w:val="0"/>
              <w:marTop w:val="0"/>
              <w:marBottom w:val="0"/>
              <w:divBdr>
                <w:top w:val="none" w:sz="0" w:space="0" w:color="auto"/>
                <w:left w:val="none" w:sz="0" w:space="0" w:color="auto"/>
                <w:bottom w:val="none" w:sz="0" w:space="0" w:color="auto"/>
                <w:right w:val="none" w:sz="0" w:space="0" w:color="auto"/>
              </w:divBdr>
              <w:divsChild>
                <w:div w:id="254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124">
          <w:marLeft w:val="0"/>
          <w:marRight w:val="0"/>
          <w:marTop w:val="0"/>
          <w:marBottom w:val="0"/>
          <w:divBdr>
            <w:top w:val="none" w:sz="0" w:space="0" w:color="auto"/>
            <w:left w:val="none" w:sz="0" w:space="0" w:color="auto"/>
            <w:bottom w:val="none" w:sz="0" w:space="0" w:color="auto"/>
            <w:right w:val="none" w:sz="0" w:space="0" w:color="auto"/>
          </w:divBdr>
        </w:div>
        <w:div w:id="124347509">
          <w:marLeft w:val="0"/>
          <w:marRight w:val="0"/>
          <w:marTop w:val="0"/>
          <w:marBottom w:val="0"/>
          <w:divBdr>
            <w:top w:val="none" w:sz="0" w:space="0" w:color="auto"/>
            <w:left w:val="none" w:sz="0" w:space="0" w:color="auto"/>
            <w:bottom w:val="none" w:sz="0" w:space="0" w:color="auto"/>
            <w:right w:val="none" w:sz="0" w:space="0" w:color="auto"/>
          </w:divBdr>
        </w:div>
        <w:div w:id="249774704">
          <w:marLeft w:val="0"/>
          <w:marRight w:val="0"/>
          <w:marTop w:val="0"/>
          <w:marBottom w:val="0"/>
          <w:divBdr>
            <w:top w:val="none" w:sz="0" w:space="0" w:color="auto"/>
            <w:left w:val="none" w:sz="0" w:space="0" w:color="auto"/>
            <w:bottom w:val="none" w:sz="0" w:space="0" w:color="auto"/>
            <w:right w:val="none" w:sz="0" w:space="0" w:color="auto"/>
          </w:divBdr>
        </w:div>
        <w:div w:id="1515683549">
          <w:marLeft w:val="0"/>
          <w:marRight w:val="0"/>
          <w:marTop w:val="0"/>
          <w:marBottom w:val="0"/>
          <w:divBdr>
            <w:top w:val="none" w:sz="0" w:space="0" w:color="auto"/>
            <w:left w:val="none" w:sz="0" w:space="0" w:color="auto"/>
            <w:bottom w:val="none" w:sz="0" w:space="0" w:color="auto"/>
            <w:right w:val="none" w:sz="0" w:space="0" w:color="auto"/>
          </w:divBdr>
        </w:div>
        <w:div w:id="518740600">
          <w:marLeft w:val="0"/>
          <w:marRight w:val="0"/>
          <w:marTop w:val="0"/>
          <w:marBottom w:val="0"/>
          <w:divBdr>
            <w:top w:val="none" w:sz="0" w:space="0" w:color="auto"/>
            <w:left w:val="none" w:sz="0" w:space="0" w:color="auto"/>
            <w:bottom w:val="none" w:sz="0" w:space="0" w:color="auto"/>
            <w:right w:val="none" w:sz="0" w:space="0" w:color="auto"/>
          </w:divBdr>
        </w:div>
        <w:div w:id="1322347426">
          <w:marLeft w:val="0"/>
          <w:marRight w:val="0"/>
          <w:marTop w:val="0"/>
          <w:marBottom w:val="0"/>
          <w:divBdr>
            <w:top w:val="none" w:sz="0" w:space="0" w:color="auto"/>
            <w:left w:val="none" w:sz="0" w:space="0" w:color="auto"/>
            <w:bottom w:val="none" w:sz="0" w:space="0" w:color="auto"/>
            <w:right w:val="none" w:sz="0" w:space="0" w:color="auto"/>
          </w:divBdr>
        </w:div>
        <w:div w:id="1626887554">
          <w:marLeft w:val="0"/>
          <w:marRight w:val="0"/>
          <w:marTop w:val="0"/>
          <w:marBottom w:val="0"/>
          <w:divBdr>
            <w:top w:val="none" w:sz="0" w:space="0" w:color="auto"/>
            <w:left w:val="none" w:sz="0" w:space="0" w:color="auto"/>
            <w:bottom w:val="none" w:sz="0" w:space="0" w:color="auto"/>
            <w:right w:val="none" w:sz="0" w:space="0" w:color="auto"/>
          </w:divBdr>
        </w:div>
        <w:div w:id="250285780">
          <w:marLeft w:val="0"/>
          <w:marRight w:val="0"/>
          <w:marTop w:val="0"/>
          <w:marBottom w:val="0"/>
          <w:divBdr>
            <w:top w:val="none" w:sz="0" w:space="0" w:color="auto"/>
            <w:left w:val="none" w:sz="0" w:space="0" w:color="auto"/>
            <w:bottom w:val="none" w:sz="0" w:space="0" w:color="auto"/>
            <w:right w:val="none" w:sz="0" w:space="0" w:color="auto"/>
          </w:divBdr>
        </w:div>
        <w:div w:id="1843205455">
          <w:marLeft w:val="0"/>
          <w:marRight w:val="0"/>
          <w:marTop w:val="0"/>
          <w:marBottom w:val="0"/>
          <w:divBdr>
            <w:top w:val="none" w:sz="0" w:space="0" w:color="auto"/>
            <w:left w:val="none" w:sz="0" w:space="0" w:color="auto"/>
            <w:bottom w:val="none" w:sz="0" w:space="0" w:color="auto"/>
            <w:right w:val="none" w:sz="0" w:space="0" w:color="auto"/>
          </w:divBdr>
        </w:div>
        <w:div w:id="34549343">
          <w:marLeft w:val="0"/>
          <w:marRight w:val="0"/>
          <w:marTop w:val="0"/>
          <w:marBottom w:val="0"/>
          <w:divBdr>
            <w:top w:val="none" w:sz="0" w:space="0" w:color="auto"/>
            <w:left w:val="none" w:sz="0" w:space="0" w:color="auto"/>
            <w:bottom w:val="none" w:sz="0" w:space="0" w:color="auto"/>
            <w:right w:val="none" w:sz="0" w:space="0" w:color="auto"/>
          </w:divBdr>
        </w:div>
        <w:div w:id="1173955516">
          <w:marLeft w:val="0"/>
          <w:marRight w:val="0"/>
          <w:marTop w:val="0"/>
          <w:marBottom w:val="0"/>
          <w:divBdr>
            <w:top w:val="none" w:sz="0" w:space="0" w:color="auto"/>
            <w:left w:val="none" w:sz="0" w:space="0" w:color="auto"/>
            <w:bottom w:val="none" w:sz="0" w:space="0" w:color="auto"/>
            <w:right w:val="none" w:sz="0" w:space="0" w:color="auto"/>
          </w:divBdr>
          <w:divsChild>
            <w:div w:id="21348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www.360doc.com/userhome/68766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2017-08-25T03:52:00Z</dcterms:created>
  <dcterms:modified xsi:type="dcterms:W3CDTF">2017-08-25T06:16:00Z</dcterms:modified>
</cp:coreProperties>
</file>