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leftFromText="180" w:rightFromText="180" w:horzAnchor="margin" w:tblpY="79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97"/>
      </w:tblGrid>
      <w:tr w:rsidR="003F626C" w:rsidRPr="00153205" w14:paraId="52C15726" w14:textId="77777777" w:rsidTr="5EC81479">
        <w:tc>
          <w:tcPr>
            <w:tcW w:w="9854" w:type="dxa"/>
            <w:shd w:val="clear" w:color="auto" w:fill="008B95"/>
          </w:tcPr>
          <w:p w14:paraId="52C1571E" w14:textId="77777777" w:rsidR="003F626C" w:rsidRPr="00153205" w:rsidRDefault="003F626C" w:rsidP="00945CAB">
            <w:pPr>
              <w:pStyle w:val="Title"/>
              <w:framePr w:hSpace="0" w:wrap="auto" w:hAnchor="text" w:yAlign="inline"/>
              <w:spacing w:after="240"/>
              <w:rPr>
                <w:color w:val="FFFFFF" w:themeColor="background1"/>
                <w:sz w:val="28"/>
              </w:rPr>
            </w:pPr>
          </w:p>
          <w:p w14:paraId="52C1571F" w14:textId="77777777" w:rsidR="003F626C" w:rsidRPr="00153205" w:rsidRDefault="003F626C" w:rsidP="00945CAB">
            <w:pPr>
              <w:pStyle w:val="Title"/>
              <w:framePr w:hSpace="0" w:wrap="auto" w:hAnchor="text" w:yAlign="inline"/>
              <w:spacing w:after="240"/>
              <w:rPr>
                <w:color w:val="FFFFFF" w:themeColor="background1"/>
                <w:sz w:val="28"/>
              </w:rPr>
            </w:pPr>
          </w:p>
          <w:p w14:paraId="52C15720" w14:textId="77777777" w:rsidR="003F626C" w:rsidRPr="00153205" w:rsidRDefault="003F626C" w:rsidP="00945CAB">
            <w:pPr>
              <w:pStyle w:val="Title"/>
              <w:framePr w:hSpace="0" w:wrap="auto" w:hAnchor="text" w:yAlign="inline"/>
              <w:spacing w:after="240"/>
              <w:rPr>
                <w:color w:val="FFFFFF" w:themeColor="background1"/>
                <w:sz w:val="28"/>
              </w:rPr>
            </w:pPr>
          </w:p>
          <w:p w14:paraId="52C15721" w14:textId="77777777" w:rsidR="003F626C" w:rsidRPr="00153205" w:rsidRDefault="003F626C" w:rsidP="00945CAB">
            <w:pPr>
              <w:pStyle w:val="Title"/>
              <w:framePr w:hSpace="0" w:wrap="auto" w:hAnchor="text" w:yAlign="inline"/>
              <w:spacing w:after="240"/>
              <w:rPr>
                <w:color w:val="FFFFFF" w:themeColor="background1"/>
                <w:sz w:val="28"/>
              </w:rPr>
            </w:pPr>
          </w:p>
          <w:p w14:paraId="52C15722" w14:textId="77777777" w:rsidR="003F626C" w:rsidRPr="00153205" w:rsidRDefault="003F626C" w:rsidP="00945CAB">
            <w:pPr>
              <w:pStyle w:val="Title"/>
              <w:framePr w:hSpace="0" w:wrap="auto" w:hAnchor="text" w:yAlign="inline"/>
              <w:spacing w:after="240"/>
              <w:rPr>
                <w:color w:val="FFFFFF" w:themeColor="background1"/>
                <w:sz w:val="28"/>
              </w:rPr>
            </w:pPr>
          </w:p>
          <w:p w14:paraId="52C15723" w14:textId="77777777" w:rsidR="003F626C" w:rsidRPr="00153205" w:rsidRDefault="003F626C" w:rsidP="00945CAB">
            <w:pPr>
              <w:pStyle w:val="Title"/>
              <w:framePr w:hSpace="0" w:wrap="auto" w:hAnchor="text" w:yAlign="inline"/>
              <w:spacing w:after="240"/>
              <w:rPr>
                <w:color w:val="FFFFFF" w:themeColor="background1"/>
                <w:sz w:val="28"/>
              </w:rPr>
            </w:pPr>
          </w:p>
          <w:p w14:paraId="52C15724" w14:textId="77777777" w:rsidR="003F626C" w:rsidRPr="00153205" w:rsidRDefault="003F626C" w:rsidP="00945CAB">
            <w:pPr>
              <w:pStyle w:val="Title"/>
              <w:framePr w:hSpace="0" w:wrap="auto" w:hAnchor="text" w:yAlign="inline"/>
              <w:spacing w:after="240"/>
              <w:rPr>
                <w:color w:val="FFFFFF" w:themeColor="background1"/>
                <w:sz w:val="28"/>
              </w:rPr>
            </w:pPr>
          </w:p>
          <w:p w14:paraId="52C15725" w14:textId="77777777" w:rsidR="003F626C" w:rsidRPr="00153205" w:rsidRDefault="5EC81479" w:rsidP="00945CAB">
            <w:pPr>
              <w:pStyle w:val="Title"/>
              <w:framePr w:hSpace="0" w:wrap="auto" w:hAnchor="text" w:yAlign="inline"/>
              <w:spacing w:after="240"/>
              <w:rPr>
                <w:color w:val="FFFFFF" w:themeColor="background1"/>
                <w:sz w:val="28"/>
              </w:rPr>
            </w:pPr>
            <w:r w:rsidRPr="5EC81479">
              <w:rPr>
                <w:color w:val="FFFFFF" w:themeColor="background1"/>
                <w:sz w:val="28"/>
                <w:szCs w:val="28"/>
              </w:rPr>
              <w:t>Inland Revenue</w:t>
            </w:r>
          </w:p>
        </w:tc>
      </w:tr>
      <w:tr w:rsidR="003F626C" w:rsidRPr="00153205" w14:paraId="52C1573C" w14:textId="77777777" w:rsidTr="5EC81479">
        <w:tc>
          <w:tcPr>
            <w:tcW w:w="9854" w:type="dxa"/>
          </w:tcPr>
          <w:p w14:paraId="52C15727" w14:textId="77777777" w:rsidR="003F626C" w:rsidRPr="00153205" w:rsidRDefault="003F626C" w:rsidP="00945CAB"/>
          <w:p w14:paraId="52C15728" w14:textId="77777777" w:rsidR="003F626C" w:rsidRPr="00153205" w:rsidRDefault="003F626C" w:rsidP="00945CAB"/>
          <w:p w14:paraId="52C15729" w14:textId="77777777" w:rsidR="003F626C" w:rsidRPr="00153205" w:rsidRDefault="003F626C" w:rsidP="00945CAB"/>
          <w:p w14:paraId="52C1572A" w14:textId="77777777" w:rsidR="003F626C" w:rsidRPr="002B5DFF" w:rsidRDefault="003F626C" w:rsidP="00945CAB">
            <w:pPr>
              <w:rPr>
                <w:b/>
                <w:color w:val="FF0000"/>
                <w:sz w:val="28"/>
              </w:rPr>
            </w:pPr>
          </w:p>
          <w:p w14:paraId="7CAD8911" w14:textId="77777777" w:rsidR="00615407" w:rsidRDefault="00615407" w:rsidP="00945CAB">
            <w:pPr>
              <w:pStyle w:val="Title"/>
              <w:framePr w:hSpace="0" w:wrap="auto" w:hAnchor="text" w:yAlign="inline"/>
              <w:rPr>
                <w:color w:val="008B95"/>
                <w:sz w:val="36"/>
                <w:szCs w:val="36"/>
              </w:rPr>
            </w:pPr>
          </w:p>
          <w:p w14:paraId="5CD680AB" w14:textId="77777777" w:rsidR="00615407" w:rsidRDefault="00615407" w:rsidP="00945CAB">
            <w:pPr>
              <w:pStyle w:val="Title"/>
              <w:framePr w:hSpace="0" w:wrap="auto" w:hAnchor="text" w:yAlign="inline"/>
              <w:rPr>
                <w:color w:val="008B95"/>
                <w:sz w:val="36"/>
                <w:szCs w:val="36"/>
              </w:rPr>
            </w:pPr>
          </w:p>
          <w:p w14:paraId="52C1572D" w14:textId="42D2AC92" w:rsidR="00852A14" w:rsidRPr="00153205" w:rsidRDefault="5EC81479" w:rsidP="00945CAB">
            <w:pPr>
              <w:pStyle w:val="Title"/>
              <w:framePr w:hSpace="0" w:wrap="auto" w:hAnchor="text" w:yAlign="inline"/>
              <w:rPr>
                <w:color w:val="008B95"/>
                <w:sz w:val="36"/>
              </w:rPr>
            </w:pPr>
            <w:r w:rsidRPr="5EC81479">
              <w:rPr>
                <w:color w:val="008B95"/>
                <w:sz w:val="36"/>
                <w:szCs w:val="36"/>
              </w:rPr>
              <w:t>Build pack: Return service</w:t>
            </w:r>
          </w:p>
          <w:p w14:paraId="52C1572F" w14:textId="77777777" w:rsidR="007B073E" w:rsidRPr="00153205" w:rsidRDefault="007B073E" w:rsidP="00945CAB"/>
          <w:p w14:paraId="52C15730" w14:textId="77777777" w:rsidR="00776728" w:rsidRPr="00153205" w:rsidRDefault="00776728" w:rsidP="00945CAB"/>
          <w:p w14:paraId="52C15731" w14:textId="77777777" w:rsidR="00776728" w:rsidRPr="00153205" w:rsidRDefault="00776728" w:rsidP="00945CAB"/>
          <w:p w14:paraId="6D2DB517" w14:textId="77777777" w:rsidR="00615407" w:rsidRDefault="00615407" w:rsidP="00945CAB"/>
          <w:p w14:paraId="52C15732" w14:textId="77777777" w:rsidR="00615407" w:rsidRPr="00153205" w:rsidRDefault="00615407" w:rsidP="00945CAB"/>
          <w:p w14:paraId="52C15733" w14:textId="77777777" w:rsidR="008C37E4" w:rsidRPr="00153205" w:rsidRDefault="008C37E4" w:rsidP="00945CAB"/>
          <w:p w14:paraId="52C15734" w14:textId="77777777" w:rsidR="008C37E4" w:rsidRPr="00153205" w:rsidRDefault="008C37E4" w:rsidP="00945CAB"/>
          <w:p w14:paraId="52C15735" w14:textId="77777777" w:rsidR="007B073E" w:rsidRPr="00153205" w:rsidRDefault="007B073E" w:rsidP="00945CAB"/>
          <w:p w14:paraId="52C15736" w14:textId="77777777" w:rsidR="003F626C" w:rsidRPr="00153205" w:rsidRDefault="003F626C" w:rsidP="00945CAB">
            <w:pPr>
              <w:pStyle w:val="Title"/>
              <w:framePr w:hSpace="0" w:wrap="auto" w:hAnchor="text" w:yAlign="inline"/>
              <w:rPr>
                <w:color w:val="4C575F"/>
                <w:sz w:val="20"/>
              </w:rPr>
            </w:pPr>
          </w:p>
          <w:p w14:paraId="52C15737" w14:textId="3F0BCEC8" w:rsidR="006247B1" w:rsidRPr="00153205" w:rsidRDefault="003F626C" w:rsidP="006247B1">
            <w:pPr>
              <w:pStyle w:val="Title"/>
              <w:framePr w:hSpace="0" w:wrap="auto" w:hAnchor="text" w:yAlign="inline"/>
              <w:rPr>
                <w:color w:val="4C575F"/>
                <w:sz w:val="20"/>
              </w:rPr>
            </w:pPr>
            <w:r w:rsidRPr="6218BB2A">
              <w:rPr>
                <w:b/>
                <w:bCs/>
                <w:color w:val="4C575F"/>
                <w:sz w:val="20"/>
                <w:szCs w:val="20"/>
              </w:rPr>
              <w:t>Date:</w:t>
            </w:r>
            <w:r w:rsidRPr="00153205">
              <w:rPr>
                <w:color w:val="4C575F"/>
                <w:sz w:val="20"/>
              </w:rPr>
              <w:tab/>
            </w:r>
            <w:r w:rsidRPr="00153205">
              <w:rPr>
                <w:color w:val="4C575F"/>
                <w:sz w:val="20"/>
              </w:rPr>
              <w:tab/>
            </w:r>
            <w:r w:rsidRPr="00153205">
              <w:rPr>
                <w:color w:val="4C575F"/>
                <w:sz w:val="20"/>
              </w:rPr>
              <w:tab/>
            </w:r>
            <w:bookmarkStart w:id="0" w:name="_GoBack"/>
            <w:r w:rsidR="00354CF3">
              <w:rPr>
                <w:color w:val="4C575F"/>
                <w:sz w:val="20"/>
                <w:szCs w:val="20"/>
              </w:rPr>
              <w:t>27</w:t>
            </w:r>
            <w:r w:rsidR="00F8228F" w:rsidRPr="5EC81479">
              <w:rPr>
                <w:color w:val="4C575F"/>
                <w:sz w:val="20"/>
                <w:szCs w:val="20"/>
              </w:rPr>
              <w:t>/10</w:t>
            </w:r>
            <w:r w:rsidR="0008107F" w:rsidRPr="6218BB2A">
              <w:rPr>
                <w:color w:val="4C575F"/>
                <w:sz w:val="20"/>
                <w:szCs w:val="20"/>
              </w:rPr>
              <w:t>/2017</w:t>
            </w:r>
            <w:bookmarkEnd w:id="0"/>
          </w:p>
          <w:p w14:paraId="52C15738" w14:textId="4EEFE453" w:rsidR="003F626C" w:rsidRPr="00153205" w:rsidRDefault="006247B1" w:rsidP="00945CAB">
            <w:pPr>
              <w:pStyle w:val="Title"/>
              <w:framePr w:hSpace="0" w:wrap="auto" w:hAnchor="text" w:yAlign="inline"/>
              <w:rPr>
                <w:color w:val="4C575F"/>
                <w:sz w:val="20"/>
              </w:rPr>
            </w:pPr>
            <w:r w:rsidRPr="6218BB2A">
              <w:rPr>
                <w:b/>
                <w:bCs/>
                <w:color w:val="4C575F"/>
                <w:sz w:val="20"/>
                <w:szCs w:val="20"/>
              </w:rPr>
              <w:t>Version</w:t>
            </w:r>
            <w:r w:rsidRPr="6218BB2A">
              <w:rPr>
                <w:color w:val="4C575F"/>
                <w:sz w:val="20"/>
                <w:szCs w:val="20"/>
              </w:rPr>
              <w:t>:</w:t>
            </w:r>
            <w:r>
              <w:rPr>
                <w:color w:val="4C575F"/>
                <w:sz w:val="20"/>
              </w:rPr>
              <w:tab/>
            </w:r>
            <w:r>
              <w:rPr>
                <w:color w:val="4C575F"/>
                <w:sz w:val="20"/>
              </w:rPr>
              <w:tab/>
            </w:r>
            <w:r>
              <w:rPr>
                <w:color w:val="4C575F"/>
                <w:sz w:val="20"/>
              </w:rPr>
              <w:tab/>
            </w:r>
            <w:r w:rsidR="00F11F7E">
              <w:rPr>
                <w:color w:val="4C575F"/>
                <w:sz w:val="20"/>
                <w:szCs w:val="20"/>
              </w:rPr>
              <w:t>v1.0</w:t>
            </w:r>
            <w:r w:rsidR="00841868">
              <w:rPr>
                <w:color w:val="4C575F"/>
                <w:sz w:val="20"/>
                <w:szCs w:val="20"/>
              </w:rPr>
              <w:t xml:space="preserve"> </w:t>
            </w:r>
            <w:r w:rsidR="00F11F7E">
              <w:rPr>
                <w:color w:val="4C575F"/>
                <w:sz w:val="20"/>
                <w:szCs w:val="20"/>
              </w:rPr>
              <w:t>FINAL</w:t>
            </w:r>
          </w:p>
          <w:p w14:paraId="52C15739" w14:textId="77777777" w:rsidR="003F626C" w:rsidRDefault="003F626C" w:rsidP="00945CAB">
            <w:pPr>
              <w:pStyle w:val="Title"/>
              <w:framePr w:hSpace="0" w:wrap="auto" w:hAnchor="text" w:yAlign="inline"/>
            </w:pPr>
          </w:p>
          <w:p w14:paraId="52C1573B" w14:textId="77777777" w:rsidR="00E12AA8" w:rsidRPr="00E12AA8" w:rsidRDefault="00E12AA8" w:rsidP="00E12AA8"/>
        </w:tc>
      </w:tr>
      <w:tr w:rsidR="003F626C" w:rsidRPr="00153205" w14:paraId="52C15743" w14:textId="77777777" w:rsidTr="5EC81479">
        <w:tc>
          <w:tcPr>
            <w:tcW w:w="9854" w:type="dxa"/>
            <w:shd w:val="clear" w:color="auto" w:fill="008B95"/>
          </w:tcPr>
          <w:p w14:paraId="52C1573D" w14:textId="77777777" w:rsidR="003F626C" w:rsidRPr="00153205" w:rsidRDefault="003F626C" w:rsidP="00945CAB">
            <w:pPr>
              <w:pStyle w:val="Title"/>
              <w:framePr w:hSpace="0" w:wrap="auto" w:hAnchor="text" w:yAlign="inline"/>
              <w:spacing w:after="240"/>
              <w:rPr>
                <w:color w:val="FFFFFF" w:themeColor="background1"/>
                <w:sz w:val="28"/>
              </w:rPr>
            </w:pPr>
          </w:p>
          <w:p w14:paraId="52C1573E" w14:textId="77777777" w:rsidR="003F626C" w:rsidRPr="00153205" w:rsidRDefault="003F626C" w:rsidP="00945CAB">
            <w:pPr>
              <w:pStyle w:val="Title"/>
              <w:framePr w:hSpace="0" w:wrap="auto" w:hAnchor="text" w:yAlign="inline"/>
              <w:spacing w:after="240"/>
              <w:rPr>
                <w:color w:val="FFFFFF" w:themeColor="background1"/>
                <w:sz w:val="28"/>
              </w:rPr>
            </w:pPr>
          </w:p>
          <w:p w14:paraId="52C1573F" w14:textId="77777777" w:rsidR="003F626C" w:rsidRPr="00153205" w:rsidRDefault="003F626C" w:rsidP="00945CAB">
            <w:pPr>
              <w:pStyle w:val="Title"/>
              <w:framePr w:hSpace="0" w:wrap="auto" w:hAnchor="text" w:yAlign="inline"/>
              <w:spacing w:after="240"/>
              <w:rPr>
                <w:color w:val="FFFFFF" w:themeColor="background1"/>
                <w:sz w:val="28"/>
              </w:rPr>
            </w:pPr>
          </w:p>
          <w:p w14:paraId="52C15740" w14:textId="77777777" w:rsidR="003F626C" w:rsidRPr="00153205" w:rsidRDefault="003F626C" w:rsidP="00945CAB">
            <w:pPr>
              <w:pStyle w:val="Title"/>
              <w:framePr w:hSpace="0" w:wrap="auto" w:hAnchor="text" w:yAlign="inline"/>
              <w:spacing w:after="240"/>
              <w:rPr>
                <w:color w:val="FFFFFF" w:themeColor="background1"/>
                <w:sz w:val="28"/>
              </w:rPr>
            </w:pPr>
          </w:p>
          <w:p w14:paraId="52C15741" w14:textId="77777777" w:rsidR="003F626C" w:rsidRPr="00153205" w:rsidRDefault="003F626C" w:rsidP="00E17106">
            <w:pPr>
              <w:pStyle w:val="Title"/>
              <w:framePr w:hSpace="0" w:wrap="auto" w:hAnchor="text" w:yAlign="inline"/>
              <w:spacing w:after="240"/>
              <w:jc w:val="center"/>
              <w:rPr>
                <w:color w:val="FFFFFF" w:themeColor="background1"/>
                <w:sz w:val="28"/>
              </w:rPr>
            </w:pPr>
          </w:p>
          <w:p w14:paraId="52C15742" w14:textId="31246D69" w:rsidR="003F626C" w:rsidRPr="00153205" w:rsidRDefault="5EC81479" w:rsidP="00BF6F7F">
            <w:pPr>
              <w:pStyle w:val="Title"/>
              <w:framePr w:hSpace="0" w:wrap="auto" w:hAnchor="text" w:yAlign="inline"/>
              <w:spacing w:after="240"/>
              <w:jc w:val="center"/>
              <w:rPr>
                <w:color w:val="FFFFFF" w:themeColor="background1"/>
                <w:sz w:val="16"/>
                <w:szCs w:val="16"/>
              </w:rPr>
            </w:pPr>
            <w:r w:rsidRPr="5EC81479">
              <w:rPr>
                <w:color w:val="FFFFFF" w:themeColor="background1"/>
                <w:sz w:val="16"/>
                <w:szCs w:val="16"/>
              </w:rPr>
              <w:t>UNCLASSIFIED</w:t>
            </w:r>
          </w:p>
        </w:tc>
      </w:tr>
    </w:tbl>
    <w:p w14:paraId="52C15744" w14:textId="77777777" w:rsidR="003F626C" w:rsidRPr="00153205" w:rsidRDefault="003F626C" w:rsidP="003F626C">
      <w:pPr>
        <w:sectPr w:rsidR="003F626C" w:rsidRPr="00153205" w:rsidSect="003F626C">
          <w:headerReference w:type="default" r:id="rId12"/>
          <w:footerReference w:type="default" r:id="rId13"/>
          <w:headerReference w:type="first" r:id="rId14"/>
          <w:type w:val="continuous"/>
          <w:pgSz w:w="11906" w:h="16838"/>
          <w:pgMar w:top="1134" w:right="991" w:bottom="1134" w:left="1134" w:header="708" w:footer="708" w:gutter="0"/>
          <w:pgNumType w:start="1"/>
          <w:cols w:space="708"/>
          <w:titlePg/>
          <w:docGrid w:linePitch="360"/>
        </w:sectPr>
      </w:pPr>
    </w:p>
    <w:bookmarkStart w:id="1" w:name="_Toc464577464" w:displacedByCustomXml="next"/>
    <w:bookmarkEnd w:id="1" w:displacedByCustomXml="next"/>
    <w:bookmarkStart w:id="2" w:name="_Toc464577463" w:displacedByCustomXml="next"/>
    <w:bookmarkEnd w:id="2" w:displacedByCustomXml="next"/>
    <w:bookmarkStart w:id="3" w:name="_Toc464577284" w:displacedByCustomXml="next"/>
    <w:bookmarkEnd w:id="3" w:displacedByCustomXml="next"/>
    <w:bookmarkStart w:id="4" w:name="_Toc464577462" w:displacedByCustomXml="next"/>
    <w:bookmarkEnd w:id="4" w:displacedByCustomXml="next"/>
    <w:bookmarkStart w:id="5" w:name="_Toc464577283" w:displacedByCustomXml="next"/>
    <w:bookmarkEnd w:id="5" w:displacedByCustomXml="next"/>
    <w:bookmarkStart w:id="6" w:name="_Toc464577461" w:displacedByCustomXml="next"/>
    <w:bookmarkEnd w:id="6" w:displacedByCustomXml="next"/>
    <w:bookmarkStart w:id="7" w:name="_Toc464577282" w:displacedByCustomXml="next"/>
    <w:bookmarkEnd w:id="7" w:displacedByCustomXml="next"/>
    <w:bookmarkStart w:id="8" w:name="_Toc464577460" w:displacedByCustomXml="next"/>
    <w:bookmarkEnd w:id="8" w:displacedByCustomXml="next"/>
    <w:bookmarkStart w:id="9" w:name="_Toc464577281" w:displacedByCustomXml="next"/>
    <w:bookmarkEnd w:id="9" w:displacedByCustomXml="next"/>
    <w:bookmarkStart w:id="10" w:name="_Toc464577459" w:displacedByCustomXml="next"/>
    <w:bookmarkEnd w:id="10" w:displacedByCustomXml="next"/>
    <w:bookmarkStart w:id="11" w:name="_Toc464577280" w:displacedByCustomXml="next"/>
    <w:bookmarkEnd w:id="11" w:displacedByCustomXml="next"/>
    <w:bookmarkStart w:id="12" w:name="_Toc464577458" w:displacedByCustomXml="next"/>
    <w:bookmarkEnd w:id="12" w:displacedByCustomXml="next"/>
    <w:bookmarkStart w:id="13" w:name="_Toc464577279" w:displacedByCustomXml="next"/>
    <w:bookmarkEnd w:id="13" w:displacedByCustomXml="next"/>
    <w:bookmarkStart w:id="14" w:name="_Toc464577457" w:displacedByCustomXml="next"/>
    <w:bookmarkEnd w:id="14" w:displacedByCustomXml="next"/>
    <w:bookmarkStart w:id="15" w:name="_Toc464577278" w:displacedByCustomXml="next"/>
    <w:bookmarkEnd w:id="15" w:displacedByCustomXml="next"/>
    <w:bookmarkStart w:id="16" w:name="_Toc464577456" w:displacedByCustomXml="next"/>
    <w:bookmarkEnd w:id="16" w:displacedByCustomXml="next"/>
    <w:bookmarkStart w:id="17" w:name="_Toc464577277" w:displacedByCustomXml="next"/>
    <w:bookmarkEnd w:id="17" w:displacedByCustomXml="next"/>
    <w:bookmarkStart w:id="18" w:name="_Toc464577455" w:displacedByCustomXml="next"/>
    <w:bookmarkEnd w:id="18" w:displacedByCustomXml="next"/>
    <w:bookmarkStart w:id="19" w:name="_Toc464577276" w:displacedByCustomXml="next"/>
    <w:bookmarkEnd w:id="19" w:displacedByCustomXml="next"/>
    <w:bookmarkStart w:id="20" w:name="_Toc464577454" w:displacedByCustomXml="next"/>
    <w:bookmarkEnd w:id="20" w:displacedByCustomXml="next"/>
    <w:bookmarkStart w:id="21" w:name="_Toc464577275" w:displacedByCustomXml="next"/>
    <w:bookmarkEnd w:id="21" w:displacedByCustomXml="next"/>
    <w:bookmarkStart w:id="22" w:name="_Toc464577453" w:displacedByCustomXml="next"/>
    <w:bookmarkEnd w:id="22" w:displacedByCustomXml="next"/>
    <w:bookmarkStart w:id="23" w:name="_Toc464577274" w:displacedByCustomXml="next"/>
    <w:bookmarkEnd w:id="23" w:displacedByCustomXml="next"/>
    <w:bookmarkStart w:id="24" w:name="_Toc464577452" w:displacedByCustomXml="next"/>
    <w:bookmarkEnd w:id="24" w:displacedByCustomXml="next"/>
    <w:bookmarkStart w:id="25" w:name="_Toc464577273" w:displacedByCustomXml="next"/>
    <w:bookmarkEnd w:id="25" w:displacedByCustomXml="next"/>
    <w:bookmarkStart w:id="26" w:name="_Toc464577451" w:displacedByCustomXml="next"/>
    <w:bookmarkEnd w:id="26" w:displacedByCustomXml="next"/>
    <w:bookmarkStart w:id="27" w:name="_Toc464577272" w:displacedByCustomXml="next"/>
    <w:bookmarkEnd w:id="27" w:displacedByCustomXml="next"/>
    <w:bookmarkStart w:id="28" w:name="_Toc464577450" w:displacedByCustomXml="next"/>
    <w:bookmarkEnd w:id="28" w:displacedByCustomXml="next"/>
    <w:bookmarkStart w:id="29" w:name="_Toc464577271" w:displacedByCustomXml="next"/>
    <w:bookmarkEnd w:id="29" w:displacedByCustomXml="next"/>
    <w:bookmarkStart w:id="30" w:name="_Toc464577449" w:displacedByCustomXml="next"/>
    <w:bookmarkEnd w:id="30" w:displacedByCustomXml="next"/>
    <w:bookmarkStart w:id="31" w:name="_Toc464577270" w:displacedByCustomXml="next"/>
    <w:bookmarkEnd w:id="31" w:displacedByCustomXml="next"/>
    <w:bookmarkStart w:id="32" w:name="_Toc464577448" w:displacedByCustomXml="next"/>
    <w:bookmarkEnd w:id="32" w:displacedByCustomXml="next"/>
    <w:bookmarkStart w:id="33" w:name="_Toc464577269" w:displacedByCustomXml="next"/>
    <w:bookmarkEnd w:id="33" w:displacedByCustomXml="next"/>
    <w:bookmarkStart w:id="34" w:name="_Toc464577447" w:displacedByCustomXml="next"/>
    <w:bookmarkEnd w:id="34" w:displacedByCustomXml="next"/>
    <w:bookmarkStart w:id="35" w:name="_Toc464577268" w:displacedByCustomXml="next"/>
    <w:bookmarkEnd w:id="35" w:displacedByCustomXml="next"/>
    <w:bookmarkStart w:id="36" w:name="_Toc464577446" w:displacedByCustomXml="next"/>
    <w:bookmarkEnd w:id="36" w:displacedByCustomXml="next"/>
    <w:bookmarkStart w:id="37" w:name="_Toc464577267" w:displacedByCustomXml="next"/>
    <w:bookmarkEnd w:id="37" w:displacedByCustomXml="next"/>
    <w:bookmarkStart w:id="38" w:name="_Toc464577445" w:displacedByCustomXml="next"/>
    <w:bookmarkEnd w:id="38" w:displacedByCustomXml="next"/>
    <w:bookmarkStart w:id="39" w:name="_Toc464577266" w:displacedByCustomXml="next"/>
    <w:bookmarkEnd w:id="39" w:displacedByCustomXml="next"/>
    <w:bookmarkStart w:id="40" w:name="_Toc464577444" w:displacedByCustomXml="next"/>
    <w:bookmarkEnd w:id="40" w:displacedByCustomXml="next"/>
    <w:bookmarkStart w:id="41" w:name="_Toc464577265" w:displacedByCustomXml="next"/>
    <w:bookmarkEnd w:id="41" w:displacedByCustomXml="next"/>
    <w:bookmarkStart w:id="42" w:name="_Toc464577443" w:displacedByCustomXml="next"/>
    <w:bookmarkEnd w:id="42" w:displacedByCustomXml="next"/>
    <w:bookmarkStart w:id="43" w:name="_Toc464577264" w:displacedByCustomXml="next"/>
    <w:bookmarkEnd w:id="43" w:displacedByCustomXml="next"/>
    <w:bookmarkStart w:id="44" w:name="_Toc464577442" w:displacedByCustomXml="next"/>
    <w:bookmarkEnd w:id="44" w:displacedByCustomXml="next"/>
    <w:bookmarkStart w:id="45" w:name="_Toc464577263" w:displacedByCustomXml="next"/>
    <w:bookmarkEnd w:id="45" w:displacedByCustomXml="next"/>
    <w:bookmarkStart w:id="46" w:name="_Toc464577441" w:displacedByCustomXml="next"/>
    <w:bookmarkEnd w:id="46" w:displacedByCustomXml="next"/>
    <w:bookmarkStart w:id="47" w:name="_Toc464577262" w:displacedByCustomXml="next"/>
    <w:bookmarkEnd w:id="47" w:displacedByCustomXml="next"/>
    <w:bookmarkStart w:id="48" w:name="_Toc464577440" w:displacedByCustomXml="next"/>
    <w:bookmarkEnd w:id="48" w:displacedByCustomXml="next"/>
    <w:bookmarkStart w:id="49" w:name="_Toc464577261" w:displacedByCustomXml="next"/>
    <w:bookmarkEnd w:id="49" w:displacedByCustomXml="next"/>
    <w:bookmarkStart w:id="50" w:name="_Toc464577439" w:displacedByCustomXml="next"/>
    <w:bookmarkEnd w:id="50" w:displacedByCustomXml="next"/>
    <w:bookmarkStart w:id="51" w:name="_Toc464577260" w:displacedByCustomXml="next"/>
    <w:bookmarkEnd w:id="51" w:displacedByCustomXml="next"/>
    <w:bookmarkStart w:id="52" w:name="_Toc464577438" w:displacedByCustomXml="next"/>
    <w:bookmarkEnd w:id="52" w:displacedByCustomXml="next"/>
    <w:bookmarkStart w:id="53" w:name="_Toc464577259" w:displacedByCustomXml="next"/>
    <w:bookmarkEnd w:id="53" w:displacedByCustomXml="next"/>
    <w:bookmarkStart w:id="54" w:name="_Toc464577437" w:displacedByCustomXml="next"/>
    <w:bookmarkEnd w:id="54" w:displacedByCustomXml="next"/>
    <w:bookmarkStart w:id="55" w:name="_Toc464577258" w:displacedByCustomXml="next"/>
    <w:bookmarkEnd w:id="55" w:displacedByCustomXml="next"/>
    <w:bookmarkStart w:id="56" w:name="_Toc464577436" w:displacedByCustomXml="next"/>
    <w:bookmarkEnd w:id="56" w:displacedByCustomXml="next"/>
    <w:bookmarkStart w:id="57" w:name="_Toc464577257" w:displacedByCustomXml="next"/>
    <w:bookmarkEnd w:id="57" w:displacedByCustomXml="next"/>
    <w:bookmarkStart w:id="58" w:name="_Toc464577435" w:displacedByCustomXml="next"/>
    <w:bookmarkEnd w:id="58" w:displacedByCustomXml="next"/>
    <w:bookmarkStart w:id="59" w:name="_Toc464577256" w:displacedByCustomXml="next"/>
    <w:bookmarkEnd w:id="59" w:displacedByCustomXml="next"/>
    <w:bookmarkStart w:id="60" w:name="_Toc464577434" w:displacedByCustomXml="next"/>
    <w:bookmarkEnd w:id="60" w:displacedByCustomXml="next"/>
    <w:bookmarkStart w:id="61" w:name="_Toc464577255" w:displacedByCustomXml="next"/>
    <w:bookmarkEnd w:id="61" w:displacedByCustomXml="next"/>
    <w:bookmarkStart w:id="62" w:name="_Toc464577433" w:displacedByCustomXml="next"/>
    <w:bookmarkEnd w:id="62" w:displacedByCustomXml="next"/>
    <w:bookmarkStart w:id="63" w:name="_Toc464577254" w:displacedByCustomXml="next"/>
    <w:bookmarkEnd w:id="63" w:displacedByCustomXml="next"/>
    <w:bookmarkStart w:id="64" w:name="_Toc464577432" w:displacedByCustomXml="next"/>
    <w:bookmarkEnd w:id="64" w:displacedByCustomXml="next"/>
    <w:bookmarkStart w:id="65" w:name="_Toc464577253" w:displacedByCustomXml="next"/>
    <w:bookmarkEnd w:id="65" w:displacedByCustomXml="next"/>
    <w:bookmarkStart w:id="66" w:name="_Toc464577431" w:displacedByCustomXml="next"/>
    <w:bookmarkEnd w:id="66" w:displacedByCustomXml="next"/>
    <w:bookmarkStart w:id="67" w:name="_Toc464577252" w:displacedByCustomXml="next"/>
    <w:bookmarkEnd w:id="67" w:displacedByCustomXml="next"/>
    <w:bookmarkStart w:id="68" w:name="_Toc464577430" w:displacedByCustomXml="next"/>
    <w:bookmarkEnd w:id="68" w:displacedByCustomXml="next"/>
    <w:bookmarkStart w:id="69" w:name="_Toc464577251" w:displacedByCustomXml="next"/>
    <w:bookmarkEnd w:id="69" w:displacedByCustomXml="next"/>
    <w:bookmarkStart w:id="70" w:name="_Toc464577429" w:displacedByCustomXml="next"/>
    <w:bookmarkEnd w:id="70" w:displacedByCustomXml="next"/>
    <w:bookmarkStart w:id="71" w:name="_Toc464577250" w:displacedByCustomXml="next"/>
    <w:bookmarkEnd w:id="71" w:displacedByCustomXml="next"/>
    <w:bookmarkStart w:id="72" w:name="_Toc464577428" w:displacedByCustomXml="next"/>
    <w:bookmarkEnd w:id="72" w:displacedByCustomXml="next"/>
    <w:bookmarkStart w:id="73" w:name="_Toc464577249" w:displacedByCustomXml="next"/>
    <w:bookmarkEnd w:id="73" w:displacedByCustomXml="next"/>
    <w:bookmarkStart w:id="74" w:name="_Toc464577427" w:displacedByCustomXml="next"/>
    <w:bookmarkEnd w:id="74" w:displacedByCustomXml="next"/>
    <w:bookmarkStart w:id="75" w:name="_Toc464577248" w:displacedByCustomXml="next"/>
    <w:bookmarkEnd w:id="75" w:displacedByCustomXml="next"/>
    <w:bookmarkStart w:id="76" w:name="_Toc464577426" w:displacedByCustomXml="next"/>
    <w:bookmarkEnd w:id="76" w:displacedByCustomXml="next"/>
    <w:bookmarkStart w:id="77" w:name="_Toc464577247" w:displacedByCustomXml="next"/>
    <w:bookmarkEnd w:id="77" w:displacedByCustomXml="next"/>
    <w:bookmarkStart w:id="78" w:name="_Toc464577425" w:displacedByCustomXml="next"/>
    <w:bookmarkEnd w:id="78" w:displacedByCustomXml="next"/>
    <w:bookmarkStart w:id="79" w:name="_Toc464577246" w:displacedByCustomXml="next"/>
    <w:bookmarkEnd w:id="79" w:displacedByCustomXml="next"/>
    <w:bookmarkStart w:id="80" w:name="_Toc464577424" w:displacedByCustomXml="next"/>
    <w:bookmarkEnd w:id="80" w:displacedByCustomXml="next"/>
    <w:bookmarkStart w:id="81" w:name="_Toc464577245" w:displacedByCustomXml="next"/>
    <w:bookmarkEnd w:id="81" w:displacedByCustomXml="next"/>
    <w:bookmarkStart w:id="82" w:name="_Toc464577423" w:displacedByCustomXml="next"/>
    <w:bookmarkEnd w:id="82" w:displacedByCustomXml="next"/>
    <w:bookmarkStart w:id="83" w:name="_Toc464577244" w:displacedByCustomXml="next"/>
    <w:bookmarkEnd w:id="83" w:displacedByCustomXml="next"/>
    <w:bookmarkStart w:id="84" w:name="_Toc464577422" w:displacedByCustomXml="next"/>
    <w:bookmarkEnd w:id="84" w:displacedByCustomXml="next"/>
    <w:bookmarkStart w:id="85" w:name="_Toc464577243" w:displacedByCustomXml="next"/>
    <w:bookmarkEnd w:id="85" w:displacedByCustomXml="next"/>
    <w:bookmarkStart w:id="86" w:name="_Toc464577421" w:displacedByCustomXml="next"/>
    <w:bookmarkEnd w:id="86" w:displacedByCustomXml="next"/>
    <w:bookmarkStart w:id="87" w:name="_Toc464577242" w:displacedByCustomXml="next"/>
    <w:bookmarkEnd w:id="87" w:displacedByCustomXml="next"/>
    <w:bookmarkStart w:id="88" w:name="_Toc464577420" w:displacedByCustomXml="next"/>
    <w:bookmarkEnd w:id="88" w:displacedByCustomXml="next"/>
    <w:bookmarkStart w:id="89" w:name="_Toc464577241" w:displacedByCustomXml="next"/>
    <w:bookmarkEnd w:id="89" w:displacedByCustomXml="next"/>
    <w:bookmarkStart w:id="90" w:name="_Toc464577419" w:displacedByCustomXml="next"/>
    <w:bookmarkEnd w:id="90" w:displacedByCustomXml="next"/>
    <w:bookmarkStart w:id="91" w:name="_Toc464577240" w:displacedByCustomXml="next"/>
    <w:bookmarkEnd w:id="91" w:displacedByCustomXml="next"/>
    <w:bookmarkStart w:id="92" w:name="_Toc464577418" w:displacedByCustomXml="next"/>
    <w:bookmarkEnd w:id="92" w:displacedByCustomXml="next"/>
    <w:bookmarkStart w:id="93" w:name="_Toc464577239" w:displacedByCustomXml="next"/>
    <w:bookmarkEnd w:id="93" w:displacedByCustomXml="next"/>
    <w:bookmarkStart w:id="94" w:name="_Toc464577417" w:displacedByCustomXml="next"/>
    <w:bookmarkEnd w:id="94" w:displacedByCustomXml="next"/>
    <w:bookmarkStart w:id="95" w:name="_Toc464577238" w:displacedByCustomXml="next"/>
    <w:bookmarkEnd w:id="95" w:displacedByCustomXml="next"/>
    <w:bookmarkStart w:id="96" w:name="_Toc464577416" w:displacedByCustomXml="next"/>
    <w:bookmarkEnd w:id="96" w:displacedByCustomXml="next"/>
    <w:bookmarkStart w:id="97" w:name="_Toc464577237" w:displacedByCustomXml="next"/>
    <w:bookmarkEnd w:id="97" w:displacedByCustomXml="next"/>
    <w:bookmarkStart w:id="98" w:name="_Toc464577384" w:displacedByCustomXml="next"/>
    <w:bookmarkEnd w:id="98" w:displacedByCustomXml="next"/>
    <w:bookmarkStart w:id="99" w:name="_Toc464577205" w:displacedByCustomXml="next"/>
    <w:bookmarkEnd w:id="99" w:displacedByCustomXml="next"/>
    <w:bookmarkStart w:id="100" w:name="_Toc464577383" w:displacedByCustomXml="next"/>
    <w:bookmarkEnd w:id="100" w:displacedByCustomXml="next"/>
    <w:bookmarkStart w:id="101" w:name="_Toc464577204" w:displacedByCustomXml="next"/>
    <w:bookmarkEnd w:id="101" w:displacedByCustomXml="next"/>
    <w:bookmarkStart w:id="102" w:name="_Toc464577382" w:displacedByCustomXml="next"/>
    <w:bookmarkEnd w:id="102" w:displacedByCustomXml="next"/>
    <w:bookmarkStart w:id="103" w:name="_Toc464577203" w:displacedByCustomXml="next"/>
    <w:bookmarkEnd w:id="103" w:displacedByCustomXml="next"/>
    <w:bookmarkStart w:id="104" w:name="_Toc464577381" w:displacedByCustomXml="next"/>
    <w:bookmarkEnd w:id="104" w:displacedByCustomXml="next"/>
    <w:bookmarkStart w:id="105" w:name="_Toc464577202" w:displacedByCustomXml="next"/>
    <w:bookmarkEnd w:id="105" w:displacedByCustomXml="next"/>
    <w:bookmarkStart w:id="106" w:name="_Toc464577380" w:displacedByCustomXml="next"/>
    <w:bookmarkEnd w:id="106" w:displacedByCustomXml="next"/>
    <w:bookmarkStart w:id="107" w:name="_Toc464577201" w:displacedByCustomXml="next"/>
    <w:bookmarkEnd w:id="107" w:displacedByCustomXml="next"/>
    <w:bookmarkStart w:id="108" w:name="_Toc464577379" w:displacedByCustomXml="next"/>
    <w:bookmarkEnd w:id="108" w:displacedByCustomXml="next"/>
    <w:bookmarkStart w:id="109" w:name="_Toc464577200" w:displacedByCustomXml="next"/>
    <w:bookmarkEnd w:id="109" w:displacedByCustomXml="next"/>
    <w:bookmarkStart w:id="110" w:name="_Toc464577378" w:displacedByCustomXml="next"/>
    <w:bookmarkEnd w:id="110" w:displacedByCustomXml="next"/>
    <w:bookmarkStart w:id="111" w:name="_Toc464577199" w:displacedByCustomXml="next"/>
    <w:bookmarkEnd w:id="111" w:displacedByCustomXml="next"/>
    <w:bookmarkStart w:id="112" w:name="_Toc464577377" w:displacedByCustomXml="next"/>
    <w:bookmarkEnd w:id="112" w:displacedByCustomXml="next"/>
    <w:bookmarkStart w:id="113" w:name="_Toc464577198" w:displacedByCustomXml="next"/>
    <w:bookmarkEnd w:id="113" w:displacedByCustomXml="next"/>
    <w:bookmarkStart w:id="114" w:name="_Toc464577376" w:displacedByCustomXml="next"/>
    <w:bookmarkEnd w:id="114" w:displacedByCustomXml="next"/>
    <w:bookmarkStart w:id="115" w:name="_Toc464577197" w:displacedByCustomXml="next"/>
    <w:bookmarkEnd w:id="115" w:displacedByCustomXml="next"/>
    <w:bookmarkStart w:id="116" w:name="_Toc464577375" w:displacedByCustomXml="next"/>
    <w:bookmarkEnd w:id="116" w:displacedByCustomXml="next"/>
    <w:bookmarkStart w:id="117" w:name="_Toc464577196" w:displacedByCustomXml="next"/>
    <w:bookmarkEnd w:id="117" w:displacedByCustomXml="next"/>
    <w:bookmarkStart w:id="118" w:name="_Toc464577374" w:displacedByCustomXml="next"/>
    <w:bookmarkEnd w:id="118" w:displacedByCustomXml="next"/>
    <w:bookmarkStart w:id="119" w:name="_Toc464577195" w:displacedByCustomXml="next"/>
    <w:bookmarkEnd w:id="119" w:displacedByCustomXml="next"/>
    <w:bookmarkStart w:id="120" w:name="_Toc464577373" w:displacedByCustomXml="next"/>
    <w:bookmarkEnd w:id="120" w:displacedByCustomXml="next"/>
    <w:bookmarkStart w:id="121" w:name="_Toc464577194" w:displacedByCustomXml="next"/>
    <w:bookmarkEnd w:id="121" w:displacedByCustomXml="next"/>
    <w:bookmarkStart w:id="122" w:name="_Toc464577372" w:displacedByCustomXml="next"/>
    <w:bookmarkEnd w:id="122" w:displacedByCustomXml="next"/>
    <w:bookmarkStart w:id="123" w:name="_Toc464577193" w:displacedByCustomXml="next"/>
    <w:bookmarkEnd w:id="123" w:displacedByCustomXml="next"/>
    <w:bookmarkStart w:id="124" w:name="_Toc464577371" w:displacedByCustomXml="next"/>
    <w:bookmarkEnd w:id="124" w:displacedByCustomXml="next"/>
    <w:bookmarkStart w:id="125" w:name="_Toc464577192" w:displacedByCustomXml="next"/>
    <w:bookmarkEnd w:id="125" w:displacedByCustomXml="next"/>
    <w:bookmarkStart w:id="126" w:name="_Toc464577370" w:displacedByCustomXml="next"/>
    <w:bookmarkEnd w:id="126" w:displacedByCustomXml="next"/>
    <w:bookmarkStart w:id="127" w:name="_Toc464577191" w:displacedByCustomXml="next"/>
    <w:bookmarkEnd w:id="127" w:displacedByCustomXml="next"/>
    <w:bookmarkStart w:id="128" w:name="_Toc464577369" w:displacedByCustomXml="next"/>
    <w:bookmarkEnd w:id="128" w:displacedByCustomXml="next"/>
    <w:bookmarkStart w:id="129" w:name="_Toc464577190" w:displacedByCustomXml="next"/>
    <w:bookmarkEnd w:id="129" w:displacedByCustomXml="next"/>
    <w:bookmarkStart w:id="130" w:name="_Toc464577368" w:displacedByCustomXml="next"/>
    <w:bookmarkEnd w:id="130" w:displacedByCustomXml="next"/>
    <w:bookmarkStart w:id="131" w:name="_Toc464577189" w:displacedByCustomXml="next"/>
    <w:bookmarkEnd w:id="131" w:displacedByCustomXml="next"/>
    <w:bookmarkStart w:id="132" w:name="_Toc464577367" w:displacedByCustomXml="next"/>
    <w:bookmarkEnd w:id="132" w:displacedByCustomXml="next"/>
    <w:bookmarkStart w:id="133" w:name="_Toc464577188" w:displacedByCustomXml="next"/>
    <w:bookmarkEnd w:id="133" w:displacedByCustomXml="next"/>
    <w:bookmarkStart w:id="134" w:name="_Toc464577366" w:displacedByCustomXml="next"/>
    <w:bookmarkEnd w:id="134" w:displacedByCustomXml="next"/>
    <w:bookmarkStart w:id="135" w:name="_Toc464577187" w:displacedByCustomXml="next"/>
    <w:bookmarkEnd w:id="135" w:displacedByCustomXml="next"/>
    <w:bookmarkStart w:id="136" w:name="_Toc464577350" w:displacedByCustomXml="next"/>
    <w:bookmarkEnd w:id="136" w:displacedByCustomXml="next"/>
    <w:bookmarkStart w:id="137" w:name="_Toc464577171" w:displacedByCustomXml="next"/>
    <w:bookmarkEnd w:id="137" w:displacedByCustomXml="next"/>
    <w:bookmarkStart w:id="138" w:name="_Toc464577349" w:displacedByCustomXml="next"/>
    <w:bookmarkEnd w:id="138" w:displacedByCustomXml="next"/>
    <w:bookmarkStart w:id="139" w:name="_Toc464577170" w:displacedByCustomXml="next"/>
    <w:bookmarkEnd w:id="139" w:displacedByCustomXml="next"/>
    <w:bookmarkStart w:id="140" w:name="_Toc464577348" w:displacedByCustomXml="next"/>
    <w:bookmarkEnd w:id="140" w:displacedByCustomXml="next"/>
    <w:bookmarkStart w:id="141" w:name="_Toc464577169" w:displacedByCustomXml="next"/>
    <w:bookmarkEnd w:id="141" w:displacedByCustomXml="next"/>
    <w:bookmarkStart w:id="142" w:name="_Toc464577317" w:displacedByCustomXml="next"/>
    <w:bookmarkEnd w:id="142" w:displacedByCustomXml="next"/>
    <w:bookmarkStart w:id="143" w:name="_Toc464577138" w:displacedByCustomXml="next"/>
    <w:bookmarkEnd w:id="143" w:displacedByCustomXml="next"/>
    <w:bookmarkStart w:id="144" w:name="_Toc464577316" w:displacedByCustomXml="next"/>
    <w:bookmarkEnd w:id="144" w:displacedByCustomXml="next"/>
    <w:bookmarkStart w:id="145" w:name="_Toc464577137" w:displacedByCustomXml="next"/>
    <w:bookmarkEnd w:id="145" w:displacedByCustomXml="next"/>
    <w:bookmarkStart w:id="146" w:name="_Toc464577315" w:displacedByCustomXml="next"/>
    <w:bookmarkEnd w:id="146" w:displacedByCustomXml="next"/>
    <w:bookmarkStart w:id="147" w:name="_Toc464577136" w:displacedByCustomXml="next"/>
    <w:bookmarkEnd w:id="147" w:displacedByCustomXml="next"/>
    <w:bookmarkStart w:id="148" w:name="_Toc464577314" w:displacedByCustomXml="next"/>
    <w:bookmarkEnd w:id="148" w:displacedByCustomXml="next"/>
    <w:bookmarkStart w:id="149" w:name="_Toc464577135" w:displacedByCustomXml="next"/>
    <w:bookmarkEnd w:id="149" w:displacedByCustomXml="next"/>
    <w:bookmarkStart w:id="150" w:name="_Toc464577313" w:displacedByCustomXml="next"/>
    <w:bookmarkEnd w:id="150" w:displacedByCustomXml="next"/>
    <w:bookmarkStart w:id="151" w:name="_Toc464577134" w:displacedByCustomXml="next"/>
    <w:bookmarkEnd w:id="151" w:displacedByCustomXml="next"/>
    <w:bookmarkStart w:id="152" w:name="_Toc464577312" w:displacedByCustomXml="next"/>
    <w:bookmarkEnd w:id="152" w:displacedByCustomXml="next"/>
    <w:bookmarkStart w:id="153" w:name="_Toc464577133" w:displacedByCustomXml="next"/>
    <w:bookmarkEnd w:id="153" w:displacedByCustomXml="next"/>
    <w:bookmarkStart w:id="154" w:name="_Toc464577311" w:displacedByCustomXml="next"/>
    <w:bookmarkEnd w:id="154" w:displacedByCustomXml="next"/>
    <w:bookmarkStart w:id="155" w:name="_Toc464577132" w:displacedByCustomXml="next"/>
    <w:bookmarkEnd w:id="155" w:displacedByCustomXml="next"/>
    <w:bookmarkStart w:id="156" w:name="_Toc464577310" w:displacedByCustomXml="next"/>
    <w:bookmarkEnd w:id="156" w:displacedByCustomXml="next"/>
    <w:bookmarkStart w:id="157" w:name="_Toc464577131" w:displacedByCustomXml="next"/>
    <w:bookmarkEnd w:id="157" w:displacedByCustomXml="next"/>
    <w:bookmarkStart w:id="158" w:name="_Toc464577309" w:displacedByCustomXml="next"/>
    <w:bookmarkEnd w:id="158" w:displacedByCustomXml="next"/>
    <w:bookmarkStart w:id="159" w:name="_Toc464577130" w:displacedByCustomXml="next"/>
    <w:bookmarkEnd w:id="159" w:displacedByCustomXml="next"/>
    <w:bookmarkStart w:id="160" w:name="_Toc464577308" w:displacedByCustomXml="next"/>
    <w:bookmarkEnd w:id="160" w:displacedByCustomXml="next"/>
    <w:bookmarkStart w:id="161" w:name="_Toc464577129" w:displacedByCustomXml="next"/>
    <w:bookmarkEnd w:id="161" w:displacedByCustomXml="next"/>
    <w:bookmarkStart w:id="162" w:name="_Toc464577307" w:displacedByCustomXml="next"/>
    <w:bookmarkEnd w:id="162" w:displacedByCustomXml="next"/>
    <w:bookmarkStart w:id="163" w:name="_Toc464577128" w:displacedByCustomXml="next"/>
    <w:bookmarkEnd w:id="163" w:displacedByCustomXml="next"/>
    <w:bookmarkStart w:id="164" w:name="_Toc464577306" w:displacedByCustomXml="next"/>
    <w:bookmarkEnd w:id="164" w:displacedByCustomXml="next"/>
    <w:bookmarkStart w:id="165" w:name="_Toc464577127" w:displacedByCustomXml="next"/>
    <w:bookmarkEnd w:id="165" w:displacedByCustomXml="next"/>
    <w:bookmarkStart w:id="166" w:name="_Toc464577305" w:displacedByCustomXml="next"/>
    <w:bookmarkEnd w:id="166" w:displacedByCustomXml="next"/>
    <w:bookmarkStart w:id="167" w:name="_Toc464577126" w:displacedByCustomXml="next"/>
    <w:bookmarkEnd w:id="167" w:displacedByCustomXml="next"/>
    <w:bookmarkStart w:id="168" w:name="_Toc464577304" w:displacedByCustomXml="next"/>
    <w:bookmarkEnd w:id="168" w:displacedByCustomXml="next"/>
    <w:bookmarkStart w:id="169" w:name="_Toc464577125" w:displacedByCustomXml="next"/>
    <w:bookmarkEnd w:id="169" w:displacedByCustomXml="next"/>
    <w:bookmarkStart w:id="170" w:name="_Toc464577303" w:displacedByCustomXml="next"/>
    <w:bookmarkEnd w:id="170" w:displacedByCustomXml="next"/>
    <w:bookmarkStart w:id="171" w:name="_Toc464577124" w:displacedByCustomXml="next"/>
    <w:bookmarkEnd w:id="171" w:displacedByCustomXml="next"/>
    <w:bookmarkStart w:id="172" w:name="_Toc464577302" w:displacedByCustomXml="next"/>
    <w:bookmarkEnd w:id="172" w:displacedByCustomXml="next"/>
    <w:bookmarkStart w:id="173" w:name="_Toc464577123" w:displacedByCustomXml="next"/>
    <w:bookmarkEnd w:id="173" w:displacedByCustomXml="next"/>
    <w:bookmarkStart w:id="174" w:name="_Toc464577299" w:displacedByCustomXml="next"/>
    <w:bookmarkEnd w:id="174" w:displacedByCustomXml="next"/>
    <w:bookmarkStart w:id="175" w:name="_Toc464577120" w:displacedByCustomXml="next"/>
    <w:bookmarkEnd w:id="175" w:displacedByCustomXml="next"/>
    <w:bookmarkStart w:id="176" w:name="_Toc464577298" w:displacedByCustomXml="next"/>
    <w:bookmarkEnd w:id="176" w:displacedByCustomXml="next"/>
    <w:bookmarkStart w:id="177" w:name="_Toc464577119" w:displacedByCustomXml="next"/>
    <w:bookmarkEnd w:id="177" w:displacedByCustomXml="next"/>
    <w:bookmarkStart w:id="178" w:name="_Toc464577297" w:displacedByCustomXml="next"/>
    <w:bookmarkEnd w:id="178" w:displacedByCustomXml="next"/>
    <w:bookmarkStart w:id="179" w:name="_Toc464577118" w:displacedByCustomXml="next"/>
    <w:bookmarkEnd w:id="179" w:displacedByCustomXml="next"/>
    <w:bookmarkStart w:id="180" w:name="_Toc464577296" w:displacedByCustomXml="next"/>
    <w:bookmarkEnd w:id="180" w:displacedByCustomXml="next"/>
    <w:bookmarkStart w:id="181" w:name="_Toc464577117" w:displacedByCustomXml="next"/>
    <w:bookmarkEnd w:id="181" w:displacedByCustomXml="next"/>
    <w:bookmarkStart w:id="182" w:name="_Toc464577295" w:displacedByCustomXml="next"/>
    <w:bookmarkEnd w:id="182" w:displacedByCustomXml="next"/>
    <w:bookmarkStart w:id="183" w:name="_Toc464577116" w:displacedByCustomXml="next"/>
    <w:bookmarkEnd w:id="183" w:displacedByCustomXml="next"/>
    <w:bookmarkStart w:id="184" w:name="_Toc464577294" w:displacedByCustomXml="next"/>
    <w:bookmarkEnd w:id="184" w:displacedByCustomXml="next"/>
    <w:bookmarkStart w:id="185" w:name="_Toc464577115" w:displacedByCustomXml="next"/>
    <w:bookmarkEnd w:id="185" w:displacedByCustomXml="next"/>
    <w:bookmarkStart w:id="186" w:name="_Toc464577293" w:displacedByCustomXml="next"/>
    <w:bookmarkEnd w:id="186" w:displacedByCustomXml="next"/>
    <w:bookmarkStart w:id="187" w:name="_Toc464577114" w:displacedByCustomXml="next"/>
    <w:bookmarkEnd w:id="187" w:displacedByCustomXml="next"/>
    <w:bookmarkStart w:id="188" w:name="_Toc464577292" w:displacedByCustomXml="next"/>
    <w:bookmarkEnd w:id="188" w:displacedByCustomXml="next"/>
    <w:bookmarkStart w:id="189" w:name="_Toc464577113" w:displacedByCustomXml="next"/>
    <w:bookmarkEnd w:id="189" w:displacedByCustomXml="next"/>
    <w:bookmarkStart w:id="190" w:name="_Toc464577291" w:displacedByCustomXml="next"/>
    <w:bookmarkEnd w:id="190" w:displacedByCustomXml="next"/>
    <w:bookmarkStart w:id="191" w:name="_Toc464577112" w:displacedByCustomXml="next"/>
    <w:bookmarkEnd w:id="191" w:displacedByCustomXml="next"/>
    <w:bookmarkStart w:id="192" w:name="_Toc464577290" w:displacedByCustomXml="next"/>
    <w:bookmarkEnd w:id="192" w:displacedByCustomXml="next"/>
    <w:bookmarkStart w:id="193" w:name="_Toc464577111" w:displacedByCustomXml="next"/>
    <w:bookmarkEnd w:id="193" w:displacedByCustomXml="next"/>
    <w:bookmarkStart w:id="194" w:name="_Toc464577289" w:displacedByCustomXml="next"/>
    <w:bookmarkEnd w:id="194" w:displacedByCustomXml="next"/>
    <w:bookmarkStart w:id="195" w:name="_Toc464577110" w:displacedByCustomXml="next"/>
    <w:bookmarkEnd w:id="195" w:displacedByCustomXml="next"/>
    <w:bookmarkStart w:id="196" w:name="_Toc464577288" w:displacedByCustomXml="next"/>
    <w:bookmarkEnd w:id="196" w:displacedByCustomXml="next"/>
    <w:bookmarkStart w:id="197" w:name="_Toc464577109" w:displacedByCustomXml="next"/>
    <w:bookmarkEnd w:id="197" w:displacedByCustomXml="next"/>
    <w:bookmarkStart w:id="198" w:name="_Toc464577287" w:displacedByCustomXml="next"/>
    <w:bookmarkEnd w:id="198" w:displacedByCustomXml="next"/>
    <w:bookmarkStart w:id="199" w:name="_Toc464577108" w:displacedByCustomXml="next"/>
    <w:bookmarkEnd w:id="199" w:displacedByCustomXml="next"/>
    <w:sdt>
      <w:sdtPr>
        <w:rPr>
          <w:rFonts w:eastAsiaTheme="minorHAnsi" w:cstheme="minorBidi"/>
          <w:b w:val="0"/>
          <w:bCs w:val="0"/>
          <w:color w:val="auto"/>
          <w:sz w:val="20"/>
          <w:szCs w:val="20"/>
          <w:lang w:val="en-NZ" w:eastAsia="en-US"/>
        </w:rPr>
        <w:id w:val="-1269239164"/>
        <w:docPartObj>
          <w:docPartGallery w:val="Table of Contents"/>
          <w:docPartUnique/>
        </w:docPartObj>
      </w:sdtPr>
      <w:sdtEndPr>
        <w:rPr>
          <w:noProof/>
        </w:rPr>
      </w:sdtEndPr>
      <w:sdtContent>
        <w:p w14:paraId="46AE65C7" w14:textId="77777777" w:rsidR="00D02D5F" w:rsidRDefault="00D02D5F">
          <w:pPr>
            <w:pStyle w:val="TOCHeading"/>
            <w:rPr>
              <w:rFonts w:eastAsiaTheme="minorHAnsi" w:cstheme="minorBidi"/>
              <w:b w:val="0"/>
              <w:bCs w:val="0"/>
              <w:color w:val="auto"/>
              <w:sz w:val="20"/>
              <w:szCs w:val="20"/>
              <w:lang w:val="en-NZ" w:eastAsia="en-US"/>
            </w:rPr>
          </w:pPr>
        </w:p>
        <w:p w14:paraId="67260F37" w14:textId="77777777" w:rsidR="00D02D5F" w:rsidRDefault="00D02D5F" w:rsidP="00D02D5F">
          <w:r>
            <w:br w:type="page"/>
          </w:r>
        </w:p>
        <w:p w14:paraId="52C15797" w14:textId="2B834CCD" w:rsidR="00DC203E" w:rsidRDefault="00DC203E">
          <w:pPr>
            <w:pStyle w:val="TOCHeading"/>
          </w:pPr>
          <w:r>
            <w:lastRenderedPageBreak/>
            <w:t>Contents</w:t>
          </w:r>
        </w:p>
        <w:p w14:paraId="01BC5151" w14:textId="77777777" w:rsidR="00564923" w:rsidRDefault="00DC203E">
          <w:pPr>
            <w:pStyle w:val="TOC1"/>
            <w:rPr>
              <w:rFonts w:asciiTheme="minorHAnsi" w:eastAsiaTheme="minorEastAsia" w:hAnsiTheme="minorHAnsi"/>
              <w:b w:val="0"/>
              <w:noProof/>
              <w:sz w:val="22"/>
              <w:szCs w:val="22"/>
              <w:lang w:eastAsia="en-NZ"/>
            </w:rPr>
          </w:pPr>
          <w:r>
            <w:fldChar w:fldCharType="begin"/>
          </w:r>
          <w:r>
            <w:instrText xml:space="preserve"> TOC \o "1-3" \h \z \u </w:instrText>
          </w:r>
          <w:r>
            <w:fldChar w:fldCharType="separate"/>
          </w:r>
          <w:hyperlink w:anchor="_Toc496865500" w:history="1">
            <w:r w:rsidR="00564923" w:rsidRPr="00AA1858">
              <w:rPr>
                <w:rStyle w:val="Hyperlink"/>
                <w:noProof/>
              </w:rPr>
              <w:t>1</w:t>
            </w:r>
            <w:r w:rsidR="00564923">
              <w:rPr>
                <w:rFonts w:asciiTheme="minorHAnsi" w:eastAsiaTheme="minorEastAsia" w:hAnsiTheme="minorHAnsi"/>
                <w:b w:val="0"/>
                <w:noProof/>
                <w:sz w:val="22"/>
                <w:szCs w:val="22"/>
                <w:lang w:eastAsia="en-NZ"/>
              </w:rPr>
              <w:tab/>
            </w:r>
            <w:r w:rsidR="00564923" w:rsidRPr="00AA1858">
              <w:rPr>
                <w:rStyle w:val="Hyperlink"/>
                <w:noProof/>
              </w:rPr>
              <w:t>Overview</w:t>
            </w:r>
            <w:r w:rsidR="00564923">
              <w:rPr>
                <w:noProof/>
                <w:webHidden/>
              </w:rPr>
              <w:tab/>
            </w:r>
            <w:r w:rsidR="00564923">
              <w:rPr>
                <w:noProof/>
                <w:webHidden/>
              </w:rPr>
              <w:fldChar w:fldCharType="begin"/>
            </w:r>
            <w:r w:rsidR="00564923">
              <w:rPr>
                <w:noProof/>
                <w:webHidden/>
              </w:rPr>
              <w:instrText xml:space="preserve"> PAGEREF _Toc496865500 \h </w:instrText>
            </w:r>
            <w:r w:rsidR="00564923">
              <w:rPr>
                <w:noProof/>
                <w:webHidden/>
              </w:rPr>
            </w:r>
            <w:r w:rsidR="00564923">
              <w:rPr>
                <w:noProof/>
                <w:webHidden/>
              </w:rPr>
              <w:fldChar w:fldCharType="separate"/>
            </w:r>
            <w:r w:rsidR="00564923">
              <w:rPr>
                <w:noProof/>
                <w:webHidden/>
              </w:rPr>
              <w:t>4</w:t>
            </w:r>
            <w:r w:rsidR="00564923">
              <w:rPr>
                <w:noProof/>
                <w:webHidden/>
              </w:rPr>
              <w:fldChar w:fldCharType="end"/>
            </w:r>
          </w:hyperlink>
        </w:p>
        <w:p w14:paraId="30884CB5" w14:textId="77777777" w:rsidR="00564923" w:rsidRDefault="00A8443E">
          <w:pPr>
            <w:pStyle w:val="TOC2"/>
            <w:rPr>
              <w:rFonts w:asciiTheme="minorHAnsi" w:eastAsiaTheme="minorEastAsia" w:hAnsiTheme="minorHAnsi"/>
              <w:noProof/>
              <w:sz w:val="22"/>
              <w:szCs w:val="22"/>
              <w:lang w:eastAsia="en-NZ"/>
            </w:rPr>
          </w:pPr>
          <w:hyperlink w:anchor="_Toc496865501" w:history="1">
            <w:r w:rsidR="00564923" w:rsidRPr="00AA1858">
              <w:rPr>
                <w:rStyle w:val="Hyperlink"/>
                <w:noProof/>
              </w:rPr>
              <w:t>1.1</w:t>
            </w:r>
            <w:r w:rsidR="00564923">
              <w:rPr>
                <w:rFonts w:asciiTheme="minorHAnsi" w:eastAsiaTheme="minorEastAsia" w:hAnsiTheme="minorHAnsi"/>
                <w:noProof/>
                <w:sz w:val="22"/>
                <w:szCs w:val="22"/>
                <w:lang w:eastAsia="en-NZ"/>
              </w:rPr>
              <w:tab/>
            </w:r>
            <w:r w:rsidR="00564923" w:rsidRPr="00AA1858">
              <w:rPr>
                <w:rStyle w:val="Hyperlink"/>
                <w:noProof/>
              </w:rPr>
              <w:t>This solution</w:t>
            </w:r>
            <w:r w:rsidR="00564923">
              <w:rPr>
                <w:noProof/>
                <w:webHidden/>
              </w:rPr>
              <w:tab/>
            </w:r>
            <w:r w:rsidR="00564923">
              <w:rPr>
                <w:noProof/>
                <w:webHidden/>
              </w:rPr>
              <w:fldChar w:fldCharType="begin"/>
            </w:r>
            <w:r w:rsidR="00564923">
              <w:rPr>
                <w:noProof/>
                <w:webHidden/>
              </w:rPr>
              <w:instrText xml:space="preserve"> PAGEREF _Toc496865501 \h </w:instrText>
            </w:r>
            <w:r w:rsidR="00564923">
              <w:rPr>
                <w:noProof/>
                <w:webHidden/>
              </w:rPr>
            </w:r>
            <w:r w:rsidR="00564923">
              <w:rPr>
                <w:noProof/>
                <w:webHidden/>
              </w:rPr>
              <w:fldChar w:fldCharType="separate"/>
            </w:r>
            <w:r w:rsidR="00564923">
              <w:rPr>
                <w:noProof/>
                <w:webHidden/>
              </w:rPr>
              <w:t>4</w:t>
            </w:r>
            <w:r w:rsidR="00564923">
              <w:rPr>
                <w:noProof/>
                <w:webHidden/>
              </w:rPr>
              <w:fldChar w:fldCharType="end"/>
            </w:r>
          </w:hyperlink>
        </w:p>
        <w:p w14:paraId="77F38765" w14:textId="77777777" w:rsidR="00564923" w:rsidRDefault="00A8443E">
          <w:pPr>
            <w:pStyle w:val="TOC2"/>
            <w:rPr>
              <w:rFonts w:asciiTheme="minorHAnsi" w:eastAsiaTheme="minorEastAsia" w:hAnsiTheme="minorHAnsi"/>
              <w:noProof/>
              <w:sz w:val="22"/>
              <w:szCs w:val="22"/>
              <w:lang w:eastAsia="en-NZ"/>
            </w:rPr>
          </w:pPr>
          <w:hyperlink w:anchor="_Toc496865502" w:history="1">
            <w:r w:rsidR="00564923" w:rsidRPr="00AA1858">
              <w:rPr>
                <w:rStyle w:val="Hyperlink"/>
                <w:noProof/>
              </w:rPr>
              <w:t>1.2</w:t>
            </w:r>
            <w:r w:rsidR="00564923">
              <w:rPr>
                <w:rFonts w:asciiTheme="minorHAnsi" w:eastAsiaTheme="minorEastAsia" w:hAnsiTheme="minorHAnsi"/>
                <w:noProof/>
                <w:sz w:val="22"/>
                <w:szCs w:val="22"/>
                <w:lang w:eastAsia="en-NZ"/>
              </w:rPr>
              <w:tab/>
            </w:r>
            <w:r w:rsidR="00564923" w:rsidRPr="00AA1858">
              <w:rPr>
                <w:rStyle w:val="Hyperlink"/>
                <w:noProof/>
              </w:rPr>
              <w:t>Intended audience</w:t>
            </w:r>
            <w:r w:rsidR="00564923">
              <w:rPr>
                <w:noProof/>
                <w:webHidden/>
              </w:rPr>
              <w:tab/>
            </w:r>
            <w:r w:rsidR="00564923">
              <w:rPr>
                <w:noProof/>
                <w:webHidden/>
              </w:rPr>
              <w:fldChar w:fldCharType="begin"/>
            </w:r>
            <w:r w:rsidR="00564923">
              <w:rPr>
                <w:noProof/>
                <w:webHidden/>
              </w:rPr>
              <w:instrText xml:space="preserve"> PAGEREF _Toc496865502 \h </w:instrText>
            </w:r>
            <w:r w:rsidR="00564923">
              <w:rPr>
                <w:noProof/>
                <w:webHidden/>
              </w:rPr>
            </w:r>
            <w:r w:rsidR="00564923">
              <w:rPr>
                <w:noProof/>
                <w:webHidden/>
              </w:rPr>
              <w:fldChar w:fldCharType="separate"/>
            </w:r>
            <w:r w:rsidR="00564923">
              <w:rPr>
                <w:noProof/>
                <w:webHidden/>
              </w:rPr>
              <w:t>4</w:t>
            </w:r>
            <w:r w:rsidR="00564923">
              <w:rPr>
                <w:noProof/>
                <w:webHidden/>
              </w:rPr>
              <w:fldChar w:fldCharType="end"/>
            </w:r>
          </w:hyperlink>
        </w:p>
        <w:p w14:paraId="549E1966" w14:textId="77777777" w:rsidR="00564923" w:rsidRDefault="00A8443E">
          <w:pPr>
            <w:pStyle w:val="TOC2"/>
            <w:rPr>
              <w:rFonts w:asciiTheme="minorHAnsi" w:eastAsiaTheme="minorEastAsia" w:hAnsiTheme="minorHAnsi"/>
              <w:noProof/>
              <w:sz w:val="22"/>
              <w:szCs w:val="22"/>
              <w:lang w:eastAsia="en-NZ"/>
            </w:rPr>
          </w:pPr>
          <w:hyperlink w:anchor="_Toc496865503" w:history="1">
            <w:r w:rsidR="00564923" w:rsidRPr="00AA1858">
              <w:rPr>
                <w:rStyle w:val="Hyperlink"/>
                <w:noProof/>
              </w:rPr>
              <w:t>1.3</w:t>
            </w:r>
            <w:r w:rsidR="00564923">
              <w:rPr>
                <w:rFonts w:asciiTheme="minorHAnsi" w:eastAsiaTheme="minorEastAsia" w:hAnsiTheme="minorHAnsi"/>
                <w:noProof/>
                <w:sz w:val="22"/>
                <w:szCs w:val="22"/>
                <w:lang w:eastAsia="en-NZ"/>
              </w:rPr>
              <w:tab/>
            </w:r>
            <w:r w:rsidR="00564923" w:rsidRPr="00AA1858">
              <w:rPr>
                <w:rStyle w:val="Hyperlink"/>
                <w:noProof/>
              </w:rPr>
              <w:t>Supported onboarding packs</w:t>
            </w:r>
            <w:r w:rsidR="00564923">
              <w:rPr>
                <w:noProof/>
                <w:webHidden/>
              </w:rPr>
              <w:tab/>
            </w:r>
            <w:r w:rsidR="00564923">
              <w:rPr>
                <w:noProof/>
                <w:webHidden/>
              </w:rPr>
              <w:fldChar w:fldCharType="begin"/>
            </w:r>
            <w:r w:rsidR="00564923">
              <w:rPr>
                <w:noProof/>
                <w:webHidden/>
              </w:rPr>
              <w:instrText xml:space="preserve"> PAGEREF _Toc496865503 \h </w:instrText>
            </w:r>
            <w:r w:rsidR="00564923">
              <w:rPr>
                <w:noProof/>
                <w:webHidden/>
              </w:rPr>
            </w:r>
            <w:r w:rsidR="00564923">
              <w:rPr>
                <w:noProof/>
                <w:webHidden/>
              </w:rPr>
              <w:fldChar w:fldCharType="separate"/>
            </w:r>
            <w:r w:rsidR="00564923">
              <w:rPr>
                <w:noProof/>
                <w:webHidden/>
              </w:rPr>
              <w:t>4</w:t>
            </w:r>
            <w:r w:rsidR="00564923">
              <w:rPr>
                <w:noProof/>
                <w:webHidden/>
              </w:rPr>
              <w:fldChar w:fldCharType="end"/>
            </w:r>
          </w:hyperlink>
        </w:p>
        <w:p w14:paraId="50414F45" w14:textId="77777777" w:rsidR="00564923" w:rsidRDefault="00A8443E">
          <w:pPr>
            <w:pStyle w:val="TOC2"/>
            <w:rPr>
              <w:rFonts w:asciiTheme="minorHAnsi" w:eastAsiaTheme="minorEastAsia" w:hAnsiTheme="minorHAnsi"/>
              <w:noProof/>
              <w:sz w:val="22"/>
              <w:szCs w:val="22"/>
              <w:lang w:eastAsia="en-NZ"/>
            </w:rPr>
          </w:pPr>
          <w:hyperlink w:anchor="_Toc496865504" w:history="1">
            <w:r w:rsidR="00564923" w:rsidRPr="00AA1858">
              <w:rPr>
                <w:rStyle w:val="Hyperlink"/>
                <w:noProof/>
              </w:rPr>
              <w:t>1.4</w:t>
            </w:r>
            <w:r w:rsidR="00564923">
              <w:rPr>
                <w:rFonts w:asciiTheme="minorHAnsi" w:eastAsiaTheme="minorEastAsia" w:hAnsiTheme="minorHAnsi"/>
                <w:noProof/>
                <w:sz w:val="22"/>
                <w:szCs w:val="22"/>
                <w:lang w:eastAsia="en-NZ"/>
              </w:rPr>
              <w:tab/>
            </w:r>
            <w:r w:rsidR="00564923" w:rsidRPr="00AA1858">
              <w:rPr>
                <w:rStyle w:val="Hyperlink"/>
                <w:noProof/>
              </w:rPr>
              <w:t>Related build packs</w:t>
            </w:r>
            <w:r w:rsidR="00564923">
              <w:rPr>
                <w:noProof/>
                <w:webHidden/>
              </w:rPr>
              <w:tab/>
            </w:r>
            <w:r w:rsidR="00564923">
              <w:rPr>
                <w:noProof/>
                <w:webHidden/>
              </w:rPr>
              <w:fldChar w:fldCharType="begin"/>
            </w:r>
            <w:r w:rsidR="00564923">
              <w:rPr>
                <w:noProof/>
                <w:webHidden/>
              </w:rPr>
              <w:instrText xml:space="preserve"> PAGEREF _Toc496865504 \h </w:instrText>
            </w:r>
            <w:r w:rsidR="00564923">
              <w:rPr>
                <w:noProof/>
                <w:webHidden/>
              </w:rPr>
            </w:r>
            <w:r w:rsidR="00564923">
              <w:rPr>
                <w:noProof/>
                <w:webHidden/>
              </w:rPr>
              <w:fldChar w:fldCharType="separate"/>
            </w:r>
            <w:r w:rsidR="00564923">
              <w:rPr>
                <w:noProof/>
                <w:webHidden/>
              </w:rPr>
              <w:t>4</w:t>
            </w:r>
            <w:r w:rsidR="00564923">
              <w:rPr>
                <w:noProof/>
                <w:webHidden/>
              </w:rPr>
              <w:fldChar w:fldCharType="end"/>
            </w:r>
          </w:hyperlink>
        </w:p>
        <w:p w14:paraId="748AF583" w14:textId="77777777" w:rsidR="00564923" w:rsidRDefault="00A8443E">
          <w:pPr>
            <w:pStyle w:val="TOC3"/>
            <w:rPr>
              <w:rFonts w:asciiTheme="minorHAnsi" w:eastAsiaTheme="minorEastAsia" w:hAnsiTheme="minorHAnsi"/>
              <w:noProof/>
              <w:sz w:val="22"/>
              <w:szCs w:val="22"/>
              <w:lang w:eastAsia="en-NZ"/>
            </w:rPr>
          </w:pPr>
          <w:hyperlink w:anchor="_Toc496865505" w:history="1">
            <w:r w:rsidR="00564923" w:rsidRPr="00AA1858">
              <w:rPr>
                <w:rStyle w:val="Hyperlink"/>
                <w:noProof/>
              </w:rPr>
              <w:t>1.4.1</w:t>
            </w:r>
            <w:r w:rsidR="00564923">
              <w:rPr>
                <w:rFonts w:asciiTheme="minorHAnsi" w:eastAsiaTheme="minorEastAsia" w:hAnsiTheme="minorHAnsi"/>
                <w:noProof/>
                <w:sz w:val="22"/>
                <w:szCs w:val="22"/>
                <w:lang w:eastAsia="en-NZ"/>
              </w:rPr>
              <w:tab/>
            </w:r>
            <w:r w:rsidR="00564923" w:rsidRPr="00AA1858">
              <w:rPr>
                <w:rStyle w:val="Hyperlink"/>
                <w:noProof/>
              </w:rPr>
              <w:t>Identity and Access services build pack</w:t>
            </w:r>
            <w:r w:rsidR="00564923">
              <w:rPr>
                <w:noProof/>
                <w:webHidden/>
              </w:rPr>
              <w:tab/>
            </w:r>
            <w:r w:rsidR="00564923">
              <w:rPr>
                <w:noProof/>
                <w:webHidden/>
              </w:rPr>
              <w:fldChar w:fldCharType="begin"/>
            </w:r>
            <w:r w:rsidR="00564923">
              <w:rPr>
                <w:noProof/>
                <w:webHidden/>
              </w:rPr>
              <w:instrText xml:space="preserve"> PAGEREF _Toc496865505 \h </w:instrText>
            </w:r>
            <w:r w:rsidR="00564923">
              <w:rPr>
                <w:noProof/>
                <w:webHidden/>
              </w:rPr>
            </w:r>
            <w:r w:rsidR="00564923">
              <w:rPr>
                <w:noProof/>
                <w:webHidden/>
              </w:rPr>
              <w:fldChar w:fldCharType="separate"/>
            </w:r>
            <w:r w:rsidR="00564923">
              <w:rPr>
                <w:noProof/>
                <w:webHidden/>
              </w:rPr>
              <w:t>4</w:t>
            </w:r>
            <w:r w:rsidR="00564923">
              <w:rPr>
                <w:noProof/>
                <w:webHidden/>
              </w:rPr>
              <w:fldChar w:fldCharType="end"/>
            </w:r>
          </w:hyperlink>
        </w:p>
        <w:p w14:paraId="11F98E91" w14:textId="77777777" w:rsidR="00564923" w:rsidRDefault="00A8443E">
          <w:pPr>
            <w:pStyle w:val="TOC3"/>
            <w:rPr>
              <w:rFonts w:asciiTheme="minorHAnsi" w:eastAsiaTheme="minorEastAsia" w:hAnsiTheme="minorHAnsi"/>
              <w:noProof/>
              <w:sz w:val="22"/>
              <w:szCs w:val="22"/>
              <w:lang w:eastAsia="en-NZ"/>
            </w:rPr>
          </w:pPr>
          <w:hyperlink w:anchor="_Toc496865506" w:history="1">
            <w:r w:rsidR="00564923" w:rsidRPr="00AA1858">
              <w:rPr>
                <w:rStyle w:val="Hyperlink"/>
                <w:noProof/>
              </w:rPr>
              <w:t>1.4.2</w:t>
            </w:r>
            <w:r w:rsidR="00564923">
              <w:rPr>
                <w:rFonts w:asciiTheme="minorHAnsi" w:eastAsiaTheme="minorEastAsia" w:hAnsiTheme="minorHAnsi"/>
                <w:noProof/>
                <w:sz w:val="22"/>
                <w:szCs w:val="22"/>
                <w:lang w:eastAsia="en-NZ"/>
              </w:rPr>
              <w:tab/>
            </w:r>
            <w:r w:rsidR="00564923" w:rsidRPr="00AA1858">
              <w:rPr>
                <w:rStyle w:val="Hyperlink"/>
                <w:noProof/>
              </w:rPr>
              <w:t>Employment service build pack</w:t>
            </w:r>
            <w:r w:rsidR="00564923">
              <w:rPr>
                <w:noProof/>
                <w:webHidden/>
              </w:rPr>
              <w:tab/>
            </w:r>
            <w:r w:rsidR="00564923">
              <w:rPr>
                <w:noProof/>
                <w:webHidden/>
              </w:rPr>
              <w:fldChar w:fldCharType="begin"/>
            </w:r>
            <w:r w:rsidR="00564923">
              <w:rPr>
                <w:noProof/>
                <w:webHidden/>
              </w:rPr>
              <w:instrText xml:space="preserve"> PAGEREF _Toc496865506 \h </w:instrText>
            </w:r>
            <w:r w:rsidR="00564923">
              <w:rPr>
                <w:noProof/>
                <w:webHidden/>
              </w:rPr>
            </w:r>
            <w:r w:rsidR="00564923">
              <w:rPr>
                <w:noProof/>
                <w:webHidden/>
              </w:rPr>
              <w:fldChar w:fldCharType="separate"/>
            </w:r>
            <w:r w:rsidR="00564923">
              <w:rPr>
                <w:noProof/>
                <w:webHidden/>
              </w:rPr>
              <w:t>5</w:t>
            </w:r>
            <w:r w:rsidR="00564923">
              <w:rPr>
                <w:noProof/>
                <w:webHidden/>
              </w:rPr>
              <w:fldChar w:fldCharType="end"/>
            </w:r>
          </w:hyperlink>
        </w:p>
        <w:p w14:paraId="2DDEFA6A" w14:textId="77777777" w:rsidR="00564923" w:rsidRDefault="00A8443E">
          <w:pPr>
            <w:pStyle w:val="TOC2"/>
            <w:rPr>
              <w:rFonts w:asciiTheme="minorHAnsi" w:eastAsiaTheme="minorEastAsia" w:hAnsiTheme="minorHAnsi"/>
              <w:noProof/>
              <w:sz w:val="22"/>
              <w:szCs w:val="22"/>
              <w:lang w:eastAsia="en-NZ"/>
            </w:rPr>
          </w:pPr>
          <w:hyperlink w:anchor="_Toc496865507" w:history="1">
            <w:r w:rsidR="00564923" w:rsidRPr="00AA1858">
              <w:rPr>
                <w:rStyle w:val="Hyperlink"/>
                <w:noProof/>
              </w:rPr>
              <w:t>1.5</w:t>
            </w:r>
            <w:r w:rsidR="00564923">
              <w:rPr>
                <w:rFonts w:asciiTheme="minorHAnsi" w:eastAsiaTheme="minorEastAsia" w:hAnsiTheme="minorHAnsi"/>
                <w:noProof/>
                <w:sz w:val="22"/>
                <w:szCs w:val="22"/>
                <w:lang w:eastAsia="en-NZ"/>
              </w:rPr>
              <w:tab/>
            </w:r>
            <w:r w:rsidR="00564923" w:rsidRPr="00AA1858">
              <w:rPr>
                <w:rStyle w:val="Hyperlink"/>
                <w:noProof/>
              </w:rPr>
              <w:t>Prerequisites</w:t>
            </w:r>
            <w:r w:rsidR="00564923">
              <w:rPr>
                <w:noProof/>
                <w:webHidden/>
              </w:rPr>
              <w:tab/>
            </w:r>
            <w:r w:rsidR="00564923">
              <w:rPr>
                <w:noProof/>
                <w:webHidden/>
              </w:rPr>
              <w:fldChar w:fldCharType="begin"/>
            </w:r>
            <w:r w:rsidR="00564923">
              <w:rPr>
                <w:noProof/>
                <w:webHidden/>
              </w:rPr>
              <w:instrText xml:space="preserve"> PAGEREF _Toc496865507 \h </w:instrText>
            </w:r>
            <w:r w:rsidR="00564923">
              <w:rPr>
                <w:noProof/>
                <w:webHidden/>
              </w:rPr>
            </w:r>
            <w:r w:rsidR="00564923">
              <w:rPr>
                <w:noProof/>
                <w:webHidden/>
              </w:rPr>
              <w:fldChar w:fldCharType="separate"/>
            </w:r>
            <w:r w:rsidR="00564923">
              <w:rPr>
                <w:noProof/>
                <w:webHidden/>
              </w:rPr>
              <w:t>5</w:t>
            </w:r>
            <w:r w:rsidR="00564923">
              <w:rPr>
                <w:noProof/>
                <w:webHidden/>
              </w:rPr>
              <w:fldChar w:fldCharType="end"/>
            </w:r>
          </w:hyperlink>
        </w:p>
        <w:p w14:paraId="5E396EA7" w14:textId="77777777" w:rsidR="00564923" w:rsidRDefault="00A8443E">
          <w:pPr>
            <w:pStyle w:val="TOC1"/>
            <w:rPr>
              <w:rFonts w:asciiTheme="minorHAnsi" w:eastAsiaTheme="minorEastAsia" w:hAnsiTheme="minorHAnsi"/>
              <w:b w:val="0"/>
              <w:noProof/>
              <w:sz w:val="22"/>
              <w:szCs w:val="22"/>
              <w:lang w:eastAsia="en-NZ"/>
            </w:rPr>
          </w:pPr>
          <w:hyperlink w:anchor="_Toc496865508" w:history="1">
            <w:r w:rsidR="00564923" w:rsidRPr="00AA1858">
              <w:rPr>
                <w:rStyle w:val="Hyperlink"/>
                <w:noProof/>
              </w:rPr>
              <w:t>2</w:t>
            </w:r>
            <w:r w:rsidR="00564923">
              <w:rPr>
                <w:rFonts w:asciiTheme="minorHAnsi" w:eastAsiaTheme="minorEastAsia" w:hAnsiTheme="minorHAnsi"/>
                <w:b w:val="0"/>
                <w:noProof/>
                <w:sz w:val="22"/>
                <w:szCs w:val="22"/>
                <w:lang w:eastAsia="en-NZ"/>
              </w:rPr>
              <w:tab/>
            </w:r>
            <w:r w:rsidR="00564923" w:rsidRPr="00AA1858">
              <w:rPr>
                <w:rStyle w:val="Hyperlink"/>
                <w:noProof/>
              </w:rPr>
              <w:t>Solution design</w:t>
            </w:r>
            <w:r w:rsidR="00564923">
              <w:rPr>
                <w:noProof/>
                <w:webHidden/>
              </w:rPr>
              <w:tab/>
            </w:r>
            <w:r w:rsidR="00564923">
              <w:rPr>
                <w:noProof/>
                <w:webHidden/>
              </w:rPr>
              <w:fldChar w:fldCharType="begin"/>
            </w:r>
            <w:r w:rsidR="00564923">
              <w:rPr>
                <w:noProof/>
                <w:webHidden/>
              </w:rPr>
              <w:instrText xml:space="preserve"> PAGEREF _Toc496865508 \h </w:instrText>
            </w:r>
            <w:r w:rsidR="00564923">
              <w:rPr>
                <w:noProof/>
                <w:webHidden/>
              </w:rPr>
            </w:r>
            <w:r w:rsidR="00564923">
              <w:rPr>
                <w:noProof/>
                <w:webHidden/>
              </w:rPr>
              <w:fldChar w:fldCharType="separate"/>
            </w:r>
            <w:r w:rsidR="00564923">
              <w:rPr>
                <w:noProof/>
                <w:webHidden/>
              </w:rPr>
              <w:t>5</w:t>
            </w:r>
            <w:r w:rsidR="00564923">
              <w:rPr>
                <w:noProof/>
                <w:webHidden/>
              </w:rPr>
              <w:fldChar w:fldCharType="end"/>
            </w:r>
          </w:hyperlink>
        </w:p>
        <w:p w14:paraId="5C56D4B5" w14:textId="77777777" w:rsidR="00564923" w:rsidRDefault="00A8443E">
          <w:pPr>
            <w:pStyle w:val="TOC2"/>
            <w:rPr>
              <w:rFonts w:asciiTheme="minorHAnsi" w:eastAsiaTheme="minorEastAsia" w:hAnsiTheme="minorHAnsi"/>
              <w:noProof/>
              <w:sz w:val="22"/>
              <w:szCs w:val="22"/>
              <w:lang w:eastAsia="en-NZ"/>
            </w:rPr>
          </w:pPr>
          <w:hyperlink w:anchor="_Toc496865509" w:history="1">
            <w:r w:rsidR="00564923" w:rsidRPr="00AA1858">
              <w:rPr>
                <w:rStyle w:val="Hyperlink"/>
                <w:noProof/>
              </w:rPr>
              <w:t>2.1</w:t>
            </w:r>
            <w:r w:rsidR="00564923">
              <w:rPr>
                <w:rFonts w:asciiTheme="minorHAnsi" w:eastAsiaTheme="minorEastAsia" w:hAnsiTheme="minorHAnsi"/>
                <w:noProof/>
                <w:sz w:val="22"/>
                <w:szCs w:val="22"/>
                <w:lang w:eastAsia="en-NZ"/>
              </w:rPr>
              <w:tab/>
            </w:r>
            <w:r w:rsidR="00564923" w:rsidRPr="00AA1858">
              <w:rPr>
                <w:rStyle w:val="Hyperlink"/>
                <w:noProof/>
              </w:rPr>
              <w:t>Architecture</w:t>
            </w:r>
            <w:r w:rsidR="00564923">
              <w:rPr>
                <w:noProof/>
                <w:webHidden/>
              </w:rPr>
              <w:tab/>
            </w:r>
            <w:r w:rsidR="00564923">
              <w:rPr>
                <w:noProof/>
                <w:webHidden/>
              </w:rPr>
              <w:fldChar w:fldCharType="begin"/>
            </w:r>
            <w:r w:rsidR="00564923">
              <w:rPr>
                <w:noProof/>
                <w:webHidden/>
              </w:rPr>
              <w:instrText xml:space="preserve"> PAGEREF _Toc496865509 \h </w:instrText>
            </w:r>
            <w:r w:rsidR="00564923">
              <w:rPr>
                <w:noProof/>
                <w:webHidden/>
              </w:rPr>
            </w:r>
            <w:r w:rsidR="00564923">
              <w:rPr>
                <w:noProof/>
                <w:webHidden/>
              </w:rPr>
              <w:fldChar w:fldCharType="separate"/>
            </w:r>
            <w:r w:rsidR="00564923">
              <w:rPr>
                <w:noProof/>
                <w:webHidden/>
              </w:rPr>
              <w:t>5</w:t>
            </w:r>
            <w:r w:rsidR="00564923">
              <w:rPr>
                <w:noProof/>
                <w:webHidden/>
              </w:rPr>
              <w:fldChar w:fldCharType="end"/>
            </w:r>
          </w:hyperlink>
        </w:p>
        <w:p w14:paraId="0A2B0E01" w14:textId="77777777" w:rsidR="00564923" w:rsidRDefault="00A8443E">
          <w:pPr>
            <w:pStyle w:val="TOC2"/>
            <w:rPr>
              <w:rFonts w:asciiTheme="minorHAnsi" w:eastAsiaTheme="minorEastAsia" w:hAnsiTheme="minorHAnsi"/>
              <w:noProof/>
              <w:sz w:val="22"/>
              <w:szCs w:val="22"/>
              <w:lang w:eastAsia="en-NZ"/>
            </w:rPr>
          </w:pPr>
          <w:hyperlink w:anchor="_Toc496865510" w:history="1">
            <w:r w:rsidR="00564923" w:rsidRPr="00AA1858">
              <w:rPr>
                <w:rStyle w:val="Hyperlink"/>
                <w:noProof/>
              </w:rPr>
              <w:t>2.2</w:t>
            </w:r>
            <w:r w:rsidR="00564923">
              <w:rPr>
                <w:rFonts w:asciiTheme="minorHAnsi" w:eastAsiaTheme="minorEastAsia" w:hAnsiTheme="minorHAnsi"/>
                <w:noProof/>
                <w:sz w:val="22"/>
                <w:szCs w:val="22"/>
                <w:lang w:eastAsia="en-NZ"/>
              </w:rPr>
              <w:tab/>
            </w:r>
            <w:r w:rsidR="00564923" w:rsidRPr="00AA1858">
              <w:rPr>
                <w:rStyle w:val="Hyperlink"/>
                <w:noProof/>
              </w:rPr>
              <w:t>Service scope</w:t>
            </w:r>
            <w:r w:rsidR="00564923">
              <w:rPr>
                <w:noProof/>
                <w:webHidden/>
              </w:rPr>
              <w:tab/>
            </w:r>
            <w:r w:rsidR="00564923">
              <w:rPr>
                <w:noProof/>
                <w:webHidden/>
              </w:rPr>
              <w:fldChar w:fldCharType="begin"/>
            </w:r>
            <w:r w:rsidR="00564923">
              <w:rPr>
                <w:noProof/>
                <w:webHidden/>
              </w:rPr>
              <w:instrText xml:space="preserve"> PAGEREF _Toc496865510 \h </w:instrText>
            </w:r>
            <w:r w:rsidR="00564923">
              <w:rPr>
                <w:noProof/>
                <w:webHidden/>
              </w:rPr>
            </w:r>
            <w:r w:rsidR="00564923">
              <w:rPr>
                <w:noProof/>
                <w:webHidden/>
              </w:rPr>
              <w:fldChar w:fldCharType="separate"/>
            </w:r>
            <w:r w:rsidR="00564923">
              <w:rPr>
                <w:noProof/>
                <w:webHidden/>
              </w:rPr>
              <w:t>6</w:t>
            </w:r>
            <w:r w:rsidR="00564923">
              <w:rPr>
                <w:noProof/>
                <w:webHidden/>
              </w:rPr>
              <w:fldChar w:fldCharType="end"/>
            </w:r>
          </w:hyperlink>
        </w:p>
        <w:p w14:paraId="30C50592" w14:textId="77777777" w:rsidR="00564923" w:rsidRDefault="00A8443E">
          <w:pPr>
            <w:pStyle w:val="TOC2"/>
            <w:rPr>
              <w:rFonts w:asciiTheme="minorHAnsi" w:eastAsiaTheme="minorEastAsia" w:hAnsiTheme="minorHAnsi"/>
              <w:noProof/>
              <w:sz w:val="22"/>
              <w:szCs w:val="22"/>
              <w:lang w:eastAsia="en-NZ"/>
            </w:rPr>
          </w:pPr>
          <w:hyperlink w:anchor="_Toc496865511" w:history="1">
            <w:r w:rsidR="00564923" w:rsidRPr="00AA1858">
              <w:rPr>
                <w:rStyle w:val="Hyperlink"/>
                <w:noProof/>
              </w:rPr>
              <w:t>2.3</w:t>
            </w:r>
            <w:r w:rsidR="00564923">
              <w:rPr>
                <w:rFonts w:asciiTheme="minorHAnsi" w:eastAsiaTheme="minorEastAsia" w:hAnsiTheme="minorHAnsi"/>
                <w:noProof/>
                <w:sz w:val="22"/>
                <w:szCs w:val="22"/>
                <w:lang w:eastAsia="en-NZ"/>
              </w:rPr>
              <w:tab/>
            </w:r>
            <w:r w:rsidR="00564923" w:rsidRPr="00AA1858">
              <w:rPr>
                <w:rStyle w:val="Hyperlink"/>
                <w:noProof/>
              </w:rPr>
              <w:t>Messaging</w:t>
            </w:r>
            <w:r w:rsidR="00564923">
              <w:rPr>
                <w:noProof/>
                <w:webHidden/>
              </w:rPr>
              <w:tab/>
            </w:r>
            <w:r w:rsidR="00564923">
              <w:rPr>
                <w:noProof/>
                <w:webHidden/>
              </w:rPr>
              <w:fldChar w:fldCharType="begin"/>
            </w:r>
            <w:r w:rsidR="00564923">
              <w:rPr>
                <w:noProof/>
                <w:webHidden/>
              </w:rPr>
              <w:instrText xml:space="preserve"> PAGEREF _Toc496865511 \h </w:instrText>
            </w:r>
            <w:r w:rsidR="00564923">
              <w:rPr>
                <w:noProof/>
                <w:webHidden/>
              </w:rPr>
            </w:r>
            <w:r w:rsidR="00564923">
              <w:rPr>
                <w:noProof/>
                <w:webHidden/>
              </w:rPr>
              <w:fldChar w:fldCharType="separate"/>
            </w:r>
            <w:r w:rsidR="00564923">
              <w:rPr>
                <w:noProof/>
                <w:webHidden/>
              </w:rPr>
              <w:t>6</w:t>
            </w:r>
            <w:r w:rsidR="00564923">
              <w:rPr>
                <w:noProof/>
                <w:webHidden/>
              </w:rPr>
              <w:fldChar w:fldCharType="end"/>
            </w:r>
          </w:hyperlink>
        </w:p>
        <w:p w14:paraId="11737747" w14:textId="77777777" w:rsidR="00564923" w:rsidRDefault="00A8443E">
          <w:pPr>
            <w:pStyle w:val="TOC2"/>
            <w:rPr>
              <w:rFonts w:asciiTheme="minorHAnsi" w:eastAsiaTheme="minorEastAsia" w:hAnsiTheme="minorHAnsi"/>
              <w:noProof/>
              <w:sz w:val="22"/>
              <w:szCs w:val="22"/>
              <w:lang w:eastAsia="en-NZ"/>
            </w:rPr>
          </w:pPr>
          <w:hyperlink w:anchor="_Toc496865512" w:history="1">
            <w:r w:rsidR="00564923" w:rsidRPr="00AA1858">
              <w:rPr>
                <w:rStyle w:val="Hyperlink"/>
                <w:noProof/>
              </w:rPr>
              <w:t>2.4</w:t>
            </w:r>
            <w:r w:rsidR="00564923">
              <w:rPr>
                <w:rFonts w:asciiTheme="minorHAnsi" w:eastAsiaTheme="minorEastAsia" w:hAnsiTheme="minorHAnsi"/>
                <w:noProof/>
                <w:sz w:val="22"/>
                <w:szCs w:val="22"/>
                <w:lang w:eastAsia="en-NZ"/>
              </w:rPr>
              <w:tab/>
            </w:r>
            <w:r w:rsidR="00564923" w:rsidRPr="00AA1858">
              <w:rPr>
                <w:rStyle w:val="Hyperlink"/>
                <w:noProof/>
              </w:rPr>
              <w:t>Security</w:t>
            </w:r>
            <w:r w:rsidR="00564923">
              <w:rPr>
                <w:noProof/>
                <w:webHidden/>
              </w:rPr>
              <w:tab/>
            </w:r>
            <w:r w:rsidR="00564923">
              <w:rPr>
                <w:noProof/>
                <w:webHidden/>
              </w:rPr>
              <w:fldChar w:fldCharType="begin"/>
            </w:r>
            <w:r w:rsidR="00564923">
              <w:rPr>
                <w:noProof/>
                <w:webHidden/>
              </w:rPr>
              <w:instrText xml:space="preserve"> PAGEREF _Toc496865512 \h </w:instrText>
            </w:r>
            <w:r w:rsidR="00564923">
              <w:rPr>
                <w:noProof/>
                <w:webHidden/>
              </w:rPr>
            </w:r>
            <w:r w:rsidR="00564923">
              <w:rPr>
                <w:noProof/>
                <w:webHidden/>
              </w:rPr>
              <w:fldChar w:fldCharType="separate"/>
            </w:r>
            <w:r w:rsidR="00564923">
              <w:rPr>
                <w:noProof/>
                <w:webHidden/>
              </w:rPr>
              <w:t>7</w:t>
            </w:r>
            <w:r w:rsidR="00564923">
              <w:rPr>
                <w:noProof/>
                <w:webHidden/>
              </w:rPr>
              <w:fldChar w:fldCharType="end"/>
            </w:r>
          </w:hyperlink>
        </w:p>
        <w:p w14:paraId="15B38BFA" w14:textId="77777777" w:rsidR="00564923" w:rsidRDefault="00A8443E">
          <w:pPr>
            <w:pStyle w:val="TOC1"/>
            <w:rPr>
              <w:rFonts w:asciiTheme="minorHAnsi" w:eastAsiaTheme="minorEastAsia" w:hAnsiTheme="minorHAnsi"/>
              <w:b w:val="0"/>
              <w:noProof/>
              <w:sz w:val="22"/>
              <w:szCs w:val="22"/>
              <w:lang w:eastAsia="en-NZ"/>
            </w:rPr>
          </w:pPr>
          <w:hyperlink w:anchor="_Toc496865513" w:history="1">
            <w:r w:rsidR="00564923" w:rsidRPr="00AA1858">
              <w:rPr>
                <w:rStyle w:val="Hyperlink"/>
                <w:noProof/>
              </w:rPr>
              <w:t>3</w:t>
            </w:r>
            <w:r w:rsidR="00564923">
              <w:rPr>
                <w:rFonts w:asciiTheme="minorHAnsi" w:eastAsiaTheme="minorEastAsia" w:hAnsiTheme="minorHAnsi"/>
                <w:b w:val="0"/>
                <w:noProof/>
                <w:sz w:val="22"/>
                <w:szCs w:val="22"/>
                <w:lang w:eastAsia="en-NZ"/>
              </w:rPr>
              <w:tab/>
            </w:r>
            <w:r w:rsidR="00564923" w:rsidRPr="00AA1858">
              <w:rPr>
                <w:rStyle w:val="Hyperlink"/>
                <w:noProof/>
              </w:rPr>
              <w:t>Operations</w:t>
            </w:r>
            <w:r w:rsidR="00564923">
              <w:rPr>
                <w:noProof/>
                <w:webHidden/>
              </w:rPr>
              <w:tab/>
            </w:r>
            <w:r w:rsidR="00564923">
              <w:rPr>
                <w:noProof/>
                <w:webHidden/>
              </w:rPr>
              <w:fldChar w:fldCharType="begin"/>
            </w:r>
            <w:r w:rsidR="00564923">
              <w:rPr>
                <w:noProof/>
                <w:webHidden/>
              </w:rPr>
              <w:instrText xml:space="preserve"> PAGEREF _Toc496865513 \h </w:instrText>
            </w:r>
            <w:r w:rsidR="00564923">
              <w:rPr>
                <w:noProof/>
                <w:webHidden/>
              </w:rPr>
            </w:r>
            <w:r w:rsidR="00564923">
              <w:rPr>
                <w:noProof/>
                <w:webHidden/>
              </w:rPr>
              <w:fldChar w:fldCharType="separate"/>
            </w:r>
            <w:r w:rsidR="00564923">
              <w:rPr>
                <w:noProof/>
                <w:webHidden/>
              </w:rPr>
              <w:t>8</w:t>
            </w:r>
            <w:r w:rsidR="00564923">
              <w:rPr>
                <w:noProof/>
                <w:webHidden/>
              </w:rPr>
              <w:fldChar w:fldCharType="end"/>
            </w:r>
          </w:hyperlink>
        </w:p>
        <w:p w14:paraId="240DBD9B" w14:textId="77777777" w:rsidR="00564923" w:rsidRDefault="00A8443E">
          <w:pPr>
            <w:pStyle w:val="TOC2"/>
            <w:rPr>
              <w:rFonts w:asciiTheme="minorHAnsi" w:eastAsiaTheme="minorEastAsia" w:hAnsiTheme="minorHAnsi"/>
              <w:noProof/>
              <w:sz w:val="22"/>
              <w:szCs w:val="22"/>
              <w:lang w:eastAsia="en-NZ"/>
            </w:rPr>
          </w:pPr>
          <w:hyperlink w:anchor="_Toc496865514" w:history="1">
            <w:r w:rsidR="00564923" w:rsidRPr="00AA1858">
              <w:rPr>
                <w:rStyle w:val="Hyperlink"/>
                <w:noProof/>
              </w:rPr>
              <w:t>3.1</w:t>
            </w:r>
            <w:r w:rsidR="00564923">
              <w:rPr>
                <w:rFonts w:asciiTheme="minorHAnsi" w:eastAsiaTheme="minorEastAsia" w:hAnsiTheme="minorHAnsi"/>
                <w:noProof/>
                <w:sz w:val="22"/>
                <w:szCs w:val="22"/>
                <w:lang w:eastAsia="en-NZ"/>
              </w:rPr>
              <w:tab/>
            </w:r>
            <w:r w:rsidR="00564923" w:rsidRPr="00AA1858">
              <w:rPr>
                <w:rStyle w:val="Hyperlink"/>
                <w:noProof/>
              </w:rPr>
              <w:t>File</w:t>
            </w:r>
            <w:r w:rsidR="00564923">
              <w:rPr>
                <w:noProof/>
                <w:webHidden/>
              </w:rPr>
              <w:tab/>
            </w:r>
            <w:r w:rsidR="00564923">
              <w:rPr>
                <w:noProof/>
                <w:webHidden/>
              </w:rPr>
              <w:fldChar w:fldCharType="begin"/>
            </w:r>
            <w:r w:rsidR="00564923">
              <w:rPr>
                <w:noProof/>
                <w:webHidden/>
              </w:rPr>
              <w:instrText xml:space="preserve"> PAGEREF _Toc496865514 \h </w:instrText>
            </w:r>
            <w:r w:rsidR="00564923">
              <w:rPr>
                <w:noProof/>
                <w:webHidden/>
              </w:rPr>
            </w:r>
            <w:r w:rsidR="00564923">
              <w:rPr>
                <w:noProof/>
                <w:webHidden/>
              </w:rPr>
              <w:fldChar w:fldCharType="separate"/>
            </w:r>
            <w:r w:rsidR="00564923">
              <w:rPr>
                <w:noProof/>
                <w:webHidden/>
              </w:rPr>
              <w:t>9</w:t>
            </w:r>
            <w:r w:rsidR="00564923">
              <w:rPr>
                <w:noProof/>
                <w:webHidden/>
              </w:rPr>
              <w:fldChar w:fldCharType="end"/>
            </w:r>
          </w:hyperlink>
        </w:p>
        <w:p w14:paraId="3E2F973C" w14:textId="77777777" w:rsidR="00564923" w:rsidRDefault="00A8443E">
          <w:pPr>
            <w:pStyle w:val="TOC3"/>
            <w:rPr>
              <w:rFonts w:asciiTheme="minorHAnsi" w:eastAsiaTheme="minorEastAsia" w:hAnsiTheme="minorHAnsi"/>
              <w:noProof/>
              <w:sz w:val="22"/>
              <w:szCs w:val="22"/>
              <w:lang w:eastAsia="en-NZ"/>
            </w:rPr>
          </w:pPr>
          <w:hyperlink w:anchor="_Toc496865515" w:history="1">
            <w:r w:rsidR="00564923" w:rsidRPr="00AA1858">
              <w:rPr>
                <w:rStyle w:val="Hyperlink"/>
                <w:noProof/>
              </w:rPr>
              <w:t>3.1.1</w:t>
            </w:r>
            <w:r w:rsidR="00564923">
              <w:rPr>
                <w:rFonts w:asciiTheme="minorHAnsi" w:eastAsiaTheme="minorEastAsia" w:hAnsiTheme="minorHAnsi"/>
                <w:noProof/>
                <w:sz w:val="22"/>
                <w:szCs w:val="22"/>
                <w:lang w:eastAsia="en-NZ"/>
              </w:rPr>
              <w:tab/>
            </w:r>
            <w:r w:rsidR="00564923" w:rsidRPr="00AA1858">
              <w:rPr>
                <w:rStyle w:val="Hyperlink"/>
                <w:noProof/>
              </w:rPr>
              <w:t>GST usage</w:t>
            </w:r>
            <w:r w:rsidR="00564923">
              <w:rPr>
                <w:noProof/>
                <w:webHidden/>
              </w:rPr>
              <w:tab/>
            </w:r>
            <w:r w:rsidR="00564923">
              <w:rPr>
                <w:noProof/>
                <w:webHidden/>
              </w:rPr>
              <w:fldChar w:fldCharType="begin"/>
            </w:r>
            <w:r w:rsidR="00564923">
              <w:rPr>
                <w:noProof/>
                <w:webHidden/>
              </w:rPr>
              <w:instrText xml:space="preserve"> PAGEREF _Toc496865515 \h </w:instrText>
            </w:r>
            <w:r w:rsidR="00564923">
              <w:rPr>
                <w:noProof/>
                <w:webHidden/>
              </w:rPr>
            </w:r>
            <w:r w:rsidR="00564923">
              <w:rPr>
                <w:noProof/>
                <w:webHidden/>
              </w:rPr>
              <w:fldChar w:fldCharType="separate"/>
            </w:r>
            <w:r w:rsidR="00564923">
              <w:rPr>
                <w:noProof/>
                <w:webHidden/>
              </w:rPr>
              <w:t>12</w:t>
            </w:r>
            <w:r w:rsidR="00564923">
              <w:rPr>
                <w:noProof/>
                <w:webHidden/>
              </w:rPr>
              <w:fldChar w:fldCharType="end"/>
            </w:r>
          </w:hyperlink>
        </w:p>
        <w:p w14:paraId="42C9ADEA" w14:textId="77777777" w:rsidR="00564923" w:rsidRDefault="00A8443E">
          <w:pPr>
            <w:pStyle w:val="TOC3"/>
            <w:rPr>
              <w:rFonts w:asciiTheme="minorHAnsi" w:eastAsiaTheme="minorEastAsia" w:hAnsiTheme="minorHAnsi"/>
              <w:noProof/>
              <w:sz w:val="22"/>
              <w:szCs w:val="22"/>
              <w:lang w:eastAsia="en-NZ"/>
            </w:rPr>
          </w:pPr>
          <w:hyperlink w:anchor="_Toc496865516" w:history="1">
            <w:r w:rsidR="00564923" w:rsidRPr="00AA1858">
              <w:rPr>
                <w:rStyle w:val="Hyperlink"/>
                <w:noProof/>
              </w:rPr>
              <w:t>3.1.2</w:t>
            </w:r>
            <w:r w:rsidR="00564923">
              <w:rPr>
                <w:rFonts w:asciiTheme="minorHAnsi" w:eastAsiaTheme="minorEastAsia" w:hAnsiTheme="minorHAnsi"/>
                <w:noProof/>
                <w:sz w:val="22"/>
                <w:szCs w:val="22"/>
                <w:lang w:eastAsia="en-NZ"/>
              </w:rPr>
              <w:tab/>
            </w:r>
            <w:r w:rsidR="00564923" w:rsidRPr="00AA1858">
              <w:rPr>
                <w:rStyle w:val="Hyperlink"/>
                <w:noProof/>
              </w:rPr>
              <w:t>AIM usage</w:t>
            </w:r>
            <w:r w:rsidR="00564923">
              <w:rPr>
                <w:noProof/>
                <w:webHidden/>
              </w:rPr>
              <w:tab/>
            </w:r>
            <w:r w:rsidR="00564923">
              <w:rPr>
                <w:noProof/>
                <w:webHidden/>
              </w:rPr>
              <w:fldChar w:fldCharType="begin"/>
            </w:r>
            <w:r w:rsidR="00564923">
              <w:rPr>
                <w:noProof/>
                <w:webHidden/>
              </w:rPr>
              <w:instrText xml:space="preserve"> PAGEREF _Toc496865516 \h </w:instrText>
            </w:r>
            <w:r w:rsidR="00564923">
              <w:rPr>
                <w:noProof/>
                <w:webHidden/>
              </w:rPr>
            </w:r>
            <w:r w:rsidR="00564923">
              <w:rPr>
                <w:noProof/>
                <w:webHidden/>
              </w:rPr>
              <w:fldChar w:fldCharType="separate"/>
            </w:r>
            <w:r w:rsidR="00564923">
              <w:rPr>
                <w:noProof/>
                <w:webHidden/>
              </w:rPr>
              <w:t>16</w:t>
            </w:r>
            <w:r w:rsidR="00564923">
              <w:rPr>
                <w:noProof/>
                <w:webHidden/>
              </w:rPr>
              <w:fldChar w:fldCharType="end"/>
            </w:r>
          </w:hyperlink>
        </w:p>
        <w:p w14:paraId="4E21D109" w14:textId="77777777" w:rsidR="00564923" w:rsidRDefault="00A8443E">
          <w:pPr>
            <w:pStyle w:val="TOC3"/>
            <w:rPr>
              <w:rFonts w:asciiTheme="minorHAnsi" w:eastAsiaTheme="minorEastAsia" w:hAnsiTheme="minorHAnsi"/>
              <w:noProof/>
              <w:sz w:val="22"/>
              <w:szCs w:val="22"/>
              <w:lang w:eastAsia="en-NZ"/>
            </w:rPr>
          </w:pPr>
          <w:hyperlink w:anchor="_Toc496865517" w:history="1">
            <w:r w:rsidR="00564923" w:rsidRPr="00AA1858">
              <w:rPr>
                <w:rStyle w:val="Hyperlink"/>
                <w:noProof/>
              </w:rPr>
              <w:t>3.1.3</w:t>
            </w:r>
            <w:r w:rsidR="00564923">
              <w:rPr>
                <w:rFonts w:asciiTheme="minorHAnsi" w:eastAsiaTheme="minorEastAsia" w:hAnsiTheme="minorHAnsi"/>
                <w:noProof/>
                <w:sz w:val="22"/>
                <w:szCs w:val="22"/>
                <w:lang w:eastAsia="en-NZ"/>
              </w:rPr>
              <w:tab/>
            </w:r>
            <w:r w:rsidR="00564923" w:rsidRPr="00AA1858">
              <w:rPr>
                <w:rStyle w:val="Hyperlink"/>
                <w:noProof/>
              </w:rPr>
              <w:t>EI usage</w:t>
            </w:r>
            <w:r w:rsidR="00564923">
              <w:rPr>
                <w:noProof/>
                <w:webHidden/>
              </w:rPr>
              <w:tab/>
            </w:r>
            <w:r w:rsidR="00564923">
              <w:rPr>
                <w:noProof/>
                <w:webHidden/>
              </w:rPr>
              <w:fldChar w:fldCharType="begin"/>
            </w:r>
            <w:r w:rsidR="00564923">
              <w:rPr>
                <w:noProof/>
                <w:webHidden/>
              </w:rPr>
              <w:instrText xml:space="preserve"> PAGEREF _Toc496865517 \h </w:instrText>
            </w:r>
            <w:r w:rsidR="00564923">
              <w:rPr>
                <w:noProof/>
                <w:webHidden/>
              </w:rPr>
            </w:r>
            <w:r w:rsidR="00564923">
              <w:rPr>
                <w:noProof/>
                <w:webHidden/>
              </w:rPr>
              <w:fldChar w:fldCharType="separate"/>
            </w:r>
            <w:r w:rsidR="00564923">
              <w:rPr>
                <w:noProof/>
                <w:webHidden/>
              </w:rPr>
              <w:t>18</w:t>
            </w:r>
            <w:r w:rsidR="00564923">
              <w:rPr>
                <w:noProof/>
                <w:webHidden/>
              </w:rPr>
              <w:fldChar w:fldCharType="end"/>
            </w:r>
          </w:hyperlink>
        </w:p>
        <w:p w14:paraId="025D16BF" w14:textId="77777777" w:rsidR="00564923" w:rsidRDefault="00A8443E">
          <w:pPr>
            <w:pStyle w:val="TOC2"/>
            <w:rPr>
              <w:rFonts w:asciiTheme="minorHAnsi" w:eastAsiaTheme="minorEastAsia" w:hAnsiTheme="minorHAnsi"/>
              <w:noProof/>
              <w:sz w:val="22"/>
              <w:szCs w:val="22"/>
              <w:lang w:eastAsia="en-NZ"/>
            </w:rPr>
          </w:pPr>
          <w:hyperlink w:anchor="_Toc496865518" w:history="1">
            <w:r w:rsidR="00564923" w:rsidRPr="00AA1858">
              <w:rPr>
                <w:rStyle w:val="Hyperlink"/>
                <w:noProof/>
              </w:rPr>
              <w:t>3.2</w:t>
            </w:r>
            <w:r w:rsidR="00564923">
              <w:rPr>
                <w:rFonts w:asciiTheme="minorHAnsi" w:eastAsiaTheme="minorEastAsia" w:hAnsiTheme="minorHAnsi"/>
                <w:noProof/>
                <w:sz w:val="22"/>
                <w:szCs w:val="22"/>
                <w:lang w:eastAsia="en-NZ"/>
              </w:rPr>
              <w:tab/>
            </w:r>
            <w:r w:rsidR="00564923" w:rsidRPr="00AA1858">
              <w:rPr>
                <w:rStyle w:val="Hyperlink"/>
                <w:noProof/>
              </w:rPr>
              <w:t>Prepop</w:t>
            </w:r>
            <w:r w:rsidR="00564923">
              <w:rPr>
                <w:noProof/>
                <w:webHidden/>
              </w:rPr>
              <w:tab/>
            </w:r>
            <w:r w:rsidR="00564923">
              <w:rPr>
                <w:noProof/>
                <w:webHidden/>
              </w:rPr>
              <w:fldChar w:fldCharType="begin"/>
            </w:r>
            <w:r w:rsidR="00564923">
              <w:rPr>
                <w:noProof/>
                <w:webHidden/>
              </w:rPr>
              <w:instrText xml:space="preserve"> PAGEREF _Toc496865518 \h </w:instrText>
            </w:r>
            <w:r w:rsidR="00564923">
              <w:rPr>
                <w:noProof/>
                <w:webHidden/>
              </w:rPr>
            </w:r>
            <w:r w:rsidR="00564923">
              <w:rPr>
                <w:noProof/>
                <w:webHidden/>
              </w:rPr>
              <w:fldChar w:fldCharType="separate"/>
            </w:r>
            <w:r w:rsidR="00564923">
              <w:rPr>
                <w:noProof/>
                <w:webHidden/>
              </w:rPr>
              <w:t>21</w:t>
            </w:r>
            <w:r w:rsidR="00564923">
              <w:rPr>
                <w:noProof/>
                <w:webHidden/>
              </w:rPr>
              <w:fldChar w:fldCharType="end"/>
            </w:r>
          </w:hyperlink>
        </w:p>
        <w:p w14:paraId="483E5402" w14:textId="77777777" w:rsidR="00564923" w:rsidRDefault="00A8443E">
          <w:pPr>
            <w:pStyle w:val="TOC3"/>
            <w:rPr>
              <w:rFonts w:asciiTheme="minorHAnsi" w:eastAsiaTheme="minorEastAsia" w:hAnsiTheme="minorHAnsi"/>
              <w:noProof/>
              <w:sz w:val="22"/>
              <w:szCs w:val="22"/>
              <w:lang w:eastAsia="en-NZ"/>
            </w:rPr>
          </w:pPr>
          <w:hyperlink w:anchor="_Toc496865519" w:history="1">
            <w:r w:rsidR="00564923" w:rsidRPr="00AA1858">
              <w:rPr>
                <w:rStyle w:val="Hyperlink"/>
                <w:noProof/>
              </w:rPr>
              <w:t>3.2.1</w:t>
            </w:r>
            <w:r w:rsidR="00564923">
              <w:rPr>
                <w:rFonts w:asciiTheme="minorHAnsi" w:eastAsiaTheme="minorEastAsia" w:hAnsiTheme="minorHAnsi"/>
                <w:noProof/>
                <w:sz w:val="22"/>
                <w:szCs w:val="22"/>
                <w:lang w:eastAsia="en-NZ"/>
              </w:rPr>
              <w:tab/>
            </w:r>
            <w:r w:rsidR="00564923" w:rsidRPr="00AA1858">
              <w:rPr>
                <w:rStyle w:val="Hyperlink"/>
                <w:noProof/>
              </w:rPr>
              <w:t>GST usage</w:t>
            </w:r>
            <w:r w:rsidR="00564923">
              <w:rPr>
                <w:noProof/>
                <w:webHidden/>
              </w:rPr>
              <w:tab/>
            </w:r>
            <w:r w:rsidR="00564923">
              <w:rPr>
                <w:noProof/>
                <w:webHidden/>
              </w:rPr>
              <w:fldChar w:fldCharType="begin"/>
            </w:r>
            <w:r w:rsidR="00564923">
              <w:rPr>
                <w:noProof/>
                <w:webHidden/>
              </w:rPr>
              <w:instrText xml:space="preserve"> PAGEREF _Toc496865519 \h </w:instrText>
            </w:r>
            <w:r w:rsidR="00564923">
              <w:rPr>
                <w:noProof/>
                <w:webHidden/>
              </w:rPr>
            </w:r>
            <w:r w:rsidR="00564923">
              <w:rPr>
                <w:noProof/>
                <w:webHidden/>
              </w:rPr>
              <w:fldChar w:fldCharType="separate"/>
            </w:r>
            <w:r w:rsidR="00564923">
              <w:rPr>
                <w:noProof/>
                <w:webHidden/>
              </w:rPr>
              <w:t>21</w:t>
            </w:r>
            <w:r w:rsidR="00564923">
              <w:rPr>
                <w:noProof/>
                <w:webHidden/>
              </w:rPr>
              <w:fldChar w:fldCharType="end"/>
            </w:r>
          </w:hyperlink>
        </w:p>
        <w:p w14:paraId="1A29BA88" w14:textId="77777777" w:rsidR="00564923" w:rsidRDefault="00A8443E">
          <w:pPr>
            <w:pStyle w:val="TOC3"/>
            <w:rPr>
              <w:rFonts w:asciiTheme="minorHAnsi" w:eastAsiaTheme="minorEastAsia" w:hAnsiTheme="minorHAnsi"/>
              <w:noProof/>
              <w:sz w:val="22"/>
              <w:szCs w:val="22"/>
              <w:lang w:eastAsia="en-NZ"/>
            </w:rPr>
          </w:pPr>
          <w:hyperlink w:anchor="_Toc496865520" w:history="1">
            <w:r w:rsidR="00564923" w:rsidRPr="00AA1858">
              <w:rPr>
                <w:rStyle w:val="Hyperlink"/>
                <w:noProof/>
              </w:rPr>
              <w:t>3.2.2</w:t>
            </w:r>
            <w:r w:rsidR="00564923">
              <w:rPr>
                <w:rFonts w:asciiTheme="minorHAnsi" w:eastAsiaTheme="minorEastAsia" w:hAnsiTheme="minorHAnsi"/>
                <w:noProof/>
                <w:sz w:val="22"/>
                <w:szCs w:val="22"/>
                <w:lang w:eastAsia="en-NZ"/>
              </w:rPr>
              <w:tab/>
            </w:r>
            <w:r w:rsidR="00564923" w:rsidRPr="00AA1858">
              <w:rPr>
                <w:rStyle w:val="Hyperlink"/>
                <w:noProof/>
              </w:rPr>
              <w:t>AIM usage</w:t>
            </w:r>
            <w:r w:rsidR="00564923">
              <w:rPr>
                <w:noProof/>
                <w:webHidden/>
              </w:rPr>
              <w:tab/>
            </w:r>
            <w:r w:rsidR="00564923">
              <w:rPr>
                <w:noProof/>
                <w:webHidden/>
              </w:rPr>
              <w:fldChar w:fldCharType="begin"/>
            </w:r>
            <w:r w:rsidR="00564923">
              <w:rPr>
                <w:noProof/>
                <w:webHidden/>
              </w:rPr>
              <w:instrText xml:space="preserve"> PAGEREF _Toc496865520 \h </w:instrText>
            </w:r>
            <w:r w:rsidR="00564923">
              <w:rPr>
                <w:noProof/>
                <w:webHidden/>
              </w:rPr>
            </w:r>
            <w:r w:rsidR="00564923">
              <w:rPr>
                <w:noProof/>
                <w:webHidden/>
              </w:rPr>
              <w:fldChar w:fldCharType="separate"/>
            </w:r>
            <w:r w:rsidR="00564923">
              <w:rPr>
                <w:noProof/>
                <w:webHidden/>
              </w:rPr>
              <w:t>22</w:t>
            </w:r>
            <w:r w:rsidR="00564923">
              <w:rPr>
                <w:noProof/>
                <w:webHidden/>
              </w:rPr>
              <w:fldChar w:fldCharType="end"/>
            </w:r>
          </w:hyperlink>
        </w:p>
        <w:p w14:paraId="4DE5A9CE" w14:textId="77777777" w:rsidR="00564923" w:rsidRDefault="00A8443E">
          <w:pPr>
            <w:pStyle w:val="TOC3"/>
            <w:rPr>
              <w:rFonts w:asciiTheme="minorHAnsi" w:eastAsiaTheme="minorEastAsia" w:hAnsiTheme="minorHAnsi"/>
              <w:noProof/>
              <w:sz w:val="22"/>
              <w:szCs w:val="22"/>
              <w:lang w:eastAsia="en-NZ"/>
            </w:rPr>
          </w:pPr>
          <w:hyperlink w:anchor="_Toc496865521" w:history="1">
            <w:r w:rsidR="00564923" w:rsidRPr="00AA1858">
              <w:rPr>
                <w:rStyle w:val="Hyperlink"/>
                <w:noProof/>
              </w:rPr>
              <w:t>3.2.3</w:t>
            </w:r>
            <w:r w:rsidR="00564923">
              <w:rPr>
                <w:rFonts w:asciiTheme="minorHAnsi" w:eastAsiaTheme="minorEastAsia" w:hAnsiTheme="minorHAnsi"/>
                <w:noProof/>
                <w:sz w:val="22"/>
                <w:szCs w:val="22"/>
                <w:lang w:eastAsia="en-NZ"/>
              </w:rPr>
              <w:tab/>
            </w:r>
            <w:r w:rsidR="00564923" w:rsidRPr="00AA1858">
              <w:rPr>
                <w:rStyle w:val="Hyperlink"/>
                <w:noProof/>
              </w:rPr>
              <w:t>EI usage</w:t>
            </w:r>
            <w:r w:rsidR="00564923">
              <w:rPr>
                <w:noProof/>
                <w:webHidden/>
              </w:rPr>
              <w:tab/>
            </w:r>
            <w:r w:rsidR="00564923">
              <w:rPr>
                <w:noProof/>
                <w:webHidden/>
              </w:rPr>
              <w:fldChar w:fldCharType="begin"/>
            </w:r>
            <w:r w:rsidR="00564923">
              <w:rPr>
                <w:noProof/>
                <w:webHidden/>
              </w:rPr>
              <w:instrText xml:space="preserve"> PAGEREF _Toc496865521 \h </w:instrText>
            </w:r>
            <w:r w:rsidR="00564923">
              <w:rPr>
                <w:noProof/>
                <w:webHidden/>
              </w:rPr>
            </w:r>
            <w:r w:rsidR="00564923">
              <w:rPr>
                <w:noProof/>
                <w:webHidden/>
              </w:rPr>
              <w:fldChar w:fldCharType="separate"/>
            </w:r>
            <w:r w:rsidR="00564923">
              <w:rPr>
                <w:noProof/>
                <w:webHidden/>
              </w:rPr>
              <w:t>23</w:t>
            </w:r>
            <w:r w:rsidR="00564923">
              <w:rPr>
                <w:noProof/>
                <w:webHidden/>
              </w:rPr>
              <w:fldChar w:fldCharType="end"/>
            </w:r>
          </w:hyperlink>
        </w:p>
        <w:p w14:paraId="7EB018BA" w14:textId="77777777" w:rsidR="00564923" w:rsidRDefault="00A8443E">
          <w:pPr>
            <w:pStyle w:val="TOC2"/>
            <w:rPr>
              <w:rFonts w:asciiTheme="minorHAnsi" w:eastAsiaTheme="minorEastAsia" w:hAnsiTheme="minorHAnsi"/>
              <w:noProof/>
              <w:sz w:val="22"/>
              <w:szCs w:val="22"/>
              <w:lang w:eastAsia="en-NZ"/>
            </w:rPr>
          </w:pPr>
          <w:hyperlink w:anchor="_Toc496865522" w:history="1">
            <w:r w:rsidR="00564923" w:rsidRPr="00AA1858">
              <w:rPr>
                <w:rStyle w:val="Hyperlink"/>
                <w:noProof/>
              </w:rPr>
              <w:t>3.3</w:t>
            </w:r>
            <w:r w:rsidR="00564923">
              <w:rPr>
                <w:rFonts w:asciiTheme="minorHAnsi" w:eastAsiaTheme="minorEastAsia" w:hAnsiTheme="minorHAnsi"/>
                <w:noProof/>
                <w:sz w:val="22"/>
                <w:szCs w:val="22"/>
                <w:lang w:eastAsia="en-NZ"/>
              </w:rPr>
              <w:tab/>
            </w:r>
            <w:r w:rsidR="00564923" w:rsidRPr="00AA1858">
              <w:rPr>
                <w:rStyle w:val="Hyperlink"/>
                <w:noProof/>
              </w:rPr>
              <w:t>RetrieveStatus</w:t>
            </w:r>
            <w:r w:rsidR="00564923">
              <w:rPr>
                <w:noProof/>
                <w:webHidden/>
              </w:rPr>
              <w:tab/>
            </w:r>
            <w:r w:rsidR="00564923">
              <w:rPr>
                <w:noProof/>
                <w:webHidden/>
              </w:rPr>
              <w:fldChar w:fldCharType="begin"/>
            </w:r>
            <w:r w:rsidR="00564923">
              <w:rPr>
                <w:noProof/>
                <w:webHidden/>
              </w:rPr>
              <w:instrText xml:space="preserve"> PAGEREF _Toc496865522 \h </w:instrText>
            </w:r>
            <w:r w:rsidR="00564923">
              <w:rPr>
                <w:noProof/>
                <w:webHidden/>
              </w:rPr>
            </w:r>
            <w:r w:rsidR="00564923">
              <w:rPr>
                <w:noProof/>
                <w:webHidden/>
              </w:rPr>
              <w:fldChar w:fldCharType="separate"/>
            </w:r>
            <w:r w:rsidR="00564923">
              <w:rPr>
                <w:noProof/>
                <w:webHidden/>
              </w:rPr>
              <w:t>24</w:t>
            </w:r>
            <w:r w:rsidR="00564923">
              <w:rPr>
                <w:noProof/>
                <w:webHidden/>
              </w:rPr>
              <w:fldChar w:fldCharType="end"/>
            </w:r>
          </w:hyperlink>
        </w:p>
        <w:p w14:paraId="44B1900E" w14:textId="77777777" w:rsidR="00564923" w:rsidRDefault="00A8443E">
          <w:pPr>
            <w:pStyle w:val="TOC2"/>
            <w:rPr>
              <w:rFonts w:asciiTheme="minorHAnsi" w:eastAsiaTheme="minorEastAsia" w:hAnsiTheme="minorHAnsi"/>
              <w:noProof/>
              <w:sz w:val="22"/>
              <w:szCs w:val="22"/>
              <w:lang w:eastAsia="en-NZ"/>
            </w:rPr>
          </w:pPr>
          <w:hyperlink w:anchor="_Toc496865523" w:history="1">
            <w:r w:rsidR="00564923" w:rsidRPr="00AA1858">
              <w:rPr>
                <w:rStyle w:val="Hyperlink"/>
                <w:noProof/>
              </w:rPr>
              <w:t>3.4</w:t>
            </w:r>
            <w:r w:rsidR="00564923">
              <w:rPr>
                <w:rFonts w:asciiTheme="minorHAnsi" w:eastAsiaTheme="minorEastAsia" w:hAnsiTheme="minorHAnsi"/>
                <w:noProof/>
                <w:sz w:val="22"/>
                <w:szCs w:val="22"/>
                <w:lang w:eastAsia="en-NZ"/>
              </w:rPr>
              <w:tab/>
            </w:r>
            <w:r w:rsidR="00564923" w:rsidRPr="00AA1858">
              <w:rPr>
                <w:rStyle w:val="Hyperlink"/>
                <w:noProof/>
              </w:rPr>
              <w:t>RetrieveReturn</w:t>
            </w:r>
            <w:r w:rsidR="00564923">
              <w:rPr>
                <w:noProof/>
                <w:webHidden/>
              </w:rPr>
              <w:tab/>
            </w:r>
            <w:r w:rsidR="00564923">
              <w:rPr>
                <w:noProof/>
                <w:webHidden/>
              </w:rPr>
              <w:fldChar w:fldCharType="begin"/>
            </w:r>
            <w:r w:rsidR="00564923">
              <w:rPr>
                <w:noProof/>
                <w:webHidden/>
              </w:rPr>
              <w:instrText xml:space="preserve"> PAGEREF _Toc496865523 \h </w:instrText>
            </w:r>
            <w:r w:rsidR="00564923">
              <w:rPr>
                <w:noProof/>
                <w:webHidden/>
              </w:rPr>
            </w:r>
            <w:r w:rsidR="00564923">
              <w:rPr>
                <w:noProof/>
                <w:webHidden/>
              </w:rPr>
              <w:fldChar w:fldCharType="separate"/>
            </w:r>
            <w:r w:rsidR="00564923">
              <w:rPr>
                <w:noProof/>
                <w:webHidden/>
              </w:rPr>
              <w:t>25</w:t>
            </w:r>
            <w:r w:rsidR="00564923">
              <w:rPr>
                <w:noProof/>
                <w:webHidden/>
              </w:rPr>
              <w:fldChar w:fldCharType="end"/>
            </w:r>
          </w:hyperlink>
        </w:p>
        <w:p w14:paraId="6AF045EB" w14:textId="77777777" w:rsidR="00564923" w:rsidRDefault="00A8443E">
          <w:pPr>
            <w:pStyle w:val="TOC3"/>
            <w:rPr>
              <w:rFonts w:asciiTheme="minorHAnsi" w:eastAsiaTheme="minorEastAsia" w:hAnsiTheme="minorHAnsi"/>
              <w:noProof/>
              <w:sz w:val="22"/>
              <w:szCs w:val="22"/>
              <w:lang w:eastAsia="en-NZ"/>
            </w:rPr>
          </w:pPr>
          <w:hyperlink w:anchor="_Toc496865524" w:history="1">
            <w:r w:rsidR="00564923" w:rsidRPr="00AA1858">
              <w:rPr>
                <w:rStyle w:val="Hyperlink"/>
                <w:noProof/>
              </w:rPr>
              <w:t>3.4.1</w:t>
            </w:r>
            <w:r w:rsidR="00564923">
              <w:rPr>
                <w:rFonts w:asciiTheme="minorHAnsi" w:eastAsiaTheme="minorEastAsia" w:hAnsiTheme="minorHAnsi"/>
                <w:noProof/>
                <w:sz w:val="22"/>
                <w:szCs w:val="22"/>
                <w:lang w:eastAsia="en-NZ"/>
              </w:rPr>
              <w:tab/>
            </w:r>
            <w:r w:rsidR="00564923" w:rsidRPr="00AA1858">
              <w:rPr>
                <w:rStyle w:val="Hyperlink"/>
                <w:noProof/>
              </w:rPr>
              <w:t>GST usage</w:t>
            </w:r>
            <w:r w:rsidR="00564923">
              <w:rPr>
                <w:noProof/>
                <w:webHidden/>
              </w:rPr>
              <w:tab/>
            </w:r>
            <w:r w:rsidR="00564923">
              <w:rPr>
                <w:noProof/>
                <w:webHidden/>
              </w:rPr>
              <w:fldChar w:fldCharType="begin"/>
            </w:r>
            <w:r w:rsidR="00564923">
              <w:rPr>
                <w:noProof/>
                <w:webHidden/>
              </w:rPr>
              <w:instrText xml:space="preserve"> PAGEREF _Toc496865524 \h </w:instrText>
            </w:r>
            <w:r w:rsidR="00564923">
              <w:rPr>
                <w:noProof/>
                <w:webHidden/>
              </w:rPr>
            </w:r>
            <w:r w:rsidR="00564923">
              <w:rPr>
                <w:noProof/>
                <w:webHidden/>
              </w:rPr>
              <w:fldChar w:fldCharType="separate"/>
            </w:r>
            <w:r w:rsidR="00564923">
              <w:rPr>
                <w:noProof/>
                <w:webHidden/>
              </w:rPr>
              <w:t>25</w:t>
            </w:r>
            <w:r w:rsidR="00564923">
              <w:rPr>
                <w:noProof/>
                <w:webHidden/>
              </w:rPr>
              <w:fldChar w:fldCharType="end"/>
            </w:r>
          </w:hyperlink>
        </w:p>
        <w:p w14:paraId="1EB74A99" w14:textId="77777777" w:rsidR="00564923" w:rsidRDefault="00A8443E">
          <w:pPr>
            <w:pStyle w:val="TOC3"/>
            <w:rPr>
              <w:rFonts w:asciiTheme="minorHAnsi" w:eastAsiaTheme="minorEastAsia" w:hAnsiTheme="minorHAnsi"/>
              <w:noProof/>
              <w:sz w:val="22"/>
              <w:szCs w:val="22"/>
              <w:lang w:eastAsia="en-NZ"/>
            </w:rPr>
          </w:pPr>
          <w:hyperlink w:anchor="_Toc496865525" w:history="1">
            <w:r w:rsidR="00564923" w:rsidRPr="00AA1858">
              <w:rPr>
                <w:rStyle w:val="Hyperlink"/>
                <w:noProof/>
              </w:rPr>
              <w:t>3.4.2</w:t>
            </w:r>
            <w:r w:rsidR="00564923">
              <w:rPr>
                <w:rFonts w:asciiTheme="minorHAnsi" w:eastAsiaTheme="minorEastAsia" w:hAnsiTheme="minorHAnsi"/>
                <w:noProof/>
                <w:sz w:val="22"/>
                <w:szCs w:val="22"/>
                <w:lang w:eastAsia="en-NZ"/>
              </w:rPr>
              <w:tab/>
            </w:r>
            <w:r w:rsidR="00564923" w:rsidRPr="00AA1858">
              <w:rPr>
                <w:rStyle w:val="Hyperlink"/>
                <w:noProof/>
              </w:rPr>
              <w:t>AIM usage</w:t>
            </w:r>
            <w:r w:rsidR="00564923">
              <w:rPr>
                <w:noProof/>
                <w:webHidden/>
              </w:rPr>
              <w:tab/>
            </w:r>
            <w:r w:rsidR="00564923">
              <w:rPr>
                <w:noProof/>
                <w:webHidden/>
              </w:rPr>
              <w:fldChar w:fldCharType="begin"/>
            </w:r>
            <w:r w:rsidR="00564923">
              <w:rPr>
                <w:noProof/>
                <w:webHidden/>
              </w:rPr>
              <w:instrText xml:space="preserve"> PAGEREF _Toc496865525 \h </w:instrText>
            </w:r>
            <w:r w:rsidR="00564923">
              <w:rPr>
                <w:noProof/>
                <w:webHidden/>
              </w:rPr>
            </w:r>
            <w:r w:rsidR="00564923">
              <w:rPr>
                <w:noProof/>
                <w:webHidden/>
              </w:rPr>
              <w:fldChar w:fldCharType="separate"/>
            </w:r>
            <w:r w:rsidR="00564923">
              <w:rPr>
                <w:noProof/>
                <w:webHidden/>
              </w:rPr>
              <w:t>26</w:t>
            </w:r>
            <w:r w:rsidR="00564923">
              <w:rPr>
                <w:noProof/>
                <w:webHidden/>
              </w:rPr>
              <w:fldChar w:fldCharType="end"/>
            </w:r>
          </w:hyperlink>
        </w:p>
        <w:p w14:paraId="78B59D94" w14:textId="77777777" w:rsidR="00564923" w:rsidRDefault="00A8443E">
          <w:pPr>
            <w:pStyle w:val="TOC3"/>
            <w:rPr>
              <w:rFonts w:asciiTheme="minorHAnsi" w:eastAsiaTheme="minorEastAsia" w:hAnsiTheme="minorHAnsi"/>
              <w:noProof/>
              <w:sz w:val="22"/>
              <w:szCs w:val="22"/>
              <w:lang w:eastAsia="en-NZ"/>
            </w:rPr>
          </w:pPr>
          <w:hyperlink w:anchor="_Toc496865526" w:history="1">
            <w:r w:rsidR="00564923" w:rsidRPr="00AA1858">
              <w:rPr>
                <w:rStyle w:val="Hyperlink"/>
                <w:noProof/>
              </w:rPr>
              <w:t>3.4.3</w:t>
            </w:r>
            <w:r w:rsidR="00564923">
              <w:rPr>
                <w:rFonts w:asciiTheme="minorHAnsi" w:eastAsiaTheme="minorEastAsia" w:hAnsiTheme="minorHAnsi"/>
                <w:noProof/>
                <w:sz w:val="22"/>
                <w:szCs w:val="22"/>
                <w:lang w:eastAsia="en-NZ"/>
              </w:rPr>
              <w:tab/>
            </w:r>
            <w:r w:rsidR="00564923" w:rsidRPr="00AA1858">
              <w:rPr>
                <w:rStyle w:val="Hyperlink"/>
                <w:noProof/>
              </w:rPr>
              <w:t>EI usage</w:t>
            </w:r>
            <w:r w:rsidR="00564923">
              <w:rPr>
                <w:noProof/>
                <w:webHidden/>
              </w:rPr>
              <w:tab/>
            </w:r>
            <w:r w:rsidR="00564923">
              <w:rPr>
                <w:noProof/>
                <w:webHidden/>
              </w:rPr>
              <w:fldChar w:fldCharType="begin"/>
            </w:r>
            <w:r w:rsidR="00564923">
              <w:rPr>
                <w:noProof/>
                <w:webHidden/>
              </w:rPr>
              <w:instrText xml:space="preserve"> PAGEREF _Toc496865526 \h </w:instrText>
            </w:r>
            <w:r w:rsidR="00564923">
              <w:rPr>
                <w:noProof/>
                <w:webHidden/>
              </w:rPr>
            </w:r>
            <w:r w:rsidR="00564923">
              <w:rPr>
                <w:noProof/>
                <w:webHidden/>
              </w:rPr>
              <w:fldChar w:fldCharType="separate"/>
            </w:r>
            <w:r w:rsidR="00564923">
              <w:rPr>
                <w:noProof/>
                <w:webHidden/>
              </w:rPr>
              <w:t>28</w:t>
            </w:r>
            <w:r w:rsidR="00564923">
              <w:rPr>
                <w:noProof/>
                <w:webHidden/>
              </w:rPr>
              <w:fldChar w:fldCharType="end"/>
            </w:r>
          </w:hyperlink>
        </w:p>
        <w:p w14:paraId="6A6B3A56" w14:textId="77777777" w:rsidR="00564923" w:rsidRDefault="00A8443E">
          <w:pPr>
            <w:pStyle w:val="TOC2"/>
            <w:rPr>
              <w:rFonts w:asciiTheme="minorHAnsi" w:eastAsiaTheme="minorEastAsia" w:hAnsiTheme="minorHAnsi"/>
              <w:noProof/>
              <w:sz w:val="22"/>
              <w:szCs w:val="22"/>
              <w:lang w:eastAsia="en-NZ"/>
            </w:rPr>
          </w:pPr>
          <w:hyperlink w:anchor="_Toc496865527" w:history="1">
            <w:r w:rsidR="00564923" w:rsidRPr="00AA1858">
              <w:rPr>
                <w:rStyle w:val="Hyperlink"/>
                <w:noProof/>
              </w:rPr>
              <w:t>3.5</w:t>
            </w:r>
            <w:r w:rsidR="00564923">
              <w:rPr>
                <w:rFonts w:asciiTheme="minorHAnsi" w:eastAsiaTheme="minorEastAsia" w:hAnsiTheme="minorHAnsi"/>
                <w:noProof/>
                <w:sz w:val="22"/>
                <w:szCs w:val="22"/>
                <w:lang w:eastAsia="en-NZ"/>
              </w:rPr>
              <w:tab/>
            </w:r>
            <w:r w:rsidR="00564923" w:rsidRPr="00AA1858">
              <w:rPr>
                <w:rStyle w:val="Hyperlink"/>
                <w:noProof/>
              </w:rPr>
              <w:t>RetrieveFilingObligation</w:t>
            </w:r>
            <w:r w:rsidR="00564923">
              <w:rPr>
                <w:noProof/>
                <w:webHidden/>
              </w:rPr>
              <w:tab/>
            </w:r>
            <w:r w:rsidR="00564923">
              <w:rPr>
                <w:noProof/>
                <w:webHidden/>
              </w:rPr>
              <w:fldChar w:fldCharType="begin"/>
            </w:r>
            <w:r w:rsidR="00564923">
              <w:rPr>
                <w:noProof/>
                <w:webHidden/>
              </w:rPr>
              <w:instrText xml:space="preserve"> PAGEREF _Toc496865527 \h </w:instrText>
            </w:r>
            <w:r w:rsidR="00564923">
              <w:rPr>
                <w:noProof/>
                <w:webHidden/>
              </w:rPr>
            </w:r>
            <w:r w:rsidR="00564923">
              <w:rPr>
                <w:noProof/>
                <w:webHidden/>
              </w:rPr>
              <w:fldChar w:fldCharType="separate"/>
            </w:r>
            <w:r w:rsidR="00564923">
              <w:rPr>
                <w:noProof/>
                <w:webHidden/>
              </w:rPr>
              <w:t>29</w:t>
            </w:r>
            <w:r w:rsidR="00564923">
              <w:rPr>
                <w:noProof/>
                <w:webHidden/>
              </w:rPr>
              <w:fldChar w:fldCharType="end"/>
            </w:r>
          </w:hyperlink>
        </w:p>
        <w:p w14:paraId="2EA9F3F3" w14:textId="77777777" w:rsidR="00564923" w:rsidRDefault="00A8443E">
          <w:pPr>
            <w:pStyle w:val="TOC1"/>
            <w:rPr>
              <w:rFonts w:asciiTheme="minorHAnsi" w:eastAsiaTheme="minorEastAsia" w:hAnsiTheme="minorHAnsi"/>
              <w:b w:val="0"/>
              <w:noProof/>
              <w:sz w:val="22"/>
              <w:szCs w:val="22"/>
              <w:lang w:eastAsia="en-NZ"/>
            </w:rPr>
          </w:pPr>
          <w:hyperlink w:anchor="_Toc496865528" w:history="1">
            <w:r w:rsidR="00564923" w:rsidRPr="00AA1858">
              <w:rPr>
                <w:rStyle w:val="Hyperlink"/>
                <w:noProof/>
              </w:rPr>
              <w:t>4</w:t>
            </w:r>
            <w:r w:rsidR="00564923">
              <w:rPr>
                <w:rFonts w:asciiTheme="minorHAnsi" w:eastAsiaTheme="minorEastAsia" w:hAnsiTheme="minorHAnsi"/>
                <w:b w:val="0"/>
                <w:noProof/>
                <w:sz w:val="22"/>
                <w:szCs w:val="22"/>
                <w:lang w:eastAsia="en-NZ"/>
              </w:rPr>
              <w:tab/>
            </w:r>
            <w:r w:rsidR="00564923" w:rsidRPr="00AA1858">
              <w:rPr>
                <w:rStyle w:val="Hyperlink"/>
                <w:noProof/>
              </w:rPr>
              <w:t>End points, schemas and WSDLs</w:t>
            </w:r>
            <w:r w:rsidR="00564923">
              <w:rPr>
                <w:noProof/>
                <w:webHidden/>
              </w:rPr>
              <w:tab/>
            </w:r>
            <w:r w:rsidR="00564923">
              <w:rPr>
                <w:noProof/>
                <w:webHidden/>
              </w:rPr>
              <w:fldChar w:fldCharType="begin"/>
            </w:r>
            <w:r w:rsidR="00564923">
              <w:rPr>
                <w:noProof/>
                <w:webHidden/>
              </w:rPr>
              <w:instrText xml:space="preserve"> PAGEREF _Toc496865528 \h </w:instrText>
            </w:r>
            <w:r w:rsidR="00564923">
              <w:rPr>
                <w:noProof/>
                <w:webHidden/>
              </w:rPr>
            </w:r>
            <w:r w:rsidR="00564923">
              <w:rPr>
                <w:noProof/>
                <w:webHidden/>
              </w:rPr>
              <w:fldChar w:fldCharType="separate"/>
            </w:r>
            <w:r w:rsidR="00564923">
              <w:rPr>
                <w:noProof/>
                <w:webHidden/>
              </w:rPr>
              <w:t>30</w:t>
            </w:r>
            <w:r w:rsidR="00564923">
              <w:rPr>
                <w:noProof/>
                <w:webHidden/>
              </w:rPr>
              <w:fldChar w:fldCharType="end"/>
            </w:r>
          </w:hyperlink>
        </w:p>
        <w:p w14:paraId="49006AAC" w14:textId="77777777" w:rsidR="00564923" w:rsidRDefault="00A8443E">
          <w:pPr>
            <w:pStyle w:val="TOC2"/>
            <w:rPr>
              <w:rFonts w:asciiTheme="minorHAnsi" w:eastAsiaTheme="minorEastAsia" w:hAnsiTheme="minorHAnsi"/>
              <w:noProof/>
              <w:sz w:val="22"/>
              <w:szCs w:val="22"/>
              <w:lang w:eastAsia="en-NZ"/>
            </w:rPr>
          </w:pPr>
          <w:hyperlink w:anchor="_Toc496865529" w:history="1">
            <w:r w:rsidR="00564923" w:rsidRPr="00AA1858">
              <w:rPr>
                <w:rStyle w:val="Hyperlink"/>
                <w:noProof/>
              </w:rPr>
              <w:t>4.1</w:t>
            </w:r>
            <w:r w:rsidR="00564923">
              <w:rPr>
                <w:rFonts w:asciiTheme="minorHAnsi" w:eastAsiaTheme="minorEastAsia" w:hAnsiTheme="minorHAnsi"/>
                <w:noProof/>
                <w:sz w:val="22"/>
                <w:szCs w:val="22"/>
                <w:lang w:eastAsia="en-NZ"/>
              </w:rPr>
              <w:tab/>
            </w:r>
            <w:r w:rsidR="00564923" w:rsidRPr="00AA1858">
              <w:rPr>
                <w:rStyle w:val="Hyperlink"/>
                <w:noProof/>
              </w:rPr>
              <w:t>End points</w:t>
            </w:r>
            <w:r w:rsidR="00564923">
              <w:rPr>
                <w:noProof/>
                <w:webHidden/>
              </w:rPr>
              <w:tab/>
            </w:r>
            <w:r w:rsidR="00564923">
              <w:rPr>
                <w:noProof/>
                <w:webHidden/>
              </w:rPr>
              <w:fldChar w:fldCharType="begin"/>
            </w:r>
            <w:r w:rsidR="00564923">
              <w:rPr>
                <w:noProof/>
                <w:webHidden/>
              </w:rPr>
              <w:instrText xml:space="preserve"> PAGEREF _Toc496865529 \h </w:instrText>
            </w:r>
            <w:r w:rsidR="00564923">
              <w:rPr>
                <w:noProof/>
                <w:webHidden/>
              </w:rPr>
            </w:r>
            <w:r w:rsidR="00564923">
              <w:rPr>
                <w:noProof/>
                <w:webHidden/>
              </w:rPr>
              <w:fldChar w:fldCharType="separate"/>
            </w:r>
            <w:r w:rsidR="00564923">
              <w:rPr>
                <w:noProof/>
                <w:webHidden/>
              </w:rPr>
              <w:t>30</w:t>
            </w:r>
            <w:r w:rsidR="00564923">
              <w:rPr>
                <w:noProof/>
                <w:webHidden/>
              </w:rPr>
              <w:fldChar w:fldCharType="end"/>
            </w:r>
          </w:hyperlink>
        </w:p>
        <w:p w14:paraId="30092792" w14:textId="77777777" w:rsidR="00564923" w:rsidRDefault="00A8443E">
          <w:pPr>
            <w:pStyle w:val="TOC2"/>
            <w:rPr>
              <w:rFonts w:asciiTheme="minorHAnsi" w:eastAsiaTheme="minorEastAsia" w:hAnsiTheme="minorHAnsi"/>
              <w:noProof/>
              <w:sz w:val="22"/>
              <w:szCs w:val="22"/>
              <w:lang w:eastAsia="en-NZ"/>
            </w:rPr>
          </w:pPr>
          <w:hyperlink w:anchor="_Toc496865530" w:history="1">
            <w:r w:rsidR="00564923" w:rsidRPr="00AA1858">
              <w:rPr>
                <w:rStyle w:val="Hyperlink"/>
                <w:noProof/>
              </w:rPr>
              <w:t>4.2</w:t>
            </w:r>
            <w:r w:rsidR="00564923">
              <w:rPr>
                <w:rFonts w:asciiTheme="minorHAnsi" w:eastAsiaTheme="minorEastAsia" w:hAnsiTheme="minorHAnsi"/>
                <w:noProof/>
                <w:sz w:val="22"/>
                <w:szCs w:val="22"/>
                <w:lang w:eastAsia="en-NZ"/>
              </w:rPr>
              <w:tab/>
            </w:r>
            <w:r w:rsidR="00564923" w:rsidRPr="00AA1858">
              <w:rPr>
                <w:rStyle w:val="Hyperlink"/>
                <w:noProof/>
              </w:rPr>
              <w:t>Schemas</w:t>
            </w:r>
            <w:r w:rsidR="00564923">
              <w:rPr>
                <w:noProof/>
                <w:webHidden/>
              </w:rPr>
              <w:tab/>
            </w:r>
            <w:r w:rsidR="00564923">
              <w:rPr>
                <w:noProof/>
                <w:webHidden/>
              </w:rPr>
              <w:fldChar w:fldCharType="begin"/>
            </w:r>
            <w:r w:rsidR="00564923">
              <w:rPr>
                <w:noProof/>
                <w:webHidden/>
              </w:rPr>
              <w:instrText xml:space="preserve"> PAGEREF _Toc496865530 \h </w:instrText>
            </w:r>
            <w:r w:rsidR="00564923">
              <w:rPr>
                <w:noProof/>
                <w:webHidden/>
              </w:rPr>
            </w:r>
            <w:r w:rsidR="00564923">
              <w:rPr>
                <w:noProof/>
                <w:webHidden/>
              </w:rPr>
              <w:fldChar w:fldCharType="separate"/>
            </w:r>
            <w:r w:rsidR="00564923">
              <w:rPr>
                <w:noProof/>
                <w:webHidden/>
              </w:rPr>
              <w:t>30</w:t>
            </w:r>
            <w:r w:rsidR="00564923">
              <w:rPr>
                <w:noProof/>
                <w:webHidden/>
              </w:rPr>
              <w:fldChar w:fldCharType="end"/>
            </w:r>
          </w:hyperlink>
        </w:p>
        <w:p w14:paraId="6A3FD2C5" w14:textId="77777777" w:rsidR="00564923" w:rsidRDefault="00A8443E">
          <w:pPr>
            <w:pStyle w:val="TOC2"/>
            <w:rPr>
              <w:rFonts w:asciiTheme="minorHAnsi" w:eastAsiaTheme="minorEastAsia" w:hAnsiTheme="minorHAnsi"/>
              <w:noProof/>
              <w:sz w:val="22"/>
              <w:szCs w:val="22"/>
              <w:lang w:eastAsia="en-NZ"/>
            </w:rPr>
          </w:pPr>
          <w:hyperlink w:anchor="_Toc496865531" w:history="1">
            <w:r w:rsidR="00564923" w:rsidRPr="00AA1858">
              <w:rPr>
                <w:rStyle w:val="Hyperlink"/>
                <w:noProof/>
              </w:rPr>
              <w:t>4.3</w:t>
            </w:r>
            <w:r w:rsidR="00564923">
              <w:rPr>
                <w:rFonts w:asciiTheme="minorHAnsi" w:eastAsiaTheme="minorEastAsia" w:hAnsiTheme="minorHAnsi"/>
                <w:noProof/>
                <w:sz w:val="22"/>
                <w:szCs w:val="22"/>
                <w:lang w:eastAsia="en-NZ"/>
              </w:rPr>
              <w:tab/>
            </w:r>
            <w:r w:rsidR="00564923" w:rsidRPr="00AA1858">
              <w:rPr>
                <w:rStyle w:val="Hyperlink"/>
                <w:noProof/>
              </w:rPr>
              <w:t>WSDLs</w:t>
            </w:r>
            <w:r w:rsidR="00564923">
              <w:rPr>
                <w:noProof/>
                <w:webHidden/>
              </w:rPr>
              <w:tab/>
            </w:r>
            <w:r w:rsidR="00564923">
              <w:rPr>
                <w:noProof/>
                <w:webHidden/>
              </w:rPr>
              <w:fldChar w:fldCharType="begin"/>
            </w:r>
            <w:r w:rsidR="00564923">
              <w:rPr>
                <w:noProof/>
                <w:webHidden/>
              </w:rPr>
              <w:instrText xml:space="preserve"> PAGEREF _Toc496865531 \h </w:instrText>
            </w:r>
            <w:r w:rsidR="00564923">
              <w:rPr>
                <w:noProof/>
                <w:webHidden/>
              </w:rPr>
            </w:r>
            <w:r w:rsidR="00564923">
              <w:rPr>
                <w:noProof/>
                <w:webHidden/>
              </w:rPr>
              <w:fldChar w:fldCharType="separate"/>
            </w:r>
            <w:r w:rsidR="00564923">
              <w:rPr>
                <w:noProof/>
                <w:webHidden/>
              </w:rPr>
              <w:t>31</w:t>
            </w:r>
            <w:r w:rsidR="00564923">
              <w:rPr>
                <w:noProof/>
                <w:webHidden/>
              </w:rPr>
              <w:fldChar w:fldCharType="end"/>
            </w:r>
          </w:hyperlink>
        </w:p>
        <w:p w14:paraId="2D85BB64" w14:textId="77777777" w:rsidR="00564923" w:rsidRDefault="00A8443E">
          <w:pPr>
            <w:pStyle w:val="TOC1"/>
            <w:rPr>
              <w:rFonts w:asciiTheme="minorHAnsi" w:eastAsiaTheme="minorEastAsia" w:hAnsiTheme="minorHAnsi"/>
              <w:b w:val="0"/>
              <w:noProof/>
              <w:sz w:val="22"/>
              <w:szCs w:val="22"/>
              <w:lang w:eastAsia="en-NZ"/>
            </w:rPr>
          </w:pPr>
          <w:hyperlink w:anchor="_Toc496865532" w:history="1">
            <w:r w:rsidR="00564923" w:rsidRPr="00AA1858">
              <w:rPr>
                <w:rStyle w:val="Hyperlink"/>
                <w:noProof/>
              </w:rPr>
              <w:t>5</w:t>
            </w:r>
            <w:r w:rsidR="00564923">
              <w:rPr>
                <w:rFonts w:asciiTheme="minorHAnsi" w:eastAsiaTheme="minorEastAsia" w:hAnsiTheme="minorHAnsi"/>
                <w:b w:val="0"/>
                <w:noProof/>
                <w:sz w:val="22"/>
                <w:szCs w:val="22"/>
                <w:lang w:eastAsia="en-NZ"/>
              </w:rPr>
              <w:tab/>
            </w:r>
            <w:r w:rsidR="00564923" w:rsidRPr="00AA1858">
              <w:rPr>
                <w:rStyle w:val="Hyperlink"/>
                <w:noProof/>
              </w:rPr>
              <w:t>Responses</w:t>
            </w:r>
            <w:r w:rsidR="00564923">
              <w:rPr>
                <w:noProof/>
                <w:webHidden/>
              </w:rPr>
              <w:tab/>
            </w:r>
            <w:r w:rsidR="00564923">
              <w:rPr>
                <w:noProof/>
                <w:webHidden/>
              </w:rPr>
              <w:fldChar w:fldCharType="begin"/>
            </w:r>
            <w:r w:rsidR="00564923">
              <w:rPr>
                <w:noProof/>
                <w:webHidden/>
              </w:rPr>
              <w:instrText xml:space="preserve"> PAGEREF _Toc496865532 \h </w:instrText>
            </w:r>
            <w:r w:rsidR="00564923">
              <w:rPr>
                <w:noProof/>
                <w:webHidden/>
              </w:rPr>
            </w:r>
            <w:r w:rsidR="00564923">
              <w:rPr>
                <w:noProof/>
                <w:webHidden/>
              </w:rPr>
              <w:fldChar w:fldCharType="separate"/>
            </w:r>
            <w:r w:rsidR="00564923">
              <w:rPr>
                <w:noProof/>
                <w:webHidden/>
              </w:rPr>
              <w:t>31</w:t>
            </w:r>
            <w:r w:rsidR="00564923">
              <w:rPr>
                <w:noProof/>
                <w:webHidden/>
              </w:rPr>
              <w:fldChar w:fldCharType="end"/>
            </w:r>
          </w:hyperlink>
        </w:p>
        <w:p w14:paraId="7E72AD69" w14:textId="77777777" w:rsidR="00564923" w:rsidRDefault="00A8443E">
          <w:pPr>
            <w:pStyle w:val="TOC2"/>
            <w:rPr>
              <w:rFonts w:asciiTheme="minorHAnsi" w:eastAsiaTheme="minorEastAsia" w:hAnsiTheme="minorHAnsi"/>
              <w:noProof/>
              <w:sz w:val="22"/>
              <w:szCs w:val="22"/>
              <w:lang w:eastAsia="en-NZ"/>
            </w:rPr>
          </w:pPr>
          <w:hyperlink w:anchor="_Toc496865533" w:history="1">
            <w:r w:rsidR="00564923" w:rsidRPr="00AA1858">
              <w:rPr>
                <w:rStyle w:val="Hyperlink"/>
                <w:noProof/>
              </w:rPr>
              <w:t>5.1</w:t>
            </w:r>
            <w:r w:rsidR="00564923">
              <w:rPr>
                <w:rFonts w:asciiTheme="minorHAnsi" w:eastAsiaTheme="minorEastAsia" w:hAnsiTheme="minorHAnsi"/>
                <w:noProof/>
                <w:sz w:val="22"/>
                <w:szCs w:val="22"/>
                <w:lang w:eastAsia="en-NZ"/>
              </w:rPr>
              <w:tab/>
            </w:r>
            <w:r w:rsidR="00564923" w:rsidRPr="00AA1858">
              <w:rPr>
                <w:rStyle w:val="Hyperlink"/>
                <w:noProof/>
              </w:rPr>
              <w:t>Generic gateway response codes</w:t>
            </w:r>
            <w:r w:rsidR="00564923">
              <w:rPr>
                <w:noProof/>
                <w:webHidden/>
              </w:rPr>
              <w:tab/>
            </w:r>
            <w:r w:rsidR="00564923">
              <w:rPr>
                <w:noProof/>
                <w:webHidden/>
              </w:rPr>
              <w:fldChar w:fldCharType="begin"/>
            </w:r>
            <w:r w:rsidR="00564923">
              <w:rPr>
                <w:noProof/>
                <w:webHidden/>
              </w:rPr>
              <w:instrText xml:space="preserve"> PAGEREF _Toc496865533 \h </w:instrText>
            </w:r>
            <w:r w:rsidR="00564923">
              <w:rPr>
                <w:noProof/>
                <w:webHidden/>
              </w:rPr>
            </w:r>
            <w:r w:rsidR="00564923">
              <w:rPr>
                <w:noProof/>
                <w:webHidden/>
              </w:rPr>
              <w:fldChar w:fldCharType="separate"/>
            </w:r>
            <w:r w:rsidR="00564923">
              <w:rPr>
                <w:noProof/>
                <w:webHidden/>
              </w:rPr>
              <w:t>31</w:t>
            </w:r>
            <w:r w:rsidR="00564923">
              <w:rPr>
                <w:noProof/>
                <w:webHidden/>
              </w:rPr>
              <w:fldChar w:fldCharType="end"/>
            </w:r>
          </w:hyperlink>
        </w:p>
        <w:p w14:paraId="10739D4B" w14:textId="77777777" w:rsidR="00564923" w:rsidRDefault="00A8443E">
          <w:pPr>
            <w:pStyle w:val="TOC2"/>
            <w:rPr>
              <w:rFonts w:asciiTheme="minorHAnsi" w:eastAsiaTheme="minorEastAsia" w:hAnsiTheme="minorHAnsi"/>
              <w:noProof/>
              <w:sz w:val="22"/>
              <w:szCs w:val="22"/>
              <w:lang w:eastAsia="en-NZ"/>
            </w:rPr>
          </w:pPr>
          <w:hyperlink w:anchor="_Toc496865534" w:history="1">
            <w:r w:rsidR="00564923" w:rsidRPr="00AA1858">
              <w:rPr>
                <w:rStyle w:val="Hyperlink"/>
                <w:noProof/>
              </w:rPr>
              <w:t>5.2</w:t>
            </w:r>
            <w:r w:rsidR="00564923">
              <w:rPr>
                <w:rFonts w:asciiTheme="minorHAnsi" w:eastAsiaTheme="minorEastAsia" w:hAnsiTheme="minorHAnsi"/>
                <w:noProof/>
                <w:sz w:val="22"/>
                <w:szCs w:val="22"/>
                <w:lang w:eastAsia="en-NZ"/>
              </w:rPr>
              <w:tab/>
            </w:r>
            <w:r w:rsidR="00564923" w:rsidRPr="00AA1858">
              <w:rPr>
                <w:rStyle w:val="Hyperlink"/>
                <w:noProof/>
              </w:rPr>
              <w:t>Generic returns response codes</w:t>
            </w:r>
            <w:r w:rsidR="00564923">
              <w:rPr>
                <w:noProof/>
                <w:webHidden/>
              </w:rPr>
              <w:tab/>
            </w:r>
            <w:r w:rsidR="00564923">
              <w:rPr>
                <w:noProof/>
                <w:webHidden/>
              </w:rPr>
              <w:fldChar w:fldCharType="begin"/>
            </w:r>
            <w:r w:rsidR="00564923">
              <w:rPr>
                <w:noProof/>
                <w:webHidden/>
              </w:rPr>
              <w:instrText xml:space="preserve"> PAGEREF _Toc496865534 \h </w:instrText>
            </w:r>
            <w:r w:rsidR="00564923">
              <w:rPr>
                <w:noProof/>
                <w:webHidden/>
              </w:rPr>
            </w:r>
            <w:r w:rsidR="00564923">
              <w:rPr>
                <w:noProof/>
                <w:webHidden/>
              </w:rPr>
              <w:fldChar w:fldCharType="separate"/>
            </w:r>
            <w:r w:rsidR="00564923">
              <w:rPr>
                <w:noProof/>
                <w:webHidden/>
              </w:rPr>
              <w:t>32</w:t>
            </w:r>
            <w:r w:rsidR="00564923">
              <w:rPr>
                <w:noProof/>
                <w:webHidden/>
              </w:rPr>
              <w:fldChar w:fldCharType="end"/>
            </w:r>
          </w:hyperlink>
        </w:p>
        <w:p w14:paraId="3E65FB5F" w14:textId="77777777" w:rsidR="00564923" w:rsidRDefault="00A8443E">
          <w:pPr>
            <w:pStyle w:val="TOC2"/>
            <w:rPr>
              <w:rFonts w:asciiTheme="minorHAnsi" w:eastAsiaTheme="minorEastAsia" w:hAnsiTheme="minorHAnsi"/>
              <w:noProof/>
              <w:sz w:val="22"/>
              <w:szCs w:val="22"/>
              <w:lang w:eastAsia="en-NZ"/>
            </w:rPr>
          </w:pPr>
          <w:hyperlink w:anchor="_Toc496865535" w:history="1">
            <w:r w:rsidR="00564923" w:rsidRPr="00AA1858">
              <w:rPr>
                <w:rStyle w:val="Hyperlink"/>
                <w:noProof/>
              </w:rPr>
              <w:t>5.3</w:t>
            </w:r>
            <w:r w:rsidR="00564923">
              <w:rPr>
                <w:rFonts w:asciiTheme="minorHAnsi" w:eastAsiaTheme="minorEastAsia" w:hAnsiTheme="minorHAnsi"/>
                <w:noProof/>
                <w:sz w:val="22"/>
                <w:szCs w:val="22"/>
                <w:lang w:eastAsia="en-NZ"/>
              </w:rPr>
              <w:tab/>
            </w:r>
            <w:r w:rsidR="00564923" w:rsidRPr="00AA1858">
              <w:rPr>
                <w:rStyle w:val="Hyperlink"/>
                <w:noProof/>
              </w:rPr>
              <w:t>AIM-specific response codes</w:t>
            </w:r>
            <w:r w:rsidR="00564923">
              <w:rPr>
                <w:noProof/>
                <w:webHidden/>
              </w:rPr>
              <w:tab/>
            </w:r>
            <w:r w:rsidR="00564923">
              <w:rPr>
                <w:noProof/>
                <w:webHidden/>
              </w:rPr>
              <w:fldChar w:fldCharType="begin"/>
            </w:r>
            <w:r w:rsidR="00564923">
              <w:rPr>
                <w:noProof/>
                <w:webHidden/>
              </w:rPr>
              <w:instrText xml:space="preserve"> PAGEREF _Toc496865535 \h </w:instrText>
            </w:r>
            <w:r w:rsidR="00564923">
              <w:rPr>
                <w:noProof/>
                <w:webHidden/>
              </w:rPr>
            </w:r>
            <w:r w:rsidR="00564923">
              <w:rPr>
                <w:noProof/>
                <w:webHidden/>
              </w:rPr>
              <w:fldChar w:fldCharType="separate"/>
            </w:r>
            <w:r w:rsidR="00564923">
              <w:rPr>
                <w:noProof/>
                <w:webHidden/>
              </w:rPr>
              <w:t>32</w:t>
            </w:r>
            <w:r w:rsidR="00564923">
              <w:rPr>
                <w:noProof/>
                <w:webHidden/>
              </w:rPr>
              <w:fldChar w:fldCharType="end"/>
            </w:r>
          </w:hyperlink>
        </w:p>
        <w:p w14:paraId="69693D08" w14:textId="77777777" w:rsidR="00564923" w:rsidRDefault="00A8443E">
          <w:pPr>
            <w:pStyle w:val="TOC1"/>
            <w:rPr>
              <w:rFonts w:asciiTheme="minorHAnsi" w:eastAsiaTheme="minorEastAsia" w:hAnsiTheme="minorHAnsi"/>
              <w:b w:val="0"/>
              <w:noProof/>
              <w:sz w:val="22"/>
              <w:szCs w:val="22"/>
              <w:lang w:eastAsia="en-NZ"/>
            </w:rPr>
          </w:pPr>
          <w:hyperlink w:anchor="_Toc496865536" w:history="1">
            <w:r w:rsidR="00564923" w:rsidRPr="00AA1858">
              <w:rPr>
                <w:rStyle w:val="Hyperlink"/>
                <w:noProof/>
              </w:rPr>
              <w:t>6</w:t>
            </w:r>
            <w:r w:rsidR="00564923">
              <w:rPr>
                <w:rFonts w:asciiTheme="minorHAnsi" w:eastAsiaTheme="minorEastAsia" w:hAnsiTheme="minorHAnsi"/>
                <w:b w:val="0"/>
                <w:noProof/>
                <w:sz w:val="22"/>
                <w:szCs w:val="22"/>
                <w:lang w:eastAsia="en-NZ"/>
              </w:rPr>
              <w:tab/>
            </w:r>
            <w:r w:rsidR="00564923" w:rsidRPr="00AA1858">
              <w:rPr>
                <w:rStyle w:val="Hyperlink"/>
                <w:noProof/>
              </w:rPr>
              <w:t>Processing flows</w:t>
            </w:r>
            <w:r w:rsidR="00564923">
              <w:rPr>
                <w:noProof/>
                <w:webHidden/>
              </w:rPr>
              <w:tab/>
            </w:r>
            <w:r w:rsidR="00564923">
              <w:rPr>
                <w:noProof/>
                <w:webHidden/>
              </w:rPr>
              <w:fldChar w:fldCharType="begin"/>
            </w:r>
            <w:r w:rsidR="00564923">
              <w:rPr>
                <w:noProof/>
                <w:webHidden/>
              </w:rPr>
              <w:instrText xml:space="preserve"> PAGEREF _Toc496865536 \h </w:instrText>
            </w:r>
            <w:r w:rsidR="00564923">
              <w:rPr>
                <w:noProof/>
                <w:webHidden/>
              </w:rPr>
            </w:r>
            <w:r w:rsidR="00564923">
              <w:rPr>
                <w:noProof/>
                <w:webHidden/>
              </w:rPr>
              <w:fldChar w:fldCharType="separate"/>
            </w:r>
            <w:r w:rsidR="00564923">
              <w:rPr>
                <w:noProof/>
                <w:webHidden/>
              </w:rPr>
              <w:t>33</w:t>
            </w:r>
            <w:r w:rsidR="00564923">
              <w:rPr>
                <w:noProof/>
                <w:webHidden/>
              </w:rPr>
              <w:fldChar w:fldCharType="end"/>
            </w:r>
          </w:hyperlink>
        </w:p>
        <w:p w14:paraId="05574DBA" w14:textId="77777777" w:rsidR="00564923" w:rsidRDefault="00A8443E">
          <w:pPr>
            <w:pStyle w:val="TOC2"/>
            <w:rPr>
              <w:rFonts w:asciiTheme="minorHAnsi" w:eastAsiaTheme="minorEastAsia" w:hAnsiTheme="minorHAnsi"/>
              <w:noProof/>
              <w:sz w:val="22"/>
              <w:szCs w:val="22"/>
              <w:lang w:eastAsia="en-NZ"/>
            </w:rPr>
          </w:pPr>
          <w:hyperlink w:anchor="_Toc496865537" w:history="1">
            <w:r w:rsidR="00564923" w:rsidRPr="00AA1858">
              <w:rPr>
                <w:rStyle w:val="Hyperlink"/>
                <w:noProof/>
              </w:rPr>
              <w:t>6.1</w:t>
            </w:r>
            <w:r w:rsidR="00564923">
              <w:rPr>
                <w:rFonts w:asciiTheme="minorHAnsi" w:eastAsiaTheme="minorEastAsia" w:hAnsiTheme="minorHAnsi"/>
                <w:noProof/>
                <w:sz w:val="22"/>
                <w:szCs w:val="22"/>
                <w:lang w:eastAsia="en-NZ"/>
              </w:rPr>
              <w:tab/>
            </w:r>
            <w:r w:rsidR="00564923" w:rsidRPr="00AA1858">
              <w:rPr>
                <w:rStyle w:val="Hyperlink"/>
                <w:noProof/>
              </w:rPr>
              <w:t>Generic use cases</w:t>
            </w:r>
            <w:r w:rsidR="00564923">
              <w:rPr>
                <w:noProof/>
                <w:webHidden/>
              </w:rPr>
              <w:tab/>
            </w:r>
            <w:r w:rsidR="00564923">
              <w:rPr>
                <w:noProof/>
                <w:webHidden/>
              </w:rPr>
              <w:fldChar w:fldCharType="begin"/>
            </w:r>
            <w:r w:rsidR="00564923">
              <w:rPr>
                <w:noProof/>
                <w:webHidden/>
              </w:rPr>
              <w:instrText xml:space="preserve"> PAGEREF _Toc496865537 \h </w:instrText>
            </w:r>
            <w:r w:rsidR="00564923">
              <w:rPr>
                <w:noProof/>
                <w:webHidden/>
              </w:rPr>
            </w:r>
            <w:r w:rsidR="00564923">
              <w:rPr>
                <w:noProof/>
                <w:webHidden/>
              </w:rPr>
              <w:fldChar w:fldCharType="separate"/>
            </w:r>
            <w:r w:rsidR="00564923">
              <w:rPr>
                <w:noProof/>
                <w:webHidden/>
              </w:rPr>
              <w:t>33</w:t>
            </w:r>
            <w:r w:rsidR="00564923">
              <w:rPr>
                <w:noProof/>
                <w:webHidden/>
              </w:rPr>
              <w:fldChar w:fldCharType="end"/>
            </w:r>
          </w:hyperlink>
        </w:p>
        <w:p w14:paraId="014D88AE" w14:textId="77777777" w:rsidR="00564923" w:rsidRDefault="00A8443E">
          <w:pPr>
            <w:pStyle w:val="TOC3"/>
            <w:rPr>
              <w:rFonts w:asciiTheme="minorHAnsi" w:eastAsiaTheme="minorEastAsia" w:hAnsiTheme="minorHAnsi"/>
              <w:noProof/>
              <w:sz w:val="22"/>
              <w:szCs w:val="22"/>
              <w:lang w:eastAsia="en-NZ"/>
            </w:rPr>
          </w:pPr>
          <w:hyperlink w:anchor="_Toc496865538" w:history="1">
            <w:r w:rsidR="00564923" w:rsidRPr="00AA1858">
              <w:rPr>
                <w:rStyle w:val="Hyperlink"/>
                <w:noProof/>
              </w:rPr>
              <w:t>6.1.1</w:t>
            </w:r>
            <w:r w:rsidR="00564923">
              <w:rPr>
                <w:rFonts w:asciiTheme="minorHAnsi" w:eastAsiaTheme="minorEastAsia" w:hAnsiTheme="minorHAnsi"/>
                <w:noProof/>
                <w:sz w:val="22"/>
                <w:szCs w:val="22"/>
                <w:lang w:eastAsia="en-NZ"/>
              </w:rPr>
              <w:tab/>
            </w:r>
            <w:r w:rsidR="00564923" w:rsidRPr="00AA1858">
              <w:rPr>
                <w:rStyle w:val="Hyperlink"/>
                <w:noProof/>
              </w:rPr>
              <w:t>Preparing a return</w:t>
            </w:r>
            <w:r w:rsidR="00564923">
              <w:rPr>
                <w:noProof/>
                <w:webHidden/>
              </w:rPr>
              <w:tab/>
            </w:r>
            <w:r w:rsidR="00564923">
              <w:rPr>
                <w:noProof/>
                <w:webHidden/>
              </w:rPr>
              <w:fldChar w:fldCharType="begin"/>
            </w:r>
            <w:r w:rsidR="00564923">
              <w:rPr>
                <w:noProof/>
                <w:webHidden/>
              </w:rPr>
              <w:instrText xml:space="preserve"> PAGEREF _Toc496865538 \h </w:instrText>
            </w:r>
            <w:r w:rsidR="00564923">
              <w:rPr>
                <w:noProof/>
                <w:webHidden/>
              </w:rPr>
            </w:r>
            <w:r w:rsidR="00564923">
              <w:rPr>
                <w:noProof/>
                <w:webHidden/>
              </w:rPr>
              <w:fldChar w:fldCharType="separate"/>
            </w:r>
            <w:r w:rsidR="00564923">
              <w:rPr>
                <w:noProof/>
                <w:webHidden/>
              </w:rPr>
              <w:t>33</w:t>
            </w:r>
            <w:r w:rsidR="00564923">
              <w:rPr>
                <w:noProof/>
                <w:webHidden/>
              </w:rPr>
              <w:fldChar w:fldCharType="end"/>
            </w:r>
          </w:hyperlink>
        </w:p>
        <w:p w14:paraId="16811FDB" w14:textId="77777777" w:rsidR="00564923" w:rsidRDefault="00A8443E">
          <w:pPr>
            <w:pStyle w:val="TOC3"/>
            <w:rPr>
              <w:rFonts w:asciiTheme="minorHAnsi" w:eastAsiaTheme="minorEastAsia" w:hAnsiTheme="minorHAnsi"/>
              <w:noProof/>
              <w:sz w:val="22"/>
              <w:szCs w:val="22"/>
              <w:lang w:eastAsia="en-NZ"/>
            </w:rPr>
          </w:pPr>
          <w:hyperlink w:anchor="_Toc496865539" w:history="1">
            <w:r w:rsidR="00564923" w:rsidRPr="00AA1858">
              <w:rPr>
                <w:rStyle w:val="Hyperlink"/>
                <w:noProof/>
              </w:rPr>
              <w:t>6.1.2</w:t>
            </w:r>
            <w:r w:rsidR="00564923">
              <w:rPr>
                <w:rFonts w:asciiTheme="minorHAnsi" w:eastAsiaTheme="minorEastAsia" w:hAnsiTheme="minorHAnsi"/>
                <w:noProof/>
                <w:sz w:val="22"/>
                <w:szCs w:val="22"/>
                <w:lang w:eastAsia="en-NZ"/>
              </w:rPr>
              <w:tab/>
            </w:r>
            <w:r w:rsidR="00564923" w:rsidRPr="00AA1858">
              <w:rPr>
                <w:rStyle w:val="Hyperlink"/>
                <w:noProof/>
              </w:rPr>
              <w:t>Filing a return</w:t>
            </w:r>
            <w:r w:rsidR="00564923">
              <w:rPr>
                <w:noProof/>
                <w:webHidden/>
              </w:rPr>
              <w:tab/>
            </w:r>
            <w:r w:rsidR="00564923">
              <w:rPr>
                <w:noProof/>
                <w:webHidden/>
              </w:rPr>
              <w:fldChar w:fldCharType="begin"/>
            </w:r>
            <w:r w:rsidR="00564923">
              <w:rPr>
                <w:noProof/>
                <w:webHidden/>
              </w:rPr>
              <w:instrText xml:space="preserve"> PAGEREF _Toc496865539 \h </w:instrText>
            </w:r>
            <w:r w:rsidR="00564923">
              <w:rPr>
                <w:noProof/>
                <w:webHidden/>
              </w:rPr>
            </w:r>
            <w:r w:rsidR="00564923">
              <w:rPr>
                <w:noProof/>
                <w:webHidden/>
              </w:rPr>
              <w:fldChar w:fldCharType="separate"/>
            </w:r>
            <w:r w:rsidR="00564923">
              <w:rPr>
                <w:noProof/>
                <w:webHidden/>
              </w:rPr>
              <w:t>33</w:t>
            </w:r>
            <w:r w:rsidR="00564923">
              <w:rPr>
                <w:noProof/>
                <w:webHidden/>
              </w:rPr>
              <w:fldChar w:fldCharType="end"/>
            </w:r>
          </w:hyperlink>
        </w:p>
        <w:p w14:paraId="72AFC137" w14:textId="77777777" w:rsidR="00564923" w:rsidRDefault="00A8443E">
          <w:pPr>
            <w:pStyle w:val="TOC3"/>
            <w:rPr>
              <w:rFonts w:asciiTheme="minorHAnsi" w:eastAsiaTheme="minorEastAsia" w:hAnsiTheme="minorHAnsi"/>
              <w:noProof/>
              <w:sz w:val="22"/>
              <w:szCs w:val="22"/>
              <w:lang w:eastAsia="en-NZ"/>
            </w:rPr>
          </w:pPr>
          <w:hyperlink w:anchor="_Toc496865540" w:history="1">
            <w:r w:rsidR="00564923" w:rsidRPr="00AA1858">
              <w:rPr>
                <w:rStyle w:val="Hyperlink"/>
                <w:noProof/>
              </w:rPr>
              <w:t>6.1.3</w:t>
            </w:r>
            <w:r w:rsidR="00564923">
              <w:rPr>
                <w:rFonts w:asciiTheme="minorHAnsi" w:eastAsiaTheme="minorEastAsia" w:hAnsiTheme="minorHAnsi"/>
                <w:noProof/>
                <w:sz w:val="22"/>
                <w:szCs w:val="22"/>
                <w:lang w:eastAsia="en-NZ"/>
              </w:rPr>
              <w:tab/>
            </w:r>
            <w:r w:rsidR="00564923" w:rsidRPr="00AA1858">
              <w:rPr>
                <w:rStyle w:val="Hyperlink"/>
                <w:noProof/>
              </w:rPr>
              <w:t>Retrieving standard user data</w:t>
            </w:r>
            <w:r w:rsidR="00564923">
              <w:rPr>
                <w:noProof/>
                <w:webHidden/>
              </w:rPr>
              <w:tab/>
            </w:r>
            <w:r w:rsidR="00564923">
              <w:rPr>
                <w:noProof/>
                <w:webHidden/>
              </w:rPr>
              <w:fldChar w:fldCharType="begin"/>
            </w:r>
            <w:r w:rsidR="00564923">
              <w:rPr>
                <w:noProof/>
                <w:webHidden/>
              </w:rPr>
              <w:instrText xml:space="preserve"> PAGEREF _Toc496865540 \h </w:instrText>
            </w:r>
            <w:r w:rsidR="00564923">
              <w:rPr>
                <w:noProof/>
                <w:webHidden/>
              </w:rPr>
            </w:r>
            <w:r w:rsidR="00564923">
              <w:rPr>
                <w:noProof/>
                <w:webHidden/>
              </w:rPr>
              <w:fldChar w:fldCharType="separate"/>
            </w:r>
            <w:r w:rsidR="00564923">
              <w:rPr>
                <w:noProof/>
                <w:webHidden/>
              </w:rPr>
              <w:t>34</w:t>
            </w:r>
            <w:r w:rsidR="00564923">
              <w:rPr>
                <w:noProof/>
                <w:webHidden/>
              </w:rPr>
              <w:fldChar w:fldCharType="end"/>
            </w:r>
          </w:hyperlink>
        </w:p>
        <w:p w14:paraId="5B944A36" w14:textId="77777777" w:rsidR="00564923" w:rsidRDefault="00A8443E">
          <w:pPr>
            <w:pStyle w:val="TOC3"/>
            <w:rPr>
              <w:rFonts w:asciiTheme="minorHAnsi" w:eastAsiaTheme="minorEastAsia" w:hAnsiTheme="minorHAnsi"/>
              <w:noProof/>
              <w:sz w:val="22"/>
              <w:szCs w:val="22"/>
              <w:lang w:eastAsia="en-NZ"/>
            </w:rPr>
          </w:pPr>
          <w:hyperlink w:anchor="_Toc496865541" w:history="1">
            <w:r w:rsidR="00564923" w:rsidRPr="00AA1858">
              <w:rPr>
                <w:rStyle w:val="Hyperlink"/>
                <w:noProof/>
              </w:rPr>
              <w:t>6.1.4</w:t>
            </w:r>
            <w:r w:rsidR="00564923">
              <w:rPr>
                <w:rFonts w:asciiTheme="minorHAnsi" w:eastAsiaTheme="minorEastAsia" w:hAnsiTheme="minorHAnsi"/>
                <w:noProof/>
                <w:sz w:val="22"/>
                <w:szCs w:val="22"/>
                <w:lang w:eastAsia="en-NZ"/>
              </w:rPr>
              <w:tab/>
            </w:r>
            <w:r w:rsidR="00564923" w:rsidRPr="00AA1858">
              <w:rPr>
                <w:rStyle w:val="Hyperlink"/>
                <w:noProof/>
              </w:rPr>
              <w:t>Filing an amended return</w:t>
            </w:r>
            <w:r w:rsidR="00564923">
              <w:rPr>
                <w:noProof/>
                <w:webHidden/>
              </w:rPr>
              <w:tab/>
            </w:r>
            <w:r w:rsidR="00564923">
              <w:rPr>
                <w:noProof/>
                <w:webHidden/>
              </w:rPr>
              <w:fldChar w:fldCharType="begin"/>
            </w:r>
            <w:r w:rsidR="00564923">
              <w:rPr>
                <w:noProof/>
                <w:webHidden/>
              </w:rPr>
              <w:instrText xml:space="preserve"> PAGEREF _Toc496865541 \h </w:instrText>
            </w:r>
            <w:r w:rsidR="00564923">
              <w:rPr>
                <w:noProof/>
                <w:webHidden/>
              </w:rPr>
            </w:r>
            <w:r w:rsidR="00564923">
              <w:rPr>
                <w:noProof/>
                <w:webHidden/>
              </w:rPr>
              <w:fldChar w:fldCharType="separate"/>
            </w:r>
            <w:r w:rsidR="00564923">
              <w:rPr>
                <w:noProof/>
                <w:webHidden/>
              </w:rPr>
              <w:t>34</w:t>
            </w:r>
            <w:r w:rsidR="00564923">
              <w:rPr>
                <w:noProof/>
                <w:webHidden/>
              </w:rPr>
              <w:fldChar w:fldCharType="end"/>
            </w:r>
          </w:hyperlink>
        </w:p>
        <w:p w14:paraId="62EFD900" w14:textId="77777777" w:rsidR="00564923" w:rsidRDefault="00A8443E">
          <w:pPr>
            <w:pStyle w:val="TOC2"/>
            <w:rPr>
              <w:rFonts w:asciiTheme="minorHAnsi" w:eastAsiaTheme="minorEastAsia" w:hAnsiTheme="minorHAnsi"/>
              <w:noProof/>
              <w:sz w:val="22"/>
              <w:szCs w:val="22"/>
              <w:lang w:eastAsia="en-NZ"/>
            </w:rPr>
          </w:pPr>
          <w:hyperlink w:anchor="_Toc496865542" w:history="1">
            <w:r w:rsidR="00564923" w:rsidRPr="00AA1858">
              <w:rPr>
                <w:rStyle w:val="Hyperlink"/>
                <w:noProof/>
              </w:rPr>
              <w:t>6.2</w:t>
            </w:r>
            <w:r w:rsidR="00564923">
              <w:rPr>
                <w:rFonts w:asciiTheme="minorHAnsi" w:eastAsiaTheme="minorEastAsia" w:hAnsiTheme="minorHAnsi"/>
                <w:noProof/>
                <w:sz w:val="22"/>
                <w:szCs w:val="22"/>
                <w:lang w:eastAsia="en-NZ"/>
              </w:rPr>
              <w:tab/>
            </w:r>
            <w:r w:rsidR="00564923" w:rsidRPr="00AA1858">
              <w:rPr>
                <w:rStyle w:val="Hyperlink"/>
                <w:noProof/>
              </w:rPr>
              <w:t>GST-specific use cases</w:t>
            </w:r>
            <w:r w:rsidR="00564923">
              <w:rPr>
                <w:noProof/>
                <w:webHidden/>
              </w:rPr>
              <w:tab/>
            </w:r>
            <w:r w:rsidR="00564923">
              <w:rPr>
                <w:noProof/>
                <w:webHidden/>
              </w:rPr>
              <w:fldChar w:fldCharType="begin"/>
            </w:r>
            <w:r w:rsidR="00564923">
              <w:rPr>
                <w:noProof/>
                <w:webHidden/>
              </w:rPr>
              <w:instrText xml:space="preserve"> PAGEREF _Toc496865542 \h </w:instrText>
            </w:r>
            <w:r w:rsidR="00564923">
              <w:rPr>
                <w:noProof/>
                <w:webHidden/>
              </w:rPr>
            </w:r>
            <w:r w:rsidR="00564923">
              <w:rPr>
                <w:noProof/>
                <w:webHidden/>
              </w:rPr>
              <w:fldChar w:fldCharType="separate"/>
            </w:r>
            <w:r w:rsidR="00564923">
              <w:rPr>
                <w:noProof/>
                <w:webHidden/>
              </w:rPr>
              <w:t>35</w:t>
            </w:r>
            <w:r w:rsidR="00564923">
              <w:rPr>
                <w:noProof/>
                <w:webHidden/>
              </w:rPr>
              <w:fldChar w:fldCharType="end"/>
            </w:r>
          </w:hyperlink>
        </w:p>
        <w:p w14:paraId="2664B79C" w14:textId="77777777" w:rsidR="00564923" w:rsidRDefault="00A8443E">
          <w:pPr>
            <w:pStyle w:val="TOC3"/>
            <w:rPr>
              <w:rFonts w:asciiTheme="minorHAnsi" w:eastAsiaTheme="minorEastAsia" w:hAnsiTheme="minorHAnsi"/>
              <w:noProof/>
              <w:sz w:val="22"/>
              <w:szCs w:val="22"/>
              <w:lang w:eastAsia="en-NZ"/>
            </w:rPr>
          </w:pPr>
          <w:hyperlink w:anchor="_Toc496865543" w:history="1">
            <w:r w:rsidR="00564923" w:rsidRPr="00AA1858">
              <w:rPr>
                <w:rStyle w:val="Hyperlink"/>
                <w:noProof/>
              </w:rPr>
              <w:t>6.2.1</w:t>
            </w:r>
            <w:r w:rsidR="00564923">
              <w:rPr>
                <w:rFonts w:asciiTheme="minorHAnsi" w:eastAsiaTheme="minorEastAsia" w:hAnsiTheme="minorHAnsi"/>
                <w:noProof/>
                <w:sz w:val="22"/>
                <w:szCs w:val="22"/>
                <w:lang w:eastAsia="en-NZ"/>
              </w:rPr>
              <w:tab/>
            </w:r>
            <w:r w:rsidR="00564923" w:rsidRPr="00AA1858">
              <w:rPr>
                <w:rStyle w:val="Hyperlink"/>
                <w:noProof/>
              </w:rPr>
              <w:t>Preparing to off-board client (for tax agents)</w:t>
            </w:r>
            <w:r w:rsidR="00564923">
              <w:rPr>
                <w:noProof/>
                <w:webHidden/>
              </w:rPr>
              <w:tab/>
            </w:r>
            <w:r w:rsidR="00564923">
              <w:rPr>
                <w:noProof/>
                <w:webHidden/>
              </w:rPr>
              <w:fldChar w:fldCharType="begin"/>
            </w:r>
            <w:r w:rsidR="00564923">
              <w:rPr>
                <w:noProof/>
                <w:webHidden/>
              </w:rPr>
              <w:instrText xml:space="preserve"> PAGEREF _Toc496865543 \h </w:instrText>
            </w:r>
            <w:r w:rsidR="00564923">
              <w:rPr>
                <w:noProof/>
                <w:webHidden/>
              </w:rPr>
            </w:r>
            <w:r w:rsidR="00564923">
              <w:rPr>
                <w:noProof/>
                <w:webHidden/>
              </w:rPr>
              <w:fldChar w:fldCharType="separate"/>
            </w:r>
            <w:r w:rsidR="00564923">
              <w:rPr>
                <w:noProof/>
                <w:webHidden/>
              </w:rPr>
              <w:t>35</w:t>
            </w:r>
            <w:r w:rsidR="00564923">
              <w:rPr>
                <w:noProof/>
                <w:webHidden/>
              </w:rPr>
              <w:fldChar w:fldCharType="end"/>
            </w:r>
          </w:hyperlink>
        </w:p>
        <w:p w14:paraId="00E490A6" w14:textId="77777777" w:rsidR="00564923" w:rsidRDefault="00A8443E">
          <w:pPr>
            <w:pStyle w:val="TOC2"/>
            <w:rPr>
              <w:rFonts w:asciiTheme="minorHAnsi" w:eastAsiaTheme="minorEastAsia" w:hAnsiTheme="minorHAnsi"/>
              <w:noProof/>
              <w:sz w:val="22"/>
              <w:szCs w:val="22"/>
              <w:lang w:eastAsia="en-NZ"/>
            </w:rPr>
          </w:pPr>
          <w:hyperlink w:anchor="_Toc496865544" w:history="1">
            <w:r w:rsidR="00564923" w:rsidRPr="00AA1858">
              <w:rPr>
                <w:rStyle w:val="Hyperlink"/>
                <w:noProof/>
              </w:rPr>
              <w:t>6.3</w:t>
            </w:r>
            <w:r w:rsidR="00564923">
              <w:rPr>
                <w:rFonts w:asciiTheme="minorHAnsi" w:eastAsiaTheme="minorEastAsia" w:hAnsiTheme="minorHAnsi"/>
                <w:noProof/>
                <w:sz w:val="22"/>
                <w:szCs w:val="22"/>
                <w:lang w:eastAsia="en-NZ"/>
              </w:rPr>
              <w:tab/>
            </w:r>
            <w:r w:rsidR="00564923" w:rsidRPr="00AA1858">
              <w:rPr>
                <w:rStyle w:val="Hyperlink"/>
                <w:noProof/>
              </w:rPr>
              <w:t>AIM-specific use cases</w:t>
            </w:r>
            <w:r w:rsidR="00564923">
              <w:rPr>
                <w:noProof/>
                <w:webHidden/>
              </w:rPr>
              <w:tab/>
            </w:r>
            <w:r w:rsidR="00564923">
              <w:rPr>
                <w:noProof/>
                <w:webHidden/>
              </w:rPr>
              <w:fldChar w:fldCharType="begin"/>
            </w:r>
            <w:r w:rsidR="00564923">
              <w:rPr>
                <w:noProof/>
                <w:webHidden/>
              </w:rPr>
              <w:instrText xml:space="preserve"> PAGEREF _Toc496865544 \h </w:instrText>
            </w:r>
            <w:r w:rsidR="00564923">
              <w:rPr>
                <w:noProof/>
                <w:webHidden/>
              </w:rPr>
            </w:r>
            <w:r w:rsidR="00564923">
              <w:rPr>
                <w:noProof/>
                <w:webHidden/>
              </w:rPr>
              <w:fldChar w:fldCharType="separate"/>
            </w:r>
            <w:r w:rsidR="00564923">
              <w:rPr>
                <w:noProof/>
                <w:webHidden/>
              </w:rPr>
              <w:t>35</w:t>
            </w:r>
            <w:r w:rsidR="00564923">
              <w:rPr>
                <w:noProof/>
                <w:webHidden/>
              </w:rPr>
              <w:fldChar w:fldCharType="end"/>
            </w:r>
          </w:hyperlink>
        </w:p>
        <w:p w14:paraId="5B8DF3E3" w14:textId="77777777" w:rsidR="00564923" w:rsidRDefault="00A8443E">
          <w:pPr>
            <w:pStyle w:val="TOC3"/>
            <w:rPr>
              <w:rFonts w:asciiTheme="minorHAnsi" w:eastAsiaTheme="minorEastAsia" w:hAnsiTheme="minorHAnsi"/>
              <w:noProof/>
              <w:sz w:val="22"/>
              <w:szCs w:val="22"/>
              <w:lang w:eastAsia="en-NZ"/>
            </w:rPr>
          </w:pPr>
          <w:hyperlink w:anchor="_Toc496865545" w:history="1">
            <w:r w:rsidR="00564923" w:rsidRPr="00AA1858">
              <w:rPr>
                <w:rStyle w:val="Hyperlink"/>
                <w:noProof/>
              </w:rPr>
              <w:t>6.3.1</w:t>
            </w:r>
            <w:r w:rsidR="00564923">
              <w:rPr>
                <w:rFonts w:asciiTheme="minorHAnsi" w:eastAsiaTheme="minorEastAsia" w:hAnsiTheme="minorHAnsi"/>
                <w:noProof/>
                <w:sz w:val="22"/>
                <w:szCs w:val="22"/>
                <w:lang w:eastAsia="en-NZ"/>
              </w:rPr>
              <w:tab/>
            </w:r>
            <w:r w:rsidR="00564923" w:rsidRPr="00AA1858">
              <w:rPr>
                <w:rStyle w:val="Hyperlink"/>
                <w:noProof/>
              </w:rPr>
              <w:t>Retrieve income tax details for AIM customers</w:t>
            </w:r>
            <w:r w:rsidR="00564923">
              <w:rPr>
                <w:noProof/>
                <w:webHidden/>
              </w:rPr>
              <w:tab/>
            </w:r>
            <w:r w:rsidR="00564923">
              <w:rPr>
                <w:noProof/>
                <w:webHidden/>
              </w:rPr>
              <w:fldChar w:fldCharType="begin"/>
            </w:r>
            <w:r w:rsidR="00564923">
              <w:rPr>
                <w:noProof/>
                <w:webHidden/>
              </w:rPr>
              <w:instrText xml:space="preserve"> PAGEREF _Toc496865545 \h </w:instrText>
            </w:r>
            <w:r w:rsidR="00564923">
              <w:rPr>
                <w:noProof/>
                <w:webHidden/>
              </w:rPr>
            </w:r>
            <w:r w:rsidR="00564923">
              <w:rPr>
                <w:noProof/>
                <w:webHidden/>
              </w:rPr>
              <w:fldChar w:fldCharType="separate"/>
            </w:r>
            <w:r w:rsidR="00564923">
              <w:rPr>
                <w:noProof/>
                <w:webHidden/>
              </w:rPr>
              <w:t>35</w:t>
            </w:r>
            <w:r w:rsidR="00564923">
              <w:rPr>
                <w:noProof/>
                <w:webHidden/>
              </w:rPr>
              <w:fldChar w:fldCharType="end"/>
            </w:r>
          </w:hyperlink>
        </w:p>
        <w:p w14:paraId="6FD24586" w14:textId="77777777" w:rsidR="00564923" w:rsidRDefault="00A8443E">
          <w:pPr>
            <w:pStyle w:val="TOC1"/>
            <w:rPr>
              <w:rFonts w:asciiTheme="minorHAnsi" w:eastAsiaTheme="minorEastAsia" w:hAnsiTheme="minorHAnsi"/>
              <w:b w:val="0"/>
              <w:noProof/>
              <w:sz w:val="22"/>
              <w:szCs w:val="22"/>
              <w:lang w:eastAsia="en-NZ"/>
            </w:rPr>
          </w:pPr>
          <w:hyperlink w:anchor="_Toc496865546" w:history="1">
            <w:r w:rsidR="00564923" w:rsidRPr="00AA1858">
              <w:rPr>
                <w:rStyle w:val="Hyperlink"/>
                <w:noProof/>
              </w:rPr>
              <w:t>7</w:t>
            </w:r>
            <w:r w:rsidR="00564923">
              <w:rPr>
                <w:rFonts w:asciiTheme="minorHAnsi" w:eastAsiaTheme="minorEastAsia" w:hAnsiTheme="minorHAnsi"/>
                <w:b w:val="0"/>
                <w:noProof/>
                <w:sz w:val="22"/>
                <w:szCs w:val="22"/>
                <w:lang w:eastAsia="en-NZ"/>
              </w:rPr>
              <w:tab/>
            </w:r>
            <w:r w:rsidR="00564923" w:rsidRPr="00AA1858">
              <w:rPr>
                <w:rStyle w:val="Hyperlink"/>
                <w:noProof/>
              </w:rPr>
              <w:t>Appendix A—Sample payloads</w:t>
            </w:r>
            <w:r w:rsidR="00564923">
              <w:rPr>
                <w:noProof/>
                <w:webHidden/>
              </w:rPr>
              <w:tab/>
            </w:r>
            <w:r w:rsidR="00564923">
              <w:rPr>
                <w:noProof/>
                <w:webHidden/>
              </w:rPr>
              <w:fldChar w:fldCharType="begin"/>
            </w:r>
            <w:r w:rsidR="00564923">
              <w:rPr>
                <w:noProof/>
                <w:webHidden/>
              </w:rPr>
              <w:instrText xml:space="preserve"> PAGEREF _Toc496865546 \h </w:instrText>
            </w:r>
            <w:r w:rsidR="00564923">
              <w:rPr>
                <w:noProof/>
                <w:webHidden/>
              </w:rPr>
            </w:r>
            <w:r w:rsidR="00564923">
              <w:rPr>
                <w:noProof/>
                <w:webHidden/>
              </w:rPr>
              <w:fldChar w:fldCharType="separate"/>
            </w:r>
            <w:r w:rsidR="00564923">
              <w:rPr>
                <w:noProof/>
                <w:webHidden/>
              </w:rPr>
              <w:t>36</w:t>
            </w:r>
            <w:r w:rsidR="00564923">
              <w:rPr>
                <w:noProof/>
                <w:webHidden/>
              </w:rPr>
              <w:fldChar w:fldCharType="end"/>
            </w:r>
          </w:hyperlink>
        </w:p>
        <w:p w14:paraId="70C206DC" w14:textId="77777777" w:rsidR="00564923" w:rsidRDefault="00A8443E">
          <w:pPr>
            <w:pStyle w:val="TOC2"/>
            <w:rPr>
              <w:rFonts w:asciiTheme="minorHAnsi" w:eastAsiaTheme="minorEastAsia" w:hAnsiTheme="minorHAnsi"/>
              <w:noProof/>
              <w:sz w:val="22"/>
              <w:szCs w:val="22"/>
              <w:lang w:eastAsia="en-NZ"/>
            </w:rPr>
          </w:pPr>
          <w:hyperlink w:anchor="_Toc496865547" w:history="1">
            <w:r w:rsidR="00564923" w:rsidRPr="00AA1858">
              <w:rPr>
                <w:rStyle w:val="Hyperlink"/>
                <w:noProof/>
              </w:rPr>
              <w:t>7.1</w:t>
            </w:r>
            <w:r w:rsidR="00564923">
              <w:rPr>
                <w:rFonts w:asciiTheme="minorHAnsi" w:eastAsiaTheme="minorEastAsia" w:hAnsiTheme="minorHAnsi"/>
                <w:noProof/>
                <w:sz w:val="22"/>
                <w:szCs w:val="22"/>
                <w:lang w:eastAsia="en-NZ"/>
              </w:rPr>
              <w:tab/>
            </w:r>
            <w:r w:rsidR="00564923" w:rsidRPr="00AA1858">
              <w:rPr>
                <w:rStyle w:val="Hyperlink"/>
                <w:noProof/>
              </w:rPr>
              <w:t>File</w:t>
            </w:r>
            <w:r w:rsidR="00564923">
              <w:rPr>
                <w:noProof/>
                <w:webHidden/>
              </w:rPr>
              <w:tab/>
            </w:r>
            <w:r w:rsidR="00564923">
              <w:rPr>
                <w:noProof/>
                <w:webHidden/>
              </w:rPr>
              <w:fldChar w:fldCharType="begin"/>
            </w:r>
            <w:r w:rsidR="00564923">
              <w:rPr>
                <w:noProof/>
                <w:webHidden/>
              </w:rPr>
              <w:instrText xml:space="preserve"> PAGEREF _Toc496865547 \h </w:instrText>
            </w:r>
            <w:r w:rsidR="00564923">
              <w:rPr>
                <w:noProof/>
                <w:webHidden/>
              </w:rPr>
            </w:r>
            <w:r w:rsidR="00564923">
              <w:rPr>
                <w:noProof/>
                <w:webHidden/>
              </w:rPr>
              <w:fldChar w:fldCharType="separate"/>
            </w:r>
            <w:r w:rsidR="00564923">
              <w:rPr>
                <w:noProof/>
                <w:webHidden/>
              </w:rPr>
              <w:t>36</w:t>
            </w:r>
            <w:r w:rsidR="00564923">
              <w:rPr>
                <w:noProof/>
                <w:webHidden/>
              </w:rPr>
              <w:fldChar w:fldCharType="end"/>
            </w:r>
          </w:hyperlink>
        </w:p>
        <w:p w14:paraId="5E8E1663" w14:textId="77777777" w:rsidR="00564923" w:rsidRDefault="00A8443E">
          <w:pPr>
            <w:pStyle w:val="TOC3"/>
            <w:rPr>
              <w:rFonts w:asciiTheme="minorHAnsi" w:eastAsiaTheme="minorEastAsia" w:hAnsiTheme="minorHAnsi"/>
              <w:noProof/>
              <w:sz w:val="22"/>
              <w:szCs w:val="22"/>
              <w:lang w:eastAsia="en-NZ"/>
            </w:rPr>
          </w:pPr>
          <w:hyperlink w:anchor="_Toc496865548" w:history="1">
            <w:r w:rsidR="00564923" w:rsidRPr="00AA1858">
              <w:rPr>
                <w:rStyle w:val="Hyperlink"/>
                <w:noProof/>
              </w:rPr>
              <w:t>7.1.1</w:t>
            </w:r>
            <w:r w:rsidR="00564923">
              <w:rPr>
                <w:rFonts w:asciiTheme="minorHAnsi" w:eastAsiaTheme="minorEastAsia" w:hAnsiTheme="minorHAnsi"/>
                <w:noProof/>
                <w:sz w:val="22"/>
                <w:szCs w:val="22"/>
                <w:lang w:eastAsia="en-NZ"/>
              </w:rPr>
              <w:tab/>
            </w:r>
            <w:r w:rsidR="00564923" w:rsidRPr="00AA1858">
              <w:rPr>
                <w:rStyle w:val="Hyperlink"/>
                <w:noProof/>
              </w:rPr>
              <w:t>GST payloads</w:t>
            </w:r>
            <w:r w:rsidR="00564923">
              <w:rPr>
                <w:noProof/>
                <w:webHidden/>
              </w:rPr>
              <w:tab/>
            </w:r>
            <w:r w:rsidR="00564923">
              <w:rPr>
                <w:noProof/>
                <w:webHidden/>
              </w:rPr>
              <w:fldChar w:fldCharType="begin"/>
            </w:r>
            <w:r w:rsidR="00564923">
              <w:rPr>
                <w:noProof/>
                <w:webHidden/>
              </w:rPr>
              <w:instrText xml:space="preserve"> PAGEREF _Toc496865548 \h </w:instrText>
            </w:r>
            <w:r w:rsidR="00564923">
              <w:rPr>
                <w:noProof/>
                <w:webHidden/>
              </w:rPr>
            </w:r>
            <w:r w:rsidR="00564923">
              <w:rPr>
                <w:noProof/>
                <w:webHidden/>
              </w:rPr>
              <w:fldChar w:fldCharType="separate"/>
            </w:r>
            <w:r w:rsidR="00564923">
              <w:rPr>
                <w:noProof/>
                <w:webHidden/>
              </w:rPr>
              <w:t>36</w:t>
            </w:r>
            <w:r w:rsidR="00564923">
              <w:rPr>
                <w:noProof/>
                <w:webHidden/>
              </w:rPr>
              <w:fldChar w:fldCharType="end"/>
            </w:r>
          </w:hyperlink>
        </w:p>
        <w:p w14:paraId="0BFDC689" w14:textId="77777777" w:rsidR="00564923" w:rsidRDefault="00A8443E">
          <w:pPr>
            <w:pStyle w:val="TOC3"/>
            <w:rPr>
              <w:rFonts w:asciiTheme="minorHAnsi" w:eastAsiaTheme="minorEastAsia" w:hAnsiTheme="minorHAnsi"/>
              <w:noProof/>
              <w:sz w:val="22"/>
              <w:szCs w:val="22"/>
              <w:lang w:eastAsia="en-NZ"/>
            </w:rPr>
          </w:pPr>
          <w:hyperlink w:anchor="_Toc496865549" w:history="1">
            <w:r w:rsidR="00564923" w:rsidRPr="00AA1858">
              <w:rPr>
                <w:rStyle w:val="Hyperlink"/>
                <w:noProof/>
              </w:rPr>
              <w:t>7.1.2</w:t>
            </w:r>
            <w:r w:rsidR="00564923">
              <w:rPr>
                <w:rFonts w:asciiTheme="minorHAnsi" w:eastAsiaTheme="minorEastAsia" w:hAnsiTheme="minorHAnsi"/>
                <w:noProof/>
                <w:sz w:val="22"/>
                <w:szCs w:val="22"/>
                <w:lang w:eastAsia="en-NZ"/>
              </w:rPr>
              <w:tab/>
            </w:r>
            <w:r w:rsidR="00564923" w:rsidRPr="00AA1858">
              <w:rPr>
                <w:rStyle w:val="Hyperlink"/>
                <w:noProof/>
              </w:rPr>
              <w:t>AIM payloads</w:t>
            </w:r>
            <w:r w:rsidR="00564923">
              <w:rPr>
                <w:noProof/>
                <w:webHidden/>
              </w:rPr>
              <w:tab/>
            </w:r>
            <w:r w:rsidR="00564923">
              <w:rPr>
                <w:noProof/>
                <w:webHidden/>
              </w:rPr>
              <w:fldChar w:fldCharType="begin"/>
            </w:r>
            <w:r w:rsidR="00564923">
              <w:rPr>
                <w:noProof/>
                <w:webHidden/>
              </w:rPr>
              <w:instrText xml:space="preserve"> PAGEREF _Toc496865549 \h </w:instrText>
            </w:r>
            <w:r w:rsidR="00564923">
              <w:rPr>
                <w:noProof/>
                <w:webHidden/>
              </w:rPr>
            </w:r>
            <w:r w:rsidR="00564923">
              <w:rPr>
                <w:noProof/>
                <w:webHidden/>
              </w:rPr>
              <w:fldChar w:fldCharType="separate"/>
            </w:r>
            <w:r w:rsidR="00564923">
              <w:rPr>
                <w:noProof/>
                <w:webHidden/>
              </w:rPr>
              <w:t>37</w:t>
            </w:r>
            <w:r w:rsidR="00564923">
              <w:rPr>
                <w:noProof/>
                <w:webHidden/>
              </w:rPr>
              <w:fldChar w:fldCharType="end"/>
            </w:r>
          </w:hyperlink>
        </w:p>
        <w:p w14:paraId="21B61ED5" w14:textId="77777777" w:rsidR="00564923" w:rsidRDefault="00A8443E">
          <w:pPr>
            <w:pStyle w:val="TOC3"/>
            <w:rPr>
              <w:rFonts w:asciiTheme="minorHAnsi" w:eastAsiaTheme="minorEastAsia" w:hAnsiTheme="minorHAnsi"/>
              <w:noProof/>
              <w:sz w:val="22"/>
              <w:szCs w:val="22"/>
              <w:lang w:eastAsia="en-NZ"/>
            </w:rPr>
          </w:pPr>
          <w:hyperlink w:anchor="_Toc496865550" w:history="1">
            <w:r w:rsidR="00564923" w:rsidRPr="00AA1858">
              <w:rPr>
                <w:rStyle w:val="Hyperlink"/>
                <w:noProof/>
              </w:rPr>
              <w:t>7.1.3</w:t>
            </w:r>
            <w:r w:rsidR="00564923">
              <w:rPr>
                <w:rFonts w:asciiTheme="minorHAnsi" w:eastAsiaTheme="minorEastAsia" w:hAnsiTheme="minorHAnsi"/>
                <w:noProof/>
                <w:sz w:val="22"/>
                <w:szCs w:val="22"/>
                <w:lang w:eastAsia="en-NZ"/>
              </w:rPr>
              <w:tab/>
            </w:r>
            <w:r w:rsidR="00564923" w:rsidRPr="00AA1858">
              <w:rPr>
                <w:rStyle w:val="Hyperlink"/>
                <w:noProof/>
              </w:rPr>
              <w:t>EI payloads</w:t>
            </w:r>
            <w:r w:rsidR="00564923">
              <w:rPr>
                <w:noProof/>
                <w:webHidden/>
              </w:rPr>
              <w:tab/>
            </w:r>
            <w:r w:rsidR="00564923">
              <w:rPr>
                <w:noProof/>
                <w:webHidden/>
              </w:rPr>
              <w:fldChar w:fldCharType="begin"/>
            </w:r>
            <w:r w:rsidR="00564923">
              <w:rPr>
                <w:noProof/>
                <w:webHidden/>
              </w:rPr>
              <w:instrText xml:space="preserve"> PAGEREF _Toc496865550 \h </w:instrText>
            </w:r>
            <w:r w:rsidR="00564923">
              <w:rPr>
                <w:noProof/>
                <w:webHidden/>
              </w:rPr>
            </w:r>
            <w:r w:rsidR="00564923">
              <w:rPr>
                <w:noProof/>
                <w:webHidden/>
              </w:rPr>
              <w:fldChar w:fldCharType="separate"/>
            </w:r>
            <w:r w:rsidR="00564923">
              <w:rPr>
                <w:noProof/>
                <w:webHidden/>
              </w:rPr>
              <w:t>39</w:t>
            </w:r>
            <w:r w:rsidR="00564923">
              <w:rPr>
                <w:noProof/>
                <w:webHidden/>
              </w:rPr>
              <w:fldChar w:fldCharType="end"/>
            </w:r>
          </w:hyperlink>
        </w:p>
        <w:p w14:paraId="62C99988" w14:textId="77777777" w:rsidR="00564923" w:rsidRDefault="00A8443E">
          <w:pPr>
            <w:pStyle w:val="TOC2"/>
            <w:rPr>
              <w:rFonts w:asciiTheme="minorHAnsi" w:eastAsiaTheme="minorEastAsia" w:hAnsiTheme="minorHAnsi"/>
              <w:noProof/>
              <w:sz w:val="22"/>
              <w:szCs w:val="22"/>
              <w:lang w:eastAsia="en-NZ"/>
            </w:rPr>
          </w:pPr>
          <w:hyperlink w:anchor="_Toc496865551" w:history="1">
            <w:r w:rsidR="00564923" w:rsidRPr="00AA1858">
              <w:rPr>
                <w:rStyle w:val="Hyperlink"/>
                <w:noProof/>
              </w:rPr>
              <w:t>7.2</w:t>
            </w:r>
            <w:r w:rsidR="00564923">
              <w:rPr>
                <w:rFonts w:asciiTheme="minorHAnsi" w:eastAsiaTheme="minorEastAsia" w:hAnsiTheme="minorHAnsi"/>
                <w:noProof/>
                <w:sz w:val="22"/>
                <w:szCs w:val="22"/>
                <w:lang w:eastAsia="en-NZ"/>
              </w:rPr>
              <w:tab/>
            </w:r>
            <w:r w:rsidR="00564923" w:rsidRPr="00AA1858">
              <w:rPr>
                <w:rStyle w:val="Hyperlink"/>
                <w:noProof/>
              </w:rPr>
              <w:t>Prepop</w:t>
            </w:r>
            <w:r w:rsidR="00564923">
              <w:rPr>
                <w:noProof/>
                <w:webHidden/>
              </w:rPr>
              <w:tab/>
            </w:r>
            <w:r w:rsidR="00564923">
              <w:rPr>
                <w:noProof/>
                <w:webHidden/>
              </w:rPr>
              <w:fldChar w:fldCharType="begin"/>
            </w:r>
            <w:r w:rsidR="00564923">
              <w:rPr>
                <w:noProof/>
                <w:webHidden/>
              </w:rPr>
              <w:instrText xml:space="preserve"> PAGEREF _Toc496865551 \h </w:instrText>
            </w:r>
            <w:r w:rsidR="00564923">
              <w:rPr>
                <w:noProof/>
                <w:webHidden/>
              </w:rPr>
            </w:r>
            <w:r w:rsidR="00564923">
              <w:rPr>
                <w:noProof/>
                <w:webHidden/>
              </w:rPr>
              <w:fldChar w:fldCharType="separate"/>
            </w:r>
            <w:r w:rsidR="00564923">
              <w:rPr>
                <w:noProof/>
                <w:webHidden/>
              </w:rPr>
              <w:t>41</w:t>
            </w:r>
            <w:r w:rsidR="00564923">
              <w:rPr>
                <w:noProof/>
                <w:webHidden/>
              </w:rPr>
              <w:fldChar w:fldCharType="end"/>
            </w:r>
          </w:hyperlink>
        </w:p>
        <w:p w14:paraId="6B13F389" w14:textId="77777777" w:rsidR="00564923" w:rsidRDefault="00A8443E">
          <w:pPr>
            <w:pStyle w:val="TOC3"/>
            <w:rPr>
              <w:rFonts w:asciiTheme="minorHAnsi" w:eastAsiaTheme="minorEastAsia" w:hAnsiTheme="minorHAnsi"/>
              <w:noProof/>
              <w:sz w:val="22"/>
              <w:szCs w:val="22"/>
              <w:lang w:eastAsia="en-NZ"/>
            </w:rPr>
          </w:pPr>
          <w:hyperlink w:anchor="_Toc496865552" w:history="1">
            <w:r w:rsidR="00564923" w:rsidRPr="00AA1858">
              <w:rPr>
                <w:rStyle w:val="Hyperlink"/>
                <w:noProof/>
              </w:rPr>
              <w:t>7.2.1</w:t>
            </w:r>
            <w:r w:rsidR="00564923">
              <w:rPr>
                <w:rFonts w:asciiTheme="minorHAnsi" w:eastAsiaTheme="minorEastAsia" w:hAnsiTheme="minorHAnsi"/>
                <w:noProof/>
                <w:sz w:val="22"/>
                <w:szCs w:val="22"/>
                <w:lang w:eastAsia="en-NZ"/>
              </w:rPr>
              <w:tab/>
            </w:r>
            <w:r w:rsidR="00564923" w:rsidRPr="00AA1858">
              <w:rPr>
                <w:rStyle w:val="Hyperlink"/>
                <w:noProof/>
              </w:rPr>
              <w:t>GST payloads</w:t>
            </w:r>
            <w:r w:rsidR="00564923">
              <w:rPr>
                <w:noProof/>
                <w:webHidden/>
              </w:rPr>
              <w:tab/>
            </w:r>
            <w:r w:rsidR="00564923">
              <w:rPr>
                <w:noProof/>
                <w:webHidden/>
              </w:rPr>
              <w:fldChar w:fldCharType="begin"/>
            </w:r>
            <w:r w:rsidR="00564923">
              <w:rPr>
                <w:noProof/>
                <w:webHidden/>
              </w:rPr>
              <w:instrText xml:space="preserve"> PAGEREF _Toc496865552 \h </w:instrText>
            </w:r>
            <w:r w:rsidR="00564923">
              <w:rPr>
                <w:noProof/>
                <w:webHidden/>
              </w:rPr>
            </w:r>
            <w:r w:rsidR="00564923">
              <w:rPr>
                <w:noProof/>
                <w:webHidden/>
              </w:rPr>
              <w:fldChar w:fldCharType="separate"/>
            </w:r>
            <w:r w:rsidR="00564923">
              <w:rPr>
                <w:noProof/>
                <w:webHidden/>
              </w:rPr>
              <w:t>41</w:t>
            </w:r>
            <w:r w:rsidR="00564923">
              <w:rPr>
                <w:noProof/>
                <w:webHidden/>
              </w:rPr>
              <w:fldChar w:fldCharType="end"/>
            </w:r>
          </w:hyperlink>
        </w:p>
        <w:p w14:paraId="7772B5A5" w14:textId="77777777" w:rsidR="00564923" w:rsidRDefault="00A8443E">
          <w:pPr>
            <w:pStyle w:val="TOC3"/>
            <w:rPr>
              <w:rFonts w:asciiTheme="minorHAnsi" w:eastAsiaTheme="minorEastAsia" w:hAnsiTheme="minorHAnsi"/>
              <w:noProof/>
              <w:sz w:val="22"/>
              <w:szCs w:val="22"/>
              <w:lang w:eastAsia="en-NZ"/>
            </w:rPr>
          </w:pPr>
          <w:hyperlink w:anchor="_Toc496865553" w:history="1">
            <w:r w:rsidR="00564923" w:rsidRPr="00AA1858">
              <w:rPr>
                <w:rStyle w:val="Hyperlink"/>
                <w:noProof/>
              </w:rPr>
              <w:t>7.2.2</w:t>
            </w:r>
            <w:r w:rsidR="00564923">
              <w:rPr>
                <w:rFonts w:asciiTheme="minorHAnsi" w:eastAsiaTheme="minorEastAsia" w:hAnsiTheme="minorHAnsi"/>
                <w:noProof/>
                <w:sz w:val="22"/>
                <w:szCs w:val="22"/>
                <w:lang w:eastAsia="en-NZ"/>
              </w:rPr>
              <w:tab/>
            </w:r>
            <w:r w:rsidR="00564923" w:rsidRPr="00AA1858">
              <w:rPr>
                <w:rStyle w:val="Hyperlink"/>
                <w:noProof/>
              </w:rPr>
              <w:t>AIM payloads</w:t>
            </w:r>
            <w:r w:rsidR="00564923">
              <w:rPr>
                <w:noProof/>
                <w:webHidden/>
              </w:rPr>
              <w:tab/>
            </w:r>
            <w:r w:rsidR="00564923">
              <w:rPr>
                <w:noProof/>
                <w:webHidden/>
              </w:rPr>
              <w:fldChar w:fldCharType="begin"/>
            </w:r>
            <w:r w:rsidR="00564923">
              <w:rPr>
                <w:noProof/>
                <w:webHidden/>
              </w:rPr>
              <w:instrText xml:space="preserve"> PAGEREF _Toc496865553 \h </w:instrText>
            </w:r>
            <w:r w:rsidR="00564923">
              <w:rPr>
                <w:noProof/>
                <w:webHidden/>
              </w:rPr>
            </w:r>
            <w:r w:rsidR="00564923">
              <w:rPr>
                <w:noProof/>
                <w:webHidden/>
              </w:rPr>
              <w:fldChar w:fldCharType="separate"/>
            </w:r>
            <w:r w:rsidR="00564923">
              <w:rPr>
                <w:noProof/>
                <w:webHidden/>
              </w:rPr>
              <w:t>43</w:t>
            </w:r>
            <w:r w:rsidR="00564923">
              <w:rPr>
                <w:noProof/>
                <w:webHidden/>
              </w:rPr>
              <w:fldChar w:fldCharType="end"/>
            </w:r>
          </w:hyperlink>
        </w:p>
        <w:p w14:paraId="06AF63EB" w14:textId="77777777" w:rsidR="00564923" w:rsidRDefault="00A8443E">
          <w:pPr>
            <w:pStyle w:val="TOC3"/>
            <w:rPr>
              <w:rFonts w:asciiTheme="minorHAnsi" w:eastAsiaTheme="minorEastAsia" w:hAnsiTheme="minorHAnsi"/>
              <w:noProof/>
              <w:sz w:val="22"/>
              <w:szCs w:val="22"/>
              <w:lang w:eastAsia="en-NZ"/>
            </w:rPr>
          </w:pPr>
          <w:hyperlink w:anchor="_Toc496865554" w:history="1">
            <w:r w:rsidR="00564923" w:rsidRPr="00AA1858">
              <w:rPr>
                <w:rStyle w:val="Hyperlink"/>
                <w:noProof/>
              </w:rPr>
              <w:t>7.2.3</w:t>
            </w:r>
            <w:r w:rsidR="00564923">
              <w:rPr>
                <w:rFonts w:asciiTheme="minorHAnsi" w:eastAsiaTheme="minorEastAsia" w:hAnsiTheme="minorHAnsi"/>
                <w:noProof/>
                <w:sz w:val="22"/>
                <w:szCs w:val="22"/>
                <w:lang w:eastAsia="en-NZ"/>
              </w:rPr>
              <w:tab/>
            </w:r>
            <w:r w:rsidR="00564923" w:rsidRPr="00AA1858">
              <w:rPr>
                <w:rStyle w:val="Hyperlink"/>
                <w:noProof/>
              </w:rPr>
              <w:t>EI payloads</w:t>
            </w:r>
            <w:r w:rsidR="00564923">
              <w:rPr>
                <w:noProof/>
                <w:webHidden/>
              </w:rPr>
              <w:tab/>
            </w:r>
            <w:r w:rsidR="00564923">
              <w:rPr>
                <w:noProof/>
                <w:webHidden/>
              </w:rPr>
              <w:fldChar w:fldCharType="begin"/>
            </w:r>
            <w:r w:rsidR="00564923">
              <w:rPr>
                <w:noProof/>
                <w:webHidden/>
              </w:rPr>
              <w:instrText xml:space="preserve"> PAGEREF _Toc496865554 \h </w:instrText>
            </w:r>
            <w:r w:rsidR="00564923">
              <w:rPr>
                <w:noProof/>
                <w:webHidden/>
              </w:rPr>
            </w:r>
            <w:r w:rsidR="00564923">
              <w:rPr>
                <w:noProof/>
                <w:webHidden/>
              </w:rPr>
              <w:fldChar w:fldCharType="separate"/>
            </w:r>
            <w:r w:rsidR="00564923">
              <w:rPr>
                <w:noProof/>
                <w:webHidden/>
              </w:rPr>
              <w:t>44</w:t>
            </w:r>
            <w:r w:rsidR="00564923">
              <w:rPr>
                <w:noProof/>
                <w:webHidden/>
              </w:rPr>
              <w:fldChar w:fldCharType="end"/>
            </w:r>
          </w:hyperlink>
        </w:p>
        <w:p w14:paraId="1198F448" w14:textId="77777777" w:rsidR="00564923" w:rsidRDefault="00A8443E">
          <w:pPr>
            <w:pStyle w:val="TOC2"/>
            <w:rPr>
              <w:rFonts w:asciiTheme="minorHAnsi" w:eastAsiaTheme="minorEastAsia" w:hAnsiTheme="minorHAnsi"/>
              <w:noProof/>
              <w:sz w:val="22"/>
              <w:szCs w:val="22"/>
              <w:lang w:eastAsia="en-NZ"/>
            </w:rPr>
          </w:pPr>
          <w:hyperlink w:anchor="_Toc496865555" w:history="1">
            <w:r w:rsidR="00564923" w:rsidRPr="00AA1858">
              <w:rPr>
                <w:rStyle w:val="Hyperlink"/>
                <w:noProof/>
              </w:rPr>
              <w:t>7.3</w:t>
            </w:r>
            <w:r w:rsidR="00564923">
              <w:rPr>
                <w:rFonts w:asciiTheme="minorHAnsi" w:eastAsiaTheme="minorEastAsia" w:hAnsiTheme="minorHAnsi"/>
                <w:noProof/>
                <w:sz w:val="22"/>
                <w:szCs w:val="22"/>
                <w:lang w:eastAsia="en-NZ"/>
              </w:rPr>
              <w:tab/>
            </w:r>
            <w:r w:rsidR="00564923" w:rsidRPr="00AA1858">
              <w:rPr>
                <w:rStyle w:val="Hyperlink"/>
                <w:noProof/>
              </w:rPr>
              <w:t>RetrieveStatus</w:t>
            </w:r>
            <w:r w:rsidR="00564923">
              <w:rPr>
                <w:noProof/>
                <w:webHidden/>
              </w:rPr>
              <w:tab/>
            </w:r>
            <w:r w:rsidR="00564923">
              <w:rPr>
                <w:noProof/>
                <w:webHidden/>
              </w:rPr>
              <w:fldChar w:fldCharType="begin"/>
            </w:r>
            <w:r w:rsidR="00564923">
              <w:rPr>
                <w:noProof/>
                <w:webHidden/>
              </w:rPr>
              <w:instrText xml:space="preserve"> PAGEREF _Toc496865555 \h </w:instrText>
            </w:r>
            <w:r w:rsidR="00564923">
              <w:rPr>
                <w:noProof/>
                <w:webHidden/>
              </w:rPr>
            </w:r>
            <w:r w:rsidR="00564923">
              <w:rPr>
                <w:noProof/>
                <w:webHidden/>
              </w:rPr>
              <w:fldChar w:fldCharType="separate"/>
            </w:r>
            <w:r w:rsidR="00564923">
              <w:rPr>
                <w:noProof/>
                <w:webHidden/>
              </w:rPr>
              <w:t>45</w:t>
            </w:r>
            <w:r w:rsidR="00564923">
              <w:rPr>
                <w:noProof/>
                <w:webHidden/>
              </w:rPr>
              <w:fldChar w:fldCharType="end"/>
            </w:r>
          </w:hyperlink>
        </w:p>
        <w:p w14:paraId="33E033B1" w14:textId="77777777" w:rsidR="00564923" w:rsidRDefault="00A8443E">
          <w:pPr>
            <w:pStyle w:val="TOC3"/>
            <w:rPr>
              <w:rFonts w:asciiTheme="minorHAnsi" w:eastAsiaTheme="minorEastAsia" w:hAnsiTheme="minorHAnsi"/>
              <w:noProof/>
              <w:sz w:val="22"/>
              <w:szCs w:val="22"/>
              <w:lang w:eastAsia="en-NZ"/>
            </w:rPr>
          </w:pPr>
          <w:hyperlink w:anchor="_Toc496865556" w:history="1">
            <w:r w:rsidR="00564923" w:rsidRPr="00AA1858">
              <w:rPr>
                <w:rStyle w:val="Hyperlink"/>
                <w:noProof/>
              </w:rPr>
              <w:t>7.3.1</w:t>
            </w:r>
            <w:r w:rsidR="00564923">
              <w:rPr>
                <w:rFonts w:asciiTheme="minorHAnsi" w:eastAsiaTheme="minorEastAsia" w:hAnsiTheme="minorHAnsi"/>
                <w:noProof/>
                <w:sz w:val="22"/>
                <w:szCs w:val="22"/>
                <w:lang w:eastAsia="en-NZ"/>
              </w:rPr>
              <w:tab/>
            </w:r>
            <w:r w:rsidR="00564923" w:rsidRPr="00AA1858">
              <w:rPr>
                <w:rStyle w:val="Hyperlink"/>
                <w:noProof/>
              </w:rPr>
              <w:t>Payloads</w:t>
            </w:r>
            <w:r w:rsidR="00564923">
              <w:rPr>
                <w:noProof/>
                <w:webHidden/>
              </w:rPr>
              <w:tab/>
            </w:r>
            <w:r w:rsidR="00564923">
              <w:rPr>
                <w:noProof/>
                <w:webHidden/>
              </w:rPr>
              <w:fldChar w:fldCharType="begin"/>
            </w:r>
            <w:r w:rsidR="00564923">
              <w:rPr>
                <w:noProof/>
                <w:webHidden/>
              </w:rPr>
              <w:instrText xml:space="preserve"> PAGEREF _Toc496865556 \h </w:instrText>
            </w:r>
            <w:r w:rsidR="00564923">
              <w:rPr>
                <w:noProof/>
                <w:webHidden/>
              </w:rPr>
            </w:r>
            <w:r w:rsidR="00564923">
              <w:rPr>
                <w:noProof/>
                <w:webHidden/>
              </w:rPr>
              <w:fldChar w:fldCharType="separate"/>
            </w:r>
            <w:r w:rsidR="00564923">
              <w:rPr>
                <w:noProof/>
                <w:webHidden/>
              </w:rPr>
              <w:t>45</w:t>
            </w:r>
            <w:r w:rsidR="00564923">
              <w:rPr>
                <w:noProof/>
                <w:webHidden/>
              </w:rPr>
              <w:fldChar w:fldCharType="end"/>
            </w:r>
          </w:hyperlink>
        </w:p>
        <w:p w14:paraId="3B2BD65B" w14:textId="77777777" w:rsidR="00564923" w:rsidRDefault="00A8443E">
          <w:pPr>
            <w:pStyle w:val="TOC2"/>
            <w:rPr>
              <w:rFonts w:asciiTheme="minorHAnsi" w:eastAsiaTheme="minorEastAsia" w:hAnsiTheme="minorHAnsi"/>
              <w:noProof/>
              <w:sz w:val="22"/>
              <w:szCs w:val="22"/>
              <w:lang w:eastAsia="en-NZ"/>
            </w:rPr>
          </w:pPr>
          <w:hyperlink w:anchor="_Toc496865557" w:history="1">
            <w:r w:rsidR="00564923" w:rsidRPr="00AA1858">
              <w:rPr>
                <w:rStyle w:val="Hyperlink"/>
                <w:noProof/>
              </w:rPr>
              <w:t>7.4</w:t>
            </w:r>
            <w:r w:rsidR="00564923">
              <w:rPr>
                <w:rFonts w:asciiTheme="minorHAnsi" w:eastAsiaTheme="minorEastAsia" w:hAnsiTheme="minorHAnsi"/>
                <w:noProof/>
                <w:sz w:val="22"/>
                <w:szCs w:val="22"/>
                <w:lang w:eastAsia="en-NZ"/>
              </w:rPr>
              <w:tab/>
            </w:r>
            <w:r w:rsidR="00564923" w:rsidRPr="00AA1858">
              <w:rPr>
                <w:rStyle w:val="Hyperlink"/>
                <w:noProof/>
              </w:rPr>
              <w:t>RetrieveReturn</w:t>
            </w:r>
            <w:r w:rsidR="00564923">
              <w:rPr>
                <w:noProof/>
                <w:webHidden/>
              </w:rPr>
              <w:tab/>
            </w:r>
            <w:r w:rsidR="00564923">
              <w:rPr>
                <w:noProof/>
                <w:webHidden/>
              </w:rPr>
              <w:fldChar w:fldCharType="begin"/>
            </w:r>
            <w:r w:rsidR="00564923">
              <w:rPr>
                <w:noProof/>
                <w:webHidden/>
              </w:rPr>
              <w:instrText xml:space="preserve"> PAGEREF _Toc496865557 \h </w:instrText>
            </w:r>
            <w:r w:rsidR="00564923">
              <w:rPr>
                <w:noProof/>
                <w:webHidden/>
              </w:rPr>
            </w:r>
            <w:r w:rsidR="00564923">
              <w:rPr>
                <w:noProof/>
                <w:webHidden/>
              </w:rPr>
              <w:fldChar w:fldCharType="separate"/>
            </w:r>
            <w:r w:rsidR="00564923">
              <w:rPr>
                <w:noProof/>
                <w:webHidden/>
              </w:rPr>
              <w:t>46</w:t>
            </w:r>
            <w:r w:rsidR="00564923">
              <w:rPr>
                <w:noProof/>
                <w:webHidden/>
              </w:rPr>
              <w:fldChar w:fldCharType="end"/>
            </w:r>
          </w:hyperlink>
        </w:p>
        <w:p w14:paraId="1BCB3EB9" w14:textId="77777777" w:rsidR="00564923" w:rsidRDefault="00A8443E">
          <w:pPr>
            <w:pStyle w:val="TOC3"/>
            <w:rPr>
              <w:rFonts w:asciiTheme="minorHAnsi" w:eastAsiaTheme="minorEastAsia" w:hAnsiTheme="minorHAnsi"/>
              <w:noProof/>
              <w:sz w:val="22"/>
              <w:szCs w:val="22"/>
              <w:lang w:eastAsia="en-NZ"/>
            </w:rPr>
          </w:pPr>
          <w:hyperlink w:anchor="_Toc496865558" w:history="1">
            <w:r w:rsidR="00564923" w:rsidRPr="00AA1858">
              <w:rPr>
                <w:rStyle w:val="Hyperlink"/>
                <w:noProof/>
              </w:rPr>
              <w:t>7.4.1</w:t>
            </w:r>
            <w:r w:rsidR="00564923">
              <w:rPr>
                <w:rFonts w:asciiTheme="minorHAnsi" w:eastAsiaTheme="minorEastAsia" w:hAnsiTheme="minorHAnsi"/>
                <w:noProof/>
                <w:sz w:val="22"/>
                <w:szCs w:val="22"/>
                <w:lang w:eastAsia="en-NZ"/>
              </w:rPr>
              <w:tab/>
            </w:r>
            <w:r w:rsidR="00564923" w:rsidRPr="00AA1858">
              <w:rPr>
                <w:rStyle w:val="Hyperlink"/>
                <w:noProof/>
              </w:rPr>
              <w:t>GST payloads</w:t>
            </w:r>
            <w:r w:rsidR="00564923">
              <w:rPr>
                <w:noProof/>
                <w:webHidden/>
              </w:rPr>
              <w:tab/>
            </w:r>
            <w:r w:rsidR="00564923">
              <w:rPr>
                <w:noProof/>
                <w:webHidden/>
              </w:rPr>
              <w:fldChar w:fldCharType="begin"/>
            </w:r>
            <w:r w:rsidR="00564923">
              <w:rPr>
                <w:noProof/>
                <w:webHidden/>
              </w:rPr>
              <w:instrText xml:space="preserve"> PAGEREF _Toc496865558 \h </w:instrText>
            </w:r>
            <w:r w:rsidR="00564923">
              <w:rPr>
                <w:noProof/>
                <w:webHidden/>
              </w:rPr>
            </w:r>
            <w:r w:rsidR="00564923">
              <w:rPr>
                <w:noProof/>
                <w:webHidden/>
              </w:rPr>
              <w:fldChar w:fldCharType="separate"/>
            </w:r>
            <w:r w:rsidR="00564923">
              <w:rPr>
                <w:noProof/>
                <w:webHidden/>
              </w:rPr>
              <w:t>46</w:t>
            </w:r>
            <w:r w:rsidR="00564923">
              <w:rPr>
                <w:noProof/>
                <w:webHidden/>
              </w:rPr>
              <w:fldChar w:fldCharType="end"/>
            </w:r>
          </w:hyperlink>
        </w:p>
        <w:p w14:paraId="5F31F4A1" w14:textId="77777777" w:rsidR="00564923" w:rsidRDefault="00A8443E">
          <w:pPr>
            <w:pStyle w:val="TOC3"/>
            <w:rPr>
              <w:rFonts w:asciiTheme="minorHAnsi" w:eastAsiaTheme="minorEastAsia" w:hAnsiTheme="minorHAnsi"/>
              <w:noProof/>
              <w:sz w:val="22"/>
              <w:szCs w:val="22"/>
              <w:lang w:eastAsia="en-NZ"/>
            </w:rPr>
          </w:pPr>
          <w:hyperlink w:anchor="_Toc496865559" w:history="1">
            <w:r w:rsidR="00564923" w:rsidRPr="00AA1858">
              <w:rPr>
                <w:rStyle w:val="Hyperlink"/>
                <w:noProof/>
              </w:rPr>
              <w:t>7.4.2</w:t>
            </w:r>
            <w:r w:rsidR="00564923">
              <w:rPr>
                <w:rFonts w:asciiTheme="minorHAnsi" w:eastAsiaTheme="minorEastAsia" w:hAnsiTheme="minorHAnsi"/>
                <w:noProof/>
                <w:sz w:val="22"/>
                <w:szCs w:val="22"/>
                <w:lang w:eastAsia="en-NZ"/>
              </w:rPr>
              <w:tab/>
            </w:r>
            <w:r w:rsidR="00564923" w:rsidRPr="00AA1858">
              <w:rPr>
                <w:rStyle w:val="Hyperlink"/>
                <w:noProof/>
              </w:rPr>
              <w:t>AIM payloads</w:t>
            </w:r>
            <w:r w:rsidR="00564923">
              <w:rPr>
                <w:noProof/>
                <w:webHidden/>
              </w:rPr>
              <w:tab/>
            </w:r>
            <w:r w:rsidR="00564923">
              <w:rPr>
                <w:noProof/>
                <w:webHidden/>
              </w:rPr>
              <w:fldChar w:fldCharType="begin"/>
            </w:r>
            <w:r w:rsidR="00564923">
              <w:rPr>
                <w:noProof/>
                <w:webHidden/>
              </w:rPr>
              <w:instrText xml:space="preserve"> PAGEREF _Toc496865559 \h </w:instrText>
            </w:r>
            <w:r w:rsidR="00564923">
              <w:rPr>
                <w:noProof/>
                <w:webHidden/>
              </w:rPr>
            </w:r>
            <w:r w:rsidR="00564923">
              <w:rPr>
                <w:noProof/>
                <w:webHidden/>
              </w:rPr>
              <w:fldChar w:fldCharType="separate"/>
            </w:r>
            <w:r w:rsidR="00564923">
              <w:rPr>
                <w:noProof/>
                <w:webHidden/>
              </w:rPr>
              <w:t>47</w:t>
            </w:r>
            <w:r w:rsidR="00564923">
              <w:rPr>
                <w:noProof/>
                <w:webHidden/>
              </w:rPr>
              <w:fldChar w:fldCharType="end"/>
            </w:r>
          </w:hyperlink>
        </w:p>
        <w:p w14:paraId="1A82B1E3" w14:textId="77777777" w:rsidR="00564923" w:rsidRDefault="00A8443E">
          <w:pPr>
            <w:pStyle w:val="TOC3"/>
            <w:rPr>
              <w:rFonts w:asciiTheme="minorHAnsi" w:eastAsiaTheme="minorEastAsia" w:hAnsiTheme="minorHAnsi"/>
              <w:noProof/>
              <w:sz w:val="22"/>
              <w:szCs w:val="22"/>
              <w:lang w:eastAsia="en-NZ"/>
            </w:rPr>
          </w:pPr>
          <w:hyperlink w:anchor="_Toc496865560" w:history="1">
            <w:r w:rsidR="00564923" w:rsidRPr="00AA1858">
              <w:rPr>
                <w:rStyle w:val="Hyperlink"/>
                <w:noProof/>
              </w:rPr>
              <w:t>7.4.3</w:t>
            </w:r>
            <w:r w:rsidR="00564923">
              <w:rPr>
                <w:rFonts w:asciiTheme="minorHAnsi" w:eastAsiaTheme="minorEastAsia" w:hAnsiTheme="minorHAnsi"/>
                <w:noProof/>
                <w:sz w:val="22"/>
                <w:szCs w:val="22"/>
                <w:lang w:eastAsia="en-NZ"/>
              </w:rPr>
              <w:tab/>
            </w:r>
            <w:r w:rsidR="00564923" w:rsidRPr="00AA1858">
              <w:rPr>
                <w:rStyle w:val="Hyperlink"/>
                <w:noProof/>
              </w:rPr>
              <w:t>EI payloads</w:t>
            </w:r>
            <w:r w:rsidR="00564923">
              <w:rPr>
                <w:noProof/>
                <w:webHidden/>
              </w:rPr>
              <w:tab/>
            </w:r>
            <w:r w:rsidR="00564923">
              <w:rPr>
                <w:noProof/>
                <w:webHidden/>
              </w:rPr>
              <w:fldChar w:fldCharType="begin"/>
            </w:r>
            <w:r w:rsidR="00564923">
              <w:rPr>
                <w:noProof/>
                <w:webHidden/>
              </w:rPr>
              <w:instrText xml:space="preserve"> PAGEREF _Toc496865560 \h </w:instrText>
            </w:r>
            <w:r w:rsidR="00564923">
              <w:rPr>
                <w:noProof/>
                <w:webHidden/>
              </w:rPr>
            </w:r>
            <w:r w:rsidR="00564923">
              <w:rPr>
                <w:noProof/>
                <w:webHidden/>
              </w:rPr>
              <w:fldChar w:fldCharType="separate"/>
            </w:r>
            <w:r w:rsidR="00564923">
              <w:rPr>
                <w:noProof/>
                <w:webHidden/>
              </w:rPr>
              <w:t>49</w:t>
            </w:r>
            <w:r w:rsidR="00564923">
              <w:rPr>
                <w:noProof/>
                <w:webHidden/>
              </w:rPr>
              <w:fldChar w:fldCharType="end"/>
            </w:r>
          </w:hyperlink>
        </w:p>
        <w:p w14:paraId="22EF0C6F" w14:textId="77777777" w:rsidR="00564923" w:rsidRDefault="00A8443E">
          <w:pPr>
            <w:pStyle w:val="TOC2"/>
            <w:rPr>
              <w:rFonts w:asciiTheme="minorHAnsi" w:eastAsiaTheme="minorEastAsia" w:hAnsiTheme="minorHAnsi"/>
              <w:noProof/>
              <w:sz w:val="22"/>
              <w:szCs w:val="22"/>
              <w:lang w:eastAsia="en-NZ"/>
            </w:rPr>
          </w:pPr>
          <w:hyperlink w:anchor="_Toc496865561" w:history="1">
            <w:r w:rsidR="00564923" w:rsidRPr="00AA1858">
              <w:rPr>
                <w:rStyle w:val="Hyperlink"/>
                <w:noProof/>
              </w:rPr>
              <w:t>7.5</w:t>
            </w:r>
            <w:r w:rsidR="00564923">
              <w:rPr>
                <w:rFonts w:asciiTheme="minorHAnsi" w:eastAsiaTheme="minorEastAsia" w:hAnsiTheme="minorHAnsi"/>
                <w:noProof/>
                <w:sz w:val="22"/>
                <w:szCs w:val="22"/>
                <w:lang w:eastAsia="en-NZ"/>
              </w:rPr>
              <w:tab/>
            </w:r>
            <w:r w:rsidR="00564923" w:rsidRPr="00AA1858">
              <w:rPr>
                <w:rStyle w:val="Hyperlink"/>
                <w:noProof/>
              </w:rPr>
              <w:t>RetrieveFilingObligation</w:t>
            </w:r>
            <w:r w:rsidR="00564923">
              <w:rPr>
                <w:noProof/>
                <w:webHidden/>
              </w:rPr>
              <w:tab/>
            </w:r>
            <w:r w:rsidR="00564923">
              <w:rPr>
                <w:noProof/>
                <w:webHidden/>
              </w:rPr>
              <w:fldChar w:fldCharType="begin"/>
            </w:r>
            <w:r w:rsidR="00564923">
              <w:rPr>
                <w:noProof/>
                <w:webHidden/>
              </w:rPr>
              <w:instrText xml:space="preserve"> PAGEREF _Toc496865561 \h </w:instrText>
            </w:r>
            <w:r w:rsidR="00564923">
              <w:rPr>
                <w:noProof/>
                <w:webHidden/>
              </w:rPr>
            </w:r>
            <w:r w:rsidR="00564923">
              <w:rPr>
                <w:noProof/>
                <w:webHidden/>
              </w:rPr>
              <w:fldChar w:fldCharType="separate"/>
            </w:r>
            <w:r w:rsidR="00564923">
              <w:rPr>
                <w:noProof/>
                <w:webHidden/>
              </w:rPr>
              <w:t>51</w:t>
            </w:r>
            <w:r w:rsidR="00564923">
              <w:rPr>
                <w:noProof/>
                <w:webHidden/>
              </w:rPr>
              <w:fldChar w:fldCharType="end"/>
            </w:r>
          </w:hyperlink>
        </w:p>
        <w:p w14:paraId="47BCD64A" w14:textId="77777777" w:rsidR="00564923" w:rsidRDefault="00A8443E">
          <w:pPr>
            <w:pStyle w:val="TOC3"/>
            <w:rPr>
              <w:rFonts w:asciiTheme="minorHAnsi" w:eastAsiaTheme="minorEastAsia" w:hAnsiTheme="minorHAnsi"/>
              <w:noProof/>
              <w:sz w:val="22"/>
              <w:szCs w:val="22"/>
              <w:lang w:eastAsia="en-NZ"/>
            </w:rPr>
          </w:pPr>
          <w:hyperlink w:anchor="_Toc496865562" w:history="1">
            <w:r w:rsidR="00564923" w:rsidRPr="00AA1858">
              <w:rPr>
                <w:rStyle w:val="Hyperlink"/>
                <w:noProof/>
              </w:rPr>
              <w:t>7.5.1</w:t>
            </w:r>
            <w:r w:rsidR="00564923">
              <w:rPr>
                <w:rFonts w:asciiTheme="minorHAnsi" w:eastAsiaTheme="minorEastAsia" w:hAnsiTheme="minorHAnsi"/>
                <w:noProof/>
                <w:sz w:val="22"/>
                <w:szCs w:val="22"/>
                <w:lang w:eastAsia="en-NZ"/>
              </w:rPr>
              <w:tab/>
            </w:r>
            <w:r w:rsidR="00564923" w:rsidRPr="00AA1858">
              <w:rPr>
                <w:rStyle w:val="Hyperlink"/>
                <w:noProof/>
              </w:rPr>
              <w:t>GST payloads</w:t>
            </w:r>
            <w:r w:rsidR="00564923">
              <w:rPr>
                <w:noProof/>
                <w:webHidden/>
              </w:rPr>
              <w:tab/>
            </w:r>
            <w:r w:rsidR="00564923">
              <w:rPr>
                <w:noProof/>
                <w:webHidden/>
              </w:rPr>
              <w:fldChar w:fldCharType="begin"/>
            </w:r>
            <w:r w:rsidR="00564923">
              <w:rPr>
                <w:noProof/>
                <w:webHidden/>
              </w:rPr>
              <w:instrText xml:space="preserve"> PAGEREF _Toc496865562 \h </w:instrText>
            </w:r>
            <w:r w:rsidR="00564923">
              <w:rPr>
                <w:noProof/>
                <w:webHidden/>
              </w:rPr>
            </w:r>
            <w:r w:rsidR="00564923">
              <w:rPr>
                <w:noProof/>
                <w:webHidden/>
              </w:rPr>
              <w:fldChar w:fldCharType="separate"/>
            </w:r>
            <w:r w:rsidR="00564923">
              <w:rPr>
                <w:noProof/>
                <w:webHidden/>
              </w:rPr>
              <w:t>51</w:t>
            </w:r>
            <w:r w:rsidR="00564923">
              <w:rPr>
                <w:noProof/>
                <w:webHidden/>
              </w:rPr>
              <w:fldChar w:fldCharType="end"/>
            </w:r>
          </w:hyperlink>
        </w:p>
        <w:p w14:paraId="3275B82A" w14:textId="77777777" w:rsidR="00564923" w:rsidRDefault="00A8443E">
          <w:pPr>
            <w:pStyle w:val="TOC1"/>
            <w:rPr>
              <w:rFonts w:asciiTheme="minorHAnsi" w:eastAsiaTheme="minorEastAsia" w:hAnsiTheme="minorHAnsi"/>
              <w:b w:val="0"/>
              <w:noProof/>
              <w:sz w:val="22"/>
              <w:szCs w:val="22"/>
              <w:lang w:eastAsia="en-NZ"/>
            </w:rPr>
          </w:pPr>
          <w:hyperlink w:anchor="_Toc496865563" w:history="1">
            <w:r w:rsidR="00564923" w:rsidRPr="00AA1858">
              <w:rPr>
                <w:rStyle w:val="Hyperlink"/>
                <w:noProof/>
              </w:rPr>
              <w:t>8</w:t>
            </w:r>
            <w:r w:rsidR="00564923">
              <w:rPr>
                <w:rFonts w:asciiTheme="minorHAnsi" w:eastAsiaTheme="minorEastAsia" w:hAnsiTheme="minorHAnsi"/>
                <w:b w:val="0"/>
                <w:noProof/>
                <w:sz w:val="22"/>
                <w:szCs w:val="22"/>
                <w:lang w:eastAsia="en-NZ"/>
              </w:rPr>
              <w:tab/>
            </w:r>
            <w:r w:rsidR="00564923" w:rsidRPr="00AA1858">
              <w:rPr>
                <w:rStyle w:val="Hyperlink"/>
                <w:noProof/>
              </w:rPr>
              <w:t>Appendix B—Example scenarios</w:t>
            </w:r>
            <w:r w:rsidR="00564923">
              <w:rPr>
                <w:noProof/>
                <w:webHidden/>
              </w:rPr>
              <w:tab/>
            </w:r>
            <w:r w:rsidR="00564923">
              <w:rPr>
                <w:noProof/>
                <w:webHidden/>
              </w:rPr>
              <w:fldChar w:fldCharType="begin"/>
            </w:r>
            <w:r w:rsidR="00564923">
              <w:rPr>
                <w:noProof/>
                <w:webHidden/>
              </w:rPr>
              <w:instrText xml:space="preserve"> PAGEREF _Toc496865563 \h </w:instrText>
            </w:r>
            <w:r w:rsidR="00564923">
              <w:rPr>
                <w:noProof/>
                <w:webHidden/>
              </w:rPr>
            </w:r>
            <w:r w:rsidR="00564923">
              <w:rPr>
                <w:noProof/>
                <w:webHidden/>
              </w:rPr>
              <w:fldChar w:fldCharType="separate"/>
            </w:r>
            <w:r w:rsidR="00564923">
              <w:rPr>
                <w:noProof/>
                <w:webHidden/>
              </w:rPr>
              <w:t>52</w:t>
            </w:r>
            <w:r w:rsidR="00564923">
              <w:rPr>
                <w:noProof/>
                <w:webHidden/>
              </w:rPr>
              <w:fldChar w:fldCharType="end"/>
            </w:r>
          </w:hyperlink>
        </w:p>
        <w:p w14:paraId="6926F095" w14:textId="77777777" w:rsidR="00564923" w:rsidRDefault="00A8443E">
          <w:pPr>
            <w:pStyle w:val="TOC2"/>
            <w:rPr>
              <w:rFonts w:asciiTheme="minorHAnsi" w:eastAsiaTheme="minorEastAsia" w:hAnsiTheme="minorHAnsi"/>
              <w:noProof/>
              <w:sz w:val="22"/>
              <w:szCs w:val="22"/>
              <w:lang w:eastAsia="en-NZ"/>
            </w:rPr>
          </w:pPr>
          <w:hyperlink w:anchor="_Toc496865564" w:history="1">
            <w:r w:rsidR="00564923" w:rsidRPr="00AA1858">
              <w:rPr>
                <w:rStyle w:val="Hyperlink"/>
                <w:noProof/>
              </w:rPr>
              <w:t>8.1</w:t>
            </w:r>
            <w:r w:rsidR="00564923">
              <w:rPr>
                <w:rFonts w:asciiTheme="minorHAnsi" w:eastAsiaTheme="minorEastAsia" w:hAnsiTheme="minorHAnsi"/>
                <w:noProof/>
                <w:sz w:val="22"/>
                <w:szCs w:val="22"/>
                <w:lang w:eastAsia="en-NZ"/>
              </w:rPr>
              <w:tab/>
            </w:r>
            <w:r w:rsidR="00564923" w:rsidRPr="00AA1858">
              <w:rPr>
                <w:rStyle w:val="Hyperlink"/>
                <w:noProof/>
              </w:rPr>
              <w:t>Managing overpayments</w:t>
            </w:r>
            <w:r w:rsidR="00564923">
              <w:rPr>
                <w:noProof/>
                <w:webHidden/>
              </w:rPr>
              <w:tab/>
            </w:r>
            <w:r w:rsidR="00564923">
              <w:rPr>
                <w:noProof/>
                <w:webHidden/>
              </w:rPr>
              <w:fldChar w:fldCharType="begin"/>
            </w:r>
            <w:r w:rsidR="00564923">
              <w:rPr>
                <w:noProof/>
                <w:webHidden/>
              </w:rPr>
              <w:instrText xml:space="preserve"> PAGEREF _Toc496865564 \h </w:instrText>
            </w:r>
            <w:r w:rsidR="00564923">
              <w:rPr>
                <w:noProof/>
                <w:webHidden/>
              </w:rPr>
            </w:r>
            <w:r w:rsidR="00564923">
              <w:rPr>
                <w:noProof/>
                <w:webHidden/>
              </w:rPr>
              <w:fldChar w:fldCharType="separate"/>
            </w:r>
            <w:r w:rsidR="00564923">
              <w:rPr>
                <w:noProof/>
                <w:webHidden/>
              </w:rPr>
              <w:t>52</w:t>
            </w:r>
            <w:r w:rsidR="00564923">
              <w:rPr>
                <w:noProof/>
                <w:webHidden/>
              </w:rPr>
              <w:fldChar w:fldCharType="end"/>
            </w:r>
          </w:hyperlink>
        </w:p>
        <w:p w14:paraId="15E86F5B" w14:textId="77777777" w:rsidR="00564923" w:rsidRDefault="00A8443E">
          <w:pPr>
            <w:pStyle w:val="TOC2"/>
            <w:rPr>
              <w:rFonts w:asciiTheme="minorHAnsi" w:eastAsiaTheme="minorEastAsia" w:hAnsiTheme="minorHAnsi"/>
              <w:noProof/>
              <w:sz w:val="22"/>
              <w:szCs w:val="22"/>
              <w:lang w:eastAsia="en-NZ"/>
            </w:rPr>
          </w:pPr>
          <w:hyperlink w:anchor="_Toc496865565" w:history="1">
            <w:r w:rsidR="00564923" w:rsidRPr="00AA1858">
              <w:rPr>
                <w:rStyle w:val="Hyperlink"/>
                <w:noProof/>
              </w:rPr>
              <w:t>8.2</w:t>
            </w:r>
            <w:r w:rsidR="00564923">
              <w:rPr>
                <w:rFonts w:asciiTheme="minorHAnsi" w:eastAsiaTheme="minorEastAsia" w:hAnsiTheme="minorHAnsi"/>
                <w:noProof/>
                <w:sz w:val="22"/>
                <w:szCs w:val="22"/>
                <w:lang w:eastAsia="en-NZ"/>
              </w:rPr>
              <w:tab/>
            </w:r>
            <w:r w:rsidR="00564923" w:rsidRPr="00AA1858">
              <w:rPr>
                <w:rStyle w:val="Hyperlink"/>
                <w:noProof/>
              </w:rPr>
              <w:t>‘Year to date’ provisional liability and ‘This instalment’</w:t>
            </w:r>
            <w:r w:rsidR="00564923">
              <w:rPr>
                <w:noProof/>
                <w:webHidden/>
              </w:rPr>
              <w:tab/>
            </w:r>
            <w:r w:rsidR="00564923">
              <w:rPr>
                <w:noProof/>
                <w:webHidden/>
              </w:rPr>
              <w:fldChar w:fldCharType="begin"/>
            </w:r>
            <w:r w:rsidR="00564923">
              <w:rPr>
                <w:noProof/>
                <w:webHidden/>
              </w:rPr>
              <w:instrText xml:space="preserve"> PAGEREF _Toc496865565 \h </w:instrText>
            </w:r>
            <w:r w:rsidR="00564923">
              <w:rPr>
                <w:noProof/>
                <w:webHidden/>
              </w:rPr>
            </w:r>
            <w:r w:rsidR="00564923">
              <w:rPr>
                <w:noProof/>
                <w:webHidden/>
              </w:rPr>
              <w:fldChar w:fldCharType="separate"/>
            </w:r>
            <w:r w:rsidR="00564923">
              <w:rPr>
                <w:noProof/>
                <w:webHidden/>
              </w:rPr>
              <w:t>53</w:t>
            </w:r>
            <w:r w:rsidR="00564923">
              <w:rPr>
                <w:noProof/>
                <w:webHidden/>
              </w:rPr>
              <w:fldChar w:fldCharType="end"/>
            </w:r>
          </w:hyperlink>
        </w:p>
        <w:p w14:paraId="1104A6C4" w14:textId="77777777" w:rsidR="00564923" w:rsidRDefault="00A8443E">
          <w:pPr>
            <w:pStyle w:val="TOC2"/>
            <w:rPr>
              <w:rFonts w:asciiTheme="minorHAnsi" w:eastAsiaTheme="minorEastAsia" w:hAnsiTheme="minorHAnsi"/>
              <w:noProof/>
              <w:sz w:val="22"/>
              <w:szCs w:val="22"/>
              <w:lang w:eastAsia="en-NZ"/>
            </w:rPr>
          </w:pPr>
          <w:hyperlink w:anchor="_Toc496865566" w:history="1">
            <w:r w:rsidR="00564923" w:rsidRPr="00AA1858">
              <w:rPr>
                <w:rStyle w:val="Hyperlink"/>
                <w:noProof/>
              </w:rPr>
              <w:t>8.3</w:t>
            </w:r>
            <w:r w:rsidR="00564923">
              <w:rPr>
                <w:rFonts w:asciiTheme="minorHAnsi" w:eastAsiaTheme="minorEastAsia" w:hAnsiTheme="minorHAnsi"/>
                <w:noProof/>
                <w:sz w:val="22"/>
                <w:szCs w:val="22"/>
                <w:lang w:eastAsia="en-NZ"/>
              </w:rPr>
              <w:tab/>
            </w:r>
            <w:r w:rsidR="00564923" w:rsidRPr="00AA1858">
              <w:rPr>
                <w:rStyle w:val="Hyperlink"/>
                <w:noProof/>
              </w:rPr>
              <w:t>Ledger, software generated and user entered values</w:t>
            </w:r>
            <w:r w:rsidR="00564923">
              <w:rPr>
                <w:noProof/>
                <w:webHidden/>
              </w:rPr>
              <w:tab/>
            </w:r>
            <w:r w:rsidR="00564923">
              <w:rPr>
                <w:noProof/>
                <w:webHidden/>
              </w:rPr>
              <w:fldChar w:fldCharType="begin"/>
            </w:r>
            <w:r w:rsidR="00564923">
              <w:rPr>
                <w:noProof/>
                <w:webHidden/>
              </w:rPr>
              <w:instrText xml:space="preserve"> PAGEREF _Toc496865566 \h </w:instrText>
            </w:r>
            <w:r w:rsidR="00564923">
              <w:rPr>
                <w:noProof/>
                <w:webHidden/>
              </w:rPr>
            </w:r>
            <w:r w:rsidR="00564923">
              <w:rPr>
                <w:noProof/>
                <w:webHidden/>
              </w:rPr>
              <w:fldChar w:fldCharType="separate"/>
            </w:r>
            <w:r w:rsidR="00564923">
              <w:rPr>
                <w:noProof/>
                <w:webHidden/>
              </w:rPr>
              <w:t>56</w:t>
            </w:r>
            <w:r w:rsidR="00564923">
              <w:rPr>
                <w:noProof/>
                <w:webHidden/>
              </w:rPr>
              <w:fldChar w:fldCharType="end"/>
            </w:r>
          </w:hyperlink>
        </w:p>
        <w:p w14:paraId="7A7E6339" w14:textId="77777777" w:rsidR="00564923" w:rsidRDefault="00A8443E">
          <w:pPr>
            <w:pStyle w:val="TOC1"/>
            <w:rPr>
              <w:rFonts w:asciiTheme="minorHAnsi" w:eastAsiaTheme="minorEastAsia" w:hAnsiTheme="minorHAnsi"/>
              <w:b w:val="0"/>
              <w:noProof/>
              <w:sz w:val="22"/>
              <w:szCs w:val="22"/>
              <w:lang w:eastAsia="en-NZ"/>
            </w:rPr>
          </w:pPr>
          <w:hyperlink w:anchor="_Toc496865567" w:history="1">
            <w:r w:rsidR="00564923" w:rsidRPr="00AA1858">
              <w:rPr>
                <w:rStyle w:val="Hyperlink"/>
                <w:noProof/>
              </w:rPr>
              <w:t>9</w:t>
            </w:r>
            <w:r w:rsidR="00564923">
              <w:rPr>
                <w:rFonts w:asciiTheme="minorHAnsi" w:eastAsiaTheme="minorEastAsia" w:hAnsiTheme="minorHAnsi"/>
                <w:b w:val="0"/>
                <w:noProof/>
                <w:sz w:val="22"/>
                <w:szCs w:val="22"/>
                <w:lang w:eastAsia="en-NZ"/>
              </w:rPr>
              <w:tab/>
            </w:r>
            <w:r w:rsidR="00564923" w:rsidRPr="00AA1858">
              <w:rPr>
                <w:rStyle w:val="Hyperlink"/>
                <w:noProof/>
              </w:rPr>
              <w:t>Appendix C—Glossary</w:t>
            </w:r>
            <w:r w:rsidR="00564923">
              <w:rPr>
                <w:noProof/>
                <w:webHidden/>
              </w:rPr>
              <w:tab/>
            </w:r>
            <w:r w:rsidR="00564923">
              <w:rPr>
                <w:noProof/>
                <w:webHidden/>
              </w:rPr>
              <w:fldChar w:fldCharType="begin"/>
            </w:r>
            <w:r w:rsidR="00564923">
              <w:rPr>
                <w:noProof/>
                <w:webHidden/>
              </w:rPr>
              <w:instrText xml:space="preserve"> PAGEREF _Toc496865567 \h </w:instrText>
            </w:r>
            <w:r w:rsidR="00564923">
              <w:rPr>
                <w:noProof/>
                <w:webHidden/>
              </w:rPr>
            </w:r>
            <w:r w:rsidR="00564923">
              <w:rPr>
                <w:noProof/>
                <w:webHidden/>
              </w:rPr>
              <w:fldChar w:fldCharType="separate"/>
            </w:r>
            <w:r w:rsidR="00564923">
              <w:rPr>
                <w:noProof/>
                <w:webHidden/>
              </w:rPr>
              <w:t>57</w:t>
            </w:r>
            <w:r w:rsidR="00564923">
              <w:rPr>
                <w:noProof/>
                <w:webHidden/>
              </w:rPr>
              <w:fldChar w:fldCharType="end"/>
            </w:r>
          </w:hyperlink>
        </w:p>
        <w:p w14:paraId="5DB1807C" w14:textId="77777777" w:rsidR="00564923" w:rsidRDefault="00A8443E">
          <w:pPr>
            <w:pStyle w:val="TOC1"/>
            <w:rPr>
              <w:rFonts w:asciiTheme="minorHAnsi" w:eastAsiaTheme="minorEastAsia" w:hAnsiTheme="minorHAnsi"/>
              <w:b w:val="0"/>
              <w:noProof/>
              <w:sz w:val="22"/>
              <w:szCs w:val="22"/>
              <w:lang w:eastAsia="en-NZ"/>
            </w:rPr>
          </w:pPr>
          <w:hyperlink w:anchor="_Toc496865568" w:history="1">
            <w:r w:rsidR="00564923" w:rsidRPr="00AA1858">
              <w:rPr>
                <w:rStyle w:val="Hyperlink"/>
                <w:noProof/>
              </w:rPr>
              <w:t>10</w:t>
            </w:r>
            <w:r w:rsidR="00564923">
              <w:rPr>
                <w:rFonts w:asciiTheme="minorHAnsi" w:eastAsiaTheme="minorEastAsia" w:hAnsiTheme="minorHAnsi"/>
                <w:b w:val="0"/>
                <w:noProof/>
                <w:sz w:val="22"/>
                <w:szCs w:val="22"/>
                <w:lang w:eastAsia="en-NZ"/>
              </w:rPr>
              <w:tab/>
            </w:r>
            <w:r w:rsidR="00564923" w:rsidRPr="00AA1858">
              <w:rPr>
                <w:rStyle w:val="Hyperlink"/>
                <w:noProof/>
              </w:rPr>
              <w:t>Appendix D—Policy and supporting legislation</w:t>
            </w:r>
            <w:r w:rsidR="00564923">
              <w:rPr>
                <w:noProof/>
                <w:webHidden/>
              </w:rPr>
              <w:tab/>
            </w:r>
            <w:r w:rsidR="00564923">
              <w:rPr>
                <w:noProof/>
                <w:webHidden/>
              </w:rPr>
              <w:fldChar w:fldCharType="begin"/>
            </w:r>
            <w:r w:rsidR="00564923">
              <w:rPr>
                <w:noProof/>
                <w:webHidden/>
              </w:rPr>
              <w:instrText xml:space="preserve"> PAGEREF _Toc496865568 \h </w:instrText>
            </w:r>
            <w:r w:rsidR="00564923">
              <w:rPr>
                <w:noProof/>
                <w:webHidden/>
              </w:rPr>
            </w:r>
            <w:r w:rsidR="00564923">
              <w:rPr>
                <w:noProof/>
                <w:webHidden/>
              </w:rPr>
              <w:fldChar w:fldCharType="separate"/>
            </w:r>
            <w:r w:rsidR="00564923">
              <w:rPr>
                <w:noProof/>
                <w:webHidden/>
              </w:rPr>
              <w:t>59</w:t>
            </w:r>
            <w:r w:rsidR="00564923">
              <w:rPr>
                <w:noProof/>
                <w:webHidden/>
              </w:rPr>
              <w:fldChar w:fldCharType="end"/>
            </w:r>
          </w:hyperlink>
        </w:p>
        <w:p w14:paraId="7D9AFBC5" w14:textId="77777777" w:rsidR="00564923" w:rsidRDefault="00A8443E">
          <w:pPr>
            <w:pStyle w:val="TOC1"/>
            <w:rPr>
              <w:rFonts w:asciiTheme="minorHAnsi" w:eastAsiaTheme="minorEastAsia" w:hAnsiTheme="minorHAnsi"/>
              <w:b w:val="0"/>
              <w:noProof/>
              <w:sz w:val="22"/>
              <w:szCs w:val="22"/>
              <w:lang w:eastAsia="en-NZ"/>
            </w:rPr>
          </w:pPr>
          <w:hyperlink w:anchor="_Toc496865569" w:history="1">
            <w:r w:rsidR="00564923" w:rsidRPr="00AA1858">
              <w:rPr>
                <w:rStyle w:val="Hyperlink"/>
                <w:noProof/>
              </w:rPr>
              <w:t>11</w:t>
            </w:r>
            <w:r w:rsidR="00564923">
              <w:rPr>
                <w:rFonts w:asciiTheme="minorHAnsi" w:eastAsiaTheme="minorEastAsia" w:hAnsiTheme="minorHAnsi"/>
                <w:b w:val="0"/>
                <w:noProof/>
                <w:sz w:val="22"/>
                <w:szCs w:val="22"/>
                <w:lang w:eastAsia="en-NZ"/>
              </w:rPr>
              <w:tab/>
            </w:r>
            <w:r w:rsidR="00564923" w:rsidRPr="00AA1858">
              <w:rPr>
                <w:rStyle w:val="Hyperlink"/>
                <w:noProof/>
              </w:rPr>
              <w:t>Appendix E—Change log</w:t>
            </w:r>
            <w:r w:rsidR="00564923">
              <w:rPr>
                <w:noProof/>
                <w:webHidden/>
              </w:rPr>
              <w:tab/>
            </w:r>
            <w:r w:rsidR="00564923">
              <w:rPr>
                <w:noProof/>
                <w:webHidden/>
              </w:rPr>
              <w:fldChar w:fldCharType="begin"/>
            </w:r>
            <w:r w:rsidR="00564923">
              <w:rPr>
                <w:noProof/>
                <w:webHidden/>
              </w:rPr>
              <w:instrText xml:space="preserve"> PAGEREF _Toc496865569 \h </w:instrText>
            </w:r>
            <w:r w:rsidR="00564923">
              <w:rPr>
                <w:noProof/>
                <w:webHidden/>
              </w:rPr>
            </w:r>
            <w:r w:rsidR="00564923">
              <w:rPr>
                <w:noProof/>
                <w:webHidden/>
              </w:rPr>
              <w:fldChar w:fldCharType="separate"/>
            </w:r>
            <w:r w:rsidR="00564923">
              <w:rPr>
                <w:noProof/>
                <w:webHidden/>
              </w:rPr>
              <w:t>60</w:t>
            </w:r>
            <w:r w:rsidR="00564923">
              <w:rPr>
                <w:noProof/>
                <w:webHidden/>
              </w:rPr>
              <w:fldChar w:fldCharType="end"/>
            </w:r>
          </w:hyperlink>
        </w:p>
        <w:p w14:paraId="52C157C3" w14:textId="77777777" w:rsidR="00DC203E" w:rsidRDefault="00DC203E">
          <w:r>
            <w:rPr>
              <w:b/>
              <w:bCs/>
              <w:noProof/>
            </w:rPr>
            <w:fldChar w:fldCharType="end"/>
          </w:r>
        </w:p>
      </w:sdtContent>
    </w:sdt>
    <w:p w14:paraId="52C157C4" w14:textId="2BEAE849" w:rsidR="00DC203E" w:rsidRDefault="00DC203E">
      <w:pPr>
        <w:autoSpaceDE/>
        <w:autoSpaceDN/>
        <w:adjustRightInd/>
        <w:spacing w:after="200" w:line="276" w:lineRule="auto"/>
        <w:rPr>
          <w:b/>
          <w:color w:val="008B95"/>
          <w:sz w:val="24"/>
        </w:rPr>
      </w:pPr>
      <w:r>
        <w:br w:type="page"/>
      </w:r>
    </w:p>
    <w:p w14:paraId="52C157C5" w14:textId="77777777" w:rsidR="001C5266" w:rsidRDefault="001C5266" w:rsidP="002302C0">
      <w:pPr>
        <w:pStyle w:val="Heading1"/>
        <w:spacing w:before="0" w:after="0" w:line="240" w:lineRule="auto"/>
      </w:pPr>
      <w:bookmarkStart w:id="200" w:name="_Toc490230664"/>
      <w:bookmarkStart w:id="201" w:name="_Toc490584090"/>
      <w:bookmarkStart w:id="202" w:name="_Toc490594757"/>
      <w:bookmarkStart w:id="203" w:name="_Toc490812741"/>
      <w:bookmarkStart w:id="204" w:name="_Toc490837324"/>
      <w:bookmarkStart w:id="205" w:name="_Toc491874296"/>
      <w:bookmarkStart w:id="206" w:name="_Toc492561018"/>
      <w:bookmarkStart w:id="207" w:name="_Toc493002490"/>
      <w:bookmarkStart w:id="208" w:name="_Toc496188088"/>
      <w:bookmarkStart w:id="209" w:name="_Toc496865500"/>
      <w:r>
        <w:lastRenderedPageBreak/>
        <w:t>Overview</w:t>
      </w:r>
      <w:bookmarkEnd w:id="200"/>
      <w:bookmarkEnd w:id="201"/>
      <w:bookmarkEnd w:id="202"/>
      <w:bookmarkEnd w:id="203"/>
      <w:bookmarkEnd w:id="204"/>
      <w:bookmarkEnd w:id="205"/>
      <w:bookmarkEnd w:id="206"/>
      <w:bookmarkEnd w:id="207"/>
      <w:bookmarkEnd w:id="208"/>
      <w:bookmarkEnd w:id="209"/>
    </w:p>
    <w:p w14:paraId="0AD28D63" w14:textId="2BEAE849" w:rsidR="007F4DEF" w:rsidRDefault="007F4DEF" w:rsidP="002302C0">
      <w:pPr>
        <w:spacing w:after="0"/>
      </w:pPr>
    </w:p>
    <w:p w14:paraId="7F7B5178" w14:textId="77777777" w:rsidR="00AC3146" w:rsidRPr="007F4DEF" w:rsidRDefault="00AC3146" w:rsidP="002302C0">
      <w:pPr>
        <w:spacing w:after="0"/>
      </w:pPr>
    </w:p>
    <w:p w14:paraId="52C157C6" w14:textId="3652B56B" w:rsidR="00006BE1" w:rsidRDefault="001C5266" w:rsidP="002302C0">
      <w:pPr>
        <w:pStyle w:val="Heading2"/>
        <w:keepNext/>
        <w:numPr>
          <w:ilvl w:val="1"/>
          <w:numId w:val="6"/>
        </w:numPr>
        <w:spacing w:before="0" w:after="0" w:line="240" w:lineRule="auto"/>
        <w:ind w:left="567" w:hanging="567"/>
        <w:jc w:val="both"/>
      </w:pPr>
      <w:bookmarkStart w:id="210" w:name="_Toc490230665"/>
      <w:bookmarkStart w:id="211" w:name="_Toc490584091"/>
      <w:bookmarkStart w:id="212" w:name="_Toc490594758"/>
      <w:bookmarkStart w:id="213" w:name="_Toc490812742"/>
      <w:bookmarkStart w:id="214" w:name="_Toc490837325"/>
      <w:bookmarkStart w:id="215" w:name="_Toc491874297"/>
      <w:bookmarkStart w:id="216" w:name="_Toc492561019"/>
      <w:bookmarkStart w:id="217" w:name="_Toc493002491"/>
      <w:bookmarkStart w:id="218" w:name="_Toc496188089"/>
      <w:bookmarkStart w:id="219" w:name="_Toc496865501"/>
      <w:r>
        <w:t xml:space="preserve">This </w:t>
      </w:r>
      <w:r w:rsidR="006252C9">
        <w:t>s</w:t>
      </w:r>
      <w:r>
        <w:t>olution</w:t>
      </w:r>
      <w:bookmarkEnd w:id="210"/>
      <w:bookmarkEnd w:id="211"/>
      <w:bookmarkEnd w:id="212"/>
      <w:bookmarkEnd w:id="213"/>
      <w:bookmarkEnd w:id="214"/>
      <w:bookmarkEnd w:id="215"/>
      <w:bookmarkEnd w:id="216"/>
      <w:bookmarkEnd w:id="217"/>
      <w:bookmarkEnd w:id="218"/>
      <w:bookmarkEnd w:id="219"/>
    </w:p>
    <w:p w14:paraId="4A86D758" w14:textId="2BEAE849" w:rsidR="007F4DEF" w:rsidRDefault="007F4DEF" w:rsidP="002302C0">
      <w:pPr>
        <w:spacing w:after="0"/>
        <w:rPr>
          <w:color w:val="4F6228" w:themeColor="accent3" w:themeShade="80"/>
        </w:rPr>
      </w:pPr>
    </w:p>
    <w:p w14:paraId="3FD2B4DD" w14:textId="0C6CB4F7" w:rsidR="00EB4AB6" w:rsidRDefault="5EC81479" w:rsidP="002302C0">
      <w:pPr>
        <w:spacing w:after="0"/>
      </w:pPr>
      <w:r>
        <w:t>Inland Revenue (IR) has a suite of digital services available for consumption by our service providers that support efficient, electronic business interactions with IR. The Return service described in this build pack document forms part of a suite of Gateway Services.</w:t>
      </w:r>
    </w:p>
    <w:p w14:paraId="0CCD95A4" w14:textId="2BEAE849" w:rsidR="00EB4AB6" w:rsidRDefault="00EB4AB6" w:rsidP="002302C0">
      <w:pPr>
        <w:spacing w:after="0"/>
      </w:pPr>
    </w:p>
    <w:p w14:paraId="55FD9B38" w14:textId="0990FA96" w:rsidR="00FD052A" w:rsidRDefault="5EC81479" w:rsidP="00FD052A">
      <w:pPr>
        <w:spacing w:after="0"/>
      </w:pPr>
      <w:r>
        <w:t xml:space="preserve">This is a stand-alone document intended to provide the technical details required to support the end-to-end onboarding Gateway Services. It describes the architecture of the technical solution, schemas, endpoints, sample payloads to use in non-production environments, and also its interaction with other build packs that cover different aspects of Gateway Services. The associated onboarding documents describe the end-to-end business level solution, of which this build pack forms part. </w:t>
      </w:r>
    </w:p>
    <w:p w14:paraId="177C8FEC" w14:textId="2BEAE849" w:rsidR="00EB4AB6" w:rsidRDefault="00EB4AB6" w:rsidP="002302C0">
      <w:pPr>
        <w:spacing w:after="0"/>
      </w:pPr>
    </w:p>
    <w:p w14:paraId="70EA2623" w14:textId="2BEAE849" w:rsidR="008F2761" w:rsidRDefault="008F2761" w:rsidP="002302C0">
      <w:pPr>
        <w:spacing w:after="0"/>
      </w:pPr>
    </w:p>
    <w:p w14:paraId="52C157C8" w14:textId="09ECC235" w:rsidR="00CE18E2" w:rsidRDefault="001C5266" w:rsidP="002302C0">
      <w:pPr>
        <w:pStyle w:val="Heading2"/>
        <w:keepNext/>
        <w:numPr>
          <w:ilvl w:val="1"/>
          <w:numId w:val="6"/>
        </w:numPr>
        <w:spacing w:before="0" w:after="0" w:line="240" w:lineRule="auto"/>
        <w:ind w:left="567" w:hanging="567"/>
        <w:jc w:val="both"/>
      </w:pPr>
      <w:bookmarkStart w:id="220" w:name="_Toc490230666"/>
      <w:bookmarkStart w:id="221" w:name="_Toc490584092"/>
      <w:bookmarkStart w:id="222" w:name="_Toc490594759"/>
      <w:bookmarkStart w:id="223" w:name="_Toc490812743"/>
      <w:bookmarkStart w:id="224" w:name="_Toc490837326"/>
      <w:bookmarkStart w:id="225" w:name="_Toc491874298"/>
      <w:bookmarkStart w:id="226" w:name="_Toc492561020"/>
      <w:bookmarkStart w:id="227" w:name="_Toc493002492"/>
      <w:bookmarkStart w:id="228" w:name="_Toc496188090"/>
      <w:bookmarkStart w:id="229" w:name="_Toc496865502"/>
      <w:r>
        <w:t xml:space="preserve">Intended </w:t>
      </w:r>
      <w:r w:rsidR="006252C9">
        <w:t>a</w:t>
      </w:r>
      <w:r>
        <w:t>udience</w:t>
      </w:r>
      <w:bookmarkEnd w:id="220"/>
      <w:bookmarkEnd w:id="221"/>
      <w:bookmarkEnd w:id="222"/>
      <w:bookmarkEnd w:id="223"/>
      <w:bookmarkEnd w:id="224"/>
      <w:bookmarkEnd w:id="225"/>
      <w:bookmarkEnd w:id="226"/>
      <w:bookmarkEnd w:id="227"/>
      <w:bookmarkEnd w:id="228"/>
      <w:bookmarkEnd w:id="229"/>
    </w:p>
    <w:p w14:paraId="1429DE85" w14:textId="2BEAE849" w:rsidR="007F4DEF" w:rsidRDefault="007F4DEF" w:rsidP="002302C0">
      <w:pPr>
        <w:spacing w:after="0"/>
        <w:rPr>
          <w:color w:val="4F6228" w:themeColor="accent3" w:themeShade="80"/>
        </w:rPr>
      </w:pPr>
    </w:p>
    <w:p w14:paraId="48A0595C" w14:textId="55A322A0" w:rsidR="00C23CBC" w:rsidRDefault="5EC81479" w:rsidP="002302C0">
      <w:pPr>
        <w:spacing w:after="0"/>
        <w:rPr>
          <w:color w:val="000000" w:themeColor="text1"/>
        </w:rPr>
      </w:pPr>
      <w:r w:rsidRPr="5EC81479">
        <w:rPr>
          <w:color w:val="000000" w:themeColor="text1"/>
        </w:rPr>
        <w:t>The solution outlined in this document is intended to be used by technical teams and development staff. It describes the technical interactions, including responses, provided by the Return service.</w:t>
      </w:r>
    </w:p>
    <w:p w14:paraId="17913A82" w14:textId="2BEAE849" w:rsidR="00C23CBC" w:rsidRDefault="00C23CBC" w:rsidP="002302C0">
      <w:pPr>
        <w:spacing w:after="0"/>
        <w:rPr>
          <w:color w:val="000000" w:themeColor="text1"/>
        </w:rPr>
      </w:pPr>
    </w:p>
    <w:p w14:paraId="41EB3E56" w14:textId="1DD57120" w:rsidR="00DE3B23" w:rsidRDefault="5EC81479" w:rsidP="002302C0">
      <w:pPr>
        <w:spacing w:after="0"/>
        <w:rPr>
          <w:color w:val="000000" w:themeColor="text1"/>
        </w:rPr>
      </w:pPr>
      <w:r w:rsidRPr="5EC81479">
        <w:rPr>
          <w:color w:val="000000" w:themeColor="text1"/>
        </w:rPr>
        <w:t xml:space="preserve">The reader is assumed to have a suitable level of technical knowledge in order to comprehend the information provided. A range of technical terms and abbreviations are used throughout this document, and while most of these will be understood by the intended readers, a </w:t>
      </w:r>
      <w:hyperlink w:anchor="_Appendix_C—Glossary" w:history="1">
        <w:r w:rsidRPr="00D02D5F">
          <w:rPr>
            <w:rStyle w:val="Hyperlink"/>
          </w:rPr>
          <w:t>glossary</w:t>
        </w:r>
      </w:hyperlink>
      <w:r w:rsidRPr="5EC81479">
        <w:rPr>
          <w:color w:val="000000" w:themeColor="text1"/>
        </w:rPr>
        <w:t xml:space="preserve"> is provided at the end.</w:t>
      </w:r>
      <w:hyperlink w:anchor="_Appendix_B—Glossary" w:history="1"/>
    </w:p>
    <w:p w14:paraId="76B605D7" w14:textId="77777777" w:rsidR="00DE3B23" w:rsidRDefault="00DE3B23" w:rsidP="002302C0">
      <w:pPr>
        <w:spacing w:after="0"/>
        <w:rPr>
          <w:color w:val="000000" w:themeColor="text1"/>
        </w:rPr>
      </w:pPr>
    </w:p>
    <w:p w14:paraId="4A9C9EEA" w14:textId="77777777" w:rsidR="00BD647E" w:rsidRDefault="00BD647E" w:rsidP="002302C0">
      <w:pPr>
        <w:spacing w:after="0"/>
        <w:rPr>
          <w:color w:val="000000" w:themeColor="text1"/>
        </w:rPr>
      </w:pPr>
    </w:p>
    <w:p w14:paraId="52C157CA" w14:textId="1026B619" w:rsidR="00CE18E2" w:rsidRDefault="001C5266" w:rsidP="002302C0">
      <w:pPr>
        <w:pStyle w:val="Heading2"/>
        <w:keepNext/>
        <w:numPr>
          <w:ilvl w:val="1"/>
          <w:numId w:val="6"/>
        </w:numPr>
        <w:spacing w:before="0" w:after="0" w:line="240" w:lineRule="auto"/>
        <w:ind w:left="567" w:hanging="567"/>
        <w:jc w:val="both"/>
      </w:pPr>
      <w:bookmarkStart w:id="230" w:name="_Toc490230667"/>
      <w:bookmarkStart w:id="231" w:name="_Toc490584093"/>
      <w:bookmarkStart w:id="232" w:name="_Toc490594760"/>
      <w:bookmarkStart w:id="233" w:name="_Toc490812744"/>
      <w:bookmarkStart w:id="234" w:name="_Toc490837327"/>
      <w:bookmarkStart w:id="235" w:name="_Toc491874299"/>
      <w:bookmarkStart w:id="236" w:name="_Toc492561021"/>
      <w:bookmarkStart w:id="237" w:name="_Toc493002493"/>
      <w:bookmarkStart w:id="238" w:name="_Toc496188091"/>
      <w:bookmarkStart w:id="239" w:name="_Toc496865503"/>
      <w:r>
        <w:t xml:space="preserve">Supported </w:t>
      </w:r>
      <w:r w:rsidR="006252C9">
        <w:t>o</w:t>
      </w:r>
      <w:r w:rsidR="005D56A8">
        <w:t>n</w:t>
      </w:r>
      <w:r w:rsidR="006252C9">
        <w:t>b</w:t>
      </w:r>
      <w:r w:rsidR="00BA34C4">
        <w:t>oarding</w:t>
      </w:r>
      <w:bookmarkEnd w:id="230"/>
      <w:bookmarkEnd w:id="231"/>
      <w:bookmarkEnd w:id="232"/>
      <w:bookmarkEnd w:id="233"/>
      <w:bookmarkEnd w:id="234"/>
      <w:bookmarkEnd w:id="235"/>
      <w:bookmarkEnd w:id="236"/>
      <w:r w:rsidR="005D56A8">
        <w:t xml:space="preserve"> packs</w:t>
      </w:r>
      <w:bookmarkEnd w:id="237"/>
      <w:bookmarkEnd w:id="238"/>
      <w:bookmarkEnd w:id="239"/>
    </w:p>
    <w:p w14:paraId="21D9C2C9" w14:textId="2BEAE849" w:rsidR="007F4DEF" w:rsidRDefault="007F4DEF" w:rsidP="002302C0">
      <w:pPr>
        <w:spacing w:after="0"/>
      </w:pPr>
    </w:p>
    <w:p w14:paraId="4E6A41AA" w14:textId="77777777" w:rsidR="00D63060" w:rsidRPr="00DE3B23" w:rsidRDefault="5EC81479" w:rsidP="00D63060">
      <w:r>
        <w:t>Before using this build pack, ensure the relevant onboarding pack has been consulted to provide business level context.</w:t>
      </w:r>
    </w:p>
    <w:p w14:paraId="52C157CB" w14:textId="0AB3FE75" w:rsidR="00BA34C4" w:rsidRPr="0015072C" w:rsidRDefault="5EC81479" w:rsidP="002302C0">
      <w:pPr>
        <w:spacing w:after="0"/>
        <w:rPr>
          <w:color w:val="000000" w:themeColor="text1"/>
        </w:rPr>
      </w:pPr>
      <w:r>
        <w:t xml:space="preserve">The following IR onboarding packs are </w:t>
      </w:r>
      <w:r w:rsidRPr="5EC81479">
        <w:rPr>
          <w:color w:val="000000" w:themeColor="text1"/>
        </w:rPr>
        <w:t>supported by this build pack:</w:t>
      </w:r>
    </w:p>
    <w:p w14:paraId="3A124EF8" w14:textId="2BEAE849" w:rsidR="007F4DEF" w:rsidRPr="0015072C" w:rsidRDefault="007F4DEF" w:rsidP="002302C0">
      <w:pPr>
        <w:spacing w:after="0"/>
        <w:rPr>
          <w:color w:val="000000" w:themeColor="text1"/>
        </w:rPr>
      </w:pPr>
    </w:p>
    <w:p w14:paraId="3B38962D" w14:textId="2BEAE849" w:rsidR="00B95E27" w:rsidRPr="0015072C" w:rsidRDefault="5EC81479" w:rsidP="002302C0">
      <w:pPr>
        <w:pStyle w:val="ListParagraph"/>
        <w:numPr>
          <w:ilvl w:val="0"/>
          <w:numId w:val="10"/>
        </w:numPr>
        <w:spacing w:after="0" w:line="240" w:lineRule="auto"/>
        <w:rPr>
          <w:color w:val="000000" w:themeColor="text1"/>
        </w:rPr>
      </w:pPr>
      <w:r w:rsidRPr="5EC81479">
        <w:rPr>
          <w:color w:val="000000" w:themeColor="text1"/>
        </w:rPr>
        <w:t>GST via Gateway Services</w:t>
      </w:r>
    </w:p>
    <w:p w14:paraId="0A5B3C33" w14:textId="2BEAE849" w:rsidR="00B95E27" w:rsidRPr="0015072C" w:rsidRDefault="5EC81479" w:rsidP="002302C0">
      <w:pPr>
        <w:pStyle w:val="ListParagraph"/>
        <w:numPr>
          <w:ilvl w:val="0"/>
          <w:numId w:val="10"/>
        </w:numPr>
        <w:spacing w:after="0" w:line="240" w:lineRule="auto"/>
        <w:rPr>
          <w:color w:val="000000" w:themeColor="text1"/>
        </w:rPr>
      </w:pPr>
      <w:r w:rsidRPr="5EC81479">
        <w:rPr>
          <w:color w:val="000000" w:themeColor="text1"/>
        </w:rPr>
        <w:t>Accounting Income Method (AIM) via Gateway Services</w:t>
      </w:r>
    </w:p>
    <w:p w14:paraId="52C157CC" w14:textId="0DA25BD8" w:rsidR="001C5266" w:rsidRPr="0015072C" w:rsidRDefault="5EC81479" w:rsidP="002302C0">
      <w:pPr>
        <w:pStyle w:val="ListParagraph"/>
        <w:numPr>
          <w:ilvl w:val="0"/>
          <w:numId w:val="10"/>
        </w:numPr>
        <w:spacing w:after="0" w:line="240" w:lineRule="auto"/>
        <w:rPr>
          <w:color w:val="000000" w:themeColor="text1"/>
        </w:rPr>
      </w:pPr>
      <w:r w:rsidRPr="5EC81479">
        <w:rPr>
          <w:color w:val="000000" w:themeColor="text1"/>
        </w:rPr>
        <w:t>Employment Activities via Gateway Services.</w:t>
      </w:r>
    </w:p>
    <w:p w14:paraId="6B6C518A" w14:textId="59D83B01" w:rsidR="007F4DEF" w:rsidRPr="0015072C" w:rsidRDefault="007F4DEF" w:rsidP="00113955">
      <w:pPr>
        <w:spacing w:after="0"/>
        <w:rPr>
          <w:color w:val="000000" w:themeColor="text1"/>
        </w:rPr>
      </w:pPr>
    </w:p>
    <w:p w14:paraId="358105FB" w14:textId="77777777" w:rsidR="007F4DEF" w:rsidRPr="0015072C" w:rsidRDefault="007F4DEF" w:rsidP="00113955">
      <w:pPr>
        <w:spacing w:after="0"/>
        <w:rPr>
          <w:color w:val="000000" w:themeColor="text1"/>
        </w:rPr>
      </w:pPr>
    </w:p>
    <w:p w14:paraId="4B83E5A1" w14:textId="2451BB4A" w:rsidR="006252C9" w:rsidRDefault="006252C9" w:rsidP="00113955">
      <w:pPr>
        <w:pStyle w:val="Heading2"/>
        <w:keepNext/>
        <w:numPr>
          <w:ilvl w:val="1"/>
          <w:numId w:val="6"/>
        </w:numPr>
        <w:spacing w:before="0" w:after="0" w:line="240" w:lineRule="auto"/>
        <w:ind w:left="567" w:hanging="567"/>
        <w:jc w:val="both"/>
      </w:pPr>
      <w:bookmarkStart w:id="240" w:name="_Toc490230668"/>
      <w:bookmarkStart w:id="241" w:name="_Toc490584094"/>
      <w:bookmarkStart w:id="242" w:name="_Toc490594761"/>
      <w:bookmarkStart w:id="243" w:name="_Toc490812745"/>
      <w:bookmarkStart w:id="244" w:name="_Toc490837328"/>
      <w:bookmarkStart w:id="245" w:name="_Toc491874300"/>
      <w:bookmarkStart w:id="246" w:name="_Toc492561022"/>
      <w:bookmarkStart w:id="247" w:name="_Toc493002494"/>
      <w:bookmarkStart w:id="248" w:name="_Toc496188092"/>
      <w:bookmarkStart w:id="249" w:name="_Toc496865504"/>
      <w:r>
        <w:t>Related build packs</w:t>
      </w:r>
      <w:bookmarkEnd w:id="240"/>
      <w:bookmarkEnd w:id="241"/>
      <w:bookmarkEnd w:id="242"/>
      <w:bookmarkEnd w:id="243"/>
      <w:bookmarkEnd w:id="244"/>
      <w:bookmarkEnd w:id="245"/>
      <w:bookmarkEnd w:id="246"/>
      <w:bookmarkEnd w:id="247"/>
      <w:bookmarkEnd w:id="248"/>
      <w:bookmarkEnd w:id="249"/>
    </w:p>
    <w:p w14:paraId="2166E69C" w14:textId="77777777" w:rsidR="0015072C" w:rsidRDefault="0015072C" w:rsidP="00113955">
      <w:pPr>
        <w:spacing w:after="0"/>
        <w:rPr>
          <w:b/>
          <w:color w:val="000000" w:themeColor="text1"/>
          <w:highlight w:val="yellow"/>
        </w:rPr>
      </w:pPr>
    </w:p>
    <w:p w14:paraId="1E0D22CA" w14:textId="52BEE872" w:rsidR="006252C9" w:rsidRDefault="5EC81479" w:rsidP="00113955">
      <w:pPr>
        <w:spacing w:after="0"/>
      </w:pPr>
      <w:r>
        <w:t>The following Gateway Services build packs complement this one.</w:t>
      </w:r>
    </w:p>
    <w:p w14:paraId="22FAAA7E" w14:textId="77777777" w:rsidR="007F4DEF" w:rsidRPr="007F4DEF" w:rsidRDefault="007F4DEF" w:rsidP="00113955">
      <w:pPr>
        <w:spacing w:after="0"/>
        <w:rPr>
          <w:color w:val="000000" w:themeColor="text1"/>
        </w:rPr>
      </w:pPr>
    </w:p>
    <w:p w14:paraId="6F7F1183" w14:textId="3C5FFDB8" w:rsidR="007F4DEF" w:rsidRPr="00113955" w:rsidRDefault="00EF7F31" w:rsidP="00257205">
      <w:pPr>
        <w:pStyle w:val="Heading3"/>
        <w:spacing w:before="0" w:after="0" w:line="240" w:lineRule="auto"/>
      </w:pPr>
      <w:bookmarkStart w:id="250" w:name="_Toc491874302"/>
      <w:bookmarkStart w:id="251" w:name="_Toc492561023"/>
      <w:bookmarkStart w:id="252" w:name="_Toc493002495"/>
      <w:bookmarkStart w:id="253" w:name="_Toc496188093"/>
      <w:bookmarkStart w:id="254" w:name="_Toc496865505"/>
      <w:r>
        <w:t xml:space="preserve">Identity and Access </w:t>
      </w:r>
      <w:r w:rsidR="00AE4662">
        <w:t xml:space="preserve">services </w:t>
      </w:r>
      <w:r w:rsidR="00113955">
        <w:t>build pack</w:t>
      </w:r>
      <w:bookmarkEnd w:id="250"/>
      <w:bookmarkEnd w:id="251"/>
      <w:bookmarkEnd w:id="252"/>
      <w:bookmarkEnd w:id="253"/>
      <w:bookmarkEnd w:id="254"/>
    </w:p>
    <w:p w14:paraId="00E68000" w14:textId="77777777" w:rsidR="009D6E35" w:rsidRDefault="009D6E35" w:rsidP="00257205">
      <w:pPr>
        <w:spacing w:after="0"/>
      </w:pPr>
    </w:p>
    <w:p w14:paraId="385169B0" w14:textId="28025C65" w:rsidR="00AE4662" w:rsidRDefault="5EC81479" w:rsidP="00AE4662">
      <w:pPr>
        <w:spacing w:after="0"/>
      </w:pPr>
      <w:r>
        <w:t>The Identity and Access (IAS) services build pack describes the operations provided under Identity and Access services, which is another part of the Gateway Services suite. These services are used to authenticate access.</w:t>
      </w:r>
    </w:p>
    <w:p w14:paraId="283DD3EE" w14:textId="13420D1A" w:rsidR="007B2551" w:rsidRDefault="007B2551" w:rsidP="00257205">
      <w:pPr>
        <w:spacing w:after="0"/>
      </w:pPr>
    </w:p>
    <w:p w14:paraId="2AA0817D" w14:textId="5027BA26" w:rsidR="007B2551" w:rsidRDefault="5EC81479" w:rsidP="007B2551">
      <w:pPr>
        <w:spacing w:after="0"/>
      </w:pPr>
      <w:r>
        <w:t>This Return service build pack was written using information from version 1.5 of the Identity and Access services build pack.</w:t>
      </w:r>
    </w:p>
    <w:p w14:paraId="14F5F3A9" w14:textId="77777777" w:rsidR="000B30E8" w:rsidRDefault="000B30E8" w:rsidP="00257205">
      <w:pPr>
        <w:spacing w:after="0"/>
        <w:rPr>
          <w:color w:val="4F6228" w:themeColor="accent3" w:themeShade="80"/>
        </w:rPr>
      </w:pPr>
    </w:p>
    <w:p w14:paraId="3B611489" w14:textId="77777777" w:rsidR="00EF7F31" w:rsidRDefault="00EF7F31">
      <w:pPr>
        <w:autoSpaceDE/>
        <w:autoSpaceDN/>
        <w:adjustRightInd/>
        <w:spacing w:after="200" w:line="276" w:lineRule="auto"/>
        <w:rPr>
          <w:color w:val="008B95"/>
        </w:rPr>
      </w:pPr>
      <w:bookmarkStart w:id="255" w:name="_Toc491874303"/>
      <w:r>
        <w:br w:type="page"/>
      </w:r>
    </w:p>
    <w:p w14:paraId="1429C14F" w14:textId="42189B66" w:rsidR="00257205" w:rsidRPr="000B2E2C" w:rsidRDefault="00257205" w:rsidP="00257205">
      <w:pPr>
        <w:pStyle w:val="Heading3"/>
        <w:spacing w:before="0" w:after="0" w:line="240" w:lineRule="auto"/>
      </w:pPr>
      <w:bookmarkStart w:id="256" w:name="_Toc492561024"/>
      <w:bookmarkStart w:id="257" w:name="_Toc493002496"/>
      <w:bookmarkStart w:id="258" w:name="_Toc496188094"/>
      <w:bookmarkStart w:id="259" w:name="_Toc496865506"/>
      <w:r>
        <w:lastRenderedPageBreak/>
        <w:t>Employment</w:t>
      </w:r>
      <w:r w:rsidR="0029010D">
        <w:t xml:space="preserve"> </w:t>
      </w:r>
      <w:r w:rsidR="00AE4662">
        <w:t>s</w:t>
      </w:r>
      <w:r w:rsidR="0029010D">
        <w:t>ervice</w:t>
      </w:r>
      <w:r>
        <w:t xml:space="preserve"> build pack</w:t>
      </w:r>
      <w:bookmarkEnd w:id="255"/>
      <w:bookmarkEnd w:id="256"/>
      <w:bookmarkEnd w:id="257"/>
      <w:bookmarkEnd w:id="258"/>
      <w:bookmarkEnd w:id="259"/>
    </w:p>
    <w:p w14:paraId="1CF9A7D1" w14:textId="77777777" w:rsidR="009D6E35" w:rsidRDefault="009D6E35" w:rsidP="00257205">
      <w:pPr>
        <w:autoSpaceDE/>
        <w:autoSpaceDN/>
        <w:adjustRightInd/>
        <w:spacing w:after="0"/>
      </w:pPr>
    </w:p>
    <w:p w14:paraId="33A33374" w14:textId="27C80FFB" w:rsidR="00C25D37" w:rsidRDefault="5EC81479" w:rsidP="00257205">
      <w:pPr>
        <w:autoSpaceDE/>
        <w:autoSpaceDN/>
        <w:adjustRightInd/>
        <w:spacing w:after="0"/>
      </w:pPr>
      <w:r>
        <w:t>The Employment service build pack describes the operations provided under the Employment web service, which forms part of the Gateway Services suite. The operations offered to employers by this service include the ability to create, update and terminate employment, as well as retrieve a list of employees.</w:t>
      </w:r>
    </w:p>
    <w:p w14:paraId="0F7B51C9" w14:textId="77777777" w:rsidR="007B2551" w:rsidRDefault="007B2551" w:rsidP="007B2551">
      <w:pPr>
        <w:spacing w:after="0"/>
      </w:pPr>
    </w:p>
    <w:p w14:paraId="7D3660E4" w14:textId="3D709BC1" w:rsidR="007B2551" w:rsidRDefault="5EC81479" w:rsidP="007B2551">
      <w:pPr>
        <w:spacing w:after="0"/>
      </w:pPr>
      <w:r>
        <w:t>This Return service build pack was written using information from version 0.8 of the Employment service build pack.</w:t>
      </w:r>
    </w:p>
    <w:p w14:paraId="69BED8FF" w14:textId="3C68C879" w:rsidR="007F4DEF" w:rsidRDefault="007F4DEF" w:rsidP="00257205">
      <w:pPr>
        <w:autoSpaceDE/>
        <w:autoSpaceDN/>
        <w:adjustRightInd/>
        <w:spacing w:after="0"/>
        <w:rPr>
          <w:b/>
          <w:color w:val="008B95"/>
        </w:rPr>
      </w:pPr>
    </w:p>
    <w:p w14:paraId="0D1D14AB" w14:textId="77777777" w:rsidR="000B30E8" w:rsidRDefault="000B30E8" w:rsidP="00257205">
      <w:pPr>
        <w:autoSpaceDE/>
        <w:autoSpaceDN/>
        <w:adjustRightInd/>
        <w:spacing w:after="0"/>
        <w:rPr>
          <w:b/>
          <w:color w:val="008B95"/>
        </w:rPr>
      </w:pPr>
    </w:p>
    <w:p w14:paraId="52C157CD" w14:textId="458F075C" w:rsidR="00CE18E2" w:rsidRDefault="00F84222" w:rsidP="0047435A">
      <w:pPr>
        <w:pStyle w:val="Heading2"/>
        <w:keepNext/>
        <w:numPr>
          <w:ilvl w:val="1"/>
          <w:numId w:val="6"/>
        </w:numPr>
        <w:spacing w:before="0" w:after="0" w:line="240" w:lineRule="auto"/>
        <w:ind w:left="567" w:hanging="567"/>
        <w:jc w:val="both"/>
      </w:pPr>
      <w:bookmarkStart w:id="260" w:name="_Toc490230669"/>
      <w:bookmarkStart w:id="261" w:name="_Toc490584095"/>
      <w:bookmarkStart w:id="262" w:name="_Toc490594762"/>
      <w:bookmarkStart w:id="263" w:name="_Toc490812746"/>
      <w:bookmarkStart w:id="264" w:name="_Toc490837329"/>
      <w:bookmarkStart w:id="265" w:name="_Toc491874304"/>
      <w:bookmarkStart w:id="266" w:name="_Toc492561025"/>
      <w:bookmarkStart w:id="267" w:name="_Toc493002497"/>
      <w:bookmarkStart w:id="268" w:name="_Toc496188095"/>
      <w:bookmarkStart w:id="269" w:name="_Toc496865507"/>
      <w:r>
        <w:t>Pre</w:t>
      </w:r>
      <w:r w:rsidR="001C5266">
        <w:t>requisites</w:t>
      </w:r>
      <w:bookmarkEnd w:id="260"/>
      <w:bookmarkEnd w:id="261"/>
      <w:bookmarkEnd w:id="262"/>
      <w:bookmarkEnd w:id="263"/>
      <w:bookmarkEnd w:id="264"/>
      <w:bookmarkEnd w:id="265"/>
      <w:bookmarkEnd w:id="266"/>
      <w:bookmarkEnd w:id="267"/>
      <w:bookmarkEnd w:id="268"/>
      <w:bookmarkEnd w:id="269"/>
    </w:p>
    <w:p w14:paraId="2AD08324" w14:textId="1EF96159" w:rsidR="007F4DEF" w:rsidRDefault="007F4DEF" w:rsidP="0047435A">
      <w:pPr>
        <w:spacing w:after="0"/>
        <w:rPr>
          <w:color w:val="000000" w:themeColor="text1"/>
        </w:rPr>
      </w:pPr>
    </w:p>
    <w:tbl>
      <w:tblPr>
        <w:tblStyle w:val="MediumShading1-Accent5"/>
        <w:tblW w:w="0" w:type="auto"/>
        <w:tblBorders>
          <w:insideV w:val="single" w:sz="8" w:space="0" w:color="78C0D4" w:themeColor="accent5" w:themeTint="BF"/>
        </w:tblBorders>
        <w:tblLayout w:type="fixed"/>
        <w:tblLook w:val="04A0" w:firstRow="1" w:lastRow="0" w:firstColumn="1" w:lastColumn="0" w:noHBand="0" w:noVBand="1"/>
      </w:tblPr>
      <w:tblGrid>
        <w:gridCol w:w="2102"/>
        <w:gridCol w:w="2968"/>
        <w:gridCol w:w="4536"/>
      </w:tblGrid>
      <w:tr w:rsidR="00031E55" w:rsidRPr="007F4DEF" w14:paraId="52C157D3" w14:textId="77777777" w:rsidTr="5EC8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top w:val="none" w:sz="0" w:space="0" w:color="auto"/>
              <w:left w:val="none" w:sz="0" w:space="0" w:color="auto"/>
              <w:bottom w:val="none" w:sz="0" w:space="0" w:color="auto"/>
              <w:right w:val="none" w:sz="0" w:space="0" w:color="auto"/>
            </w:tcBorders>
          </w:tcPr>
          <w:p w14:paraId="403DD191" w14:textId="6DFF8A4A" w:rsidR="00031E55" w:rsidRDefault="5EC81479" w:rsidP="00C624DD">
            <w:pPr>
              <w:spacing w:before="60" w:after="60"/>
            </w:pPr>
            <w:r>
              <w:t>Party</w:t>
            </w:r>
          </w:p>
        </w:tc>
        <w:tc>
          <w:tcPr>
            <w:tcW w:w="2968" w:type="dxa"/>
            <w:tcBorders>
              <w:top w:val="none" w:sz="0" w:space="0" w:color="auto"/>
              <w:left w:val="none" w:sz="0" w:space="0" w:color="auto"/>
              <w:bottom w:val="none" w:sz="0" w:space="0" w:color="auto"/>
              <w:right w:val="none" w:sz="0" w:space="0" w:color="auto"/>
            </w:tcBorders>
            <w:vAlign w:val="center"/>
            <w:hideMark/>
          </w:tcPr>
          <w:p w14:paraId="52C157CF" w14:textId="0D9C4CDF" w:rsidR="00031E55" w:rsidRPr="007F4DEF" w:rsidRDefault="5EC81479" w:rsidP="00C624DD">
            <w:pPr>
              <w:spacing w:before="60" w:after="60"/>
              <w:cnfStyle w:val="100000000000" w:firstRow="1" w:lastRow="0" w:firstColumn="0" w:lastColumn="0" w:oddVBand="0" w:evenVBand="0" w:oddHBand="0" w:evenHBand="0" w:firstRowFirstColumn="0" w:firstRowLastColumn="0" w:lastRowFirstColumn="0" w:lastRowLastColumn="0"/>
              <w:rPr>
                <w:b w:val="0"/>
              </w:rPr>
            </w:pPr>
            <w:r>
              <w:t>Requirement</w:t>
            </w:r>
          </w:p>
        </w:tc>
        <w:tc>
          <w:tcPr>
            <w:tcW w:w="4536" w:type="dxa"/>
            <w:tcBorders>
              <w:top w:val="none" w:sz="0" w:space="0" w:color="auto"/>
              <w:left w:val="none" w:sz="0" w:space="0" w:color="auto"/>
              <w:bottom w:val="none" w:sz="0" w:space="0" w:color="auto"/>
              <w:right w:val="none" w:sz="0" w:space="0" w:color="auto"/>
            </w:tcBorders>
            <w:vAlign w:val="center"/>
          </w:tcPr>
          <w:p w14:paraId="52C157D2" w14:textId="0146D57B" w:rsidR="00031E55" w:rsidRPr="007F4DEF" w:rsidRDefault="5EC81479" w:rsidP="00C624DD">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031E55" w:rsidRPr="007F4DEF" w14:paraId="52C157E8"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right w:val="none" w:sz="0" w:space="0" w:color="auto"/>
            </w:tcBorders>
          </w:tcPr>
          <w:p w14:paraId="326FFEC5" w14:textId="3FB4482D" w:rsidR="00031E55" w:rsidRDefault="5EC81479" w:rsidP="00E663AD">
            <w:pPr>
              <w:spacing w:before="60" w:after="60"/>
              <w:rPr>
                <w:b w:val="0"/>
                <w:bCs w:val="0"/>
                <w:color w:val="000000" w:themeColor="text1"/>
              </w:rPr>
            </w:pPr>
            <w:r w:rsidRPr="5EC81479">
              <w:rPr>
                <w:color w:val="000000" w:themeColor="text1"/>
              </w:rPr>
              <w:t>Inland Revenue</w:t>
            </w:r>
          </w:p>
        </w:tc>
        <w:tc>
          <w:tcPr>
            <w:tcW w:w="2968" w:type="dxa"/>
            <w:tcBorders>
              <w:left w:val="none" w:sz="0" w:space="0" w:color="auto"/>
              <w:right w:val="none" w:sz="0" w:space="0" w:color="auto"/>
            </w:tcBorders>
            <w:hideMark/>
          </w:tcPr>
          <w:p w14:paraId="52C157E4" w14:textId="5E83FBBA" w:rsidR="00031E55" w:rsidRPr="00DF5095" w:rsidRDefault="5EC81479" w:rsidP="00031E55">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Provide the IR public certificate for mutual TLS</w:t>
            </w:r>
          </w:p>
        </w:tc>
        <w:tc>
          <w:tcPr>
            <w:tcW w:w="4536" w:type="dxa"/>
            <w:tcBorders>
              <w:left w:val="none" w:sz="0" w:space="0" w:color="auto"/>
            </w:tcBorders>
            <w:hideMark/>
          </w:tcPr>
          <w:p w14:paraId="52C157E7" w14:textId="14E64A50" w:rsidR="00031E55" w:rsidRPr="0069149E" w:rsidRDefault="5EC81479" w:rsidP="00C624DD">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IR’s public X.509 certificate to support TLS will be provided as part of connectivity testing.</w:t>
            </w:r>
          </w:p>
        </w:tc>
      </w:tr>
      <w:tr w:rsidR="00031E55" w:rsidRPr="007F4DEF" w14:paraId="560A1AC6"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2" w:type="dxa"/>
            <w:tcBorders>
              <w:right w:val="none" w:sz="0" w:space="0" w:color="auto"/>
            </w:tcBorders>
          </w:tcPr>
          <w:p w14:paraId="37F852F7" w14:textId="0CA731DD" w:rsidR="00031E55" w:rsidRPr="00822429" w:rsidRDefault="5EC81479" w:rsidP="00E663AD">
            <w:pPr>
              <w:spacing w:before="60" w:after="60"/>
              <w:rPr>
                <w:b w:val="0"/>
                <w:bCs w:val="0"/>
                <w:color w:val="000000" w:themeColor="text1"/>
              </w:rPr>
            </w:pPr>
            <w:r w:rsidRPr="5EC81479">
              <w:rPr>
                <w:color w:val="000000" w:themeColor="text1"/>
              </w:rPr>
              <w:t>Service provider</w:t>
            </w:r>
          </w:p>
        </w:tc>
        <w:tc>
          <w:tcPr>
            <w:tcW w:w="2968" w:type="dxa"/>
            <w:tcBorders>
              <w:left w:val="none" w:sz="0" w:space="0" w:color="auto"/>
              <w:right w:val="none" w:sz="0" w:space="0" w:color="auto"/>
            </w:tcBorders>
          </w:tcPr>
          <w:p w14:paraId="0AA6CAE0" w14:textId="6FCF6FA0" w:rsidR="00031E55" w:rsidRPr="00DF5095" w:rsidRDefault="5EC81479" w:rsidP="000F168F">
            <w:pPr>
              <w:pStyle w:val="NoSpacing"/>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sz w:val="20"/>
                <w:szCs w:val="20"/>
              </w:rPr>
              <w:t>Acquire a X.509 certificate from a competent authority for the Test and Production environments</w:t>
            </w:r>
          </w:p>
        </w:tc>
        <w:tc>
          <w:tcPr>
            <w:tcW w:w="4536" w:type="dxa"/>
            <w:tcBorders>
              <w:left w:val="none" w:sz="0" w:space="0" w:color="auto"/>
            </w:tcBorders>
          </w:tcPr>
          <w:p w14:paraId="1052DD8D" w14:textId="46B4A666" w:rsidR="00031E55" w:rsidRPr="00E47FFD" w:rsidRDefault="5EC81479" w:rsidP="00E47FFD">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This is required when using mutual TLS with cloud-based service providers.</w:t>
            </w:r>
          </w:p>
        </w:tc>
      </w:tr>
    </w:tbl>
    <w:p w14:paraId="738DB359" w14:textId="77777777" w:rsidR="00841868" w:rsidRDefault="00841868" w:rsidP="00E37F3B">
      <w:pPr>
        <w:spacing w:after="0"/>
      </w:pPr>
      <w:bookmarkStart w:id="270" w:name="_Toc490230670"/>
    </w:p>
    <w:p w14:paraId="39B9532F" w14:textId="77777777" w:rsidR="00841868" w:rsidRDefault="00841868" w:rsidP="00E37F3B">
      <w:pPr>
        <w:spacing w:after="0"/>
      </w:pPr>
    </w:p>
    <w:p w14:paraId="7FE11F33" w14:textId="6DEDD558" w:rsidR="00841868" w:rsidRDefault="00841868" w:rsidP="00E37F3B">
      <w:pPr>
        <w:autoSpaceDE/>
        <w:autoSpaceDN/>
        <w:adjustRightInd/>
        <w:spacing w:after="0"/>
        <w:rPr>
          <w:b/>
          <w:color w:val="008B95"/>
          <w:sz w:val="24"/>
        </w:rPr>
      </w:pPr>
      <w:bookmarkStart w:id="271" w:name="_Toc490584096"/>
      <w:bookmarkStart w:id="272" w:name="_Toc490594763"/>
      <w:bookmarkStart w:id="273" w:name="_Toc490812747"/>
      <w:bookmarkStart w:id="274" w:name="_Toc490837330"/>
      <w:bookmarkStart w:id="275" w:name="_Toc491874305"/>
      <w:bookmarkStart w:id="276" w:name="_Toc492561026"/>
      <w:bookmarkStart w:id="277" w:name="_Toc493002498"/>
    </w:p>
    <w:p w14:paraId="52C157EB" w14:textId="14B85D54" w:rsidR="001C5266" w:rsidRPr="002619CC" w:rsidRDefault="001C5266" w:rsidP="00E37F3B">
      <w:pPr>
        <w:pStyle w:val="Heading1"/>
        <w:spacing w:before="0" w:after="0" w:line="240" w:lineRule="auto"/>
      </w:pPr>
      <w:bookmarkStart w:id="278" w:name="_Toc496188096"/>
      <w:bookmarkStart w:id="279" w:name="_Toc496865508"/>
      <w:r w:rsidRPr="002619CC">
        <w:t xml:space="preserve">Solution </w:t>
      </w:r>
      <w:r w:rsidR="00F84222" w:rsidRPr="002619CC">
        <w:t>d</w:t>
      </w:r>
      <w:r w:rsidRPr="002619CC">
        <w:t>esign</w:t>
      </w:r>
      <w:bookmarkEnd w:id="270"/>
      <w:bookmarkEnd w:id="271"/>
      <w:bookmarkEnd w:id="272"/>
      <w:bookmarkEnd w:id="273"/>
      <w:bookmarkEnd w:id="274"/>
      <w:bookmarkEnd w:id="275"/>
      <w:bookmarkEnd w:id="276"/>
      <w:bookmarkEnd w:id="277"/>
      <w:bookmarkEnd w:id="278"/>
      <w:bookmarkEnd w:id="279"/>
    </w:p>
    <w:p w14:paraId="29A42173" w14:textId="66BC7F85" w:rsidR="001E7F3D" w:rsidRPr="002619CC" w:rsidRDefault="001E7F3D" w:rsidP="00E37F3B">
      <w:pPr>
        <w:spacing w:after="0"/>
      </w:pPr>
    </w:p>
    <w:p w14:paraId="52C157EC" w14:textId="77777777" w:rsidR="00CE18E2" w:rsidRPr="002619CC" w:rsidRDefault="001C5266" w:rsidP="0069149E">
      <w:pPr>
        <w:pStyle w:val="Heading2"/>
        <w:keepNext/>
        <w:numPr>
          <w:ilvl w:val="1"/>
          <w:numId w:val="6"/>
        </w:numPr>
        <w:spacing w:before="0" w:after="0" w:line="240" w:lineRule="auto"/>
        <w:ind w:left="567" w:hanging="567"/>
        <w:jc w:val="both"/>
      </w:pPr>
      <w:bookmarkStart w:id="280" w:name="_Toc490230671"/>
      <w:bookmarkStart w:id="281" w:name="_Toc490584097"/>
      <w:bookmarkStart w:id="282" w:name="_Toc490594764"/>
      <w:bookmarkStart w:id="283" w:name="_Toc490812748"/>
      <w:bookmarkStart w:id="284" w:name="_Toc490837331"/>
      <w:bookmarkStart w:id="285" w:name="_Toc491874306"/>
      <w:bookmarkStart w:id="286" w:name="_Toc492561027"/>
      <w:bookmarkStart w:id="287" w:name="_Toc493002499"/>
      <w:bookmarkStart w:id="288" w:name="_Toc496188097"/>
      <w:bookmarkStart w:id="289" w:name="_Toc496865509"/>
      <w:r w:rsidRPr="002619CC">
        <w:t>Architecture</w:t>
      </w:r>
      <w:bookmarkEnd w:id="280"/>
      <w:bookmarkEnd w:id="281"/>
      <w:bookmarkEnd w:id="282"/>
      <w:bookmarkEnd w:id="283"/>
      <w:bookmarkEnd w:id="284"/>
      <w:bookmarkEnd w:id="285"/>
      <w:bookmarkEnd w:id="286"/>
      <w:bookmarkEnd w:id="287"/>
      <w:bookmarkEnd w:id="288"/>
      <w:bookmarkEnd w:id="289"/>
    </w:p>
    <w:p w14:paraId="3C7E0B89" w14:textId="66BC7F85" w:rsidR="007F4DEF" w:rsidRPr="002619CC" w:rsidRDefault="007F4DEF" w:rsidP="0069149E">
      <w:pPr>
        <w:spacing w:after="0"/>
        <w:rPr>
          <w:color w:val="4F6228" w:themeColor="accent3" w:themeShade="80"/>
        </w:rPr>
      </w:pPr>
    </w:p>
    <w:p w14:paraId="0961C20E" w14:textId="58B7CBF0" w:rsidR="002619CC" w:rsidRPr="00AF3DAF" w:rsidRDefault="5EC81479" w:rsidP="002619CC">
      <w:pPr>
        <w:spacing w:after="0"/>
        <w:rPr>
          <w:color w:val="000000" w:themeColor="text1"/>
        </w:rPr>
      </w:pPr>
      <w:r w:rsidRPr="5EC81479">
        <w:rPr>
          <w:color w:val="000000" w:themeColor="text1"/>
        </w:rPr>
        <w:t>Inland Revenue is offering a suite of web services in order to facilitate interactions with IR via software packages. The Gateway Services suite will be used by approved software vendors to facilitate everything from registration activities, filing returns, making payments and other service offerings in order to allow customers to interact with IR.</w:t>
      </w:r>
    </w:p>
    <w:p w14:paraId="6EDAC64D" w14:textId="479460FD" w:rsidR="00BD0825" w:rsidRPr="00AF3DAF" w:rsidRDefault="00BD0825" w:rsidP="002619CC">
      <w:pPr>
        <w:spacing w:after="0"/>
        <w:rPr>
          <w:color w:val="000000" w:themeColor="text1"/>
        </w:rPr>
      </w:pPr>
    </w:p>
    <w:p w14:paraId="5176F091" w14:textId="35945A7D" w:rsidR="00313640" w:rsidRDefault="5EC81479" w:rsidP="002619CC">
      <w:pPr>
        <w:spacing w:after="0"/>
        <w:rPr>
          <w:color w:val="000000" w:themeColor="text1"/>
        </w:rPr>
      </w:pPr>
      <w:r w:rsidRPr="5EC81479">
        <w:rPr>
          <w:color w:val="000000" w:themeColor="text1"/>
        </w:rPr>
        <w:t>The diagram below illustrates the flow of data from the customer to Inland Revenue.</w:t>
      </w:r>
    </w:p>
    <w:p w14:paraId="3E4B1FB5" w14:textId="77777777" w:rsidR="0069149E" w:rsidRDefault="0069149E" w:rsidP="002619CC">
      <w:pPr>
        <w:spacing w:after="0"/>
        <w:rPr>
          <w:lang w:eastAsia="en-NZ"/>
        </w:rPr>
      </w:pPr>
    </w:p>
    <w:p w14:paraId="0CE0B7B4" w14:textId="2F9ACABA" w:rsidR="00203E18" w:rsidRPr="002619CC" w:rsidRDefault="005B1253" w:rsidP="002619CC">
      <w:pPr>
        <w:spacing w:after="0"/>
        <w:rPr>
          <w:color w:val="000000" w:themeColor="text1"/>
        </w:rPr>
      </w:pPr>
      <w:r>
        <w:rPr>
          <w:noProof/>
          <w:lang w:eastAsia="en-NZ"/>
        </w:rPr>
        <w:drawing>
          <wp:inline distT="0" distB="0" distL="0" distR="0" wp14:anchorId="47FBEA42" wp14:editId="2656D1CD">
            <wp:extent cx="5943600" cy="1668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668780"/>
                    </a:xfrm>
                    <a:prstGeom prst="rect">
                      <a:avLst/>
                    </a:prstGeom>
                  </pic:spPr>
                </pic:pic>
              </a:graphicData>
            </a:graphic>
          </wp:inline>
        </w:drawing>
      </w:r>
      <w:r w:rsidR="007974B7">
        <w:rPr>
          <w:rStyle w:val="CommentReference"/>
          <w:rFonts w:ascii="Arial" w:eastAsia="Times New Roman" w:hAnsi="Arial" w:cs="Times New Roman"/>
          <w:lang w:eastAsia="en-NZ"/>
        </w:rPr>
        <w:t xml:space="preserve"> </w:t>
      </w:r>
    </w:p>
    <w:p w14:paraId="353930AF" w14:textId="77777777" w:rsidR="0069149E" w:rsidRDefault="0069149E" w:rsidP="002619CC">
      <w:pPr>
        <w:spacing w:after="0"/>
        <w:rPr>
          <w:color w:val="000000" w:themeColor="text1"/>
        </w:rPr>
      </w:pPr>
    </w:p>
    <w:p w14:paraId="5E9871AA" w14:textId="6BA3A6E0" w:rsidR="00BD0825" w:rsidRPr="002619CC" w:rsidRDefault="5EC81479" w:rsidP="002619CC">
      <w:pPr>
        <w:spacing w:after="0"/>
        <w:rPr>
          <w:color w:val="000000" w:themeColor="text1"/>
        </w:rPr>
      </w:pPr>
      <w:r w:rsidRPr="5EC81479">
        <w:rPr>
          <w:color w:val="000000" w:themeColor="text1"/>
        </w:rPr>
        <w:t xml:space="preserve">The WSDLs for the Gateway Services define an ‘any’ XML request and response structure, which then relies on a group of XSDs to define the data structure of those requests and responses. Each request and response type will define a lower, ‘wrapper’ element.  </w:t>
      </w:r>
    </w:p>
    <w:p w14:paraId="57BB23B8" w14:textId="66BC7F85" w:rsidR="002619CC" w:rsidRPr="002619CC" w:rsidRDefault="002619CC" w:rsidP="002619CC">
      <w:pPr>
        <w:spacing w:after="0"/>
        <w:rPr>
          <w:color w:val="000000" w:themeColor="text1"/>
        </w:rPr>
      </w:pPr>
    </w:p>
    <w:p w14:paraId="7588455F" w14:textId="505CD5BD" w:rsidR="009327EE" w:rsidRPr="002619CC" w:rsidRDefault="5EC81479" w:rsidP="002619CC">
      <w:pPr>
        <w:spacing w:after="0"/>
        <w:rPr>
          <w:color w:val="000000" w:themeColor="text1"/>
        </w:rPr>
      </w:pPr>
      <w:r w:rsidRPr="5EC81479">
        <w:rPr>
          <w:color w:val="000000" w:themeColor="text1"/>
        </w:rPr>
        <w:t xml:space="preserve">Any malformed XML will instantly be rejected by the Gateway Services prior to any schema validation. </w:t>
      </w:r>
    </w:p>
    <w:p w14:paraId="75CDEE19" w14:textId="77777777" w:rsidR="001E6C51" w:rsidRDefault="001E6C51" w:rsidP="002619CC">
      <w:pPr>
        <w:spacing w:after="0"/>
        <w:rPr>
          <w:color w:val="000000" w:themeColor="text1"/>
        </w:rPr>
      </w:pPr>
    </w:p>
    <w:p w14:paraId="291F9C1E" w14:textId="77777777" w:rsidR="007F4DEF" w:rsidRPr="002619CC" w:rsidRDefault="007F4DEF" w:rsidP="002619CC">
      <w:pPr>
        <w:spacing w:after="0"/>
        <w:rPr>
          <w:color w:val="000000" w:themeColor="text1"/>
        </w:rPr>
      </w:pPr>
    </w:p>
    <w:p w14:paraId="14A20205" w14:textId="77777777" w:rsidR="00E37F3B" w:rsidRDefault="00E37F3B">
      <w:pPr>
        <w:autoSpaceDE/>
        <w:autoSpaceDN/>
        <w:adjustRightInd/>
        <w:spacing w:after="200" w:line="276" w:lineRule="auto"/>
        <w:rPr>
          <w:b/>
          <w:color w:val="008B95"/>
        </w:rPr>
      </w:pPr>
      <w:bookmarkStart w:id="290" w:name="_Toc490230672"/>
      <w:bookmarkStart w:id="291" w:name="_Toc490584098"/>
      <w:bookmarkStart w:id="292" w:name="_Toc490594765"/>
      <w:bookmarkStart w:id="293" w:name="_Toc490812749"/>
      <w:bookmarkStart w:id="294" w:name="_Toc490837332"/>
      <w:bookmarkStart w:id="295" w:name="_Toc491874307"/>
      <w:bookmarkStart w:id="296" w:name="_Toc492561028"/>
      <w:bookmarkStart w:id="297" w:name="_Toc493002500"/>
      <w:r>
        <w:br w:type="page"/>
      </w:r>
    </w:p>
    <w:p w14:paraId="52C157EE" w14:textId="58C83B91" w:rsidR="00CE18E2" w:rsidRPr="002619CC" w:rsidRDefault="001C5266" w:rsidP="002619CC">
      <w:pPr>
        <w:pStyle w:val="Heading2"/>
        <w:keepNext/>
        <w:numPr>
          <w:ilvl w:val="1"/>
          <w:numId w:val="6"/>
        </w:numPr>
        <w:spacing w:before="0" w:after="0" w:line="240" w:lineRule="auto"/>
        <w:ind w:left="567" w:hanging="567"/>
        <w:jc w:val="both"/>
      </w:pPr>
      <w:bookmarkStart w:id="298" w:name="_Toc496188098"/>
      <w:bookmarkStart w:id="299" w:name="_Toc496865510"/>
      <w:r w:rsidRPr="002619CC">
        <w:lastRenderedPageBreak/>
        <w:t xml:space="preserve">Service </w:t>
      </w:r>
      <w:r w:rsidR="00F84222" w:rsidRPr="002619CC">
        <w:t>s</w:t>
      </w:r>
      <w:r w:rsidRPr="002619CC">
        <w:t>cope</w:t>
      </w:r>
      <w:bookmarkEnd w:id="290"/>
      <w:bookmarkEnd w:id="291"/>
      <w:bookmarkEnd w:id="292"/>
      <w:bookmarkEnd w:id="293"/>
      <w:bookmarkEnd w:id="294"/>
      <w:bookmarkEnd w:id="295"/>
      <w:bookmarkEnd w:id="296"/>
      <w:bookmarkEnd w:id="297"/>
      <w:bookmarkEnd w:id="298"/>
      <w:bookmarkEnd w:id="299"/>
    </w:p>
    <w:p w14:paraId="076ED999" w14:textId="14A9D23E" w:rsidR="002619CC" w:rsidRPr="002619CC" w:rsidRDefault="002619CC" w:rsidP="002619CC">
      <w:pPr>
        <w:spacing w:after="0"/>
        <w:rPr>
          <w:color w:val="000000" w:themeColor="text1"/>
        </w:rPr>
      </w:pPr>
    </w:p>
    <w:p w14:paraId="576E0253" w14:textId="58C19F84" w:rsidR="001E621D" w:rsidRPr="002619CC" w:rsidRDefault="5EC81479" w:rsidP="001E621D">
      <w:pPr>
        <w:spacing w:after="0"/>
        <w:rPr>
          <w:color w:val="000000" w:themeColor="text1"/>
        </w:rPr>
      </w:pPr>
      <w:r w:rsidRPr="5EC81479">
        <w:rPr>
          <w:color w:val="000000" w:themeColor="text1"/>
        </w:rPr>
        <w:t>The Return service supports the following operations:</w:t>
      </w:r>
      <w:hyperlink w:anchor="_Operations" w:history="1"/>
      <w:hyperlink w:anchor="_Operations" w:history="1"/>
    </w:p>
    <w:p w14:paraId="325C0CD6" w14:textId="77777777" w:rsidR="001E621D" w:rsidRPr="002619CC" w:rsidRDefault="5EC81479" w:rsidP="001E621D">
      <w:pPr>
        <w:spacing w:after="0"/>
        <w:rPr>
          <w:color w:val="000000" w:themeColor="text1"/>
        </w:rPr>
      </w:pPr>
      <w:r w:rsidRPr="5EC81479">
        <w:rPr>
          <w:color w:val="000000" w:themeColor="text1"/>
        </w:rPr>
        <w:t> </w:t>
      </w:r>
    </w:p>
    <w:p w14:paraId="106529B0" w14:textId="77777777" w:rsidR="001E621D" w:rsidRPr="002619CC" w:rsidRDefault="5EC81479" w:rsidP="001E621D">
      <w:pPr>
        <w:pStyle w:val="ListParagraph"/>
        <w:numPr>
          <w:ilvl w:val="0"/>
          <w:numId w:val="9"/>
        </w:numPr>
        <w:adjustRightInd/>
        <w:spacing w:after="0" w:line="240" w:lineRule="auto"/>
        <w:rPr>
          <w:color w:val="000000" w:themeColor="text1"/>
        </w:rPr>
      </w:pPr>
      <w:r w:rsidRPr="5EC81479">
        <w:rPr>
          <w:b/>
          <w:bCs/>
          <w:color w:val="000000" w:themeColor="text1"/>
        </w:rPr>
        <w:t>File:</w:t>
      </w:r>
      <w:r w:rsidRPr="5EC81479">
        <w:rPr>
          <w:color w:val="000000" w:themeColor="text1"/>
        </w:rPr>
        <w:t xml:space="preserve"> This service is used to submit a return to IR for a customer.</w:t>
      </w:r>
    </w:p>
    <w:p w14:paraId="13FD0468" w14:textId="77777777" w:rsidR="001E621D" w:rsidRPr="002619CC" w:rsidRDefault="5EC81479" w:rsidP="001E621D">
      <w:pPr>
        <w:pStyle w:val="ListParagraph"/>
        <w:numPr>
          <w:ilvl w:val="0"/>
          <w:numId w:val="9"/>
        </w:numPr>
        <w:adjustRightInd/>
        <w:spacing w:after="0" w:line="240" w:lineRule="auto"/>
        <w:rPr>
          <w:color w:val="000000" w:themeColor="text1"/>
        </w:rPr>
      </w:pPr>
      <w:r w:rsidRPr="5EC81479">
        <w:rPr>
          <w:b/>
          <w:bCs/>
          <w:color w:val="000000" w:themeColor="text1"/>
        </w:rPr>
        <w:t>Prepop:</w:t>
      </w:r>
      <w:r w:rsidRPr="5EC81479">
        <w:rPr>
          <w:color w:val="000000" w:themeColor="text1"/>
        </w:rPr>
        <w:t xml:space="preserve"> This service is used by software to provide figures to assist in the calculation and display of return information prior to submission.  </w:t>
      </w:r>
    </w:p>
    <w:p w14:paraId="6C9EB77C" w14:textId="77777777" w:rsidR="001E621D" w:rsidRPr="002619CC" w:rsidRDefault="5EC81479" w:rsidP="001E621D">
      <w:pPr>
        <w:pStyle w:val="ListParagraph"/>
        <w:numPr>
          <w:ilvl w:val="0"/>
          <w:numId w:val="9"/>
        </w:numPr>
        <w:adjustRightInd/>
        <w:spacing w:after="0" w:line="240" w:lineRule="auto"/>
        <w:rPr>
          <w:color w:val="000000" w:themeColor="text1"/>
        </w:rPr>
      </w:pPr>
      <w:r w:rsidRPr="5EC81479">
        <w:rPr>
          <w:b/>
          <w:bCs/>
          <w:color w:val="000000" w:themeColor="text1"/>
        </w:rPr>
        <w:t>RetrieveStatus:</w:t>
      </w:r>
      <w:r w:rsidRPr="5EC81479">
        <w:rPr>
          <w:color w:val="000000" w:themeColor="text1"/>
        </w:rPr>
        <w:t xml:space="preserve"> This service is used by software to return a status for a particular return. </w:t>
      </w:r>
    </w:p>
    <w:p w14:paraId="1FF2089C" w14:textId="77777777" w:rsidR="001E621D" w:rsidRPr="002619CC" w:rsidRDefault="5EC81479" w:rsidP="001E621D">
      <w:pPr>
        <w:pStyle w:val="ListParagraph"/>
        <w:numPr>
          <w:ilvl w:val="0"/>
          <w:numId w:val="9"/>
        </w:numPr>
        <w:adjustRightInd/>
        <w:spacing w:after="0" w:line="240" w:lineRule="auto"/>
        <w:rPr>
          <w:color w:val="000000" w:themeColor="text1"/>
        </w:rPr>
      </w:pPr>
      <w:r w:rsidRPr="5EC81479">
        <w:rPr>
          <w:b/>
          <w:bCs/>
          <w:color w:val="000000" w:themeColor="text1"/>
        </w:rPr>
        <w:t>RetrieveReturn:</w:t>
      </w:r>
      <w:r w:rsidRPr="5EC81479">
        <w:rPr>
          <w:color w:val="000000" w:themeColor="text1"/>
        </w:rPr>
        <w:t xml:space="preserve"> This service retrieves a previously submitted return and the values associated to that return. </w:t>
      </w:r>
    </w:p>
    <w:p w14:paraId="3A8E6B20" w14:textId="4B4CB637" w:rsidR="001E621D" w:rsidRPr="001E621D" w:rsidRDefault="5EC81479" w:rsidP="002619CC">
      <w:pPr>
        <w:pStyle w:val="ListParagraph"/>
        <w:numPr>
          <w:ilvl w:val="0"/>
          <w:numId w:val="9"/>
        </w:numPr>
        <w:adjustRightInd/>
        <w:spacing w:after="0" w:line="240" w:lineRule="auto"/>
        <w:rPr>
          <w:color w:val="000000" w:themeColor="text1"/>
        </w:rPr>
      </w:pPr>
      <w:r w:rsidRPr="5EC81479">
        <w:rPr>
          <w:b/>
          <w:bCs/>
          <w:color w:val="000000" w:themeColor="text1"/>
        </w:rPr>
        <w:t>RetrieveFilingObligation:</w:t>
      </w:r>
      <w:r w:rsidRPr="5EC81479">
        <w:rPr>
          <w:color w:val="000000" w:themeColor="text1"/>
        </w:rPr>
        <w:t xml:space="preserve"> This service retrieves the expectations for a customer to file a return. </w:t>
      </w:r>
    </w:p>
    <w:p w14:paraId="3AC9BBE4" w14:textId="77777777" w:rsidR="001E621D" w:rsidRDefault="001E621D" w:rsidP="002619CC">
      <w:pPr>
        <w:spacing w:after="0"/>
        <w:rPr>
          <w:color w:val="000000" w:themeColor="text1"/>
        </w:rPr>
      </w:pPr>
    </w:p>
    <w:p w14:paraId="2CC5688A" w14:textId="0F2402C7" w:rsidR="5537508B" w:rsidRDefault="5537508B" w:rsidP="006636DB">
      <w:pPr>
        <w:spacing w:after="0"/>
      </w:pPr>
    </w:p>
    <w:p w14:paraId="52C157F0" w14:textId="61C72A9D" w:rsidR="00CE18E2" w:rsidRPr="002619CC" w:rsidRDefault="001C5266" w:rsidP="002619CC">
      <w:pPr>
        <w:pStyle w:val="Heading2"/>
        <w:keepNext/>
        <w:numPr>
          <w:ilvl w:val="1"/>
          <w:numId w:val="6"/>
        </w:numPr>
        <w:spacing w:before="0" w:after="0" w:line="240" w:lineRule="auto"/>
        <w:ind w:left="567" w:hanging="567"/>
        <w:jc w:val="both"/>
      </w:pPr>
      <w:bookmarkStart w:id="300" w:name="_Toc490230673"/>
      <w:bookmarkStart w:id="301" w:name="_Toc490584099"/>
      <w:bookmarkStart w:id="302" w:name="_Toc490594766"/>
      <w:bookmarkStart w:id="303" w:name="_Toc490812750"/>
      <w:bookmarkStart w:id="304" w:name="_Toc490837333"/>
      <w:bookmarkStart w:id="305" w:name="_Toc491874308"/>
      <w:bookmarkStart w:id="306" w:name="_Toc492561029"/>
      <w:bookmarkStart w:id="307" w:name="_Toc493002501"/>
      <w:bookmarkStart w:id="308" w:name="_Toc496188099"/>
      <w:bookmarkStart w:id="309" w:name="_Toc496865511"/>
      <w:r w:rsidRPr="002619CC">
        <w:t>Messaging</w:t>
      </w:r>
      <w:bookmarkEnd w:id="300"/>
      <w:bookmarkEnd w:id="301"/>
      <w:bookmarkEnd w:id="302"/>
      <w:bookmarkEnd w:id="303"/>
      <w:bookmarkEnd w:id="304"/>
      <w:bookmarkEnd w:id="305"/>
      <w:bookmarkEnd w:id="306"/>
      <w:bookmarkEnd w:id="307"/>
      <w:bookmarkEnd w:id="308"/>
      <w:bookmarkEnd w:id="309"/>
    </w:p>
    <w:p w14:paraId="53E9D43A" w14:textId="5E6933E6" w:rsidR="001B19A2" w:rsidRDefault="001B19A2" w:rsidP="00B0595D">
      <w:pPr>
        <w:spacing w:after="0"/>
        <w:rPr>
          <w:color w:val="000000" w:themeColor="text1"/>
        </w:rPr>
      </w:pPr>
    </w:p>
    <w:p w14:paraId="5D462615" w14:textId="4ECC6A49" w:rsidR="002619CC" w:rsidRDefault="5EC81479" w:rsidP="002619CC">
      <w:pPr>
        <w:spacing w:after="0"/>
        <w:rPr>
          <w:color w:val="000000" w:themeColor="text1"/>
        </w:rPr>
      </w:pPr>
      <w:r w:rsidRPr="5EC81479">
        <w:rPr>
          <w:color w:val="000000" w:themeColor="text1"/>
        </w:rPr>
        <w:t xml:space="preserve">All SOAP messages require a SOAP header containing </w:t>
      </w:r>
      <w:r w:rsidRPr="5EC81479">
        <w:rPr>
          <w:b/>
          <w:bCs/>
          <w:color w:val="000000" w:themeColor="text1"/>
        </w:rPr>
        <w:t>To:</w:t>
      </w:r>
      <w:r w:rsidRPr="5EC81479">
        <w:rPr>
          <w:color w:val="000000" w:themeColor="text1"/>
        </w:rPr>
        <w:t xml:space="preserve"> and </w:t>
      </w:r>
      <w:r w:rsidRPr="5EC81479">
        <w:rPr>
          <w:b/>
          <w:bCs/>
          <w:color w:val="000000" w:themeColor="text1"/>
        </w:rPr>
        <w:t>Action:</w:t>
      </w:r>
      <w:r w:rsidRPr="5EC81479">
        <w:rPr>
          <w:color w:val="000000" w:themeColor="text1"/>
        </w:rPr>
        <w:t xml:space="preserve"> parameters, as well as a SOAP body containing a structured XML payload. Please refer to the WSDL for the correct addresses.</w:t>
      </w:r>
    </w:p>
    <w:p w14:paraId="70D5E9F7" w14:textId="77777777" w:rsidR="002619CC" w:rsidRDefault="002619CC" w:rsidP="002619CC">
      <w:pPr>
        <w:spacing w:after="0"/>
        <w:rPr>
          <w:color w:val="000000" w:themeColor="text1"/>
        </w:rPr>
      </w:pPr>
    </w:p>
    <w:p w14:paraId="597D9C32" w14:textId="7225F39A" w:rsidR="002619CC" w:rsidRDefault="5EC81479" w:rsidP="002619CC">
      <w:pPr>
        <w:spacing w:after="0"/>
        <w:rPr>
          <w:color w:val="000000" w:themeColor="text1"/>
        </w:rPr>
      </w:pPr>
      <w:r w:rsidRPr="5EC81479">
        <w:rPr>
          <w:color w:val="000000" w:themeColor="text1"/>
        </w:rPr>
        <w:t xml:space="preserve">The Gateway Services allow the consumption of any structured XML payload but will be validated against the IR-published XSDs. </w:t>
      </w:r>
    </w:p>
    <w:p w14:paraId="59C831FC" w14:textId="77777777" w:rsidR="002619CC" w:rsidRDefault="002619CC" w:rsidP="002619CC">
      <w:pPr>
        <w:spacing w:after="0"/>
        <w:rPr>
          <w:color w:val="000000" w:themeColor="text1"/>
        </w:rPr>
      </w:pPr>
    </w:p>
    <w:p w14:paraId="328E2A31" w14:textId="04B13963" w:rsidR="00BD0825" w:rsidRPr="002619CC" w:rsidRDefault="5EC81479" w:rsidP="002619CC">
      <w:pPr>
        <w:spacing w:after="0"/>
        <w:rPr>
          <w:color w:val="000000" w:themeColor="text1"/>
        </w:rPr>
      </w:pPr>
      <w:r w:rsidRPr="5EC81479">
        <w:rPr>
          <w:color w:val="000000" w:themeColor="text1"/>
        </w:rPr>
        <w:t>This is a late binding validation, performed after authentication has been reviewed. The message structure of these services is a simple request/response. The XML request will be checked for well-formed XML before the schema validation. Responses to these requests will be in XML format as well and will be defined in the same schemas that define the requests.</w:t>
      </w:r>
    </w:p>
    <w:p w14:paraId="12F5651B" w14:textId="77777777" w:rsidR="00BD0825" w:rsidRPr="002619CC" w:rsidRDefault="5EC81479" w:rsidP="002619CC">
      <w:pPr>
        <w:spacing w:after="0"/>
        <w:rPr>
          <w:color w:val="000000" w:themeColor="text1"/>
        </w:rPr>
      </w:pPr>
      <w:r w:rsidRPr="5EC81479">
        <w:rPr>
          <w:color w:val="000000" w:themeColor="text1"/>
        </w:rPr>
        <w:t> </w:t>
      </w:r>
    </w:p>
    <w:p w14:paraId="6D8C42C6" w14:textId="59F84D93" w:rsidR="00262882" w:rsidRDefault="5EC81479" w:rsidP="002C7D15">
      <w:pPr>
        <w:spacing w:after="0"/>
        <w:rPr>
          <w:color w:val="000000" w:themeColor="text1"/>
        </w:rPr>
      </w:pPr>
      <w:r w:rsidRPr="5EC81479">
        <w:rPr>
          <w:color w:val="000000" w:themeColor="text1"/>
        </w:rPr>
        <w:t>Any XML submissions in the SOAP body that do not meet the provided schemas will not be accepted by the Gateway Services. Incorrect namespaces will also fail validation against the published schemas.</w:t>
      </w:r>
    </w:p>
    <w:p w14:paraId="7A2A54EB" w14:textId="77777777" w:rsidR="007F0B2E" w:rsidRPr="002619CC" w:rsidRDefault="007F0B2E" w:rsidP="002C7D15">
      <w:pPr>
        <w:spacing w:after="0"/>
        <w:rPr>
          <w:color w:val="000000" w:themeColor="text1"/>
        </w:rPr>
      </w:pPr>
    </w:p>
    <w:p w14:paraId="72EA6545" w14:textId="77777777" w:rsidR="007F0B2E" w:rsidRPr="0042156A" w:rsidRDefault="5EC81479" w:rsidP="007F0B2E">
      <w:pPr>
        <w:autoSpaceDE/>
        <w:autoSpaceDN/>
        <w:adjustRightInd/>
        <w:spacing w:after="0"/>
        <w:rPr>
          <w:color w:val="008B95"/>
        </w:rPr>
      </w:pPr>
      <w:r w:rsidRPr="5EC81479">
        <w:rPr>
          <w:color w:val="008B95"/>
        </w:rPr>
        <w:t>Example SOAP request structure</w:t>
      </w:r>
    </w:p>
    <w:p w14:paraId="38EA9367" w14:textId="77777777" w:rsidR="00262882" w:rsidRDefault="00262882" w:rsidP="002C7D15">
      <w:pPr>
        <w:spacing w:after="0"/>
        <w:rPr>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854"/>
      </w:tblGrid>
      <w:tr w:rsidR="00595C43" w14:paraId="410A1B71" w14:textId="77777777" w:rsidTr="5EC81479">
        <w:tc>
          <w:tcPr>
            <w:tcW w:w="9854" w:type="dxa"/>
            <w:shd w:val="clear" w:color="auto" w:fill="DAEEF3" w:themeFill="accent5" w:themeFillTint="33"/>
          </w:tcPr>
          <w:p w14:paraId="0325E2A9" w14:textId="77777777" w:rsidR="00595C43" w:rsidRPr="008C6875" w:rsidRDefault="00595C43" w:rsidP="00595C43">
            <w:pPr>
              <w:autoSpaceDE/>
              <w:autoSpaceDN/>
              <w:adjustRightInd/>
              <w:spacing w:after="0"/>
              <w:rPr>
                <w:color w:val="008B95"/>
              </w:rPr>
            </w:pPr>
          </w:p>
          <w:p w14:paraId="5F751E52" w14:textId="77777777" w:rsidR="00595C43" w:rsidRPr="00AC3146" w:rsidRDefault="5EC81479" w:rsidP="00D245D6">
            <w:pPr>
              <w:spacing w:after="0"/>
              <w:ind w:left="720"/>
              <w:rPr>
                <w:color w:val="000000" w:themeColor="text1"/>
                <w:sz w:val="18"/>
                <w:szCs w:val="18"/>
              </w:rPr>
            </w:pPr>
            <w:r w:rsidRPr="5EC81479">
              <w:rPr>
                <w:b/>
                <w:bCs/>
                <w:color w:val="000000" w:themeColor="text1"/>
                <w:sz w:val="18"/>
                <w:szCs w:val="18"/>
              </w:rPr>
              <w:t>&lt;soap:Envelope</w:t>
            </w:r>
            <w:r w:rsidRPr="5EC81479">
              <w:rPr>
                <w:color w:val="000000" w:themeColor="text1"/>
                <w:sz w:val="18"/>
                <w:szCs w:val="18"/>
              </w:rPr>
              <w:t xml:space="preserve"> xmlns:soap="http://www.w3.org/2003/05/soap-envelope" </w:t>
            </w:r>
          </w:p>
          <w:p w14:paraId="2B192116"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xmlns:ret="https://services.ird.govt.nz/GWS/Returns/" </w:t>
            </w:r>
          </w:p>
          <w:p w14:paraId="7E1705AE"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xmlns:prep="https://services.ird.govt.nz/GWS/Returns/:types/PrepopRequest"</w:t>
            </w:r>
          </w:p>
          <w:p w14:paraId="5441E95C" w14:textId="77777777" w:rsidR="00595C43" w:rsidRPr="00AC3146" w:rsidRDefault="5EC81479" w:rsidP="00D245D6">
            <w:pPr>
              <w:spacing w:after="0"/>
              <w:ind w:left="1440"/>
              <w:rPr>
                <w:color w:val="000000" w:themeColor="text1"/>
                <w:sz w:val="18"/>
                <w:szCs w:val="18"/>
              </w:rPr>
            </w:pPr>
            <w:r w:rsidRPr="5EC81479">
              <w:rPr>
                <w:b/>
                <w:bCs/>
                <w:color w:val="000000" w:themeColor="text1"/>
                <w:sz w:val="18"/>
                <w:szCs w:val="18"/>
              </w:rPr>
              <w:t>xmlns:a</w:t>
            </w:r>
            <w:r w:rsidRPr="5EC81479">
              <w:rPr>
                <w:color w:val="000000" w:themeColor="text1"/>
                <w:sz w:val="18"/>
                <w:szCs w:val="18"/>
              </w:rPr>
              <w:t>="http://www.w3.org/2005/08/addressing"&gt;</w:t>
            </w:r>
          </w:p>
          <w:p w14:paraId="7FA23FB7" w14:textId="77777777" w:rsidR="00595C43" w:rsidRPr="00AC3146" w:rsidRDefault="5EC81479" w:rsidP="00D245D6">
            <w:pPr>
              <w:spacing w:after="0"/>
              <w:ind w:left="720"/>
              <w:rPr>
                <w:b/>
                <w:color w:val="000000" w:themeColor="text1"/>
                <w:sz w:val="18"/>
                <w:szCs w:val="18"/>
              </w:rPr>
            </w:pPr>
            <w:r w:rsidRPr="5EC81479">
              <w:rPr>
                <w:b/>
                <w:bCs/>
                <w:color w:val="000000" w:themeColor="text1"/>
                <w:sz w:val="18"/>
                <w:szCs w:val="18"/>
              </w:rPr>
              <w:t xml:space="preserve">     &lt;soap:Header&gt;</w:t>
            </w:r>
          </w:p>
          <w:p w14:paraId="0E7352C2" w14:textId="77777777" w:rsidR="00595C43" w:rsidRPr="00AC3146" w:rsidRDefault="5EC81479" w:rsidP="00D245D6">
            <w:pPr>
              <w:spacing w:after="0"/>
              <w:ind w:left="1440"/>
              <w:rPr>
                <w:b/>
                <w:color w:val="000000" w:themeColor="text1"/>
                <w:sz w:val="18"/>
                <w:szCs w:val="18"/>
              </w:rPr>
            </w:pPr>
            <w:r w:rsidRPr="5EC81479">
              <w:rPr>
                <w:color w:val="000000" w:themeColor="text1"/>
                <w:sz w:val="18"/>
                <w:szCs w:val="18"/>
              </w:rPr>
              <w:t xml:space="preserve"> </w:t>
            </w:r>
            <w:r w:rsidRPr="5EC81479">
              <w:rPr>
                <w:b/>
                <w:bCs/>
                <w:color w:val="000000" w:themeColor="text1"/>
                <w:sz w:val="18"/>
                <w:szCs w:val="18"/>
              </w:rPr>
              <w:t>&lt;a:To&gt;</w:t>
            </w:r>
            <w:r w:rsidRPr="5EC81479">
              <w:rPr>
                <w:color w:val="000000" w:themeColor="text1"/>
                <w:sz w:val="18"/>
                <w:szCs w:val="18"/>
              </w:rPr>
              <w:t>https://services.ird.govt.nz/Gateway/GWS/Returns</w:t>
            </w:r>
            <w:r w:rsidRPr="5EC81479">
              <w:rPr>
                <w:b/>
                <w:bCs/>
                <w:color w:val="000000" w:themeColor="text1"/>
                <w:sz w:val="18"/>
                <w:szCs w:val="18"/>
              </w:rPr>
              <w:t>&lt;/a:To&gt;</w:t>
            </w:r>
          </w:p>
          <w:p w14:paraId="793A98F1" w14:textId="68DD7466" w:rsidR="00595C43" w:rsidRPr="00AC3146" w:rsidRDefault="5EC81479" w:rsidP="00D245D6">
            <w:pPr>
              <w:spacing w:after="0"/>
              <w:ind w:left="1440"/>
              <w:rPr>
                <w:color w:val="000000" w:themeColor="text1"/>
                <w:sz w:val="18"/>
                <w:szCs w:val="18"/>
              </w:rPr>
            </w:pPr>
            <w:r w:rsidRPr="5EC81479">
              <w:rPr>
                <w:b/>
                <w:bCs/>
                <w:color w:val="000000" w:themeColor="text1"/>
                <w:sz w:val="18"/>
                <w:szCs w:val="18"/>
              </w:rPr>
              <w:t>&lt;a:Action&gt;</w:t>
            </w:r>
            <w:r w:rsidRPr="5EC81479">
              <w:rPr>
                <w:color w:val="000000" w:themeColor="text1"/>
                <w:sz w:val="18"/>
                <w:szCs w:val="18"/>
              </w:rPr>
              <w:t>https://services.ird.govt.nz/GWS/Returns/Return/</w:t>
            </w:r>
            <w:r w:rsidRPr="5EC81479">
              <w:rPr>
                <w:i/>
                <w:iCs/>
                <w:color w:val="000000" w:themeColor="text1"/>
                <w:sz w:val="18"/>
                <w:szCs w:val="18"/>
              </w:rPr>
              <w:t>Operation</w:t>
            </w:r>
            <w:r w:rsidRPr="5EC81479">
              <w:rPr>
                <w:b/>
                <w:bCs/>
                <w:color w:val="000000" w:themeColor="text1"/>
                <w:sz w:val="18"/>
                <w:szCs w:val="18"/>
              </w:rPr>
              <w:t xml:space="preserve">&lt;/a:Action&gt;  </w:t>
            </w:r>
          </w:p>
          <w:p w14:paraId="580A45CB" w14:textId="77777777" w:rsidR="00595C43" w:rsidRPr="00AC3146" w:rsidRDefault="5EC81479" w:rsidP="00D245D6">
            <w:pPr>
              <w:spacing w:after="0"/>
              <w:ind w:left="720"/>
              <w:rPr>
                <w:b/>
                <w:color w:val="000000" w:themeColor="text1"/>
                <w:sz w:val="18"/>
                <w:szCs w:val="18"/>
              </w:rPr>
            </w:pPr>
            <w:r w:rsidRPr="5EC81479">
              <w:rPr>
                <w:b/>
                <w:bCs/>
                <w:color w:val="000000" w:themeColor="text1"/>
                <w:sz w:val="18"/>
                <w:szCs w:val="18"/>
              </w:rPr>
              <w:t xml:space="preserve">     &lt;/soap:Header&gt;</w:t>
            </w:r>
          </w:p>
          <w:p w14:paraId="1D245A55" w14:textId="77777777" w:rsidR="00595C43" w:rsidRPr="00AC3146" w:rsidRDefault="5EC81479" w:rsidP="00D245D6">
            <w:pPr>
              <w:spacing w:after="0"/>
              <w:ind w:left="720"/>
              <w:rPr>
                <w:b/>
                <w:color w:val="000000" w:themeColor="text1"/>
                <w:sz w:val="18"/>
                <w:szCs w:val="18"/>
              </w:rPr>
            </w:pPr>
            <w:r w:rsidRPr="5EC81479">
              <w:rPr>
                <w:b/>
                <w:bCs/>
                <w:color w:val="000000" w:themeColor="text1"/>
                <w:sz w:val="18"/>
                <w:szCs w:val="18"/>
              </w:rPr>
              <w:t xml:space="preserve">     &lt;soap:Body&gt;</w:t>
            </w:r>
          </w:p>
          <w:p w14:paraId="16AA43B3"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&lt;ret:Prepop&gt;</w:t>
            </w:r>
          </w:p>
          <w:p w14:paraId="1CF3F52F"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&lt;ret:ReturnPrepopRequestMsg&gt;</w:t>
            </w:r>
          </w:p>
          <w:p w14:paraId="5611C6AB"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&lt;prep:PrepopRequestWrapper&gt;</w:t>
            </w:r>
          </w:p>
          <w:p w14:paraId="02FF699D"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&lt;rc:formInfoRequest xmlns:xsi…</w:t>
            </w:r>
          </w:p>
          <w:p w14:paraId="1B835732"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&lt;…PrepopFields…&gt;</w:t>
            </w:r>
          </w:p>
          <w:p w14:paraId="18B4E49F"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&lt;/rc:formInfoRequest&gt;</w:t>
            </w:r>
          </w:p>
          <w:p w14:paraId="6EB36EDE"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&lt;/prep:PrepopRequestWrapper&gt;</w:t>
            </w:r>
          </w:p>
          <w:p w14:paraId="74B122F2"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&lt;/ret:ReturnPrepopRequestMsg&gt;</w:t>
            </w:r>
          </w:p>
          <w:p w14:paraId="4A96981F"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&lt;/ret:Prepop&gt;</w:t>
            </w:r>
          </w:p>
          <w:p w14:paraId="0E56C0FF" w14:textId="77777777" w:rsidR="00595C43" w:rsidRPr="00AC3146" w:rsidRDefault="5EC81479" w:rsidP="00D245D6">
            <w:pPr>
              <w:spacing w:after="0"/>
              <w:ind w:left="720"/>
              <w:rPr>
                <w:b/>
                <w:color w:val="000000" w:themeColor="text1"/>
                <w:sz w:val="18"/>
                <w:szCs w:val="18"/>
              </w:rPr>
            </w:pPr>
            <w:r w:rsidRPr="5EC81479">
              <w:rPr>
                <w:b/>
                <w:bCs/>
                <w:color w:val="000000" w:themeColor="text1"/>
                <w:sz w:val="18"/>
                <w:szCs w:val="18"/>
              </w:rPr>
              <w:t xml:space="preserve">     &lt;/soap:Body&gt;</w:t>
            </w:r>
          </w:p>
          <w:p w14:paraId="3136A10C" w14:textId="77777777" w:rsidR="00595C43" w:rsidRPr="00AC3146" w:rsidRDefault="5EC81479" w:rsidP="00D245D6">
            <w:pPr>
              <w:spacing w:after="0"/>
              <w:ind w:left="720"/>
              <w:rPr>
                <w:color w:val="008B95"/>
                <w:sz w:val="18"/>
                <w:szCs w:val="18"/>
              </w:rPr>
            </w:pPr>
            <w:r w:rsidRPr="5EC81479">
              <w:rPr>
                <w:b/>
                <w:bCs/>
                <w:color w:val="000000" w:themeColor="text1"/>
                <w:sz w:val="18"/>
                <w:szCs w:val="18"/>
              </w:rPr>
              <w:t>&lt;/soap:Envelope&gt;</w:t>
            </w:r>
          </w:p>
          <w:p w14:paraId="2B38E731" w14:textId="77777777" w:rsidR="00595C43" w:rsidRDefault="00595C43" w:rsidP="002C7D15">
            <w:pPr>
              <w:spacing w:after="0"/>
              <w:rPr>
                <w:color w:val="000000" w:themeColor="text1"/>
              </w:rPr>
            </w:pPr>
          </w:p>
        </w:tc>
      </w:tr>
    </w:tbl>
    <w:p w14:paraId="027CB059" w14:textId="77777777" w:rsidR="009555BB" w:rsidRDefault="009555BB" w:rsidP="002C7D15">
      <w:pPr>
        <w:spacing w:after="0"/>
        <w:rPr>
          <w:color w:val="000000" w:themeColor="text1"/>
        </w:rPr>
      </w:pPr>
    </w:p>
    <w:p w14:paraId="64F119B0" w14:textId="77777777" w:rsidR="00595C43" w:rsidRDefault="00595C43" w:rsidP="002C7D15">
      <w:pPr>
        <w:spacing w:after="0"/>
        <w:rPr>
          <w:color w:val="000000" w:themeColor="text1"/>
        </w:rPr>
      </w:pPr>
    </w:p>
    <w:p w14:paraId="35F27616" w14:textId="77777777" w:rsidR="00E37F3B" w:rsidRDefault="00E37F3B">
      <w:pPr>
        <w:autoSpaceDE/>
        <w:autoSpaceDN/>
        <w:adjustRightInd/>
        <w:spacing w:after="200" w:line="276" w:lineRule="auto"/>
        <w:rPr>
          <w:color w:val="008B95"/>
        </w:rPr>
      </w:pPr>
      <w:r>
        <w:rPr>
          <w:color w:val="008B95"/>
        </w:rPr>
        <w:br w:type="page"/>
      </w:r>
    </w:p>
    <w:p w14:paraId="3AC51080" w14:textId="23EC2920" w:rsidR="007F0B2E" w:rsidRPr="0042156A" w:rsidRDefault="5EC81479" w:rsidP="0042156A">
      <w:pPr>
        <w:spacing w:after="0"/>
        <w:rPr>
          <w:color w:val="008B95"/>
        </w:rPr>
      </w:pPr>
      <w:r w:rsidRPr="5EC81479">
        <w:rPr>
          <w:color w:val="008B95"/>
        </w:rPr>
        <w:lastRenderedPageBreak/>
        <w:t>Example SOAP response structure</w:t>
      </w:r>
    </w:p>
    <w:p w14:paraId="6778CE5A" w14:textId="77777777" w:rsidR="007F0B2E" w:rsidRDefault="007F0B2E" w:rsidP="0042156A">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854"/>
      </w:tblGrid>
      <w:tr w:rsidR="00595C43" w14:paraId="11EBF750" w14:textId="77777777" w:rsidTr="5EC81479">
        <w:tc>
          <w:tcPr>
            <w:tcW w:w="9854" w:type="dxa"/>
            <w:shd w:val="clear" w:color="auto" w:fill="DAEEF3" w:themeFill="accent5" w:themeFillTint="33"/>
          </w:tcPr>
          <w:p w14:paraId="10595A81" w14:textId="60367180" w:rsidR="00595C43" w:rsidRDefault="00595C43" w:rsidP="00595C43">
            <w:pPr>
              <w:spacing w:after="0"/>
              <w:rPr>
                <w:color w:val="008B95"/>
              </w:rPr>
            </w:pPr>
          </w:p>
          <w:p w14:paraId="56F44CD1" w14:textId="77777777" w:rsidR="00595C43" w:rsidRPr="00AC3146" w:rsidRDefault="5EC81479" w:rsidP="00D245D6">
            <w:pPr>
              <w:spacing w:after="0"/>
              <w:ind w:left="720"/>
              <w:rPr>
                <w:color w:val="000000" w:themeColor="text1"/>
                <w:sz w:val="18"/>
                <w:szCs w:val="18"/>
              </w:rPr>
            </w:pPr>
            <w:r w:rsidRPr="5EC81479">
              <w:rPr>
                <w:b/>
                <w:bCs/>
                <w:color w:val="000000" w:themeColor="text1"/>
                <w:sz w:val="18"/>
                <w:szCs w:val="18"/>
              </w:rPr>
              <w:t>&lt;s:Envelope</w:t>
            </w:r>
            <w:r w:rsidRPr="5EC81479">
              <w:rPr>
                <w:color w:val="000000" w:themeColor="text1"/>
                <w:sz w:val="18"/>
                <w:szCs w:val="18"/>
              </w:rPr>
              <w:t xml:space="preserve"> xmlns:s="http://www.w3.org/2003/05/soap-envelope" xmlns:a="http://www.w3.org/2005/08/addressing"&gt;</w:t>
            </w:r>
          </w:p>
          <w:p w14:paraId="7533C6A3" w14:textId="77777777" w:rsidR="00595C43" w:rsidRPr="00AC3146" w:rsidRDefault="5EC81479" w:rsidP="00D245D6">
            <w:pPr>
              <w:spacing w:after="0"/>
              <w:ind w:left="720"/>
              <w:rPr>
                <w:b/>
                <w:color w:val="000000" w:themeColor="text1"/>
                <w:sz w:val="18"/>
                <w:szCs w:val="18"/>
              </w:rPr>
            </w:pPr>
            <w:r w:rsidRPr="5EC81479">
              <w:rPr>
                <w:b/>
                <w:bCs/>
                <w:color w:val="000000" w:themeColor="text1"/>
                <w:sz w:val="18"/>
                <w:szCs w:val="18"/>
              </w:rPr>
              <w:t xml:space="preserve">      &lt;s:Header&gt;</w:t>
            </w:r>
          </w:p>
          <w:p w14:paraId="5E585DD0" w14:textId="77777777" w:rsidR="00595C43" w:rsidRPr="00AC3146" w:rsidRDefault="5EC81479" w:rsidP="00D245D6">
            <w:pPr>
              <w:spacing w:after="0"/>
              <w:ind w:left="1440"/>
              <w:rPr>
                <w:color w:val="000000" w:themeColor="text1"/>
                <w:sz w:val="18"/>
                <w:szCs w:val="18"/>
              </w:rPr>
            </w:pPr>
            <w:r w:rsidRPr="5EC81479">
              <w:rPr>
                <w:b/>
                <w:bCs/>
                <w:color w:val="000000" w:themeColor="text1"/>
                <w:sz w:val="18"/>
                <w:szCs w:val="18"/>
              </w:rPr>
              <w:t>&lt;a:Action</w:t>
            </w:r>
            <w:r w:rsidRPr="5EC81479">
              <w:rPr>
                <w:color w:val="000000" w:themeColor="text1"/>
                <w:sz w:val="18"/>
                <w:szCs w:val="18"/>
              </w:rPr>
              <w:t xml:space="preserve"> s:mustUnderstand="1"&gt;</w:t>
            </w:r>
          </w:p>
          <w:p w14:paraId="7F13E57A" w14:textId="77777777" w:rsidR="00595C43" w:rsidRPr="00AC3146" w:rsidRDefault="00595C43" w:rsidP="00D245D6">
            <w:pPr>
              <w:spacing w:after="0"/>
              <w:ind w:left="1440"/>
              <w:rPr>
                <w:color w:val="000000" w:themeColor="text1"/>
                <w:sz w:val="18"/>
                <w:szCs w:val="18"/>
              </w:rPr>
            </w:pPr>
            <w:r w:rsidRPr="00AC3146">
              <w:rPr>
                <w:color w:val="000000" w:themeColor="text1"/>
                <w:sz w:val="18"/>
                <w:szCs w:val="18"/>
              </w:rPr>
              <w:t>https://services.ird.govt.nz/GWS/Returns/Return/FileResponse</w:t>
            </w:r>
          </w:p>
          <w:p w14:paraId="39576F42" w14:textId="77777777" w:rsidR="00595C43" w:rsidRPr="00AC3146" w:rsidRDefault="5EC81479" w:rsidP="00D245D6">
            <w:pPr>
              <w:spacing w:after="0"/>
              <w:ind w:left="1440"/>
              <w:rPr>
                <w:b/>
                <w:color w:val="000000" w:themeColor="text1"/>
                <w:sz w:val="18"/>
                <w:szCs w:val="18"/>
              </w:rPr>
            </w:pPr>
            <w:r w:rsidRPr="5EC81479">
              <w:rPr>
                <w:b/>
                <w:bCs/>
                <w:color w:val="000000" w:themeColor="text1"/>
                <w:sz w:val="18"/>
                <w:szCs w:val="18"/>
              </w:rPr>
              <w:t>&lt;/a:Action&gt;</w:t>
            </w:r>
          </w:p>
          <w:p w14:paraId="6A540D11" w14:textId="77777777" w:rsidR="00595C43" w:rsidRPr="00AC3146" w:rsidRDefault="5EC81479" w:rsidP="00D245D6">
            <w:pPr>
              <w:spacing w:after="0"/>
              <w:ind w:left="720"/>
              <w:rPr>
                <w:b/>
                <w:color w:val="000000" w:themeColor="text1"/>
                <w:sz w:val="18"/>
                <w:szCs w:val="18"/>
              </w:rPr>
            </w:pPr>
            <w:r w:rsidRPr="5EC81479">
              <w:rPr>
                <w:b/>
                <w:bCs/>
                <w:color w:val="000000" w:themeColor="text1"/>
                <w:sz w:val="18"/>
                <w:szCs w:val="18"/>
              </w:rPr>
              <w:t xml:space="preserve">      &lt;/s:Header&gt;</w:t>
            </w:r>
          </w:p>
          <w:p w14:paraId="35863A11" w14:textId="77777777" w:rsidR="00595C43" w:rsidRPr="00AC3146" w:rsidRDefault="5EC81479" w:rsidP="00D245D6">
            <w:pPr>
              <w:spacing w:after="0"/>
              <w:ind w:left="720"/>
              <w:rPr>
                <w:b/>
                <w:color w:val="000000" w:themeColor="text1"/>
                <w:sz w:val="18"/>
                <w:szCs w:val="18"/>
              </w:rPr>
            </w:pPr>
            <w:r w:rsidRPr="5EC81479">
              <w:rPr>
                <w:b/>
                <w:bCs/>
                <w:color w:val="000000" w:themeColor="text1"/>
                <w:sz w:val="18"/>
                <w:szCs w:val="18"/>
              </w:rPr>
              <w:t xml:space="preserve">      &lt;s:Body&gt;</w:t>
            </w:r>
          </w:p>
          <w:p w14:paraId="796E5F6F" w14:textId="77777777" w:rsidR="00595C43" w:rsidRPr="00AC3146" w:rsidRDefault="5EC81479" w:rsidP="00D245D6">
            <w:pPr>
              <w:spacing w:after="0"/>
              <w:ind w:left="720"/>
              <w:rPr>
                <w:sz w:val="18"/>
                <w:szCs w:val="18"/>
              </w:rPr>
            </w:pPr>
            <w:r w:rsidRPr="5EC81479">
              <w:rPr>
                <w:color w:val="000000" w:themeColor="text1"/>
                <w:sz w:val="18"/>
                <w:szCs w:val="18"/>
              </w:rPr>
              <w:t xml:space="preserve">            &lt;FileResponse xmlns="https://services.ird.govt.nz/GWS/Returns/"&gt;</w:t>
            </w:r>
          </w:p>
          <w:p w14:paraId="1A502D8C"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&lt;FileResult xmlns:b=</w:t>
            </w:r>
            <w:hyperlink r:id="rId16">
              <w:r w:rsidRPr="5EC81479">
                <w:rPr>
                  <w:rStyle w:val="Hyperlink"/>
                  <w:color w:val="000000" w:themeColor="text1"/>
                  <w:sz w:val="18"/>
                  <w:szCs w:val="18"/>
                </w:rPr>
                <w:t>https://services.ird.govt.nz/GWS/Returns/:types/FileResponse</w:t>
              </w:r>
            </w:hyperlink>
            <w:r w:rsidRPr="5EC81479">
              <w:rPr>
                <w:color w:val="000000" w:themeColor="text1"/>
                <w:sz w:val="18"/>
                <w:szCs w:val="18"/>
              </w:rPr>
              <w:t xml:space="preserve"> xmlns:i="http://www.w3.org/2001/XMLSchema-instance"&gt;</w:t>
            </w:r>
          </w:p>
          <w:p w14:paraId="10F00FE1"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&lt;b:FileResponseWrapper&gt;</w:t>
            </w:r>
          </w:p>
          <w:p w14:paraId="649DF12B"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&lt;fileResponse xmlns="urn:www.ird.govt.nz/GWS:types/Common.v1"&gt;</w:t>
            </w:r>
          </w:p>
          <w:p w14:paraId="1A39F4EF"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&lt;statusMessage&gt;</w:t>
            </w:r>
          </w:p>
          <w:p w14:paraId="3C764765"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&lt;statusCode&gt;0&lt;/statusCode&gt;</w:t>
            </w:r>
          </w:p>
          <w:p w14:paraId="209DCDFA"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&lt;errorMessage/&gt;</w:t>
            </w:r>
          </w:p>
          <w:p w14:paraId="60F3B2F4"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&lt;/statusMessage&gt;</w:t>
            </w:r>
          </w:p>
          <w:p w14:paraId="00253142" w14:textId="77777777" w:rsidR="00595C43" w:rsidRPr="00AC3146" w:rsidRDefault="5EC81479" w:rsidP="00D245D6">
            <w:pPr>
              <w:spacing w:after="0"/>
              <w:ind w:left="1440"/>
              <w:rPr>
                <w:color w:val="000000" w:themeColor="text1"/>
                <w:sz w:val="18"/>
                <w:szCs w:val="18"/>
              </w:rPr>
            </w:pPr>
            <w:r w:rsidRPr="5EC81479">
              <w:rPr>
                <w:color w:val="000000" w:themeColor="text1"/>
                <w:sz w:val="18"/>
                <w:szCs w:val="18"/>
              </w:rPr>
              <w:t xml:space="preserve">             &lt;/fileResponse&gt;</w:t>
            </w:r>
          </w:p>
          <w:p w14:paraId="2DDF52B2" w14:textId="77777777" w:rsidR="00595C43" w:rsidRPr="00AC3146" w:rsidRDefault="5EC81479" w:rsidP="00D245D6">
            <w:pPr>
              <w:spacing w:after="0"/>
              <w:ind w:left="720"/>
              <w:rPr>
                <w:color w:val="000000" w:themeColor="text1"/>
                <w:sz w:val="18"/>
                <w:szCs w:val="18"/>
              </w:rPr>
            </w:pPr>
            <w:r w:rsidRPr="5EC81479">
              <w:rPr>
                <w:color w:val="000000" w:themeColor="text1"/>
                <w:sz w:val="18"/>
                <w:szCs w:val="18"/>
              </w:rPr>
              <w:t xml:space="preserve">                     &lt;/b:FileResponseWrapper&gt;</w:t>
            </w:r>
          </w:p>
          <w:p w14:paraId="6B744676" w14:textId="77777777" w:rsidR="00595C43" w:rsidRPr="00AC3146" w:rsidRDefault="5EC81479" w:rsidP="00D245D6">
            <w:pPr>
              <w:spacing w:after="0"/>
              <w:ind w:left="720"/>
              <w:rPr>
                <w:color w:val="000000" w:themeColor="text1"/>
                <w:sz w:val="18"/>
                <w:szCs w:val="18"/>
              </w:rPr>
            </w:pPr>
            <w:r w:rsidRPr="5EC81479">
              <w:rPr>
                <w:color w:val="000000" w:themeColor="text1"/>
                <w:sz w:val="18"/>
                <w:szCs w:val="18"/>
              </w:rPr>
              <w:t xml:space="preserve">               &lt;/FileResult&gt;</w:t>
            </w:r>
          </w:p>
          <w:p w14:paraId="66C01640" w14:textId="77777777" w:rsidR="00595C43" w:rsidRPr="00AC3146" w:rsidRDefault="5EC81479" w:rsidP="00D245D6">
            <w:pPr>
              <w:spacing w:after="0"/>
              <w:ind w:left="720"/>
              <w:rPr>
                <w:color w:val="000000" w:themeColor="text1"/>
                <w:sz w:val="18"/>
                <w:szCs w:val="18"/>
              </w:rPr>
            </w:pPr>
            <w:r w:rsidRPr="5EC81479">
              <w:rPr>
                <w:color w:val="000000" w:themeColor="text1"/>
                <w:sz w:val="18"/>
                <w:szCs w:val="18"/>
              </w:rPr>
              <w:t xml:space="preserve">           &lt;/FileResponse&gt;</w:t>
            </w:r>
          </w:p>
          <w:p w14:paraId="722278FA" w14:textId="77777777" w:rsidR="00595C43" w:rsidRPr="00AC3146" w:rsidRDefault="5EC81479" w:rsidP="00D245D6">
            <w:pPr>
              <w:spacing w:after="0"/>
              <w:ind w:left="720"/>
              <w:rPr>
                <w:sz w:val="18"/>
                <w:szCs w:val="18"/>
              </w:rPr>
            </w:pPr>
            <w:r w:rsidRPr="5EC81479">
              <w:rPr>
                <w:b/>
                <w:bCs/>
                <w:color w:val="000000" w:themeColor="text1"/>
                <w:sz w:val="18"/>
                <w:szCs w:val="18"/>
              </w:rPr>
              <w:t xml:space="preserve">       &lt;/s:Body&gt;</w:t>
            </w:r>
          </w:p>
          <w:p w14:paraId="2F8805F5" w14:textId="77777777" w:rsidR="00595C43" w:rsidRPr="00AC3146" w:rsidRDefault="5EC81479" w:rsidP="00D245D6">
            <w:pPr>
              <w:spacing w:after="0"/>
              <w:ind w:left="720"/>
              <w:rPr>
                <w:b/>
                <w:color w:val="000000" w:themeColor="text1"/>
                <w:sz w:val="18"/>
                <w:szCs w:val="18"/>
              </w:rPr>
            </w:pPr>
            <w:r w:rsidRPr="5EC81479">
              <w:rPr>
                <w:b/>
                <w:bCs/>
                <w:color w:val="000000" w:themeColor="text1"/>
                <w:sz w:val="18"/>
                <w:szCs w:val="18"/>
              </w:rPr>
              <w:t>&lt;/s:Envelope&gt;</w:t>
            </w:r>
          </w:p>
          <w:p w14:paraId="24209B21" w14:textId="77777777" w:rsidR="00595C43" w:rsidRDefault="00595C43" w:rsidP="00262882">
            <w:pPr>
              <w:spacing w:after="0"/>
              <w:rPr>
                <w:color w:val="008B95"/>
              </w:rPr>
            </w:pPr>
          </w:p>
        </w:tc>
      </w:tr>
    </w:tbl>
    <w:p w14:paraId="470C6049" w14:textId="14FF5B2E" w:rsidR="00841868" w:rsidRDefault="00841868" w:rsidP="00E37F3B">
      <w:pPr>
        <w:autoSpaceDE/>
        <w:autoSpaceDN/>
        <w:adjustRightInd/>
        <w:spacing w:after="0"/>
        <w:rPr>
          <w:b/>
          <w:color w:val="008B95"/>
        </w:rPr>
      </w:pPr>
      <w:bookmarkStart w:id="310" w:name="_Toc490230674"/>
      <w:bookmarkStart w:id="311" w:name="_Toc490584100"/>
      <w:bookmarkStart w:id="312" w:name="_Toc490594767"/>
      <w:bookmarkStart w:id="313" w:name="_Toc490812751"/>
      <w:bookmarkStart w:id="314" w:name="_Toc490837334"/>
      <w:bookmarkStart w:id="315" w:name="_Toc491874309"/>
      <w:bookmarkStart w:id="316" w:name="_Toc492561030"/>
      <w:bookmarkStart w:id="317" w:name="_Toc493002502"/>
    </w:p>
    <w:p w14:paraId="4772AA62" w14:textId="77777777" w:rsidR="00E37F3B" w:rsidRDefault="00E37F3B" w:rsidP="00E37F3B">
      <w:pPr>
        <w:autoSpaceDE/>
        <w:autoSpaceDN/>
        <w:adjustRightInd/>
        <w:spacing w:after="0"/>
        <w:rPr>
          <w:b/>
          <w:color w:val="008B95"/>
        </w:rPr>
      </w:pPr>
    </w:p>
    <w:p w14:paraId="52C157F2" w14:textId="690A3126" w:rsidR="00CE18E2" w:rsidRDefault="001C5266" w:rsidP="00E37F3B">
      <w:pPr>
        <w:pStyle w:val="Heading2"/>
        <w:keepNext/>
        <w:numPr>
          <w:ilvl w:val="1"/>
          <w:numId w:val="6"/>
        </w:numPr>
        <w:spacing w:before="0" w:after="0" w:line="240" w:lineRule="auto"/>
        <w:ind w:left="567" w:hanging="567"/>
        <w:jc w:val="both"/>
      </w:pPr>
      <w:bookmarkStart w:id="318" w:name="_Toc496188100"/>
      <w:bookmarkStart w:id="319" w:name="_Toc496865512"/>
      <w:r>
        <w:t>Security</w:t>
      </w:r>
      <w:bookmarkEnd w:id="310"/>
      <w:bookmarkEnd w:id="311"/>
      <w:bookmarkEnd w:id="312"/>
      <w:bookmarkEnd w:id="313"/>
      <w:bookmarkEnd w:id="314"/>
      <w:bookmarkEnd w:id="315"/>
      <w:bookmarkEnd w:id="316"/>
      <w:bookmarkEnd w:id="317"/>
      <w:bookmarkEnd w:id="318"/>
      <w:bookmarkEnd w:id="319"/>
      <w:r w:rsidR="00044C3F">
        <w:t xml:space="preserve"> </w:t>
      </w:r>
    </w:p>
    <w:p w14:paraId="717EF2D4" w14:textId="77777777" w:rsidR="007C249B" w:rsidRDefault="007C249B" w:rsidP="002619CC">
      <w:pPr>
        <w:spacing w:after="0"/>
      </w:pPr>
    </w:p>
    <w:p w14:paraId="059FE1D4" w14:textId="1D9E41AA" w:rsidR="009054A6" w:rsidRDefault="5EC81479" w:rsidP="009054A6">
      <w:pPr>
        <w:spacing w:after="0"/>
        <w:rPr>
          <w:color w:val="000000" w:themeColor="text1"/>
        </w:rPr>
      </w:pPr>
      <w:r w:rsidRPr="5EC81479">
        <w:rPr>
          <w:color w:val="000000" w:themeColor="text1"/>
        </w:rPr>
        <w:t>An OAuth token is required in the HTTP header and can be acquired via an XIAMS call. Users will authenticate using their IR Online Services credentials. For instructions on how to acquire an oAuth token, review the Identity and Access Build Pack.</w:t>
      </w:r>
    </w:p>
    <w:p w14:paraId="35B73833" w14:textId="77777777" w:rsidR="001D5282" w:rsidRDefault="001D5282" w:rsidP="001D5282">
      <w:pPr>
        <w:spacing w:after="0"/>
        <w:rPr>
          <w:color w:val="000000" w:themeColor="text1"/>
        </w:rPr>
      </w:pPr>
    </w:p>
    <w:p w14:paraId="50F3DCF6" w14:textId="32D515BB" w:rsidR="001D5282" w:rsidRDefault="5EC81479" w:rsidP="001D5282">
      <w:pPr>
        <w:spacing w:after="0"/>
        <w:rPr>
          <w:color w:val="000000" w:themeColor="text1"/>
        </w:rPr>
      </w:pPr>
      <w:r w:rsidRPr="5EC81479">
        <w:rPr>
          <w:color w:val="000000" w:themeColor="text1"/>
        </w:rPr>
        <w:t>Any authorisation for using the Gateway Services will reflect the permissions set in Online Services—Gateway Services permissions will never exceed those granted in Online Services. For example, if a user does not have permission to file a return online, they will not be able to file a return via Gateway Services either.</w:t>
      </w:r>
    </w:p>
    <w:p w14:paraId="36709A71" w14:textId="77777777" w:rsidR="001D5282" w:rsidRDefault="001D5282" w:rsidP="001D5282">
      <w:pPr>
        <w:spacing w:after="0"/>
        <w:rPr>
          <w:color w:val="000000" w:themeColor="text1"/>
        </w:rPr>
      </w:pPr>
    </w:p>
    <w:p w14:paraId="18E1A90F" w14:textId="77777777" w:rsidR="001D5282" w:rsidRDefault="5EC81479" w:rsidP="001D5282">
      <w:pPr>
        <w:spacing w:after="0"/>
        <w:rPr>
          <w:color w:val="000000" w:themeColor="text1"/>
        </w:rPr>
      </w:pPr>
      <w:r w:rsidRPr="5EC81479">
        <w:rPr>
          <w:color w:val="000000" w:themeColor="text1"/>
        </w:rPr>
        <w:t xml:space="preserve">The Gateway Services use an HTTP transport layer, with HTTP1.1 transport protocol supported. </w:t>
      </w:r>
    </w:p>
    <w:p w14:paraId="241F6D48" w14:textId="77777777" w:rsidR="001D5282" w:rsidRDefault="001D5282" w:rsidP="001D5282">
      <w:pPr>
        <w:spacing w:after="0"/>
        <w:rPr>
          <w:color w:val="000000" w:themeColor="text1"/>
        </w:rPr>
      </w:pPr>
    </w:p>
    <w:p w14:paraId="64B02BE9" w14:textId="77777777" w:rsidR="001D5282" w:rsidRDefault="5EC81479" w:rsidP="001D5282">
      <w:pPr>
        <w:spacing w:after="0"/>
        <w:rPr>
          <w:color w:val="000000" w:themeColor="text1"/>
        </w:rPr>
      </w:pPr>
      <w:r w:rsidRPr="5EC81479">
        <w:rPr>
          <w:color w:val="000000" w:themeColor="text1"/>
        </w:rPr>
        <w:t>The Gateway Services also use the SOAP version 1.2 protocol. </w:t>
      </w:r>
    </w:p>
    <w:p w14:paraId="559171CB" w14:textId="77777777" w:rsidR="001D5282" w:rsidRDefault="001D5282" w:rsidP="001D5282">
      <w:pPr>
        <w:spacing w:after="0"/>
        <w:rPr>
          <w:color w:val="000000" w:themeColor="text1"/>
        </w:rPr>
      </w:pPr>
    </w:p>
    <w:p w14:paraId="47C76504" w14:textId="77777777" w:rsidR="001D5282" w:rsidRDefault="5EC81479" w:rsidP="001D5282">
      <w:pPr>
        <w:spacing w:after="0"/>
        <w:rPr>
          <w:color w:val="000000" w:themeColor="text1"/>
        </w:rPr>
      </w:pPr>
      <w:r w:rsidRPr="5EC81479">
        <w:rPr>
          <w:color w:val="000000" w:themeColor="text1"/>
        </w:rPr>
        <w:t>The SOAP service contract is published using WSDL version 1.1.</w:t>
      </w:r>
    </w:p>
    <w:p w14:paraId="477B365A" w14:textId="77777777" w:rsidR="001D5282" w:rsidRDefault="001D5282" w:rsidP="001D5282">
      <w:pPr>
        <w:spacing w:after="0"/>
        <w:rPr>
          <w:color w:val="000000" w:themeColor="text1"/>
        </w:rPr>
      </w:pPr>
    </w:p>
    <w:p w14:paraId="5CE0E3C0" w14:textId="4E417A55" w:rsidR="001D5282" w:rsidRDefault="5EC81479" w:rsidP="001D5282">
      <w:pPr>
        <w:spacing w:after="0"/>
        <w:rPr>
          <w:color w:val="000000" w:themeColor="text1"/>
        </w:rPr>
      </w:pPr>
      <w:r w:rsidRPr="5EC81479">
        <w:rPr>
          <w:color w:val="000000" w:themeColor="text1"/>
        </w:rPr>
        <w:t xml:space="preserve">Transport layer encryption is mandatory and uses the TLS version 1.2 specification. The use of any version of SSL or versions of TLS prior to TLS 1.2 is prohibited. </w:t>
      </w:r>
    </w:p>
    <w:p w14:paraId="3A8E1A69" w14:textId="77777777" w:rsidR="001D5282" w:rsidRDefault="001D5282" w:rsidP="001D5282">
      <w:pPr>
        <w:spacing w:after="0"/>
        <w:rPr>
          <w:color w:val="000000" w:themeColor="text1"/>
        </w:rPr>
      </w:pPr>
    </w:p>
    <w:p w14:paraId="789809EE" w14:textId="59472D10" w:rsidR="001D5282" w:rsidRDefault="5EC81479" w:rsidP="001D5282">
      <w:pPr>
        <w:spacing w:after="0"/>
      </w:pPr>
      <w:r w:rsidRPr="5EC81479">
        <w:rPr>
          <w:color w:val="000000" w:themeColor="text1"/>
        </w:rPr>
        <w:t xml:space="preserve">NZISM requires the following ciphers and key strengths to be used, noting that </w:t>
      </w:r>
      <w:r>
        <w:t xml:space="preserve">TLS must use SHA-2: </w:t>
      </w:r>
    </w:p>
    <w:p w14:paraId="7BC1DCDA" w14:textId="77777777" w:rsidR="001D5282" w:rsidRDefault="001D5282" w:rsidP="001D5282">
      <w:pPr>
        <w:spacing w:after="0"/>
        <w:rPr>
          <w:color w:val="000000" w:themeColor="text1"/>
        </w:rPr>
      </w:pPr>
    </w:p>
    <w:tbl>
      <w:tblPr>
        <w:tblStyle w:val="MediumGrid1-Accent5"/>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4111"/>
        <w:gridCol w:w="1559"/>
        <w:gridCol w:w="1559"/>
      </w:tblGrid>
      <w:tr w:rsidR="001D5282" w14:paraId="727C6412" w14:textId="77777777" w:rsidTr="5EC8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57429EE4" w14:textId="77777777" w:rsidR="001D5282" w:rsidRDefault="5EC81479" w:rsidP="00C624DD">
            <w:pPr>
              <w:spacing w:before="60" w:after="60"/>
              <w:rPr>
                <w:color w:val="000000" w:themeColor="text1"/>
              </w:rPr>
            </w:pPr>
            <w:r w:rsidRPr="5EC81479">
              <w:rPr>
                <w:color w:val="000000" w:themeColor="text1"/>
              </w:rPr>
              <w:t>Encryption:</w:t>
            </w:r>
          </w:p>
        </w:tc>
        <w:tc>
          <w:tcPr>
            <w:tcW w:w="4111" w:type="dxa"/>
          </w:tcPr>
          <w:p w14:paraId="31D668DF" w14:textId="77777777" w:rsidR="001D5282" w:rsidRPr="00EE04C9" w:rsidRDefault="5EC81479" w:rsidP="00C624DD">
            <w:pPr>
              <w:spacing w:before="60" w:after="60"/>
              <w:cnfStyle w:val="100000000000" w:firstRow="1" w:lastRow="0" w:firstColumn="0" w:lastColumn="0" w:oddVBand="0" w:evenVBand="0" w:oddHBand="0" w:evenHBand="0" w:firstRowFirstColumn="0" w:firstRowLastColumn="0" w:lastRowFirstColumn="0" w:lastRowLastColumn="0"/>
              <w:rPr>
                <w:b w:val="0"/>
                <w:color w:val="000000" w:themeColor="text1"/>
              </w:rPr>
            </w:pPr>
            <w:r w:rsidRPr="5EC81479">
              <w:rPr>
                <w:b w:val="0"/>
                <w:bCs w:val="0"/>
                <w:color w:val="000000" w:themeColor="text1"/>
              </w:rPr>
              <w:t>Advanced Encryption Standard (AES)</w:t>
            </w:r>
          </w:p>
        </w:tc>
        <w:tc>
          <w:tcPr>
            <w:tcW w:w="1559" w:type="dxa"/>
          </w:tcPr>
          <w:p w14:paraId="0981F6E7" w14:textId="77777777" w:rsidR="001D5282" w:rsidRPr="00EE04C9" w:rsidRDefault="5EC81479" w:rsidP="00C624DD">
            <w:pPr>
              <w:spacing w:before="60" w:after="60"/>
              <w:cnfStyle w:val="100000000000" w:firstRow="1" w:lastRow="0" w:firstColumn="0" w:lastColumn="0" w:oddVBand="0" w:evenVBand="0" w:oddHBand="0" w:evenHBand="0" w:firstRowFirstColumn="0" w:firstRowLastColumn="0" w:lastRowFirstColumn="0" w:lastRowLastColumn="0"/>
              <w:rPr>
                <w:b w:val="0"/>
                <w:color w:val="000000" w:themeColor="text1"/>
              </w:rPr>
            </w:pPr>
            <w:r w:rsidRPr="5EC81479">
              <w:rPr>
                <w:b w:val="0"/>
                <w:bCs w:val="0"/>
                <w:color w:val="000000" w:themeColor="text1"/>
              </w:rPr>
              <w:t>FIPS 197</w:t>
            </w:r>
          </w:p>
        </w:tc>
        <w:tc>
          <w:tcPr>
            <w:tcW w:w="1559" w:type="dxa"/>
          </w:tcPr>
          <w:p w14:paraId="59E99EC2" w14:textId="77777777" w:rsidR="001D5282" w:rsidRPr="00EE04C9" w:rsidRDefault="5EC81479" w:rsidP="00C624DD">
            <w:pPr>
              <w:spacing w:before="60" w:after="60"/>
              <w:cnfStyle w:val="100000000000" w:firstRow="1" w:lastRow="0" w:firstColumn="0" w:lastColumn="0" w:oddVBand="0" w:evenVBand="0" w:oddHBand="0" w:evenHBand="0" w:firstRowFirstColumn="0" w:firstRowLastColumn="0" w:lastRowFirstColumn="0" w:lastRowLastColumn="0"/>
              <w:rPr>
                <w:b w:val="0"/>
                <w:color w:val="000000" w:themeColor="text1"/>
              </w:rPr>
            </w:pPr>
            <w:r w:rsidRPr="5EC81479">
              <w:rPr>
                <w:b w:val="0"/>
                <w:bCs w:val="0"/>
                <w:color w:val="000000" w:themeColor="text1"/>
              </w:rPr>
              <w:t>256-bit key</w:t>
            </w:r>
          </w:p>
        </w:tc>
      </w:tr>
      <w:tr w:rsidR="001D5282" w14:paraId="34EDE706"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10" w:type="dxa"/>
          </w:tcPr>
          <w:p w14:paraId="29180073" w14:textId="77777777" w:rsidR="001D5282" w:rsidRDefault="5EC81479" w:rsidP="00C624DD">
            <w:pPr>
              <w:spacing w:before="60" w:after="60"/>
              <w:rPr>
                <w:color w:val="000000" w:themeColor="text1"/>
              </w:rPr>
            </w:pPr>
            <w:r w:rsidRPr="5EC81479">
              <w:rPr>
                <w:color w:val="000000" w:themeColor="text1"/>
              </w:rPr>
              <w:t>Hashing:</w:t>
            </w:r>
          </w:p>
        </w:tc>
        <w:tc>
          <w:tcPr>
            <w:tcW w:w="4111" w:type="dxa"/>
          </w:tcPr>
          <w:p w14:paraId="18D603A3" w14:textId="77777777" w:rsidR="001D5282" w:rsidRDefault="5EC81479" w:rsidP="00C624DD">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Secure Hash Algorithm (SHA)</w:t>
            </w:r>
          </w:p>
        </w:tc>
        <w:tc>
          <w:tcPr>
            <w:tcW w:w="1559" w:type="dxa"/>
          </w:tcPr>
          <w:p w14:paraId="65563F1B" w14:textId="77777777" w:rsidR="001D5282" w:rsidRDefault="5EC81479" w:rsidP="00C624DD">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FIPS 180-3</w:t>
            </w:r>
          </w:p>
        </w:tc>
        <w:tc>
          <w:tcPr>
            <w:tcW w:w="1559" w:type="dxa"/>
          </w:tcPr>
          <w:p w14:paraId="38BFE62C" w14:textId="77777777" w:rsidR="001D5282" w:rsidRDefault="5EC81479" w:rsidP="00C624DD">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SHA-256</w:t>
            </w:r>
          </w:p>
        </w:tc>
      </w:tr>
    </w:tbl>
    <w:p w14:paraId="25C49E22" w14:textId="77777777" w:rsidR="001D5282" w:rsidRDefault="001D5282" w:rsidP="001D5282">
      <w:pPr>
        <w:spacing w:after="0"/>
        <w:rPr>
          <w:color w:val="000000" w:themeColor="text1"/>
        </w:rPr>
      </w:pPr>
    </w:p>
    <w:p w14:paraId="02F346BD" w14:textId="1E5D5FC1" w:rsidR="001D5282" w:rsidRDefault="5EC81479" w:rsidP="001D5282">
      <w:pPr>
        <w:spacing w:after="0"/>
        <w:rPr>
          <w:color w:val="000000" w:themeColor="text1"/>
        </w:rPr>
      </w:pPr>
      <w:r w:rsidRPr="5EC81479">
        <w:rPr>
          <w:color w:val="000000" w:themeColor="text1"/>
        </w:rPr>
        <w:t>When mutual TLS is used, there is no requirement for service providers to provide IP addresses that IR will use to perform IP filtering.</w:t>
      </w:r>
    </w:p>
    <w:p w14:paraId="268EDD36" w14:textId="635E53B7" w:rsidR="007C249B" w:rsidRDefault="007C249B" w:rsidP="002703AA">
      <w:pPr>
        <w:spacing w:after="0"/>
      </w:pPr>
    </w:p>
    <w:p w14:paraId="1689BF84" w14:textId="30AE55EE" w:rsidR="001E7F3D" w:rsidRDefault="001E7F3D" w:rsidP="00B71634">
      <w:pPr>
        <w:autoSpaceDE/>
        <w:autoSpaceDN/>
        <w:adjustRightInd/>
        <w:spacing w:after="0"/>
        <w:rPr>
          <w:color w:val="000000" w:themeColor="text1"/>
        </w:rPr>
      </w:pPr>
    </w:p>
    <w:p w14:paraId="51349DD6" w14:textId="77777777" w:rsidR="005D4968" w:rsidRDefault="005D4968">
      <w:pPr>
        <w:autoSpaceDE/>
        <w:autoSpaceDN/>
        <w:adjustRightInd/>
        <w:spacing w:after="200" w:line="276" w:lineRule="auto"/>
        <w:rPr>
          <w:b/>
          <w:color w:val="008B95"/>
          <w:sz w:val="24"/>
        </w:rPr>
      </w:pPr>
      <w:bookmarkStart w:id="320" w:name="_Operations"/>
      <w:bookmarkStart w:id="321" w:name="_Toc490230676"/>
      <w:bookmarkStart w:id="322" w:name="_Toc490584102"/>
      <w:bookmarkStart w:id="323" w:name="_Toc490594769"/>
      <w:bookmarkStart w:id="324" w:name="_Toc490812753"/>
      <w:bookmarkStart w:id="325" w:name="_Toc490837336"/>
      <w:bookmarkStart w:id="326" w:name="_Toc491874311"/>
      <w:bookmarkStart w:id="327" w:name="_Toc492561031"/>
      <w:bookmarkEnd w:id="320"/>
      <w:r>
        <w:br w:type="page"/>
      </w:r>
    </w:p>
    <w:p w14:paraId="52C157F6" w14:textId="184FEE1B" w:rsidR="006166C8" w:rsidRDefault="007005C8" w:rsidP="002703AA">
      <w:pPr>
        <w:pStyle w:val="Heading1"/>
        <w:spacing w:before="0" w:after="0" w:line="240" w:lineRule="auto"/>
      </w:pPr>
      <w:bookmarkStart w:id="328" w:name="_Operations_1"/>
      <w:bookmarkStart w:id="329" w:name="_Toc493002503"/>
      <w:bookmarkStart w:id="330" w:name="_Toc496188101"/>
      <w:bookmarkStart w:id="331" w:name="_Toc496865513"/>
      <w:bookmarkEnd w:id="328"/>
      <w:r>
        <w:lastRenderedPageBreak/>
        <w:t>Operations</w:t>
      </w:r>
      <w:bookmarkEnd w:id="321"/>
      <w:bookmarkEnd w:id="322"/>
      <w:bookmarkEnd w:id="323"/>
      <w:bookmarkEnd w:id="324"/>
      <w:bookmarkEnd w:id="325"/>
      <w:bookmarkEnd w:id="326"/>
      <w:bookmarkEnd w:id="327"/>
      <w:bookmarkEnd w:id="329"/>
      <w:bookmarkEnd w:id="330"/>
      <w:bookmarkEnd w:id="331"/>
    </w:p>
    <w:p w14:paraId="2C468D1E" w14:textId="1A313969" w:rsidR="00D03633" w:rsidRDefault="00D03633" w:rsidP="00D02D5F">
      <w:pPr>
        <w:spacing w:after="0"/>
      </w:pPr>
    </w:p>
    <w:p w14:paraId="78D0FFD3" w14:textId="61F73FBC" w:rsidR="00FA3171" w:rsidRDefault="5EC81479" w:rsidP="00D02D5F">
      <w:pPr>
        <w:spacing w:after="0"/>
      </w:pPr>
      <w:r w:rsidRPr="00D02D5F">
        <w:rPr>
          <w:b/>
        </w:rPr>
        <w:t>IMPORTANT:</w:t>
      </w:r>
      <w:r w:rsidRPr="5EC81479">
        <w:rPr>
          <w:i/>
          <w:iCs/>
        </w:rPr>
        <w:t xml:space="preserve"> The schemas listed here are subject to change. For the authoritative definitions, please refer to the schemas and supporting examples provided on the Software Developers Liaison Unit website: </w:t>
      </w:r>
      <w:hyperlink r:id="rId17" w:history="1">
        <w:r w:rsidR="00FA3171">
          <w:rPr>
            <w:rStyle w:val="Hyperlink"/>
          </w:rPr>
          <w:t>http://www.ird.govt.nz/software-developers/gateway-services-gws.html</w:t>
        </w:r>
      </w:hyperlink>
    </w:p>
    <w:p w14:paraId="2A577783" w14:textId="2B69351D" w:rsidR="009C0B61" w:rsidRDefault="009C0B61" w:rsidP="00D02D5F">
      <w:pPr>
        <w:spacing w:after="0"/>
      </w:pPr>
    </w:p>
    <w:p w14:paraId="7F2BAEC9" w14:textId="77777777" w:rsidR="00FA3171" w:rsidRDefault="00FA3171" w:rsidP="00D02D5F">
      <w:pPr>
        <w:spacing w:after="0"/>
      </w:pPr>
    </w:p>
    <w:p w14:paraId="6999E513" w14:textId="583F5AEC" w:rsidR="72B591A7" w:rsidRDefault="5EC81479" w:rsidP="001E7F3D">
      <w:pPr>
        <w:spacing w:after="0"/>
      </w:pPr>
      <w:r>
        <w:t xml:space="preserve">The structures of all Gateway Service operations are intended to produce the most efficient requests and responses. Any common structures and fields will be used across many schemas and tax types through an intentional inheritance method. The section below describes the structure of each operation and the scenarios in which certain fields will be used in XML requests and responses. </w:t>
      </w:r>
    </w:p>
    <w:p w14:paraId="6372814B" w14:textId="0507367C" w:rsidR="72B591A7" w:rsidRDefault="72B591A7" w:rsidP="72B591A7">
      <w:pPr>
        <w:spacing w:after="0"/>
      </w:pPr>
    </w:p>
    <w:p w14:paraId="1A1B2098" w14:textId="7B4FE88E" w:rsidR="2F7888FB" w:rsidRDefault="5EC81479" w:rsidP="2F7888FB">
      <w:pPr>
        <w:spacing w:after="0"/>
      </w:pPr>
      <w:r>
        <w:t>This section contains schema aliases:</w:t>
      </w:r>
    </w:p>
    <w:p w14:paraId="02EA855C" w14:textId="77777777" w:rsidR="00B454EB" w:rsidRDefault="00B454EB" w:rsidP="2F7888FB">
      <w:pPr>
        <w:spacing w:after="0"/>
      </w:pPr>
    </w:p>
    <w:p w14:paraId="25B02C9F" w14:textId="4763FDCB" w:rsidR="0CAE6799" w:rsidRDefault="5EC81479" w:rsidP="00CD2AE2">
      <w:pPr>
        <w:pStyle w:val="ListParagraph"/>
        <w:numPr>
          <w:ilvl w:val="0"/>
          <w:numId w:val="19"/>
        </w:numPr>
        <w:spacing w:after="0"/>
      </w:pPr>
      <w:r>
        <w:t>Cmn: Common.xsd</w:t>
      </w:r>
    </w:p>
    <w:p w14:paraId="7D595BDB" w14:textId="07458CFF" w:rsidR="0CAE6799" w:rsidRDefault="5EC81479" w:rsidP="00CD2AE2">
      <w:pPr>
        <w:pStyle w:val="ListParagraph"/>
        <w:numPr>
          <w:ilvl w:val="0"/>
          <w:numId w:val="19"/>
        </w:numPr>
        <w:spacing w:after="0"/>
      </w:pPr>
      <w:r>
        <w:t>Rc:  ReturnCommon.xsd</w:t>
      </w:r>
    </w:p>
    <w:p w14:paraId="46B98BA6" w14:textId="5A334BF5" w:rsidR="10CBB7A5" w:rsidRPr="00647953" w:rsidRDefault="5EC81479" w:rsidP="00CD2AE2">
      <w:pPr>
        <w:pStyle w:val="ListParagraph"/>
        <w:numPr>
          <w:ilvl w:val="0"/>
          <w:numId w:val="19"/>
        </w:numPr>
        <w:spacing w:after="0"/>
      </w:pPr>
      <w:r>
        <w:t>R: returnSpecific.xsd (for example ReturnGST.xsd, ReturnAIM.xsd, ReturnEI.xsd)</w:t>
      </w:r>
    </w:p>
    <w:p w14:paraId="6BA3C402" w14:textId="0507367C" w:rsidR="2F7888FB" w:rsidRDefault="2F7888FB" w:rsidP="2F7888FB">
      <w:pPr>
        <w:spacing w:after="0"/>
      </w:pPr>
    </w:p>
    <w:p w14:paraId="35439E3C" w14:textId="656F4399" w:rsidR="00E66449" w:rsidRPr="00F0148E" w:rsidRDefault="5EC81479" w:rsidP="2F7888FB">
      <w:pPr>
        <w:spacing w:after="0"/>
      </w:pPr>
      <w:r>
        <w:t>NOTE: Some requests and responses live in ReturnCommon.xsd but can still be generated from an inheriting return-specific XSD. This could mean the schemaLocation could be different, depending on where the payload was generated from. Any method of generating these payloads is accepted. This applies to the fileResponse XML directly below.</w:t>
      </w:r>
    </w:p>
    <w:p w14:paraId="23C166C7" w14:textId="77777777" w:rsidR="00E66449" w:rsidRPr="00F0148E" w:rsidRDefault="00E66449" w:rsidP="2F7888FB">
      <w:pPr>
        <w:spacing w:after="0"/>
      </w:pPr>
    </w:p>
    <w:p w14:paraId="5CA91008" w14:textId="0D188CFC" w:rsidR="00CE5EC4" w:rsidRDefault="5EC81479" w:rsidP="2F7888FB">
      <w:pPr>
        <w:spacing w:after="0"/>
      </w:pPr>
      <w:r>
        <w:t xml:space="preserve">The response structure for all File requests will use the two default service response fields: </w:t>
      </w:r>
      <w:r w:rsidRPr="5EC81479">
        <w:rPr>
          <w:b/>
          <w:bCs/>
        </w:rPr>
        <w:t>statusCode</w:t>
      </w:r>
      <w:r>
        <w:t xml:space="preserve"> and </w:t>
      </w:r>
      <w:r w:rsidRPr="5EC81479">
        <w:rPr>
          <w:b/>
          <w:bCs/>
        </w:rPr>
        <w:t>errorMessage</w:t>
      </w:r>
      <w:r>
        <w:t>. The identifier for this XML is fileResponse in the ReturnCommon namespace.</w:t>
      </w:r>
    </w:p>
    <w:p w14:paraId="1D4433B8" w14:textId="77777777" w:rsidR="007F0B2E" w:rsidRPr="00D02D5F" w:rsidRDefault="007F0B2E" w:rsidP="2F7888FB">
      <w:pPr>
        <w:spacing w:after="0"/>
      </w:pPr>
    </w:p>
    <w:p w14:paraId="222F5690" w14:textId="08B8D528" w:rsidR="00EE073E" w:rsidRPr="00D02D5F" w:rsidRDefault="5EC81479" w:rsidP="2F7888FB">
      <w:pPr>
        <w:spacing w:after="0"/>
        <w:rPr>
          <w:rFonts w:eastAsia="Arial" w:cs="Arial"/>
          <w:color w:val="000000" w:themeColor="text1"/>
        </w:rPr>
      </w:pPr>
      <w:r w:rsidRPr="00D02D5F">
        <w:rPr>
          <w:rFonts w:eastAsia="Arial" w:cs="Arial"/>
          <w:color w:val="000000" w:themeColor="text1"/>
        </w:rPr>
        <w:t>For example:</w:t>
      </w:r>
    </w:p>
    <w:p w14:paraId="157461ED" w14:textId="77777777" w:rsidR="004B36EA" w:rsidRPr="00D02D5F" w:rsidRDefault="004B36EA" w:rsidP="2F7888FB">
      <w:pPr>
        <w:spacing w:after="0"/>
        <w:rPr>
          <w:color w:val="00000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854"/>
      </w:tblGrid>
      <w:tr w:rsidR="00EE073E" w14:paraId="4BBDA341" w14:textId="77777777" w:rsidTr="5EC81479">
        <w:tc>
          <w:tcPr>
            <w:tcW w:w="9854" w:type="dxa"/>
            <w:shd w:val="clear" w:color="auto" w:fill="DAEEF3" w:themeFill="accent5" w:themeFillTint="33"/>
          </w:tcPr>
          <w:p w14:paraId="161E953C" w14:textId="77777777" w:rsidR="00EE073E" w:rsidRPr="00F0148E" w:rsidRDefault="00EE073E" w:rsidP="00EE073E">
            <w:pPr>
              <w:spacing w:after="0"/>
              <w:rPr>
                <w:rFonts w:cs="Arial"/>
                <w:color w:val="000000"/>
                <w:highlight w:val="white"/>
              </w:rPr>
            </w:pPr>
          </w:p>
          <w:p w14:paraId="1D1FB52F" w14:textId="5D2AFA45" w:rsidR="00EE073E" w:rsidRPr="00D02D5F" w:rsidRDefault="5EC81479" w:rsidP="001C6258">
            <w:pPr>
              <w:spacing w:after="0"/>
              <w:ind w:left="720"/>
              <w:rPr>
                <w:rFonts w:cs="Arial"/>
                <w:sz w:val="18"/>
              </w:rPr>
            </w:pPr>
            <w:r w:rsidRPr="00D02D5F">
              <w:rPr>
                <w:rFonts w:eastAsia="Arial" w:cs="Arial"/>
                <w:sz w:val="18"/>
                <w:szCs w:val="18"/>
              </w:rPr>
              <w:t>&lt;fileResponse xmlns="urn:www.ird.govt.nz/GWS:types/ReturnCommon.v1"&gt;</w:t>
            </w:r>
          </w:p>
          <w:p w14:paraId="59CCE006" w14:textId="1A67B5A8" w:rsidR="00E03A28" w:rsidRPr="00D02D5F" w:rsidRDefault="5EC81479" w:rsidP="00EE073E">
            <w:pPr>
              <w:spacing w:after="0"/>
              <w:ind w:left="720" w:firstLine="720"/>
              <w:rPr>
                <w:rFonts w:cs="Arial"/>
                <w:sz w:val="18"/>
              </w:rPr>
            </w:pPr>
            <w:r w:rsidRPr="00D02D5F">
              <w:rPr>
                <w:rFonts w:eastAsia="Arial" w:cs="Arial"/>
                <w:sz w:val="18"/>
                <w:szCs w:val="18"/>
              </w:rPr>
              <w:t>&lt;StatusMessage xmlns="urn:www.ird.govt.nz/GWS:types/Common.v1"&gt;</w:t>
            </w:r>
          </w:p>
          <w:p w14:paraId="64767DD3" w14:textId="5ED90733" w:rsidR="00EE073E" w:rsidRPr="00D02D5F" w:rsidRDefault="00EE073E" w:rsidP="00EE073E">
            <w:pPr>
              <w:spacing w:after="0"/>
              <w:ind w:left="720"/>
              <w:rPr>
                <w:rFonts w:cs="Arial"/>
                <w:sz w:val="18"/>
              </w:rPr>
            </w:pPr>
            <w:r w:rsidRPr="00D02D5F">
              <w:rPr>
                <w:rFonts w:cs="Arial"/>
                <w:sz w:val="18"/>
              </w:rPr>
              <w:tab/>
            </w:r>
            <w:r w:rsidR="00E03A28" w:rsidRPr="00D02D5F">
              <w:rPr>
                <w:rFonts w:eastAsia="Arial" w:cs="Arial"/>
                <w:sz w:val="18"/>
                <w:szCs w:val="18"/>
              </w:rPr>
              <w:t xml:space="preserve">     </w:t>
            </w:r>
            <w:r w:rsidRPr="00D02D5F">
              <w:rPr>
                <w:rFonts w:eastAsia="Arial" w:cs="Arial"/>
                <w:sz w:val="18"/>
                <w:szCs w:val="18"/>
              </w:rPr>
              <w:t>&lt;</w:t>
            </w:r>
            <w:r w:rsidRPr="00D02D5F">
              <w:rPr>
                <w:rFonts w:eastAsia="Arial" w:cs="Arial"/>
                <w:b/>
                <w:bCs/>
                <w:sz w:val="18"/>
                <w:szCs w:val="18"/>
              </w:rPr>
              <w:t>statusCode</w:t>
            </w:r>
            <w:r w:rsidRPr="00D02D5F">
              <w:rPr>
                <w:rFonts w:eastAsia="Arial" w:cs="Arial"/>
                <w:sz w:val="18"/>
                <w:szCs w:val="18"/>
              </w:rPr>
              <w:t>&gt;0&lt;/statusCode&gt;</w:t>
            </w:r>
          </w:p>
          <w:p w14:paraId="30C5F8DF" w14:textId="79A9AFD0" w:rsidR="00EE073E" w:rsidRPr="00D02D5F" w:rsidRDefault="00EE073E" w:rsidP="00EE073E">
            <w:pPr>
              <w:spacing w:after="0"/>
              <w:ind w:left="720"/>
              <w:rPr>
                <w:rFonts w:eastAsia="Arial"/>
                <w:sz w:val="18"/>
              </w:rPr>
            </w:pPr>
            <w:r w:rsidRPr="00D02D5F">
              <w:rPr>
                <w:rFonts w:cs="Arial"/>
                <w:sz w:val="18"/>
              </w:rPr>
              <w:tab/>
            </w:r>
            <w:r w:rsidR="00E03A28" w:rsidRPr="00D02D5F">
              <w:rPr>
                <w:rFonts w:eastAsia="Arial" w:cs="Arial"/>
                <w:sz w:val="18"/>
                <w:szCs w:val="18"/>
              </w:rPr>
              <w:t xml:space="preserve">     </w:t>
            </w:r>
            <w:r w:rsidR="000D61D8" w:rsidRPr="00D02D5F">
              <w:rPr>
                <w:rFonts w:eastAsia="Arial" w:cs="Arial"/>
                <w:sz w:val="18"/>
                <w:szCs w:val="18"/>
              </w:rPr>
              <w:t>&lt;</w:t>
            </w:r>
            <w:r w:rsidRPr="00D02D5F">
              <w:rPr>
                <w:rFonts w:eastAsia="Arial" w:cs="Arial"/>
                <w:b/>
                <w:bCs/>
                <w:sz w:val="18"/>
                <w:szCs w:val="18"/>
              </w:rPr>
              <w:t>errorMessage</w:t>
            </w:r>
            <w:r w:rsidRPr="00D02D5F">
              <w:rPr>
                <w:rFonts w:eastAsia="Arial" w:cs="Arial"/>
                <w:sz w:val="18"/>
                <w:szCs w:val="18"/>
              </w:rPr>
              <w:t>&gt;</w:t>
            </w:r>
            <w:r w:rsidR="002304AF" w:rsidRPr="00D02D5F">
              <w:rPr>
                <w:rFonts w:eastAsia="Arial" w:cs="Arial"/>
                <w:sz w:val="18"/>
                <w:szCs w:val="18"/>
              </w:rPr>
              <w:t>&lt;</w:t>
            </w:r>
            <w:r w:rsidRPr="00D02D5F">
              <w:rPr>
                <w:rFonts w:eastAsia="Arial" w:cs="Arial"/>
                <w:sz w:val="18"/>
                <w:szCs w:val="18"/>
              </w:rPr>
              <w:t>/errorMessage&gt;</w:t>
            </w:r>
          </w:p>
          <w:p w14:paraId="4E637AD1" w14:textId="793B9C66" w:rsidR="00E03A28" w:rsidRPr="00D02D5F" w:rsidRDefault="5EC81479" w:rsidP="00EE073E">
            <w:pPr>
              <w:spacing w:after="0"/>
              <w:ind w:left="720"/>
              <w:rPr>
                <w:rFonts w:eastAsia="Arial"/>
                <w:sz w:val="18"/>
              </w:rPr>
            </w:pPr>
            <w:r w:rsidRPr="00D02D5F">
              <w:rPr>
                <w:rFonts w:eastAsia="Arial" w:cs="Arial"/>
                <w:sz w:val="18"/>
                <w:szCs w:val="18"/>
              </w:rPr>
              <w:t xml:space="preserve">           &lt;/StatusMessage&gt;</w:t>
            </w:r>
          </w:p>
          <w:p w14:paraId="65D73904" w14:textId="77777777" w:rsidR="002304AF" w:rsidRPr="00D02D5F" w:rsidRDefault="5EC81479" w:rsidP="00EE073E">
            <w:pPr>
              <w:spacing w:after="0"/>
              <w:ind w:left="720"/>
              <w:rPr>
                <w:rFonts w:cs="Arial"/>
                <w:sz w:val="18"/>
              </w:rPr>
            </w:pPr>
            <w:r w:rsidRPr="00D02D5F">
              <w:rPr>
                <w:rFonts w:eastAsia="Arial" w:cs="Arial"/>
                <w:sz w:val="18"/>
                <w:szCs w:val="18"/>
              </w:rPr>
              <w:t xml:space="preserve">           &lt;responseBody&gt;</w:t>
            </w:r>
          </w:p>
          <w:p w14:paraId="553C5BF2" w14:textId="353A3486" w:rsidR="002304AF" w:rsidRPr="00D02D5F" w:rsidRDefault="5EC81479" w:rsidP="00EE073E">
            <w:pPr>
              <w:spacing w:after="0"/>
              <w:ind w:left="720"/>
              <w:rPr>
                <w:rFonts w:cs="Arial"/>
                <w:sz w:val="18"/>
              </w:rPr>
            </w:pPr>
            <w:r w:rsidRPr="00D02D5F">
              <w:rPr>
                <w:rFonts w:eastAsia="Arial" w:cs="Arial"/>
                <w:sz w:val="18"/>
                <w:szCs w:val="18"/>
              </w:rPr>
              <w:t xml:space="preserve">                 &lt;gatewayId&gt;46$1-321L-98RR-3&lt;/gatewayId&gt;</w:t>
            </w:r>
          </w:p>
          <w:p w14:paraId="16A2B6F2" w14:textId="14F083C7" w:rsidR="002304AF" w:rsidRPr="00D02D5F" w:rsidRDefault="5EC81479" w:rsidP="00EE073E">
            <w:pPr>
              <w:spacing w:after="0"/>
              <w:ind w:left="720"/>
              <w:rPr>
                <w:rFonts w:cs="Arial"/>
                <w:sz w:val="18"/>
              </w:rPr>
            </w:pPr>
            <w:r w:rsidRPr="00D02D5F">
              <w:rPr>
                <w:rFonts w:eastAsia="Arial" w:cs="Arial"/>
                <w:sz w:val="18"/>
                <w:szCs w:val="18"/>
              </w:rPr>
              <w:t xml:space="preserve">           &lt;/responseBody&gt;</w:t>
            </w:r>
          </w:p>
          <w:p w14:paraId="35E94819" w14:textId="649A1B13" w:rsidR="00EE073E" w:rsidRPr="00D02D5F" w:rsidRDefault="5EC81479" w:rsidP="00EE073E">
            <w:pPr>
              <w:spacing w:after="0"/>
              <w:ind w:left="720"/>
              <w:rPr>
                <w:rFonts w:cs="Arial"/>
                <w:sz w:val="18"/>
              </w:rPr>
            </w:pPr>
            <w:r w:rsidRPr="00D02D5F">
              <w:rPr>
                <w:rFonts w:eastAsia="Arial" w:cs="Arial"/>
                <w:sz w:val="18"/>
                <w:szCs w:val="18"/>
              </w:rPr>
              <w:t>&lt;/fileResponse&gt;</w:t>
            </w:r>
          </w:p>
          <w:p w14:paraId="295562D7" w14:textId="77777777" w:rsidR="00EE073E" w:rsidRDefault="00EE073E" w:rsidP="00CE5EC4">
            <w:pPr>
              <w:spacing w:after="0"/>
              <w:rPr>
                <w:rFonts w:cs="Arial"/>
                <w:color w:val="000000"/>
                <w:highlight w:val="white"/>
              </w:rPr>
            </w:pPr>
          </w:p>
        </w:tc>
      </w:tr>
    </w:tbl>
    <w:p w14:paraId="77640444" w14:textId="77777777" w:rsidR="00FE5C16" w:rsidRPr="00F0148E" w:rsidRDefault="00FE5C16" w:rsidP="00CE5EC4">
      <w:pPr>
        <w:spacing w:after="0"/>
        <w:rPr>
          <w:rFonts w:cs="Arial"/>
          <w:color w:val="000000"/>
          <w:highlight w:val="white"/>
        </w:rPr>
      </w:pPr>
    </w:p>
    <w:p w14:paraId="7E7C76E7" w14:textId="152025B5" w:rsidR="368C12CC" w:rsidRDefault="5EC81479" w:rsidP="00251FA3">
      <w:pPr>
        <w:spacing w:after="0"/>
      </w:pPr>
      <w:r>
        <w:t xml:space="preserve">All operations for the Return service will contain two standard header fields: </w:t>
      </w:r>
      <w:r w:rsidRPr="5EC81479">
        <w:rPr>
          <w:b/>
          <w:bCs/>
        </w:rPr>
        <w:t xml:space="preserve">softwareProviderData </w:t>
      </w:r>
      <w:r>
        <w:t xml:space="preserve">and </w:t>
      </w:r>
      <w:r w:rsidRPr="5EC81479">
        <w:rPr>
          <w:b/>
          <w:bCs/>
        </w:rPr>
        <w:t>identifier</w:t>
      </w:r>
      <w:r>
        <w:t xml:space="preserve">. </w:t>
      </w:r>
    </w:p>
    <w:p w14:paraId="4F746376" w14:textId="77777777" w:rsidR="007F0B2E" w:rsidRPr="00F0148E" w:rsidRDefault="007F0B2E" w:rsidP="00251FA3">
      <w:pPr>
        <w:spacing w:after="0"/>
      </w:pPr>
    </w:p>
    <w:p w14:paraId="2219AB18" w14:textId="77777777" w:rsidR="007F0B2E" w:rsidRPr="007F0B2E" w:rsidRDefault="5EC81479" w:rsidP="007F0B2E">
      <w:pPr>
        <w:spacing w:after="0"/>
      </w:pPr>
      <w:r>
        <w:t>For example:</w:t>
      </w:r>
    </w:p>
    <w:p w14:paraId="77A51CD3" w14:textId="54DE958A" w:rsidR="2CF875A9" w:rsidRDefault="2CF875A9" w:rsidP="2CF875A9">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854"/>
      </w:tblGrid>
      <w:tr w:rsidR="00EE073E" w14:paraId="24AA00C5" w14:textId="77777777" w:rsidTr="5EC81479">
        <w:tc>
          <w:tcPr>
            <w:tcW w:w="9854" w:type="dxa"/>
            <w:shd w:val="clear" w:color="auto" w:fill="DAEEF3" w:themeFill="accent5" w:themeFillTint="33"/>
          </w:tcPr>
          <w:p w14:paraId="54E6B71E" w14:textId="77777777" w:rsidR="00EE073E" w:rsidRDefault="00EE073E" w:rsidP="00EE073E">
            <w:pPr>
              <w:spacing w:after="0"/>
            </w:pPr>
          </w:p>
          <w:p w14:paraId="690AB4FC" w14:textId="1DBD0741" w:rsidR="00EE073E" w:rsidRPr="00EE073E" w:rsidRDefault="5EC81479" w:rsidP="00EE073E">
            <w:pPr>
              <w:spacing w:after="0"/>
              <w:ind w:left="720"/>
              <w:rPr>
                <w:sz w:val="18"/>
              </w:rPr>
            </w:pPr>
            <w:r w:rsidRPr="5EC81479">
              <w:rPr>
                <w:sz w:val="18"/>
                <w:szCs w:val="18"/>
              </w:rPr>
              <w:t>&lt;cmn:softwareProviderData&gt;</w:t>
            </w:r>
          </w:p>
          <w:p w14:paraId="5ACE0EA6" w14:textId="6A8AF726" w:rsidR="00EE073E" w:rsidRPr="00EE073E" w:rsidRDefault="5EC81479" w:rsidP="00EE073E">
            <w:pPr>
              <w:spacing w:after="0"/>
              <w:ind w:left="720"/>
              <w:rPr>
                <w:sz w:val="18"/>
              </w:rPr>
            </w:pPr>
            <w:r w:rsidRPr="5EC81479">
              <w:rPr>
                <w:sz w:val="18"/>
                <w:szCs w:val="18"/>
              </w:rPr>
              <w:t xml:space="preserve">        &lt;cmn:</w:t>
            </w:r>
            <w:r w:rsidRPr="5EC81479">
              <w:rPr>
                <w:b/>
                <w:bCs/>
                <w:sz w:val="18"/>
                <w:szCs w:val="18"/>
              </w:rPr>
              <w:t>softwareProvider</w:t>
            </w:r>
            <w:r w:rsidRPr="5EC81479">
              <w:rPr>
                <w:sz w:val="18"/>
                <w:szCs w:val="18"/>
              </w:rPr>
              <w:t>&gt;SoftwareProvider&lt;/cmn:softwareProvider&gt;</w:t>
            </w:r>
          </w:p>
          <w:p w14:paraId="2E14CDBF" w14:textId="0FC35AF5" w:rsidR="00EE073E" w:rsidRPr="00EE073E" w:rsidRDefault="5EC81479" w:rsidP="00EE073E">
            <w:pPr>
              <w:spacing w:after="0"/>
              <w:ind w:left="720"/>
              <w:rPr>
                <w:sz w:val="18"/>
              </w:rPr>
            </w:pPr>
            <w:r w:rsidRPr="5EC81479">
              <w:rPr>
                <w:sz w:val="18"/>
                <w:szCs w:val="18"/>
              </w:rPr>
              <w:t xml:space="preserve">        &lt;cmn:</w:t>
            </w:r>
            <w:r w:rsidRPr="5EC81479">
              <w:rPr>
                <w:b/>
                <w:bCs/>
                <w:sz w:val="18"/>
                <w:szCs w:val="18"/>
              </w:rPr>
              <w:t>softwarePlatform</w:t>
            </w:r>
            <w:r w:rsidRPr="5EC81479">
              <w:rPr>
                <w:sz w:val="18"/>
                <w:szCs w:val="18"/>
              </w:rPr>
              <w:t>&gt;SoftwarePlatform&lt;/cmn:softwarePlatform&gt;</w:t>
            </w:r>
          </w:p>
          <w:p w14:paraId="6F25F140" w14:textId="02CC7CE0" w:rsidR="00EE073E" w:rsidRPr="00EE073E" w:rsidRDefault="5EC81479" w:rsidP="00EE073E">
            <w:pPr>
              <w:spacing w:after="0"/>
              <w:ind w:left="720"/>
              <w:rPr>
                <w:sz w:val="18"/>
              </w:rPr>
            </w:pPr>
            <w:r w:rsidRPr="5EC81479">
              <w:rPr>
                <w:sz w:val="18"/>
                <w:szCs w:val="18"/>
              </w:rPr>
              <w:t xml:space="preserve">        &lt;cmn:</w:t>
            </w:r>
            <w:r w:rsidRPr="5EC81479">
              <w:rPr>
                <w:b/>
                <w:bCs/>
                <w:sz w:val="18"/>
                <w:szCs w:val="18"/>
              </w:rPr>
              <w:t>softwareRelease</w:t>
            </w:r>
            <w:r w:rsidRPr="5EC81479">
              <w:rPr>
                <w:sz w:val="18"/>
                <w:szCs w:val="18"/>
              </w:rPr>
              <w:t>&gt;v1&lt;/cmn:softwareRelease&gt;</w:t>
            </w:r>
          </w:p>
          <w:p w14:paraId="60272DE8" w14:textId="7787A5D6" w:rsidR="00EE073E" w:rsidRPr="00EE073E" w:rsidRDefault="5EC81479" w:rsidP="00EE073E">
            <w:pPr>
              <w:spacing w:after="0"/>
              <w:ind w:left="720"/>
              <w:rPr>
                <w:sz w:val="18"/>
              </w:rPr>
            </w:pPr>
            <w:r w:rsidRPr="5EC81479">
              <w:rPr>
                <w:sz w:val="18"/>
                <w:szCs w:val="18"/>
              </w:rPr>
              <w:t>&lt;/cmn:softwareProviderData&gt;</w:t>
            </w:r>
          </w:p>
          <w:p w14:paraId="0F1FE025" w14:textId="2EAF1ED8" w:rsidR="00EE073E" w:rsidRPr="00EE073E" w:rsidRDefault="5EC81479" w:rsidP="00EE073E">
            <w:pPr>
              <w:spacing w:after="0"/>
              <w:ind w:left="720"/>
              <w:rPr>
                <w:sz w:val="18"/>
              </w:rPr>
            </w:pPr>
            <w:r w:rsidRPr="5EC81479">
              <w:rPr>
                <w:sz w:val="18"/>
                <w:szCs w:val="18"/>
              </w:rPr>
              <w:t xml:space="preserve">&lt;cmn:identifier </w:t>
            </w:r>
            <w:r w:rsidRPr="5EC81479">
              <w:rPr>
                <w:b/>
                <w:bCs/>
                <w:sz w:val="18"/>
                <w:szCs w:val="18"/>
              </w:rPr>
              <w:t>IdentifierValueType="ACCIRD"</w:t>
            </w:r>
            <w:r w:rsidRPr="5EC81479">
              <w:rPr>
                <w:sz w:val="18"/>
                <w:szCs w:val="18"/>
              </w:rPr>
              <w:t>&gt;012345678&lt;/cmn:identifier&gt;</w:t>
            </w:r>
          </w:p>
          <w:p w14:paraId="5462BB76" w14:textId="1E18B554" w:rsidR="00CA584C" w:rsidRPr="00EE073E" w:rsidRDefault="5EC81479" w:rsidP="00EE073E">
            <w:pPr>
              <w:spacing w:after="0"/>
              <w:ind w:left="720"/>
              <w:rPr>
                <w:sz w:val="18"/>
              </w:rPr>
            </w:pPr>
            <w:r w:rsidRPr="5EC81479">
              <w:rPr>
                <w:sz w:val="18"/>
                <w:szCs w:val="18"/>
              </w:rPr>
              <w:t>&lt;cmn:</w:t>
            </w:r>
            <w:r w:rsidRPr="5EC81479">
              <w:rPr>
                <w:b/>
                <w:bCs/>
                <w:sz w:val="18"/>
                <w:szCs w:val="18"/>
              </w:rPr>
              <w:t>accountType</w:t>
            </w:r>
            <w:r w:rsidRPr="5EC81479">
              <w:rPr>
                <w:sz w:val="18"/>
                <w:szCs w:val="18"/>
              </w:rPr>
              <w:t>&gt;GST&lt;/cmn:accountType&gt;</w:t>
            </w:r>
          </w:p>
          <w:p w14:paraId="47F532C8" w14:textId="77777777" w:rsidR="00EE073E" w:rsidRDefault="00EE073E" w:rsidP="2CF875A9">
            <w:pPr>
              <w:spacing w:after="0"/>
            </w:pPr>
          </w:p>
        </w:tc>
      </w:tr>
    </w:tbl>
    <w:p w14:paraId="5269AEC7" w14:textId="4F01BFF6" w:rsidR="00EE073E" w:rsidRDefault="00EE073E" w:rsidP="2CF875A9">
      <w:pPr>
        <w:spacing w:after="0"/>
      </w:pPr>
    </w:p>
    <w:p w14:paraId="7687B398" w14:textId="77777777" w:rsidR="00EE073E" w:rsidRPr="00F0148E" w:rsidRDefault="00EE073E" w:rsidP="2CF875A9">
      <w:pPr>
        <w:spacing w:after="0"/>
      </w:pPr>
    </w:p>
    <w:p w14:paraId="446CA1F5" w14:textId="77777777" w:rsidR="004A11B9" w:rsidRDefault="004A11B9">
      <w:r>
        <w:rPr>
          <w:b/>
          <w:bCs/>
        </w:rPr>
        <w:br w:type="page"/>
      </w: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454"/>
        <w:gridCol w:w="7233"/>
      </w:tblGrid>
      <w:tr w:rsidR="003122BD" w:rsidRPr="00D02BDD" w14:paraId="1F828C8A" w14:textId="77777777" w:rsidTr="5EC8147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454" w:type="dxa"/>
            <w:tcBorders>
              <w:top w:val="none" w:sz="0" w:space="0" w:color="auto"/>
              <w:left w:val="none" w:sz="0" w:space="0" w:color="auto"/>
              <w:bottom w:val="none" w:sz="0" w:space="0" w:color="auto"/>
              <w:right w:val="none" w:sz="0" w:space="0" w:color="auto"/>
            </w:tcBorders>
          </w:tcPr>
          <w:p w14:paraId="30DE42A0" w14:textId="1016594D" w:rsidR="003122BD" w:rsidRPr="00D02BDD" w:rsidRDefault="5EC81479" w:rsidP="005144D1">
            <w:pPr>
              <w:spacing w:before="60" w:after="60"/>
            </w:pPr>
            <w:r>
              <w:lastRenderedPageBreak/>
              <w:t>Field</w:t>
            </w:r>
          </w:p>
        </w:tc>
        <w:tc>
          <w:tcPr>
            <w:tcW w:w="7233" w:type="dxa"/>
            <w:tcBorders>
              <w:top w:val="none" w:sz="0" w:space="0" w:color="auto"/>
              <w:left w:val="none" w:sz="0" w:space="0" w:color="auto"/>
              <w:bottom w:val="none" w:sz="0" w:space="0" w:color="auto"/>
              <w:right w:val="none" w:sz="0" w:space="0" w:color="auto"/>
            </w:tcBorders>
          </w:tcPr>
          <w:p w14:paraId="59AEBC81" w14:textId="5E9EC78B" w:rsidR="003122BD" w:rsidRPr="00D02BDD" w:rsidRDefault="5EC81479" w:rsidP="005144D1">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3122BD" w:rsidRPr="00D02BDD" w14:paraId="06E4D174"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Borders>
              <w:right w:val="none" w:sz="0" w:space="0" w:color="auto"/>
            </w:tcBorders>
          </w:tcPr>
          <w:p w14:paraId="6E563E48" w14:textId="0BB0D5B4" w:rsidR="003122BD" w:rsidRPr="00D02BDD" w:rsidRDefault="5EC81479" w:rsidP="005144D1">
            <w:pPr>
              <w:spacing w:before="60" w:after="60"/>
            </w:pPr>
            <w:r>
              <w:t>softwareProvider</w:t>
            </w:r>
          </w:p>
        </w:tc>
        <w:tc>
          <w:tcPr>
            <w:tcW w:w="7233" w:type="dxa"/>
            <w:tcBorders>
              <w:left w:val="none" w:sz="0" w:space="0" w:color="auto"/>
            </w:tcBorders>
          </w:tcPr>
          <w:p w14:paraId="7DA03A2D" w14:textId="558354C2" w:rsidR="003122BD" w:rsidRPr="00D02BDD" w:rsidRDefault="5EC81479" w:rsidP="009C0B61">
            <w:pPr>
              <w:spacing w:before="60" w:after="60"/>
              <w:cnfStyle w:val="000000100000" w:firstRow="0" w:lastRow="0" w:firstColumn="0" w:lastColumn="0" w:oddVBand="0" w:evenVBand="0" w:oddHBand="1" w:evenHBand="0" w:firstRowFirstColumn="0" w:firstRowLastColumn="0" w:lastRowFirstColumn="0" w:lastRowLastColumn="0"/>
            </w:pPr>
            <w:r>
              <w:t>The company that developed the software</w:t>
            </w:r>
          </w:p>
        </w:tc>
      </w:tr>
      <w:tr w:rsidR="003122BD" w:rsidRPr="00D02BDD" w14:paraId="51A4A2AD"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Borders>
              <w:right w:val="none" w:sz="0" w:space="0" w:color="auto"/>
            </w:tcBorders>
          </w:tcPr>
          <w:p w14:paraId="1344016C" w14:textId="3CFC1A19" w:rsidR="003122BD" w:rsidRPr="00D02BDD" w:rsidRDefault="5EC81479" w:rsidP="005144D1">
            <w:pPr>
              <w:spacing w:before="60" w:after="60"/>
            </w:pPr>
            <w:r>
              <w:t>softwarePlatform</w:t>
            </w:r>
          </w:p>
        </w:tc>
        <w:tc>
          <w:tcPr>
            <w:tcW w:w="7233" w:type="dxa"/>
            <w:tcBorders>
              <w:left w:val="none" w:sz="0" w:space="0" w:color="auto"/>
            </w:tcBorders>
          </w:tcPr>
          <w:p w14:paraId="32F73B24" w14:textId="6249DE61" w:rsidR="003122BD" w:rsidRPr="00D02BDD" w:rsidRDefault="5EC81479" w:rsidP="005144D1">
            <w:pPr>
              <w:spacing w:before="60" w:after="60"/>
              <w:cnfStyle w:val="000000010000" w:firstRow="0" w:lastRow="0" w:firstColumn="0" w:lastColumn="0" w:oddVBand="0" w:evenVBand="0" w:oddHBand="0" w:evenHBand="1" w:firstRowFirstColumn="0" w:firstRowLastColumn="0" w:lastRowFirstColumn="0" w:lastRowLastColumn="0"/>
            </w:pPr>
            <w:r>
              <w:t>The software package that is making the request</w:t>
            </w:r>
          </w:p>
        </w:tc>
      </w:tr>
      <w:tr w:rsidR="003122BD" w:rsidRPr="00D02BDD" w14:paraId="043E3AC7"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Borders>
              <w:right w:val="none" w:sz="0" w:space="0" w:color="auto"/>
            </w:tcBorders>
          </w:tcPr>
          <w:p w14:paraId="3401B571" w14:textId="3C250FE0" w:rsidR="003122BD" w:rsidRPr="00D02BDD" w:rsidRDefault="5EC81479" w:rsidP="005144D1">
            <w:pPr>
              <w:spacing w:before="60" w:after="60"/>
            </w:pPr>
            <w:r>
              <w:t>softwareRelease</w:t>
            </w:r>
          </w:p>
        </w:tc>
        <w:tc>
          <w:tcPr>
            <w:tcW w:w="7233" w:type="dxa"/>
            <w:tcBorders>
              <w:left w:val="none" w:sz="0" w:space="0" w:color="auto"/>
            </w:tcBorders>
          </w:tcPr>
          <w:p w14:paraId="409A8DC9" w14:textId="1B33B2A8" w:rsidR="003122BD" w:rsidRPr="00D02BDD" w:rsidRDefault="5EC81479" w:rsidP="005144D1">
            <w:pPr>
              <w:spacing w:before="60" w:after="60"/>
              <w:cnfStyle w:val="000000100000" w:firstRow="0" w:lastRow="0" w:firstColumn="0" w:lastColumn="0" w:oddVBand="0" w:evenVBand="0" w:oddHBand="1" w:evenHBand="0" w:firstRowFirstColumn="0" w:firstRowLastColumn="0" w:lastRowFirstColumn="0" w:lastRowLastColumn="0"/>
            </w:pPr>
            <w:r>
              <w:t>The version of the software package</w:t>
            </w:r>
          </w:p>
        </w:tc>
      </w:tr>
      <w:tr w:rsidR="003122BD" w:rsidRPr="00D02BDD" w14:paraId="73255D06"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Borders>
              <w:right w:val="none" w:sz="0" w:space="0" w:color="auto"/>
            </w:tcBorders>
          </w:tcPr>
          <w:p w14:paraId="6261A734" w14:textId="226D3A80" w:rsidR="003122BD" w:rsidRPr="00D02BDD" w:rsidRDefault="5EC81479" w:rsidP="005144D1">
            <w:pPr>
              <w:spacing w:before="60" w:after="60"/>
            </w:pPr>
            <w:r>
              <w:t>IdentifierValueType</w:t>
            </w:r>
          </w:p>
        </w:tc>
        <w:tc>
          <w:tcPr>
            <w:tcW w:w="7233" w:type="dxa"/>
            <w:tcBorders>
              <w:left w:val="none" w:sz="0" w:space="0" w:color="auto"/>
            </w:tcBorders>
          </w:tcPr>
          <w:p w14:paraId="57585799" w14:textId="5C23EFE2" w:rsidR="003122BD" w:rsidRPr="00D02BDD" w:rsidRDefault="5EC81479" w:rsidP="005144D1">
            <w:pPr>
              <w:spacing w:before="60" w:after="60"/>
              <w:cnfStyle w:val="000000010000" w:firstRow="0" w:lastRow="0" w:firstColumn="0" w:lastColumn="0" w:oddVBand="0" w:evenVBand="0" w:oddHBand="0" w:evenHBand="1" w:firstRowFirstColumn="0" w:firstRowLastColumn="0" w:lastRowFirstColumn="0" w:lastRowLastColumn="0"/>
            </w:pPr>
            <w:r>
              <w:t>The ID type being submitted. This can be ACCIRD, NZBN or ACCID. The value submitted for this field should contain only digits, with no dashes.</w:t>
            </w:r>
          </w:p>
        </w:tc>
      </w:tr>
      <w:tr w:rsidR="00761E7F" w:rsidRPr="00D02BDD" w14:paraId="01828E77"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54" w:type="dxa"/>
            <w:tcBorders>
              <w:right w:val="none" w:sz="0" w:space="0" w:color="auto"/>
            </w:tcBorders>
          </w:tcPr>
          <w:p w14:paraId="7162723E" w14:textId="6A7DAC5F" w:rsidR="00761E7F" w:rsidRDefault="5EC81479" w:rsidP="005144D1">
            <w:pPr>
              <w:spacing w:before="60" w:after="60"/>
            </w:pPr>
            <w:r>
              <w:t>accountType</w:t>
            </w:r>
          </w:p>
        </w:tc>
        <w:tc>
          <w:tcPr>
            <w:tcW w:w="7233" w:type="dxa"/>
            <w:tcBorders>
              <w:left w:val="none" w:sz="0" w:space="0" w:color="auto"/>
            </w:tcBorders>
          </w:tcPr>
          <w:p w14:paraId="68C5A61D" w14:textId="72CA924B" w:rsidR="00761E7F" w:rsidRDefault="5EC81479" w:rsidP="005144D1">
            <w:pPr>
              <w:spacing w:before="60" w:after="60"/>
              <w:cnfStyle w:val="000000100000" w:firstRow="0" w:lastRow="0" w:firstColumn="0" w:lastColumn="0" w:oddVBand="0" w:evenVBand="0" w:oddHBand="1" w:evenHBand="0" w:firstRowFirstColumn="0" w:firstRowLastColumn="0" w:lastRowFirstColumn="0" w:lastRowLastColumn="0"/>
            </w:pPr>
            <w:r>
              <w:t>The account type being submitted (GST, INC or EMP).</w:t>
            </w:r>
          </w:p>
        </w:tc>
      </w:tr>
    </w:tbl>
    <w:p w14:paraId="22AEF02D" w14:textId="77777777" w:rsidR="00BB0BD6" w:rsidRDefault="00BB0BD6" w:rsidP="2CF875A9">
      <w:pPr>
        <w:spacing w:after="0"/>
      </w:pPr>
    </w:p>
    <w:p w14:paraId="69769498" w14:textId="2C40B24F" w:rsidR="003122BD" w:rsidRDefault="5EC81479" w:rsidP="2CF875A9">
      <w:pPr>
        <w:spacing w:after="0"/>
      </w:pPr>
      <w:r>
        <w:t>Proper use:</w:t>
      </w:r>
    </w:p>
    <w:p w14:paraId="18400D22" w14:textId="77777777" w:rsidR="00D02BDD" w:rsidRDefault="00D02BDD" w:rsidP="2CF875A9">
      <w:pPr>
        <w:spacing w:after="0"/>
      </w:pPr>
    </w:p>
    <w:p w14:paraId="322D73A8" w14:textId="5BA38FEE" w:rsidR="00FE1ED8" w:rsidRDefault="5EC81479" w:rsidP="00CD2AE2">
      <w:pPr>
        <w:pStyle w:val="ListParagraph"/>
        <w:numPr>
          <w:ilvl w:val="0"/>
          <w:numId w:val="20"/>
        </w:numPr>
        <w:spacing w:after="0"/>
      </w:pPr>
      <w:r>
        <w:t>The only softwareProviderData fields users will be able to input are the ones that were provided to IR at the time of on-boarding.</w:t>
      </w:r>
    </w:p>
    <w:p w14:paraId="62EC42E1" w14:textId="49C06B22" w:rsidR="003122BD" w:rsidRDefault="5EC81479" w:rsidP="00CD2AE2">
      <w:pPr>
        <w:pStyle w:val="ListParagraph"/>
        <w:numPr>
          <w:ilvl w:val="0"/>
          <w:numId w:val="20"/>
        </w:numPr>
        <w:spacing w:after="0"/>
      </w:pPr>
      <w:r>
        <w:t>The identifier is that of the tax payer on whose behalf the operations are being performed.</w:t>
      </w:r>
    </w:p>
    <w:p w14:paraId="7A310112" w14:textId="77777777" w:rsidR="007F0B2E" w:rsidRDefault="007F0B2E" w:rsidP="007F0B2E">
      <w:pPr>
        <w:spacing w:after="0"/>
      </w:pPr>
    </w:p>
    <w:p w14:paraId="48E4E9EA" w14:textId="3B6B6DBA" w:rsidR="007F0B2E" w:rsidRPr="007F0B2E" w:rsidRDefault="5EC81479" w:rsidP="007F0B2E">
      <w:pPr>
        <w:spacing w:after="0"/>
      </w:pPr>
      <w:r>
        <w:t xml:space="preserve">Example scenario: </w:t>
      </w:r>
    </w:p>
    <w:p w14:paraId="74249B6C" w14:textId="77777777" w:rsidR="007F0B2E" w:rsidRPr="007F0B2E" w:rsidRDefault="007F0B2E" w:rsidP="007F0B2E">
      <w:pPr>
        <w:spacing w:after="0"/>
        <w:rPr>
          <w:b/>
        </w:rPr>
      </w:pPr>
    </w:p>
    <w:p w14:paraId="30423D8E" w14:textId="77777777" w:rsidR="007F0B2E" w:rsidRDefault="5EC81479" w:rsidP="007F0B2E">
      <w:pPr>
        <w:pStyle w:val="ListParagraph"/>
        <w:numPr>
          <w:ilvl w:val="0"/>
          <w:numId w:val="21"/>
        </w:numPr>
        <w:spacing w:after="0"/>
      </w:pPr>
      <w:r>
        <w:t>Third party with IRD 898989898 submits for client IRD 121212121</w:t>
      </w:r>
    </w:p>
    <w:p w14:paraId="78404A92" w14:textId="77777777" w:rsidR="007F0B2E" w:rsidRDefault="5EC81479" w:rsidP="007F0B2E">
      <w:pPr>
        <w:pStyle w:val="ListParagraph"/>
        <w:numPr>
          <w:ilvl w:val="1"/>
          <w:numId w:val="21"/>
        </w:numPr>
        <w:spacing w:after="0"/>
      </w:pPr>
      <w:r>
        <w:t xml:space="preserve">Third party calls /Returns/File/ with </w:t>
      </w:r>
    </w:p>
    <w:p w14:paraId="5579C903" w14:textId="06FC4230" w:rsidR="007F0B2E" w:rsidRDefault="5EC81479" w:rsidP="007F0B2E">
      <w:pPr>
        <w:pStyle w:val="ListParagraph"/>
        <w:spacing w:after="0"/>
        <w:ind w:left="1440" w:firstLine="0"/>
      </w:pPr>
      <w:r w:rsidRPr="5EC81479">
        <w:rPr>
          <w:sz w:val="18"/>
          <w:szCs w:val="18"/>
        </w:rPr>
        <w:t>&lt;cmn:identifier IdentifierValueType="ACCIRD"&gt;121212121&lt;/cmn:identifier&gt;</w:t>
      </w:r>
    </w:p>
    <w:p w14:paraId="64BE26F1" w14:textId="38B9802D" w:rsidR="007C249B" w:rsidRDefault="007C249B">
      <w:pPr>
        <w:spacing w:after="0"/>
      </w:pPr>
    </w:p>
    <w:p w14:paraId="03EA197A" w14:textId="77777777" w:rsidR="007F0B2E" w:rsidRPr="00CB4848" w:rsidRDefault="007F0B2E">
      <w:pPr>
        <w:spacing w:after="0"/>
      </w:pPr>
    </w:p>
    <w:p w14:paraId="52C157F8" w14:textId="77777777" w:rsidR="006166C8" w:rsidRDefault="007005C8" w:rsidP="00995652">
      <w:pPr>
        <w:pStyle w:val="Heading2"/>
        <w:keepNext/>
        <w:numPr>
          <w:ilvl w:val="1"/>
          <w:numId w:val="6"/>
        </w:numPr>
        <w:spacing w:before="0" w:after="0" w:line="240" w:lineRule="auto"/>
        <w:ind w:left="567" w:hanging="567"/>
        <w:jc w:val="both"/>
      </w:pPr>
      <w:bookmarkStart w:id="332" w:name="_File"/>
      <w:bookmarkStart w:id="333" w:name="_Toc490230677"/>
      <w:bookmarkStart w:id="334" w:name="_Toc490584103"/>
      <w:bookmarkStart w:id="335" w:name="_Toc490594770"/>
      <w:bookmarkStart w:id="336" w:name="_Toc490812754"/>
      <w:bookmarkStart w:id="337" w:name="_Toc490837337"/>
      <w:bookmarkStart w:id="338" w:name="_Toc491874312"/>
      <w:bookmarkStart w:id="339" w:name="_Toc492561032"/>
      <w:bookmarkStart w:id="340" w:name="_Toc493002504"/>
      <w:bookmarkStart w:id="341" w:name="_Toc496188102"/>
      <w:bookmarkStart w:id="342" w:name="_Toc496865514"/>
      <w:bookmarkEnd w:id="332"/>
      <w:r>
        <w:t>File</w:t>
      </w:r>
      <w:bookmarkEnd w:id="333"/>
      <w:bookmarkEnd w:id="334"/>
      <w:bookmarkEnd w:id="335"/>
      <w:bookmarkEnd w:id="336"/>
      <w:bookmarkEnd w:id="337"/>
      <w:bookmarkEnd w:id="338"/>
      <w:bookmarkEnd w:id="339"/>
      <w:bookmarkEnd w:id="340"/>
      <w:bookmarkEnd w:id="341"/>
      <w:bookmarkEnd w:id="342"/>
    </w:p>
    <w:p w14:paraId="3EAF9C15" w14:textId="10C8908B" w:rsidR="00D10101" w:rsidRDefault="002C7D15" w:rsidP="002C7D15">
      <w:pPr>
        <w:tabs>
          <w:tab w:val="left" w:pos="5280"/>
        </w:tabs>
        <w:spacing w:after="0"/>
      </w:pPr>
      <w:r>
        <w:tab/>
      </w:r>
    </w:p>
    <w:p w14:paraId="4B187544" w14:textId="151DF151" w:rsidR="11471B25" w:rsidRDefault="5EC81479" w:rsidP="11471B25">
      <w:pPr>
        <w:spacing w:after="0"/>
      </w:pPr>
      <w:r>
        <w:t xml:space="preserve">The File operation will be used to submit all returns, regardless of the tax type. Note that the request and response structure is the same for all tax types. </w:t>
      </w:r>
    </w:p>
    <w:p w14:paraId="21524F81" w14:textId="77777777" w:rsidR="007F0B2E" w:rsidRDefault="007F0B2E" w:rsidP="007F0B2E">
      <w:pPr>
        <w:spacing w:after="0"/>
        <w:rPr>
          <w:b/>
        </w:rPr>
      </w:pPr>
    </w:p>
    <w:p w14:paraId="59A2B2F1" w14:textId="6DC0D004" w:rsidR="007F0B2E" w:rsidRPr="007F0B2E" w:rsidRDefault="5EC81479" w:rsidP="007F0B2E">
      <w:pPr>
        <w:spacing w:after="0"/>
      </w:pPr>
      <w:r>
        <w:t>Base structure:</w:t>
      </w:r>
    </w:p>
    <w:p w14:paraId="7F1321B1" w14:textId="5E2E7B1E" w:rsidR="11471B25" w:rsidRDefault="11471B25" w:rsidP="11471B25">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B55704" w14:paraId="1FB3D111" w14:textId="77777777" w:rsidTr="5EC81479">
        <w:tc>
          <w:tcPr>
            <w:tcW w:w="9854" w:type="dxa"/>
            <w:shd w:val="clear" w:color="auto" w:fill="DAEEF3" w:themeFill="accent5" w:themeFillTint="33"/>
          </w:tcPr>
          <w:p w14:paraId="6F59EB5C" w14:textId="77777777" w:rsidR="00B55704" w:rsidRPr="009555BB" w:rsidRDefault="00B55704" w:rsidP="00B55704">
            <w:pPr>
              <w:spacing w:after="0"/>
            </w:pPr>
          </w:p>
          <w:p w14:paraId="67A7088E" w14:textId="77777777" w:rsidR="00B55704" w:rsidRPr="00AC3146" w:rsidRDefault="5EC81479" w:rsidP="00B55704">
            <w:pPr>
              <w:spacing w:after="0"/>
              <w:ind w:left="720"/>
              <w:rPr>
                <w:sz w:val="18"/>
                <w:szCs w:val="18"/>
              </w:rPr>
            </w:pPr>
            <w:r w:rsidRPr="5EC81479">
              <w:rPr>
                <w:sz w:val="18"/>
                <w:szCs w:val="18"/>
              </w:rPr>
              <w:t xml:space="preserve">&lt;r:fileRequest </w:t>
            </w:r>
            <w:r w:rsidRPr="5EC81479">
              <w:rPr>
                <w:i/>
                <w:iCs/>
                <w:sz w:val="18"/>
                <w:szCs w:val="18"/>
              </w:rPr>
              <w:t>namespaces...&gt;</w:t>
            </w:r>
            <w:r w:rsidRPr="5EC81479">
              <w:rPr>
                <w:sz w:val="18"/>
                <w:szCs w:val="18"/>
              </w:rPr>
              <w:t xml:space="preserve">       </w:t>
            </w:r>
          </w:p>
          <w:p w14:paraId="0E000B3A" w14:textId="77777777" w:rsidR="00B55704" w:rsidRPr="00AC3146" w:rsidRDefault="5EC81479" w:rsidP="00B55704">
            <w:pPr>
              <w:spacing w:after="0"/>
              <w:ind w:left="720"/>
              <w:rPr>
                <w:sz w:val="18"/>
                <w:szCs w:val="18"/>
              </w:rPr>
            </w:pPr>
            <w:r w:rsidRPr="5EC81479">
              <w:rPr>
                <w:sz w:val="18"/>
                <w:szCs w:val="18"/>
              </w:rPr>
              <w:t xml:space="preserve">       &lt;rc:</w:t>
            </w:r>
            <w:r w:rsidRPr="5EC81479">
              <w:rPr>
                <w:b/>
                <w:bCs/>
                <w:sz w:val="18"/>
                <w:szCs w:val="18"/>
              </w:rPr>
              <w:t>fileHeader</w:t>
            </w:r>
            <w:r w:rsidRPr="5EC81479">
              <w:rPr>
                <w:sz w:val="18"/>
                <w:szCs w:val="18"/>
              </w:rPr>
              <w:t>&gt;...&lt;/rc:fileHeader&gt;</w:t>
            </w:r>
          </w:p>
          <w:p w14:paraId="32BB692B" w14:textId="77777777" w:rsidR="00B55704" w:rsidRPr="00AC3146" w:rsidRDefault="5EC81479" w:rsidP="00B55704">
            <w:pPr>
              <w:spacing w:after="0"/>
              <w:ind w:left="720"/>
              <w:rPr>
                <w:sz w:val="18"/>
                <w:szCs w:val="18"/>
              </w:rPr>
            </w:pPr>
            <w:r w:rsidRPr="5EC81479">
              <w:rPr>
                <w:sz w:val="18"/>
                <w:szCs w:val="18"/>
              </w:rPr>
              <w:t xml:space="preserve">       &lt;rc:</w:t>
            </w:r>
            <w:r w:rsidRPr="5EC81479">
              <w:rPr>
                <w:b/>
                <w:bCs/>
                <w:sz w:val="18"/>
                <w:szCs w:val="18"/>
              </w:rPr>
              <w:t>fileBody</w:t>
            </w:r>
            <w:r w:rsidRPr="5EC81479">
              <w:rPr>
                <w:sz w:val="18"/>
                <w:szCs w:val="18"/>
              </w:rPr>
              <w:t>&gt;</w:t>
            </w:r>
          </w:p>
          <w:p w14:paraId="5ABE59D5" w14:textId="77777777" w:rsidR="00B55704" w:rsidRPr="00AC3146" w:rsidRDefault="5EC81479" w:rsidP="00B55704">
            <w:pPr>
              <w:spacing w:after="0"/>
              <w:ind w:left="720" w:firstLine="720"/>
              <w:rPr>
                <w:sz w:val="18"/>
                <w:szCs w:val="18"/>
              </w:rPr>
            </w:pPr>
            <w:r w:rsidRPr="5EC81479">
              <w:rPr>
                <w:sz w:val="18"/>
                <w:szCs w:val="18"/>
              </w:rPr>
              <w:t>&lt;rc:</w:t>
            </w:r>
            <w:r w:rsidRPr="5EC81479">
              <w:rPr>
                <w:b/>
                <w:bCs/>
                <w:sz w:val="18"/>
                <w:szCs w:val="18"/>
              </w:rPr>
              <w:t>standardFields</w:t>
            </w:r>
            <w:r w:rsidRPr="5EC81479">
              <w:rPr>
                <w:sz w:val="18"/>
                <w:szCs w:val="18"/>
              </w:rPr>
              <w:t>&gt;</w:t>
            </w:r>
          </w:p>
          <w:p w14:paraId="53891798" w14:textId="77777777" w:rsidR="00B55704" w:rsidRPr="00AC3146" w:rsidRDefault="5EC81479" w:rsidP="00B55704">
            <w:pPr>
              <w:spacing w:after="0"/>
              <w:ind w:left="720" w:firstLine="720"/>
              <w:rPr>
                <w:sz w:val="18"/>
                <w:szCs w:val="18"/>
              </w:rPr>
            </w:pPr>
            <w:r w:rsidRPr="5EC81479">
              <w:rPr>
                <w:sz w:val="18"/>
                <w:szCs w:val="18"/>
              </w:rPr>
              <w:t>&lt;rc:</w:t>
            </w:r>
            <w:r w:rsidRPr="5EC81479">
              <w:rPr>
                <w:b/>
                <w:bCs/>
                <w:sz w:val="18"/>
                <w:szCs w:val="18"/>
              </w:rPr>
              <w:t xml:space="preserve">formFields </w:t>
            </w:r>
            <w:r w:rsidRPr="5EC81479">
              <w:rPr>
                <w:sz w:val="18"/>
                <w:szCs w:val="18"/>
              </w:rPr>
              <w:t>xsi:type="r:FormFieldsType"&gt;</w:t>
            </w:r>
          </w:p>
          <w:p w14:paraId="4D5B0C8B" w14:textId="77777777" w:rsidR="00B55704" w:rsidRPr="00AC3146" w:rsidRDefault="5EC81479" w:rsidP="00B55704">
            <w:pPr>
              <w:spacing w:after="0"/>
              <w:ind w:left="1440" w:firstLine="720"/>
              <w:rPr>
                <w:sz w:val="18"/>
                <w:szCs w:val="18"/>
              </w:rPr>
            </w:pPr>
            <w:r w:rsidRPr="5EC81479">
              <w:rPr>
                <w:sz w:val="18"/>
                <w:szCs w:val="18"/>
              </w:rPr>
              <w:t>&lt;...</w:t>
            </w:r>
            <w:r w:rsidRPr="5EC81479">
              <w:rPr>
                <w:i/>
                <w:iCs/>
                <w:sz w:val="18"/>
                <w:szCs w:val="18"/>
              </w:rPr>
              <w:t>tax specific fields</w:t>
            </w:r>
            <w:r w:rsidRPr="5EC81479">
              <w:rPr>
                <w:sz w:val="18"/>
                <w:szCs w:val="18"/>
              </w:rPr>
              <w:t>...&gt;</w:t>
            </w:r>
          </w:p>
          <w:p w14:paraId="38FD00AC" w14:textId="77777777" w:rsidR="00B55704" w:rsidRPr="00AC3146" w:rsidRDefault="5EC81479" w:rsidP="00B55704">
            <w:pPr>
              <w:spacing w:after="0"/>
              <w:ind w:left="1440"/>
              <w:rPr>
                <w:sz w:val="18"/>
                <w:szCs w:val="18"/>
              </w:rPr>
            </w:pPr>
            <w:r w:rsidRPr="5EC81479">
              <w:rPr>
                <w:sz w:val="18"/>
                <w:szCs w:val="18"/>
              </w:rPr>
              <w:t xml:space="preserve">&lt;/rc:formFields&gt;                  </w:t>
            </w:r>
          </w:p>
          <w:p w14:paraId="5D0F8798" w14:textId="77777777" w:rsidR="00B55704" w:rsidRPr="00AC3146" w:rsidRDefault="5EC81479" w:rsidP="00B55704">
            <w:pPr>
              <w:spacing w:after="0"/>
              <w:rPr>
                <w:sz w:val="18"/>
                <w:szCs w:val="18"/>
              </w:rPr>
            </w:pPr>
            <w:r w:rsidRPr="5EC81479">
              <w:rPr>
                <w:sz w:val="18"/>
                <w:szCs w:val="18"/>
              </w:rPr>
              <w:t xml:space="preserve">                    &lt;/rc:fileBody&gt;</w:t>
            </w:r>
          </w:p>
          <w:p w14:paraId="37D1CC81" w14:textId="77777777" w:rsidR="00B55704" w:rsidRPr="00AC3146" w:rsidRDefault="5EC81479" w:rsidP="00B55704">
            <w:pPr>
              <w:spacing w:after="0"/>
              <w:rPr>
                <w:sz w:val="18"/>
                <w:szCs w:val="18"/>
              </w:rPr>
            </w:pPr>
            <w:r w:rsidRPr="5EC81479">
              <w:rPr>
                <w:sz w:val="18"/>
                <w:szCs w:val="18"/>
              </w:rPr>
              <w:t xml:space="preserve">             &lt;/r:fileRequest&gt;</w:t>
            </w:r>
          </w:p>
          <w:p w14:paraId="0244AD2A" w14:textId="77777777" w:rsidR="00B55704" w:rsidRDefault="00B55704" w:rsidP="11471B25">
            <w:pPr>
              <w:spacing w:after="0"/>
            </w:pPr>
          </w:p>
        </w:tc>
      </w:tr>
    </w:tbl>
    <w:p w14:paraId="29C6AE65" w14:textId="64614F23" w:rsidR="00EE073E" w:rsidRDefault="00EE073E" w:rsidP="11471B25">
      <w:pPr>
        <w:spacing w:after="0"/>
      </w:pPr>
    </w:p>
    <w:p w14:paraId="20EB3D63" w14:textId="371A1427" w:rsidR="11471B25" w:rsidRDefault="11471B25" w:rsidP="11471B25">
      <w:pPr>
        <w:spacing w:after="0"/>
        <w:rPr>
          <w:b/>
          <w:sz w:val="18"/>
        </w:rPr>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1875"/>
        <w:gridCol w:w="7601"/>
      </w:tblGrid>
      <w:tr w:rsidR="002272DC" w14:paraId="3B296DAD" w14:textId="77777777" w:rsidTr="5EC81479">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875" w:type="dxa"/>
            <w:tcBorders>
              <w:top w:val="none" w:sz="0" w:space="0" w:color="auto"/>
              <w:left w:val="none" w:sz="0" w:space="0" w:color="auto"/>
              <w:bottom w:val="none" w:sz="0" w:space="0" w:color="auto"/>
              <w:right w:val="none" w:sz="0" w:space="0" w:color="auto"/>
            </w:tcBorders>
          </w:tcPr>
          <w:p w14:paraId="5C6554AC" w14:textId="1CBA4BF7" w:rsidR="002272DC" w:rsidRDefault="5EC81479" w:rsidP="000A2F04">
            <w:pPr>
              <w:spacing w:before="60" w:after="60"/>
            </w:pPr>
            <w:r>
              <w:t>Field</w:t>
            </w:r>
          </w:p>
        </w:tc>
        <w:tc>
          <w:tcPr>
            <w:tcW w:w="7601" w:type="dxa"/>
            <w:tcBorders>
              <w:top w:val="none" w:sz="0" w:space="0" w:color="auto"/>
              <w:left w:val="none" w:sz="0" w:space="0" w:color="auto"/>
              <w:bottom w:val="none" w:sz="0" w:space="0" w:color="auto"/>
              <w:right w:val="none" w:sz="0" w:space="0" w:color="auto"/>
            </w:tcBorders>
          </w:tcPr>
          <w:p w14:paraId="366E290B" w14:textId="32011634" w:rsidR="002272DC" w:rsidRDefault="5EC81479" w:rsidP="000A2F04">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2272DC" w14:paraId="7E525BB4" w14:textId="77777777" w:rsidTr="5EC81479">
        <w:trPr>
          <w:cnfStyle w:val="000000100000" w:firstRow="0" w:lastRow="0" w:firstColumn="0" w:lastColumn="0" w:oddVBand="0" w:evenVBand="0" w:oddHBand="1" w:evenHBand="0" w:firstRowFirstColumn="0" w:firstRowLastColumn="0" w:lastRowFirstColumn="0" w:lastRowLastColumn="0"/>
          <w:trHeight w:val="191"/>
        </w:trPr>
        <w:tc>
          <w:tcPr>
            <w:cnfStyle w:val="001000000000" w:firstRow="0" w:lastRow="0" w:firstColumn="1" w:lastColumn="0" w:oddVBand="0" w:evenVBand="0" w:oddHBand="0" w:evenHBand="0" w:firstRowFirstColumn="0" w:firstRowLastColumn="0" w:lastRowFirstColumn="0" w:lastRowLastColumn="0"/>
            <w:tcW w:w="1875" w:type="dxa"/>
            <w:tcBorders>
              <w:right w:val="none" w:sz="0" w:space="0" w:color="auto"/>
            </w:tcBorders>
          </w:tcPr>
          <w:p w14:paraId="3F616827" w14:textId="7A843937" w:rsidR="002272DC" w:rsidRPr="000A2F04" w:rsidRDefault="5EC81479" w:rsidP="000A2F04">
            <w:pPr>
              <w:spacing w:before="60" w:after="60"/>
              <w:jc w:val="both"/>
            </w:pPr>
            <w:r>
              <w:t>fileHeader</w:t>
            </w:r>
          </w:p>
        </w:tc>
        <w:tc>
          <w:tcPr>
            <w:tcW w:w="7601" w:type="dxa"/>
            <w:tcBorders>
              <w:left w:val="none" w:sz="0" w:space="0" w:color="auto"/>
            </w:tcBorders>
          </w:tcPr>
          <w:p w14:paraId="16E58600" w14:textId="245C7088" w:rsidR="002272DC" w:rsidRPr="00CE5EC4" w:rsidRDefault="5EC81479" w:rsidP="000A2F04">
            <w:pPr>
              <w:spacing w:before="60" w:after="60"/>
              <w:cnfStyle w:val="000000100000" w:firstRow="0" w:lastRow="0" w:firstColumn="0" w:lastColumn="0" w:oddVBand="0" w:evenVBand="0" w:oddHBand="1" w:evenHBand="0" w:firstRowFirstColumn="0" w:firstRowLastColumn="0" w:lastRowFirstColumn="0" w:lastRowLastColumn="0"/>
            </w:pPr>
            <w:r>
              <w:t>The standard header for File requests across all tax types</w:t>
            </w:r>
          </w:p>
        </w:tc>
      </w:tr>
      <w:tr w:rsidR="002272DC" w14:paraId="3B8D333E" w14:textId="77777777" w:rsidTr="5EC81479">
        <w:trPr>
          <w:cnfStyle w:val="000000010000" w:firstRow="0" w:lastRow="0" w:firstColumn="0" w:lastColumn="0" w:oddVBand="0" w:evenVBand="0" w:oddHBand="0" w:evenHBand="1" w:firstRowFirstColumn="0" w:firstRowLastColumn="0" w:lastRowFirstColumn="0" w:lastRowLastColumn="0"/>
          <w:trHeight w:val="247"/>
        </w:trPr>
        <w:tc>
          <w:tcPr>
            <w:cnfStyle w:val="001000000000" w:firstRow="0" w:lastRow="0" w:firstColumn="1" w:lastColumn="0" w:oddVBand="0" w:evenVBand="0" w:oddHBand="0" w:evenHBand="0" w:firstRowFirstColumn="0" w:firstRowLastColumn="0" w:lastRowFirstColumn="0" w:lastRowLastColumn="0"/>
            <w:tcW w:w="1875" w:type="dxa"/>
            <w:tcBorders>
              <w:right w:val="none" w:sz="0" w:space="0" w:color="auto"/>
            </w:tcBorders>
          </w:tcPr>
          <w:p w14:paraId="389500F3" w14:textId="3564EF23" w:rsidR="002272DC" w:rsidRPr="000A2F04" w:rsidRDefault="5EC81479" w:rsidP="000A2F04">
            <w:pPr>
              <w:spacing w:before="60" w:after="60"/>
              <w:jc w:val="both"/>
            </w:pPr>
            <w:r>
              <w:t>fileBody</w:t>
            </w:r>
          </w:p>
        </w:tc>
        <w:tc>
          <w:tcPr>
            <w:tcW w:w="7601" w:type="dxa"/>
            <w:tcBorders>
              <w:left w:val="none" w:sz="0" w:space="0" w:color="auto"/>
            </w:tcBorders>
          </w:tcPr>
          <w:p w14:paraId="47524E28" w14:textId="254E779C" w:rsidR="002272DC" w:rsidRPr="00CE5EC4" w:rsidRDefault="5EC81479" w:rsidP="000A2F04">
            <w:pPr>
              <w:spacing w:before="60" w:after="60"/>
              <w:cnfStyle w:val="000000010000" w:firstRow="0" w:lastRow="0" w:firstColumn="0" w:lastColumn="0" w:oddVBand="0" w:evenVBand="0" w:oddHBand="0" w:evenHBand="1" w:firstRowFirstColumn="0" w:firstRowLastColumn="0" w:lastRowFirstColumn="0" w:lastRowLastColumn="0"/>
            </w:pPr>
            <w:r>
              <w:t>The standard body structure for File requests across all tax types</w:t>
            </w:r>
          </w:p>
        </w:tc>
      </w:tr>
      <w:tr w:rsidR="002272DC" w14:paraId="4ED6B8A3" w14:textId="77777777" w:rsidTr="5EC81479">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875" w:type="dxa"/>
            <w:tcBorders>
              <w:right w:val="none" w:sz="0" w:space="0" w:color="auto"/>
            </w:tcBorders>
          </w:tcPr>
          <w:p w14:paraId="32F39BC7" w14:textId="52722DD4" w:rsidR="002272DC" w:rsidRPr="000A2F04" w:rsidRDefault="5EC81479" w:rsidP="000A2F04">
            <w:pPr>
              <w:spacing w:before="60" w:after="60"/>
              <w:jc w:val="both"/>
            </w:pPr>
            <w:r>
              <w:t>standardFields</w:t>
            </w:r>
          </w:p>
        </w:tc>
        <w:tc>
          <w:tcPr>
            <w:tcW w:w="7601" w:type="dxa"/>
            <w:tcBorders>
              <w:left w:val="none" w:sz="0" w:space="0" w:color="auto"/>
            </w:tcBorders>
          </w:tcPr>
          <w:p w14:paraId="46ABFB5B" w14:textId="1C3C4317" w:rsidR="002272DC" w:rsidRPr="00CE5EC4" w:rsidRDefault="5EC81479" w:rsidP="000A2F04">
            <w:pPr>
              <w:spacing w:before="60" w:after="60"/>
              <w:cnfStyle w:val="000000100000" w:firstRow="0" w:lastRow="0" w:firstColumn="0" w:lastColumn="0" w:oddVBand="0" w:evenVBand="0" w:oddHBand="1" w:evenHBand="0" w:firstRowFirstColumn="0" w:firstRowLastColumn="0" w:lastRowFirstColumn="0" w:lastRowLastColumn="0"/>
            </w:pPr>
            <w:r>
              <w:t>A group of fields standard across all tax types</w:t>
            </w:r>
          </w:p>
        </w:tc>
      </w:tr>
      <w:tr w:rsidR="002272DC" w14:paraId="3DE98990" w14:textId="77777777" w:rsidTr="5EC81479">
        <w:trPr>
          <w:cnfStyle w:val="000000010000" w:firstRow="0" w:lastRow="0" w:firstColumn="0" w:lastColumn="0" w:oddVBand="0" w:evenVBand="0" w:oddHBand="0" w:evenHBand="1" w:firstRowFirstColumn="0" w:firstRowLastColumn="0" w:lastRowFirstColumn="0" w:lastRowLastColumn="0"/>
          <w:trHeight w:val="162"/>
        </w:trPr>
        <w:tc>
          <w:tcPr>
            <w:cnfStyle w:val="001000000000" w:firstRow="0" w:lastRow="0" w:firstColumn="1" w:lastColumn="0" w:oddVBand="0" w:evenVBand="0" w:oddHBand="0" w:evenHBand="0" w:firstRowFirstColumn="0" w:firstRowLastColumn="0" w:lastRowFirstColumn="0" w:lastRowLastColumn="0"/>
            <w:tcW w:w="1875" w:type="dxa"/>
            <w:tcBorders>
              <w:right w:val="none" w:sz="0" w:space="0" w:color="auto"/>
            </w:tcBorders>
          </w:tcPr>
          <w:p w14:paraId="1E76123E" w14:textId="1C2A8423" w:rsidR="002272DC" w:rsidRPr="000A2F04" w:rsidRDefault="5EC81479" w:rsidP="000A2F04">
            <w:pPr>
              <w:spacing w:before="60" w:after="60"/>
              <w:jc w:val="both"/>
            </w:pPr>
            <w:r>
              <w:t>formFields</w:t>
            </w:r>
          </w:p>
        </w:tc>
        <w:tc>
          <w:tcPr>
            <w:tcW w:w="7601" w:type="dxa"/>
            <w:tcBorders>
              <w:left w:val="none" w:sz="0" w:space="0" w:color="auto"/>
            </w:tcBorders>
          </w:tcPr>
          <w:p w14:paraId="32A6A3E0" w14:textId="7DAF24DD" w:rsidR="002272DC" w:rsidRPr="00CE5EC4" w:rsidRDefault="5EC81479" w:rsidP="000A2F04">
            <w:pPr>
              <w:spacing w:before="60" w:after="60"/>
              <w:ind w:right="126"/>
              <w:cnfStyle w:val="000000010000" w:firstRow="0" w:lastRow="0" w:firstColumn="0" w:lastColumn="0" w:oddVBand="0" w:evenVBand="0" w:oddHBand="0" w:evenHBand="1" w:firstRowFirstColumn="0" w:firstRowLastColumn="0" w:lastRowFirstColumn="0" w:lastRowLastColumn="0"/>
            </w:pPr>
            <w:r>
              <w:t>A wrapper that will contain tax form-specific fields</w:t>
            </w:r>
          </w:p>
        </w:tc>
      </w:tr>
    </w:tbl>
    <w:p w14:paraId="78FA4CE9" w14:textId="77777777" w:rsidR="00F157A9" w:rsidRDefault="00F157A9" w:rsidP="00821162"/>
    <w:p w14:paraId="1EAF7091" w14:textId="77777777" w:rsidR="007F0B2E" w:rsidRDefault="007F0B2E" w:rsidP="007F0B2E">
      <w:pPr>
        <w:spacing w:after="0"/>
        <w:ind w:right="-143"/>
      </w:pPr>
    </w:p>
    <w:p w14:paraId="4268780B" w14:textId="77777777" w:rsidR="007F0B2E" w:rsidRDefault="007F0B2E">
      <w:pPr>
        <w:autoSpaceDE/>
        <w:autoSpaceDN/>
        <w:adjustRightInd/>
        <w:spacing w:after="200" w:line="276" w:lineRule="auto"/>
      </w:pPr>
      <w:r>
        <w:br w:type="page"/>
      </w:r>
    </w:p>
    <w:p w14:paraId="0193517B" w14:textId="0920CDC1" w:rsidR="007F0B2E" w:rsidRDefault="5EC81479" w:rsidP="007F0B2E">
      <w:pPr>
        <w:spacing w:after="0"/>
        <w:ind w:right="-143"/>
      </w:pPr>
      <w:r>
        <w:lastRenderedPageBreak/>
        <w:t>&lt;</w:t>
      </w:r>
      <w:r w:rsidRPr="5EC81479">
        <w:rPr>
          <w:b/>
          <w:bCs/>
        </w:rPr>
        <w:t>FileHeader</w:t>
      </w:r>
      <w:r>
        <w:t>&gt; structure:</w:t>
      </w:r>
    </w:p>
    <w:p w14:paraId="3C5AF975" w14:textId="77777777" w:rsidR="007F0B2E" w:rsidRDefault="007F0B2E" w:rsidP="007F0B2E">
      <w:pPr>
        <w:spacing w:after="0"/>
        <w:ind w:right="-143"/>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427E75" w14:paraId="55C4E8FA" w14:textId="77777777" w:rsidTr="5EC81479">
        <w:tc>
          <w:tcPr>
            <w:tcW w:w="9854" w:type="dxa"/>
            <w:shd w:val="clear" w:color="auto" w:fill="DAEEF3" w:themeFill="accent5" w:themeFillTint="33"/>
          </w:tcPr>
          <w:p w14:paraId="00B42F27" w14:textId="77777777" w:rsidR="00427E75" w:rsidRDefault="00427E75" w:rsidP="00427E75">
            <w:pPr>
              <w:spacing w:after="0"/>
              <w:ind w:right="-143"/>
            </w:pPr>
          </w:p>
          <w:p w14:paraId="2BC6E334" w14:textId="77777777" w:rsidR="00427E75" w:rsidRPr="00AC3146" w:rsidRDefault="5EC81479" w:rsidP="00427E75">
            <w:pPr>
              <w:spacing w:after="0"/>
              <w:ind w:left="720"/>
              <w:rPr>
                <w:color w:val="A6A6A6" w:themeColor="background1" w:themeShade="A6"/>
                <w:sz w:val="18"/>
                <w:szCs w:val="18"/>
              </w:rPr>
            </w:pPr>
            <w:r w:rsidRPr="5EC81479">
              <w:rPr>
                <w:color w:val="A6A6A6" w:themeColor="background1" w:themeShade="A6"/>
                <w:sz w:val="18"/>
                <w:szCs w:val="18"/>
              </w:rPr>
              <w:t xml:space="preserve">&lt;r:fileRequest </w:t>
            </w:r>
            <w:r w:rsidRPr="5EC81479">
              <w:rPr>
                <w:i/>
                <w:iCs/>
                <w:color w:val="A6A6A6" w:themeColor="background1" w:themeShade="A6"/>
                <w:sz w:val="18"/>
                <w:szCs w:val="18"/>
              </w:rPr>
              <w:t>namespaces...&gt;</w:t>
            </w:r>
            <w:r w:rsidRPr="5EC81479">
              <w:rPr>
                <w:color w:val="A6A6A6" w:themeColor="background1" w:themeShade="A6"/>
                <w:sz w:val="18"/>
                <w:szCs w:val="18"/>
              </w:rPr>
              <w:t xml:space="preserve">   </w:t>
            </w:r>
          </w:p>
          <w:p w14:paraId="08070B40" w14:textId="77777777" w:rsidR="00427E75" w:rsidRPr="00AC3146" w:rsidRDefault="5EC81479" w:rsidP="00427E75">
            <w:pPr>
              <w:spacing w:after="0"/>
              <w:ind w:left="720"/>
              <w:rPr>
                <w:sz w:val="18"/>
                <w:szCs w:val="18"/>
              </w:rPr>
            </w:pPr>
            <w:r w:rsidRPr="5EC81479">
              <w:rPr>
                <w:sz w:val="18"/>
                <w:szCs w:val="18"/>
              </w:rPr>
              <w:t xml:space="preserve">      &lt;rc:fileHeader&gt;</w:t>
            </w:r>
          </w:p>
          <w:p w14:paraId="1147430F" w14:textId="77777777" w:rsidR="00427E75" w:rsidRPr="00AC3146" w:rsidRDefault="00427E75" w:rsidP="00427E75">
            <w:pPr>
              <w:spacing w:after="0"/>
              <w:rPr>
                <w:sz w:val="18"/>
                <w:szCs w:val="18"/>
              </w:rPr>
            </w:pPr>
            <w:r w:rsidRPr="00AC3146">
              <w:rPr>
                <w:sz w:val="18"/>
                <w:szCs w:val="18"/>
              </w:rPr>
              <w:t xml:space="preserve">                  </w:t>
            </w:r>
            <w:r w:rsidRPr="00AC3146">
              <w:rPr>
                <w:sz w:val="18"/>
                <w:szCs w:val="18"/>
              </w:rPr>
              <w:tab/>
              <w:t>&lt;cmn:softwareProviderData&gt;</w:t>
            </w:r>
          </w:p>
          <w:p w14:paraId="75E461C0" w14:textId="77777777" w:rsidR="00427E75" w:rsidRPr="00AC3146" w:rsidRDefault="00427E75" w:rsidP="00427E75">
            <w:pPr>
              <w:spacing w:after="0"/>
              <w:rPr>
                <w:sz w:val="18"/>
                <w:szCs w:val="18"/>
              </w:rPr>
            </w:pPr>
            <w:r w:rsidRPr="00AC3146">
              <w:rPr>
                <w:sz w:val="18"/>
                <w:szCs w:val="18"/>
              </w:rPr>
              <w:t xml:space="preserve">                    </w:t>
            </w:r>
            <w:r w:rsidRPr="00AC3146">
              <w:rPr>
                <w:sz w:val="18"/>
                <w:szCs w:val="18"/>
              </w:rPr>
              <w:tab/>
            </w:r>
            <w:r w:rsidRPr="00AC3146">
              <w:rPr>
                <w:sz w:val="18"/>
                <w:szCs w:val="18"/>
              </w:rPr>
              <w:tab/>
              <w:t>&lt;cmn:softwareProvider&gt;Software1&lt;/cmn:softwareProvider&gt;</w:t>
            </w:r>
          </w:p>
          <w:p w14:paraId="5586F1A5" w14:textId="77777777" w:rsidR="00427E75" w:rsidRPr="00AC3146" w:rsidRDefault="00427E75" w:rsidP="00427E75">
            <w:pPr>
              <w:spacing w:after="0"/>
              <w:rPr>
                <w:sz w:val="18"/>
                <w:szCs w:val="18"/>
              </w:rPr>
            </w:pPr>
            <w:r w:rsidRPr="00AC3146">
              <w:rPr>
                <w:sz w:val="18"/>
                <w:szCs w:val="18"/>
              </w:rPr>
              <w:t xml:space="preserve">                    </w:t>
            </w:r>
            <w:r w:rsidRPr="00AC3146">
              <w:rPr>
                <w:sz w:val="18"/>
                <w:szCs w:val="18"/>
              </w:rPr>
              <w:tab/>
            </w:r>
            <w:r w:rsidRPr="00AC3146">
              <w:rPr>
                <w:sz w:val="18"/>
                <w:szCs w:val="18"/>
              </w:rPr>
              <w:tab/>
              <w:t>&lt;cmn:softwarePlatform&gt;Software1Package&lt;/cmn:softwarePlatform&gt;</w:t>
            </w:r>
          </w:p>
          <w:p w14:paraId="34F11A30" w14:textId="77777777" w:rsidR="00427E75" w:rsidRPr="00AC3146" w:rsidRDefault="00427E75" w:rsidP="00427E75">
            <w:pPr>
              <w:spacing w:after="0"/>
              <w:rPr>
                <w:sz w:val="18"/>
                <w:szCs w:val="18"/>
              </w:rPr>
            </w:pPr>
            <w:r w:rsidRPr="00AC3146">
              <w:rPr>
                <w:sz w:val="18"/>
                <w:szCs w:val="18"/>
              </w:rPr>
              <w:t xml:space="preserve">                    </w:t>
            </w:r>
            <w:r w:rsidRPr="00AC3146">
              <w:rPr>
                <w:sz w:val="18"/>
                <w:szCs w:val="18"/>
              </w:rPr>
              <w:tab/>
            </w:r>
            <w:r w:rsidRPr="00AC3146">
              <w:rPr>
                <w:sz w:val="18"/>
                <w:szCs w:val="18"/>
              </w:rPr>
              <w:tab/>
              <w:t>&lt;cmn:softwareRelease&gt;v1&lt;/cmn:softwareRelease&gt;</w:t>
            </w:r>
          </w:p>
          <w:p w14:paraId="208675B6" w14:textId="77777777" w:rsidR="00427E75" w:rsidRPr="00AC3146" w:rsidRDefault="00427E75" w:rsidP="00427E75">
            <w:pPr>
              <w:spacing w:after="0"/>
              <w:rPr>
                <w:sz w:val="18"/>
                <w:szCs w:val="18"/>
              </w:rPr>
            </w:pPr>
            <w:r w:rsidRPr="00AC3146">
              <w:rPr>
                <w:sz w:val="18"/>
                <w:szCs w:val="18"/>
              </w:rPr>
              <w:t xml:space="preserve">                  </w:t>
            </w:r>
            <w:r w:rsidRPr="00AC3146">
              <w:rPr>
                <w:sz w:val="18"/>
                <w:szCs w:val="18"/>
              </w:rPr>
              <w:tab/>
              <w:t>&lt;/cmn:softwareProviderData&gt;</w:t>
            </w:r>
          </w:p>
          <w:p w14:paraId="615E8B86" w14:textId="00F91AD1" w:rsidR="00427E75" w:rsidRPr="00AC3146" w:rsidRDefault="00427E75" w:rsidP="00427E75">
            <w:pPr>
              <w:spacing w:after="0"/>
              <w:rPr>
                <w:sz w:val="18"/>
                <w:szCs w:val="18"/>
              </w:rPr>
            </w:pPr>
            <w:r w:rsidRPr="00AC3146">
              <w:rPr>
                <w:sz w:val="18"/>
                <w:szCs w:val="18"/>
              </w:rPr>
              <w:t xml:space="preserve">                  </w:t>
            </w:r>
            <w:r w:rsidRPr="00AC3146">
              <w:rPr>
                <w:sz w:val="18"/>
                <w:szCs w:val="18"/>
              </w:rPr>
              <w:tab/>
              <w:t>&lt;cmn:identifier IdentifierValueType</w:t>
            </w:r>
            <w:r w:rsidRPr="00AC3146">
              <w:rPr>
                <w:b/>
                <w:bCs/>
                <w:sz w:val="18"/>
                <w:szCs w:val="18"/>
              </w:rPr>
              <w:t>="</w:t>
            </w:r>
            <w:r w:rsidR="00E80B68" w:rsidRPr="5EC81479">
              <w:rPr>
                <w:sz w:val="18"/>
                <w:szCs w:val="18"/>
              </w:rPr>
              <w:t>ACC</w:t>
            </w:r>
            <w:r w:rsidRPr="00AC3146">
              <w:rPr>
                <w:sz w:val="18"/>
                <w:szCs w:val="18"/>
              </w:rPr>
              <w:t>IRD</w:t>
            </w:r>
            <w:r w:rsidRPr="00AC3146">
              <w:rPr>
                <w:b/>
                <w:bCs/>
                <w:sz w:val="18"/>
                <w:szCs w:val="18"/>
              </w:rPr>
              <w:t>"</w:t>
            </w:r>
            <w:r w:rsidRPr="00AC3146">
              <w:rPr>
                <w:sz w:val="18"/>
                <w:szCs w:val="18"/>
              </w:rPr>
              <w:t>&gt;012345678&lt;/cmn:identifier&gt;</w:t>
            </w:r>
          </w:p>
          <w:p w14:paraId="031B8DAB" w14:textId="318AAA12" w:rsidR="00427E75" w:rsidRPr="00AC3146" w:rsidRDefault="00427E75" w:rsidP="00427E75">
            <w:pPr>
              <w:spacing w:after="0"/>
              <w:rPr>
                <w:sz w:val="18"/>
                <w:szCs w:val="18"/>
              </w:rPr>
            </w:pPr>
            <w:r w:rsidRPr="00AC3146">
              <w:rPr>
                <w:sz w:val="18"/>
                <w:szCs w:val="18"/>
              </w:rPr>
              <w:t xml:space="preserve">                  </w:t>
            </w:r>
            <w:r w:rsidRPr="00AC3146">
              <w:rPr>
                <w:sz w:val="18"/>
                <w:szCs w:val="18"/>
              </w:rPr>
              <w:tab/>
              <w:t>&lt;</w:t>
            </w:r>
            <w:r w:rsidR="00CA584C">
              <w:rPr>
                <w:sz w:val="18"/>
                <w:szCs w:val="18"/>
              </w:rPr>
              <w:t>cmn</w:t>
            </w:r>
            <w:r w:rsidRPr="00AC3146">
              <w:rPr>
                <w:sz w:val="18"/>
                <w:szCs w:val="18"/>
              </w:rPr>
              <w:t>:</w:t>
            </w:r>
            <w:r w:rsidRPr="5EC81479">
              <w:rPr>
                <w:sz w:val="18"/>
                <w:szCs w:val="18"/>
              </w:rPr>
              <w:t>accountType</w:t>
            </w:r>
            <w:r w:rsidRPr="00AC3146">
              <w:rPr>
                <w:sz w:val="18"/>
                <w:szCs w:val="18"/>
              </w:rPr>
              <w:t>&gt;GST&lt;/</w:t>
            </w:r>
            <w:r w:rsidR="00CA584C">
              <w:rPr>
                <w:sz w:val="18"/>
                <w:szCs w:val="18"/>
              </w:rPr>
              <w:t>cmn</w:t>
            </w:r>
            <w:r w:rsidRPr="00AC3146">
              <w:rPr>
                <w:sz w:val="18"/>
                <w:szCs w:val="18"/>
              </w:rPr>
              <w:t>:accountType&gt;</w:t>
            </w:r>
          </w:p>
          <w:p w14:paraId="53168182" w14:textId="77777777" w:rsidR="00427E75" w:rsidRPr="00AC3146" w:rsidRDefault="00427E75" w:rsidP="00427E75">
            <w:pPr>
              <w:spacing w:after="0"/>
              <w:rPr>
                <w:sz w:val="18"/>
                <w:szCs w:val="18"/>
              </w:rPr>
            </w:pPr>
            <w:r w:rsidRPr="00AC3146">
              <w:rPr>
                <w:sz w:val="18"/>
                <w:szCs w:val="18"/>
              </w:rPr>
              <w:t xml:space="preserve">                  </w:t>
            </w:r>
            <w:r w:rsidRPr="00AC3146">
              <w:rPr>
                <w:sz w:val="18"/>
                <w:szCs w:val="18"/>
              </w:rPr>
              <w:tab/>
              <w:t>&lt;rc:</w:t>
            </w:r>
            <w:r w:rsidRPr="00AC3146">
              <w:rPr>
                <w:b/>
                <w:bCs/>
                <w:sz w:val="18"/>
                <w:szCs w:val="18"/>
              </w:rPr>
              <w:t>periodEndDate</w:t>
            </w:r>
            <w:r w:rsidRPr="00AC3146">
              <w:rPr>
                <w:sz w:val="18"/>
                <w:szCs w:val="18"/>
              </w:rPr>
              <w:t>&gt;2017-03-31&lt;/rc:periodEndDate&gt;</w:t>
            </w:r>
          </w:p>
          <w:p w14:paraId="21732E66" w14:textId="77777777" w:rsidR="00427E75" w:rsidRPr="00AC3146" w:rsidRDefault="00427E75" w:rsidP="00427E75">
            <w:pPr>
              <w:spacing w:after="0"/>
              <w:rPr>
                <w:sz w:val="18"/>
                <w:szCs w:val="18"/>
              </w:rPr>
            </w:pPr>
            <w:r w:rsidRPr="00AC3146">
              <w:rPr>
                <w:sz w:val="18"/>
                <w:szCs w:val="18"/>
              </w:rPr>
              <w:t xml:space="preserve">                  </w:t>
            </w:r>
            <w:r w:rsidRPr="00AC3146">
              <w:rPr>
                <w:sz w:val="18"/>
                <w:szCs w:val="18"/>
              </w:rPr>
              <w:tab/>
              <w:t>&lt;rc:</w:t>
            </w:r>
            <w:r w:rsidRPr="00AC3146">
              <w:rPr>
                <w:b/>
                <w:bCs/>
                <w:sz w:val="18"/>
                <w:szCs w:val="18"/>
              </w:rPr>
              <w:t>majorFormType</w:t>
            </w:r>
            <w:r w:rsidRPr="00AC3146">
              <w:rPr>
                <w:sz w:val="18"/>
                <w:szCs w:val="18"/>
              </w:rPr>
              <w:t>&gt;GST&lt;/rc:majorFormType&gt;</w:t>
            </w:r>
          </w:p>
          <w:p w14:paraId="5AC7C530" w14:textId="77777777" w:rsidR="00427E75" w:rsidRPr="00AC3146" w:rsidRDefault="00427E75" w:rsidP="00427E75">
            <w:pPr>
              <w:spacing w:after="0"/>
              <w:rPr>
                <w:sz w:val="18"/>
                <w:szCs w:val="18"/>
              </w:rPr>
            </w:pPr>
            <w:r w:rsidRPr="00AC3146">
              <w:rPr>
                <w:sz w:val="18"/>
                <w:szCs w:val="18"/>
              </w:rPr>
              <w:t xml:space="preserve">                  </w:t>
            </w:r>
            <w:r w:rsidRPr="00AC3146">
              <w:rPr>
                <w:sz w:val="18"/>
                <w:szCs w:val="18"/>
              </w:rPr>
              <w:tab/>
              <w:t>&lt;rc:</w:t>
            </w:r>
            <w:r w:rsidRPr="00AC3146">
              <w:rPr>
                <w:b/>
                <w:bCs/>
                <w:sz w:val="18"/>
                <w:szCs w:val="18"/>
              </w:rPr>
              <w:t>minorFormType</w:t>
            </w:r>
            <w:r w:rsidRPr="00AC3146">
              <w:rPr>
                <w:sz w:val="18"/>
                <w:szCs w:val="18"/>
              </w:rPr>
              <w:t>&gt;101A&lt;/rc:minorFormType&gt;</w:t>
            </w:r>
          </w:p>
          <w:p w14:paraId="3CE49CE0" w14:textId="77777777" w:rsidR="00427E75" w:rsidRPr="00AC3146" w:rsidRDefault="5EC81479" w:rsidP="00427E75">
            <w:pPr>
              <w:spacing w:after="0"/>
              <w:rPr>
                <w:sz w:val="18"/>
                <w:szCs w:val="18"/>
              </w:rPr>
            </w:pPr>
            <w:r w:rsidRPr="5EC81479">
              <w:rPr>
                <w:sz w:val="18"/>
                <w:szCs w:val="18"/>
              </w:rPr>
              <w:t xml:space="preserve">                &lt;/rc:fileHeader&gt;</w:t>
            </w:r>
          </w:p>
          <w:p w14:paraId="2963206F" w14:textId="77777777" w:rsidR="00427E75" w:rsidRPr="00AC3146" w:rsidRDefault="5EC81479" w:rsidP="00427E75">
            <w:pPr>
              <w:spacing w:after="0"/>
              <w:ind w:left="720"/>
              <w:rPr>
                <w:color w:val="A6A6A6" w:themeColor="background1" w:themeShade="A6"/>
                <w:sz w:val="18"/>
                <w:szCs w:val="18"/>
              </w:rPr>
            </w:pPr>
            <w:r w:rsidRPr="5EC81479">
              <w:rPr>
                <w:color w:val="A6A6A6" w:themeColor="background1" w:themeShade="A6"/>
                <w:sz w:val="18"/>
                <w:szCs w:val="18"/>
              </w:rPr>
              <w:t xml:space="preserve">       &lt;rc:fileBody&gt;</w:t>
            </w:r>
          </w:p>
          <w:p w14:paraId="5ADFFABE" w14:textId="77777777" w:rsidR="00427E75" w:rsidRPr="00AC3146" w:rsidRDefault="5EC81479" w:rsidP="00427E75">
            <w:pPr>
              <w:spacing w:after="0"/>
              <w:ind w:left="720" w:firstLine="720"/>
              <w:rPr>
                <w:color w:val="A6A6A6" w:themeColor="background1" w:themeShade="A6"/>
                <w:sz w:val="18"/>
                <w:szCs w:val="18"/>
              </w:rPr>
            </w:pPr>
            <w:r w:rsidRPr="5EC81479">
              <w:rPr>
                <w:color w:val="A6A6A6" w:themeColor="background1" w:themeShade="A6"/>
                <w:sz w:val="18"/>
                <w:szCs w:val="18"/>
              </w:rPr>
              <w:t>&lt;rc:standardFields&gt;</w:t>
            </w:r>
          </w:p>
          <w:p w14:paraId="5DA3429C" w14:textId="77777777" w:rsidR="00427E75" w:rsidRPr="00AC3146" w:rsidRDefault="5EC81479" w:rsidP="00427E75">
            <w:pPr>
              <w:spacing w:after="0"/>
              <w:ind w:left="720" w:firstLine="720"/>
              <w:rPr>
                <w:color w:val="A6A6A6" w:themeColor="background1" w:themeShade="A6"/>
                <w:sz w:val="18"/>
                <w:szCs w:val="18"/>
              </w:rPr>
            </w:pPr>
            <w:r w:rsidRPr="5EC81479">
              <w:rPr>
                <w:color w:val="A6A6A6" w:themeColor="background1" w:themeShade="A6"/>
                <w:sz w:val="18"/>
                <w:szCs w:val="18"/>
              </w:rPr>
              <w:t>&lt;rc:formFields</w:t>
            </w:r>
            <w:r w:rsidRPr="5EC81479">
              <w:rPr>
                <w:b/>
                <w:bCs/>
                <w:color w:val="A6A6A6" w:themeColor="background1" w:themeShade="A6"/>
                <w:sz w:val="18"/>
                <w:szCs w:val="18"/>
              </w:rPr>
              <w:t xml:space="preserve"> </w:t>
            </w:r>
            <w:r w:rsidRPr="5EC81479">
              <w:rPr>
                <w:color w:val="A6A6A6" w:themeColor="background1" w:themeShade="A6"/>
                <w:sz w:val="18"/>
                <w:szCs w:val="18"/>
              </w:rPr>
              <w:t>xsi:type="r:FormFieldsType"&gt;</w:t>
            </w:r>
          </w:p>
          <w:p w14:paraId="5B3F309D" w14:textId="77777777" w:rsidR="00427E75" w:rsidRPr="00AC3146" w:rsidRDefault="5EC81479" w:rsidP="00427E75">
            <w:pPr>
              <w:spacing w:after="0"/>
              <w:ind w:left="1440" w:firstLine="720"/>
              <w:rPr>
                <w:color w:val="A6A6A6" w:themeColor="background1" w:themeShade="A6"/>
                <w:sz w:val="18"/>
                <w:szCs w:val="18"/>
              </w:rPr>
            </w:pPr>
            <w:r w:rsidRPr="5EC81479">
              <w:rPr>
                <w:color w:val="A6A6A6" w:themeColor="background1" w:themeShade="A6"/>
                <w:sz w:val="18"/>
                <w:szCs w:val="18"/>
              </w:rPr>
              <w:t>&lt;...</w:t>
            </w:r>
            <w:r w:rsidRPr="5EC81479">
              <w:rPr>
                <w:i/>
                <w:iCs/>
                <w:color w:val="A6A6A6" w:themeColor="background1" w:themeShade="A6"/>
                <w:sz w:val="18"/>
                <w:szCs w:val="18"/>
              </w:rPr>
              <w:t>tax specific fields</w:t>
            </w:r>
            <w:r w:rsidRPr="5EC81479">
              <w:rPr>
                <w:color w:val="A6A6A6" w:themeColor="background1" w:themeShade="A6"/>
                <w:sz w:val="18"/>
                <w:szCs w:val="18"/>
              </w:rPr>
              <w:t>...&gt;</w:t>
            </w:r>
          </w:p>
          <w:p w14:paraId="2238DDFD" w14:textId="77777777" w:rsidR="00427E75" w:rsidRPr="00AC3146" w:rsidRDefault="5EC81479" w:rsidP="00427E75">
            <w:pPr>
              <w:spacing w:after="0"/>
              <w:ind w:left="1440"/>
              <w:rPr>
                <w:color w:val="A6A6A6" w:themeColor="background1" w:themeShade="A6"/>
                <w:sz w:val="18"/>
                <w:szCs w:val="18"/>
              </w:rPr>
            </w:pPr>
            <w:r w:rsidRPr="5EC81479">
              <w:rPr>
                <w:color w:val="A6A6A6" w:themeColor="background1" w:themeShade="A6"/>
                <w:sz w:val="18"/>
                <w:szCs w:val="18"/>
              </w:rPr>
              <w:t xml:space="preserve">&lt;/rc:formFields&gt;                  </w:t>
            </w:r>
          </w:p>
          <w:p w14:paraId="7AA8FC69" w14:textId="77777777" w:rsidR="00427E75" w:rsidRPr="00AC3146" w:rsidRDefault="5EC81479" w:rsidP="00427E75">
            <w:pPr>
              <w:spacing w:after="0"/>
              <w:rPr>
                <w:color w:val="A6A6A6" w:themeColor="background1" w:themeShade="A6"/>
                <w:sz w:val="18"/>
                <w:szCs w:val="18"/>
              </w:rPr>
            </w:pPr>
            <w:r w:rsidRPr="5EC81479">
              <w:rPr>
                <w:color w:val="A6A6A6" w:themeColor="background1" w:themeShade="A6"/>
                <w:sz w:val="18"/>
                <w:szCs w:val="18"/>
              </w:rPr>
              <w:t xml:space="preserve">                    &lt;/rc:fileBody&gt;</w:t>
            </w:r>
          </w:p>
          <w:p w14:paraId="4E432375" w14:textId="54A4C927" w:rsidR="00427E75" w:rsidRPr="00427E75" w:rsidRDefault="5EC81479" w:rsidP="00427E75">
            <w:pPr>
              <w:spacing w:after="0"/>
              <w:rPr>
                <w:color w:val="A6A6A6" w:themeColor="background1" w:themeShade="A6"/>
                <w:sz w:val="18"/>
                <w:szCs w:val="18"/>
              </w:rPr>
            </w:pPr>
            <w:r w:rsidRPr="5EC81479">
              <w:rPr>
                <w:color w:val="A6A6A6" w:themeColor="background1" w:themeShade="A6"/>
                <w:sz w:val="18"/>
                <w:szCs w:val="18"/>
              </w:rPr>
              <w:t xml:space="preserve">             &lt;/r:fileRequest&gt;</w:t>
            </w:r>
          </w:p>
          <w:p w14:paraId="5295BEC8" w14:textId="77777777" w:rsidR="00427E75" w:rsidRDefault="00427E75" w:rsidP="00AD5B34">
            <w:pPr>
              <w:spacing w:after="0"/>
              <w:ind w:right="-143"/>
            </w:pPr>
          </w:p>
        </w:tc>
      </w:tr>
    </w:tbl>
    <w:p w14:paraId="353921C0" w14:textId="77777777" w:rsidR="00427E75" w:rsidRDefault="00427E75" w:rsidP="00AD5B34">
      <w:pPr>
        <w:spacing w:after="0"/>
        <w:ind w:right="-143"/>
      </w:pPr>
    </w:p>
    <w:p w14:paraId="64A5AF87" w14:textId="77777777" w:rsidR="00427E75" w:rsidRDefault="00427E75" w:rsidP="00AD5B34">
      <w:pPr>
        <w:spacing w:after="0"/>
        <w:ind w:right="-143"/>
      </w:pPr>
    </w:p>
    <w:tbl>
      <w:tblPr>
        <w:tblStyle w:val="MediumShading1-Accent5"/>
        <w:tblW w:w="0" w:type="auto"/>
        <w:tblBorders>
          <w:insideV w:val="single" w:sz="8" w:space="0" w:color="78C0D4" w:themeColor="accent5" w:themeTint="BF"/>
        </w:tblBorders>
        <w:tblLayout w:type="fixed"/>
        <w:tblLook w:val="04A0" w:firstRow="1" w:lastRow="0" w:firstColumn="1" w:lastColumn="0" w:noHBand="0" w:noVBand="1"/>
      </w:tblPr>
      <w:tblGrid>
        <w:gridCol w:w="2093"/>
        <w:gridCol w:w="1701"/>
        <w:gridCol w:w="5668"/>
      </w:tblGrid>
      <w:tr w:rsidR="00462F99" w:rsidRPr="00B40538" w14:paraId="66E8F884" w14:textId="77777777" w:rsidTr="5EC8147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4783D7CF" w14:textId="1292C21D" w:rsidR="00462F99" w:rsidRPr="00B40538" w:rsidRDefault="5EC81479" w:rsidP="00CD2AE2">
            <w:pPr>
              <w:spacing w:before="60" w:after="60"/>
            </w:pPr>
            <w:r>
              <w:t>Field</w:t>
            </w:r>
          </w:p>
        </w:tc>
        <w:tc>
          <w:tcPr>
            <w:tcW w:w="1701" w:type="dxa"/>
            <w:tcBorders>
              <w:top w:val="none" w:sz="0" w:space="0" w:color="auto"/>
              <w:left w:val="none" w:sz="0" w:space="0" w:color="auto"/>
              <w:bottom w:val="none" w:sz="0" w:space="0" w:color="auto"/>
              <w:right w:val="none" w:sz="0" w:space="0" w:color="auto"/>
            </w:tcBorders>
          </w:tcPr>
          <w:p w14:paraId="27FB0D5F" w14:textId="232D8411" w:rsidR="00462F99" w:rsidRPr="00B40538" w:rsidRDefault="5EC81479" w:rsidP="00CD2AE2">
            <w:pPr>
              <w:spacing w:before="60" w:after="60"/>
              <w:cnfStyle w:val="100000000000" w:firstRow="1" w:lastRow="0" w:firstColumn="0" w:lastColumn="0" w:oddVBand="0" w:evenVBand="0" w:oddHBand="0" w:evenHBand="0" w:firstRowFirstColumn="0" w:firstRowLastColumn="0" w:lastRowFirstColumn="0" w:lastRowLastColumn="0"/>
            </w:pPr>
            <w:r>
              <w:t>Requirement</w:t>
            </w:r>
          </w:p>
        </w:tc>
        <w:tc>
          <w:tcPr>
            <w:tcW w:w="5668" w:type="dxa"/>
            <w:tcBorders>
              <w:top w:val="none" w:sz="0" w:space="0" w:color="auto"/>
              <w:left w:val="none" w:sz="0" w:space="0" w:color="auto"/>
              <w:bottom w:val="none" w:sz="0" w:space="0" w:color="auto"/>
              <w:right w:val="none" w:sz="0" w:space="0" w:color="auto"/>
            </w:tcBorders>
          </w:tcPr>
          <w:p w14:paraId="653CC1F0" w14:textId="24303620" w:rsidR="00462F99" w:rsidRPr="00B40538" w:rsidRDefault="5EC81479" w:rsidP="00CD2AE2">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462F99" w:rsidRPr="00B40538" w14:paraId="7728DC4E"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none" w:sz="0" w:space="0" w:color="auto"/>
            </w:tcBorders>
          </w:tcPr>
          <w:p w14:paraId="6545C319" w14:textId="78DF56D7" w:rsidR="00462F99" w:rsidRPr="00CD2AE2" w:rsidRDefault="5EC81479" w:rsidP="00CD2AE2">
            <w:pPr>
              <w:spacing w:before="60" w:after="60"/>
            </w:pPr>
            <w:r>
              <w:t>periodEndDate</w:t>
            </w:r>
          </w:p>
        </w:tc>
        <w:tc>
          <w:tcPr>
            <w:tcW w:w="1701" w:type="dxa"/>
            <w:tcBorders>
              <w:left w:val="none" w:sz="0" w:space="0" w:color="auto"/>
              <w:right w:val="none" w:sz="0" w:space="0" w:color="auto"/>
            </w:tcBorders>
          </w:tcPr>
          <w:p w14:paraId="405A83B4" w14:textId="4C9E0220" w:rsidR="00462F99" w:rsidRPr="00CD2AE2" w:rsidRDefault="5EC81479" w:rsidP="00CD2AE2">
            <w:pPr>
              <w:spacing w:before="60" w:after="60"/>
              <w:jc w:val="center"/>
              <w:cnfStyle w:val="000000100000" w:firstRow="0" w:lastRow="0" w:firstColumn="0" w:lastColumn="0" w:oddVBand="0" w:evenVBand="0" w:oddHBand="1" w:evenHBand="0" w:firstRowFirstColumn="0" w:firstRowLastColumn="0" w:lastRowFirstColumn="0" w:lastRowLastColumn="0"/>
            </w:pPr>
            <w:r>
              <w:t>Required</w:t>
            </w:r>
          </w:p>
        </w:tc>
        <w:tc>
          <w:tcPr>
            <w:tcW w:w="5668" w:type="dxa"/>
            <w:tcBorders>
              <w:left w:val="none" w:sz="0" w:space="0" w:color="auto"/>
            </w:tcBorders>
          </w:tcPr>
          <w:p w14:paraId="0A104D18" w14:textId="77777777" w:rsidR="00A12B99" w:rsidRDefault="5EC81479" w:rsidP="00DA0157">
            <w:pPr>
              <w:spacing w:before="60" w:after="60"/>
              <w:cnfStyle w:val="000000100000" w:firstRow="0" w:lastRow="0" w:firstColumn="0" w:lastColumn="0" w:oddVBand="0" w:evenVBand="0" w:oddHBand="1" w:evenHBand="0" w:firstRowFirstColumn="0" w:firstRowLastColumn="0" w:lastRowFirstColumn="0" w:lastRowLastColumn="0"/>
            </w:pPr>
            <w:r>
              <w:t>The period in which a return exists or the period for which it is being submitted</w:t>
            </w:r>
            <w:r w:rsidR="00A12B99">
              <w:t>.</w:t>
            </w:r>
          </w:p>
          <w:p w14:paraId="6B7B6043" w14:textId="0B5812AF" w:rsidR="00462F99" w:rsidRPr="00B40538" w:rsidRDefault="00A12B99" w:rsidP="00661D60">
            <w:pPr>
              <w:spacing w:before="60" w:after="60"/>
              <w:cnfStyle w:val="000000100000" w:firstRow="0" w:lastRow="0" w:firstColumn="0" w:lastColumn="0" w:oddVBand="0" w:evenVBand="0" w:oddHBand="1" w:evenHBand="0" w:firstRowFirstColumn="0" w:firstRowLastColumn="0" w:lastRowFirstColumn="0" w:lastRowLastColumn="0"/>
            </w:pPr>
            <w:r>
              <w:t>An AIM Statement of Activity will cover a one or two month period. The period end date for the Statement of Activity refers to the last day of the period covered by that statement.</w:t>
            </w:r>
            <w:r w:rsidR="00661D60">
              <w:t xml:space="preserve"> </w:t>
            </w:r>
            <w:r>
              <w:t>For example, for a Statement of Activity covering the two month period of April and May 2019, the period end date is 31/05/19.</w:t>
            </w:r>
          </w:p>
        </w:tc>
      </w:tr>
      <w:tr w:rsidR="002272DC" w:rsidRPr="00B40538" w14:paraId="366C34BD"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none" w:sz="0" w:space="0" w:color="auto"/>
            </w:tcBorders>
          </w:tcPr>
          <w:p w14:paraId="3A4BAAB3" w14:textId="6CE93834" w:rsidR="002272DC" w:rsidRPr="00CD2AE2" w:rsidRDefault="5EC81479" w:rsidP="00CD2AE2">
            <w:pPr>
              <w:spacing w:before="60" w:after="60"/>
            </w:pPr>
            <w:r>
              <w:t>majorFormType</w:t>
            </w:r>
          </w:p>
        </w:tc>
        <w:tc>
          <w:tcPr>
            <w:tcW w:w="1701" w:type="dxa"/>
            <w:tcBorders>
              <w:left w:val="none" w:sz="0" w:space="0" w:color="auto"/>
              <w:right w:val="none" w:sz="0" w:space="0" w:color="auto"/>
            </w:tcBorders>
          </w:tcPr>
          <w:p w14:paraId="03E06594" w14:textId="64C47198" w:rsidR="002272DC" w:rsidRPr="00CD2AE2" w:rsidRDefault="5EC81479" w:rsidP="00CD2AE2">
            <w:pPr>
              <w:spacing w:before="60" w:after="60"/>
              <w:jc w:val="center"/>
              <w:cnfStyle w:val="000000010000" w:firstRow="0" w:lastRow="0" w:firstColumn="0" w:lastColumn="0" w:oddVBand="0" w:evenVBand="0" w:oddHBand="0" w:evenHBand="1" w:firstRowFirstColumn="0" w:firstRowLastColumn="0" w:lastRowFirstColumn="0" w:lastRowLastColumn="0"/>
            </w:pPr>
            <w:r>
              <w:t>Required</w:t>
            </w:r>
          </w:p>
        </w:tc>
        <w:tc>
          <w:tcPr>
            <w:tcW w:w="5668" w:type="dxa"/>
            <w:tcBorders>
              <w:left w:val="none" w:sz="0" w:space="0" w:color="auto"/>
            </w:tcBorders>
          </w:tcPr>
          <w:p w14:paraId="52A59C5B" w14:textId="555202D2" w:rsidR="002272DC" w:rsidRPr="00B40538" w:rsidRDefault="5EC81479" w:rsidP="00CD2AE2">
            <w:pPr>
              <w:spacing w:before="60" w:after="60"/>
              <w:cnfStyle w:val="000000010000" w:firstRow="0" w:lastRow="0" w:firstColumn="0" w:lastColumn="0" w:oddVBand="0" w:evenVBand="0" w:oddHBand="0" w:evenHBand="1" w:firstRowFirstColumn="0" w:firstRowLastColumn="0" w:lastRowFirstColumn="0" w:lastRowLastColumn="0"/>
            </w:pPr>
            <w:r>
              <w:t>The form type (ie GST, SOA etc)</w:t>
            </w:r>
          </w:p>
        </w:tc>
      </w:tr>
      <w:tr w:rsidR="00462F99" w:rsidRPr="00B40538" w14:paraId="042F791D"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none" w:sz="0" w:space="0" w:color="auto"/>
            </w:tcBorders>
          </w:tcPr>
          <w:p w14:paraId="759880D0" w14:textId="4D801913" w:rsidR="00462F99" w:rsidRPr="00CD2AE2" w:rsidRDefault="5EC81479" w:rsidP="00CD2AE2">
            <w:pPr>
              <w:spacing w:before="60" w:after="60"/>
            </w:pPr>
            <w:r>
              <w:t>minorFormType</w:t>
            </w:r>
          </w:p>
        </w:tc>
        <w:tc>
          <w:tcPr>
            <w:tcW w:w="1701" w:type="dxa"/>
            <w:tcBorders>
              <w:left w:val="none" w:sz="0" w:space="0" w:color="auto"/>
              <w:right w:val="none" w:sz="0" w:space="0" w:color="auto"/>
            </w:tcBorders>
          </w:tcPr>
          <w:p w14:paraId="76929BBA" w14:textId="00677247" w:rsidR="00462F99" w:rsidRPr="00CD2AE2" w:rsidRDefault="5EC81479" w:rsidP="00CD2AE2">
            <w:pPr>
              <w:spacing w:before="60" w:after="60"/>
              <w:jc w:val="center"/>
              <w:cnfStyle w:val="000000100000" w:firstRow="0" w:lastRow="0" w:firstColumn="0" w:lastColumn="0" w:oddVBand="0" w:evenVBand="0" w:oddHBand="1" w:evenHBand="0" w:firstRowFirstColumn="0" w:firstRowLastColumn="0" w:lastRowFirstColumn="0" w:lastRowLastColumn="0"/>
            </w:pPr>
            <w:r>
              <w:t>Optional</w:t>
            </w:r>
          </w:p>
        </w:tc>
        <w:tc>
          <w:tcPr>
            <w:tcW w:w="5668" w:type="dxa"/>
            <w:tcBorders>
              <w:left w:val="none" w:sz="0" w:space="0" w:color="auto"/>
            </w:tcBorders>
          </w:tcPr>
          <w:p w14:paraId="716D2B9F" w14:textId="7F61E08A" w:rsidR="00462F99" w:rsidRPr="00B40538" w:rsidRDefault="5EC81479" w:rsidP="00CD2AE2">
            <w:pPr>
              <w:spacing w:before="60" w:after="60"/>
              <w:cnfStyle w:val="000000100000" w:firstRow="0" w:lastRow="0" w:firstColumn="0" w:lastColumn="0" w:oddVBand="0" w:evenVBand="0" w:oddHBand="1" w:evenHBand="0" w:firstRowFirstColumn="0" w:firstRowLastColumn="0" w:lastRowFirstColumn="0" w:lastRowLastColumn="0"/>
            </w:pPr>
            <w:r>
              <w:t xml:space="preserve">The form number to the major form type, for example 101A vs 103G. NOTE: This is REQUIRED for major form types that have more than one minorFormType such as GST. </w:t>
            </w:r>
          </w:p>
        </w:tc>
      </w:tr>
    </w:tbl>
    <w:p w14:paraId="1044CA38" w14:textId="6421A6A2" w:rsidR="00462F99" w:rsidRPr="00B40538" w:rsidRDefault="00462F99" w:rsidP="4EB61062">
      <w:pPr>
        <w:spacing w:after="0"/>
      </w:pPr>
    </w:p>
    <w:p w14:paraId="1A709792" w14:textId="65D07B72" w:rsidR="74BFF1E2" w:rsidRDefault="5EC81479" w:rsidP="74BFF1E2">
      <w:pPr>
        <w:spacing w:after="0"/>
      </w:pPr>
      <w:r>
        <w:t>Proper uses:</w:t>
      </w:r>
    </w:p>
    <w:p w14:paraId="7AB0A5AB" w14:textId="77777777" w:rsidR="00CD2AE2" w:rsidRPr="00B40538" w:rsidRDefault="00CD2AE2" w:rsidP="74BFF1E2">
      <w:pPr>
        <w:spacing w:after="0"/>
      </w:pPr>
    </w:p>
    <w:p w14:paraId="53599AF9" w14:textId="310CB040" w:rsidR="00D43D79" w:rsidRPr="00B40538" w:rsidRDefault="5EC81479" w:rsidP="00CD2AE2">
      <w:pPr>
        <w:pStyle w:val="ListParagraph"/>
        <w:numPr>
          <w:ilvl w:val="0"/>
          <w:numId w:val="22"/>
        </w:numPr>
        <w:spacing w:after="0"/>
      </w:pPr>
      <w:r>
        <w:t>The major and minor form types will be used together to determine the submission form.</w:t>
      </w:r>
    </w:p>
    <w:p w14:paraId="4001C225" w14:textId="77777777" w:rsidR="007F0B2E" w:rsidRDefault="007F0B2E" w:rsidP="007F0B2E">
      <w:pPr>
        <w:spacing w:after="0"/>
      </w:pPr>
    </w:p>
    <w:p w14:paraId="60310546" w14:textId="17D48F7D" w:rsidR="007F0B2E" w:rsidRDefault="5EC81479" w:rsidP="007F0B2E">
      <w:pPr>
        <w:spacing w:after="0"/>
      </w:pPr>
      <w:r>
        <w:t>Example scenario:</w:t>
      </w:r>
    </w:p>
    <w:p w14:paraId="685173CE" w14:textId="77777777" w:rsidR="007F0B2E" w:rsidRPr="007F0B2E" w:rsidRDefault="007F0B2E" w:rsidP="007F0B2E">
      <w:pPr>
        <w:spacing w:after="0"/>
      </w:pPr>
    </w:p>
    <w:p w14:paraId="12BA3051" w14:textId="27AC4AEE" w:rsidR="007F0B2E" w:rsidRPr="00B40538" w:rsidRDefault="5EC81479" w:rsidP="007F0B2E">
      <w:pPr>
        <w:pStyle w:val="ListParagraph"/>
        <w:numPr>
          <w:ilvl w:val="0"/>
          <w:numId w:val="22"/>
        </w:numPr>
        <w:spacing w:after="0"/>
      </w:pPr>
      <w:r>
        <w:t>Attempting to submit a GST103H for the 2018-January period.</w:t>
      </w:r>
    </w:p>
    <w:p w14:paraId="0BDC51EB" w14:textId="7681D67F" w:rsidR="007F0B2E" w:rsidRPr="00996FE8" w:rsidRDefault="5EC81479" w:rsidP="007F0B2E">
      <w:pPr>
        <w:pStyle w:val="ListParagraph"/>
        <w:spacing w:after="0"/>
        <w:ind w:left="1080" w:firstLine="0"/>
        <w:rPr>
          <w:sz w:val="18"/>
        </w:rPr>
      </w:pPr>
      <w:r w:rsidRPr="5EC81479">
        <w:rPr>
          <w:sz w:val="18"/>
          <w:szCs w:val="18"/>
        </w:rPr>
        <w:t>&lt;cmn:accountType&gt;GST&lt;/cmn:accountType&gt;</w:t>
      </w:r>
    </w:p>
    <w:p w14:paraId="1E3F6A95" w14:textId="77777777" w:rsidR="007F0B2E" w:rsidRPr="00996FE8" w:rsidRDefault="5EC81479" w:rsidP="007F0B2E">
      <w:pPr>
        <w:pStyle w:val="ListParagraph"/>
        <w:spacing w:after="0"/>
        <w:ind w:left="1080" w:firstLine="0"/>
        <w:rPr>
          <w:sz w:val="18"/>
        </w:rPr>
      </w:pPr>
      <w:r w:rsidRPr="5EC81479">
        <w:rPr>
          <w:sz w:val="18"/>
          <w:szCs w:val="18"/>
        </w:rPr>
        <w:t>&lt;rc:periodEndDate&gt;2018-01-31&lt;/rc:periodEndDate&gt;</w:t>
      </w:r>
    </w:p>
    <w:p w14:paraId="01E8912D" w14:textId="77777777" w:rsidR="007F0B2E" w:rsidRPr="00996FE8" w:rsidRDefault="5EC81479" w:rsidP="007F0B2E">
      <w:pPr>
        <w:pStyle w:val="ListParagraph"/>
        <w:spacing w:after="0"/>
        <w:ind w:left="1080" w:firstLine="0"/>
        <w:rPr>
          <w:sz w:val="18"/>
        </w:rPr>
      </w:pPr>
      <w:r w:rsidRPr="5EC81479">
        <w:rPr>
          <w:sz w:val="18"/>
          <w:szCs w:val="18"/>
        </w:rPr>
        <w:t>&lt;rc:majorFormType&gt;GST&lt;/rc:majorFormType&gt;</w:t>
      </w:r>
    </w:p>
    <w:p w14:paraId="521623EB" w14:textId="17C360D5" w:rsidR="007F0B2E" w:rsidRPr="00996FE8" w:rsidRDefault="5EC81479" w:rsidP="007F0B2E">
      <w:pPr>
        <w:pStyle w:val="ListParagraph"/>
        <w:spacing w:after="0"/>
        <w:ind w:left="1080" w:firstLine="0"/>
        <w:rPr>
          <w:sz w:val="18"/>
        </w:rPr>
      </w:pPr>
      <w:r w:rsidRPr="5EC81479">
        <w:rPr>
          <w:sz w:val="18"/>
          <w:szCs w:val="18"/>
        </w:rPr>
        <w:t>&lt;rc:minorFormType&gt;103H&lt;/rc:minorFormType&gt;</w:t>
      </w:r>
    </w:p>
    <w:p w14:paraId="4857A072" w14:textId="77777777" w:rsidR="007F0B2E" w:rsidRDefault="007F0B2E" w:rsidP="007F0B2E">
      <w:pPr>
        <w:spacing w:after="0"/>
      </w:pPr>
    </w:p>
    <w:p w14:paraId="28B993C6" w14:textId="77777777" w:rsidR="007F0B2E" w:rsidRDefault="007F0B2E">
      <w:pPr>
        <w:autoSpaceDE/>
        <w:autoSpaceDN/>
        <w:adjustRightInd/>
        <w:spacing w:after="200" w:line="276" w:lineRule="auto"/>
      </w:pPr>
      <w:r>
        <w:br w:type="page"/>
      </w:r>
    </w:p>
    <w:p w14:paraId="00B610F7" w14:textId="40419504" w:rsidR="00427E75" w:rsidRDefault="5EC81479" w:rsidP="007F0B2E">
      <w:pPr>
        <w:spacing w:after="0"/>
      </w:pPr>
      <w:r>
        <w:lastRenderedPageBreak/>
        <w:t>&lt;</w:t>
      </w:r>
      <w:r w:rsidRPr="5EC81479">
        <w:rPr>
          <w:b/>
          <w:bCs/>
        </w:rPr>
        <w:t>FileBody</w:t>
      </w:r>
      <w:r>
        <w:t>&gt; structure:</w:t>
      </w:r>
    </w:p>
    <w:p w14:paraId="5F07908F" w14:textId="77777777" w:rsidR="007F0B2E" w:rsidRDefault="007F0B2E" w:rsidP="007F0B2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427E75" w14:paraId="7183F7E3" w14:textId="77777777" w:rsidTr="5EC81479">
        <w:tc>
          <w:tcPr>
            <w:tcW w:w="9854" w:type="dxa"/>
            <w:shd w:val="clear" w:color="auto" w:fill="DAEEF3" w:themeFill="accent5" w:themeFillTint="33"/>
          </w:tcPr>
          <w:p w14:paraId="6CDB3425" w14:textId="4815A05E" w:rsidR="00427E75" w:rsidRDefault="00427E75" w:rsidP="00427E75">
            <w:pPr>
              <w:spacing w:after="0"/>
            </w:pPr>
          </w:p>
          <w:p w14:paraId="452DBCA2" w14:textId="77777777" w:rsidR="00427E75" w:rsidRPr="00AC3146" w:rsidRDefault="5EC81479" w:rsidP="00427E75">
            <w:pPr>
              <w:spacing w:after="0"/>
              <w:ind w:left="720"/>
              <w:rPr>
                <w:color w:val="A6A6A6" w:themeColor="background1" w:themeShade="A6"/>
                <w:sz w:val="18"/>
                <w:szCs w:val="18"/>
              </w:rPr>
            </w:pPr>
            <w:r w:rsidRPr="5EC81479">
              <w:rPr>
                <w:color w:val="A6A6A6" w:themeColor="background1" w:themeShade="A6"/>
                <w:sz w:val="18"/>
                <w:szCs w:val="18"/>
              </w:rPr>
              <w:t xml:space="preserve">&lt;r:fileRequest </w:t>
            </w:r>
            <w:r w:rsidRPr="5EC81479">
              <w:rPr>
                <w:i/>
                <w:iCs/>
                <w:color w:val="A6A6A6" w:themeColor="background1" w:themeShade="A6"/>
                <w:sz w:val="18"/>
                <w:szCs w:val="18"/>
              </w:rPr>
              <w:t>namespaces...&gt;</w:t>
            </w:r>
            <w:r w:rsidRPr="5EC81479">
              <w:rPr>
                <w:color w:val="A6A6A6" w:themeColor="background1" w:themeShade="A6"/>
                <w:sz w:val="18"/>
                <w:szCs w:val="18"/>
              </w:rPr>
              <w:t xml:space="preserve">       </w:t>
            </w:r>
          </w:p>
          <w:p w14:paraId="06AA6FB1" w14:textId="77777777" w:rsidR="00427E75" w:rsidRPr="00AC3146" w:rsidRDefault="00427E75" w:rsidP="00427E75">
            <w:pPr>
              <w:spacing w:after="0"/>
              <w:ind w:left="720"/>
              <w:rPr>
                <w:color w:val="A6A6A6" w:themeColor="background1" w:themeShade="A6"/>
                <w:sz w:val="18"/>
                <w:szCs w:val="18"/>
              </w:rPr>
            </w:pPr>
            <w:r w:rsidRPr="00AC3146">
              <w:rPr>
                <w:color w:val="A6A6A6" w:themeColor="background1" w:themeShade="A6"/>
                <w:sz w:val="18"/>
                <w:szCs w:val="18"/>
              </w:rPr>
              <w:t xml:space="preserve">       </w:t>
            </w:r>
            <w:r w:rsidRPr="00AC3146">
              <w:rPr>
                <w:color w:val="A6A6A6" w:themeColor="background1" w:themeShade="A6"/>
                <w:sz w:val="18"/>
                <w:szCs w:val="18"/>
              </w:rPr>
              <w:tab/>
              <w:t>&lt;rc:fileHeader&gt;...&lt;/rc:fileHeader&gt;</w:t>
            </w:r>
          </w:p>
          <w:p w14:paraId="538B8ECC" w14:textId="77777777" w:rsidR="00427E75" w:rsidRPr="00AC3146" w:rsidRDefault="5EC81479" w:rsidP="00427E75">
            <w:pPr>
              <w:spacing w:after="0"/>
              <w:ind w:left="720" w:firstLine="720"/>
              <w:rPr>
                <w:sz w:val="18"/>
                <w:szCs w:val="18"/>
              </w:rPr>
            </w:pPr>
            <w:r w:rsidRPr="5EC81479">
              <w:rPr>
                <w:sz w:val="18"/>
                <w:szCs w:val="18"/>
              </w:rPr>
              <w:t>&lt;rc:</w:t>
            </w:r>
            <w:r w:rsidRPr="5EC81479">
              <w:rPr>
                <w:b/>
                <w:bCs/>
                <w:sz w:val="18"/>
                <w:szCs w:val="18"/>
              </w:rPr>
              <w:t>fileBody</w:t>
            </w:r>
            <w:r w:rsidRPr="5EC81479">
              <w:rPr>
                <w:sz w:val="18"/>
                <w:szCs w:val="18"/>
              </w:rPr>
              <w:t>&gt;</w:t>
            </w:r>
          </w:p>
          <w:p w14:paraId="2BF21C79" w14:textId="77777777" w:rsidR="00427E75" w:rsidRPr="00AC3146" w:rsidRDefault="5EC81479" w:rsidP="00427E75">
            <w:pPr>
              <w:spacing w:after="0"/>
              <w:ind w:left="1440" w:firstLine="720"/>
              <w:rPr>
                <w:sz w:val="18"/>
                <w:szCs w:val="18"/>
              </w:rPr>
            </w:pPr>
            <w:r w:rsidRPr="5EC81479">
              <w:rPr>
                <w:sz w:val="18"/>
                <w:szCs w:val="18"/>
              </w:rPr>
              <w:t>&lt;rc:</w:t>
            </w:r>
            <w:r w:rsidRPr="5EC81479">
              <w:rPr>
                <w:b/>
                <w:bCs/>
                <w:sz w:val="18"/>
                <w:szCs w:val="18"/>
              </w:rPr>
              <w:t>standardFields</w:t>
            </w:r>
            <w:r w:rsidRPr="5EC81479">
              <w:rPr>
                <w:sz w:val="18"/>
                <w:szCs w:val="18"/>
              </w:rPr>
              <w:t>&gt;</w:t>
            </w:r>
          </w:p>
          <w:p w14:paraId="023B2B2C" w14:textId="77777777" w:rsidR="00427E75" w:rsidRPr="00AC3146" w:rsidRDefault="5EC81479" w:rsidP="00427E75">
            <w:pPr>
              <w:spacing w:after="0"/>
              <w:ind w:left="1440" w:firstLine="720"/>
              <w:rPr>
                <w:sz w:val="18"/>
                <w:szCs w:val="18"/>
              </w:rPr>
            </w:pPr>
            <w:r w:rsidRPr="5EC81479">
              <w:rPr>
                <w:sz w:val="18"/>
                <w:szCs w:val="18"/>
              </w:rPr>
              <w:t>&lt;rc:</w:t>
            </w:r>
            <w:r w:rsidRPr="5EC81479">
              <w:rPr>
                <w:b/>
                <w:bCs/>
                <w:sz w:val="18"/>
                <w:szCs w:val="18"/>
              </w:rPr>
              <w:t xml:space="preserve">formFields </w:t>
            </w:r>
            <w:r w:rsidRPr="5EC81479">
              <w:rPr>
                <w:sz w:val="18"/>
                <w:szCs w:val="18"/>
              </w:rPr>
              <w:t>xsi:type="r:FormFieldsType"&gt;</w:t>
            </w:r>
          </w:p>
          <w:p w14:paraId="32F3E8F6" w14:textId="77777777" w:rsidR="00427E75" w:rsidRPr="00AC3146" w:rsidRDefault="5EC81479" w:rsidP="00427E75">
            <w:pPr>
              <w:spacing w:after="0"/>
              <w:ind w:left="2160" w:firstLine="720"/>
              <w:rPr>
                <w:sz w:val="18"/>
                <w:szCs w:val="18"/>
              </w:rPr>
            </w:pPr>
            <w:r w:rsidRPr="5EC81479">
              <w:rPr>
                <w:sz w:val="18"/>
                <w:szCs w:val="18"/>
              </w:rPr>
              <w:t>&lt;...</w:t>
            </w:r>
            <w:r w:rsidRPr="5EC81479">
              <w:rPr>
                <w:i/>
                <w:iCs/>
                <w:sz w:val="18"/>
                <w:szCs w:val="18"/>
              </w:rPr>
              <w:t>tax specific fields</w:t>
            </w:r>
            <w:r w:rsidRPr="5EC81479">
              <w:rPr>
                <w:sz w:val="18"/>
                <w:szCs w:val="18"/>
              </w:rPr>
              <w:t>...&gt;</w:t>
            </w:r>
          </w:p>
          <w:p w14:paraId="523D0521" w14:textId="77777777" w:rsidR="00427E75" w:rsidRPr="00AC3146" w:rsidRDefault="5EC81479" w:rsidP="00427E75">
            <w:pPr>
              <w:spacing w:after="0"/>
              <w:ind w:left="1440" w:firstLine="720"/>
              <w:rPr>
                <w:sz w:val="18"/>
                <w:szCs w:val="18"/>
              </w:rPr>
            </w:pPr>
            <w:r w:rsidRPr="5EC81479">
              <w:rPr>
                <w:sz w:val="18"/>
                <w:szCs w:val="18"/>
              </w:rPr>
              <w:t xml:space="preserve">&lt;/rc:formFields&gt;                  </w:t>
            </w:r>
          </w:p>
          <w:p w14:paraId="09FA92B7" w14:textId="77777777" w:rsidR="00427E75" w:rsidRPr="00AC3146" w:rsidRDefault="5EC81479" w:rsidP="00427E75">
            <w:pPr>
              <w:spacing w:after="0"/>
              <w:rPr>
                <w:sz w:val="18"/>
                <w:szCs w:val="18"/>
              </w:rPr>
            </w:pPr>
            <w:r w:rsidRPr="5EC81479">
              <w:rPr>
                <w:sz w:val="18"/>
                <w:szCs w:val="18"/>
              </w:rPr>
              <w:t xml:space="preserve">                    &lt;/rc:fileBody&gt;</w:t>
            </w:r>
          </w:p>
          <w:p w14:paraId="73216ED4" w14:textId="77777777" w:rsidR="00427E75" w:rsidRPr="00AC3146" w:rsidRDefault="5EC81479" w:rsidP="00427E75">
            <w:pPr>
              <w:spacing w:after="0"/>
              <w:rPr>
                <w:color w:val="A6A6A6" w:themeColor="background1" w:themeShade="A6"/>
                <w:sz w:val="18"/>
                <w:szCs w:val="18"/>
              </w:rPr>
            </w:pPr>
            <w:r w:rsidRPr="5EC81479">
              <w:rPr>
                <w:color w:val="A6A6A6" w:themeColor="background1" w:themeShade="A6"/>
                <w:sz w:val="18"/>
                <w:szCs w:val="18"/>
              </w:rPr>
              <w:t xml:space="preserve">             &lt;/r:fileRequest&gt;</w:t>
            </w:r>
          </w:p>
          <w:p w14:paraId="51C0EE54" w14:textId="77777777" w:rsidR="00427E75" w:rsidRDefault="00427E75" w:rsidP="4EB61062">
            <w:pPr>
              <w:spacing w:after="0"/>
            </w:pPr>
          </w:p>
        </w:tc>
      </w:tr>
    </w:tbl>
    <w:p w14:paraId="7139DB93" w14:textId="77777777" w:rsidR="00FB0BF1" w:rsidRPr="00B40538" w:rsidRDefault="00FB0BF1" w:rsidP="4EB61062">
      <w:pPr>
        <w:spacing w:after="0"/>
      </w:pPr>
    </w:p>
    <w:p w14:paraId="7204C230" w14:textId="73C34A60" w:rsidR="4D3EAEE8" w:rsidRDefault="5EC81479" w:rsidP="4D3EAEE8">
      <w:pPr>
        <w:spacing w:after="0"/>
      </w:pPr>
      <w:r>
        <w:t>FileBody</w:t>
      </w:r>
      <w:r w:rsidRPr="5EC81479">
        <w:rPr>
          <w:b/>
          <w:bCs/>
        </w:rPr>
        <w:t xml:space="preserve"> </w:t>
      </w:r>
      <w:r>
        <w:t>is simply the wrapper of standardFields and formFields. The standard fields will be constant in every fileBody, but the formFields will be overridden by each tax type.</w:t>
      </w:r>
    </w:p>
    <w:p w14:paraId="644B5DBA" w14:textId="77777777" w:rsidR="007F0B2E" w:rsidRPr="00B40538" w:rsidRDefault="007F0B2E" w:rsidP="4D3EAEE8">
      <w:pPr>
        <w:spacing w:after="0"/>
      </w:pPr>
    </w:p>
    <w:p w14:paraId="4F1D47B6" w14:textId="77777777" w:rsidR="007F0B2E" w:rsidRPr="00B40538" w:rsidRDefault="5EC81479" w:rsidP="007F0B2E">
      <w:pPr>
        <w:spacing w:after="0"/>
      </w:pPr>
      <w:r>
        <w:t>&lt;</w:t>
      </w:r>
      <w:r w:rsidRPr="5EC81479">
        <w:rPr>
          <w:b/>
          <w:bCs/>
        </w:rPr>
        <w:t>StandardFields</w:t>
      </w:r>
      <w:r>
        <w:t>&gt; structure:</w:t>
      </w:r>
    </w:p>
    <w:p w14:paraId="74BD5800" w14:textId="59D83B01" w:rsidR="66F137BC" w:rsidRDefault="66F137BC" w:rsidP="66F137BC">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427E75" w14:paraId="5A8E66ED" w14:textId="77777777" w:rsidTr="5EC81479">
        <w:tc>
          <w:tcPr>
            <w:tcW w:w="9854" w:type="dxa"/>
            <w:shd w:val="clear" w:color="auto" w:fill="DAEEF3" w:themeFill="accent5" w:themeFillTint="33"/>
          </w:tcPr>
          <w:p w14:paraId="2FE4A211" w14:textId="1BA097D7" w:rsidR="00427E75" w:rsidRPr="00B40538" w:rsidRDefault="00427E75" w:rsidP="00427E75">
            <w:pPr>
              <w:spacing w:after="0"/>
              <w:ind w:left="720"/>
            </w:pPr>
          </w:p>
          <w:p w14:paraId="712A2530" w14:textId="77777777" w:rsidR="00427E75" w:rsidRPr="00AC3146" w:rsidRDefault="5EC81479" w:rsidP="00427E75">
            <w:pPr>
              <w:spacing w:after="0"/>
              <w:ind w:left="720"/>
              <w:rPr>
                <w:color w:val="A6A6A6" w:themeColor="background1" w:themeShade="A6"/>
                <w:sz w:val="18"/>
                <w:szCs w:val="18"/>
              </w:rPr>
            </w:pPr>
            <w:r w:rsidRPr="5EC81479">
              <w:rPr>
                <w:color w:val="A6A6A6" w:themeColor="background1" w:themeShade="A6"/>
                <w:sz w:val="18"/>
                <w:szCs w:val="18"/>
              </w:rPr>
              <w:t xml:space="preserve">&lt;r:fileRequest </w:t>
            </w:r>
            <w:r w:rsidRPr="5EC81479">
              <w:rPr>
                <w:i/>
                <w:iCs/>
                <w:color w:val="A6A6A6" w:themeColor="background1" w:themeShade="A6"/>
                <w:sz w:val="18"/>
                <w:szCs w:val="18"/>
              </w:rPr>
              <w:t>namespaces...&gt;</w:t>
            </w:r>
            <w:r w:rsidRPr="5EC81479">
              <w:rPr>
                <w:color w:val="A6A6A6" w:themeColor="background1" w:themeShade="A6"/>
                <w:sz w:val="18"/>
                <w:szCs w:val="18"/>
              </w:rPr>
              <w:t xml:space="preserve">       </w:t>
            </w:r>
          </w:p>
          <w:p w14:paraId="78E1996C" w14:textId="77777777" w:rsidR="00427E75" w:rsidRPr="00AC3146" w:rsidRDefault="5EC81479" w:rsidP="00427E75">
            <w:pPr>
              <w:spacing w:after="0"/>
              <w:ind w:left="720"/>
              <w:rPr>
                <w:color w:val="A6A6A6" w:themeColor="background1" w:themeShade="A6"/>
                <w:sz w:val="18"/>
                <w:szCs w:val="18"/>
              </w:rPr>
            </w:pPr>
            <w:r w:rsidRPr="5EC81479">
              <w:rPr>
                <w:color w:val="A6A6A6" w:themeColor="background1" w:themeShade="A6"/>
                <w:sz w:val="18"/>
                <w:szCs w:val="18"/>
              </w:rPr>
              <w:t xml:space="preserve">       &lt;rc:fileHeader&gt;...&lt;/rc:fileHeader&gt;</w:t>
            </w:r>
          </w:p>
          <w:p w14:paraId="01C7AF29" w14:textId="77777777" w:rsidR="00427E75" w:rsidRPr="00AC3146" w:rsidRDefault="5EC81479" w:rsidP="00427E75">
            <w:pPr>
              <w:spacing w:after="0"/>
              <w:ind w:left="720"/>
              <w:rPr>
                <w:color w:val="A6A6A6" w:themeColor="background1" w:themeShade="A6"/>
                <w:sz w:val="18"/>
                <w:szCs w:val="18"/>
              </w:rPr>
            </w:pPr>
            <w:r w:rsidRPr="5EC81479">
              <w:rPr>
                <w:color w:val="A6A6A6" w:themeColor="background1" w:themeShade="A6"/>
                <w:sz w:val="18"/>
                <w:szCs w:val="18"/>
              </w:rPr>
              <w:t xml:space="preserve">       &lt;rc:fileBody&gt;</w:t>
            </w:r>
          </w:p>
          <w:p w14:paraId="64977329" w14:textId="77777777" w:rsidR="00427E75" w:rsidRPr="00AC3146" w:rsidRDefault="5EC81479" w:rsidP="00427E75">
            <w:pPr>
              <w:spacing w:after="0"/>
              <w:ind w:left="720" w:firstLine="720"/>
              <w:rPr>
                <w:sz w:val="18"/>
                <w:szCs w:val="18"/>
              </w:rPr>
            </w:pPr>
            <w:r w:rsidRPr="5EC81479">
              <w:rPr>
                <w:sz w:val="18"/>
                <w:szCs w:val="18"/>
              </w:rPr>
              <w:t>&lt;rc:standardFields&gt;</w:t>
            </w:r>
          </w:p>
          <w:p w14:paraId="2129DFBD" w14:textId="77777777" w:rsidR="00427E75" w:rsidRPr="00AC3146" w:rsidRDefault="5EC81479" w:rsidP="00427E75">
            <w:pPr>
              <w:spacing w:after="0"/>
              <w:ind w:left="1440" w:firstLine="720"/>
              <w:rPr>
                <w:sz w:val="18"/>
                <w:szCs w:val="18"/>
              </w:rPr>
            </w:pPr>
            <w:r w:rsidRPr="5EC81479">
              <w:rPr>
                <w:sz w:val="18"/>
                <w:szCs w:val="18"/>
              </w:rPr>
              <w:t>&lt;rc:</w:t>
            </w:r>
            <w:r w:rsidRPr="5EC81479">
              <w:rPr>
                <w:b/>
                <w:bCs/>
                <w:sz w:val="18"/>
                <w:szCs w:val="18"/>
              </w:rPr>
              <w:t>isNilReturn</w:t>
            </w:r>
            <w:r w:rsidRPr="5EC81479">
              <w:rPr>
                <w:sz w:val="18"/>
                <w:szCs w:val="18"/>
              </w:rPr>
              <w:t>&gt;false&lt;/rc:isNilReturn&gt;</w:t>
            </w:r>
          </w:p>
          <w:p w14:paraId="061323BD" w14:textId="6AF5A1A2" w:rsidR="00514546" w:rsidRPr="00AC3146" w:rsidRDefault="5EC81479" w:rsidP="00427E75">
            <w:pPr>
              <w:spacing w:after="0"/>
              <w:ind w:left="1440" w:firstLine="720"/>
              <w:rPr>
                <w:sz w:val="18"/>
                <w:szCs w:val="18"/>
              </w:rPr>
            </w:pPr>
            <w:r w:rsidRPr="5EC81479">
              <w:rPr>
                <w:sz w:val="18"/>
                <w:szCs w:val="18"/>
              </w:rPr>
              <w:t>&lt;rc:</w:t>
            </w:r>
            <w:r w:rsidRPr="5EC81479">
              <w:rPr>
                <w:b/>
                <w:bCs/>
                <w:sz w:val="18"/>
                <w:szCs w:val="18"/>
              </w:rPr>
              <w:t>isFinalReturn</w:t>
            </w:r>
            <w:r w:rsidRPr="5EC81479">
              <w:rPr>
                <w:sz w:val="18"/>
                <w:szCs w:val="18"/>
              </w:rPr>
              <w:t>&gt;false&lt;/rc:isFinalReturn&gt;</w:t>
            </w:r>
          </w:p>
          <w:p w14:paraId="5E791918" w14:textId="77777777" w:rsidR="00427E75" w:rsidRPr="00AC3146" w:rsidRDefault="5EC81479" w:rsidP="00427E75">
            <w:pPr>
              <w:spacing w:after="0"/>
              <w:ind w:left="1440" w:firstLine="720"/>
              <w:rPr>
                <w:sz w:val="18"/>
                <w:szCs w:val="18"/>
              </w:rPr>
            </w:pPr>
            <w:r w:rsidRPr="5EC81479">
              <w:rPr>
                <w:sz w:val="18"/>
                <w:szCs w:val="18"/>
              </w:rPr>
              <w:t>&lt;rc:amendmentRequest&gt;</w:t>
            </w:r>
          </w:p>
          <w:p w14:paraId="66C499D7" w14:textId="77777777" w:rsidR="00427E75" w:rsidRPr="00AC3146" w:rsidRDefault="5EC81479" w:rsidP="00427E75">
            <w:pPr>
              <w:spacing w:after="0"/>
              <w:ind w:left="2160" w:firstLine="720"/>
              <w:rPr>
                <w:sz w:val="18"/>
                <w:szCs w:val="18"/>
              </w:rPr>
            </w:pPr>
            <w:r w:rsidRPr="5EC81479">
              <w:rPr>
                <w:sz w:val="18"/>
                <w:szCs w:val="18"/>
              </w:rPr>
              <w:t>&lt;rc:</w:t>
            </w:r>
            <w:r w:rsidRPr="5EC81479">
              <w:rPr>
                <w:b/>
                <w:bCs/>
                <w:sz w:val="18"/>
                <w:szCs w:val="18"/>
              </w:rPr>
              <w:t>isAmended</w:t>
            </w:r>
            <w:r w:rsidRPr="5EC81479">
              <w:rPr>
                <w:sz w:val="18"/>
                <w:szCs w:val="18"/>
              </w:rPr>
              <w:t>&gt;false&lt;/rc:isAmended&gt;</w:t>
            </w:r>
          </w:p>
          <w:p w14:paraId="1F4EAB11" w14:textId="77777777" w:rsidR="00427E75" w:rsidRPr="00AC3146" w:rsidRDefault="5EC81479" w:rsidP="00427E75">
            <w:pPr>
              <w:spacing w:after="0"/>
              <w:ind w:left="2160" w:firstLine="720"/>
              <w:rPr>
                <w:sz w:val="18"/>
                <w:szCs w:val="18"/>
              </w:rPr>
            </w:pPr>
            <w:r w:rsidRPr="5EC81479">
              <w:rPr>
                <w:sz w:val="18"/>
                <w:szCs w:val="18"/>
              </w:rPr>
              <w:t>&lt;rc:</w:t>
            </w:r>
            <w:r w:rsidRPr="5EC81479">
              <w:rPr>
                <w:b/>
                <w:bCs/>
                <w:sz w:val="18"/>
                <w:szCs w:val="18"/>
              </w:rPr>
              <w:t>amendReason</w:t>
            </w:r>
            <w:r w:rsidRPr="5EC81479">
              <w:rPr>
                <w:sz w:val="18"/>
                <w:szCs w:val="18"/>
              </w:rPr>
              <w:t>&gt;&lt;/rc:amendReason&gt;</w:t>
            </w:r>
          </w:p>
          <w:p w14:paraId="28057C7A" w14:textId="77777777" w:rsidR="00427E75" w:rsidRPr="00AC3146" w:rsidRDefault="5EC81479" w:rsidP="00427E75">
            <w:pPr>
              <w:spacing w:after="0"/>
              <w:ind w:left="2160" w:firstLine="720"/>
              <w:rPr>
                <w:sz w:val="18"/>
                <w:szCs w:val="18"/>
              </w:rPr>
            </w:pPr>
            <w:r w:rsidRPr="5EC81479">
              <w:rPr>
                <w:sz w:val="18"/>
                <w:szCs w:val="18"/>
              </w:rPr>
              <w:t>&lt;rc:</w:t>
            </w:r>
            <w:r w:rsidRPr="5EC81479">
              <w:rPr>
                <w:b/>
                <w:bCs/>
                <w:sz w:val="18"/>
                <w:szCs w:val="18"/>
              </w:rPr>
              <w:t>amendDetails</w:t>
            </w:r>
            <w:r w:rsidRPr="5EC81479">
              <w:rPr>
                <w:sz w:val="18"/>
                <w:szCs w:val="18"/>
              </w:rPr>
              <w:t>&gt;&lt;/rc:amendReason&gt;</w:t>
            </w:r>
          </w:p>
          <w:p w14:paraId="75850ADD" w14:textId="77777777" w:rsidR="00427E75" w:rsidRDefault="5EC81479" w:rsidP="00427E75">
            <w:pPr>
              <w:spacing w:after="0"/>
              <w:ind w:left="1440" w:firstLine="720"/>
              <w:rPr>
                <w:sz w:val="18"/>
                <w:szCs w:val="18"/>
              </w:rPr>
            </w:pPr>
            <w:r w:rsidRPr="5EC81479">
              <w:rPr>
                <w:sz w:val="18"/>
                <w:szCs w:val="18"/>
              </w:rPr>
              <w:t>&lt;/rc:amendmentRequest&gt;</w:t>
            </w:r>
          </w:p>
          <w:p w14:paraId="276E6996" w14:textId="77777777" w:rsidR="00E14D90" w:rsidRDefault="5EC81479" w:rsidP="00427E75">
            <w:pPr>
              <w:spacing w:after="0"/>
              <w:ind w:left="1440" w:firstLine="720"/>
              <w:rPr>
                <w:sz w:val="18"/>
                <w:szCs w:val="18"/>
              </w:rPr>
            </w:pPr>
            <w:r w:rsidRPr="5EC81479">
              <w:rPr>
                <w:sz w:val="18"/>
                <w:szCs w:val="18"/>
              </w:rPr>
              <w:t>&lt;rc:</w:t>
            </w:r>
            <w:r w:rsidRPr="5EC81479">
              <w:rPr>
                <w:b/>
                <w:bCs/>
                <w:sz w:val="18"/>
                <w:szCs w:val="18"/>
              </w:rPr>
              <w:t>creditTransferRequest</w:t>
            </w:r>
            <w:r w:rsidRPr="5EC81479">
              <w:rPr>
                <w:sz w:val="18"/>
                <w:szCs w:val="18"/>
              </w:rPr>
              <w:t>&gt;</w:t>
            </w:r>
          </w:p>
          <w:p w14:paraId="0959360D" w14:textId="2A93DFDF" w:rsidR="00E14D90" w:rsidRDefault="5EC81479" w:rsidP="00427E75">
            <w:pPr>
              <w:spacing w:after="0"/>
              <w:ind w:left="1440" w:firstLine="720"/>
              <w:rPr>
                <w:sz w:val="18"/>
                <w:szCs w:val="18"/>
              </w:rPr>
            </w:pPr>
            <w:r w:rsidRPr="5EC81479">
              <w:rPr>
                <w:sz w:val="18"/>
                <w:szCs w:val="18"/>
              </w:rPr>
              <w:t xml:space="preserve">           &lt;rc:transferIRD&gt;&lt;/rc:transferIRD&gt;</w:t>
            </w:r>
          </w:p>
          <w:p w14:paraId="06003DD0" w14:textId="5AEC855B" w:rsidR="00E14D90" w:rsidRDefault="5EC81479" w:rsidP="00427E75">
            <w:pPr>
              <w:spacing w:after="0"/>
              <w:ind w:left="1440" w:firstLine="720"/>
              <w:rPr>
                <w:sz w:val="18"/>
                <w:szCs w:val="18"/>
              </w:rPr>
            </w:pPr>
            <w:r w:rsidRPr="5EC81479">
              <w:rPr>
                <w:sz w:val="18"/>
                <w:szCs w:val="18"/>
              </w:rPr>
              <w:t xml:space="preserve">           &lt;rc:transferAccountType&gt;&lt;/rc:transferAccountType&gt;</w:t>
            </w:r>
          </w:p>
          <w:p w14:paraId="52501932" w14:textId="18612C5B" w:rsidR="00E14D90" w:rsidRDefault="5EC81479" w:rsidP="00427E75">
            <w:pPr>
              <w:spacing w:after="0"/>
              <w:ind w:left="1440" w:firstLine="720"/>
              <w:rPr>
                <w:sz w:val="18"/>
                <w:szCs w:val="18"/>
              </w:rPr>
            </w:pPr>
            <w:r w:rsidRPr="5EC81479">
              <w:rPr>
                <w:sz w:val="18"/>
                <w:szCs w:val="18"/>
              </w:rPr>
              <w:t xml:space="preserve">           &lt;rc:transferFilingPeriod&gt;&lt;/rc:transferFilingPeriod&gt;</w:t>
            </w:r>
          </w:p>
          <w:p w14:paraId="630CF7AF" w14:textId="362024F4" w:rsidR="00E14D90" w:rsidRDefault="5EC81479" w:rsidP="00427E75">
            <w:pPr>
              <w:spacing w:after="0"/>
              <w:ind w:left="1440" w:firstLine="720"/>
              <w:rPr>
                <w:sz w:val="18"/>
                <w:szCs w:val="18"/>
              </w:rPr>
            </w:pPr>
            <w:r w:rsidRPr="5EC81479">
              <w:rPr>
                <w:sz w:val="18"/>
                <w:szCs w:val="18"/>
              </w:rPr>
              <w:t xml:space="preserve">           &lt;rc:associatedCustomer&gt;&lt;/rc:associatedCustomer&gt;</w:t>
            </w:r>
          </w:p>
          <w:p w14:paraId="6B078C5C" w14:textId="77245EA4" w:rsidR="00E14D90" w:rsidRDefault="5EC81479" w:rsidP="00427E75">
            <w:pPr>
              <w:spacing w:after="0"/>
              <w:ind w:left="1440" w:firstLine="720"/>
              <w:rPr>
                <w:sz w:val="18"/>
                <w:szCs w:val="18"/>
              </w:rPr>
            </w:pPr>
            <w:r w:rsidRPr="5EC81479">
              <w:rPr>
                <w:sz w:val="18"/>
                <w:szCs w:val="18"/>
              </w:rPr>
              <w:t xml:space="preserve">           &lt;rc:transferAmount&gt;&lt;/rc:transferAmount&gt;</w:t>
            </w:r>
          </w:p>
          <w:p w14:paraId="26385D20" w14:textId="6F32C269" w:rsidR="00E14D90" w:rsidRPr="00AC3146" w:rsidRDefault="5EC81479" w:rsidP="00427E75">
            <w:pPr>
              <w:spacing w:after="0"/>
              <w:ind w:left="1440" w:firstLine="720"/>
              <w:rPr>
                <w:sz w:val="18"/>
                <w:szCs w:val="18"/>
              </w:rPr>
            </w:pPr>
            <w:r w:rsidRPr="5EC81479">
              <w:rPr>
                <w:sz w:val="18"/>
                <w:szCs w:val="18"/>
              </w:rPr>
              <w:t>&lt;/rc:creditTransferRequest&gt;</w:t>
            </w:r>
          </w:p>
          <w:p w14:paraId="0BFEC97B" w14:textId="77777777" w:rsidR="00427E75" w:rsidRPr="00AC3146" w:rsidRDefault="5EC81479" w:rsidP="00427E75">
            <w:pPr>
              <w:spacing w:after="0"/>
              <w:ind w:left="720" w:firstLine="720"/>
              <w:rPr>
                <w:sz w:val="18"/>
                <w:szCs w:val="18"/>
              </w:rPr>
            </w:pPr>
            <w:r w:rsidRPr="5EC81479">
              <w:rPr>
                <w:sz w:val="18"/>
                <w:szCs w:val="18"/>
              </w:rPr>
              <w:t>&lt;/rc:standardFields&gt;</w:t>
            </w:r>
          </w:p>
          <w:p w14:paraId="48843DA3" w14:textId="77777777" w:rsidR="00427E75" w:rsidRPr="00AC3146" w:rsidRDefault="5EC81479" w:rsidP="00427E75">
            <w:pPr>
              <w:spacing w:after="0"/>
              <w:ind w:left="720" w:firstLine="720"/>
              <w:rPr>
                <w:color w:val="A6A6A6" w:themeColor="background1" w:themeShade="A6"/>
                <w:sz w:val="18"/>
                <w:szCs w:val="18"/>
              </w:rPr>
            </w:pPr>
            <w:r w:rsidRPr="5EC81479">
              <w:rPr>
                <w:color w:val="A6A6A6" w:themeColor="background1" w:themeShade="A6"/>
                <w:sz w:val="18"/>
                <w:szCs w:val="18"/>
              </w:rPr>
              <w:t>&lt;rc:formFields</w:t>
            </w:r>
            <w:r w:rsidRPr="5EC81479">
              <w:rPr>
                <w:b/>
                <w:bCs/>
                <w:color w:val="A6A6A6" w:themeColor="background1" w:themeShade="A6"/>
                <w:sz w:val="18"/>
                <w:szCs w:val="18"/>
              </w:rPr>
              <w:t xml:space="preserve"> </w:t>
            </w:r>
            <w:r w:rsidRPr="5EC81479">
              <w:rPr>
                <w:color w:val="A6A6A6" w:themeColor="background1" w:themeShade="A6"/>
                <w:sz w:val="18"/>
                <w:szCs w:val="18"/>
              </w:rPr>
              <w:t>xsi:type="r:FormFieldsType"&gt;</w:t>
            </w:r>
          </w:p>
          <w:p w14:paraId="143D7AC6" w14:textId="77777777" w:rsidR="00427E75" w:rsidRPr="00AC3146" w:rsidRDefault="5EC81479" w:rsidP="00427E75">
            <w:pPr>
              <w:spacing w:after="0"/>
              <w:ind w:left="1440" w:firstLine="720"/>
              <w:rPr>
                <w:color w:val="A6A6A6" w:themeColor="background1" w:themeShade="A6"/>
                <w:sz w:val="18"/>
                <w:szCs w:val="18"/>
              </w:rPr>
            </w:pPr>
            <w:r w:rsidRPr="5EC81479">
              <w:rPr>
                <w:color w:val="A6A6A6" w:themeColor="background1" w:themeShade="A6"/>
                <w:sz w:val="18"/>
                <w:szCs w:val="18"/>
              </w:rPr>
              <w:t>&lt;...</w:t>
            </w:r>
            <w:r w:rsidRPr="5EC81479">
              <w:rPr>
                <w:i/>
                <w:iCs/>
                <w:color w:val="A6A6A6" w:themeColor="background1" w:themeShade="A6"/>
                <w:sz w:val="18"/>
                <w:szCs w:val="18"/>
              </w:rPr>
              <w:t>tax specific fields</w:t>
            </w:r>
            <w:r w:rsidRPr="5EC81479">
              <w:rPr>
                <w:color w:val="A6A6A6" w:themeColor="background1" w:themeShade="A6"/>
                <w:sz w:val="18"/>
                <w:szCs w:val="18"/>
              </w:rPr>
              <w:t>...&gt;</w:t>
            </w:r>
          </w:p>
          <w:p w14:paraId="159BA844" w14:textId="77777777" w:rsidR="00427E75" w:rsidRPr="00AC3146" w:rsidRDefault="5EC81479" w:rsidP="00427E75">
            <w:pPr>
              <w:spacing w:after="0"/>
              <w:ind w:left="1440"/>
              <w:rPr>
                <w:color w:val="A6A6A6" w:themeColor="background1" w:themeShade="A6"/>
                <w:sz w:val="18"/>
                <w:szCs w:val="18"/>
              </w:rPr>
            </w:pPr>
            <w:r w:rsidRPr="5EC81479">
              <w:rPr>
                <w:color w:val="A6A6A6" w:themeColor="background1" w:themeShade="A6"/>
                <w:sz w:val="18"/>
                <w:szCs w:val="18"/>
              </w:rPr>
              <w:t xml:space="preserve">&lt;/rc:formFields&gt;                  </w:t>
            </w:r>
          </w:p>
          <w:p w14:paraId="0F93043C" w14:textId="77777777" w:rsidR="00427E75" w:rsidRPr="00AC3146" w:rsidRDefault="5EC81479" w:rsidP="00427E75">
            <w:pPr>
              <w:spacing w:after="0"/>
              <w:rPr>
                <w:color w:val="A6A6A6" w:themeColor="background1" w:themeShade="A6"/>
                <w:sz w:val="18"/>
                <w:szCs w:val="18"/>
              </w:rPr>
            </w:pPr>
            <w:r w:rsidRPr="5EC81479">
              <w:rPr>
                <w:color w:val="A6A6A6" w:themeColor="background1" w:themeShade="A6"/>
                <w:sz w:val="18"/>
                <w:szCs w:val="18"/>
              </w:rPr>
              <w:t xml:space="preserve">                    &lt;/rc:fileBody&gt;</w:t>
            </w:r>
          </w:p>
          <w:p w14:paraId="161628DF" w14:textId="77777777" w:rsidR="00427E75" w:rsidRPr="00AC3146" w:rsidRDefault="5EC81479" w:rsidP="00427E75">
            <w:pPr>
              <w:spacing w:after="0"/>
              <w:rPr>
                <w:color w:val="A6A6A6" w:themeColor="background1" w:themeShade="A6"/>
                <w:sz w:val="18"/>
                <w:szCs w:val="18"/>
              </w:rPr>
            </w:pPr>
            <w:r w:rsidRPr="5EC81479">
              <w:rPr>
                <w:color w:val="A6A6A6" w:themeColor="background1" w:themeShade="A6"/>
                <w:sz w:val="18"/>
                <w:szCs w:val="18"/>
              </w:rPr>
              <w:t xml:space="preserve">             &lt;/r:fileRequest&gt;</w:t>
            </w:r>
          </w:p>
          <w:p w14:paraId="23BB112B" w14:textId="6B2AB9E4" w:rsidR="00427E75" w:rsidRDefault="00427E75" w:rsidP="00427E75">
            <w:pPr>
              <w:spacing w:after="0"/>
            </w:pPr>
            <w:r>
              <w:rPr>
                <w:b/>
                <w:bCs/>
              </w:rPr>
              <w:br w:type="page"/>
            </w:r>
          </w:p>
        </w:tc>
      </w:tr>
    </w:tbl>
    <w:p w14:paraId="66084AA7" w14:textId="2B0DA2B4" w:rsidR="00427E75" w:rsidRDefault="00427E75" w:rsidP="66F137BC">
      <w:pPr>
        <w:spacing w:after="0"/>
      </w:pPr>
    </w:p>
    <w:p w14:paraId="1B8C8E20" w14:textId="2A43140F" w:rsidR="00E61331" w:rsidRDefault="00E61331"/>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727"/>
        <w:gridCol w:w="1667"/>
        <w:gridCol w:w="5460"/>
      </w:tblGrid>
      <w:tr w:rsidR="00A42357" w:rsidRPr="00B40538" w14:paraId="4B3059EC" w14:textId="77777777" w:rsidTr="5EC8147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798" w:type="dxa"/>
            <w:tcBorders>
              <w:top w:val="none" w:sz="0" w:space="0" w:color="auto"/>
              <w:left w:val="none" w:sz="0" w:space="0" w:color="auto"/>
              <w:bottom w:val="none" w:sz="0" w:space="0" w:color="auto"/>
              <w:right w:val="none" w:sz="0" w:space="0" w:color="auto"/>
            </w:tcBorders>
          </w:tcPr>
          <w:p w14:paraId="74B86F51" w14:textId="33AD546C" w:rsidR="00A42357" w:rsidRPr="00B40538" w:rsidRDefault="5EC81479" w:rsidP="00FB0BF1">
            <w:pPr>
              <w:spacing w:before="60" w:after="60"/>
            </w:pPr>
            <w:r>
              <w:t>Field</w:t>
            </w:r>
          </w:p>
        </w:tc>
        <w:tc>
          <w:tcPr>
            <w:tcW w:w="1667" w:type="dxa"/>
            <w:tcBorders>
              <w:top w:val="none" w:sz="0" w:space="0" w:color="auto"/>
              <w:left w:val="none" w:sz="0" w:space="0" w:color="auto"/>
              <w:bottom w:val="none" w:sz="0" w:space="0" w:color="auto"/>
              <w:right w:val="none" w:sz="0" w:space="0" w:color="auto"/>
            </w:tcBorders>
          </w:tcPr>
          <w:p w14:paraId="62937581" w14:textId="1BE456F2" w:rsidR="00A42357" w:rsidRPr="00B40538" w:rsidRDefault="5EC81479" w:rsidP="00FB0BF1">
            <w:pPr>
              <w:spacing w:before="60" w:after="60"/>
              <w:cnfStyle w:val="100000000000" w:firstRow="1" w:lastRow="0" w:firstColumn="0" w:lastColumn="0" w:oddVBand="0" w:evenVBand="0" w:oddHBand="0" w:evenHBand="0" w:firstRowFirstColumn="0" w:firstRowLastColumn="0" w:lastRowFirstColumn="0" w:lastRowLastColumn="0"/>
            </w:pPr>
            <w:r>
              <w:t>Requirement</w:t>
            </w:r>
          </w:p>
        </w:tc>
        <w:tc>
          <w:tcPr>
            <w:tcW w:w="6389" w:type="dxa"/>
            <w:tcBorders>
              <w:top w:val="none" w:sz="0" w:space="0" w:color="auto"/>
              <w:left w:val="none" w:sz="0" w:space="0" w:color="auto"/>
              <w:bottom w:val="none" w:sz="0" w:space="0" w:color="auto"/>
              <w:right w:val="none" w:sz="0" w:space="0" w:color="auto"/>
            </w:tcBorders>
          </w:tcPr>
          <w:p w14:paraId="4E0FB219" w14:textId="21E8510A" w:rsidR="00A42357" w:rsidRPr="00B40538" w:rsidRDefault="5EC81479" w:rsidP="00FB0BF1">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A42357" w:rsidRPr="00B40538" w14:paraId="540A2BA7"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Borders>
              <w:right w:val="none" w:sz="0" w:space="0" w:color="auto"/>
            </w:tcBorders>
          </w:tcPr>
          <w:p w14:paraId="18F6A1B5" w14:textId="5BD8015F" w:rsidR="00A42357" w:rsidRPr="00CD2AE2" w:rsidRDefault="5EC81479" w:rsidP="00FB0BF1">
            <w:pPr>
              <w:spacing w:before="60" w:after="60"/>
            </w:pPr>
            <w:r>
              <w:t>isNilReturn</w:t>
            </w:r>
          </w:p>
        </w:tc>
        <w:tc>
          <w:tcPr>
            <w:tcW w:w="1667" w:type="dxa"/>
            <w:tcBorders>
              <w:left w:val="none" w:sz="0" w:space="0" w:color="auto"/>
              <w:right w:val="none" w:sz="0" w:space="0" w:color="auto"/>
            </w:tcBorders>
          </w:tcPr>
          <w:p w14:paraId="48A6509B" w14:textId="553D5476" w:rsidR="00A42357" w:rsidRPr="00CD2AE2"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Required</w:t>
            </w:r>
          </w:p>
        </w:tc>
        <w:tc>
          <w:tcPr>
            <w:tcW w:w="6389" w:type="dxa"/>
            <w:tcBorders>
              <w:left w:val="none" w:sz="0" w:space="0" w:color="auto"/>
            </w:tcBorders>
          </w:tcPr>
          <w:p w14:paraId="2F6F1876" w14:textId="450022A2" w:rsidR="00A42357" w:rsidRPr="00B40538"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This allows for a nil return</w:t>
            </w:r>
            <w:r w:rsidR="00D02D5F">
              <w:t xml:space="preserve"> to be submitted</w:t>
            </w:r>
          </w:p>
        </w:tc>
      </w:tr>
      <w:tr w:rsidR="00EB3372" w14:paraId="7BA9AA7B"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Borders>
              <w:right w:val="none" w:sz="0" w:space="0" w:color="auto"/>
            </w:tcBorders>
          </w:tcPr>
          <w:p w14:paraId="64F21954" w14:textId="77777777" w:rsidR="00EB3372" w:rsidRDefault="5EC81479" w:rsidP="001453BF">
            <w:pPr>
              <w:spacing w:before="60" w:after="60"/>
            </w:pPr>
            <w:r>
              <w:t>isFinalReturn</w:t>
            </w:r>
          </w:p>
        </w:tc>
        <w:tc>
          <w:tcPr>
            <w:tcW w:w="1667" w:type="dxa"/>
            <w:tcBorders>
              <w:left w:val="none" w:sz="0" w:space="0" w:color="auto"/>
              <w:right w:val="none" w:sz="0" w:space="0" w:color="auto"/>
            </w:tcBorders>
          </w:tcPr>
          <w:p w14:paraId="36C28C19" w14:textId="5FD51BBE" w:rsidR="00EB3372" w:rsidRDefault="5EC81479" w:rsidP="001453BF">
            <w:pPr>
              <w:spacing w:before="60" w:after="60"/>
              <w:cnfStyle w:val="000000010000" w:firstRow="0" w:lastRow="0" w:firstColumn="0" w:lastColumn="0" w:oddVBand="0" w:evenVBand="0" w:oddHBand="0" w:evenHBand="1" w:firstRowFirstColumn="0" w:firstRowLastColumn="0" w:lastRowFirstColumn="0" w:lastRowLastColumn="0"/>
            </w:pPr>
            <w:r>
              <w:t>Optional</w:t>
            </w:r>
          </w:p>
        </w:tc>
        <w:tc>
          <w:tcPr>
            <w:tcW w:w="6389" w:type="dxa"/>
            <w:tcBorders>
              <w:left w:val="none" w:sz="0" w:space="0" w:color="auto"/>
            </w:tcBorders>
          </w:tcPr>
          <w:p w14:paraId="60857A17" w14:textId="40489EB5" w:rsidR="00EB3372" w:rsidRDefault="5EC81479" w:rsidP="00EB3372">
            <w:pPr>
              <w:spacing w:before="60" w:after="60"/>
              <w:cnfStyle w:val="000000010000" w:firstRow="0" w:lastRow="0" w:firstColumn="0" w:lastColumn="0" w:oddVBand="0" w:evenVBand="0" w:oddHBand="0" w:evenHBand="1" w:firstRowFirstColumn="0" w:firstRowLastColumn="0" w:lastRowFirstColumn="0" w:lastRowLastColumn="0"/>
            </w:pPr>
            <w:r>
              <w:t xml:space="preserve">This field notes that the account is ready to be closed after this filing period. NOTE: This is </w:t>
            </w:r>
            <w:r w:rsidRPr="5EC81479">
              <w:rPr>
                <w:u w:val="single"/>
              </w:rPr>
              <w:t>REQUIRED</w:t>
            </w:r>
            <w:r>
              <w:t xml:space="preserve"> for all tax types other than AIM. </w:t>
            </w:r>
          </w:p>
        </w:tc>
      </w:tr>
      <w:tr w:rsidR="00A42357" w:rsidRPr="00B40538" w14:paraId="7F4F8EC7"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Borders>
              <w:right w:val="none" w:sz="0" w:space="0" w:color="auto"/>
            </w:tcBorders>
          </w:tcPr>
          <w:p w14:paraId="253975C5" w14:textId="7CBE7801" w:rsidR="00A42357" w:rsidRPr="00CD2AE2" w:rsidRDefault="5EC81479" w:rsidP="00FB0BF1">
            <w:pPr>
              <w:spacing w:before="60" w:after="60"/>
            </w:pPr>
            <w:r>
              <w:t>isAmended</w:t>
            </w:r>
          </w:p>
        </w:tc>
        <w:tc>
          <w:tcPr>
            <w:tcW w:w="1667" w:type="dxa"/>
            <w:tcBorders>
              <w:left w:val="none" w:sz="0" w:space="0" w:color="auto"/>
              <w:right w:val="none" w:sz="0" w:space="0" w:color="auto"/>
            </w:tcBorders>
          </w:tcPr>
          <w:p w14:paraId="2867C0B6" w14:textId="2CDE06B7" w:rsidR="00A42357" w:rsidRPr="00CD2AE2"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Required</w:t>
            </w:r>
          </w:p>
        </w:tc>
        <w:tc>
          <w:tcPr>
            <w:tcW w:w="6389" w:type="dxa"/>
            <w:tcBorders>
              <w:left w:val="none" w:sz="0" w:space="0" w:color="auto"/>
            </w:tcBorders>
          </w:tcPr>
          <w:p w14:paraId="2F58DE29" w14:textId="163F887A" w:rsidR="00A42357" w:rsidRPr="00B40538"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This allows for a return to be filed as an amendment. NOTE: If isAmended=true then amendReason and amendDetails are required.</w:t>
            </w:r>
          </w:p>
        </w:tc>
      </w:tr>
      <w:tr w:rsidR="00A42357" w:rsidRPr="00B40538" w14:paraId="09515AF6"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Borders>
              <w:right w:val="none" w:sz="0" w:space="0" w:color="auto"/>
            </w:tcBorders>
          </w:tcPr>
          <w:p w14:paraId="2A2557DD" w14:textId="665461CD" w:rsidR="00A42357" w:rsidRPr="00CD2AE2" w:rsidRDefault="5EC81479" w:rsidP="00FB0BF1">
            <w:pPr>
              <w:spacing w:before="60" w:after="60"/>
            </w:pPr>
            <w:r>
              <w:t>amendReason</w:t>
            </w:r>
          </w:p>
        </w:tc>
        <w:tc>
          <w:tcPr>
            <w:tcW w:w="1667" w:type="dxa"/>
            <w:tcBorders>
              <w:left w:val="none" w:sz="0" w:space="0" w:color="auto"/>
              <w:right w:val="none" w:sz="0" w:space="0" w:color="auto"/>
            </w:tcBorders>
          </w:tcPr>
          <w:p w14:paraId="75A87E97" w14:textId="5CB457C5" w:rsidR="00A42357" w:rsidRPr="00CD2AE2" w:rsidRDefault="5EC81479" w:rsidP="00FB0BF1">
            <w:pPr>
              <w:spacing w:before="60" w:after="60"/>
              <w:cnfStyle w:val="000000010000" w:firstRow="0" w:lastRow="0" w:firstColumn="0" w:lastColumn="0" w:oddVBand="0" w:evenVBand="0" w:oddHBand="0" w:evenHBand="1" w:firstRowFirstColumn="0" w:firstRowLastColumn="0" w:lastRowFirstColumn="0" w:lastRowLastColumn="0"/>
            </w:pPr>
            <w:r>
              <w:t>Optional</w:t>
            </w:r>
          </w:p>
        </w:tc>
        <w:tc>
          <w:tcPr>
            <w:tcW w:w="6389" w:type="dxa"/>
            <w:tcBorders>
              <w:left w:val="none" w:sz="0" w:space="0" w:color="auto"/>
            </w:tcBorders>
          </w:tcPr>
          <w:p w14:paraId="5C0D67BB" w14:textId="44DBEB32" w:rsidR="00A42357" w:rsidRPr="00B40538" w:rsidRDefault="5EC81479" w:rsidP="00FB0BF1">
            <w:pPr>
              <w:spacing w:before="60" w:after="60"/>
              <w:cnfStyle w:val="000000010000" w:firstRow="0" w:lastRow="0" w:firstColumn="0" w:lastColumn="0" w:oddVBand="0" w:evenVBand="0" w:oddHBand="0" w:evenHBand="1" w:firstRowFirstColumn="0" w:firstRowLastColumn="0" w:lastRowFirstColumn="0" w:lastRowLastColumn="0"/>
            </w:pPr>
            <w:r>
              <w:t>This is attached to the amendmentRequest as the reason for the amendment. This can be either KEY (incorrect amount), MATH (calculation error), OTHER, or TRNSPO (transposition error).</w:t>
            </w:r>
          </w:p>
        </w:tc>
      </w:tr>
      <w:tr w:rsidR="00A42357" w:rsidRPr="00B40538" w14:paraId="543DBC0C"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Borders>
              <w:bottom w:val="single" w:sz="8" w:space="0" w:color="78C0D4"/>
              <w:right w:val="none" w:sz="0" w:space="0" w:color="auto"/>
            </w:tcBorders>
          </w:tcPr>
          <w:p w14:paraId="111B43AC" w14:textId="701446BF" w:rsidR="00A42357" w:rsidRPr="00CD2AE2" w:rsidRDefault="5EC81479" w:rsidP="00FB0BF1">
            <w:pPr>
              <w:spacing w:before="60" w:after="60"/>
            </w:pPr>
            <w:r>
              <w:lastRenderedPageBreak/>
              <w:t>amendDetails</w:t>
            </w:r>
          </w:p>
        </w:tc>
        <w:tc>
          <w:tcPr>
            <w:tcW w:w="1667" w:type="dxa"/>
            <w:tcBorders>
              <w:left w:val="none" w:sz="0" w:space="0" w:color="auto"/>
              <w:bottom w:val="single" w:sz="8" w:space="0" w:color="78C0D4"/>
              <w:right w:val="none" w:sz="0" w:space="0" w:color="auto"/>
            </w:tcBorders>
          </w:tcPr>
          <w:p w14:paraId="5DFFC8B7" w14:textId="0D9810BD" w:rsidR="00A42357" w:rsidRPr="00CD2AE2"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Optional</w:t>
            </w:r>
          </w:p>
        </w:tc>
        <w:tc>
          <w:tcPr>
            <w:tcW w:w="6389" w:type="dxa"/>
            <w:tcBorders>
              <w:left w:val="none" w:sz="0" w:space="0" w:color="auto"/>
              <w:bottom w:val="single" w:sz="8" w:space="0" w:color="78C0D4"/>
            </w:tcBorders>
          </w:tcPr>
          <w:p w14:paraId="38C40D44" w14:textId="2A2BF677" w:rsidR="00A42357" w:rsidRPr="00B40538" w:rsidRDefault="5EC81479" w:rsidP="00E14D90">
            <w:pPr>
              <w:spacing w:before="60" w:after="60"/>
              <w:cnfStyle w:val="000000100000" w:firstRow="0" w:lastRow="0" w:firstColumn="0" w:lastColumn="0" w:oddVBand="0" w:evenVBand="0" w:oddHBand="1" w:evenHBand="0" w:firstRowFirstColumn="0" w:firstRowLastColumn="0" w:lastRowFirstColumn="0" w:lastRowLastColumn="0"/>
            </w:pPr>
            <w:r>
              <w:t xml:space="preserve">This allows for any further details on the amendmentRequest. </w:t>
            </w:r>
          </w:p>
        </w:tc>
      </w:tr>
      <w:tr w:rsidR="00E14D90" w:rsidRPr="00B40538" w14:paraId="39D103C5"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8" w:type="dxa"/>
            <w:tcBorders>
              <w:right w:val="single" w:sz="8" w:space="0" w:color="78C0D4"/>
            </w:tcBorders>
          </w:tcPr>
          <w:p w14:paraId="1CAAAA20" w14:textId="7A487671" w:rsidR="00E14D90" w:rsidRPr="00E14D90" w:rsidRDefault="5EC81479" w:rsidP="00E14D90">
            <w:pPr>
              <w:spacing w:before="60" w:after="60"/>
            </w:pPr>
            <w:r>
              <w:t>creditTransferRequest</w:t>
            </w:r>
          </w:p>
        </w:tc>
        <w:tc>
          <w:tcPr>
            <w:tcW w:w="1667" w:type="dxa"/>
            <w:tcBorders>
              <w:left w:val="single" w:sz="8" w:space="0" w:color="78C0D4"/>
              <w:right w:val="single" w:sz="8" w:space="0" w:color="78C0D4"/>
            </w:tcBorders>
          </w:tcPr>
          <w:p w14:paraId="5A4D5A20" w14:textId="61D8375F" w:rsidR="00E14D90" w:rsidRDefault="5EC81479" w:rsidP="00FB0BF1">
            <w:pPr>
              <w:spacing w:before="60" w:after="60"/>
              <w:cnfStyle w:val="000000010000" w:firstRow="0" w:lastRow="0" w:firstColumn="0" w:lastColumn="0" w:oddVBand="0" w:evenVBand="0" w:oddHBand="0" w:evenHBand="1" w:firstRowFirstColumn="0" w:firstRowLastColumn="0" w:lastRowFirstColumn="0" w:lastRowLastColumn="0"/>
            </w:pPr>
            <w:r>
              <w:t>Optional</w:t>
            </w:r>
          </w:p>
        </w:tc>
        <w:tc>
          <w:tcPr>
            <w:tcW w:w="6389" w:type="dxa"/>
            <w:tcBorders>
              <w:left w:val="single" w:sz="8" w:space="0" w:color="78C0D4"/>
            </w:tcBorders>
          </w:tcPr>
          <w:p w14:paraId="648768EC" w14:textId="528797B7" w:rsidR="00E14D90" w:rsidRDefault="5EC81479" w:rsidP="00E07B73">
            <w:pPr>
              <w:spacing w:before="60" w:after="60"/>
              <w:cnfStyle w:val="000000010000" w:firstRow="0" w:lastRow="0" w:firstColumn="0" w:lastColumn="0" w:oddVBand="0" w:evenVBand="0" w:oddHBand="0" w:evenHBand="1" w:firstRowFirstColumn="0" w:firstRowLastColumn="0" w:lastRowFirstColumn="0" w:lastRowLastColumn="0"/>
            </w:pPr>
            <w:r>
              <w:t>These fields can be added to transfer the refund to another START account. More 0 to 10 credit transfer requests can be submitted for every file operation.</w:t>
            </w:r>
          </w:p>
        </w:tc>
      </w:tr>
    </w:tbl>
    <w:p w14:paraId="546D6206" w14:textId="77777777" w:rsidR="00E23655" w:rsidRDefault="00E23655" w:rsidP="00A42357">
      <w:pPr>
        <w:spacing w:after="0"/>
      </w:pPr>
    </w:p>
    <w:p w14:paraId="408BB3A8" w14:textId="0B1F1CED" w:rsidR="00A42357" w:rsidRDefault="5EC81479" w:rsidP="00A42357">
      <w:pPr>
        <w:spacing w:after="0"/>
      </w:pPr>
      <w:r>
        <w:t xml:space="preserve">Proper uses: </w:t>
      </w:r>
    </w:p>
    <w:p w14:paraId="4897FAA9" w14:textId="77777777" w:rsidR="00CD2AE2" w:rsidRPr="00B40538" w:rsidRDefault="00CD2AE2" w:rsidP="00A42357">
      <w:pPr>
        <w:spacing w:after="0"/>
      </w:pPr>
    </w:p>
    <w:p w14:paraId="3EB22201" w14:textId="2E0C2FC5" w:rsidR="00A42357" w:rsidRPr="00996FE8" w:rsidRDefault="5EC81479" w:rsidP="00CD2AE2">
      <w:pPr>
        <w:pStyle w:val="ListParagraph"/>
        <w:numPr>
          <w:ilvl w:val="0"/>
          <w:numId w:val="24"/>
        </w:numPr>
        <w:spacing w:after="0"/>
      </w:pPr>
      <w:r>
        <w:t xml:space="preserve">Most standard submissions will require isNilReturn to be </w:t>
      </w:r>
      <w:r w:rsidRPr="5EC81479">
        <w:rPr>
          <w:i/>
          <w:iCs/>
        </w:rPr>
        <w:t>false</w:t>
      </w:r>
      <w:r>
        <w:t xml:space="preserve">, isFinalReturn to be </w:t>
      </w:r>
      <w:r w:rsidRPr="5EC81479">
        <w:rPr>
          <w:i/>
          <w:iCs/>
        </w:rPr>
        <w:t>false</w:t>
      </w:r>
      <w:r>
        <w:t>,</w:t>
      </w:r>
      <w:r w:rsidRPr="5EC81479">
        <w:rPr>
          <w:i/>
          <w:iCs/>
        </w:rPr>
        <w:t xml:space="preserve"> </w:t>
      </w:r>
      <w:r>
        <w:t xml:space="preserve">and isAmended to be </w:t>
      </w:r>
      <w:r w:rsidRPr="5EC81479">
        <w:rPr>
          <w:i/>
          <w:iCs/>
        </w:rPr>
        <w:t>false.</w:t>
      </w:r>
    </w:p>
    <w:p w14:paraId="2EF04A4D" w14:textId="77777777" w:rsidR="00BD647E" w:rsidRDefault="00BD647E" w:rsidP="00BD647E">
      <w:pPr>
        <w:spacing w:after="0"/>
      </w:pPr>
    </w:p>
    <w:p w14:paraId="60DD8347" w14:textId="535F485C" w:rsidR="007F0B2E" w:rsidRDefault="5EC81479" w:rsidP="00BD647E">
      <w:pPr>
        <w:spacing w:after="0"/>
      </w:pPr>
      <w:r>
        <w:t>Example scenario:</w:t>
      </w:r>
    </w:p>
    <w:p w14:paraId="3D52966E" w14:textId="77777777" w:rsidR="007F0B2E" w:rsidRPr="007F0B2E" w:rsidRDefault="007F0B2E" w:rsidP="007F0B2E">
      <w:pPr>
        <w:spacing w:after="0"/>
        <w:ind w:left="72"/>
      </w:pPr>
    </w:p>
    <w:p w14:paraId="16946054" w14:textId="6BAF40B7" w:rsidR="007F0B2E" w:rsidRPr="00B40538" w:rsidRDefault="007F0B2E" w:rsidP="007F0B2E">
      <w:pPr>
        <w:pStyle w:val="ListParagraph"/>
        <w:numPr>
          <w:ilvl w:val="0"/>
          <w:numId w:val="30"/>
        </w:numPr>
        <w:spacing w:after="0" w:line="240" w:lineRule="auto"/>
      </w:pPr>
      <w:r w:rsidRPr="00B40538">
        <w:t>Attempting to amend a GST return due to lack of information from client</w:t>
      </w:r>
      <w:r>
        <w:t>.</w:t>
      </w:r>
      <w:r w:rsidRPr="00B40538">
        <w:tab/>
      </w:r>
    </w:p>
    <w:p w14:paraId="554027AB" w14:textId="46B0364A" w:rsidR="007F0B2E" w:rsidRPr="00996FE8" w:rsidRDefault="5EC81479" w:rsidP="007F0B2E">
      <w:pPr>
        <w:pStyle w:val="ListParagraph"/>
        <w:spacing w:after="0" w:line="240" w:lineRule="auto"/>
        <w:ind w:left="1062" w:firstLine="0"/>
        <w:rPr>
          <w:sz w:val="18"/>
          <w:szCs w:val="18"/>
        </w:rPr>
      </w:pPr>
      <w:r w:rsidRPr="5EC81479">
        <w:rPr>
          <w:sz w:val="18"/>
          <w:szCs w:val="18"/>
        </w:rPr>
        <w:t>&lt;rc:isNilReturn&gt;false&lt;/rc:isNilReturn&gt;</w:t>
      </w:r>
    </w:p>
    <w:p w14:paraId="029D7CFB" w14:textId="76DA6869" w:rsidR="00F44F68" w:rsidRPr="00996FE8" w:rsidRDefault="5EC81479" w:rsidP="007F0B2E">
      <w:pPr>
        <w:pStyle w:val="ListParagraph"/>
        <w:spacing w:after="0" w:line="240" w:lineRule="auto"/>
        <w:ind w:left="1062" w:firstLine="0"/>
        <w:rPr>
          <w:sz w:val="18"/>
          <w:szCs w:val="18"/>
        </w:rPr>
      </w:pPr>
      <w:r w:rsidRPr="5EC81479">
        <w:rPr>
          <w:sz w:val="18"/>
          <w:szCs w:val="18"/>
        </w:rPr>
        <w:t>&lt;rc:isFinalReturn&gt;false&lt;/rc:isFinalReturn&gt;</w:t>
      </w:r>
    </w:p>
    <w:p w14:paraId="193EAAF5" w14:textId="77777777" w:rsidR="007F0B2E" w:rsidRPr="00996FE8" w:rsidRDefault="5EC81479" w:rsidP="007F0B2E">
      <w:pPr>
        <w:pStyle w:val="ListParagraph"/>
        <w:spacing w:after="0" w:line="240" w:lineRule="auto"/>
        <w:ind w:left="1062" w:firstLine="0"/>
        <w:rPr>
          <w:sz w:val="18"/>
          <w:szCs w:val="18"/>
        </w:rPr>
      </w:pPr>
      <w:r w:rsidRPr="5EC81479">
        <w:rPr>
          <w:sz w:val="18"/>
          <w:szCs w:val="18"/>
        </w:rPr>
        <w:t>&lt;rc:isAmended&gt;true&lt;/rc:isAmended&gt;</w:t>
      </w:r>
    </w:p>
    <w:p w14:paraId="143138B2" w14:textId="77777777" w:rsidR="007F0B2E" w:rsidRPr="00996FE8" w:rsidRDefault="5EC81479" w:rsidP="007F0B2E">
      <w:pPr>
        <w:pStyle w:val="ListParagraph"/>
        <w:spacing w:after="0" w:line="240" w:lineRule="auto"/>
        <w:ind w:left="1062" w:firstLine="0"/>
        <w:rPr>
          <w:sz w:val="18"/>
          <w:szCs w:val="18"/>
        </w:rPr>
      </w:pPr>
      <w:r w:rsidRPr="5EC81479">
        <w:rPr>
          <w:sz w:val="18"/>
          <w:szCs w:val="18"/>
        </w:rPr>
        <w:t>&lt;rc:amendReason&gt;KEY&lt;/rc:amendReason&gt;</w:t>
      </w:r>
    </w:p>
    <w:p w14:paraId="3F58C747" w14:textId="77777777" w:rsidR="007F0B2E" w:rsidRPr="00996FE8" w:rsidRDefault="5EC81479" w:rsidP="007F0B2E">
      <w:pPr>
        <w:pStyle w:val="ListParagraph"/>
        <w:spacing w:after="0" w:line="240" w:lineRule="auto"/>
        <w:ind w:left="1062" w:firstLine="0"/>
        <w:rPr>
          <w:sz w:val="18"/>
          <w:szCs w:val="18"/>
        </w:rPr>
      </w:pPr>
      <w:r w:rsidRPr="5EC81479">
        <w:rPr>
          <w:sz w:val="18"/>
          <w:szCs w:val="18"/>
        </w:rPr>
        <w:t>&lt;rc:amendDetails&gt;Client withheld receipts of large business costs purchased during this GST filing period&lt;/rc:amendDetails&gt;</w:t>
      </w:r>
    </w:p>
    <w:p w14:paraId="6643B201" w14:textId="6C629E4C" w:rsidR="00CD2AE2" w:rsidRDefault="00CD2AE2" w:rsidP="002D5DC6">
      <w:pPr>
        <w:autoSpaceDE/>
        <w:autoSpaceDN/>
        <w:adjustRightInd/>
        <w:spacing w:after="0"/>
        <w:rPr>
          <w:color w:val="008B95"/>
        </w:rPr>
      </w:pPr>
      <w:bookmarkStart w:id="343" w:name="_Toc490230678"/>
    </w:p>
    <w:p w14:paraId="267E5682" w14:textId="47536B2F" w:rsidR="11471B25" w:rsidRPr="00B40538" w:rsidRDefault="00680C2B" w:rsidP="002D5DC6">
      <w:pPr>
        <w:pStyle w:val="Heading3"/>
        <w:spacing w:before="0" w:after="0" w:line="240" w:lineRule="auto"/>
      </w:pPr>
      <w:bookmarkStart w:id="344" w:name="_Toc490584104"/>
      <w:bookmarkStart w:id="345" w:name="_Toc490594771"/>
      <w:bookmarkStart w:id="346" w:name="_Toc490812755"/>
      <w:bookmarkStart w:id="347" w:name="_Toc490837338"/>
      <w:bookmarkStart w:id="348" w:name="_Toc491874313"/>
      <w:bookmarkStart w:id="349" w:name="_Toc492561033"/>
      <w:bookmarkStart w:id="350" w:name="_Toc493002505"/>
      <w:bookmarkStart w:id="351" w:name="_Toc496188103"/>
      <w:bookmarkStart w:id="352" w:name="_Toc496865515"/>
      <w:r w:rsidRPr="00B40538">
        <w:t>GST usage</w:t>
      </w:r>
      <w:bookmarkEnd w:id="343"/>
      <w:bookmarkEnd w:id="344"/>
      <w:bookmarkEnd w:id="345"/>
      <w:bookmarkEnd w:id="346"/>
      <w:bookmarkEnd w:id="347"/>
      <w:bookmarkEnd w:id="348"/>
      <w:bookmarkEnd w:id="349"/>
      <w:bookmarkEnd w:id="350"/>
      <w:bookmarkEnd w:id="351"/>
      <w:bookmarkEnd w:id="352"/>
    </w:p>
    <w:p w14:paraId="1715C70A" w14:textId="77777777" w:rsidR="00B42C63" w:rsidRPr="00B40538" w:rsidRDefault="00B42C63" w:rsidP="002D5DC6">
      <w:pPr>
        <w:spacing w:after="0"/>
      </w:pPr>
    </w:p>
    <w:p w14:paraId="5875A99A" w14:textId="31985E55" w:rsidR="11471B25" w:rsidRDefault="5EC81479" w:rsidP="002D5DC6">
      <w:pPr>
        <w:spacing w:after="0"/>
      </w:pPr>
      <w:r>
        <w:t xml:space="preserve">For GST, the formFields consists of three groups: gstSpecificFields, provSpecificFields, and transitionalFields. </w:t>
      </w:r>
    </w:p>
    <w:p w14:paraId="136DCB32" w14:textId="77777777" w:rsidR="007F0B2E" w:rsidRPr="00B40538" w:rsidRDefault="007F0B2E" w:rsidP="002D5DC6">
      <w:pPr>
        <w:spacing w:after="0"/>
      </w:pPr>
    </w:p>
    <w:p w14:paraId="0A402071" w14:textId="77777777" w:rsidR="007F0B2E" w:rsidRPr="00B40538" w:rsidRDefault="5EC81479" w:rsidP="007F0B2E">
      <w:pPr>
        <w:spacing w:after="0"/>
      </w:pPr>
      <w:r>
        <w:t>&lt;</w:t>
      </w:r>
      <w:r w:rsidRPr="5EC81479">
        <w:rPr>
          <w:b/>
          <w:bCs/>
        </w:rPr>
        <w:t>FormFields</w:t>
      </w:r>
      <w:r>
        <w:t>&gt; structure (for GST):</w:t>
      </w:r>
      <w:r w:rsidRPr="5EC81479">
        <w:rPr>
          <w:i/>
          <w:iCs/>
        </w:rPr>
        <w:t xml:space="preserve"> </w:t>
      </w:r>
    </w:p>
    <w:p w14:paraId="62A71544" w14:textId="77777777" w:rsidR="00B42C63" w:rsidRDefault="00B42C63" w:rsidP="002D5DC6">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996FE8" w14:paraId="2B1CE5F4" w14:textId="77777777" w:rsidTr="5EC81479">
        <w:tc>
          <w:tcPr>
            <w:tcW w:w="9854" w:type="dxa"/>
            <w:shd w:val="clear" w:color="auto" w:fill="DAEEF3" w:themeFill="accent5" w:themeFillTint="33"/>
          </w:tcPr>
          <w:p w14:paraId="7ED8749F" w14:textId="77777777" w:rsidR="00996FE8" w:rsidRPr="00B40538" w:rsidRDefault="00996FE8" w:rsidP="00996FE8">
            <w:pPr>
              <w:spacing w:after="0"/>
            </w:pPr>
          </w:p>
          <w:p w14:paraId="50FEE72E" w14:textId="77777777" w:rsidR="00996FE8" w:rsidRPr="00A31274" w:rsidRDefault="5EC81479" w:rsidP="00996FE8">
            <w:pPr>
              <w:spacing w:after="0"/>
              <w:ind w:left="720"/>
              <w:rPr>
                <w:color w:val="A6A6A6" w:themeColor="background1" w:themeShade="A6"/>
                <w:sz w:val="18"/>
                <w:szCs w:val="18"/>
              </w:rPr>
            </w:pPr>
            <w:r w:rsidRPr="5EC81479">
              <w:rPr>
                <w:color w:val="A6A6A6" w:themeColor="background1" w:themeShade="A6"/>
                <w:sz w:val="18"/>
                <w:szCs w:val="18"/>
              </w:rPr>
              <w:t xml:space="preserve">&lt;r:fileRequest </w:t>
            </w:r>
            <w:r w:rsidRPr="5EC81479">
              <w:rPr>
                <w:i/>
                <w:iCs/>
                <w:color w:val="A6A6A6" w:themeColor="background1" w:themeShade="A6"/>
                <w:sz w:val="18"/>
                <w:szCs w:val="18"/>
              </w:rPr>
              <w:t>namespaces...&gt;</w:t>
            </w:r>
            <w:r w:rsidRPr="5EC81479">
              <w:rPr>
                <w:color w:val="A6A6A6" w:themeColor="background1" w:themeShade="A6"/>
                <w:sz w:val="18"/>
                <w:szCs w:val="18"/>
              </w:rPr>
              <w:t xml:space="preserve">       </w:t>
            </w:r>
          </w:p>
          <w:p w14:paraId="5DF7AD72" w14:textId="77777777" w:rsidR="00996FE8" w:rsidRPr="00A31274" w:rsidRDefault="5EC81479" w:rsidP="00996FE8">
            <w:pPr>
              <w:spacing w:after="0"/>
              <w:ind w:left="720"/>
              <w:rPr>
                <w:color w:val="A6A6A6" w:themeColor="background1" w:themeShade="A6"/>
                <w:sz w:val="18"/>
                <w:szCs w:val="18"/>
              </w:rPr>
            </w:pPr>
            <w:r w:rsidRPr="5EC81479">
              <w:rPr>
                <w:color w:val="A6A6A6" w:themeColor="background1" w:themeShade="A6"/>
                <w:sz w:val="18"/>
                <w:szCs w:val="18"/>
              </w:rPr>
              <w:t xml:space="preserve">       &lt;rc:fileHeader&gt;...&lt;/rc:fileHeader&gt;</w:t>
            </w:r>
          </w:p>
          <w:p w14:paraId="01C5D12C" w14:textId="77777777" w:rsidR="00996FE8" w:rsidRPr="00A31274" w:rsidRDefault="5EC81479" w:rsidP="00996FE8">
            <w:pPr>
              <w:spacing w:after="0"/>
              <w:ind w:left="720"/>
              <w:rPr>
                <w:color w:val="A6A6A6" w:themeColor="background1" w:themeShade="A6"/>
                <w:sz w:val="18"/>
                <w:szCs w:val="18"/>
              </w:rPr>
            </w:pPr>
            <w:r w:rsidRPr="5EC81479">
              <w:rPr>
                <w:color w:val="A6A6A6" w:themeColor="background1" w:themeShade="A6"/>
                <w:sz w:val="18"/>
                <w:szCs w:val="18"/>
              </w:rPr>
              <w:t xml:space="preserve">       &lt;rc:fileBody&gt;</w:t>
            </w:r>
          </w:p>
          <w:p w14:paraId="1CF647E6" w14:textId="77777777" w:rsidR="00996FE8" w:rsidRPr="00A31274" w:rsidRDefault="5EC81479" w:rsidP="00996FE8">
            <w:pPr>
              <w:spacing w:after="0"/>
              <w:ind w:left="720" w:firstLine="720"/>
              <w:rPr>
                <w:color w:val="A6A6A6" w:themeColor="background1" w:themeShade="A6"/>
                <w:sz w:val="18"/>
                <w:szCs w:val="18"/>
              </w:rPr>
            </w:pPr>
            <w:r w:rsidRPr="5EC81479">
              <w:rPr>
                <w:color w:val="A6A6A6" w:themeColor="background1" w:themeShade="A6"/>
                <w:sz w:val="18"/>
                <w:szCs w:val="18"/>
              </w:rPr>
              <w:t>&lt;rc:standardFields&gt;</w:t>
            </w:r>
          </w:p>
          <w:p w14:paraId="2F30FDE7" w14:textId="77777777" w:rsidR="00996FE8" w:rsidRPr="00A31274" w:rsidRDefault="5EC81479" w:rsidP="00996FE8">
            <w:pPr>
              <w:spacing w:after="0"/>
              <w:ind w:left="720" w:firstLine="720"/>
              <w:rPr>
                <w:sz w:val="18"/>
                <w:szCs w:val="18"/>
              </w:rPr>
            </w:pPr>
            <w:r w:rsidRPr="5EC81479">
              <w:rPr>
                <w:sz w:val="18"/>
                <w:szCs w:val="18"/>
              </w:rPr>
              <w:t>&lt;rc:</w:t>
            </w:r>
            <w:r w:rsidRPr="5EC81479">
              <w:rPr>
                <w:b/>
                <w:bCs/>
                <w:sz w:val="18"/>
                <w:szCs w:val="18"/>
              </w:rPr>
              <w:t xml:space="preserve">formFields </w:t>
            </w:r>
            <w:r w:rsidRPr="5EC81479">
              <w:rPr>
                <w:sz w:val="18"/>
                <w:szCs w:val="18"/>
              </w:rPr>
              <w:t>xsi:type="r:FormFieldsType"&gt;</w:t>
            </w:r>
          </w:p>
          <w:p w14:paraId="05894C01" w14:textId="77777777" w:rsidR="00996FE8" w:rsidRPr="00A31274" w:rsidRDefault="00996FE8" w:rsidP="00996FE8">
            <w:pPr>
              <w:spacing w:after="0"/>
              <w:ind w:left="1440"/>
              <w:rPr>
                <w:sz w:val="18"/>
                <w:szCs w:val="18"/>
              </w:rPr>
            </w:pPr>
            <w:r w:rsidRPr="00A31274">
              <w:rPr>
                <w:sz w:val="18"/>
                <w:szCs w:val="18"/>
              </w:rPr>
              <w:tab/>
              <w:t>&lt;r:</w:t>
            </w:r>
            <w:r w:rsidRPr="00A31274">
              <w:rPr>
                <w:b/>
                <w:bCs/>
                <w:sz w:val="18"/>
                <w:szCs w:val="18"/>
              </w:rPr>
              <w:t>gstSpecificFields</w:t>
            </w:r>
            <w:r w:rsidRPr="00A31274">
              <w:rPr>
                <w:sz w:val="18"/>
                <w:szCs w:val="18"/>
              </w:rPr>
              <w:t>/&gt;</w:t>
            </w:r>
          </w:p>
          <w:p w14:paraId="7F3587F8" w14:textId="77777777" w:rsidR="00996FE8" w:rsidRPr="00A31274" w:rsidRDefault="5EC81479" w:rsidP="00996FE8">
            <w:pPr>
              <w:spacing w:after="0"/>
              <w:ind w:left="1440" w:firstLine="720"/>
              <w:rPr>
                <w:sz w:val="18"/>
                <w:szCs w:val="18"/>
              </w:rPr>
            </w:pPr>
            <w:r w:rsidRPr="5EC81479">
              <w:rPr>
                <w:sz w:val="18"/>
                <w:szCs w:val="18"/>
              </w:rPr>
              <w:t>&lt;r:</w:t>
            </w:r>
            <w:r w:rsidRPr="5EC81479">
              <w:rPr>
                <w:b/>
                <w:bCs/>
                <w:sz w:val="18"/>
                <w:szCs w:val="18"/>
              </w:rPr>
              <w:t>provSpecificFields</w:t>
            </w:r>
            <w:r w:rsidRPr="5EC81479">
              <w:rPr>
                <w:sz w:val="18"/>
                <w:szCs w:val="18"/>
              </w:rPr>
              <w:t>/&gt;</w:t>
            </w:r>
          </w:p>
          <w:p w14:paraId="43AE2B7B" w14:textId="77777777" w:rsidR="00996FE8" w:rsidRPr="00A31274" w:rsidRDefault="00996FE8" w:rsidP="00996FE8">
            <w:pPr>
              <w:spacing w:after="0"/>
              <w:ind w:left="1440"/>
              <w:rPr>
                <w:sz w:val="18"/>
                <w:szCs w:val="18"/>
              </w:rPr>
            </w:pPr>
            <w:r w:rsidRPr="00A31274">
              <w:rPr>
                <w:sz w:val="18"/>
                <w:szCs w:val="18"/>
              </w:rPr>
              <w:tab/>
              <w:t>&lt;r:</w:t>
            </w:r>
            <w:r w:rsidRPr="00A31274">
              <w:rPr>
                <w:b/>
                <w:bCs/>
                <w:sz w:val="18"/>
                <w:szCs w:val="18"/>
              </w:rPr>
              <w:t>transitionalFields</w:t>
            </w:r>
            <w:r w:rsidRPr="00A31274">
              <w:rPr>
                <w:sz w:val="18"/>
                <w:szCs w:val="18"/>
              </w:rPr>
              <w:t>/&gt;</w:t>
            </w:r>
          </w:p>
          <w:p w14:paraId="0BC6E73A" w14:textId="77777777" w:rsidR="00996FE8" w:rsidRPr="00A31274" w:rsidRDefault="5EC81479" w:rsidP="00996FE8">
            <w:pPr>
              <w:spacing w:after="0"/>
              <w:ind w:left="1440"/>
              <w:rPr>
                <w:sz w:val="18"/>
                <w:szCs w:val="18"/>
              </w:rPr>
            </w:pPr>
            <w:r w:rsidRPr="5EC81479">
              <w:rPr>
                <w:sz w:val="18"/>
                <w:szCs w:val="18"/>
              </w:rPr>
              <w:t xml:space="preserve">&lt;/rc:formFields&gt;                  </w:t>
            </w:r>
          </w:p>
          <w:p w14:paraId="68A151DE" w14:textId="77777777" w:rsidR="00996FE8" w:rsidRPr="00A31274" w:rsidRDefault="5EC81479" w:rsidP="00996FE8">
            <w:pPr>
              <w:spacing w:after="0"/>
              <w:rPr>
                <w:color w:val="A6A6A6" w:themeColor="background1" w:themeShade="A6"/>
                <w:sz w:val="18"/>
                <w:szCs w:val="18"/>
              </w:rPr>
            </w:pPr>
            <w:r w:rsidRPr="5EC81479">
              <w:rPr>
                <w:color w:val="A6A6A6" w:themeColor="background1" w:themeShade="A6"/>
                <w:sz w:val="18"/>
                <w:szCs w:val="18"/>
              </w:rPr>
              <w:t xml:space="preserve">                    &lt;/rc:fileBody&gt;</w:t>
            </w:r>
          </w:p>
          <w:p w14:paraId="4B528907" w14:textId="04313069" w:rsidR="00996FE8" w:rsidRPr="00996FE8" w:rsidRDefault="5EC81479" w:rsidP="002D5DC6">
            <w:pPr>
              <w:spacing w:after="0"/>
              <w:rPr>
                <w:color w:val="A6A6A6" w:themeColor="background1" w:themeShade="A6"/>
                <w:sz w:val="18"/>
                <w:szCs w:val="18"/>
              </w:rPr>
            </w:pPr>
            <w:r w:rsidRPr="5EC81479">
              <w:rPr>
                <w:color w:val="A6A6A6" w:themeColor="background1" w:themeShade="A6"/>
                <w:sz w:val="18"/>
                <w:szCs w:val="18"/>
              </w:rPr>
              <w:t xml:space="preserve">             &lt;/r:fileRequest&gt;</w:t>
            </w:r>
          </w:p>
          <w:p w14:paraId="2E9F2A0C" w14:textId="77777777" w:rsidR="00996FE8" w:rsidRDefault="00996FE8" w:rsidP="002D5DC6">
            <w:pPr>
              <w:spacing w:after="0"/>
            </w:pPr>
          </w:p>
        </w:tc>
      </w:tr>
    </w:tbl>
    <w:p w14:paraId="5F9533F8" w14:textId="77777777" w:rsidR="00996FE8" w:rsidRPr="00B40538" w:rsidRDefault="00996FE8" w:rsidP="002D5DC6">
      <w:pPr>
        <w:spacing w:after="0"/>
      </w:pPr>
    </w:p>
    <w:p w14:paraId="4C9FB851" w14:textId="77777777" w:rsidR="00750CD1" w:rsidRPr="00B40538" w:rsidRDefault="00750CD1" w:rsidP="002D5DC6">
      <w:pPr>
        <w:spacing w:after="0"/>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252"/>
        <w:gridCol w:w="1667"/>
        <w:gridCol w:w="5935"/>
      </w:tblGrid>
      <w:tr w:rsidR="00F41108" w:rsidRPr="00CD2AE2" w14:paraId="219D36EA" w14:textId="77777777" w:rsidTr="5EC8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Borders>
              <w:top w:val="none" w:sz="0" w:space="0" w:color="auto"/>
              <w:left w:val="none" w:sz="0" w:space="0" w:color="auto"/>
              <w:bottom w:val="none" w:sz="0" w:space="0" w:color="auto"/>
              <w:right w:val="none" w:sz="0" w:space="0" w:color="auto"/>
            </w:tcBorders>
          </w:tcPr>
          <w:p w14:paraId="48C42D0D" w14:textId="70555F85" w:rsidR="00F41108" w:rsidRPr="00CD2AE2" w:rsidRDefault="5EC81479" w:rsidP="00FB0BF1">
            <w:pPr>
              <w:spacing w:before="60" w:after="60"/>
            </w:pPr>
            <w:r>
              <w:t>Field</w:t>
            </w:r>
          </w:p>
        </w:tc>
        <w:tc>
          <w:tcPr>
            <w:tcW w:w="1553" w:type="dxa"/>
            <w:tcBorders>
              <w:top w:val="none" w:sz="0" w:space="0" w:color="auto"/>
              <w:left w:val="none" w:sz="0" w:space="0" w:color="auto"/>
              <w:bottom w:val="none" w:sz="0" w:space="0" w:color="auto"/>
              <w:right w:val="none" w:sz="0" w:space="0" w:color="auto"/>
            </w:tcBorders>
          </w:tcPr>
          <w:p w14:paraId="29011681" w14:textId="71C47305" w:rsidR="00F41108" w:rsidRPr="00CD2AE2" w:rsidRDefault="5EC81479" w:rsidP="00FB0BF1">
            <w:pPr>
              <w:spacing w:before="60" w:after="60"/>
              <w:cnfStyle w:val="100000000000" w:firstRow="1" w:lastRow="0" w:firstColumn="0" w:lastColumn="0" w:oddVBand="0" w:evenVBand="0" w:oddHBand="0" w:evenHBand="0" w:firstRowFirstColumn="0" w:firstRowLastColumn="0" w:lastRowFirstColumn="0" w:lastRowLastColumn="0"/>
            </w:pPr>
            <w:r>
              <w:t>Requirement</w:t>
            </w:r>
          </w:p>
        </w:tc>
        <w:tc>
          <w:tcPr>
            <w:tcW w:w="6226" w:type="dxa"/>
            <w:tcBorders>
              <w:top w:val="none" w:sz="0" w:space="0" w:color="auto"/>
              <w:left w:val="none" w:sz="0" w:space="0" w:color="auto"/>
              <w:bottom w:val="none" w:sz="0" w:space="0" w:color="auto"/>
              <w:right w:val="none" w:sz="0" w:space="0" w:color="auto"/>
            </w:tcBorders>
          </w:tcPr>
          <w:p w14:paraId="29C910FB" w14:textId="74EEE8FA" w:rsidR="00F41108" w:rsidRPr="00CD2AE2" w:rsidRDefault="5EC81479" w:rsidP="00FB0BF1">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F41108" w:rsidRPr="00CD2AE2" w14:paraId="3BF9D443"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Borders>
              <w:right w:val="none" w:sz="0" w:space="0" w:color="auto"/>
            </w:tcBorders>
          </w:tcPr>
          <w:p w14:paraId="27507EA9" w14:textId="0AE8C482" w:rsidR="00F41108" w:rsidRPr="00CD2AE2" w:rsidRDefault="5EC81479" w:rsidP="00FB0BF1">
            <w:pPr>
              <w:spacing w:before="60" w:after="60"/>
            </w:pPr>
            <w:r>
              <w:t>gstSpecificFields</w:t>
            </w:r>
          </w:p>
        </w:tc>
        <w:tc>
          <w:tcPr>
            <w:tcW w:w="1553" w:type="dxa"/>
            <w:tcBorders>
              <w:left w:val="none" w:sz="0" w:space="0" w:color="auto"/>
              <w:right w:val="none" w:sz="0" w:space="0" w:color="auto"/>
            </w:tcBorders>
          </w:tcPr>
          <w:p w14:paraId="5617D017" w14:textId="31B6E6AA" w:rsidR="00F41108" w:rsidRPr="00CD2AE2"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Required</w:t>
            </w:r>
          </w:p>
        </w:tc>
        <w:tc>
          <w:tcPr>
            <w:tcW w:w="6226" w:type="dxa"/>
            <w:tcBorders>
              <w:left w:val="none" w:sz="0" w:space="0" w:color="auto"/>
            </w:tcBorders>
          </w:tcPr>
          <w:p w14:paraId="6A96F31F" w14:textId="43C9D1DD" w:rsidR="00F41108" w:rsidRPr="00CD2AE2"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The fields in the group are standard GST101 fields</w:t>
            </w:r>
          </w:p>
        </w:tc>
      </w:tr>
      <w:tr w:rsidR="00F41108" w:rsidRPr="00CD2AE2" w14:paraId="3AF280AA"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Borders>
              <w:right w:val="none" w:sz="0" w:space="0" w:color="auto"/>
            </w:tcBorders>
          </w:tcPr>
          <w:p w14:paraId="7A50ECAC" w14:textId="4A636F3A" w:rsidR="00F41108" w:rsidRPr="00CD2AE2" w:rsidRDefault="5EC81479" w:rsidP="00FB0BF1">
            <w:pPr>
              <w:spacing w:before="60" w:after="60"/>
            </w:pPr>
            <w:r>
              <w:t>provSpecificFields</w:t>
            </w:r>
          </w:p>
        </w:tc>
        <w:tc>
          <w:tcPr>
            <w:tcW w:w="1553" w:type="dxa"/>
            <w:tcBorders>
              <w:left w:val="none" w:sz="0" w:space="0" w:color="auto"/>
              <w:right w:val="none" w:sz="0" w:space="0" w:color="auto"/>
            </w:tcBorders>
          </w:tcPr>
          <w:p w14:paraId="0D9476A0" w14:textId="1F95A852" w:rsidR="00F41108" w:rsidRPr="00CD2AE2" w:rsidRDefault="5EC81479" w:rsidP="00FB0BF1">
            <w:pPr>
              <w:spacing w:before="60" w:after="60"/>
              <w:cnfStyle w:val="000000010000" w:firstRow="0" w:lastRow="0" w:firstColumn="0" w:lastColumn="0" w:oddVBand="0" w:evenVBand="0" w:oddHBand="0" w:evenHBand="1" w:firstRowFirstColumn="0" w:firstRowLastColumn="0" w:lastRowFirstColumn="0" w:lastRowLastColumn="0"/>
            </w:pPr>
            <w:r>
              <w:t>Optional</w:t>
            </w:r>
          </w:p>
        </w:tc>
        <w:tc>
          <w:tcPr>
            <w:tcW w:w="6226" w:type="dxa"/>
            <w:tcBorders>
              <w:left w:val="none" w:sz="0" w:space="0" w:color="auto"/>
            </w:tcBorders>
          </w:tcPr>
          <w:p w14:paraId="1397A06F" w14:textId="20645BAB" w:rsidR="00F41108" w:rsidRPr="00CD2AE2" w:rsidRDefault="5EC81479" w:rsidP="00FB0BF1">
            <w:pPr>
              <w:spacing w:before="60" w:after="60"/>
              <w:cnfStyle w:val="000000010000" w:firstRow="0" w:lastRow="0" w:firstColumn="0" w:lastColumn="0" w:oddVBand="0" w:evenVBand="0" w:oddHBand="0" w:evenHBand="1" w:firstRowFirstColumn="0" w:firstRowLastColumn="0" w:lastRowFirstColumn="0" w:lastRowLastColumn="0"/>
            </w:pPr>
            <w:r>
              <w:t>The provisional tax fields required for any GST103 form</w:t>
            </w:r>
          </w:p>
        </w:tc>
      </w:tr>
      <w:tr w:rsidR="00F41108" w:rsidRPr="00CD2AE2" w14:paraId="66E5F2A3"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5" w:type="dxa"/>
            <w:tcBorders>
              <w:right w:val="none" w:sz="0" w:space="0" w:color="auto"/>
            </w:tcBorders>
          </w:tcPr>
          <w:p w14:paraId="043ED865" w14:textId="7F658127" w:rsidR="00F41108" w:rsidRPr="00CD2AE2" w:rsidRDefault="5EC81479" w:rsidP="00FB0BF1">
            <w:pPr>
              <w:spacing w:before="60" w:after="60"/>
            </w:pPr>
            <w:r>
              <w:t>transitionalFields</w:t>
            </w:r>
          </w:p>
        </w:tc>
        <w:tc>
          <w:tcPr>
            <w:tcW w:w="1553" w:type="dxa"/>
            <w:tcBorders>
              <w:left w:val="none" w:sz="0" w:space="0" w:color="auto"/>
              <w:right w:val="none" w:sz="0" w:space="0" w:color="auto"/>
            </w:tcBorders>
          </w:tcPr>
          <w:p w14:paraId="7A005DF9" w14:textId="1F3C1D7C" w:rsidR="00F41108" w:rsidRPr="00CD2AE2"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Optional</w:t>
            </w:r>
          </w:p>
        </w:tc>
        <w:tc>
          <w:tcPr>
            <w:tcW w:w="6226" w:type="dxa"/>
            <w:tcBorders>
              <w:left w:val="none" w:sz="0" w:space="0" w:color="auto"/>
            </w:tcBorders>
          </w:tcPr>
          <w:p w14:paraId="7B221E00" w14:textId="2410B15A" w:rsidR="00F41108" w:rsidRPr="00CD2AE2"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Additional fields used for a transitional period return</w:t>
            </w:r>
          </w:p>
        </w:tc>
      </w:tr>
    </w:tbl>
    <w:p w14:paraId="0913B50A" w14:textId="77777777" w:rsidR="00AD5B34" w:rsidRDefault="00AD5B34" w:rsidP="00251FA3">
      <w:pPr>
        <w:spacing w:after="0"/>
      </w:pPr>
    </w:p>
    <w:p w14:paraId="50F12573" w14:textId="77777777" w:rsidR="004A11B9" w:rsidRDefault="004A11B9">
      <w:pPr>
        <w:autoSpaceDE/>
        <w:autoSpaceDN/>
        <w:adjustRightInd/>
        <w:spacing w:after="200" w:line="276" w:lineRule="auto"/>
      </w:pPr>
      <w:r>
        <w:br w:type="page"/>
      </w:r>
    </w:p>
    <w:p w14:paraId="1FA3C61E" w14:textId="3946171A" w:rsidR="007F0B2E" w:rsidRPr="00B40538" w:rsidRDefault="5EC81479" w:rsidP="007F0B2E">
      <w:pPr>
        <w:spacing w:after="0"/>
      </w:pPr>
      <w:r>
        <w:lastRenderedPageBreak/>
        <w:t>&lt;</w:t>
      </w:r>
      <w:r w:rsidRPr="5EC81479">
        <w:rPr>
          <w:b/>
          <w:bCs/>
        </w:rPr>
        <w:t>gstSpecificFields</w:t>
      </w:r>
      <w:r>
        <w:t>&gt; structure:</w:t>
      </w:r>
    </w:p>
    <w:p w14:paraId="0A8D269D" w14:textId="77777777" w:rsidR="007F0B2E" w:rsidRPr="00B40538" w:rsidRDefault="007F0B2E" w:rsidP="00251FA3">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854"/>
      </w:tblGrid>
      <w:tr w:rsidR="00996FE8" w14:paraId="3B852B5A" w14:textId="77777777" w:rsidTr="5EC81479">
        <w:tc>
          <w:tcPr>
            <w:tcW w:w="9854" w:type="dxa"/>
            <w:shd w:val="clear" w:color="auto" w:fill="DAEEF3" w:themeFill="accent5" w:themeFillTint="33"/>
          </w:tcPr>
          <w:p w14:paraId="55FD5B80" w14:textId="77777777" w:rsidR="00996FE8" w:rsidRPr="00B40538" w:rsidRDefault="00996FE8" w:rsidP="00996FE8">
            <w:pPr>
              <w:spacing w:after="0"/>
            </w:pPr>
          </w:p>
          <w:p w14:paraId="73AC280C" w14:textId="77777777" w:rsidR="00996FE8" w:rsidRPr="00D02D5F" w:rsidRDefault="5EC81479" w:rsidP="00E73702">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 xml:space="preserve">&lt;r:fileRequest </w:t>
            </w:r>
            <w:r w:rsidRPr="00D02D5F">
              <w:rPr>
                <w:rFonts w:eastAsia="Arial" w:cs="Arial"/>
                <w:i/>
                <w:iCs/>
                <w:color w:val="A6A6A6" w:themeColor="background1" w:themeShade="A6"/>
                <w:sz w:val="18"/>
                <w:szCs w:val="18"/>
              </w:rPr>
              <w:t>namespaces...&gt;</w:t>
            </w:r>
            <w:r w:rsidRPr="00D02D5F">
              <w:rPr>
                <w:rFonts w:eastAsia="Arial" w:cs="Arial"/>
                <w:color w:val="A6A6A6" w:themeColor="background1" w:themeShade="A6"/>
                <w:sz w:val="18"/>
                <w:szCs w:val="18"/>
              </w:rPr>
              <w:t xml:space="preserve">       </w:t>
            </w:r>
          </w:p>
          <w:p w14:paraId="2E893970" w14:textId="77777777" w:rsidR="00996FE8" w:rsidRPr="00D02D5F" w:rsidRDefault="5EC81479" w:rsidP="00E73702">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 xml:space="preserve">    &lt;rc:fileHeader&gt;...&lt;/rc:fileHeader&gt;</w:t>
            </w:r>
          </w:p>
          <w:p w14:paraId="616D58E0" w14:textId="77777777" w:rsidR="00996FE8" w:rsidRPr="00D02D5F" w:rsidRDefault="5EC81479" w:rsidP="00E73702">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 xml:space="preserve">    &lt;rc:fileBody&gt;</w:t>
            </w:r>
          </w:p>
          <w:p w14:paraId="3AF76563" w14:textId="77777777" w:rsidR="00996FE8" w:rsidRPr="00D02D5F" w:rsidRDefault="5EC81479" w:rsidP="00E73702">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 xml:space="preserve">        &lt;rc:standardFields&gt;</w:t>
            </w:r>
          </w:p>
          <w:p w14:paraId="3FF962E7" w14:textId="77777777" w:rsidR="00996FE8" w:rsidRPr="00D02D5F" w:rsidRDefault="5EC81479" w:rsidP="00E73702">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 xml:space="preserve">        &lt;rc:formFields</w:t>
            </w:r>
            <w:r w:rsidRPr="00D02D5F">
              <w:rPr>
                <w:rFonts w:eastAsia="Arial" w:cs="Arial"/>
                <w:b/>
                <w:bCs/>
                <w:color w:val="A6A6A6" w:themeColor="background1" w:themeShade="A6"/>
                <w:sz w:val="18"/>
                <w:szCs w:val="18"/>
              </w:rPr>
              <w:t xml:space="preserve"> </w:t>
            </w:r>
            <w:r w:rsidRPr="00D02D5F">
              <w:rPr>
                <w:rFonts w:eastAsia="Arial" w:cs="Arial"/>
                <w:color w:val="A6A6A6" w:themeColor="background1" w:themeShade="A6"/>
                <w:sz w:val="18"/>
                <w:szCs w:val="18"/>
              </w:rPr>
              <w:t>xsi:type="r:FormFieldsType"&gt;</w:t>
            </w:r>
          </w:p>
          <w:p w14:paraId="5D540CE3" w14:textId="77777777" w:rsidR="00996FE8" w:rsidRPr="00D02D5F" w:rsidRDefault="5EC81479" w:rsidP="00E73702">
            <w:pPr>
              <w:spacing w:after="0"/>
              <w:ind w:left="720" w:firstLine="720"/>
              <w:rPr>
                <w:rFonts w:cs="Arial"/>
                <w:sz w:val="18"/>
                <w:szCs w:val="18"/>
              </w:rPr>
            </w:pPr>
            <w:r w:rsidRPr="00D02D5F">
              <w:rPr>
                <w:rFonts w:eastAsia="Arial" w:cs="Arial"/>
                <w:sz w:val="18"/>
                <w:szCs w:val="18"/>
              </w:rPr>
              <w:t xml:space="preserve">     &lt;r:gstSpecificFields&gt;</w:t>
            </w:r>
          </w:p>
          <w:p w14:paraId="7C7F398D" w14:textId="77777777" w:rsidR="00996FE8" w:rsidRPr="00D02D5F" w:rsidRDefault="5EC81479" w:rsidP="00E73702">
            <w:pPr>
              <w:spacing w:after="0"/>
              <w:ind w:left="1440" w:firstLine="720"/>
              <w:rPr>
                <w:rFonts w:cs="Arial"/>
                <w:sz w:val="18"/>
                <w:szCs w:val="18"/>
              </w:rPr>
            </w:pPr>
            <w:r w:rsidRPr="00D02D5F">
              <w:rPr>
                <w:rFonts w:eastAsia="Arial" w:cs="Arial"/>
                <w:sz w:val="18"/>
                <w:szCs w:val="18"/>
              </w:rPr>
              <w:t>&lt;r:</w:t>
            </w:r>
            <w:r w:rsidRPr="00D02D5F">
              <w:rPr>
                <w:rFonts w:eastAsia="Arial" w:cs="Arial"/>
                <w:b/>
                <w:bCs/>
                <w:sz w:val="18"/>
                <w:szCs w:val="18"/>
              </w:rPr>
              <w:t>totalSales</w:t>
            </w:r>
            <w:r w:rsidRPr="00D02D5F">
              <w:rPr>
                <w:rFonts w:eastAsia="Arial" w:cs="Arial"/>
                <w:sz w:val="18"/>
                <w:szCs w:val="18"/>
              </w:rPr>
              <w:t>&gt;61223.50&lt;r/:totalSales&gt;</w:t>
            </w:r>
          </w:p>
          <w:p w14:paraId="37CFD54D" w14:textId="77777777" w:rsidR="00996FE8" w:rsidRPr="00D02D5F" w:rsidRDefault="5EC81479" w:rsidP="00E73702">
            <w:pPr>
              <w:spacing w:after="0"/>
              <w:ind w:left="2160"/>
              <w:rPr>
                <w:rFonts w:cs="Arial"/>
                <w:sz w:val="18"/>
                <w:szCs w:val="18"/>
              </w:rPr>
            </w:pPr>
            <w:r w:rsidRPr="00D02D5F">
              <w:rPr>
                <w:rFonts w:eastAsia="Arial" w:cs="Arial"/>
                <w:sz w:val="18"/>
                <w:szCs w:val="18"/>
              </w:rPr>
              <w:t>&lt;r:</w:t>
            </w:r>
            <w:r w:rsidRPr="00D02D5F">
              <w:rPr>
                <w:rFonts w:eastAsia="Arial" w:cs="Arial"/>
                <w:b/>
                <w:bCs/>
                <w:sz w:val="18"/>
                <w:szCs w:val="18"/>
              </w:rPr>
              <w:t>zeroRatedSupplies</w:t>
            </w:r>
            <w:r w:rsidRPr="00D02D5F">
              <w:rPr>
                <w:rFonts w:eastAsia="Arial" w:cs="Arial"/>
                <w:sz w:val="18"/>
                <w:szCs w:val="18"/>
              </w:rPr>
              <w:t>&gt;2210.55&lt;/r:zeroRatedSupplies&gt;</w:t>
            </w:r>
          </w:p>
          <w:p w14:paraId="3B36C736" w14:textId="77777777" w:rsidR="00996FE8" w:rsidRPr="00D02D5F" w:rsidRDefault="5EC81479" w:rsidP="00E73702">
            <w:pPr>
              <w:spacing w:after="0"/>
              <w:ind w:left="2160"/>
              <w:rPr>
                <w:rFonts w:cs="Arial"/>
                <w:sz w:val="18"/>
                <w:szCs w:val="18"/>
              </w:rPr>
            </w:pPr>
            <w:r w:rsidRPr="00D02D5F">
              <w:rPr>
                <w:rFonts w:eastAsia="Arial" w:cs="Arial"/>
                <w:sz w:val="18"/>
                <w:szCs w:val="18"/>
              </w:rPr>
              <w:t>&lt;r:</w:t>
            </w:r>
            <w:r w:rsidRPr="00D02D5F">
              <w:rPr>
                <w:rFonts w:eastAsia="Arial" w:cs="Arial"/>
                <w:b/>
                <w:bCs/>
                <w:sz w:val="18"/>
                <w:szCs w:val="18"/>
              </w:rPr>
              <w:t>debitAdjustment</w:t>
            </w:r>
            <w:r w:rsidRPr="00D02D5F">
              <w:rPr>
                <w:rFonts w:eastAsia="Arial" w:cs="Arial"/>
                <w:sz w:val="18"/>
                <w:szCs w:val="18"/>
              </w:rPr>
              <w:t>&gt;</w:t>
            </w:r>
          </w:p>
          <w:p w14:paraId="3F852D19" w14:textId="77777777" w:rsidR="00996FE8" w:rsidRPr="00D02D5F" w:rsidRDefault="5EC81479" w:rsidP="00E73702">
            <w:pPr>
              <w:spacing w:after="0"/>
              <w:ind w:left="2160"/>
              <w:rPr>
                <w:rFonts w:cs="Arial"/>
                <w:sz w:val="18"/>
                <w:szCs w:val="18"/>
              </w:rPr>
            </w:pPr>
            <w:r w:rsidRPr="00D02D5F">
              <w:rPr>
                <w:rFonts w:eastAsia="Arial" w:cs="Arial"/>
                <w:sz w:val="18"/>
                <w:szCs w:val="18"/>
              </w:rPr>
              <w:t xml:space="preserve">     &lt;r:privateUsePeriodAdjustment&gt;123.45&lt;/r:privateUsePeriodAdjustment&gt;</w:t>
            </w:r>
          </w:p>
          <w:p w14:paraId="731FE0AF" w14:textId="77777777" w:rsidR="00996FE8" w:rsidRPr="00D02D5F" w:rsidRDefault="00996FE8" w:rsidP="00E73702">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 xml:space="preserve">     &lt;r:privateUseOneOff&gt;123.45&lt;/r:privateUseOneOff&gt;</w:t>
            </w:r>
          </w:p>
          <w:p w14:paraId="28FB9A27" w14:textId="77777777" w:rsidR="00996FE8" w:rsidRPr="00D02D5F" w:rsidRDefault="00996FE8" w:rsidP="00E73702">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 xml:space="preserve">     &lt;r:assetsAfterCease&gt;123.45&lt;/r:assetsAfterCease&gt;</w:t>
            </w:r>
          </w:p>
          <w:p w14:paraId="57559851" w14:textId="77777777" w:rsidR="00996FE8" w:rsidRPr="00D02D5F" w:rsidRDefault="00996FE8" w:rsidP="00E73702">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 xml:space="preserve">     &lt;r:entertainment&gt;123.45&lt;/r:entertainment&gt;</w:t>
            </w:r>
          </w:p>
          <w:p w14:paraId="09C14694" w14:textId="77777777" w:rsidR="00996FE8" w:rsidRPr="00D02D5F" w:rsidRDefault="00996FE8" w:rsidP="00E73702">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 xml:space="preserve">     &lt;r:changeAccountingBasis&gt;123.45&lt;/r:changeAccountingBasis&gt;</w:t>
            </w:r>
          </w:p>
          <w:p w14:paraId="56BD4580" w14:textId="77777777" w:rsidR="00996FE8" w:rsidRPr="00D02D5F" w:rsidRDefault="00996FE8" w:rsidP="00E73702">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 xml:space="preserve">     &lt;r:exemptSupplies&gt;123.45&lt;/r:exemptSupplies&gt;</w:t>
            </w:r>
          </w:p>
          <w:p w14:paraId="36202002" w14:textId="77777777" w:rsidR="00996FE8" w:rsidRPr="00D02D5F" w:rsidRDefault="00996FE8" w:rsidP="00E73702">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 xml:space="preserve">     &lt;r:currentRateGSTAdjustments&gt;123.45&lt;/r:currentRateGSTAdjustments&gt;</w:t>
            </w:r>
          </w:p>
          <w:p w14:paraId="0978C4C5" w14:textId="77777777" w:rsidR="00996FE8" w:rsidRPr="00D02D5F" w:rsidRDefault="5EC81479" w:rsidP="00E73702">
            <w:pPr>
              <w:spacing w:after="0"/>
              <w:ind w:left="2160"/>
              <w:rPr>
                <w:rFonts w:cs="Arial"/>
                <w:sz w:val="18"/>
                <w:szCs w:val="18"/>
              </w:rPr>
            </w:pPr>
            <w:r w:rsidRPr="00D02D5F">
              <w:rPr>
                <w:rFonts w:eastAsia="Arial" w:cs="Arial"/>
                <w:sz w:val="18"/>
                <w:szCs w:val="18"/>
              </w:rPr>
              <w:t xml:space="preserve">     &lt;r:other&gt;123.45&lt;/r:other&gt;</w:t>
            </w:r>
          </w:p>
          <w:p w14:paraId="79217D73" w14:textId="77777777" w:rsidR="00996FE8" w:rsidRPr="00D02D5F" w:rsidRDefault="5EC81479" w:rsidP="00E73702">
            <w:pPr>
              <w:spacing w:after="0"/>
              <w:ind w:left="2160"/>
              <w:rPr>
                <w:rFonts w:cs="Arial"/>
                <w:sz w:val="18"/>
                <w:szCs w:val="18"/>
              </w:rPr>
            </w:pPr>
            <w:r w:rsidRPr="00D02D5F">
              <w:rPr>
                <w:rFonts w:eastAsia="Arial" w:cs="Arial"/>
                <w:sz w:val="18"/>
                <w:szCs w:val="18"/>
              </w:rPr>
              <w:t xml:space="preserve">     …OR….</w:t>
            </w:r>
          </w:p>
          <w:p w14:paraId="14D69459" w14:textId="77777777" w:rsidR="00996FE8" w:rsidRPr="00D02D5F" w:rsidRDefault="5EC81479" w:rsidP="00E73702">
            <w:pPr>
              <w:spacing w:after="0"/>
              <w:ind w:left="2160"/>
              <w:rPr>
                <w:rFonts w:cs="Arial"/>
                <w:sz w:val="18"/>
                <w:szCs w:val="18"/>
              </w:rPr>
            </w:pPr>
            <w:r w:rsidRPr="00D02D5F">
              <w:rPr>
                <w:rFonts w:eastAsia="Arial" w:cs="Arial"/>
                <w:sz w:val="18"/>
                <w:szCs w:val="18"/>
              </w:rPr>
              <w:t xml:space="preserve">     &lt;r:totalDebitAdjustment&gt;321.45&lt;/r:totalDebitAdjustment&gt;</w:t>
            </w:r>
          </w:p>
          <w:p w14:paraId="0705DFA5" w14:textId="77777777" w:rsidR="00996FE8" w:rsidRPr="00D02D5F" w:rsidRDefault="5EC81479" w:rsidP="00E73702">
            <w:pPr>
              <w:spacing w:after="0"/>
              <w:ind w:left="2160"/>
              <w:rPr>
                <w:rFonts w:cs="Arial"/>
                <w:sz w:val="18"/>
                <w:szCs w:val="18"/>
              </w:rPr>
            </w:pPr>
            <w:r w:rsidRPr="00D02D5F">
              <w:rPr>
                <w:rFonts w:eastAsia="Arial" w:cs="Arial"/>
                <w:sz w:val="18"/>
                <w:szCs w:val="18"/>
              </w:rPr>
              <w:t>&lt;r:</w:t>
            </w:r>
            <w:r w:rsidRPr="00D02D5F">
              <w:rPr>
                <w:rFonts w:eastAsia="Arial" w:cs="Arial"/>
                <w:b/>
                <w:bCs/>
                <w:sz w:val="18"/>
                <w:szCs w:val="18"/>
              </w:rPr>
              <w:t>totalExpenses</w:t>
            </w:r>
            <w:r w:rsidRPr="00D02D5F">
              <w:rPr>
                <w:rFonts w:eastAsia="Arial" w:cs="Arial"/>
                <w:sz w:val="18"/>
                <w:szCs w:val="18"/>
              </w:rPr>
              <w:t>&gt;6001.20&lt;/r:totalExpenses&gt;</w:t>
            </w:r>
          </w:p>
          <w:p w14:paraId="07617118" w14:textId="77777777" w:rsidR="00996FE8" w:rsidRPr="00D02D5F" w:rsidRDefault="5EC81479" w:rsidP="00E73702">
            <w:pPr>
              <w:spacing w:after="0"/>
              <w:ind w:left="2160"/>
              <w:rPr>
                <w:rFonts w:cs="Arial"/>
                <w:sz w:val="18"/>
                <w:szCs w:val="18"/>
              </w:rPr>
            </w:pPr>
            <w:r w:rsidRPr="00D02D5F">
              <w:rPr>
                <w:rFonts w:eastAsia="Arial" w:cs="Arial"/>
                <w:sz w:val="18"/>
                <w:szCs w:val="18"/>
              </w:rPr>
              <w:t>&lt;r:</w:t>
            </w:r>
            <w:r w:rsidRPr="00D02D5F">
              <w:rPr>
                <w:rFonts w:eastAsia="Arial" w:cs="Arial"/>
                <w:b/>
                <w:bCs/>
                <w:sz w:val="18"/>
                <w:szCs w:val="18"/>
              </w:rPr>
              <w:t>creditAdjustment</w:t>
            </w:r>
            <w:r w:rsidRPr="00D02D5F">
              <w:rPr>
                <w:rFonts w:eastAsia="Arial" w:cs="Arial"/>
                <w:sz w:val="18"/>
                <w:szCs w:val="18"/>
              </w:rPr>
              <w:t>&gt;</w:t>
            </w:r>
          </w:p>
          <w:p w14:paraId="403C6961" w14:textId="77777777" w:rsidR="00996FE8" w:rsidRPr="00D02D5F" w:rsidRDefault="00996FE8" w:rsidP="00E73702">
            <w:pPr>
              <w:spacing w:after="0"/>
              <w:ind w:left="720"/>
              <w:rPr>
                <w:rFonts w:cs="Arial"/>
                <w:sz w:val="18"/>
                <w:szCs w:val="18"/>
              </w:rPr>
            </w:pPr>
            <w:r w:rsidRPr="00D02D5F">
              <w:rPr>
                <w:rFonts w:cs="Arial"/>
                <w:color w:val="000000"/>
                <w:sz w:val="18"/>
                <w:szCs w:val="18"/>
              </w:rPr>
              <w:tab/>
            </w:r>
            <w:r w:rsidRPr="00D02D5F">
              <w:rPr>
                <w:rFonts w:cs="Arial"/>
                <w:sz w:val="18"/>
                <w:szCs w:val="18"/>
              </w:rPr>
              <w:tab/>
            </w:r>
            <w:r w:rsidRPr="00D02D5F">
              <w:rPr>
                <w:rFonts w:eastAsia="Arial" w:cs="Arial"/>
                <w:sz w:val="18"/>
                <w:szCs w:val="18"/>
              </w:rPr>
              <w:t xml:space="preserve">     &lt;r:useOfPrivateGoods&gt;123.45&lt;/r:useOfPrivateGoods&gt;</w:t>
            </w:r>
          </w:p>
          <w:p w14:paraId="68A388E6" w14:textId="77777777" w:rsidR="00996FE8" w:rsidRPr="00D02D5F" w:rsidRDefault="00996FE8" w:rsidP="00E73702">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 xml:space="preserve">     &lt;r:privateAssetsForBusiness&gt;123.45&lt;/r:privateAssetsForBusiness&gt;</w:t>
            </w:r>
          </w:p>
          <w:p w14:paraId="64C7D783" w14:textId="77777777" w:rsidR="00996FE8" w:rsidRPr="00D02D5F" w:rsidRDefault="00996FE8" w:rsidP="00E73702">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 xml:space="preserve">     &lt;r:changeAccountingBasis&gt;123.45&lt;/r:changeAccountingBasis&gt;</w:t>
            </w:r>
          </w:p>
          <w:p w14:paraId="61A3B55F" w14:textId="77777777" w:rsidR="00996FE8" w:rsidRPr="00D02D5F" w:rsidRDefault="00996FE8" w:rsidP="00E73702">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 xml:space="preserve">     &lt;r:currentRateGSTCredits&gt;123.45&lt;/r:currentRateGSTCredits&gt;</w:t>
            </w:r>
          </w:p>
          <w:p w14:paraId="6071F638" w14:textId="77777777" w:rsidR="00996FE8" w:rsidRPr="00D02D5F" w:rsidRDefault="5EC81479" w:rsidP="00E73702">
            <w:pPr>
              <w:spacing w:after="0"/>
              <w:ind w:left="2160"/>
              <w:rPr>
                <w:rFonts w:cs="Arial"/>
                <w:sz w:val="18"/>
                <w:szCs w:val="18"/>
              </w:rPr>
            </w:pPr>
            <w:r w:rsidRPr="00D02D5F">
              <w:rPr>
                <w:rFonts w:eastAsia="Arial" w:cs="Arial"/>
                <w:sz w:val="18"/>
                <w:szCs w:val="18"/>
              </w:rPr>
              <w:t xml:space="preserve">     &lt;r:other&gt;123.45&lt;/r:other&gt;</w:t>
            </w:r>
          </w:p>
          <w:p w14:paraId="0EFFB417" w14:textId="77777777" w:rsidR="00996FE8" w:rsidRPr="00D02D5F" w:rsidRDefault="5EC81479" w:rsidP="00E73702">
            <w:pPr>
              <w:spacing w:after="0"/>
              <w:ind w:left="2160"/>
              <w:rPr>
                <w:rFonts w:cs="Arial"/>
                <w:sz w:val="18"/>
                <w:szCs w:val="18"/>
              </w:rPr>
            </w:pPr>
            <w:r w:rsidRPr="00D02D5F">
              <w:rPr>
                <w:rFonts w:eastAsia="Arial" w:cs="Arial"/>
                <w:sz w:val="18"/>
                <w:szCs w:val="18"/>
              </w:rPr>
              <w:t xml:space="preserve">     ...OR…</w:t>
            </w:r>
          </w:p>
          <w:p w14:paraId="02AC7F7F" w14:textId="77777777" w:rsidR="00996FE8" w:rsidRPr="00D02D5F" w:rsidRDefault="5EC81479" w:rsidP="00E73702">
            <w:pPr>
              <w:spacing w:after="0"/>
              <w:ind w:left="2160"/>
              <w:rPr>
                <w:rFonts w:cs="Arial"/>
                <w:sz w:val="18"/>
                <w:szCs w:val="18"/>
              </w:rPr>
            </w:pPr>
            <w:r w:rsidRPr="00D02D5F">
              <w:rPr>
                <w:rFonts w:eastAsia="Arial" w:cs="Arial"/>
                <w:sz w:val="18"/>
                <w:szCs w:val="18"/>
              </w:rPr>
              <w:t xml:space="preserve">     </w:t>
            </w:r>
            <w:r w:rsidRPr="00D02D5F">
              <w:rPr>
                <w:rFonts w:eastAsia="Arial" w:cs="Arial"/>
                <w:color w:val="000000" w:themeColor="text1"/>
                <w:sz w:val="18"/>
                <w:szCs w:val="18"/>
              </w:rPr>
              <w:t>&lt;</w:t>
            </w:r>
            <w:r w:rsidRPr="00D02D5F">
              <w:rPr>
                <w:rFonts w:eastAsia="Arial" w:cs="Arial"/>
                <w:sz w:val="18"/>
                <w:szCs w:val="18"/>
              </w:rPr>
              <w:t>r:totalCreditAdjustment&gt;321.45&lt;/r:totalCreditAdjustment&gt;</w:t>
            </w:r>
          </w:p>
          <w:p w14:paraId="2EA3D3E6" w14:textId="77777777" w:rsidR="00996FE8" w:rsidRPr="00D02D5F" w:rsidRDefault="5EC81479" w:rsidP="00E73702">
            <w:pPr>
              <w:spacing w:after="0"/>
              <w:ind w:left="2160"/>
              <w:rPr>
                <w:rFonts w:cs="Arial"/>
                <w:color w:val="A6A6A6" w:themeColor="background1" w:themeShade="A6"/>
                <w:sz w:val="18"/>
                <w:szCs w:val="18"/>
              </w:rPr>
            </w:pPr>
            <w:r w:rsidRPr="00D02D5F">
              <w:rPr>
                <w:rFonts w:eastAsia="Arial" w:cs="Arial"/>
                <w:sz w:val="18"/>
                <w:szCs w:val="18"/>
              </w:rPr>
              <w:t>&lt;r:</w:t>
            </w:r>
            <w:r w:rsidRPr="00D02D5F">
              <w:rPr>
                <w:rFonts w:eastAsia="Arial" w:cs="Arial"/>
                <w:b/>
                <w:bCs/>
                <w:sz w:val="18"/>
                <w:szCs w:val="18"/>
              </w:rPr>
              <w:t>totalGST</w:t>
            </w:r>
            <w:r w:rsidRPr="00D02D5F">
              <w:rPr>
                <w:rFonts w:eastAsia="Arial" w:cs="Arial"/>
                <w:sz w:val="18"/>
                <w:szCs w:val="18"/>
              </w:rPr>
              <w:t>&gt;123456.78&lt;/r:totalGST&gt;</w:t>
            </w:r>
          </w:p>
          <w:p w14:paraId="5E04F134" w14:textId="77777777" w:rsidR="00996FE8" w:rsidRPr="00D02D5F" w:rsidRDefault="5EC81479" w:rsidP="00E73702">
            <w:pPr>
              <w:spacing w:after="0"/>
              <w:ind w:left="720" w:firstLine="720"/>
              <w:rPr>
                <w:rFonts w:cs="Arial"/>
                <w:color w:val="A6A6A6" w:themeColor="background1" w:themeShade="A6"/>
                <w:sz w:val="18"/>
                <w:szCs w:val="18"/>
              </w:rPr>
            </w:pPr>
            <w:r w:rsidRPr="00D02D5F">
              <w:rPr>
                <w:rFonts w:eastAsia="Arial" w:cs="Arial"/>
                <w:sz w:val="18"/>
                <w:szCs w:val="18"/>
              </w:rPr>
              <w:t xml:space="preserve">     &lt;/r:gstSpecificFields&gt;</w:t>
            </w:r>
          </w:p>
          <w:p w14:paraId="7EA62FC7" w14:textId="77777777" w:rsidR="00996FE8" w:rsidRPr="00D02D5F" w:rsidRDefault="5EC81479" w:rsidP="00E73702">
            <w:pPr>
              <w:spacing w:after="0"/>
              <w:ind w:left="1440"/>
              <w:rPr>
                <w:rFonts w:cs="Arial"/>
                <w:color w:val="A6A6A6" w:themeColor="background1" w:themeShade="A6"/>
                <w:sz w:val="18"/>
                <w:szCs w:val="18"/>
              </w:rPr>
            </w:pPr>
            <w:r w:rsidRPr="00D02D5F">
              <w:rPr>
                <w:rFonts w:eastAsia="Arial" w:cs="Arial"/>
                <w:color w:val="A6A6A6" w:themeColor="background1" w:themeShade="A6"/>
                <w:sz w:val="18"/>
                <w:szCs w:val="18"/>
              </w:rPr>
              <w:t xml:space="preserve">     &lt;r:transitionalFields/&gt;</w:t>
            </w:r>
          </w:p>
          <w:p w14:paraId="4883E7F8" w14:textId="77777777" w:rsidR="00996FE8" w:rsidRPr="00D02D5F" w:rsidRDefault="5EC81479" w:rsidP="00E73702">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 xml:space="preserve">               &lt;r:provSpecificFields/&gt;</w:t>
            </w:r>
          </w:p>
          <w:p w14:paraId="0766E68B" w14:textId="77777777" w:rsidR="00996FE8" w:rsidRPr="00D02D5F" w:rsidRDefault="5EC81479" w:rsidP="00E73702">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 xml:space="preserve">        &lt;/rc:formFields&gt;                  </w:t>
            </w:r>
          </w:p>
          <w:p w14:paraId="11A726FC" w14:textId="77777777" w:rsidR="00996FE8" w:rsidRPr="00D02D5F" w:rsidRDefault="5EC81479" w:rsidP="00E73702">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 xml:space="preserve">    &lt;/rc:fileBody&gt;</w:t>
            </w:r>
          </w:p>
          <w:p w14:paraId="548F45C5" w14:textId="77777777" w:rsidR="00996FE8" w:rsidRPr="00D02D5F" w:rsidRDefault="5EC81479" w:rsidP="00E73702">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&lt;/r:fileRequest&gt;</w:t>
            </w:r>
          </w:p>
          <w:p w14:paraId="26559015" w14:textId="77777777" w:rsidR="00996FE8" w:rsidRDefault="00996FE8" w:rsidP="00251FA3">
            <w:pPr>
              <w:spacing w:after="0"/>
            </w:pPr>
          </w:p>
        </w:tc>
      </w:tr>
    </w:tbl>
    <w:p w14:paraId="7F9DD881" w14:textId="77777777" w:rsidR="00996FE8" w:rsidRDefault="00996FE8" w:rsidP="00251FA3">
      <w:pPr>
        <w:spacing w:after="0"/>
      </w:pPr>
    </w:p>
    <w:p w14:paraId="6FC09DEB" w14:textId="77777777" w:rsidR="005D37DB" w:rsidRPr="00B40538" w:rsidRDefault="005D37DB" w:rsidP="00251FA3">
      <w:pPr>
        <w:spacing w:after="0"/>
      </w:pPr>
    </w:p>
    <w:tbl>
      <w:tblPr>
        <w:tblStyle w:val="MediumShading1-Accent5"/>
        <w:tblW w:w="0" w:type="auto"/>
        <w:tblBorders>
          <w:insideV w:val="single" w:sz="8" w:space="0" w:color="78C0D4" w:themeColor="accent5" w:themeTint="BF"/>
        </w:tblBorders>
        <w:tblLayout w:type="fixed"/>
        <w:tblLook w:val="04A0" w:firstRow="1" w:lastRow="0" w:firstColumn="1" w:lastColumn="0" w:noHBand="0" w:noVBand="1"/>
      </w:tblPr>
      <w:tblGrid>
        <w:gridCol w:w="2376"/>
        <w:gridCol w:w="1701"/>
        <w:gridCol w:w="5529"/>
      </w:tblGrid>
      <w:tr w:rsidR="00B42C63" w:rsidRPr="00B40538" w14:paraId="2F73B142" w14:textId="77777777" w:rsidTr="5EC8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one" w:sz="0" w:space="0" w:color="auto"/>
              <w:left w:val="none" w:sz="0" w:space="0" w:color="auto"/>
              <w:bottom w:val="none" w:sz="0" w:space="0" w:color="auto"/>
              <w:right w:val="none" w:sz="0" w:space="0" w:color="auto"/>
            </w:tcBorders>
          </w:tcPr>
          <w:p w14:paraId="6BDD1040" w14:textId="33A53CFC" w:rsidR="00B42C63" w:rsidRPr="00B40538" w:rsidRDefault="5EC81479" w:rsidP="00FB0BF1">
            <w:pPr>
              <w:spacing w:before="60" w:after="60"/>
            </w:pPr>
            <w:r>
              <w:t>Field</w:t>
            </w:r>
          </w:p>
        </w:tc>
        <w:tc>
          <w:tcPr>
            <w:tcW w:w="1701" w:type="dxa"/>
            <w:tcBorders>
              <w:top w:val="none" w:sz="0" w:space="0" w:color="auto"/>
              <w:left w:val="none" w:sz="0" w:space="0" w:color="auto"/>
              <w:bottom w:val="none" w:sz="0" w:space="0" w:color="auto"/>
              <w:right w:val="none" w:sz="0" w:space="0" w:color="auto"/>
            </w:tcBorders>
          </w:tcPr>
          <w:p w14:paraId="1AC55D90" w14:textId="65216F74" w:rsidR="00B42C63" w:rsidRPr="00B40538" w:rsidRDefault="5EC81479" w:rsidP="00FB0BF1">
            <w:pPr>
              <w:spacing w:before="60" w:after="60"/>
              <w:cnfStyle w:val="100000000000" w:firstRow="1" w:lastRow="0" w:firstColumn="0" w:lastColumn="0" w:oddVBand="0" w:evenVBand="0" w:oddHBand="0" w:evenHBand="0" w:firstRowFirstColumn="0" w:firstRowLastColumn="0" w:lastRowFirstColumn="0" w:lastRowLastColumn="0"/>
            </w:pPr>
            <w:r>
              <w:t>Requirement</w:t>
            </w:r>
          </w:p>
        </w:tc>
        <w:tc>
          <w:tcPr>
            <w:tcW w:w="5529" w:type="dxa"/>
            <w:tcBorders>
              <w:top w:val="none" w:sz="0" w:space="0" w:color="auto"/>
              <w:left w:val="none" w:sz="0" w:space="0" w:color="auto"/>
              <w:bottom w:val="none" w:sz="0" w:space="0" w:color="auto"/>
              <w:right w:val="none" w:sz="0" w:space="0" w:color="auto"/>
            </w:tcBorders>
          </w:tcPr>
          <w:p w14:paraId="20A32FF6" w14:textId="47B68F6D" w:rsidR="00B42C63" w:rsidRPr="00B40538" w:rsidRDefault="5EC81479" w:rsidP="00FB0BF1">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B42C63" w:rsidRPr="00B40538" w14:paraId="2E1F9118"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tcPr>
          <w:p w14:paraId="0463EFFF" w14:textId="41A9164C" w:rsidR="00B42C63" w:rsidRPr="00B40538" w:rsidRDefault="5EC81479" w:rsidP="00FB0BF1">
            <w:pPr>
              <w:spacing w:before="60" w:after="60"/>
            </w:pPr>
            <w:r>
              <w:t>totalSales</w:t>
            </w:r>
          </w:p>
        </w:tc>
        <w:tc>
          <w:tcPr>
            <w:tcW w:w="1701" w:type="dxa"/>
            <w:tcBorders>
              <w:left w:val="none" w:sz="0" w:space="0" w:color="auto"/>
              <w:right w:val="none" w:sz="0" w:space="0" w:color="auto"/>
            </w:tcBorders>
          </w:tcPr>
          <w:p w14:paraId="08FAB3E6" w14:textId="0EC94950" w:rsidR="00B42C63" w:rsidRPr="00B40538"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Required</w:t>
            </w:r>
          </w:p>
        </w:tc>
        <w:tc>
          <w:tcPr>
            <w:tcW w:w="5529" w:type="dxa"/>
            <w:tcBorders>
              <w:left w:val="none" w:sz="0" w:space="0" w:color="auto"/>
            </w:tcBorders>
          </w:tcPr>
          <w:p w14:paraId="14D4431E" w14:textId="7F2259D6" w:rsidR="00B42C63" w:rsidRPr="00B40538"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Total sales and income for the period (GST and zero-rated supplies)</w:t>
            </w:r>
          </w:p>
        </w:tc>
      </w:tr>
      <w:tr w:rsidR="00B42C63" w:rsidRPr="00B40538" w14:paraId="7F0FBD13"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tcPr>
          <w:p w14:paraId="0C0E0C3B" w14:textId="5B0E4486" w:rsidR="00B42C63" w:rsidRPr="00B40538" w:rsidRDefault="5EC81479" w:rsidP="00FB0BF1">
            <w:pPr>
              <w:spacing w:before="60" w:after="60"/>
            </w:pPr>
            <w:r>
              <w:t>zeroRatedSupplies</w:t>
            </w:r>
          </w:p>
        </w:tc>
        <w:tc>
          <w:tcPr>
            <w:tcW w:w="1701" w:type="dxa"/>
            <w:tcBorders>
              <w:left w:val="none" w:sz="0" w:space="0" w:color="auto"/>
              <w:right w:val="none" w:sz="0" w:space="0" w:color="auto"/>
            </w:tcBorders>
          </w:tcPr>
          <w:p w14:paraId="11F7E3FE" w14:textId="4D67A6F0" w:rsidR="00B42C63" w:rsidRPr="00B40538" w:rsidRDefault="5EC81479" w:rsidP="00FB0BF1">
            <w:pPr>
              <w:spacing w:before="60" w:after="60"/>
              <w:cnfStyle w:val="000000010000" w:firstRow="0" w:lastRow="0" w:firstColumn="0" w:lastColumn="0" w:oddVBand="0" w:evenVBand="0" w:oddHBand="0" w:evenHBand="1" w:firstRowFirstColumn="0" w:firstRowLastColumn="0" w:lastRowFirstColumn="0" w:lastRowLastColumn="0"/>
            </w:pPr>
            <w:r>
              <w:t>Required</w:t>
            </w:r>
          </w:p>
        </w:tc>
        <w:tc>
          <w:tcPr>
            <w:tcW w:w="5529" w:type="dxa"/>
            <w:tcBorders>
              <w:left w:val="none" w:sz="0" w:space="0" w:color="auto"/>
            </w:tcBorders>
          </w:tcPr>
          <w:p w14:paraId="6DF22F5C" w14:textId="58992885" w:rsidR="00B42C63" w:rsidRPr="00B40538" w:rsidRDefault="5EC81479" w:rsidP="00FB0BF1">
            <w:pPr>
              <w:spacing w:before="60" w:after="60"/>
              <w:cnfStyle w:val="000000010000" w:firstRow="0" w:lastRow="0" w:firstColumn="0" w:lastColumn="0" w:oddVBand="0" w:evenVBand="0" w:oddHBand="0" w:evenHBand="1" w:firstRowFirstColumn="0" w:firstRowLastColumn="0" w:lastRowFirstColumn="0" w:lastRowLastColumn="0"/>
            </w:pPr>
            <w:r>
              <w:t>Zero-rated supplies included in totalSales</w:t>
            </w:r>
          </w:p>
        </w:tc>
      </w:tr>
      <w:tr w:rsidR="00B42C63" w:rsidRPr="00B40538" w14:paraId="29D008DE"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tcPr>
          <w:p w14:paraId="19D58E3F" w14:textId="1C7C325C" w:rsidR="00B42C63" w:rsidRPr="00B40538" w:rsidRDefault="5EC81479" w:rsidP="00FB0BF1">
            <w:pPr>
              <w:spacing w:before="60" w:after="60"/>
            </w:pPr>
            <w:r>
              <w:t>debitAdjustment</w:t>
            </w:r>
          </w:p>
        </w:tc>
        <w:tc>
          <w:tcPr>
            <w:tcW w:w="1701" w:type="dxa"/>
            <w:tcBorders>
              <w:left w:val="none" w:sz="0" w:space="0" w:color="auto"/>
              <w:right w:val="none" w:sz="0" w:space="0" w:color="auto"/>
            </w:tcBorders>
          </w:tcPr>
          <w:p w14:paraId="30BEC29B" w14:textId="63A4BFD9" w:rsidR="00B42C63" w:rsidRPr="00B40538"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Required</w:t>
            </w:r>
          </w:p>
        </w:tc>
        <w:tc>
          <w:tcPr>
            <w:tcW w:w="5529" w:type="dxa"/>
            <w:tcBorders>
              <w:left w:val="none" w:sz="0" w:space="0" w:color="auto"/>
            </w:tcBorders>
          </w:tcPr>
          <w:p w14:paraId="213C853C" w14:textId="28F3D6E4" w:rsidR="00B42C63" w:rsidRPr="00B40538"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Calculation fields for determining debit adjustments OR the debit adjustment total</w:t>
            </w:r>
          </w:p>
        </w:tc>
      </w:tr>
      <w:tr w:rsidR="00B42C63" w:rsidRPr="00B40538" w14:paraId="371A5C52"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tcPr>
          <w:p w14:paraId="2CF0FDB9" w14:textId="4260CC29" w:rsidR="00B42C63" w:rsidRPr="00B40538" w:rsidRDefault="5EC81479" w:rsidP="00FB0BF1">
            <w:pPr>
              <w:spacing w:before="60" w:after="60"/>
            </w:pPr>
            <w:r>
              <w:t>totalExpenses</w:t>
            </w:r>
          </w:p>
        </w:tc>
        <w:tc>
          <w:tcPr>
            <w:tcW w:w="1701" w:type="dxa"/>
            <w:tcBorders>
              <w:left w:val="none" w:sz="0" w:space="0" w:color="auto"/>
              <w:right w:val="none" w:sz="0" w:space="0" w:color="auto"/>
            </w:tcBorders>
          </w:tcPr>
          <w:p w14:paraId="34426A37" w14:textId="1685230E" w:rsidR="00B42C63" w:rsidRPr="00B40538" w:rsidRDefault="5EC81479" w:rsidP="00FB0BF1">
            <w:pPr>
              <w:spacing w:before="60" w:after="60"/>
              <w:cnfStyle w:val="000000010000" w:firstRow="0" w:lastRow="0" w:firstColumn="0" w:lastColumn="0" w:oddVBand="0" w:evenVBand="0" w:oddHBand="0" w:evenHBand="1" w:firstRowFirstColumn="0" w:firstRowLastColumn="0" w:lastRowFirstColumn="0" w:lastRowLastColumn="0"/>
            </w:pPr>
            <w:r>
              <w:t>Required</w:t>
            </w:r>
          </w:p>
        </w:tc>
        <w:tc>
          <w:tcPr>
            <w:tcW w:w="5529" w:type="dxa"/>
            <w:tcBorders>
              <w:left w:val="none" w:sz="0" w:space="0" w:color="auto"/>
            </w:tcBorders>
          </w:tcPr>
          <w:p w14:paraId="72F188CF" w14:textId="723AC14F" w:rsidR="00B42C63" w:rsidRPr="00B40538" w:rsidRDefault="5EC81479" w:rsidP="00FB0BF1">
            <w:pPr>
              <w:spacing w:before="60" w:after="60"/>
              <w:cnfStyle w:val="000000010000" w:firstRow="0" w:lastRow="0" w:firstColumn="0" w:lastColumn="0" w:oddVBand="0" w:evenVBand="0" w:oddHBand="0" w:evenHBand="1" w:firstRowFirstColumn="0" w:firstRowLastColumn="0" w:lastRowFirstColumn="0" w:lastRowLastColumn="0"/>
            </w:pPr>
            <w:r>
              <w:t>Total purchases and expenses (including GST) for which tax invoicing requirements have been met</w:t>
            </w:r>
          </w:p>
        </w:tc>
      </w:tr>
      <w:tr w:rsidR="00A02679" w:rsidRPr="00B40538" w14:paraId="635890DC"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tcPr>
          <w:p w14:paraId="095477A8" w14:textId="0C9E819E" w:rsidR="00A02679" w:rsidRPr="00B40538" w:rsidRDefault="5EC81479" w:rsidP="00FB0BF1">
            <w:pPr>
              <w:spacing w:before="60" w:after="60"/>
            </w:pPr>
            <w:r>
              <w:t>creditAdjustment</w:t>
            </w:r>
          </w:p>
        </w:tc>
        <w:tc>
          <w:tcPr>
            <w:tcW w:w="1701" w:type="dxa"/>
            <w:tcBorders>
              <w:left w:val="none" w:sz="0" w:space="0" w:color="auto"/>
              <w:right w:val="none" w:sz="0" w:space="0" w:color="auto"/>
            </w:tcBorders>
          </w:tcPr>
          <w:p w14:paraId="087F0E8C" w14:textId="37DF4059" w:rsidR="00A02679" w:rsidRPr="00B40538"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Required</w:t>
            </w:r>
          </w:p>
        </w:tc>
        <w:tc>
          <w:tcPr>
            <w:tcW w:w="5529" w:type="dxa"/>
            <w:tcBorders>
              <w:left w:val="none" w:sz="0" w:space="0" w:color="auto"/>
            </w:tcBorders>
          </w:tcPr>
          <w:p w14:paraId="0D5DD246" w14:textId="64B9A422" w:rsidR="00A02679" w:rsidRPr="00B40538" w:rsidRDefault="5EC81479" w:rsidP="00FB0BF1">
            <w:pPr>
              <w:spacing w:before="60" w:after="60"/>
              <w:cnfStyle w:val="000000100000" w:firstRow="0" w:lastRow="0" w:firstColumn="0" w:lastColumn="0" w:oddVBand="0" w:evenVBand="0" w:oddHBand="1" w:evenHBand="0" w:firstRowFirstColumn="0" w:firstRowLastColumn="0" w:lastRowFirstColumn="0" w:lastRowLastColumn="0"/>
            </w:pPr>
            <w:r>
              <w:t>Calculation fields for determining credit adjustments OR the debit adjustment total</w:t>
            </w:r>
          </w:p>
        </w:tc>
      </w:tr>
      <w:tr w:rsidR="00A02679" w:rsidRPr="00B40538" w14:paraId="7C1A7D37"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right w:val="none" w:sz="0" w:space="0" w:color="auto"/>
            </w:tcBorders>
          </w:tcPr>
          <w:p w14:paraId="57BA220F" w14:textId="0AB467C8" w:rsidR="00A02679" w:rsidRPr="00B40538" w:rsidRDefault="5EC81479" w:rsidP="00FB0BF1">
            <w:pPr>
              <w:spacing w:before="60" w:after="60"/>
            </w:pPr>
            <w:r>
              <w:t>totalGST</w:t>
            </w:r>
          </w:p>
        </w:tc>
        <w:tc>
          <w:tcPr>
            <w:tcW w:w="1701" w:type="dxa"/>
            <w:tcBorders>
              <w:left w:val="none" w:sz="0" w:space="0" w:color="auto"/>
              <w:right w:val="none" w:sz="0" w:space="0" w:color="auto"/>
            </w:tcBorders>
          </w:tcPr>
          <w:p w14:paraId="1AB986FF" w14:textId="45FE2824" w:rsidR="00A02679" w:rsidRPr="00B40538" w:rsidRDefault="5EC81479" w:rsidP="00FB0BF1">
            <w:pPr>
              <w:spacing w:before="60" w:after="60"/>
              <w:cnfStyle w:val="000000010000" w:firstRow="0" w:lastRow="0" w:firstColumn="0" w:lastColumn="0" w:oddVBand="0" w:evenVBand="0" w:oddHBand="0" w:evenHBand="1" w:firstRowFirstColumn="0" w:firstRowLastColumn="0" w:lastRowFirstColumn="0" w:lastRowLastColumn="0"/>
            </w:pPr>
            <w:r>
              <w:t>Required</w:t>
            </w:r>
          </w:p>
        </w:tc>
        <w:tc>
          <w:tcPr>
            <w:tcW w:w="5529" w:type="dxa"/>
            <w:tcBorders>
              <w:left w:val="none" w:sz="0" w:space="0" w:color="auto"/>
            </w:tcBorders>
          </w:tcPr>
          <w:p w14:paraId="5A7CAD8A" w14:textId="6831C5DC" w:rsidR="00A02679" w:rsidRPr="00B40538" w:rsidRDefault="5EC81479" w:rsidP="00FB0BF1">
            <w:pPr>
              <w:spacing w:before="60" w:after="60"/>
              <w:cnfStyle w:val="000000010000" w:firstRow="0" w:lastRow="0" w:firstColumn="0" w:lastColumn="0" w:oddVBand="0" w:evenVBand="0" w:oddHBand="0" w:evenHBand="1" w:firstRowFirstColumn="0" w:firstRowLastColumn="0" w:lastRowFirstColumn="0" w:lastRowLastColumn="0"/>
            </w:pPr>
            <w:r>
              <w:t>Total GST collected on sales and income</w:t>
            </w:r>
          </w:p>
        </w:tc>
      </w:tr>
    </w:tbl>
    <w:p w14:paraId="4EBF3B12" w14:textId="77777777" w:rsidR="00B42C63" w:rsidRDefault="00B42C63" w:rsidP="00251FA3">
      <w:pPr>
        <w:spacing w:after="0"/>
      </w:pPr>
    </w:p>
    <w:p w14:paraId="57FB7D46" w14:textId="77777777" w:rsidR="004A11B9" w:rsidRDefault="004A11B9">
      <w:pPr>
        <w:autoSpaceDE/>
        <w:autoSpaceDN/>
        <w:adjustRightInd/>
        <w:spacing w:after="200" w:line="276" w:lineRule="auto"/>
      </w:pPr>
      <w:r>
        <w:br w:type="page"/>
      </w:r>
    </w:p>
    <w:p w14:paraId="7A896F3A" w14:textId="4901753D" w:rsidR="007F0B2E" w:rsidRPr="00B40538" w:rsidRDefault="5EC81479" w:rsidP="007F0B2E">
      <w:pPr>
        <w:spacing w:after="0"/>
      </w:pPr>
      <w:r>
        <w:lastRenderedPageBreak/>
        <w:t>&lt;</w:t>
      </w:r>
      <w:r w:rsidRPr="5EC81479">
        <w:rPr>
          <w:b/>
          <w:bCs/>
        </w:rPr>
        <w:t>transitionalFields</w:t>
      </w:r>
      <w:r>
        <w:t>&gt; structure:</w:t>
      </w:r>
    </w:p>
    <w:p w14:paraId="04B9EA95" w14:textId="77777777" w:rsidR="00E73702" w:rsidRDefault="00E73702" w:rsidP="00251FA3">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E73702" w14:paraId="34F9FB31" w14:textId="77777777" w:rsidTr="5EC81479">
        <w:tc>
          <w:tcPr>
            <w:tcW w:w="9854" w:type="dxa"/>
            <w:shd w:val="clear" w:color="auto" w:fill="DAEEF3" w:themeFill="accent5" w:themeFillTint="33"/>
          </w:tcPr>
          <w:p w14:paraId="32C01C79" w14:textId="77777777" w:rsidR="00E73702" w:rsidRDefault="00E73702" w:rsidP="00E73702">
            <w:pPr>
              <w:spacing w:after="0"/>
            </w:pPr>
          </w:p>
          <w:p w14:paraId="12A5E72C" w14:textId="77777777" w:rsidR="00E73702" w:rsidRPr="00D02D5F" w:rsidRDefault="5EC81479" w:rsidP="00E73702">
            <w:pPr>
              <w:spacing w:after="0"/>
              <w:ind w:left="720"/>
              <w:rPr>
                <w:color w:val="A6A6A6" w:themeColor="background1" w:themeShade="A6"/>
                <w:sz w:val="18"/>
                <w:szCs w:val="18"/>
              </w:rPr>
            </w:pPr>
            <w:r w:rsidRPr="00D02D5F">
              <w:rPr>
                <w:color w:val="A6A6A6" w:themeColor="background1" w:themeShade="A6"/>
                <w:sz w:val="18"/>
                <w:szCs w:val="18"/>
              </w:rPr>
              <w:t xml:space="preserve">&lt;r:fileRequest </w:t>
            </w:r>
            <w:r w:rsidRPr="00D02D5F">
              <w:rPr>
                <w:i/>
                <w:iCs/>
                <w:color w:val="A6A6A6" w:themeColor="background1" w:themeShade="A6"/>
                <w:sz w:val="18"/>
                <w:szCs w:val="18"/>
              </w:rPr>
              <w:t>namespaces...&gt;</w:t>
            </w:r>
            <w:r w:rsidRPr="00D02D5F">
              <w:rPr>
                <w:color w:val="A6A6A6" w:themeColor="background1" w:themeShade="A6"/>
                <w:sz w:val="18"/>
                <w:szCs w:val="18"/>
              </w:rPr>
              <w:t xml:space="preserve">       </w:t>
            </w:r>
          </w:p>
          <w:p w14:paraId="01A2314B" w14:textId="77777777" w:rsidR="00E73702" w:rsidRPr="00D02D5F" w:rsidRDefault="5EC81479" w:rsidP="00E73702">
            <w:pPr>
              <w:spacing w:after="0"/>
              <w:ind w:left="720"/>
              <w:rPr>
                <w:color w:val="A6A6A6" w:themeColor="background1" w:themeShade="A6"/>
                <w:sz w:val="18"/>
                <w:szCs w:val="18"/>
              </w:rPr>
            </w:pPr>
            <w:r w:rsidRPr="00D02D5F">
              <w:rPr>
                <w:color w:val="A6A6A6" w:themeColor="background1" w:themeShade="A6"/>
                <w:sz w:val="18"/>
                <w:szCs w:val="18"/>
              </w:rPr>
              <w:t xml:space="preserve">    &lt;rc:fileHeader&gt;...&lt;/rc:fileHeader&gt;</w:t>
            </w:r>
          </w:p>
          <w:p w14:paraId="4649C776" w14:textId="77777777" w:rsidR="00E73702" w:rsidRPr="00D02D5F" w:rsidRDefault="5EC81479" w:rsidP="00E73702">
            <w:pPr>
              <w:spacing w:after="0"/>
              <w:ind w:left="720"/>
              <w:rPr>
                <w:color w:val="A6A6A6" w:themeColor="background1" w:themeShade="A6"/>
                <w:sz w:val="18"/>
                <w:szCs w:val="18"/>
              </w:rPr>
            </w:pPr>
            <w:r w:rsidRPr="00D02D5F">
              <w:rPr>
                <w:color w:val="A6A6A6" w:themeColor="background1" w:themeShade="A6"/>
                <w:sz w:val="18"/>
                <w:szCs w:val="18"/>
              </w:rPr>
              <w:t xml:space="preserve">    &lt;rc:fileBody&gt;</w:t>
            </w:r>
          </w:p>
          <w:p w14:paraId="1775E312" w14:textId="77777777" w:rsidR="00E73702" w:rsidRPr="00D02D5F" w:rsidRDefault="5EC81479" w:rsidP="00E73702">
            <w:pPr>
              <w:spacing w:after="0"/>
              <w:ind w:left="720" w:firstLine="720"/>
              <w:rPr>
                <w:color w:val="A6A6A6" w:themeColor="background1" w:themeShade="A6"/>
                <w:sz w:val="18"/>
                <w:szCs w:val="18"/>
              </w:rPr>
            </w:pPr>
            <w:r w:rsidRPr="00D02D5F">
              <w:rPr>
                <w:color w:val="A6A6A6" w:themeColor="background1" w:themeShade="A6"/>
                <w:sz w:val="18"/>
                <w:szCs w:val="18"/>
              </w:rPr>
              <w:t>&lt;rc:standardFields&gt;</w:t>
            </w:r>
          </w:p>
          <w:p w14:paraId="2094E961" w14:textId="77777777" w:rsidR="00E73702" w:rsidRPr="00D02D5F" w:rsidRDefault="5EC81479" w:rsidP="00E73702">
            <w:pPr>
              <w:spacing w:after="0"/>
              <w:ind w:left="720" w:firstLine="720"/>
              <w:rPr>
                <w:color w:val="A6A6A6" w:themeColor="background1" w:themeShade="A6"/>
                <w:sz w:val="18"/>
                <w:szCs w:val="18"/>
              </w:rPr>
            </w:pPr>
            <w:r w:rsidRPr="00D02D5F">
              <w:rPr>
                <w:color w:val="A6A6A6" w:themeColor="background1" w:themeShade="A6"/>
                <w:sz w:val="18"/>
                <w:szCs w:val="18"/>
              </w:rPr>
              <w:t>&lt;rc:formFields</w:t>
            </w:r>
            <w:r w:rsidRPr="00D02D5F">
              <w:rPr>
                <w:b/>
                <w:bCs/>
                <w:color w:val="A6A6A6" w:themeColor="background1" w:themeShade="A6"/>
                <w:sz w:val="18"/>
                <w:szCs w:val="18"/>
              </w:rPr>
              <w:t xml:space="preserve"> </w:t>
            </w:r>
            <w:r w:rsidRPr="00D02D5F">
              <w:rPr>
                <w:color w:val="A6A6A6" w:themeColor="background1" w:themeShade="A6"/>
                <w:sz w:val="18"/>
                <w:szCs w:val="18"/>
              </w:rPr>
              <w:t>xsi:type="r:FormFieldsType"&gt;</w:t>
            </w:r>
          </w:p>
          <w:p w14:paraId="0BC9FECA" w14:textId="77777777" w:rsidR="00E73702" w:rsidRPr="00D02D5F" w:rsidRDefault="5EC81479" w:rsidP="00E73702">
            <w:pPr>
              <w:spacing w:after="0"/>
              <w:ind w:left="720" w:firstLine="720"/>
              <w:rPr>
                <w:rFonts w:cs="Arial"/>
                <w:color w:val="A6A6A6" w:themeColor="background1" w:themeShade="A6"/>
                <w:sz w:val="18"/>
                <w:szCs w:val="18"/>
              </w:rPr>
            </w:pPr>
            <w:r w:rsidRPr="00D02D5F">
              <w:rPr>
                <w:rFonts w:eastAsia="Arial" w:cs="Arial"/>
                <w:color w:val="A6A6A6" w:themeColor="background1" w:themeShade="A6"/>
                <w:sz w:val="18"/>
                <w:szCs w:val="18"/>
              </w:rPr>
              <w:t xml:space="preserve">     &lt;r:gstSpecificFields/&gt;</w:t>
            </w:r>
          </w:p>
          <w:p w14:paraId="5F4048F9" w14:textId="77777777" w:rsidR="00E73702" w:rsidRPr="00D02D5F" w:rsidRDefault="5EC81479" w:rsidP="00E73702">
            <w:pPr>
              <w:spacing w:after="0"/>
              <w:ind w:left="720" w:firstLine="720"/>
              <w:rPr>
                <w:rFonts w:cs="Arial"/>
                <w:sz w:val="18"/>
                <w:szCs w:val="18"/>
              </w:rPr>
            </w:pPr>
            <w:r w:rsidRPr="00D02D5F">
              <w:rPr>
                <w:rFonts w:eastAsia="Arial" w:cs="Arial"/>
                <w:sz w:val="18"/>
                <w:szCs w:val="18"/>
              </w:rPr>
              <w:t xml:space="preserve">    &lt;r:transitionalFields&gt;</w:t>
            </w:r>
          </w:p>
          <w:p w14:paraId="403C5E23" w14:textId="77777777" w:rsidR="00E73702" w:rsidRPr="00D02D5F" w:rsidRDefault="00E73702" w:rsidP="00E73702">
            <w:pPr>
              <w:spacing w:after="0"/>
              <w:ind w:left="720"/>
              <w:rPr>
                <w:rFonts w:cs="Arial"/>
                <w:sz w:val="18"/>
                <w:szCs w:val="18"/>
              </w:rPr>
            </w:pPr>
            <w:r w:rsidRPr="00D02D5F">
              <w:rPr>
                <w:rFonts w:eastAsia="Arial" w:cs="Arial"/>
                <w:sz w:val="18"/>
                <w:szCs w:val="18"/>
              </w:rPr>
              <w:t xml:space="preserve">          </w:t>
            </w:r>
            <w:r w:rsidRPr="00D02D5F">
              <w:rPr>
                <w:rFonts w:cs="Arial"/>
                <w:sz w:val="18"/>
                <w:szCs w:val="18"/>
              </w:rPr>
              <w:tab/>
            </w:r>
            <w:r w:rsidRPr="00D02D5F">
              <w:rPr>
                <w:rFonts w:cs="Arial"/>
                <w:sz w:val="18"/>
                <w:szCs w:val="18"/>
              </w:rPr>
              <w:tab/>
            </w:r>
            <w:r w:rsidRPr="00D02D5F">
              <w:rPr>
                <w:rFonts w:eastAsia="Arial" w:cs="Arial"/>
                <w:sz w:val="18"/>
                <w:szCs w:val="18"/>
              </w:rPr>
              <w:t>&lt;r:totalSales&gt;1324&lt;/r:totalSales&gt;</w:t>
            </w:r>
          </w:p>
          <w:p w14:paraId="66F42AD8" w14:textId="77777777" w:rsidR="00E73702" w:rsidRPr="00D02D5F" w:rsidRDefault="00E73702" w:rsidP="00E73702">
            <w:pPr>
              <w:spacing w:after="0"/>
              <w:ind w:left="720"/>
              <w:rPr>
                <w:rFonts w:cs="Arial"/>
                <w:sz w:val="18"/>
                <w:szCs w:val="18"/>
              </w:rPr>
            </w:pPr>
            <w:r w:rsidRPr="00D02D5F">
              <w:rPr>
                <w:rFonts w:eastAsia="Arial" w:cs="Arial"/>
                <w:sz w:val="18"/>
                <w:szCs w:val="18"/>
              </w:rPr>
              <w:t xml:space="preserve">          </w:t>
            </w:r>
            <w:r w:rsidRPr="00D02D5F">
              <w:rPr>
                <w:rFonts w:cs="Arial"/>
                <w:sz w:val="18"/>
                <w:szCs w:val="18"/>
              </w:rPr>
              <w:tab/>
            </w:r>
            <w:r w:rsidRPr="00D02D5F">
              <w:rPr>
                <w:rFonts w:cs="Arial"/>
                <w:sz w:val="18"/>
                <w:szCs w:val="18"/>
              </w:rPr>
              <w:tab/>
            </w:r>
            <w:r w:rsidRPr="00D02D5F">
              <w:rPr>
                <w:rFonts w:eastAsia="Arial" w:cs="Arial"/>
                <w:sz w:val="18"/>
                <w:szCs w:val="18"/>
              </w:rPr>
              <w:t>&lt;r:zeroRatedSupplies&gt;123&lt;/r:zeroRatedSupplies&gt;</w:t>
            </w:r>
          </w:p>
          <w:p w14:paraId="401CA145" w14:textId="77777777" w:rsidR="00E73702" w:rsidRPr="00D02D5F" w:rsidRDefault="5EC81479" w:rsidP="00E73702">
            <w:pPr>
              <w:spacing w:after="0"/>
              <w:ind w:left="1440" w:firstLine="720"/>
              <w:rPr>
                <w:rFonts w:cs="Arial"/>
                <w:sz w:val="18"/>
                <w:szCs w:val="18"/>
              </w:rPr>
            </w:pPr>
            <w:r w:rsidRPr="00D02D5F">
              <w:rPr>
                <w:rFonts w:eastAsia="Arial" w:cs="Arial"/>
                <w:sz w:val="18"/>
                <w:szCs w:val="18"/>
              </w:rPr>
              <w:t>&lt;r:debitAdjustments&gt;</w:t>
            </w:r>
          </w:p>
          <w:p w14:paraId="2563B720" w14:textId="77777777" w:rsidR="00E73702" w:rsidRPr="00D02D5F" w:rsidRDefault="00E73702" w:rsidP="00E73702">
            <w:pPr>
              <w:spacing w:after="0"/>
              <w:ind w:left="1440" w:firstLine="720"/>
              <w:rPr>
                <w:rFonts w:cs="Arial"/>
                <w:sz w:val="18"/>
                <w:szCs w:val="18"/>
              </w:rPr>
            </w:pPr>
            <w:r w:rsidRPr="00D02D5F">
              <w:rPr>
                <w:rFonts w:cs="Arial"/>
                <w:sz w:val="18"/>
                <w:szCs w:val="18"/>
              </w:rPr>
              <w:tab/>
            </w:r>
            <w:r w:rsidRPr="00D02D5F">
              <w:rPr>
                <w:rFonts w:eastAsia="Arial" w:cs="Arial"/>
                <w:sz w:val="18"/>
                <w:szCs w:val="18"/>
              </w:rPr>
              <w:t>&lt;r:privateUsePeriodAdjustment&gt;&lt;/r:privateUsePeriodAdjustment&gt;</w:t>
            </w:r>
          </w:p>
          <w:p w14:paraId="7D74FF0B" w14:textId="77777777" w:rsidR="00E73702" w:rsidRPr="00D02D5F" w:rsidRDefault="00E73702" w:rsidP="00E73702">
            <w:pPr>
              <w:spacing w:after="0"/>
              <w:ind w:left="1440" w:firstLine="720"/>
              <w:rPr>
                <w:rFonts w:cs="Arial"/>
                <w:sz w:val="18"/>
                <w:szCs w:val="18"/>
              </w:rPr>
            </w:pPr>
            <w:r w:rsidRPr="00D02D5F">
              <w:rPr>
                <w:rFonts w:cs="Arial"/>
                <w:sz w:val="18"/>
                <w:szCs w:val="18"/>
              </w:rPr>
              <w:tab/>
            </w:r>
            <w:r w:rsidRPr="00D02D5F">
              <w:rPr>
                <w:rFonts w:eastAsia="Arial" w:cs="Arial"/>
                <w:sz w:val="18"/>
                <w:szCs w:val="18"/>
              </w:rPr>
              <w:t>&lt;r:privateUseOneOff&gt;&lt;/r:privateUseOneOff&gt;</w:t>
            </w:r>
          </w:p>
          <w:p w14:paraId="0C694096" w14:textId="77777777" w:rsidR="00E73702" w:rsidRPr="00D02D5F" w:rsidRDefault="00E73702" w:rsidP="00E73702">
            <w:pPr>
              <w:spacing w:after="0"/>
              <w:ind w:left="1440" w:firstLine="720"/>
              <w:rPr>
                <w:rFonts w:cs="Arial"/>
                <w:sz w:val="18"/>
                <w:szCs w:val="18"/>
              </w:rPr>
            </w:pPr>
            <w:r w:rsidRPr="00D02D5F">
              <w:rPr>
                <w:rFonts w:cs="Arial"/>
                <w:sz w:val="18"/>
                <w:szCs w:val="18"/>
              </w:rPr>
              <w:tab/>
            </w:r>
            <w:r w:rsidRPr="00D02D5F">
              <w:rPr>
                <w:rFonts w:eastAsia="Arial" w:cs="Arial"/>
                <w:sz w:val="18"/>
                <w:szCs w:val="18"/>
              </w:rPr>
              <w:t>&lt;r:assetsAfterCease&gt;&lt;/r:assetsAfterCease&gt;</w:t>
            </w:r>
          </w:p>
          <w:p w14:paraId="3CDF6A12" w14:textId="77777777" w:rsidR="00E73702" w:rsidRPr="00D02D5F" w:rsidRDefault="00E73702" w:rsidP="00E73702">
            <w:pPr>
              <w:spacing w:after="0"/>
              <w:ind w:left="1440" w:firstLine="720"/>
              <w:rPr>
                <w:rFonts w:cs="Arial"/>
                <w:sz w:val="18"/>
                <w:szCs w:val="18"/>
              </w:rPr>
            </w:pPr>
            <w:r w:rsidRPr="00D02D5F">
              <w:rPr>
                <w:rFonts w:cs="Arial"/>
                <w:sz w:val="18"/>
                <w:szCs w:val="18"/>
              </w:rPr>
              <w:tab/>
            </w:r>
            <w:r w:rsidRPr="00D02D5F">
              <w:rPr>
                <w:rFonts w:eastAsia="Arial" w:cs="Arial"/>
                <w:sz w:val="18"/>
                <w:szCs w:val="18"/>
              </w:rPr>
              <w:t>&lt;r:entertainment&gt;&lt;/r:entertainment&gt;</w:t>
            </w:r>
          </w:p>
          <w:p w14:paraId="61F51B7D" w14:textId="77777777" w:rsidR="00E73702" w:rsidRPr="00D02D5F" w:rsidRDefault="00E73702" w:rsidP="00E73702">
            <w:pPr>
              <w:spacing w:after="0"/>
              <w:ind w:left="1440" w:firstLine="720"/>
              <w:rPr>
                <w:rFonts w:cs="Arial"/>
                <w:sz w:val="18"/>
                <w:szCs w:val="18"/>
              </w:rPr>
            </w:pPr>
            <w:r w:rsidRPr="00D02D5F">
              <w:rPr>
                <w:rFonts w:cs="Arial"/>
                <w:sz w:val="18"/>
                <w:szCs w:val="18"/>
              </w:rPr>
              <w:tab/>
            </w:r>
            <w:r w:rsidRPr="00D02D5F">
              <w:rPr>
                <w:rFonts w:eastAsia="Arial" w:cs="Arial"/>
                <w:sz w:val="18"/>
                <w:szCs w:val="18"/>
              </w:rPr>
              <w:t>&lt;r:changeAccountingBasis&gt;&lt;/r:changeAccountingBasis&gt;</w:t>
            </w:r>
          </w:p>
          <w:p w14:paraId="132C7A48" w14:textId="77777777" w:rsidR="00E73702" w:rsidRPr="00D02D5F" w:rsidRDefault="00E73702" w:rsidP="00E73702">
            <w:pPr>
              <w:spacing w:after="0"/>
              <w:ind w:left="1440" w:firstLine="720"/>
              <w:rPr>
                <w:rFonts w:cs="Arial"/>
                <w:sz w:val="18"/>
                <w:szCs w:val="18"/>
              </w:rPr>
            </w:pPr>
            <w:r w:rsidRPr="00D02D5F">
              <w:rPr>
                <w:rFonts w:cs="Arial"/>
                <w:sz w:val="18"/>
                <w:szCs w:val="18"/>
              </w:rPr>
              <w:tab/>
            </w:r>
            <w:r w:rsidRPr="00D02D5F">
              <w:rPr>
                <w:rFonts w:eastAsia="Arial" w:cs="Arial"/>
                <w:sz w:val="18"/>
                <w:szCs w:val="18"/>
              </w:rPr>
              <w:t>&lt;r:exemptSupplies&gt;&lt;/r:exemptSupplies&gt;</w:t>
            </w:r>
          </w:p>
          <w:p w14:paraId="2C5BD6E7" w14:textId="77777777" w:rsidR="00E73702" w:rsidRPr="00D02D5F" w:rsidRDefault="00E73702" w:rsidP="00E73702">
            <w:pPr>
              <w:spacing w:after="0"/>
              <w:ind w:left="1440" w:firstLine="720"/>
              <w:rPr>
                <w:rFonts w:cs="Arial"/>
                <w:sz w:val="18"/>
                <w:szCs w:val="18"/>
              </w:rPr>
            </w:pPr>
            <w:r w:rsidRPr="00D02D5F">
              <w:rPr>
                <w:rFonts w:cs="Arial"/>
                <w:sz w:val="18"/>
                <w:szCs w:val="18"/>
              </w:rPr>
              <w:tab/>
            </w:r>
            <w:r w:rsidRPr="00D02D5F">
              <w:rPr>
                <w:rFonts w:eastAsia="Arial" w:cs="Arial"/>
                <w:sz w:val="18"/>
                <w:szCs w:val="18"/>
              </w:rPr>
              <w:t>&lt;r:currentRateGSTAdjustments&gt;&lt;/r:currentRateGSTAdjustments&gt;</w:t>
            </w:r>
          </w:p>
          <w:p w14:paraId="5A501EFA" w14:textId="77777777" w:rsidR="00E73702" w:rsidRPr="00D02D5F" w:rsidRDefault="00E73702" w:rsidP="00E73702">
            <w:pPr>
              <w:spacing w:after="0"/>
              <w:ind w:left="1440" w:firstLine="720"/>
              <w:rPr>
                <w:rFonts w:cs="Arial"/>
                <w:sz w:val="18"/>
                <w:szCs w:val="18"/>
              </w:rPr>
            </w:pPr>
            <w:r w:rsidRPr="00D02D5F">
              <w:rPr>
                <w:rFonts w:cs="Arial"/>
                <w:sz w:val="18"/>
                <w:szCs w:val="18"/>
              </w:rPr>
              <w:tab/>
            </w:r>
            <w:r w:rsidRPr="00D02D5F">
              <w:rPr>
                <w:rFonts w:eastAsia="Arial" w:cs="Arial"/>
                <w:sz w:val="18"/>
                <w:szCs w:val="18"/>
              </w:rPr>
              <w:t>&lt;r:other&gt;&lt;/r:other&gt;</w:t>
            </w:r>
          </w:p>
          <w:p w14:paraId="4EC14C76" w14:textId="77777777" w:rsidR="00E73702" w:rsidRPr="00D02D5F" w:rsidRDefault="5EC81479" w:rsidP="00E73702">
            <w:pPr>
              <w:spacing w:after="0"/>
              <w:ind w:left="2160" w:firstLine="720"/>
              <w:rPr>
                <w:rFonts w:cs="Arial"/>
                <w:sz w:val="18"/>
                <w:szCs w:val="18"/>
              </w:rPr>
            </w:pPr>
            <w:r w:rsidRPr="00D02D5F">
              <w:rPr>
                <w:rFonts w:eastAsia="Arial" w:cs="Arial"/>
                <w:sz w:val="18"/>
                <w:szCs w:val="18"/>
              </w:rPr>
              <w:t>…OR….</w:t>
            </w:r>
          </w:p>
          <w:p w14:paraId="689F3D6E" w14:textId="77777777" w:rsidR="00E73702" w:rsidRPr="00D02D5F" w:rsidRDefault="00E73702" w:rsidP="00E73702">
            <w:pPr>
              <w:spacing w:after="0"/>
              <w:ind w:left="2160"/>
              <w:rPr>
                <w:rFonts w:cs="Arial"/>
                <w:sz w:val="18"/>
                <w:szCs w:val="18"/>
              </w:rPr>
            </w:pPr>
            <w:r w:rsidRPr="00D02D5F">
              <w:rPr>
                <w:rFonts w:cs="Arial"/>
                <w:sz w:val="18"/>
                <w:szCs w:val="18"/>
              </w:rPr>
              <w:tab/>
            </w:r>
            <w:r w:rsidRPr="00D02D5F">
              <w:rPr>
                <w:rFonts w:eastAsia="Arial" w:cs="Arial"/>
                <w:sz w:val="18"/>
                <w:szCs w:val="18"/>
              </w:rPr>
              <w:t>&lt;r:totalDebitAdjustment&gt;321.45&lt;/r:totalDebitAdjustment&gt;</w:t>
            </w:r>
          </w:p>
          <w:p w14:paraId="40049AC0" w14:textId="77777777" w:rsidR="00E73702" w:rsidRPr="00D02D5F" w:rsidRDefault="5EC81479" w:rsidP="00E73702">
            <w:pPr>
              <w:spacing w:after="0"/>
              <w:ind w:left="1440" w:firstLine="720"/>
              <w:rPr>
                <w:rFonts w:cs="Arial"/>
                <w:sz w:val="18"/>
                <w:szCs w:val="18"/>
              </w:rPr>
            </w:pPr>
            <w:r w:rsidRPr="00D02D5F">
              <w:rPr>
                <w:rFonts w:eastAsia="Arial" w:cs="Arial"/>
                <w:sz w:val="18"/>
                <w:szCs w:val="18"/>
              </w:rPr>
              <w:t>&lt;/r:debitAdjustments&gt;</w:t>
            </w:r>
          </w:p>
          <w:p w14:paraId="0BB17FE9" w14:textId="77777777" w:rsidR="00E73702" w:rsidRPr="00D02D5F" w:rsidRDefault="5EC81479" w:rsidP="00E73702">
            <w:pPr>
              <w:spacing w:after="0"/>
              <w:ind w:left="1440" w:firstLine="720"/>
              <w:rPr>
                <w:rFonts w:cs="Arial"/>
                <w:sz w:val="18"/>
                <w:szCs w:val="18"/>
              </w:rPr>
            </w:pPr>
            <w:r w:rsidRPr="00D02D5F">
              <w:rPr>
                <w:rFonts w:eastAsia="Arial" w:cs="Arial"/>
                <w:sz w:val="18"/>
                <w:szCs w:val="18"/>
              </w:rPr>
              <w:t>&lt;r:totalExpenses&gt;123&lt;/r:totalExpenses&gt;</w:t>
            </w:r>
          </w:p>
          <w:p w14:paraId="3384BE0D" w14:textId="77777777" w:rsidR="00E73702" w:rsidRPr="00D02D5F" w:rsidRDefault="5EC81479" w:rsidP="00E73702">
            <w:pPr>
              <w:spacing w:after="0"/>
              <w:ind w:left="1440" w:firstLine="720"/>
              <w:rPr>
                <w:rFonts w:cs="Arial"/>
                <w:sz w:val="18"/>
                <w:szCs w:val="18"/>
              </w:rPr>
            </w:pPr>
            <w:r w:rsidRPr="00D02D5F">
              <w:rPr>
                <w:rFonts w:eastAsia="Arial" w:cs="Arial"/>
                <w:sz w:val="18"/>
                <w:szCs w:val="18"/>
              </w:rPr>
              <w:t>&lt;r:creditAdjustments&gt;</w:t>
            </w:r>
          </w:p>
          <w:p w14:paraId="067BB93D" w14:textId="77777777" w:rsidR="00E73702" w:rsidRPr="00D02D5F" w:rsidRDefault="00E73702" w:rsidP="00E73702">
            <w:pPr>
              <w:spacing w:after="0"/>
              <w:ind w:left="1440" w:firstLine="720"/>
              <w:rPr>
                <w:rFonts w:cs="Arial"/>
                <w:sz w:val="18"/>
                <w:szCs w:val="18"/>
              </w:rPr>
            </w:pPr>
            <w:r w:rsidRPr="00D02D5F">
              <w:rPr>
                <w:rFonts w:cs="Arial"/>
                <w:sz w:val="18"/>
                <w:szCs w:val="18"/>
              </w:rPr>
              <w:tab/>
            </w:r>
            <w:r w:rsidRPr="00D02D5F">
              <w:rPr>
                <w:rFonts w:eastAsia="Arial" w:cs="Arial"/>
                <w:sz w:val="18"/>
                <w:szCs w:val="18"/>
              </w:rPr>
              <w:t>&lt;r:useOfPrivateGoods&gt;&lt;/r:useOfPrivateGoods&gt;</w:t>
            </w:r>
          </w:p>
          <w:p w14:paraId="537E1BB2" w14:textId="77777777" w:rsidR="00E73702" w:rsidRPr="00D02D5F" w:rsidRDefault="00E73702" w:rsidP="00E73702">
            <w:pPr>
              <w:spacing w:after="0"/>
              <w:ind w:left="1440" w:firstLine="720"/>
              <w:rPr>
                <w:rFonts w:cs="Arial"/>
                <w:sz w:val="18"/>
                <w:szCs w:val="18"/>
              </w:rPr>
            </w:pPr>
            <w:r w:rsidRPr="00D02D5F">
              <w:rPr>
                <w:rFonts w:cs="Arial"/>
                <w:sz w:val="18"/>
                <w:szCs w:val="18"/>
              </w:rPr>
              <w:tab/>
            </w:r>
            <w:r w:rsidRPr="00D02D5F">
              <w:rPr>
                <w:rFonts w:eastAsia="Arial" w:cs="Arial"/>
                <w:sz w:val="18"/>
                <w:szCs w:val="18"/>
              </w:rPr>
              <w:t>&lt;r:privateAssetsForBusiness&gt;&lt;/r:privateAssetsForBusiness&gt;</w:t>
            </w:r>
          </w:p>
          <w:p w14:paraId="27F960E5" w14:textId="77777777" w:rsidR="00E73702" w:rsidRPr="00D02D5F" w:rsidRDefault="00E73702" w:rsidP="00E73702">
            <w:pPr>
              <w:spacing w:after="0"/>
              <w:ind w:left="1440" w:firstLine="720"/>
              <w:rPr>
                <w:rFonts w:cs="Arial"/>
                <w:sz w:val="18"/>
                <w:szCs w:val="18"/>
              </w:rPr>
            </w:pPr>
            <w:r w:rsidRPr="00D02D5F">
              <w:rPr>
                <w:rFonts w:cs="Arial"/>
                <w:sz w:val="18"/>
                <w:szCs w:val="18"/>
              </w:rPr>
              <w:tab/>
            </w:r>
            <w:r w:rsidRPr="00D02D5F">
              <w:rPr>
                <w:rFonts w:eastAsia="Arial" w:cs="Arial"/>
                <w:sz w:val="18"/>
                <w:szCs w:val="18"/>
              </w:rPr>
              <w:t>&lt;r:changeAccountingBasis&gt;&lt;/r:changeAccountingBasis&gt;</w:t>
            </w:r>
          </w:p>
          <w:p w14:paraId="2506F3E1" w14:textId="77777777" w:rsidR="00E73702" w:rsidRPr="00D02D5F" w:rsidRDefault="00E73702" w:rsidP="00E73702">
            <w:pPr>
              <w:spacing w:after="0"/>
              <w:ind w:left="1440" w:firstLine="720"/>
              <w:rPr>
                <w:rFonts w:cs="Arial"/>
                <w:sz w:val="18"/>
                <w:szCs w:val="18"/>
              </w:rPr>
            </w:pPr>
            <w:r w:rsidRPr="00D02D5F">
              <w:rPr>
                <w:rFonts w:cs="Arial"/>
                <w:sz w:val="18"/>
                <w:szCs w:val="18"/>
              </w:rPr>
              <w:tab/>
            </w:r>
            <w:r w:rsidRPr="00D02D5F">
              <w:rPr>
                <w:rFonts w:eastAsia="Arial" w:cs="Arial"/>
                <w:sz w:val="18"/>
                <w:szCs w:val="18"/>
              </w:rPr>
              <w:t>&lt;r:currentRateGSTCredits&gt;&lt;/r:currentRateGSTCredits&gt;</w:t>
            </w:r>
          </w:p>
          <w:p w14:paraId="16C6CB8B" w14:textId="77777777" w:rsidR="00E73702" w:rsidRPr="00D02D5F" w:rsidRDefault="00E73702" w:rsidP="00E73702">
            <w:pPr>
              <w:spacing w:after="0"/>
              <w:ind w:left="1440" w:firstLine="720"/>
              <w:rPr>
                <w:rFonts w:cs="Arial"/>
                <w:sz w:val="18"/>
                <w:szCs w:val="18"/>
              </w:rPr>
            </w:pPr>
            <w:r w:rsidRPr="00D02D5F">
              <w:rPr>
                <w:rFonts w:cs="Arial"/>
                <w:sz w:val="18"/>
                <w:szCs w:val="18"/>
              </w:rPr>
              <w:tab/>
            </w:r>
            <w:r w:rsidRPr="00D02D5F">
              <w:rPr>
                <w:rFonts w:eastAsia="Arial" w:cs="Arial"/>
                <w:sz w:val="18"/>
                <w:szCs w:val="18"/>
              </w:rPr>
              <w:t>&lt;r:other&gt;&lt;/r:other&gt;</w:t>
            </w:r>
          </w:p>
          <w:p w14:paraId="637B4DF0" w14:textId="485D2375" w:rsidR="00E73702" w:rsidRPr="00D02D5F" w:rsidRDefault="00E73702" w:rsidP="00E73702">
            <w:pPr>
              <w:spacing w:after="0"/>
              <w:ind w:left="2160"/>
              <w:rPr>
                <w:rFonts w:cs="Arial"/>
                <w:sz w:val="18"/>
                <w:szCs w:val="18"/>
              </w:rPr>
            </w:pPr>
            <w:r w:rsidRPr="00D02D5F">
              <w:rPr>
                <w:rFonts w:cs="Arial"/>
                <w:sz w:val="18"/>
                <w:szCs w:val="18"/>
              </w:rPr>
              <w:tab/>
            </w:r>
            <w:r w:rsidRPr="00D02D5F">
              <w:rPr>
                <w:rFonts w:eastAsia="Arial" w:cs="Arial"/>
                <w:sz w:val="18"/>
                <w:szCs w:val="18"/>
              </w:rPr>
              <w:t>...OR…</w:t>
            </w:r>
            <w:r w:rsidRPr="00D02D5F">
              <w:rPr>
                <w:rFonts w:cs="Arial"/>
                <w:sz w:val="18"/>
                <w:szCs w:val="18"/>
              </w:rPr>
              <w:tab/>
            </w:r>
            <w:r w:rsidRPr="00D02D5F">
              <w:rPr>
                <w:rFonts w:cs="Arial"/>
                <w:sz w:val="18"/>
                <w:szCs w:val="18"/>
              </w:rPr>
              <w:tab/>
            </w:r>
            <w:r w:rsidRPr="00D02D5F">
              <w:rPr>
                <w:rFonts w:cs="Arial"/>
                <w:color w:val="000000"/>
                <w:sz w:val="18"/>
                <w:szCs w:val="18"/>
              </w:rPr>
              <w:tab/>
            </w:r>
            <w:r w:rsidRPr="00D02D5F">
              <w:rPr>
                <w:rFonts w:cs="Arial"/>
                <w:color w:val="000000"/>
                <w:sz w:val="18"/>
                <w:szCs w:val="18"/>
              </w:rPr>
              <w:tab/>
            </w:r>
            <w:r w:rsidRPr="00D02D5F">
              <w:rPr>
                <w:rFonts w:cs="Arial"/>
                <w:color w:val="000000"/>
                <w:sz w:val="18"/>
                <w:szCs w:val="18"/>
              </w:rPr>
              <w:tab/>
            </w:r>
            <w:r w:rsidRPr="00D02D5F">
              <w:rPr>
                <w:rFonts w:cs="Arial"/>
                <w:color w:val="000000"/>
                <w:sz w:val="18"/>
                <w:szCs w:val="18"/>
              </w:rPr>
              <w:tab/>
            </w:r>
            <w:r w:rsidRPr="00D02D5F">
              <w:rPr>
                <w:rFonts w:cs="Arial"/>
                <w:color w:val="000000"/>
                <w:sz w:val="18"/>
                <w:szCs w:val="18"/>
              </w:rPr>
              <w:tab/>
            </w:r>
            <w:r w:rsidRPr="00D02D5F">
              <w:rPr>
                <w:rFonts w:cs="Arial"/>
                <w:color w:val="000000"/>
                <w:sz w:val="18"/>
                <w:szCs w:val="18"/>
              </w:rPr>
              <w:tab/>
            </w:r>
            <w:r w:rsidRPr="00D02D5F">
              <w:rPr>
                <w:rFonts w:cs="Arial"/>
                <w:color w:val="000000"/>
                <w:sz w:val="18"/>
                <w:szCs w:val="18"/>
              </w:rPr>
              <w:tab/>
            </w:r>
            <w:r w:rsidRPr="00D02D5F">
              <w:rPr>
                <w:rFonts w:cs="Arial"/>
                <w:color w:val="000000"/>
                <w:sz w:val="18"/>
                <w:szCs w:val="18"/>
              </w:rPr>
              <w:tab/>
            </w:r>
            <w:r w:rsidRPr="00D02D5F">
              <w:rPr>
                <w:rFonts w:eastAsia="Arial" w:cs="Arial"/>
                <w:sz w:val="18"/>
                <w:szCs w:val="18"/>
              </w:rPr>
              <w:t>&lt;r:totalCreditAdjustment&gt;321.45&lt;/r:totalCreditAdjustment&gt;</w:t>
            </w:r>
          </w:p>
          <w:p w14:paraId="0C69E41B" w14:textId="77777777" w:rsidR="00E73702" w:rsidRPr="00D02D5F" w:rsidRDefault="5EC81479" w:rsidP="00E73702">
            <w:pPr>
              <w:spacing w:after="0"/>
              <w:ind w:left="1440" w:firstLine="720"/>
              <w:rPr>
                <w:rFonts w:cs="Arial"/>
                <w:sz w:val="18"/>
                <w:szCs w:val="18"/>
              </w:rPr>
            </w:pPr>
            <w:r w:rsidRPr="00D02D5F">
              <w:rPr>
                <w:rFonts w:eastAsia="Arial" w:cs="Arial"/>
                <w:sz w:val="18"/>
                <w:szCs w:val="18"/>
              </w:rPr>
              <w:t>&lt;/r:creditAdjustments&gt;</w:t>
            </w:r>
          </w:p>
          <w:p w14:paraId="55609335" w14:textId="77777777" w:rsidR="00E73702" w:rsidRPr="00D02D5F" w:rsidRDefault="5EC81479" w:rsidP="00E73702">
            <w:pPr>
              <w:spacing w:after="0"/>
              <w:ind w:left="1440" w:firstLine="720"/>
              <w:rPr>
                <w:rFonts w:cs="Arial"/>
                <w:sz w:val="18"/>
                <w:szCs w:val="18"/>
              </w:rPr>
            </w:pPr>
            <w:r w:rsidRPr="00D02D5F">
              <w:rPr>
                <w:rFonts w:eastAsia="Arial" w:cs="Arial"/>
                <w:sz w:val="18"/>
                <w:szCs w:val="18"/>
              </w:rPr>
              <w:t>&lt;r:totalGST&gt;123&lt;/r:totalGST&gt;</w:t>
            </w:r>
          </w:p>
          <w:p w14:paraId="74FC4951" w14:textId="77777777" w:rsidR="00E73702" w:rsidRPr="00D02D5F" w:rsidRDefault="5EC81479" w:rsidP="00E73702">
            <w:pPr>
              <w:spacing w:after="0"/>
              <w:ind w:left="1440" w:firstLine="720"/>
              <w:rPr>
                <w:rFonts w:cs="Arial"/>
                <w:sz w:val="18"/>
                <w:szCs w:val="18"/>
              </w:rPr>
            </w:pPr>
            <w:r w:rsidRPr="00D02D5F">
              <w:rPr>
                <w:rFonts w:eastAsia="Arial" w:cs="Arial"/>
                <w:sz w:val="18"/>
                <w:szCs w:val="18"/>
              </w:rPr>
              <w:t>&lt;r:</w:t>
            </w:r>
            <w:r w:rsidRPr="00D02D5F">
              <w:rPr>
                <w:rFonts w:eastAsia="Arial" w:cs="Arial"/>
                <w:b/>
                <w:bCs/>
                <w:sz w:val="18"/>
                <w:szCs w:val="18"/>
              </w:rPr>
              <w:t>totalTransitionalAndStandardGST</w:t>
            </w:r>
            <w:r w:rsidRPr="00D02D5F">
              <w:rPr>
                <w:rFonts w:eastAsia="Arial" w:cs="Arial"/>
                <w:sz w:val="18"/>
                <w:szCs w:val="18"/>
              </w:rPr>
              <w:t>&gt;&lt;/r:totalTransitionalAndStandardGST</w:t>
            </w:r>
          </w:p>
          <w:p w14:paraId="0D95AC4E" w14:textId="77777777" w:rsidR="00E73702" w:rsidRPr="00D02D5F" w:rsidRDefault="5EC81479" w:rsidP="00E73702">
            <w:pPr>
              <w:spacing w:after="0"/>
              <w:ind w:left="720" w:firstLine="720"/>
              <w:rPr>
                <w:rFonts w:cs="Arial"/>
                <w:sz w:val="18"/>
                <w:szCs w:val="18"/>
              </w:rPr>
            </w:pPr>
            <w:r w:rsidRPr="00D02D5F">
              <w:rPr>
                <w:rFonts w:eastAsia="Arial" w:cs="Arial"/>
                <w:sz w:val="18"/>
                <w:szCs w:val="18"/>
              </w:rPr>
              <w:t xml:space="preserve">    &lt;/r:transitionalFields&gt; </w:t>
            </w:r>
          </w:p>
          <w:p w14:paraId="41FFD3D3" w14:textId="77777777" w:rsidR="00E73702" w:rsidRPr="00D02D5F" w:rsidRDefault="5EC81479" w:rsidP="00E73702">
            <w:pPr>
              <w:spacing w:after="0"/>
              <w:ind w:left="720" w:firstLine="720"/>
              <w:rPr>
                <w:rFonts w:cs="Arial"/>
                <w:color w:val="A6A6A6" w:themeColor="background1" w:themeShade="A6"/>
                <w:sz w:val="18"/>
                <w:szCs w:val="18"/>
              </w:rPr>
            </w:pPr>
            <w:r w:rsidRPr="00D02D5F">
              <w:rPr>
                <w:rFonts w:eastAsia="Arial" w:cs="Arial"/>
                <w:color w:val="A6A6A6" w:themeColor="background1" w:themeShade="A6"/>
                <w:sz w:val="18"/>
                <w:szCs w:val="18"/>
              </w:rPr>
              <w:t xml:space="preserve">    &lt;r:provSpecificFields/&gt;</w:t>
            </w:r>
          </w:p>
          <w:p w14:paraId="0E6E14EE" w14:textId="77777777" w:rsidR="00E73702" w:rsidRPr="00D02D5F" w:rsidRDefault="00E73702" w:rsidP="00E73702">
            <w:pPr>
              <w:spacing w:after="0"/>
              <w:ind w:left="720"/>
              <w:rPr>
                <w:color w:val="A6A6A6" w:themeColor="background1" w:themeShade="A6"/>
                <w:sz w:val="18"/>
                <w:szCs w:val="18"/>
              </w:rPr>
            </w:pPr>
            <w:r w:rsidRPr="00D02D5F">
              <w:rPr>
                <w:color w:val="A6A6A6" w:themeColor="background1" w:themeShade="A6"/>
                <w:sz w:val="18"/>
                <w:szCs w:val="18"/>
              </w:rPr>
              <w:t xml:space="preserve"> </w:t>
            </w:r>
            <w:r w:rsidRPr="00D02D5F">
              <w:rPr>
                <w:color w:val="A6A6A6" w:themeColor="background1" w:themeShade="A6"/>
                <w:sz w:val="18"/>
                <w:szCs w:val="18"/>
              </w:rPr>
              <w:tab/>
              <w:t xml:space="preserve">&lt;/rc:formFields&gt;                  </w:t>
            </w:r>
          </w:p>
          <w:p w14:paraId="3025A8AE" w14:textId="77777777" w:rsidR="00E73702" w:rsidRPr="00D02D5F" w:rsidRDefault="5EC81479" w:rsidP="00E73702">
            <w:pPr>
              <w:spacing w:after="0"/>
              <w:ind w:left="720"/>
              <w:rPr>
                <w:color w:val="A6A6A6" w:themeColor="background1" w:themeShade="A6"/>
                <w:sz w:val="18"/>
                <w:szCs w:val="18"/>
              </w:rPr>
            </w:pPr>
            <w:r w:rsidRPr="00D02D5F">
              <w:rPr>
                <w:color w:val="A6A6A6" w:themeColor="background1" w:themeShade="A6"/>
                <w:sz w:val="18"/>
                <w:szCs w:val="18"/>
              </w:rPr>
              <w:t xml:space="preserve">    &lt;/rc:fileBody&gt;</w:t>
            </w:r>
          </w:p>
          <w:p w14:paraId="2FC4FA39" w14:textId="77777777" w:rsidR="00E73702" w:rsidRPr="00D02D5F" w:rsidRDefault="5EC81479" w:rsidP="00E73702">
            <w:pPr>
              <w:spacing w:after="0"/>
              <w:ind w:left="720"/>
              <w:rPr>
                <w:color w:val="A6A6A6" w:themeColor="background1" w:themeShade="A6"/>
                <w:sz w:val="18"/>
                <w:szCs w:val="18"/>
              </w:rPr>
            </w:pPr>
            <w:r w:rsidRPr="00D02D5F">
              <w:rPr>
                <w:color w:val="A6A6A6" w:themeColor="background1" w:themeShade="A6"/>
                <w:sz w:val="18"/>
                <w:szCs w:val="18"/>
              </w:rPr>
              <w:t>&lt;/r:fileRequest&gt;</w:t>
            </w:r>
          </w:p>
          <w:p w14:paraId="3674AC12" w14:textId="77777777" w:rsidR="00E73702" w:rsidRDefault="00E73702" w:rsidP="00251FA3">
            <w:pPr>
              <w:spacing w:after="0"/>
            </w:pPr>
          </w:p>
        </w:tc>
      </w:tr>
    </w:tbl>
    <w:p w14:paraId="1C6E81F2" w14:textId="77777777" w:rsidR="00E73702" w:rsidRDefault="00E73702" w:rsidP="00251FA3">
      <w:pPr>
        <w:spacing w:after="0"/>
      </w:pPr>
    </w:p>
    <w:p w14:paraId="372A1BC3" w14:textId="77777777" w:rsidR="00A02679" w:rsidRPr="00B40538" w:rsidRDefault="00A02679" w:rsidP="00211FB7">
      <w:pPr>
        <w:spacing w:after="0"/>
        <w:rPr>
          <w:color w:val="A6A6A6" w:themeColor="background1" w:themeShade="A6"/>
        </w:rPr>
      </w:pPr>
    </w:p>
    <w:tbl>
      <w:tblPr>
        <w:tblStyle w:val="MediumShading1-Accent5"/>
        <w:tblW w:w="0" w:type="auto"/>
        <w:tblBorders>
          <w:insideV w:val="single" w:sz="8" w:space="0" w:color="78C0D4" w:themeColor="accent5" w:themeTint="BF"/>
        </w:tblBorders>
        <w:tblLayout w:type="fixed"/>
        <w:tblLook w:val="04A0" w:firstRow="1" w:lastRow="0" w:firstColumn="1" w:lastColumn="0" w:noHBand="0" w:noVBand="1"/>
      </w:tblPr>
      <w:tblGrid>
        <w:gridCol w:w="3988"/>
        <w:gridCol w:w="5650"/>
      </w:tblGrid>
      <w:tr w:rsidR="00A02679" w:rsidRPr="00B40538" w14:paraId="789B7E70" w14:textId="77777777" w:rsidTr="5EC81479">
        <w:trPr>
          <w:cnfStyle w:val="100000000000" w:firstRow="1" w:lastRow="0" w:firstColumn="0" w:lastColumn="0" w:oddVBand="0" w:evenVBand="0" w:oddHBand="0"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3988" w:type="dxa"/>
            <w:tcBorders>
              <w:top w:val="none" w:sz="0" w:space="0" w:color="auto"/>
              <w:left w:val="none" w:sz="0" w:space="0" w:color="auto"/>
              <w:bottom w:val="none" w:sz="0" w:space="0" w:color="auto"/>
              <w:right w:val="none" w:sz="0" w:space="0" w:color="auto"/>
            </w:tcBorders>
          </w:tcPr>
          <w:p w14:paraId="4C1EF641" w14:textId="4CF762A0" w:rsidR="00A02679" w:rsidRPr="00B40538" w:rsidRDefault="5EC81479" w:rsidP="0063610C">
            <w:pPr>
              <w:spacing w:before="60" w:after="60"/>
            </w:pPr>
            <w:r>
              <w:t>Field</w:t>
            </w:r>
          </w:p>
        </w:tc>
        <w:tc>
          <w:tcPr>
            <w:tcW w:w="5650" w:type="dxa"/>
            <w:tcBorders>
              <w:top w:val="none" w:sz="0" w:space="0" w:color="auto"/>
              <w:left w:val="none" w:sz="0" w:space="0" w:color="auto"/>
              <w:bottom w:val="none" w:sz="0" w:space="0" w:color="auto"/>
              <w:right w:val="none" w:sz="0" w:space="0" w:color="auto"/>
            </w:tcBorders>
          </w:tcPr>
          <w:p w14:paraId="5ADA026A" w14:textId="498F7455" w:rsidR="00A02679" w:rsidRPr="00B40538" w:rsidRDefault="5EC81479" w:rsidP="0063610C">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A02679" w:rsidRPr="00B40538" w14:paraId="4138E93D" w14:textId="77777777" w:rsidTr="5EC81479">
        <w:trPr>
          <w:cnfStyle w:val="000000100000" w:firstRow="0" w:lastRow="0" w:firstColumn="0" w:lastColumn="0" w:oddVBand="0" w:evenVBand="0" w:oddHBand="1" w:evenHBand="0" w:firstRowFirstColumn="0" w:firstRowLastColumn="0" w:lastRowFirstColumn="0" w:lastRowLastColumn="0"/>
          <w:trHeight w:val="516"/>
        </w:trPr>
        <w:tc>
          <w:tcPr>
            <w:cnfStyle w:val="001000000000" w:firstRow="0" w:lastRow="0" w:firstColumn="1" w:lastColumn="0" w:oddVBand="0" w:evenVBand="0" w:oddHBand="0" w:evenHBand="0" w:firstRowFirstColumn="0" w:firstRowLastColumn="0" w:lastRowFirstColumn="0" w:lastRowLastColumn="0"/>
            <w:tcW w:w="3988" w:type="dxa"/>
            <w:tcBorders>
              <w:right w:val="none" w:sz="0" w:space="0" w:color="auto"/>
            </w:tcBorders>
          </w:tcPr>
          <w:p w14:paraId="004E780A" w14:textId="1F6EC369" w:rsidR="00A02679" w:rsidRPr="0063610C" w:rsidRDefault="5EC81479" w:rsidP="0063610C">
            <w:pPr>
              <w:spacing w:before="60" w:after="60"/>
            </w:pPr>
            <w:r>
              <w:t>totalTransitionalAndStandardGST</w:t>
            </w:r>
          </w:p>
        </w:tc>
        <w:tc>
          <w:tcPr>
            <w:tcW w:w="5650" w:type="dxa"/>
            <w:tcBorders>
              <w:left w:val="none" w:sz="0" w:space="0" w:color="auto"/>
            </w:tcBorders>
          </w:tcPr>
          <w:p w14:paraId="5D5FD9F1" w14:textId="2EEBAE4E" w:rsidR="00A02679" w:rsidRPr="00B40538" w:rsidRDefault="5EC81479" w:rsidP="0063610C">
            <w:pPr>
              <w:spacing w:before="60" w:after="60"/>
              <w:cnfStyle w:val="000000100000" w:firstRow="0" w:lastRow="0" w:firstColumn="0" w:lastColumn="0" w:oddVBand="0" w:evenVBand="0" w:oddHBand="1" w:evenHBand="0" w:firstRowFirstColumn="0" w:firstRowLastColumn="0" w:lastRowFirstColumn="0" w:lastRowLastColumn="0"/>
            </w:pPr>
            <w:r>
              <w:t>This field is the sum of the totalGST fields from the standard GST and the transitional GST sections.</w:t>
            </w:r>
          </w:p>
        </w:tc>
      </w:tr>
    </w:tbl>
    <w:p w14:paraId="09AB1A3E" w14:textId="77777777" w:rsidR="00B1099C" w:rsidRDefault="00B1099C" w:rsidP="00251FA3">
      <w:pPr>
        <w:spacing w:after="0"/>
      </w:pPr>
    </w:p>
    <w:p w14:paraId="0DFE7AA5" w14:textId="77777777" w:rsidR="0093607E" w:rsidRDefault="5EC81479" w:rsidP="0093607E">
      <w:pPr>
        <w:spacing w:after="0"/>
      </w:pPr>
      <w:r>
        <w:t xml:space="preserve">Proper uses: </w:t>
      </w:r>
    </w:p>
    <w:p w14:paraId="5064CB08" w14:textId="77777777" w:rsidR="00412E7E" w:rsidRDefault="00412E7E" w:rsidP="0093607E">
      <w:pPr>
        <w:spacing w:after="0"/>
      </w:pPr>
    </w:p>
    <w:p w14:paraId="49CABF8F" w14:textId="041F508C" w:rsidR="0093607E" w:rsidRDefault="5EC81479" w:rsidP="0093607E">
      <w:pPr>
        <w:pStyle w:val="ListParagraph"/>
        <w:numPr>
          <w:ilvl w:val="0"/>
          <w:numId w:val="26"/>
        </w:numPr>
        <w:spacing w:after="0"/>
      </w:pPr>
      <w:r>
        <w:t>The transitionalFields should only be used in the case of a national GST ratio change. If the ratio changes in the middle of a filing period, the next return submission would include these transitional fields. These fields are a copy of the GST specific fields with the totalTransitionalAndStandardGST field at the end.</w:t>
      </w:r>
    </w:p>
    <w:p w14:paraId="60F9119E" w14:textId="77777777" w:rsidR="0093607E" w:rsidRDefault="0093607E" w:rsidP="0093607E">
      <w:pPr>
        <w:pStyle w:val="ListParagraph"/>
        <w:spacing w:after="0"/>
        <w:ind w:left="1080" w:firstLine="0"/>
      </w:pPr>
    </w:p>
    <w:p w14:paraId="6C4CA449" w14:textId="77777777" w:rsidR="004A11B9" w:rsidRDefault="004A11B9">
      <w:pPr>
        <w:autoSpaceDE/>
        <w:autoSpaceDN/>
        <w:adjustRightInd/>
        <w:spacing w:after="200" w:line="276" w:lineRule="auto"/>
      </w:pPr>
      <w:r>
        <w:br w:type="page"/>
      </w:r>
    </w:p>
    <w:p w14:paraId="1347EBB7" w14:textId="6A7381EF" w:rsidR="007F0B2E" w:rsidRPr="00B40538" w:rsidRDefault="5EC81479" w:rsidP="007F0B2E">
      <w:pPr>
        <w:spacing w:after="0"/>
      </w:pPr>
      <w:r>
        <w:lastRenderedPageBreak/>
        <w:t>&lt;</w:t>
      </w:r>
      <w:r w:rsidRPr="5EC81479">
        <w:rPr>
          <w:b/>
          <w:bCs/>
        </w:rPr>
        <w:t>provSpecificFields</w:t>
      </w:r>
      <w:r>
        <w:t>&gt; structure:</w:t>
      </w:r>
    </w:p>
    <w:p w14:paraId="671C9969" w14:textId="77777777" w:rsidR="0093607E" w:rsidRDefault="0093607E" w:rsidP="0093607E">
      <w:pPr>
        <w:pStyle w:val="ListParagraph"/>
        <w:spacing w:after="0"/>
        <w:ind w:left="1080" w:firstLine="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854"/>
      </w:tblGrid>
      <w:tr w:rsidR="00E73702" w14:paraId="66A75868" w14:textId="77777777" w:rsidTr="5EC81479">
        <w:tc>
          <w:tcPr>
            <w:tcW w:w="9854" w:type="dxa"/>
            <w:shd w:val="clear" w:color="auto" w:fill="DAEEF3" w:themeFill="accent5" w:themeFillTint="33"/>
          </w:tcPr>
          <w:p w14:paraId="504B8AAC" w14:textId="203CC0A5" w:rsidR="00E73702" w:rsidRPr="00B40538" w:rsidRDefault="00E73702" w:rsidP="00E73702">
            <w:pPr>
              <w:spacing w:after="0"/>
            </w:pPr>
          </w:p>
          <w:p w14:paraId="7D13CB16" w14:textId="77777777" w:rsidR="00E73702" w:rsidRPr="00D02D5F" w:rsidRDefault="5EC81479" w:rsidP="00E73702">
            <w:pPr>
              <w:spacing w:after="0"/>
              <w:ind w:left="720"/>
              <w:rPr>
                <w:color w:val="A6A6A6" w:themeColor="background1" w:themeShade="A6"/>
                <w:sz w:val="18"/>
                <w:szCs w:val="18"/>
              </w:rPr>
            </w:pPr>
            <w:r w:rsidRPr="00D02D5F">
              <w:rPr>
                <w:color w:val="A6A6A6" w:themeColor="background1" w:themeShade="A6"/>
                <w:sz w:val="18"/>
                <w:szCs w:val="18"/>
              </w:rPr>
              <w:t xml:space="preserve">&lt;r:fileRequest </w:t>
            </w:r>
            <w:r w:rsidRPr="00D02D5F">
              <w:rPr>
                <w:i/>
                <w:iCs/>
                <w:color w:val="A6A6A6" w:themeColor="background1" w:themeShade="A6"/>
                <w:sz w:val="18"/>
                <w:szCs w:val="18"/>
              </w:rPr>
              <w:t>namespaces...&gt;</w:t>
            </w:r>
            <w:r w:rsidRPr="00D02D5F">
              <w:rPr>
                <w:color w:val="A6A6A6" w:themeColor="background1" w:themeShade="A6"/>
                <w:sz w:val="18"/>
                <w:szCs w:val="18"/>
              </w:rPr>
              <w:t xml:space="preserve">       </w:t>
            </w:r>
          </w:p>
          <w:p w14:paraId="7B630CB1" w14:textId="77777777" w:rsidR="00E73702" w:rsidRPr="00D02D5F" w:rsidRDefault="5EC81479" w:rsidP="00E73702">
            <w:pPr>
              <w:spacing w:after="0"/>
              <w:ind w:left="720"/>
              <w:rPr>
                <w:color w:val="A6A6A6" w:themeColor="background1" w:themeShade="A6"/>
                <w:sz w:val="18"/>
                <w:szCs w:val="18"/>
              </w:rPr>
            </w:pPr>
            <w:r w:rsidRPr="00D02D5F">
              <w:rPr>
                <w:color w:val="A6A6A6" w:themeColor="background1" w:themeShade="A6"/>
                <w:sz w:val="18"/>
                <w:szCs w:val="18"/>
              </w:rPr>
              <w:t xml:space="preserve">    &lt;rc:fileHeader&gt;...&lt;/rc:fileHeader&gt;</w:t>
            </w:r>
          </w:p>
          <w:p w14:paraId="21EACC54" w14:textId="77777777" w:rsidR="00E73702" w:rsidRPr="00D02D5F" w:rsidRDefault="5EC81479" w:rsidP="00E73702">
            <w:pPr>
              <w:spacing w:after="0"/>
              <w:ind w:left="720"/>
              <w:rPr>
                <w:color w:val="A6A6A6" w:themeColor="background1" w:themeShade="A6"/>
                <w:sz w:val="18"/>
                <w:szCs w:val="18"/>
              </w:rPr>
            </w:pPr>
            <w:r w:rsidRPr="00D02D5F">
              <w:rPr>
                <w:color w:val="A6A6A6" w:themeColor="background1" w:themeShade="A6"/>
                <w:sz w:val="18"/>
                <w:szCs w:val="18"/>
              </w:rPr>
              <w:t xml:space="preserve">    &lt;rc:fileBody&gt;</w:t>
            </w:r>
          </w:p>
          <w:p w14:paraId="47AD66E4" w14:textId="77777777" w:rsidR="00E73702" w:rsidRPr="00D02D5F" w:rsidRDefault="5EC81479" w:rsidP="00E73702">
            <w:pPr>
              <w:spacing w:after="0"/>
              <w:ind w:left="720" w:firstLine="720"/>
              <w:rPr>
                <w:color w:val="A6A6A6" w:themeColor="background1" w:themeShade="A6"/>
                <w:sz w:val="18"/>
                <w:szCs w:val="18"/>
              </w:rPr>
            </w:pPr>
            <w:r w:rsidRPr="00D02D5F">
              <w:rPr>
                <w:color w:val="A6A6A6" w:themeColor="background1" w:themeShade="A6"/>
                <w:sz w:val="18"/>
                <w:szCs w:val="18"/>
              </w:rPr>
              <w:t>&lt;rc:standardFields&gt;</w:t>
            </w:r>
          </w:p>
          <w:p w14:paraId="62511164" w14:textId="77777777" w:rsidR="00E73702" w:rsidRPr="00D02D5F" w:rsidRDefault="5EC81479" w:rsidP="00E73702">
            <w:pPr>
              <w:spacing w:after="0"/>
              <w:ind w:left="720" w:firstLine="720"/>
              <w:rPr>
                <w:color w:val="A6A6A6" w:themeColor="background1" w:themeShade="A6"/>
                <w:sz w:val="18"/>
                <w:szCs w:val="18"/>
              </w:rPr>
            </w:pPr>
            <w:r w:rsidRPr="00D02D5F">
              <w:rPr>
                <w:color w:val="A6A6A6" w:themeColor="background1" w:themeShade="A6"/>
                <w:sz w:val="18"/>
                <w:szCs w:val="18"/>
              </w:rPr>
              <w:t>&lt;rc:formFields</w:t>
            </w:r>
            <w:r w:rsidRPr="00D02D5F">
              <w:rPr>
                <w:b/>
                <w:bCs/>
                <w:color w:val="A6A6A6" w:themeColor="background1" w:themeShade="A6"/>
                <w:sz w:val="18"/>
                <w:szCs w:val="18"/>
              </w:rPr>
              <w:t xml:space="preserve"> </w:t>
            </w:r>
            <w:r w:rsidRPr="00D02D5F">
              <w:rPr>
                <w:color w:val="A6A6A6" w:themeColor="background1" w:themeShade="A6"/>
                <w:sz w:val="18"/>
                <w:szCs w:val="18"/>
              </w:rPr>
              <w:t>xsi:type="r:FormFieldsType"&gt;</w:t>
            </w:r>
          </w:p>
          <w:p w14:paraId="5B151DFD" w14:textId="77777777" w:rsidR="00E73702" w:rsidRPr="00D02D5F" w:rsidRDefault="5EC81479" w:rsidP="00E73702">
            <w:pPr>
              <w:spacing w:after="0"/>
              <w:ind w:left="720" w:firstLine="720"/>
              <w:rPr>
                <w:rFonts w:cs="Arial"/>
                <w:color w:val="A6A6A6" w:themeColor="background1" w:themeShade="A6"/>
                <w:sz w:val="18"/>
                <w:szCs w:val="18"/>
              </w:rPr>
            </w:pPr>
            <w:r w:rsidRPr="00D02D5F">
              <w:rPr>
                <w:rFonts w:eastAsia="Arial" w:cs="Arial"/>
                <w:color w:val="A6A6A6" w:themeColor="background1" w:themeShade="A6"/>
                <w:sz w:val="18"/>
                <w:szCs w:val="18"/>
              </w:rPr>
              <w:t xml:space="preserve">    &lt;r:gstSpecificFields/&gt;</w:t>
            </w:r>
          </w:p>
          <w:p w14:paraId="542C6BFE" w14:textId="77777777" w:rsidR="00E73702" w:rsidRPr="00D02D5F" w:rsidRDefault="5EC81479" w:rsidP="00E73702">
            <w:pPr>
              <w:spacing w:after="0"/>
              <w:ind w:left="720" w:firstLine="720"/>
              <w:rPr>
                <w:rFonts w:cs="Arial"/>
                <w:sz w:val="18"/>
                <w:szCs w:val="18"/>
              </w:rPr>
            </w:pPr>
            <w:r w:rsidRPr="00D02D5F">
              <w:rPr>
                <w:rFonts w:eastAsia="Arial" w:cs="Arial"/>
                <w:color w:val="A6A6A6" w:themeColor="background1" w:themeShade="A6"/>
                <w:sz w:val="18"/>
                <w:szCs w:val="18"/>
              </w:rPr>
              <w:t xml:space="preserve">    &lt;r:transitionalFields/&gt;</w:t>
            </w:r>
          </w:p>
          <w:p w14:paraId="4737DD7E" w14:textId="77777777" w:rsidR="00E73702" w:rsidRPr="00D02D5F" w:rsidRDefault="00E73702" w:rsidP="00E73702">
            <w:pPr>
              <w:spacing w:after="0"/>
              <w:ind w:left="720"/>
              <w:rPr>
                <w:rFonts w:cs="Arial"/>
                <w:sz w:val="18"/>
                <w:szCs w:val="18"/>
              </w:rPr>
            </w:pPr>
            <w:r w:rsidRPr="00D02D5F">
              <w:rPr>
                <w:rFonts w:cs="Arial"/>
                <w:sz w:val="18"/>
                <w:szCs w:val="18"/>
              </w:rPr>
              <w:tab/>
            </w:r>
            <w:r w:rsidRPr="00D02D5F">
              <w:rPr>
                <w:rFonts w:eastAsia="Arial" w:cs="Arial"/>
                <w:sz w:val="18"/>
                <w:szCs w:val="18"/>
              </w:rPr>
              <w:t xml:space="preserve">    &lt;r:provSpecificFields&gt;</w:t>
            </w:r>
          </w:p>
          <w:p w14:paraId="522B70F0" w14:textId="0D69561B" w:rsidR="00983D24" w:rsidRPr="00D02D5F" w:rsidRDefault="5EC81479" w:rsidP="00E73702">
            <w:pPr>
              <w:spacing w:after="0"/>
              <w:ind w:left="720"/>
              <w:rPr>
                <w:rFonts w:cs="Arial"/>
                <w:sz w:val="18"/>
                <w:szCs w:val="18"/>
              </w:rPr>
            </w:pPr>
            <w:r w:rsidRPr="00D02D5F">
              <w:rPr>
                <w:rFonts w:eastAsia="Arial" w:cs="Arial"/>
                <w:sz w:val="18"/>
                <w:szCs w:val="18"/>
              </w:rPr>
              <w:t xml:space="preserve">                       &lt;r:</w:t>
            </w:r>
            <w:r w:rsidRPr="00D02D5F">
              <w:rPr>
                <w:rFonts w:eastAsia="Arial" w:cs="Arial"/>
                <w:b/>
                <w:bCs/>
                <w:sz w:val="18"/>
                <w:szCs w:val="18"/>
              </w:rPr>
              <w:t>ratioTaxPercent</w:t>
            </w:r>
            <w:r w:rsidRPr="00D02D5F">
              <w:rPr>
                <w:rFonts w:eastAsia="Arial" w:cs="Arial"/>
                <w:sz w:val="18"/>
                <w:szCs w:val="18"/>
              </w:rPr>
              <w:t>&gt;&lt;/r:ratioTaxPercent&gt;</w:t>
            </w:r>
          </w:p>
          <w:p w14:paraId="64608FC2" w14:textId="1D190C7F" w:rsidR="00983D24" w:rsidRPr="00D02D5F" w:rsidRDefault="5EC81479" w:rsidP="00983D24">
            <w:pPr>
              <w:spacing w:after="0"/>
              <w:ind w:left="720"/>
              <w:rPr>
                <w:rFonts w:cs="Arial"/>
                <w:sz w:val="18"/>
                <w:szCs w:val="18"/>
              </w:rPr>
            </w:pPr>
            <w:r w:rsidRPr="00D02D5F">
              <w:rPr>
                <w:rFonts w:eastAsia="Arial" w:cs="Arial"/>
                <w:sz w:val="18"/>
                <w:szCs w:val="18"/>
              </w:rPr>
              <w:t xml:space="preserve">                       &lt;r:</w:t>
            </w:r>
            <w:r w:rsidRPr="00D02D5F">
              <w:rPr>
                <w:rFonts w:eastAsia="Arial" w:cs="Arial"/>
                <w:b/>
                <w:bCs/>
                <w:sz w:val="18"/>
                <w:szCs w:val="18"/>
              </w:rPr>
              <w:t>ratioLastMonthTotalSales</w:t>
            </w:r>
            <w:r w:rsidRPr="00D02D5F">
              <w:rPr>
                <w:rFonts w:eastAsia="Arial" w:cs="Arial"/>
                <w:sz w:val="18"/>
                <w:szCs w:val="18"/>
              </w:rPr>
              <w:t>&gt;&lt;/r:ratioLastMonthTotalSales&gt;</w:t>
            </w:r>
          </w:p>
          <w:p w14:paraId="677801A1" w14:textId="77777777" w:rsidR="00983D24" w:rsidRPr="00D02D5F" w:rsidRDefault="5EC81479" w:rsidP="00983D24">
            <w:pPr>
              <w:spacing w:after="0"/>
              <w:ind w:left="720"/>
              <w:rPr>
                <w:rFonts w:cs="Arial"/>
                <w:sz w:val="18"/>
                <w:szCs w:val="18"/>
              </w:rPr>
            </w:pPr>
            <w:r w:rsidRPr="00D02D5F">
              <w:rPr>
                <w:rFonts w:eastAsia="Arial" w:cs="Arial"/>
                <w:sz w:val="18"/>
                <w:szCs w:val="18"/>
              </w:rPr>
              <w:t xml:space="preserve">                       &lt;r:</w:t>
            </w:r>
            <w:r w:rsidRPr="00D02D5F">
              <w:rPr>
                <w:rFonts w:eastAsia="Arial" w:cs="Arial"/>
                <w:b/>
                <w:bCs/>
                <w:sz w:val="18"/>
                <w:szCs w:val="18"/>
              </w:rPr>
              <w:t>ratioMultiBranchTotalSales</w:t>
            </w:r>
            <w:r w:rsidRPr="00D02D5F">
              <w:rPr>
                <w:rFonts w:eastAsia="Arial" w:cs="Arial"/>
                <w:sz w:val="18"/>
                <w:szCs w:val="18"/>
              </w:rPr>
              <w:t>&gt;&lt;/r:ratioMultiBranchTotalSales&gt;</w:t>
            </w:r>
          </w:p>
          <w:p w14:paraId="01E37CDF" w14:textId="77777777" w:rsidR="00983D24" w:rsidRPr="00D02D5F" w:rsidRDefault="5EC81479" w:rsidP="00983D24">
            <w:pPr>
              <w:spacing w:after="0"/>
              <w:ind w:left="720"/>
              <w:rPr>
                <w:rFonts w:cs="Arial"/>
                <w:sz w:val="18"/>
                <w:szCs w:val="18"/>
              </w:rPr>
            </w:pPr>
            <w:r w:rsidRPr="00D02D5F">
              <w:rPr>
                <w:rFonts w:eastAsia="Arial" w:cs="Arial"/>
                <w:sz w:val="18"/>
                <w:szCs w:val="18"/>
              </w:rPr>
              <w:t xml:space="preserve">                       &lt;r:</w:t>
            </w:r>
            <w:r w:rsidRPr="00D02D5F">
              <w:rPr>
                <w:rFonts w:eastAsia="Arial" w:cs="Arial"/>
                <w:b/>
                <w:bCs/>
                <w:sz w:val="18"/>
                <w:szCs w:val="18"/>
              </w:rPr>
              <w:t>ratioAssetAdjustment</w:t>
            </w:r>
            <w:r w:rsidRPr="00D02D5F">
              <w:rPr>
                <w:rFonts w:eastAsia="Arial" w:cs="Arial"/>
                <w:sz w:val="18"/>
                <w:szCs w:val="18"/>
              </w:rPr>
              <w:t>&gt;&lt;/r:ratioAssetAdjustment&gt;</w:t>
            </w:r>
          </w:p>
          <w:p w14:paraId="7765443A" w14:textId="5DDA1DF9" w:rsidR="00553045" w:rsidRPr="00D02D5F" w:rsidRDefault="5EC81479" w:rsidP="00983D24">
            <w:pPr>
              <w:spacing w:after="0"/>
              <w:ind w:left="720"/>
              <w:rPr>
                <w:rFonts w:cs="Arial"/>
                <w:sz w:val="18"/>
                <w:szCs w:val="18"/>
              </w:rPr>
            </w:pPr>
            <w:r w:rsidRPr="00D02D5F">
              <w:rPr>
                <w:rFonts w:eastAsia="Arial" w:cs="Arial"/>
                <w:sz w:val="18"/>
                <w:szCs w:val="18"/>
              </w:rPr>
              <w:t xml:space="preserve">                       &lt;r:</w:t>
            </w:r>
            <w:r w:rsidRPr="00D02D5F">
              <w:rPr>
                <w:rFonts w:eastAsia="Arial" w:cs="Arial"/>
                <w:b/>
                <w:bCs/>
                <w:sz w:val="18"/>
                <w:szCs w:val="18"/>
              </w:rPr>
              <w:t>voluntaryPayment</w:t>
            </w:r>
            <w:r w:rsidRPr="00D02D5F">
              <w:rPr>
                <w:rFonts w:eastAsia="Arial" w:cs="Arial"/>
                <w:sz w:val="18"/>
                <w:szCs w:val="18"/>
              </w:rPr>
              <w:t>&gt;&lt;/r:voluntaryPayment&gt;</w:t>
            </w:r>
          </w:p>
          <w:p w14:paraId="45390C08" w14:textId="56CE3E47" w:rsidR="00E73702" w:rsidRPr="00D02D5F" w:rsidRDefault="00E73702" w:rsidP="00E73702">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provTaxInstalmentAmount</w:t>
            </w:r>
            <w:r w:rsidRPr="00D02D5F">
              <w:rPr>
                <w:rFonts w:eastAsia="Arial" w:cs="Arial"/>
                <w:sz w:val="18"/>
                <w:szCs w:val="18"/>
              </w:rPr>
              <w:t>&gt;123.45&lt;/r:provTaxInstalmentAmount&gt;</w:t>
            </w:r>
          </w:p>
          <w:p w14:paraId="2E9F6A55" w14:textId="2ED064A9" w:rsidR="00983D24" w:rsidRPr="00D02D5F" w:rsidRDefault="5EC81479" w:rsidP="00E73702">
            <w:pPr>
              <w:spacing w:after="0"/>
              <w:ind w:left="720"/>
              <w:rPr>
                <w:rFonts w:cs="Arial"/>
                <w:sz w:val="18"/>
                <w:szCs w:val="18"/>
              </w:rPr>
            </w:pPr>
            <w:r w:rsidRPr="00D02D5F">
              <w:rPr>
                <w:rFonts w:eastAsia="Arial" w:cs="Arial"/>
                <w:sz w:val="18"/>
                <w:szCs w:val="18"/>
              </w:rPr>
              <w:t xml:space="preserve">                       &lt;r:</w:t>
            </w:r>
            <w:r w:rsidRPr="00D02D5F">
              <w:rPr>
                <w:rFonts w:eastAsia="Arial" w:cs="Arial"/>
                <w:b/>
                <w:bCs/>
                <w:sz w:val="18"/>
                <w:szCs w:val="18"/>
              </w:rPr>
              <w:t>refundTransferAmountToProv</w:t>
            </w:r>
            <w:r w:rsidRPr="00D02D5F">
              <w:rPr>
                <w:rFonts w:eastAsia="Arial" w:cs="Arial"/>
                <w:sz w:val="18"/>
                <w:szCs w:val="18"/>
              </w:rPr>
              <w:t>&gt;&lt;/r:refundTransferAmountToProv&gt;</w:t>
            </w:r>
          </w:p>
          <w:p w14:paraId="5233A7B4" w14:textId="1D67D54A" w:rsidR="00983D24" w:rsidRPr="00D02D5F" w:rsidRDefault="5EC81479" w:rsidP="00983D24">
            <w:pPr>
              <w:spacing w:after="0"/>
              <w:ind w:left="720"/>
              <w:rPr>
                <w:rFonts w:eastAsia="Arial" w:cs="Arial"/>
                <w:sz w:val="18"/>
                <w:szCs w:val="18"/>
              </w:rPr>
            </w:pPr>
            <w:r w:rsidRPr="00D02D5F">
              <w:rPr>
                <w:rFonts w:eastAsia="Arial" w:cs="Arial"/>
                <w:sz w:val="18"/>
                <w:szCs w:val="18"/>
              </w:rPr>
              <w:t xml:space="preserve">                       &lt;r:</w:t>
            </w:r>
            <w:r w:rsidRPr="00D02D5F">
              <w:rPr>
                <w:rFonts w:eastAsia="Arial" w:cs="Arial"/>
                <w:b/>
                <w:bCs/>
                <w:sz w:val="18"/>
                <w:szCs w:val="18"/>
              </w:rPr>
              <w:t>totalGSTandProvToPay</w:t>
            </w:r>
            <w:r w:rsidRPr="00D02D5F">
              <w:rPr>
                <w:rFonts w:eastAsia="Arial" w:cs="Arial"/>
                <w:sz w:val="18"/>
                <w:szCs w:val="18"/>
              </w:rPr>
              <w:t>&gt;12345.56&lt;/r:totalGSTandProvToPay&gt;</w:t>
            </w:r>
          </w:p>
          <w:p w14:paraId="6F5F0851" w14:textId="77777777" w:rsidR="00E73702" w:rsidRPr="00D02D5F" w:rsidRDefault="00E73702" w:rsidP="00E73702">
            <w:pPr>
              <w:spacing w:after="0"/>
              <w:ind w:left="720"/>
              <w:rPr>
                <w:color w:val="A6A6A6" w:themeColor="background1" w:themeShade="A6"/>
                <w:sz w:val="18"/>
                <w:szCs w:val="18"/>
              </w:rPr>
            </w:pPr>
            <w:r w:rsidRPr="00D02D5F">
              <w:rPr>
                <w:rFonts w:cs="Arial"/>
                <w:sz w:val="18"/>
                <w:szCs w:val="18"/>
              </w:rPr>
              <w:tab/>
            </w:r>
            <w:r w:rsidRPr="00D02D5F">
              <w:rPr>
                <w:rFonts w:eastAsia="Arial" w:cs="Arial"/>
                <w:sz w:val="18"/>
                <w:szCs w:val="18"/>
              </w:rPr>
              <w:t xml:space="preserve">    &lt;/r:provSpecificFields&gt;</w:t>
            </w:r>
            <w:r w:rsidRPr="00D02D5F">
              <w:rPr>
                <w:color w:val="A6A6A6" w:themeColor="background1" w:themeShade="A6"/>
                <w:sz w:val="18"/>
                <w:szCs w:val="18"/>
              </w:rPr>
              <w:t xml:space="preserve"> </w:t>
            </w:r>
            <w:r w:rsidRPr="00D02D5F">
              <w:rPr>
                <w:color w:val="A6A6A6" w:themeColor="background1" w:themeShade="A6"/>
                <w:sz w:val="18"/>
                <w:szCs w:val="18"/>
              </w:rPr>
              <w:tab/>
            </w:r>
          </w:p>
          <w:p w14:paraId="2BCEFEBE" w14:textId="77777777" w:rsidR="00E73702" w:rsidRPr="00D02D5F" w:rsidRDefault="5EC81479" w:rsidP="00E73702">
            <w:pPr>
              <w:spacing w:after="0"/>
              <w:ind w:left="720" w:firstLine="720"/>
              <w:rPr>
                <w:color w:val="A6A6A6" w:themeColor="background1" w:themeShade="A6"/>
                <w:sz w:val="18"/>
                <w:szCs w:val="18"/>
              </w:rPr>
            </w:pPr>
            <w:r w:rsidRPr="00D02D5F">
              <w:rPr>
                <w:color w:val="A6A6A6" w:themeColor="background1" w:themeShade="A6"/>
                <w:sz w:val="18"/>
                <w:szCs w:val="18"/>
              </w:rPr>
              <w:t xml:space="preserve">&lt;/rc:formFields&gt;                  </w:t>
            </w:r>
          </w:p>
          <w:p w14:paraId="3F0F877B" w14:textId="77777777" w:rsidR="00E73702" w:rsidRPr="00D02D5F" w:rsidRDefault="5EC81479" w:rsidP="00E73702">
            <w:pPr>
              <w:spacing w:after="0"/>
              <w:ind w:left="720"/>
              <w:rPr>
                <w:color w:val="A6A6A6" w:themeColor="background1" w:themeShade="A6"/>
                <w:sz w:val="18"/>
                <w:szCs w:val="18"/>
              </w:rPr>
            </w:pPr>
            <w:r w:rsidRPr="00D02D5F">
              <w:rPr>
                <w:color w:val="A6A6A6" w:themeColor="background1" w:themeShade="A6"/>
                <w:sz w:val="18"/>
                <w:szCs w:val="18"/>
              </w:rPr>
              <w:t xml:space="preserve">    &lt;/rc:fileBody&gt;</w:t>
            </w:r>
          </w:p>
          <w:p w14:paraId="51CD45F6" w14:textId="77777777" w:rsidR="00E73702" w:rsidRPr="00D02D5F" w:rsidRDefault="5EC81479" w:rsidP="00E73702">
            <w:pPr>
              <w:spacing w:after="0"/>
              <w:ind w:left="720"/>
              <w:rPr>
                <w:color w:val="A6A6A6" w:themeColor="background1" w:themeShade="A6"/>
                <w:sz w:val="18"/>
                <w:szCs w:val="18"/>
              </w:rPr>
            </w:pPr>
            <w:r w:rsidRPr="00D02D5F">
              <w:rPr>
                <w:color w:val="A6A6A6" w:themeColor="background1" w:themeShade="A6"/>
                <w:sz w:val="18"/>
                <w:szCs w:val="18"/>
              </w:rPr>
              <w:t>&lt;/r:fileRequest&gt;</w:t>
            </w:r>
          </w:p>
          <w:p w14:paraId="1D2D1C67" w14:textId="77777777" w:rsidR="00E73702" w:rsidRDefault="00E73702" w:rsidP="00B1099C">
            <w:pPr>
              <w:spacing w:after="0"/>
            </w:pPr>
          </w:p>
        </w:tc>
      </w:tr>
    </w:tbl>
    <w:p w14:paraId="4E169B8C" w14:textId="77777777" w:rsidR="00E73702" w:rsidRDefault="00E73702" w:rsidP="00B1099C">
      <w:pPr>
        <w:spacing w:after="0"/>
      </w:pPr>
    </w:p>
    <w:p w14:paraId="07F7BF85" w14:textId="3BFA3BB9" w:rsidR="00350994" w:rsidRDefault="00350994"/>
    <w:tbl>
      <w:tblPr>
        <w:tblStyle w:val="MediumShading1-Accent5"/>
        <w:tblW w:w="0" w:type="auto"/>
        <w:tblBorders>
          <w:insideV w:val="single" w:sz="8" w:space="0" w:color="78C0D4" w:themeColor="accent5" w:themeTint="BF"/>
        </w:tblBorders>
        <w:tblLayout w:type="fixed"/>
        <w:tblLook w:val="04A0" w:firstRow="1" w:lastRow="0" w:firstColumn="1" w:lastColumn="0" w:noHBand="0" w:noVBand="1"/>
      </w:tblPr>
      <w:tblGrid>
        <w:gridCol w:w="3652"/>
        <w:gridCol w:w="1701"/>
        <w:gridCol w:w="4501"/>
      </w:tblGrid>
      <w:tr w:rsidR="0093607E" w14:paraId="232B01BC" w14:textId="77777777" w:rsidTr="5EC8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top w:val="none" w:sz="0" w:space="0" w:color="auto"/>
              <w:left w:val="none" w:sz="0" w:space="0" w:color="auto"/>
              <w:bottom w:val="none" w:sz="0" w:space="0" w:color="auto"/>
              <w:right w:val="none" w:sz="0" w:space="0" w:color="auto"/>
            </w:tcBorders>
          </w:tcPr>
          <w:p w14:paraId="430C40EF" w14:textId="685109F4" w:rsidR="0093607E" w:rsidRPr="00BA0125" w:rsidRDefault="5EC81479" w:rsidP="00412E7E">
            <w:pPr>
              <w:spacing w:before="60" w:after="60"/>
            </w:pPr>
            <w:r>
              <w:t>Fields</w:t>
            </w:r>
          </w:p>
        </w:tc>
        <w:tc>
          <w:tcPr>
            <w:tcW w:w="1701" w:type="dxa"/>
            <w:tcBorders>
              <w:top w:val="none" w:sz="0" w:space="0" w:color="auto"/>
              <w:left w:val="none" w:sz="0" w:space="0" w:color="auto"/>
              <w:bottom w:val="none" w:sz="0" w:space="0" w:color="auto"/>
              <w:right w:val="none" w:sz="0" w:space="0" w:color="auto"/>
            </w:tcBorders>
          </w:tcPr>
          <w:p w14:paraId="36CC27BA" w14:textId="314FFDA1" w:rsidR="00983D24" w:rsidRDefault="00983D24" w:rsidP="00350994">
            <w:pPr>
              <w:tabs>
                <w:tab w:val="center" w:pos="1277"/>
              </w:tabs>
              <w:spacing w:before="60" w:after="60"/>
              <w:jc w:val="both"/>
              <w:cnfStyle w:val="100000000000" w:firstRow="1" w:lastRow="0" w:firstColumn="0" w:lastColumn="0" w:oddVBand="0" w:evenVBand="0" w:oddHBand="0" w:evenHBand="0" w:firstRowFirstColumn="0" w:firstRowLastColumn="0" w:lastRowFirstColumn="0" w:lastRowLastColumn="0"/>
            </w:pPr>
            <w:r>
              <w:tab/>
              <w:t>Requirement</w:t>
            </w:r>
          </w:p>
        </w:tc>
        <w:tc>
          <w:tcPr>
            <w:tcW w:w="4501" w:type="dxa"/>
            <w:tcBorders>
              <w:top w:val="none" w:sz="0" w:space="0" w:color="auto"/>
              <w:left w:val="none" w:sz="0" w:space="0" w:color="auto"/>
              <w:bottom w:val="none" w:sz="0" w:space="0" w:color="auto"/>
              <w:right w:val="none" w:sz="0" w:space="0" w:color="auto"/>
            </w:tcBorders>
          </w:tcPr>
          <w:p w14:paraId="4823DEE6" w14:textId="34017401" w:rsidR="0093607E" w:rsidRPr="00BA0125" w:rsidRDefault="5EC81479" w:rsidP="00350994">
            <w:pPr>
              <w:spacing w:before="60" w:after="60"/>
              <w:jc w:val="both"/>
              <w:cnfStyle w:val="100000000000" w:firstRow="1" w:lastRow="0" w:firstColumn="0" w:lastColumn="0" w:oddVBand="0" w:evenVBand="0" w:oddHBand="0" w:evenHBand="0" w:firstRowFirstColumn="0" w:firstRowLastColumn="0" w:lastRowFirstColumn="0" w:lastRowLastColumn="0"/>
            </w:pPr>
            <w:r>
              <w:t>Description</w:t>
            </w:r>
          </w:p>
        </w:tc>
      </w:tr>
      <w:tr w:rsidR="0093607E" w14:paraId="02AD348F"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right w:val="none" w:sz="0" w:space="0" w:color="auto"/>
            </w:tcBorders>
          </w:tcPr>
          <w:p w14:paraId="43EE5D84" w14:textId="0DE27B90" w:rsidR="0093607E" w:rsidRDefault="5EC81479" w:rsidP="00412E7E">
            <w:pPr>
              <w:spacing w:before="60" w:after="60"/>
              <w:rPr>
                <w:color w:val="000000" w:themeColor="text1"/>
              </w:rPr>
            </w:pPr>
            <w:r w:rsidRPr="5EC81479">
              <w:rPr>
                <w:rFonts w:ascii="Arial" w:eastAsia="Arial" w:hAnsi="Arial" w:cs="Arial"/>
              </w:rPr>
              <w:t>ratioTaxPercent</w:t>
            </w:r>
          </w:p>
        </w:tc>
        <w:tc>
          <w:tcPr>
            <w:tcW w:w="1701" w:type="dxa"/>
            <w:tcBorders>
              <w:left w:val="none" w:sz="0" w:space="0" w:color="auto"/>
              <w:right w:val="none" w:sz="0" w:space="0" w:color="auto"/>
            </w:tcBorders>
          </w:tcPr>
          <w:p w14:paraId="3796537F" w14:textId="31EF4CD4" w:rsidR="00F21DEB" w:rsidRDefault="5EC81479" w:rsidP="00412E7E">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4501" w:type="dxa"/>
            <w:tcBorders>
              <w:left w:val="none" w:sz="0" w:space="0" w:color="auto"/>
            </w:tcBorders>
          </w:tcPr>
          <w:p w14:paraId="2A867116" w14:textId="192E00A0" w:rsidR="0093607E" w:rsidRDefault="5EC81479" w:rsidP="00412E7E">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Ratio percentage.</w:t>
            </w:r>
          </w:p>
        </w:tc>
      </w:tr>
      <w:tr w:rsidR="0093607E" w14:paraId="60AFED6D"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right w:val="none" w:sz="0" w:space="0" w:color="auto"/>
            </w:tcBorders>
          </w:tcPr>
          <w:p w14:paraId="43D6BC50" w14:textId="2585F979" w:rsidR="0093607E" w:rsidRDefault="5EC81479" w:rsidP="00350994">
            <w:pPr>
              <w:spacing w:before="60" w:after="60"/>
              <w:rPr>
                <w:color w:val="000000" w:themeColor="text1"/>
              </w:rPr>
            </w:pPr>
            <w:r w:rsidRPr="5EC81479">
              <w:rPr>
                <w:color w:val="000000" w:themeColor="text1"/>
              </w:rPr>
              <w:t>ratioLastMonthTotalSales</w:t>
            </w:r>
          </w:p>
        </w:tc>
        <w:tc>
          <w:tcPr>
            <w:tcW w:w="1701" w:type="dxa"/>
            <w:tcBorders>
              <w:left w:val="none" w:sz="0" w:space="0" w:color="auto"/>
              <w:right w:val="none" w:sz="0" w:space="0" w:color="auto"/>
            </w:tcBorders>
          </w:tcPr>
          <w:p w14:paraId="7E1B999F" w14:textId="1B6301BD" w:rsidR="00F21DEB" w:rsidRDefault="5EC81479" w:rsidP="00412E7E">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Optional</w:t>
            </w:r>
          </w:p>
        </w:tc>
        <w:tc>
          <w:tcPr>
            <w:tcW w:w="4501" w:type="dxa"/>
            <w:tcBorders>
              <w:left w:val="none" w:sz="0" w:space="0" w:color="auto"/>
            </w:tcBorders>
          </w:tcPr>
          <w:p w14:paraId="4C973A99" w14:textId="543F3DAD" w:rsidR="0093607E" w:rsidRDefault="5EC81479" w:rsidP="00412E7E">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Total sales and income for the previous month’s return.</w:t>
            </w:r>
          </w:p>
        </w:tc>
      </w:tr>
      <w:tr w:rsidR="00983D24" w14:paraId="276EB5E4"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right w:val="none" w:sz="0" w:space="0" w:color="auto"/>
            </w:tcBorders>
          </w:tcPr>
          <w:p w14:paraId="6A4DCEE8" w14:textId="75A18F94" w:rsidR="00983D24" w:rsidRPr="6218BB2A" w:rsidRDefault="5EC81479" w:rsidP="00412E7E">
            <w:pPr>
              <w:spacing w:before="60" w:after="60"/>
              <w:rPr>
                <w:color w:val="000000" w:themeColor="text1"/>
              </w:rPr>
            </w:pPr>
            <w:r w:rsidRPr="5EC81479">
              <w:rPr>
                <w:color w:val="000000" w:themeColor="text1"/>
              </w:rPr>
              <w:t>ratioMultiBranchTotalSales</w:t>
            </w:r>
          </w:p>
        </w:tc>
        <w:tc>
          <w:tcPr>
            <w:tcW w:w="1701" w:type="dxa"/>
            <w:tcBorders>
              <w:left w:val="none" w:sz="0" w:space="0" w:color="auto"/>
              <w:right w:val="none" w:sz="0" w:space="0" w:color="auto"/>
            </w:tcBorders>
          </w:tcPr>
          <w:p w14:paraId="212713A5" w14:textId="511CEC82" w:rsidR="00983D24" w:rsidRDefault="5EC81479" w:rsidP="00412E7E">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4501" w:type="dxa"/>
            <w:tcBorders>
              <w:left w:val="none" w:sz="0" w:space="0" w:color="auto"/>
            </w:tcBorders>
          </w:tcPr>
          <w:p w14:paraId="4607770B" w14:textId="62619287" w:rsidR="00983D24" w:rsidRPr="6218BB2A" w:rsidRDefault="5EC81479" w:rsidP="00412E7E">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If user has more than one branch, total sales and income for all other branches/divisions.</w:t>
            </w:r>
          </w:p>
        </w:tc>
      </w:tr>
      <w:tr w:rsidR="00983D24" w14:paraId="0913B9C1"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bottom w:val="single" w:sz="8" w:space="0" w:color="78C0D4"/>
              <w:right w:val="none" w:sz="0" w:space="0" w:color="auto"/>
            </w:tcBorders>
          </w:tcPr>
          <w:p w14:paraId="1ADD7CE2" w14:textId="520E102F" w:rsidR="00983D24" w:rsidRDefault="5EC81479" w:rsidP="00412E7E">
            <w:pPr>
              <w:spacing w:before="60" w:after="60"/>
              <w:rPr>
                <w:color w:val="000000" w:themeColor="text1"/>
              </w:rPr>
            </w:pPr>
            <w:r w:rsidRPr="5EC81479">
              <w:rPr>
                <w:color w:val="000000" w:themeColor="text1"/>
              </w:rPr>
              <w:t>ratioAssetAdjustment</w:t>
            </w:r>
          </w:p>
        </w:tc>
        <w:tc>
          <w:tcPr>
            <w:tcW w:w="1701" w:type="dxa"/>
            <w:tcBorders>
              <w:left w:val="none" w:sz="0" w:space="0" w:color="auto"/>
              <w:bottom w:val="single" w:sz="8" w:space="0" w:color="78C0D4"/>
              <w:right w:val="none" w:sz="0" w:space="0" w:color="auto"/>
            </w:tcBorders>
          </w:tcPr>
          <w:p w14:paraId="3D3AB528" w14:textId="5DAA2046" w:rsidR="00983D24" w:rsidRDefault="5EC81479" w:rsidP="00412E7E">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Optional</w:t>
            </w:r>
          </w:p>
        </w:tc>
        <w:tc>
          <w:tcPr>
            <w:tcW w:w="4501" w:type="dxa"/>
            <w:tcBorders>
              <w:left w:val="none" w:sz="0" w:space="0" w:color="auto"/>
              <w:bottom w:val="single" w:sz="8" w:space="0" w:color="78C0D4"/>
            </w:tcBorders>
          </w:tcPr>
          <w:p w14:paraId="3E0CB8A0" w14:textId="51C9395B" w:rsidR="00983D24" w:rsidRDefault="5EC81479" w:rsidP="00412E7E">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If an asset has been sold in the last two months, an adjustment for the asset’s worth can be made in this field.</w:t>
            </w:r>
          </w:p>
        </w:tc>
      </w:tr>
      <w:tr w:rsidR="00553045" w14:paraId="455A41CF"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right w:val="single" w:sz="8" w:space="0" w:color="78C0D4"/>
            </w:tcBorders>
          </w:tcPr>
          <w:p w14:paraId="15FFF47A" w14:textId="767F2681" w:rsidR="00553045" w:rsidRDefault="5EC81479" w:rsidP="00412E7E">
            <w:pPr>
              <w:spacing w:before="60" w:after="60"/>
              <w:rPr>
                <w:color w:val="000000" w:themeColor="text1"/>
              </w:rPr>
            </w:pPr>
            <w:r w:rsidRPr="5EC81479">
              <w:rPr>
                <w:color w:val="000000" w:themeColor="text1"/>
              </w:rPr>
              <w:t>voluntaryPayment</w:t>
            </w:r>
          </w:p>
        </w:tc>
        <w:tc>
          <w:tcPr>
            <w:tcW w:w="1701" w:type="dxa"/>
            <w:tcBorders>
              <w:left w:val="single" w:sz="8" w:space="0" w:color="78C0D4"/>
              <w:right w:val="single" w:sz="8" w:space="0" w:color="78C0D4"/>
            </w:tcBorders>
          </w:tcPr>
          <w:p w14:paraId="17529A7B" w14:textId="06F51834" w:rsidR="00553045" w:rsidRDefault="5EC81479" w:rsidP="00412E7E">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4501" w:type="dxa"/>
            <w:tcBorders>
              <w:left w:val="single" w:sz="8" w:space="0" w:color="78C0D4"/>
            </w:tcBorders>
          </w:tcPr>
          <w:p w14:paraId="56FD0FF6" w14:textId="3117CA13" w:rsidR="00553045" w:rsidRDefault="5EC81479" w:rsidP="00412E7E">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If the user makes a voluntary payment, the amount can be specified in this field.</w:t>
            </w:r>
          </w:p>
        </w:tc>
      </w:tr>
      <w:tr w:rsidR="00983D24" w14:paraId="18A2F60A"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right w:val="none" w:sz="0" w:space="0" w:color="auto"/>
            </w:tcBorders>
          </w:tcPr>
          <w:p w14:paraId="592AD54C" w14:textId="1C370CF8" w:rsidR="00983D24" w:rsidRDefault="5EC81479" w:rsidP="00412E7E">
            <w:pPr>
              <w:spacing w:before="60" w:after="60"/>
              <w:rPr>
                <w:color w:val="000000" w:themeColor="text1"/>
              </w:rPr>
            </w:pPr>
            <w:r w:rsidRPr="5EC81479">
              <w:rPr>
                <w:color w:val="000000" w:themeColor="text1"/>
              </w:rPr>
              <w:t>provTaxInstalmentAmount</w:t>
            </w:r>
          </w:p>
        </w:tc>
        <w:tc>
          <w:tcPr>
            <w:tcW w:w="1701" w:type="dxa"/>
            <w:tcBorders>
              <w:left w:val="none" w:sz="0" w:space="0" w:color="auto"/>
              <w:right w:val="none" w:sz="0" w:space="0" w:color="auto"/>
            </w:tcBorders>
          </w:tcPr>
          <w:p w14:paraId="38719C8F" w14:textId="70DC6324" w:rsidR="00983D24" w:rsidRPr="6218BB2A" w:rsidRDefault="5EC81479" w:rsidP="00412E7E">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Required</w:t>
            </w:r>
          </w:p>
        </w:tc>
        <w:tc>
          <w:tcPr>
            <w:tcW w:w="4501" w:type="dxa"/>
            <w:tcBorders>
              <w:left w:val="none" w:sz="0" w:space="0" w:color="auto"/>
            </w:tcBorders>
          </w:tcPr>
          <w:p w14:paraId="5B459CF3" w14:textId="4F398051" w:rsidR="00983D24" w:rsidRDefault="5EC81479" w:rsidP="00412E7E">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The ratio percentage multiplied by the difference between the asset’s adjustment and total sales and income.</w:t>
            </w:r>
          </w:p>
        </w:tc>
      </w:tr>
      <w:tr w:rsidR="00983D24" w14:paraId="178EF404"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right w:val="none" w:sz="0" w:space="0" w:color="auto"/>
            </w:tcBorders>
          </w:tcPr>
          <w:p w14:paraId="0E9F0AF1" w14:textId="3F4DBE6D" w:rsidR="00983D24" w:rsidRPr="00983D24" w:rsidRDefault="5EC81479" w:rsidP="00412E7E">
            <w:pPr>
              <w:spacing w:before="60" w:after="60"/>
              <w:rPr>
                <w:color w:val="000000" w:themeColor="text1"/>
              </w:rPr>
            </w:pPr>
            <w:r w:rsidRPr="5EC81479">
              <w:rPr>
                <w:rFonts w:ascii="Arial" w:eastAsia="Arial" w:hAnsi="Arial" w:cs="Arial"/>
              </w:rPr>
              <w:t>refundTransferAmountToProv</w:t>
            </w:r>
          </w:p>
        </w:tc>
        <w:tc>
          <w:tcPr>
            <w:tcW w:w="1701" w:type="dxa"/>
            <w:tcBorders>
              <w:left w:val="none" w:sz="0" w:space="0" w:color="auto"/>
              <w:right w:val="none" w:sz="0" w:space="0" w:color="auto"/>
            </w:tcBorders>
          </w:tcPr>
          <w:p w14:paraId="16C81F82" w14:textId="51D45EAD" w:rsidR="00983D24" w:rsidRDefault="5EC81479" w:rsidP="00412E7E">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4501" w:type="dxa"/>
            <w:tcBorders>
              <w:left w:val="none" w:sz="0" w:space="0" w:color="auto"/>
            </w:tcBorders>
          </w:tcPr>
          <w:p w14:paraId="06737CFF" w14:textId="6CE0EA5D" w:rsidR="00983D24" w:rsidRPr="6218BB2A" w:rsidRDefault="5EC81479" w:rsidP="00F21DEB">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If the user is expecting a refund, an amount to be transferred to provisional tax can be specified in this field.</w:t>
            </w:r>
          </w:p>
        </w:tc>
      </w:tr>
      <w:tr w:rsidR="00983D24" w14:paraId="47512617"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52" w:type="dxa"/>
            <w:tcBorders>
              <w:right w:val="none" w:sz="0" w:space="0" w:color="auto"/>
            </w:tcBorders>
          </w:tcPr>
          <w:p w14:paraId="7EC7B354" w14:textId="05C320BF" w:rsidR="00983D24" w:rsidRDefault="5EC81479" w:rsidP="00412E7E">
            <w:pPr>
              <w:spacing w:before="60" w:after="60"/>
              <w:rPr>
                <w:color w:val="000000" w:themeColor="text1"/>
              </w:rPr>
            </w:pPr>
            <w:r w:rsidRPr="5EC81479">
              <w:rPr>
                <w:color w:val="000000" w:themeColor="text1"/>
              </w:rPr>
              <w:t>totalGSTandProvToPay</w:t>
            </w:r>
          </w:p>
        </w:tc>
        <w:tc>
          <w:tcPr>
            <w:tcW w:w="1701" w:type="dxa"/>
            <w:tcBorders>
              <w:left w:val="none" w:sz="0" w:space="0" w:color="auto"/>
              <w:right w:val="none" w:sz="0" w:space="0" w:color="auto"/>
            </w:tcBorders>
          </w:tcPr>
          <w:p w14:paraId="77C5CCE3" w14:textId="4D3C48F9" w:rsidR="00983D24" w:rsidRPr="6218BB2A" w:rsidRDefault="5EC81479" w:rsidP="00412E7E">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Required</w:t>
            </w:r>
          </w:p>
        </w:tc>
        <w:tc>
          <w:tcPr>
            <w:tcW w:w="4501" w:type="dxa"/>
            <w:tcBorders>
              <w:left w:val="none" w:sz="0" w:space="0" w:color="auto"/>
            </w:tcBorders>
          </w:tcPr>
          <w:p w14:paraId="4E37A210" w14:textId="5943AC64" w:rsidR="00983D24" w:rsidRDefault="5EC81479" w:rsidP="00F21DEB">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The combination of the provisional tax instalment due and either a GST refund or GST to pay.</w:t>
            </w:r>
          </w:p>
        </w:tc>
      </w:tr>
    </w:tbl>
    <w:p w14:paraId="1CE4C4DB" w14:textId="77777777" w:rsidR="0093607E" w:rsidRPr="00B40538" w:rsidRDefault="0093607E" w:rsidP="00995652">
      <w:pPr>
        <w:spacing w:after="0"/>
        <w:rPr>
          <w:color w:val="000000" w:themeColor="text1"/>
        </w:rPr>
      </w:pPr>
    </w:p>
    <w:p w14:paraId="4793E52A" w14:textId="02AA3C0F" w:rsidR="00A64F1D" w:rsidRPr="00B40538" w:rsidDel="4F0C62EB" w:rsidRDefault="5EC81479" w:rsidP="00BF4EB4">
      <w:pPr>
        <w:spacing w:after="0"/>
        <w:rPr>
          <w:color w:val="000000" w:themeColor="text1"/>
        </w:rPr>
      </w:pPr>
      <w:r w:rsidRPr="5EC81479">
        <w:rPr>
          <w:color w:val="000000" w:themeColor="text1"/>
        </w:rPr>
        <w:t xml:space="preserve">When submitting the GST 101 form the optional provisional fields should be left blank, unless submitting a GST 103 form. </w:t>
      </w:r>
    </w:p>
    <w:p w14:paraId="1AB94AD1" w14:textId="77777777" w:rsidR="00932FF8" w:rsidRPr="00B40538" w:rsidRDefault="00932FF8" w:rsidP="006636DB">
      <w:pPr>
        <w:spacing w:after="0"/>
      </w:pPr>
    </w:p>
    <w:p w14:paraId="79BFC7DC" w14:textId="77777777" w:rsidR="004A11B9" w:rsidRDefault="004A11B9">
      <w:pPr>
        <w:autoSpaceDE/>
        <w:autoSpaceDN/>
        <w:adjustRightInd/>
        <w:spacing w:after="200" w:line="276" w:lineRule="auto"/>
        <w:rPr>
          <w:color w:val="008B95"/>
        </w:rPr>
      </w:pPr>
      <w:bookmarkStart w:id="353" w:name="_AIM_usage"/>
      <w:bookmarkStart w:id="354" w:name="_Toc490230679"/>
      <w:bookmarkStart w:id="355" w:name="_Toc490584105"/>
      <w:bookmarkStart w:id="356" w:name="_Toc490594772"/>
      <w:bookmarkStart w:id="357" w:name="_Toc490812756"/>
      <w:bookmarkStart w:id="358" w:name="_Toc490837339"/>
      <w:bookmarkStart w:id="359" w:name="_Toc491874314"/>
      <w:bookmarkStart w:id="360" w:name="_Toc492561034"/>
      <w:bookmarkStart w:id="361" w:name="_Toc493002506"/>
      <w:bookmarkEnd w:id="353"/>
      <w:r>
        <w:br w:type="page"/>
      </w:r>
    </w:p>
    <w:p w14:paraId="52C157FC" w14:textId="28EF2734" w:rsidR="00680C2B" w:rsidRDefault="00680C2B" w:rsidP="007F0B2E">
      <w:pPr>
        <w:pStyle w:val="Heading3"/>
        <w:spacing w:before="0" w:after="0" w:line="240" w:lineRule="auto"/>
      </w:pPr>
      <w:bookmarkStart w:id="362" w:name="_AIM_usage_1"/>
      <w:bookmarkStart w:id="363" w:name="_Toc496188104"/>
      <w:bookmarkStart w:id="364" w:name="_Toc496865516"/>
      <w:bookmarkEnd w:id="362"/>
      <w:r w:rsidRPr="00B40538">
        <w:lastRenderedPageBreak/>
        <w:t>AIM usage</w:t>
      </w:r>
      <w:bookmarkEnd w:id="354"/>
      <w:bookmarkEnd w:id="355"/>
      <w:bookmarkEnd w:id="356"/>
      <w:bookmarkEnd w:id="357"/>
      <w:bookmarkEnd w:id="358"/>
      <w:bookmarkEnd w:id="359"/>
      <w:bookmarkEnd w:id="360"/>
      <w:bookmarkEnd w:id="361"/>
      <w:bookmarkEnd w:id="363"/>
      <w:bookmarkEnd w:id="364"/>
    </w:p>
    <w:p w14:paraId="1E8FD9F0" w14:textId="77777777" w:rsidR="007F0B2E" w:rsidRPr="007F0B2E" w:rsidRDefault="007F0B2E" w:rsidP="007F0B2E">
      <w:pPr>
        <w:spacing w:after="0"/>
      </w:pPr>
    </w:p>
    <w:p w14:paraId="291EAF13" w14:textId="77777777" w:rsidR="007F0B2E" w:rsidRPr="00E23655" w:rsidRDefault="5EC81479" w:rsidP="007F0B2E">
      <w:pPr>
        <w:spacing w:after="0"/>
      </w:pPr>
      <w:r>
        <w:t>&lt;</w:t>
      </w:r>
      <w:r w:rsidRPr="5EC81479">
        <w:rPr>
          <w:b/>
          <w:bCs/>
        </w:rPr>
        <w:t>FormFields</w:t>
      </w:r>
      <w:r>
        <w:t>&gt; structure (for AIM):</w:t>
      </w:r>
    </w:p>
    <w:p w14:paraId="52C157FE" w14:textId="7A1478AE" w:rsidR="00E14DCF" w:rsidRDefault="00E14DCF" w:rsidP="007F0B2E">
      <w:pPr>
        <w:spacing w:after="0"/>
        <w:rPr>
          <w:color w:val="4F6228"/>
        </w:rPr>
      </w:pPr>
    </w:p>
    <w:tbl>
      <w:tblPr>
        <w:tblStyle w:val="TableGrid"/>
        <w:tblW w:w="0" w:type="auto"/>
        <w:tblLook w:val="04A0" w:firstRow="1" w:lastRow="0" w:firstColumn="1" w:lastColumn="0" w:noHBand="0" w:noVBand="1"/>
      </w:tblPr>
      <w:tblGrid>
        <w:gridCol w:w="9854"/>
      </w:tblGrid>
      <w:tr w:rsidR="00E23655" w14:paraId="42B7A3D2" w14:textId="77777777" w:rsidTr="5EC81479">
        <w:tc>
          <w:tcPr>
            <w:tcW w:w="9854" w:type="dxa"/>
            <w:tcBorders>
              <w:top w:val="nil"/>
              <w:left w:val="nil"/>
              <w:bottom w:val="nil"/>
              <w:right w:val="nil"/>
            </w:tcBorders>
            <w:shd w:val="clear" w:color="auto" w:fill="DAEEF3" w:themeFill="accent5" w:themeFillTint="33"/>
          </w:tcPr>
          <w:p w14:paraId="34E67E5D" w14:textId="13331B68" w:rsidR="00E23655" w:rsidRPr="00E23655" w:rsidRDefault="00E23655" w:rsidP="00E23655">
            <w:pPr>
              <w:spacing w:after="0"/>
              <w:rPr>
                <w:color w:val="4F6228"/>
              </w:rPr>
            </w:pPr>
          </w:p>
          <w:p w14:paraId="098A9253" w14:textId="77777777" w:rsidR="00E23655" w:rsidRPr="00D02D5F" w:rsidRDefault="5EC81479" w:rsidP="00E23655">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 xml:space="preserve">&lt;r:fileRequest xmlns:xsi="http://www.w3.org/2001/XMLSchema-instance" </w:t>
            </w:r>
          </w:p>
          <w:p w14:paraId="241C3A25" w14:textId="77777777" w:rsidR="00E23655" w:rsidRPr="00D02D5F" w:rsidRDefault="5EC81479" w:rsidP="00E23655">
            <w:pPr>
              <w:spacing w:after="0"/>
              <w:ind w:left="1440"/>
              <w:rPr>
                <w:rFonts w:cs="Arial"/>
                <w:color w:val="A6A6A6" w:themeColor="background1" w:themeShade="A6"/>
                <w:sz w:val="18"/>
                <w:szCs w:val="18"/>
              </w:rPr>
            </w:pPr>
            <w:r w:rsidRPr="00D02D5F">
              <w:rPr>
                <w:rFonts w:eastAsia="Arial" w:cs="Arial"/>
                <w:color w:val="A6A6A6" w:themeColor="background1" w:themeShade="A6"/>
                <w:sz w:val="18"/>
                <w:szCs w:val="18"/>
              </w:rPr>
              <w:t xml:space="preserve">xmlns:cmn="urn:www.ird.govt.nz/GWS:types/Common.v1" </w:t>
            </w:r>
          </w:p>
          <w:p w14:paraId="69EF558F" w14:textId="77777777" w:rsidR="00E23655" w:rsidRPr="00D02D5F" w:rsidRDefault="5EC81479" w:rsidP="00E23655">
            <w:pPr>
              <w:spacing w:after="0"/>
              <w:ind w:left="1440"/>
              <w:rPr>
                <w:rFonts w:cs="Arial"/>
                <w:color w:val="A6A6A6" w:themeColor="background1" w:themeShade="A6"/>
                <w:sz w:val="18"/>
                <w:szCs w:val="18"/>
              </w:rPr>
            </w:pPr>
            <w:r w:rsidRPr="00D02D5F">
              <w:rPr>
                <w:rFonts w:eastAsia="Arial" w:cs="Arial"/>
                <w:color w:val="A6A6A6" w:themeColor="background1" w:themeShade="A6"/>
                <w:sz w:val="18"/>
                <w:szCs w:val="18"/>
              </w:rPr>
              <w:t xml:space="preserve">xmlns:r="urn:www.ird.govt.nz/GWS:types/ReturnAIM.v1" </w:t>
            </w:r>
          </w:p>
          <w:p w14:paraId="1DB25107" w14:textId="77777777" w:rsidR="00E23655" w:rsidRPr="00D02D5F" w:rsidRDefault="5EC81479" w:rsidP="00E23655">
            <w:pPr>
              <w:spacing w:after="0"/>
              <w:ind w:left="1440"/>
              <w:rPr>
                <w:rFonts w:cs="Arial"/>
                <w:color w:val="A6A6A6" w:themeColor="background1" w:themeShade="A6"/>
                <w:sz w:val="18"/>
                <w:szCs w:val="18"/>
              </w:rPr>
            </w:pPr>
            <w:r w:rsidRPr="00D02D5F">
              <w:rPr>
                <w:rFonts w:eastAsia="Arial" w:cs="Arial"/>
                <w:color w:val="A6A6A6" w:themeColor="background1" w:themeShade="A6"/>
                <w:sz w:val="18"/>
                <w:szCs w:val="18"/>
              </w:rPr>
              <w:t>xmlns:rc="urn:www.ird.govt.nz/GWS:types/ReturnCommon.v1" xsi:schemaLocation="urn:www.ird.govt.nz/GWS:types/ReturnAIM.v1"&gt;</w:t>
            </w:r>
          </w:p>
          <w:p w14:paraId="5CDB399B" w14:textId="77777777" w:rsidR="00E23655" w:rsidRPr="00D02D5F" w:rsidRDefault="00E23655" w:rsidP="00E23655">
            <w:pPr>
              <w:spacing w:after="0"/>
              <w:ind w:left="720"/>
              <w:rPr>
                <w:rFonts w:cs="Arial"/>
                <w:color w:val="A6A6A6" w:themeColor="background1" w:themeShade="A6"/>
                <w:sz w:val="18"/>
                <w:szCs w:val="18"/>
              </w:rPr>
            </w:pPr>
            <w:r w:rsidRPr="00D02D5F">
              <w:rPr>
                <w:rFonts w:cs="Arial"/>
                <w:color w:val="A6A6A6" w:themeColor="background1" w:themeShade="A6"/>
                <w:sz w:val="18"/>
                <w:szCs w:val="18"/>
              </w:rPr>
              <w:tab/>
            </w:r>
            <w:r w:rsidRPr="00D02D5F">
              <w:rPr>
                <w:rFonts w:eastAsia="Arial" w:cs="Arial"/>
                <w:color w:val="A6A6A6" w:themeColor="background1" w:themeShade="A6"/>
                <w:sz w:val="18"/>
                <w:szCs w:val="18"/>
              </w:rPr>
              <w:t>&lt;rc:fileHeader&gt;…&lt;/rc:fileHeader&gt;</w:t>
            </w:r>
          </w:p>
          <w:p w14:paraId="613DD4C3" w14:textId="77777777" w:rsidR="00E23655" w:rsidRPr="00D02D5F" w:rsidRDefault="00E23655" w:rsidP="00E23655">
            <w:pPr>
              <w:spacing w:after="0"/>
              <w:ind w:left="720"/>
              <w:rPr>
                <w:rFonts w:cs="Arial"/>
                <w:color w:val="A6A6A6" w:themeColor="background1" w:themeShade="A6"/>
                <w:sz w:val="18"/>
                <w:szCs w:val="18"/>
              </w:rPr>
            </w:pPr>
            <w:r w:rsidRPr="00D02D5F">
              <w:rPr>
                <w:rFonts w:cs="Arial"/>
                <w:color w:val="A6A6A6" w:themeColor="background1" w:themeShade="A6"/>
                <w:sz w:val="18"/>
                <w:szCs w:val="18"/>
              </w:rPr>
              <w:tab/>
            </w:r>
            <w:r w:rsidRPr="00D02D5F">
              <w:rPr>
                <w:rFonts w:eastAsia="Arial" w:cs="Arial"/>
                <w:color w:val="A6A6A6" w:themeColor="background1" w:themeShade="A6"/>
                <w:sz w:val="18"/>
                <w:szCs w:val="18"/>
              </w:rPr>
              <w:t>&lt;rc:fileBody&gt;</w:t>
            </w:r>
          </w:p>
          <w:p w14:paraId="1C18146F" w14:textId="77777777" w:rsidR="00E23655" w:rsidRPr="00D02D5F" w:rsidRDefault="00E23655" w:rsidP="00E23655">
            <w:pPr>
              <w:spacing w:after="0"/>
              <w:ind w:left="720"/>
              <w:rPr>
                <w:color w:val="A6A6A6" w:themeColor="background1" w:themeShade="A6"/>
                <w:sz w:val="18"/>
                <w:szCs w:val="18"/>
              </w:rPr>
            </w:pPr>
            <w:r w:rsidRPr="00D02D5F">
              <w:rPr>
                <w:rFonts w:cs="Arial"/>
                <w:color w:val="A6A6A6" w:themeColor="background1" w:themeShade="A6"/>
                <w:sz w:val="18"/>
                <w:szCs w:val="18"/>
              </w:rPr>
              <w:tab/>
            </w:r>
            <w:r w:rsidRPr="00D02D5F">
              <w:rPr>
                <w:rFonts w:cs="Arial"/>
                <w:color w:val="A6A6A6" w:themeColor="background1" w:themeShade="A6"/>
                <w:sz w:val="18"/>
                <w:szCs w:val="18"/>
              </w:rPr>
              <w:tab/>
            </w:r>
            <w:r w:rsidRPr="00D02D5F">
              <w:rPr>
                <w:rFonts w:eastAsia="Arial" w:cs="Arial"/>
                <w:color w:val="A6A6A6" w:themeColor="background1" w:themeShade="A6"/>
                <w:sz w:val="18"/>
                <w:szCs w:val="18"/>
              </w:rPr>
              <w:t>&lt;rc:standardFields/&gt;</w:t>
            </w:r>
          </w:p>
          <w:p w14:paraId="62D4A6C3" w14:textId="77777777" w:rsidR="00E23655" w:rsidRPr="00D02D5F" w:rsidRDefault="5EC81479" w:rsidP="00E23655">
            <w:pPr>
              <w:spacing w:after="0"/>
              <w:ind w:left="2160"/>
              <w:rPr>
                <w:rFonts w:cs="Arial"/>
                <w:sz w:val="18"/>
                <w:szCs w:val="18"/>
              </w:rPr>
            </w:pPr>
            <w:r w:rsidRPr="00D02D5F">
              <w:rPr>
                <w:rFonts w:eastAsia="Arial" w:cs="Arial"/>
                <w:sz w:val="18"/>
                <w:szCs w:val="18"/>
              </w:rPr>
              <w:t>&lt;rc:formFields xsi:type="r:FormFieldsType"&gt;</w:t>
            </w:r>
          </w:p>
          <w:p w14:paraId="130E68C6"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&lt;r:aimInstalmentDate/&gt;</w:t>
            </w:r>
          </w:p>
          <w:p w14:paraId="2AD636EB" w14:textId="77777777" w:rsidR="00E23655" w:rsidRPr="00D02D5F" w:rsidRDefault="5EC81479" w:rsidP="00E23655">
            <w:pPr>
              <w:spacing w:after="0"/>
              <w:ind w:left="2160" w:firstLine="720"/>
              <w:rPr>
                <w:rFonts w:cs="Arial"/>
                <w:sz w:val="18"/>
                <w:szCs w:val="18"/>
              </w:rPr>
            </w:pPr>
            <w:r w:rsidRPr="00D02D5F">
              <w:rPr>
                <w:rFonts w:eastAsia="Arial" w:cs="Arial"/>
                <w:sz w:val="18"/>
                <w:szCs w:val="18"/>
              </w:rPr>
              <w:t>&lt;r:grossSalesAndServiceIncome/&gt;</w:t>
            </w:r>
          </w:p>
          <w:p w14:paraId="770597AE"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&lt;r:openingStock/&gt;</w:t>
            </w:r>
          </w:p>
          <w:p w14:paraId="2C98E4E6"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&lt;r:purchases/&gt;</w:t>
            </w:r>
          </w:p>
          <w:p w14:paraId="001377FE" w14:textId="005BFA7E"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 xml:space="preserve">&lt;r:closingStock </w:t>
            </w:r>
            <w:r w:rsidR="00CA584C" w:rsidRPr="00D02D5F">
              <w:rPr>
                <w:rFonts w:eastAsia="Arial" w:cs="Arial"/>
                <w:b/>
                <w:bCs/>
                <w:sz w:val="18"/>
                <w:szCs w:val="18"/>
              </w:rPr>
              <w:t>systemAdjustedValue</w:t>
            </w:r>
            <w:r w:rsidR="00CA584C" w:rsidRPr="00D02D5F">
              <w:rPr>
                <w:rFonts w:eastAsia="Arial" w:cs="Arial"/>
                <w:sz w:val="18"/>
                <w:szCs w:val="18"/>
              </w:rPr>
              <w:t xml:space="preserve">="" </w:t>
            </w:r>
            <w:r w:rsidR="00CA584C" w:rsidRPr="00D02D5F">
              <w:rPr>
                <w:rFonts w:eastAsia="Arial" w:cs="Arial"/>
                <w:b/>
                <w:bCs/>
                <w:sz w:val="18"/>
                <w:szCs w:val="18"/>
              </w:rPr>
              <w:t>userAdjustedValue</w:t>
            </w:r>
            <w:r w:rsidR="00CA584C" w:rsidRPr="00D02D5F">
              <w:rPr>
                <w:rFonts w:eastAsia="Arial" w:cs="Arial"/>
                <w:sz w:val="18"/>
                <w:szCs w:val="18"/>
              </w:rPr>
              <w:t>=""/&gt;</w:t>
            </w:r>
            <w:r w:rsidRPr="00D02D5F">
              <w:rPr>
                <w:rFonts w:cs="Arial"/>
                <w:sz w:val="18"/>
                <w:szCs w:val="18"/>
              </w:rPr>
              <w:tab/>
            </w:r>
            <w:r w:rsidRPr="00D02D5F">
              <w:rPr>
                <w:rFonts w:eastAsia="Arial" w:cs="Arial"/>
                <w:sz w:val="18"/>
                <w:szCs w:val="18"/>
              </w:rPr>
              <w:t>&lt;r:grossProfit/&gt;</w:t>
            </w:r>
          </w:p>
          <w:p w14:paraId="05EEE9ED"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&lt;r:interestReceived/&gt;</w:t>
            </w:r>
          </w:p>
          <w:p w14:paraId="3990CCE0"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&lt;r:dividendsReceived/&gt;</w:t>
            </w:r>
          </w:p>
          <w:p w14:paraId="03107B55"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&lt;r:rentLeaseLicenceIncome/&gt;</w:t>
            </w:r>
          </w:p>
          <w:p w14:paraId="2A58232D"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&lt;r:otherIncome/&gt;</w:t>
            </w:r>
          </w:p>
          <w:p w14:paraId="124A5124"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&lt;r:badDebts/&gt;</w:t>
            </w:r>
          </w:p>
          <w:p w14:paraId="481789C0"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&lt;r:depreciationAndAmortisation/&gt;</w:t>
            </w:r>
          </w:p>
          <w:p w14:paraId="4A0C6304"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&lt;r:insurance/&gt;</w:t>
            </w:r>
          </w:p>
          <w:p w14:paraId="583F693E"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&lt;r:interestExpense/&gt;</w:t>
            </w:r>
          </w:p>
          <w:p w14:paraId="13B552BB"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&lt;r:fees/&gt;</w:t>
            </w:r>
          </w:p>
          <w:p w14:paraId="2E33964B"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&lt;r:rates/&gt;</w:t>
            </w:r>
          </w:p>
          <w:p w14:paraId="0C19843B"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&lt;r:rentsLeasesLicences/&gt;</w:t>
            </w:r>
          </w:p>
          <w:p w14:paraId="49F27BC3"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&lt;r:repairsAndMaintenance/&gt;</w:t>
            </w:r>
          </w:p>
          <w:p w14:paraId="7682C7BF"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&lt;r:researchAndDevelopment/&gt;</w:t>
            </w:r>
          </w:p>
          <w:p w14:paraId="1235D769"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&lt;r:relatedPartyRemuneration/&gt;</w:t>
            </w:r>
          </w:p>
          <w:p w14:paraId="369595B6"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&lt;r:salariesAndWages/&gt;</w:t>
            </w:r>
          </w:p>
          <w:p w14:paraId="239D344C"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&lt;r:contractorPayments/&gt;</w:t>
            </w:r>
          </w:p>
          <w:p w14:paraId="60EBFE88"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&lt;r:otherExpenses/&gt;</w:t>
            </w:r>
          </w:p>
          <w:p w14:paraId="589086B7"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&lt;r:exceptionalItems/&gt;</w:t>
            </w:r>
          </w:p>
          <w:p w14:paraId="3B8CF61E"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&lt;r:netProfitLossBeforeTax/&gt;</w:t>
            </w:r>
          </w:p>
          <w:p w14:paraId="29CABC5C"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&lt;r:taxAdjustments/&gt;</w:t>
            </w:r>
          </w:p>
          <w:p w14:paraId="61A8D8A1"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&lt;r:currentYearTaxableProfitLoss/&gt;</w:t>
            </w:r>
          </w:p>
          <w:p w14:paraId="258B9612" w14:textId="0726DED0"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 xml:space="preserve">&lt;r:accountsReceivable </w:t>
            </w:r>
            <w:r w:rsidR="00A111D7" w:rsidRPr="00D02D5F">
              <w:rPr>
                <w:rFonts w:eastAsia="Arial" w:cs="Arial"/>
                <w:b/>
                <w:bCs/>
                <w:sz w:val="18"/>
                <w:szCs w:val="18"/>
              </w:rPr>
              <w:t>systemAdjustedValue=““ userAdjustedValue=““</w:t>
            </w:r>
            <w:r w:rsidRPr="00D02D5F">
              <w:rPr>
                <w:rFonts w:eastAsia="Arial" w:cs="Arial"/>
                <w:sz w:val="18"/>
                <w:szCs w:val="18"/>
              </w:rPr>
              <w:t>/&gt;</w:t>
            </w:r>
          </w:p>
          <w:p w14:paraId="7708F47F"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&lt;r:cashAndDeposits/&gt;</w:t>
            </w:r>
          </w:p>
          <w:p w14:paraId="2D98A2AD"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&lt;r:otherCurrentAssets/&gt;</w:t>
            </w:r>
          </w:p>
          <w:p w14:paraId="53A587F6"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&lt;r:vehicles/&gt;</w:t>
            </w:r>
          </w:p>
          <w:p w14:paraId="105DBC4A"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&lt;r:plantAndMachinery/&gt;</w:t>
            </w:r>
          </w:p>
          <w:p w14:paraId="770D2724"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&lt;r:furnitureAndFittings/&gt;</w:t>
            </w:r>
          </w:p>
          <w:p w14:paraId="4EA37C20"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&lt;r:land/&gt;</w:t>
            </w:r>
          </w:p>
          <w:p w14:paraId="70DDAE9D"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&lt;r:buildings/&gt;</w:t>
            </w:r>
          </w:p>
          <w:p w14:paraId="0380B8D2"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&lt;r:otherFixedAssets/&gt;</w:t>
            </w:r>
          </w:p>
          <w:p w14:paraId="7C3F0675"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&lt;r:intangibles/&gt;</w:t>
            </w:r>
          </w:p>
          <w:p w14:paraId="18E7C339"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&lt;r:sharesAndOwnershipInterests/&gt;</w:t>
            </w:r>
          </w:p>
          <w:p w14:paraId="0E3919D5"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&lt;r:termDeposits/&gt;</w:t>
            </w:r>
          </w:p>
          <w:p w14:paraId="3FA0B5BA"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&lt;r:otherNonCurrent/&gt;</w:t>
            </w:r>
          </w:p>
          <w:p w14:paraId="13688700" w14:textId="4561BC68"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 xml:space="preserve">&lt;r:provisions </w:t>
            </w:r>
            <w:r w:rsidR="00CA584C" w:rsidRPr="00D02D5F">
              <w:rPr>
                <w:rFonts w:eastAsia="Arial" w:cs="Arial"/>
                <w:b/>
                <w:bCs/>
                <w:sz w:val="18"/>
                <w:szCs w:val="18"/>
              </w:rPr>
              <w:t>systemAdjustedValue</w:t>
            </w:r>
            <w:r w:rsidRPr="00D02D5F">
              <w:rPr>
                <w:rFonts w:eastAsia="Arial" w:cs="Arial"/>
                <w:sz w:val="18"/>
                <w:szCs w:val="18"/>
              </w:rPr>
              <w:t xml:space="preserve">="" </w:t>
            </w:r>
            <w:r w:rsidR="00CA584C" w:rsidRPr="00D02D5F">
              <w:rPr>
                <w:rFonts w:eastAsia="Arial" w:cs="Arial"/>
                <w:b/>
                <w:bCs/>
                <w:sz w:val="18"/>
                <w:szCs w:val="18"/>
              </w:rPr>
              <w:t>userAdjustedValue</w:t>
            </w:r>
            <w:r w:rsidRPr="00D02D5F">
              <w:rPr>
                <w:rFonts w:eastAsia="Arial" w:cs="Arial"/>
                <w:sz w:val="18"/>
                <w:szCs w:val="18"/>
              </w:rPr>
              <w:t>=""/&gt;</w:t>
            </w:r>
          </w:p>
          <w:p w14:paraId="2C0FCA17" w14:textId="26F9042B"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 xml:space="preserve">&lt;r:provisionsForShareholderSalaries </w:t>
            </w:r>
            <w:r w:rsidR="00CA584C" w:rsidRPr="00D02D5F">
              <w:rPr>
                <w:rFonts w:eastAsia="Arial" w:cs="Arial"/>
                <w:b/>
                <w:bCs/>
                <w:sz w:val="18"/>
                <w:szCs w:val="18"/>
              </w:rPr>
              <w:t>systemAdjustedValue</w:t>
            </w:r>
            <w:r w:rsidR="00CA584C" w:rsidRPr="00D02D5F">
              <w:rPr>
                <w:rFonts w:eastAsia="Arial" w:cs="Arial"/>
                <w:sz w:val="18"/>
                <w:szCs w:val="18"/>
              </w:rPr>
              <w:t xml:space="preserve">="" </w:t>
            </w:r>
            <w:r w:rsidR="00CA584C" w:rsidRPr="00D02D5F">
              <w:rPr>
                <w:rFonts w:eastAsia="Arial" w:cs="Arial"/>
                <w:b/>
                <w:bCs/>
                <w:sz w:val="18"/>
                <w:szCs w:val="18"/>
              </w:rPr>
              <w:t>userAdjustedValue</w:t>
            </w:r>
            <w:r w:rsidRPr="00D02D5F">
              <w:rPr>
                <w:rFonts w:eastAsia="Arial" w:cs="Arial"/>
                <w:sz w:val="18"/>
                <w:szCs w:val="18"/>
              </w:rPr>
              <w:t>=""/&gt;</w:t>
            </w:r>
          </w:p>
          <w:p w14:paraId="74C8ABF2" w14:textId="7EEF32C0"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 xml:space="preserve">&lt;r:accountsPayable </w:t>
            </w:r>
            <w:r w:rsidR="00CA584C" w:rsidRPr="00D02D5F">
              <w:rPr>
                <w:rFonts w:eastAsia="Arial" w:cs="Arial"/>
                <w:b/>
                <w:bCs/>
                <w:sz w:val="18"/>
                <w:szCs w:val="18"/>
              </w:rPr>
              <w:t>systemAdjustedValue userAdjustedValue</w:t>
            </w:r>
            <w:r w:rsidRPr="00D02D5F">
              <w:rPr>
                <w:rFonts w:eastAsia="Arial" w:cs="Arial"/>
                <w:sz w:val="18"/>
                <w:szCs w:val="18"/>
              </w:rPr>
              <w:t>=""/&gt;</w:t>
            </w:r>
          </w:p>
          <w:p w14:paraId="517949B7"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&lt;r:currentLoans/&gt;</w:t>
            </w:r>
          </w:p>
          <w:p w14:paraId="350DD36A"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&lt;r:otherCurrentLiabilities/&gt;</w:t>
            </w:r>
          </w:p>
          <w:p w14:paraId="6E744C7E"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&lt;r:nonCurrentLiabilities/&gt;</w:t>
            </w:r>
          </w:p>
          <w:p w14:paraId="7EA76672"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&lt;r:ownersEquity/&gt;</w:t>
            </w:r>
          </w:p>
          <w:p w14:paraId="77121A2C" w14:textId="578EAB56"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 xml:space="preserve">&lt;r:taxDepreciation </w:t>
            </w:r>
            <w:r w:rsidR="00CA584C" w:rsidRPr="00D02D5F">
              <w:rPr>
                <w:rFonts w:eastAsia="Arial" w:cs="Arial"/>
                <w:b/>
                <w:bCs/>
                <w:sz w:val="18"/>
                <w:szCs w:val="18"/>
              </w:rPr>
              <w:t>systemAdjustedValue</w:t>
            </w:r>
            <w:r w:rsidR="00CA584C" w:rsidRPr="00D02D5F">
              <w:rPr>
                <w:rFonts w:eastAsia="Arial" w:cs="Arial"/>
                <w:sz w:val="18"/>
                <w:szCs w:val="18"/>
              </w:rPr>
              <w:t xml:space="preserve">="" </w:t>
            </w:r>
            <w:r w:rsidR="00CA584C" w:rsidRPr="00D02D5F">
              <w:rPr>
                <w:rFonts w:eastAsia="Arial" w:cs="Arial"/>
                <w:b/>
                <w:bCs/>
                <w:sz w:val="18"/>
                <w:szCs w:val="18"/>
              </w:rPr>
              <w:t>userAdjustedValue</w:t>
            </w:r>
            <w:r w:rsidR="00CA584C" w:rsidRPr="00D02D5F">
              <w:rPr>
                <w:rFonts w:eastAsia="Arial" w:cs="Arial"/>
                <w:sz w:val="18"/>
                <w:szCs w:val="18"/>
              </w:rPr>
              <w:t>=""/&gt;</w:t>
            </w:r>
          </w:p>
          <w:p w14:paraId="0C830672"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&lt;r:unTaxedRealisedGainsAndReceipts/&gt;</w:t>
            </w:r>
          </w:p>
          <w:p w14:paraId="199AEBA7" w14:textId="77777777" w:rsidR="00E23655" w:rsidRPr="00D02D5F" w:rsidRDefault="00E23655" w:rsidP="00E23655">
            <w:pPr>
              <w:spacing w:after="0"/>
              <w:ind w:left="2160"/>
              <w:rPr>
                <w:rFonts w:cs="Arial"/>
                <w:sz w:val="18"/>
                <w:szCs w:val="18"/>
              </w:rPr>
            </w:pPr>
            <w:r w:rsidRPr="00D02D5F">
              <w:rPr>
                <w:rFonts w:cs="Arial"/>
                <w:sz w:val="18"/>
                <w:szCs w:val="18"/>
              </w:rPr>
              <w:lastRenderedPageBreak/>
              <w:tab/>
            </w:r>
            <w:r w:rsidRPr="00D02D5F">
              <w:rPr>
                <w:rFonts w:eastAsia="Arial" w:cs="Arial"/>
                <w:sz w:val="18"/>
                <w:szCs w:val="18"/>
              </w:rPr>
              <w:t>&lt;r:additionsToFixedAssets/&gt;</w:t>
            </w:r>
          </w:p>
          <w:p w14:paraId="674F2DE6"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&lt;r:disposalOfFixedAssets/&gt;</w:t>
            </w:r>
          </w:p>
          <w:p w14:paraId="63A0AE4A" w14:textId="1B197F4C"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 xml:space="preserve">&lt;r:depreciationRecovered </w:t>
            </w:r>
            <w:r w:rsidR="00CA584C" w:rsidRPr="00D02D5F">
              <w:rPr>
                <w:rFonts w:eastAsia="Arial" w:cs="Arial"/>
                <w:b/>
                <w:bCs/>
                <w:sz w:val="18"/>
                <w:szCs w:val="18"/>
              </w:rPr>
              <w:t>systemAdjustedValue</w:t>
            </w:r>
            <w:r w:rsidR="00CA584C" w:rsidRPr="00D02D5F">
              <w:rPr>
                <w:rFonts w:eastAsia="Arial" w:cs="Arial"/>
                <w:sz w:val="18"/>
                <w:szCs w:val="18"/>
              </w:rPr>
              <w:t xml:space="preserve">="" </w:t>
            </w:r>
            <w:r w:rsidR="00CA584C" w:rsidRPr="00D02D5F">
              <w:rPr>
                <w:rFonts w:eastAsia="Arial" w:cs="Arial"/>
                <w:b/>
                <w:bCs/>
                <w:sz w:val="18"/>
                <w:szCs w:val="18"/>
              </w:rPr>
              <w:t>userAdjustedValue</w:t>
            </w:r>
            <w:r w:rsidRPr="00D02D5F">
              <w:rPr>
                <w:rFonts w:eastAsia="Arial" w:cs="Arial"/>
                <w:sz w:val="18"/>
                <w:szCs w:val="18"/>
              </w:rPr>
              <w:t>=""/&gt;</w:t>
            </w:r>
          </w:p>
          <w:p w14:paraId="3D7194EC" w14:textId="77777777" w:rsidR="00A40ACA" w:rsidRPr="00D02D5F" w:rsidRDefault="00E23655" w:rsidP="00E23655">
            <w:pPr>
              <w:spacing w:after="0"/>
              <w:ind w:left="2160"/>
              <w:rPr>
                <w:rFonts w:eastAsia="Arial" w:cs="Arial"/>
                <w:sz w:val="18"/>
                <w:szCs w:val="18"/>
              </w:rPr>
            </w:pPr>
            <w:r w:rsidRPr="00D02D5F">
              <w:rPr>
                <w:rFonts w:cs="Arial"/>
                <w:sz w:val="18"/>
                <w:szCs w:val="18"/>
              </w:rPr>
              <w:tab/>
            </w:r>
            <w:r w:rsidRPr="00D02D5F">
              <w:rPr>
                <w:rFonts w:eastAsia="Arial" w:cs="Arial"/>
                <w:sz w:val="18"/>
                <w:szCs w:val="18"/>
              </w:rPr>
              <w:t xml:space="preserve">&lt;r:losses </w:t>
            </w:r>
            <w:r w:rsidR="00CA584C" w:rsidRPr="00D02D5F">
              <w:rPr>
                <w:rFonts w:eastAsia="Arial" w:cs="Arial"/>
                <w:sz w:val="18"/>
                <w:szCs w:val="18"/>
              </w:rPr>
              <w:t>/&gt;</w:t>
            </w:r>
          </w:p>
          <w:p w14:paraId="2D6F697E" w14:textId="496AFDAC"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 xml:space="preserve">&lt;r:privateUse </w:t>
            </w:r>
            <w:r w:rsidR="00CA584C" w:rsidRPr="00D02D5F">
              <w:rPr>
                <w:rFonts w:eastAsia="Arial" w:cs="Arial"/>
                <w:b/>
                <w:bCs/>
                <w:sz w:val="18"/>
                <w:szCs w:val="18"/>
              </w:rPr>
              <w:t>systemAdjustedValue</w:t>
            </w:r>
            <w:r w:rsidR="00CA584C" w:rsidRPr="00D02D5F">
              <w:rPr>
                <w:rFonts w:eastAsia="Arial" w:cs="Arial"/>
                <w:sz w:val="18"/>
                <w:szCs w:val="18"/>
              </w:rPr>
              <w:t xml:space="preserve">="" </w:t>
            </w:r>
            <w:r w:rsidR="00CA584C" w:rsidRPr="00D02D5F">
              <w:rPr>
                <w:rFonts w:eastAsia="Arial" w:cs="Arial"/>
                <w:b/>
                <w:bCs/>
                <w:sz w:val="18"/>
                <w:szCs w:val="18"/>
              </w:rPr>
              <w:t>userAdjustedValue</w:t>
            </w:r>
            <w:r w:rsidR="00CA584C" w:rsidRPr="00D02D5F">
              <w:rPr>
                <w:rFonts w:eastAsia="Arial" w:cs="Arial"/>
                <w:sz w:val="18"/>
                <w:szCs w:val="18"/>
              </w:rPr>
              <w:t>=""/&gt;</w:t>
            </w:r>
          </w:p>
          <w:p w14:paraId="262EC21E"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&lt;r:dividendsPaid/&gt;</w:t>
            </w:r>
          </w:p>
          <w:p w14:paraId="6AD9CD57"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&lt;r:drawings/&gt;</w:t>
            </w:r>
          </w:p>
          <w:p w14:paraId="40A777A5"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&lt;r:currentAccountYearEndBalances/&gt;</w:t>
            </w:r>
          </w:p>
          <w:p w14:paraId="73A5C423"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&lt;r:taxDeductibleLossOnDisposalOfFixedAssets/&gt;</w:t>
            </w:r>
          </w:p>
          <w:p w14:paraId="396272B1" w14:textId="66EB2258" w:rsidR="00E23655" w:rsidRPr="00D02D5F" w:rsidRDefault="00E23655" w:rsidP="00E23655">
            <w:pPr>
              <w:spacing w:after="0"/>
              <w:ind w:left="2160"/>
              <w:rPr>
                <w:rFonts w:eastAsia="Arial"/>
                <w:sz w:val="18"/>
              </w:rPr>
            </w:pPr>
            <w:r w:rsidRPr="00D02D5F">
              <w:rPr>
                <w:rFonts w:cs="Arial"/>
                <w:sz w:val="18"/>
                <w:szCs w:val="18"/>
              </w:rPr>
              <w:tab/>
            </w:r>
            <w:r w:rsidRPr="00D02D5F">
              <w:rPr>
                <w:rFonts w:eastAsia="Arial" w:cs="Arial"/>
                <w:sz w:val="18"/>
                <w:szCs w:val="18"/>
              </w:rPr>
              <w:t>&lt;r:otherAdjustments&gt;</w:t>
            </w:r>
          </w:p>
          <w:p w14:paraId="5EEED575" w14:textId="497C0FFC" w:rsidR="00115F0C" w:rsidRPr="00D02D5F" w:rsidRDefault="5EC81479" w:rsidP="00E23655">
            <w:pPr>
              <w:spacing w:after="0"/>
              <w:ind w:left="2160"/>
              <w:rPr>
                <w:rFonts w:cs="Arial"/>
                <w:sz w:val="18"/>
                <w:szCs w:val="18"/>
              </w:rPr>
            </w:pPr>
            <w:r w:rsidRPr="00D02D5F">
              <w:rPr>
                <w:rFonts w:eastAsia="Arial" w:cs="Arial"/>
                <w:sz w:val="18"/>
                <w:szCs w:val="18"/>
              </w:rPr>
              <w:t xml:space="preserve">                 &lt;r:adjustments&gt;</w:t>
            </w:r>
          </w:p>
          <w:p w14:paraId="4B1001EC" w14:textId="77777777" w:rsidR="00115F0C" w:rsidRPr="00D02D5F" w:rsidRDefault="5EC81479" w:rsidP="00E23655">
            <w:pPr>
              <w:spacing w:after="0"/>
              <w:ind w:left="2160"/>
              <w:rPr>
                <w:rFonts w:cs="Arial"/>
                <w:sz w:val="18"/>
                <w:szCs w:val="18"/>
              </w:rPr>
            </w:pPr>
            <w:r w:rsidRPr="00D02D5F">
              <w:rPr>
                <w:rFonts w:eastAsia="Arial" w:cs="Arial"/>
                <w:sz w:val="18"/>
                <w:szCs w:val="18"/>
              </w:rPr>
              <w:t xml:space="preserve">                     &lt;r:amount/&gt;</w:t>
            </w:r>
          </w:p>
          <w:p w14:paraId="5F3F1C72" w14:textId="3376DD83" w:rsidR="00115F0C" w:rsidRPr="00D02D5F" w:rsidRDefault="5EC81479" w:rsidP="00E23655">
            <w:pPr>
              <w:spacing w:after="0"/>
              <w:ind w:left="2160"/>
              <w:rPr>
                <w:rFonts w:cs="Arial"/>
                <w:sz w:val="18"/>
                <w:szCs w:val="18"/>
              </w:rPr>
            </w:pPr>
            <w:r w:rsidRPr="00D02D5F">
              <w:rPr>
                <w:rFonts w:eastAsia="Arial" w:cs="Arial"/>
                <w:sz w:val="18"/>
                <w:szCs w:val="18"/>
              </w:rPr>
              <w:t xml:space="preserve">                     &lt;r:description/&gt;</w:t>
            </w:r>
          </w:p>
          <w:p w14:paraId="4383D45D" w14:textId="275E5A89" w:rsidR="00115F0C" w:rsidRPr="00D02D5F" w:rsidRDefault="5EC81479" w:rsidP="00E23655">
            <w:pPr>
              <w:spacing w:after="0"/>
              <w:ind w:left="2160"/>
              <w:rPr>
                <w:rFonts w:cs="Arial"/>
                <w:sz w:val="18"/>
                <w:szCs w:val="18"/>
              </w:rPr>
            </w:pPr>
            <w:r w:rsidRPr="00D02D5F">
              <w:rPr>
                <w:rFonts w:eastAsia="Arial" w:cs="Arial"/>
                <w:sz w:val="18"/>
                <w:szCs w:val="18"/>
              </w:rPr>
              <w:t xml:space="preserve">                 &lt;r:adjustments/&gt;</w:t>
            </w:r>
          </w:p>
          <w:p w14:paraId="2CCBF40D" w14:textId="78826292" w:rsidR="00115F0C" w:rsidRPr="00D02D5F" w:rsidRDefault="5EC81479" w:rsidP="00E23655">
            <w:pPr>
              <w:spacing w:after="0"/>
              <w:ind w:left="2160"/>
              <w:rPr>
                <w:rFonts w:cs="Arial"/>
                <w:sz w:val="18"/>
                <w:szCs w:val="18"/>
              </w:rPr>
            </w:pPr>
            <w:r w:rsidRPr="00D02D5F">
              <w:rPr>
                <w:rFonts w:eastAsia="Arial" w:cs="Arial"/>
                <w:sz w:val="18"/>
                <w:szCs w:val="18"/>
              </w:rPr>
              <w:t xml:space="preserve">            &lt;r:otherAdjustments/&gt;</w:t>
            </w:r>
          </w:p>
          <w:p w14:paraId="10D6D36F" w14:textId="595B650A"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&lt;r:yearToDate</w:t>
            </w:r>
            <w:r w:rsidR="00A40ACA" w:rsidRPr="00D02D5F">
              <w:rPr>
                <w:rFonts w:eastAsia="Arial" w:cs="Arial"/>
                <w:sz w:val="18"/>
                <w:szCs w:val="18"/>
              </w:rPr>
              <w:t>ProvTaxLiability</w:t>
            </w:r>
            <w:r w:rsidRPr="00D02D5F">
              <w:rPr>
                <w:rFonts w:eastAsia="Arial" w:cs="Arial"/>
                <w:sz w:val="18"/>
                <w:szCs w:val="18"/>
              </w:rPr>
              <w:t>/&gt;</w:t>
            </w:r>
          </w:p>
          <w:p w14:paraId="1C7A08B7"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&lt;r:thisInstalment/&gt;</w:t>
            </w:r>
          </w:p>
          <w:p w14:paraId="10AD2196" w14:textId="77777777"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&lt;r:shareholderProvTax/&gt;</w:t>
            </w:r>
          </w:p>
          <w:p w14:paraId="5CEE2772" w14:textId="00DDC98B" w:rsidR="00E23655" w:rsidRPr="00D02D5F" w:rsidRDefault="00E23655" w:rsidP="00E23655">
            <w:pPr>
              <w:spacing w:after="0"/>
              <w:ind w:left="2160"/>
              <w:rPr>
                <w:rFonts w:cs="Arial"/>
                <w:sz w:val="18"/>
                <w:szCs w:val="18"/>
              </w:rPr>
            </w:pPr>
            <w:r w:rsidRPr="00D02D5F">
              <w:rPr>
                <w:rFonts w:cs="Arial"/>
                <w:sz w:val="18"/>
                <w:szCs w:val="18"/>
              </w:rPr>
              <w:tab/>
            </w:r>
            <w:r w:rsidRPr="00D02D5F">
              <w:rPr>
                <w:rFonts w:eastAsia="Arial" w:cs="Arial"/>
                <w:sz w:val="18"/>
                <w:szCs w:val="18"/>
              </w:rPr>
              <w:t>&lt;r:</w:t>
            </w:r>
            <w:r w:rsidR="0086427C" w:rsidRPr="00D02D5F">
              <w:rPr>
                <w:rFonts w:eastAsia="Arial" w:cs="Arial"/>
                <w:b/>
                <w:bCs/>
                <w:sz w:val="18"/>
                <w:szCs w:val="18"/>
              </w:rPr>
              <w:t>refundAmount</w:t>
            </w:r>
            <w:r w:rsidRPr="00D02D5F">
              <w:rPr>
                <w:rFonts w:eastAsia="Arial" w:cs="Arial"/>
                <w:sz w:val="18"/>
                <w:szCs w:val="18"/>
              </w:rPr>
              <w:t>/&gt;</w:t>
            </w:r>
          </w:p>
          <w:p w14:paraId="354CD697" w14:textId="079C3FB3" w:rsidR="00E23655" w:rsidRPr="00D02D5F" w:rsidRDefault="00E23655" w:rsidP="00E23655">
            <w:pPr>
              <w:spacing w:after="0"/>
              <w:ind w:left="2160"/>
              <w:rPr>
                <w:rFonts w:eastAsia="Arial"/>
                <w:sz w:val="18"/>
              </w:rPr>
            </w:pPr>
            <w:r w:rsidRPr="00D02D5F">
              <w:rPr>
                <w:rFonts w:cs="Arial"/>
                <w:sz w:val="18"/>
                <w:szCs w:val="18"/>
              </w:rPr>
              <w:tab/>
            </w:r>
            <w:r w:rsidRPr="00D02D5F">
              <w:rPr>
                <w:rFonts w:eastAsia="Arial" w:cs="Arial"/>
                <w:sz w:val="18"/>
                <w:szCs w:val="18"/>
              </w:rPr>
              <w:t>&lt;r:</w:t>
            </w:r>
            <w:r w:rsidR="0086427C" w:rsidRPr="00D02D5F">
              <w:rPr>
                <w:rFonts w:eastAsia="Arial" w:cs="Arial"/>
                <w:b/>
                <w:bCs/>
                <w:sz w:val="18"/>
                <w:szCs w:val="18"/>
              </w:rPr>
              <w:t>refundIndicator</w:t>
            </w:r>
            <w:r w:rsidRPr="00D02D5F">
              <w:rPr>
                <w:rFonts w:eastAsia="Arial" w:cs="Arial"/>
                <w:sz w:val="18"/>
                <w:szCs w:val="18"/>
              </w:rPr>
              <w:t>/&gt;</w:t>
            </w:r>
          </w:p>
          <w:p w14:paraId="4AA7F0BB" w14:textId="77777777" w:rsidR="00E23655" w:rsidRPr="00D02D5F" w:rsidRDefault="5EC81479" w:rsidP="00E23655">
            <w:pPr>
              <w:spacing w:after="0"/>
              <w:ind w:left="2160"/>
              <w:rPr>
                <w:rFonts w:cs="Arial"/>
                <w:sz w:val="18"/>
                <w:szCs w:val="18"/>
              </w:rPr>
            </w:pPr>
            <w:r w:rsidRPr="00D02D5F">
              <w:rPr>
                <w:rFonts w:eastAsia="Arial" w:cs="Arial"/>
                <w:sz w:val="18"/>
                <w:szCs w:val="18"/>
              </w:rPr>
              <w:t>&lt;/rc:formFields&gt;</w:t>
            </w:r>
          </w:p>
          <w:p w14:paraId="27CB18EA" w14:textId="77777777" w:rsidR="00E23655" w:rsidRPr="00D02D5F" w:rsidRDefault="00E23655" w:rsidP="00E23655">
            <w:pPr>
              <w:spacing w:after="0"/>
              <w:ind w:left="720"/>
              <w:rPr>
                <w:rFonts w:cs="Arial"/>
                <w:color w:val="A6A6A6" w:themeColor="background1" w:themeShade="A6"/>
                <w:sz w:val="18"/>
                <w:szCs w:val="18"/>
              </w:rPr>
            </w:pPr>
            <w:r w:rsidRPr="00D02D5F">
              <w:rPr>
                <w:rFonts w:cs="Arial"/>
                <w:sz w:val="18"/>
                <w:szCs w:val="18"/>
              </w:rPr>
              <w:tab/>
            </w:r>
            <w:r w:rsidRPr="00D02D5F">
              <w:rPr>
                <w:rFonts w:eastAsia="Arial" w:cs="Arial"/>
                <w:color w:val="A6A6A6" w:themeColor="background1" w:themeShade="A6"/>
                <w:sz w:val="18"/>
                <w:szCs w:val="18"/>
              </w:rPr>
              <w:t>&lt;/rc:fileBody&gt;</w:t>
            </w:r>
          </w:p>
          <w:p w14:paraId="3587A0D3" w14:textId="77777777" w:rsidR="00E23655" w:rsidRPr="00D02D5F" w:rsidRDefault="5EC81479" w:rsidP="00E23655">
            <w:pPr>
              <w:spacing w:after="0"/>
              <w:ind w:left="720"/>
              <w:rPr>
                <w:color w:val="A6A6A6" w:themeColor="background1" w:themeShade="A6"/>
                <w:sz w:val="18"/>
                <w:szCs w:val="18"/>
              </w:rPr>
            </w:pPr>
            <w:r w:rsidRPr="00D02D5F">
              <w:rPr>
                <w:rFonts w:eastAsia="Arial" w:cs="Arial"/>
                <w:color w:val="A6A6A6" w:themeColor="background1" w:themeShade="A6"/>
                <w:sz w:val="18"/>
                <w:szCs w:val="18"/>
              </w:rPr>
              <w:t>&lt;/r:fileRequest&gt;</w:t>
            </w:r>
          </w:p>
          <w:p w14:paraId="05770997" w14:textId="77777777" w:rsidR="00E23655" w:rsidRDefault="00E23655" w:rsidP="0008107F">
            <w:pPr>
              <w:spacing w:after="0"/>
              <w:rPr>
                <w:color w:val="4F6228"/>
              </w:rPr>
            </w:pPr>
          </w:p>
        </w:tc>
      </w:tr>
    </w:tbl>
    <w:p w14:paraId="3FFD1122" w14:textId="573F42CD" w:rsidR="00350994" w:rsidRDefault="00350994">
      <w:bookmarkStart w:id="365" w:name="_Toc490230680"/>
      <w:bookmarkStart w:id="366" w:name="_Toc490584106"/>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650"/>
        <w:gridCol w:w="7204"/>
      </w:tblGrid>
      <w:tr w:rsidR="00EE4FA9" w14:paraId="60CF5738" w14:textId="77777777" w:rsidTr="008331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Borders>
              <w:top w:val="none" w:sz="0" w:space="0" w:color="auto"/>
              <w:left w:val="none" w:sz="0" w:space="0" w:color="auto"/>
              <w:bottom w:val="none" w:sz="0" w:space="0" w:color="auto"/>
              <w:right w:val="none" w:sz="0" w:space="0" w:color="auto"/>
            </w:tcBorders>
          </w:tcPr>
          <w:p w14:paraId="365702A3" w14:textId="1F1D3EC0" w:rsidR="00EE4FA9" w:rsidRDefault="5EC81479" w:rsidP="00A90233">
            <w:pPr>
              <w:autoSpaceDE/>
              <w:autoSpaceDN/>
              <w:adjustRightInd/>
              <w:spacing w:before="60" w:after="60"/>
            </w:pPr>
            <w:r>
              <w:t>Attribute</w:t>
            </w:r>
          </w:p>
        </w:tc>
        <w:tc>
          <w:tcPr>
            <w:tcW w:w="7204" w:type="dxa"/>
            <w:tcBorders>
              <w:top w:val="none" w:sz="0" w:space="0" w:color="auto"/>
              <w:left w:val="none" w:sz="0" w:space="0" w:color="auto"/>
              <w:bottom w:val="none" w:sz="0" w:space="0" w:color="auto"/>
              <w:right w:val="none" w:sz="0" w:space="0" w:color="auto"/>
            </w:tcBorders>
          </w:tcPr>
          <w:p w14:paraId="430CE58E" w14:textId="7163DE38" w:rsidR="00EE4FA9" w:rsidRDefault="5EC81479" w:rsidP="00A90233">
            <w:pPr>
              <w:autoSpaceDE/>
              <w:autoSpaceDN/>
              <w:adjustRightInd/>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EE4FA9" w14:paraId="118A0CB6" w14:textId="77777777" w:rsidTr="0083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Borders>
              <w:right w:val="none" w:sz="0" w:space="0" w:color="auto"/>
            </w:tcBorders>
          </w:tcPr>
          <w:p w14:paraId="0D51E8FF" w14:textId="3ECDFFF7" w:rsidR="00EE4FA9" w:rsidRDefault="5EC81479" w:rsidP="00A90233">
            <w:pPr>
              <w:autoSpaceDE/>
              <w:autoSpaceDN/>
              <w:adjustRightInd/>
              <w:spacing w:before="60" w:after="60"/>
            </w:pPr>
            <w:r>
              <w:t>systemAdjustedValue</w:t>
            </w:r>
          </w:p>
        </w:tc>
        <w:tc>
          <w:tcPr>
            <w:tcW w:w="7204" w:type="dxa"/>
            <w:tcBorders>
              <w:left w:val="none" w:sz="0" w:space="0" w:color="auto"/>
            </w:tcBorders>
          </w:tcPr>
          <w:p w14:paraId="1A643676" w14:textId="0D175C90" w:rsidR="00EE4FA9" w:rsidRDefault="5EC81479" w:rsidP="00661D60">
            <w:pPr>
              <w:autoSpaceDE/>
              <w:autoSpaceDN/>
              <w:adjustRightInd/>
              <w:spacing w:before="60" w:after="60"/>
              <w:cnfStyle w:val="000000100000" w:firstRow="0" w:lastRow="0" w:firstColumn="0" w:lastColumn="0" w:oddVBand="0" w:evenVBand="0" w:oddHBand="1" w:evenHBand="0" w:firstRowFirstColumn="0" w:firstRowLastColumn="0" w:lastRowFirstColumn="0" w:lastRowLastColumn="0"/>
            </w:pPr>
            <w:r>
              <w:t>If the system has adjusted the value, the adjust</w:t>
            </w:r>
            <w:r w:rsidR="00661D60">
              <w:t>ment</w:t>
            </w:r>
            <w:r>
              <w:t xml:space="preserve"> value should be placed here. The old value will be placed between the field tags.</w:t>
            </w:r>
          </w:p>
        </w:tc>
      </w:tr>
      <w:tr w:rsidR="00EE4FA9" w14:paraId="06DBAEEE" w14:textId="77777777" w:rsidTr="008331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Borders>
              <w:right w:val="none" w:sz="0" w:space="0" w:color="auto"/>
            </w:tcBorders>
          </w:tcPr>
          <w:p w14:paraId="78164C4C" w14:textId="04A0F211" w:rsidR="00EE4FA9" w:rsidRDefault="5EC81479" w:rsidP="00A90233">
            <w:pPr>
              <w:autoSpaceDE/>
              <w:autoSpaceDN/>
              <w:adjustRightInd/>
              <w:spacing w:before="60" w:after="60"/>
            </w:pPr>
            <w:r>
              <w:t>userAdjustedValue</w:t>
            </w:r>
          </w:p>
        </w:tc>
        <w:tc>
          <w:tcPr>
            <w:tcW w:w="7204" w:type="dxa"/>
            <w:tcBorders>
              <w:left w:val="none" w:sz="0" w:space="0" w:color="auto"/>
            </w:tcBorders>
          </w:tcPr>
          <w:p w14:paraId="0A7A09EE" w14:textId="5A57EEB5" w:rsidR="00EE4FA9" w:rsidRDefault="00661D60" w:rsidP="00A90233">
            <w:pPr>
              <w:autoSpaceDE/>
              <w:autoSpaceDN/>
              <w:adjustRightInd/>
              <w:spacing w:before="60" w:after="60"/>
              <w:cnfStyle w:val="000000010000" w:firstRow="0" w:lastRow="0" w:firstColumn="0" w:lastColumn="0" w:oddVBand="0" w:evenVBand="0" w:oddHBand="0" w:evenHBand="1" w:firstRowFirstColumn="0" w:firstRowLastColumn="0" w:lastRowFirstColumn="0" w:lastRowLastColumn="0"/>
            </w:pPr>
            <w:r>
              <w:t>If the customer has overridden the system calculated adjustment, the adjustment value entered by the customer should be placed here.</w:t>
            </w:r>
          </w:p>
        </w:tc>
      </w:tr>
      <w:tr w:rsidR="00833124" w14:paraId="05B6C612" w14:textId="77777777" w:rsidTr="0083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Borders>
              <w:right w:val="none" w:sz="0" w:space="0" w:color="auto"/>
            </w:tcBorders>
          </w:tcPr>
          <w:p w14:paraId="291F6005" w14:textId="285F04C6" w:rsidR="00833124" w:rsidRDefault="00833124" w:rsidP="00A90233">
            <w:pPr>
              <w:autoSpaceDE/>
              <w:autoSpaceDN/>
              <w:adjustRightInd/>
              <w:spacing w:before="60" w:after="60"/>
            </w:pPr>
            <w:r>
              <w:t>shareholderProvTax</w:t>
            </w:r>
          </w:p>
        </w:tc>
        <w:tc>
          <w:tcPr>
            <w:tcW w:w="7204" w:type="dxa"/>
            <w:tcBorders>
              <w:left w:val="none" w:sz="0" w:space="0" w:color="auto"/>
            </w:tcBorders>
          </w:tcPr>
          <w:p w14:paraId="39E6B7EE" w14:textId="77777777" w:rsidR="00833124" w:rsidRDefault="00833124">
            <w:pPr>
              <w:autoSpaceDE/>
              <w:adjustRightInd/>
              <w:spacing w:before="60" w:after="60"/>
              <w:cnfStyle w:val="000000100000" w:firstRow="0" w:lastRow="0" w:firstColumn="0" w:lastColumn="0" w:oddVBand="0" w:evenVBand="0" w:oddHBand="1" w:evenHBand="0" w:firstRowFirstColumn="0" w:firstRowLastColumn="0" w:lastRowFirstColumn="0" w:lastRowLastColumn="0"/>
            </w:pPr>
            <w:r>
              <w:t>This field should be left blank.</w:t>
            </w:r>
          </w:p>
          <w:p w14:paraId="33B36F04" w14:textId="2B319648" w:rsidR="00833124" w:rsidRDefault="00833124" w:rsidP="00A90233">
            <w:pPr>
              <w:autoSpaceDE/>
              <w:autoSpaceDN/>
              <w:adjustRightInd/>
              <w:spacing w:before="60" w:after="60"/>
              <w:cnfStyle w:val="000000100000" w:firstRow="0" w:lastRow="0" w:firstColumn="0" w:lastColumn="0" w:oddVBand="0" w:evenVBand="0" w:oddHBand="1" w:evenHBand="0" w:firstRowFirstColumn="0" w:firstRowLastColumn="0" w:lastRowFirstColumn="0" w:lastRowLastColumn="0"/>
            </w:pPr>
            <w:r>
              <w:t>It is intended that this field will enable companies to communicate the amount of provisional tax (if any) they have paid on behalf of shareholders based on proposed future enhancements to the AIM method.</w:t>
            </w:r>
          </w:p>
        </w:tc>
      </w:tr>
      <w:tr w:rsidR="00E07B73" w14:paraId="695F3A3F" w14:textId="77777777" w:rsidTr="0083312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Borders>
              <w:right w:val="none" w:sz="0" w:space="0" w:color="auto"/>
            </w:tcBorders>
          </w:tcPr>
          <w:p w14:paraId="68D9353B" w14:textId="507C7A74" w:rsidR="00E07B73" w:rsidRDefault="5EC81479" w:rsidP="00A90233">
            <w:pPr>
              <w:autoSpaceDE/>
              <w:autoSpaceDN/>
              <w:adjustRightInd/>
              <w:spacing w:before="60" w:after="60"/>
            </w:pPr>
            <w:r>
              <w:t>refundAmount</w:t>
            </w:r>
          </w:p>
        </w:tc>
        <w:tc>
          <w:tcPr>
            <w:tcW w:w="7204" w:type="dxa"/>
            <w:tcBorders>
              <w:left w:val="none" w:sz="0" w:space="0" w:color="auto"/>
            </w:tcBorders>
          </w:tcPr>
          <w:p w14:paraId="6FDC16AF" w14:textId="328543A2" w:rsidR="00E07B73" w:rsidRDefault="5EC81479" w:rsidP="00627E71">
            <w:pPr>
              <w:autoSpaceDE/>
              <w:autoSpaceDN/>
              <w:adjustRightInd/>
              <w:spacing w:before="60" w:after="60"/>
              <w:cnfStyle w:val="000000010000" w:firstRow="0" w:lastRow="0" w:firstColumn="0" w:lastColumn="0" w:oddVBand="0" w:evenVBand="0" w:oddHBand="0" w:evenHBand="1" w:firstRowFirstColumn="0" w:firstRowLastColumn="0" w:lastRowFirstColumn="0" w:lastRowLastColumn="0"/>
            </w:pPr>
            <w:r>
              <w:t>This value is how much has been requested to be refunded. This amount should be set as 0 unless refundIndicator is set to true. If refundIndicator is set to true and refundAmount is set to 0, the entire amount in the account will be refunded.</w:t>
            </w:r>
          </w:p>
        </w:tc>
      </w:tr>
      <w:tr w:rsidR="00E07B73" w14:paraId="7A01C320" w14:textId="77777777" w:rsidTr="008331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50" w:type="dxa"/>
            <w:tcBorders>
              <w:right w:val="none" w:sz="0" w:space="0" w:color="auto"/>
            </w:tcBorders>
          </w:tcPr>
          <w:p w14:paraId="580A6D9B" w14:textId="0DADD200" w:rsidR="00E07B73" w:rsidRDefault="5EC81479" w:rsidP="00A90233">
            <w:pPr>
              <w:autoSpaceDE/>
              <w:autoSpaceDN/>
              <w:adjustRightInd/>
              <w:spacing w:before="60" w:after="60"/>
            </w:pPr>
            <w:r>
              <w:t>refundIndicator</w:t>
            </w:r>
          </w:p>
        </w:tc>
        <w:tc>
          <w:tcPr>
            <w:tcW w:w="7204" w:type="dxa"/>
            <w:tcBorders>
              <w:left w:val="none" w:sz="0" w:space="0" w:color="auto"/>
            </w:tcBorders>
          </w:tcPr>
          <w:p w14:paraId="231BBBD6" w14:textId="127EF07C" w:rsidR="00E07B73" w:rsidRDefault="5EC81479" w:rsidP="00627E71">
            <w:pPr>
              <w:autoSpaceDE/>
              <w:autoSpaceDN/>
              <w:adjustRightInd/>
              <w:spacing w:before="60" w:after="60"/>
              <w:cnfStyle w:val="000000100000" w:firstRow="0" w:lastRow="0" w:firstColumn="0" w:lastColumn="0" w:oddVBand="0" w:evenVBand="0" w:oddHBand="1" w:evenHBand="0" w:firstRowFirstColumn="0" w:firstRowLastColumn="0" w:lastRowFirstColumn="0" w:lastRowLastColumn="0"/>
            </w:pPr>
            <w:r>
              <w:t>Indicates if a balance on the account should be refunded.</w:t>
            </w:r>
          </w:p>
        </w:tc>
      </w:tr>
    </w:tbl>
    <w:p w14:paraId="1C44E122" w14:textId="358B4739" w:rsidR="007F0B2E" w:rsidRDefault="007F0B2E" w:rsidP="00636551">
      <w:pPr>
        <w:spacing w:after="0"/>
      </w:pPr>
      <w:bookmarkStart w:id="367" w:name="_Toc490594773"/>
      <w:bookmarkStart w:id="368" w:name="_Toc490812757"/>
      <w:bookmarkStart w:id="369" w:name="_Toc490837340"/>
      <w:bookmarkStart w:id="370" w:name="_Toc491874315"/>
      <w:bookmarkStart w:id="371" w:name="_Toc492561035"/>
    </w:p>
    <w:p w14:paraId="45D9F433" w14:textId="51CFD36E" w:rsidR="00115F0C" w:rsidRDefault="5EC81479" w:rsidP="00636551">
      <w:pPr>
        <w:spacing w:after="0"/>
      </w:pPr>
      <w:r>
        <w:t>The otherAdjustment field is used for any adjustment with no specific field defined. There is a minimum of zero additional adjustments and a maximum of 20 additional adjustments.</w:t>
      </w:r>
    </w:p>
    <w:p w14:paraId="238075BE" w14:textId="7DDEF985" w:rsidR="00E07B73" w:rsidRPr="008E7B74" w:rsidRDefault="00E07B73" w:rsidP="00636551">
      <w:pPr>
        <w:spacing w:after="0"/>
      </w:pPr>
    </w:p>
    <w:p w14:paraId="593C6AED" w14:textId="6A19D83F" w:rsidR="00E07B73" w:rsidRPr="008E7B74" w:rsidRDefault="5EC81479" w:rsidP="00636551">
      <w:pPr>
        <w:spacing w:after="0"/>
      </w:pPr>
      <w:r>
        <w:t>For credit transfers, use creditTransferRequest fields in the standardFields portion of the payload.</w:t>
      </w:r>
    </w:p>
    <w:p w14:paraId="30B9CECC" w14:textId="77777777" w:rsidR="00350994" w:rsidRPr="008E7B74" w:rsidRDefault="00350994" w:rsidP="00636551">
      <w:pPr>
        <w:spacing w:after="0"/>
      </w:pPr>
    </w:p>
    <w:p w14:paraId="7EF139C4" w14:textId="22C91C3F" w:rsidR="009122E6" w:rsidRPr="004C7E55" w:rsidRDefault="5EC81479" w:rsidP="00636551">
      <w:pPr>
        <w:spacing w:after="0"/>
        <w:rPr>
          <w:color w:val="000000" w:themeColor="text1"/>
        </w:rPr>
      </w:pPr>
      <w:r>
        <w:t xml:space="preserve">If the refundIndicator is false and there is no credit transfer request, then the default operation is to hold the entire amount. </w:t>
      </w:r>
    </w:p>
    <w:p w14:paraId="07420A85" w14:textId="301BD4CC" w:rsidR="009122E6" w:rsidRPr="004C7E55" w:rsidRDefault="009122E6" w:rsidP="00636551">
      <w:pPr>
        <w:spacing w:after="0"/>
        <w:rPr>
          <w:color w:val="000000" w:themeColor="text1"/>
        </w:rPr>
      </w:pPr>
    </w:p>
    <w:p w14:paraId="26D9AF9A" w14:textId="6343C6AB" w:rsidR="009A7128" w:rsidRPr="004C7E55" w:rsidRDefault="00A8443E" w:rsidP="00636551">
      <w:pPr>
        <w:spacing w:after="0"/>
        <w:rPr>
          <w:color w:val="000000" w:themeColor="text1"/>
        </w:rPr>
      </w:pPr>
      <w:hyperlink w:anchor="_Appendix_B—Example_scenarios" w:history="1">
        <w:r w:rsidR="5EC81479" w:rsidRPr="5EC81479">
          <w:rPr>
            <w:rStyle w:val="Hyperlink"/>
          </w:rPr>
          <w:t>Appendix B</w:t>
        </w:r>
        <w:r w:rsidR="5EC81479" w:rsidRPr="5EC81479">
          <w:rPr>
            <w:color w:val="000000" w:themeColor="text1"/>
          </w:rPr>
          <w:t xml:space="preserve"> of this document provides a number of sample scenarios to illustrate how to manage overpayments.</w:t>
        </w:r>
      </w:hyperlink>
    </w:p>
    <w:p w14:paraId="42AF689A" w14:textId="77777777" w:rsidR="00572DE5" w:rsidRPr="004C7E55" w:rsidRDefault="00572DE5" w:rsidP="00636551">
      <w:pPr>
        <w:rPr>
          <w:color w:val="000000" w:themeColor="text1"/>
        </w:rPr>
      </w:pPr>
    </w:p>
    <w:p w14:paraId="6CC50218" w14:textId="77777777" w:rsidR="009122E6" w:rsidRDefault="009122E6" w:rsidP="00821162">
      <w:pPr>
        <w:spacing w:after="0"/>
      </w:pPr>
    </w:p>
    <w:p w14:paraId="6B6A21AF" w14:textId="77777777" w:rsidR="00636551" w:rsidRDefault="00636551">
      <w:pPr>
        <w:autoSpaceDE/>
        <w:autoSpaceDN/>
        <w:adjustRightInd/>
        <w:spacing w:after="200" w:line="276" w:lineRule="auto"/>
        <w:rPr>
          <w:color w:val="008B95"/>
        </w:rPr>
      </w:pPr>
      <w:bookmarkStart w:id="372" w:name="_EI_usage_1"/>
      <w:bookmarkStart w:id="373" w:name="_Toc493002507"/>
      <w:bookmarkEnd w:id="372"/>
      <w:r>
        <w:br w:type="page"/>
      </w:r>
    </w:p>
    <w:p w14:paraId="52C157FF" w14:textId="42EBCED2" w:rsidR="00680C2B" w:rsidRDefault="00F275D4" w:rsidP="00350994">
      <w:pPr>
        <w:pStyle w:val="Heading3"/>
        <w:spacing w:before="0" w:after="0" w:line="240" w:lineRule="auto"/>
      </w:pPr>
      <w:bookmarkStart w:id="374" w:name="_EI_usage_2"/>
      <w:bookmarkStart w:id="375" w:name="_Toc496188105"/>
      <w:bookmarkStart w:id="376" w:name="_Toc496865517"/>
      <w:bookmarkEnd w:id="374"/>
      <w:r w:rsidRPr="00B40538">
        <w:lastRenderedPageBreak/>
        <w:t>E</w:t>
      </w:r>
      <w:r w:rsidR="00680C2B" w:rsidRPr="00B40538">
        <w:t>I usage</w:t>
      </w:r>
      <w:bookmarkEnd w:id="365"/>
      <w:bookmarkEnd w:id="366"/>
      <w:bookmarkEnd w:id="367"/>
      <w:bookmarkEnd w:id="368"/>
      <w:bookmarkEnd w:id="369"/>
      <w:bookmarkEnd w:id="370"/>
      <w:bookmarkEnd w:id="371"/>
      <w:bookmarkEnd w:id="373"/>
      <w:bookmarkEnd w:id="375"/>
      <w:bookmarkEnd w:id="376"/>
    </w:p>
    <w:p w14:paraId="7EA0C914" w14:textId="6B97E597" w:rsidR="00B718C4" w:rsidRDefault="00B718C4" w:rsidP="00350994">
      <w:pPr>
        <w:spacing w:after="0"/>
      </w:pPr>
    </w:p>
    <w:p w14:paraId="3E477D24" w14:textId="181D9889" w:rsidR="007F0B2E" w:rsidRPr="00B718C4" w:rsidRDefault="5EC81479" w:rsidP="00350994">
      <w:pPr>
        <w:spacing w:after="0"/>
      </w:pPr>
      <w:r>
        <w:t>The EI return can be submitted once per payDayDate for every periodEndDate.</w:t>
      </w:r>
    </w:p>
    <w:p w14:paraId="18A43679" w14:textId="77777777" w:rsidR="003C78D2" w:rsidRPr="00B718C4" w:rsidRDefault="003C78D2" w:rsidP="00350994">
      <w:pPr>
        <w:spacing w:after="0"/>
      </w:pPr>
    </w:p>
    <w:p w14:paraId="246D0088" w14:textId="77777777" w:rsidR="007F0B2E" w:rsidRPr="00E23655" w:rsidRDefault="5EC81479" w:rsidP="00350994">
      <w:pPr>
        <w:spacing w:after="0"/>
      </w:pPr>
      <w:r>
        <w:t>&lt;</w:t>
      </w:r>
      <w:r w:rsidRPr="5EC81479">
        <w:rPr>
          <w:b/>
          <w:bCs/>
        </w:rPr>
        <w:t>FormFields</w:t>
      </w:r>
      <w:r>
        <w:t>&gt; structure (for EI):</w:t>
      </w:r>
    </w:p>
    <w:p w14:paraId="6E4F8D08" w14:textId="77777777" w:rsidR="007C249B" w:rsidRDefault="007C249B" w:rsidP="007F0B2E">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E23655" w14:paraId="5E1D4886" w14:textId="77777777" w:rsidTr="5EC81479">
        <w:tc>
          <w:tcPr>
            <w:tcW w:w="9854" w:type="dxa"/>
            <w:shd w:val="clear" w:color="auto" w:fill="DAEEF3" w:themeFill="accent5" w:themeFillTint="33"/>
          </w:tcPr>
          <w:p w14:paraId="5C206904" w14:textId="77777777" w:rsidR="00E23655" w:rsidRDefault="00E23655" w:rsidP="00E23655">
            <w:pPr>
              <w:spacing w:after="0"/>
            </w:pPr>
          </w:p>
          <w:p w14:paraId="4BBF4627" w14:textId="77777777" w:rsidR="00E23655" w:rsidRPr="00D02D5F" w:rsidRDefault="5EC81479" w:rsidP="00E23655">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 xml:space="preserve">&lt;r:fileRequest xmlns:xsi="http://www.w3.org/2001/XMLSchema-instance" </w:t>
            </w:r>
          </w:p>
          <w:p w14:paraId="03F3111A" w14:textId="77777777" w:rsidR="00E23655" w:rsidRPr="00D02D5F" w:rsidRDefault="5EC81479" w:rsidP="00E23655">
            <w:pPr>
              <w:spacing w:after="0"/>
              <w:ind w:left="720" w:firstLine="720"/>
              <w:rPr>
                <w:rFonts w:cs="Arial"/>
                <w:color w:val="A6A6A6" w:themeColor="background1" w:themeShade="A6"/>
                <w:sz w:val="18"/>
                <w:szCs w:val="18"/>
              </w:rPr>
            </w:pPr>
            <w:r w:rsidRPr="00D02D5F">
              <w:rPr>
                <w:rFonts w:eastAsia="Arial" w:cs="Arial"/>
                <w:color w:val="A6A6A6" w:themeColor="background1" w:themeShade="A6"/>
                <w:sz w:val="18"/>
                <w:szCs w:val="18"/>
              </w:rPr>
              <w:t xml:space="preserve">xmlns:cmn="urn:www.ird.govt.nz/GWS:types/Common.v1" </w:t>
            </w:r>
          </w:p>
          <w:p w14:paraId="1EE3B823" w14:textId="77777777" w:rsidR="00E23655" w:rsidRPr="00D02D5F" w:rsidRDefault="5EC81479" w:rsidP="00E23655">
            <w:pPr>
              <w:spacing w:after="0"/>
              <w:ind w:left="720" w:firstLine="720"/>
              <w:rPr>
                <w:rFonts w:cs="Arial"/>
                <w:color w:val="A6A6A6" w:themeColor="background1" w:themeShade="A6"/>
                <w:sz w:val="18"/>
                <w:szCs w:val="18"/>
              </w:rPr>
            </w:pPr>
            <w:r w:rsidRPr="00D02D5F">
              <w:rPr>
                <w:rFonts w:eastAsia="Arial" w:cs="Arial"/>
                <w:color w:val="A6A6A6" w:themeColor="background1" w:themeShade="A6"/>
                <w:sz w:val="18"/>
                <w:szCs w:val="18"/>
              </w:rPr>
              <w:t xml:space="preserve">xmlns:rc="urn:www.ird.govt.nz/GWS:types/ReturnCommon.v1" </w:t>
            </w:r>
          </w:p>
          <w:p w14:paraId="211BD834" w14:textId="77777777" w:rsidR="00E23655" w:rsidRPr="00D02D5F" w:rsidRDefault="5EC81479" w:rsidP="00E23655">
            <w:pPr>
              <w:spacing w:after="0"/>
              <w:ind w:left="720" w:firstLine="720"/>
              <w:rPr>
                <w:rFonts w:cs="Arial"/>
                <w:color w:val="A6A6A6" w:themeColor="background1" w:themeShade="A6"/>
                <w:sz w:val="18"/>
                <w:szCs w:val="18"/>
              </w:rPr>
            </w:pPr>
            <w:r w:rsidRPr="00D02D5F">
              <w:rPr>
                <w:rFonts w:eastAsia="Arial" w:cs="Arial"/>
                <w:color w:val="A6A6A6" w:themeColor="background1" w:themeShade="A6"/>
                <w:sz w:val="18"/>
                <w:szCs w:val="18"/>
              </w:rPr>
              <w:t xml:space="preserve">xmlns:r="urn:www.ird.govt.nz/GWS:types/ReturnEI.v1" </w:t>
            </w:r>
          </w:p>
          <w:p w14:paraId="4442134A" w14:textId="77777777" w:rsidR="00E23655" w:rsidRPr="00D02D5F" w:rsidRDefault="5EC81479" w:rsidP="00E23655">
            <w:pPr>
              <w:spacing w:after="0"/>
              <w:ind w:left="720" w:firstLine="720"/>
              <w:rPr>
                <w:rFonts w:cs="Arial"/>
                <w:color w:val="A6A6A6" w:themeColor="background1" w:themeShade="A6"/>
                <w:sz w:val="18"/>
                <w:szCs w:val="18"/>
              </w:rPr>
            </w:pPr>
            <w:r w:rsidRPr="00D02D5F">
              <w:rPr>
                <w:rFonts w:eastAsia="Arial" w:cs="Arial"/>
                <w:color w:val="A6A6A6" w:themeColor="background1" w:themeShade="A6"/>
                <w:sz w:val="18"/>
                <w:szCs w:val="18"/>
              </w:rPr>
              <w:t>xsi:schemaLocation="urn:www.ird.govt.nz/GWS:types/ReturnEI.v1"&gt;</w:t>
            </w:r>
          </w:p>
          <w:p w14:paraId="35EAD3E7" w14:textId="77777777" w:rsidR="00E23655" w:rsidRPr="00D02D5F" w:rsidRDefault="5EC81479" w:rsidP="00E23655">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 xml:space="preserve">    &lt;rc:fileHeader&gt;…&lt;/rc:fileHeader&gt;</w:t>
            </w:r>
          </w:p>
          <w:p w14:paraId="0CD00C7A" w14:textId="77777777" w:rsidR="00E23655" w:rsidRPr="00D02D5F" w:rsidRDefault="5EC81479" w:rsidP="00E23655">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 xml:space="preserve">    &lt;rc:fileBody&gt;</w:t>
            </w:r>
          </w:p>
          <w:p w14:paraId="247B69B5" w14:textId="21B6D70B" w:rsidR="00E23655" w:rsidRPr="00D02D5F" w:rsidRDefault="00E23655" w:rsidP="00E23655">
            <w:pPr>
              <w:spacing w:after="0"/>
              <w:ind w:left="720"/>
              <w:rPr>
                <w:rFonts w:cs="Arial"/>
                <w:sz w:val="18"/>
                <w:szCs w:val="18"/>
              </w:rPr>
            </w:pPr>
            <w:r w:rsidRPr="00D02D5F">
              <w:rPr>
                <w:rFonts w:eastAsia="Arial" w:cs="Arial"/>
                <w:color w:val="A6A6A6" w:themeColor="background1" w:themeShade="A6"/>
                <w:sz w:val="18"/>
                <w:szCs w:val="18"/>
              </w:rPr>
              <w:t xml:space="preserve">            &lt;rc:standardFields&gt;…&lt;/rc:standardFields&gt;</w:t>
            </w:r>
            <w:r w:rsidRPr="00D02D5F">
              <w:rPr>
                <w:rFonts w:cs="Arial"/>
                <w:sz w:val="18"/>
                <w:szCs w:val="18"/>
              </w:rPr>
              <w:tab/>
            </w:r>
          </w:p>
          <w:p w14:paraId="6BF25D75" w14:textId="3F9ED743" w:rsidR="003C78D2" w:rsidRPr="00D02D5F" w:rsidRDefault="00E23655" w:rsidP="003C78D2">
            <w:pPr>
              <w:spacing w:after="0"/>
              <w:rPr>
                <w:rFonts w:cs="Arial"/>
                <w:b/>
                <w:sz w:val="18"/>
                <w:szCs w:val="18"/>
              </w:rPr>
            </w:pPr>
            <w:r w:rsidRPr="00D02D5F">
              <w:rPr>
                <w:rFonts w:eastAsia="Arial" w:cs="Arial"/>
                <w:sz w:val="18"/>
                <w:szCs w:val="18"/>
              </w:rPr>
              <w:t xml:space="preserve">            </w:t>
            </w:r>
            <w:r w:rsidR="00235437" w:rsidRPr="00D02D5F">
              <w:rPr>
                <w:rFonts w:cs="Arial"/>
                <w:color w:val="000000"/>
                <w:sz w:val="16"/>
                <w:szCs w:val="16"/>
              </w:rPr>
              <w:tab/>
            </w:r>
            <w:r w:rsidR="00235437" w:rsidRPr="00D02D5F">
              <w:rPr>
                <w:rFonts w:eastAsia="Arial" w:cs="Arial"/>
                <w:color w:val="000000"/>
                <w:sz w:val="16"/>
                <w:szCs w:val="16"/>
              </w:rPr>
              <w:t xml:space="preserve">         </w:t>
            </w:r>
            <w:r w:rsidR="003C78D2" w:rsidRPr="00D02D5F">
              <w:rPr>
                <w:rFonts w:eastAsia="Arial" w:cs="Arial"/>
                <w:sz w:val="18"/>
                <w:szCs w:val="18"/>
              </w:rPr>
              <w:t>&lt;rc:formFields xsi:type="r:FormFieldsType"&gt;</w:t>
            </w:r>
          </w:p>
          <w:p w14:paraId="3D6023DB" w14:textId="6208829F" w:rsidR="004510F5" w:rsidRPr="00D02D5F" w:rsidRDefault="003C78D2" w:rsidP="003C78D2">
            <w:pPr>
              <w:spacing w:after="0"/>
              <w:rPr>
                <w:rFonts w:cs="Arial"/>
                <w:b/>
                <w:sz w:val="18"/>
                <w:szCs w:val="18"/>
              </w:rPr>
            </w:pPr>
            <w:r w:rsidRPr="00D02D5F">
              <w:rPr>
                <w:rFonts w:cs="Arial"/>
                <w:b/>
                <w:sz w:val="18"/>
                <w:szCs w:val="18"/>
              </w:rPr>
              <w:tab/>
            </w:r>
            <w:r w:rsidRPr="00D02D5F">
              <w:rPr>
                <w:rFonts w:cs="Arial"/>
                <w:b/>
                <w:sz w:val="18"/>
                <w:szCs w:val="18"/>
              </w:rPr>
              <w:tab/>
            </w:r>
            <w:r w:rsidRPr="00D02D5F">
              <w:rPr>
                <w:rFonts w:cs="Arial"/>
                <w:b/>
                <w:sz w:val="18"/>
                <w:szCs w:val="18"/>
              </w:rPr>
              <w:tab/>
            </w:r>
            <w:r w:rsidRPr="00D02D5F">
              <w:rPr>
                <w:rFonts w:eastAsia="Arial" w:cs="Arial"/>
                <w:sz w:val="18"/>
                <w:szCs w:val="18"/>
              </w:rPr>
              <w:t>&lt;r:</w:t>
            </w:r>
            <w:r w:rsidR="004510F5" w:rsidRPr="00D02D5F">
              <w:rPr>
                <w:rFonts w:eastAsia="Arial" w:cs="Arial"/>
                <w:b/>
                <w:bCs/>
                <w:sz w:val="18"/>
                <w:szCs w:val="18"/>
              </w:rPr>
              <w:t>submissionKey</w:t>
            </w:r>
            <w:r w:rsidR="004510F5" w:rsidRPr="00D02D5F">
              <w:rPr>
                <w:rFonts w:eastAsia="Arial" w:cs="Arial"/>
                <w:sz w:val="18"/>
                <w:szCs w:val="18"/>
              </w:rPr>
              <w:t>/&gt;</w:t>
            </w:r>
          </w:p>
          <w:p w14:paraId="4BF8403F" w14:textId="6A7B5585" w:rsidR="003C78D2" w:rsidRPr="00D02D5F" w:rsidRDefault="5EC81479" w:rsidP="003C78D2">
            <w:pPr>
              <w:spacing w:after="0"/>
              <w:rPr>
                <w:rFonts w:cs="Arial"/>
                <w:sz w:val="18"/>
                <w:szCs w:val="18"/>
              </w:rPr>
            </w:pPr>
            <w:r w:rsidRPr="00D02D5F">
              <w:rPr>
                <w:rFonts w:eastAsia="Arial" w:cs="Arial"/>
                <w:sz w:val="18"/>
                <w:szCs w:val="18"/>
              </w:rPr>
              <w:t xml:space="preserve">                                  &lt;r:</w:t>
            </w:r>
            <w:r w:rsidRPr="00D02D5F">
              <w:rPr>
                <w:rFonts w:eastAsia="Arial" w:cs="Arial"/>
                <w:b/>
                <w:bCs/>
                <w:sz w:val="18"/>
                <w:szCs w:val="18"/>
              </w:rPr>
              <w:t>payDayDate</w:t>
            </w:r>
            <w:r w:rsidRPr="00D02D5F">
              <w:rPr>
                <w:rFonts w:eastAsia="Arial" w:cs="Arial"/>
                <w:sz w:val="18"/>
                <w:szCs w:val="18"/>
              </w:rPr>
              <w:t>/&gt;</w:t>
            </w:r>
          </w:p>
          <w:p w14:paraId="0DC59C90"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piIrdNumber</w:t>
            </w:r>
            <w:r w:rsidRPr="00D02D5F">
              <w:rPr>
                <w:rFonts w:eastAsia="Arial" w:cs="Arial"/>
                <w:sz w:val="18"/>
                <w:szCs w:val="18"/>
              </w:rPr>
              <w:t>/&gt;</w:t>
            </w:r>
          </w:p>
          <w:p w14:paraId="7113F476"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contactName</w:t>
            </w:r>
            <w:r w:rsidRPr="00D02D5F">
              <w:rPr>
                <w:rFonts w:eastAsia="Arial" w:cs="Arial"/>
                <w:sz w:val="18"/>
                <w:szCs w:val="18"/>
              </w:rPr>
              <w:t>/&gt;</w:t>
            </w:r>
          </w:p>
          <w:p w14:paraId="25963CE5"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contactPhoneNumber</w:t>
            </w:r>
            <w:r w:rsidRPr="00D02D5F">
              <w:rPr>
                <w:rFonts w:eastAsia="Arial" w:cs="Arial"/>
                <w:sz w:val="18"/>
                <w:szCs w:val="18"/>
              </w:rPr>
              <w:t>/&gt;</w:t>
            </w:r>
          </w:p>
          <w:p w14:paraId="0FAAD192"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contactEmail</w:t>
            </w:r>
            <w:r w:rsidRPr="00D02D5F">
              <w:rPr>
                <w:rFonts w:eastAsia="Arial" w:cs="Arial"/>
                <w:sz w:val="18"/>
                <w:szCs w:val="18"/>
              </w:rPr>
              <w:t>/&gt;</w:t>
            </w:r>
          </w:p>
          <w:p w14:paraId="2736803E"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&lt;r:employeeFields&gt;</w:t>
            </w:r>
          </w:p>
          <w:p w14:paraId="70E298D2"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&lt;r:employee&gt;</w:t>
            </w:r>
          </w:p>
          <w:p w14:paraId="67D11661" w14:textId="5C00F69F" w:rsidR="004510F5" w:rsidRPr="00D02D5F" w:rsidRDefault="5EC81479" w:rsidP="003C78D2">
            <w:pPr>
              <w:spacing w:after="0"/>
              <w:rPr>
                <w:rFonts w:cs="Arial"/>
                <w:sz w:val="18"/>
                <w:szCs w:val="18"/>
              </w:rPr>
            </w:pPr>
            <w:r w:rsidRPr="00D02D5F">
              <w:rPr>
                <w:rFonts w:eastAsia="Arial" w:cs="Arial"/>
                <w:sz w:val="18"/>
                <w:szCs w:val="18"/>
              </w:rPr>
              <w:t xml:space="preserve">                                                         &lt;r:</w:t>
            </w:r>
            <w:r w:rsidRPr="00D02D5F">
              <w:rPr>
                <w:rFonts w:eastAsia="Arial" w:cs="Arial"/>
                <w:b/>
                <w:bCs/>
                <w:sz w:val="18"/>
                <w:szCs w:val="18"/>
              </w:rPr>
              <w:t>lineNumber</w:t>
            </w:r>
            <w:r w:rsidRPr="00D02D5F">
              <w:rPr>
                <w:rFonts w:eastAsia="Arial" w:cs="Arial"/>
                <w:sz w:val="18"/>
                <w:szCs w:val="18"/>
              </w:rPr>
              <w:t>/&gt;</w:t>
            </w:r>
          </w:p>
          <w:p w14:paraId="400DA960"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irdNumber</w:t>
            </w:r>
            <w:r w:rsidRPr="00D02D5F">
              <w:rPr>
                <w:rFonts w:eastAsia="Arial" w:cs="Arial"/>
                <w:sz w:val="18"/>
                <w:szCs w:val="18"/>
              </w:rPr>
              <w:t>/&gt;</w:t>
            </w:r>
          </w:p>
          <w:p w14:paraId="67278FBB"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employeeName</w:t>
            </w:r>
            <w:r w:rsidRPr="00D02D5F">
              <w:rPr>
                <w:rFonts w:eastAsia="Arial" w:cs="Arial"/>
                <w:sz w:val="18"/>
                <w:szCs w:val="18"/>
              </w:rPr>
              <w:t>/&gt;</w:t>
            </w:r>
          </w:p>
          <w:p w14:paraId="73C1DA30"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taxCode</w:t>
            </w:r>
            <w:r w:rsidRPr="00D02D5F">
              <w:rPr>
                <w:rFonts w:eastAsia="Arial" w:cs="Arial"/>
                <w:sz w:val="18"/>
                <w:szCs w:val="18"/>
              </w:rPr>
              <w:t>/&gt;</w:t>
            </w:r>
          </w:p>
          <w:p w14:paraId="6EDC5ACC"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payPeriodStartDate</w:t>
            </w:r>
            <w:r w:rsidRPr="00D02D5F">
              <w:rPr>
                <w:rFonts w:eastAsia="Arial" w:cs="Arial"/>
                <w:sz w:val="18"/>
                <w:szCs w:val="18"/>
              </w:rPr>
              <w:t>/&gt;</w:t>
            </w:r>
          </w:p>
          <w:p w14:paraId="16942B97"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payPeriodEndDate</w:t>
            </w:r>
            <w:r w:rsidRPr="00D02D5F">
              <w:rPr>
                <w:rFonts w:eastAsia="Arial" w:cs="Arial"/>
                <w:sz w:val="18"/>
                <w:szCs w:val="18"/>
              </w:rPr>
              <w:t>/&gt;</w:t>
            </w:r>
          </w:p>
          <w:p w14:paraId="4D58ED7C"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employmentStartDate</w:t>
            </w:r>
            <w:r w:rsidRPr="00D02D5F">
              <w:rPr>
                <w:rFonts w:eastAsia="Arial" w:cs="Arial"/>
                <w:sz w:val="18"/>
                <w:szCs w:val="18"/>
              </w:rPr>
              <w:t>/&gt;</w:t>
            </w:r>
          </w:p>
          <w:p w14:paraId="679B9FA3"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employmentFinishDate</w:t>
            </w:r>
            <w:r w:rsidRPr="00D02D5F">
              <w:rPr>
                <w:rFonts w:eastAsia="Arial" w:cs="Arial"/>
                <w:sz w:val="18"/>
                <w:szCs w:val="18"/>
              </w:rPr>
              <w:t>/&gt;</w:t>
            </w:r>
          </w:p>
          <w:p w14:paraId="58481824"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employeePayFrequency</w:t>
            </w:r>
            <w:r w:rsidRPr="00D02D5F">
              <w:rPr>
                <w:rFonts w:eastAsia="Arial" w:cs="Arial"/>
                <w:sz w:val="18"/>
                <w:szCs w:val="18"/>
              </w:rPr>
              <w:t>/&gt;</w:t>
            </w:r>
          </w:p>
          <w:p w14:paraId="60D2F471"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grossEarnings</w:t>
            </w:r>
            <w:r w:rsidRPr="00D02D5F">
              <w:rPr>
                <w:rFonts w:eastAsia="Arial" w:cs="Arial"/>
                <w:sz w:val="18"/>
                <w:szCs w:val="18"/>
              </w:rPr>
              <w:t>/&gt;</w:t>
            </w:r>
          </w:p>
          <w:p w14:paraId="17F88B50"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earningsNotLiableACC</w:t>
            </w:r>
            <w:r w:rsidRPr="00D02D5F">
              <w:rPr>
                <w:rFonts w:eastAsia="Arial" w:cs="Arial"/>
                <w:sz w:val="18"/>
                <w:szCs w:val="18"/>
              </w:rPr>
              <w:t>/&gt;</w:t>
            </w:r>
          </w:p>
          <w:p w14:paraId="350543FF"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lumpSumIndicator</w:t>
            </w:r>
            <w:r w:rsidRPr="00D02D5F">
              <w:rPr>
                <w:rFonts w:eastAsia="Arial" w:cs="Arial"/>
                <w:sz w:val="18"/>
                <w:szCs w:val="18"/>
              </w:rPr>
              <w:t>/&gt;</w:t>
            </w:r>
          </w:p>
          <w:p w14:paraId="260E4F80"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payeSchedularTaxDeductions</w:t>
            </w:r>
            <w:r w:rsidRPr="00D02D5F">
              <w:rPr>
                <w:rFonts w:eastAsia="Arial" w:cs="Arial"/>
                <w:sz w:val="18"/>
                <w:szCs w:val="18"/>
              </w:rPr>
              <w:t>/&gt;</w:t>
            </w:r>
          </w:p>
          <w:p w14:paraId="0E0CAE61"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childSupportCode</w:t>
            </w:r>
            <w:r w:rsidRPr="00D02D5F">
              <w:rPr>
                <w:rFonts w:eastAsia="Arial" w:cs="Arial"/>
                <w:sz w:val="18"/>
                <w:szCs w:val="18"/>
              </w:rPr>
              <w:t>/&gt;</w:t>
            </w:r>
          </w:p>
          <w:p w14:paraId="178A80A7"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childSupportDeductions</w:t>
            </w:r>
            <w:r w:rsidRPr="00D02D5F">
              <w:rPr>
                <w:rFonts w:eastAsia="Arial" w:cs="Arial"/>
                <w:sz w:val="18"/>
                <w:szCs w:val="18"/>
              </w:rPr>
              <w:t>/&gt;</w:t>
            </w:r>
          </w:p>
          <w:p w14:paraId="37765019"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studentLoansDeductions</w:t>
            </w:r>
            <w:r w:rsidRPr="00D02D5F">
              <w:rPr>
                <w:rFonts w:eastAsia="Arial" w:cs="Arial"/>
                <w:sz w:val="18"/>
                <w:szCs w:val="18"/>
              </w:rPr>
              <w:t>/&gt;</w:t>
            </w:r>
          </w:p>
          <w:p w14:paraId="50EBA938"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kiwisaverEmployerContributions</w:t>
            </w:r>
            <w:r w:rsidRPr="00D02D5F">
              <w:rPr>
                <w:rFonts w:eastAsia="Arial" w:cs="Arial"/>
                <w:sz w:val="18"/>
                <w:szCs w:val="18"/>
              </w:rPr>
              <w:t>/&gt;</w:t>
            </w:r>
          </w:p>
          <w:p w14:paraId="7BC7B6E3"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kiwisaverDeductions</w:t>
            </w:r>
            <w:r w:rsidRPr="00D02D5F">
              <w:rPr>
                <w:rFonts w:eastAsia="Arial" w:cs="Arial"/>
                <w:sz w:val="18"/>
                <w:szCs w:val="18"/>
              </w:rPr>
              <w:t>/&gt;</w:t>
            </w:r>
          </w:p>
          <w:p w14:paraId="37C011BC"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taxCreditPayrollDonations</w:t>
            </w:r>
            <w:r w:rsidRPr="00D02D5F">
              <w:rPr>
                <w:rFonts w:eastAsia="Arial" w:cs="Arial"/>
                <w:sz w:val="18"/>
                <w:szCs w:val="18"/>
              </w:rPr>
              <w:t>/&gt;</w:t>
            </w:r>
          </w:p>
          <w:p w14:paraId="5E752918"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esctDeducted</w:t>
            </w:r>
            <w:r w:rsidRPr="00D02D5F">
              <w:rPr>
                <w:rFonts w:eastAsia="Arial" w:cs="Arial"/>
                <w:sz w:val="18"/>
                <w:szCs w:val="18"/>
              </w:rPr>
              <w:t>/&gt;</w:t>
            </w:r>
          </w:p>
          <w:p w14:paraId="4FB668B7"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familyTaxCredits</w:t>
            </w:r>
            <w:r w:rsidRPr="00D02D5F">
              <w:rPr>
                <w:rFonts w:eastAsia="Arial" w:cs="Arial"/>
                <w:sz w:val="18"/>
                <w:szCs w:val="18"/>
              </w:rPr>
              <w:t>/&gt;</w:t>
            </w:r>
          </w:p>
          <w:p w14:paraId="23DC1D02"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&lt;/r:employee&gt;</w:t>
            </w:r>
          </w:p>
          <w:p w14:paraId="4E51981D"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&lt;/r:employeeFields&gt;</w:t>
            </w:r>
          </w:p>
          <w:p w14:paraId="2B4567D4"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totalGrossEarnings</w:t>
            </w:r>
            <w:r w:rsidRPr="00D02D5F">
              <w:rPr>
                <w:rFonts w:eastAsia="Arial" w:cs="Arial"/>
                <w:sz w:val="18"/>
                <w:szCs w:val="18"/>
              </w:rPr>
              <w:t>/&gt;</w:t>
            </w:r>
          </w:p>
          <w:p w14:paraId="20ACFAF2"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totalEarningsNotLiableACC</w:t>
            </w:r>
            <w:r w:rsidRPr="00D02D5F">
              <w:rPr>
                <w:rFonts w:eastAsia="Arial" w:cs="Arial"/>
                <w:sz w:val="18"/>
                <w:szCs w:val="18"/>
              </w:rPr>
              <w:t>/&gt;</w:t>
            </w:r>
          </w:p>
          <w:p w14:paraId="2723E1F8"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totalPAYESchedularTaxDeductions</w:t>
            </w:r>
            <w:r w:rsidRPr="00D02D5F">
              <w:rPr>
                <w:rFonts w:eastAsia="Arial" w:cs="Arial"/>
                <w:sz w:val="18"/>
                <w:szCs w:val="18"/>
              </w:rPr>
              <w:t>/&gt;</w:t>
            </w:r>
          </w:p>
          <w:p w14:paraId="26A0A895"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totalChildSupportDeductions</w:t>
            </w:r>
            <w:r w:rsidRPr="00D02D5F">
              <w:rPr>
                <w:rFonts w:eastAsia="Arial" w:cs="Arial"/>
                <w:sz w:val="18"/>
                <w:szCs w:val="18"/>
              </w:rPr>
              <w:t>/&gt;</w:t>
            </w:r>
          </w:p>
          <w:p w14:paraId="7C702C86"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totalStudentLoansDeductions</w:t>
            </w:r>
            <w:r w:rsidRPr="00D02D5F">
              <w:rPr>
                <w:rFonts w:eastAsia="Arial" w:cs="Arial"/>
                <w:sz w:val="18"/>
                <w:szCs w:val="18"/>
              </w:rPr>
              <w:t>/&gt;</w:t>
            </w:r>
          </w:p>
          <w:p w14:paraId="76690D0F"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totalKiwisaverEmployerContributions</w:t>
            </w:r>
            <w:r w:rsidRPr="00D02D5F">
              <w:rPr>
                <w:rFonts w:eastAsia="Arial" w:cs="Arial"/>
                <w:sz w:val="18"/>
                <w:szCs w:val="18"/>
              </w:rPr>
              <w:t>/&gt;</w:t>
            </w:r>
          </w:p>
          <w:p w14:paraId="3726E65F"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totalKiwisaverDeductions</w:t>
            </w:r>
            <w:r w:rsidRPr="00D02D5F">
              <w:rPr>
                <w:rFonts w:eastAsia="Arial" w:cs="Arial"/>
                <w:sz w:val="18"/>
                <w:szCs w:val="18"/>
              </w:rPr>
              <w:t>/&gt;</w:t>
            </w:r>
          </w:p>
          <w:p w14:paraId="6A608FF8"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totalTaxCreditPayrollDonations</w:t>
            </w:r>
            <w:r w:rsidRPr="00D02D5F">
              <w:rPr>
                <w:rFonts w:eastAsia="Arial" w:cs="Arial"/>
                <w:sz w:val="18"/>
                <w:szCs w:val="18"/>
              </w:rPr>
              <w:t>/&gt;</w:t>
            </w:r>
          </w:p>
          <w:p w14:paraId="1580058C"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totalESCTDeducted</w:t>
            </w:r>
            <w:r w:rsidRPr="00D02D5F">
              <w:rPr>
                <w:rFonts w:eastAsia="Arial" w:cs="Arial"/>
                <w:sz w:val="18"/>
                <w:szCs w:val="18"/>
              </w:rPr>
              <w:t>/&gt;</w:t>
            </w:r>
          </w:p>
          <w:p w14:paraId="6B618746"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totalFamilyTaxCredits</w:t>
            </w:r>
            <w:r w:rsidRPr="00D02D5F">
              <w:rPr>
                <w:rFonts w:eastAsia="Arial" w:cs="Arial"/>
                <w:sz w:val="18"/>
                <w:szCs w:val="18"/>
              </w:rPr>
              <w:t>/&gt;</w:t>
            </w:r>
          </w:p>
          <w:p w14:paraId="178F8A35" w14:textId="77777777" w:rsidR="003C78D2" w:rsidRPr="00D02D5F" w:rsidRDefault="003C78D2" w:rsidP="003C78D2">
            <w:pPr>
              <w:spacing w:after="0"/>
              <w:rPr>
                <w:rFonts w:cs="Arial"/>
                <w:sz w:val="18"/>
                <w:szCs w:val="18"/>
              </w:rPr>
            </w:pPr>
            <w:r w:rsidRPr="00D02D5F">
              <w:rPr>
                <w:rFonts w:cs="Arial"/>
                <w:sz w:val="18"/>
                <w:szCs w:val="18"/>
              </w:rPr>
              <w:tab/>
            </w:r>
            <w:r w:rsidRPr="00D02D5F">
              <w:rPr>
                <w:rFonts w:cs="Arial"/>
                <w:sz w:val="18"/>
                <w:szCs w:val="18"/>
              </w:rPr>
              <w:tab/>
            </w:r>
            <w:r w:rsidRPr="00D02D5F">
              <w:rPr>
                <w:rFonts w:cs="Arial"/>
                <w:sz w:val="18"/>
                <w:szCs w:val="18"/>
              </w:rPr>
              <w:tab/>
            </w:r>
            <w:r w:rsidRPr="00D02D5F">
              <w:rPr>
                <w:rFonts w:eastAsia="Arial" w:cs="Arial"/>
                <w:sz w:val="18"/>
                <w:szCs w:val="18"/>
              </w:rPr>
              <w:t>&lt;r:</w:t>
            </w:r>
            <w:r w:rsidRPr="00D02D5F">
              <w:rPr>
                <w:rFonts w:eastAsia="Arial" w:cs="Arial"/>
                <w:b/>
                <w:bCs/>
                <w:sz w:val="18"/>
                <w:szCs w:val="18"/>
              </w:rPr>
              <w:t>totalAmountPayable</w:t>
            </w:r>
            <w:r w:rsidRPr="00D02D5F">
              <w:rPr>
                <w:rFonts w:eastAsia="Arial" w:cs="Arial"/>
                <w:sz w:val="18"/>
                <w:szCs w:val="18"/>
              </w:rPr>
              <w:t>/&gt;</w:t>
            </w:r>
          </w:p>
          <w:p w14:paraId="6AD1D90E" w14:textId="4C89CE56" w:rsidR="003C78D2" w:rsidRPr="00D02D5F" w:rsidRDefault="00235437" w:rsidP="003C78D2">
            <w:pPr>
              <w:spacing w:after="0"/>
              <w:ind w:left="720"/>
              <w:rPr>
                <w:rFonts w:cs="Arial"/>
                <w:sz w:val="18"/>
                <w:szCs w:val="18"/>
              </w:rPr>
            </w:pPr>
            <w:r w:rsidRPr="00D02D5F">
              <w:rPr>
                <w:rFonts w:cs="Arial"/>
                <w:sz w:val="18"/>
                <w:szCs w:val="18"/>
              </w:rPr>
              <w:tab/>
            </w:r>
            <w:r w:rsidR="003C78D2" w:rsidRPr="00D02D5F">
              <w:rPr>
                <w:rFonts w:eastAsia="Arial" w:cs="Arial"/>
                <w:sz w:val="18"/>
                <w:szCs w:val="18"/>
              </w:rPr>
              <w:t>&lt;/rc:formFields&gt;</w:t>
            </w:r>
          </w:p>
          <w:p w14:paraId="3B106B1F" w14:textId="0F80CD53" w:rsidR="00E23655" w:rsidRPr="00D02D5F" w:rsidRDefault="5EC81479" w:rsidP="00E23655">
            <w:pPr>
              <w:spacing w:after="0"/>
              <w:ind w:left="720"/>
              <w:rPr>
                <w:rFonts w:cs="Arial"/>
                <w:color w:val="A6A6A6" w:themeColor="background1" w:themeShade="A6"/>
                <w:sz w:val="18"/>
                <w:szCs w:val="18"/>
              </w:rPr>
            </w:pPr>
            <w:r w:rsidRPr="00D02D5F">
              <w:rPr>
                <w:rFonts w:eastAsia="Arial" w:cs="Arial"/>
                <w:color w:val="A6A6A6" w:themeColor="background1" w:themeShade="A6"/>
                <w:sz w:val="18"/>
                <w:szCs w:val="18"/>
              </w:rPr>
              <w:t xml:space="preserve">    &lt;/rc:fileBody&gt;</w:t>
            </w:r>
          </w:p>
          <w:p w14:paraId="7FEA5734" w14:textId="77777777" w:rsidR="00E23655" w:rsidRPr="00D02D5F" w:rsidRDefault="5EC81479" w:rsidP="00E23655">
            <w:pPr>
              <w:spacing w:after="0"/>
              <w:ind w:left="720"/>
              <w:rPr>
                <w:color w:val="A6A6A6" w:themeColor="background1" w:themeShade="A6"/>
                <w:sz w:val="18"/>
                <w:szCs w:val="18"/>
              </w:rPr>
            </w:pPr>
            <w:r w:rsidRPr="00D02D5F">
              <w:rPr>
                <w:rFonts w:eastAsia="Arial" w:cs="Arial"/>
                <w:color w:val="A6A6A6" w:themeColor="background1" w:themeShade="A6"/>
                <w:sz w:val="18"/>
                <w:szCs w:val="18"/>
              </w:rPr>
              <w:t>&lt;/r:fileRequest&gt;</w:t>
            </w:r>
          </w:p>
          <w:p w14:paraId="38819426" w14:textId="77777777" w:rsidR="00E23655" w:rsidRDefault="00E23655" w:rsidP="0008107F">
            <w:pPr>
              <w:spacing w:after="0"/>
            </w:pPr>
          </w:p>
        </w:tc>
      </w:tr>
    </w:tbl>
    <w:p w14:paraId="2F3193FF" w14:textId="77777777" w:rsidR="00E23655" w:rsidRDefault="00E23655" w:rsidP="0008107F">
      <w:pPr>
        <w:spacing w:after="0"/>
      </w:pPr>
    </w:p>
    <w:p w14:paraId="36F8FACC" w14:textId="036FA5F5" w:rsidR="005D4968" w:rsidRDefault="005D4968"/>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4419"/>
        <w:gridCol w:w="1693"/>
        <w:gridCol w:w="3742"/>
      </w:tblGrid>
      <w:tr w:rsidR="002D1F5F" w14:paraId="2B29A016" w14:textId="77777777" w:rsidTr="5EC8147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4419" w:type="dxa"/>
            <w:tcBorders>
              <w:top w:val="none" w:sz="0" w:space="0" w:color="auto"/>
              <w:left w:val="none" w:sz="0" w:space="0" w:color="auto"/>
              <w:bottom w:val="none" w:sz="0" w:space="0" w:color="auto"/>
              <w:right w:val="none" w:sz="0" w:space="0" w:color="auto"/>
            </w:tcBorders>
          </w:tcPr>
          <w:p w14:paraId="01DB1837" w14:textId="77777777" w:rsidR="002D1F5F" w:rsidRPr="00BA0125" w:rsidRDefault="5EC81479" w:rsidP="00A75AC9">
            <w:pPr>
              <w:spacing w:before="60" w:after="60"/>
            </w:pPr>
            <w:r>
              <w:lastRenderedPageBreak/>
              <w:t>Fields</w:t>
            </w:r>
          </w:p>
        </w:tc>
        <w:tc>
          <w:tcPr>
            <w:tcW w:w="1693" w:type="dxa"/>
            <w:tcBorders>
              <w:top w:val="none" w:sz="0" w:space="0" w:color="auto"/>
              <w:left w:val="none" w:sz="0" w:space="0" w:color="auto"/>
              <w:bottom w:val="none" w:sz="0" w:space="0" w:color="auto"/>
              <w:right w:val="none" w:sz="0" w:space="0" w:color="auto"/>
            </w:tcBorders>
          </w:tcPr>
          <w:p w14:paraId="67AC143F" w14:textId="15742655" w:rsidR="002D1F5F" w:rsidRDefault="5EC81479" w:rsidP="00A75AC9">
            <w:pPr>
              <w:spacing w:before="60" w:after="60"/>
              <w:cnfStyle w:val="100000000000" w:firstRow="1" w:lastRow="0" w:firstColumn="0" w:lastColumn="0" w:oddVBand="0" w:evenVBand="0" w:oddHBand="0" w:evenHBand="0" w:firstRowFirstColumn="0" w:firstRowLastColumn="0" w:lastRowFirstColumn="0" w:lastRowLastColumn="0"/>
            </w:pPr>
            <w:r>
              <w:t>Requirement</w:t>
            </w:r>
          </w:p>
        </w:tc>
        <w:tc>
          <w:tcPr>
            <w:tcW w:w="3742" w:type="dxa"/>
            <w:tcBorders>
              <w:top w:val="none" w:sz="0" w:space="0" w:color="auto"/>
              <w:left w:val="none" w:sz="0" w:space="0" w:color="auto"/>
              <w:bottom w:val="none" w:sz="0" w:space="0" w:color="auto"/>
              <w:right w:val="none" w:sz="0" w:space="0" w:color="auto"/>
            </w:tcBorders>
          </w:tcPr>
          <w:p w14:paraId="4D3CA8EE" w14:textId="43246E66" w:rsidR="002D1F5F" w:rsidRPr="00BA0125" w:rsidRDefault="5EC81479" w:rsidP="00A75AC9">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4510F5" w14:paraId="32CDA2B7"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7F571926" w14:textId="59B6933F" w:rsidR="004510F5" w:rsidRDefault="5EC81479" w:rsidP="00A75AC9">
            <w:pPr>
              <w:spacing w:before="60" w:after="60"/>
              <w:rPr>
                <w:color w:val="000000" w:themeColor="text1"/>
              </w:rPr>
            </w:pPr>
            <w:r w:rsidRPr="5EC81479">
              <w:rPr>
                <w:color w:val="000000" w:themeColor="text1"/>
              </w:rPr>
              <w:t>submissionKey</w:t>
            </w:r>
          </w:p>
        </w:tc>
        <w:tc>
          <w:tcPr>
            <w:tcW w:w="1693" w:type="dxa"/>
            <w:tcBorders>
              <w:left w:val="none" w:sz="0" w:space="0" w:color="auto"/>
              <w:right w:val="none" w:sz="0" w:space="0" w:color="auto"/>
            </w:tcBorders>
          </w:tcPr>
          <w:p w14:paraId="4B6CB6F9" w14:textId="4C3BB94C" w:rsidR="004510F5" w:rsidRPr="004510F5"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24B44527" w14:textId="304BAB75" w:rsidR="004510F5" w:rsidRDefault="5EC81479" w:rsidP="004510F5">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This field i</w:t>
            </w:r>
            <w:r w:rsidR="00D02D5F">
              <w:rPr>
                <w:color w:val="000000" w:themeColor="text1"/>
              </w:rPr>
              <w:t>s used when amending EI returns</w:t>
            </w:r>
          </w:p>
        </w:tc>
      </w:tr>
      <w:tr w:rsidR="00235437" w14:paraId="0A787EDF"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359A55EC" w14:textId="57245463" w:rsidR="00235437" w:rsidRDefault="5EC81479" w:rsidP="00A75AC9">
            <w:pPr>
              <w:spacing w:before="60" w:after="60"/>
              <w:rPr>
                <w:color w:val="000000" w:themeColor="text1"/>
              </w:rPr>
            </w:pPr>
            <w:r w:rsidRPr="5EC81479">
              <w:rPr>
                <w:color w:val="000000" w:themeColor="text1"/>
              </w:rPr>
              <w:t>payDayDate</w:t>
            </w:r>
          </w:p>
        </w:tc>
        <w:tc>
          <w:tcPr>
            <w:tcW w:w="1693" w:type="dxa"/>
            <w:tcBorders>
              <w:left w:val="none" w:sz="0" w:space="0" w:color="auto"/>
              <w:right w:val="none" w:sz="0" w:space="0" w:color="auto"/>
            </w:tcBorders>
          </w:tcPr>
          <w:p w14:paraId="7CDEFEDF" w14:textId="27C640FE" w:rsidR="00235437"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Required</w:t>
            </w:r>
          </w:p>
        </w:tc>
        <w:tc>
          <w:tcPr>
            <w:tcW w:w="3742" w:type="dxa"/>
            <w:tcBorders>
              <w:left w:val="none" w:sz="0" w:space="0" w:color="auto"/>
            </w:tcBorders>
          </w:tcPr>
          <w:p w14:paraId="11E49D70" w14:textId="17536CB2" w:rsidR="00235437"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Pay day date for return submission</w:t>
            </w:r>
          </w:p>
        </w:tc>
      </w:tr>
      <w:tr w:rsidR="00AD71D5" w14:paraId="7E14FE8F"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5B10BADA" w14:textId="120B64DB" w:rsidR="00AD71D5" w:rsidRPr="6218BB2A" w:rsidRDefault="5EC81479" w:rsidP="00A75AC9">
            <w:pPr>
              <w:spacing w:before="60" w:after="60"/>
              <w:rPr>
                <w:color w:val="000000" w:themeColor="text1"/>
              </w:rPr>
            </w:pPr>
            <w:r w:rsidRPr="5EC81479">
              <w:rPr>
                <w:color w:val="000000" w:themeColor="text1"/>
              </w:rPr>
              <w:t>piIrdNumber</w:t>
            </w:r>
          </w:p>
        </w:tc>
        <w:tc>
          <w:tcPr>
            <w:tcW w:w="1693" w:type="dxa"/>
            <w:tcBorders>
              <w:left w:val="none" w:sz="0" w:space="0" w:color="auto"/>
              <w:right w:val="none" w:sz="0" w:space="0" w:color="auto"/>
            </w:tcBorders>
          </w:tcPr>
          <w:p w14:paraId="2BDD2C8A" w14:textId="0DF9D550" w:rsidR="00AD71D5"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5F0280D3" w14:textId="4E358C9C" w:rsidR="00AD71D5" w:rsidRPr="6218BB2A"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PAYE Intermediary IRD Number</w:t>
            </w:r>
          </w:p>
        </w:tc>
      </w:tr>
      <w:tr w:rsidR="002D1F5F" w14:paraId="0833D312"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76EF2C81" w14:textId="2037A942" w:rsidR="002D1F5F" w:rsidRDefault="5EC81479" w:rsidP="00A75AC9">
            <w:pPr>
              <w:spacing w:before="60" w:after="60"/>
              <w:rPr>
                <w:color w:val="000000" w:themeColor="text1"/>
              </w:rPr>
            </w:pPr>
            <w:r w:rsidRPr="5EC81479">
              <w:rPr>
                <w:color w:val="000000" w:themeColor="text1"/>
              </w:rPr>
              <w:t>contactName</w:t>
            </w:r>
          </w:p>
        </w:tc>
        <w:tc>
          <w:tcPr>
            <w:tcW w:w="1693" w:type="dxa"/>
            <w:tcBorders>
              <w:left w:val="none" w:sz="0" w:space="0" w:color="auto"/>
              <w:right w:val="none" w:sz="0" w:space="0" w:color="auto"/>
            </w:tcBorders>
          </w:tcPr>
          <w:p w14:paraId="6E049BC6" w14:textId="254AB198" w:rsidR="002D1F5F" w:rsidRPr="6218BB2A"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508B39C3" w14:textId="0F22F27D" w:rsidR="002D1F5F"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Name of payroll contact person</w:t>
            </w:r>
          </w:p>
        </w:tc>
      </w:tr>
      <w:tr w:rsidR="002D1F5F" w14:paraId="24E9B0D2"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47351C3A" w14:textId="603C8F37" w:rsidR="002D1F5F" w:rsidRDefault="5EC81479" w:rsidP="00A75AC9">
            <w:pPr>
              <w:spacing w:before="60" w:after="60"/>
              <w:rPr>
                <w:color w:val="000000" w:themeColor="text1"/>
              </w:rPr>
            </w:pPr>
            <w:r w:rsidRPr="5EC81479">
              <w:rPr>
                <w:color w:val="000000" w:themeColor="text1"/>
              </w:rPr>
              <w:t>contactPhoneNumber</w:t>
            </w:r>
          </w:p>
        </w:tc>
        <w:tc>
          <w:tcPr>
            <w:tcW w:w="1693" w:type="dxa"/>
            <w:tcBorders>
              <w:left w:val="none" w:sz="0" w:space="0" w:color="auto"/>
              <w:right w:val="none" w:sz="0" w:space="0" w:color="auto"/>
            </w:tcBorders>
          </w:tcPr>
          <w:p w14:paraId="5264FCFA" w14:textId="37927CAA" w:rsidR="002D1F5F" w:rsidRPr="6218BB2A"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5B88A9DF" w14:textId="6C8B8D0F" w:rsidR="002D1F5F" w:rsidRDefault="5EC81479" w:rsidP="0078760E">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 xml:space="preserve">Payroll contact phone number </w:t>
            </w:r>
          </w:p>
        </w:tc>
      </w:tr>
      <w:tr w:rsidR="00A87F19" w14:paraId="652FD3D5"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228C29B4" w14:textId="2A49684E" w:rsidR="00A87F19" w:rsidRPr="6218BB2A" w:rsidRDefault="5EC81479" w:rsidP="00A75AC9">
            <w:pPr>
              <w:spacing w:before="60" w:after="60"/>
              <w:rPr>
                <w:color w:val="000000" w:themeColor="text1"/>
              </w:rPr>
            </w:pPr>
            <w:r w:rsidRPr="5EC81479">
              <w:rPr>
                <w:color w:val="000000" w:themeColor="text1"/>
              </w:rPr>
              <w:t>contactEmail</w:t>
            </w:r>
          </w:p>
        </w:tc>
        <w:tc>
          <w:tcPr>
            <w:tcW w:w="1693" w:type="dxa"/>
            <w:tcBorders>
              <w:left w:val="none" w:sz="0" w:space="0" w:color="auto"/>
              <w:right w:val="none" w:sz="0" w:space="0" w:color="auto"/>
            </w:tcBorders>
          </w:tcPr>
          <w:p w14:paraId="762897A2" w14:textId="68852A0E" w:rsidR="00A87F19"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0E4E195E" w14:textId="779EC891" w:rsidR="00A87F19" w:rsidRPr="6218BB2A"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Payroll contact email</w:t>
            </w:r>
          </w:p>
        </w:tc>
      </w:tr>
      <w:tr w:rsidR="00867B79" w14:paraId="30559873"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106CC2D3" w14:textId="1EC5A2D6" w:rsidR="00867B79" w:rsidRDefault="5EC81479" w:rsidP="00A75AC9">
            <w:pPr>
              <w:spacing w:before="60" w:after="60"/>
              <w:rPr>
                <w:color w:val="000000" w:themeColor="text1"/>
              </w:rPr>
            </w:pPr>
            <w:r w:rsidRPr="5EC81479">
              <w:rPr>
                <w:color w:val="000000" w:themeColor="text1"/>
              </w:rPr>
              <w:t>lineNumber</w:t>
            </w:r>
          </w:p>
        </w:tc>
        <w:tc>
          <w:tcPr>
            <w:tcW w:w="1693" w:type="dxa"/>
            <w:tcBorders>
              <w:left w:val="none" w:sz="0" w:space="0" w:color="auto"/>
              <w:right w:val="none" w:sz="0" w:space="0" w:color="auto"/>
            </w:tcBorders>
          </w:tcPr>
          <w:p w14:paraId="377ADEDC" w14:textId="5797A760" w:rsidR="00867B79"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7FC47F53" w14:textId="4BA89E17" w:rsidR="00867B79"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This field should be used when amending EI returns.</w:t>
            </w:r>
          </w:p>
        </w:tc>
      </w:tr>
      <w:tr w:rsidR="002D1F5F" w14:paraId="43437B06"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012A7B3E" w14:textId="41F65561" w:rsidR="002D1F5F" w:rsidRDefault="5EC81479" w:rsidP="00A75AC9">
            <w:pPr>
              <w:spacing w:before="60" w:after="60"/>
              <w:rPr>
                <w:color w:val="000000" w:themeColor="text1"/>
              </w:rPr>
            </w:pPr>
            <w:r w:rsidRPr="5EC81479">
              <w:rPr>
                <w:color w:val="000000" w:themeColor="text1"/>
              </w:rPr>
              <w:t>irdNumber</w:t>
            </w:r>
          </w:p>
        </w:tc>
        <w:tc>
          <w:tcPr>
            <w:tcW w:w="1693" w:type="dxa"/>
            <w:tcBorders>
              <w:left w:val="none" w:sz="0" w:space="0" w:color="auto"/>
              <w:right w:val="none" w:sz="0" w:space="0" w:color="auto"/>
            </w:tcBorders>
          </w:tcPr>
          <w:p w14:paraId="22565495" w14:textId="7245A317" w:rsidR="002D1F5F" w:rsidRPr="6218BB2A"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Required</w:t>
            </w:r>
          </w:p>
        </w:tc>
        <w:tc>
          <w:tcPr>
            <w:tcW w:w="3742" w:type="dxa"/>
            <w:tcBorders>
              <w:left w:val="none" w:sz="0" w:space="0" w:color="auto"/>
            </w:tcBorders>
          </w:tcPr>
          <w:p w14:paraId="55C6B611" w14:textId="0A0C240C" w:rsidR="002D1F5F" w:rsidRDefault="5EC81479" w:rsidP="00ED7CDA">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IRD number of the employee—it can be zeros if IRD number not known</w:t>
            </w:r>
          </w:p>
        </w:tc>
      </w:tr>
      <w:tr w:rsidR="002D1F5F" w14:paraId="3A47E68A"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7CB97763" w14:textId="2B6D185C" w:rsidR="002D1F5F" w:rsidRDefault="5EC81479" w:rsidP="00A75AC9">
            <w:pPr>
              <w:spacing w:before="60" w:after="60"/>
              <w:rPr>
                <w:color w:val="000000" w:themeColor="text1"/>
              </w:rPr>
            </w:pPr>
            <w:r w:rsidRPr="5EC81479">
              <w:rPr>
                <w:color w:val="000000" w:themeColor="text1"/>
              </w:rPr>
              <w:t>employeeName</w:t>
            </w:r>
          </w:p>
        </w:tc>
        <w:tc>
          <w:tcPr>
            <w:tcW w:w="1693" w:type="dxa"/>
            <w:tcBorders>
              <w:left w:val="none" w:sz="0" w:space="0" w:color="auto"/>
              <w:right w:val="none" w:sz="0" w:space="0" w:color="auto"/>
            </w:tcBorders>
          </w:tcPr>
          <w:p w14:paraId="7997EC6D" w14:textId="5CB64FB6" w:rsidR="002D1F5F" w:rsidRPr="6218BB2A"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Required</w:t>
            </w:r>
          </w:p>
        </w:tc>
        <w:tc>
          <w:tcPr>
            <w:tcW w:w="3742" w:type="dxa"/>
            <w:tcBorders>
              <w:left w:val="none" w:sz="0" w:space="0" w:color="auto"/>
            </w:tcBorders>
          </w:tcPr>
          <w:p w14:paraId="722616DC" w14:textId="7FFBCA96" w:rsidR="002D1F5F"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Name of the employee</w:t>
            </w:r>
          </w:p>
        </w:tc>
      </w:tr>
      <w:tr w:rsidR="002D1F5F" w14:paraId="05237E2F"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4804CB75" w14:textId="077D81C8" w:rsidR="002D1F5F" w:rsidRDefault="5EC81479" w:rsidP="00A75AC9">
            <w:pPr>
              <w:spacing w:before="60" w:after="60"/>
              <w:rPr>
                <w:color w:val="000000" w:themeColor="text1"/>
              </w:rPr>
            </w:pPr>
            <w:r w:rsidRPr="5EC81479">
              <w:rPr>
                <w:color w:val="000000" w:themeColor="text1"/>
              </w:rPr>
              <w:t>taxCode</w:t>
            </w:r>
          </w:p>
        </w:tc>
        <w:tc>
          <w:tcPr>
            <w:tcW w:w="1693" w:type="dxa"/>
            <w:tcBorders>
              <w:left w:val="none" w:sz="0" w:space="0" w:color="auto"/>
              <w:right w:val="none" w:sz="0" w:space="0" w:color="auto"/>
            </w:tcBorders>
          </w:tcPr>
          <w:p w14:paraId="7FDE7F99" w14:textId="591CD461" w:rsidR="002D1F5F" w:rsidRPr="6218BB2A"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Required</w:t>
            </w:r>
          </w:p>
        </w:tc>
        <w:tc>
          <w:tcPr>
            <w:tcW w:w="3742" w:type="dxa"/>
            <w:tcBorders>
              <w:left w:val="none" w:sz="0" w:space="0" w:color="auto"/>
            </w:tcBorders>
          </w:tcPr>
          <w:p w14:paraId="7AFE3426" w14:textId="3718544C" w:rsidR="002D1F5F"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The tax code of the employee (see table below for list of acceptable values)</w:t>
            </w:r>
          </w:p>
        </w:tc>
      </w:tr>
      <w:tr w:rsidR="00027731" w14:paraId="5AF71538"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59E50635" w14:textId="7916889A" w:rsidR="00027731" w:rsidRDefault="5EC81479" w:rsidP="00A75AC9">
            <w:pPr>
              <w:spacing w:before="60" w:after="60"/>
              <w:rPr>
                <w:color w:val="000000" w:themeColor="text1"/>
              </w:rPr>
            </w:pPr>
            <w:r w:rsidRPr="5EC81479">
              <w:rPr>
                <w:color w:val="000000" w:themeColor="text1"/>
              </w:rPr>
              <w:t>employmentStartDate</w:t>
            </w:r>
          </w:p>
        </w:tc>
        <w:tc>
          <w:tcPr>
            <w:tcW w:w="1693" w:type="dxa"/>
            <w:tcBorders>
              <w:left w:val="none" w:sz="0" w:space="0" w:color="auto"/>
              <w:right w:val="none" w:sz="0" w:space="0" w:color="auto"/>
            </w:tcBorders>
          </w:tcPr>
          <w:p w14:paraId="422BFB7E" w14:textId="7C89B538" w:rsidR="00027731"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2C5BDB41" w14:textId="49FA2BEA" w:rsidR="00027731"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Employee start date</w:t>
            </w:r>
          </w:p>
        </w:tc>
      </w:tr>
      <w:tr w:rsidR="00027731" w14:paraId="5B5D3C52"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48CD17CE" w14:textId="62069703" w:rsidR="00027731" w:rsidRPr="6218BB2A" w:rsidRDefault="5EC81479" w:rsidP="00A75AC9">
            <w:pPr>
              <w:spacing w:before="60" w:after="60"/>
              <w:rPr>
                <w:color w:val="000000" w:themeColor="text1"/>
              </w:rPr>
            </w:pPr>
            <w:r w:rsidRPr="5EC81479">
              <w:rPr>
                <w:color w:val="000000" w:themeColor="text1"/>
              </w:rPr>
              <w:t>employmentFinishDate</w:t>
            </w:r>
          </w:p>
        </w:tc>
        <w:tc>
          <w:tcPr>
            <w:tcW w:w="1693" w:type="dxa"/>
            <w:tcBorders>
              <w:left w:val="none" w:sz="0" w:space="0" w:color="auto"/>
              <w:right w:val="none" w:sz="0" w:space="0" w:color="auto"/>
            </w:tcBorders>
          </w:tcPr>
          <w:p w14:paraId="7F1704E9" w14:textId="75C98C80" w:rsidR="00027731"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31245EFF" w14:textId="1D73928A" w:rsidR="00027731" w:rsidRPr="6218BB2A"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Employee end date</w:t>
            </w:r>
          </w:p>
        </w:tc>
      </w:tr>
      <w:tr w:rsidR="002D1F5F" w14:paraId="51C20C2D"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506D07FA" w14:textId="74E8950B" w:rsidR="002D1F5F" w:rsidRDefault="5EC81479" w:rsidP="00A75AC9">
            <w:pPr>
              <w:spacing w:before="60" w:after="60"/>
              <w:rPr>
                <w:color w:val="000000" w:themeColor="text1"/>
              </w:rPr>
            </w:pPr>
            <w:r w:rsidRPr="5EC81479">
              <w:rPr>
                <w:color w:val="000000" w:themeColor="text1"/>
              </w:rPr>
              <w:t>payPeriodStartDate</w:t>
            </w:r>
          </w:p>
        </w:tc>
        <w:tc>
          <w:tcPr>
            <w:tcW w:w="1693" w:type="dxa"/>
            <w:tcBorders>
              <w:left w:val="none" w:sz="0" w:space="0" w:color="auto"/>
              <w:right w:val="none" w:sz="0" w:space="0" w:color="auto"/>
            </w:tcBorders>
          </w:tcPr>
          <w:p w14:paraId="12FDAEFF" w14:textId="501FF892" w:rsidR="002D1F5F" w:rsidRPr="6218BB2A"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Required</w:t>
            </w:r>
          </w:p>
        </w:tc>
        <w:tc>
          <w:tcPr>
            <w:tcW w:w="3742" w:type="dxa"/>
            <w:tcBorders>
              <w:left w:val="none" w:sz="0" w:space="0" w:color="auto"/>
            </w:tcBorders>
          </w:tcPr>
          <w:p w14:paraId="01D7E03C" w14:textId="61D712EB" w:rsidR="002D1F5F"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Period start date for this employee’s submission</w:t>
            </w:r>
          </w:p>
        </w:tc>
      </w:tr>
      <w:tr w:rsidR="002D1F5F" w14:paraId="2DA87FA8"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4FA3C36C" w14:textId="19AABA77" w:rsidR="002D1F5F" w:rsidRDefault="5EC81479" w:rsidP="00A75AC9">
            <w:pPr>
              <w:spacing w:before="60" w:after="60"/>
              <w:rPr>
                <w:color w:val="000000" w:themeColor="text1"/>
              </w:rPr>
            </w:pPr>
            <w:r w:rsidRPr="5EC81479">
              <w:rPr>
                <w:color w:val="000000" w:themeColor="text1"/>
              </w:rPr>
              <w:t>payPeriodEndDate</w:t>
            </w:r>
          </w:p>
        </w:tc>
        <w:tc>
          <w:tcPr>
            <w:tcW w:w="1693" w:type="dxa"/>
            <w:tcBorders>
              <w:left w:val="none" w:sz="0" w:space="0" w:color="auto"/>
              <w:right w:val="none" w:sz="0" w:space="0" w:color="auto"/>
            </w:tcBorders>
          </w:tcPr>
          <w:p w14:paraId="1270D934" w14:textId="758FCC6E" w:rsidR="002D1F5F" w:rsidRPr="6218BB2A"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Required</w:t>
            </w:r>
          </w:p>
        </w:tc>
        <w:tc>
          <w:tcPr>
            <w:tcW w:w="3742" w:type="dxa"/>
            <w:tcBorders>
              <w:left w:val="none" w:sz="0" w:space="0" w:color="auto"/>
            </w:tcBorders>
          </w:tcPr>
          <w:p w14:paraId="588CD3DC" w14:textId="32982930" w:rsidR="002D1F5F"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Period end date for this employee’s submission</w:t>
            </w:r>
          </w:p>
        </w:tc>
      </w:tr>
      <w:tr w:rsidR="00470397" w14:paraId="7B2FF953"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47A5ADBB" w14:textId="128F161C" w:rsidR="00470397" w:rsidRPr="6218BB2A" w:rsidRDefault="5EC81479" w:rsidP="00A75AC9">
            <w:pPr>
              <w:spacing w:before="60" w:after="60"/>
              <w:rPr>
                <w:color w:val="000000" w:themeColor="text1"/>
              </w:rPr>
            </w:pPr>
            <w:r w:rsidRPr="5EC81479">
              <w:rPr>
                <w:color w:val="000000" w:themeColor="text1"/>
              </w:rPr>
              <w:t>employeePayFrequency</w:t>
            </w:r>
          </w:p>
        </w:tc>
        <w:tc>
          <w:tcPr>
            <w:tcW w:w="1693" w:type="dxa"/>
            <w:tcBorders>
              <w:left w:val="none" w:sz="0" w:space="0" w:color="auto"/>
              <w:right w:val="none" w:sz="0" w:space="0" w:color="auto"/>
            </w:tcBorders>
          </w:tcPr>
          <w:p w14:paraId="3A06CB48" w14:textId="42C8A37E" w:rsidR="00470397"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31B155A9" w14:textId="1661E974" w:rsidR="00470397" w:rsidRPr="6218BB2A"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Pay frequency/cycle for employee (see table below for list of acceptable values)</w:t>
            </w:r>
          </w:p>
        </w:tc>
      </w:tr>
      <w:tr w:rsidR="00B65C9B" w14:paraId="362B8856"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50DE2C70" w14:textId="77777777" w:rsidR="00B65C9B" w:rsidRDefault="5EC81479" w:rsidP="008009C7">
            <w:pPr>
              <w:spacing w:before="60" w:after="60"/>
              <w:rPr>
                <w:color w:val="000000" w:themeColor="text1"/>
              </w:rPr>
            </w:pPr>
            <w:r w:rsidRPr="5EC81479">
              <w:rPr>
                <w:color w:val="000000" w:themeColor="text1"/>
              </w:rPr>
              <w:t>grossEarnings</w:t>
            </w:r>
          </w:p>
        </w:tc>
        <w:tc>
          <w:tcPr>
            <w:tcW w:w="1693" w:type="dxa"/>
            <w:tcBorders>
              <w:left w:val="none" w:sz="0" w:space="0" w:color="auto"/>
              <w:right w:val="none" w:sz="0" w:space="0" w:color="auto"/>
            </w:tcBorders>
          </w:tcPr>
          <w:p w14:paraId="765B95FB" w14:textId="40F276A2" w:rsidR="00B65C9B" w:rsidRPr="6218BB2A" w:rsidRDefault="5EC81479" w:rsidP="008009C7">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3295C176" w14:textId="77777777" w:rsidR="00B65C9B" w:rsidRDefault="5EC81479" w:rsidP="008009C7">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Gross earnings/scheduler payments</w:t>
            </w:r>
          </w:p>
        </w:tc>
      </w:tr>
      <w:tr w:rsidR="00B65C9B" w14:paraId="743DC118"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3C257C2F" w14:textId="77777777" w:rsidR="00B65C9B" w:rsidRDefault="5EC81479" w:rsidP="008009C7">
            <w:pPr>
              <w:spacing w:before="60" w:after="60"/>
              <w:rPr>
                <w:color w:val="000000" w:themeColor="text1"/>
              </w:rPr>
            </w:pPr>
            <w:r w:rsidRPr="5EC81479">
              <w:rPr>
                <w:color w:val="000000" w:themeColor="text1"/>
              </w:rPr>
              <w:t>earningsNotLiableACC</w:t>
            </w:r>
          </w:p>
        </w:tc>
        <w:tc>
          <w:tcPr>
            <w:tcW w:w="1693" w:type="dxa"/>
            <w:tcBorders>
              <w:left w:val="none" w:sz="0" w:space="0" w:color="auto"/>
              <w:right w:val="none" w:sz="0" w:space="0" w:color="auto"/>
            </w:tcBorders>
          </w:tcPr>
          <w:p w14:paraId="0519E9B9" w14:textId="59C051B4" w:rsidR="00B65C9B" w:rsidRPr="6218BB2A" w:rsidRDefault="5EC81479" w:rsidP="008009C7">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4E281F18" w14:textId="1F853EB5" w:rsidR="00B65C9B" w:rsidRDefault="5EC81479" w:rsidP="008009C7">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Earnings not liable for ACC earner’s levy</w:t>
            </w:r>
          </w:p>
        </w:tc>
      </w:tr>
      <w:tr w:rsidR="00235437" w14:paraId="08ABC878"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0914ED0D" w14:textId="77777777" w:rsidR="00235437" w:rsidRDefault="5EC81479" w:rsidP="008C127D">
            <w:pPr>
              <w:spacing w:before="60" w:after="60"/>
              <w:rPr>
                <w:color w:val="000000" w:themeColor="text1"/>
              </w:rPr>
            </w:pPr>
            <w:r w:rsidRPr="5EC81479">
              <w:rPr>
                <w:color w:val="000000" w:themeColor="text1"/>
              </w:rPr>
              <w:t>lumpSumIndicator</w:t>
            </w:r>
          </w:p>
        </w:tc>
        <w:tc>
          <w:tcPr>
            <w:tcW w:w="1693" w:type="dxa"/>
            <w:tcBorders>
              <w:left w:val="none" w:sz="0" w:space="0" w:color="auto"/>
              <w:right w:val="none" w:sz="0" w:space="0" w:color="auto"/>
            </w:tcBorders>
          </w:tcPr>
          <w:p w14:paraId="02D6BA08" w14:textId="77777777" w:rsidR="00235437" w:rsidRPr="6218BB2A" w:rsidRDefault="5EC81479" w:rsidP="008C127D">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02AB8220" w14:textId="77777777" w:rsidR="00235437" w:rsidRDefault="5EC81479" w:rsidP="008C127D">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Boolean for indicating lump sum</w:t>
            </w:r>
          </w:p>
        </w:tc>
      </w:tr>
      <w:tr w:rsidR="00B65C9B" w14:paraId="1AC4CF12"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49DE5337" w14:textId="77777777" w:rsidR="00B65C9B" w:rsidRDefault="5EC81479" w:rsidP="008009C7">
            <w:pPr>
              <w:spacing w:before="60" w:after="60"/>
              <w:rPr>
                <w:color w:val="000000" w:themeColor="text1"/>
              </w:rPr>
            </w:pPr>
            <w:r w:rsidRPr="5EC81479">
              <w:rPr>
                <w:color w:val="000000" w:themeColor="text1"/>
              </w:rPr>
              <w:t>payeSchedularTaxDeductions</w:t>
            </w:r>
          </w:p>
        </w:tc>
        <w:tc>
          <w:tcPr>
            <w:tcW w:w="1693" w:type="dxa"/>
            <w:tcBorders>
              <w:left w:val="none" w:sz="0" w:space="0" w:color="auto"/>
              <w:right w:val="none" w:sz="0" w:space="0" w:color="auto"/>
            </w:tcBorders>
          </w:tcPr>
          <w:p w14:paraId="712B3F57" w14:textId="44A2A7AC" w:rsidR="00B65C9B" w:rsidRPr="6218BB2A" w:rsidRDefault="5EC81479" w:rsidP="008009C7">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2329EF0F" w14:textId="77777777" w:rsidR="00B65C9B" w:rsidRDefault="5EC81479" w:rsidP="008009C7">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PAYE/scheduler tax deductions</w:t>
            </w:r>
          </w:p>
        </w:tc>
      </w:tr>
      <w:tr w:rsidR="00235437" w14:paraId="51728266"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1F9A49CA" w14:textId="77777777" w:rsidR="00235437" w:rsidRDefault="5EC81479" w:rsidP="008C127D">
            <w:pPr>
              <w:spacing w:before="60" w:after="60"/>
              <w:rPr>
                <w:color w:val="000000" w:themeColor="text1"/>
              </w:rPr>
            </w:pPr>
            <w:r w:rsidRPr="5EC81479">
              <w:rPr>
                <w:color w:val="000000" w:themeColor="text1"/>
              </w:rPr>
              <w:t>childSupportCode</w:t>
            </w:r>
          </w:p>
        </w:tc>
        <w:tc>
          <w:tcPr>
            <w:tcW w:w="1693" w:type="dxa"/>
            <w:tcBorders>
              <w:left w:val="none" w:sz="0" w:space="0" w:color="auto"/>
              <w:right w:val="none" w:sz="0" w:space="0" w:color="auto"/>
            </w:tcBorders>
          </w:tcPr>
          <w:p w14:paraId="7D0D9130" w14:textId="77777777" w:rsidR="00235437" w:rsidRPr="6218BB2A" w:rsidRDefault="5EC81479" w:rsidP="008C127D">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0C87D13B" w14:textId="0A4A339B" w:rsidR="00235437" w:rsidRDefault="5EC81479" w:rsidP="008C127D">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Child support code (see table below for list of acceptable values)</w:t>
            </w:r>
          </w:p>
        </w:tc>
      </w:tr>
      <w:tr w:rsidR="00B65C9B" w14:paraId="5D97F7C5"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2E65ABDE" w14:textId="77777777" w:rsidR="00B65C9B" w:rsidRDefault="5EC81479" w:rsidP="008009C7">
            <w:pPr>
              <w:spacing w:before="60" w:after="60"/>
              <w:rPr>
                <w:color w:val="000000" w:themeColor="text1"/>
              </w:rPr>
            </w:pPr>
            <w:r w:rsidRPr="5EC81479">
              <w:rPr>
                <w:color w:val="000000" w:themeColor="text1"/>
              </w:rPr>
              <w:t>childSupportDeductions</w:t>
            </w:r>
          </w:p>
        </w:tc>
        <w:tc>
          <w:tcPr>
            <w:tcW w:w="1693" w:type="dxa"/>
            <w:tcBorders>
              <w:left w:val="none" w:sz="0" w:space="0" w:color="auto"/>
              <w:right w:val="none" w:sz="0" w:space="0" w:color="auto"/>
            </w:tcBorders>
          </w:tcPr>
          <w:p w14:paraId="0D7F4116" w14:textId="53962FB6" w:rsidR="00B65C9B" w:rsidRPr="6218BB2A" w:rsidRDefault="5EC81479" w:rsidP="008009C7">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65F0AFDF" w14:textId="77777777" w:rsidR="00B65C9B" w:rsidRDefault="5EC81479" w:rsidP="008009C7">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Child support deductions (sequenced with child support code)</w:t>
            </w:r>
          </w:p>
        </w:tc>
      </w:tr>
      <w:tr w:rsidR="00333DAA" w14:paraId="42768B14"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445D8E23" w14:textId="77777777" w:rsidR="00333DAA" w:rsidRDefault="5EC81479" w:rsidP="008009C7">
            <w:pPr>
              <w:spacing w:before="60" w:after="60"/>
              <w:rPr>
                <w:color w:val="000000" w:themeColor="text1"/>
              </w:rPr>
            </w:pPr>
            <w:r w:rsidRPr="5EC81479">
              <w:rPr>
                <w:color w:val="000000" w:themeColor="text1"/>
              </w:rPr>
              <w:t>studentLoansDeductions</w:t>
            </w:r>
          </w:p>
        </w:tc>
        <w:tc>
          <w:tcPr>
            <w:tcW w:w="1693" w:type="dxa"/>
            <w:tcBorders>
              <w:left w:val="none" w:sz="0" w:space="0" w:color="auto"/>
              <w:right w:val="none" w:sz="0" w:space="0" w:color="auto"/>
            </w:tcBorders>
          </w:tcPr>
          <w:p w14:paraId="5422BE83" w14:textId="67053387" w:rsidR="00333DAA" w:rsidRPr="6218BB2A" w:rsidRDefault="5EC81479" w:rsidP="008009C7">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53F393B6" w14:textId="77777777" w:rsidR="00333DAA" w:rsidRDefault="5EC81479" w:rsidP="008009C7">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Student loan deductions</w:t>
            </w:r>
          </w:p>
        </w:tc>
      </w:tr>
      <w:tr w:rsidR="00235437" w14:paraId="0ECA3B87"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09D7DEC3" w14:textId="77777777" w:rsidR="00235437" w:rsidRDefault="5EC81479" w:rsidP="008C127D">
            <w:pPr>
              <w:spacing w:before="60" w:after="60"/>
              <w:rPr>
                <w:color w:val="000000" w:themeColor="text1"/>
              </w:rPr>
            </w:pPr>
            <w:r w:rsidRPr="5EC81479">
              <w:rPr>
                <w:color w:val="000000" w:themeColor="text1"/>
              </w:rPr>
              <w:t>kiwisaverEmployerContributions</w:t>
            </w:r>
          </w:p>
        </w:tc>
        <w:tc>
          <w:tcPr>
            <w:tcW w:w="1693" w:type="dxa"/>
            <w:tcBorders>
              <w:left w:val="none" w:sz="0" w:space="0" w:color="auto"/>
              <w:right w:val="none" w:sz="0" w:space="0" w:color="auto"/>
            </w:tcBorders>
          </w:tcPr>
          <w:p w14:paraId="398981D5" w14:textId="77777777" w:rsidR="00235437" w:rsidRPr="6218BB2A" w:rsidRDefault="5EC81479" w:rsidP="008C127D">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6B469B8C" w14:textId="77777777" w:rsidR="00235437" w:rsidRDefault="5EC81479" w:rsidP="008C127D">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Net KiwiSaver employer contributions</w:t>
            </w:r>
          </w:p>
        </w:tc>
      </w:tr>
      <w:tr w:rsidR="00783603" w14:paraId="374ECBC5"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3D933AA9" w14:textId="77777777" w:rsidR="00783603" w:rsidRDefault="5EC81479" w:rsidP="008009C7">
            <w:pPr>
              <w:spacing w:before="60" w:after="60"/>
              <w:rPr>
                <w:color w:val="000000" w:themeColor="text1"/>
              </w:rPr>
            </w:pPr>
            <w:r w:rsidRPr="5EC81479">
              <w:rPr>
                <w:color w:val="000000" w:themeColor="text1"/>
              </w:rPr>
              <w:t>kisisaverDeductions</w:t>
            </w:r>
          </w:p>
        </w:tc>
        <w:tc>
          <w:tcPr>
            <w:tcW w:w="1693" w:type="dxa"/>
            <w:tcBorders>
              <w:left w:val="none" w:sz="0" w:space="0" w:color="auto"/>
              <w:right w:val="none" w:sz="0" w:space="0" w:color="auto"/>
            </w:tcBorders>
          </w:tcPr>
          <w:p w14:paraId="543E442E" w14:textId="60D83944" w:rsidR="00783603" w:rsidRPr="6218BB2A" w:rsidRDefault="5EC81479" w:rsidP="008009C7">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73CA69EE" w14:textId="77777777" w:rsidR="00783603" w:rsidRDefault="5EC81479" w:rsidP="008009C7">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KiwiSaver employee deductions</w:t>
            </w:r>
          </w:p>
        </w:tc>
      </w:tr>
      <w:tr w:rsidR="00783603" w14:paraId="378AEC51"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726FC8FD" w14:textId="77777777" w:rsidR="00783603" w:rsidRDefault="5EC81479" w:rsidP="008009C7">
            <w:pPr>
              <w:spacing w:before="60" w:after="60"/>
              <w:rPr>
                <w:color w:val="000000" w:themeColor="text1"/>
              </w:rPr>
            </w:pPr>
            <w:r w:rsidRPr="5EC81479">
              <w:rPr>
                <w:color w:val="000000" w:themeColor="text1"/>
              </w:rPr>
              <w:t>taxCreditPayrollDonations</w:t>
            </w:r>
          </w:p>
        </w:tc>
        <w:tc>
          <w:tcPr>
            <w:tcW w:w="1693" w:type="dxa"/>
            <w:tcBorders>
              <w:left w:val="none" w:sz="0" w:space="0" w:color="auto"/>
              <w:right w:val="none" w:sz="0" w:space="0" w:color="auto"/>
            </w:tcBorders>
          </w:tcPr>
          <w:p w14:paraId="457E9256" w14:textId="433EFC7F" w:rsidR="00783603" w:rsidRPr="6218BB2A" w:rsidRDefault="5EC81479" w:rsidP="008009C7">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23C0D3D2" w14:textId="7410CABF" w:rsidR="00783603" w:rsidRDefault="5EC81479" w:rsidP="00783603">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Tax credits for payroll donations</w:t>
            </w:r>
          </w:p>
        </w:tc>
      </w:tr>
      <w:tr w:rsidR="00F06DC4" w14:paraId="356093A8"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4EBA03CD" w14:textId="77777777" w:rsidR="00F06DC4" w:rsidRDefault="5EC81479" w:rsidP="008009C7">
            <w:pPr>
              <w:spacing w:before="60" w:after="60"/>
              <w:rPr>
                <w:color w:val="000000" w:themeColor="text1"/>
              </w:rPr>
            </w:pPr>
            <w:r w:rsidRPr="5EC81479">
              <w:rPr>
                <w:color w:val="000000" w:themeColor="text1"/>
              </w:rPr>
              <w:t>esctDeducted</w:t>
            </w:r>
          </w:p>
        </w:tc>
        <w:tc>
          <w:tcPr>
            <w:tcW w:w="1693" w:type="dxa"/>
            <w:tcBorders>
              <w:left w:val="none" w:sz="0" w:space="0" w:color="auto"/>
              <w:right w:val="none" w:sz="0" w:space="0" w:color="auto"/>
            </w:tcBorders>
          </w:tcPr>
          <w:p w14:paraId="5130ACC2" w14:textId="2A7F79C4" w:rsidR="00F06DC4" w:rsidRPr="6218BB2A" w:rsidRDefault="5EC81479" w:rsidP="008009C7">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53606DC9" w14:textId="77777777" w:rsidR="00F06DC4" w:rsidRDefault="5EC81479" w:rsidP="008009C7">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 xml:space="preserve">Employer superannuation </w:t>
            </w:r>
            <w:r w:rsidRPr="5EC81479">
              <w:rPr>
                <w:color w:val="000000" w:themeColor="text1"/>
              </w:rPr>
              <w:lastRenderedPageBreak/>
              <w:t>contribution tax</w:t>
            </w:r>
          </w:p>
        </w:tc>
      </w:tr>
      <w:tr w:rsidR="00F06DC4" w14:paraId="418C5145"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2CAD109E" w14:textId="77777777" w:rsidR="00F06DC4" w:rsidRDefault="5EC81479" w:rsidP="008009C7">
            <w:pPr>
              <w:spacing w:before="60" w:after="60"/>
              <w:rPr>
                <w:color w:val="000000" w:themeColor="text1"/>
              </w:rPr>
            </w:pPr>
            <w:r w:rsidRPr="5EC81479">
              <w:rPr>
                <w:color w:val="000000" w:themeColor="text1"/>
              </w:rPr>
              <w:lastRenderedPageBreak/>
              <w:t>familyTaxCredits</w:t>
            </w:r>
          </w:p>
        </w:tc>
        <w:tc>
          <w:tcPr>
            <w:tcW w:w="1693" w:type="dxa"/>
            <w:tcBorders>
              <w:left w:val="none" w:sz="0" w:space="0" w:color="auto"/>
              <w:right w:val="none" w:sz="0" w:space="0" w:color="auto"/>
            </w:tcBorders>
          </w:tcPr>
          <w:p w14:paraId="066359A4" w14:textId="071B02E4" w:rsidR="00F06DC4" w:rsidRPr="6218BB2A" w:rsidRDefault="5EC81479" w:rsidP="008A5A26">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Optional—to be filled in by MSD ONLY</w:t>
            </w:r>
          </w:p>
        </w:tc>
        <w:tc>
          <w:tcPr>
            <w:tcW w:w="3742" w:type="dxa"/>
            <w:tcBorders>
              <w:left w:val="none" w:sz="0" w:space="0" w:color="auto"/>
            </w:tcBorders>
          </w:tcPr>
          <w:p w14:paraId="2C728CB2" w14:textId="5CD3C2FD" w:rsidR="00F06DC4" w:rsidRDefault="5EC81479" w:rsidP="008009C7">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Family tax credits</w:t>
            </w:r>
          </w:p>
        </w:tc>
      </w:tr>
      <w:tr w:rsidR="00B65C9B" w14:paraId="0B8076E1"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64239ADB" w14:textId="358A5B70" w:rsidR="00B65C9B" w:rsidRDefault="5EC81479" w:rsidP="00A75AC9">
            <w:pPr>
              <w:spacing w:before="60" w:after="60"/>
              <w:rPr>
                <w:color w:val="000000" w:themeColor="text1"/>
              </w:rPr>
            </w:pPr>
            <w:r w:rsidRPr="5EC81479">
              <w:rPr>
                <w:color w:val="000000" w:themeColor="text1"/>
              </w:rPr>
              <w:t>totalGrossEarnings</w:t>
            </w:r>
          </w:p>
        </w:tc>
        <w:tc>
          <w:tcPr>
            <w:tcW w:w="1693" w:type="dxa"/>
            <w:tcBorders>
              <w:left w:val="none" w:sz="0" w:space="0" w:color="auto"/>
              <w:right w:val="none" w:sz="0" w:space="0" w:color="auto"/>
            </w:tcBorders>
          </w:tcPr>
          <w:p w14:paraId="44F8B154" w14:textId="0AFA2030" w:rsidR="00B65C9B"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Compulsory</w:t>
            </w:r>
          </w:p>
        </w:tc>
        <w:tc>
          <w:tcPr>
            <w:tcW w:w="3742" w:type="dxa"/>
            <w:tcBorders>
              <w:left w:val="none" w:sz="0" w:space="0" w:color="auto"/>
            </w:tcBorders>
          </w:tcPr>
          <w:p w14:paraId="13B7C154" w14:textId="473E6FA3" w:rsidR="00B65C9B"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Total gross earnings</w:t>
            </w:r>
          </w:p>
        </w:tc>
      </w:tr>
      <w:tr w:rsidR="00333DAA" w14:paraId="2B5EDE26"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559C09CB" w14:textId="57EB8045" w:rsidR="00333DAA" w:rsidRDefault="5EC81479" w:rsidP="00A75AC9">
            <w:pPr>
              <w:spacing w:before="60" w:after="60"/>
              <w:rPr>
                <w:color w:val="000000" w:themeColor="text1"/>
              </w:rPr>
            </w:pPr>
            <w:r w:rsidRPr="5EC81479">
              <w:rPr>
                <w:color w:val="000000" w:themeColor="text1"/>
              </w:rPr>
              <w:t>totalEarningsNotLiableACC</w:t>
            </w:r>
          </w:p>
        </w:tc>
        <w:tc>
          <w:tcPr>
            <w:tcW w:w="1693" w:type="dxa"/>
            <w:tcBorders>
              <w:left w:val="none" w:sz="0" w:space="0" w:color="auto"/>
              <w:right w:val="none" w:sz="0" w:space="0" w:color="auto"/>
            </w:tcBorders>
          </w:tcPr>
          <w:p w14:paraId="5E308830" w14:textId="7BE3EF4B" w:rsidR="00333DAA"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Compulsory</w:t>
            </w:r>
          </w:p>
        </w:tc>
        <w:tc>
          <w:tcPr>
            <w:tcW w:w="3742" w:type="dxa"/>
            <w:tcBorders>
              <w:left w:val="none" w:sz="0" w:space="0" w:color="auto"/>
            </w:tcBorders>
          </w:tcPr>
          <w:p w14:paraId="6368B6D7" w14:textId="77777777" w:rsidR="00BC2EA3" w:rsidRDefault="5EC81479" w:rsidP="00BC2EA3">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Total earnings not liable for ACC Earner’s Levy</w:t>
            </w:r>
          </w:p>
          <w:p w14:paraId="06E5724E" w14:textId="590BDBCE" w:rsidR="00333DAA" w:rsidRDefault="00333DAA"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p>
        </w:tc>
      </w:tr>
      <w:tr w:rsidR="00333DAA" w14:paraId="74834BD2"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717D1A0A" w14:textId="23396BC4" w:rsidR="00333DAA" w:rsidRDefault="5EC81479" w:rsidP="00A75AC9">
            <w:pPr>
              <w:spacing w:before="60" w:after="60"/>
              <w:rPr>
                <w:color w:val="000000" w:themeColor="text1"/>
              </w:rPr>
            </w:pPr>
            <w:r w:rsidRPr="5EC81479">
              <w:rPr>
                <w:color w:val="000000" w:themeColor="text1"/>
              </w:rPr>
              <w:t>totalPAYESchedularTaxDeductions</w:t>
            </w:r>
          </w:p>
        </w:tc>
        <w:tc>
          <w:tcPr>
            <w:tcW w:w="1693" w:type="dxa"/>
            <w:tcBorders>
              <w:left w:val="none" w:sz="0" w:space="0" w:color="auto"/>
              <w:right w:val="none" w:sz="0" w:space="0" w:color="auto"/>
            </w:tcBorders>
          </w:tcPr>
          <w:p w14:paraId="675CE159" w14:textId="1C100896" w:rsidR="00333DAA"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Compulsory</w:t>
            </w:r>
          </w:p>
        </w:tc>
        <w:tc>
          <w:tcPr>
            <w:tcW w:w="3742" w:type="dxa"/>
            <w:tcBorders>
              <w:left w:val="none" w:sz="0" w:space="0" w:color="auto"/>
            </w:tcBorders>
          </w:tcPr>
          <w:p w14:paraId="713E0CF0" w14:textId="6C37CD6A" w:rsidR="00333DAA" w:rsidRDefault="5EC81479" w:rsidP="00981CA4">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Total PAYE (incl. tax on scheduler payments)</w:t>
            </w:r>
          </w:p>
        </w:tc>
      </w:tr>
      <w:tr w:rsidR="00981CA4" w14:paraId="55FBDF55"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0BA366A3" w14:textId="61889C52" w:rsidR="00981CA4" w:rsidRDefault="5EC81479" w:rsidP="00A75AC9">
            <w:pPr>
              <w:spacing w:before="60" w:after="60"/>
              <w:rPr>
                <w:color w:val="000000" w:themeColor="text1"/>
              </w:rPr>
            </w:pPr>
            <w:r w:rsidRPr="5EC81479">
              <w:rPr>
                <w:color w:val="000000" w:themeColor="text1"/>
              </w:rPr>
              <w:t>totalChildSupportDeductions</w:t>
            </w:r>
          </w:p>
        </w:tc>
        <w:tc>
          <w:tcPr>
            <w:tcW w:w="1693" w:type="dxa"/>
            <w:tcBorders>
              <w:left w:val="none" w:sz="0" w:space="0" w:color="auto"/>
              <w:right w:val="none" w:sz="0" w:space="0" w:color="auto"/>
            </w:tcBorders>
          </w:tcPr>
          <w:p w14:paraId="16A53536" w14:textId="2D0E73BC" w:rsidR="00981CA4"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Compulsory</w:t>
            </w:r>
          </w:p>
        </w:tc>
        <w:tc>
          <w:tcPr>
            <w:tcW w:w="3742" w:type="dxa"/>
            <w:tcBorders>
              <w:left w:val="none" w:sz="0" w:space="0" w:color="auto"/>
            </w:tcBorders>
          </w:tcPr>
          <w:p w14:paraId="5AF722B8" w14:textId="056C2363" w:rsidR="00981CA4" w:rsidRDefault="5EC81479" w:rsidP="00216254">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Total child support deductions</w:t>
            </w:r>
          </w:p>
        </w:tc>
      </w:tr>
      <w:tr w:rsidR="00981CA4" w14:paraId="39E6B4F8"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3AB3AEB3" w14:textId="50E1D9F8" w:rsidR="00981CA4" w:rsidRDefault="5EC81479" w:rsidP="00A75AC9">
            <w:pPr>
              <w:spacing w:before="60" w:after="60"/>
              <w:rPr>
                <w:color w:val="000000" w:themeColor="text1"/>
              </w:rPr>
            </w:pPr>
            <w:r w:rsidRPr="5EC81479">
              <w:rPr>
                <w:color w:val="000000" w:themeColor="text1"/>
              </w:rPr>
              <w:t>totalStudentLoanDeductions</w:t>
            </w:r>
          </w:p>
        </w:tc>
        <w:tc>
          <w:tcPr>
            <w:tcW w:w="1693" w:type="dxa"/>
            <w:tcBorders>
              <w:left w:val="none" w:sz="0" w:space="0" w:color="auto"/>
              <w:right w:val="none" w:sz="0" w:space="0" w:color="auto"/>
            </w:tcBorders>
          </w:tcPr>
          <w:p w14:paraId="1A41D54F" w14:textId="2A8A22FF" w:rsidR="00981CA4"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Compulsory</w:t>
            </w:r>
          </w:p>
        </w:tc>
        <w:tc>
          <w:tcPr>
            <w:tcW w:w="3742" w:type="dxa"/>
            <w:tcBorders>
              <w:left w:val="none" w:sz="0" w:space="0" w:color="auto"/>
            </w:tcBorders>
          </w:tcPr>
          <w:p w14:paraId="6AA0E7BA" w14:textId="686A38CA" w:rsidR="00981CA4" w:rsidRDefault="5EC81479" w:rsidP="00216254">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 xml:space="preserve">Total student loan deductions </w:t>
            </w:r>
          </w:p>
        </w:tc>
      </w:tr>
      <w:tr w:rsidR="00D63648" w14:paraId="0440B40C"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62B9653C" w14:textId="2F518FE9" w:rsidR="00D63648" w:rsidRDefault="5EC81479" w:rsidP="00A75AC9">
            <w:pPr>
              <w:spacing w:before="60" w:after="60"/>
              <w:rPr>
                <w:color w:val="000000" w:themeColor="text1"/>
              </w:rPr>
            </w:pPr>
            <w:r w:rsidRPr="5EC81479">
              <w:rPr>
                <w:color w:val="000000" w:themeColor="text1"/>
              </w:rPr>
              <w:t>totalKiwisaverEmployerContributions</w:t>
            </w:r>
          </w:p>
        </w:tc>
        <w:tc>
          <w:tcPr>
            <w:tcW w:w="1693" w:type="dxa"/>
            <w:tcBorders>
              <w:left w:val="none" w:sz="0" w:space="0" w:color="auto"/>
              <w:right w:val="none" w:sz="0" w:space="0" w:color="auto"/>
            </w:tcBorders>
          </w:tcPr>
          <w:p w14:paraId="7D6D9226" w14:textId="48B1A4E5" w:rsidR="00D63648"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Compulsory</w:t>
            </w:r>
          </w:p>
        </w:tc>
        <w:tc>
          <w:tcPr>
            <w:tcW w:w="3742" w:type="dxa"/>
            <w:tcBorders>
              <w:left w:val="none" w:sz="0" w:space="0" w:color="auto"/>
            </w:tcBorders>
          </w:tcPr>
          <w:p w14:paraId="6F8CB676" w14:textId="45C72BC8" w:rsidR="00D63648" w:rsidRDefault="5EC81479" w:rsidP="00216254">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 xml:space="preserve">Total net KiwiSaver employer contributions </w:t>
            </w:r>
          </w:p>
        </w:tc>
      </w:tr>
      <w:tr w:rsidR="00D63648" w14:paraId="64714B6D"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4147E87B" w14:textId="3CF44C2C" w:rsidR="00D63648" w:rsidRDefault="5EC81479" w:rsidP="00A75AC9">
            <w:pPr>
              <w:spacing w:before="60" w:after="60"/>
              <w:rPr>
                <w:color w:val="000000" w:themeColor="text1"/>
              </w:rPr>
            </w:pPr>
            <w:r w:rsidRPr="5EC81479">
              <w:rPr>
                <w:color w:val="000000" w:themeColor="text1"/>
              </w:rPr>
              <w:t>totalKiwisaverDeductions</w:t>
            </w:r>
          </w:p>
        </w:tc>
        <w:tc>
          <w:tcPr>
            <w:tcW w:w="1693" w:type="dxa"/>
            <w:tcBorders>
              <w:left w:val="none" w:sz="0" w:space="0" w:color="auto"/>
              <w:right w:val="none" w:sz="0" w:space="0" w:color="auto"/>
            </w:tcBorders>
          </w:tcPr>
          <w:p w14:paraId="7EAE9264" w14:textId="6EB4523B" w:rsidR="00D63648"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Compulsory</w:t>
            </w:r>
          </w:p>
        </w:tc>
        <w:tc>
          <w:tcPr>
            <w:tcW w:w="3742" w:type="dxa"/>
            <w:tcBorders>
              <w:left w:val="none" w:sz="0" w:space="0" w:color="auto"/>
            </w:tcBorders>
          </w:tcPr>
          <w:p w14:paraId="62F9E96F" w14:textId="67915A29" w:rsidR="00BC2EA3" w:rsidRDefault="5EC81479" w:rsidP="00BC2EA3">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Total KiwiSaver deductions</w:t>
            </w:r>
          </w:p>
          <w:p w14:paraId="0A33131F" w14:textId="201FBFC7" w:rsidR="00D63648" w:rsidRDefault="00D63648" w:rsidP="00D63648">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p>
        </w:tc>
      </w:tr>
      <w:tr w:rsidR="00D63648" w14:paraId="3CB78019"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35E99A08" w14:textId="2873EB3D" w:rsidR="00D63648" w:rsidRDefault="5EC81479" w:rsidP="00A75AC9">
            <w:pPr>
              <w:spacing w:before="60" w:after="60"/>
              <w:rPr>
                <w:color w:val="000000" w:themeColor="text1"/>
              </w:rPr>
            </w:pPr>
            <w:r w:rsidRPr="5EC81479">
              <w:rPr>
                <w:color w:val="000000" w:themeColor="text1"/>
              </w:rPr>
              <w:t>totalTaxCreditPayrollDonations</w:t>
            </w:r>
          </w:p>
        </w:tc>
        <w:tc>
          <w:tcPr>
            <w:tcW w:w="1693" w:type="dxa"/>
            <w:tcBorders>
              <w:left w:val="none" w:sz="0" w:space="0" w:color="auto"/>
              <w:right w:val="none" w:sz="0" w:space="0" w:color="auto"/>
            </w:tcBorders>
          </w:tcPr>
          <w:p w14:paraId="5DC6F23B" w14:textId="27003A49" w:rsidR="00D63648"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Compulsory</w:t>
            </w:r>
          </w:p>
        </w:tc>
        <w:tc>
          <w:tcPr>
            <w:tcW w:w="3742" w:type="dxa"/>
            <w:tcBorders>
              <w:left w:val="none" w:sz="0" w:space="0" w:color="auto"/>
            </w:tcBorders>
          </w:tcPr>
          <w:p w14:paraId="3447ACA8" w14:textId="3F139A23" w:rsidR="00D63648" w:rsidRDefault="5EC81479" w:rsidP="00401683">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Tax credit payroll donations total</w:t>
            </w:r>
          </w:p>
        </w:tc>
      </w:tr>
      <w:tr w:rsidR="00401683" w14:paraId="087E15FA"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1BEF3A4F" w14:textId="5F6BF69E" w:rsidR="00401683" w:rsidRDefault="5EC81479" w:rsidP="00A75AC9">
            <w:pPr>
              <w:spacing w:before="60" w:after="60"/>
              <w:rPr>
                <w:color w:val="000000" w:themeColor="text1"/>
              </w:rPr>
            </w:pPr>
            <w:r w:rsidRPr="5EC81479">
              <w:rPr>
                <w:color w:val="000000" w:themeColor="text1"/>
              </w:rPr>
              <w:t>totalESCTDeductions</w:t>
            </w:r>
          </w:p>
        </w:tc>
        <w:tc>
          <w:tcPr>
            <w:tcW w:w="1693" w:type="dxa"/>
            <w:tcBorders>
              <w:left w:val="none" w:sz="0" w:space="0" w:color="auto"/>
              <w:right w:val="none" w:sz="0" w:space="0" w:color="auto"/>
            </w:tcBorders>
          </w:tcPr>
          <w:p w14:paraId="439CBC8B" w14:textId="726C80AC" w:rsidR="00401683"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Compulsory</w:t>
            </w:r>
          </w:p>
        </w:tc>
        <w:tc>
          <w:tcPr>
            <w:tcW w:w="3742" w:type="dxa"/>
            <w:tcBorders>
              <w:left w:val="none" w:sz="0" w:space="0" w:color="auto"/>
            </w:tcBorders>
          </w:tcPr>
          <w:p w14:paraId="6EFA0426" w14:textId="43870597" w:rsidR="00401683" w:rsidRDefault="5EC81479" w:rsidP="00401683">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Total ESCT deducted</w:t>
            </w:r>
          </w:p>
        </w:tc>
      </w:tr>
      <w:tr w:rsidR="00401683" w14:paraId="367C9538"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68F1B25A" w14:textId="152711AA" w:rsidR="00401683" w:rsidRDefault="5EC81479" w:rsidP="00A75AC9">
            <w:pPr>
              <w:spacing w:before="60" w:after="60"/>
              <w:rPr>
                <w:color w:val="000000" w:themeColor="text1"/>
              </w:rPr>
            </w:pPr>
            <w:r w:rsidRPr="5EC81479">
              <w:rPr>
                <w:color w:val="000000" w:themeColor="text1"/>
              </w:rPr>
              <w:t>totalFamilyTaxCredits</w:t>
            </w:r>
          </w:p>
        </w:tc>
        <w:tc>
          <w:tcPr>
            <w:tcW w:w="1693" w:type="dxa"/>
            <w:tcBorders>
              <w:left w:val="none" w:sz="0" w:space="0" w:color="auto"/>
              <w:right w:val="none" w:sz="0" w:space="0" w:color="auto"/>
            </w:tcBorders>
          </w:tcPr>
          <w:p w14:paraId="1B5417FD" w14:textId="1F0C29C6" w:rsidR="00401683" w:rsidRDefault="5EC81479" w:rsidP="00A75AC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Compulsory</w:t>
            </w:r>
          </w:p>
        </w:tc>
        <w:tc>
          <w:tcPr>
            <w:tcW w:w="3742" w:type="dxa"/>
            <w:tcBorders>
              <w:left w:val="none" w:sz="0" w:space="0" w:color="auto"/>
            </w:tcBorders>
          </w:tcPr>
          <w:p w14:paraId="042910F7" w14:textId="7970E869" w:rsidR="00401683" w:rsidRDefault="5EC81479" w:rsidP="00401683">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Total tax credits for payroll donations</w:t>
            </w:r>
          </w:p>
        </w:tc>
      </w:tr>
      <w:tr w:rsidR="00BC2EA3" w14:paraId="2E5A4A76"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9" w:type="dxa"/>
            <w:tcBorders>
              <w:right w:val="none" w:sz="0" w:space="0" w:color="auto"/>
            </w:tcBorders>
          </w:tcPr>
          <w:p w14:paraId="19A100E0" w14:textId="3D179973" w:rsidR="00BC2EA3" w:rsidRDefault="5EC81479" w:rsidP="00A75AC9">
            <w:pPr>
              <w:spacing w:before="60" w:after="60"/>
              <w:rPr>
                <w:color w:val="000000" w:themeColor="text1"/>
              </w:rPr>
            </w:pPr>
            <w:r w:rsidRPr="5EC81479">
              <w:rPr>
                <w:color w:val="000000" w:themeColor="text1"/>
              </w:rPr>
              <w:t>totalAmountPayable</w:t>
            </w:r>
          </w:p>
        </w:tc>
        <w:tc>
          <w:tcPr>
            <w:tcW w:w="1693" w:type="dxa"/>
            <w:tcBorders>
              <w:left w:val="none" w:sz="0" w:space="0" w:color="auto"/>
              <w:right w:val="none" w:sz="0" w:space="0" w:color="auto"/>
            </w:tcBorders>
          </w:tcPr>
          <w:p w14:paraId="50AB5FF9" w14:textId="0A6A292C" w:rsidR="00BC2EA3" w:rsidRDefault="5EC81479" w:rsidP="00A75AC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Optional</w:t>
            </w:r>
          </w:p>
        </w:tc>
        <w:tc>
          <w:tcPr>
            <w:tcW w:w="3742" w:type="dxa"/>
            <w:tcBorders>
              <w:left w:val="none" w:sz="0" w:space="0" w:color="auto"/>
            </w:tcBorders>
          </w:tcPr>
          <w:p w14:paraId="598DC20D" w14:textId="4E3CD3F3" w:rsidR="00BC2EA3" w:rsidRDefault="5EC81479" w:rsidP="00401683">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Total amount payable</w:t>
            </w:r>
          </w:p>
        </w:tc>
      </w:tr>
    </w:tbl>
    <w:p w14:paraId="73168A9C" w14:textId="77777777" w:rsidR="00350994" w:rsidRDefault="00350994">
      <w:pPr>
        <w:autoSpaceDE/>
        <w:autoSpaceDN/>
        <w:adjustRightInd/>
        <w:spacing w:after="200" w:line="276" w:lineRule="auto"/>
        <w:rPr>
          <w:b/>
          <w:color w:val="008B95"/>
        </w:rPr>
      </w:pPr>
      <w:bookmarkStart w:id="377" w:name="_Toc490230681"/>
      <w:bookmarkStart w:id="378" w:name="_Toc490584107"/>
      <w:bookmarkStart w:id="379" w:name="_Toc490594774"/>
      <w:bookmarkStart w:id="380" w:name="_Toc490812758"/>
      <w:bookmarkStart w:id="381" w:name="_Toc490837341"/>
      <w:bookmarkStart w:id="382" w:name="_Toc491874316"/>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275"/>
        <w:gridCol w:w="1949"/>
        <w:gridCol w:w="1929"/>
      </w:tblGrid>
      <w:tr w:rsidR="003F3F8C" w14:paraId="63A68018" w14:textId="6D9B754C" w:rsidTr="5EC8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53" w:type="dxa"/>
            <w:gridSpan w:val="3"/>
            <w:tcBorders>
              <w:top w:val="none" w:sz="0" w:space="0" w:color="auto"/>
              <w:left w:val="none" w:sz="0" w:space="0" w:color="auto"/>
              <w:bottom w:val="none" w:sz="0" w:space="0" w:color="auto"/>
              <w:right w:val="none" w:sz="0" w:space="0" w:color="auto"/>
            </w:tcBorders>
            <w:vAlign w:val="center"/>
          </w:tcPr>
          <w:p w14:paraId="323DF159" w14:textId="7B41E206" w:rsidR="003F3F8C" w:rsidRPr="003F3F8C" w:rsidRDefault="003F3F8C" w:rsidP="003F3F8C">
            <w:pPr>
              <w:autoSpaceDE/>
              <w:autoSpaceDN/>
              <w:adjustRightInd/>
              <w:spacing w:before="60" w:after="60"/>
              <w:jc w:val="center"/>
              <w:rPr>
                <w:b w:val="0"/>
                <w:bCs w:val="0"/>
              </w:rPr>
            </w:pPr>
            <w:bookmarkStart w:id="383" w:name="_Toc492561036"/>
            <w:r>
              <w:t>Tax codes</w:t>
            </w:r>
          </w:p>
        </w:tc>
      </w:tr>
      <w:tr w:rsidR="003F3F8C" w14:paraId="509E1C02" w14:textId="7B463868" w:rsidTr="5EC81479">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2275" w:type="dxa"/>
            <w:tcBorders>
              <w:right w:val="none" w:sz="0" w:space="0" w:color="auto"/>
            </w:tcBorders>
            <w:vAlign w:val="center"/>
          </w:tcPr>
          <w:p w14:paraId="2064B43F" w14:textId="4AC739C2" w:rsidR="003F3F8C" w:rsidRPr="00ED7CDA" w:rsidRDefault="5EC81479" w:rsidP="003F3F8C">
            <w:pPr>
              <w:autoSpaceDE/>
              <w:autoSpaceDN/>
              <w:adjustRightInd/>
              <w:spacing w:before="60" w:after="60"/>
              <w:jc w:val="center"/>
            </w:pPr>
            <w:r>
              <w:t>CAE</w:t>
            </w:r>
          </w:p>
        </w:tc>
        <w:tc>
          <w:tcPr>
            <w:tcW w:w="1949" w:type="dxa"/>
            <w:tcBorders>
              <w:left w:val="none" w:sz="0" w:space="0" w:color="auto"/>
              <w:right w:val="none" w:sz="0" w:space="0" w:color="auto"/>
            </w:tcBorders>
            <w:vAlign w:val="center"/>
          </w:tcPr>
          <w:p w14:paraId="526E04BD" w14:textId="6B2D7859" w:rsidR="003F3F8C" w:rsidRPr="00ED7CDA"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rPr>
                <w:b/>
              </w:rPr>
            </w:pPr>
            <w:r w:rsidRPr="5EC81479">
              <w:rPr>
                <w:b/>
                <w:bCs/>
              </w:rPr>
              <w:t>EDW</w:t>
            </w:r>
          </w:p>
        </w:tc>
        <w:tc>
          <w:tcPr>
            <w:tcW w:w="1929" w:type="dxa"/>
            <w:tcBorders>
              <w:left w:val="none" w:sz="0" w:space="0" w:color="auto"/>
            </w:tcBorders>
            <w:vAlign w:val="center"/>
          </w:tcPr>
          <w:p w14:paraId="2CD74625" w14:textId="64893883" w:rsidR="003F3F8C" w:rsidRPr="00ED7CDA"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rPr>
                <w:b/>
              </w:rPr>
            </w:pPr>
            <w:r w:rsidRPr="5EC81479">
              <w:rPr>
                <w:b/>
                <w:bCs/>
              </w:rPr>
              <w:t>ESS</w:t>
            </w:r>
          </w:p>
        </w:tc>
      </w:tr>
      <w:tr w:rsidR="003F3F8C" w14:paraId="38F3E00D" w14:textId="4A4FAD4D"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Borders>
              <w:right w:val="none" w:sz="0" w:space="0" w:color="auto"/>
            </w:tcBorders>
            <w:vAlign w:val="center"/>
          </w:tcPr>
          <w:p w14:paraId="058D05D1" w14:textId="6BE089C1" w:rsidR="003F3F8C" w:rsidRPr="00ED7CDA" w:rsidRDefault="5EC81479" w:rsidP="003F3F8C">
            <w:pPr>
              <w:autoSpaceDE/>
              <w:autoSpaceDN/>
              <w:adjustRightInd/>
              <w:spacing w:before="60" w:after="60"/>
              <w:jc w:val="center"/>
            </w:pPr>
            <w:r>
              <w:t>MESL</w:t>
            </w:r>
          </w:p>
        </w:tc>
        <w:tc>
          <w:tcPr>
            <w:tcW w:w="1949" w:type="dxa"/>
            <w:tcBorders>
              <w:left w:val="none" w:sz="0" w:space="0" w:color="auto"/>
              <w:right w:val="none" w:sz="0" w:space="0" w:color="auto"/>
            </w:tcBorders>
            <w:vAlign w:val="center"/>
          </w:tcPr>
          <w:p w14:paraId="293DFC18" w14:textId="4378E5B2" w:rsidR="003F3F8C" w:rsidRPr="00ED7CDA"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rPr>
                <w:b/>
              </w:rPr>
            </w:pPr>
            <w:r w:rsidRPr="5EC81479">
              <w:rPr>
                <w:b/>
                <w:bCs/>
              </w:rPr>
              <w:t>MSL</w:t>
            </w:r>
          </w:p>
        </w:tc>
        <w:tc>
          <w:tcPr>
            <w:tcW w:w="1929" w:type="dxa"/>
            <w:tcBorders>
              <w:left w:val="none" w:sz="0" w:space="0" w:color="auto"/>
            </w:tcBorders>
            <w:vAlign w:val="center"/>
          </w:tcPr>
          <w:p w14:paraId="373597DC" w14:textId="662DDF96" w:rsidR="003F3F8C" w:rsidRPr="00ED7CDA"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rPr>
                <w:b/>
              </w:rPr>
            </w:pPr>
            <w:r w:rsidRPr="5EC81479">
              <w:rPr>
                <w:b/>
                <w:bCs/>
              </w:rPr>
              <w:t>ND</w:t>
            </w:r>
          </w:p>
        </w:tc>
      </w:tr>
      <w:tr w:rsidR="003F3F8C" w14:paraId="5DD4B258" w14:textId="2CAA51BF"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Borders>
              <w:right w:val="none" w:sz="0" w:space="0" w:color="auto"/>
            </w:tcBorders>
            <w:vAlign w:val="center"/>
          </w:tcPr>
          <w:p w14:paraId="7EE73480" w14:textId="73E8EFB9" w:rsidR="003F3F8C" w:rsidRPr="00ED7CDA" w:rsidRDefault="5EC81479" w:rsidP="003F3F8C">
            <w:pPr>
              <w:autoSpaceDE/>
              <w:autoSpaceDN/>
              <w:adjustRightInd/>
              <w:spacing w:before="60" w:after="60"/>
              <w:jc w:val="center"/>
            </w:pPr>
            <w:r>
              <w:t>SB</w:t>
            </w:r>
          </w:p>
        </w:tc>
        <w:tc>
          <w:tcPr>
            <w:tcW w:w="1949" w:type="dxa"/>
            <w:tcBorders>
              <w:left w:val="none" w:sz="0" w:space="0" w:color="auto"/>
              <w:right w:val="none" w:sz="0" w:space="0" w:color="auto"/>
            </w:tcBorders>
            <w:vAlign w:val="center"/>
          </w:tcPr>
          <w:p w14:paraId="52D67399" w14:textId="158AE1F7" w:rsidR="003F3F8C" w:rsidRPr="00ED7CDA"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rPr>
                <w:b/>
              </w:rPr>
            </w:pPr>
            <w:r w:rsidRPr="5EC81479">
              <w:rPr>
                <w:b/>
                <w:bCs/>
              </w:rPr>
              <w:t>SBSL</w:t>
            </w:r>
          </w:p>
        </w:tc>
        <w:tc>
          <w:tcPr>
            <w:tcW w:w="1929" w:type="dxa"/>
            <w:tcBorders>
              <w:left w:val="none" w:sz="0" w:space="0" w:color="auto"/>
            </w:tcBorders>
            <w:vAlign w:val="center"/>
          </w:tcPr>
          <w:p w14:paraId="69BD6739" w14:textId="7614A23D" w:rsidR="003F3F8C" w:rsidRPr="00ED7CDA"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rPr>
                <w:b/>
              </w:rPr>
            </w:pPr>
            <w:r w:rsidRPr="5EC81479">
              <w:rPr>
                <w:b/>
                <w:bCs/>
              </w:rPr>
              <w:t>SH</w:t>
            </w:r>
          </w:p>
        </w:tc>
      </w:tr>
      <w:tr w:rsidR="003F3F8C" w14:paraId="7251AA66" w14:textId="38A79E2A"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Borders>
              <w:right w:val="none" w:sz="0" w:space="0" w:color="auto"/>
            </w:tcBorders>
            <w:vAlign w:val="center"/>
          </w:tcPr>
          <w:p w14:paraId="43CACFE8" w14:textId="26DF4CCC" w:rsidR="003F3F8C" w:rsidRPr="00ED7CDA" w:rsidRDefault="5EC81479" w:rsidP="003F3F8C">
            <w:pPr>
              <w:autoSpaceDE/>
              <w:autoSpaceDN/>
              <w:adjustRightInd/>
              <w:spacing w:before="60" w:after="60"/>
              <w:jc w:val="center"/>
            </w:pPr>
            <w:r>
              <w:t>SLCIR</w:t>
            </w:r>
          </w:p>
        </w:tc>
        <w:tc>
          <w:tcPr>
            <w:tcW w:w="1949" w:type="dxa"/>
            <w:tcBorders>
              <w:left w:val="none" w:sz="0" w:space="0" w:color="auto"/>
              <w:right w:val="none" w:sz="0" w:space="0" w:color="auto"/>
            </w:tcBorders>
            <w:vAlign w:val="center"/>
          </w:tcPr>
          <w:p w14:paraId="69C3B0BD" w14:textId="5B40EDA2" w:rsidR="003F3F8C" w:rsidRPr="00ED7CDA"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rPr>
                <w:b/>
              </w:rPr>
            </w:pPr>
            <w:r w:rsidRPr="5EC81479">
              <w:rPr>
                <w:b/>
                <w:bCs/>
              </w:rPr>
              <w:t>SSL</w:t>
            </w:r>
          </w:p>
        </w:tc>
        <w:tc>
          <w:tcPr>
            <w:tcW w:w="1929" w:type="dxa"/>
            <w:tcBorders>
              <w:left w:val="none" w:sz="0" w:space="0" w:color="auto"/>
            </w:tcBorders>
            <w:vAlign w:val="center"/>
          </w:tcPr>
          <w:p w14:paraId="0286A218" w14:textId="3C55B9F0" w:rsidR="003F3F8C" w:rsidRPr="00ED7CDA"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rPr>
                <w:b/>
              </w:rPr>
            </w:pPr>
            <w:r w:rsidRPr="5EC81479">
              <w:rPr>
                <w:b/>
                <w:bCs/>
              </w:rPr>
              <w:t>ST</w:t>
            </w:r>
          </w:p>
        </w:tc>
      </w:tr>
      <w:tr w:rsidR="003F3F8C" w14:paraId="4F91516D" w14:textId="0E6914EF"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Borders>
              <w:right w:val="none" w:sz="0" w:space="0" w:color="auto"/>
            </w:tcBorders>
            <w:vAlign w:val="center"/>
          </w:tcPr>
          <w:p w14:paraId="4202F2AE" w14:textId="5C1D5A6A" w:rsidR="003F3F8C" w:rsidRPr="00ED7CDA" w:rsidRDefault="5EC81479" w:rsidP="003F3F8C">
            <w:pPr>
              <w:autoSpaceDE/>
              <w:autoSpaceDN/>
              <w:adjustRightInd/>
              <w:spacing w:before="60" w:after="60"/>
              <w:jc w:val="center"/>
            </w:pPr>
            <w:r>
              <w:t>WT</w:t>
            </w:r>
          </w:p>
        </w:tc>
        <w:tc>
          <w:tcPr>
            <w:tcW w:w="1949" w:type="dxa"/>
            <w:tcBorders>
              <w:left w:val="none" w:sz="0" w:space="0" w:color="auto"/>
              <w:right w:val="none" w:sz="0" w:space="0" w:color="auto"/>
            </w:tcBorders>
            <w:vAlign w:val="center"/>
          </w:tcPr>
          <w:p w14:paraId="66BE821E" w14:textId="22084FCA" w:rsidR="003F3F8C" w:rsidRPr="00ED7CDA"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rPr>
                <w:b/>
              </w:rPr>
            </w:pPr>
            <w:r w:rsidRPr="5EC81479">
              <w:rPr>
                <w:b/>
                <w:bCs/>
              </w:rPr>
              <w:t>M</w:t>
            </w:r>
          </w:p>
        </w:tc>
        <w:tc>
          <w:tcPr>
            <w:tcW w:w="1929" w:type="dxa"/>
            <w:tcBorders>
              <w:left w:val="none" w:sz="0" w:space="0" w:color="auto"/>
            </w:tcBorders>
            <w:vAlign w:val="center"/>
          </w:tcPr>
          <w:p w14:paraId="6F7F77B9" w14:textId="443DCA66" w:rsidR="003F3F8C" w:rsidRPr="00ED7CDA"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rPr>
                <w:b/>
              </w:rPr>
            </w:pPr>
            <w:r w:rsidRPr="5EC81479">
              <w:rPr>
                <w:b/>
                <w:bCs/>
              </w:rPr>
              <w:t>ME</w:t>
            </w:r>
          </w:p>
        </w:tc>
      </w:tr>
      <w:tr w:rsidR="003F3F8C" w14:paraId="18C6BBDD"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Borders>
              <w:right w:val="none" w:sz="0" w:space="0" w:color="auto"/>
            </w:tcBorders>
          </w:tcPr>
          <w:p w14:paraId="533B5783" w14:textId="7211C4B0" w:rsidR="003F3F8C" w:rsidRPr="00ED7CDA" w:rsidRDefault="5EC81479" w:rsidP="003F3F8C">
            <w:pPr>
              <w:autoSpaceDE/>
              <w:autoSpaceDN/>
              <w:adjustRightInd/>
              <w:spacing w:before="60" w:after="60"/>
              <w:jc w:val="center"/>
            </w:pPr>
            <w:r>
              <w:t>NSW</w:t>
            </w:r>
          </w:p>
        </w:tc>
        <w:tc>
          <w:tcPr>
            <w:tcW w:w="1949" w:type="dxa"/>
            <w:tcBorders>
              <w:left w:val="none" w:sz="0" w:space="0" w:color="auto"/>
              <w:right w:val="none" w:sz="0" w:space="0" w:color="auto"/>
            </w:tcBorders>
          </w:tcPr>
          <w:p w14:paraId="26991515" w14:textId="7D88D271" w:rsidR="003F3F8C" w:rsidRPr="00ED7CDA"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rPr>
                <w:b/>
              </w:rPr>
            </w:pPr>
            <w:r w:rsidRPr="5EC81479">
              <w:rPr>
                <w:b/>
                <w:bCs/>
              </w:rPr>
              <w:t>S</w:t>
            </w:r>
          </w:p>
        </w:tc>
        <w:tc>
          <w:tcPr>
            <w:tcW w:w="1929" w:type="dxa"/>
            <w:tcBorders>
              <w:left w:val="none" w:sz="0" w:space="0" w:color="auto"/>
            </w:tcBorders>
          </w:tcPr>
          <w:p w14:paraId="59CA8DF6" w14:textId="48C9FCEB" w:rsidR="003F3F8C" w:rsidRPr="00ED7CDA"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rPr>
                <w:b/>
              </w:rPr>
            </w:pPr>
            <w:r w:rsidRPr="5EC81479">
              <w:rPr>
                <w:b/>
                <w:bCs/>
              </w:rPr>
              <w:t>SHSL</w:t>
            </w:r>
          </w:p>
        </w:tc>
      </w:tr>
      <w:tr w:rsidR="003F3F8C" w14:paraId="308A7512"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5" w:type="dxa"/>
            <w:tcBorders>
              <w:right w:val="none" w:sz="0" w:space="0" w:color="auto"/>
            </w:tcBorders>
          </w:tcPr>
          <w:p w14:paraId="234E3755" w14:textId="112F18D8" w:rsidR="003F3F8C" w:rsidRPr="00ED7CDA" w:rsidRDefault="5EC81479" w:rsidP="003F3F8C">
            <w:pPr>
              <w:autoSpaceDE/>
              <w:autoSpaceDN/>
              <w:adjustRightInd/>
              <w:spacing w:before="60" w:after="60"/>
              <w:jc w:val="center"/>
            </w:pPr>
            <w:r>
              <w:t>SLBOR</w:t>
            </w:r>
          </w:p>
        </w:tc>
        <w:tc>
          <w:tcPr>
            <w:tcW w:w="1949" w:type="dxa"/>
            <w:tcBorders>
              <w:left w:val="none" w:sz="0" w:space="0" w:color="auto"/>
              <w:right w:val="none" w:sz="0" w:space="0" w:color="auto"/>
            </w:tcBorders>
          </w:tcPr>
          <w:p w14:paraId="0AAD7553" w14:textId="24F04BBC" w:rsidR="003F3F8C" w:rsidRPr="00ED7CDA"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rPr>
                <w:b/>
              </w:rPr>
            </w:pPr>
            <w:r w:rsidRPr="5EC81479">
              <w:rPr>
                <w:b/>
                <w:bCs/>
              </w:rPr>
              <w:t>STC</w:t>
            </w:r>
          </w:p>
        </w:tc>
        <w:tc>
          <w:tcPr>
            <w:tcW w:w="1929" w:type="dxa"/>
            <w:tcBorders>
              <w:left w:val="none" w:sz="0" w:space="0" w:color="auto"/>
            </w:tcBorders>
          </w:tcPr>
          <w:p w14:paraId="3B7AA288" w14:textId="31962837" w:rsidR="003F3F8C" w:rsidRPr="00ED7CDA"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rPr>
                <w:b/>
              </w:rPr>
            </w:pPr>
            <w:r w:rsidRPr="5EC81479">
              <w:rPr>
                <w:b/>
                <w:bCs/>
              </w:rPr>
              <w:t>STSL</w:t>
            </w:r>
          </w:p>
        </w:tc>
      </w:tr>
    </w:tbl>
    <w:p w14:paraId="467357E4" w14:textId="3E19A291" w:rsidR="00350994" w:rsidRDefault="00350994"/>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1809"/>
        <w:gridCol w:w="2410"/>
        <w:gridCol w:w="567"/>
        <w:gridCol w:w="1985"/>
        <w:gridCol w:w="2409"/>
      </w:tblGrid>
      <w:tr w:rsidR="003F3F8C" w14:paraId="48A81E8D" w14:textId="53A45EE3" w:rsidTr="00D02D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78C0D4"/>
            </w:tcBorders>
            <w:vAlign w:val="center"/>
          </w:tcPr>
          <w:p w14:paraId="605D348D" w14:textId="3A55A40F" w:rsidR="003F3F8C" w:rsidRDefault="5EC81479" w:rsidP="00D02D5F">
            <w:pPr>
              <w:autoSpaceDE/>
              <w:autoSpaceDN/>
              <w:adjustRightInd/>
              <w:spacing w:before="60" w:after="60"/>
              <w:jc w:val="center"/>
            </w:pPr>
            <w:r>
              <w:t>Child support code</w:t>
            </w:r>
          </w:p>
        </w:tc>
        <w:tc>
          <w:tcPr>
            <w:tcW w:w="2410" w:type="dxa"/>
            <w:tcBorders>
              <w:left w:val="single" w:sz="8" w:space="0" w:color="78C0D4"/>
              <w:right w:val="single" w:sz="8" w:space="0" w:color="78C0D4"/>
            </w:tcBorders>
            <w:vAlign w:val="center"/>
          </w:tcPr>
          <w:p w14:paraId="72B5EF3E" w14:textId="628EAA12" w:rsidR="003F3F8C" w:rsidRDefault="5EC81479" w:rsidP="00D02D5F">
            <w:pPr>
              <w:autoSpaceDE/>
              <w:autoSpaceDN/>
              <w:adjustRightInd/>
              <w:spacing w:before="60" w:after="60"/>
              <w:jc w:val="center"/>
              <w:cnfStyle w:val="100000000000" w:firstRow="1" w:lastRow="0" w:firstColumn="0" w:lastColumn="0" w:oddVBand="0" w:evenVBand="0" w:oddHBand="0" w:evenHBand="0" w:firstRowFirstColumn="0" w:firstRowLastColumn="0" w:lastRowFirstColumn="0" w:lastRowLastColumn="0"/>
            </w:pPr>
            <w:r>
              <w:t>Description</w:t>
            </w:r>
          </w:p>
        </w:tc>
        <w:tc>
          <w:tcPr>
            <w:tcW w:w="567" w:type="dxa"/>
            <w:tcBorders>
              <w:top w:val="nil"/>
              <w:left w:val="single" w:sz="8" w:space="0" w:color="78C0D4"/>
              <w:bottom w:val="nil"/>
              <w:right w:val="single" w:sz="8" w:space="0" w:color="78C0D4"/>
            </w:tcBorders>
            <w:shd w:val="clear" w:color="auto" w:fill="auto"/>
          </w:tcPr>
          <w:p w14:paraId="6AF9C813" w14:textId="2A6FEFCE" w:rsidR="003F3F8C" w:rsidRDefault="003F3F8C" w:rsidP="00D02D5F">
            <w:pPr>
              <w:autoSpaceDE/>
              <w:autoSpaceDN/>
              <w:adjustRightInd/>
              <w:spacing w:before="60" w:after="60"/>
              <w:jc w:val="center"/>
              <w:cnfStyle w:val="100000000000" w:firstRow="1" w:lastRow="0" w:firstColumn="0" w:lastColumn="0" w:oddVBand="0" w:evenVBand="0" w:oddHBand="0" w:evenHBand="0" w:firstRowFirstColumn="0" w:firstRowLastColumn="0" w:lastRowFirstColumn="0" w:lastRowLastColumn="0"/>
            </w:pPr>
          </w:p>
        </w:tc>
        <w:tc>
          <w:tcPr>
            <w:tcW w:w="1985" w:type="dxa"/>
            <w:tcBorders>
              <w:left w:val="single" w:sz="8" w:space="0" w:color="78C0D4"/>
              <w:right w:val="single" w:sz="8" w:space="0" w:color="78C0D4"/>
            </w:tcBorders>
            <w:vAlign w:val="center"/>
          </w:tcPr>
          <w:p w14:paraId="6EC4C5A2" w14:textId="7752D193" w:rsidR="003F3F8C" w:rsidRDefault="5EC81479" w:rsidP="00D02D5F">
            <w:pPr>
              <w:autoSpaceDE/>
              <w:autoSpaceDN/>
              <w:adjustRightInd/>
              <w:spacing w:before="60" w:after="60"/>
              <w:jc w:val="center"/>
              <w:cnfStyle w:val="100000000000" w:firstRow="1" w:lastRow="0" w:firstColumn="0" w:lastColumn="0" w:oddVBand="0" w:evenVBand="0" w:oddHBand="0" w:evenHBand="0" w:firstRowFirstColumn="0" w:firstRowLastColumn="0" w:lastRowFirstColumn="0" w:lastRowLastColumn="0"/>
            </w:pPr>
            <w:r>
              <w:t>Employee pay Frequency</w:t>
            </w:r>
          </w:p>
        </w:tc>
        <w:tc>
          <w:tcPr>
            <w:tcW w:w="2409" w:type="dxa"/>
            <w:tcBorders>
              <w:left w:val="single" w:sz="8" w:space="0" w:color="78C0D4"/>
            </w:tcBorders>
            <w:vAlign w:val="center"/>
          </w:tcPr>
          <w:p w14:paraId="63D91DC7" w14:textId="6A88CF17" w:rsidR="003F3F8C" w:rsidRDefault="5EC81479" w:rsidP="00D02D5F">
            <w:pPr>
              <w:autoSpaceDE/>
              <w:autoSpaceDN/>
              <w:adjustRightInd/>
              <w:spacing w:before="60" w:after="60"/>
              <w:jc w:val="center"/>
              <w:cnfStyle w:val="100000000000" w:firstRow="1" w:lastRow="0" w:firstColumn="0" w:lastColumn="0" w:oddVBand="0" w:evenVBand="0" w:oddHBand="0" w:evenHBand="0" w:firstRowFirstColumn="0" w:firstRowLastColumn="0" w:lastRowFirstColumn="0" w:lastRowLastColumn="0"/>
            </w:pPr>
            <w:r>
              <w:t>Description</w:t>
            </w:r>
          </w:p>
        </w:tc>
      </w:tr>
      <w:tr w:rsidR="003F3F8C" w14:paraId="75449276" w14:textId="6A6BC610" w:rsidTr="00D0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78C0D4"/>
            </w:tcBorders>
            <w:vAlign w:val="center"/>
          </w:tcPr>
          <w:p w14:paraId="74A8D8D1" w14:textId="09CDA3FB" w:rsidR="003F3F8C" w:rsidRDefault="5EC81479" w:rsidP="003F3F8C">
            <w:pPr>
              <w:autoSpaceDE/>
              <w:autoSpaceDN/>
              <w:adjustRightInd/>
              <w:spacing w:before="60" w:after="60"/>
              <w:jc w:val="center"/>
            </w:pPr>
            <w:r>
              <w:t>C</w:t>
            </w:r>
          </w:p>
        </w:tc>
        <w:tc>
          <w:tcPr>
            <w:tcW w:w="2410" w:type="dxa"/>
            <w:tcBorders>
              <w:left w:val="single" w:sz="8" w:space="0" w:color="78C0D4"/>
              <w:right w:val="single" w:sz="8" w:space="0" w:color="78C0D4"/>
            </w:tcBorders>
            <w:vAlign w:val="center"/>
          </w:tcPr>
          <w:p w14:paraId="0C92C2B7" w14:textId="27207F5C" w:rsidR="003F3F8C"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pPr>
            <w:r>
              <w:t>Ceased Employment</w:t>
            </w:r>
          </w:p>
        </w:tc>
        <w:tc>
          <w:tcPr>
            <w:tcW w:w="567" w:type="dxa"/>
            <w:tcBorders>
              <w:top w:val="nil"/>
              <w:left w:val="single" w:sz="8" w:space="0" w:color="78C0D4"/>
              <w:bottom w:val="nil"/>
              <w:right w:val="single" w:sz="8" w:space="0" w:color="78C0D4"/>
            </w:tcBorders>
            <w:shd w:val="clear" w:color="auto" w:fill="auto"/>
          </w:tcPr>
          <w:p w14:paraId="679D4E55" w14:textId="2B352572" w:rsidR="003F3F8C" w:rsidRDefault="003F3F8C"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pPr>
          </w:p>
        </w:tc>
        <w:tc>
          <w:tcPr>
            <w:tcW w:w="1985" w:type="dxa"/>
            <w:tcBorders>
              <w:left w:val="single" w:sz="8" w:space="0" w:color="78C0D4"/>
              <w:right w:val="single" w:sz="8" w:space="0" w:color="78C0D4"/>
            </w:tcBorders>
            <w:vAlign w:val="center"/>
          </w:tcPr>
          <w:p w14:paraId="11A2F67A" w14:textId="77FD53DA" w:rsidR="003F3F8C" w:rsidRPr="00ED7CDA"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rPr>
                <w:b/>
              </w:rPr>
            </w:pPr>
            <w:r w:rsidRPr="5EC81479">
              <w:rPr>
                <w:b/>
                <w:bCs/>
              </w:rPr>
              <w:t>WK</w:t>
            </w:r>
          </w:p>
        </w:tc>
        <w:tc>
          <w:tcPr>
            <w:tcW w:w="2409" w:type="dxa"/>
            <w:tcBorders>
              <w:left w:val="single" w:sz="8" w:space="0" w:color="78C0D4"/>
            </w:tcBorders>
            <w:vAlign w:val="center"/>
          </w:tcPr>
          <w:p w14:paraId="439A3DD6" w14:textId="69625A52" w:rsidR="003F3F8C"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pPr>
            <w:r>
              <w:t>Weekly</w:t>
            </w:r>
          </w:p>
        </w:tc>
      </w:tr>
      <w:tr w:rsidR="003F3F8C" w14:paraId="4FEB511C" w14:textId="58E343A9" w:rsidTr="00D02D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78C0D4"/>
            </w:tcBorders>
            <w:vAlign w:val="center"/>
          </w:tcPr>
          <w:p w14:paraId="62B3AA9B" w14:textId="31189659" w:rsidR="003F3F8C" w:rsidRDefault="5EC81479" w:rsidP="003F3F8C">
            <w:pPr>
              <w:autoSpaceDE/>
              <w:autoSpaceDN/>
              <w:adjustRightInd/>
              <w:spacing w:before="60" w:after="60"/>
              <w:jc w:val="center"/>
            </w:pPr>
            <w:r>
              <w:t>A</w:t>
            </w:r>
          </w:p>
        </w:tc>
        <w:tc>
          <w:tcPr>
            <w:tcW w:w="2410" w:type="dxa"/>
            <w:tcBorders>
              <w:left w:val="single" w:sz="8" w:space="0" w:color="78C0D4"/>
              <w:right w:val="single" w:sz="8" w:space="0" w:color="78C0D4"/>
            </w:tcBorders>
            <w:vAlign w:val="center"/>
          </w:tcPr>
          <w:p w14:paraId="21A4F22C" w14:textId="24C2ABF7" w:rsidR="003F3F8C"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pPr>
            <w:r>
              <w:t>Advanced Payment</w:t>
            </w:r>
          </w:p>
        </w:tc>
        <w:tc>
          <w:tcPr>
            <w:tcW w:w="567" w:type="dxa"/>
            <w:tcBorders>
              <w:top w:val="nil"/>
              <w:left w:val="single" w:sz="8" w:space="0" w:color="78C0D4"/>
              <w:bottom w:val="nil"/>
              <w:right w:val="single" w:sz="8" w:space="0" w:color="78C0D4"/>
            </w:tcBorders>
            <w:shd w:val="clear" w:color="auto" w:fill="auto"/>
          </w:tcPr>
          <w:p w14:paraId="7CB543E5" w14:textId="46DB25BF" w:rsidR="003F3F8C" w:rsidRDefault="003F3F8C"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pPr>
          </w:p>
        </w:tc>
        <w:tc>
          <w:tcPr>
            <w:tcW w:w="1985" w:type="dxa"/>
            <w:tcBorders>
              <w:left w:val="single" w:sz="8" w:space="0" w:color="78C0D4"/>
              <w:right w:val="single" w:sz="8" w:space="0" w:color="78C0D4"/>
            </w:tcBorders>
            <w:vAlign w:val="center"/>
          </w:tcPr>
          <w:p w14:paraId="030346B5" w14:textId="3478B5BB" w:rsidR="003F3F8C" w:rsidRPr="00ED7CDA"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rPr>
                <w:b/>
              </w:rPr>
            </w:pPr>
            <w:r w:rsidRPr="5EC81479">
              <w:rPr>
                <w:b/>
                <w:bCs/>
              </w:rPr>
              <w:t>4W</w:t>
            </w:r>
          </w:p>
        </w:tc>
        <w:tc>
          <w:tcPr>
            <w:tcW w:w="2409" w:type="dxa"/>
            <w:tcBorders>
              <w:left w:val="single" w:sz="8" w:space="0" w:color="78C0D4"/>
            </w:tcBorders>
            <w:vAlign w:val="center"/>
          </w:tcPr>
          <w:p w14:paraId="21A77CBE" w14:textId="6550DFED" w:rsidR="003F3F8C"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pPr>
            <w:r>
              <w:t>Four-weekly</w:t>
            </w:r>
          </w:p>
        </w:tc>
      </w:tr>
      <w:tr w:rsidR="003F3F8C" w14:paraId="00CB11BB" w14:textId="61665C7E" w:rsidTr="00D0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78C0D4"/>
            </w:tcBorders>
            <w:vAlign w:val="center"/>
          </w:tcPr>
          <w:p w14:paraId="119371D2" w14:textId="174C96B9" w:rsidR="003F3F8C" w:rsidRDefault="5EC81479" w:rsidP="003F3F8C">
            <w:pPr>
              <w:autoSpaceDE/>
              <w:autoSpaceDN/>
              <w:adjustRightInd/>
              <w:spacing w:before="60" w:after="60"/>
              <w:jc w:val="center"/>
            </w:pPr>
            <w:r>
              <w:t>P</w:t>
            </w:r>
          </w:p>
        </w:tc>
        <w:tc>
          <w:tcPr>
            <w:tcW w:w="2410" w:type="dxa"/>
            <w:tcBorders>
              <w:left w:val="single" w:sz="8" w:space="0" w:color="78C0D4"/>
              <w:right w:val="single" w:sz="8" w:space="0" w:color="78C0D4"/>
            </w:tcBorders>
            <w:vAlign w:val="center"/>
          </w:tcPr>
          <w:p w14:paraId="6082462D" w14:textId="5B4BD767" w:rsidR="003F3F8C"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pPr>
            <w:r>
              <w:t>Protected Earnings</w:t>
            </w:r>
          </w:p>
        </w:tc>
        <w:tc>
          <w:tcPr>
            <w:tcW w:w="567" w:type="dxa"/>
            <w:tcBorders>
              <w:top w:val="nil"/>
              <w:left w:val="single" w:sz="8" w:space="0" w:color="78C0D4"/>
              <w:bottom w:val="nil"/>
              <w:right w:val="single" w:sz="8" w:space="0" w:color="78C0D4"/>
            </w:tcBorders>
            <w:shd w:val="clear" w:color="auto" w:fill="auto"/>
          </w:tcPr>
          <w:p w14:paraId="2083C431" w14:textId="331435C3" w:rsidR="003F3F8C" w:rsidRDefault="003F3F8C"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pPr>
          </w:p>
        </w:tc>
        <w:tc>
          <w:tcPr>
            <w:tcW w:w="1985" w:type="dxa"/>
            <w:tcBorders>
              <w:left w:val="single" w:sz="8" w:space="0" w:color="78C0D4"/>
              <w:right w:val="single" w:sz="8" w:space="0" w:color="78C0D4"/>
            </w:tcBorders>
            <w:vAlign w:val="center"/>
          </w:tcPr>
          <w:p w14:paraId="54E760AB" w14:textId="50FF6BD1" w:rsidR="003F3F8C" w:rsidRPr="00ED7CDA"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rPr>
                <w:b/>
              </w:rPr>
            </w:pPr>
            <w:r w:rsidRPr="5EC81479">
              <w:rPr>
                <w:b/>
                <w:bCs/>
              </w:rPr>
              <w:t>FT</w:t>
            </w:r>
          </w:p>
        </w:tc>
        <w:tc>
          <w:tcPr>
            <w:tcW w:w="2409" w:type="dxa"/>
            <w:tcBorders>
              <w:left w:val="single" w:sz="8" w:space="0" w:color="78C0D4"/>
            </w:tcBorders>
            <w:vAlign w:val="center"/>
          </w:tcPr>
          <w:p w14:paraId="2EF746C9" w14:textId="09C57FFF" w:rsidR="003F3F8C"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pPr>
            <w:r>
              <w:t>Fortnightly</w:t>
            </w:r>
          </w:p>
        </w:tc>
      </w:tr>
      <w:tr w:rsidR="003F3F8C" w14:paraId="4C722544" w14:textId="365CFE05" w:rsidTr="00D02D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78C0D4"/>
            </w:tcBorders>
            <w:vAlign w:val="center"/>
          </w:tcPr>
          <w:p w14:paraId="0973DD32" w14:textId="703EE822" w:rsidR="003F3F8C" w:rsidRDefault="5EC81479" w:rsidP="003F3F8C">
            <w:pPr>
              <w:autoSpaceDE/>
              <w:autoSpaceDN/>
              <w:adjustRightInd/>
              <w:spacing w:before="60" w:after="60"/>
              <w:jc w:val="center"/>
            </w:pPr>
            <w:r>
              <w:t>S</w:t>
            </w:r>
          </w:p>
        </w:tc>
        <w:tc>
          <w:tcPr>
            <w:tcW w:w="2410" w:type="dxa"/>
            <w:tcBorders>
              <w:left w:val="single" w:sz="8" w:space="0" w:color="78C0D4"/>
              <w:right w:val="single" w:sz="8" w:space="0" w:color="78C0D4"/>
            </w:tcBorders>
            <w:vAlign w:val="center"/>
          </w:tcPr>
          <w:p w14:paraId="3CF98BBA" w14:textId="07937EDC" w:rsidR="003F3F8C"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pPr>
            <w:r>
              <w:t>Short Term Absence</w:t>
            </w:r>
          </w:p>
        </w:tc>
        <w:tc>
          <w:tcPr>
            <w:tcW w:w="567" w:type="dxa"/>
            <w:tcBorders>
              <w:top w:val="nil"/>
              <w:left w:val="single" w:sz="8" w:space="0" w:color="78C0D4"/>
              <w:bottom w:val="nil"/>
              <w:right w:val="single" w:sz="8" w:space="0" w:color="78C0D4"/>
            </w:tcBorders>
            <w:shd w:val="clear" w:color="auto" w:fill="auto"/>
          </w:tcPr>
          <w:p w14:paraId="3DA5DF66" w14:textId="15563983" w:rsidR="003F3F8C" w:rsidRDefault="003F3F8C"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pPr>
          </w:p>
        </w:tc>
        <w:tc>
          <w:tcPr>
            <w:tcW w:w="1985" w:type="dxa"/>
            <w:tcBorders>
              <w:left w:val="single" w:sz="8" w:space="0" w:color="78C0D4"/>
              <w:right w:val="single" w:sz="8" w:space="0" w:color="78C0D4"/>
            </w:tcBorders>
            <w:vAlign w:val="center"/>
          </w:tcPr>
          <w:p w14:paraId="05E3F7EA" w14:textId="48E04F08" w:rsidR="003F3F8C" w:rsidRPr="00ED7CDA"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rPr>
                <w:b/>
              </w:rPr>
            </w:pPr>
            <w:r w:rsidRPr="5EC81479">
              <w:rPr>
                <w:b/>
                <w:bCs/>
              </w:rPr>
              <w:t>MT</w:t>
            </w:r>
          </w:p>
        </w:tc>
        <w:tc>
          <w:tcPr>
            <w:tcW w:w="2409" w:type="dxa"/>
            <w:tcBorders>
              <w:left w:val="single" w:sz="8" w:space="0" w:color="78C0D4"/>
            </w:tcBorders>
            <w:vAlign w:val="center"/>
          </w:tcPr>
          <w:p w14:paraId="2889CA61" w14:textId="49D004CC" w:rsidR="003F3F8C"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pPr>
            <w:r>
              <w:t>Monthly</w:t>
            </w:r>
          </w:p>
        </w:tc>
      </w:tr>
      <w:tr w:rsidR="003F3F8C" w14:paraId="277E86CB" w14:textId="6668E04B" w:rsidTr="00D02D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78C0D4"/>
            </w:tcBorders>
            <w:vAlign w:val="center"/>
          </w:tcPr>
          <w:p w14:paraId="520C76E5" w14:textId="385C51A5" w:rsidR="003F3F8C" w:rsidRDefault="5EC81479" w:rsidP="003F3F8C">
            <w:pPr>
              <w:autoSpaceDE/>
              <w:autoSpaceDN/>
              <w:adjustRightInd/>
              <w:spacing w:before="60" w:after="60"/>
              <w:jc w:val="center"/>
            </w:pPr>
            <w:r>
              <w:t>D</w:t>
            </w:r>
          </w:p>
        </w:tc>
        <w:tc>
          <w:tcPr>
            <w:tcW w:w="2410" w:type="dxa"/>
            <w:tcBorders>
              <w:left w:val="single" w:sz="8" w:space="0" w:color="78C0D4"/>
              <w:right w:val="single" w:sz="8" w:space="0" w:color="78C0D4"/>
            </w:tcBorders>
            <w:vAlign w:val="center"/>
          </w:tcPr>
          <w:p w14:paraId="433A1D30" w14:textId="40767BBD" w:rsidR="003F3F8C"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pPr>
            <w:r>
              <w:t>Deducted Previously</w:t>
            </w:r>
          </w:p>
        </w:tc>
        <w:tc>
          <w:tcPr>
            <w:tcW w:w="567" w:type="dxa"/>
            <w:tcBorders>
              <w:top w:val="nil"/>
              <w:left w:val="single" w:sz="8" w:space="0" w:color="78C0D4"/>
              <w:bottom w:val="nil"/>
              <w:right w:val="single" w:sz="8" w:space="0" w:color="78C0D4"/>
            </w:tcBorders>
            <w:shd w:val="clear" w:color="auto" w:fill="auto"/>
          </w:tcPr>
          <w:p w14:paraId="1DFFCE70" w14:textId="7CF232C9" w:rsidR="003F3F8C" w:rsidRDefault="003F3F8C"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pPr>
          </w:p>
        </w:tc>
        <w:tc>
          <w:tcPr>
            <w:tcW w:w="1985" w:type="dxa"/>
            <w:tcBorders>
              <w:left w:val="single" w:sz="8" w:space="0" w:color="78C0D4"/>
              <w:right w:val="single" w:sz="8" w:space="0" w:color="78C0D4"/>
            </w:tcBorders>
            <w:vAlign w:val="center"/>
          </w:tcPr>
          <w:p w14:paraId="3EC0DEBD" w14:textId="70EC2A41" w:rsidR="003F3F8C" w:rsidRPr="00ED7CDA"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rPr>
                <w:b/>
              </w:rPr>
            </w:pPr>
            <w:r w:rsidRPr="5EC81479">
              <w:rPr>
                <w:b/>
                <w:bCs/>
              </w:rPr>
              <w:t>DA</w:t>
            </w:r>
          </w:p>
        </w:tc>
        <w:tc>
          <w:tcPr>
            <w:tcW w:w="2409" w:type="dxa"/>
            <w:tcBorders>
              <w:left w:val="single" w:sz="8" w:space="0" w:color="78C0D4"/>
            </w:tcBorders>
            <w:vAlign w:val="center"/>
          </w:tcPr>
          <w:p w14:paraId="6071920F" w14:textId="2BC693DE" w:rsidR="003F3F8C" w:rsidRDefault="5EC81479" w:rsidP="003F3F8C">
            <w:pPr>
              <w:autoSpaceDE/>
              <w:autoSpaceDN/>
              <w:adjustRightInd/>
              <w:spacing w:before="60" w:after="60"/>
              <w:jc w:val="center"/>
              <w:cnfStyle w:val="000000100000" w:firstRow="0" w:lastRow="0" w:firstColumn="0" w:lastColumn="0" w:oddVBand="0" w:evenVBand="0" w:oddHBand="1" w:evenHBand="0" w:firstRowFirstColumn="0" w:firstRowLastColumn="0" w:lastRowFirstColumn="0" w:lastRowLastColumn="0"/>
            </w:pPr>
            <w:r>
              <w:t>Daily</w:t>
            </w:r>
          </w:p>
        </w:tc>
      </w:tr>
      <w:tr w:rsidR="003F3F8C" w14:paraId="385A347D" w14:textId="2FE0881A" w:rsidTr="00D02D5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Borders>
              <w:right w:val="single" w:sz="8" w:space="0" w:color="78C0D4"/>
            </w:tcBorders>
            <w:vAlign w:val="center"/>
          </w:tcPr>
          <w:p w14:paraId="3C05D0BE" w14:textId="48B4F2FE" w:rsidR="003F3F8C" w:rsidRDefault="5EC81479" w:rsidP="003F3F8C">
            <w:pPr>
              <w:autoSpaceDE/>
              <w:autoSpaceDN/>
              <w:adjustRightInd/>
              <w:spacing w:before="60" w:after="60"/>
              <w:jc w:val="center"/>
            </w:pPr>
            <w:r>
              <w:t>O</w:t>
            </w:r>
          </w:p>
        </w:tc>
        <w:tc>
          <w:tcPr>
            <w:tcW w:w="2410" w:type="dxa"/>
            <w:tcBorders>
              <w:left w:val="single" w:sz="8" w:space="0" w:color="78C0D4"/>
              <w:right w:val="single" w:sz="8" w:space="0" w:color="78C0D4"/>
            </w:tcBorders>
            <w:vAlign w:val="center"/>
          </w:tcPr>
          <w:p w14:paraId="4625EF4D" w14:textId="1C75D5E2" w:rsidR="003F3F8C"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pPr>
            <w:r>
              <w:t>Other</w:t>
            </w:r>
          </w:p>
        </w:tc>
        <w:tc>
          <w:tcPr>
            <w:tcW w:w="567" w:type="dxa"/>
            <w:tcBorders>
              <w:top w:val="nil"/>
              <w:left w:val="single" w:sz="8" w:space="0" w:color="78C0D4"/>
              <w:bottom w:val="nil"/>
              <w:right w:val="single" w:sz="8" w:space="0" w:color="78C0D4"/>
            </w:tcBorders>
            <w:shd w:val="clear" w:color="auto" w:fill="auto"/>
          </w:tcPr>
          <w:p w14:paraId="52340C23" w14:textId="1DAD0249" w:rsidR="003F3F8C" w:rsidRDefault="003F3F8C"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pPr>
          </w:p>
        </w:tc>
        <w:tc>
          <w:tcPr>
            <w:tcW w:w="1985" w:type="dxa"/>
            <w:tcBorders>
              <w:left w:val="single" w:sz="8" w:space="0" w:color="78C0D4"/>
              <w:right w:val="single" w:sz="8" w:space="0" w:color="78C0D4"/>
            </w:tcBorders>
            <w:vAlign w:val="center"/>
          </w:tcPr>
          <w:p w14:paraId="61A78A46" w14:textId="74BFF7E3" w:rsidR="003F3F8C" w:rsidRPr="00ED7CDA"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rPr>
                <w:b/>
              </w:rPr>
            </w:pPr>
            <w:r w:rsidRPr="5EC81479">
              <w:rPr>
                <w:b/>
                <w:bCs/>
              </w:rPr>
              <w:t>AH</w:t>
            </w:r>
          </w:p>
        </w:tc>
        <w:tc>
          <w:tcPr>
            <w:tcW w:w="2409" w:type="dxa"/>
            <w:tcBorders>
              <w:left w:val="single" w:sz="8" w:space="0" w:color="78C0D4"/>
            </w:tcBorders>
            <w:vAlign w:val="center"/>
          </w:tcPr>
          <w:p w14:paraId="53D21E5E" w14:textId="22F2545A" w:rsidR="003F3F8C" w:rsidRDefault="5EC81479" w:rsidP="003F3F8C">
            <w:pPr>
              <w:autoSpaceDE/>
              <w:autoSpaceDN/>
              <w:adjustRightInd/>
              <w:spacing w:before="60" w:after="60"/>
              <w:jc w:val="center"/>
              <w:cnfStyle w:val="000000010000" w:firstRow="0" w:lastRow="0" w:firstColumn="0" w:lastColumn="0" w:oddVBand="0" w:evenVBand="0" w:oddHBand="0" w:evenHBand="1" w:firstRowFirstColumn="0" w:firstRowLastColumn="0" w:lastRowFirstColumn="0" w:lastRowLastColumn="0"/>
            </w:pPr>
            <w:r>
              <w:t>Ad hoc/Irregular</w:t>
            </w:r>
          </w:p>
        </w:tc>
      </w:tr>
    </w:tbl>
    <w:p w14:paraId="49C2C5E3" w14:textId="31A675F8" w:rsidR="00350994" w:rsidRDefault="00350994" w:rsidP="003F3F8C">
      <w:pPr>
        <w:autoSpaceDE/>
        <w:autoSpaceDN/>
        <w:adjustRightInd/>
        <w:spacing w:after="0"/>
      </w:pPr>
    </w:p>
    <w:p w14:paraId="708FDC88" w14:textId="77777777" w:rsidR="00867B79" w:rsidRDefault="5EC81479" w:rsidP="003F3F8C">
      <w:pPr>
        <w:autoSpaceDE/>
        <w:autoSpaceDN/>
        <w:adjustRightInd/>
        <w:spacing w:after="0"/>
      </w:pPr>
      <w:r>
        <w:lastRenderedPageBreak/>
        <w:t>A submissionKey will be provided on file operations of EI returns. This submissionKey will be used to identify the specific EI return on a given filing period for amendment, status and retrieve return requests.</w:t>
      </w:r>
    </w:p>
    <w:p w14:paraId="250A2B6C" w14:textId="77777777" w:rsidR="00867B79" w:rsidRDefault="00867B79" w:rsidP="003F3F8C">
      <w:pPr>
        <w:autoSpaceDE/>
        <w:autoSpaceDN/>
        <w:adjustRightInd/>
        <w:spacing w:after="0"/>
      </w:pPr>
    </w:p>
    <w:p w14:paraId="5FAAAC72" w14:textId="2EE8E45B" w:rsidR="003F3F8C" w:rsidRDefault="5EC81479" w:rsidP="003F3F8C">
      <w:pPr>
        <w:autoSpaceDE/>
        <w:autoSpaceDN/>
        <w:adjustRightInd/>
        <w:spacing w:after="0"/>
      </w:pPr>
      <w:r>
        <w:t xml:space="preserve">On amendment requests, submissionKey and lineNumbers must be provided. lineNumbers are obtained by the retrieveReturn operation, and only lines that require amendments should be provided. </w:t>
      </w:r>
    </w:p>
    <w:p w14:paraId="7B1FAE66" w14:textId="4E33F210" w:rsidR="004510F5" w:rsidRDefault="004510F5" w:rsidP="003F3F8C">
      <w:pPr>
        <w:autoSpaceDE/>
        <w:autoSpaceDN/>
        <w:adjustRightInd/>
        <w:spacing w:after="0"/>
      </w:pPr>
      <w:bookmarkStart w:id="384" w:name="_Toc493002508"/>
    </w:p>
    <w:p w14:paraId="761BA843" w14:textId="77777777" w:rsidR="00D02D5F" w:rsidRDefault="00D02D5F" w:rsidP="003F3F8C">
      <w:pPr>
        <w:autoSpaceDE/>
        <w:autoSpaceDN/>
        <w:adjustRightInd/>
        <w:spacing w:after="0"/>
      </w:pPr>
    </w:p>
    <w:p w14:paraId="52C15803" w14:textId="40A9B18E" w:rsidR="003C0301" w:rsidRPr="00B40538" w:rsidRDefault="007005C8" w:rsidP="003F3F8C">
      <w:pPr>
        <w:pStyle w:val="Heading2"/>
        <w:keepNext/>
        <w:numPr>
          <w:ilvl w:val="1"/>
          <w:numId w:val="6"/>
        </w:numPr>
        <w:spacing w:before="0" w:after="0" w:line="240" w:lineRule="auto"/>
        <w:ind w:left="567" w:hanging="567"/>
        <w:jc w:val="both"/>
      </w:pPr>
      <w:bookmarkStart w:id="385" w:name="_Toc496188106"/>
      <w:bookmarkStart w:id="386" w:name="_Toc496865518"/>
      <w:r w:rsidRPr="00B40538">
        <w:t>Prepop</w:t>
      </w:r>
      <w:bookmarkEnd w:id="377"/>
      <w:bookmarkEnd w:id="378"/>
      <w:bookmarkEnd w:id="379"/>
      <w:bookmarkEnd w:id="380"/>
      <w:bookmarkEnd w:id="381"/>
      <w:bookmarkEnd w:id="382"/>
      <w:bookmarkEnd w:id="383"/>
      <w:bookmarkEnd w:id="384"/>
      <w:bookmarkEnd w:id="385"/>
      <w:bookmarkEnd w:id="386"/>
    </w:p>
    <w:p w14:paraId="7CE25879" w14:textId="77777777" w:rsidR="007C249B" w:rsidRPr="00B40538" w:rsidRDefault="007C249B" w:rsidP="003F3F8C">
      <w:pPr>
        <w:pStyle w:val="NoSpacing"/>
      </w:pPr>
    </w:p>
    <w:p w14:paraId="5F9AFBB3" w14:textId="3558E0ED" w:rsidR="0099452F" w:rsidRDefault="5EC81479" w:rsidP="003F3F8C">
      <w:pPr>
        <w:spacing w:after="0"/>
      </w:pPr>
      <w:r>
        <w:t>The Prepop operation will be used to acquire a specific subset of fields for a given return. This operation uses the &lt;formInfoRequest&gt; structure for the request which will have a unique response across tax types.</w:t>
      </w:r>
    </w:p>
    <w:p w14:paraId="7DF32758" w14:textId="77777777" w:rsidR="00A616E1" w:rsidRDefault="00A616E1" w:rsidP="003F3F8C">
      <w:pPr>
        <w:spacing w:after="0"/>
      </w:pPr>
    </w:p>
    <w:p w14:paraId="28F0697E" w14:textId="77777777" w:rsidR="00A616E1" w:rsidRPr="00E23655" w:rsidRDefault="5EC81479" w:rsidP="003F3F8C">
      <w:pPr>
        <w:spacing w:after="0"/>
      </w:pPr>
      <w:r>
        <w:t>&lt;</w:t>
      </w:r>
      <w:r w:rsidRPr="5EC81479">
        <w:rPr>
          <w:b/>
          <w:bCs/>
        </w:rPr>
        <w:t>formInfoRequest</w:t>
      </w:r>
      <w:r>
        <w:t>&gt; structure:</w:t>
      </w:r>
    </w:p>
    <w:p w14:paraId="14E2F9DA" w14:textId="77777777" w:rsidR="00E23655" w:rsidRPr="00B40538" w:rsidRDefault="00E23655" w:rsidP="003F3F8C">
      <w:pPr>
        <w:spacing w:after="0"/>
      </w:pPr>
    </w:p>
    <w:tbl>
      <w:tblPr>
        <w:tblStyle w:val="TableGrid"/>
        <w:tblW w:w="0" w:type="auto"/>
        <w:tblLook w:val="04A0" w:firstRow="1" w:lastRow="0" w:firstColumn="1" w:lastColumn="0" w:noHBand="0" w:noVBand="1"/>
      </w:tblPr>
      <w:tblGrid>
        <w:gridCol w:w="9854"/>
      </w:tblGrid>
      <w:tr w:rsidR="00E23655" w14:paraId="1F8501E2" w14:textId="77777777" w:rsidTr="5EC81479">
        <w:tc>
          <w:tcPr>
            <w:tcW w:w="9854" w:type="dxa"/>
            <w:tcBorders>
              <w:top w:val="nil"/>
              <w:left w:val="nil"/>
              <w:bottom w:val="nil"/>
              <w:right w:val="nil"/>
            </w:tcBorders>
            <w:shd w:val="clear" w:color="auto" w:fill="DAEEF3" w:themeFill="accent5" w:themeFillTint="33"/>
          </w:tcPr>
          <w:p w14:paraId="7F09DAAD" w14:textId="19AF37F8" w:rsidR="00E23655" w:rsidRDefault="00E23655" w:rsidP="00E23655">
            <w:pPr>
              <w:spacing w:after="0"/>
            </w:pPr>
          </w:p>
          <w:p w14:paraId="592C915E" w14:textId="77777777" w:rsidR="00E23655" w:rsidRPr="00D02D5F" w:rsidRDefault="5EC81479" w:rsidP="00E23655">
            <w:pPr>
              <w:spacing w:after="0"/>
              <w:ind w:left="720"/>
              <w:rPr>
                <w:rFonts w:cs="Arial"/>
                <w:sz w:val="18"/>
                <w:szCs w:val="18"/>
              </w:rPr>
            </w:pPr>
            <w:r w:rsidRPr="00D02D5F">
              <w:rPr>
                <w:rFonts w:eastAsia="Arial" w:cs="Arial"/>
                <w:sz w:val="18"/>
                <w:szCs w:val="18"/>
              </w:rPr>
              <w:t>&lt;rc:formInfoRequest xmlns:cmn="urn:www.ird.govt.nz/GWS:types/Common.v1"</w:t>
            </w:r>
          </w:p>
          <w:p w14:paraId="1DD1BBC9" w14:textId="77777777" w:rsidR="00E23655" w:rsidRPr="00D02D5F" w:rsidRDefault="5EC81479" w:rsidP="00E23655">
            <w:pPr>
              <w:spacing w:after="0"/>
              <w:ind w:left="1440" w:firstLine="720"/>
              <w:rPr>
                <w:rFonts w:cs="Arial"/>
                <w:sz w:val="18"/>
                <w:szCs w:val="18"/>
              </w:rPr>
            </w:pPr>
            <w:r w:rsidRPr="00D02D5F">
              <w:rPr>
                <w:rFonts w:eastAsia="Arial" w:cs="Arial"/>
                <w:sz w:val="18"/>
                <w:szCs w:val="18"/>
              </w:rPr>
              <w:t>xmlns:rc="urn:www.ird.govt.nz/GWS:types/ReturnCommon.v1"</w:t>
            </w:r>
          </w:p>
          <w:p w14:paraId="121DD26F" w14:textId="16673666" w:rsidR="00E23655" w:rsidRPr="00D02D5F" w:rsidRDefault="5EC81479" w:rsidP="00E23655">
            <w:pPr>
              <w:spacing w:after="0"/>
              <w:ind w:left="2160"/>
              <w:rPr>
                <w:rFonts w:cs="Arial"/>
                <w:sz w:val="18"/>
                <w:szCs w:val="18"/>
              </w:rPr>
            </w:pPr>
            <w:r w:rsidRPr="00D02D5F">
              <w:rPr>
                <w:rFonts w:eastAsia="Arial" w:cs="Arial"/>
                <w:sz w:val="18"/>
                <w:szCs w:val="18"/>
              </w:rPr>
              <w:t>xmlns:xsi="http://www.w3.org/2001/XMLSchema-instance" xsi:schemaLocation="urn:www.ird.govt.nz/GWS:types/ReturnCommon.v1"&gt;</w:t>
            </w:r>
          </w:p>
          <w:p w14:paraId="1D1E9995" w14:textId="77777777" w:rsidR="00E23655" w:rsidRPr="00D02D5F" w:rsidRDefault="00E23655" w:rsidP="00E23655">
            <w:pPr>
              <w:spacing w:after="0"/>
              <w:ind w:left="720"/>
              <w:rPr>
                <w:rFonts w:cs="Arial"/>
                <w:sz w:val="18"/>
                <w:szCs w:val="18"/>
              </w:rPr>
            </w:pPr>
            <w:r w:rsidRPr="00D02D5F">
              <w:rPr>
                <w:rFonts w:cs="Arial"/>
                <w:sz w:val="18"/>
                <w:szCs w:val="18"/>
              </w:rPr>
              <w:tab/>
            </w:r>
            <w:r w:rsidRPr="00D02D5F">
              <w:rPr>
                <w:rFonts w:eastAsia="Arial" w:cs="Arial"/>
                <w:sz w:val="18"/>
                <w:szCs w:val="18"/>
              </w:rPr>
              <w:t>&lt;cmn:softwareProviderData&gt;</w:t>
            </w:r>
          </w:p>
          <w:p w14:paraId="39F6B7E1" w14:textId="77777777" w:rsidR="00E23655" w:rsidRPr="00D02D5F" w:rsidRDefault="00E23655" w:rsidP="00E23655">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&lt;cmn:softwareProvider&gt;SoftwareCompany&lt;/cmn:softwareProvider&gt;</w:t>
            </w:r>
          </w:p>
          <w:p w14:paraId="48F908E8" w14:textId="26DE44A2" w:rsidR="00E23655" w:rsidRPr="00D02D5F" w:rsidRDefault="00E23655" w:rsidP="00E23655">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&lt;cmn:softwarePlatform&gt;SoftwareP</w:t>
            </w:r>
            <w:r w:rsidR="00D5189F" w:rsidRPr="00D02D5F">
              <w:rPr>
                <w:rFonts w:eastAsia="Arial" w:cs="Arial"/>
                <w:sz w:val="18"/>
                <w:szCs w:val="18"/>
              </w:rPr>
              <w:t>latform</w:t>
            </w:r>
            <w:r w:rsidRPr="00D02D5F">
              <w:rPr>
                <w:rFonts w:eastAsia="Arial" w:cs="Arial"/>
                <w:sz w:val="18"/>
                <w:szCs w:val="18"/>
              </w:rPr>
              <w:t>&lt;/cmn:softwarePlatform&gt;</w:t>
            </w:r>
          </w:p>
          <w:p w14:paraId="14D781C7" w14:textId="77777777" w:rsidR="00E23655" w:rsidRPr="00D02D5F" w:rsidRDefault="00E23655" w:rsidP="00E23655">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&lt;cmn:softwareRelease&gt;V1.1&lt;/cmn:softwareRelease&gt;</w:t>
            </w:r>
          </w:p>
          <w:p w14:paraId="2A9A6C70" w14:textId="77777777" w:rsidR="00E23655" w:rsidRPr="00D02D5F" w:rsidRDefault="00E23655" w:rsidP="00E23655">
            <w:pPr>
              <w:spacing w:after="0"/>
              <w:ind w:left="720"/>
              <w:rPr>
                <w:rFonts w:cs="Arial"/>
                <w:sz w:val="18"/>
                <w:szCs w:val="18"/>
              </w:rPr>
            </w:pPr>
            <w:r w:rsidRPr="00D02D5F">
              <w:rPr>
                <w:rFonts w:cs="Arial"/>
                <w:sz w:val="18"/>
                <w:szCs w:val="18"/>
              </w:rPr>
              <w:tab/>
            </w:r>
            <w:r w:rsidRPr="00D02D5F">
              <w:rPr>
                <w:rFonts w:eastAsia="Arial" w:cs="Arial"/>
                <w:sz w:val="18"/>
                <w:szCs w:val="18"/>
              </w:rPr>
              <w:t>&lt;/cmn:softwareProviderData&gt;</w:t>
            </w:r>
          </w:p>
          <w:p w14:paraId="013EC08F" w14:textId="77777777" w:rsidR="00E23655" w:rsidRPr="00D02D5F" w:rsidRDefault="00E23655" w:rsidP="00E23655">
            <w:pPr>
              <w:spacing w:after="0"/>
              <w:ind w:left="720"/>
              <w:rPr>
                <w:rFonts w:cs="Arial"/>
                <w:sz w:val="18"/>
                <w:szCs w:val="18"/>
              </w:rPr>
            </w:pPr>
            <w:r w:rsidRPr="00D02D5F">
              <w:rPr>
                <w:rFonts w:cs="Arial"/>
                <w:sz w:val="18"/>
                <w:szCs w:val="18"/>
              </w:rPr>
              <w:tab/>
            </w:r>
            <w:r w:rsidRPr="00D02D5F">
              <w:rPr>
                <w:rFonts w:eastAsia="Arial" w:cs="Arial"/>
                <w:sz w:val="18"/>
                <w:szCs w:val="18"/>
              </w:rPr>
              <w:t>&lt;cmn:identifier IdentifierValueType="NZBN"&gt;9412345678900&lt;/cmn:identifier&gt;</w:t>
            </w:r>
          </w:p>
          <w:p w14:paraId="5F6DE672" w14:textId="65E86CCB" w:rsidR="00E23655" w:rsidRPr="00D02D5F" w:rsidRDefault="00E23655" w:rsidP="00E23655">
            <w:pPr>
              <w:spacing w:after="0"/>
              <w:ind w:left="720"/>
              <w:rPr>
                <w:rFonts w:cs="Arial"/>
                <w:sz w:val="18"/>
                <w:szCs w:val="18"/>
              </w:rPr>
            </w:pPr>
            <w:r w:rsidRPr="00D02D5F">
              <w:rPr>
                <w:rFonts w:cs="Arial"/>
                <w:sz w:val="18"/>
                <w:szCs w:val="18"/>
              </w:rPr>
              <w:tab/>
            </w:r>
            <w:r w:rsidRPr="00D02D5F">
              <w:rPr>
                <w:rFonts w:eastAsia="Arial" w:cs="Arial"/>
                <w:sz w:val="18"/>
                <w:szCs w:val="18"/>
              </w:rPr>
              <w:t>&lt;</w:t>
            </w:r>
            <w:r w:rsidR="00904608" w:rsidRPr="00D02D5F">
              <w:rPr>
                <w:rFonts w:eastAsia="Arial" w:cs="Arial"/>
                <w:sz w:val="18"/>
                <w:szCs w:val="18"/>
              </w:rPr>
              <w:t>cmn</w:t>
            </w:r>
            <w:r w:rsidRPr="00D02D5F">
              <w:rPr>
                <w:rFonts w:eastAsia="Arial" w:cs="Arial"/>
                <w:sz w:val="18"/>
                <w:szCs w:val="18"/>
              </w:rPr>
              <w:t>:accountType&gt;INC&lt;/</w:t>
            </w:r>
            <w:r w:rsidR="00904608" w:rsidRPr="00D02D5F">
              <w:rPr>
                <w:rFonts w:eastAsia="Arial" w:cs="Arial"/>
                <w:sz w:val="18"/>
                <w:szCs w:val="18"/>
              </w:rPr>
              <w:t>cmn</w:t>
            </w:r>
            <w:r w:rsidRPr="00D02D5F">
              <w:rPr>
                <w:rFonts w:eastAsia="Arial" w:cs="Arial"/>
                <w:sz w:val="18"/>
                <w:szCs w:val="18"/>
              </w:rPr>
              <w:t>:accountType&gt;</w:t>
            </w:r>
          </w:p>
          <w:p w14:paraId="162E7B9C" w14:textId="77777777" w:rsidR="00E23655" w:rsidRPr="00D02D5F" w:rsidRDefault="00E23655" w:rsidP="00E23655">
            <w:pPr>
              <w:spacing w:after="0"/>
              <w:ind w:left="720"/>
              <w:rPr>
                <w:rFonts w:cs="Arial"/>
                <w:sz w:val="18"/>
                <w:szCs w:val="18"/>
              </w:rPr>
            </w:pPr>
            <w:r w:rsidRPr="00D02D5F">
              <w:rPr>
                <w:rFonts w:cs="Arial"/>
                <w:sz w:val="18"/>
                <w:szCs w:val="18"/>
              </w:rPr>
              <w:tab/>
            </w:r>
            <w:r w:rsidRPr="00D02D5F">
              <w:rPr>
                <w:rFonts w:eastAsia="Arial" w:cs="Arial"/>
                <w:sz w:val="18"/>
                <w:szCs w:val="18"/>
              </w:rPr>
              <w:t>&lt;rc:periodEndDate&gt;2018-01-31&lt;/rc:periodEndDate&gt;</w:t>
            </w:r>
          </w:p>
          <w:p w14:paraId="1048C699" w14:textId="77777777" w:rsidR="00E23655" w:rsidRPr="00D02D5F" w:rsidRDefault="00E23655" w:rsidP="00E23655">
            <w:pPr>
              <w:spacing w:after="0"/>
              <w:ind w:left="720"/>
              <w:rPr>
                <w:rFonts w:cs="Arial"/>
                <w:sz w:val="18"/>
                <w:szCs w:val="18"/>
              </w:rPr>
            </w:pPr>
            <w:r w:rsidRPr="00D02D5F">
              <w:rPr>
                <w:rFonts w:cs="Arial"/>
                <w:sz w:val="18"/>
                <w:szCs w:val="18"/>
              </w:rPr>
              <w:tab/>
            </w:r>
            <w:r w:rsidRPr="00D02D5F">
              <w:rPr>
                <w:rFonts w:eastAsia="Arial" w:cs="Arial"/>
                <w:sz w:val="18"/>
                <w:szCs w:val="18"/>
              </w:rPr>
              <w:t>&lt;rc:majorFormType&gt;SOA&lt;/rc:majorFormType&gt;</w:t>
            </w:r>
          </w:p>
          <w:p w14:paraId="52F79487" w14:textId="77777777" w:rsidR="00E23655" w:rsidRPr="00D02D5F" w:rsidRDefault="5EC81479" w:rsidP="00E23655">
            <w:pPr>
              <w:spacing w:after="0"/>
              <w:ind w:left="720"/>
              <w:rPr>
                <w:rFonts w:cs="Arial"/>
                <w:sz w:val="18"/>
                <w:szCs w:val="18"/>
              </w:rPr>
            </w:pPr>
            <w:r w:rsidRPr="00D02D5F">
              <w:rPr>
                <w:rFonts w:eastAsia="Arial" w:cs="Arial"/>
                <w:sz w:val="18"/>
                <w:szCs w:val="18"/>
              </w:rPr>
              <w:t>&lt;/rc:formInfoRequest&gt;</w:t>
            </w:r>
          </w:p>
          <w:p w14:paraId="45F33D57" w14:textId="77777777" w:rsidR="00E23655" w:rsidRDefault="00E23655" w:rsidP="002C263A">
            <w:pPr>
              <w:spacing w:after="0"/>
            </w:pPr>
          </w:p>
        </w:tc>
      </w:tr>
    </w:tbl>
    <w:p w14:paraId="0C18C0CD" w14:textId="77777777" w:rsidR="00E23655" w:rsidRDefault="00E23655" w:rsidP="002C263A">
      <w:pPr>
        <w:spacing w:after="0"/>
      </w:pPr>
    </w:p>
    <w:p w14:paraId="0D4945FA" w14:textId="6D71EA60" w:rsidR="001C7B06" w:rsidRPr="00B40538" w:rsidRDefault="00680C2B" w:rsidP="001C7B06">
      <w:pPr>
        <w:pStyle w:val="Heading3"/>
        <w:spacing w:before="0" w:after="0" w:line="240" w:lineRule="auto"/>
      </w:pPr>
      <w:bookmarkStart w:id="387" w:name="_Toc490230682"/>
      <w:bookmarkStart w:id="388" w:name="_Toc490584108"/>
      <w:bookmarkStart w:id="389" w:name="_Toc490594775"/>
      <w:bookmarkStart w:id="390" w:name="_Toc490812759"/>
      <w:bookmarkStart w:id="391" w:name="_Toc490837342"/>
      <w:bookmarkStart w:id="392" w:name="_Toc491874317"/>
      <w:bookmarkStart w:id="393" w:name="_Toc492561037"/>
      <w:bookmarkStart w:id="394" w:name="_Toc493002509"/>
      <w:bookmarkStart w:id="395" w:name="_Toc496188107"/>
      <w:bookmarkStart w:id="396" w:name="_Toc496865519"/>
      <w:r w:rsidRPr="00B40538">
        <w:t>GST usage</w:t>
      </w:r>
      <w:bookmarkEnd w:id="387"/>
      <w:bookmarkEnd w:id="388"/>
      <w:bookmarkEnd w:id="389"/>
      <w:bookmarkEnd w:id="390"/>
      <w:bookmarkEnd w:id="391"/>
      <w:bookmarkEnd w:id="392"/>
      <w:bookmarkEnd w:id="393"/>
      <w:bookmarkEnd w:id="394"/>
      <w:bookmarkEnd w:id="395"/>
      <w:bookmarkEnd w:id="396"/>
    </w:p>
    <w:p w14:paraId="21DF706A" w14:textId="49D20BE8" w:rsidR="001C7B06" w:rsidRPr="00B40538" w:rsidRDefault="001C7B06" w:rsidP="001C7B06">
      <w:pPr>
        <w:spacing w:after="0"/>
        <w:rPr>
          <w:rFonts w:cs="Arial"/>
          <w:highlight w:val="white"/>
        </w:rPr>
      </w:pPr>
    </w:p>
    <w:p w14:paraId="60826092" w14:textId="77777777" w:rsidR="00A64F1D" w:rsidRDefault="5EC81479" w:rsidP="00A64F1D">
      <w:pPr>
        <w:spacing w:after="0"/>
      </w:pPr>
      <w:r>
        <w:t>If the requested customer qualifies for provisional tax, then the XML response will include provisional data—otherwise it will only include standard GST fields.</w:t>
      </w:r>
    </w:p>
    <w:p w14:paraId="24F44536" w14:textId="77777777" w:rsidR="00A616E1" w:rsidRPr="00B40538" w:rsidRDefault="00A616E1" w:rsidP="00A64F1D">
      <w:pPr>
        <w:spacing w:after="0"/>
      </w:pPr>
    </w:p>
    <w:p w14:paraId="5356B766" w14:textId="77777777" w:rsidR="00A616E1" w:rsidRPr="00B40538" w:rsidRDefault="5EC81479" w:rsidP="00A616E1">
      <w:pPr>
        <w:spacing w:after="0"/>
        <w:rPr>
          <w:rFonts w:cs="Arial"/>
          <w:highlight w:val="white"/>
        </w:rPr>
      </w:pPr>
      <w:r>
        <w:t>&lt;</w:t>
      </w:r>
      <w:r w:rsidRPr="5EC81479">
        <w:rPr>
          <w:b/>
          <w:bCs/>
        </w:rPr>
        <w:t>prepopResponse</w:t>
      </w:r>
      <w:r>
        <w:t xml:space="preserve">&gt; structure: </w:t>
      </w:r>
    </w:p>
    <w:p w14:paraId="132DD649" w14:textId="77777777" w:rsidR="00A64F1D" w:rsidRDefault="00A64F1D" w:rsidP="001C7B06">
      <w:pPr>
        <w:spacing w:after="0"/>
        <w:rPr>
          <w:rFonts w:cs="Arial"/>
          <w:highlight w:val="white"/>
        </w:rPr>
      </w:pPr>
    </w:p>
    <w:tbl>
      <w:tblPr>
        <w:tblStyle w:val="TableGrid"/>
        <w:tblW w:w="0" w:type="auto"/>
        <w:tblLook w:val="04A0" w:firstRow="1" w:lastRow="0" w:firstColumn="1" w:lastColumn="0" w:noHBand="0" w:noVBand="1"/>
      </w:tblPr>
      <w:tblGrid>
        <w:gridCol w:w="9854"/>
      </w:tblGrid>
      <w:tr w:rsidR="00E23655" w14:paraId="617D3D67" w14:textId="77777777" w:rsidTr="5EC81479">
        <w:tc>
          <w:tcPr>
            <w:tcW w:w="9854" w:type="dxa"/>
            <w:tcBorders>
              <w:top w:val="nil"/>
              <w:left w:val="nil"/>
              <w:bottom w:val="nil"/>
              <w:right w:val="nil"/>
            </w:tcBorders>
            <w:shd w:val="clear" w:color="auto" w:fill="DAEEF3" w:themeFill="accent5" w:themeFillTint="33"/>
          </w:tcPr>
          <w:p w14:paraId="2EF2E8E6" w14:textId="77777777" w:rsidR="00E23655" w:rsidRPr="00D02D5F" w:rsidRDefault="00E23655" w:rsidP="00E23655">
            <w:pPr>
              <w:spacing w:after="0"/>
              <w:rPr>
                <w:rFonts w:cs="Arial"/>
                <w:sz w:val="17"/>
                <w:szCs w:val="17"/>
                <w:highlight w:val="white"/>
              </w:rPr>
            </w:pPr>
          </w:p>
          <w:p w14:paraId="422D3CB5" w14:textId="0E407DF7" w:rsidR="00E23655" w:rsidRPr="00D02D5F" w:rsidRDefault="5EC81479" w:rsidP="00E23655">
            <w:pPr>
              <w:spacing w:after="0"/>
              <w:ind w:left="720"/>
              <w:rPr>
                <w:rFonts w:cs="Arial"/>
                <w:sz w:val="17"/>
                <w:szCs w:val="17"/>
              </w:rPr>
            </w:pPr>
            <w:r w:rsidRPr="00D02D5F">
              <w:rPr>
                <w:rFonts w:eastAsia="Arial" w:cs="Arial"/>
                <w:sz w:val="17"/>
                <w:szCs w:val="17"/>
              </w:rPr>
              <w:t>&lt;prepopResponse xmlns="urn:www.ird.govt.nz/GWS:types/ReturnCommon.v1"&gt;</w:t>
            </w:r>
          </w:p>
          <w:p w14:paraId="5C7ECCB6" w14:textId="4B42E37C" w:rsidR="00E23655" w:rsidRPr="00D02D5F" w:rsidRDefault="00E23655" w:rsidP="00E23655">
            <w:pPr>
              <w:spacing w:after="0"/>
              <w:ind w:left="720"/>
              <w:rPr>
                <w:rFonts w:cs="Arial"/>
                <w:sz w:val="17"/>
                <w:szCs w:val="17"/>
              </w:rPr>
            </w:pPr>
            <w:r w:rsidRPr="00D02D5F">
              <w:rPr>
                <w:rFonts w:cs="Arial"/>
                <w:sz w:val="17"/>
                <w:szCs w:val="17"/>
              </w:rPr>
              <w:tab/>
            </w:r>
            <w:r w:rsidR="001B5D62" w:rsidRPr="00D02D5F">
              <w:rPr>
                <w:rFonts w:eastAsia="Arial" w:cs="Arial"/>
                <w:sz w:val="17"/>
                <w:szCs w:val="17"/>
              </w:rPr>
              <w:t>&lt;</w:t>
            </w:r>
            <w:r w:rsidRPr="00D02D5F">
              <w:rPr>
                <w:rFonts w:eastAsia="Arial" w:cs="Arial"/>
                <w:sz w:val="17"/>
                <w:szCs w:val="17"/>
              </w:rPr>
              <w:t>statusMessage</w:t>
            </w:r>
            <w:r w:rsidR="001B5D62" w:rsidRPr="00D02D5F">
              <w:rPr>
                <w:rFonts w:eastAsia="Arial" w:cs="Arial"/>
                <w:sz w:val="17"/>
                <w:szCs w:val="17"/>
              </w:rPr>
              <w:t xml:space="preserve"> xmlns="urn:www.ird.govt.nz/GWS:types/Common.v1"</w:t>
            </w:r>
            <w:r w:rsidRPr="00D02D5F">
              <w:rPr>
                <w:rFonts w:eastAsia="Arial" w:cs="Arial"/>
                <w:sz w:val="17"/>
                <w:szCs w:val="17"/>
              </w:rPr>
              <w:t>&gt;</w:t>
            </w:r>
          </w:p>
          <w:p w14:paraId="07803D9C" w14:textId="69BB5978" w:rsidR="00E23655" w:rsidRPr="00D02D5F" w:rsidRDefault="00E23655" w:rsidP="00E23655">
            <w:pPr>
              <w:spacing w:after="0"/>
              <w:ind w:left="720"/>
              <w:rPr>
                <w:rFonts w:cs="Arial"/>
                <w:sz w:val="17"/>
                <w:szCs w:val="17"/>
              </w:rPr>
            </w:pPr>
            <w:r w:rsidRPr="00D02D5F">
              <w:rPr>
                <w:rFonts w:cs="Arial"/>
                <w:sz w:val="17"/>
                <w:szCs w:val="17"/>
              </w:rPr>
              <w:tab/>
            </w:r>
            <w:r w:rsidRPr="00D02D5F">
              <w:rPr>
                <w:rFonts w:cs="Arial"/>
                <w:sz w:val="17"/>
                <w:szCs w:val="17"/>
              </w:rPr>
              <w:tab/>
            </w:r>
            <w:r w:rsidRPr="00D02D5F">
              <w:rPr>
                <w:rFonts w:eastAsia="Arial" w:cs="Arial"/>
                <w:sz w:val="17"/>
                <w:szCs w:val="17"/>
              </w:rPr>
              <w:t>&lt;statusCode&gt;0&lt;/statusCode&gt;</w:t>
            </w:r>
          </w:p>
          <w:p w14:paraId="5DC834D4" w14:textId="10422065" w:rsidR="00E23655" w:rsidRPr="00D02D5F" w:rsidRDefault="00E23655" w:rsidP="00E23655">
            <w:pPr>
              <w:spacing w:after="0"/>
              <w:ind w:left="720"/>
              <w:rPr>
                <w:rFonts w:cs="Arial"/>
                <w:sz w:val="17"/>
                <w:szCs w:val="17"/>
              </w:rPr>
            </w:pPr>
            <w:r w:rsidRPr="00D02D5F">
              <w:rPr>
                <w:rFonts w:cs="Arial"/>
                <w:sz w:val="17"/>
                <w:szCs w:val="17"/>
              </w:rPr>
              <w:tab/>
            </w:r>
            <w:r w:rsidRPr="00D02D5F">
              <w:rPr>
                <w:rFonts w:cs="Arial"/>
                <w:sz w:val="17"/>
                <w:szCs w:val="17"/>
              </w:rPr>
              <w:tab/>
            </w:r>
            <w:r w:rsidRPr="00D02D5F">
              <w:rPr>
                <w:rFonts w:eastAsia="Arial" w:cs="Arial"/>
                <w:sz w:val="17"/>
                <w:szCs w:val="17"/>
              </w:rPr>
              <w:t>&lt;errorMessage&gt;Success&lt;/errorMessage&gt;</w:t>
            </w:r>
          </w:p>
          <w:p w14:paraId="649F9AD4" w14:textId="039D8B87" w:rsidR="00E23655" w:rsidRPr="00D02D5F" w:rsidRDefault="00E23655" w:rsidP="00E23655">
            <w:pPr>
              <w:spacing w:after="0"/>
              <w:ind w:left="720"/>
              <w:rPr>
                <w:rFonts w:cs="Arial"/>
                <w:sz w:val="17"/>
                <w:szCs w:val="17"/>
              </w:rPr>
            </w:pPr>
            <w:r w:rsidRPr="00D02D5F">
              <w:rPr>
                <w:rFonts w:cs="Arial"/>
                <w:sz w:val="17"/>
                <w:szCs w:val="17"/>
              </w:rPr>
              <w:tab/>
            </w:r>
            <w:r w:rsidRPr="00D02D5F">
              <w:rPr>
                <w:rFonts w:eastAsia="Arial" w:cs="Arial"/>
                <w:sz w:val="17"/>
                <w:szCs w:val="17"/>
              </w:rPr>
              <w:t>&lt;/statusMessage&gt;</w:t>
            </w:r>
          </w:p>
          <w:p w14:paraId="34131AF4" w14:textId="77777777" w:rsidR="001B5D62" w:rsidRPr="00D02D5F" w:rsidRDefault="00E23655" w:rsidP="00E23655">
            <w:pPr>
              <w:spacing w:after="0"/>
              <w:ind w:left="720"/>
              <w:rPr>
                <w:rFonts w:eastAsia="Arial" w:cs="Arial"/>
                <w:sz w:val="17"/>
                <w:szCs w:val="17"/>
              </w:rPr>
            </w:pPr>
            <w:r w:rsidRPr="00D02D5F">
              <w:rPr>
                <w:rFonts w:cs="Arial"/>
                <w:sz w:val="17"/>
                <w:szCs w:val="17"/>
              </w:rPr>
              <w:tab/>
            </w:r>
            <w:r w:rsidR="001B5D62" w:rsidRPr="00D02D5F">
              <w:rPr>
                <w:rFonts w:eastAsia="Arial" w:cs="Arial"/>
                <w:sz w:val="17"/>
                <w:szCs w:val="17"/>
              </w:rPr>
              <w:t>&lt;</w:t>
            </w:r>
            <w:r w:rsidRPr="00D02D5F">
              <w:rPr>
                <w:rFonts w:eastAsia="Arial" w:cs="Arial"/>
                <w:sz w:val="17"/>
                <w:szCs w:val="17"/>
              </w:rPr>
              <w:t>responseBody</w:t>
            </w:r>
            <w:r w:rsidR="001B5D62" w:rsidRPr="00D02D5F">
              <w:rPr>
                <w:rFonts w:eastAsia="Arial" w:cs="Arial"/>
                <w:sz w:val="17"/>
                <w:szCs w:val="17"/>
              </w:rPr>
              <w:t xml:space="preserve"> xmlns:r="urn:www.ird.govt.nz/GWS:types/ReturnGST.v1"</w:t>
            </w:r>
          </w:p>
          <w:p w14:paraId="5A03B3D8" w14:textId="1A1C4435" w:rsidR="00E23655" w:rsidRPr="00D02D5F" w:rsidRDefault="5EC81479" w:rsidP="00E23655">
            <w:pPr>
              <w:spacing w:after="0"/>
              <w:ind w:left="720"/>
              <w:rPr>
                <w:rFonts w:cs="Arial"/>
                <w:sz w:val="17"/>
                <w:szCs w:val="17"/>
              </w:rPr>
            </w:pPr>
            <w:r w:rsidRPr="00D02D5F">
              <w:rPr>
                <w:rFonts w:eastAsia="Arial" w:cs="Arial"/>
                <w:sz w:val="17"/>
                <w:szCs w:val="17"/>
              </w:rPr>
              <w:t xml:space="preserve">                                   xsi:type="r:PrepopResponseBodyType"&gt;</w:t>
            </w:r>
          </w:p>
          <w:p w14:paraId="5B1756D5" w14:textId="653D04CF" w:rsidR="00E23655" w:rsidRPr="00D02D5F" w:rsidRDefault="00E23655" w:rsidP="00E23655">
            <w:pPr>
              <w:spacing w:after="0"/>
              <w:ind w:left="720"/>
              <w:rPr>
                <w:rFonts w:cs="Arial"/>
                <w:sz w:val="17"/>
                <w:szCs w:val="17"/>
              </w:rPr>
            </w:pPr>
            <w:r w:rsidRPr="00D02D5F">
              <w:rPr>
                <w:rFonts w:cs="Arial"/>
                <w:sz w:val="17"/>
                <w:szCs w:val="17"/>
              </w:rPr>
              <w:tab/>
            </w:r>
            <w:r w:rsidR="00A97302" w:rsidRPr="00D02D5F">
              <w:rPr>
                <w:rFonts w:eastAsia="Arial" w:cs="Arial"/>
                <w:sz w:val="17"/>
                <w:szCs w:val="17"/>
              </w:rPr>
              <w:t xml:space="preserve">     </w:t>
            </w:r>
            <w:r w:rsidR="008C127D" w:rsidRPr="00D02D5F">
              <w:rPr>
                <w:rFonts w:eastAsia="Arial" w:cs="Arial"/>
                <w:sz w:val="17"/>
                <w:szCs w:val="17"/>
              </w:rPr>
              <w:t xml:space="preserve"> </w:t>
            </w:r>
            <w:r w:rsidRPr="00D02D5F">
              <w:rPr>
                <w:rFonts w:eastAsia="Arial" w:cs="Arial"/>
                <w:sz w:val="17"/>
                <w:szCs w:val="17"/>
              </w:rPr>
              <w:t>&lt;r:</w:t>
            </w:r>
            <w:r w:rsidRPr="00D02D5F">
              <w:rPr>
                <w:rFonts w:eastAsia="Arial" w:cs="Arial"/>
                <w:b/>
                <w:bCs/>
                <w:sz w:val="17"/>
                <w:szCs w:val="17"/>
              </w:rPr>
              <w:t>accountId</w:t>
            </w:r>
            <w:r w:rsidRPr="00D02D5F">
              <w:rPr>
                <w:rFonts w:eastAsia="Arial" w:cs="Arial"/>
                <w:sz w:val="17"/>
                <w:szCs w:val="17"/>
              </w:rPr>
              <w:t>&gt;123456798GST001&lt;/r:accountId&gt;</w:t>
            </w:r>
          </w:p>
          <w:p w14:paraId="296B22C4" w14:textId="6AB5916B" w:rsidR="00E23655" w:rsidRPr="00D02D5F" w:rsidRDefault="00E23655" w:rsidP="00E23655">
            <w:pPr>
              <w:spacing w:after="0"/>
              <w:ind w:left="720"/>
              <w:rPr>
                <w:rFonts w:cs="Arial"/>
                <w:sz w:val="17"/>
                <w:szCs w:val="17"/>
              </w:rPr>
            </w:pPr>
            <w:r w:rsidRPr="00D02D5F">
              <w:rPr>
                <w:rFonts w:cs="Arial"/>
                <w:sz w:val="17"/>
                <w:szCs w:val="17"/>
              </w:rPr>
              <w:tab/>
            </w:r>
            <w:r w:rsidR="008C127D" w:rsidRPr="00D02D5F">
              <w:rPr>
                <w:rFonts w:eastAsia="Arial" w:cs="Arial"/>
                <w:sz w:val="17"/>
                <w:szCs w:val="17"/>
              </w:rPr>
              <w:t xml:space="preserve">      </w:t>
            </w:r>
            <w:r w:rsidRPr="00D02D5F">
              <w:rPr>
                <w:rFonts w:eastAsia="Arial" w:cs="Arial"/>
                <w:sz w:val="17"/>
                <w:szCs w:val="17"/>
              </w:rPr>
              <w:t>&lt;r:</w:t>
            </w:r>
            <w:r w:rsidRPr="00D02D5F">
              <w:rPr>
                <w:rFonts w:eastAsia="Arial" w:cs="Arial"/>
                <w:b/>
                <w:bCs/>
                <w:sz w:val="17"/>
                <w:szCs w:val="17"/>
              </w:rPr>
              <w:t>periodEndDate</w:t>
            </w:r>
            <w:r w:rsidRPr="00D02D5F">
              <w:rPr>
                <w:rFonts w:eastAsia="Arial" w:cs="Arial"/>
                <w:sz w:val="17"/>
                <w:szCs w:val="17"/>
              </w:rPr>
              <w:t>&gt;2018-01-31&lt;/r:periodEndDate&gt;</w:t>
            </w:r>
          </w:p>
          <w:p w14:paraId="0E217693" w14:textId="5BCA1877" w:rsidR="00E23655" w:rsidRPr="00D02D5F" w:rsidRDefault="00E23655" w:rsidP="00E23655">
            <w:pPr>
              <w:spacing w:after="0"/>
              <w:ind w:left="720"/>
              <w:rPr>
                <w:rFonts w:cs="Arial"/>
                <w:sz w:val="17"/>
                <w:szCs w:val="17"/>
              </w:rPr>
            </w:pPr>
            <w:r w:rsidRPr="00D02D5F">
              <w:rPr>
                <w:rFonts w:cs="Arial"/>
                <w:sz w:val="17"/>
                <w:szCs w:val="17"/>
              </w:rPr>
              <w:tab/>
            </w:r>
            <w:r w:rsidR="008C127D" w:rsidRPr="00D02D5F">
              <w:rPr>
                <w:rFonts w:eastAsia="Arial" w:cs="Arial"/>
                <w:sz w:val="17"/>
                <w:szCs w:val="17"/>
              </w:rPr>
              <w:t xml:space="preserve">      </w:t>
            </w:r>
            <w:r w:rsidRPr="00D02D5F">
              <w:rPr>
                <w:rFonts w:eastAsia="Arial" w:cs="Arial"/>
                <w:sz w:val="17"/>
                <w:szCs w:val="17"/>
              </w:rPr>
              <w:t>&lt;r:</w:t>
            </w:r>
            <w:r w:rsidRPr="00D02D5F">
              <w:rPr>
                <w:rFonts w:eastAsia="Arial" w:cs="Arial"/>
                <w:b/>
                <w:bCs/>
                <w:sz w:val="17"/>
                <w:szCs w:val="17"/>
              </w:rPr>
              <w:t>filingFrequency</w:t>
            </w:r>
            <w:r w:rsidRPr="00D02D5F">
              <w:rPr>
                <w:rFonts w:eastAsia="Arial" w:cs="Arial"/>
                <w:sz w:val="17"/>
                <w:szCs w:val="17"/>
              </w:rPr>
              <w:t>&gt;</w:t>
            </w:r>
            <w:r w:rsidR="00A97302" w:rsidRPr="00D02D5F">
              <w:rPr>
                <w:rFonts w:eastAsia="Arial" w:cs="Arial"/>
                <w:sz w:val="17"/>
                <w:szCs w:val="17"/>
              </w:rPr>
              <w:t>Two monthly – periods ending odd months</w:t>
            </w:r>
            <w:r w:rsidRPr="00D02D5F">
              <w:rPr>
                <w:rFonts w:eastAsia="Arial" w:cs="Arial"/>
                <w:sz w:val="17"/>
                <w:szCs w:val="17"/>
              </w:rPr>
              <w:t>&lt;/r:filingFrequency&gt;</w:t>
            </w:r>
          </w:p>
          <w:p w14:paraId="34CE8FD0" w14:textId="70026EE3" w:rsidR="00E23655" w:rsidRPr="00D02D5F" w:rsidRDefault="00E23655" w:rsidP="00E23655">
            <w:pPr>
              <w:spacing w:after="0"/>
              <w:ind w:left="720"/>
              <w:rPr>
                <w:rFonts w:cs="Arial"/>
                <w:sz w:val="17"/>
                <w:szCs w:val="17"/>
              </w:rPr>
            </w:pPr>
            <w:r w:rsidRPr="00D02D5F">
              <w:rPr>
                <w:rFonts w:cs="Arial"/>
                <w:sz w:val="17"/>
                <w:szCs w:val="17"/>
              </w:rPr>
              <w:tab/>
            </w:r>
            <w:r w:rsidR="008C127D" w:rsidRPr="00D02D5F">
              <w:rPr>
                <w:rFonts w:eastAsia="Arial" w:cs="Arial"/>
                <w:sz w:val="17"/>
                <w:szCs w:val="17"/>
              </w:rPr>
              <w:t xml:space="preserve">      </w:t>
            </w:r>
            <w:r w:rsidRPr="00D02D5F">
              <w:rPr>
                <w:rFonts w:eastAsia="Arial" w:cs="Arial"/>
                <w:sz w:val="17"/>
                <w:szCs w:val="17"/>
              </w:rPr>
              <w:t>&lt;r:</w:t>
            </w:r>
            <w:r w:rsidRPr="00D02D5F">
              <w:rPr>
                <w:rFonts w:eastAsia="Arial" w:cs="Arial"/>
                <w:b/>
                <w:bCs/>
                <w:sz w:val="17"/>
                <w:szCs w:val="17"/>
              </w:rPr>
              <w:t>dueDate</w:t>
            </w:r>
            <w:r w:rsidRPr="00D02D5F">
              <w:rPr>
                <w:rFonts w:eastAsia="Arial" w:cs="Arial"/>
                <w:sz w:val="17"/>
                <w:szCs w:val="17"/>
              </w:rPr>
              <w:t>&gt;2018-02-28&lt;/r:dueDate&gt;</w:t>
            </w:r>
          </w:p>
          <w:p w14:paraId="736FF10E" w14:textId="6749B96D" w:rsidR="00E23655" w:rsidRPr="00D02D5F" w:rsidRDefault="00E23655" w:rsidP="00E23655">
            <w:pPr>
              <w:spacing w:after="0"/>
              <w:ind w:left="720"/>
              <w:rPr>
                <w:rFonts w:eastAsia="Arial" w:cs="Arial"/>
                <w:sz w:val="17"/>
                <w:szCs w:val="17"/>
              </w:rPr>
            </w:pPr>
            <w:r w:rsidRPr="00D02D5F">
              <w:rPr>
                <w:rFonts w:cs="Arial"/>
                <w:sz w:val="17"/>
                <w:szCs w:val="17"/>
              </w:rPr>
              <w:tab/>
            </w:r>
            <w:r w:rsidR="008C127D" w:rsidRPr="00D02D5F">
              <w:rPr>
                <w:rFonts w:eastAsia="Arial" w:cs="Arial"/>
                <w:sz w:val="17"/>
                <w:szCs w:val="17"/>
              </w:rPr>
              <w:t xml:space="preserve">     </w:t>
            </w:r>
            <w:r w:rsidR="00A97302" w:rsidRPr="00D02D5F">
              <w:rPr>
                <w:rFonts w:eastAsia="Arial" w:cs="Arial"/>
                <w:sz w:val="17"/>
                <w:szCs w:val="17"/>
              </w:rPr>
              <w:t xml:space="preserve"> </w:t>
            </w:r>
            <w:r w:rsidRPr="00D02D5F">
              <w:rPr>
                <w:rFonts w:eastAsia="Arial" w:cs="Arial"/>
                <w:sz w:val="17"/>
                <w:szCs w:val="17"/>
              </w:rPr>
              <w:t>&lt;r:</w:t>
            </w:r>
            <w:r w:rsidRPr="00D02D5F">
              <w:rPr>
                <w:rFonts w:eastAsia="Arial" w:cs="Arial"/>
                <w:b/>
                <w:bCs/>
                <w:sz w:val="17"/>
                <w:szCs w:val="17"/>
              </w:rPr>
              <w:t>multiBranch</w:t>
            </w:r>
            <w:r w:rsidRPr="00D02D5F">
              <w:rPr>
                <w:rFonts w:eastAsia="Arial" w:cs="Arial"/>
                <w:sz w:val="17"/>
                <w:szCs w:val="17"/>
              </w:rPr>
              <w:t>&gt;false&lt;/r:multiBranch&gt;</w:t>
            </w:r>
          </w:p>
          <w:p w14:paraId="73DCC87F" w14:textId="4C91EFBD" w:rsidR="00B73510" w:rsidRPr="00D02D5F" w:rsidRDefault="5EC81479" w:rsidP="00E23655">
            <w:pPr>
              <w:spacing w:after="0"/>
              <w:ind w:left="720"/>
              <w:rPr>
                <w:rFonts w:cs="Arial"/>
                <w:sz w:val="17"/>
                <w:szCs w:val="17"/>
              </w:rPr>
            </w:pPr>
            <w:r w:rsidRPr="00D02D5F">
              <w:rPr>
                <w:rFonts w:eastAsia="Arial" w:cs="Arial"/>
                <w:sz w:val="17"/>
                <w:szCs w:val="17"/>
              </w:rPr>
              <w:t xml:space="preserve">                 &lt;r:</w:t>
            </w:r>
            <w:r w:rsidRPr="00D02D5F">
              <w:rPr>
                <w:rFonts w:eastAsia="Arial" w:cs="Arial"/>
                <w:b/>
                <w:bCs/>
                <w:sz w:val="17"/>
                <w:szCs w:val="17"/>
              </w:rPr>
              <w:t>expectedMinorFormType</w:t>
            </w:r>
            <w:r w:rsidRPr="00D02D5F">
              <w:rPr>
                <w:rFonts w:eastAsia="Arial" w:cs="Arial"/>
                <w:sz w:val="17"/>
                <w:szCs w:val="17"/>
              </w:rPr>
              <w:t>&gt;101A&lt;/r:expectedMinorFormType&gt;</w:t>
            </w:r>
          </w:p>
          <w:p w14:paraId="287FA5C4" w14:textId="62FDBC6C" w:rsidR="00E23655" w:rsidRPr="00D02D5F" w:rsidRDefault="00E23655" w:rsidP="00E23655">
            <w:pPr>
              <w:spacing w:after="0"/>
              <w:ind w:left="720"/>
              <w:rPr>
                <w:rFonts w:cs="Arial"/>
                <w:sz w:val="17"/>
                <w:szCs w:val="17"/>
              </w:rPr>
            </w:pPr>
            <w:r w:rsidRPr="00D02D5F">
              <w:rPr>
                <w:rFonts w:cs="Arial"/>
                <w:sz w:val="17"/>
                <w:szCs w:val="17"/>
              </w:rPr>
              <w:tab/>
            </w:r>
            <w:r w:rsidR="008C127D" w:rsidRPr="00D02D5F">
              <w:rPr>
                <w:rFonts w:eastAsia="Arial" w:cs="Arial"/>
                <w:sz w:val="17"/>
                <w:szCs w:val="17"/>
              </w:rPr>
              <w:t xml:space="preserve">    </w:t>
            </w:r>
            <w:r w:rsidR="00A97302" w:rsidRPr="00D02D5F">
              <w:rPr>
                <w:rFonts w:eastAsia="Arial" w:cs="Arial"/>
                <w:sz w:val="17"/>
                <w:szCs w:val="17"/>
              </w:rPr>
              <w:t xml:space="preserve">  </w:t>
            </w:r>
            <w:r w:rsidRPr="00D02D5F">
              <w:rPr>
                <w:rFonts w:eastAsia="Arial" w:cs="Arial"/>
                <w:sz w:val="17"/>
                <w:szCs w:val="17"/>
              </w:rPr>
              <w:t>&lt;r:</w:t>
            </w:r>
            <w:r w:rsidRPr="00D02D5F">
              <w:rPr>
                <w:rFonts w:eastAsia="Arial" w:cs="Arial"/>
                <w:b/>
                <w:bCs/>
                <w:sz w:val="17"/>
                <w:szCs w:val="17"/>
              </w:rPr>
              <w:t>provFiler</w:t>
            </w:r>
            <w:r w:rsidRPr="00D02D5F">
              <w:rPr>
                <w:rFonts w:eastAsia="Arial" w:cs="Arial"/>
                <w:sz w:val="17"/>
                <w:szCs w:val="17"/>
              </w:rPr>
              <w:t>&gt;true&lt;/r:provFiler&gt;</w:t>
            </w:r>
          </w:p>
          <w:p w14:paraId="44071776" w14:textId="47CCEB38" w:rsidR="00E23655" w:rsidRPr="00D02D5F" w:rsidRDefault="00E23655" w:rsidP="00E23655">
            <w:pPr>
              <w:spacing w:after="0"/>
              <w:ind w:left="720"/>
              <w:rPr>
                <w:rFonts w:cs="Arial"/>
                <w:sz w:val="17"/>
                <w:szCs w:val="17"/>
              </w:rPr>
            </w:pPr>
            <w:r w:rsidRPr="00D02D5F">
              <w:rPr>
                <w:rFonts w:cs="Arial"/>
                <w:sz w:val="17"/>
                <w:szCs w:val="17"/>
              </w:rPr>
              <w:tab/>
            </w:r>
            <w:r w:rsidR="008C127D" w:rsidRPr="00D02D5F">
              <w:rPr>
                <w:rFonts w:eastAsia="Arial" w:cs="Arial"/>
                <w:sz w:val="17"/>
                <w:szCs w:val="17"/>
              </w:rPr>
              <w:t xml:space="preserve">   </w:t>
            </w:r>
            <w:r w:rsidR="00A97302" w:rsidRPr="00D02D5F">
              <w:rPr>
                <w:rFonts w:eastAsia="Arial" w:cs="Arial"/>
                <w:sz w:val="17"/>
                <w:szCs w:val="17"/>
              </w:rPr>
              <w:t xml:space="preserve">   </w:t>
            </w:r>
            <w:r w:rsidRPr="00D02D5F">
              <w:rPr>
                <w:rFonts w:eastAsia="Arial" w:cs="Arial"/>
                <w:sz w:val="17"/>
                <w:szCs w:val="17"/>
              </w:rPr>
              <w:t>&lt;r:</w:t>
            </w:r>
            <w:r w:rsidRPr="00D02D5F">
              <w:rPr>
                <w:rFonts w:eastAsia="Arial" w:cs="Arial"/>
                <w:b/>
                <w:bCs/>
                <w:sz w:val="17"/>
                <w:szCs w:val="17"/>
              </w:rPr>
              <w:t>provOption</w:t>
            </w:r>
            <w:r w:rsidRPr="00D02D5F">
              <w:rPr>
                <w:rFonts w:eastAsia="Arial" w:cs="Arial"/>
                <w:sz w:val="17"/>
                <w:szCs w:val="17"/>
              </w:rPr>
              <w:t>&gt;ratio&lt;/r:provOption&gt;</w:t>
            </w:r>
          </w:p>
          <w:p w14:paraId="5F1BD9BD" w14:textId="559E645B" w:rsidR="00E23655" w:rsidRPr="00D02D5F" w:rsidRDefault="00E23655" w:rsidP="00E23655">
            <w:pPr>
              <w:spacing w:after="0"/>
              <w:ind w:left="720"/>
              <w:rPr>
                <w:rFonts w:cs="Arial"/>
                <w:sz w:val="17"/>
                <w:szCs w:val="17"/>
              </w:rPr>
            </w:pPr>
            <w:r w:rsidRPr="00D02D5F">
              <w:rPr>
                <w:rFonts w:cs="Arial"/>
                <w:sz w:val="17"/>
                <w:szCs w:val="17"/>
              </w:rPr>
              <w:tab/>
            </w:r>
            <w:r w:rsidR="008C127D" w:rsidRPr="00D02D5F">
              <w:rPr>
                <w:rFonts w:eastAsia="Arial" w:cs="Arial"/>
                <w:sz w:val="17"/>
                <w:szCs w:val="17"/>
              </w:rPr>
              <w:t xml:space="preserve">  </w:t>
            </w:r>
            <w:r w:rsidR="00A97302" w:rsidRPr="00D02D5F">
              <w:rPr>
                <w:rFonts w:eastAsia="Arial" w:cs="Arial"/>
                <w:sz w:val="17"/>
                <w:szCs w:val="17"/>
              </w:rPr>
              <w:t xml:space="preserve">    </w:t>
            </w:r>
            <w:r w:rsidRPr="00D02D5F">
              <w:rPr>
                <w:rFonts w:eastAsia="Arial" w:cs="Arial"/>
                <w:sz w:val="17"/>
                <w:szCs w:val="17"/>
              </w:rPr>
              <w:t>&lt;r:</w:t>
            </w:r>
            <w:r w:rsidRPr="00D02D5F">
              <w:rPr>
                <w:rFonts w:eastAsia="Arial" w:cs="Arial"/>
                <w:b/>
                <w:bCs/>
                <w:sz w:val="17"/>
                <w:szCs w:val="17"/>
              </w:rPr>
              <w:t>compulsory</w:t>
            </w:r>
            <w:r w:rsidRPr="00D02D5F">
              <w:rPr>
                <w:rFonts w:eastAsia="Arial" w:cs="Arial"/>
                <w:sz w:val="17"/>
                <w:szCs w:val="17"/>
              </w:rPr>
              <w:t>&gt;true&lt;/r:compulsory&gt;</w:t>
            </w:r>
          </w:p>
          <w:p w14:paraId="4A7D19A0" w14:textId="3BAB9C80" w:rsidR="00E23655" w:rsidRPr="00D02D5F" w:rsidRDefault="00E23655" w:rsidP="00E23655">
            <w:pPr>
              <w:spacing w:after="0"/>
              <w:ind w:left="720"/>
              <w:rPr>
                <w:rFonts w:cs="Arial"/>
                <w:sz w:val="17"/>
                <w:szCs w:val="17"/>
              </w:rPr>
            </w:pPr>
            <w:r w:rsidRPr="00D02D5F">
              <w:rPr>
                <w:rFonts w:cs="Arial"/>
                <w:sz w:val="17"/>
                <w:szCs w:val="17"/>
              </w:rPr>
              <w:tab/>
            </w:r>
            <w:r w:rsidR="008C127D" w:rsidRPr="00D02D5F">
              <w:rPr>
                <w:rFonts w:eastAsia="Arial" w:cs="Arial"/>
                <w:sz w:val="17"/>
                <w:szCs w:val="17"/>
              </w:rPr>
              <w:t xml:space="preserve">     </w:t>
            </w:r>
            <w:r w:rsidR="00A97302" w:rsidRPr="00D02D5F">
              <w:rPr>
                <w:rFonts w:eastAsia="Arial" w:cs="Arial"/>
                <w:sz w:val="17"/>
                <w:szCs w:val="17"/>
              </w:rPr>
              <w:t xml:space="preserve"> </w:t>
            </w:r>
            <w:r w:rsidRPr="00D02D5F">
              <w:rPr>
                <w:rFonts w:eastAsia="Arial" w:cs="Arial"/>
                <w:sz w:val="17"/>
                <w:szCs w:val="17"/>
              </w:rPr>
              <w:t>&lt;r:</w:t>
            </w:r>
            <w:r w:rsidRPr="00D02D5F">
              <w:rPr>
                <w:rFonts w:eastAsia="Arial" w:cs="Arial"/>
                <w:b/>
                <w:bCs/>
                <w:sz w:val="17"/>
                <w:szCs w:val="17"/>
              </w:rPr>
              <w:t>provTaxInstalmentAmount</w:t>
            </w:r>
            <w:r w:rsidRPr="00D02D5F">
              <w:rPr>
                <w:rFonts w:eastAsia="Arial" w:cs="Arial"/>
                <w:sz w:val="17"/>
                <w:szCs w:val="17"/>
              </w:rPr>
              <w:t>&gt;123&lt;/r:provTaxInstalmentAmount&gt;</w:t>
            </w:r>
          </w:p>
          <w:p w14:paraId="3C4CF388" w14:textId="000D3870" w:rsidR="00E23655" w:rsidRPr="00D02D5F" w:rsidRDefault="00E23655" w:rsidP="00E23655">
            <w:pPr>
              <w:spacing w:after="0"/>
              <w:ind w:left="720"/>
              <w:rPr>
                <w:rFonts w:cs="Arial"/>
                <w:sz w:val="17"/>
                <w:szCs w:val="17"/>
              </w:rPr>
            </w:pPr>
            <w:r w:rsidRPr="00D02D5F">
              <w:rPr>
                <w:rFonts w:cs="Arial"/>
                <w:sz w:val="17"/>
                <w:szCs w:val="17"/>
              </w:rPr>
              <w:tab/>
            </w:r>
            <w:r w:rsidR="008C127D" w:rsidRPr="00D02D5F">
              <w:rPr>
                <w:rFonts w:eastAsia="Arial" w:cs="Arial"/>
                <w:sz w:val="17"/>
                <w:szCs w:val="17"/>
              </w:rPr>
              <w:t xml:space="preserve">    </w:t>
            </w:r>
            <w:r w:rsidR="00A97302" w:rsidRPr="00D02D5F">
              <w:rPr>
                <w:rFonts w:eastAsia="Arial" w:cs="Arial"/>
                <w:sz w:val="17"/>
                <w:szCs w:val="17"/>
              </w:rPr>
              <w:t xml:space="preserve">  </w:t>
            </w:r>
            <w:r w:rsidRPr="00D02D5F">
              <w:rPr>
                <w:rFonts w:eastAsia="Arial" w:cs="Arial"/>
                <w:sz w:val="17"/>
                <w:szCs w:val="17"/>
              </w:rPr>
              <w:t>&lt;r:</w:t>
            </w:r>
            <w:r w:rsidRPr="00D02D5F">
              <w:rPr>
                <w:rFonts w:eastAsia="Arial" w:cs="Arial"/>
                <w:b/>
                <w:bCs/>
                <w:sz w:val="17"/>
                <w:szCs w:val="17"/>
              </w:rPr>
              <w:t>ratioTaxPercent</w:t>
            </w:r>
            <w:r w:rsidRPr="00D02D5F">
              <w:rPr>
                <w:rFonts w:eastAsia="Arial" w:cs="Arial"/>
                <w:sz w:val="17"/>
                <w:szCs w:val="17"/>
              </w:rPr>
              <w:t>&gt;40.1&lt;/r:ratioTaxPercent&gt;</w:t>
            </w:r>
          </w:p>
          <w:p w14:paraId="6F276B2A" w14:textId="777AE77C" w:rsidR="00E23655" w:rsidRPr="00D02D5F" w:rsidRDefault="00E23655" w:rsidP="00E23655">
            <w:pPr>
              <w:spacing w:after="0"/>
              <w:ind w:left="720"/>
              <w:rPr>
                <w:rFonts w:cs="Arial"/>
                <w:sz w:val="17"/>
                <w:szCs w:val="17"/>
              </w:rPr>
            </w:pPr>
            <w:r w:rsidRPr="00D02D5F">
              <w:rPr>
                <w:rFonts w:cs="Arial"/>
                <w:sz w:val="17"/>
                <w:szCs w:val="17"/>
              </w:rPr>
              <w:tab/>
            </w:r>
            <w:r w:rsidR="008C127D" w:rsidRPr="00D02D5F">
              <w:rPr>
                <w:rFonts w:eastAsia="Arial" w:cs="Arial"/>
                <w:sz w:val="17"/>
                <w:szCs w:val="17"/>
              </w:rPr>
              <w:t xml:space="preserve">   </w:t>
            </w:r>
            <w:r w:rsidR="00A97302" w:rsidRPr="00D02D5F">
              <w:rPr>
                <w:rFonts w:eastAsia="Arial" w:cs="Arial"/>
                <w:sz w:val="17"/>
                <w:szCs w:val="17"/>
              </w:rPr>
              <w:t xml:space="preserve">   </w:t>
            </w:r>
            <w:r w:rsidRPr="00D02D5F">
              <w:rPr>
                <w:rFonts w:eastAsia="Arial" w:cs="Arial"/>
                <w:sz w:val="17"/>
                <w:szCs w:val="17"/>
              </w:rPr>
              <w:t>&lt;r:</w:t>
            </w:r>
            <w:r w:rsidRPr="00D02D5F">
              <w:rPr>
                <w:rFonts w:eastAsia="Arial" w:cs="Arial"/>
                <w:b/>
                <w:bCs/>
                <w:sz w:val="17"/>
                <w:szCs w:val="17"/>
              </w:rPr>
              <w:t>hospiceFiler</w:t>
            </w:r>
            <w:r w:rsidRPr="00D02D5F">
              <w:rPr>
                <w:rFonts w:eastAsia="Arial" w:cs="Arial"/>
                <w:sz w:val="17"/>
                <w:szCs w:val="17"/>
              </w:rPr>
              <w:t>&gt;true&lt;/r:hospiceFiler&gt;</w:t>
            </w:r>
          </w:p>
          <w:p w14:paraId="56472464" w14:textId="5D0D141E" w:rsidR="00E23655" w:rsidRPr="00D02D5F" w:rsidRDefault="00E23655" w:rsidP="00E23655">
            <w:pPr>
              <w:spacing w:after="0"/>
              <w:ind w:left="720"/>
              <w:rPr>
                <w:rFonts w:cs="Arial"/>
                <w:sz w:val="17"/>
                <w:szCs w:val="17"/>
              </w:rPr>
            </w:pPr>
            <w:r w:rsidRPr="00D02D5F">
              <w:rPr>
                <w:rFonts w:cs="Arial"/>
                <w:sz w:val="17"/>
                <w:szCs w:val="17"/>
              </w:rPr>
              <w:tab/>
            </w:r>
            <w:r w:rsidR="008C127D" w:rsidRPr="00D02D5F">
              <w:rPr>
                <w:rFonts w:eastAsia="Arial" w:cs="Arial"/>
                <w:sz w:val="17"/>
                <w:szCs w:val="17"/>
              </w:rPr>
              <w:t xml:space="preserve">  </w:t>
            </w:r>
            <w:r w:rsidR="00A97302" w:rsidRPr="00D02D5F">
              <w:rPr>
                <w:rFonts w:eastAsia="Arial" w:cs="Arial"/>
                <w:sz w:val="17"/>
                <w:szCs w:val="17"/>
              </w:rPr>
              <w:t xml:space="preserve">    </w:t>
            </w:r>
            <w:r w:rsidRPr="00D02D5F">
              <w:rPr>
                <w:rFonts w:eastAsia="Arial" w:cs="Arial"/>
                <w:sz w:val="17"/>
                <w:szCs w:val="17"/>
              </w:rPr>
              <w:t>&lt;r:</w:t>
            </w:r>
            <w:r w:rsidRPr="00D02D5F">
              <w:rPr>
                <w:rFonts w:eastAsia="Arial" w:cs="Arial"/>
                <w:b/>
                <w:bCs/>
                <w:sz w:val="17"/>
                <w:szCs w:val="17"/>
              </w:rPr>
              <w:t>hospiceType</w:t>
            </w:r>
            <w:r w:rsidRPr="00D02D5F">
              <w:rPr>
                <w:rFonts w:eastAsia="Arial" w:cs="Arial"/>
                <w:sz w:val="17"/>
                <w:szCs w:val="17"/>
              </w:rPr>
              <w:t>&gt;HOSPTL&lt;/r:hospiceType&gt;</w:t>
            </w:r>
            <w:r w:rsidRPr="00D02D5F">
              <w:rPr>
                <w:rFonts w:cs="Arial"/>
                <w:sz w:val="17"/>
                <w:szCs w:val="17"/>
              </w:rPr>
              <w:tab/>
            </w:r>
          </w:p>
          <w:p w14:paraId="024BED05" w14:textId="2D70FC5E" w:rsidR="00E23655" w:rsidRPr="00D02D5F" w:rsidRDefault="5EC81479" w:rsidP="00E23655">
            <w:pPr>
              <w:spacing w:after="0"/>
              <w:ind w:left="720" w:firstLine="720"/>
              <w:rPr>
                <w:rFonts w:cs="Arial"/>
                <w:sz w:val="17"/>
                <w:szCs w:val="17"/>
              </w:rPr>
            </w:pPr>
            <w:r w:rsidRPr="00D02D5F">
              <w:rPr>
                <w:rFonts w:eastAsia="Arial" w:cs="Arial"/>
                <w:sz w:val="17"/>
                <w:szCs w:val="17"/>
              </w:rPr>
              <w:t>&lt;/responseBody&gt;</w:t>
            </w:r>
          </w:p>
          <w:p w14:paraId="209DD190" w14:textId="0E5DD5B6" w:rsidR="00E23655" w:rsidRDefault="5EC81479" w:rsidP="00D02D5F">
            <w:pPr>
              <w:spacing w:after="0"/>
              <w:ind w:left="720"/>
              <w:rPr>
                <w:rFonts w:cs="Arial"/>
                <w:highlight w:val="white"/>
              </w:rPr>
            </w:pPr>
            <w:r w:rsidRPr="00D02D5F">
              <w:rPr>
                <w:rFonts w:eastAsia="Arial" w:cs="Arial"/>
                <w:sz w:val="17"/>
                <w:szCs w:val="17"/>
              </w:rPr>
              <w:t>&lt;/prepopResponse&gt;</w:t>
            </w:r>
          </w:p>
        </w:tc>
      </w:tr>
    </w:tbl>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3248"/>
        <w:gridCol w:w="1667"/>
        <w:gridCol w:w="4939"/>
      </w:tblGrid>
      <w:tr w:rsidR="008C127D" w14:paraId="1A808291" w14:textId="77777777" w:rsidTr="5EC8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top w:val="none" w:sz="0" w:space="0" w:color="auto"/>
              <w:left w:val="none" w:sz="0" w:space="0" w:color="auto"/>
              <w:bottom w:val="none" w:sz="0" w:space="0" w:color="auto"/>
              <w:right w:val="none" w:sz="0" w:space="0" w:color="auto"/>
            </w:tcBorders>
          </w:tcPr>
          <w:p w14:paraId="327D1B8B" w14:textId="6463DCAF" w:rsidR="008C127D" w:rsidRPr="00D02D5F" w:rsidRDefault="5EC81479" w:rsidP="00350994">
            <w:pPr>
              <w:spacing w:before="60" w:after="60"/>
              <w:rPr>
                <w:rFonts w:cs="Arial"/>
              </w:rPr>
            </w:pPr>
            <w:r w:rsidRPr="00D02D5F">
              <w:rPr>
                <w:rFonts w:eastAsia="Arial" w:cs="Arial"/>
              </w:rPr>
              <w:lastRenderedPageBreak/>
              <w:t>Field</w:t>
            </w:r>
          </w:p>
        </w:tc>
        <w:tc>
          <w:tcPr>
            <w:tcW w:w="1667" w:type="dxa"/>
            <w:tcBorders>
              <w:top w:val="none" w:sz="0" w:space="0" w:color="auto"/>
              <w:left w:val="none" w:sz="0" w:space="0" w:color="auto"/>
              <w:bottom w:val="none" w:sz="0" w:space="0" w:color="auto"/>
              <w:right w:val="none" w:sz="0" w:space="0" w:color="auto"/>
            </w:tcBorders>
          </w:tcPr>
          <w:p w14:paraId="04967193" w14:textId="055A3C51" w:rsidR="008C127D" w:rsidRPr="00D02D5F" w:rsidRDefault="5EC81479" w:rsidP="00350994">
            <w:pPr>
              <w:spacing w:before="60" w:after="60"/>
              <w:cnfStyle w:val="100000000000" w:firstRow="1" w:lastRow="0" w:firstColumn="0" w:lastColumn="0" w:oddVBand="0" w:evenVBand="0" w:oddHBand="0" w:evenHBand="0" w:firstRowFirstColumn="0" w:firstRowLastColumn="0" w:lastRowFirstColumn="0" w:lastRowLastColumn="0"/>
              <w:rPr>
                <w:rFonts w:cs="Arial"/>
              </w:rPr>
            </w:pPr>
            <w:r w:rsidRPr="00D02D5F">
              <w:rPr>
                <w:rFonts w:eastAsia="Arial" w:cs="Arial"/>
              </w:rPr>
              <w:t>Requirement</w:t>
            </w:r>
          </w:p>
        </w:tc>
        <w:tc>
          <w:tcPr>
            <w:tcW w:w="4939" w:type="dxa"/>
            <w:tcBorders>
              <w:top w:val="none" w:sz="0" w:space="0" w:color="auto"/>
              <w:left w:val="none" w:sz="0" w:space="0" w:color="auto"/>
              <w:bottom w:val="none" w:sz="0" w:space="0" w:color="auto"/>
              <w:right w:val="none" w:sz="0" w:space="0" w:color="auto"/>
            </w:tcBorders>
          </w:tcPr>
          <w:p w14:paraId="1A8FD239" w14:textId="71C8A97E" w:rsidR="008C127D" w:rsidRPr="00D02D5F" w:rsidRDefault="5EC81479" w:rsidP="00350994">
            <w:pPr>
              <w:spacing w:before="60" w:after="60"/>
              <w:cnfStyle w:val="100000000000" w:firstRow="1" w:lastRow="0" w:firstColumn="0" w:lastColumn="0" w:oddVBand="0" w:evenVBand="0" w:oddHBand="0" w:evenHBand="0" w:firstRowFirstColumn="0" w:firstRowLastColumn="0" w:lastRowFirstColumn="0" w:lastRowLastColumn="0"/>
              <w:rPr>
                <w:rFonts w:cs="Arial"/>
              </w:rPr>
            </w:pPr>
            <w:r w:rsidRPr="00D02D5F">
              <w:rPr>
                <w:rFonts w:eastAsia="Arial" w:cs="Arial"/>
              </w:rPr>
              <w:t>Description</w:t>
            </w:r>
          </w:p>
        </w:tc>
      </w:tr>
      <w:tr w:rsidR="008C127D" w14:paraId="0E4F4D66"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one" w:sz="0" w:space="0" w:color="auto"/>
            </w:tcBorders>
          </w:tcPr>
          <w:p w14:paraId="4F1DAE72" w14:textId="08FD73F6" w:rsidR="008C127D" w:rsidRPr="00D02D5F" w:rsidRDefault="5EC81479" w:rsidP="00350994">
            <w:pPr>
              <w:spacing w:before="60" w:after="60"/>
              <w:rPr>
                <w:rFonts w:cs="Arial"/>
              </w:rPr>
            </w:pPr>
            <w:r w:rsidRPr="00D02D5F">
              <w:rPr>
                <w:rFonts w:eastAsia="Arial" w:cs="Arial"/>
              </w:rPr>
              <w:t>accountId</w:t>
            </w:r>
          </w:p>
        </w:tc>
        <w:tc>
          <w:tcPr>
            <w:tcW w:w="1667" w:type="dxa"/>
            <w:tcBorders>
              <w:left w:val="none" w:sz="0" w:space="0" w:color="auto"/>
              <w:right w:val="none" w:sz="0" w:space="0" w:color="auto"/>
            </w:tcBorders>
          </w:tcPr>
          <w:p w14:paraId="40BA26FA" w14:textId="3D399FD6" w:rsidR="008C127D" w:rsidRPr="00D02D5F" w:rsidRDefault="5EC81479" w:rsidP="0035099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Required</w:t>
            </w:r>
          </w:p>
        </w:tc>
        <w:tc>
          <w:tcPr>
            <w:tcW w:w="4939" w:type="dxa"/>
            <w:tcBorders>
              <w:left w:val="none" w:sz="0" w:space="0" w:color="auto"/>
            </w:tcBorders>
          </w:tcPr>
          <w:p w14:paraId="40761D50" w14:textId="06C137F8" w:rsidR="008C127D" w:rsidRPr="00D02D5F" w:rsidRDefault="5EC81479" w:rsidP="0021625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 xml:space="preserve">The account ID for the account </w:t>
            </w:r>
          </w:p>
        </w:tc>
      </w:tr>
      <w:tr w:rsidR="008C127D" w14:paraId="71E7BF25"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one" w:sz="0" w:space="0" w:color="auto"/>
            </w:tcBorders>
          </w:tcPr>
          <w:p w14:paraId="1358F289" w14:textId="7E5646C1" w:rsidR="008C127D" w:rsidRPr="00D02D5F" w:rsidRDefault="5EC81479" w:rsidP="00350994">
            <w:pPr>
              <w:spacing w:before="60" w:after="60"/>
              <w:rPr>
                <w:rFonts w:cs="Arial"/>
              </w:rPr>
            </w:pPr>
            <w:r w:rsidRPr="00D02D5F">
              <w:rPr>
                <w:rFonts w:eastAsia="Arial" w:cs="Arial"/>
              </w:rPr>
              <w:t>periodEndDate</w:t>
            </w:r>
          </w:p>
        </w:tc>
        <w:tc>
          <w:tcPr>
            <w:tcW w:w="1667" w:type="dxa"/>
            <w:tcBorders>
              <w:left w:val="none" w:sz="0" w:space="0" w:color="auto"/>
              <w:right w:val="none" w:sz="0" w:space="0" w:color="auto"/>
            </w:tcBorders>
          </w:tcPr>
          <w:p w14:paraId="565D3940" w14:textId="4E636B55" w:rsidR="008C127D" w:rsidRPr="00D02D5F" w:rsidRDefault="5EC81479" w:rsidP="00350994">
            <w:pPr>
              <w:spacing w:before="60" w:after="60"/>
              <w:cnfStyle w:val="000000010000" w:firstRow="0" w:lastRow="0" w:firstColumn="0" w:lastColumn="0" w:oddVBand="0" w:evenVBand="0" w:oddHBand="0" w:evenHBand="1" w:firstRowFirstColumn="0" w:firstRowLastColumn="0" w:lastRowFirstColumn="0" w:lastRowLastColumn="0"/>
              <w:rPr>
                <w:rFonts w:cs="Arial"/>
              </w:rPr>
            </w:pPr>
            <w:r w:rsidRPr="00D02D5F">
              <w:rPr>
                <w:rFonts w:eastAsia="Arial" w:cs="Arial"/>
              </w:rPr>
              <w:t>Required</w:t>
            </w:r>
          </w:p>
        </w:tc>
        <w:tc>
          <w:tcPr>
            <w:tcW w:w="4939" w:type="dxa"/>
            <w:tcBorders>
              <w:left w:val="none" w:sz="0" w:space="0" w:color="auto"/>
            </w:tcBorders>
          </w:tcPr>
          <w:p w14:paraId="516A3107" w14:textId="54524645" w:rsidR="008C127D" w:rsidRPr="00D02D5F" w:rsidRDefault="5EC81479" w:rsidP="00350994">
            <w:pPr>
              <w:spacing w:before="60" w:after="60"/>
              <w:cnfStyle w:val="000000010000" w:firstRow="0" w:lastRow="0" w:firstColumn="0" w:lastColumn="0" w:oddVBand="0" w:evenVBand="0" w:oddHBand="0" w:evenHBand="1" w:firstRowFirstColumn="0" w:firstRowLastColumn="0" w:lastRowFirstColumn="0" w:lastRowLastColumn="0"/>
              <w:rPr>
                <w:rFonts w:cs="Arial"/>
              </w:rPr>
            </w:pPr>
            <w:r w:rsidRPr="00D02D5F">
              <w:rPr>
                <w:rFonts w:eastAsia="Arial" w:cs="Arial"/>
              </w:rPr>
              <w:t>End date for the filing period</w:t>
            </w:r>
          </w:p>
        </w:tc>
      </w:tr>
      <w:tr w:rsidR="008C127D" w14:paraId="4CF52154"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one" w:sz="0" w:space="0" w:color="auto"/>
            </w:tcBorders>
          </w:tcPr>
          <w:p w14:paraId="72D58864" w14:textId="730C62DD" w:rsidR="008C127D" w:rsidRPr="00D02D5F" w:rsidRDefault="5EC81479" w:rsidP="00350994">
            <w:pPr>
              <w:spacing w:before="60" w:after="60"/>
              <w:rPr>
                <w:rFonts w:cs="Arial"/>
              </w:rPr>
            </w:pPr>
            <w:r w:rsidRPr="00D02D5F">
              <w:rPr>
                <w:rFonts w:eastAsia="Arial" w:cs="Arial"/>
              </w:rPr>
              <w:t>filingFrequency</w:t>
            </w:r>
          </w:p>
        </w:tc>
        <w:tc>
          <w:tcPr>
            <w:tcW w:w="1667" w:type="dxa"/>
            <w:tcBorders>
              <w:left w:val="none" w:sz="0" w:space="0" w:color="auto"/>
              <w:right w:val="none" w:sz="0" w:space="0" w:color="auto"/>
            </w:tcBorders>
          </w:tcPr>
          <w:p w14:paraId="04DE64C2" w14:textId="57196F59" w:rsidR="008C127D" w:rsidRPr="00D02D5F" w:rsidRDefault="5EC81479" w:rsidP="0035099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Required</w:t>
            </w:r>
          </w:p>
        </w:tc>
        <w:tc>
          <w:tcPr>
            <w:tcW w:w="4939" w:type="dxa"/>
            <w:tcBorders>
              <w:left w:val="none" w:sz="0" w:space="0" w:color="auto"/>
            </w:tcBorders>
          </w:tcPr>
          <w:p w14:paraId="62CC26B0" w14:textId="735EB3F5" w:rsidR="008C127D" w:rsidRPr="00D02D5F" w:rsidRDefault="5EC81479" w:rsidP="0035099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The filing frequency for this account</w:t>
            </w:r>
          </w:p>
        </w:tc>
      </w:tr>
      <w:tr w:rsidR="008C127D" w14:paraId="23D4AE88"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one" w:sz="0" w:space="0" w:color="auto"/>
            </w:tcBorders>
          </w:tcPr>
          <w:p w14:paraId="629CD3F8" w14:textId="4EE568A0" w:rsidR="008C127D" w:rsidRPr="00D02D5F" w:rsidRDefault="5EC81479" w:rsidP="00350994">
            <w:pPr>
              <w:spacing w:before="60" w:after="60"/>
              <w:rPr>
                <w:rFonts w:cs="Arial"/>
              </w:rPr>
            </w:pPr>
            <w:r w:rsidRPr="00D02D5F">
              <w:rPr>
                <w:rFonts w:eastAsia="Arial" w:cs="Arial"/>
              </w:rPr>
              <w:t>dueDate</w:t>
            </w:r>
          </w:p>
        </w:tc>
        <w:tc>
          <w:tcPr>
            <w:tcW w:w="1667" w:type="dxa"/>
            <w:tcBorders>
              <w:left w:val="none" w:sz="0" w:space="0" w:color="auto"/>
              <w:right w:val="none" w:sz="0" w:space="0" w:color="auto"/>
            </w:tcBorders>
          </w:tcPr>
          <w:p w14:paraId="357CAFBB" w14:textId="05D19083" w:rsidR="008C127D" w:rsidRPr="00D02D5F" w:rsidRDefault="5EC81479" w:rsidP="00350994">
            <w:pPr>
              <w:spacing w:before="60" w:after="60"/>
              <w:cnfStyle w:val="000000010000" w:firstRow="0" w:lastRow="0" w:firstColumn="0" w:lastColumn="0" w:oddVBand="0" w:evenVBand="0" w:oddHBand="0" w:evenHBand="1" w:firstRowFirstColumn="0" w:firstRowLastColumn="0" w:lastRowFirstColumn="0" w:lastRowLastColumn="0"/>
              <w:rPr>
                <w:rFonts w:cs="Arial"/>
              </w:rPr>
            </w:pPr>
            <w:r w:rsidRPr="00D02D5F">
              <w:rPr>
                <w:rFonts w:eastAsia="Arial" w:cs="Arial"/>
              </w:rPr>
              <w:t>Required</w:t>
            </w:r>
          </w:p>
        </w:tc>
        <w:tc>
          <w:tcPr>
            <w:tcW w:w="4939" w:type="dxa"/>
            <w:tcBorders>
              <w:left w:val="none" w:sz="0" w:space="0" w:color="auto"/>
            </w:tcBorders>
          </w:tcPr>
          <w:p w14:paraId="0B6E5C39" w14:textId="0DE332C7" w:rsidR="008C127D" w:rsidRPr="00D02D5F" w:rsidRDefault="5EC81479" w:rsidP="00350994">
            <w:pPr>
              <w:spacing w:before="60" w:after="60"/>
              <w:cnfStyle w:val="000000010000" w:firstRow="0" w:lastRow="0" w:firstColumn="0" w:lastColumn="0" w:oddVBand="0" w:evenVBand="0" w:oddHBand="0" w:evenHBand="1" w:firstRowFirstColumn="0" w:firstRowLastColumn="0" w:lastRowFirstColumn="0" w:lastRowLastColumn="0"/>
              <w:rPr>
                <w:rFonts w:cs="Arial"/>
              </w:rPr>
            </w:pPr>
            <w:r w:rsidRPr="00D02D5F">
              <w:rPr>
                <w:rFonts w:eastAsia="Arial" w:cs="Arial"/>
              </w:rPr>
              <w:t>The due date for the return</w:t>
            </w:r>
          </w:p>
        </w:tc>
      </w:tr>
      <w:tr w:rsidR="008C127D" w14:paraId="373CF379"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bottom w:val="single" w:sz="8" w:space="0" w:color="78C0D4"/>
              <w:right w:val="none" w:sz="0" w:space="0" w:color="auto"/>
            </w:tcBorders>
          </w:tcPr>
          <w:p w14:paraId="3138573F" w14:textId="51EBAE65" w:rsidR="008C127D" w:rsidRPr="00D02D5F" w:rsidRDefault="5EC81479" w:rsidP="00350994">
            <w:pPr>
              <w:spacing w:before="60" w:after="60"/>
              <w:rPr>
                <w:rFonts w:cs="Arial"/>
              </w:rPr>
            </w:pPr>
            <w:r w:rsidRPr="00D02D5F">
              <w:rPr>
                <w:rFonts w:eastAsia="Arial" w:cs="Arial"/>
              </w:rPr>
              <w:t>multiBranch</w:t>
            </w:r>
          </w:p>
        </w:tc>
        <w:tc>
          <w:tcPr>
            <w:tcW w:w="1667" w:type="dxa"/>
            <w:tcBorders>
              <w:left w:val="none" w:sz="0" w:space="0" w:color="auto"/>
              <w:bottom w:val="single" w:sz="8" w:space="0" w:color="78C0D4"/>
              <w:right w:val="none" w:sz="0" w:space="0" w:color="auto"/>
            </w:tcBorders>
          </w:tcPr>
          <w:p w14:paraId="5977DC6F" w14:textId="53A1A9A3" w:rsidR="008C127D" w:rsidRPr="00D02D5F" w:rsidRDefault="5EC81479" w:rsidP="0035099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Required</w:t>
            </w:r>
          </w:p>
        </w:tc>
        <w:tc>
          <w:tcPr>
            <w:tcW w:w="4939" w:type="dxa"/>
            <w:tcBorders>
              <w:left w:val="none" w:sz="0" w:space="0" w:color="auto"/>
              <w:bottom w:val="single" w:sz="8" w:space="0" w:color="78C0D4"/>
            </w:tcBorders>
          </w:tcPr>
          <w:p w14:paraId="66507247" w14:textId="601FAF8B" w:rsidR="008C127D" w:rsidRPr="00D02D5F" w:rsidRDefault="5EC81479" w:rsidP="0035099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If the customer is a multi-branch filer</w:t>
            </w:r>
          </w:p>
        </w:tc>
      </w:tr>
      <w:tr w:rsidR="00B73510" w14:paraId="0EA8F4F4"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single" w:sz="8" w:space="0" w:color="78C0D4"/>
            </w:tcBorders>
          </w:tcPr>
          <w:p w14:paraId="3F6E702E" w14:textId="39D56112" w:rsidR="00B73510" w:rsidRPr="00D02D5F" w:rsidRDefault="5EC81479" w:rsidP="00350994">
            <w:pPr>
              <w:spacing w:before="60" w:after="60"/>
              <w:rPr>
                <w:rFonts w:cs="Arial"/>
              </w:rPr>
            </w:pPr>
            <w:r w:rsidRPr="00D02D5F">
              <w:rPr>
                <w:rFonts w:eastAsia="Arial" w:cs="Arial"/>
              </w:rPr>
              <w:t>expectedMinorFormType</w:t>
            </w:r>
          </w:p>
        </w:tc>
        <w:tc>
          <w:tcPr>
            <w:tcW w:w="1667" w:type="dxa"/>
            <w:tcBorders>
              <w:left w:val="single" w:sz="8" w:space="0" w:color="78C0D4"/>
              <w:right w:val="single" w:sz="8" w:space="0" w:color="78C0D4"/>
            </w:tcBorders>
          </w:tcPr>
          <w:p w14:paraId="0AD261F7" w14:textId="49F9BF30" w:rsidR="00B73510" w:rsidRPr="00D02D5F" w:rsidRDefault="5EC81479" w:rsidP="00350994">
            <w:pPr>
              <w:spacing w:before="60" w:after="60"/>
              <w:cnfStyle w:val="000000010000" w:firstRow="0" w:lastRow="0" w:firstColumn="0" w:lastColumn="0" w:oddVBand="0" w:evenVBand="0" w:oddHBand="0" w:evenHBand="1" w:firstRowFirstColumn="0" w:firstRowLastColumn="0" w:lastRowFirstColumn="0" w:lastRowLastColumn="0"/>
              <w:rPr>
                <w:rFonts w:cs="Arial"/>
              </w:rPr>
            </w:pPr>
            <w:r w:rsidRPr="00D02D5F">
              <w:rPr>
                <w:rFonts w:eastAsia="Arial" w:cs="Arial"/>
              </w:rPr>
              <w:t>Required</w:t>
            </w:r>
          </w:p>
        </w:tc>
        <w:tc>
          <w:tcPr>
            <w:tcW w:w="4939" w:type="dxa"/>
            <w:tcBorders>
              <w:left w:val="single" w:sz="8" w:space="0" w:color="78C0D4"/>
            </w:tcBorders>
          </w:tcPr>
          <w:p w14:paraId="4404FE9F" w14:textId="7E27ACA4" w:rsidR="00B73510" w:rsidRPr="00D02D5F" w:rsidRDefault="5EC81479" w:rsidP="00B73510">
            <w:pPr>
              <w:spacing w:before="60" w:after="60"/>
              <w:cnfStyle w:val="000000010000" w:firstRow="0" w:lastRow="0" w:firstColumn="0" w:lastColumn="0" w:oddVBand="0" w:evenVBand="0" w:oddHBand="0" w:evenHBand="1" w:firstRowFirstColumn="0" w:firstRowLastColumn="0" w:lastRowFirstColumn="0" w:lastRowLastColumn="0"/>
              <w:rPr>
                <w:rFonts w:cs="Arial"/>
              </w:rPr>
            </w:pPr>
            <w:r w:rsidRPr="00D02D5F">
              <w:rPr>
                <w:rFonts w:eastAsia="Arial" w:cs="Arial"/>
              </w:rPr>
              <w:t>The minor form type t</w:t>
            </w:r>
            <w:r w:rsidR="00D02D5F">
              <w:rPr>
                <w:rFonts w:eastAsia="Arial" w:cs="Arial"/>
              </w:rPr>
              <w:t>he customer is expected to file</w:t>
            </w:r>
          </w:p>
        </w:tc>
      </w:tr>
      <w:tr w:rsidR="008C127D" w14:paraId="46C48442"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one" w:sz="0" w:space="0" w:color="auto"/>
            </w:tcBorders>
          </w:tcPr>
          <w:p w14:paraId="38552F17" w14:textId="598E4496" w:rsidR="008C127D" w:rsidRPr="00D02D5F" w:rsidRDefault="5EC81479" w:rsidP="00350994">
            <w:pPr>
              <w:spacing w:before="60" w:after="60"/>
              <w:rPr>
                <w:rFonts w:cs="Arial"/>
              </w:rPr>
            </w:pPr>
            <w:r w:rsidRPr="00D02D5F">
              <w:rPr>
                <w:rFonts w:eastAsia="Arial" w:cs="Arial"/>
              </w:rPr>
              <w:t>provFiler</w:t>
            </w:r>
          </w:p>
        </w:tc>
        <w:tc>
          <w:tcPr>
            <w:tcW w:w="1667" w:type="dxa"/>
            <w:tcBorders>
              <w:left w:val="none" w:sz="0" w:space="0" w:color="auto"/>
              <w:right w:val="none" w:sz="0" w:space="0" w:color="auto"/>
            </w:tcBorders>
          </w:tcPr>
          <w:p w14:paraId="36FC5FCB" w14:textId="7BF5A6F5" w:rsidR="008C127D" w:rsidRPr="00D02D5F" w:rsidRDefault="5EC81479" w:rsidP="0035099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Required</w:t>
            </w:r>
          </w:p>
        </w:tc>
        <w:tc>
          <w:tcPr>
            <w:tcW w:w="4939" w:type="dxa"/>
            <w:tcBorders>
              <w:left w:val="none" w:sz="0" w:space="0" w:color="auto"/>
            </w:tcBorders>
          </w:tcPr>
          <w:p w14:paraId="0AF3D1CE" w14:textId="3A9E4AA0" w:rsidR="008C127D" w:rsidRPr="00D02D5F" w:rsidRDefault="5EC81479" w:rsidP="0035099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If the customer is a provisional filer</w:t>
            </w:r>
          </w:p>
        </w:tc>
      </w:tr>
      <w:tr w:rsidR="008C127D" w14:paraId="3D73D54F"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one" w:sz="0" w:space="0" w:color="auto"/>
            </w:tcBorders>
          </w:tcPr>
          <w:p w14:paraId="7C12A932" w14:textId="41EA1DE9" w:rsidR="008C127D" w:rsidRPr="00D02D5F" w:rsidRDefault="5EC81479" w:rsidP="00350994">
            <w:pPr>
              <w:spacing w:before="60" w:after="60"/>
              <w:rPr>
                <w:rFonts w:cs="Arial"/>
              </w:rPr>
            </w:pPr>
            <w:r w:rsidRPr="00D02D5F">
              <w:rPr>
                <w:rFonts w:eastAsia="Arial" w:cs="Arial"/>
              </w:rPr>
              <w:t>provOption</w:t>
            </w:r>
          </w:p>
        </w:tc>
        <w:tc>
          <w:tcPr>
            <w:tcW w:w="1667" w:type="dxa"/>
            <w:tcBorders>
              <w:left w:val="none" w:sz="0" w:space="0" w:color="auto"/>
              <w:right w:val="none" w:sz="0" w:space="0" w:color="auto"/>
            </w:tcBorders>
          </w:tcPr>
          <w:p w14:paraId="72F1DF78" w14:textId="1A12EF8E" w:rsidR="008C127D" w:rsidRPr="00D02D5F" w:rsidRDefault="5EC81479" w:rsidP="00350994">
            <w:pPr>
              <w:spacing w:before="60" w:after="60"/>
              <w:cnfStyle w:val="000000010000" w:firstRow="0" w:lastRow="0" w:firstColumn="0" w:lastColumn="0" w:oddVBand="0" w:evenVBand="0" w:oddHBand="0" w:evenHBand="1" w:firstRowFirstColumn="0" w:firstRowLastColumn="0" w:lastRowFirstColumn="0" w:lastRowLastColumn="0"/>
              <w:rPr>
                <w:rFonts w:cs="Arial"/>
              </w:rPr>
            </w:pPr>
            <w:r w:rsidRPr="00D02D5F">
              <w:rPr>
                <w:rFonts w:eastAsia="Arial" w:cs="Arial"/>
              </w:rPr>
              <w:t>Optional</w:t>
            </w:r>
          </w:p>
        </w:tc>
        <w:tc>
          <w:tcPr>
            <w:tcW w:w="4939" w:type="dxa"/>
            <w:tcBorders>
              <w:left w:val="none" w:sz="0" w:space="0" w:color="auto"/>
            </w:tcBorders>
          </w:tcPr>
          <w:p w14:paraId="4416E59F" w14:textId="65A1C1E0" w:rsidR="008C127D" w:rsidRPr="00D02D5F" w:rsidRDefault="5EC81479" w:rsidP="00350994">
            <w:pPr>
              <w:spacing w:before="60" w:after="60"/>
              <w:cnfStyle w:val="000000010000" w:firstRow="0" w:lastRow="0" w:firstColumn="0" w:lastColumn="0" w:oddVBand="0" w:evenVBand="0" w:oddHBand="0" w:evenHBand="1" w:firstRowFirstColumn="0" w:firstRowLastColumn="0" w:lastRowFirstColumn="0" w:lastRowLastColumn="0"/>
              <w:rPr>
                <w:rFonts w:cs="Arial"/>
              </w:rPr>
            </w:pPr>
            <w:r w:rsidRPr="00D02D5F">
              <w:rPr>
                <w:rFonts w:eastAsia="Arial" w:cs="Arial"/>
              </w:rPr>
              <w:t>The provisional type of the customer</w:t>
            </w:r>
          </w:p>
        </w:tc>
      </w:tr>
      <w:tr w:rsidR="008C127D" w14:paraId="44D4AEAB"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one" w:sz="0" w:space="0" w:color="auto"/>
            </w:tcBorders>
          </w:tcPr>
          <w:p w14:paraId="1FCB1BA8" w14:textId="19288B6D" w:rsidR="008C127D" w:rsidRPr="00D02D5F" w:rsidRDefault="5EC81479" w:rsidP="00350994">
            <w:pPr>
              <w:spacing w:before="60" w:after="60"/>
              <w:rPr>
                <w:rFonts w:cs="Arial"/>
              </w:rPr>
            </w:pPr>
            <w:r w:rsidRPr="00D02D5F">
              <w:rPr>
                <w:rFonts w:eastAsia="Arial" w:cs="Arial"/>
              </w:rPr>
              <w:t>compulsory</w:t>
            </w:r>
          </w:p>
        </w:tc>
        <w:tc>
          <w:tcPr>
            <w:tcW w:w="1667" w:type="dxa"/>
            <w:tcBorders>
              <w:left w:val="none" w:sz="0" w:space="0" w:color="auto"/>
              <w:right w:val="none" w:sz="0" w:space="0" w:color="auto"/>
            </w:tcBorders>
          </w:tcPr>
          <w:p w14:paraId="4DF0BB58" w14:textId="42263309" w:rsidR="008C127D" w:rsidRPr="00D02D5F" w:rsidRDefault="5EC81479" w:rsidP="0035099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Optional</w:t>
            </w:r>
          </w:p>
        </w:tc>
        <w:tc>
          <w:tcPr>
            <w:tcW w:w="4939" w:type="dxa"/>
            <w:tcBorders>
              <w:left w:val="none" w:sz="0" w:space="0" w:color="auto"/>
            </w:tcBorders>
          </w:tcPr>
          <w:p w14:paraId="27500B77" w14:textId="3B9D4A45" w:rsidR="008C127D" w:rsidRPr="00D02D5F" w:rsidRDefault="5EC81479" w:rsidP="0035099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If the customer is a compulsory filer</w:t>
            </w:r>
          </w:p>
        </w:tc>
      </w:tr>
      <w:tr w:rsidR="008C127D" w14:paraId="14466459"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one" w:sz="0" w:space="0" w:color="auto"/>
            </w:tcBorders>
          </w:tcPr>
          <w:p w14:paraId="2E3DB92D" w14:textId="3BD1995D" w:rsidR="008C127D" w:rsidRPr="00D02D5F" w:rsidRDefault="5EC81479" w:rsidP="00350994">
            <w:pPr>
              <w:spacing w:before="60" w:after="60"/>
              <w:rPr>
                <w:rFonts w:cs="Arial"/>
              </w:rPr>
            </w:pPr>
            <w:r w:rsidRPr="00D02D5F">
              <w:rPr>
                <w:rFonts w:eastAsia="Arial" w:cs="Arial"/>
              </w:rPr>
              <w:t>provTaxInstalmentAmount</w:t>
            </w:r>
          </w:p>
        </w:tc>
        <w:tc>
          <w:tcPr>
            <w:tcW w:w="1667" w:type="dxa"/>
            <w:tcBorders>
              <w:left w:val="none" w:sz="0" w:space="0" w:color="auto"/>
              <w:right w:val="none" w:sz="0" w:space="0" w:color="auto"/>
            </w:tcBorders>
          </w:tcPr>
          <w:p w14:paraId="10F5D223" w14:textId="4E80C054" w:rsidR="008C127D" w:rsidRPr="00D02D5F" w:rsidRDefault="5EC81479" w:rsidP="00350994">
            <w:pPr>
              <w:spacing w:before="60" w:after="60"/>
              <w:cnfStyle w:val="000000010000" w:firstRow="0" w:lastRow="0" w:firstColumn="0" w:lastColumn="0" w:oddVBand="0" w:evenVBand="0" w:oddHBand="0" w:evenHBand="1" w:firstRowFirstColumn="0" w:firstRowLastColumn="0" w:lastRowFirstColumn="0" w:lastRowLastColumn="0"/>
              <w:rPr>
                <w:rFonts w:cs="Arial"/>
              </w:rPr>
            </w:pPr>
            <w:r w:rsidRPr="00D02D5F">
              <w:rPr>
                <w:rFonts w:eastAsia="Arial" w:cs="Arial"/>
              </w:rPr>
              <w:t>Optional</w:t>
            </w:r>
          </w:p>
        </w:tc>
        <w:tc>
          <w:tcPr>
            <w:tcW w:w="4939" w:type="dxa"/>
            <w:tcBorders>
              <w:left w:val="none" w:sz="0" w:space="0" w:color="auto"/>
            </w:tcBorders>
          </w:tcPr>
          <w:p w14:paraId="418B3393" w14:textId="084A5B0B" w:rsidR="008C127D" w:rsidRPr="00D02D5F" w:rsidRDefault="5EC81479" w:rsidP="00350994">
            <w:pPr>
              <w:spacing w:before="60" w:after="60"/>
              <w:cnfStyle w:val="000000010000" w:firstRow="0" w:lastRow="0" w:firstColumn="0" w:lastColumn="0" w:oddVBand="0" w:evenVBand="0" w:oddHBand="0" w:evenHBand="1" w:firstRowFirstColumn="0" w:firstRowLastColumn="0" w:lastRowFirstColumn="0" w:lastRowLastColumn="0"/>
              <w:rPr>
                <w:rFonts w:cs="Arial"/>
              </w:rPr>
            </w:pPr>
            <w:r w:rsidRPr="00D02D5F">
              <w:rPr>
                <w:rFonts w:eastAsia="Arial" w:cs="Arial"/>
              </w:rPr>
              <w:t>The instalment amount for provisional filers</w:t>
            </w:r>
          </w:p>
        </w:tc>
      </w:tr>
      <w:tr w:rsidR="008C127D" w14:paraId="1FD77C00"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one" w:sz="0" w:space="0" w:color="auto"/>
            </w:tcBorders>
          </w:tcPr>
          <w:p w14:paraId="6B846AEB" w14:textId="72F55CC0" w:rsidR="008C127D" w:rsidRPr="00D02D5F" w:rsidRDefault="5EC81479" w:rsidP="00350994">
            <w:pPr>
              <w:spacing w:before="60" w:after="60"/>
              <w:rPr>
                <w:rFonts w:cs="Arial"/>
              </w:rPr>
            </w:pPr>
            <w:r w:rsidRPr="00D02D5F">
              <w:rPr>
                <w:rFonts w:eastAsia="Arial" w:cs="Arial"/>
              </w:rPr>
              <w:t>ratioTaxPercent</w:t>
            </w:r>
          </w:p>
        </w:tc>
        <w:tc>
          <w:tcPr>
            <w:tcW w:w="1667" w:type="dxa"/>
            <w:tcBorders>
              <w:left w:val="none" w:sz="0" w:space="0" w:color="auto"/>
              <w:right w:val="none" w:sz="0" w:space="0" w:color="auto"/>
            </w:tcBorders>
          </w:tcPr>
          <w:p w14:paraId="5206A93D" w14:textId="3C5F2B1C" w:rsidR="008C127D" w:rsidRPr="00D02D5F" w:rsidRDefault="5EC81479" w:rsidP="0035099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Optional</w:t>
            </w:r>
          </w:p>
        </w:tc>
        <w:tc>
          <w:tcPr>
            <w:tcW w:w="4939" w:type="dxa"/>
            <w:tcBorders>
              <w:left w:val="none" w:sz="0" w:space="0" w:color="auto"/>
            </w:tcBorders>
          </w:tcPr>
          <w:p w14:paraId="64976A57" w14:textId="640E746B" w:rsidR="008C127D" w:rsidRPr="00D02D5F" w:rsidRDefault="5EC81479" w:rsidP="0035099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The tax percentage if the customer is a ratio provisional filer</w:t>
            </w:r>
          </w:p>
        </w:tc>
      </w:tr>
      <w:tr w:rsidR="008C127D" w14:paraId="2B5C38EA"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one" w:sz="0" w:space="0" w:color="auto"/>
            </w:tcBorders>
          </w:tcPr>
          <w:p w14:paraId="28BCD129" w14:textId="49F41508" w:rsidR="008C127D" w:rsidRPr="00D02D5F" w:rsidRDefault="5EC81479" w:rsidP="00350994">
            <w:pPr>
              <w:spacing w:before="60" w:after="60"/>
              <w:rPr>
                <w:rFonts w:cs="Arial"/>
              </w:rPr>
            </w:pPr>
            <w:r w:rsidRPr="00D02D5F">
              <w:rPr>
                <w:rFonts w:eastAsia="Arial" w:cs="Arial"/>
              </w:rPr>
              <w:t>hospiceFiler</w:t>
            </w:r>
          </w:p>
        </w:tc>
        <w:tc>
          <w:tcPr>
            <w:tcW w:w="1667" w:type="dxa"/>
            <w:tcBorders>
              <w:left w:val="none" w:sz="0" w:space="0" w:color="auto"/>
              <w:right w:val="none" w:sz="0" w:space="0" w:color="auto"/>
            </w:tcBorders>
          </w:tcPr>
          <w:p w14:paraId="6EB0DE78" w14:textId="2A05ADC9" w:rsidR="008C127D" w:rsidRPr="00D02D5F" w:rsidRDefault="5EC81479" w:rsidP="00350994">
            <w:pPr>
              <w:spacing w:before="60" w:after="60"/>
              <w:cnfStyle w:val="000000010000" w:firstRow="0" w:lastRow="0" w:firstColumn="0" w:lastColumn="0" w:oddVBand="0" w:evenVBand="0" w:oddHBand="0" w:evenHBand="1" w:firstRowFirstColumn="0" w:firstRowLastColumn="0" w:lastRowFirstColumn="0" w:lastRowLastColumn="0"/>
              <w:rPr>
                <w:rFonts w:cs="Arial"/>
              </w:rPr>
            </w:pPr>
            <w:r w:rsidRPr="00D02D5F">
              <w:rPr>
                <w:rFonts w:eastAsia="Arial" w:cs="Arial"/>
              </w:rPr>
              <w:t>Optional</w:t>
            </w:r>
          </w:p>
        </w:tc>
        <w:tc>
          <w:tcPr>
            <w:tcW w:w="4939" w:type="dxa"/>
            <w:tcBorders>
              <w:left w:val="none" w:sz="0" w:space="0" w:color="auto"/>
            </w:tcBorders>
          </w:tcPr>
          <w:p w14:paraId="125393DD" w14:textId="19951F5D" w:rsidR="008C127D" w:rsidRPr="00D02D5F" w:rsidRDefault="5EC81479" w:rsidP="00350994">
            <w:pPr>
              <w:spacing w:before="60" w:after="60"/>
              <w:cnfStyle w:val="000000010000" w:firstRow="0" w:lastRow="0" w:firstColumn="0" w:lastColumn="0" w:oddVBand="0" w:evenVBand="0" w:oddHBand="0" w:evenHBand="1" w:firstRowFirstColumn="0" w:firstRowLastColumn="0" w:lastRowFirstColumn="0" w:lastRowLastColumn="0"/>
              <w:rPr>
                <w:rFonts w:cs="Arial"/>
              </w:rPr>
            </w:pPr>
            <w:r w:rsidRPr="00D02D5F">
              <w:rPr>
                <w:rFonts w:eastAsia="Arial" w:cs="Arial"/>
              </w:rPr>
              <w:t>If the customer is a hospice filer</w:t>
            </w:r>
          </w:p>
        </w:tc>
      </w:tr>
      <w:tr w:rsidR="008C127D" w14:paraId="7096C9A2"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48" w:type="dxa"/>
            <w:tcBorders>
              <w:right w:val="none" w:sz="0" w:space="0" w:color="auto"/>
            </w:tcBorders>
          </w:tcPr>
          <w:p w14:paraId="0C002242" w14:textId="33D7A14F" w:rsidR="008C127D" w:rsidRPr="00D02D5F" w:rsidRDefault="5EC81479" w:rsidP="00350994">
            <w:pPr>
              <w:spacing w:before="60" w:after="60"/>
              <w:rPr>
                <w:rFonts w:cs="Arial"/>
              </w:rPr>
            </w:pPr>
            <w:r w:rsidRPr="00D02D5F">
              <w:rPr>
                <w:rFonts w:eastAsia="Arial" w:cs="Arial"/>
              </w:rPr>
              <w:t>hospiceType</w:t>
            </w:r>
          </w:p>
        </w:tc>
        <w:tc>
          <w:tcPr>
            <w:tcW w:w="1667" w:type="dxa"/>
            <w:tcBorders>
              <w:left w:val="none" w:sz="0" w:space="0" w:color="auto"/>
              <w:right w:val="none" w:sz="0" w:space="0" w:color="auto"/>
            </w:tcBorders>
          </w:tcPr>
          <w:p w14:paraId="7C2EE8C2" w14:textId="36E8BEFA" w:rsidR="008C127D" w:rsidRPr="00D02D5F" w:rsidRDefault="5EC81479" w:rsidP="0035099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Optional</w:t>
            </w:r>
          </w:p>
        </w:tc>
        <w:tc>
          <w:tcPr>
            <w:tcW w:w="4939" w:type="dxa"/>
            <w:tcBorders>
              <w:left w:val="none" w:sz="0" w:space="0" w:color="auto"/>
            </w:tcBorders>
          </w:tcPr>
          <w:p w14:paraId="2EA44FD1" w14:textId="08E0FB3F" w:rsidR="008C127D" w:rsidRPr="00D02D5F" w:rsidRDefault="5EC81479" w:rsidP="00350994">
            <w:pPr>
              <w:spacing w:before="60" w:after="60"/>
              <w:cnfStyle w:val="000000100000" w:firstRow="0" w:lastRow="0" w:firstColumn="0" w:lastColumn="0" w:oddVBand="0" w:evenVBand="0" w:oddHBand="1" w:evenHBand="0" w:firstRowFirstColumn="0" w:firstRowLastColumn="0" w:lastRowFirstColumn="0" w:lastRowLastColumn="0"/>
              <w:rPr>
                <w:rFonts w:cs="Arial"/>
              </w:rPr>
            </w:pPr>
            <w:r w:rsidRPr="00D02D5F">
              <w:rPr>
                <w:rFonts w:eastAsia="Arial" w:cs="Arial"/>
              </w:rPr>
              <w:t>The hospice type of the customer</w:t>
            </w:r>
          </w:p>
        </w:tc>
      </w:tr>
    </w:tbl>
    <w:p w14:paraId="2CEF5453" w14:textId="3A1345CD" w:rsidR="00E23655" w:rsidRDefault="00E23655" w:rsidP="001C7B06">
      <w:pPr>
        <w:spacing w:after="0"/>
      </w:pPr>
    </w:p>
    <w:p w14:paraId="4EC3890C" w14:textId="28F12EF4" w:rsidR="00151875" w:rsidRPr="00B40538" w:rsidRDefault="5EC81479" w:rsidP="00151875">
      <w:pPr>
        <w:spacing w:after="0"/>
      </w:pPr>
      <w:r>
        <w:t>The Prepop operation will be used to acquire a specific subset of GST fields for a return. If the requested customer qualifies for provisional tax, then the XML response will include provisional data—otherwise it will only include standard GST fields. If there is no data for a specific field, that field will not be returned in the prepop response (MinOccurs = 0).</w:t>
      </w:r>
    </w:p>
    <w:p w14:paraId="72CFE28E" w14:textId="77777777" w:rsidR="00151875" w:rsidRPr="00B40538" w:rsidRDefault="00151875" w:rsidP="0008107F">
      <w:pPr>
        <w:spacing w:after="0"/>
      </w:pPr>
    </w:p>
    <w:p w14:paraId="52C15807" w14:textId="7F16F20A" w:rsidR="00680C2B" w:rsidRPr="00B40538" w:rsidRDefault="00680C2B" w:rsidP="0008107F">
      <w:pPr>
        <w:pStyle w:val="Heading3"/>
        <w:spacing w:before="0" w:after="0" w:line="240" w:lineRule="auto"/>
      </w:pPr>
      <w:bookmarkStart w:id="397" w:name="_AIM_usage_2"/>
      <w:bookmarkStart w:id="398" w:name="_Toc490230683"/>
      <w:bookmarkStart w:id="399" w:name="_Toc490584109"/>
      <w:bookmarkStart w:id="400" w:name="_Toc490594776"/>
      <w:bookmarkStart w:id="401" w:name="_Toc490812760"/>
      <w:bookmarkStart w:id="402" w:name="_Toc490837343"/>
      <w:bookmarkStart w:id="403" w:name="_Toc491874318"/>
      <w:bookmarkStart w:id="404" w:name="_Toc492561038"/>
      <w:bookmarkStart w:id="405" w:name="_Toc493002510"/>
      <w:bookmarkStart w:id="406" w:name="_Toc496188108"/>
      <w:bookmarkStart w:id="407" w:name="_Toc496865520"/>
      <w:bookmarkEnd w:id="397"/>
      <w:r w:rsidRPr="00B40538">
        <w:t>AIM usage</w:t>
      </w:r>
      <w:bookmarkEnd w:id="398"/>
      <w:bookmarkEnd w:id="399"/>
      <w:bookmarkEnd w:id="400"/>
      <w:bookmarkEnd w:id="401"/>
      <w:bookmarkEnd w:id="402"/>
      <w:bookmarkEnd w:id="403"/>
      <w:bookmarkEnd w:id="404"/>
      <w:bookmarkEnd w:id="405"/>
      <w:bookmarkEnd w:id="406"/>
      <w:bookmarkEnd w:id="407"/>
    </w:p>
    <w:p w14:paraId="24526CC9" w14:textId="77777777" w:rsidR="007C249B" w:rsidRPr="00B40538" w:rsidRDefault="007C249B" w:rsidP="0008107F">
      <w:pPr>
        <w:spacing w:after="0"/>
      </w:pPr>
    </w:p>
    <w:p w14:paraId="7820FDDA" w14:textId="77777777" w:rsidR="001A39D5" w:rsidRDefault="001A39D5" w:rsidP="001A39D5">
      <w:pPr>
        <w:spacing w:after="0"/>
      </w:pPr>
      <w:r>
        <w:t>When using the pre-population service for AIM, the tax type will be INC and the majorFormType will be SOA (for Statement of Account). The response body will only be populated if the customer is eligible for AIM.</w:t>
      </w:r>
    </w:p>
    <w:p w14:paraId="5EC9473B" w14:textId="77777777" w:rsidR="00A616E1" w:rsidRPr="00B40538" w:rsidRDefault="00A616E1" w:rsidP="0008107F">
      <w:pPr>
        <w:spacing w:after="0"/>
      </w:pPr>
    </w:p>
    <w:p w14:paraId="2E7F4E5E" w14:textId="77777777" w:rsidR="00A616E1" w:rsidRPr="00E23655" w:rsidRDefault="5EC81479" w:rsidP="00A616E1">
      <w:pPr>
        <w:spacing w:after="0"/>
        <w:rPr>
          <w:rFonts w:cs="Arial"/>
        </w:rPr>
      </w:pPr>
      <w:r>
        <w:t>&lt;</w:t>
      </w:r>
      <w:r w:rsidRPr="5EC81479">
        <w:rPr>
          <w:b/>
          <w:bCs/>
        </w:rPr>
        <w:t>prepopResponse</w:t>
      </w:r>
      <w:r>
        <w:t xml:space="preserve">&gt; structure: </w:t>
      </w:r>
    </w:p>
    <w:p w14:paraId="3E00945F" w14:textId="77777777" w:rsidR="00E80E8B" w:rsidRDefault="00E80E8B" w:rsidP="0008107F">
      <w:pPr>
        <w:spacing w:after="0"/>
      </w:pPr>
    </w:p>
    <w:tbl>
      <w:tblPr>
        <w:tblStyle w:val="TableGrid"/>
        <w:tblW w:w="0" w:type="auto"/>
        <w:tblLook w:val="04A0" w:firstRow="1" w:lastRow="0" w:firstColumn="1" w:lastColumn="0" w:noHBand="0" w:noVBand="1"/>
      </w:tblPr>
      <w:tblGrid>
        <w:gridCol w:w="9854"/>
      </w:tblGrid>
      <w:tr w:rsidR="00E23655" w14:paraId="52632366" w14:textId="77777777" w:rsidTr="5EC81479">
        <w:tc>
          <w:tcPr>
            <w:tcW w:w="9854" w:type="dxa"/>
            <w:tcBorders>
              <w:top w:val="nil"/>
              <w:left w:val="nil"/>
              <w:bottom w:val="nil"/>
              <w:right w:val="nil"/>
            </w:tcBorders>
            <w:shd w:val="clear" w:color="auto" w:fill="DAEEF3" w:themeFill="accent5" w:themeFillTint="33"/>
          </w:tcPr>
          <w:p w14:paraId="3D9511E8" w14:textId="77777777" w:rsidR="00E23655" w:rsidRPr="00E23655" w:rsidRDefault="00E23655" w:rsidP="00E23655">
            <w:pPr>
              <w:spacing w:after="0"/>
            </w:pPr>
          </w:p>
          <w:p w14:paraId="20A6CF62" w14:textId="77777777" w:rsidR="00607115" w:rsidRPr="00D02D5F" w:rsidRDefault="5EC81479" w:rsidP="00607115">
            <w:pPr>
              <w:spacing w:after="0"/>
              <w:ind w:left="720"/>
              <w:rPr>
                <w:rFonts w:cs="Arial"/>
                <w:sz w:val="18"/>
                <w:szCs w:val="18"/>
              </w:rPr>
            </w:pPr>
            <w:r w:rsidRPr="00D02D5F">
              <w:rPr>
                <w:rFonts w:eastAsia="Arial" w:cs="Arial"/>
                <w:sz w:val="18"/>
                <w:szCs w:val="18"/>
              </w:rPr>
              <w:t>&lt;prepopResponse xmlns="urn:www.ird.govt.nz/GWS:types/ReturnCommon.v1"&gt;</w:t>
            </w:r>
          </w:p>
          <w:p w14:paraId="3A6EAC42" w14:textId="77777777" w:rsidR="00607115" w:rsidRPr="00D02D5F" w:rsidRDefault="00607115" w:rsidP="00607115">
            <w:pPr>
              <w:spacing w:after="0"/>
              <w:ind w:left="720"/>
              <w:rPr>
                <w:rFonts w:cs="Arial"/>
                <w:sz w:val="18"/>
                <w:szCs w:val="18"/>
              </w:rPr>
            </w:pPr>
            <w:r w:rsidRPr="00D02D5F">
              <w:rPr>
                <w:rFonts w:cs="Arial"/>
                <w:sz w:val="18"/>
                <w:szCs w:val="18"/>
              </w:rPr>
              <w:tab/>
            </w:r>
            <w:r w:rsidRPr="00D02D5F">
              <w:rPr>
                <w:rFonts w:eastAsia="Arial" w:cs="Arial"/>
                <w:sz w:val="18"/>
                <w:szCs w:val="18"/>
              </w:rPr>
              <w:t>&lt;statusMessage xmlns="urn:www.ird.govt.nz/GWS:types/Common.v1"&gt;</w:t>
            </w:r>
          </w:p>
          <w:p w14:paraId="42D328A8" w14:textId="77777777" w:rsidR="00607115" w:rsidRPr="00D02D5F" w:rsidRDefault="00607115" w:rsidP="00607115">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&lt;statusCode&gt;0&lt;/statusCode&gt;</w:t>
            </w:r>
          </w:p>
          <w:p w14:paraId="39CB9637" w14:textId="77777777" w:rsidR="00607115" w:rsidRPr="00D02D5F" w:rsidRDefault="00607115" w:rsidP="00607115">
            <w:pPr>
              <w:spacing w:after="0"/>
              <w:ind w:left="720"/>
              <w:rPr>
                <w:rFonts w:cs="Arial"/>
                <w:sz w:val="18"/>
                <w:szCs w:val="18"/>
              </w:rPr>
            </w:pPr>
            <w:r w:rsidRPr="00D02D5F">
              <w:rPr>
                <w:rFonts w:cs="Arial"/>
                <w:sz w:val="18"/>
                <w:szCs w:val="18"/>
              </w:rPr>
              <w:tab/>
            </w:r>
            <w:r w:rsidRPr="00D02D5F">
              <w:rPr>
                <w:rFonts w:cs="Arial"/>
                <w:sz w:val="18"/>
                <w:szCs w:val="18"/>
              </w:rPr>
              <w:tab/>
            </w:r>
            <w:r w:rsidRPr="00D02D5F">
              <w:rPr>
                <w:rFonts w:eastAsia="Arial" w:cs="Arial"/>
                <w:sz w:val="18"/>
                <w:szCs w:val="18"/>
              </w:rPr>
              <w:t>&lt;errorMessage&gt;Success&lt;/errorMessage&gt;</w:t>
            </w:r>
          </w:p>
          <w:p w14:paraId="524E8602" w14:textId="77777777" w:rsidR="00607115" w:rsidRPr="00D02D5F" w:rsidRDefault="00607115" w:rsidP="00607115">
            <w:pPr>
              <w:spacing w:after="0"/>
              <w:ind w:left="720"/>
              <w:rPr>
                <w:rFonts w:cs="Arial"/>
                <w:sz w:val="18"/>
                <w:szCs w:val="18"/>
              </w:rPr>
            </w:pPr>
            <w:r w:rsidRPr="00D02D5F">
              <w:rPr>
                <w:rFonts w:cs="Arial"/>
                <w:sz w:val="18"/>
                <w:szCs w:val="18"/>
              </w:rPr>
              <w:tab/>
            </w:r>
            <w:r w:rsidRPr="00D02D5F">
              <w:rPr>
                <w:rFonts w:eastAsia="Arial" w:cs="Arial"/>
                <w:sz w:val="18"/>
                <w:szCs w:val="18"/>
              </w:rPr>
              <w:t>&lt;/statusMessage&gt;</w:t>
            </w:r>
          </w:p>
          <w:p w14:paraId="2977E640" w14:textId="77711891" w:rsidR="00607115" w:rsidRPr="00D02D5F" w:rsidRDefault="00607115" w:rsidP="00607115">
            <w:pPr>
              <w:spacing w:after="0"/>
              <w:ind w:left="720"/>
              <w:rPr>
                <w:rFonts w:eastAsia="Arial" w:cs="Arial"/>
                <w:sz w:val="18"/>
                <w:szCs w:val="18"/>
              </w:rPr>
            </w:pPr>
            <w:r w:rsidRPr="00D02D5F">
              <w:rPr>
                <w:rFonts w:cs="Arial"/>
                <w:sz w:val="18"/>
                <w:szCs w:val="18"/>
              </w:rPr>
              <w:tab/>
            </w:r>
            <w:r w:rsidRPr="00D02D5F">
              <w:rPr>
                <w:rFonts w:eastAsia="Arial" w:cs="Arial"/>
                <w:sz w:val="18"/>
                <w:szCs w:val="18"/>
              </w:rPr>
              <w:t>&lt;responseBody xmlns:r="urn:www.ird.govt.nz/GWS:types/ReturnAIM.v1"</w:t>
            </w:r>
          </w:p>
          <w:p w14:paraId="77C8F1D3" w14:textId="77777777" w:rsidR="00607115" w:rsidRPr="00D02D5F" w:rsidRDefault="5EC81479" w:rsidP="00607115">
            <w:pPr>
              <w:spacing w:after="0"/>
              <w:ind w:left="720"/>
              <w:rPr>
                <w:rFonts w:cs="Arial"/>
                <w:sz w:val="18"/>
                <w:szCs w:val="18"/>
              </w:rPr>
            </w:pPr>
            <w:r w:rsidRPr="00D02D5F">
              <w:rPr>
                <w:rFonts w:eastAsia="Arial" w:cs="Arial"/>
                <w:sz w:val="18"/>
                <w:szCs w:val="18"/>
              </w:rPr>
              <w:t xml:space="preserve">                                   xsi:type="r:PrepopResponseBodyType"&gt;</w:t>
            </w:r>
          </w:p>
          <w:p w14:paraId="38259E3B" w14:textId="77777777" w:rsidR="00E23655" w:rsidRPr="00D02D5F" w:rsidRDefault="00E23655" w:rsidP="00E23655">
            <w:pPr>
              <w:spacing w:after="0"/>
              <w:ind w:left="720"/>
              <w:rPr>
                <w:rFonts w:eastAsia="Arial" w:cs="Arial"/>
                <w:sz w:val="18"/>
                <w:szCs w:val="18"/>
              </w:rPr>
            </w:pPr>
            <w:r w:rsidRPr="00D02D5F">
              <w:rPr>
                <w:rFonts w:eastAsia="Arial" w:cs="Arial"/>
                <w:sz w:val="18"/>
                <w:szCs w:val="18"/>
              </w:rPr>
              <w:tab/>
            </w:r>
            <w:r w:rsidRPr="00D02D5F">
              <w:rPr>
                <w:rFonts w:eastAsia="Arial" w:cs="Arial"/>
                <w:sz w:val="18"/>
                <w:szCs w:val="18"/>
              </w:rPr>
              <w:tab/>
              <w:t>&lt;r:</w:t>
            </w:r>
            <w:r w:rsidRPr="00D02D5F">
              <w:rPr>
                <w:rFonts w:eastAsia="Arial" w:cs="Arial"/>
                <w:b/>
                <w:bCs/>
                <w:sz w:val="18"/>
                <w:szCs w:val="18"/>
              </w:rPr>
              <w:t>irdNumber</w:t>
            </w:r>
            <w:r w:rsidRPr="00D02D5F">
              <w:rPr>
                <w:rFonts w:eastAsia="Arial" w:cs="Arial"/>
                <w:sz w:val="18"/>
                <w:szCs w:val="18"/>
              </w:rPr>
              <w:t>&gt;123456789&lt;/r:irdNumber&gt;</w:t>
            </w:r>
          </w:p>
          <w:p w14:paraId="16340392" w14:textId="77777777" w:rsidR="00E23655" w:rsidRPr="00D02D5F" w:rsidRDefault="00E23655" w:rsidP="00E23655">
            <w:pPr>
              <w:spacing w:after="0"/>
              <w:ind w:left="720"/>
              <w:rPr>
                <w:rFonts w:eastAsia="Arial"/>
                <w:sz w:val="18"/>
                <w:szCs w:val="18"/>
              </w:rPr>
            </w:pPr>
            <w:r w:rsidRPr="00D02D5F">
              <w:rPr>
                <w:rFonts w:eastAsia="Arial"/>
                <w:sz w:val="18"/>
                <w:szCs w:val="18"/>
              </w:rPr>
              <w:tab/>
            </w:r>
            <w:r w:rsidRPr="00D02D5F">
              <w:rPr>
                <w:rFonts w:eastAsia="Arial"/>
                <w:sz w:val="18"/>
                <w:szCs w:val="18"/>
              </w:rPr>
              <w:tab/>
            </w:r>
            <w:r w:rsidRPr="00D02D5F">
              <w:rPr>
                <w:rFonts w:eastAsia="Arial" w:cs="Arial"/>
                <w:sz w:val="18"/>
                <w:szCs w:val="18"/>
              </w:rPr>
              <w:t>&lt;r:</w:t>
            </w:r>
            <w:r w:rsidRPr="00D02D5F">
              <w:rPr>
                <w:rFonts w:eastAsia="Arial" w:cs="Arial"/>
                <w:b/>
                <w:bCs/>
                <w:sz w:val="18"/>
                <w:szCs w:val="18"/>
              </w:rPr>
              <w:t>filingFrequency</w:t>
            </w:r>
            <w:r w:rsidRPr="00D02D5F">
              <w:rPr>
                <w:rFonts w:eastAsia="Arial" w:cs="Arial"/>
                <w:sz w:val="18"/>
                <w:szCs w:val="18"/>
              </w:rPr>
              <w:t>&gt;Two Monthly Odd&lt;/r:filingFrequency&gt;</w:t>
            </w:r>
          </w:p>
          <w:p w14:paraId="6479AC1D" w14:textId="77777777" w:rsidR="00E23655" w:rsidRPr="00D02D5F" w:rsidRDefault="00E23655" w:rsidP="00E23655">
            <w:pPr>
              <w:spacing w:after="0"/>
              <w:ind w:left="720"/>
              <w:rPr>
                <w:rFonts w:eastAsia="Arial" w:cs="Arial"/>
                <w:sz w:val="18"/>
                <w:szCs w:val="18"/>
              </w:rPr>
            </w:pPr>
            <w:r w:rsidRPr="00D02D5F">
              <w:rPr>
                <w:rFonts w:eastAsia="Arial" w:cs="Arial"/>
                <w:sz w:val="18"/>
                <w:szCs w:val="18"/>
              </w:rPr>
              <w:tab/>
            </w:r>
            <w:r w:rsidRPr="00D02D5F">
              <w:rPr>
                <w:rFonts w:eastAsia="Arial" w:cs="Arial"/>
                <w:sz w:val="18"/>
                <w:szCs w:val="18"/>
              </w:rPr>
              <w:tab/>
              <w:t>&lt;r:</w:t>
            </w:r>
            <w:r w:rsidRPr="00D02D5F">
              <w:rPr>
                <w:rFonts w:eastAsia="Arial" w:cs="Arial"/>
                <w:b/>
                <w:bCs/>
                <w:sz w:val="18"/>
                <w:szCs w:val="18"/>
              </w:rPr>
              <w:t>returnPeriodDate</w:t>
            </w:r>
            <w:r w:rsidRPr="00D02D5F">
              <w:rPr>
                <w:rFonts w:eastAsia="Arial" w:cs="Arial"/>
                <w:sz w:val="18"/>
                <w:szCs w:val="18"/>
              </w:rPr>
              <w:t>&gt;2018-04-30&lt;/r:returnPeriodDate&gt;</w:t>
            </w:r>
          </w:p>
          <w:p w14:paraId="2ACCB798" w14:textId="77777777" w:rsidR="00E23655" w:rsidRPr="00D02D5F" w:rsidRDefault="00E23655" w:rsidP="00E23655">
            <w:pPr>
              <w:spacing w:after="0"/>
              <w:ind w:left="720"/>
              <w:rPr>
                <w:rFonts w:eastAsia="Arial" w:cs="Arial"/>
                <w:sz w:val="18"/>
                <w:szCs w:val="18"/>
              </w:rPr>
            </w:pPr>
            <w:r w:rsidRPr="00D02D5F">
              <w:rPr>
                <w:rFonts w:eastAsia="Arial" w:cs="Arial"/>
                <w:sz w:val="18"/>
                <w:szCs w:val="18"/>
              </w:rPr>
              <w:tab/>
            </w:r>
            <w:r w:rsidRPr="00D02D5F">
              <w:rPr>
                <w:rFonts w:eastAsia="Arial" w:cs="Arial"/>
                <w:sz w:val="18"/>
                <w:szCs w:val="18"/>
              </w:rPr>
              <w:tab/>
              <w:t>&lt;r:</w:t>
            </w:r>
            <w:r w:rsidRPr="00D02D5F">
              <w:rPr>
                <w:rFonts w:eastAsia="Arial" w:cs="Arial"/>
                <w:b/>
                <w:bCs/>
                <w:sz w:val="18"/>
                <w:szCs w:val="18"/>
              </w:rPr>
              <w:t>returnType</w:t>
            </w:r>
            <w:r w:rsidRPr="00D02D5F">
              <w:rPr>
                <w:rFonts w:eastAsia="Arial" w:cs="Arial"/>
                <w:sz w:val="18"/>
                <w:szCs w:val="18"/>
              </w:rPr>
              <w:t>&gt;IR4&lt;/r:returnType&gt;</w:t>
            </w:r>
          </w:p>
          <w:p w14:paraId="0AABFAA5" w14:textId="77777777" w:rsidR="00E23655" w:rsidRPr="00D02D5F" w:rsidRDefault="00E23655" w:rsidP="00E23655">
            <w:pPr>
              <w:spacing w:after="0"/>
              <w:ind w:left="720"/>
              <w:rPr>
                <w:rFonts w:eastAsia="Arial" w:cs="Arial"/>
                <w:sz w:val="18"/>
                <w:szCs w:val="18"/>
              </w:rPr>
            </w:pPr>
            <w:r w:rsidRPr="00D02D5F">
              <w:rPr>
                <w:rFonts w:eastAsia="Arial" w:cs="Arial"/>
                <w:sz w:val="18"/>
                <w:szCs w:val="18"/>
              </w:rPr>
              <w:tab/>
            </w:r>
            <w:r w:rsidRPr="00D02D5F">
              <w:rPr>
                <w:rFonts w:eastAsia="Arial" w:cs="Arial"/>
                <w:sz w:val="18"/>
                <w:szCs w:val="18"/>
              </w:rPr>
              <w:tab/>
              <w:t>&lt;r:</w:t>
            </w:r>
            <w:r w:rsidRPr="00D02D5F">
              <w:rPr>
                <w:rFonts w:eastAsia="Arial" w:cs="Arial"/>
                <w:b/>
                <w:bCs/>
                <w:sz w:val="18"/>
                <w:szCs w:val="18"/>
              </w:rPr>
              <w:t>balanceDate</w:t>
            </w:r>
            <w:r w:rsidRPr="00D02D5F">
              <w:rPr>
                <w:rFonts w:eastAsia="Arial" w:cs="Arial"/>
                <w:sz w:val="18"/>
                <w:szCs w:val="18"/>
              </w:rPr>
              <w:t>&gt;2018-03-31&lt;/r:balanceDate&gt;</w:t>
            </w:r>
          </w:p>
          <w:p w14:paraId="02BB36CE" w14:textId="77777777" w:rsidR="00E23655" w:rsidRPr="00D02D5F" w:rsidRDefault="00E23655" w:rsidP="00E23655">
            <w:pPr>
              <w:spacing w:after="0"/>
              <w:ind w:left="720"/>
              <w:rPr>
                <w:rFonts w:eastAsia="Arial" w:cs="Arial"/>
                <w:sz w:val="18"/>
                <w:szCs w:val="18"/>
              </w:rPr>
            </w:pPr>
            <w:r w:rsidRPr="00D02D5F">
              <w:rPr>
                <w:rFonts w:eastAsia="Arial" w:cs="Arial"/>
                <w:sz w:val="18"/>
                <w:szCs w:val="18"/>
              </w:rPr>
              <w:tab/>
            </w:r>
            <w:r w:rsidRPr="00D02D5F">
              <w:rPr>
                <w:rFonts w:eastAsia="Arial" w:cs="Arial"/>
                <w:sz w:val="18"/>
                <w:szCs w:val="18"/>
              </w:rPr>
              <w:tab/>
              <w:t>&lt;r:</w:t>
            </w:r>
            <w:r w:rsidRPr="00D02D5F">
              <w:rPr>
                <w:rFonts w:eastAsia="Arial" w:cs="Arial"/>
                <w:b/>
                <w:bCs/>
                <w:sz w:val="18"/>
                <w:szCs w:val="18"/>
              </w:rPr>
              <w:t>periodBalance</w:t>
            </w:r>
            <w:r w:rsidRPr="00D02D5F">
              <w:rPr>
                <w:rFonts w:eastAsia="Arial" w:cs="Arial"/>
                <w:sz w:val="18"/>
                <w:szCs w:val="18"/>
              </w:rPr>
              <w:t>&gt;1000.54&lt;/r:periodBalance&gt;</w:t>
            </w:r>
          </w:p>
          <w:p w14:paraId="63322C6A" w14:textId="77777777" w:rsidR="00E23655" w:rsidRPr="00D02D5F" w:rsidRDefault="00E23655" w:rsidP="00E23655">
            <w:pPr>
              <w:spacing w:after="0"/>
              <w:ind w:left="720"/>
              <w:rPr>
                <w:rFonts w:eastAsia="Arial"/>
                <w:sz w:val="18"/>
                <w:szCs w:val="18"/>
              </w:rPr>
            </w:pPr>
            <w:r w:rsidRPr="00D02D5F">
              <w:rPr>
                <w:rFonts w:eastAsia="Arial"/>
                <w:sz w:val="18"/>
                <w:szCs w:val="18"/>
              </w:rPr>
              <w:tab/>
            </w:r>
            <w:r w:rsidRPr="00D02D5F">
              <w:rPr>
                <w:rFonts w:eastAsia="Arial"/>
                <w:sz w:val="18"/>
                <w:szCs w:val="18"/>
              </w:rPr>
              <w:tab/>
            </w:r>
            <w:r w:rsidRPr="00D02D5F">
              <w:rPr>
                <w:rFonts w:eastAsia="Arial" w:cs="Arial"/>
                <w:sz w:val="18"/>
                <w:szCs w:val="18"/>
              </w:rPr>
              <w:t>&lt;r:</w:t>
            </w:r>
            <w:r w:rsidRPr="00D02D5F">
              <w:rPr>
                <w:rFonts w:eastAsia="Arial" w:cs="Arial"/>
                <w:b/>
                <w:bCs/>
                <w:sz w:val="18"/>
                <w:szCs w:val="18"/>
              </w:rPr>
              <w:t>residualIncomeTax</w:t>
            </w:r>
            <w:r w:rsidRPr="00D02D5F">
              <w:rPr>
                <w:rFonts w:eastAsia="Arial" w:cs="Arial"/>
                <w:sz w:val="18"/>
                <w:szCs w:val="18"/>
              </w:rPr>
              <w:t>&gt;222&lt;/r:residualIncomeTax&gt;</w:t>
            </w:r>
          </w:p>
          <w:p w14:paraId="16DEC577" w14:textId="77777777" w:rsidR="00E23655" w:rsidRPr="00D02D5F" w:rsidRDefault="00E23655" w:rsidP="00E23655">
            <w:pPr>
              <w:spacing w:after="0"/>
              <w:ind w:left="720"/>
              <w:rPr>
                <w:rFonts w:eastAsia="Arial" w:cs="Arial"/>
                <w:sz w:val="18"/>
                <w:szCs w:val="18"/>
              </w:rPr>
            </w:pPr>
            <w:r w:rsidRPr="00D02D5F">
              <w:rPr>
                <w:rFonts w:eastAsia="Arial" w:cs="Arial"/>
                <w:sz w:val="18"/>
                <w:szCs w:val="18"/>
              </w:rPr>
              <w:tab/>
            </w:r>
            <w:r w:rsidRPr="00D02D5F">
              <w:rPr>
                <w:rFonts w:eastAsia="Arial" w:cs="Arial"/>
                <w:sz w:val="18"/>
                <w:szCs w:val="18"/>
              </w:rPr>
              <w:tab/>
              <w:t>&lt;r:</w:t>
            </w:r>
            <w:r w:rsidRPr="00D02D5F">
              <w:rPr>
                <w:rFonts w:eastAsia="Arial" w:cs="Arial"/>
                <w:b/>
                <w:bCs/>
                <w:sz w:val="18"/>
                <w:szCs w:val="18"/>
              </w:rPr>
              <w:t>totalLossCarriedForward</w:t>
            </w:r>
            <w:r w:rsidRPr="00D02D5F">
              <w:rPr>
                <w:rFonts w:eastAsia="Arial" w:cs="Arial"/>
                <w:sz w:val="18"/>
                <w:szCs w:val="18"/>
              </w:rPr>
              <w:t>&gt;555&lt;/r:totalLossCarriedForward&gt;</w:t>
            </w:r>
          </w:p>
          <w:p w14:paraId="43BDE92C" w14:textId="77777777" w:rsidR="00607115" w:rsidRPr="00D02D5F" w:rsidRDefault="00E23655" w:rsidP="00607115">
            <w:pPr>
              <w:spacing w:after="0"/>
              <w:ind w:left="720"/>
              <w:rPr>
                <w:rFonts w:eastAsia="Arial" w:cs="Arial"/>
                <w:sz w:val="18"/>
                <w:szCs w:val="18"/>
              </w:rPr>
            </w:pPr>
            <w:r w:rsidRPr="00D02D5F">
              <w:rPr>
                <w:rFonts w:eastAsia="Arial"/>
                <w:sz w:val="18"/>
                <w:szCs w:val="18"/>
              </w:rPr>
              <w:tab/>
            </w:r>
            <w:r w:rsidRPr="00D02D5F">
              <w:rPr>
                <w:rFonts w:eastAsia="Arial" w:cs="Arial"/>
                <w:sz w:val="18"/>
                <w:szCs w:val="18"/>
              </w:rPr>
              <w:t>&lt;/responseBody&gt;</w:t>
            </w:r>
          </w:p>
          <w:p w14:paraId="65C8DAEA" w14:textId="67A70ECE" w:rsidR="00E23655" w:rsidRPr="00D02D5F" w:rsidRDefault="5EC81479" w:rsidP="00E23655">
            <w:pPr>
              <w:spacing w:after="0"/>
              <w:ind w:left="720"/>
              <w:rPr>
                <w:rFonts w:eastAsia="Arial"/>
                <w:sz w:val="18"/>
              </w:rPr>
            </w:pPr>
            <w:r w:rsidRPr="00D02D5F">
              <w:rPr>
                <w:rFonts w:eastAsia="Arial" w:cs="Arial"/>
                <w:sz w:val="18"/>
                <w:szCs w:val="18"/>
              </w:rPr>
              <w:t>&lt;/prepopResponse&gt;</w:t>
            </w:r>
          </w:p>
          <w:p w14:paraId="52278D43" w14:textId="77777777" w:rsidR="00E23655" w:rsidRDefault="00E23655" w:rsidP="0008107F">
            <w:pPr>
              <w:spacing w:after="0"/>
            </w:pPr>
          </w:p>
        </w:tc>
      </w:tr>
    </w:tbl>
    <w:p w14:paraId="20A00752" w14:textId="2FC17AF5" w:rsidR="00350994" w:rsidRDefault="00350994" w:rsidP="003F3F8C">
      <w:pPr>
        <w:spacing w:after="0"/>
      </w:pPr>
      <w:bookmarkStart w:id="408" w:name="_Toc490230684"/>
      <w:bookmarkStart w:id="409" w:name="_Toc490584110"/>
      <w:bookmarkStart w:id="410" w:name="_Toc490594777"/>
      <w:bookmarkStart w:id="411" w:name="_Toc490812761"/>
      <w:bookmarkStart w:id="412" w:name="_Toc490837344"/>
      <w:bookmarkStart w:id="413" w:name="_Toc491874319"/>
      <w:bookmarkStart w:id="414" w:name="_Toc492561039"/>
    </w:p>
    <w:p w14:paraId="3A1E1968" w14:textId="77777777" w:rsidR="003F3F8C" w:rsidRDefault="003F3F8C" w:rsidP="003F3F8C">
      <w:pPr>
        <w:spacing w:after="0"/>
      </w:pPr>
    </w:p>
    <w:p w14:paraId="0B72B353" w14:textId="77777777" w:rsidR="00486D02" w:rsidRDefault="00486D02">
      <w:r>
        <w:rPr>
          <w:b/>
          <w:bCs/>
        </w:rPr>
        <w:br w:type="page"/>
      </w: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3085"/>
        <w:gridCol w:w="1701"/>
        <w:gridCol w:w="5068"/>
      </w:tblGrid>
      <w:tr w:rsidR="007A1BA2" w14:paraId="7000601F" w14:textId="77777777" w:rsidTr="5EC8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top w:val="none" w:sz="0" w:space="0" w:color="auto"/>
              <w:left w:val="none" w:sz="0" w:space="0" w:color="auto"/>
              <w:bottom w:val="none" w:sz="0" w:space="0" w:color="auto"/>
              <w:right w:val="none" w:sz="0" w:space="0" w:color="auto"/>
            </w:tcBorders>
          </w:tcPr>
          <w:p w14:paraId="01D5624F" w14:textId="17C2137F" w:rsidR="007A1BA2" w:rsidRDefault="5EC81479" w:rsidP="00B56F34">
            <w:pPr>
              <w:autoSpaceDE/>
              <w:autoSpaceDN/>
              <w:adjustRightInd/>
              <w:spacing w:before="60" w:after="60"/>
            </w:pPr>
            <w:r>
              <w:lastRenderedPageBreak/>
              <w:t>Field</w:t>
            </w:r>
          </w:p>
        </w:tc>
        <w:tc>
          <w:tcPr>
            <w:tcW w:w="1701" w:type="dxa"/>
            <w:tcBorders>
              <w:top w:val="none" w:sz="0" w:space="0" w:color="auto"/>
              <w:left w:val="none" w:sz="0" w:space="0" w:color="auto"/>
              <w:bottom w:val="none" w:sz="0" w:space="0" w:color="auto"/>
              <w:right w:val="none" w:sz="0" w:space="0" w:color="auto"/>
            </w:tcBorders>
          </w:tcPr>
          <w:p w14:paraId="722910FE" w14:textId="6D9F68DF" w:rsidR="007A1BA2" w:rsidRDefault="5EC81479" w:rsidP="00B56F34">
            <w:pPr>
              <w:autoSpaceDE/>
              <w:autoSpaceDN/>
              <w:adjustRightInd/>
              <w:spacing w:before="60" w:after="60"/>
              <w:cnfStyle w:val="100000000000" w:firstRow="1" w:lastRow="0" w:firstColumn="0" w:lastColumn="0" w:oddVBand="0" w:evenVBand="0" w:oddHBand="0" w:evenHBand="0" w:firstRowFirstColumn="0" w:firstRowLastColumn="0" w:lastRowFirstColumn="0" w:lastRowLastColumn="0"/>
            </w:pPr>
            <w:r>
              <w:t>Requirement</w:t>
            </w:r>
          </w:p>
        </w:tc>
        <w:tc>
          <w:tcPr>
            <w:tcW w:w="5068" w:type="dxa"/>
            <w:tcBorders>
              <w:top w:val="none" w:sz="0" w:space="0" w:color="auto"/>
              <w:left w:val="none" w:sz="0" w:space="0" w:color="auto"/>
              <w:bottom w:val="none" w:sz="0" w:space="0" w:color="auto"/>
              <w:right w:val="none" w:sz="0" w:space="0" w:color="auto"/>
            </w:tcBorders>
          </w:tcPr>
          <w:p w14:paraId="2C7DC521" w14:textId="17871326" w:rsidR="007A1BA2" w:rsidRDefault="5EC81479" w:rsidP="00B56F34">
            <w:pPr>
              <w:autoSpaceDE/>
              <w:autoSpaceDN/>
              <w:adjustRightInd/>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7A1BA2" w14:paraId="3E1E6803"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14:paraId="59747CFF" w14:textId="33F64E14" w:rsidR="007A1BA2" w:rsidRDefault="5EC81479" w:rsidP="00B56F34">
            <w:pPr>
              <w:autoSpaceDE/>
              <w:autoSpaceDN/>
              <w:adjustRightInd/>
              <w:spacing w:before="60" w:after="60"/>
            </w:pPr>
            <w:r>
              <w:t>irdNumber</w:t>
            </w:r>
          </w:p>
        </w:tc>
        <w:tc>
          <w:tcPr>
            <w:tcW w:w="1701" w:type="dxa"/>
            <w:tcBorders>
              <w:left w:val="none" w:sz="0" w:space="0" w:color="auto"/>
              <w:right w:val="none" w:sz="0" w:space="0" w:color="auto"/>
            </w:tcBorders>
          </w:tcPr>
          <w:p w14:paraId="64EC2684" w14:textId="720B08DA" w:rsidR="007A1BA2" w:rsidRDefault="5EC81479" w:rsidP="00B56F34">
            <w:pPr>
              <w:autoSpaceDE/>
              <w:autoSpaceDN/>
              <w:adjustRightInd/>
              <w:spacing w:before="60" w:after="60"/>
              <w:cnfStyle w:val="000000100000" w:firstRow="0" w:lastRow="0" w:firstColumn="0" w:lastColumn="0" w:oddVBand="0" w:evenVBand="0" w:oddHBand="1" w:evenHBand="0" w:firstRowFirstColumn="0" w:firstRowLastColumn="0" w:lastRowFirstColumn="0" w:lastRowLastColumn="0"/>
            </w:pPr>
            <w:r>
              <w:t>Required</w:t>
            </w:r>
          </w:p>
        </w:tc>
        <w:tc>
          <w:tcPr>
            <w:tcW w:w="5068" w:type="dxa"/>
            <w:tcBorders>
              <w:left w:val="none" w:sz="0" w:space="0" w:color="auto"/>
            </w:tcBorders>
          </w:tcPr>
          <w:p w14:paraId="528E74A9" w14:textId="45FB5648" w:rsidR="007A1BA2" w:rsidRDefault="5EC81479" w:rsidP="00216254">
            <w:pPr>
              <w:autoSpaceDE/>
              <w:autoSpaceDN/>
              <w:adjustRightInd/>
              <w:spacing w:before="60" w:after="60"/>
              <w:cnfStyle w:val="000000100000" w:firstRow="0" w:lastRow="0" w:firstColumn="0" w:lastColumn="0" w:oddVBand="0" w:evenVBand="0" w:oddHBand="1" w:evenHBand="0" w:firstRowFirstColumn="0" w:firstRowLastColumn="0" w:lastRowFirstColumn="0" w:lastRowLastColumn="0"/>
            </w:pPr>
            <w:r>
              <w:t>The IRD number for the customer</w:t>
            </w:r>
          </w:p>
        </w:tc>
      </w:tr>
      <w:tr w:rsidR="007A1BA2" w14:paraId="4E4384DB"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14:paraId="2F891528" w14:textId="0B1E34BA" w:rsidR="007A1BA2" w:rsidRDefault="5EC81479" w:rsidP="00B56F34">
            <w:pPr>
              <w:autoSpaceDE/>
              <w:autoSpaceDN/>
              <w:adjustRightInd/>
              <w:spacing w:before="60" w:after="60"/>
            </w:pPr>
            <w:r>
              <w:t>filingFrequency</w:t>
            </w:r>
          </w:p>
        </w:tc>
        <w:tc>
          <w:tcPr>
            <w:tcW w:w="1701" w:type="dxa"/>
            <w:tcBorders>
              <w:left w:val="none" w:sz="0" w:space="0" w:color="auto"/>
              <w:right w:val="none" w:sz="0" w:space="0" w:color="auto"/>
            </w:tcBorders>
          </w:tcPr>
          <w:p w14:paraId="38FD5FBF" w14:textId="66A14483" w:rsidR="007A1BA2" w:rsidRDefault="5EC81479" w:rsidP="00B56F34">
            <w:pPr>
              <w:autoSpaceDE/>
              <w:autoSpaceDN/>
              <w:adjustRightInd/>
              <w:spacing w:before="60" w:after="60"/>
              <w:cnfStyle w:val="000000010000" w:firstRow="0" w:lastRow="0" w:firstColumn="0" w:lastColumn="0" w:oddVBand="0" w:evenVBand="0" w:oddHBand="0" w:evenHBand="1" w:firstRowFirstColumn="0" w:firstRowLastColumn="0" w:lastRowFirstColumn="0" w:lastRowLastColumn="0"/>
            </w:pPr>
            <w:r>
              <w:t>Required</w:t>
            </w:r>
          </w:p>
        </w:tc>
        <w:tc>
          <w:tcPr>
            <w:tcW w:w="5068" w:type="dxa"/>
            <w:tcBorders>
              <w:left w:val="none" w:sz="0" w:space="0" w:color="auto"/>
            </w:tcBorders>
          </w:tcPr>
          <w:p w14:paraId="6B4EEF69" w14:textId="5E4B3544" w:rsidR="007A1BA2" w:rsidRDefault="5EC81479" w:rsidP="00B56F34">
            <w:pPr>
              <w:autoSpaceDE/>
              <w:autoSpaceDN/>
              <w:adjustRightInd/>
              <w:spacing w:before="60" w:after="60"/>
              <w:cnfStyle w:val="000000010000" w:firstRow="0" w:lastRow="0" w:firstColumn="0" w:lastColumn="0" w:oddVBand="0" w:evenVBand="0" w:oddHBand="0" w:evenHBand="1" w:firstRowFirstColumn="0" w:firstRowLastColumn="0" w:lastRowFirstColumn="0" w:lastRowLastColumn="0"/>
            </w:pPr>
            <w:r>
              <w:t>The filing frequency of the statement of activity</w:t>
            </w:r>
          </w:p>
        </w:tc>
      </w:tr>
      <w:tr w:rsidR="007A1BA2" w14:paraId="071FADE8"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14:paraId="0F4CAD30" w14:textId="20D986C9" w:rsidR="007A1BA2" w:rsidRDefault="5EC81479" w:rsidP="00B56F34">
            <w:pPr>
              <w:autoSpaceDE/>
              <w:autoSpaceDN/>
              <w:adjustRightInd/>
              <w:spacing w:before="60" w:after="60"/>
            </w:pPr>
            <w:r>
              <w:t>returnPeriodDate</w:t>
            </w:r>
          </w:p>
        </w:tc>
        <w:tc>
          <w:tcPr>
            <w:tcW w:w="1701" w:type="dxa"/>
            <w:tcBorders>
              <w:left w:val="none" w:sz="0" w:space="0" w:color="auto"/>
              <w:right w:val="none" w:sz="0" w:space="0" w:color="auto"/>
            </w:tcBorders>
          </w:tcPr>
          <w:p w14:paraId="0B9CC5EF" w14:textId="53CE515F" w:rsidR="007A1BA2" w:rsidRDefault="5EC81479" w:rsidP="00B56F34">
            <w:pPr>
              <w:autoSpaceDE/>
              <w:autoSpaceDN/>
              <w:adjustRightInd/>
              <w:spacing w:before="60" w:after="60"/>
              <w:cnfStyle w:val="000000100000" w:firstRow="0" w:lastRow="0" w:firstColumn="0" w:lastColumn="0" w:oddVBand="0" w:evenVBand="0" w:oddHBand="1" w:evenHBand="0" w:firstRowFirstColumn="0" w:firstRowLastColumn="0" w:lastRowFirstColumn="0" w:lastRowLastColumn="0"/>
            </w:pPr>
            <w:r>
              <w:t>Required</w:t>
            </w:r>
          </w:p>
        </w:tc>
        <w:tc>
          <w:tcPr>
            <w:tcW w:w="5068" w:type="dxa"/>
            <w:tcBorders>
              <w:left w:val="none" w:sz="0" w:space="0" w:color="auto"/>
            </w:tcBorders>
          </w:tcPr>
          <w:p w14:paraId="18621DD8" w14:textId="06475344" w:rsidR="007A1BA2" w:rsidRDefault="5EC81479" w:rsidP="00B56F34">
            <w:pPr>
              <w:autoSpaceDE/>
              <w:autoSpaceDN/>
              <w:adjustRightInd/>
              <w:spacing w:before="60" w:after="60"/>
              <w:cnfStyle w:val="000000100000" w:firstRow="0" w:lastRow="0" w:firstColumn="0" w:lastColumn="0" w:oddVBand="0" w:evenVBand="0" w:oddHBand="1" w:evenHBand="0" w:firstRowFirstColumn="0" w:firstRowLastColumn="0" w:lastRowFirstColumn="0" w:lastRowLastColumn="0"/>
            </w:pPr>
            <w:r>
              <w:t>The period of the statement</w:t>
            </w:r>
          </w:p>
        </w:tc>
      </w:tr>
      <w:tr w:rsidR="007A1BA2" w14:paraId="3CAE04A0"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14:paraId="655F46DD" w14:textId="54147DDF" w:rsidR="007A1BA2" w:rsidRDefault="5EC81479" w:rsidP="00B56F34">
            <w:pPr>
              <w:autoSpaceDE/>
              <w:autoSpaceDN/>
              <w:adjustRightInd/>
              <w:spacing w:before="60" w:after="60"/>
            </w:pPr>
            <w:r>
              <w:t>returnType</w:t>
            </w:r>
          </w:p>
        </w:tc>
        <w:tc>
          <w:tcPr>
            <w:tcW w:w="1701" w:type="dxa"/>
            <w:tcBorders>
              <w:left w:val="none" w:sz="0" w:space="0" w:color="auto"/>
              <w:right w:val="none" w:sz="0" w:space="0" w:color="auto"/>
            </w:tcBorders>
          </w:tcPr>
          <w:p w14:paraId="132E8539" w14:textId="2D14860D" w:rsidR="007A1BA2" w:rsidRDefault="5EC81479" w:rsidP="00B56F34">
            <w:pPr>
              <w:autoSpaceDE/>
              <w:autoSpaceDN/>
              <w:adjustRightInd/>
              <w:spacing w:before="60" w:after="60"/>
              <w:cnfStyle w:val="000000010000" w:firstRow="0" w:lastRow="0" w:firstColumn="0" w:lastColumn="0" w:oddVBand="0" w:evenVBand="0" w:oddHBand="0" w:evenHBand="1" w:firstRowFirstColumn="0" w:firstRowLastColumn="0" w:lastRowFirstColumn="0" w:lastRowLastColumn="0"/>
            </w:pPr>
            <w:r>
              <w:t>Required</w:t>
            </w:r>
          </w:p>
        </w:tc>
        <w:tc>
          <w:tcPr>
            <w:tcW w:w="5068" w:type="dxa"/>
            <w:tcBorders>
              <w:left w:val="none" w:sz="0" w:space="0" w:color="auto"/>
            </w:tcBorders>
          </w:tcPr>
          <w:p w14:paraId="7AB995A0" w14:textId="7952063B" w:rsidR="007A1BA2" w:rsidRDefault="5EC81479" w:rsidP="00B56F34">
            <w:pPr>
              <w:autoSpaceDE/>
              <w:autoSpaceDN/>
              <w:adjustRightInd/>
              <w:spacing w:before="60" w:after="60"/>
              <w:cnfStyle w:val="000000010000" w:firstRow="0" w:lastRow="0" w:firstColumn="0" w:lastColumn="0" w:oddVBand="0" w:evenVBand="0" w:oddHBand="0" w:evenHBand="1" w:firstRowFirstColumn="0" w:firstRowLastColumn="0" w:lastRowFirstColumn="0" w:lastRowLastColumn="0"/>
            </w:pPr>
            <w:r>
              <w:t>The income tax return type</w:t>
            </w:r>
          </w:p>
        </w:tc>
      </w:tr>
      <w:tr w:rsidR="007A1BA2" w14:paraId="53988178"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14:paraId="7AF43E5F" w14:textId="312DBE56" w:rsidR="007A1BA2" w:rsidRDefault="5EC81479" w:rsidP="00B56F34">
            <w:pPr>
              <w:autoSpaceDE/>
              <w:autoSpaceDN/>
              <w:adjustRightInd/>
              <w:spacing w:before="60" w:after="60"/>
            </w:pPr>
            <w:r>
              <w:t>balanceDate</w:t>
            </w:r>
          </w:p>
        </w:tc>
        <w:tc>
          <w:tcPr>
            <w:tcW w:w="1701" w:type="dxa"/>
            <w:tcBorders>
              <w:left w:val="none" w:sz="0" w:space="0" w:color="auto"/>
              <w:right w:val="none" w:sz="0" w:space="0" w:color="auto"/>
            </w:tcBorders>
          </w:tcPr>
          <w:p w14:paraId="0709B0F6" w14:textId="076760B7" w:rsidR="007A1BA2" w:rsidRDefault="5EC81479" w:rsidP="00B56F34">
            <w:pPr>
              <w:autoSpaceDE/>
              <w:autoSpaceDN/>
              <w:adjustRightInd/>
              <w:spacing w:before="60" w:after="60"/>
              <w:cnfStyle w:val="000000100000" w:firstRow="0" w:lastRow="0" w:firstColumn="0" w:lastColumn="0" w:oddVBand="0" w:evenVBand="0" w:oddHBand="1" w:evenHBand="0" w:firstRowFirstColumn="0" w:firstRowLastColumn="0" w:lastRowFirstColumn="0" w:lastRowLastColumn="0"/>
            </w:pPr>
            <w:r>
              <w:t>Required</w:t>
            </w:r>
          </w:p>
        </w:tc>
        <w:tc>
          <w:tcPr>
            <w:tcW w:w="5068" w:type="dxa"/>
            <w:tcBorders>
              <w:left w:val="none" w:sz="0" w:space="0" w:color="auto"/>
            </w:tcBorders>
          </w:tcPr>
          <w:p w14:paraId="19D676CE" w14:textId="5AC5FDEB" w:rsidR="007A1BA2" w:rsidRDefault="5EC81479" w:rsidP="00B56F34">
            <w:pPr>
              <w:autoSpaceDE/>
              <w:autoSpaceDN/>
              <w:adjustRightInd/>
              <w:spacing w:before="60" w:after="60"/>
              <w:cnfStyle w:val="000000100000" w:firstRow="0" w:lastRow="0" w:firstColumn="0" w:lastColumn="0" w:oddVBand="0" w:evenVBand="0" w:oddHBand="1" w:evenHBand="0" w:firstRowFirstColumn="0" w:firstRowLastColumn="0" w:lastRowFirstColumn="0" w:lastRowLastColumn="0"/>
            </w:pPr>
            <w:r>
              <w:t>The income tax balance date</w:t>
            </w:r>
          </w:p>
        </w:tc>
      </w:tr>
      <w:tr w:rsidR="007A1BA2" w14:paraId="54D8D782"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14:paraId="1CABC11F" w14:textId="42EBB96A" w:rsidR="007A1BA2" w:rsidRDefault="5EC81479" w:rsidP="00B56F34">
            <w:pPr>
              <w:autoSpaceDE/>
              <w:autoSpaceDN/>
              <w:adjustRightInd/>
              <w:spacing w:before="60" w:after="60"/>
            </w:pPr>
            <w:r>
              <w:t>periodBalance</w:t>
            </w:r>
          </w:p>
        </w:tc>
        <w:tc>
          <w:tcPr>
            <w:tcW w:w="1701" w:type="dxa"/>
            <w:tcBorders>
              <w:left w:val="none" w:sz="0" w:space="0" w:color="auto"/>
              <w:right w:val="none" w:sz="0" w:space="0" w:color="auto"/>
            </w:tcBorders>
          </w:tcPr>
          <w:p w14:paraId="041C84A7" w14:textId="23F6049B" w:rsidR="007A1BA2" w:rsidRDefault="5EC81479" w:rsidP="00B56F34">
            <w:pPr>
              <w:autoSpaceDE/>
              <w:autoSpaceDN/>
              <w:adjustRightInd/>
              <w:spacing w:before="60" w:after="60"/>
              <w:cnfStyle w:val="000000010000" w:firstRow="0" w:lastRow="0" w:firstColumn="0" w:lastColumn="0" w:oddVBand="0" w:evenVBand="0" w:oddHBand="0" w:evenHBand="1" w:firstRowFirstColumn="0" w:firstRowLastColumn="0" w:lastRowFirstColumn="0" w:lastRowLastColumn="0"/>
            </w:pPr>
            <w:r>
              <w:t>Required</w:t>
            </w:r>
          </w:p>
        </w:tc>
        <w:tc>
          <w:tcPr>
            <w:tcW w:w="5068" w:type="dxa"/>
            <w:tcBorders>
              <w:left w:val="none" w:sz="0" w:space="0" w:color="auto"/>
            </w:tcBorders>
          </w:tcPr>
          <w:p w14:paraId="5519AB98" w14:textId="52C0B61D" w:rsidR="007A1BA2" w:rsidRDefault="5EC81479" w:rsidP="00B56F34">
            <w:pPr>
              <w:autoSpaceDE/>
              <w:autoSpaceDN/>
              <w:adjustRightInd/>
              <w:spacing w:before="60" w:after="60"/>
              <w:cnfStyle w:val="000000010000" w:firstRow="0" w:lastRow="0" w:firstColumn="0" w:lastColumn="0" w:oddVBand="0" w:evenVBand="0" w:oddHBand="0" w:evenHBand="1" w:firstRowFirstColumn="0" w:firstRowLastColumn="0" w:lastRowFirstColumn="0" w:lastRowLastColumn="0"/>
            </w:pPr>
            <w:r>
              <w:t>The income tax period balance</w:t>
            </w:r>
          </w:p>
        </w:tc>
      </w:tr>
      <w:tr w:rsidR="007A1BA2" w14:paraId="26967671"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14:paraId="1DD088A5" w14:textId="6834FEFB" w:rsidR="007A1BA2" w:rsidRDefault="5EC81479" w:rsidP="00B56F34">
            <w:pPr>
              <w:autoSpaceDE/>
              <w:autoSpaceDN/>
              <w:adjustRightInd/>
              <w:spacing w:before="60" w:after="60"/>
            </w:pPr>
            <w:r>
              <w:t>residualIncomeTax</w:t>
            </w:r>
          </w:p>
        </w:tc>
        <w:tc>
          <w:tcPr>
            <w:tcW w:w="1701" w:type="dxa"/>
            <w:tcBorders>
              <w:left w:val="none" w:sz="0" w:space="0" w:color="auto"/>
              <w:right w:val="none" w:sz="0" w:space="0" w:color="auto"/>
            </w:tcBorders>
          </w:tcPr>
          <w:p w14:paraId="6416E36D" w14:textId="301B63A9" w:rsidR="007A1BA2" w:rsidRDefault="5EC81479" w:rsidP="00B56F34">
            <w:pPr>
              <w:autoSpaceDE/>
              <w:autoSpaceDN/>
              <w:adjustRightInd/>
              <w:spacing w:before="60" w:after="60"/>
              <w:cnfStyle w:val="000000100000" w:firstRow="0" w:lastRow="0" w:firstColumn="0" w:lastColumn="0" w:oddVBand="0" w:evenVBand="0" w:oddHBand="1" w:evenHBand="0" w:firstRowFirstColumn="0" w:firstRowLastColumn="0" w:lastRowFirstColumn="0" w:lastRowLastColumn="0"/>
            </w:pPr>
            <w:r>
              <w:t>Required</w:t>
            </w:r>
          </w:p>
        </w:tc>
        <w:tc>
          <w:tcPr>
            <w:tcW w:w="5068" w:type="dxa"/>
            <w:tcBorders>
              <w:left w:val="none" w:sz="0" w:space="0" w:color="auto"/>
            </w:tcBorders>
          </w:tcPr>
          <w:p w14:paraId="5D1FC35C" w14:textId="46176AE6" w:rsidR="007A1BA2" w:rsidRDefault="5EC81479" w:rsidP="00B56F34">
            <w:pPr>
              <w:autoSpaceDE/>
              <w:autoSpaceDN/>
              <w:adjustRightInd/>
              <w:spacing w:before="60" w:after="60"/>
              <w:cnfStyle w:val="000000100000" w:firstRow="0" w:lastRow="0" w:firstColumn="0" w:lastColumn="0" w:oddVBand="0" w:evenVBand="0" w:oddHBand="1" w:evenHBand="0" w:firstRowFirstColumn="0" w:firstRowLastColumn="0" w:lastRowFirstColumn="0" w:lastRowLastColumn="0"/>
            </w:pPr>
            <w:r>
              <w:t>The income tax residual income tax</w:t>
            </w:r>
          </w:p>
        </w:tc>
      </w:tr>
      <w:tr w:rsidR="007A1BA2" w14:paraId="0C342C95"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Borders>
              <w:right w:val="none" w:sz="0" w:space="0" w:color="auto"/>
            </w:tcBorders>
          </w:tcPr>
          <w:p w14:paraId="754A949B" w14:textId="5426DD77" w:rsidR="007A1BA2" w:rsidRDefault="5EC81479" w:rsidP="00B56F34">
            <w:pPr>
              <w:autoSpaceDE/>
              <w:autoSpaceDN/>
              <w:adjustRightInd/>
              <w:spacing w:before="60" w:after="60"/>
            </w:pPr>
            <w:r>
              <w:t>totalLossCarriedForward</w:t>
            </w:r>
          </w:p>
        </w:tc>
        <w:tc>
          <w:tcPr>
            <w:tcW w:w="1701" w:type="dxa"/>
            <w:tcBorders>
              <w:left w:val="none" w:sz="0" w:space="0" w:color="auto"/>
              <w:right w:val="none" w:sz="0" w:space="0" w:color="auto"/>
            </w:tcBorders>
          </w:tcPr>
          <w:p w14:paraId="4933EA0E" w14:textId="25CB0A76" w:rsidR="007A1BA2" w:rsidRDefault="5EC81479" w:rsidP="00B56F34">
            <w:pPr>
              <w:autoSpaceDE/>
              <w:autoSpaceDN/>
              <w:adjustRightInd/>
              <w:spacing w:before="60" w:after="60"/>
              <w:cnfStyle w:val="000000010000" w:firstRow="0" w:lastRow="0" w:firstColumn="0" w:lastColumn="0" w:oddVBand="0" w:evenVBand="0" w:oddHBand="0" w:evenHBand="1" w:firstRowFirstColumn="0" w:firstRowLastColumn="0" w:lastRowFirstColumn="0" w:lastRowLastColumn="0"/>
            </w:pPr>
            <w:r>
              <w:t>Required</w:t>
            </w:r>
          </w:p>
        </w:tc>
        <w:tc>
          <w:tcPr>
            <w:tcW w:w="5068" w:type="dxa"/>
            <w:tcBorders>
              <w:left w:val="none" w:sz="0" w:space="0" w:color="auto"/>
            </w:tcBorders>
          </w:tcPr>
          <w:p w14:paraId="67A6FC91" w14:textId="6977F58B" w:rsidR="007A1BA2" w:rsidRDefault="5EC81479" w:rsidP="00B56F34">
            <w:pPr>
              <w:autoSpaceDE/>
              <w:autoSpaceDN/>
              <w:adjustRightInd/>
              <w:spacing w:before="60" w:after="60"/>
              <w:cnfStyle w:val="000000010000" w:firstRow="0" w:lastRow="0" w:firstColumn="0" w:lastColumn="0" w:oddVBand="0" w:evenVBand="0" w:oddHBand="0" w:evenHBand="1" w:firstRowFirstColumn="0" w:firstRowLastColumn="0" w:lastRowFirstColumn="0" w:lastRowLastColumn="0"/>
            </w:pPr>
            <w:r>
              <w:t>The income tax total losses carried forward</w:t>
            </w:r>
          </w:p>
        </w:tc>
      </w:tr>
    </w:tbl>
    <w:p w14:paraId="1734E379" w14:textId="77777777" w:rsidR="00350994" w:rsidRDefault="00350994" w:rsidP="00350994">
      <w:pPr>
        <w:autoSpaceDE/>
        <w:autoSpaceDN/>
        <w:adjustRightInd/>
        <w:spacing w:after="0"/>
      </w:pPr>
    </w:p>
    <w:p w14:paraId="52C1580A" w14:textId="792C00A8" w:rsidR="00680C2B" w:rsidRDefault="00E80E8B" w:rsidP="00350994">
      <w:pPr>
        <w:pStyle w:val="Heading3"/>
        <w:spacing w:before="0" w:after="0" w:line="240" w:lineRule="auto"/>
      </w:pPr>
      <w:bookmarkStart w:id="415" w:name="_EI_usage"/>
      <w:bookmarkStart w:id="416" w:name="_Toc493002511"/>
      <w:bookmarkStart w:id="417" w:name="_Toc496188109"/>
      <w:bookmarkStart w:id="418" w:name="_Toc496865521"/>
      <w:bookmarkEnd w:id="415"/>
      <w:r w:rsidRPr="00B40538">
        <w:t>EI</w:t>
      </w:r>
      <w:r w:rsidR="00680C2B" w:rsidRPr="00B40538">
        <w:t xml:space="preserve"> usage</w:t>
      </w:r>
      <w:bookmarkEnd w:id="408"/>
      <w:bookmarkEnd w:id="409"/>
      <w:bookmarkEnd w:id="410"/>
      <w:bookmarkEnd w:id="411"/>
      <w:bookmarkEnd w:id="412"/>
      <w:bookmarkEnd w:id="413"/>
      <w:bookmarkEnd w:id="414"/>
      <w:bookmarkEnd w:id="416"/>
      <w:bookmarkEnd w:id="417"/>
      <w:bookmarkEnd w:id="418"/>
    </w:p>
    <w:p w14:paraId="395E7E9C" w14:textId="77777777" w:rsidR="00A616E1" w:rsidRPr="00A616E1" w:rsidRDefault="00A616E1" w:rsidP="00350994">
      <w:pPr>
        <w:spacing w:after="0"/>
      </w:pPr>
    </w:p>
    <w:p w14:paraId="4CBEA6E1" w14:textId="77777777" w:rsidR="00A616E1" w:rsidRPr="00E23655" w:rsidRDefault="5EC81479" w:rsidP="00350994">
      <w:pPr>
        <w:spacing w:after="0"/>
        <w:rPr>
          <w:rFonts w:cs="Arial"/>
        </w:rPr>
      </w:pPr>
      <w:r>
        <w:t>&lt;</w:t>
      </w:r>
      <w:r w:rsidRPr="5EC81479">
        <w:rPr>
          <w:b/>
          <w:bCs/>
        </w:rPr>
        <w:t>prepopResponse</w:t>
      </w:r>
      <w:r>
        <w:t>&gt; structure:</w:t>
      </w:r>
    </w:p>
    <w:p w14:paraId="4AAB4903" w14:textId="77777777" w:rsidR="007C249B" w:rsidRDefault="007C249B" w:rsidP="00A616E1">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E23655" w14:paraId="746D5BA0" w14:textId="77777777" w:rsidTr="5EC81479">
        <w:tc>
          <w:tcPr>
            <w:tcW w:w="9854" w:type="dxa"/>
            <w:shd w:val="clear" w:color="auto" w:fill="DAEEF3" w:themeFill="accent5" w:themeFillTint="33"/>
          </w:tcPr>
          <w:p w14:paraId="641150BB" w14:textId="77777777" w:rsidR="00E23655" w:rsidRDefault="00E23655" w:rsidP="00E23655">
            <w:pPr>
              <w:spacing w:after="0"/>
            </w:pPr>
          </w:p>
          <w:p w14:paraId="762321C6" w14:textId="77777777" w:rsidR="00DD6954" w:rsidRPr="00292E6F" w:rsidRDefault="5EC81479" w:rsidP="00DD6954">
            <w:pPr>
              <w:spacing w:after="0"/>
              <w:ind w:left="720"/>
              <w:rPr>
                <w:rFonts w:cs="Arial"/>
                <w:sz w:val="18"/>
                <w:szCs w:val="18"/>
              </w:rPr>
            </w:pPr>
            <w:r w:rsidRPr="00292E6F">
              <w:rPr>
                <w:rFonts w:eastAsia="Arial" w:cs="Arial"/>
                <w:sz w:val="18"/>
                <w:szCs w:val="18"/>
              </w:rPr>
              <w:t>&lt;prepopResponse xmlns="urn:www.ird.govt.nz/GWS:types/ReturnCommon.v1"&gt;</w:t>
            </w:r>
          </w:p>
          <w:p w14:paraId="3CD3AF94" w14:textId="77777777" w:rsidR="00DD6954" w:rsidRPr="00292E6F" w:rsidRDefault="00DD6954" w:rsidP="00DD6954">
            <w:pPr>
              <w:spacing w:after="0"/>
              <w:ind w:left="720"/>
              <w:rPr>
                <w:rFonts w:cs="Arial"/>
                <w:sz w:val="18"/>
                <w:szCs w:val="18"/>
              </w:rPr>
            </w:pPr>
            <w:r w:rsidRPr="00292E6F">
              <w:rPr>
                <w:rFonts w:cs="Arial"/>
                <w:sz w:val="18"/>
                <w:szCs w:val="18"/>
              </w:rPr>
              <w:tab/>
            </w:r>
            <w:r w:rsidRPr="00292E6F">
              <w:rPr>
                <w:rFonts w:eastAsia="Arial" w:cs="Arial"/>
                <w:sz w:val="18"/>
                <w:szCs w:val="18"/>
              </w:rPr>
              <w:t>&lt;statusMessage xmlns="urn:www.ird.govt.nz/GWS:types/Common.v1"&gt;</w:t>
            </w:r>
          </w:p>
          <w:p w14:paraId="200383FB" w14:textId="77777777" w:rsidR="00DD6954" w:rsidRPr="00292E6F" w:rsidRDefault="00DD6954" w:rsidP="00DD6954">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eastAsia="Arial" w:cs="Arial"/>
                <w:sz w:val="18"/>
                <w:szCs w:val="18"/>
              </w:rPr>
              <w:t>&lt;statusCode&gt;0&lt;/statusCode&gt;</w:t>
            </w:r>
          </w:p>
          <w:p w14:paraId="41EAE509" w14:textId="77777777" w:rsidR="00DD6954" w:rsidRPr="00292E6F" w:rsidRDefault="00DD6954" w:rsidP="00DD6954">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eastAsia="Arial" w:cs="Arial"/>
                <w:sz w:val="18"/>
                <w:szCs w:val="18"/>
              </w:rPr>
              <w:t>&lt;errorMessage&gt;Success&lt;/errorMessage&gt;</w:t>
            </w:r>
          </w:p>
          <w:p w14:paraId="6B617497" w14:textId="77777777" w:rsidR="00DD6954" w:rsidRPr="00292E6F" w:rsidRDefault="00DD6954" w:rsidP="00DD6954">
            <w:pPr>
              <w:spacing w:after="0"/>
              <w:ind w:left="720"/>
              <w:rPr>
                <w:rFonts w:cs="Arial"/>
                <w:sz w:val="18"/>
                <w:szCs w:val="18"/>
              </w:rPr>
            </w:pPr>
            <w:r w:rsidRPr="00292E6F">
              <w:rPr>
                <w:rFonts w:cs="Arial"/>
                <w:sz w:val="18"/>
                <w:szCs w:val="18"/>
              </w:rPr>
              <w:tab/>
            </w:r>
            <w:r w:rsidRPr="00292E6F">
              <w:rPr>
                <w:rFonts w:eastAsia="Arial" w:cs="Arial"/>
                <w:sz w:val="18"/>
                <w:szCs w:val="18"/>
              </w:rPr>
              <w:t>&lt;/statusMessage&gt;</w:t>
            </w:r>
          </w:p>
          <w:p w14:paraId="14C2BB65" w14:textId="14144B40" w:rsidR="00DD6954" w:rsidRPr="00292E6F" w:rsidRDefault="00DD6954" w:rsidP="00DD6954">
            <w:pPr>
              <w:spacing w:after="0"/>
              <w:ind w:left="720"/>
              <w:rPr>
                <w:rFonts w:eastAsia="Arial" w:cs="Arial"/>
                <w:sz w:val="18"/>
                <w:szCs w:val="18"/>
              </w:rPr>
            </w:pPr>
            <w:r w:rsidRPr="00292E6F">
              <w:rPr>
                <w:rFonts w:cs="Arial"/>
                <w:sz w:val="18"/>
                <w:szCs w:val="18"/>
              </w:rPr>
              <w:tab/>
            </w:r>
            <w:r w:rsidRPr="00292E6F">
              <w:rPr>
                <w:rFonts w:eastAsia="Arial" w:cs="Arial"/>
                <w:sz w:val="18"/>
                <w:szCs w:val="18"/>
              </w:rPr>
              <w:t>&lt;responseBody xmlns:r="urn:www.ird.govt.nz/GWS:types/ReturnEI.v1"</w:t>
            </w:r>
          </w:p>
          <w:p w14:paraId="0D9BD2CF" w14:textId="77777777" w:rsidR="00DD6954" w:rsidRPr="00292E6F" w:rsidRDefault="5EC81479" w:rsidP="00DD6954">
            <w:pPr>
              <w:spacing w:after="0"/>
              <w:ind w:left="720"/>
              <w:rPr>
                <w:rFonts w:eastAsia="Arial"/>
                <w:sz w:val="18"/>
              </w:rPr>
            </w:pPr>
            <w:r w:rsidRPr="00292E6F">
              <w:rPr>
                <w:rFonts w:eastAsia="Arial" w:cs="Arial"/>
                <w:sz w:val="18"/>
                <w:szCs w:val="18"/>
              </w:rPr>
              <w:t xml:space="preserve">                                   xsi:type="r:PrepopResponseBodyType"&gt;</w:t>
            </w:r>
          </w:p>
          <w:p w14:paraId="1993CB27" w14:textId="255F13FF" w:rsidR="00A111D7" w:rsidRPr="00292E6F" w:rsidRDefault="5EC81479" w:rsidP="00A111D7">
            <w:pPr>
              <w:spacing w:after="0"/>
              <w:ind w:left="720"/>
              <w:rPr>
                <w:rFonts w:cs="Arial"/>
                <w:sz w:val="18"/>
                <w:szCs w:val="18"/>
              </w:rPr>
            </w:pPr>
            <w:r w:rsidRPr="00292E6F">
              <w:rPr>
                <w:rFonts w:eastAsia="Arial" w:cs="Arial"/>
                <w:sz w:val="18"/>
                <w:szCs w:val="18"/>
              </w:rPr>
              <w:t xml:space="preserve">                       &lt;r:accountId&gt;123456798EMP001&lt;/r:accountId&gt;</w:t>
            </w:r>
          </w:p>
          <w:p w14:paraId="297AE118" w14:textId="77777777" w:rsidR="00E23655" w:rsidRPr="00292E6F" w:rsidRDefault="00E23655" w:rsidP="00A616E1">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eastAsia="Arial" w:cs="Arial"/>
                <w:sz w:val="18"/>
                <w:szCs w:val="18"/>
              </w:rPr>
              <w:t>&lt;r:employee&gt;</w:t>
            </w:r>
          </w:p>
          <w:p w14:paraId="6A1A1ACD" w14:textId="77777777" w:rsidR="00E23655" w:rsidRPr="00292E6F" w:rsidRDefault="00E23655" w:rsidP="00A616E1">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cs="Arial"/>
                <w:sz w:val="18"/>
                <w:szCs w:val="18"/>
              </w:rPr>
              <w:tab/>
            </w:r>
            <w:r w:rsidRPr="00292E6F">
              <w:rPr>
                <w:rFonts w:eastAsia="Arial" w:cs="Arial"/>
                <w:sz w:val="18"/>
                <w:szCs w:val="18"/>
              </w:rPr>
              <w:t>&lt;r:</w:t>
            </w:r>
            <w:r w:rsidRPr="00292E6F">
              <w:rPr>
                <w:rFonts w:eastAsia="Arial" w:cs="Arial"/>
                <w:b/>
                <w:bCs/>
                <w:sz w:val="18"/>
                <w:szCs w:val="18"/>
              </w:rPr>
              <w:t>irdNumber</w:t>
            </w:r>
            <w:r w:rsidRPr="00292E6F">
              <w:rPr>
                <w:rFonts w:eastAsia="Arial" w:cs="Arial"/>
                <w:sz w:val="18"/>
                <w:szCs w:val="18"/>
              </w:rPr>
              <w:t>&gt;123456789&lt;/r:irdNumber&gt;</w:t>
            </w:r>
          </w:p>
          <w:p w14:paraId="06831673" w14:textId="44F373E2" w:rsidR="00E23655" w:rsidRPr="00292E6F" w:rsidRDefault="00E23655" w:rsidP="00A616E1">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cs="Arial"/>
                <w:sz w:val="18"/>
                <w:szCs w:val="18"/>
              </w:rPr>
              <w:tab/>
            </w:r>
            <w:r w:rsidRPr="00292E6F">
              <w:rPr>
                <w:rFonts w:eastAsia="Arial" w:cs="Arial"/>
                <w:sz w:val="18"/>
                <w:szCs w:val="18"/>
              </w:rPr>
              <w:t>&lt;r:</w:t>
            </w:r>
            <w:r w:rsidR="003F4DB6" w:rsidRPr="00292E6F">
              <w:rPr>
                <w:rFonts w:eastAsia="Arial" w:cs="Arial"/>
                <w:b/>
                <w:bCs/>
                <w:sz w:val="18"/>
                <w:szCs w:val="18"/>
              </w:rPr>
              <w:t>employeeN</w:t>
            </w:r>
            <w:r w:rsidRPr="00292E6F">
              <w:rPr>
                <w:rFonts w:eastAsia="Arial" w:cs="Arial"/>
                <w:b/>
                <w:bCs/>
                <w:sz w:val="18"/>
                <w:szCs w:val="18"/>
              </w:rPr>
              <w:t>ame</w:t>
            </w:r>
            <w:r w:rsidRPr="00292E6F">
              <w:rPr>
                <w:rFonts w:eastAsia="Arial" w:cs="Arial"/>
                <w:sz w:val="18"/>
                <w:szCs w:val="18"/>
              </w:rPr>
              <w:t>&gt;MarkTwain&lt;/r:name&gt;</w:t>
            </w:r>
          </w:p>
          <w:p w14:paraId="6E00E36F" w14:textId="77777777" w:rsidR="00E23655" w:rsidRPr="00292E6F" w:rsidRDefault="00E23655" w:rsidP="00A616E1">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cs="Arial"/>
                <w:sz w:val="18"/>
                <w:szCs w:val="18"/>
              </w:rPr>
              <w:tab/>
            </w:r>
            <w:r w:rsidRPr="00292E6F">
              <w:rPr>
                <w:rFonts w:eastAsia="Arial" w:cs="Arial"/>
                <w:sz w:val="18"/>
                <w:szCs w:val="18"/>
              </w:rPr>
              <w:t>&lt;r:</w:t>
            </w:r>
            <w:r w:rsidRPr="00292E6F">
              <w:rPr>
                <w:rFonts w:eastAsia="Arial" w:cs="Arial"/>
                <w:b/>
                <w:bCs/>
                <w:sz w:val="18"/>
                <w:szCs w:val="18"/>
              </w:rPr>
              <w:t>taxCode</w:t>
            </w:r>
            <w:r w:rsidRPr="00292E6F">
              <w:rPr>
                <w:rFonts w:eastAsia="Arial" w:cs="Arial"/>
                <w:sz w:val="18"/>
                <w:szCs w:val="18"/>
              </w:rPr>
              <w:t>&gt;M&lt;/r:taxCode&gt;</w:t>
            </w:r>
          </w:p>
          <w:p w14:paraId="3322193A" w14:textId="77777777" w:rsidR="00E23655" w:rsidRPr="00292E6F" w:rsidRDefault="00E23655" w:rsidP="00A616E1">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cs="Arial"/>
                <w:sz w:val="18"/>
                <w:szCs w:val="18"/>
              </w:rPr>
              <w:tab/>
            </w:r>
            <w:r w:rsidRPr="00292E6F">
              <w:rPr>
                <w:rFonts w:eastAsia="Arial" w:cs="Arial"/>
                <w:sz w:val="18"/>
                <w:szCs w:val="18"/>
              </w:rPr>
              <w:t>&lt;r:</w:t>
            </w:r>
            <w:r w:rsidRPr="00292E6F">
              <w:rPr>
                <w:rFonts w:eastAsia="Arial" w:cs="Arial"/>
                <w:b/>
                <w:bCs/>
                <w:sz w:val="18"/>
                <w:szCs w:val="18"/>
              </w:rPr>
              <w:t>employmentStartDate</w:t>
            </w:r>
            <w:r w:rsidRPr="00292E6F">
              <w:rPr>
                <w:rFonts w:eastAsia="Arial" w:cs="Arial"/>
                <w:sz w:val="18"/>
                <w:szCs w:val="18"/>
              </w:rPr>
              <w:t>&gt;&lt;/r:employmentStartDate&gt;</w:t>
            </w:r>
          </w:p>
          <w:p w14:paraId="3E2EA24F" w14:textId="3924E175" w:rsidR="00E23655" w:rsidRPr="00292E6F" w:rsidRDefault="00E23655" w:rsidP="00A616E1">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cs="Arial"/>
                <w:sz w:val="18"/>
                <w:szCs w:val="18"/>
              </w:rPr>
              <w:tab/>
            </w:r>
            <w:r w:rsidRPr="00292E6F">
              <w:rPr>
                <w:rFonts w:eastAsia="Arial" w:cs="Arial"/>
                <w:sz w:val="18"/>
                <w:szCs w:val="18"/>
              </w:rPr>
              <w:t>&lt;r:</w:t>
            </w:r>
            <w:r w:rsidR="00DD6954" w:rsidRPr="00292E6F">
              <w:rPr>
                <w:rFonts w:eastAsia="Arial" w:cs="Arial"/>
                <w:b/>
                <w:bCs/>
                <w:sz w:val="18"/>
                <w:szCs w:val="18"/>
              </w:rPr>
              <w:t>employmentFinish</w:t>
            </w:r>
            <w:r w:rsidRPr="00292E6F">
              <w:rPr>
                <w:rFonts w:eastAsia="Arial" w:cs="Arial"/>
                <w:b/>
                <w:bCs/>
                <w:sz w:val="18"/>
                <w:szCs w:val="18"/>
              </w:rPr>
              <w:t>Date</w:t>
            </w:r>
            <w:r w:rsidRPr="00292E6F">
              <w:rPr>
                <w:rFonts w:eastAsia="Arial" w:cs="Arial"/>
                <w:sz w:val="18"/>
                <w:szCs w:val="18"/>
              </w:rPr>
              <w:t>&gt;&lt;/r:employmentEndDate&gt;</w:t>
            </w:r>
          </w:p>
          <w:p w14:paraId="1E157B2E" w14:textId="77777777" w:rsidR="00E23655" w:rsidRPr="00292E6F" w:rsidRDefault="00E23655" w:rsidP="00A616E1">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eastAsia="Arial" w:cs="Arial"/>
                <w:sz w:val="18"/>
                <w:szCs w:val="18"/>
              </w:rPr>
              <w:t>&lt;/r:employee&gt;</w:t>
            </w:r>
          </w:p>
          <w:p w14:paraId="39235C51" w14:textId="77777777" w:rsidR="00E23655" w:rsidRPr="00292E6F" w:rsidRDefault="00E23655" w:rsidP="00A616E1">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eastAsia="Arial" w:cs="Arial"/>
                <w:sz w:val="18"/>
                <w:szCs w:val="18"/>
              </w:rPr>
              <w:t>&lt;r:employee&gt;</w:t>
            </w:r>
          </w:p>
          <w:p w14:paraId="1C9969A4" w14:textId="77777777" w:rsidR="00E23655" w:rsidRPr="00292E6F" w:rsidRDefault="00E23655" w:rsidP="00A616E1">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cs="Arial"/>
                <w:sz w:val="18"/>
                <w:szCs w:val="18"/>
              </w:rPr>
              <w:tab/>
            </w:r>
            <w:r w:rsidRPr="00292E6F">
              <w:rPr>
                <w:rFonts w:eastAsia="Arial" w:cs="Arial"/>
                <w:sz w:val="18"/>
                <w:szCs w:val="18"/>
              </w:rPr>
              <w:t>&lt;r:irdNumber&gt;123456789&lt;/r:irdNumber&gt;</w:t>
            </w:r>
          </w:p>
          <w:p w14:paraId="447686BA" w14:textId="2885D801" w:rsidR="00E23655" w:rsidRPr="00292E6F" w:rsidRDefault="00E23655" w:rsidP="00A616E1">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cs="Arial"/>
                <w:sz w:val="18"/>
                <w:szCs w:val="18"/>
              </w:rPr>
              <w:tab/>
            </w:r>
            <w:r w:rsidRPr="00292E6F">
              <w:rPr>
                <w:rFonts w:eastAsia="Arial" w:cs="Arial"/>
                <w:sz w:val="18"/>
                <w:szCs w:val="18"/>
              </w:rPr>
              <w:t>&lt;r:</w:t>
            </w:r>
            <w:r w:rsidR="003F4DB6" w:rsidRPr="00292E6F">
              <w:rPr>
                <w:rFonts w:eastAsia="Arial" w:cs="Arial"/>
                <w:sz w:val="18"/>
                <w:szCs w:val="18"/>
              </w:rPr>
              <w:t>employeeN</w:t>
            </w:r>
            <w:r w:rsidRPr="00292E6F">
              <w:rPr>
                <w:rFonts w:eastAsia="Arial" w:cs="Arial"/>
                <w:sz w:val="18"/>
                <w:szCs w:val="18"/>
              </w:rPr>
              <w:t>ame&gt;SamualClemens&lt;/r:name&gt;</w:t>
            </w:r>
          </w:p>
          <w:p w14:paraId="121B78B9" w14:textId="77777777" w:rsidR="00E23655" w:rsidRPr="00292E6F" w:rsidRDefault="00E23655" w:rsidP="00A616E1">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cs="Arial"/>
                <w:sz w:val="18"/>
                <w:szCs w:val="18"/>
              </w:rPr>
              <w:tab/>
            </w:r>
            <w:r w:rsidRPr="00292E6F">
              <w:rPr>
                <w:rFonts w:eastAsia="Arial" w:cs="Arial"/>
                <w:sz w:val="18"/>
                <w:szCs w:val="18"/>
              </w:rPr>
              <w:t>&lt;r:taxCode&gt;M&lt;/r:taxCode&gt;</w:t>
            </w:r>
          </w:p>
          <w:p w14:paraId="42F2FAF1" w14:textId="77777777" w:rsidR="00E23655" w:rsidRPr="00292E6F" w:rsidRDefault="00E23655" w:rsidP="00A616E1">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eastAsia="Arial" w:cs="Arial"/>
                <w:sz w:val="18"/>
                <w:szCs w:val="18"/>
              </w:rPr>
              <w:t>&lt;/r:employee&gt;</w:t>
            </w:r>
          </w:p>
          <w:p w14:paraId="7E91D00E" w14:textId="77777777" w:rsidR="00E23655" w:rsidRPr="00292E6F" w:rsidRDefault="00E23655" w:rsidP="00A616E1">
            <w:pPr>
              <w:spacing w:after="0"/>
              <w:ind w:left="720"/>
              <w:rPr>
                <w:rFonts w:cs="Arial"/>
                <w:sz w:val="18"/>
                <w:szCs w:val="18"/>
              </w:rPr>
            </w:pPr>
            <w:r w:rsidRPr="00292E6F">
              <w:rPr>
                <w:rFonts w:cs="Arial"/>
                <w:sz w:val="18"/>
                <w:szCs w:val="18"/>
              </w:rPr>
              <w:tab/>
            </w:r>
            <w:r w:rsidRPr="00292E6F">
              <w:rPr>
                <w:rFonts w:eastAsia="Arial" w:cs="Arial"/>
                <w:sz w:val="18"/>
                <w:szCs w:val="18"/>
              </w:rPr>
              <w:t>&lt;/r:responseBody&gt;</w:t>
            </w:r>
          </w:p>
          <w:p w14:paraId="3AE7A77E" w14:textId="77777777" w:rsidR="00E23655" w:rsidRPr="00292E6F" w:rsidRDefault="5EC81479" w:rsidP="00A616E1">
            <w:pPr>
              <w:spacing w:after="0"/>
              <w:ind w:left="720"/>
              <w:rPr>
                <w:sz w:val="18"/>
                <w:szCs w:val="18"/>
              </w:rPr>
            </w:pPr>
            <w:r w:rsidRPr="00292E6F">
              <w:rPr>
                <w:rFonts w:eastAsia="Arial" w:cs="Arial"/>
                <w:sz w:val="18"/>
                <w:szCs w:val="18"/>
              </w:rPr>
              <w:t>&lt;/r:prepopResponse&gt;</w:t>
            </w:r>
          </w:p>
          <w:p w14:paraId="23B51182" w14:textId="77777777" w:rsidR="00E23655" w:rsidRDefault="00E23655" w:rsidP="0008107F">
            <w:pPr>
              <w:spacing w:after="0"/>
            </w:pPr>
          </w:p>
        </w:tc>
      </w:tr>
    </w:tbl>
    <w:p w14:paraId="52C1580E" w14:textId="77777777" w:rsidR="00680C2B" w:rsidRPr="00B40538" w:rsidRDefault="00680C2B" w:rsidP="0008107F">
      <w:pPr>
        <w:spacing w:after="0"/>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809"/>
        <w:gridCol w:w="7045"/>
      </w:tblGrid>
      <w:tr w:rsidR="002E0C77" w14:paraId="09F7E352" w14:textId="77777777" w:rsidTr="5EC8147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093" w:type="dxa"/>
            <w:tcBorders>
              <w:top w:val="none" w:sz="0" w:space="0" w:color="auto"/>
              <w:left w:val="none" w:sz="0" w:space="0" w:color="auto"/>
              <w:bottom w:val="none" w:sz="0" w:space="0" w:color="auto"/>
              <w:right w:val="none" w:sz="0" w:space="0" w:color="auto"/>
            </w:tcBorders>
          </w:tcPr>
          <w:p w14:paraId="15C0DC1B" w14:textId="77777777" w:rsidR="002E0C77" w:rsidRPr="00BA0125" w:rsidRDefault="5EC81479" w:rsidP="00102547">
            <w:pPr>
              <w:spacing w:before="60" w:after="60"/>
            </w:pPr>
            <w:r>
              <w:t>Fields</w:t>
            </w:r>
          </w:p>
        </w:tc>
        <w:tc>
          <w:tcPr>
            <w:tcW w:w="7761" w:type="dxa"/>
            <w:tcBorders>
              <w:top w:val="none" w:sz="0" w:space="0" w:color="auto"/>
              <w:left w:val="none" w:sz="0" w:space="0" w:color="auto"/>
              <w:bottom w:val="none" w:sz="0" w:space="0" w:color="auto"/>
              <w:right w:val="none" w:sz="0" w:space="0" w:color="auto"/>
            </w:tcBorders>
          </w:tcPr>
          <w:p w14:paraId="22C8BC98" w14:textId="77777777" w:rsidR="002E0C77" w:rsidRPr="00BA0125" w:rsidRDefault="5EC81479" w:rsidP="00102547">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2E0C77" w14:paraId="23D4DA89"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none" w:sz="0" w:space="0" w:color="auto"/>
            </w:tcBorders>
          </w:tcPr>
          <w:p w14:paraId="05D87AF0" w14:textId="44F958D2" w:rsidR="002E0C77" w:rsidRDefault="5EC81479" w:rsidP="00ED2B5B">
            <w:pPr>
              <w:spacing w:before="60" w:after="60"/>
              <w:rPr>
                <w:color w:val="000000" w:themeColor="text1"/>
              </w:rPr>
            </w:pPr>
            <w:r w:rsidRPr="5EC81479">
              <w:rPr>
                <w:color w:val="000000" w:themeColor="text1"/>
              </w:rPr>
              <w:t>irdNumber</w:t>
            </w:r>
          </w:p>
        </w:tc>
        <w:tc>
          <w:tcPr>
            <w:tcW w:w="7761" w:type="dxa"/>
            <w:tcBorders>
              <w:left w:val="none" w:sz="0" w:space="0" w:color="auto"/>
            </w:tcBorders>
          </w:tcPr>
          <w:p w14:paraId="5CF0FADD" w14:textId="6A28B817" w:rsidR="002E0C77" w:rsidRDefault="5EC81479" w:rsidP="00A4031C">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The IRD number of the employee—if no IRD number is available, 000000000 will be returned</w:t>
            </w:r>
          </w:p>
        </w:tc>
      </w:tr>
      <w:tr w:rsidR="00ED2B5B" w14:paraId="68FD825A"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none" w:sz="0" w:space="0" w:color="auto"/>
            </w:tcBorders>
          </w:tcPr>
          <w:p w14:paraId="79EECA7D" w14:textId="338B5CE7" w:rsidR="00ED2B5B" w:rsidRDefault="5EC81479" w:rsidP="00ED2B5B">
            <w:pPr>
              <w:spacing w:before="60" w:after="60"/>
              <w:rPr>
                <w:color w:val="000000" w:themeColor="text1"/>
              </w:rPr>
            </w:pPr>
            <w:r w:rsidRPr="5EC81479">
              <w:rPr>
                <w:color w:val="000000" w:themeColor="text1"/>
              </w:rPr>
              <w:t>employeeName</w:t>
            </w:r>
          </w:p>
        </w:tc>
        <w:tc>
          <w:tcPr>
            <w:tcW w:w="7761" w:type="dxa"/>
            <w:tcBorders>
              <w:left w:val="none" w:sz="0" w:space="0" w:color="auto"/>
            </w:tcBorders>
          </w:tcPr>
          <w:p w14:paraId="58DB1D3D" w14:textId="5F7D81C7" w:rsidR="00ED2B5B" w:rsidRDefault="5EC81479" w:rsidP="00CB565F">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The name of the employee is known as on the EI (20 characters )</w:t>
            </w:r>
          </w:p>
        </w:tc>
      </w:tr>
      <w:tr w:rsidR="00ED2B5B" w14:paraId="73DFC910"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none" w:sz="0" w:space="0" w:color="auto"/>
            </w:tcBorders>
          </w:tcPr>
          <w:p w14:paraId="7871BBE1" w14:textId="6A44C93E" w:rsidR="00ED2B5B" w:rsidRDefault="5EC81479" w:rsidP="00102547">
            <w:pPr>
              <w:spacing w:before="60" w:after="60"/>
              <w:rPr>
                <w:color w:val="000000" w:themeColor="text1"/>
              </w:rPr>
            </w:pPr>
            <w:r w:rsidRPr="5EC81479">
              <w:rPr>
                <w:color w:val="000000" w:themeColor="text1"/>
              </w:rPr>
              <w:t>taxCode</w:t>
            </w:r>
          </w:p>
        </w:tc>
        <w:tc>
          <w:tcPr>
            <w:tcW w:w="7761" w:type="dxa"/>
            <w:tcBorders>
              <w:left w:val="none" w:sz="0" w:space="0" w:color="auto"/>
            </w:tcBorders>
          </w:tcPr>
          <w:p w14:paraId="3E418D8A" w14:textId="5A5D5836" w:rsidR="00ED2B5B" w:rsidRDefault="5EC81479" w:rsidP="00102547">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The tax code under which the employee falls</w:t>
            </w:r>
          </w:p>
        </w:tc>
      </w:tr>
      <w:tr w:rsidR="002E0C77" w14:paraId="31E6CAA2"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none" w:sz="0" w:space="0" w:color="auto"/>
            </w:tcBorders>
          </w:tcPr>
          <w:p w14:paraId="37D082FA" w14:textId="518CFD7F" w:rsidR="002E0C77" w:rsidRDefault="5EC81479" w:rsidP="00ED2B5B">
            <w:pPr>
              <w:spacing w:before="60" w:after="60"/>
              <w:rPr>
                <w:color w:val="000000" w:themeColor="text1"/>
              </w:rPr>
            </w:pPr>
            <w:r w:rsidRPr="5EC81479">
              <w:rPr>
                <w:color w:val="000000" w:themeColor="text1"/>
              </w:rPr>
              <w:t>employmentStartDate</w:t>
            </w:r>
          </w:p>
        </w:tc>
        <w:tc>
          <w:tcPr>
            <w:tcW w:w="7761" w:type="dxa"/>
            <w:tcBorders>
              <w:left w:val="none" w:sz="0" w:space="0" w:color="auto"/>
            </w:tcBorders>
          </w:tcPr>
          <w:p w14:paraId="553D760E" w14:textId="1BEA067D" w:rsidR="002E0C77" w:rsidRDefault="5EC81479" w:rsidP="00A4031C">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The start date of the employment (if date is not known, nothing will be returned)</w:t>
            </w:r>
          </w:p>
        </w:tc>
      </w:tr>
      <w:tr w:rsidR="00ED2B5B" w14:paraId="386B8925"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right w:val="none" w:sz="0" w:space="0" w:color="auto"/>
            </w:tcBorders>
          </w:tcPr>
          <w:p w14:paraId="35D2B15A" w14:textId="10DC5F8E" w:rsidR="00ED2B5B" w:rsidRDefault="5EC81479" w:rsidP="00ED2B5B">
            <w:pPr>
              <w:spacing w:before="60" w:after="60"/>
              <w:rPr>
                <w:color w:val="000000" w:themeColor="text1"/>
              </w:rPr>
            </w:pPr>
            <w:r w:rsidRPr="5EC81479">
              <w:rPr>
                <w:color w:val="000000" w:themeColor="text1"/>
              </w:rPr>
              <w:t>employmentFinishDate</w:t>
            </w:r>
          </w:p>
        </w:tc>
        <w:tc>
          <w:tcPr>
            <w:tcW w:w="7761" w:type="dxa"/>
            <w:tcBorders>
              <w:left w:val="none" w:sz="0" w:space="0" w:color="auto"/>
            </w:tcBorders>
          </w:tcPr>
          <w:p w14:paraId="6EEA9538" w14:textId="3891B239" w:rsidR="00ED2B5B" w:rsidRDefault="5EC81479" w:rsidP="00A4031C">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The cease date of the employment (if employment is still on-going, nothing will be returned)</w:t>
            </w:r>
          </w:p>
        </w:tc>
      </w:tr>
    </w:tbl>
    <w:p w14:paraId="29E0F1B9" w14:textId="77777777" w:rsidR="003F3F8C" w:rsidRDefault="003F3F8C" w:rsidP="00A75AC9">
      <w:pPr>
        <w:autoSpaceDE/>
        <w:autoSpaceDN/>
        <w:adjustRightInd/>
        <w:spacing w:after="0"/>
        <w:rPr>
          <w:b/>
          <w:color w:val="008B95"/>
        </w:rPr>
      </w:pPr>
      <w:bookmarkStart w:id="419" w:name="_Toc490230685"/>
    </w:p>
    <w:p w14:paraId="39612CE5" w14:textId="77777777" w:rsidR="004A11B9" w:rsidRDefault="004A11B9" w:rsidP="00A75AC9">
      <w:pPr>
        <w:autoSpaceDE/>
        <w:autoSpaceDN/>
        <w:adjustRightInd/>
        <w:spacing w:after="0"/>
        <w:rPr>
          <w:b/>
          <w:color w:val="008B95"/>
        </w:rPr>
      </w:pPr>
    </w:p>
    <w:p w14:paraId="3CC8DC06" w14:textId="77777777" w:rsidR="00486D02" w:rsidRDefault="00486D02">
      <w:pPr>
        <w:autoSpaceDE/>
        <w:autoSpaceDN/>
        <w:adjustRightInd/>
        <w:spacing w:after="200" w:line="276" w:lineRule="auto"/>
        <w:rPr>
          <w:b/>
          <w:color w:val="008B95"/>
        </w:rPr>
      </w:pPr>
      <w:bookmarkStart w:id="420" w:name="_Toc490584111"/>
      <w:bookmarkStart w:id="421" w:name="_Toc490594778"/>
      <w:bookmarkStart w:id="422" w:name="_Toc490812762"/>
      <w:bookmarkStart w:id="423" w:name="_Toc490837345"/>
      <w:bookmarkStart w:id="424" w:name="_Toc491874320"/>
      <w:bookmarkStart w:id="425" w:name="_Toc492561040"/>
      <w:bookmarkStart w:id="426" w:name="_Toc493002512"/>
      <w:r>
        <w:br w:type="page"/>
      </w:r>
    </w:p>
    <w:p w14:paraId="52C1580F" w14:textId="1AB2147E" w:rsidR="007005C8" w:rsidRPr="00B40538" w:rsidRDefault="0047435A" w:rsidP="00A75AC9">
      <w:pPr>
        <w:pStyle w:val="Heading2"/>
        <w:keepNext/>
        <w:numPr>
          <w:ilvl w:val="1"/>
          <w:numId w:val="6"/>
        </w:numPr>
        <w:spacing w:before="0" w:after="0" w:line="240" w:lineRule="auto"/>
        <w:ind w:left="567" w:hanging="567"/>
        <w:jc w:val="both"/>
      </w:pPr>
      <w:bookmarkStart w:id="427" w:name="_Toc496188110"/>
      <w:bookmarkStart w:id="428" w:name="_Toc496865522"/>
      <w:r w:rsidRPr="00B40538">
        <w:lastRenderedPageBreak/>
        <w:t>Retrieve</w:t>
      </w:r>
      <w:r w:rsidR="007005C8" w:rsidRPr="00B40538">
        <w:t>Status</w:t>
      </w:r>
      <w:bookmarkEnd w:id="419"/>
      <w:bookmarkEnd w:id="420"/>
      <w:bookmarkEnd w:id="421"/>
      <w:bookmarkEnd w:id="422"/>
      <w:bookmarkEnd w:id="423"/>
      <w:bookmarkEnd w:id="424"/>
      <w:bookmarkEnd w:id="425"/>
      <w:bookmarkEnd w:id="426"/>
      <w:bookmarkEnd w:id="427"/>
      <w:bookmarkEnd w:id="428"/>
    </w:p>
    <w:p w14:paraId="343240E9" w14:textId="658673A9" w:rsidR="00425443" w:rsidRPr="00B40538" w:rsidRDefault="00425443" w:rsidP="00A75AC9">
      <w:pPr>
        <w:spacing w:after="0"/>
      </w:pPr>
    </w:p>
    <w:p w14:paraId="4D593179" w14:textId="500413F0" w:rsidR="0007560A" w:rsidRDefault="5EC81479" w:rsidP="00BF3982">
      <w:pPr>
        <w:spacing w:after="0"/>
      </w:pPr>
      <w:r>
        <w:t xml:space="preserve">The RetrieveStatus operation will allow the status of a given return to be queried. The request and response structures are the same for all tax types. </w:t>
      </w:r>
    </w:p>
    <w:p w14:paraId="5B7CA7F1" w14:textId="77777777" w:rsidR="00A616E1" w:rsidRDefault="00A616E1" w:rsidP="00BF3982">
      <w:pPr>
        <w:spacing w:after="0"/>
      </w:pPr>
    </w:p>
    <w:p w14:paraId="2C038E4B" w14:textId="77777777" w:rsidR="00A616E1" w:rsidRPr="00E23655" w:rsidRDefault="5EC81479" w:rsidP="00A616E1">
      <w:pPr>
        <w:spacing w:after="0"/>
      </w:pPr>
      <w:r>
        <w:t>&lt;</w:t>
      </w:r>
      <w:r w:rsidRPr="5EC81479">
        <w:rPr>
          <w:b/>
          <w:bCs/>
        </w:rPr>
        <w:t>formInfoRequest</w:t>
      </w:r>
      <w:r>
        <w:t>&gt; structure:</w:t>
      </w:r>
    </w:p>
    <w:p w14:paraId="438C71D4" w14:textId="77777777" w:rsidR="00BF3982" w:rsidRDefault="00BF3982" w:rsidP="00BF3982">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E23655" w14:paraId="15A7C8C1" w14:textId="77777777" w:rsidTr="5EC81479">
        <w:tc>
          <w:tcPr>
            <w:tcW w:w="9854" w:type="dxa"/>
            <w:shd w:val="clear" w:color="auto" w:fill="DAEEF3" w:themeFill="accent5" w:themeFillTint="33"/>
          </w:tcPr>
          <w:p w14:paraId="3319F203" w14:textId="77777777" w:rsidR="00E23655" w:rsidRPr="00E23655" w:rsidRDefault="00E23655" w:rsidP="00E23655">
            <w:pPr>
              <w:spacing w:after="0"/>
            </w:pPr>
          </w:p>
          <w:p w14:paraId="6C0B11D4" w14:textId="77777777" w:rsidR="00E23655" w:rsidRPr="00292E6F" w:rsidRDefault="5EC81479" w:rsidP="00E23655">
            <w:pPr>
              <w:spacing w:after="0"/>
              <w:ind w:left="720"/>
              <w:rPr>
                <w:rFonts w:cs="Arial"/>
                <w:sz w:val="18"/>
                <w:szCs w:val="18"/>
              </w:rPr>
            </w:pPr>
            <w:r w:rsidRPr="00292E6F">
              <w:rPr>
                <w:rFonts w:eastAsia="Arial" w:cs="Arial"/>
                <w:sz w:val="18"/>
                <w:szCs w:val="18"/>
              </w:rPr>
              <w:t>&lt;rc:formInfoRequest xmlns:cmn="urn:www.ird.govt.nz/GWS:types/Common.v1"</w:t>
            </w:r>
          </w:p>
          <w:p w14:paraId="7FB7F476" w14:textId="77777777" w:rsidR="00E23655" w:rsidRPr="00292E6F" w:rsidRDefault="5EC81479" w:rsidP="00E23655">
            <w:pPr>
              <w:spacing w:after="0"/>
              <w:ind w:left="1440" w:firstLine="720"/>
              <w:rPr>
                <w:rFonts w:cs="Arial"/>
                <w:sz w:val="18"/>
                <w:szCs w:val="18"/>
              </w:rPr>
            </w:pPr>
            <w:r w:rsidRPr="00292E6F">
              <w:rPr>
                <w:rFonts w:eastAsia="Arial" w:cs="Arial"/>
                <w:sz w:val="18"/>
                <w:szCs w:val="18"/>
              </w:rPr>
              <w:t>xmlns:rc="urn:www.ird.govt.nz/GWS:types/ReturnCommon.v1"</w:t>
            </w:r>
          </w:p>
          <w:p w14:paraId="4F2A5C36" w14:textId="77777777" w:rsidR="00E23655" w:rsidRPr="00292E6F" w:rsidRDefault="5EC81479" w:rsidP="00E23655">
            <w:pPr>
              <w:spacing w:after="0"/>
              <w:ind w:left="2160"/>
              <w:rPr>
                <w:rFonts w:cs="Arial"/>
                <w:sz w:val="18"/>
                <w:szCs w:val="18"/>
              </w:rPr>
            </w:pPr>
            <w:r w:rsidRPr="00292E6F">
              <w:rPr>
                <w:rFonts w:eastAsia="Arial" w:cs="Arial"/>
                <w:sz w:val="18"/>
                <w:szCs w:val="18"/>
              </w:rPr>
              <w:t>xmlns:xsi="http://www.w3.org/2001/XMLSchema-instance" xsi:schemaLocation="urn:www.ird.govt.nz/GWS:types/ReturnGST.v1"&gt;</w:t>
            </w:r>
          </w:p>
          <w:p w14:paraId="27205B83" w14:textId="77777777" w:rsidR="00E23655" w:rsidRPr="00292E6F" w:rsidRDefault="00E23655" w:rsidP="00E23655">
            <w:pPr>
              <w:spacing w:after="0"/>
              <w:ind w:left="720"/>
              <w:rPr>
                <w:rFonts w:cs="Arial"/>
                <w:sz w:val="18"/>
                <w:szCs w:val="18"/>
              </w:rPr>
            </w:pPr>
            <w:r w:rsidRPr="00292E6F">
              <w:rPr>
                <w:rFonts w:cs="Arial"/>
                <w:sz w:val="18"/>
                <w:szCs w:val="18"/>
              </w:rPr>
              <w:tab/>
            </w:r>
            <w:r w:rsidRPr="00292E6F">
              <w:rPr>
                <w:rFonts w:eastAsia="Arial" w:cs="Arial"/>
                <w:sz w:val="18"/>
                <w:szCs w:val="18"/>
              </w:rPr>
              <w:t>&lt;cmn:softwareProviderData&gt;</w:t>
            </w:r>
          </w:p>
          <w:p w14:paraId="1F63668A" w14:textId="77777777" w:rsidR="00E23655" w:rsidRPr="00292E6F" w:rsidRDefault="00E23655" w:rsidP="00E23655">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eastAsia="Arial" w:cs="Arial"/>
                <w:sz w:val="18"/>
                <w:szCs w:val="18"/>
              </w:rPr>
              <w:t>&lt;cmn:softwareProvider&gt;SoftwareCompany&lt;/cmn:softwareProvider&gt;</w:t>
            </w:r>
          </w:p>
          <w:p w14:paraId="43618D94" w14:textId="01743DFF" w:rsidR="00E23655" w:rsidRPr="00292E6F" w:rsidRDefault="00E23655" w:rsidP="00E23655">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eastAsia="Arial" w:cs="Arial"/>
                <w:sz w:val="18"/>
                <w:szCs w:val="18"/>
              </w:rPr>
              <w:t>&lt;cmn:s</w:t>
            </w:r>
            <w:r w:rsidR="00D5189F" w:rsidRPr="00292E6F">
              <w:rPr>
                <w:rFonts w:eastAsia="Arial" w:cs="Arial"/>
                <w:sz w:val="18"/>
                <w:szCs w:val="18"/>
              </w:rPr>
              <w:t>oftwarePlatform&gt;SoftwarePlatform</w:t>
            </w:r>
            <w:r w:rsidRPr="00292E6F">
              <w:rPr>
                <w:rFonts w:eastAsia="Arial" w:cs="Arial"/>
                <w:sz w:val="18"/>
                <w:szCs w:val="18"/>
              </w:rPr>
              <w:t>&lt;/cmn:softwarePlatform&gt;</w:t>
            </w:r>
          </w:p>
          <w:p w14:paraId="1081519E" w14:textId="77777777" w:rsidR="00E23655" w:rsidRPr="00292E6F" w:rsidRDefault="00E23655" w:rsidP="00E23655">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eastAsia="Arial" w:cs="Arial"/>
                <w:sz w:val="18"/>
                <w:szCs w:val="18"/>
              </w:rPr>
              <w:t>&lt;cmn:softwareRelease&gt;V1.1&lt;/cmn:softwareRelease&gt;</w:t>
            </w:r>
          </w:p>
          <w:p w14:paraId="4C24CE9F" w14:textId="77777777" w:rsidR="00E23655" w:rsidRPr="00292E6F" w:rsidRDefault="00E23655" w:rsidP="00E23655">
            <w:pPr>
              <w:spacing w:after="0"/>
              <w:ind w:left="720"/>
              <w:rPr>
                <w:rFonts w:cs="Arial"/>
                <w:sz w:val="18"/>
                <w:szCs w:val="18"/>
              </w:rPr>
            </w:pPr>
            <w:r w:rsidRPr="00292E6F">
              <w:rPr>
                <w:rFonts w:cs="Arial"/>
                <w:sz w:val="18"/>
                <w:szCs w:val="18"/>
              </w:rPr>
              <w:tab/>
            </w:r>
            <w:r w:rsidRPr="00292E6F">
              <w:rPr>
                <w:rFonts w:eastAsia="Arial" w:cs="Arial"/>
                <w:sz w:val="18"/>
                <w:szCs w:val="18"/>
              </w:rPr>
              <w:t>&lt;/cmn:softwareProviderData&gt;</w:t>
            </w:r>
          </w:p>
          <w:p w14:paraId="3B179AC1" w14:textId="77777777" w:rsidR="00E23655" w:rsidRPr="00292E6F" w:rsidRDefault="00E23655" w:rsidP="00E23655">
            <w:pPr>
              <w:spacing w:after="0"/>
              <w:ind w:left="720"/>
              <w:rPr>
                <w:rFonts w:cs="Arial"/>
                <w:sz w:val="18"/>
                <w:szCs w:val="18"/>
              </w:rPr>
            </w:pPr>
            <w:r w:rsidRPr="00292E6F">
              <w:rPr>
                <w:rFonts w:cs="Arial"/>
                <w:sz w:val="18"/>
                <w:szCs w:val="18"/>
              </w:rPr>
              <w:tab/>
            </w:r>
            <w:r w:rsidRPr="00292E6F">
              <w:rPr>
                <w:rFonts w:eastAsia="Arial" w:cs="Arial"/>
                <w:sz w:val="18"/>
                <w:szCs w:val="18"/>
              </w:rPr>
              <w:t>&lt;cmn:identifier IdentifierValueType="NZBN"&gt;9412345678900&lt;/cmn:identifier&gt;</w:t>
            </w:r>
          </w:p>
          <w:p w14:paraId="1398B4A9" w14:textId="78775951" w:rsidR="00E23655" w:rsidRPr="00292E6F" w:rsidRDefault="00E23655" w:rsidP="00E23655">
            <w:pPr>
              <w:spacing w:after="0"/>
              <w:ind w:left="720"/>
              <w:rPr>
                <w:rFonts w:cs="Arial"/>
                <w:sz w:val="18"/>
                <w:szCs w:val="18"/>
              </w:rPr>
            </w:pPr>
            <w:r w:rsidRPr="00292E6F">
              <w:rPr>
                <w:rFonts w:cs="Arial"/>
                <w:sz w:val="18"/>
                <w:szCs w:val="18"/>
              </w:rPr>
              <w:tab/>
            </w:r>
            <w:r w:rsidRPr="00292E6F">
              <w:rPr>
                <w:rFonts w:eastAsia="Arial" w:cs="Arial"/>
                <w:sz w:val="18"/>
                <w:szCs w:val="18"/>
              </w:rPr>
              <w:t>&lt;</w:t>
            </w:r>
            <w:r w:rsidR="00A111D7" w:rsidRPr="00292E6F">
              <w:rPr>
                <w:rFonts w:eastAsia="Arial" w:cs="Arial"/>
                <w:sz w:val="18"/>
                <w:szCs w:val="18"/>
              </w:rPr>
              <w:t>cmn</w:t>
            </w:r>
            <w:r w:rsidRPr="00292E6F">
              <w:rPr>
                <w:rFonts w:eastAsia="Arial" w:cs="Arial"/>
                <w:sz w:val="18"/>
                <w:szCs w:val="18"/>
              </w:rPr>
              <w:t>:accountType&gt;GST&lt;/</w:t>
            </w:r>
            <w:r w:rsidR="00A111D7" w:rsidRPr="00292E6F">
              <w:rPr>
                <w:rFonts w:eastAsia="Arial" w:cs="Arial"/>
                <w:sz w:val="18"/>
                <w:szCs w:val="18"/>
              </w:rPr>
              <w:t>cmn</w:t>
            </w:r>
            <w:r w:rsidRPr="00292E6F">
              <w:rPr>
                <w:rFonts w:eastAsia="Arial" w:cs="Arial"/>
                <w:sz w:val="18"/>
                <w:szCs w:val="18"/>
              </w:rPr>
              <w:t>:accountType&gt;</w:t>
            </w:r>
          </w:p>
          <w:p w14:paraId="64576300" w14:textId="77777777" w:rsidR="00E23655" w:rsidRPr="00292E6F" w:rsidRDefault="00E23655" w:rsidP="00E23655">
            <w:pPr>
              <w:spacing w:after="0"/>
              <w:ind w:left="720"/>
              <w:rPr>
                <w:rFonts w:cs="Arial"/>
                <w:sz w:val="18"/>
                <w:szCs w:val="18"/>
              </w:rPr>
            </w:pPr>
            <w:r w:rsidRPr="00292E6F">
              <w:rPr>
                <w:rFonts w:cs="Arial"/>
                <w:sz w:val="18"/>
                <w:szCs w:val="18"/>
              </w:rPr>
              <w:tab/>
            </w:r>
            <w:r w:rsidRPr="00292E6F">
              <w:rPr>
                <w:rFonts w:eastAsia="Arial" w:cs="Arial"/>
                <w:sz w:val="18"/>
                <w:szCs w:val="18"/>
              </w:rPr>
              <w:t>&lt;rc:periodEndDate&gt;2018-01-31&lt;/rc:periodEndDate&gt;</w:t>
            </w:r>
          </w:p>
          <w:p w14:paraId="077DEC44" w14:textId="77777777" w:rsidR="00E23655" w:rsidRPr="00292E6F" w:rsidRDefault="00E23655" w:rsidP="00E23655">
            <w:pPr>
              <w:spacing w:after="0"/>
              <w:ind w:left="720"/>
              <w:rPr>
                <w:rFonts w:cs="Arial"/>
                <w:sz w:val="18"/>
                <w:szCs w:val="18"/>
              </w:rPr>
            </w:pPr>
            <w:r w:rsidRPr="00292E6F">
              <w:rPr>
                <w:rFonts w:cs="Arial"/>
                <w:sz w:val="18"/>
                <w:szCs w:val="18"/>
              </w:rPr>
              <w:tab/>
            </w:r>
            <w:r w:rsidRPr="00292E6F">
              <w:rPr>
                <w:rFonts w:eastAsia="Arial" w:cs="Arial"/>
                <w:sz w:val="18"/>
                <w:szCs w:val="18"/>
              </w:rPr>
              <w:t>&lt;rc:majorFormType&gt;GST&lt;/rc:majorFormType&gt;</w:t>
            </w:r>
          </w:p>
          <w:p w14:paraId="46E0A4AA" w14:textId="20A6B370" w:rsidR="00E23655" w:rsidRPr="00292E6F" w:rsidRDefault="5EC81479" w:rsidP="00E23655">
            <w:pPr>
              <w:spacing w:after="0"/>
              <w:ind w:left="720"/>
              <w:rPr>
                <w:rFonts w:cs="Arial"/>
                <w:sz w:val="18"/>
                <w:szCs w:val="18"/>
              </w:rPr>
            </w:pPr>
            <w:r w:rsidRPr="00292E6F">
              <w:rPr>
                <w:rFonts w:eastAsia="Arial" w:cs="Arial"/>
                <w:sz w:val="18"/>
                <w:szCs w:val="18"/>
              </w:rPr>
              <w:t>&lt;/rc:formInfoRequest&gt;</w:t>
            </w:r>
          </w:p>
          <w:p w14:paraId="24B6D8CC" w14:textId="77777777" w:rsidR="00E23655" w:rsidRPr="00E23655" w:rsidRDefault="00E23655" w:rsidP="00BF3982">
            <w:pPr>
              <w:spacing w:after="0"/>
            </w:pPr>
          </w:p>
        </w:tc>
      </w:tr>
    </w:tbl>
    <w:p w14:paraId="3A5D374F" w14:textId="77777777" w:rsidR="00E23655" w:rsidRDefault="00E23655" w:rsidP="00BF3982">
      <w:pPr>
        <w:spacing w:after="0"/>
      </w:pPr>
    </w:p>
    <w:p w14:paraId="5D6DAC9A" w14:textId="0BE41F33" w:rsidR="00A616E1" w:rsidRPr="00E23655" w:rsidRDefault="5EC81479" w:rsidP="00A616E1">
      <w:pPr>
        <w:spacing w:after="0"/>
      </w:pPr>
      <w:r>
        <w:t>&lt;</w:t>
      </w:r>
      <w:r w:rsidRPr="5EC81479">
        <w:rPr>
          <w:b/>
          <w:bCs/>
        </w:rPr>
        <w:t>retrieveStatusResponse</w:t>
      </w:r>
      <w:r>
        <w:t>&gt; structure:</w:t>
      </w:r>
    </w:p>
    <w:p w14:paraId="107A6B7A" w14:textId="77777777" w:rsidR="00E23655" w:rsidRPr="00B40538" w:rsidRDefault="00E23655" w:rsidP="00BF3982">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E23655" w14:paraId="5B957AAE" w14:textId="77777777" w:rsidTr="5EC81479">
        <w:tc>
          <w:tcPr>
            <w:tcW w:w="9854" w:type="dxa"/>
            <w:shd w:val="clear" w:color="auto" w:fill="DAEEF3" w:themeFill="accent5" w:themeFillTint="33"/>
          </w:tcPr>
          <w:p w14:paraId="07BBAC49" w14:textId="77777777" w:rsidR="00E23655" w:rsidRPr="00E23655" w:rsidRDefault="00E23655" w:rsidP="00E23655">
            <w:pPr>
              <w:spacing w:after="0"/>
            </w:pPr>
          </w:p>
          <w:p w14:paraId="618AB7B2" w14:textId="19D80F8A" w:rsidR="003F4DB6" w:rsidRPr="00292E6F" w:rsidRDefault="5EC81479" w:rsidP="003F4DB6">
            <w:pPr>
              <w:spacing w:after="0"/>
              <w:ind w:left="720"/>
              <w:rPr>
                <w:rFonts w:cs="Arial"/>
                <w:sz w:val="18"/>
                <w:szCs w:val="18"/>
              </w:rPr>
            </w:pPr>
            <w:r w:rsidRPr="00292E6F">
              <w:rPr>
                <w:rFonts w:eastAsia="Arial" w:cs="Arial"/>
                <w:sz w:val="18"/>
                <w:szCs w:val="18"/>
              </w:rPr>
              <w:t>&lt;retrieveStatusResponse xmlns="urn:www.ird.govt.nz/GWS:types/ReturnCommon.v1"&gt;</w:t>
            </w:r>
          </w:p>
          <w:p w14:paraId="21B5FFB5" w14:textId="77777777" w:rsidR="003F4DB6" w:rsidRPr="00292E6F" w:rsidRDefault="003F4DB6" w:rsidP="003F4DB6">
            <w:pPr>
              <w:spacing w:after="0"/>
              <w:ind w:left="720"/>
              <w:rPr>
                <w:rFonts w:cs="Arial"/>
                <w:sz w:val="18"/>
                <w:szCs w:val="18"/>
              </w:rPr>
            </w:pPr>
            <w:r w:rsidRPr="00292E6F">
              <w:rPr>
                <w:rFonts w:cs="Arial"/>
                <w:sz w:val="18"/>
                <w:szCs w:val="18"/>
              </w:rPr>
              <w:tab/>
            </w:r>
            <w:r w:rsidRPr="00292E6F">
              <w:rPr>
                <w:rFonts w:eastAsia="Arial" w:cs="Arial"/>
                <w:sz w:val="18"/>
                <w:szCs w:val="18"/>
              </w:rPr>
              <w:t>&lt;statusMessage xmlns="urn:www.ird.govt.nz/GWS:types/Common.v1"&gt;</w:t>
            </w:r>
          </w:p>
          <w:p w14:paraId="5E1F86A3" w14:textId="77777777" w:rsidR="003F4DB6" w:rsidRPr="00292E6F" w:rsidRDefault="003F4DB6" w:rsidP="003F4DB6">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eastAsia="Arial" w:cs="Arial"/>
                <w:sz w:val="18"/>
                <w:szCs w:val="18"/>
              </w:rPr>
              <w:t>&lt;statusCode&gt;0&lt;/statusCode&gt;</w:t>
            </w:r>
          </w:p>
          <w:p w14:paraId="7A7D0AC8" w14:textId="77777777" w:rsidR="003F4DB6" w:rsidRPr="00292E6F" w:rsidRDefault="003F4DB6" w:rsidP="003F4DB6">
            <w:pPr>
              <w:spacing w:after="0"/>
              <w:ind w:left="720"/>
              <w:rPr>
                <w:rFonts w:cs="Arial"/>
                <w:sz w:val="18"/>
                <w:szCs w:val="18"/>
              </w:rPr>
            </w:pPr>
            <w:r w:rsidRPr="00292E6F">
              <w:rPr>
                <w:rFonts w:cs="Arial"/>
                <w:sz w:val="18"/>
                <w:szCs w:val="18"/>
              </w:rPr>
              <w:tab/>
            </w:r>
            <w:r w:rsidRPr="00292E6F">
              <w:rPr>
                <w:rFonts w:cs="Arial"/>
                <w:sz w:val="18"/>
                <w:szCs w:val="18"/>
              </w:rPr>
              <w:tab/>
            </w:r>
            <w:r w:rsidRPr="00292E6F">
              <w:rPr>
                <w:rFonts w:eastAsia="Arial" w:cs="Arial"/>
                <w:sz w:val="18"/>
                <w:szCs w:val="18"/>
              </w:rPr>
              <w:t>&lt;errorMessage&gt;Success&lt;/errorMessage&gt;</w:t>
            </w:r>
          </w:p>
          <w:p w14:paraId="2A138641" w14:textId="77777777" w:rsidR="003F4DB6" w:rsidRPr="00292E6F" w:rsidRDefault="003F4DB6" w:rsidP="003F4DB6">
            <w:pPr>
              <w:spacing w:after="0"/>
              <w:ind w:left="720"/>
              <w:rPr>
                <w:rFonts w:cs="Arial"/>
                <w:sz w:val="18"/>
                <w:szCs w:val="18"/>
              </w:rPr>
            </w:pPr>
            <w:r w:rsidRPr="00292E6F">
              <w:rPr>
                <w:rFonts w:cs="Arial"/>
                <w:sz w:val="18"/>
                <w:szCs w:val="18"/>
              </w:rPr>
              <w:tab/>
            </w:r>
            <w:r w:rsidRPr="00292E6F">
              <w:rPr>
                <w:rFonts w:eastAsia="Arial" w:cs="Arial"/>
                <w:sz w:val="18"/>
                <w:szCs w:val="18"/>
              </w:rPr>
              <w:t>&lt;/statusMessage&gt;</w:t>
            </w:r>
          </w:p>
          <w:p w14:paraId="4A123F28" w14:textId="29CF1D62" w:rsidR="003F4DB6" w:rsidRPr="00292E6F" w:rsidRDefault="003F4DB6" w:rsidP="003F4DB6">
            <w:pPr>
              <w:spacing w:after="0"/>
              <w:ind w:left="720"/>
              <w:rPr>
                <w:rFonts w:cs="Arial"/>
                <w:sz w:val="18"/>
                <w:szCs w:val="18"/>
              </w:rPr>
            </w:pPr>
            <w:r w:rsidRPr="00292E6F">
              <w:rPr>
                <w:rFonts w:cs="Arial"/>
                <w:sz w:val="18"/>
                <w:szCs w:val="18"/>
              </w:rPr>
              <w:tab/>
            </w:r>
            <w:r w:rsidRPr="00292E6F">
              <w:rPr>
                <w:rFonts w:eastAsia="Arial" w:cs="Arial"/>
                <w:sz w:val="18"/>
                <w:szCs w:val="18"/>
              </w:rPr>
              <w:t>&lt;responseBody&gt;</w:t>
            </w:r>
          </w:p>
          <w:p w14:paraId="0BA2271E" w14:textId="4D8609CC" w:rsidR="00E23655" w:rsidRPr="00292E6F" w:rsidRDefault="00E23655" w:rsidP="00E23655">
            <w:pPr>
              <w:spacing w:after="0"/>
              <w:ind w:left="720"/>
              <w:rPr>
                <w:rFonts w:cs="Arial"/>
                <w:sz w:val="18"/>
                <w:szCs w:val="18"/>
              </w:rPr>
            </w:pPr>
            <w:r w:rsidRPr="00292E6F">
              <w:rPr>
                <w:rFonts w:cs="Arial"/>
                <w:sz w:val="18"/>
                <w:szCs w:val="18"/>
              </w:rPr>
              <w:tab/>
            </w:r>
            <w:r w:rsidRPr="00292E6F">
              <w:rPr>
                <w:rFonts w:cs="Arial"/>
                <w:sz w:val="18"/>
                <w:szCs w:val="18"/>
              </w:rPr>
              <w:tab/>
            </w:r>
            <w:r w:rsidR="003F4DB6" w:rsidRPr="00292E6F">
              <w:rPr>
                <w:rFonts w:eastAsia="Arial" w:cs="Arial"/>
                <w:sz w:val="18"/>
                <w:szCs w:val="18"/>
              </w:rPr>
              <w:t>&lt;</w:t>
            </w:r>
            <w:r w:rsidRPr="00292E6F">
              <w:rPr>
                <w:rFonts w:eastAsia="Arial" w:cs="Arial"/>
                <w:sz w:val="18"/>
                <w:szCs w:val="18"/>
              </w:rPr>
              <w:t>status&gt;Processed&lt;/status&gt;</w:t>
            </w:r>
          </w:p>
          <w:p w14:paraId="66C36D68" w14:textId="131211B2" w:rsidR="00E23655" w:rsidRPr="00292E6F" w:rsidRDefault="00E23655" w:rsidP="00E23655">
            <w:pPr>
              <w:spacing w:after="0"/>
              <w:ind w:left="720"/>
              <w:rPr>
                <w:rFonts w:cs="Arial"/>
                <w:sz w:val="18"/>
                <w:szCs w:val="18"/>
              </w:rPr>
            </w:pPr>
            <w:r w:rsidRPr="00292E6F">
              <w:rPr>
                <w:rFonts w:cs="Arial"/>
                <w:sz w:val="18"/>
                <w:szCs w:val="18"/>
              </w:rPr>
              <w:tab/>
            </w:r>
            <w:r w:rsidRPr="00292E6F">
              <w:rPr>
                <w:rFonts w:eastAsia="Arial" w:cs="Arial"/>
                <w:sz w:val="18"/>
                <w:szCs w:val="18"/>
              </w:rPr>
              <w:t>&lt;/responseBody&gt;</w:t>
            </w:r>
          </w:p>
          <w:p w14:paraId="724921DE" w14:textId="6F70B4BE" w:rsidR="00E23655" w:rsidRPr="00292E6F" w:rsidRDefault="5EC81479" w:rsidP="00E23655">
            <w:pPr>
              <w:spacing w:after="0"/>
              <w:ind w:left="720"/>
              <w:rPr>
                <w:rFonts w:cs="Arial"/>
                <w:sz w:val="18"/>
                <w:szCs w:val="18"/>
              </w:rPr>
            </w:pPr>
            <w:r w:rsidRPr="00292E6F">
              <w:rPr>
                <w:rFonts w:eastAsia="Arial" w:cs="Arial"/>
                <w:sz w:val="18"/>
                <w:szCs w:val="18"/>
              </w:rPr>
              <w:t>&lt;/statusResponse&gt;</w:t>
            </w:r>
          </w:p>
          <w:p w14:paraId="78BF3D09" w14:textId="77777777" w:rsidR="00E23655" w:rsidRPr="00E23655" w:rsidRDefault="00E23655" w:rsidP="0007560A">
            <w:pPr>
              <w:spacing w:after="0"/>
            </w:pPr>
          </w:p>
        </w:tc>
      </w:tr>
    </w:tbl>
    <w:p w14:paraId="4AE7792C" w14:textId="77777777" w:rsidR="00A620C6" w:rsidRPr="00B40538" w:rsidRDefault="00A620C6" w:rsidP="0007560A">
      <w:pPr>
        <w:spacing w:after="0"/>
      </w:pPr>
    </w:p>
    <w:p w14:paraId="78BE2505" w14:textId="3EC30D24" w:rsidR="00D245D6" w:rsidRDefault="00D245D6"/>
    <w:tbl>
      <w:tblPr>
        <w:tblStyle w:val="MediumShading1-Accent5"/>
        <w:tblW w:w="9889" w:type="dxa"/>
        <w:tblBorders>
          <w:insideV w:val="single" w:sz="8" w:space="0" w:color="78C0D4" w:themeColor="accent5" w:themeTint="BF"/>
        </w:tblBorders>
        <w:tblLook w:val="04A0" w:firstRow="1" w:lastRow="0" w:firstColumn="1" w:lastColumn="0" w:noHBand="0" w:noVBand="1"/>
      </w:tblPr>
      <w:tblGrid>
        <w:gridCol w:w="2660"/>
        <w:gridCol w:w="7229"/>
      </w:tblGrid>
      <w:tr w:rsidR="00D007EF" w:rsidRPr="00292E6F" w14:paraId="4D664A34" w14:textId="77777777" w:rsidTr="5EC81479">
        <w:trPr>
          <w:cnfStyle w:val="100000000000" w:firstRow="1" w:lastRow="0" w:firstColumn="0" w:lastColumn="0" w:oddVBand="0" w:evenVBand="0" w:oddHBand="0" w:evenHBand="0" w:firstRowFirstColumn="0" w:firstRowLastColumn="0" w:lastRowFirstColumn="0" w:lastRowLastColumn="0"/>
          <w:trHeight w:val="255"/>
          <w:tblHeader/>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right w:val="none" w:sz="0" w:space="0" w:color="auto"/>
            </w:tcBorders>
            <w:noWrap/>
            <w:hideMark/>
          </w:tcPr>
          <w:p w14:paraId="105735BC" w14:textId="1518F00F" w:rsidR="00D007EF" w:rsidRPr="00292E6F" w:rsidRDefault="5EC81479" w:rsidP="00292E6F">
            <w:pPr>
              <w:spacing w:before="60" w:after="60"/>
              <w:rPr>
                <w:rFonts w:cs="Arial"/>
                <w:lang w:eastAsia="en-NZ"/>
              </w:rPr>
            </w:pPr>
            <w:r w:rsidRPr="00292E6F">
              <w:rPr>
                <w:rFonts w:eastAsia="Arial" w:cs="Arial"/>
                <w:lang w:eastAsia="en-NZ"/>
              </w:rPr>
              <w:t>Status</w:t>
            </w:r>
          </w:p>
        </w:tc>
        <w:tc>
          <w:tcPr>
            <w:tcW w:w="7229" w:type="dxa"/>
            <w:tcBorders>
              <w:top w:val="none" w:sz="0" w:space="0" w:color="auto"/>
              <w:left w:val="none" w:sz="0" w:space="0" w:color="auto"/>
              <w:bottom w:val="none" w:sz="0" w:space="0" w:color="auto"/>
              <w:right w:val="none" w:sz="0" w:space="0" w:color="auto"/>
            </w:tcBorders>
            <w:hideMark/>
          </w:tcPr>
          <w:p w14:paraId="7CB52C02" w14:textId="77777777" w:rsidR="00D007EF" w:rsidRPr="00292E6F" w:rsidRDefault="5EC81479" w:rsidP="00292E6F">
            <w:pPr>
              <w:spacing w:before="60" w:after="60"/>
              <w:cnfStyle w:val="100000000000" w:firstRow="1" w:lastRow="0" w:firstColumn="0" w:lastColumn="0" w:oddVBand="0" w:evenVBand="0" w:oddHBand="0" w:evenHBand="0" w:firstRowFirstColumn="0" w:firstRowLastColumn="0" w:lastRowFirstColumn="0" w:lastRowLastColumn="0"/>
              <w:rPr>
                <w:rFonts w:cs="Arial"/>
                <w:lang w:eastAsia="en-NZ"/>
              </w:rPr>
            </w:pPr>
            <w:r w:rsidRPr="00292E6F">
              <w:rPr>
                <w:rFonts w:eastAsia="Arial" w:cs="Arial"/>
                <w:lang w:eastAsia="en-NZ"/>
              </w:rPr>
              <w:t>Description</w:t>
            </w:r>
          </w:p>
        </w:tc>
      </w:tr>
      <w:tr w:rsidR="00D007EF" w:rsidRPr="00292E6F" w14:paraId="3E61EBB2" w14:textId="77777777" w:rsidTr="5EC8147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683981EF"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Amended</w:t>
            </w:r>
          </w:p>
        </w:tc>
        <w:tc>
          <w:tcPr>
            <w:tcW w:w="7229" w:type="dxa"/>
            <w:tcBorders>
              <w:left w:val="none" w:sz="0" w:space="0" w:color="auto"/>
            </w:tcBorders>
            <w:hideMark/>
          </w:tcPr>
          <w:p w14:paraId="013A8DE3" w14:textId="2804495E" w:rsidR="00D007EF" w:rsidRPr="00292E6F" w:rsidRDefault="5EC81479" w:rsidP="00292E6F">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w:t>
            </w:r>
            <w:r w:rsidR="00292E6F">
              <w:rPr>
                <w:rFonts w:eastAsia="Arial" w:cs="Arial"/>
                <w:color w:val="000000" w:themeColor="text1"/>
                <w:lang w:eastAsia="en-NZ"/>
              </w:rPr>
              <w:t>ayed when the return is amended</w:t>
            </w:r>
          </w:p>
        </w:tc>
      </w:tr>
      <w:tr w:rsidR="00D007EF" w:rsidRPr="00292E6F" w14:paraId="0FD01654" w14:textId="77777777" w:rsidTr="5EC81479">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4D9BE847"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Under review</w:t>
            </w:r>
          </w:p>
        </w:tc>
        <w:tc>
          <w:tcPr>
            <w:tcW w:w="7229" w:type="dxa"/>
            <w:tcBorders>
              <w:left w:val="none" w:sz="0" w:space="0" w:color="auto"/>
            </w:tcBorders>
            <w:hideMark/>
          </w:tcPr>
          <w:p w14:paraId="712ABE36" w14:textId="1FC6AE2B" w:rsidR="00D007EF" w:rsidRPr="00292E6F" w:rsidRDefault="5EC81479" w:rsidP="00292E6F">
            <w:pPr>
              <w:spacing w:before="60" w:after="60"/>
              <w:cnfStyle w:val="000000010000" w:firstRow="0" w:lastRow="0" w:firstColumn="0" w:lastColumn="0" w:oddVBand="0" w:evenVBand="0" w:oddHBand="0" w:evenHBand="1"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displayed when th</w:t>
            </w:r>
            <w:r w:rsidR="00292E6F">
              <w:rPr>
                <w:rFonts w:eastAsia="Arial" w:cs="Arial"/>
                <w:color w:val="000000" w:themeColor="text1"/>
                <w:lang w:eastAsia="en-NZ"/>
              </w:rPr>
              <w:t>e return is included in audit</w:t>
            </w:r>
          </w:p>
        </w:tc>
      </w:tr>
      <w:tr w:rsidR="00D007EF" w:rsidRPr="00292E6F" w14:paraId="4D16F651" w14:textId="77777777" w:rsidTr="5EC8147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3CF55FF8"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Default assessment</w:t>
            </w:r>
          </w:p>
        </w:tc>
        <w:tc>
          <w:tcPr>
            <w:tcW w:w="7229" w:type="dxa"/>
            <w:tcBorders>
              <w:left w:val="none" w:sz="0" w:space="0" w:color="auto"/>
            </w:tcBorders>
            <w:hideMark/>
          </w:tcPr>
          <w:p w14:paraId="2C6F8390" w14:textId="47C3A436" w:rsidR="00D007EF" w:rsidRPr="00292E6F" w:rsidRDefault="5EC81479" w:rsidP="00292E6F">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displayed when the</w:t>
            </w:r>
            <w:r w:rsidR="00292E6F">
              <w:rPr>
                <w:rFonts w:eastAsia="Arial" w:cs="Arial"/>
                <w:color w:val="000000" w:themeColor="text1"/>
                <w:lang w:eastAsia="en-NZ"/>
              </w:rPr>
              <w:t xml:space="preserve"> return is a default assessment</w:t>
            </w:r>
          </w:p>
        </w:tc>
      </w:tr>
      <w:tr w:rsidR="00D007EF" w:rsidRPr="00292E6F" w14:paraId="59C5C536" w14:textId="77777777" w:rsidTr="5EC81479">
        <w:trPr>
          <w:cnfStyle w:val="000000010000" w:firstRow="0" w:lastRow="0" w:firstColumn="0" w:lastColumn="0" w:oddVBand="0" w:evenVBand="0" w:oddHBand="0" w:evenHBand="1"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04F45473"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Converted-penalty</w:t>
            </w:r>
          </w:p>
        </w:tc>
        <w:tc>
          <w:tcPr>
            <w:tcW w:w="7229" w:type="dxa"/>
            <w:tcBorders>
              <w:left w:val="none" w:sz="0" w:space="0" w:color="auto"/>
            </w:tcBorders>
            <w:hideMark/>
          </w:tcPr>
          <w:p w14:paraId="2C587D25" w14:textId="56F9C2FF" w:rsidR="00D007EF" w:rsidRPr="00292E6F" w:rsidRDefault="5EC81479" w:rsidP="00292E6F">
            <w:pPr>
              <w:spacing w:before="60" w:after="60"/>
              <w:cnfStyle w:val="000000010000" w:firstRow="0" w:lastRow="0" w:firstColumn="0" w:lastColumn="0" w:oddVBand="0" w:evenVBand="0" w:oddHBand="0" w:evenHBand="1"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displayed when the return was not filed but created in the conversion process to house a late file penalt</w:t>
            </w:r>
            <w:r w:rsidR="00292E6F">
              <w:rPr>
                <w:rFonts w:eastAsia="Arial" w:cs="Arial"/>
                <w:color w:val="000000" w:themeColor="text1"/>
                <w:lang w:eastAsia="en-NZ"/>
              </w:rPr>
              <w:t>y</w:t>
            </w:r>
          </w:p>
        </w:tc>
      </w:tr>
      <w:tr w:rsidR="00D007EF" w:rsidRPr="00292E6F" w14:paraId="76789A78" w14:textId="77777777" w:rsidTr="5EC8147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132BA17B"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Expected</w:t>
            </w:r>
          </w:p>
        </w:tc>
        <w:tc>
          <w:tcPr>
            <w:tcW w:w="7229" w:type="dxa"/>
            <w:tcBorders>
              <w:left w:val="none" w:sz="0" w:space="0" w:color="auto"/>
            </w:tcBorders>
            <w:hideMark/>
          </w:tcPr>
          <w:p w14:paraId="0BDE9EA3" w14:textId="13D1D43E" w:rsidR="00D007EF" w:rsidRPr="00292E6F" w:rsidRDefault="5EC81479" w:rsidP="00292E6F">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displayed when the return h</w:t>
            </w:r>
            <w:r w:rsidR="00292E6F">
              <w:rPr>
                <w:rFonts w:eastAsia="Arial" w:cs="Arial"/>
                <w:color w:val="000000" w:themeColor="text1"/>
                <w:lang w:eastAsia="en-NZ"/>
              </w:rPr>
              <w:t>as generated return expectation</w:t>
            </w:r>
          </w:p>
        </w:tc>
      </w:tr>
      <w:tr w:rsidR="00D007EF" w:rsidRPr="00292E6F" w14:paraId="0657DA97" w14:textId="77777777" w:rsidTr="5EC81479">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0BCAE3D6"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Processing</w:t>
            </w:r>
          </w:p>
        </w:tc>
        <w:tc>
          <w:tcPr>
            <w:tcW w:w="7229" w:type="dxa"/>
            <w:tcBorders>
              <w:left w:val="none" w:sz="0" w:space="0" w:color="auto"/>
            </w:tcBorders>
            <w:hideMark/>
          </w:tcPr>
          <w:p w14:paraId="01932DFC" w14:textId="27453EAC" w:rsidR="00D007EF" w:rsidRPr="00292E6F" w:rsidRDefault="5EC81479" w:rsidP="00292E6F">
            <w:pPr>
              <w:spacing w:before="60" w:after="60"/>
              <w:cnfStyle w:val="000000010000" w:firstRow="0" w:lastRow="0" w:firstColumn="0" w:lastColumn="0" w:oddVBand="0" w:evenVBand="0" w:oddHBand="0" w:evenHBand="1"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displaye</w:t>
            </w:r>
            <w:r w:rsidR="00292E6F">
              <w:rPr>
                <w:rFonts w:eastAsia="Arial" w:cs="Arial"/>
                <w:color w:val="000000" w:themeColor="text1"/>
                <w:lang w:eastAsia="en-NZ"/>
              </w:rPr>
              <w:t>d when the return is processing</w:t>
            </w:r>
          </w:p>
        </w:tc>
      </w:tr>
      <w:tr w:rsidR="00D007EF" w:rsidRPr="00292E6F" w14:paraId="201C647F" w14:textId="77777777" w:rsidTr="5EC81479">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7369959D"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Late-processing</w:t>
            </w:r>
          </w:p>
        </w:tc>
        <w:tc>
          <w:tcPr>
            <w:tcW w:w="7229" w:type="dxa"/>
            <w:tcBorders>
              <w:left w:val="none" w:sz="0" w:space="0" w:color="auto"/>
            </w:tcBorders>
            <w:hideMark/>
          </w:tcPr>
          <w:p w14:paraId="349DADAC" w14:textId="3377738E" w:rsidR="00D007EF" w:rsidRPr="00292E6F" w:rsidRDefault="5EC81479" w:rsidP="00292E6F">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lang w:eastAsia="en-NZ"/>
              </w:rPr>
            </w:pPr>
            <w:r w:rsidRPr="00292E6F">
              <w:rPr>
                <w:rFonts w:eastAsia="Arial" w:cs="Arial"/>
                <w:color w:val="000000" w:themeColor="text1"/>
                <w:lang w:eastAsia="en-NZ"/>
              </w:rPr>
              <w:t xml:space="preserve">This status is displayed when the return </w:t>
            </w:r>
            <w:r w:rsidR="00292E6F">
              <w:rPr>
                <w:rFonts w:eastAsia="Arial" w:cs="Arial"/>
                <w:color w:val="000000" w:themeColor="text1"/>
                <w:lang w:eastAsia="en-NZ"/>
              </w:rPr>
              <w:t>is received late and processing</w:t>
            </w:r>
          </w:p>
        </w:tc>
      </w:tr>
      <w:tr w:rsidR="00D007EF" w:rsidRPr="00292E6F" w14:paraId="040E59EE" w14:textId="77777777" w:rsidTr="5EC81479">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7C481AC6"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Late-processed</w:t>
            </w:r>
          </w:p>
        </w:tc>
        <w:tc>
          <w:tcPr>
            <w:tcW w:w="7229" w:type="dxa"/>
            <w:tcBorders>
              <w:left w:val="none" w:sz="0" w:space="0" w:color="auto"/>
            </w:tcBorders>
            <w:hideMark/>
          </w:tcPr>
          <w:p w14:paraId="7538186F" w14:textId="0FB6D55D" w:rsidR="00D007EF" w:rsidRPr="00292E6F" w:rsidRDefault="5EC81479" w:rsidP="00292E6F">
            <w:pPr>
              <w:spacing w:before="60" w:after="60"/>
              <w:cnfStyle w:val="000000010000" w:firstRow="0" w:lastRow="0" w:firstColumn="0" w:lastColumn="0" w:oddVBand="0" w:evenVBand="0" w:oddHBand="0" w:evenHBand="1"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displayed wh</w:t>
            </w:r>
            <w:r w:rsidR="00292E6F">
              <w:rPr>
                <w:rFonts w:eastAsia="Arial" w:cs="Arial"/>
                <w:color w:val="000000" w:themeColor="text1"/>
                <w:lang w:eastAsia="en-NZ"/>
              </w:rPr>
              <w:t>en the return is processed late</w:t>
            </w:r>
          </w:p>
        </w:tc>
      </w:tr>
      <w:tr w:rsidR="00D007EF" w:rsidRPr="00292E6F" w14:paraId="66576081" w14:textId="77777777" w:rsidTr="5EC8147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359CBFD3"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Late-received</w:t>
            </w:r>
          </w:p>
        </w:tc>
        <w:tc>
          <w:tcPr>
            <w:tcW w:w="7229" w:type="dxa"/>
            <w:tcBorders>
              <w:left w:val="none" w:sz="0" w:space="0" w:color="auto"/>
            </w:tcBorders>
            <w:hideMark/>
          </w:tcPr>
          <w:p w14:paraId="5977DC9D" w14:textId="66AF18B9" w:rsidR="00D007EF" w:rsidRPr="00292E6F" w:rsidRDefault="5EC81479" w:rsidP="00292E6F">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displayed w</w:t>
            </w:r>
            <w:r w:rsidR="00292E6F">
              <w:rPr>
                <w:rFonts w:eastAsia="Arial" w:cs="Arial"/>
                <w:color w:val="000000" w:themeColor="text1"/>
                <w:lang w:eastAsia="en-NZ"/>
              </w:rPr>
              <w:t>hen the return is received late</w:t>
            </w:r>
          </w:p>
        </w:tc>
      </w:tr>
      <w:tr w:rsidR="00D007EF" w:rsidRPr="00292E6F" w14:paraId="46AAD11A" w14:textId="77777777" w:rsidTr="5EC81479">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411E1D2A"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New</w:t>
            </w:r>
          </w:p>
        </w:tc>
        <w:tc>
          <w:tcPr>
            <w:tcW w:w="7229" w:type="dxa"/>
            <w:tcBorders>
              <w:left w:val="none" w:sz="0" w:space="0" w:color="auto"/>
            </w:tcBorders>
            <w:hideMark/>
          </w:tcPr>
          <w:p w14:paraId="3B51A81A" w14:textId="397BE3E8" w:rsidR="00D007EF" w:rsidRPr="00292E6F" w:rsidRDefault="5EC81479" w:rsidP="00292E6F">
            <w:pPr>
              <w:spacing w:before="60" w:after="60"/>
              <w:cnfStyle w:val="000000010000" w:firstRow="0" w:lastRow="0" w:firstColumn="0" w:lastColumn="0" w:oddVBand="0" w:evenVBand="0" w:oddHBand="0" w:evenHBand="1"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displayed w</w:t>
            </w:r>
            <w:r w:rsidR="00292E6F">
              <w:rPr>
                <w:rFonts w:eastAsia="Arial" w:cs="Arial"/>
                <w:color w:val="000000" w:themeColor="text1"/>
                <w:lang w:eastAsia="en-NZ"/>
              </w:rPr>
              <w:t>hen the return is not processed</w:t>
            </w:r>
          </w:p>
        </w:tc>
      </w:tr>
      <w:tr w:rsidR="00D007EF" w:rsidRPr="00292E6F" w14:paraId="006C3298" w14:textId="77777777" w:rsidTr="00292E6F">
        <w:trPr>
          <w:cnfStyle w:val="000000100000" w:firstRow="0" w:lastRow="0" w:firstColumn="0" w:lastColumn="0" w:oddVBand="0" w:evenVBand="0" w:oddHBand="1" w:evenHBand="0" w:firstRowFirstColumn="0" w:firstRowLastColumn="0" w:lastRowFirstColumn="0" w:lastRowLastColumn="0"/>
          <w:trHeight w:val="69"/>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22249C40"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Optional</w:t>
            </w:r>
          </w:p>
        </w:tc>
        <w:tc>
          <w:tcPr>
            <w:tcW w:w="7229" w:type="dxa"/>
            <w:tcBorders>
              <w:left w:val="none" w:sz="0" w:space="0" w:color="auto"/>
            </w:tcBorders>
            <w:hideMark/>
          </w:tcPr>
          <w:p w14:paraId="718B19DD" w14:textId="28D480DC" w:rsidR="00D007EF" w:rsidRPr="00292E6F" w:rsidRDefault="5EC81479" w:rsidP="00292E6F">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lang w:eastAsia="en-NZ"/>
              </w:rPr>
            </w:pPr>
            <w:r w:rsidRPr="00292E6F">
              <w:rPr>
                <w:rFonts w:eastAsia="Arial" w:cs="Arial"/>
                <w:color w:val="000000" w:themeColor="text1"/>
                <w:lang w:eastAsia="en-NZ"/>
              </w:rPr>
              <w:t xml:space="preserve">This status is displayed when the return is not required to be filed, </w:t>
            </w:r>
            <w:r w:rsidRPr="00292E6F">
              <w:rPr>
                <w:rFonts w:eastAsia="Arial" w:cs="Arial"/>
                <w:color w:val="000000" w:themeColor="text1"/>
                <w:lang w:eastAsia="en-NZ"/>
              </w:rPr>
              <w:lastRenderedPageBreak/>
              <w:t>but the cus</w:t>
            </w:r>
            <w:r w:rsidR="00292E6F">
              <w:rPr>
                <w:rFonts w:eastAsia="Arial" w:cs="Arial"/>
                <w:color w:val="000000" w:themeColor="text1"/>
                <w:lang w:eastAsia="en-NZ"/>
              </w:rPr>
              <w:t>tomer may choose to file anyway</w:t>
            </w:r>
          </w:p>
        </w:tc>
      </w:tr>
      <w:tr w:rsidR="00D007EF" w:rsidRPr="00292E6F" w14:paraId="733D97F6" w14:textId="77777777" w:rsidTr="5EC81479">
        <w:trPr>
          <w:cnfStyle w:val="000000010000" w:firstRow="0" w:lastRow="0" w:firstColumn="0" w:lastColumn="0" w:oddVBand="0" w:evenVBand="0" w:oddHBand="0" w:evenHBand="1"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51DD95B5"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lastRenderedPageBreak/>
              <w:t>Ontime-processing</w:t>
            </w:r>
          </w:p>
        </w:tc>
        <w:tc>
          <w:tcPr>
            <w:tcW w:w="7229" w:type="dxa"/>
            <w:tcBorders>
              <w:left w:val="none" w:sz="0" w:space="0" w:color="auto"/>
            </w:tcBorders>
            <w:hideMark/>
          </w:tcPr>
          <w:p w14:paraId="3CC52C34" w14:textId="0E2CB3E8" w:rsidR="00D007EF" w:rsidRPr="00292E6F" w:rsidRDefault="5EC81479" w:rsidP="00292E6F">
            <w:pPr>
              <w:spacing w:before="60" w:after="60"/>
              <w:cnfStyle w:val="000000010000" w:firstRow="0" w:lastRow="0" w:firstColumn="0" w:lastColumn="0" w:oddVBand="0" w:evenVBand="0" w:oddHBand="0" w:evenHBand="1" w:firstRowFirstColumn="0" w:firstRowLastColumn="0" w:lastRowFirstColumn="0" w:lastRowLastColumn="0"/>
              <w:rPr>
                <w:rFonts w:cs="Arial"/>
                <w:color w:val="000000"/>
                <w:lang w:eastAsia="en-NZ"/>
              </w:rPr>
            </w:pPr>
            <w:r w:rsidRPr="00292E6F">
              <w:rPr>
                <w:rFonts w:eastAsia="Arial" w:cs="Arial"/>
                <w:color w:val="000000" w:themeColor="text1"/>
                <w:lang w:eastAsia="en-NZ"/>
              </w:rPr>
              <w:t xml:space="preserve">This status is displayed when the return is </w:t>
            </w:r>
            <w:r w:rsidR="00292E6F">
              <w:rPr>
                <w:rFonts w:eastAsia="Arial" w:cs="Arial"/>
                <w:color w:val="000000" w:themeColor="text1"/>
                <w:lang w:eastAsia="en-NZ"/>
              </w:rPr>
              <w:t>received on time and processing</w:t>
            </w:r>
          </w:p>
        </w:tc>
      </w:tr>
      <w:tr w:rsidR="00D007EF" w:rsidRPr="00292E6F" w14:paraId="7836AF65" w14:textId="77777777" w:rsidTr="5EC8147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1CFBA6BD"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Ontime-processed</w:t>
            </w:r>
          </w:p>
        </w:tc>
        <w:tc>
          <w:tcPr>
            <w:tcW w:w="7229" w:type="dxa"/>
            <w:tcBorders>
              <w:left w:val="none" w:sz="0" w:space="0" w:color="auto"/>
            </w:tcBorders>
            <w:hideMark/>
          </w:tcPr>
          <w:p w14:paraId="7D386990" w14:textId="22823C7D" w:rsidR="00D007EF" w:rsidRPr="00292E6F" w:rsidRDefault="5EC81479" w:rsidP="00292E6F">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lang w:eastAsia="en-NZ"/>
              </w:rPr>
            </w:pPr>
            <w:r w:rsidRPr="00292E6F">
              <w:rPr>
                <w:rFonts w:eastAsia="Arial" w:cs="Arial"/>
                <w:color w:val="000000" w:themeColor="text1"/>
                <w:lang w:eastAsia="en-NZ"/>
              </w:rPr>
              <w:t xml:space="preserve">This status is displayed when </w:t>
            </w:r>
            <w:r w:rsidR="00292E6F">
              <w:rPr>
                <w:rFonts w:eastAsia="Arial" w:cs="Arial"/>
                <w:color w:val="000000" w:themeColor="text1"/>
                <w:lang w:eastAsia="en-NZ"/>
              </w:rPr>
              <w:t>the return is processed on time</w:t>
            </w:r>
          </w:p>
        </w:tc>
      </w:tr>
      <w:tr w:rsidR="00D007EF" w:rsidRPr="00292E6F" w14:paraId="4ABE8FAD" w14:textId="77777777" w:rsidTr="5EC81479">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64F3C015"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Ontime-received</w:t>
            </w:r>
          </w:p>
        </w:tc>
        <w:tc>
          <w:tcPr>
            <w:tcW w:w="7229" w:type="dxa"/>
            <w:tcBorders>
              <w:left w:val="none" w:sz="0" w:space="0" w:color="auto"/>
            </w:tcBorders>
            <w:hideMark/>
          </w:tcPr>
          <w:p w14:paraId="761CD259" w14:textId="4D15F580" w:rsidR="00D007EF" w:rsidRPr="00292E6F" w:rsidRDefault="5EC81479" w:rsidP="00292E6F">
            <w:pPr>
              <w:spacing w:before="60" w:after="60"/>
              <w:cnfStyle w:val="000000010000" w:firstRow="0" w:lastRow="0" w:firstColumn="0" w:lastColumn="0" w:oddVBand="0" w:evenVBand="0" w:oddHBand="0" w:evenHBand="1"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displayed when</w:t>
            </w:r>
            <w:r w:rsidR="00292E6F">
              <w:rPr>
                <w:rFonts w:eastAsia="Arial" w:cs="Arial"/>
                <w:color w:val="000000" w:themeColor="text1"/>
                <w:lang w:eastAsia="en-NZ"/>
              </w:rPr>
              <w:t xml:space="preserve"> the return is received on time</w:t>
            </w:r>
          </w:p>
        </w:tc>
      </w:tr>
      <w:tr w:rsidR="00D007EF" w:rsidRPr="00292E6F" w14:paraId="1029E8A8" w14:textId="77777777" w:rsidTr="5EC8147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0B9AB68B"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Overdue</w:t>
            </w:r>
          </w:p>
        </w:tc>
        <w:tc>
          <w:tcPr>
            <w:tcW w:w="7229" w:type="dxa"/>
            <w:tcBorders>
              <w:left w:val="none" w:sz="0" w:space="0" w:color="auto"/>
            </w:tcBorders>
            <w:hideMark/>
          </w:tcPr>
          <w:p w14:paraId="4959AC0A" w14:textId="58548C66" w:rsidR="00D007EF" w:rsidRPr="00292E6F" w:rsidRDefault="5EC81479" w:rsidP="00292E6F">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w:t>
            </w:r>
            <w:r w:rsidR="00292E6F">
              <w:rPr>
                <w:rFonts w:eastAsia="Arial" w:cs="Arial"/>
                <w:color w:val="000000" w:themeColor="text1"/>
                <w:lang w:eastAsia="en-NZ"/>
              </w:rPr>
              <w:t>ayed when the return is overdue</w:t>
            </w:r>
          </w:p>
        </w:tc>
      </w:tr>
      <w:tr w:rsidR="00D007EF" w:rsidRPr="00292E6F" w14:paraId="40D022DF" w14:textId="77777777" w:rsidTr="5EC81479">
        <w:trPr>
          <w:cnfStyle w:val="000000010000" w:firstRow="0" w:lastRow="0" w:firstColumn="0" w:lastColumn="0" w:oddVBand="0" w:evenVBand="0" w:oddHBand="0" w:evenHBand="1"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32CF3386"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Submitted</w:t>
            </w:r>
          </w:p>
        </w:tc>
        <w:tc>
          <w:tcPr>
            <w:tcW w:w="7229" w:type="dxa"/>
            <w:tcBorders>
              <w:left w:val="none" w:sz="0" w:space="0" w:color="auto"/>
            </w:tcBorders>
            <w:hideMark/>
          </w:tcPr>
          <w:p w14:paraId="51F861E3" w14:textId="148DD6DA" w:rsidR="00D007EF" w:rsidRPr="00292E6F" w:rsidRDefault="5EC81479" w:rsidP="00292E6F">
            <w:pPr>
              <w:spacing w:before="60" w:after="60"/>
              <w:cnfStyle w:val="000000010000" w:firstRow="0" w:lastRow="0" w:firstColumn="0" w:lastColumn="0" w:oddVBand="0" w:evenVBand="0" w:oddHBand="0" w:evenHBand="1"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displayed when the retu</w:t>
            </w:r>
            <w:r w:rsidR="00292E6F">
              <w:rPr>
                <w:rFonts w:eastAsia="Arial" w:cs="Arial"/>
                <w:color w:val="000000" w:themeColor="text1"/>
                <w:lang w:eastAsia="en-NZ"/>
              </w:rPr>
              <w:t>rn is submitted by the customer</w:t>
            </w:r>
          </w:p>
        </w:tc>
      </w:tr>
      <w:tr w:rsidR="00D007EF" w:rsidRPr="00292E6F" w14:paraId="25F8589B" w14:textId="77777777" w:rsidTr="5EC81479">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0BD6A3F3"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Posted</w:t>
            </w:r>
          </w:p>
        </w:tc>
        <w:tc>
          <w:tcPr>
            <w:tcW w:w="7229" w:type="dxa"/>
            <w:tcBorders>
              <w:left w:val="none" w:sz="0" w:space="0" w:color="auto"/>
            </w:tcBorders>
            <w:hideMark/>
          </w:tcPr>
          <w:p w14:paraId="445C5A13" w14:textId="09F4E3AA" w:rsidR="00D007EF" w:rsidRPr="00292E6F" w:rsidRDefault="5EC81479" w:rsidP="00292E6F">
            <w:pPr>
              <w:spacing w:before="60" w:after="60"/>
              <w:cnfStyle w:val="000000100000" w:firstRow="0" w:lastRow="0" w:firstColumn="0" w:lastColumn="0" w:oddVBand="0" w:evenVBand="0" w:oddHBand="1" w:evenHBand="0"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displayed when t</w:t>
            </w:r>
            <w:r w:rsidR="00292E6F">
              <w:rPr>
                <w:rFonts w:eastAsia="Arial" w:cs="Arial"/>
                <w:color w:val="000000" w:themeColor="text1"/>
                <w:lang w:eastAsia="en-NZ"/>
              </w:rPr>
              <w:t>he return is posted</w:t>
            </w:r>
          </w:p>
        </w:tc>
      </w:tr>
      <w:tr w:rsidR="00D007EF" w:rsidRPr="00292E6F" w14:paraId="7D0AE276" w14:textId="77777777" w:rsidTr="5EC81479">
        <w:trPr>
          <w:cnfStyle w:val="000000010000" w:firstRow="0" w:lastRow="0" w:firstColumn="0" w:lastColumn="0" w:oddVBand="0" w:evenVBand="0" w:oddHBand="0" w:evenHBand="1"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noWrap/>
            <w:hideMark/>
          </w:tcPr>
          <w:p w14:paraId="436BF3A5" w14:textId="77777777" w:rsidR="00D007EF" w:rsidRPr="00292E6F" w:rsidRDefault="5EC81479" w:rsidP="00292E6F">
            <w:pPr>
              <w:spacing w:before="60" w:after="60"/>
              <w:rPr>
                <w:rFonts w:cs="Arial"/>
                <w:color w:val="000000"/>
                <w:lang w:eastAsia="en-NZ"/>
              </w:rPr>
            </w:pPr>
            <w:r w:rsidRPr="00292E6F">
              <w:rPr>
                <w:rFonts w:eastAsia="Arial" w:cs="Arial"/>
                <w:color w:val="000000" w:themeColor="text1"/>
                <w:lang w:eastAsia="en-NZ"/>
              </w:rPr>
              <w:t>Processed</w:t>
            </w:r>
          </w:p>
        </w:tc>
        <w:tc>
          <w:tcPr>
            <w:tcW w:w="7229" w:type="dxa"/>
            <w:tcBorders>
              <w:left w:val="none" w:sz="0" w:space="0" w:color="auto"/>
            </w:tcBorders>
            <w:hideMark/>
          </w:tcPr>
          <w:p w14:paraId="1F6EE9C5" w14:textId="686F4A48" w:rsidR="00D007EF" w:rsidRPr="00292E6F" w:rsidRDefault="5EC81479" w:rsidP="00292E6F">
            <w:pPr>
              <w:spacing w:before="60" w:after="60"/>
              <w:cnfStyle w:val="000000010000" w:firstRow="0" w:lastRow="0" w:firstColumn="0" w:lastColumn="0" w:oddVBand="0" w:evenVBand="0" w:oddHBand="0" w:evenHBand="1" w:firstRowFirstColumn="0" w:firstRowLastColumn="0" w:lastRowFirstColumn="0" w:lastRowLastColumn="0"/>
              <w:rPr>
                <w:rFonts w:cs="Arial"/>
                <w:color w:val="000000"/>
                <w:lang w:eastAsia="en-NZ"/>
              </w:rPr>
            </w:pPr>
            <w:r w:rsidRPr="00292E6F">
              <w:rPr>
                <w:rFonts w:eastAsia="Arial" w:cs="Arial"/>
                <w:color w:val="000000" w:themeColor="text1"/>
                <w:lang w:eastAsia="en-NZ"/>
              </w:rPr>
              <w:t>This status is display</w:t>
            </w:r>
            <w:r w:rsidR="00292E6F">
              <w:rPr>
                <w:rFonts w:eastAsia="Arial" w:cs="Arial"/>
                <w:color w:val="000000" w:themeColor="text1"/>
                <w:lang w:eastAsia="en-NZ"/>
              </w:rPr>
              <w:t>ed when the return is processed</w:t>
            </w:r>
          </w:p>
        </w:tc>
      </w:tr>
    </w:tbl>
    <w:p w14:paraId="6A2DE5A9" w14:textId="437E1814" w:rsidR="00D245D6" w:rsidRDefault="00D245D6" w:rsidP="00A616E1">
      <w:pPr>
        <w:autoSpaceDE/>
        <w:autoSpaceDN/>
        <w:adjustRightInd/>
        <w:spacing w:after="0"/>
        <w:rPr>
          <w:b/>
          <w:color w:val="008B95"/>
        </w:rPr>
      </w:pPr>
      <w:bookmarkStart w:id="429" w:name="_Toc490230689"/>
      <w:bookmarkStart w:id="430" w:name="_Toc490584113"/>
      <w:bookmarkStart w:id="431" w:name="_Toc490594780"/>
      <w:bookmarkStart w:id="432" w:name="_Toc490812764"/>
      <w:bookmarkStart w:id="433" w:name="_Toc490837346"/>
      <w:bookmarkStart w:id="434" w:name="_Toc491874321"/>
    </w:p>
    <w:p w14:paraId="1E5A255A" w14:textId="4ED1BA29" w:rsidR="00C34015" w:rsidRDefault="5EC81479" w:rsidP="00A616E1">
      <w:pPr>
        <w:autoSpaceDE/>
        <w:autoSpaceDN/>
        <w:adjustRightInd/>
        <w:spacing w:after="0"/>
      </w:pPr>
      <w:r w:rsidRPr="5EC81479">
        <w:rPr>
          <w:color w:val="000000" w:themeColor="text1"/>
        </w:rPr>
        <w:t>NOTE: O</w:t>
      </w:r>
      <w:r>
        <w:t>nce a return has been filed it can take up to 24 hours for the status to change from ‘submitted’.</w:t>
      </w:r>
    </w:p>
    <w:p w14:paraId="7835BBDC" w14:textId="77777777" w:rsidR="00C34015" w:rsidRDefault="00C34015" w:rsidP="00A616E1">
      <w:pPr>
        <w:autoSpaceDE/>
        <w:autoSpaceDN/>
        <w:adjustRightInd/>
        <w:spacing w:after="0"/>
        <w:rPr>
          <w:b/>
          <w:color w:val="008B95"/>
        </w:rPr>
      </w:pPr>
    </w:p>
    <w:p w14:paraId="7D21B5F1" w14:textId="77777777" w:rsidR="00A616E1" w:rsidRDefault="00A616E1" w:rsidP="00A616E1">
      <w:pPr>
        <w:autoSpaceDE/>
        <w:autoSpaceDN/>
        <w:adjustRightInd/>
        <w:spacing w:after="0"/>
        <w:rPr>
          <w:b/>
          <w:color w:val="008B95"/>
        </w:rPr>
      </w:pPr>
    </w:p>
    <w:p w14:paraId="52C15819" w14:textId="1C4DA7DF" w:rsidR="007005C8" w:rsidRPr="00B40538" w:rsidRDefault="0047435A" w:rsidP="00A616E1">
      <w:pPr>
        <w:pStyle w:val="Heading2"/>
        <w:keepNext/>
        <w:numPr>
          <w:ilvl w:val="1"/>
          <w:numId w:val="6"/>
        </w:numPr>
        <w:spacing w:before="0" w:after="0" w:line="240" w:lineRule="auto"/>
        <w:ind w:left="567" w:hanging="567"/>
        <w:jc w:val="both"/>
      </w:pPr>
      <w:bookmarkStart w:id="435" w:name="_Toc492561041"/>
      <w:bookmarkStart w:id="436" w:name="_Toc493002513"/>
      <w:bookmarkStart w:id="437" w:name="_Toc496188111"/>
      <w:bookmarkStart w:id="438" w:name="_Toc496865523"/>
      <w:r w:rsidRPr="00B40538">
        <w:t>Retrieve</w:t>
      </w:r>
      <w:r w:rsidR="003C4FCB" w:rsidRPr="00B40538">
        <w:t>Return</w:t>
      </w:r>
      <w:bookmarkEnd w:id="429"/>
      <w:bookmarkEnd w:id="430"/>
      <w:bookmarkEnd w:id="431"/>
      <w:bookmarkEnd w:id="432"/>
      <w:bookmarkEnd w:id="433"/>
      <w:bookmarkEnd w:id="434"/>
      <w:bookmarkEnd w:id="435"/>
      <w:bookmarkEnd w:id="436"/>
      <w:bookmarkEnd w:id="437"/>
      <w:bookmarkEnd w:id="438"/>
    </w:p>
    <w:p w14:paraId="544A42C4" w14:textId="77777777" w:rsidR="007C249B" w:rsidRPr="00B40538" w:rsidRDefault="007C249B" w:rsidP="00A616E1">
      <w:pPr>
        <w:pStyle w:val="NoSpacing"/>
      </w:pPr>
    </w:p>
    <w:p w14:paraId="0C6A5528" w14:textId="333BCE7C" w:rsidR="00425443" w:rsidRPr="00B40538" w:rsidRDefault="5EC81479" w:rsidP="00425443">
      <w:pPr>
        <w:spacing w:after="0"/>
      </w:pPr>
      <w:r>
        <w:t xml:space="preserve">The retrieveReturn operation allows for any previously submitted return to be viewed. </w:t>
      </w:r>
    </w:p>
    <w:p w14:paraId="5387ED47" w14:textId="77777777" w:rsidR="00A616E1" w:rsidRDefault="00A616E1" w:rsidP="00A616E1">
      <w:pPr>
        <w:spacing w:after="0"/>
      </w:pPr>
    </w:p>
    <w:p w14:paraId="64DEBAA1" w14:textId="20A6A64B" w:rsidR="00A616E1" w:rsidRPr="00E23655" w:rsidRDefault="5EC81479" w:rsidP="00A616E1">
      <w:pPr>
        <w:spacing w:after="0"/>
      </w:pPr>
      <w:r>
        <w:t>&lt;</w:t>
      </w:r>
      <w:r w:rsidRPr="5EC81479">
        <w:rPr>
          <w:b/>
          <w:bCs/>
        </w:rPr>
        <w:t>formInfoRequest</w:t>
      </w:r>
      <w:r>
        <w:t>&gt; structure:</w:t>
      </w:r>
    </w:p>
    <w:p w14:paraId="65A38151" w14:textId="77777777" w:rsidR="00425443" w:rsidRDefault="00425443" w:rsidP="00425443">
      <w:pPr>
        <w:spacing w:after="0"/>
      </w:pPr>
    </w:p>
    <w:tbl>
      <w:tblPr>
        <w:tblStyle w:val="TableGrid"/>
        <w:tblW w:w="0" w:type="auto"/>
        <w:tblLook w:val="04A0" w:firstRow="1" w:lastRow="0" w:firstColumn="1" w:lastColumn="0" w:noHBand="0" w:noVBand="1"/>
      </w:tblPr>
      <w:tblGrid>
        <w:gridCol w:w="9854"/>
      </w:tblGrid>
      <w:tr w:rsidR="00E23655" w14:paraId="6BCD0210" w14:textId="77777777" w:rsidTr="5EC81479">
        <w:tc>
          <w:tcPr>
            <w:tcW w:w="9854" w:type="dxa"/>
            <w:tcBorders>
              <w:top w:val="nil"/>
              <w:left w:val="nil"/>
              <w:bottom w:val="nil"/>
              <w:right w:val="nil"/>
            </w:tcBorders>
            <w:shd w:val="clear" w:color="auto" w:fill="DAEEF3" w:themeFill="accent5" w:themeFillTint="33"/>
          </w:tcPr>
          <w:p w14:paraId="62D707D0" w14:textId="77777777" w:rsidR="00E23655" w:rsidRPr="00E23655" w:rsidRDefault="00E23655" w:rsidP="00E23655">
            <w:pPr>
              <w:spacing w:after="0"/>
              <w:rPr>
                <w:rFonts w:cs="Arial"/>
              </w:rPr>
            </w:pPr>
          </w:p>
          <w:p w14:paraId="6E53A84D" w14:textId="77777777" w:rsidR="00E23655" w:rsidRPr="00BD079B" w:rsidRDefault="5EC81479" w:rsidP="00E23655">
            <w:pPr>
              <w:spacing w:after="0"/>
              <w:ind w:left="720"/>
              <w:rPr>
                <w:rFonts w:cs="Arial"/>
                <w:sz w:val="18"/>
                <w:szCs w:val="18"/>
              </w:rPr>
            </w:pPr>
            <w:r w:rsidRPr="00BD079B">
              <w:rPr>
                <w:rFonts w:eastAsia="Arial" w:cs="Arial"/>
                <w:sz w:val="18"/>
                <w:szCs w:val="18"/>
              </w:rPr>
              <w:t>&lt;rc:formInfoRequest xmlns:cmn="urn:www.ird.govt.nz/GWS:types/Common.v1"</w:t>
            </w:r>
          </w:p>
          <w:p w14:paraId="1A6C87D6" w14:textId="77777777" w:rsidR="00E23655" w:rsidRPr="00BD079B" w:rsidRDefault="5EC81479" w:rsidP="00E23655">
            <w:pPr>
              <w:spacing w:after="0"/>
              <w:ind w:left="1440" w:firstLine="720"/>
              <w:rPr>
                <w:rFonts w:cs="Arial"/>
                <w:sz w:val="18"/>
                <w:szCs w:val="18"/>
              </w:rPr>
            </w:pPr>
            <w:r w:rsidRPr="00BD079B">
              <w:rPr>
                <w:rFonts w:eastAsia="Arial" w:cs="Arial"/>
                <w:sz w:val="18"/>
                <w:szCs w:val="18"/>
              </w:rPr>
              <w:t>xmlns:rc="urn:www.ird.govt.nz/GWS:types/ReturnCommon.v1"</w:t>
            </w:r>
          </w:p>
          <w:p w14:paraId="50A3EBF1" w14:textId="77777777" w:rsidR="00E23655" w:rsidRPr="00BD079B" w:rsidRDefault="5EC81479" w:rsidP="00E23655">
            <w:pPr>
              <w:spacing w:after="0"/>
              <w:ind w:left="2160"/>
              <w:rPr>
                <w:rFonts w:cs="Arial"/>
                <w:sz w:val="18"/>
                <w:szCs w:val="18"/>
              </w:rPr>
            </w:pPr>
            <w:r w:rsidRPr="00BD079B">
              <w:rPr>
                <w:rFonts w:eastAsia="Arial" w:cs="Arial"/>
                <w:sz w:val="18"/>
                <w:szCs w:val="18"/>
              </w:rPr>
              <w:t>xmlns:xsi="http://www.w3.org/2001/XMLSchema-instance" xsi:schemaLocation="urn:www.ird.govt.nz/GWS:types/ReturnGST.v1"&gt;</w:t>
            </w:r>
          </w:p>
          <w:p w14:paraId="3B9F562A" w14:textId="77777777" w:rsidR="00E23655" w:rsidRPr="00BD079B" w:rsidRDefault="00E23655" w:rsidP="00E23655">
            <w:pPr>
              <w:spacing w:after="0"/>
              <w:ind w:left="720"/>
              <w:rPr>
                <w:rFonts w:cs="Arial"/>
                <w:sz w:val="18"/>
                <w:szCs w:val="18"/>
              </w:rPr>
            </w:pPr>
            <w:r w:rsidRPr="00BD079B">
              <w:rPr>
                <w:rFonts w:cs="Arial"/>
                <w:sz w:val="18"/>
                <w:szCs w:val="18"/>
              </w:rPr>
              <w:tab/>
            </w:r>
            <w:r w:rsidRPr="00BD079B">
              <w:rPr>
                <w:rFonts w:eastAsia="Arial" w:cs="Arial"/>
                <w:sz w:val="18"/>
                <w:szCs w:val="18"/>
              </w:rPr>
              <w:t>&lt;cmn:softwareProviderData&gt;</w:t>
            </w:r>
          </w:p>
          <w:p w14:paraId="6AB96C63" w14:textId="77777777" w:rsidR="00E23655" w:rsidRPr="00BD079B" w:rsidRDefault="00E23655" w:rsidP="00E23655">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eastAsia="Arial" w:cs="Arial"/>
                <w:sz w:val="18"/>
                <w:szCs w:val="18"/>
              </w:rPr>
              <w:t>&lt;cmn:softwareProvider&gt;SoftwareCompany&lt;/cmn:softwareProvider&gt;</w:t>
            </w:r>
          </w:p>
          <w:p w14:paraId="667FF7B7" w14:textId="2500B47C" w:rsidR="00E23655" w:rsidRPr="00BD079B" w:rsidRDefault="00E23655" w:rsidP="00E23655">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eastAsia="Arial" w:cs="Arial"/>
                <w:sz w:val="18"/>
                <w:szCs w:val="18"/>
              </w:rPr>
              <w:t>&lt;cmn:s</w:t>
            </w:r>
            <w:r w:rsidR="00D5189F" w:rsidRPr="00BD079B">
              <w:rPr>
                <w:rFonts w:eastAsia="Arial" w:cs="Arial"/>
                <w:sz w:val="18"/>
                <w:szCs w:val="18"/>
              </w:rPr>
              <w:t>oftwarePlatform&gt;SoftwarePlatform</w:t>
            </w:r>
            <w:r w:rsidRPr="00BD079B">
              <w:rPr>
                <w:rFonts w:eastAsia="Arial" w:cs="Arial"/>
                <w:sz w:val="18"/>
                <w:szCs w:val="18"/>
              </w:rPr>
              <w:t>&lt;/cmn:softwarePlatform&gt;</w:t>
            </w:r>
          </w:p>
          <w:p w14:paraId="564F1AF2" w14:textId="77777777" w:rsidR="00E23655" w:rsidRPr="00BD079B" w:rsidRDefault="00E23655" w:rsidP="00E23655">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eastAsia="Arial" w:cs="Arial"/>
                <w:sz w:val="18"/>
                <w:szCs w:val="18"/>
              </w:rPr>
              <w:t>&lt;cmn:softwareRelease&gt;V1.1&lt;/cmn:softwareRelease&gt;</w:t>
            </w:r>
          </w:p>
          <w:p w14:paraId="33C98C3C" w14:textId="77777777" w:rsidR="00E23655" w:rsidRPr="00BD079B" w:rsidRDefault="00E23655" w:rsidP="00E23655">
            <w:pPr>
              <w:spacing w:after="0"/>
              <w:ind w:left="720"/>
              <w:rPr>
                <w:rFonts w:cs="Arial"/>
                <w:sz w:val="18"/>
                <w:szCs w:val="18"/>
              </w:rPr>
            </w:pPr>
            <w:r w:rsidRPr="00BD079B">
              <w:rPr>
                <w:rFonts w:cs="Arial"/>
                <w:sz w:val="18"/>
                <w:szCs w:val="18"/>
              </w:rPr>
              <w:tab/>
            </w:r>
            <w:r w:rsidRPr="00BD079B">
              <w:rPr>
                <w:rFonts w:eastAsia="Arial" w:cs="Arial"/>
                <w:sz w:val="18"/>
                <w:szCs w:val="18"/>
              </w:rPr>
              <w:t>&lt;/cmn:softwareProviderData&gt;</w:t>
            </w:r>
          </w:p>
          <w:p w14:paraId="561596DD" w14:textId="77777777" w:rsidR="00E23655" w:rsidRPr="00BD079B" w:rsidRDefault="00E23655" w:rsidP="00E23655">
            <w:pPr>
              <w:spacing w:after="0"/>
              <w:ind w:left="720"/>
              <w:rPr>
                <w:rFonts w:cs="Arial"/>
                <w:sz w:val="18"/>
                <w:szCs w:val="18"/>
              </w:rPr>
            </w:pPr>
            <w:r w:rsidRPr="00BD079B">
              <w:rPr>
                <w:rFonts w:cs="Arial"/>
                <w:sz w:val="18"/>
                <w:szCs w:val="18"/>
              </w:rPr>
              <w:tab/>
            </w:r>
            <w:r w:rsidRPr="00BD079B">
              <w:rPr>
                <w:rFonts w:eastAsia="Arial" w:cs="Arial"/>
                <w:sz w:val="18"/>
                <w:szCs w:val="18"/>
              </w:rPr>
              <w:t>&lt;cmn:identifier IdentifierValueType="NZBN"&gt;9412345678900&lt;/cmn:identifier&gt;</w:t>
            </w:r>
          </w:p>
          <w:p w14:paraId="1549778D" w14:textId="193B10A4" w:rsidR="00E23655" w:rsidRPr="00BD079B" w:rsidRDefault="00E23655" w:rsidP="00E23655">
            <w:pPr>
              <w:spacing w:after="0"/>
              <w:ind w:left="720"/>
              <w:rPr>
                <w:rFonts w:cs="Arial"/>
                <w:sz w:val="18"/>
                <w:szCs w:val="18"/>
              </w:rPr>
            </w:pPr>
            <w:r w:rsidRPr="00BD079B">
              <w:rPr>
                <w:rFonts w:cs="Arial"/>
                <w:sz w:val="18"/>
                <w:szCs w:val="18"/>
              </w:rPr>
              <w:tab/>
            </w:r>
            <w:r w:rsidRPr="00BD079B">
              <w:rPr>
                <w:rFonts w:eastAsia="Arial" w:cs="Arial"/>
                <w:sz w:val="18"/>
                <w:szCs w:val="18"/>
              </w:rPr>
              <w:t>&lt;</w:t>
            </w:r>
            <w:r w:rsidR="00A111D7" w:rsidRPr="00BD079B">
              <w:rPr>
                <w:rFonts w:eastAsia="Arial" w:cs="Arial"/>
                <w:sz w:val="18"/>
                <w:szCs w:val="18"/>
              </w:rPr>
              <w:t>cmn</w:t>
            </w:r>
            <w:r w:rsidRPr="00BD079B">
              <w:rPr>
                <w:rFonts w:eastAsia="Arial" w:cs="Arial"/>
                <w:sz w:val="18"/>
                <w:szCs w:val="18"/>
              </w:rPr>
              <w:t>:accountType&gt;GST&lt;/</w:t>
            </w:r>
            <w:r w:rsidR="00A111D7" w:rsidRPr="00BD079B">
              <w:rPr>
                <w:rFonts w:eastAsia="Arial" w:cs="Arial"/>
                <w:sz w:val="18"/>
                <w:szCs w:val="18"/>
              </w:rPr>
              <w:t>cmn</w:t>
            </w:r>
            <w:r w:rsidRPr="00BD079B">
              <w:rPr>
                <w:rFonts w:eastAsia="Arial" w:cs="Arial"/>
                <w:sz w:val="18"/>
                <w:szCs w:val="18"/>
              </w:rPr>
              <w:t>:accountType&gt;</w:t>
            </w:r>
          </w:p>
          <w:p w14:paraId="3E7C18D7" w14:textId="77777777" w:rsidR="00E23655" w:rsidRPr="00BD079B" w:rsidRDefault="00E23655" w:rsidP="00E23655">
            <w:pPr>
              <w:spacing w:after="0"/>
              <w:ind w:left="720"/>
              <w:rPr>
                <w:rFonts w:cs="Arial"/>
                <w:sz w:val="18"/>
                <w:szCs w:val="18"/>
              </w:rPr>
            </w:pPr>
            <w:r w:rsidRPr="00BD079B">
              <w:rPr>
                <w:rFonts w:cs="Arial"/>
                <w:sz w:val="18"/>
                <w:szCs w:val="18"/>
              </w:rPr>
              <w:tab/>
            </w:r>
            <w:r w:rsidRPr="00BD079B">
              <w:rPr>
                <w:rFonts w:eastAsia="Arial" w:cs="Arial"/>
                <w:sz w:val="18"/>
                <w:szCs w:val="18"/>
              </w:rPr>
              <w:t>&lt;rc:periodEndDate&gt;2018-01-31&lt;/rc:periodEndDate&gt;</w:t>
            </w:r>
          </w:p>
          <w:p w14:paraId="39D1C7EC" w14:textId="77777777" w:rsidR="00E23655" w:rsidRPr="00BD079B" w:rsidRDefault="00E23655" w:rsidP="00E23655">
            <w:pPr>
              <w:spacing w:after="0"/>
              <w:ind w:left="720"/>
              <w:rPr>
                <w:rFonts w:cs="Arial"/>
                <w:sz w:val="18"/>
                <w:szCs w:val="18"/>
              </w:rPr>
            </w:pPr>
            <w:r w:rsidRPr="00BD079B">
              <w:rPr>
                <w:rFonts w:cs="Arial"/>
                <w:sz w:val="18"/>
                <w:szCs w:val="18"/>
              </w:rPr>
              <w:tab/>
            </w:r>
            <w:r w:rsidRPr="00BD079B">
              <w:rPr>
                <w:rFonts w:eastAsia="Arial" w:cs="Arial"/>
                <w:sz w:val="18"/>
                <w:szCs w:val="18"/>
              </w:rPr>
              <w:t>&lt;rc:majorFormType&gt;GST&lt;/rc:majorFormType&gt;</w:t>
            </w:r>
          </w:p>
          <w:p w14:paraId="61C49AD5" w14:textId="06949393" w:rsidR="00E23655" w:rsidRPr="00BD079B" w:rsidRDefault="5EC81479" w:rsidP="00E23655">
            <w:pPr>
              <w:spacing w:after="0"/>
              <w:ind w:left="720"/>
              <w:rPr>
                <w:rFonts w:cs="Arial"/>
                <w:sz w:val="18"/>
                <w:szCs w:val="18"/>
              </w:rPr>
            </w:pPr>
            <w:r w:rsidRPr="00BD079B">
              <w:rPr>
                <w:rFonts w:eastAsia="Arial" w:cs="Arial"/>
                <w:sz w:val="18"/>
                <w:szCs w:val="18"/>
              </w:rPr>
              <w:t>&lt;/rc:formInfoRequest&gt;</w:t>
            </w:r>
          </w:p>
          <w:p w14:paraId="72E239B6" w14:textId="77777777" w:rsidR="00E23655" w:rsidRPr="00E23655" w:rsidRDefault="00E23655" w:rsidP="00425443">
            <w:pPr>
              <w:spacing w:after="0"/>
            </w:pPr>
          </w:p>
        </w:tc>
      </w:tr>
    </w:tbl>
    <w:p w14:paraId="4512B576" w14:textId="77777777" w:rsidR="00E23655" w:rsidRPr="00B40538" w:rsidRDefault="00E23655" w:rsidP="00425443">
      <w:pPr>
        <w:spacing w:after="0"/>
      </w:pPr>
    </w:p>
    <w:p w14:paraId="1724BAEE" w14:textId="77777777" w:rsidR="00D245D6" w:rsidRPr="00B40538" w:rsidRDefault="00D245D6" w:rsidP="00425443">
      <w:pPr>
        <w:spacing w:after="0"/>
      </w:pPr>
      <w:bookmarkStart w:id="439" w:name="_Toc490230690"/>
      <w:bookmarkStart w:id="440" w:name="_Toc490584114"/>
      <w:bookmarkStart w:id="441" w:name="_Toc490594781"/>
      <w:bookmarkStart w:id="442" w:name="_Toc490812765"/>
      <w:bookmarkStart w:id="443" w:name="_Toc490837347"/>
      <w:bookmarkStart w:id="444" w:name="_Toc491874322"/>
    </w:p>
    <w:p w14:paraId="52C1581A" w14:textId="4AABC493" w:rsidR="00680C2B" w:rsidRPr="00B40538" w:rsidRDefault="00680C2B" w:rsidP="00A620C6">
      <w:pPr>
        <w:pStyle w:val="Heading3"/>
        <w:spacing w:before="0" w:after="0" w:line="240" w:lineRule="auto"/>
      </w:pPr>
      <w:bookmarkStart w:id="445" w:name="_GST_usage"/>
      <w:bookmarkStart w:id="446" w:name="_Toc492561042"/>
      <w:bookmarkStart w:id="447" w:name="_Toc493002514"/>
      <w:bookmarkStart w:id="448" w:name="_Toc496188112"/>
      <w:bookmarkStart w:id="449" w:name="_Toc496865524"/>
      <w:bookmarkEnd w:id="445"/>
      <w:r w:rsidRPr="00B40538">
        <w:t>GST usage</w:t>
      </w:r>
      <w:bookmarkEnd w:id="439"/>
      <w:bookmarkEnd w:id="440"/>
      <w:bookmarkEnd w:id="441"/>
      <w:bookmarkEnd w:id="442"/>
      <w:bookmarkEnd w:id="443"/>
      <w:bookmarkEnd w:id="444"/>
      <w:bookmarkEnd w:id="446"/>
      <w:bookmarkEnd w:id="447"/>
      <w:bookmarkEnd w:id="448"/>
      <w:bookmarkEnd w:id="449"/>
    </w:p>
    <w:p w14:paraId="7C8422EF" w14:textId="77777777" w:rsidR="007C249B" w:rsidRPr="00B40538" w:rsidRDefault="007C249B" w:rsidP="00A620C6">
      <w:pPr>
        <w:spacing w:after="0"/>
      </w:pPr>
    </w:p>
    <w:p w14:paraId="4AF32309" w14:textId="093832D2" w:rsidR="0039291F" w:rsidRDefault="5EC81479" w:rsidP="00A620C6">
      <w:pPr>
        <w:spacing w:after="0"/>
      </w:pPr>
      <w:r>
        <w:t>The RetrieveReturn operation is used to acquire a full GST return. The RetrieveReturn response is delivered in the same format the File request. For details on the fields returned here, see Section 3.1.1 for more details.</w:t>
      </w:r>
    </w:p>
    <w:p w14:paraId="3007F778" w14:textId="77777777" w:rsidR="004A11B9" w:rsidRDefault="004A11B9" w:rsidP="00A620C6">
      <w:pPr>
        <w:spacing w:after="0"/>
      </w:pPr>
    </w:p>
    <w:p w14:paraId="6D4CD0D7" w14:textId="2242CECB" w:rsidR="00A616E1" w:rsidRPr="00A20218" w:rsidRDefault="5EC81479" w:rsidP="00A616E1">
      <w:pPr>
        <w:spacing w:after="0"/>
      </w:pPr>
      <w:r>
        <w:t>&lt;</w:t>
      </w:r>
      <w:r w:rsidRPr="5EC81479">
        <w:rPr>
          <w:b/>
          <w:bCs/>
        </w:rPr>
        <w:t>retrieveReturnResponse</w:t>
      </w:r>
      <w:r>
        <w:t>&gt; structure:</w:t>
      </w:r>
    </w:p>
    <w:p w14:paraId="3F71AE8C" w14:textId="77777777" w:rsidR="0039291F" w:rsidRDefault="0039291F" w:rsidP="0008107F">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A20218" w14:paraId="74613AAB" w14:textId="77777777" w:rsidTr="5EC81479">
        <w:tc>
          <w:tcPr>
            <w:tcW w:w="9854" w:type="dxa"/>
            <w:shd w:val="clear" w:color="auto" w:fill="DAEEF3" w:themeFill="accent5" w:themeFillTint="33"/>
          </w:tcPr>
          <w:p w14:paraId="2CF72B7F" w14:textId="77777777" w:rsidR="00A20218" w:rsidRPr="00A20218" w:rsidRDefault="00A20218" w:rsidP="00A20218">
            <w:pPr>
              <w:spacing w:after="0"/>
            </w:pPr>
          </w:p>
          <w:p w14:paraId="27861691" w14:textId="0F7AC406" w:rsidR="00A115C1" w:rsidRPr="00BD079B" w:rsidRDefault="5EC81479" w:rsidP="00A115C1">
            <w:pPr>
              <w:spacing w:after="0"/>
              <w:ind w:left="720"/>
              <w:rPr>
                <w:rFonts w:cs="Arial"/>
                <w:sz w:val="18"/>
                <w:szCs w:val="18"/>
              </w:rPr>
            </w:pPr>
            <w:r w:rsidRPr="00BD079B">
              <w:rPr>
                <w:rFonts w:eastAsia="Arial" w:cs="Arial"/>
                <w:sz w:val="18"/>
                <w:szCs w:val="18"/>
              </w:rPr>
              <w:t>&lt;retrieveReturnResponse xmlns="urn:www.ird.govt.nz/GWS:types/ReturnCommon.v1"&gt;</w:t>
            </w:r>
          </w:p>
          <w:p w14:paraId="5E1C8866" w14:textId="77777777" w:rsidR="00A115C1" w:rsidRPr="00BD079B" w:rsidRDefault="00A115C1" w:rsidP="00A115C1">
            <w:pPr>
              <w:spacing w:after="0"/>
              <w:ind w:left="720"/>
              <w:rPr>
                <w:rFonts w:cs="Arial"/>
                <w:sz w:val="18"/>
                <w:szCs w:val="18"/>
              </w:rPr>
            </w:pPr>
            <w:r w:rsidRPr="00BD079B">
              <w:rPr>
                <w:rFonts w:cs="Arial"/>
                <w:sz w:val="18"/>
                <w:szCs w:val="18"/>
              </w:rPr>
              <w:tab/>
            </w:r>
            <w:r w:rsidRPr="00BD079B">
              <w:rPr>
                <w:rFonts w:eastAsia="Arial" w:cs="Arial"/>
                <w:sz w:val="18"/>
                <w:szCs w:val="18"/>
              </w:rPr>
              <w:t>&lt;statusMessage xmlns="urn:www.ird.govt.nz/GWS:types/Common.v1"&gt;</w:t>
            </w:r>
          </w:p>
          <w:p w14:paraId="07A99516" w14:textId="77777777" w:rsidR="00A115C1" w:rsidRPr="00BD079B" w:rsidRDefault="00A115C1" w:rsidP="00A115C1">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eastAsia="Arial" w:cs="Arial"/>
                <w:sz w:val="18"/>
                <w:szCs w:val="18"/>
              </w:rPr>
              <w:t>&lt;statusCode&gt;0&lt;/statusCode&gt;</w:t>
            </w:r>
          </w:p>
          <w:p w14:paraId="0FC93347" w14:textId="77777777" w:rsidR="00A115C1" w:rsidRPr="00BD079B" w:rsidRDefault="00A115C1" w:rsidP="00A115C1">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eastAsia="Arial" w:cs="Arial"/>
                <w:sz w:val="18"/>
                <w:szCs w:val="18"/>
              </w:rPr>
              <w:t>&lt;errorMessage&gt;Success&lt;/errorMessage&gt;</w:t>
            </w:r>
          </w:p>
          <w:p w14:paraId="34C0ECCE" w14:textId="77777777" w:rsidR="00A115C1" w:rsidRPr="00BD079B" w:rsidRDefault="00A115C1" w:rsidP="00A115C1">
            <w:pPr>
              <w:spacing w:after="0"/>
              <w:ind w:left="720"/>
              <w:rPr>
                <w:rFonts w:cs="Arial"/>
                <w:sz w:val="18"/>
                <w:szCs w:val="18"/>
              </w:rPr>
            </w:pPr>
            <w:r w:rsidRPr="00BD079B">
              <w:rPr>
                <w:rFonts w:cs="Arial"/>
                <w:sz w:val="18"/>
                <w:szCs w:val="18"/>
              </w:rPr>
              <w:tab/>
            </w:r>
            <w:r w:rsidRPr="00BD079B">
              <w:rPr>
                <w:rFonts w:eastAsia="Arial" w:cs="Arial"/>
                <w:sz w:val="18"/>
                <w:szCs w:val="18"/>
              </w:rPr>
              <w:t>&lt;/statusMessage&gt;</w:t>
            </w:r>
          </w:p>
          <w:p w14:paraId="684975A6" w14:textId="51CA4CED" w:rsidR="00A115C1" w:rsidRPr="00BD079B" w:rsidRDefault="00A115C1" w:rsidP="00A115C1">
            <w:pPr>
              <w:spacing w:after="0"/>
              <w:ind w:left="720"/>
              <w:rPr>
                <w:rFonts w:eastAsia="Arial" w:cs="Arial"/>
                <w:sz w:val="18"/>
                <w:szCs w:val="18"/>
              </w:rPr>
            </w:pPr>
            <w:r w:rsidRPr="00BD079B">
              <w:rPr>
                <w:rFonts w:cs="Arial"/>
                <w:sz w:val="18"/>
                <w:szCs w:val="18"/>
              </w:rPr>
              <w:tab/>
            </w:r>
            <w:r w:rsidRPr="00BD079B">
              <w:rPr>
                <w:rFonts w:eastAsia="Arial" w:cs="Arial"/>
                <w:sz w:val="18"/>
                <w:szCs w:val="18"/>
              </w:rPr>
              <w:t>&lt;responseBody xmlns:r="urn:www.ird.govt.nz/GWS:types/ReturnGST.v1"</w:t>
            </w:r>
          </w:p>
          <w:p w14:paraId="653340D6" w14:textId="4648DF07" w:rsidR="00A115C1" w:rsidRPr="00BD079B" w:rsidRDefault="5EC81479" w:rsidP="00A115C1">
            <w:pPr>
              <w:spacing w:after="0"/>
              <w:ind w:left="720"/>
              <w:rPr>
                <w:rFonts w:cs="Arial"/>
                <w:sz w:val="18"/>
                <w:szCs w:val="18"/>
              </w:rPr>
            </w:pPr>
            <w:r w:rsidRPr="00BD079B">
              <w:rPr>
                <w:rFonts w:eastAsia="Arial" w:cs="Arial"/>
                <w:sz w:val="18"/>
                <w:szCs w:val="18"/>
              </w:rPr>
              <w:t xml:space="preserve">                                   xsi:type="r:RetrieveReturnResponseBodyType"&gt;</w:t>
            </w:r>
          </w:p>
          <w:p w14:paraId="16CB822E" w14:textId="306B4029" w:rsidR="00A20218" w:rsidRPr="00BD079B" w:rsidRDefault="00A20218" w:rsidP="00A20218">
            <w:pPr>
              <w:spacing w:after="0"/>
              <w:ind w:left="720"/>
              <w:rPr>
                <w:rFonts w:cs="Arial"/>
                <w:sz w:val="18"/>
                <w:szCs w:val="18"/>
              </w:rPr>
            </w:pPr>
            <w:r w:rsidRPr="00BD079B">
              <w:rPr>
                <w:rFonts w:cs="Arial"/>
                <w:sz w:val="18"/>
                <w:szCs w:val="18"/>
              </w:rPr>
              <w:tab/>
            </w:r>
            <w:r w:rsidRPr="00BD079B">
              <w:rPr>
                <w:rFonts w:eastAsia="Arial" w:cs="Arial"/>
                <w:sz w:val="18"/>
                <w:szCs w:val="18"/>
              </w:rPr>
              <w:t xml:space="preserve">    &lt;r:standardFields</w:t>
            </w:r>
            <w:r w:rsidR="00A115C1" w:rsidRPr="00BD079B">
              <w:rPr>
                <w:rFonts w:eastAsia="Arial" w:cs="Arial"/>
                <w:sz w:val="18"/>
                <w:szCs w:val="18"/>
              </w:rPr>
              <w:t>&gt;</w:t>
            </w:r>
            <w:r w:rsidRPr="00BD079B">
              <w:rPr>
                <w:rFonts w:eastAsia="Arial" w:cs="Arial"/>
                <w:sz w:val="18"/>
                <w:szCs w:val="18"/>
              </w:rPr>
              <w:t xml:space="preserve"> </w:t>
            </w:r>
          </w:p>
          <w:p w14:paraId="184DE991" w14:textId="7A940BF3" w:rsidR="00A20218" w:rsidRPr="00BD079B" w:rsidRDefault="00A115C1" w:rsidP="00A20218">
            <w:pPr>
              <w:spacing w:after="0"/>
              <w:ind w:left="720"/>
              <w:rPr>
                <w:rFonts w:cs="Arial"/>
                <w:sz w:val="18"/>
                <w:szCs w:val="18"/>
              </w:rPr>
            </w:pPr>
            <w:r w:rsidRPr="00BD079B">
              <w:rPr>
                <w:rFonts w:eastAsia="Arial" w:cs="Arial"/>
                <w:sz w:val="18"/>
                <w:szCs w:val="18"/>
              </w:rPr>
              <w:lastRenderedPageBreak/>
              <w:t xml:space="preserve">  </w:t>
            </w:r>
            <w:r w:rsidRPr="00BD079B">
              <w:rPr>
                <w:rFonts w:cs="Arial"/>
                <w:sz w:val="18"/>
                <w:szCs w:val="18"/>
              </w:rPr>
              <w:tab/>
            </w:r>
            <w:r w:rsidRPr="00BD079B">
              <w:rPr>
                <w:rFonts w:eastAsia="Arial" w:cs="Arial"/>
                <w:sz w:val="18"/>
                <w:szCs w:val="18"/>
              </w:rPr>
              <w:t xml:space="preserve">            &lt;</w:t>
            </w:r>
            <w:r w:rsidR="00A20218" w:rsidRPr="00BD079B">
              <w:rPr>
                <w:rFonts w:eastAsia="Arial" w:cs="Arial"/>
                <w:sz w:val="18"/>
                <w:szCs w:val="18"/>
              </w:rPr>
              <w:t>isNilReturn</w:t>
            </w:r>
            <w:r w:rsidRPr="00BD079B">
              <w:rPr>
                <w:rFonts w:eastAsia="Arial" w:cs="Arial"/>
                <w:sz w:val="18"/>
                <w:szCs w:val="18"/>
              </w:rPr>
              <w:t xml:space="preserve"> xmlns="urn:www.ird.govt.nz/GWS:types/ReturnCommon.v1"/&gt;</w:t>
            </w:r>
          </w:p>
          <w:p w14:paraId="000624C4"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eastAsia="Arial" w:cs="Arial"/>
                <w:sz w:val="18"/>
                <w:szCs w:val="18"/>
              </w:rPr>
              <w:t xml:space="preserve">    &lt;/r:standardFields&gt;</w:t>
            </w:r>
          </w:p>
          <w:p w14:paraId="06BD1274" w14:textId="77777777" w:rsidR="00A20218" w:rsidRPr="00BD079B" w:rsidRDefault="00A20218" w:rsidP="00A20218">
            <w:pPr>
              <w:spacing w:after="0"/>
              <w:ind w:left="720"/>
              <w:rPr>
                <w:rFonts w:cs="Arial"/>
                <w:sz w:val="18"/>
                <w:szCs w:val="18"/>
              </w:rPr>
            </w:pPr>
            <w:r w:rsidRPr="00BD079B">
              <w:rPr>
                <w:rFonts w:eastAsia="Arial" w:cs="Arial"/>
                <w:sz w:val="18"/>
                <w:szCs w:val="18"/>
              </w:rPr>
              <w:t xml:space="preserve">    </w:t>
            </w:r>
            <w:r w:rsidRPr="00BD079B">
              <w:rPr>
                <w:rFonts w:cs="Arial"/>
                <w:sz w:val="18"/>
                <w:szCs w:val="18"/>
              </w:rPr>
              <w:tab/>
            </w:r>
            <w:r w:rsidRPr="00BD079B">
              <w:rPr>
                <w:rFonts w:eastAsia="Arial" w:cs="Arial"/>
                <w:sz w:val="18"/>
                <w:szCs w:val="18"/>
              </w:rPr>
              <w:t xml:space="preserve">    &lt;r:formFields&gt;</w:t>
            </w:r>
          </w:p>
          <w:p w14:paraId="1E7995CE"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eastAsia="Arial" w:cs="Arial"/>
                <w:sz w:val="18"/>
                <w:szCs w:val="18"/>
              </w:rPr>
              <w:t>&lt;r:gstSpecificFields&gt;</w:t>
            </w:r>
          </w:p>
          <w:p w14:paraId="3974C0AB"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&lt;r:totalSales&gt;&lt;/r:totalSales&gt;</w:t>
            </w:r>
          </w:p>
          <w:p w14:paraId="4F1036B3"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&lt;r:zeroRatedSupplies&gt;&lt;/r:zeroRatedSupplies&gt;</w:t>
            </w:r>
          </w:p>
          <w:p w14:paraId="3C0F59B4"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&lt;r:debitAdjustments&gt;</w:t>
            </w:r>
          </w:p>
          <w:p w14:paraId="33F11EB7"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 xml:space="preserve">    &lt;r:privateUsePeriodAdjustment&gt;&lt;/r:privateUsePeriodAdjustment&gt;</w:t>
            </w:r>
          </w:p>
          <w:p w14:paraId="44342188"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 xml:space="preserve">    &lt;r:privateUseOneOff&gt;&lt;/r:privateUseOneOff&gt;</w:t>
            </w:r>
          </w:p>
          <w:p w14:paraId="1EF72A16"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 xml:space="preserve">    &lt;r:assetsAfterCease&gt;&lt;/r:assetsAfterCease&gt;</w:t>
            </w:r>
          </w:p>
          <w:p w14:paraId="0B165301"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 xml:space="preserve">    &lt;r:entertainment&gt;&lt;/r:entertainment&gt;</w:t>
            </w:r>
          </w:p>
          <w:p w14:paraId="727B0C00"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 xml:space="preserve">    &lt;r:changeAccountingBasis&gt;&lt;/r:changeAccountingBasis&gt;</w:t>
            </w:r>
          </w:p>
          <w:p w14:paraId="75885681"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 xml:space="preserve">    &lt;r:exemptSupplies&gt;&lt;/r:exemptSupplies&gt;</w:t>
            </w:r>
          </w:p>
          <w:p w14:paraId="0A6B9278"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 xml:space="preserve">    &lt;r:currentRateGSTAdjustments&gt;&lt;/r:currentRateGSTAdjustments&gt;</w:t>
            </w:r>
          </w:p>
          <w:p w14:paraId="5BDEC5F5"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 xml:space="preserve">    &lt;r:other&gt;&lt;/r:other&gt;</w:t>
            </w:r>
          </w:p>
          <w:p w14:paraId="0C5D22F8"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&lt;/r:debitAdjustments&gt;</w:t>
            </w:r>
          </w:p>
          <w:p w14:paraId="6C134B33"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&lt;r:totalExpenses&gt;&lt;/r:totalExpenses&gt;</w:t>
            </w:r>
          </w:p>
          <w:p w14:paraId="3B38CBD4"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&lt;r:creditAdjustments&gt;</w:t>
            </w:r>
          </w:p>
          <w:p w14:paraId="0CF057DD"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 xml:space="preserve">    &lt;r:useOfPrivateGoods&gt;&lt;/r:useOfPrivateGoods&gt;</w:t>
            </w:r>
          </w:p>
          <w:p w14:paraId="7B677693"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 xml:space="preserve">    &lt;r:privateAssetsForBusiness&gt;&lt;/r:privateAssetsForBusiness&gt;</w:t>
            </w:r>
          </w:p>
          <w:p w14:paraId="4B3CD592"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 xml:space="preserve">    &lt;r:changeAccountingBasis&gt;&lt;/r:changeAccountingBasis&gt;</w:t>
            </w:r>
          </w:p>
          <w:p w14:paraId="77DA18BA"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 xml:space="preserve">    &lt;r:currentRateGSTCredits&gt;&lt;/r:currentRateGSTCredits&gt;</w:t>
            </w:r>
          </w:p>
          <w:p w14:paraId="04F39DD9"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 xml:space="preserve">    &lt;r:other&gt;&lt;/r:other&gt;</w:t>
            </w:r>
          </w:p>
          <w:p w14:paraId="10FB2E21"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&lt;/r:creditAdjustments&gt;</w:t>
            </w:r>
          </w:p>
          <w:p w14:paraId="0F25667B"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cs="Arial"/>
                <w:sz w:val="18"/>
                <w:szCs w:val="18"/>
              </w:rPr>
              <w:tab/>
            </w:r>
            <w:r w:rsidRPr="00BD079B">
              <w:rPr>
                <w:rFonts w:eastAsia="Arial" w:cs="Arial"/>
                <w:sz w:val="18"/>
                <w:szCs w:val="18"/>
              </w:rPr>
              <w:t>&lt;r:totalGST&gt;&lt;/r:totalGST&gt;</w:t>
            </w:r>
          </w:p>
          <w:p w14:paraId="28D942E5"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eastAsia="Arial" w:cs="Arial"/>
                <w:sz w:val="18"/>
                <w:szCs w:val="18"/>
              </w:rPr>
              <w:t>&lt;/r:gstSpecificFields&gt;</w:t>
            </w:r>
          </w:p>
          <w:p w14:paraId="28D93149" w14:textId="77777777" w:rsidR="00A20218" w:rsidRPr="00BD079B" w:rsidRDefault="00A20218" w:rsidP="00A20218">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eastAsia="Arial" w:cs="Arial"/>
                <w:sz w:val="18"/>
                <w:szCs w:val="18"/>
              </w:rPr>
              <w:t>&lt;r:provSpecificFields&gt;</w:t>
            </w:r>
          </w:p>
          <w:p w14:paraId="2F44836E" w14:textId="38702E60" w:rsidR="00A115C1" w:rsidRPr="00BD079B" w:rsidRDefault="5EC81479" w:rsidP="00A115C1">
            <w:pPr>
              <w:spacing w:after="0"/>
              <w:ind w:left="720"/>
              <w:rPr>
                <w:rFonts w:cs="Arial"/>
                <w:sz w:val="18"/>
                <w:szCs w:val="18"/>
              </w:rPr>
            </w:pPr>
            <w:r w:rsidRPr="00BD079B">
              <w:rPr>
                <w:rFonts w:eastAsia="Arial" w:cs="Arial"/>
                <w:sz w:val="18"/>
                <w:szCs w:val="18"/>
              </w:rPr>
              <w:t xml:space="preserve">                               &lt;r:ratioTaxPercent&gt;&lt;/r:ratioTaxPercent&gt;</w:t>
            </w:r>
          </w:p>
          <w:p w14:paraId="7272D87E" w14:textId="42AFE4DA" w:rsidR="00A115C1" w:rsidRPr="00BD079B" w:rsidRDefault="5EC81479" w:rsidP="00A115C1">
            <w:pPr>
              <w:spacing w:after="0"/>
              <w:ind w:left="720"/>
              <w:rPr>
                <w:rFonts w:cs="Arial"/>
                <w:sz w:val="18"/>
                <w:szCs w:val="18"/>
              </w:rPr>
            </w:pPr>
            <w:r w:rsidRPr="00BD079B">
              <w:rPr>
                <w:rFonts w:eastAsia="Arial" w:cs="Arial"/>
                <w:sz w:val="18"/>
                <w:szCs w:val="18"/>
              </w:rPr>
              <w:t xml:space="preserve">                               &lt;r:ratioLastMonthTotalSales&gt;&lt;/r:ratioLastMonthTotalSales&gt;</w:t>
            </w:r>
          </w:p>
          <w:p w14:paraId="3AE84931" w14:textId="70EB6013" w:rsidR="00A115C1" w:rsidRPr="00BD079B" w:rsidRDefault="5EC81479" w:rsidP="00A115C1">
            <w:pPr>
              <w:spacing w:after="0"/>
              <w:ind w:left="720"/>
              <w:rPr>
                <w:rFonts w:cs="Arial"/>
                <w:sz w:val="18"/>
                <w:szCs w:val="18"/>
              </w:rPr>
            </w:pPr>
            <w:r w:rsidRPr="00BD079B">
              <w:rPr>
                <w:rFonts w:eastAsia="Arial" w:cs="Arial"/>
                <w:sz w:val="18"/>
                <w:szCs w:val="18"/>
              </w:rPr>
              <w:t xml:space="preserve">                               &lt;r:ratioMultiBranchTotalSales&gt;&lt;/r:ratioMultiBranchTotalSales&gt;</w:t>
            </w:r>
          </w:p>
          <w:p w14:paraId="7C4CBA88" w14:textId="10D1B3CA" w:rsidR="00A115C1" w:rsidRPr="00BD079B" w:rsidRDefault="5EC81479" w:rsidP="00A115C1">
            <w:pPr>
              <w:spacing w:after="0"/>
              <w:ind w:left="720"/>
              <w:rPr>
                <w:rFonts w:cs="Arial"/>
                <w:sz w:val="18"/>
                <w:szCs w:val="18"/>
              </w:rPr>
            </w:pPr>
            <w:r w:rsidRPr="00BD079B">
              <w:rPr>
                <w:rFonts w:eastAsia="Arial" w:cs="Arial"/>
                <w:sz w:val="18"/>
                <w:szCs w:val="18"/>
              </w:rPr>
              <w:t xml:space="preserve">                               &lt;r:ratioAssetAdjustment&gt;&lt;/r:ratioAssetAdjustment&gt;</w:t>
            </w:r>
          </w:p>
          <w:p w14:paraId="4E5BE2F6" w14:textId="325D46A3" w:rsidR="00E46F41" w:rsidRPr="00BD079B" w:rsidRDefault="5EC81479" w:rsidP="00A115C1">
            <w:pPr>
              <w:spacing w:after="0"/>
              <w:ind w:left="720"/>
              <w:rPr>
                <w:rFonts w:cs="Arial"/>
                <w:sz w:val="18"/>
                <w:szCs w:val="18"/>
              </w:rPr>
            </w:pPr>
            <w:r w:rsidRPr="00BD079B">
              <w:rPr>
                <w:rFonts w:eastAsia="Arial" w:cs="Arial"/>
                <w:sz w:val="18"/>
                <w:szCs w:val="18"/>
              </w:rPr>
              <w:t xml:space="preserve">                               &lt;r:voluntaryPayment&gt;&lt;/r:voluntaryPayment&gt;</w:t>
            </w:r>
          </w:p>
          <w:p w14:paraId="269CFC87" w14:textId="57EAFBA9" w:rsidR="00A115C1" w:rsidRPr="00BD079B" w:rsidRDefault="00A115C1" w:rsidP="00A115C1">
            <w:pPr>
              <w:spacing w:after="0"/>
              <w:ind w:left="720"/>
              <w:rPr>
                <w:rFonts w:cs="Arial"/>
                <w:sz w:val="18"/>
                <w:szCs w:val="18"/>
              </w:rPr>
            </w:pPr>
            <w:r w:rsidRPr="00BD079B">
              <w:rPr>
                <w:rFonts w:cs="Arial"/>
                <w:sz w:val="18"/>
                <w:szCs w:val="18"/>
              </w:rPr>
              <w:tab/>
            </w:r>
            <w:r w:rsidRPr="00BD079B">
              <w:rPr>
                <w:rFonts w:cs="Arial"/>
                <w:sz w:val="18"/>
                <w:szCs w:val="18"/>
              </w:rPr>
              <w:tab/>
            </w:r>
            <w:r w:rsidRPr="00BD079B">
              <w:rPr>
                <w:rFonts w:eastAsia="Arial" w:cs="Arial"/>
                <w:sz w:val="18"/>
                <w:szCs w:val="18"/>
              </w:rPr>
              <w:t xml:space="preserve">        &lt;r:provTaxInstalmentAmount&gt;123.45&lt;/r:provTaxInstalmentAmount&gt;</w:t>
            </w:r>
          </w:p>
          <w:p w14:paraId="6F9089F4" w14:textId="6CC573D5" w:rsidR="00A115C1" w:rsidRPr="00BD079B" w:rsidRDefault="5EC81479" w:rsidP="00A115C1">
            <w:pPr>
              <w:spacing w:after="0"/>
              <w:ind w:left="720"/>
              <w:rPr>
                <w:rFonts w:cs="Arial"/>
                <w:sz w:val="18"/>
                <w:szCs w:val="18"/>
              </w:rPr>
            </w:pPr>
            <w:r w:rsidRPr="00BD079B">
              <w:rPr>
                <w:rFonts w:eastAsia="Arial" w:cs="Arial"/>
                <w:sz w:val="18"/>
                <w:szCs w:val="18"/>
              </w:rPr>
              <w:t xml:space="preserve">                               &lt;r:refundTransferAmountToProv&gt;&lt;/r:refundTransferAmountToProv&gt;</w:t>
            </w:r>
          </w:p>
          <w:p w14:paraId="1709375A" w14:textId="6DF9B2BB" w:rsidR="00A115C1" w:rsidRPr="00BD079B" w:rsidRDefault="5EC81479" w:rsidP="00A115C1">
            <w:pPr>
              <w:spacing w:after="0"/>
              <w:ind w:left="720"/>
              <w:rPr>
                <w:rFonts w:eastAsia="Arial" w:cs="Arial"/>
                <w:sz w:val="18"/>
                <w:szCs w:val="18"/>
              </w:rPr>
            </w:pPr>
            <w:r w:rsidRPr="00BD079B">
              <w:rPr>
                <w:rFonts w:eastAsia="Arial" w:cs="Arial"/>
                <w:sz w:val="18"/>
                <w:szCs w:val="18"/>
              </w:rPr>
              <w:t xml:space="preserve">                               &lt;r:totalGSTandProvToPay&gt;12345.56&lt;/r:totalGSTandProvToPay&gt;</w:t>
            </w:r>
          </w:p>
          <w:p w14:paraId="1F4A8F9F" w14:textId="77777777" w:rsidR="00A115C1" w:rsidRPr="00BD079B" w:rsidRDefault="00A115C1" w:rsidP="00A115C1">
            <w:pPr>
              <w:spacing w:after="0"/>
              <w:ind w:left="720"/>
              <w:rPr>
                <w:rFonts w:cs="Arial"/>
                <w:sz w:val="18"/>
                <w:szCs w:val="18"/>
              </w:rPr>
            </w:pPr>
            <w:r w:rsidRPr="00BD079B">
              <w:rPr>
                <w:rFonts w:cs="Arial"/>
                <w:sz w:val="18"/>
                <w:szCs w:val="18"/>
              </w:rPr>
              <w:tab/>
            </w:r>
            <w:r w:rsidRPr="00BD079B">
              <w:rPr>
                <w:rFonts w:eastAsia="Arial" w:cs="Arial"/>
                <w:sz w:val="18"/>
                <w:szCs w:val="18"/>
              </w:rPr>
              <w:t xml:space="preserve">    &lt;/</w:t>
            </w:r>
            <w:r w:rsidR="00A20218" w:rsidRPr="00BD079B">
              <w:rPr>
                <w:rFonts w:cs="Arial"/>
                <w:sz w:val="18"/>
                <w:szCs w:val="18"/>
              </w:rPr>
              <w:tab/>
            </w:r>
            <w:r w:rsidR="5EC81479" w:rsidRPr="00BD079B">
              <w:rPr>
                <w:rFonts w:eastAsia="Arial" w:cs="Arial"/>
                <w:sz w:val="18"/>
                <w:szCs w:val="18"/>
              </w:rPr>
              <w:t>r:provSpecificFields&gt;</w:t>
            </w:r>
            <w:r w:rsidR="00A20218" w:rsidRPr="00BD079B">
              <w:rPr>
                <w:rFonts w:cs="Arial"/>
                <w:sz w:val="18"/>
                <w:szCs w:val="18"/>
              </w:rPr>
              <w:tab/>
            </w:r>
          </w:p>
          <w:p w14:paraId="0686FD93" w14:textId="31430AAE" w:rsidR="00A20218" w:rsidRPr="00BD079B" w:rsidRDefault="5EC81479" w:rsidP="00A20218">
            <w:pPr>
              <w:spacing w:after="0"/>
              <w:ind w:left="720"/>
              <w:rPr>
                <w:rFonts w:cs="Arial"/>
                <w:sz w:val="18"/>
                <w:szCs w:val="18"/>
              </w:rPr>
            </w:pPr>
            <w:r w:rsidRPr="00BD079B">
              <w:rPr>
                <w:rFonts w:eastAsia="Arial" w:cs="Arial"/>
                <w:sz w:val="18"/>
                <w:szCs w:val="18"/>
              </w:rPr>
              <w:t xml:space="preserve">            &lt;/r:formFields&gt;</w:t>
            </w:r>
          </w:p>
          <w:p w14:paraId="03BAB2DE" w14:textId="6EA22B88" w:rsidR="00A20218" w:rsidRPr="00BD079B" w:rsidRDefault="5EC81479" w:rsidP="00A20218">
            <w:pPr>
              <w:spacing w:after="0"/>
              <w:ind w:left="720"/>
              <w:rPr>
                <w:rFonts w:cs="Arial"/>
                <w:sz w:val="18"/>
                <w:szCs w:val="18"/>
              </w:rPr>
            </w:pPr>
            <w:r w:rsidRPr="00BD079B">
              <w:rPr>
                <w:rFonts w:eastAsia="Arial" w:cs="Arial"/>
                <w:sz w:val="18"/>
                <w:szCs w:val="18"/>
              </w:rPr>
              <w:t xml:space="preserve">      &lt;/r:responseBody&gt;</w:t>
            </w:r>
          </w:p>
          <w:p w14:paraId="2C6CA68C" w14:textId="77777777" w:rsidR="00A20218" w:rsidRPr="00A31274" w:rsidRDefault="5EC81479" w:rsidP="00A20218">
            <w:pPr>
              <w:spacing w:after="0"/>
              <w:ind w:left="720"/>
              <w:rPr>
                <w:sz w:val="18"/>
                <w:szCs w:val="18"/>
              </w:rPr>
            </w:pPr>
            <w:r w:rsidRPr="00BD079B">
              <w:rPr>
                <w:rFonts w:eastAsia="Arial" w:cs="Arial"/>
                <w:sz w:val="18"/>
                <w:szCs w:val="18"/>
              </w:rPr>
              <w:t>&lt;/r:retrieveReturnResponse&gt;</w:t>
            </w:r>
          </w:p>
          <w:p w14:paraId="083BACCF" w14:textId="77777777" w:rsidR="00A20218" w:rsidRDefault="00A20218" w:rsidP="0008107F">
            <w:pPr>
              <w:spacing w:after="0"/>
            </w:pPr>
          </w:p>
        </w:tc>
      </w:tr>
    </w:tbl>
    <w:p w14:paraId="73117D0F" w14:textId="77777777" w:rsidR="007C249B" w:rsidRPr="00B40538" w:rsidRDefault="007C249B" w:rsidP="0008107F">
      <w:pPr>
        <w:spacing w:after="0"/>
      </w:pPr>
    </w:p>
    <w:p w14:paraId="52C1581D" w14:textId="7313CE75" w:rsidR="00680C2B" w:rsidRPr="00B40538" w:rsidRDefault="00680C2B" w:rsidP="0008107F">
      <w:pPr>
        <w:pStyle w:val="Heading3"/>
        <w:spacing w:before="0" w:after="0" w:line="240" w:lineRule="auto"/>
      </w:pPr>
      <w:bookmarkStart w:id="450" w:name="_Toc490230691"/>
      <w:bookmarkStart w:id="451" w:name="_Toc490584115"/>
      <w:bookmarkStart w:id="452" w:name="_Toc490594782"/>
      <w:bookmarkStart w:id="453" w:name="_Toc490812766"/>
      <w:bookmarkStart w:id="454" w:name="_Toc490837348"/>
      <w:bookmarkStart w:id="455" w:name="_Toc491874323"/>
      <w:bookmarkStart w:id="456" w:name="_Toc492561043"/>
      <w:bookmarkStart w:id="457" w:name="_Toc493002515"/>
      <w:bookmarkStart w:id="458" w:name="_Toc496188113"/>
      <w:bookmarkStart w:id="459" w:name="_Toc496865525"/>
      <w:r w:rsidRPr="00B40538">
        <w:t>AIM usage</w:t>
      </w:r>
      <w:bookmarkEnd w:id="450"/>
      <w:bookmarkEnd w:id="451"/>
      <w:bookmarkEnd w:id="452"/>
      <w:bookmarkEnd w:id="453"/>
      <w:bookmarkEnd w:id="454"/>
      <w:bookmarkEnd w:id="455"/>
      <w:bookmarkEnd w:id="456"/>
      <w:bookmarkEnd w:id="457"/>
      <w:bookmarkEnd w:id="458"/>
      <w:bookmarkEnd w:id="459"/>
    </w:p>
    <w:p w14:paraId="4287F364" w14:textId="77777777" w:rsidR="00425443" w:rsidRPr="00B40538" w:rsidRDefault="00425443" w:rsidP="00425443">
      <w:pPr>
        <w:spacing w:after="0"/>
        <w:rPr>
          <w:rFonts w:cs="Arial"/>
          <w:highlight w:val="white"/>
        </w:rPr>
      </w:pPr>
      <w:bookmarkStart w:id="460" w:name="_Toc490230692"/>
    </w:p>
    <w:p w14:paraId="25F2FAAE" w14:textId="51666A31" w:rsidR="0039291F" w:rsidRPr="00B40538" w:rsidRDefault="5EC81479" w:rsidP="00425443">
      <w:pPr>
        <w:spacing w:after="0"/>
        <w:rPr>
          <w:rFonts w:cs="Arial"/>
          <w:highlight w:val="white"/>
        </w:rPr>
      </w:pPr>
      <w:r>
        <w:t xml:space="preserve">For details on the fields returned here, see </w:t>
      </w:r>
      <w:r w:rsidRPr="5EC81479">
        <w:rPr>
          <w:rStyle w:val="Hyperlink"/>
        </w:rPr>
        <w:t>Section 3.1.2</w:t>
      </w:r>
      <w:r>
        <w:t xml:space="preserve"> of this document.</w:t>
      </w:r>
      <w:hyperlink w:anchor="_AIM_usage" w:history="1"/>
      <w:hyperlink w:anchor="_AIM_usage" w:history="1"/>
    </w:p>
    <w:p w14:paraId="19CB0028" w14:textId="77777777" w:rsidR="00A616E1" w:rsidRDefault="00A616E1" w:rsidP="00A616E1">
      <w:pPr>
        <w:spacing w:after="0"/>
      </w:pPr>
    </w:p>
    <w:p w14:paraId="2CCA6629" w14:textId="1BD1C2F1" w:rsidR="00A616E1" w:rsidRPr="003F40EF" w:rsidRDefault="5EC81479" w:rsidP="00A616E1">
      <w:pPr>
        <w:spacing w:after="0"/>
      </w:pPr>
      <w:r>
        <w:t>&lt;</w:t>
      </w:r>
      <w:r w:rsidRPr="5EC81479">
        <w:rPr>
          <w:b/>
          <w:bCs/>
        </w:rPr>
        <w:t>retrieveReturnResponse</w:t>
      </w:r>
      <w:r>
        <w:t>&gt; structure:</w:t>
      </w:r>
    </w:p>
    <w:p w14:paraId="630AC874" w14:textId="77777777" w:rsidR="0039291F" w:rsidRDefault="0039291F" w:rsidP="00425443">
      <w:pPr>
        <w:spacing w:after="0"/>
        <w:rPr>
          <w:rFonts w:cs="Arial"/>
          <w:highlight w:val="whit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A20218" w14:paraId="164FA2F2" w14:textId="77777777" w:rsidTr="5EC81479">
        <w:tc>
          <w:tcPr>
            <w:tcW w:w="9854" w:type="dxa"/>
            <w:shd w:val="clear" w:color="auto" w:fill="DAEEF3" w:themeFill="accent5" w:themeFillTint="33"/>
          </w:tcPr>
          <w:p w14:paraId="06515179" w14:textId="10F1510C" w:rsidR="00A20218" w:rsidRPr="003F40EF" w:rsidRDefault="00A20218" w:rsidP="00A20218">
            <w:pPr>
              <w:spacing w:after="0"/>
              <w:rPr>
                <w:rFonts w:cs="Arial"/>
              </w:rPr>
            </w:pPr>
          </w:p>
          <w:p w14:paraId="16C54555" w14:textId="77777777" w:rsidR="00E54AB0" w:rsidRPr="001A62AE" w:rsidRDefault="5EC81479" w:rsidP="00E54AB0">
            <w:pPr>
              <w:spacing w:after="0"/>
              <w:ind w:left="720"/>
              <w:rPr>
                <w:rFonts w:cs="Arial"/>
                <w:sz w:val="18"/>
                <w:szCs w:val="18"/>
              </w:rPr>
            </w:pPr>
            <w:r w:rsidRPr="001A62AE">
              <w:rPr>
                <w:rFonts w:eastAsia="Arial" w:cs="Arial"/>
                <w:sz w:val="18"/>
                <w:szCs w:val="18"/>
              </w:rPr>
              <w:t>&lt;retrieveReturnResponse xmlns="urn:www.ird.govt.nz/GWS:types/ReturnCommon.v1"&gt;</w:t>
            </w:r>
          </w:p>
          <w:p w14:paraId="29019BA8" w14:textId="77777777" w:rsidR="00E54AB0" w:rsidRPr="001A62AE" w:rsidRDefault="00E54AB0" w:rsidP="00E54AB0">
            <w:pPr>
              <w:spacing w:after="0"/>
              <w:ind w:left="720"/>
              <w:rPr>
                <w:rFonts w:cs="Arial"/>
                <w:sz w:val="18"/>
                <w:szCs w:val="18"/>
              </w:rPr>
            </w:pPr>
            <w:r w:rsidRPr="001A62AE">
              <w:rPr>
                <w:rFonts w:cs="Arial"/>
                <w:sz w:val="18"/>
                <w:szCs w:val="18"/>
              </w:rPr>
              <w:tab/>
            </w:r>
            <w:r w:rsidRPr="001A62AE">
              <w:rPr>
                <w:rFonts w:eastAsia="Arial" w:cs="Arial"/>
                <w:sz w:val="18"/>
                <w:szCs w:val="18"/>
              </w:rPr>
              <w:t>&lt;statusMessage xmlns="urn:www.ird.govt.nz/GWS:types/Common.v1"&gt;</w:t>
            </w:r>
          </w:p>
          <w:p w14:paraId="3DBD4456" w14:textId="77777777" w:rsidR="00E54AB0" w:rsidRPr="001A62AE" w:rsidRDefault="00E54AB0" w:rsidP="00E54AB0">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&lt;statusCode&gt;0&lt;/statusCode&gt;</w:t>
            </w:r>
          </w:p>
          <w:p w14:paraId="20F37BF3" w14:textId="77777777" w:rsidR="00E54AB0" w:rsidRPr="001A62AE" w:rsidRDefault="00E54AB0" w:rsidP="00E54AB0">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&lt;errorMessage&gt;Success&lt;/errorMessage&gt;</w:t>
            </w:r>
          </w:p>
          <w:p w14:paraId="37E6D18D" w14:textId="77777777" w:rsidR="00E54AB0" w:rsidRPr="001A62AE" w:rsidRDefault="00E54AB0" w:rsidP="00E54AB0">
            <w:pPr>
              <w:spacing w:after="0"/>
              <w:ind w:left="720"/>
              <w:rPr>
                <w:rFonts w:cs="Arial"/>
                <w:sz w:val="18"/>
                <w:szCs w:val="18"/>
              </w:rPr>
            </w:pPr>
            <w:r w:rsidRPr="001A62AE">
              <w:rPr>
                <w:rFonts w:cs="Arial"/>
                <w:sz w:val="18"/>
                <w:szCs w:val="18"/>
              </w:rPr>
              <w:tab/>
            </w:r>
            <w:r w:rsidRPr="001A62AE">
              <w:rPr>
                <w:rFonts w:eastAsia="Arial" w:cs="Arial"/>
                <w:sz w:val="18"/>
                <w:szCs w:val="18"/>
              </w:rPr>
              <w:t>&lt;/statusMessage&gt;</w:t>
            </w:r>
          </w:p>
          <w:p w14:paraId="2D01D182" w14:textId="5C69C578" w:rsidR="00E54AB0" w:rsidRPr="001A62AE" w:rsidRDefault="00E54AB0" w:rsidP="00E54AB0">
            <w:pPr>
              <w:spacing w:after="0"/>
              <w:ind w:left="720"/>
              <w:rPr>
                <w:rFonts w:eastAsia="Arial" w:cs="Arial"/>
                <w:sz w:val="18"/>
                <w:szCs w:val="18"/>
              </w:rPr>
            </w:pPr>
            <w:r w:rsidRPr="001A62AE">
              <w:rPr>
                <w:rFonts w:cs="Arial"/>
                <w:sz w:val="18"/>
                <w:szCs w:val="18"/>
              </w:rPr>
              <w:tab/>
            </w:r>
            <w:r w:rsidRPr="001A62AE">
              <w:rPr>
                <w:rFonts w:eastAsia="Arial" w:cs="Arial"/>
                <w:sz w:val="18"/>
                <w:szCs w:val="18"/>
              </w:rPr>
              <w:t>&lt;responseBody xmlns:r="urn:www.i</w:t>
            </w:r>
            <w:r w:rsidR="0016694C" w:rsidRPr="001A62AE">
              <w:rPr>
                <w:rFonts w:eastAsia="Arial" w:cs="Arial"/>
                <w:sz w:val="18"/>
                <w:szCs w:val="18"/>
              </w:rPr>
              <w:t>rd.govt.nz/GWS:types/ReturnAIM</w:t>
            </w:r>
            <w:r w:rsidRPr="001A62AE">
              <w:rPr>
                <w:rFonts w:eastAsia="Arial" w:cs="Arial"/>
                <w:sz w:val="18"/>
                <w:szCs w:val="18"/>
              </w:rPr>
              <w:t>.v1"</w:t>
            </w:r>
          </w:p>
          <w:p w14:paraId="39CF466A" w14:textId="77777777" w:rsidR="00E54AB0" w:rsidRPr="001A62AE" w:rsidRDefault="5EC81479" w:rsidP="00E54AB0">
            <w:pPr>
              <w:spacing w:after="0"/>
              <w:ind w:left="720"/>
              <w:rPr>
                <w:rFonts w:cs="Arial"/>
                <w:sz w:val="18"/>
                <w:szCs w:val="18"/>
              </w:rPr>
            </w:pPr>
            <w:r w:rsidRPr="001A62AE">
              <w:rPr>
                <w:rFonts w:eastAsia="Arial" w:cs="Arial"/>
                <w:sz w:val="18"/>
                <w:szCs w:val="18"/>
              </w:rPr>
              <w:t xml:space="preserve">                                   xsi:type="r:RetrieveReturnResponseBodyType"&gt;</w:t>
            </w:r>
          </w:p>
          <w:p w14:paraId="5FCD1058" w14:textId="77777777" w:rsidR="00E54AB0" w:rsidRPr="001A62AE" w:rsidRDefault="00E54AB0" w:rsidP="00E54AB0">
            <w:pPr>
              <w:spacing w:after="0"/>
              <w:ind w:left="720"/>
              <w:rPr>
                <w:rFonts w:cs="Arial"/>
                <w:sz w:val="18"/>
                <w:szCs w:val="18"/>
              </w:rPr>
            </w:pPr>
            <w:r w:rsidRPr="001A62AE">
              <w:rPr>
                <w:rFonts w:cs="Arial"/>
                <w:sz w:val="18"/>
                <w:szCs w:val="18"/>
              </w:rPr>
              <w:tab/>
            </w:r>
            <w:r w:rsidRPr="001A62AE">
              <w:rPr>
                <w:rFonts w:eastAsia="Arial" w:cs="Arial"/>
                <w:sz w:val="18"/>
                <w:szCs w:val="18"/>
              </w:rPr>
              <w:t xml:space="preserve">    &lt;r:standardFields&gt; </w:t>
            </w:r>
          </w:p>
          <w:p w14:paraId="58F8F6E1" w14:textId="77777777" w:rsidR="00E54AB0" w:rsidRPr="001A62AE" w:rsidRDefault="00E54AB0" w:rsidP="00E54AB0">
            <w:pPr>
              <w:spacing w:after="0"/>
              <w:ind w:left="720"/>
              <w:rPr>
                <w:rFonts w:cs="Arial"/>
                <w:sz w:val="18"/>
                <w:szCs w:val="18"/>
              </w:rPr>
            </w:pPr>
            <w:r w:rsidRPr="001A62AE">
              <w:rPr>
                <w:rFonts w:eastAsia="Arial" w:cs="Arial"/>
                <w:sz w:val="18"/>
                <w:szCs w:val="18"/>
              </w:rPr>
              <w:t xml:space="preserve">  </w:t>
            </w:r>
            <w:r w:rsidRPr="001A62AE">
              <w:rPr>
                <w:rFonts w:cs="Arial"/>
                <w:sz w:val="18"/>
                <w:szCs w:val="18"/>
              </w:rPr>
              <w:tab/>
            </w:r>
            <w:r w:rsidRPr="001A62AE">
              <w:rPr>
                <w:rFonts w:eastAsia="Arial" w:cs="Arial"/>
                <w:sz w:val="18"/>
                <w:szCs w:val="18"/>
              </w:rPr>
              <w:t xml:space="preserve">            &lt;isNilReturn xmlns="urn:www.ird.govt.nz/GWS:types/ReturnCommon.v1"/&gt;</w:t>
            </w:r>
          </w:p>
          <w:p w14:paraId="6223F9B1" w14:textId="77777777" w:rsidR="00E54AB0" w:rsidRPr="001A62AE" w:rsidRDefault="00E54AB0" w:rsidP="00E54AB0">
            <w:pPr>
              <w:spacing w:after="0"/>
              <w:ind w:left="720"/>
              <w:rPr>
                <w:rFonts w:cs="Arial"/>
                <w:sz w:val="18"/>
                <w:szCs w:val="18"/>
              </w:rPr>
            </w:pPr>
            <w:r w:rsidRPr="001A62AE">
              <w:rPr>
                <w:rFonts w:cs="Arial"/>
                <w:sz w:val="18"/>
                <w:szCs w:val="18"/>
              </w:rPr>
              <w:tab/>
            </w:r>
            <w:r w:rsidRPr="001A62AE">
              <w:rPr>
                <w:rFonts w:eastAsia="Arial" w:cs="Arial"/>
                <w:sz w:val="18"/>
                <w:szCs w:val="18"/>
              </w:rPr>
              <w:t xml:space="preserve">    &lt;/r:standardFields&gt;</w:t>
            </w:r>
          </w:p>
          <w:p w14:paraId="76BC82D1" w14:textId="77777777" w:rsidR="00E54AB0" w:rsidRPr="001A62AE" w:rsidRDefault="00E54AB0" w:rsidP="00E54AB0">
            <w:pPr>
              <w:spacing w:after="0"/>
              <w:ind w:left="720"/>
              <w:rPr>
                <w:rFonts w:eastAsia="Arial" w:cs="Arial"/>
                <w:sz w:val="18"/>
                <w:szCs w:val="18"/>
              </w:rPr>
            </w:pPr>
            <w:r w:rsidRPr="001A62AE">
              <w:rPr>
                <w:rFonts w:eastAsia="Arial" w:cs="Arial"/>
                <w:sz w:val="18"/>
                <w:szCs w:val="18"/>
              </w:rPr>
              <w:t xml:space="preserve">    </w:t>
            </w:r>
            <w:r w:rsidRPr="001A62AE">
              <w:rPr>
                <w:rFonts w:cs="Arial"/>
                <w:sz w:val="18"/>
                <w:szCs w:val="18"/>
              </w:rPr>
              <w:tab/>
            </w:r>
            <w:r w:rsidRPr="001A62AE">
              <w:rPr>
                <w:rFonts w:eastAsia="Arial" w:cs="Arial"/>
                <w:sz w:val="18"/>
                <w:szCs w:val="18"/>
              </w:rPr>
              <w:t xml:space="preserve">    &lt;r:formFields&gt;</w:t>
            </w:r>
          </w:p>
          <w:p w14:paraId="14E7C42B"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&lt;r:aimInstalmentDate&gt;&lt;/r:aimInstalmentDate&gt;</w:t>
            </w:r>
          </w:p>
          <w:p w14:paraId="1A5D5308"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&lt;r:grossSalesAndServiceIncome&gt;&lt;/r:grossSalesAndServiceIncome&gt;</w:t>
            </w:r>
          </w:p>
          <w:p w14:paraId="0947103C"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&lt;r:openingStock&gt;&lt;/r:openingStock&gt;</w:t>
            </w:r>
          </w:p>
          <w:p w14:paraId="0646755D"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&lt;r:purchases&gt;&lt;/r:purchases&gt;</w:t>
            </w:r>
          </w:p>
          <w:p w14:paraId="581120AA" w14:textId="716840F0"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 xml:space="preserve">&lt;r:closingStock </w:t>
            </w:r>
            <w:r w:rsidR="00A111D7" w:rsidRPr="001A62AE">
              <w:rPr>
                <w:rFonts w:eastAsia="Arial" w:cs="Arial"/>
                <w:sz w:val="18"/>
                <w:szCs w:val="18"/>
              </w:rPr>
              <w:t>systemAdjustedValue=““ userAdjustedValue=““</w:t>
            </w:r>
            <w:r w:rsidRPr="001A62AE">
              <w:rPr>
                <w:rFonts w:eastAsia="Arial" w:cs="Arial"/>
                <w:sz w:val="18"/>
                <w:szCs w:val="18"/>
              </w:rPr>
              <w:t>&gt;&lt;/r:closingStock&gt;</w:t>
            </w:r>
          </w:p>
          <w:p w14:paraId="241EF639" w14:textId="77777777" w:rsidR="00A20218" w:rsidRPr="001A62AE" w:rsidRDefault="00A20218" w:rsidP="003F40EF">
            <w:pPr>
              <w:spacing w:after="0"/>
              <w:ind w:left="720"/>
              <w:rPr>
                <w:rFonts w:cs="Arial"/>
                <w:sz w:val="18"/>
                <w:szCs w:val="18"/>
              </w:rPr>
            </w:pPr>
            <w:r w:rsidRPr="001A62AE">
              <w:rPr>
                <w:rFonts w:cs="Arial"/>
                <w:sz w:val="18"/>
                <w:szCs w:val="18"/>
              </w:rPr>
              <w:lastRenderedPageBreak/>
              <w:tab/>
            </w:r>
            <w:r w:rsidRPr="001A62AE">
              <w:rPr>
                <w:rFonts w:cs="Arial"/>
                <w:sz w:val="18"/>
                <w:szCs w:val="18"/>
              </w:rPr>
              <w:tab/>
            </w:r>
            <w:r w:rsidRPr="001A62AE">
              <w:rPr>
                <w:rFonts w:cs="Arial"/>
                <w:sz w:val="18"/>
                <w:szCs w:val="18"/>
              </w:rPr>
              <w:tab/>
            </w:r>
            <w:r w:rsidRPr="001A62AE">
              <w:rPr>
                <w:rFonts w:eastAsia="Arial" w:cs="Arial"/>
                <w:sz w:val="18"/>
                <w:szCs w:val="18"/>
              </w:rPr>
              <w:t>&lt;r:grossProfit&gt;&lt;/r:grossProfit&gt;</w:t>
            </w:r>
          </w:p>
          <w:p w14:paraId="52D8A1BA"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&lt;r:interestReceived&gt;&lt;/r:interestReceived&gt;</w:t>
            </w:r>
          </w:p>
          <w:p w14:paraId="5BC13F2D"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&lt;r:dividendsReceived&gt;&lt;/r:dividendsReceived&gt;</w:t>
            </w:r>
          </w:p>
          <w:p w14:paraId="1FA17CB0"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&lt;r:rentLeaseLicenceIncome&gt;&lt;/r:rentLeaseLicenceIncome&gt;</w:t>
            </w:r>
          </w:p>
          <w:p w14:paraId="11392F87"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&lt;r:otherIncome&gt;&lt;/r:otherIncome&gt;</w:t>
            </w:r>
          </w:p>
          <w:p w14:paraId="59E0FB60"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&lt;r:badDebts&gt;&lt;/r:badDebts&gt;</w:t>
            </w:r>
          </w:p>
          <w:p w14:paraId="27186798"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&lt;r:depreciationAndAmortisation&gt;&lt;/r:depreciationAndAmortisation&gt;</w:t>
            </w:r>
          </w:p>
          <w:p w14:paraId="6E4B0443"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&lt;r:insurance&gt;&lt;/r:insurance&gt;</w:t>
            </w:r>
          </w:p>
          <w:p w14:paraId="4EEF7A92"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&lt;r:interestExpense&gt;&lt;/r:interestExpense&gt;</w:t>
            </w:r>
          </w:p>
          <w:p w14:paraId="543E1305"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&lt;r:fees&gt;&lt;/r:fees&gt;</w:t>
            </w:r>
          </w:p>
          <w:p w14:paraId="6C6C9ACE"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&lt;r:rates&gt;&lt;/r:rates&gt;</w:t>
            </w:r>
          </w:p>
          <w:p w14:paraId="1D7BB192"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&lt;r:rentsLeasesLicences&gt;&lt;/r:rentsLeasesLicences&gt;</w:t>
            </w:r>
          </w:p>
          <w:p w14:paraId="2D57F4B3"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&lt;r:repairsAndMaintenance&gt;&lt;/r:repairsAndMaintenance&gt;</w:t>
            </w:r>
          </w:p>
          <w:p w14:paraId="22533585"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&lt;r:researchAndDevelopment&gt;&lt;/r:researchAndDevelopment&gt;</w:t>
            </w:r>
          </w:p>
          <w:p w14:paraId="6D38F586"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&lt;r:relatedPartyRemuneration&gt;&lt;/r:relatedPartyRemuneration&gt;</w:t>
            </w:r>
          </w:p>
          <w:p w14:paraId="3D2FF716"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&lt;r:salariesAndWages&gt;&lt;/r:salariesAndWages&gt;</w:t>
            </w:r>
          </w:p>
          <w:p w14:paraId="7426E5EC"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&lt;r:contractorPayments&gt;&lt;/r:contractorPayments&gt;</w:t>
            </w:r>
          </w:p>
          <w:p w14:paraId="134F9442"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&lt;r:otherExpenses&gt;&lt;/r:otherExpenses&gt;</w:t>
            </w:r>
          </w:p>
          <w:p w14:paraId="6EF775AD"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&lt;r:exceptionalItems&gt;&lt;/r:exceptionalItems&gt;</w:t>
            </w:r>
          </w:p>
          <w:p w14:paraId="266A558D"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&lt;r:netProfitLossBeforeTax&gt;&lt;/r:netProfitLossBeforeTax&gt;</w:t>
            </w:r>
          </w:p>
          <w:p w14:paraId="5860C4AF"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&lt;r:taxAdjustments&gt;&lt;/r:taxAdjustments&gt;</w:t>
            </w:r>
          </w:p>
          <w:p w14:paraId="13664BD6"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&lt;r:currentYearTaxableProfitLoss&gt;&lt;/r:currentYearTaxableProfitLoss&gt;</w:t>
            </w:r>
          </w:p>
          <w:p w14:paraId="5678178C" w14:textId="7E7C792E"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&lt;r:a</w:t>
            </w:r>
            <w:r w:rsidR="003F40EF" w:rsidRPr="001A62AE">
              <w:rPr>
                <w:rFonts w:eastAsia="Arial" w:cs="Arial"/>
                <w:sz w:val="18"/>
                <w:szCs w:val="18"/>
              </w:rPr>
              <w:t xml:space="preserve">ccountsReceivable </w:t>
            </w:r>
            <w:r w:rsidR="00A111D7" w:rsidRPr="001A62AE">
              <w:rPr>
                <w:rFonts w:eastAsia="Arial" w:cs="Arial"/>
                <w:sz w:val="18"/>
                <w:szCs w:val="18"/>
              </w:rPr>
              <w:t>systemAdjustedValue=““ userAdjustedValue=““</w:t>
            </w:r>
            <w:r w:rsidR="00AB4E53" w:rsidRPr="001A62AE">
              <w:rPr>
                <w:rFonts w:eastAsia="Arial" w:cs="Arial"/>
                <w:sz w:val="18"/>
                <w:szCs w:val="18"/>
              </w:rPr>
              <w:t>/</w:t>
            </w:r>
            <w:r w:rsidRPr="001A62AE">
              <w:rPr>
                <w:rFonts w:eastAsia="Arial" w:cs="Arial"/>
                <w:sz w:val="18"/>
                <w:szCs w:val="18"/>
              </w:rPr>
              <w:t>&gt;</w:t>
            </w:r>
          </w:p>
          <w:p w14:paraId="582C48A6"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&lt;r:cashAndDeposits&gt;&lt;/r:cashAndDeposits&gt;</w:t>
            </w:r>
          </w:p>
          <w:p w14:paraId="35EBECA2"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&lt;r:otherCurrentAssets&gt;&lt;/r:otherCurrentAssets&gt;</w:t>
            </w:r>
          </w:p>
          <w:p w14:paraId="36E1E502"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&lt;r:vehicles&gt;&lt;/r:vehicles&gt;</w:t>
            </w:r>
          </w:p>
          <w:p w14:paraId="131B559F"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&lt;r:plantAndMachinery&gt;&lt;/r:plantAndMachinery&gt;</w:t>
            </w:r>
          </w:p>
          <w:p w14:paraId="1AB06AB6"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&lt;r:furnitureAndFittings&gt;&lt;/r:furnitureAndFittings&gt;</w:t>
            </w:r>
          </w:p>
          <w:p w14:paraId="7CFA9990"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&lt;r:land&gt;&lt;/r:land&gt;</w:t>
            </w:r>
          </w:p>
          <w:p w14:paraId="34E21429"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&lt;r:buildings&gt;&lt;/r:buildings&gt;</w:t>
            </w:r>
          </w:p>
          <w:p w14:paraId="602C437B"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&lt;r:otherFixedAssets&gt;&lt;/r:otherFixedAssets&gt;</w:t>
            </w:r>
          </w:p>
          <w:p w14:paraId="1D25B6AE"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&lt;r:intangibles&gt;&lt;/r:intangibles&gt;</w:t>
            </w:r>
          </w:p>
          <w:p w14:paraId="4ADDE164"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&lt;r:sharesAndOwnershipInterests&gt;&lt;/r:sharesAndOwnershipInterests&gt;</w:t>
            </w:r>
          </w:p>
          <w:p w14:paraId="3D1C8B4D"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&lt;r:termDeposits&gt;&lt;/r:termDeposits&gt;</w:t>
            </w:r>
          </w:p>
          <w:p w14:paraId="0B18D7E0"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&lt;r:otherNonCurrent&gt;&lt;/r:otherNonCurrent&gt;</w:t>
            </w:r>
          </w:p>
          <w:p w14:paraId="531E6A1D" w14:textId="512A712F"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 xml:space="preserve">&lt;r:provisions </w:t>
            </w:r>
            <w:r w:rsidR="00A111D7" w:rsidRPr="001A62AE">
              <w:rPr>
                <w:rFonts w:eastAsia="Arial" w:cs="Arial"/>
                <w:sz w:val="18"/>
                <w:szCs w:val="18"/>
              </w:rPr>
              <w:t>systemAdjustedValue=““ userAdjustedValue=““</w:t>
            </w:r>
            <w:r w:rsidRPr="001A62AE">
              <w:rPr>
                <w:rFonts w:eastAsia="Arial" w:cs="Arial"/>
                <w:sz w:val="18"/>
                <w:szCs w:val="18"/>
              </w:rPr>
              <w:t>&gt;&lt;/r:provisions&gt;</w:t>
            </w:r>
          </w:p>
          <w:p w14:paraId="50D9CE26" w14:textId="76725808"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&lt;r:provisionsForShareholderSalaries adjustedBy</w:t>
            </w:r>
            <w:r w:rsidR="00AB4E53" w:rsidRPr="001A62AE">
              <w:rPr>
                <w:rFonts w:eastAsia="Arial" w:cs="Arial"/>
                <w:sz w:val="18"/>
                <w:szCs w:val="18"/>
              </w:rPr>
              <w:t xml:space="preserve">=" </w:t>
            </w:r>
            <w:r w:rsidR="00A76569" w:rsidRPr="001A62AE">
              <w:rPr>
                <w:rFonts w:eastAsia="Arial" w:cs="Arial"/>
                <w:sz w:val="18"/>
                <w:szCs w:val="18"/>
              </w:rPr>
              <w:t>unadjustedValue</w:t>
            </w:r>
            <w:r w:rsidR="00AB4E53" w:rsidRPr="001A62AE">
              <w:rPr>
                <w:rFonts w:eastAsia="Arial" w:cs="Arial"/>
                <w:sz w:val="18"/>
                <w:szCs w:val="18"/>
              </w:rPr>
              <w:t>=""/&gt;</w:t>
            </w:r>
          </w:p>
          <w:p w14:paraId="4EC66C0F" w14:textId="469F318C"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 xml:space="preserve">&lt;r:accountsPayable </w:t>
            </w:r>
            <w:r w:rsidR="00A111D7" w:rsidRPr="001A62AE">
              <w:rPr>
                <w:rFonts w:eastAsia="Arial" w:cs="Arial"/>
                <w:sz w:val="18"/>
                <w:szCs w:val="18"/>
              </w:rPr>
              <w:t>systemAdjustedValue=““ userAdjustedValue=““</w:t>
            </w:r>
            <w:r w:rsidR="00AB4E53" w:rsidRPr="001A62AE">
              <w:rPr>
                <w:rFonts w:eastAsia="Arial" w:cs="Arial"/>
                <w:sz w:val="18"/>
                <w:szCs w:val="18"/>
              </w:rPr>
              <w:t>/&gt;</w:t>
            </w:r>
          </w:p>
          <w:p w14:paraId="2D2C56A3"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&lt;r:currentLoans&gt;&lt;/r:currentLoans&gt;</w:t>
            </w:r>
          </w:p>
          <w:p w14:paraId="1904873B"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&lt;r:otherCurrentLiabilities&gt;&lt;/r:otherCurrentLiabilities&gt;</w:t>
            </w:r>
          </w:p>
          <w:p w14:paraId="5DC49801"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&lt;r:nonCurrentLiabilities&gt;&lt;/r:nonCurrentLiabilities&gt;</w:t>
            </w:r>
          </w:p>
          <w:p w14:paraId="5A0859B2"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&lt;r:ownersEquity&gt;&lt;/r:ownersEquity&gt;</w:t>
            </w:r>
          </w:p>
          <w:p w14:paraId="0D65DAC2" w14:textId="04D7C46B"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 xml:space="preserve">&lt;r:taxDepreciation </w:t>
            </w:r>
            <w:r w:rsidR="00A111D7" w:rsidRPr="001A62AE">
              <w:rPr>
                <w:rFonts w:eastAsia="Arial" w:cs="Arial"/>
                <w:sz w:val="18"/>
                <w:szCs w:val="18"/>
              </w:rPr>
              <w:t>systemAdjustedValue=““ userAdjustedValue=““</w:t>
            </w:r>
            <w:r w:rsidR="00AB4E53" w:rsidRPr="001A62AE">
              <w:rPr>
                <w:rFonts w:eastAsia="Arial" w:cs="Arial"/>
                <w:sz w:val="18"/>
                <w:szCs w:val="18"/>
              </w:rPr>
              <w:t>/&gt;</w:t>
            </w:r>
          </w:p>
          <w:p w14:paraId="1785F6D5" w14:textId="3A2B4855"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&lt;r:unTaxedRealisedGainsAndReceipts</w:t>
            </w:r>
            <w:r w:rsidR="00AB4E53" w:rsidRPr="001A62AE">
              <w:rPr>
                <w:rFonts w:eastAsia="Arial" w:cs="Arial"/>
                <w:sz w:val="18"/>
                <w:szCs w:val="18"/>
              </w:rPr>
              <w:t xml:space="preserve">/&gt; </w:t>
            </w:r>
          </w:p>
          <w:p w14:paraId="095AFF42"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&lt;r:additionsToFixedAssets&gt;&lt;/r:additionsToFixedAssets&gt;</w:t>
            </w:r>
          </w:p>
          <w:p w14:paraId="02FF2B19"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&lt;r:disposalOfFixedAssets&gt;&lt;/r:disposalOfFixedAssets&gt;</w:t>
            </w:r>
          </w:p>
          <w:p w14:paraId="12250054" w14:textId="0EF6A7D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 xml:space="preserve">&lt;r:depreciationRecovered </w:t>
            </w:r>
            <w:r w:rsidR="00A111D7" w:rsidRPr="001A62AE">
              <w:rPr>
                <w:rFonts w:eastAsia="Arial" w:cs="Arial"/>
                <w:sz w:val="18"/>
                <w:szCs w:val="18"/>
              </w:rPr>
              <w:t>systemAdjustedValue=““ userAdjustedValue=““</w:t>
            </w:r>
            <w:r w:rsidR="00AB4E53" w:rsidRPr="001A62AE">
              <w:rPr>
                <w:rFonts w:eastAsia="Arial" w:cs="Arial"/>
                <w:sz w:val="18"/>
                <w:szCs w:val="18"/>
              </w:rPr>
              <w:t>/&gt;</w:t>
            </w:r>
          </w:p>
          <w:p w14:paraId="308A4A5F" w14:textId="759B3E74"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w:t>
            </w:r>
            <w:r w:rsidR="00A40ACA" w:rsidRPr="001A62AE">
              <w:rPr>
                <w:rFonts w:eastAsia="Arial" w:cs="Arial"/>
                <w:sz w:val="18"/>
                <w:szCs w:val="18"/>
              </w:rPr>
              <w:t>losses</w:t>
            </w:r>
            <w:r w:rsidRPr="001A62AE">
              <w:rPr>
                <w:rFonts w:eastAsia="Arial" w:cs="Arial"/>
                <w:sz w:val="18"/>
                <w:szCs w:val="18"/>
              </w:rPr>
              <w:t>&gt;&lt;/r:losses&gt;</w:t>
            </w:r>
          </w:p>
          <w:p w14:paraId="4453DD4D" w14:textId="25067EB5"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 xml:space="preserve">&lt;r:privateUse </w:t>
            </w:r>
            <w:r w:rsidR="00A111D7" w:rsidRPr="001A62AE">
              <w:rPr>
                <w:rFonts w:eastAsia="Arial" w:cs="Arial"/>
                <w:sz w:val="18"/>
                <w:szCs w:val="18"/>
              </w:rPr>
              <w:t>systemAdjustedValue=““ userAdjustedValue=““</w:t>
            </w:r>
            <w:r w:rsidRPr="001A62AE">
              <w:rPr>
                <w:rFonts w:eastAsia="Arial" w:cs="Arial"/>
                <w:sz w:val="18"/>
                <w:szCs w:val="18"/>
              </w:rPr>
              <w:t>&gt;&lt;/r:privateUse&gt;</w:t>
            </w:r>
          </w:p>
          <w:p w14:paraId="605DB50D"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&lt;r:dividendsPaid&gt;&lt;/r:dividendsPaid&gt;</w:t>
            </w:r>
          </w:p>
          <w:p w14:paraId="05F7AB03"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&lt;r:drawings&gt;&lt;/r:drawings&gt;</w:t>
            </w:r>
          </w:p>
          <w:p w14:paraId="09684C2A" w14:textId="3C9FD560"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&lt;r:currentAccountYearEndBalances</w:t>
            </w:r>
            <w:r w:rsidR="00AB4E53" w:rsidRPr="001A62AE">
              <w:rPr>
                <w:rFonts w:eastAsia="Arial" w:cs="Arial"/>
                <w:sz w:val="18"/>
                <w:szCs w:val="18"/>
              </w:rPr>
              <w:t>/</w:t>
            </w:r>
            <w:r w:rsidRPr="001A62AE">
              <w:rPr>
                <w:rFonts w:eastAsia="Arial" w:cs="Arial"/>
                <w:sz w:val="18"/>
                <w:szCs w:val="18"/>
              </w:rPr>
              <w:t>&gt;</w:t>
            </w:r>
          </w:p>
          <w:p w14:paraId="013E91F9" w14:textId="03414C54"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&lt;r:taxDeductibleLossOnDisposalOfFixedAssets</w:t>
            </w:r>
            <w:r w:rsidR="00AB4E53" w:rsidRPr="001A62AE">
              <w:rPr>
                <w:rFonts w:eastAsia="Arial" w:cs="Arial"/>
                <w:sz w:val="18"/>
                <w:szCs w:val="18"/>
              </w:rPr>
              <w:t>/</w:t>
            </w:r>
            <w:r w:rsidRPr="001A62AE">
              <w:rPr>
                <w:rFonts w:eastAsia="Arial" w:cs="Arial"/>
                <w:sz w:val="18"/>
                <w:szCs w:val="18"/>
              </w:rPr>
              <w:t>&gt;</w:t>
            </w:r>
          </w:p>
          <w:p w14:paraId="6B756003" w14:textId="77777777" w:rsidR="003E4225" w:rsidRPr="001A62AE" w:rsidRDefault="003E4225" w:rsidP="003E4225">
            <w:pPr>
              <w:spacing w:after="0"/>
              <w:ind w:left="2160"/>
              <w:rPr>
                <w:rFonts w:eastAsia="Arial" w:cs="Arial"/>
                <w:sz w:val="18"/>
                <w:szCs w:val="18"/>
              </w:rPr>
            </w:pPr>
            <w:r w:rsidRPr="001A62AE">
              <w:rPr>
                <w:rFonts w:cs="Arial"/>
                <w:sz w:val="18"/>
                <w:szCs w:val="18"/>
              </w:rPr>
              <w:tab/>
            </w:r>
            <w:r w:rsidR="00A20218" w:rsidRPr="001A62AE">
              <w:rPr>
                <w:rFonts w:eastAsia="Arial" w:cs="Arial"/>
                <w:sz w:val="18"/>
                <w:szCs w:val="18"/>
              </w:rPr>
              <w:t>&lt;r:otherAdjustments</w:t>
            </w:r>
            <w:r w:rsidRPr="001A62AE">
              <w:rPr>
                <w:rFonts w:eastAsia="Arial" w:cs="Arial"/>
                <w:sz w:val="18"/>
                <w:szCs w:val="18"/>
              </w:rPr>
              <w:t>&gt;</w:t>
            </w:r>
          </w:p>
          <w:p w14:paraId="246B58B2" w14:textId="14BEF9E0" w:rsidR="003E4225" w:rsidRPr="001A62AE" w:rsidRDefault="5EC81479" w:rsidP="003E4225">
            <w:pPr>
              <w:spacing w:after="0"/>
              <w:ind w:left="2160"/>
              <w:rPr>
                <w:rFonts w:cs="Arial"/>
                <w:sz w:val="18"/>
                <w:szCs w:val="18"/>
              </w:rPr>
            </w:pPr>
            <w:r w:rsidRPr="001A62AE">
              <w:rPr>
                <w:rFonts w:eastAsia="Arial" w:cs="Arial"/>
                <w:sz w:val="18"/>
                <w:szCs w:val="18"/>
              </w:rPr>
              <w:t xml:space="preserve">                 &lt;r:adjustments&gt;</w:t>
            </w:r>
          </w:p>
          <w:p w14:paraId="45367403" w14:textId="77777777" w:rsidR="003E4225" w:rsidRPr="001A62AE" w:rsidRDefault="5EC81479" w:rsidP="003E4225">
            <w:pPr>
              <w:spacing w:after="0"/>
              <w:ind w:left="2160"/>
              <w:rPr>
                <w:rFonts w:cs="Arial"/>
                <w:sz w:val="18"/>
                <w:szCs w:val="18"/>
              </w:rPr>
            </w:pPr>
            <w:r w:rsidRPr="001A62AE">
              <w:rPr>
                <w:rFonts w:eastAsia="Arial" w:cs="Arial"/>
                <w:sz w:val="18"/>
                <w:szCs w:val="18"/>
              </w:rPr>
              <w:t xml:space="preserve">                     &lt;r:amount/&gt;</w:t>
            </w:r>
          </w:p>
          <w:p w14:paraId="550D7EA4" w14:textId="77777777" w:rsidR="003E4225" w:rsidRPr="001A62AE" w:rsidRDefault="5EC81479" w:rsidP="003E4225">
            <w:pPr>
              <w:spacing w:after="0"/>
              <w:ind w:left="2160"/>
              <w:rPr>
                <w:rFonts w:cs="Arial"/>
                <w:sz w:val="18"/>
                <w:szCs w:val="18"/>
              </w:rPr>
            </w:pPr>
            <w:r w:rsidRPr="001A62AE">
              <w:rPr>
                <w:rFonts w:eastAsia="Arial" w:cs="Arial"/>
                <w:sz w:val="18"/>
                <w:szCs w:val="18"/>
              </w:rPr>
              <w:t xml:space="preserve">                     &lt;r:description/&gt;</w:t>
            </w:r>
          </w:p>
          <w:p w14:paraId="01C03478" w14:textId="77777777" w:rsidR="003E4225" w:rsidRPr="001A62AE" w:rsidRDefault="5EC81479" w:rsidP="003E4225">
            <w:pPr>
              <w:spacing w:after="0"/>
              <w:ind w:left="2160"/>
              <w:rPr>
                <w:rFonts w:cs="Arial"/>
                <w:sz w:val="18"/>
                <w:szCs w:val="18"/>
              </w:rPr>
            </w:pPr>
            <w:r w:rsidRPr="001A62AE">
              <w:rPr>
                <w:rFonts w:eastAsia="Arial" w:cs="Arial"/>
                <w:sz w:val="18"/>
                <w:szCs w:val="18"/>
              </w:rPr>
              <w:t xml:space="preserve">                 &lt;r:adjustments/&gt;</w:t>
            </w:r>
          </w:p>
          <w:p w14:paraId="45A99FBB" w14:textId="77777777" w:rsidR="003E4225" w:rsidRPr="001A62AE" w:rsidRDefault="5EC81479" w:rsidP="003E4225">
            <w:pPr>
              <w:spacing w:after="0"/>
              <w:ind w:left="2160"/>
              <w:rPr>
                <w:rFonts w:cs="Arial"/>
                <w:sz w:val="18"/>
                <w:szCs w:val="18"/>
              </w:rPr>
            </w:pPr>
            <w:r w:rsidRPr="001A62AE">
              <w:rPr>
                <w:rFonts w:eastAsia="Arial" w:cs="Arial"/>
                <w:sz w:val="18"/>
                <w:szCs w:val="18"/>
              </w:rPr>
              <w:t xml:space="preserve">            &lt;r:otherAdjustments/&gt;</w:t>
            </w:r>
          </w:p>
          <w:p w14:paraId="404E7147" w14:textId="37F6A822"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&lt;r:yearToDate</w:t>
            </w:r>
            <w:r w:rsidR="00A40ACA" w:rsidRPr="001A62AE">
              <w:rPr>
                <w:rFonts w:eastAsia="Arial" w:cs="Arial"/>
                <w:sz w:val="18"/>
                <w:szCs w:val="18"/>
              </w:rPr>
              <w:t>ProvTaxLiability</w:t>
            </w:r>
            <w:r w:rsidRPr="001A62AE">
              <w:rPr>
                <w:rFonts w:eastAsia="Arial" w:cs="Arial"/>
                <w:sz w:val="18"/>
                <w:szCs w:val="18"/>
              </w:rPr>
              <w:t>&gt;&lt;/r:yearToDate</w:t>
            </w:r>
            <w:r w:rsidR="00A40ACA" w:rsidRPr="001A62AE">
              <w:rPr>
                <w:rFonts w:eastAsia="Arial" w:cs="Arial"/>
                <w:sz w:val="18"/>
                <w:szCs w:val="18"/>
              </w:rPr>
              <w:t>ProvTaxLiability</w:t>
            </w:r>
            <w:r w:rsidRPr="001A62AE">
              <w:rPr>
                <w:rFonts w:eastAsia="Arial" w:cs="Arial"/>
                <w:sz w:val="18"/>
                <w:szCs w:val="18"/>
              </w:rPr>
              <w:t>&gt;</w:t>
            </w:r>
          </w:p>
          <w:p w14:paraId="1C5C8504"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&lt;r:thisInstalment&gt;&lt;/r:thisInstalment&gt;</w:t>
            </w:r>
          </w:p>
          <w:p w14:paraId="2467A43A"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&lt;r:shareholderProvTax&gt;&lt;/r:shareholderProvTax&gt;</w:t>
            </w:r>
          </w:p>
          <w:p w14:paraId="3713FA45"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cs="Arial"/>
                <w:sz w:val="18"/>
                <w:szCs w:val="18"/>
              </w:rPr>
              <w:tab/>
            </w:r>
            <w:r w:rsidRPr="001A62AE">
              <w:rPr>
                <w:rFonts w:eastAsia="Arial" w:cs="Arial"/>
                <w:sz w:val="18"/>
                <w:szCs w:val="18"/>
              </w:rPr>
              <w:t>&lt;r:refundAmount&gt;&lt;/r:refundAmount&gt;</w:t>
            </w:r>
          </w:p>
          <w:p w14:paraId="1475018F" w14:textId="77777777" w:rsidR="00A20218" w:rsidRPr="001A62AE" w:rsidRDefault="00A20218" w:rsidP="003F40EF">
            <w:pPr>
              <w:spacing w:after="0"/>
              <w:ind w:left="720"/>
              <w:rPr>
                <w:rFonts w:cs="Arial"/>
                <w:sz w:val="18"/>
                <w:szCs w:val="18"/>
              </w:rPr>
            </w:pPr>
            <w:r w:rsidRPr="001A62AE">
              <w:rPr>
                <w:rFonts w:cs="Arial"/>
                <w:sz w:val="18"/>
                <w:szCs w:val="18"/>
              </w:rPr>
              <w:lastRenderedPageBreak/>
              <w:tab/>
            </w:r>
            <w:r w:rsidRPr="001A62AE">
              <w:rPr>
                <w:rFonts w:cs="Arial"/>
                <w:sz w:val="18"/>
                <w:szCs w:val="18"/>
              </w:rPr>
              <w:tab/>
            </w:r>
            <w:r w:rsidRPr="001A62AE">
              <w:rPr>
                <w:rFonts w:cs="Arial"/>
                <w:sz w:val="18"/>
                <w:szCs w:val="18"/>
              </w:rPr>
              <w:tab/>
            </w:r>
            <w:r w:rsidRPr="001A62AE">
              <w:rPr>
                <w:rFonts w:eastAsia="Arial" w:cs="Arial"/>
                <w:sz w:val="18"/>
                <w:szCs w:val="18"/>
              </w:rPr>
              <w:t>&lt;r:refundIndicator&gt;&lt;/r:refundIndicator&gt;</w:t>
            </w:r>
          </w:p>
          <w:p w14:paraId="67C99247"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&lt;/r:formFields&gt;</w:t>
            </w:r>
          </w:p>
          <w:p w14:paraId="3AFDAB00" w14:textId="77777777" w:rsidR="00A20218" w:rsidRPr="001A62AE" w:rsidRDefault="00A20218" w:rsidP="003F40EF">
            <w:pPr>
              <w:spacing w:after="0"/>
              <w:ind w:left="720"/>
              <w:rPr>
                <w:rFonts w:cs="Arial"/>
                <w:sz w:val="18"/>
                <w:szCs w:val="18"/>
              </w:rPr>
            </w:pPr>
            <w:r w:rsidRPr="001A62AE">
              <w:rPr>
                <w:rFonts w:cs="Arial"/>
                <w:sz w:val="18"/>
                <w:szCs w:val="18"/>
              </w:rPr>
              <w:tab/>
            </w:r>
            <w:r w:rsidRPr="001A62AE">
              <w:rPr>
                <w:rFonts w:eastAsia="Arial" w:cs="Arial"/>
                <w:sz w:val="18"/>
                <w:szCs w:val="18"/>
              </w:rPr>
              <w:t>&lt;/r:responseBody&gt;</w:t>
            </w:r>
          </w:p>
          <w:p w14:paraId="3095E67C" w14:textId="77777777" w:rsidR="00A20218" w:rsidRPr="001A62AE" w:rsidRDefault="5EC81479" w:rsidP="003F40EF">
            <w:pPr>
              <w:spacing w:after="0"/>
              <w:ind w:left="720"/>
              <w:rPr>
                <w:rFonts w:cs="Arial"/>
                <w:sz w:val="18"/>
                <w:szCs w:val="18"/>
              </w:rPr>
            </w:pPr>
            <w:r w:rsidRPr="001A62AE">
              <w:rPr>
                <w:rFonts w:eastAsia="Arial" w:cs="Arial"/>
                <w:sz w:val="18"/>
                <w:szCs w:val="18"/>
              </w:rPr>
              <w:t>&lt;/r:retrieveReturnResponse&gt;</w:t>
            </w:r>
          </w:p>
          <w:p w14:paraId="370A0431" w14:textId="77777777" w:rsidR="00A20218" w:rsidRPr="003F40EF" w:rsidRDefault="00A20218" w:rsidP="00425443">
            <w:pPr>
              <w:spacing w:after="0"/>
              <w:rPr>
                <w:rFonts w:cs="Arial"/>
              </w:rPr>
            </w:pPr>
          </w:p>
        </w:tc>
      </w:tr>
    </w:tbl>
    <w:p w14:paraId="0F363993" w14:textId="77777777" w:rsidR="00A20218" w:rsidRDefault="00A20218" w:rsidP="00425443">
      <w:pPr>
        <w:spacing w:after="0"/>
        <w:rPr>
          <w:rFonts w:cs="Arial"/>
          <w:highlight w:val="white"/>
        </w:rPr>
      </w:pPr>
    </w:p>
    <w:p w14:paraId="13A9ED41" w14:textId="6D5C1376" w:rsidR="00550D36" w:rsidRPr="00B40538" w:rsidRDefault="00C679EC" w:rsidP="00DE2D23">
      <w:pPr>
        <w:pStyle w:val="Heading3"/>
        <w:spacing w:before="0" w:after="0" w:line="240" w:lineRule="auto"/>
      </w:pPr>
      <w:bookmarkStart w:id="461" w:name="_Toc490584116"/>
      <w:bookmarkStart w:id="462" w:name="_Toc490594783"/>
      <w:bookmarkStart w:id="463" w:name="_Toc490812767"/>
      <w:bookmarkStart w:id="464" w:name="_Toc490837349"/>
      <w:bookmarkStart w:id="465" w:name="_Toc491874324"/>
      <w:bookmarkStart w:id="466" w:name="_Toc492561044"/>
      <w:bookmarkStart w:id="467" w:name="_Toc493002516"/>
      <w:bookmarkStart w:id="468" w:name="_Toc496188114"/>
      <w:bookmarkStart w:id="469" w:name="_Toc496865526"/>
      <w:r>
        <w:t>EI</w:t>
      </w:r>
      <w:r w:rsidR="00550D36" w:rsidRPr="00B40538">
        <w:t xml:space="preserve"> usage</w:t>
      </w:r>
      <w:bookmarkEnd w:id="460"/>
      <w:bookmarkEnd w:id="461"/>
      <w:bookmarkEnd w:id="462"/>
      <w:bookmarkEnd w:id="463"/>
      <w:bookmarkEnd w:id="464"/>
      <w:bookmarkEnd w:id="465"/>
      <w:bookmarkEnd w:id="466"/>
      <w:bookmarkEnd w:id="467"/>
      <w:bookmarkEnd w:id="468"/>
      <w:bookmarkEnd w:id="469"/>
    </w:p>
    <w:p w14:paraId="3578F360" w14:textId="77777777" w:rsidR="00143F7F" w:rsidRDefault="00143F7F" w:rsidP="00DE2D23">
      <w:pPr>
        <w:spacing w:after="0"/>
      </w:pPr>
    </w:p>
    <w:p w14:paraId="1FB572AC" w14:textId="3E085ACC" w:rsidR="007016F7" w:rsidRDefault="5EC81479" w:rsidP="0087774E">
      <w:pPr>
        <w:spacing w:after="0"/>
      </w:pPr>
      <w:r>
        <w:t xml:space="preserve">For details on the fields returned here, see </w:t>
      </w:r>
      <w:r w:rsidRPr="5EC81479">
        <w:rPr>
          <w:rStyle w:val="Hyperlink"/>
        </w:rPr>
        <w:t>section 3.2.3</w:t>
      </w:r>
      <w:r>
        <w:t xml:space="preserve"> of this document.</w:t>
      </w:r>
      <w:hyperlink w:anchor="_EI_usage" w:history="1"/>
    </w:p>
    <w:p w14:paraId="0836214F" w14:textId="77777777" w:rsidR="0052661E" w:rsidRDefault="0052661E" w:rsidP="0087774E">
      <w:pPr>
        <w:spacing w:after="0"/>
      </w:pPr>
    </w:p>
    <w:p w14:paraId="3347EE9E" w14:textId="66393C7B" w:rsidR="0052661E" w:rsidRDefault="5EC81479" w:rsidP="0087774E">
      <w:pPr>
        <w:spacing w:after="0"/>
      </w:pPr>
      <w:r>
        <w:t>Employment Information is unique in that it requires a retrieveReturnRequest and does not use retrieveFormInfoRequest for the RetrieveReturn operation. This is because EI requires payDayDate in order to locate a specific return.</w:t>
      </w:r>
    </w:p>
    <w:p w14:paraId="39A4279C" w14:textId="77777777" w:rsidR="007016F7" w:rsidRDefault="007016F7" w:rsidP="0087774E">
      <w:pPr>
        <w:spacing w:after="0"/>
      </w:pPr>
    </w:p>
    <w:p w14:paraId="36CDAE75" w14:textId="316978E7" w:rsidR="007016F7" w:rsidRDefault="5EC81479" w:rsidP="007016F7">
      <w:pPr>
        <w:spacing w:after="0"/>
      </w:pPr>
      <w:r>
        <w:t>&lt;</w:t>
      </w:r>
      <w:r w:rsidRPr="5EC81479">
        <w:rPr>
          <w:b/>
          <w:bCs/>
        </w:rPr>
        <w:t>retrieveReturnRequest</w:t>
      </w:r>
      <w:r>
        <w:t>&gt; structure:</w:t>
      </w:r>
    </w:p>
    <w:p w14:paraId="00CD851C" w14:textId="77777777" w:rsidR="00E47FFD" w:rsidRDefault="00E47FFD" w:rsidP="007016F7">
      <w:pPr>
        <w:spacing w:after="0"/>
      </w:pPr>
    </w:p>
    <w:tbl>
      <w:tblPr>
        <w:tblStyle w:val="TableGrid"/>
        <w:tblW w:w="0" w:type="auto"/>
        <w:tblLook w:val="04A0" w:firstRow="1" w:lastRow="0" w:firstColumn="1" w:lastColumn="0" w:noHBand="0" w:noVBand="1"/>
      </w:tblPr>
      <w:tblGrid>
        <w:gridCol w:w="9854"/>
      </w:tblGrid>
      <w:tr w:rsidR="0052661E" w14:paraId="3D5FFEF0" w14:textId="77777777" w:rsidTr="5EC81479">
        <w:tc>
          <w:tcPr>
            <w:tcW w:w="9854" w:type="dxa"/>
            <w:tcBorders>
              <w:top w:val="nil"/>
              <w:left w:val="nil"/>
              <w:bottom w:val="nil"/>
              <w:right w:val="nil"/>
            </w:tcBorders>
            <w:shd w:val="clear" w:color="auto" w:fill="DAEEF3" w:themeFill="accent5" w:themeFillTint="33"/>
          </w:tcPr>
          <w:p w14:paraId="659AD3FB" w14:textId="77777777" w:rsidR="0052661E" w:rsidRDefault="0052661E" w:rsidP="0052661E">
            <w:pPr>
              <w:spacing w:after="0"/>
            </w:pPr>
          </w:p>
          <w:p w14:paraId="07FE4619" w14:textId="77777777" w:rsidR="004E17E6" w:rsidRPr="001A62AE" w:rsidRDefault="5EC81479" w:rsidP="001A62AE">
            <w:pPr>
              <w:spacing w:after="0"/>
              <w:ind w:left="720"/>
              <w:rPr>
                <w:sz w:val="18"/>
              </w:rPr>
            </w:pPr>
            <w:r w:rsidRPr="001A62AE">
              <w:rPr>
                <w:sz w:val="18"/>
                <w:szCs w:val="18"/>
              </w:rPr>
              <w:t>&lt;r:retrieveReturnRequest xmlns="urn:www.ird.govt.nz/GWS:types/Common.v1"</w:t>
            </w:r>
          </w:p>
          <w:p w14:paraId="2423A916" w14:textId="0FF2915B" w:rsidR="004E17E6" w:rsidRPr="001A62AE" w:rsidRDefault="5EC81479" w:rsidP="001A62AE">
            <w:pPr>
              <w:spacing w:after="0"/>
              <w:ind w:left="720"/>
              <w:rPr>
                <w:sz w:val="18"/>
              </w:rPr>
            </w:pPr>
            <w:r w:rsidRPr="001A62AE">
              <w:rPr>
                <w:sz w:val="18"/>
                <w:szCs w:val="18"/>
              </w:rPr>
              <w:t xml:space="preserve">                                      xmlns:r="urn:www.ird.govt.nz/GWS:types/ReturnEI.v1"       </w:t>
            </w:r>
          </w:p>
          <w:p w14:paraId="1E7B3401" w14:textId="67BF0E06" w:rsidR="004E17E6" w:rsidRPr="001A62AE" w:rsidRDefault="5EC81479" w:rsidP="001A62AE">
            <w:pPr>
              <w:spacing w:after="0"/>
              <w:ind w:left="720"/>
              <w:rPr>
                <w:sz w:val="18"/>
              </w:rPr>
            </w:pPr>
            <w:r w:rsidRPr="001A62AE">
              <w:rPr>
                <w:sz w:val="18"/>
                <w:szCs w:val="18"/>
              </w:rPr>
              <w:t xml:space="preserve">                                      xmlns:rc="urn:www.ird.govt.nz/GWS:types/ReturnCommon.v1" </w:t>
            </w:r>
          </w:p>
          <w:p w14:paraId="096C98EA" w14:textId="2789DE56" w:rsidR="004E17E6" w:rsidRPr="001A62AE" w:rsidRDefault="5EC81479" w:rsidP="001A62AE">
            <w:pPr>
              <w:spacing w:after="0"/>
              <w:ind w:left="720"/>
              <w:rPr>
                <w:sz w:val="18"/>
              </w:rPr>
            </w:pPr>
            <w:r w:rsidRPr="001A62AE">
              <w:rPr>
                <w:sz w:val="18"/>
                <w:szCs w:val="18"/>
              </w:rPr>
              <w:t xml:space="preserve">                                      xmlns:xsi="http://www.w3.org/2001/XMLSchema-instance" </w:t>
            </w:r>
          </w:p>
          <w:p w14:paraId="1BC5D0F7" w14:textId="6F236121" w:rsidR="0052661E" w:rsidRPr="001A62AE" w:rsidRDefault="5EC81479" w:rsidP="001A62AE">
            <w:pPr>
              <w:spacing w:after="0"/>
              <w:ind w:left="720"/>
              <w:rPr>
                <w:sz w:val="18"/>
              </w:rPr>
            </w:pPr>
            <w:r w:rsidRPr="001A62AE">
              <w:rPr>
                <w:sz w:val="18"/>
                <w:szCs w:val="18"/>
              </w:rPr>
              <w:t xml:space="preserve">                                      xsi:schemaLocation="urn:www.ird.govt.nz/GWS:types/ReturnEI.v1"&gt;</w:t>
            </w:r>
          </w:p>
          <w:p w14:paraId="2DC9DACD" w14:textId="77777777" w:rsidR="004E17E6" w:rsidRPr="001A62AE" w:rsidRDefault="0052661E" w:rsidP="001A62AE">
            <w:pPr>
              <w:spacing w:after="0"/>
              <w:ind w:left="1440"/>
              <w:rPr>
                <w:rFonts w:cs="Arial"/>
                <w:sz w:val="18"/>
                <w:szCs w:val="18"/>
              </w:rPr>
            </w:pPr>
            <w:r w:rsidRPr="001A62AE">
              <w:rPr>
                <w:sz w:val="18"/>
              </w:rPr>
              <w:tab/>
            </w:r>
            <w:r w:rsidR="004E17E6" w:rsidRPr="001A62AE">
              <w:rPr>
                <w:rFonts w:eastAsia="Arial" w:cs="Arial"/>
                <w:sz w:val="18"/>
                <w:szCs w:val="18"/>
              </w:rPr>
              <w:t>&lt;cmn:softwareProviderData&gt;</w:t>
            </w:r>
          </w:p>
          <w:p w14:paraId="33DBAEBC" w14:textId="77777777" w:rsidR="004E17E6" w:rsidRPr="001A62AE" w:rsidRDefault="004E17E6" w:rsidP="001A62AE">
            <w:pPr>
              <w:spacing w:after="0"/>
              <w:ind w:left="144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&lt;cmn:softwareProvider&gt;SoftwareCompany&lt;/cmn:softwareProvider&gt;</w:t>
            </w:r>
          </w:p>
          <w:p w14:paraId="0DCB27FC" w14:textId="5A4D7A07" w:rsidR="004E17E6" w:rsidRPr="001A62AE" w:rsidRDefault="004E17E6" w:rsidP="001A62AE">
            <w:pPr>
              <w:spacing w:after="0"/>
              <w:ind w:left="144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&lt;cmn:s</w:t>
            </w:r>
            <w:r w:rsidR="00D5189F" w:rsidRPr="001A62AE">
              <w:rPr>
                <w:rFonts w:eastAsia="Arial" w:cs="Arial"/>
                <w:sz w:val="18"/>
                <w:szCs w:val="18"/>
              </w:rPr>
              <w:t>oftwarePlatform&gt;SoftwarePlatform</w:t>
            </w:r>
            <w:r w:rsidRPr="001A62AE">
              <w:rPr>
                <w:rFonts w:eastAsia="Arial" w:cs="Arial"/>
                <w:sz w:val="18"/>
                <w:szCs w:val="18"/>
              </w:rPr>
              <w:t>&lt;/cmn:softwarePlatform&gt;</w:t>
            </w:r>
          </w:p>
          <w:p w14:paraId="45C99F2D" w14:textId="77777777" w:rsidR="004E17E6" w:rsidRPr="001A62AE" w:rsidRDefault="004E17E6" w:rsidP="001A62AE">
            <w:pPr>
              <w:spacing w:after="0"/>
              <w:ind w:left="144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&lt;cmn:softwareRelease&gt;V1.1&lt;/cmn:softwareRelease&gt;</w:t>
            </w:r>
          </w:p>
          <w:p w14:paraId="62EC56C4" w14:textId="77777777" w:rsidR="004E17E6" w:rsidRPr="001A62AE" w:rsidRDefault="004E17E6" w:rsidP="001A62AE">
            <w:pPr>
              <w:spacing w:after="0"/>
              <w:ind w:left="1440"/>
              <w:rPr>
                <w:rFonts w:cs="Arial"/>
                <w:sz w:val="18"/>
                <w:szCs w:val="18"/>
              </w:rPr>
            </w:pPr>
            <w:r w:rsidRPr="001A62AE">
              <w:rPr>
                <w:rFonts w:cs="Arial"/>
                <w:sz w:val="18"/>
                <w:szCs w:val="18"/>
              </w:rPr>
              <w:tab/>
            </w:r>
            <w:r w:rsidRPr="001A62AE">
              <w:rPr>
                <w:rFonts w:eastAsia="Arial" w:cs="Arial"/>
                <w:sz w:val="18"/>
                <w:szCs w:val="18"/>
              </w:rPr>
              <w:t>&lt;/cmn:softwareProviderData&gt;</w:t>
            </w:r>
          </w:p>
          <w:p w14:paraId="1FC979BE" w14:textId="77777777" w:rsidR="004E17E6" w:rsidRPr="001A62AE" w:rsidRDefault="004E17E6" w:rsidP="001A62AE">
            <w:pPr>
              <w:spacing w:after="0"/>
              <w:ind w:left="1440"/>
              <w:rPr>
                <w:rFonts w:cs="Arial"/>
                <w:sz w:val="18"/>
                <w:szCs w:val="18"/>
              </w:rPr>
            </w:pPr>
            <w:r w:rsidRPr="001A62AE">
              <w:rPr>
                <w:rFonts w:cs="Arial"/>
                <w:sz w:val="18"/>
                <w:szCs w:val="18"/>
              </w:rPr>
              <w:tab/>
            </w:r>
            <w:r w:rsidRPr="001A62AE">
              <w:rPr>
                <w:rFonts w:eastAsia="Arial" w:cs="Arial"/>
                <w:sz w:val="18"/>
                <w:szCs w:val="18"/>
              </w:rPr>
              <w:t>&lt;cmn:identifier IdentifierValueType="NZBN"&gt;9412345678900&lt;/cmn:identifier&gt;</w:t>
            </w:r>
          </w:p>
          <w:p w14:paraId="0F502E04" w14:textId="7629C3C3" w:rsidR="004E17E6" w:rsidRPr="001A62AE" w:rsidRDefault="004E17E6" w:rsidP="001A62AE">
            <w:pPr>
              <w:spacing w:after="0"/>
              <w:ind w:left="1440"/>
              <w:rPr>
                <w:rFonts w:cs="Arial"/>
                <w:sz w:val="18"/>
                <w:szCs w:val="18"/>
              </w:rPr>
            </w:pPr>
            <w:r w:rsidRPr="001A62AE">
              <w:rPr>
                <w:rFonts w:cs="Arial"/>
                <w:sz w:val="18"/>
                <w:szCs w:val="18"/>
              </w:rPr>
              <w:tab/>
            </w:r>
            <w:r w:rsidRPr="001A62AE">
              <w:rPr>
                <w:rFonts w:eastAsia="Arial" w:cs="Arial"/>
                <w:sz w:val="18"/>
                <w:szCs w:val="18"/>
              </w:rPr>
              <w:t>&lt;</w:t>
            </w:r>
            <w:r w:rsidR="00A111D7" w:rsidRPr="001A62AE">
              <w:rPr>
                <w:rFonts w:eastAsia="Arial" w:cs="Arial"/>
                <w:sz w:val="18"/>
                <w:szCs w:val="18"/>
              </w:rPr>
              <w:t>cmn</w:t>
            </w:r>
            <w:r w:rsidRPr="001A62AE">
              <w:rPr>
                <w:rFonts w:eastAsia="Arial" w:cs="Arial"/>
                <w:sz w:val="18"/>
                <w:szCs w:val="18"/>
              </w:rPr>
              <w:t>:accountType&gt;GST&lt;/</w:t>
            </w:r>
            <w:r w:rsidR="00A111D7" w:rsidRPr="001A62AE">
              <w:rPr>
                <w:rFonts w:eastAsia="Arial" w:cs="Arial"/>
                <w:sz w:val="18"/>
                <w:szCs w:val="18"/>
              </w:rPr>
              <w:t>cmn</w:t>
            </w:r>
            <w:r w:rsidRPr="001A62AE">
              <w:rPr>
                <w:rFonts w:eastAsia="Arial" w:cs="Arial"/>
                <w:sz w:val="18"/>
                <w:szCs w:val="18"/>
              </w:rPr>
              <w:t>:accountType&gt;</w:t>
            </w:r>
          </w:p>
          <w:p w14:paraId="12020794" w14:textId="77777777" w:rsidR="004E17E6" w:rsidRPr="001A62AE" w:rsidRDefault="004E17E6" w:rsidP="001A62AE">
            <w:pPr>
              <w:spacing w:after="0"/>
              <w:ind w:left="1440"/>
              <w:rPr>
                <w:rFonts w:cs="Arial"/>
                <w:sz w:val="18"/>
                <w:szCs w:val="18"/>
              </w:rPr>
            </w:pPr>
            <w:r w:rsidRPr="001A62AE">
              <w:rPr>
                <w:rFonts w:cs="Arial"/>
                <w:sz w:val="18"/>
                <w:szCs w:val="18"/>
              </w:rPr>
              <w:tab/>
            </w:r>
            <w:r w:rsidRPr="001A62AE">
              <w:rPr>
                <w:rFonts w:eastAsia="Arial" w:cs="Arial"/>
                <w:sz w:val="18"/>
                <w:szCs w:val="18"/>
              </w:rPr>
              <w:t>&lt;rc:periodEndDate&gt;2018-01-31&lt;/rc:periodEndDate&gt;</w:t>
            </w:r>
          </w:p>
          <w:p w14:paraId="21976202" w14:textId="3E1F4AD8" w:rsidR="0052661E" w:rsidRPr="001A62AE" w:rsidRDefault="0052661E" w:rsidP="001A62AE">
            <w:pPr>
              <w:spacing w:after="0"/>
              <w:ind w:left="1440"/>
              <w:rPr>
                <w:sz w:val="18"/>
              </w:rPr>
            </w:pPr>
            <w:r w:rsidRPr="001A62AE">
              <w:rPr>
                <w:sz w:val="18"/>
              </w:rPr>
              <w:tab/>
            </w:r>
            <w:r w:rsidRPr="001A62AE">
              <w:rPr>
                <w:sz w:val="18"/>
                <w:szCs w:val="18"/>
              </w:rPr>
              <w:t>&lt;rc:majorFormType</w:t>
            </w:r>
            <w:r w:rsidR="004E17E6" w:rsidRPr="001A62AE">
              <w:rPr>
                <w:rFonts w:eastAsia="Arial" w:cs="Arial"/>
                <w:sz w:val="18"/>
                <w:szCs w:val="18"/>
              </w:rPr>
              <w:t>&gt;GST&lt;/rc:majorFormType&gt;</w:t>
            </w:r>
          </w:p>
          <w:p w14:paraId="62E31EBE" w14:textId="3B96D2B3" w:rsidR="004E17E6" w:rsidRPr="001A62AE" w:rsidRDefault="5EC81479" w:rsidP="001A62AE">
            <w:pPr>
              <w:spacing w:after="0"/>
              <w:ind w:left="1440"/>
              <w:rPr>
                <w:rFonts w:cs="Arial"/>
                <w:sz w:val="18"/>
                <w:szCs w:val="18"/>
              </w:rPr>
            </w:pPr>
            <w:r w:rsidRPr="001A62AE">
              <w:rPr>
                <w:rFonts w:eastAsia="Arial" w:cs="Arial"/>
                <w:sz w:val="18"/>
                <w:szCs w:val="18"/>
              </w:rPr>
              <w:t xml:space="preserve">           &lt;r:payDayDate&gt;2018-01-28&lt;r:payDayDate/&gt;</w:t>
            </w:r>
          </w:p>
          <w:p w14:paraId="694F3C6D" w14:textId="77777777" w:rsidR="0052661E" w:rsidRPr="001A62AE" w:rsidRDefault="5EC81479" w:rsidP="001A62AE">
            <w:pPr>
              <w:spacing w:after="0"/>
              <w:ind w:left="720"/>
              <w:rPr>
                <w:sz w:val="18"/>
              </w:rPr>
            </w:pPr>
            <w:r w:rsidRPr="001A62AE">
              <w:rPr>
                <w:sz w:val="18"/>
                <w:szCs w:val="18"/>
              </w:rPr>
              <w:t>&lt;/r:retrieveReturnRequest&gt;</w:t>
            </w:r>
          </w:p>
          <w:p w14:paraId="26D7BC50" w14:textId="4797AD29" w:rsidR="00D5189F" w:rsidRDefault="00D5189F" w:rsidP="0052661E">
            <w:pPr>
              <w:spacing w:after="0"/>
            </w:pPr>
          </w:p>
        </w:tc>
      </w:tr>
    </w:tbl>
    <w:p w14:paraId="00F8B321" w14:textId="0EFD048F" w:rsidR="0087774E" w:rsidRPr="00B40538" w:rsidRDefault="00A8443E" w:rsidP="0087774E">
      <w:pPr>
        <w:spacing w:after="0"/>
        <w:rPr>
          <w:rFonts w:cs="Arial"/>
          <w:highlight w:val="white"/>
        </w:rPr>
      </w:pPr>
      <w:hyperlink w:anchor="_EI_payloads" w:history="1"/>
    </w:p>
    <w:p w14:paraId="24BC184A" w14:textId="7013A262" w:rsidR="00A616E1" w:rsidRDefault="5EC81479" w:rsidP="00A616E1">
      <w:pPr>
        <w:spacing w:after="0"/>
      </w:pPr>
      <w:r>
        <w:t>&lt;</w:t>
      </w:r>
      <w:r w:rsidRPr="5EC81479">
        <w:rPr>
          <w:b/>
          <w:bCs/>
        </w:rPr>
        <w:t>retrieveReturnResponse</w:t>
      </w:r>
      <w:r>
        <w:t>&gt; structure:</w:t>
      </w:r>
    </w:p>
    <w:p w14:paraId="499488F8" w14:textId="1F6BADD6" w:rsidR="0087774E" w:rsidRDefault="0087774E" w:rsidP="00DE2D23">
      <w:pPr>
        <w:spacing w:after="0"/>
      </w:pPr>
    </w:p>
    <w:tbl>
      <w:tblPr>
        <w:tblStyle w:val="TableGrid"/>
        <w:tblW w:w="0" w:type="auto"/>
        <w:tblLook w:val="04A0" w:firstRow="1" w:lastRow="0" w:firstColumn="1" w:lastColumn="0" w:noHBand="0" w:noVBand="1"/>
      </w:tblPr>
      <w:tblGrid>
        <w:gridCol w:w="9854"/>
      </w:tblGrid>
      <w:tr w:rsidR="003F40EF" w14:paraId="2CDBE741" w14:textId="77777777" w:rsidTr="5EC81479">
        <w:tc>
          <w:tcPr>
            <w:tcW w:w="9854" w:type="dxa"/>
            <w:tcBorders>
              <w:top w:val="nil"/>
              <w:left w:val="nil"/>
              <w:bottom w:val="nil"/>
              <w:right w:val="nil"/>
            </w:tcBorders>
            <w:shd w:val="clear" w:color="auto" w:fill="DAEEF3" w:themeFill="accent5" w:themeFillTint="33"/>
          </w:tcPr>
          <w:p w14:paraId="118BA529" w14:textId="77777777" w:rsidR="003F40EF" w:rsidRDefault="003F40EF" w:rsidP="003F40EF">
            <w:pPr>
              <w:spacing w:after="0"/>
            </w:pPr>
          </w:p>
          <w:p w14:paraId="74130096" w14:textId="77777777" w:rsidR="00300B81" w:rsidRPr="001A62AE" w:rsidRDefault="5EC81479" w:rsidP="00300B81">
            <w:pPr>
              <w:spacing w:after="0"/>
              <w:ind w:left="720"/>
              <w:rPr>
                <w:rFonts w:cs="Arial"/>
                <w:sz w:val="18"/>
                <w:szCs w:val="18"/>
              </w:rPr>
            </w:pPr>
            <w:r w:rsidRPr="001A62AE">
              <w:rPr>
                <w:rFonts w:eastAsia="Arial" w:cs="Arial"/>
                <w:sz w:val="18"/>
                <w:szCs w:val="18"/>
              </w:rPr>
              <w:t>&lt;retrieveReturnResponse xmlns="urn:www.ird.govt.nz/GWS:types/ReturnCommon.v1"&gt;</w:t>
            </w:r>
          </w:p>
          <w:p w14:paraId="180A7587" w14:textId="77777777" w:rsidR="00300B81" w:rsidRPr="001A62AE" w:rsidRDefault="00300B81" w:rsidP="00300B81">
            <w:pPr>
              <w:spacing w:after="0"/>
              <w:ind w:left="720"/>
              <w:rPr>
                <w:rFonts w:cs="Arial"/>
                <w:sz w:val="18"/>
                <w:szCs w:val="18"/>
              </w:rPr>
            </w:pPr>
            <w:r w:rsidRPr="001A62AE">
              <w:rPr>
                <w:rFonts w:cs="Arial"/>
                <w:sz w:val="18"/>
                <w:szCs w:val="18"/>
              </w:rPr>
              <w:tab/>
            </w:r>
            <w:r w:rsidRPr="001A62AE">
              <w:rPr>
                <w:rFonts w:eastAsia="Arial" w:cs="Arial"/>
                <w:sz w:val="18"/>
                <w:szCs w:val="18"/>
              </w:rPr>
              <w:t>&lt;statusMessage xmlns="urn:www.ird.govt.nz/GWS:types/Common.v1"&gt;</w:t>
            </w:r>
          </w:p>
          <w:p w14:paraId="644B7942" w14:textId="77777777" w:rsidR="00300B81" w:rsidRPr="001A62AE" w:rsidRDefault="00300B81" w:rsidP="00300B81">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&lt;statusCode&gt;0&lt;/statusCode&gt;</w:t>
            </w:r>
          </w:p>
          <w:p w14:paraId="3E77C22D" w14:textId="77777777" w:rsidR="00300B81" w:rsidRPr="001A62AE" w:rsidRDefault="00300B81" w:rsidP="00300B81">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&lt;errorMessage&gt;Success&lt;/errorMessage&gt;</w:t>
            </w:r>
          </w:p>
          <w:p w14:paraId="13611317" w14:textId="77777777" w:rsidR="00300B81" w:rsidRPr="001A62AE" w:rsidRDefault="00300B81" w:rsidP="00300B81">
            <w:pPr>
              <w:spacing w:after="0"/>
              <w:ind w:left="720"/>
              <w:rPr>
                <w:rFonts w:cs="Arial"/>
                <w:sz w:val="18"/>
                <w:szCs w:val="18"/>
              </w:rPr>
            </w:pPr>
            <w:r w:rsidRPr="001A62AE">
              <w:rPr>
                <w:rFonts w:cs="Arial"/>
                <w:sz w:val="18"/>
                <w:szCs w:val="18"/>
              </w:rPr>
              <w:tab/>
            </w:r>
            <w:r w:rsidRPr="001A62AE">
              <w:rPr>
                <w:rFonts w:eastAsia="Arial" w:cs="Arial"/>
                <w:sz w:val="18"/>
                <w:szCs w:val="18"/>
              </w:rPr>
              <w:t>&lt;/statusMessage&gt;</w:t>
            </w:r>
          </w:p>
          <w:p w14:paraId="0E260B90" w14:textId="01DE05CB" w:rsidR="00300B81" w:rsidRPr="001A62AE" w:rsidRDefault="00300B81" w:rsidP="00300B81">
            <w:pPr>
              <w:spacing w:after="0"/>
              <w:ind w:left="720"/>
              <w:rPr>
                <w:rFonts w:eastAsia="Arial" w:cs="Arial"/>
                <w:sz w:val="18"/>
                <w:szCs w:val="18"/>
              </w:rPr>
            </w:pPr>
            <w:r w:rsidRPr="001A62AE">
              <w:rPr>
                <w:rFonts w:cs="Arial"/>
                <w:sz w:val="18"/>
                <w:szCs w:val="18"/>
              </w:rPr>
              <w:tab/>
            </w:r>
            <w:r w:rsidRPr="001A62AE">
              <w:rPr>
                <w:rFonts w:eastAsia="Arial" w:cs="Arial"/>
                <w:sz w:val="18"/>
                <w:szCs w:val="18"/>
              </w:rPr>
              <w:t>&lt;responseBody xmlns:r="urn:www.ird.govt.nz/GWS:types/ReturnEI.v1"</w:t>
            </w:r>
          </w:p>
          <w:p w14:paraId="64963B3F" w14:textId="77777777" w:rsidR="00300B81" w:rsidRPr="001A62AE" w:rsidRDefault="5EC81479" w:rsidP="00300B81">
            <w:pPr>
              <w:spacing w:after="0"/>
              <w:ind w:left="720"/>
              <w:rPr>
                <w:rFonts w:cs="Arial"/>
                <w:sz w:val="18"/>
                <w:szCs w:val="18"/>
              </w:rPr>
            </w:pPr>
            <w:r w:rsidRPr="001A62AE">
              <w:rPr>
                <w:rFonts w:eastAsia="Arial" w:cs="Arial"/>
                <w:sz w:val="18"/>
                <w:szCs w:val="18"/>
              </w:rPr>
              <w:t xml:space="preserve">                                   xsi:type="r:RetrieveReturnResponseBodyType"&gt;</w:t>
            </w:r>
          </w:p>
          <w:p w14:paraId="726BD8F8" w14:textId="77777777" w:rsidR="00300B81" w:rsidRPr="001A62AE" w:rsidRDefault="00300B81" w:rsidP="00300B81">
            <w:pPr>
              <w:spacing w:after="0"/>
              <w:ind w:left="720"/>
              <w:rPr>
                <w:rFonts w:cs="Arial"/>
                <w:sz w:val="18"/>
                <w:szCs w:val="18"/>
              </w:rPr>
            </w:pPr>
            <w:r w:rsidRPr="001A62AE">
              <w:rPr>
                <w:rFonts w:cs="Arial"/>
                <w:sz w:val="18"/>
                <w:szCs w:val="18"/>
              </w:rPr>
              <w:tab/>
            </w:r>
            <w:r w:rsidRPr="001A62AE">
              <w:rPr>
                <w:rFonts w:eastAsia="Arial" w:cs="Arial"/>
                <w:sz w:val="18"/>
                <w:szCs w:val="18"/>
              </w:rPr>
              <w:t xml:space="preserve">    &lt;r:standardFields&gt; </w:t>
            </w:r>
          </w:p>
          <w:p w14:paraId="2E6F9051" w14:textId="77777777" w:rsidR="00300B81" w:rsidRPr="001A62AE" w:rsidRDefault="00300B81" w:rsidP="00300B81">
            <w:pPr>
              <w:spacing w:after="0"/>
              <w:ind w:left="720"/>
              <w:rPr>
                <w:rFonts w:cs="Arial"/>
                <w:sz w:val="18"/>
                <w:szCs w:val="18"/>
              </w:rPr>
            </w:pPr>
            <w:r w:rsidRPr="001A62AE">
              <w:rPr>
                <w:rFonts w:eastAsia="Arial" w:cs="Arial"/>
                <w:sz w:val="18"/>
                <w:szCs w:val="18"/>
              </w:rPr>
              <w:t xml:space="preserve">  </w:t>
            </w:r>
            <w:r w:rsidRPr="001A62AE">
              <w:rPr>
                <w:rFonts w:cs="Arial"/>
                <w:sz w:val="18"/>
                <w:szCs w:val="18"/>
              </w:rPr>
              <w:tab/>
            </w:r>
            <w:r w:rsidRPr="001A62AE">
              <w:rPr>
                <w:rFonts w:eastAsia="Arial" w:cs="Arial"/>
                <w:sz w:val="18"/>
                <w:szCs w:val="18"/>
              </w:rPr>
              <w:t xml:space="preserve">            &lt;isNilReturn xmlns="urn:www.ird.govt.nz/GWS:types/ReturnCommon.v1"/&gt;</w:t>
            </w:r>
          </w:p>
          <w:p w14:paraId="09002E66" w14:textId="77777777" w:rsidR="00300B81" w:rsidRPr="001A62AE" w:rsidRDefault="00300B81" w:rsidP="00300B81">
            <w:pPr>
              <w:spacing w:after="0"/>
              <w:ind w:left="720"/>
              <w:rPr>
                <w:rFonts w:cs="Arial"/>
                <w:sz w:val="18"/>
                <w:szCs w:val="18"/>
              </w:rPr>
            </w:pPr>
            <w:r w:rsidRPr="001A62AE">
              <w:rPr>
                <w:rFonts w:cs="Arial"/>
                <w:sz w:val="18"/>
                <w:szCs w:val="18"/>
              </w:rPr>
              <w:tab/>
            </w:r>
            <w:r w:rsidRPr="001A62AE">
              <w:rPr>
                <w:rFonts w:eastAsia="Arial" w:cs="Arial"/>
                <w:sz w:val="18"/>
                <w:szCs w:val="18"/>
              </w:rPr>
              <w:t xml:space="preserve">    &lt;/r:standardFields&gt;</w:t>
            </w:r>
          </w:p>
          <w:p w14:paraId="18E57E5C" w14:textId="77777777" w:rsidR="00300B81" w:rsidRPr="001A62AE" w:rsidRDefault="00300B81" w:rsidP="00300B81">
            <w:pPr>
              <w:spacing w:after="0"/>
              <w:ind w:left="720"/>
              <w:rPr>
                <w:rFonts w:eastAsia="Arial" w:cs="Arial"/>
                <w:sz w:val="18"/>
                <w:szCs w:val="18"/>
              </w:rPr>
            </w:pPr>
            <w:r w:rsidRPr="001A62AE">
              <w:rPr>
                <w:rFonts w:eastAsia="Arial" w:cs="Arial"/>
                <w:sz w:val="18"/>
                <w:szCs w:val="18"/>
              </w:rPr>
              <w:t xml:space="preserve">    </w:t>
            </w:r>
            <w:r w:rsidRPr="001A62AE">
              <w:rPr>
                <w:rFonts w:cs="Arial"/>
                <w:sz w:val="18"/>
                <w:szCs w:val="18"/>
              </w:rPr>
              <w:tab/>
            </w:r>
            <w:r w:rsidRPr="001A62AE">
              <w:rPr>
                <w:rFonts w:eastAsia="Arial" w:cs="Arial"/>
                <w:sz w:val="18"/>
                <w:szCs w:val="18"/>
              </w:rPr>
              <w:t xml:space="preserve">    &lt;r:formFields&gt;</w:t>
            </w:r>
          </w:p>
          <w:p w14:paraId="73B7FA32" w14:textId="372D57E1" w:rsidR="003F40EF" w:rsidRPr="001A62AE" w:rsidRDefault="003F40EF" w:rsidP="003F40EF">
            <w:pPr>
              <w:spacing w:after="0"/>
              <w:ind w:left="720"/>
              <w:rPr>
                <w:sz w:val="18"/>
              </w:rPr>
            </w:pPr>
            <w:r w:rsidRPr="001A62AE">
              <w:rPr>
                <w:sz w:val="18"/>
              </w:rPr>
              <w:tab/>
            </w:r>
            <w:r w:rsidRPr="001A62AE">
              <w:rPr>
                <w:sz w:val="18"/>
              </w:rPr>
              <w:tab/>
            </w:r>
            <w:r w:rsidRPr="001A62AE">
              <w:rPr>
                <w:sz w:val="18"/>
                <w:szCs w:val="18"/>
              </w:rPr>
              <w:t>&lt;r:employeeFields&gt;</w:t>
            </w:r>
          </w:p>
          <w:p w14:paraId="74065190"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szCs w:val="18"/>
              </w:rPr>
              <w:t>&lt;r:employee&gt;</w:t>
            </w:r>
          </w:p>
          <w:p w14:paraId="3173F5D4"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rPr>
              <w:tab/>
            </w:r>
            <w:r w:rsidRPr="001A62AE">
              <w:rPr>
                <w:sz w:val="18"/>
                <w:szCs w:val="18"/>
              </w:rPr>
              <w:t>&lt;r:irdNumber&gt;&lt;/r:irdNumber&gt;</w:t>
            </w:r>
          </w:p>
          <w:p w14:paraId="48AA8AE0"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rPr>
              <w:tab/>
            </w:r>
            <w:r w:rsidRPr="001A62AE">
              <w:rPr>
                <w:sz w:val="18"/>
                <w:szCs w:val="18"/>
              </w:rPr>
              <w:t>&lt;r:employeeName&gt;&lt;/r:employeeName&gt;</w:t>
            </w:r>
          </w:p>
          <w:p w14:paraId="519E8A71"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rPr>
              <w:tab/>
            </w:r>
            <w:r w:rsidRPr="001A62AE">
              <w:rPr>
                <w:sz w:val="18"/>
                <w:szCs w:val="18"/>
              </w:rPr>
              <w:t>&lt;r:taxCode&gt;&lt;/r:taxCode&gt;</w:t>
            </w:r>
          </w:p>
          <w:p w14:paraId="4A31ED70"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rPr>
              <w:tab/>
            </w:r>
            <w:r w:rsidRPr="001A62AE">
              <w:rPr>
                <w:sz w:val="18"/>
                <w:szCs w:val="18"/>
              </w:rPr>
              <w:t>&lt;r:payPeriodStartDate&gt;&lt;/r:payPeriodStartDate&gt;</w:t>
            </w:r>
          </w:p>
          <w:p w14:paraId="786EBA1A"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rPr>
              <w:tab/>
            </w:r>
            <w:r w:rsidRPr="001A62AE">
              <w:rPr>
                <w:sz w:val="18"/>
                <w:szCs w:val="18"/>
              </w:rPr>
              <w:t>&lt;r:payPeriodEndDate&gt;&lt;/r:payPeriodEndDate&gt;</w:t>
            </w:r>
          </w:p>
          <w:p w14:paraId="4AE65E2C"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szCs w:val="18"/>
              </w:rPr>
              <w:t>&lt;/r:employee&gt;</w:t>
            </w:r>
          </w:p>
          <w:p w14:paraId="02B79907"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szCs w:val="18"/>
              </w:rPr>
              <w:t>&lt;r:employee&gt;</w:t>
            </w:r>
          </w:p>
          <w:p w14:paraId="58764941"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rPr>
              <w:tab/>
            </w:r>
            <w:r w:rsidRPr="001A62AE">
              <w:rPr>
                <w:sz w:val="18"/>
                <w:szCs w:val="18"/>
              </w:rPr>
              <w:t>&lt;r:irdNumber&gt;&lt;/r:irdNumber&gt;</w:t>
            </w:r>
          </w:p>
          <w:p w14:paraId="4CE526CB"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rPr>
              <w:tab/>
            </w:r>
            <w:r w:rsidRPr="001A62AE">
              <w:rPr>
                <w:sz w:val="18"/>
                <w:szCs w:val="18"/>
              </w:rPr>
              <w:t>&lt;r:employeeName&gt;&lt;/r:employeeName&gt;</w:t>
            </w:r>
          </w:p>
          <w:p w14:paraId="0E0E24F9"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rPr>
              <w:tab/>
            </w:r>
            <w:r w:rsidRPr="001A62AE">
              <w:rPr>
                <w:sz w:val="18"/>
                <w:szCs w:val="18"/>
              </w:rPr>
              <w:t>&lt;r:taxCode&gt;&lt;/r:taxCode&gt;</w:t>
            </w:r>
          </w:p>
          <w:p w14:paraId="4FAD1529"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rPr>
              <w:tab/>
            </w:r>
            <w:r w:rsidRPr="001A62AE">
              <w:rPr>
                <w:sz w:val="18"/>
                <w:szCs w:val="18"/>
              </w:rPr>
              <w:t>&lt;r:payPeriodStartDate&gt;&lt;/r:payPeriodStartDate&gt;</w:t>
            </w:r>
          </w:p>
          <w:p w14:paraId="3E11A248"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rPr>
              <w:tab/>
            </w:r>
            <w:r w:rsidRPr="001A62AE">
              <w:rPr>
                <w:sz w:val="18"/>
                <w:szCs w:val="18"/>
              </w:rPr>
              <w:t>&lt;r:payPeriodEndDate&gt;&lt;/r:payPeriodEndDate&gt;</w:t>
            </w:r>
          </w:p>
          <w:p w14:paraId="458B7C92" w14:textId="77777777" w:rsidR="003F40EF" w:rsidRPr="001A62AE" w:rsidRDefault="003F40EF" w:rsidP="003F40EF">
            <w:pPr>
              <w:spacing w:after="0"/>
              <w:ind w:left="720"/>
              <w:rPr>
                <w:sz w:val="18"/>
              </w:rPr>
            </w:pPr>
            <w:r w:rsidRPr="001A62AE">
              <w:rPr>
                <w:sz w:val="18"/>
              </w:rPr>
              <w:tab/>
            </w:r>
            <w:r w:rsidRPr="001A62AE">
              <w:rPr>
                <w:sz w:val="18"/>
              </w:rPr>
              <w:tab/>
            </w:r>
            <w:r w:rsidRPr="001A62AE">
              <w:rPr>
                <w:sz w:val="18"/>
              </w:rPr>
              <w:tab/>
            </w:r>
            <w:r w:rsidRPr="001A62AE">
              <w:rPr>
                <w:sz w:val="18"/>
                <w:szCs w:val="18"/>
              </w:rPr>
              <w:t>&lt;/r:employee&gt;</w:t>
            </w:r>
          </w:p>
          <w:p w14:paraId="1336D3C5" w14:textId="77777777" w:rsidR="003F40EF" w:rsidRPr="001A62AE" w:rsidRDefault="003F40EF" w:rsidP="003F40EF">
            <w:pPr>
              <w:spacing w:after="0"/>
              <w:ind w:left="720"/>
              <w:rPr>
                <w:sz w:val="18"/>
              </w:rPr>
            </w:pPr>
            <w:r w:rsidRPr="001A62AE">
              <w:rPr>
                <w:sz w:val="18"/>
              </w:rPr>
              <w:lastRenderedPageBreak/>
              <w:tab/>
            </w:r>
            <w:r w:rsidRPr="001A62AE">
              <w:rPr>
                <w:sz w:val="18"/>
              </w:rPr>
              <w:tab/>
            </w:r>
            <w:r w:rsidRPr="001A62AE">
              <w:rPr>
                <w:sz w:val="18"/>
                <w:szCs w:val="18"/>
              </w:rPr>
              <w:t>&lt;/r:employeeFields&gt;</w:t>
            </w:r>
          </w:p>
          <w:p w14:paraId="3966E12B" w14:textId="77777777" w:rsidR="003F40EF" w:rsidRPr="001A62AE" w:rsidRDefault="003F40EF" w:rsidP="003F40EF">
            <w:pPr>
              <w:spacing w:after="0"/>
              <w:ind w:left="720"/>
              <w:rPr>
                <w:sz w:val="18"/>
              </w:rPr>
            </w:pPr>
            <w:r w:rsidRPr="001A62AE">
              <w:rPr>
                <w:sz w:val="18"/>
              </w:rPr>
              <w:tab/>
            </w:r>
            <w:r w:rsidRPr="001A62AE">
              <w:rPr>
                <w:sz w:val="18"/>
                <w:szCs w:val="18"/>
              </w:rPr>
              <w:t xml:space="preserve">     &lt;/r:formFields&gt;</w:t>
            </w:r>
          </w:p>
          <w:p w14:paraId="3AD8F5BB" w14:textId="77777777" w:rsidR="003F40EF" w:rsidRPr="001A62AE" w:rsidRDefault="003F40EF" w:rsidP="003F40EF">
            <w:pPr>
              <w:spacing w:after="0"/>
              <w:ind w:left="720"/>
              <w:rPr>
                <w:sz w:val="18"/>
              </w:rPr>
            </w:pPr>
            <w:r w:rsidRPr="001A62AE">
              <w:rPr>
                <w:sz w:val="18"/>
              </w:rPr>
              <w:tab/>
            </w:r>
            <w:r w:rsidRPr="001A62AE">
              <w:rPr>
                <w:sz w:val="18"/>
                <w:szCs w:val="18"/>
              </w:rPr>
              <w:t>&lt;/r:responseBody&gt;</w:t>
            </w:r>
          </w:p>
          <w:p w14:paraId="3057C8DF" w14:textId="77777777" w:rsidR="003F40EF" w:rsidRPr="001A62AE" w:rsidRDefault="5EC81479" w:rsidP="003F40EF">
            <w:pPr>
              <w:spacing w:after="0"/>
              <w:ind w:left="720"/>
              <w:rPr>
                <w:sz w:val="18"/>
              </w:rPr>
            </w:pPr>
            <w:r w:rsidRPr="001A62AE">
              <w:rPr>
                <w:sz w:val="18"/>
                <w:szCs w:val="18"/>
              </w:rPr>
              <w:t>&lt;/r:retrieveReturnResponse&gt;</w:t>
            </w:r>
          </w:p>
          <w:p w14:paraId="7A947866" w14:textId="77777777" w:rsidR="003F40EF" w:rsidRDefault="003F40EF" w:rsidP="00DE2D23">
            <w:pPr>
              <w:spacing w:after="0"/>
            </w:pPr>
          </w:p>
        </w:tc>
      </w:tr>
    </w:tbl>
    <w:p w14:paraId="40A1A545" w14:textId="35205C12" w:rsidR="00550D36" w:rsidRDefault="00550D36" w:rsidP="00DE2D23">
      <w:pPr>
        <w:spacing w:after="0"/>
      </w:pPr>
    </w:p>
    <w:p w14:paraId="5508292C" w14:textId="77777777" w:rsidR="0087774E" w:rsidRPr="00B40538" w:rsidRDefault="0087774E" w:rsidP="00DE2D23">
      <w:pPr>
        <w:spacing w:after="0"/>
      </w:pPr>
    </w:p>
    <w:p w14:paraId="52C15821" w14:textId="7968DDCD" w:rsidR="003C4FCB" w:rsidRPr="00B40538" w:rsidRDefault="0047435A" w:rsidP="0008107F">
      <w:pPr>
        <w:pStyle w:val="Heading2"/>
        <w:keepNext/>
        <w:numPr>
          <w:ilvl w:val="1"/>
          <w:numId w:val="6"/>
        </w:numPr>
        <w:spacing w:before="0" w:after="0" w:line="240" w:lineRule="auto"/>
        <w:ind w:left="567" w:hanging="567"/>
        <w:jc w:val="both"/>
      </w:pPr>
      <w:bookmarkStart w:id="470" w:name="_RetrieveFilingObligation"/>
      <w:bookmarkStart w:id="471" w:name="_Toc490230693"/>
      <w:bookmarkStart w:id="472" w:name="_Toc490584117"/>
      <w:bookmarkStart w:id="473" w:name="_Toc490594784"/>
      <w:bookmarkStart w:id="474" w:name="_Toc490812768"/>
      <w:bookmarkStart w:id="475" w:name="_Toc490837350"/>
      <w:bookmarkStart w:id="476" w:name="_Toc491874325"/>
      <w:bookmarkStart w:id="477" w:name="_Toc492561045"/>
      <w:bookmarkStart w:id="478" w:name="_Toc493002517"/>
      <w:bookmarkStart w:id="479" w:name="_Toc496188115"/>
      <w:bookmarkStart w:id="480" w:name="_Toc496865527"/>
      <w:bookmarkEnd w:id="470"/>
      <w:r w:rsidRPr="00B40538">
        <w:t>Retrieve</w:t>
      </w:r>
      <w:r w:rsidR="003C4FCB" w:rsidRPr="00B40538">
        <w:t>FilingObligation</w:t>
      </w:r>
      <w:bookmarkEnd w:id="471"/>
      <w:bookmarkEnd w:id="472"/>
      <w:bookmarkEnd w:id="473"/>
      <w:bookmarkEnd w:id="474"/>
      <w:bookmarkEnd w:id="475"/>
      <w:bookmarkEnd w:id="476"/>
      <w:bookmarkEnd w:id="477"/>
      <w:bookmarkEnd w:id="478"/>
      <w:bookmarkEnd w:id="479"/>
      <w:bookmarkEnd w:id="480"/>
    </w:p>
    <w:p w14:paraId="6D11991C" w14:textId="77777777" w:rsidR="007C249B" w:rsidRPr="00B40538" w:rsidRDefault="007C249B" w:rsidP="0008107F">
      <w:pPr>
        <w:spacing w:after="0"/>
      </w:pPr>
    </w:p>
    <w:p w14:paraId="52C15824" w14:textId="6B508199" w:rsidR="005E5ADE" w:rsidRPr="00B40538" w:rsidRDefault="5EC81479" w:rsidP="0008107F">
      <w:pPr>
        <w:spacing w:after="0"/>
      </w:pPr>
      <w:r>
        <w:t xml:space="preserve">The RetrieveFilingObligation operation is used to retrieve the date on which the next return is due, as well as any overdue returns for a specified account. This operation has the same request and response structure for all tax types. </w:t>
      </w:r>
    </w:p>
    <w:p w14:paraId="5F762AD8" w14:textId="58F9A297" w:rsidR="00044ED7" w:rsidRPr="00B40538" w:rsidRDefault="00044ED7" w:rsidP="0008107F">
      <w:pPr>
        <w:spacing w:after="0"/>
      </w:pPr>
    </w:p>
    <w:p w14:paraId="1D12624E" w14:textId="7EB9F9BC" w:rsidR="0095058C" w:rsidRPr="0095058C" w:rsidRDefault="5EC81479" w:rsidP="00241C25">
      <w:pPr>
        <w:spacing w:after="0"/>
        <w:rPr>
          <w:color w:val="000000" w:themeColor="text1"/>
        </w:rPr>
      </w:pPr>
      <w:r w:rsidRPr="5EC81479">
        <w:rPr>
          <w:color w:val="000000" w:themeColor="text1"/>
        </w:rPr>
        <w:t>Please note that for EI the RetrieveFilingObligations will not act the same way that it does for other tax types. For those who have already submitted a payroll for a given filing period, the current period will not be returned by this operation. Even if other payrolls with more employees are required for this account, RetrieveFilingObligations will only look to see if a payroll already exists on the period.</w:t>
      </w:r>
    </w:p>
    <w:p w14:paraId="71D7CBFF" w14:textId="77777777" w:rsidR="0095058C" w:rsidRDefault="0095058C" w:rsidP="00241C25">
      <w:pPr>
        <w:spacing w:after="0"/>
      </w:pPr>
    </w:p>
    <w:p w14:paraId="5C743899" w14:textId="00ACF73A" w:rsidR="00241C25" w:rsidRDefault="5EC81479" w:rsidP="00241C25">
      <w:pPr>
        <w:spacing w:after="0"/>
      </w:pPr>
      <w:r>
        <w:t>&lt;</w:t>
      </w:r>
      <w:r w:rsidRPr="5EC81479">
        <w:rPr>
          <w:b/>
          <w:bCs/>
        </w:rPr>
        <w:t>retrieveFilingObligationsRequest</w:t>
      </w:r>
      <w:r>
        <w:t>&gt; structure:</w:t>
      </w:r>
    </w:p>
    <w:p w14:paraId="47CD005F" w14:textId="373C9053" w:rsidR="00241C25" w:rsidRPr="00AE4E10" w:rsidRDefault="00241C25" w:rsidP="00241C25">
      <w:pPr>
        <w:spacing w:after="0"/>
        <w:rPr>
          <w:rFonts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AE4E10" w14:paraId="70810C37" w14:textId="77777777" w:rsidTr="5EC81479">
        <w:tc>
          <w:tcPr>
            <w:tcW w:w="9854" w:type="dxa"/>
            <w:shd w:val="clear" w:color="auto" w:fill="DAEEF3" w:themeFill="accent5" w:themeFillTint="33"/>
          </w:tcPr>
          <w:p w14:paraId="1A8298F3" w14:textId="77777777" w:rsidR="00AE4E10" w:rsidRDefault="00AE4E10" w:rsidP="00AE4E10">
            <w:pPr>
              <w:spacing w:after="0"/>
            </w:pPr>
          </w:p>
          <w:p w14:paraId="39E7C901" w14:textId="77777777" w:rsidR="00AE4E10" w:rsidRPr="001A62AE" w:rsidRDefault="5EC81479" w:rsidP="00AE4E10">
            <w:pPr>
              <w:spacing w:after="0"/>
              <w:ind w:left="720"/>
              <w:rPr>
                <w:rFonts w:cs="Arial"/>
                <w:sz w:val="18"/>
              </w:rPr>
            </w:pPr>
            <w:r w:rsidRPr="001A62AE">
              <w:rPr>
                <w:rFonts w:eastAsia="Arial" w:cs="Arial"/>
                <w:sz w:val="18"/>
                <w:szCs w:val="18"/>
              </w:rPr>
              <w:t xml:space="preserve">&lt;rc:retrieveFilingObligationsRequest </w:t>
            </w:r>
          </w:p>
          <w:p w14:paraId="0C170B20" w14:textId="77777777" w:rsidR="00AE4E10" w:rsidRPr="001A62AE" w:rsidRDefault="5EC81479" w:rsidP="00AE4E10">
            <w:pPr>
              <w:spacing w:after="0"/>
              <w:ind w:left="2160" w:firstLine="720"/>
              <w:rPr>
                <w:rFonts w:cs="Arial"/>
                <w:sz w:val="18"/>
              </w:rPr>
            </w:pPr>
            <w:r w:rsidRPr="001A62AE">
              <w:rPr>
                <w:rFonts w:eastAsia="Arial" w:cs="Arial"/>
                <w:sz w:val="18"/>
                <w:szCs w:val="18"/>
              </w:rPr>
              <w:t xml:space="preserve">xmlns:cmn="urn:www.ird.govt.nz/GWS:types/Common.v1" </w:t>
            </w:r>
          </w:p>
          <w:p w14:paraId="6B128358" w14:textId="77777777" w:rsidR="00AE4E10" w:rsidRPr="001A62AE" w:rsidRDefault="5EC81479" w:rsidP="00AE4E10">
            <w:pPr>
              <w:spacing w:after="0"/>
              <w:ind w:left="2160" w:firstLine="720"/>
              <w:rPr>
                <w:rFonts w:cs="Arial"/>
                <w:sz w:val="18"/>
              </w:rPr>
            </w:pPr>
            <w:r w:rsidRPr="001A62AE">
              <w:rPr>
                <w:rFonts w:eastAsia="Arial" w:cs="Arial"/>
                <w:sz w:val="18"/>
                <w:szCs w:val="18"/>
              </w:rPr>
              <w:t xml:space="preserve">xmlns:rc="urn:www.ird.govt.nz/GWS:types/ReturnCommon.v1" </w:t>
            </w:r>
          </w:p>
          <w:p w14:paraId="4045B411" w14:textId="77777777" w:rsidR="00AE4E10" w:rsidRPr="001A62AE" w:rsidRDefault="5EC81479" w:rsidP="00AE4E10">
            <w:pPr>
              <w:spacing w:after="0"/>
              <w:ind w:left="2160" w:firstLine="720"/>
              <w:rPr>
                <w:rFonts w:cs="Arial"/>
                <w:sz w:val="18"/>
              </w:rPr>
            </w:pPr>
            <w:r w:rsidRPr="001A62AE">
              <w:rPr>
                <w:rFonts w:eastAsia="Arial" w:cs="Arial"/>
                <w:sz w:val="18"/>
                <w:szCs w:val="18"/>
              </w:rPr>
              <w:t xml:space="preserve">xmlns:xsi="http://www.w3.org/2001/XMLSchema-instance" </w:t>
            </w:r>
          </w:p>
          <w:p w14:paraId="4D19B5A2" w14:textId="77777777" w:rsidR="00AE4E10" w:rsidRPr="001A62AE" w:rsidRDefault="5EC81479" w:rsidP="00AE4E10">
            <w:pPr>
              <w:spacing w:after="0"/>
              <w:ind w:left="2160" w:firstLine="720"/>
              <w:rPr>
                <w:rFonts w:cs="Arial"/>
                <w:sz w:val="18"/>
              </w:rPr>
            </w:pPr>
            <w:r w:rsidRPr="001A62AE">
              <w:rPr>
                <w:rFonts w:eastAsia="Arial" w:cs="Arial"/>
                <w:sz w:val="18"/>
                <w:szCs w:val="18"/>
              </w:rPr>
              <w:t>xsi:schemaLocation="urn:www.ird.govt.nz/GWS:types/ReturnGST.v1"&gt;</w:t>
            </w:r>
          </w:p>
          <w:p w14:paraId="6E59F04D" w14:textId="77777777" w:rsidR="00AE4E10" w:rsidRPr="001A62AE" w:rsidRDefault="00AE4E10" w:rsidP="00AE4E10">
            <w:pPr>
              <w:spacing w:after="0"/>
              <w:ind w:left="720"/>
              <w:rPr>
                <w:rFonts w:cs="Arial"/>
                <w:sz w:val="18"/>
              </w:rPr>
            </w:pPr>
            <w:r w:rsidRPr="001A62AE">
              <w:rPr>
                <w:rFonts w:cs="Arial"/>
                <w:sz w:val="18"/>
              </w:rPr>
              <w:tab/>
            </w:r>
            <w:r w:rsidRPr="001A62AE">
              <w:rPr>
                <w:rFonts w:eastAsia="Arial" w:cs="Arial"/>
                <w:sz w:val="18"/>
                <w:szCs w:val="18"/>
              </w:rPr>
              <w:t>&lt;cmn:softwareProviderData&gt;</w:t>
            </w:r>
          </w:p>
          <w:p w14:paraId="0B649BC2" w14:textId="77777777" w:rsidR="00AE4E10" w:rsidRPr="001A62AE" w:rsidRDefault="00AE4E10" w:rsidP="00AE4E10">
            <w:pPr>
              <w:spacing w:after="0"/>
              <w:ind w:left="720"/>
              <w:rPr>
                <w:rFonts w:cs="Arial"/>
                <w:sz w:val="18"/>
              </w:rPr>
            </w:pPr>
            <w:r w:rsidRPr="001A62AE">
              <w:rPr>
                <w:rFonts w:cs="Arial"/>
                <w:sz w:val="18"/>
              </w:rPr>
              <w:tab/>
            </w:r>
            <w:r w:rsidRPr="001A62AE">
              <w:rPr>
                <w:rFonts w:cs="Arial"/>
                <w:sz w:val="18"/>
              </w:rPr>
              <w:tab/>
            </w:r>
            <w:r w:rsidRPr="001A62AE">
              <w:rPr>
                <w:rFonts w:eastAsia="Arial" w:cs="Arial"/>
                <w:sz w:val="18"/>
                <w:szCs w:val="18"/>
              </w:rPr>
              <w:t>&lt;cmn:softwareProvider&gt;SoftwareComany&lt;/cmn:softwareProvider&gt;</w:t>
            </w:r>
          </w:p>
          <w:p w14:paraId="2DB8169A" w14:textId="462DB5FE" w:rsidR="00AE4E10" w:rsidRPr="001A62AE" w:rsidRDefault="00AE4E10" w:rsidP="00AE4E10">
            <w:pPr>
              <w:spacing w:after="0"/>
              <w:ind w:left="720"/>
              <w:rPr>
                <w:rFonts w:cs="Arial"/>
                <w:sz w:val="18"/>
              </w:rPr>
            </w:pPr>
            <w:r w:rsidRPr="001A62AE">
              <w:rPr>
                <w:rFonts w:cs="Arial"/>
                <w:sz w:val="18"/>
              </w:rPr>
              <w:tab/>
            </w:r>
            <w:r w:rsidRPr="001A62AE">
              <w:rPr>
                <w:rFonts w:cs="Arial"/>
                <w:sz w:val="18"/>
              </w:rPr>
              <w:tab/>
            </w:r>
            <w:r w:rsidRPr="001A62AE">
              <w:rPr>
                <w:rFonts w:eastAsia="Arial" w:cs="Arial"/>
                <w:sz w:val="18"/>
                <w:szCs w:val="18"/>
              </w:rPr>
              <w:t>&lt;cmn:s</w:t>
            </w:r>
            <w:r w:rsidR="00D5189F" w:rsidRPr="001A62AE">
              <w:rPr>
                <w:rFonts w:eastAsia="Arial" w:cs="Arial"/>
                <w:sz w:val="18"/>
                <w:szCs w:val="18"/>
              </w:rPr>
              <w:t>oftwarePlatform&gt;SoftwarePlatform</w:t>
            </w:r>
            <w:r w:rsidRPr="001A62AE">
              <w:rPr>
                <w:rFonts w:eastAsia="Arial" w:cs="Arial"/>
                <w:sz w:val="18"/>
                <w:szCs w:val="18"/>
              </w:rPr>
              <w:t>&lt;/cmn:softwarePlatform&gt;</w:t>
            </w:r>
          </w:p>
          <w:p w14:paraId="0A47E379" w14:textId="77777777" w:rsidR="00AE4E10" w:rsidRPr="001A62AE" w:rsidRDefault="00AE4E10" w:rsidP="00AE4E10">
            <w:pPr>
              <w:spacing w:after="0"/>
              <w:ind w:left="720"/>
              <w:rPr>
                <w:rFonts w:cs="Arial"/>
                <w:sz w:val="18"/>
              </w:rPr>
            </w:pPr>
            <w:r w:rsidRPr="001A62AE">
              <w:rPr>
                <w:rFonts w:cs="Arial"/>
                <w:sz w:val="18"/>
              </w:rPr>
              <w:tab/>
            </w:r>
            <w:r w:rsidRPr="001A62AE">
              <w:rPr>
                <w:rFonts w:cs="Arial"/>
                <w:sz w:val="18"/>
              </w:rPr>
              <w:tab/>
            </w:r>
            <w:r w:rsidRPr="001A62AE">
              <w:rPr>
                <w:rFonts w:eastAsia="Arial" w:cs="Arial"/>
                <w:sz w:val="18"/>
                <w:szCs w:val="18"/>
              </w:rPr>
              <w:t>&lt;cmn:softwareRelease&gt;V1.1&lt;/cmn:softwareRelease&gt;</w:t>
            </w:r>
          </w:p>
          <w:p w14:paraId="02EE3E0D" w14:textId="77777777" w:rsidR="00AE4E10" w:rsidRPr="001A62AE" w:rsidRDefault="00AE4E10" w:rsidP="00AE4E10">
            <w:pPr>
              <w:spacing w:after="0"/>
              <w:ind w:left="720"/>
              <w:rPr>
                <w:rFonts w:cs="Arial"/>
                <w:sz w:val="18"/>
              </w:rPr>
            </w:pPr>
            <w:r w:rsidRPr="001A62AE">
              <w:rPr>
                <w:rFonts w:cs="Arial"/>
                <w:sz w:val="18"/>
              </w:rPr>
              <w:tab/>
            </w:r>
            <w:r w:rsidRPr="001A62AE">
              <w:rPr>
                <w:rFonts w:eastAsia="Arial" w:cs="Arial"/>
                <w:sz w:val="18"/>
                <w:szCs w:val="18"/>
              </w:rPr>
              <w:t>&lt;/cmn:softwareProviderData&gt;</w:t>
            </w:r>
          </w:p>
          <w:p w14:paraId="08CF28D5" w14:textId="686C1E05" w:rsidR="00AE4E10" w:rsidRPr="001A62AE" w:rsidRDefault="00AE4E10" w:rsidP="00AE4E10">
            <w:pPr>
              <w:spacing w:after="0"/>
              <w:ind w:left="720"/>
              <w:rPr>
                <w:rFonts w:cs="Arial"/>
                <w:sz w:val="18"/>
              </w:rPr>
            </w:pPr>
            <w:r w:rsidRPr="001A62AE">
              <w:rPr>
                <w:rFonts w:cs="Arial"/>
                <w:sz w:val="18"/>
              </w:rPr>
              <w:tab/>
            </w:r>
            <w:r w:rsidRPr="001A62AE">
              <w:rPr>
                <w:rFonts w:eastAsia="Arial" w:cs="Arial"/>
                <w:sz w:val="18"/>
                <w:szCs w:val="18"/>
              </w:rPr>
              <w:t>&lt;cmn:identifier IdentifierValueType="</w:t>
            </w:r>
            <w:r w:rsidR="00E80B68" w:rsidRPr="001A62AE">
              <w:rPr>
                <w:rFonts w:eastAsia="Arial" w:cs="Arial"/>
                <w:sz w:val="18"/>
                <w:szCs w:val="18"/>
              </w:rPr>
              <w:t>ACC</w:t>
            </w:r>
            <w:r w:rsidRPr="001A62AE">
              <w:rPr>
                <w:rFonts w:eastAsia="Arial" w:cs="Arial"/>
                <w:sz w:val="18"/>
                <w:szCs w:val="18"/>
              </w:rPr>
              <w:t>IRD"&gt;123456789&lt;/cmn:identifier&gt;</w:t>
            </w:r>
          </w:p>
          <w:p w14:paraId="0E5E1806" w14:textId="47EFAF60" w:rsidR="00AE4E10" w:rsidRPr="001A62AE" w:rsidRDefault="00AE4E10" w:rsidP="00AE4E10">
            <w:pPr>
              <w:spacing w:after="0"/>
              <w:ind w:left="720"/>
              <w:rPr>
                <w:rFonts w:cs="Arial"/>
                <w:sz w:val="18"/>
              </w:rPr>
            </w:pPr>
            <w:r w:rsidRPr="001A62AE">
              <w:rPr>
                <w:rFonts w:cs="Arial"/>
                <w:sz w:val="18"/>
              </w:rPr>
              <w:tab/>
            </w:r>
            <w:r w:rsidRPr="001A62AE">
              <w:rPr>
                <w:rFonts w:eastAsia="Arial" w:cs="Arial"/>
                <w:sz w:val="18"/>
                <w:szCs w:val="18"/>
              </w:rPr>
              <w:t>&lt;</w:t>
            </w:r>
            <w:r w:rsidR="00197AD3" w:rsidRPr="001A62AE">
              <w:rPr>
                <w:rFonts w:eastAsia="Arial" w:cs="Arial"/>
                <w:sz w:val="18"/>
                <w:szCs w:val="18"/>
              </w:rPr>
              <w:t>cmn</w:t>
            </w:r>
            <w:r w:rsidRPr="001A62AE">
              <w:rPr>
                <w:rFonts w:eastAsia="Arial" w:cs="Arial"/>
                <w:sz w:val="18"/>
                <w:szCs w:val="18"/>
              </w:rPr>
              <w:t>:accountType&gt;GST&lt;/</w:t>
            </w:r>
            <w:r w:rsidR="00197AD3" w:rsidRPr="001A62AE">
              <w:rPr>
                <w:rFonts w:eastAsia="Arial" w:cs="Arial"/>
                <w:sz w:val="18"/>
                <w:szCs w:val="18"/>
              </w:rPr>
              <w:t>cmn</w:t>
            </w:r>
            <w:r w:rsidRPr="001A62AE">
              <w:rPr>
                <w:rFonts w:eastAsia="Arial" w:cs="Arial"/>
                <w:sz w:val="18"/>
                <w:szCs w:val="18"/>
              </w:rPr>
              <w:t>:accountType&gt;</w:t>
            </w:r>
          </w:p>
          <w:p w14:paraId="4ACC61D5" w14:textId="77777777" w:rsidR="00AE4E10" w:rsidRPr="001A62AE" w:rsidRDefault="00AE4E10" w:rsidP="00AE4E10">
            <w:pPr>
              <w:spacing w:after="0"/>
              <w:ind w:left="720"/>
              <w:rPr>
                <w:rFonts w:cs="Arial"/>
                <w:sz w:val="18"/>
              </w:rPr>
            </w:pPr>
            <w:r w:rsidRPr="001A62AE">
              <w:rPr>
                <w:rFonts w:cs="Arial"/>
                <w:sz w:val="18"/>
              </w:rPr>
              <w:tab/>
            </w:r>
            <w:r w:rsidRPr="001A62AE">
              <w:rPr>
                <w:rFonts w:eastAsia="Arial" w:cs="Arial"/>
                <w:sz w:val="18"/>
                <w:szCs w:val="18"/>
              </w:rPr>
              <w:t>&lt;rc:majorFormType&gt;GST&lt;/rc:majorFormType&gt;</w:t>
            </w:r>
          </w:p>
          <w:p w14:paraId="1DD1F3CC" w14:textId="77777777" w:rsidR="00AE4E10" w:rsidRPr="001A62AE" w:rsidRDefault="5EC81479" w:rsidP="00AE4E10">
            <w:pPr>
              <w:spacing w:after="0"/>
              <w:ind w:left="720"/>
              <w:rPr>
                <w:sz w:val="18"/>
              </w:rPr>
            </w:pPr>
            <w:r w:rsidRPr="001A62AE">
              <w:rPr>
                <w:rFonts w:eastAsia="Arial" w:cs="Arial"/>
                <w:sz w:val="18"/>
                <w:szCs w:val="18"/>
              </w:rPr>
              <w:t>&lt;/rc:retrieveFilingObligationsRequest&gt;</w:t>
            </w:r>
          </w:p>
          <w:p w14:paraId="45628B26" w14:textId="77777777" w:rsidR="00AE4E10" w:rsidRDefault="00AE4E10" w:rsidP="008F6B6C">
            <w:pPr>
              <w:spacing w:after="0"/>
            </w:pPr>
          </w:p>
        </w:tc>
      </w:tr>
    </w:tbl>
    <w:p w14:paraId="1F86B134" w14:textId="77777777" w:rsidR="00555583" w:rsidRDefault="00555583" w:rsidP="00241C25">
      <w:pPr>
        <w:spacing w:after="0"/>
      </w:pPr>
    </w:p>
    <w:p w14:paraId="31FCD4C5" w14:textId="7B18F568" w:rsidR="00241C25" w:rsidRPr="005819DE" w:rsidRDefault="5EC81479" w:rsidP="00241C25">
      <w:pPr>
        <w:spacing w:after="0"/>
        <w:rPr>
          <w:rFonts w:cs="Arial"/>
        </w:rPr>
      </w:pPr>
      <w:r>
        <w:t>&lt;</w:t>
      </w:r>
      <w:r w:rsidRPr="5EC81479">
        <w:rPr>
          <w:b/>
          <w:bCs/>
        </w:rPr>
        <w:t>retrieveFilingObligationsResponse</w:t>
      </w:r>
      <w:r>
        <w:t>&gt; structure:</w:t>
      </w:r>
    </w:p>
    <w:p w14:paraId="52C15825" w14:textId="77777777" w:rsidR="005E5ADE" w:rsidRDefault="005E5ADE" w:rsidP="0008107F">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5819DE" w14:paraId="19546783" w14:textId="77777777" w:rsidTr="5EC81479">
        <w:tc>
          <w:tcPr>
            <w:tcW w:w="9854" w:type="dxa"/>
            <w:shd w:val="clear" w:color="auto" w:fill="DAEEF3" w:themeFill="accent5" w:themeFillTint="33"/>
          </w:tcPr>
          <w:p w14:paraId="4452F611" w14:textId="77777777" w:rsidR="005819DE" w:rsidRPr="005819DE" w:rsidRDefault="005819DE" w:rsidP="005819DE">
            <w:pPr>
              <w:spacing w:after="0"/>
            </w:pPr>
          </w:p>
          <w:p w14:paraId="3DB6CA02" w14:textId="00DB8223" w:rsidR="005819DE" w:rsidRPr="001A62AE" w:rsidRDefault="5EC81479" w:rsidP="005819DE">
            <w:pPr>
              <w:spacing w:after="0"/>
              <w:ind w:left="720"/>
              <w:rPr>
                <w:rFonts w:cs="Arial"/>
                <w:sz w:val="18"/>
                <w:szCs w:val="18"/>
              </w:rPr>
            </w:pPr>
            <w:r w:rsidRPr="001A62AE">
              <w:rPr>
                <w:rFonts w:eastAsia="Arial" w:cs="Arial"/>
                <w:sz w:val="18"/>
                <w:szCs w:val="18"/>
              </w:rPr>
              <w:t>&lt;retrieveFilingObligationsResponse xmlns="urn:www.ird.govt.nz/GWS:types/ReturnCommon.v1"&gt;</w:t>
            </w:r>
          </w:p>
          <w:p w14:paraId="287094C8" w14:textId="0C72492A" w:rsidR="005819DE" w:rsidRPr="001A62AE" w:rsidRDefault="005819DE" w:rsidP="005819DE">
            <w:pPr>
              <w:spacing w:after="0"/>
              <w:ind w:left="720"/>
              <w:rPr>
                <w:rFonts w:cs="Arial"/>
                <w:sz w:val="18"/>
                <w:szCs w:val="18"/>
              </w:rPr>
            </w:pPr>
            <w:r w:rsidRPr="001A62AE">
              <w:rPr>
                <w:rFonts w:cs="Arial"/>
                <w:sz w:val="18"/>
                <w:szCs w:val="18"/>
              </w:rPr>
              <w:tab/>
            </w:r>
            <w:r w:rsidR="00487B74" w:rsidRPr="001A62AE">
              <w:rPr>
                <w:rFonts w:eastAsia="Arial" w:cs="Arial"/>
                <w:sz w:val="18"/>
                <w:szCs w:val="18"/>
              </w:rPr>
              <w:t>&lt;</w:t>
            </w:r>
            <w:r w:rsidRPr="001A62AE">
              <w:rPr>
                <w:rFonts w:eastAsia="Arial" w:cs="Arial"/>
                <w:sz w:val="18"/>
                <w:szCs w:val="18"/>
              </w:rPr>
              <w:t>statusMessage</w:t>
            </w:r>
            <w:r w:rsidR="00487B74" w:rsidRPr="001A62AE">
              <w:rPr>
                <w:rFonts w:eastAsia="Arial" w:cs="Arial"/>
                <w:sz w:val="18"/>
                <w:szCs w:val="18"/>
              </w:rPr>
              <w:t xml:space="preserve"> xmlns="urn:www.ird.govt.nz/GWS:types/Common.v1" </w:t>
            </w:r>
            <w:r w:rsidRPr="001A62AE">
              <w:rPr>
                <w:rFonts w:eastAsia="Arial" w:cs="Arial"/>
                <w:sz w:val="18"/>
                <w:szCs w:val="18"/>
              </w:rPr>
              <w:t>&gt;</w:t>
            </w:r>
          </w:p>
          <w:p w14:paraId="02087F46" w14:textId="799A3F3B" w:rsidR="005819DE" w:rsidRPr="001A62AE" w:rsidRDefault="005819DE" w:rsidP="005819DE">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&lt;statusCode&gt;0&lt;/statusCode&gt;</w:t>
            </w:r>
          </w:p>
          <w:p w14:paraId="1B073FE7" w14:textId="74A9548B" w:rsidR="005819DE" w:rsidRPr="001A62AE" w:rsidRDefault="005819DE" w:rsidP="005819DE">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&lt;errorMessage&gt;Success&lt;/errorMessage&gt;</w:t>
            </w:r>
          </w:p>
          <w:p w14:paraId="002B3F7D" w14:textId="60D092F6" w:rsidR="005819DE" w:rsidRPr="001A62AE" w:rsidRDefault="005819DE" w:rsidP="005819DE">
            <w:pPr>
              <w:spacing w:after="0"/>
              <w:ind w:left="720"/>
              <w:rPr>
                <w:rFonts w:cs="Arial"/>
                <w:sz w:val="18"/>
                <w:szCs w:val="18"/>
              </w:rPr>
            </w:pPr>
            <w:r w:rsidRPr="001A62AE">
              <w:rPr>
                <w:rFonts w:cs="Arial"/>
                <w:sz w:val="18"/>
                <w:szCs w:val="18"/>
              </w:rPr>
              <w:tab/>
            </w:r>
            <w:r w:rsidRPr="001A62AE">
              <w:rPr>
                <w:rFonts w:eastAsia="Arial" w:cs="Arial"/>
                <w:sz w:val="18"/>
                <w:szCs w:val="18"/>
              </w:rPr>
              <w:t>&lt;/statusMessage&gt;</w:t>
            </w:r>
          </w:p>
          <w:p w14:paraId="162F5C3B" w14:textId="40D20438" w:rsidR="005819DE" w:rsidRPr="001A62AE" w:rsidRDefault="005819DE" w:rsidP="005819DE">
            <w:pPr>
              <w:spacing w:after="0"/>
              <w:ind w:left="720"/>
              <w:rPr>
                <w:rFonts w:cs="Arial"/>
                <w:sz w:val="18"/>
                <w:szCs w:val="18"/>
              </w:rPr>
            </w:pPr>
            <w:r w:rsidRPr="001A62AE">
              <w:rPr>
                <w:rFonts w:cs="Arial"/>
                <w:sz w:val="18"/>
                <w:szCs w:val="18"/>
              </w:rPr>
              <w:tab/>
            </w:r>
            <w:r w:rsidRPr="001A62AE">
              <w:rPr>
                <w:rFonts w:eastAsia="Arial" w:cs="Arial"/>
                <w:sz w:val="18"/>
                <w:szCs w:val="18"/>
              </w:rPr>
              <w:t>&lt;responseBody&gt;</w:t>
            </w:r>
          </w:p>
          <w:p w14:paraId="31F1F14B" w14:textId="3C212EB8" w:rsidR="005819DE" w:rsidRPr="001A62AE" w:rsidRDefault="005819DE" w:rsidP="005819DE">
            <w:pPr>
              <w:spacing w:after="0"/>
              <w:ind w:left="720"/>
              <w:rPr>
                <w:rFonts w:cs="Arial"/>
                <w:sz w:val="18"/>
                <w:szCs w:val="18"/>
              </w:rPr>
            </w:pPr>
            <w:r w:rsidRPr="001A62AE">
              <w:rPr>
                <w:rFonts w:cs="Arial"/>
                <w:sz w:val="18"/>
                <w:szCs w:val="18"/>
              </w:rPr>
              <w:tab/>
            </w:r>
            <w:r w:rsidR="00C663F9" w:rsidRPr="001A62AE">
              <w:rPr>
                <w:rFonts w:eastAsia="Arial" w:cs="Arial"/>
                <w:sz w:val="18"/>
                <w:szCs w:val="18"/>
              </w:rPr>
              <w:t xml:space="preserve">      </w:t>
            </w:r>
            <w:r w:rsidR="00487B74" w:rsidRPr="001A62AE">
              <w:rPr>
                <w:rFonts w:eastAsia="Arial" w:cs="Arial"/>
                <w:sz w:val="18"/>
                <w:szCs w:val="18"/>
              </w:rPr>
              <w:t>&lt;</w:t>
            </w:r>
            <w:r w:rsidRPr="001A62AE">
              <w:rPr>
                <w:rFonts w:eastAsia="Arial" w:cs="Arial"/>
                <w:sz w:val="18"/>
                <w:szCs w:val="18"/>
              </w:rPr>
              <w:t>filingObligation&gt;</w:t>
            </w:r>
          </w:p>
          <w:p w14:paraId="29C29263" w14:textId="6D0A8D93" w:rsidR="005819DE" w:rsidRPr="001A62AE" w:rsidRDefault="005819DE" w:rsidP="005819DE">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&lt;periodEndDate&gt;2017-01-31&lt;/periodEndDate&gt;</w:t>
            </w:r>
          </w:p>
          <w:p w14:paraId="2876983D" w14:textId="2D75AB56" w:rsidR="005819DE" w:rsidRPr="001A62AE" w:rsidRDefault="005819DE" w:rsidP="005819DE">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&lt;status&gt;Overdue&lt;/status&gt;</w:t>
            </w:r>
          </w:p>
          <w:p w14:paraId="68BB1F72" w14:textId="4BE72E0D" w:rsidR="005819DE" w:rsidRPr="001A62AE" w:rsidRDefault="005819DE" w:rsidP="005819DE">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&lt;dueDate&gt;2017-02-15&lt;/dueDate&gt;</w:t>
            </w:r>
          </w:p>
          <w:p w14:paraId="6DB23699" w14:textId="74AD7E58" w:rsidR="005819DE" w:rsidRPr="001A62AE" w:rsidRDefault="005819DE" w:rsidP="005819DE">
            <w:pPr>
              <w:spacing w:after="0"/>
              <w:ind w:left="720"/>
              <w:rPr>
                <w:rFonts w:cs="Arial"/>
                <w:sz w:val="18"/>
                <w:szCs w:val="18"/>
              </w:rPr>
            </w:pPr>
            <w:r w:rsidRPr="001A62AE">
              <w:rPr>
                <w:rFonts w:cs="Arial"/>
                <w:sz w:val="18"/>
                <w:szCs w:val="18"/>
              </w:rPr>
              <w:tab/>
            </w:r>
            <w:r w:rsidR="00C663F9" w:rsidRPr="001A62AE">
              <w:rPr>
                <w:rFonts w:eastAsia="Arial" w:cs="Arial"/>
                <w:sz w:val="18"/>
                <w:szCs w:val="18"/>
              </w:rPr>
              <w:t xml:space="preserve">      </w:t>
            </w:r>
            <w:r w:rsidR="00487B74" w:rsidRPr="001A62AE">
              <w:rPr>
                <w:rFonts w:eastAsia="Arial" w:cs="Arial"/>
                <w:sz w:val="18"/>
                <w:szCs w:val="18"/>
              </w:rPr>
              <w:t>&lt;/</w:t>
            </w:r>
            <w:r w:rsidRPr="001A62AE">
              <w:rPr>
                <w:rFonts w:eastAsia="Arial" w:cs="Arial"/>
                <w:sz w:val="18"/>
                <w:szCs w:val="18"/>
              </w:rPr>
              <w:t>filingObligation&gt;</w:t>
            </w:r>
          </w:p>
          <w:p w14:paraId="68E571C8" w14:textId="5DC849C8" w:rsidR="005819DE" w:rsidRPr="001A62AE" w:rsidRDefault="005819DE" w:rsidP="005819DE">
            <w:pPr>
              <w:spacing w:after="0"/>
              <w:ind w:left="720"/>
              <w:rPr>
                <w:rFonts w:cs="Arial"/>
                <w:sz w:val="18"/>
                <w:szCs w:val="18"/>
              </w:rPr>
            </w:pPr>
            <w:r w:rsidRPr="001A62AE">
              <w:rPr>
                <w:rFonts w:cs="Arial"/>
                <w:sz w:val="18"/>
                <w:szCs w:val="18"/>
              </w:rPr>
              <w:tab/>
            </w:r>
            <w:r w:rsidR="00C663F9" w:rsidRPr="001A62AE">
              <w:rPr>
                <w:rFonts w:eastAsia="Arial" w:cs="Arial"/>
                <w:sz w:val="18"/>
                <w:szCs w:val="18"/>
              </w:rPr>
              <w:t xml:space="preserve">      </w:t>
            </w:r>
            <w:r w:rsidR="00487B74" w:rsidRPr="001A62AE">
              <w:rPr>
                <w:rFonts w:eastAsia="Arial" w:cs="Arial"/>
                <w:sz w:val="18"/>
                <w:szCs w:val="18"/>
              </w:rPr>
              <w:t>&lt;</w:t>
            </w:r>
            <w:r w:rsidRPr="001A62AE">
              <w:rPr>
                <w:rFonts w:eastAsia="Arial" w:cs="Arial"/>
                <w:sz w:val="18"/>
                <w:szCs w:val="18"/>
              </w:rPr>
              <w:t>filingObligation&gt;</w:t>
            </w:r>
          </w:p>
          <w:p w14:paraId="454AFC91" w14:textId="11BC01B6" w:rsidR="005819DE" w:rsidRPr="001A62AE" w:rsidRDefault="005819DE" w:rsidP="005819DE">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&lt;periodEndDate&gt;2018-06-30&lt;/periodEndDate&gt;</w:t>
            </w:r>
          </w:p>
          <w:p w14:paraId="68C82AA1" w14:textId="5302FE67" w:rsidR="005819DE" w:rsidRPr="001A62AE" w:rsidRDefault="005819DE" w:rsidP="005819DE">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&lt;status&gt;Expected&lt;/status&gt;</w:t>
            </w:r>
          </w:p>
          <w:p w14:paraId="6218482A" w14:textId="7CBD7FD9" w:rsidR="005819DE" w:rsidRPr="001A62AE" w:rsidRDefault="005819DE" w:rsidP="005819DE">
            <w:pPr>
              <w:spacing w:after="0"/>
              <w:ind w:left="720"/>
              <w:rPr>
                <w:rFonts w:cs="Arial"/>
                <w:sz w:val="18"/>
                <w:szCs w:val="18"/>
              </w:rPr>
            </w:pPr>
            <w:r w:rsidRPr="001A62AE">
              <w:rPr>
                <w:rFonts w:cs="Arial"/>
                <w:sz w:val="18"/>
                <w:szCs w:val="18"/>
              </w:rPr>
              <w:tab/>
            </w:r>
            <w:r w:rsidRPr="001A62AE">
              <w:rPr>
                <w:rFonts w:cs="Arial"/>
                <w:sz w:val="18"/>
                <w:szCs w:val="18"/>
              </w:rPr>
              <w:tab/>
            </w:r>
            <w:r w:rsidRPr="001A62AE">
              <w:rPr>
                <w:rFonts w:eastAsia="Arial" w:cs="Arial"/>
                <w:sz w:val="18"/>
                <w:szCs w:val="18"/>
              </w:rPr>
              <w:t>&lt;dueDate&gt;2018-07-15&lt;/dueDate&gt;</w:t>
            </w:r>
          </w:p>
          <w:p w14:paraId="58955FC1" w14:textId="22B1AF5B" w:rsidR="005819DE" w:rsidRPr="001A62AE" w:rsidRDefault="005819DE" w:rsidP="005819DE">
            <w:pPr>
              <w:spacing w:after="0"/>
              <w:ind w:left="720"/>
              <w:rPr>
                <w:rFonts w:cs="Arial"/>
                <w:sz w:val="18"/>
                <w:szCs w:val="18"/>
              </w:rPr>
            </w:pPr>
            <w:r w:rsidRPr="001A62AE">
              <w:rPr>
                <w:rFonts w:cs="Arial"/>
                <w:sz w:val="18"/>
                <w:szCs w:val="18"/>
              </w:rPr>
              <w:tab/>
            </w:r>
            <w:r w:rsidR="00C663F9" w:rsidRPr="001A62AE">
              <w:rPr>
                <w:rFonts w:eastAsia="Arial" w:cs="Arial"/>
                <w:sz w:val="18"/>
                <w:szCs w:val="18"/>
              </w:rPr>
              <w:t xml:space="preserve">      </w:t>
            </w:r>
            <w:r w:rsidRPr="001A62AE">
              <w:rPr>
                <w:rFonts w:eastAsia="Arial" w:cs="Arial"/>
                <w:sz w:val="18"/>
                <w:szCs w:val="18"/>
              </w:rPr>
              <w:t>&lt;/filingObligation&gt;</w:t>
            </w:r>
          </w:p>
          <w:p w14:paraId="7587498C" w14:textId="3324E1B4" w:rsidR="005819DE" w:rsidRPr="001A62AE" w:rsidRDefault="005819DE" w:rsidP="005819DE">
            <w:pPr>
              <w:spacing w:after="0"/>
              <w:ind w:left="720"/>
              <w:rPr>
                <w:rFonts w:cs="Arial"/>
                <w:sz w:val="18"/>
                <w:szCs w:val="18"/>
              </w:rPr>
            </w:pPr>
            <w:r w:rsidRPr="001A62AE">
              <w:rPr>
                <w:rFonts w:cs="Arial"/>
                <w:sz w:val="18"/>
                <w:szCs w:val="18"/>
              </w:rPr>
              <w:tab/>
            </w:r>
            <w:r w:rsidRPr="001A62AE">
              <w:rPr>
                <w:rFonts w:eastAsia="Arial" w:cs="Arial"/>
                <w:sz w:val="18"/>
                <w:szCs w:val="18"/>
              </w:rPr>
              <w:t>&lt;/responseBody&gt;</w:t>
            </w:r>
          </w:p>
          <w:p w14:paraId="22284794" w14:textId="45B1B631" w:rsidR="005819DE" w:rsidRPr="001A62AE" w:rsidRDefault="5EC81479" w:rsidP="005819DE">
            <w:pPr>
              <w:spacing w:after="0"/>
              <w:ind w:left="720"/>
              <w:rPr>
                <w:rFonts w:cs="Arial"/>
                <w:sz w:val="18"/>
                <w:szCs w:val="18"/>
              </w:rPr>
            </w:pPr>
            <w:r w:rsidRPr="001A62AE">
              <w:rPr>
                <w:rFonts w:eastAsia="Arial" w:cs="Arial"/>
                <w:sz w:val="18"/>
                <w:szCs w:val="18"/>
              </w:rPr>
              <w:t>&lt;/retrieveFilingObligationsResponse&gt;</w:t>
            </w:r>
          </w:p>
          <w:p w14:paraId="5B63A8ED" w14:textId="77777777" w:rsidR="005819DE" w:rsidRDefault="005819DE" w:rsidP="0008107F">
            <w:pPr>
              <w:spacing w:after="0"/>
            </w:pPr>
          </w:p>
        </w:tc>
      </w:tr>
    </w:tbl>
    <w:p w14:paraId="76ED3FDE" w14:textId="77777777" w:rsidR="004A11B9" w:rsidRPr="004A11B9" w:rsidRDefault="004A11B9" w:rsidP="004A11B9">
      <w:pPr>
        <w:spacing w:after="0"/>
      </w:pPr>
      <w:bookmarkStart w:id="481" w:name="_Toc490230697"/>
      <w:bookmarkStart w:id="482" w:name="_Toc490584119"/>
      <w:bookmarkStart w:id="483" w:name="_Toc490594786"/>
      <w:bookmarkStart w:id="484" w:name="_Toc490812770"/>
      <w:bookmarkStart w:id="485" w:name="_Toc490837351"/>
      <w:bookmarkStart w:id="486" w:name="_Toc491874326"/>
      <w:bookmarkStart w:id="487" w:name="_Toc492561046"/>
      <w:bookmarkStart w:id="488" w:name="_Toc493002518"/>
    </w:p>
    <w:p w14:paraId="03ABF3FF" w14:textId="77777777" w:rsidR="001A62AE" w:rsidRDefault="001A62AE">
      <w:pPr>
        <w:autoSpaceDE/>
        <w:autoSpaceDN/>
        <w:adjustRightInd/>
        <w:spacing w:after="200" w:line="276" w:lineRule="auto"/>
        <w:rPr>
          <w:b/>
          <w:color w:val="008B95"/>
          <w:sz w:val="24"/>
        </w:rPr>
      </w:pPr>
      <w:bookmarkStart w:id="489" w:name="_Toc496188116"/>
      <w:r>
        <w:br w:type="page"/>
      </w:r>
    </w:p>
    <w:p w14:paraId="52C1583F" w14:textId="3B92A40A" w:rsidR="001C5266" w:rsidRDefault="001C5266" w:rsidP="004A11B9">
      <w:pPr>
        <w:pStyle w:val="Heading1"/>
        <w:spacing w:before="0" w:after="0" w:line="240" w:lineRule="auto"/>
      </w:pPr>
      <w:bookmarkStart w:id="490" w:name="_Toc496865528"/>
      <w:r>
        <w:lastRenderedPageBreak/>
        <w:t xml:space="preserve">End </w:t>
      </w:r>
      <w:r w:rsidR="002D6254">
        <w:t>p</w:t>
      </w:r>
      <w:r>
        <w:t xml:space="preserve">oints, </w:t>
      </w:r>
      <w:r w:rsidR="002D6254">
        <w:t>s</w:t>
      </w:r>
      <w:r>
        <w:t>chemas and WSDLs</w:t>
      </w:r>
      <w:bookmarkEnd w:id="481"/>
      <w:bookmarkEnd w:id="482"/>
      <w:bookmarkEnd w:id="483"/>
      <w:bookmarkEnd w:id="484"/>
      <w:bookmarkEnd w:id="485"/>
      <w:bookmarkEnd w:id="486"/>
      <w:bookmarkEnd w:id="487"/>
      <w:bookmarkEnd w:id="488"/>
      <w:bookmarkEnd w:id="489"/>
      <w:bookmarkEnd w:id="490"/>
    </w:p>
    <w:p w14:paraId="25F45C26" w14:textId="6AF3672D" w:rsidR="002619CC" w:rsidRDefault="002619CC" w:rsidP="001A62AE">
      <w:pPr>
        <w:spacing w:after="0"/>
        <w:rPr>
          <w:b/>
          <w:color w:val="000000" w:themeColor="text1"/>
          <w:highlight w:val="yellow"/>
        </w:rPr>
      </w:pPr>
    </w:p>
    <w:p w14:paraId="6894A2C6" w14:textId="41EA66E2" w:rsidR="001529A9" w:rsidRDefault="5EC81479" w:rsidP="001A62AE">
      <w:pPr>
        <w:spacing w:after="0"/>
      </w:pPr>
      <w:r w:rsidRPr="001A62AE">
        <w:rPr>
          <w:b/>
        </w:rPr>
        <w:t>IMPORTANT:</w:t>
      </w:r>
      <w:r w:rsidRPr="5EC81479">
        <w:rPr>
          <w:i/>
          <w:iCs/>
        </w:rPr>
        <w:t xml:space="preserve"> The end points, schemas and WSDLs listed here are subject to change. For the authoritative definitions, please refer to the information provided on the Software Developers Liaison Unit website: </w:t>
      </w:r>
      <w:hyperlink r:id="rId18" w:history="1">
        <w:r w:rsidR="001529A9">
          <w:rPr>
            <w:rStyle w:val="Hyperlink"/>
          </w:rPr>
          <w:t>http://www.ird.govt.nz/software-developers/gateway-services-gws.html</w:t>
        </w:r>
      </w:hyperlink>
    </w:p>
    <w:p w14:paraId="69B13885" w14:textId="6AF3672D" w:rsidR="002C6F63" w:rsidRDefault="002C6F63" w:rsidP="001A62AE">
      <w:pPr>
        <w:spacing w:after="0"/>
      </w:pPr>
    </w:p>
    <w:p w14:paraId="35B2A067" w14:textId="77777777" w:rsidR="00E12D2D" w:rsidRPr="00C55550" w:rsidRDefault="00E12D2D" w:rsidP="001A62AE">
      <w:pPr>
        <w:spacing w:after="0"/>
      </w:pPr>
    </w:p>
    <w:p w14:paraId="52C15840" w14:textId="3B22CF8F" w:rsidR="00CE18E2" w:rsidRDefault="001C5266" w:rsidP="001A62AE">
      <w:pPr>
        <w:pStyle w:val="Heading2"/>
        <w:keepNext/>
        <w:numPr>
          <w:ilvl w:val="1"/>
          <w:numId w:val="6"/>
        </w:numPr>
        <w:spacing w:before="0" w:after="0" w:line="240" w:lineRule="auto"/>
        <w:ind w:left="567" w:hanging="567"/>
        <w:jc w:val="both"/>
      </w:pPr>
      <w:bookmarkStart w:id="491" w:name="_Toc490230698"/>
      <w:bookmarkStart w:id="492" w:name="_Toc490584120"/>
      <w:bookmarkStart w:id="493" w:name="_Toc490594787"/>
      <w:bookmarkStart w:id="494" w:name="_Toc490812771"/>
      <w:bookmarkStart w:id="495" w:name="_Toc490837352"/>
      <w:bookmarkStart w:id="496" w:name="_Toc491874327"/>
      <w:bookmarkStart w:id="497" w:name="_Toc492561047"/>
      <w:bookmarkStart w:id="498" w:name="_Toc493002519"/>
      <w:bookmarkStart w:id="499" w:name="_Toc496188117"/>
      <w:bookmarkStart w:id="500" w:name="_Toc496865529"/>
      <w:r>
        <w:t xml:space="preserve">End </w:t>
      </w:r>
      <w:r w:rsidR="002D6254">
        <w:t>p</w:t>
      </w:r>
      <w:r>
        <w:t>oints</w:t>
      </w:r>
      <w:bookmarkEnd w:id="491"/>
      <w:bookmarkEnd w:id="492"/>
      <w:bookmarkEnd w:id="493"/>
      <w:bookmarkEnd w:id="494"/>
      <w:bookmarkEnd w:id="495"/>
      <w:bookmarkEnd w:id="496"/>
      <w:bookmarkEnd w:id="497"/>
      <w:bookmarkEnd w:id="498"/>
      <w:bookmarkEnd w:id="499"/>
      <w:bookmarkEnd w:id="500"/>
    </w:p>
    <w:p w14:paraId="29B24203" w14:textId="6AF3672D" w:rsidR="007C249B" w:rsidRPr="002619CC" w:rsidRDefault="007C249B" w:rsidP="001A62AE">
      <w:pPr>
        <w:spacing w:after="0"/>
        <w:rPr>
          <w:color w:val="000000" w:themeColor="text1"/>
        </w:rPr>
      </w:pPr>
    </w:p>
    <w:p w14:paraId="2A394B49" w14:textId="35FA50AF" w:rsidR="002F0CB0" w:rsidRPr="002619CC" w:rsidRDefault="5EC81479" w:rsidP="001A62AE">
      <w:pPr>
        <w:spacing w:after="0"/>
      </w:pPr>
      <w:r w:rsidRPr="5EC81479">
        <w:rPr>
          <w:color w:val="000000" w:themeColor="text1"/>
        </w:rPr>
        <w:t>The end points for the Digital Test Enviro</w:t>
      </w:r>
      <w:r>
        <w:t>nment XZT are as follows:</w:t>
      </w:r>
    </w:p>
    <w:p w14:paraId="39BC87E4" w14:textId="77777777" w:rsidR="002F0CB0" w:rsidRDefault="002F0CB0" w:rsidP="006638AD">
      <w:pPr>
        <w:spacing w:after="0"/>
      </w:pPr>
    </w:p>
    <w:p w14:paraId="5813191D" w14:textId="77777777" w:rsidR="007D5204" w:rsidRPr="006638AD" w:rsidRDefault="5EC81479" w:rsidP="001A62AE">
      <w:pPr>
        <w:spacing w:after="0"/>
        <w:ind w:left="1080"/>
        <w:rPr>
          <w:b/>
        </w:rPr>
      </w:pPr>
      <w:r w:rsidRPr="5EC81479">
        <w:rPr>
          <w:b/>
          <w:bCs/>
        </w:rPr>
        <w:t>Authentication</w:t>
      </w:r>
    </w:p>
    <w:p w14:paraId="6FB747BF" w14:textId="77777777" w:rsidR="007D5204" w:rsidRDefault="00A8443E" w:rsidP="001A62AE">
      <w:pPr>
        <w:pStyle w:val="ListParagraph"/>
        <w:numPr>
          <w:ilvl w:val="0"/>
          <w:numId w:val="33"/>
        </w:numPr>
        <w:spacing w:after="0" w:line="240" w:lineRule="auto"/>
        <w:ind w:left="1800"/>
      </w:pPr>
      <w:hyperlink r:id="rId19" w:history="1">
        <w:r w:rsidR="007D5204" w:rsidRPr="00C270F3">
          <w:rPr>
            <w:rStyle w:val="Hyperlink"/>
          </w:rPr>
          <w:t>https://q.services.ird.govt.nz:443</w:t>
        </w:r>
      </w:hyperlink>
    </w:p>
    <w:p w14:paraId="2298172B" w14:textId="77777777" w:rsidR="006638AD" w:rsidRDefault="006638AD" w:rsidP="001A62AE">
      <w:pPr>
        <w:spacing w:after="0"/>
        <w:ind w:left="1080"/>
        <w:rPr>
          <w:b/>
        </w:rPr>
      </w:pPr>
    </w:p>
    <w:p w14:paraId="246D88C7" w14:textId="77777777" w:rsidR="007D5204" w:rsidRPr="006638AD" w:rsidRDefault="5EC81479" w:rsidP="001A62AE">
      <w:pPr>
        <w:spacing w:after="0"/>
        <w:ind w:left="1080"/>
        <w:rPr>
          <w:b/>
        </w:rPr>
      </w:pPr>
      <w:r w:rsidRPr="5EC81479">
        <w:rPr>
          <w:b/>
          <w:bCs/>
        </w:rPr>
        <w:t>Gateway Services</w:t>
      </w:r>
    </w:p>
    <w:p w14:paraId="0AE27B5A" w14:textId="58C8F5A7" w:rsidR="002C4995" w:rsidRPr="00CB0F21" w:rsidRDefault="00A8443E" w:rsidP="001A62AE">
      <w:pPr>
        <w:pStyle w:val="ListParagraph"/>
        <w:numPr>
          <w:ilvl w:val="0"/>
          <w:numId w:val="33"/>
        </w:numPr>
        <w:spacing w:after="0" w:line="240" w:lineRule="auto"/>
        <w:ind w:left="1800"/>
        <w:rPr>
          <w:rStyle w:val="Hyperlink"/>
          <w:color w:val="auto"/>
          <w:u w:val="none"/>
        </w:rPr>
      </w:pPr>
      <w:hyperlink r:id="rId20" w:history="1">
        <w:r w:rsidR="007D5204" w:rsidRPr="00C270F3">
          <w:rPr>
            <w:rStyle w:val="Hyperlink"/>
          </w:rPr>
          <w:t>https://xzt.services.ird.govt.nz:4046</w:t>
        </w:r>
      </w:hyperlink>
      <w:r w:rsidR="00CB0F21">
        <w:rPr>
          <w:rStyle w:val="Hyperlink"/>
        </w:rPr>
        <w:t>/gateway/gws/returns/</w:t>
      </w:r>
    </w:p>
    <w:p w14:paraId="52A92A25" w14:textId="2735C2C8" w:rsidR="00CB0F21" w:rsidRDefault="00CB0F21" w:rsidP="00CB0F21">
      <w:pPr>
        <w:spacing w:after="0"/>
      </w:pPr>
    </w:p>
    <w:p w14:paraId="4B8E259C" w14:textId="5612D8F4" w:rsidR="00CB0F21" w:rsidRPr="002619CC" w:rsidRDefault="5EC81479" w:rsidP="00CB0F21">
      <w:pPr>
        <w:spacing w:after="0"/>
      </w:pPr>
      <w:r w:rsidRPr="5EC81479">
        <w:rPr>
          <w:color w:val="000000" w:themeColor="text1"/>
        </w:rPr>
        <w:t>The end points for the Digital Test Enviro</w:t>
      </w:r>
      <w:r>
        <w:t>nment XZS are as follows:</w:t>
      </w:r>
    </w:p>
    <w:p w14:paraId="2745BF12" w14:textId="77777777" w:rsidR="00CB0F21" w:rsidRDefault="00CB0F21" w:rsidP="00CB0F21">
      <w:pPr>
        <w:spacing w:after="0"/>
      </w:pPr>
    </w:p>
    <w:p w14:paraId="39BFD082" w14:textId="77777777" w:rsidR="00CB0F21" w:rsidRPr="006638AD" w:rsidRDefault="5EC81479" w:rsidP="001A62AE">
      <w:pPr>
        <w:spacing w:after="0"/>
        <w:ind w:left="1080"/>
        <w:rPr>
          <w:b/>
        </w:rPr>
      </w:pPr>
      <w:r w:rsidRPr="5EC81479">
        <w:rPr>
          <w:b/>
          <w:bCs/>
        </w:rPr>
        <w:t>Authentication</w:t>
      </w:r>
    </w:p>
    <w:p w14:paraId="0EAEE332" w14:textId="77777777" w:rsidR="00CB0F21" w:rsidRDefault="00A8443E" w:rsidP="001A62AE">
      <w:pPr>
        <w:pStyle w:val="ListParagraph"/>
        <w:numPr>
          <w:ilvl w:val="0"/>
          <w:numId w:val="33"/>
        </w:numPr>
        <w:spacing w:after="0" w:line="240" w:lineRule="auto"/>
        <w:ind w:left="1800"/>
      </w:pPr>
      <w:hyperlink r:id="rId21" w:history="1">
        <w:r w:rsidR="00CB0F21" w:rsidRPr="00C270F3">
          <w:rPr>
            <w:rStyle w:val="Hyperlink"/>
          </w:rPr>
          <w:t>https://q.services.ird.govt.nz:443</w:t>
        </w:r>
      </w:hyperlink>
    </w:p>
    <w:p w14:paraId="664EB214" w14:textId="77777777" w:rsidR="00CB0F21" w:rsidRDefault="00CB0F21" w:rsidP="001A62AE">
      <w:pPr>
        <w:spacing w:after="0"/>
        <w:ind w:left="1080"/>
        <w:rPr>
          <w:b/>
        </w:rPr>
      </w:pPr>
    </w:p>
    <w:p w14:paraId="74129CF4" w14:textId="77777777" w:rsidR="00CB0F21" w:rsidRPr="006638AD" w:rsidRDefault="5EC81479" w:rsidP="001A62AE">
      <w:pPr>
        <w:spacing w:after="0"/>
        <w:ind w:left="1080"/>
        <w:rPr>
          <w:b/>
        </w:rPr>
      </w:pPr>
      <w:r w:rsidRPr="5EC81479">
        <w:rPr>
          <w:b/>
          <w:bCs/>
        </w:rPr>
        <w:t>Gateway Services</w:t>
      </w:r>
    </w:p>
    <w:p w14:paraId="091C27DE" w14:textId="79DAC2F5" w:rsidR="00CB0F21" w:rsidRPr="00CB0F21" w:rsidRDefault="00A8443E" w:rsidP="001A62AE">
      <w:pPr>
        <w:pStyle w:val="ListParagraph"/>
        <w:numPr>
          <w:ilvl w:val="0"/>
          <w:numId w:val="33"/>
        </w:numPr>
        <w:spacing w:after="0" w:line="240" w:lineRule="auto"/>
        <w:ind w:left="1800"/>
        <w:rPr>
          <w:rStyle w:val="Hyperlink"/>
          <w:color w:val="auto"/>
          <w:u w:val="none"/>
        </w:rPr>
      </w:pPr>
      <w:hyperlink r:id="rId22" w:history="1">
        <w:r w:rsidR="00CB0F21" w:rsidRPr="007B68B6">
          <w:rPr>
            <w:rStyle w:val="Hyperlink"/>
          </w:rPr>
          <w:t>https://xzs.services.ird.govt.nz:4046/gateway/gws/returns/</w:t>
        </w:r>
      </w:hyperlink>
    </w:p>
    <w:p w14:paraId="05F4D7DF" w14:textId="77777777" w:rsidR="00CB0F21" w:rsidRDefault="00CB0F21" w:rsidP="00CB0F21">
      <w:pPr>
        <w:spacing w:after="0"/>
      </w:pPr>
    </w:p>
    <w:p w14:paraId="65FDFFE8" w14:textId="38070064" w:rsidR="00CB0F21" w:rsidRPr="002619CC" w:rsidRDefault="5EC81479" w:rsidP="00CB0F21">
      <w:pPr>
        <w:spacing w:after="0"/>
      </w:pPr>
      <w:r w:rsidRPr="5EC81479">
        <w:rPr>
          <w:color w:val="000000" w:themeColor="text1"/>
        </w:rPr>
        <w:t>The end points for production</w:t>
      </w:r>
      <w:r>
        <w:t xml:space="preserve"> are as follows:</w:t>
      </w:r>
    </w:p>
    <w:p w14:paraId="5C4F4E9B" w14:textId="77777777" w:rsidR="00CB0F21" w:rsidRDefault="00CB0F21" w:rsidP="00CB0F21">
      <w:pPr>
        <w:spacing w:after="0"/>
      </w:pPr>
    </w:p>
    <w:p w14:paraId="69877CA7" w14:textId="77777777" w:rsidR="00CB0F21" w:rsidRPr="006638AD" w:rsidRDefault="5EC81479" w:rsidP="001A62AE">
      <w:pPr>
        <w:spacing w:after="0"/>
        <w:ind w:left="1080"/>
        <w:rPr>
          <w:b/>
        </w:rPr>
      </w:pPr>
      <w:r w:rsidRPr="5EC81479">
        <w:rPr>
          <w:b/>
          <w:bCs/>
        </w:rPr>
        <w:t>Authentication</w:t>
      </w:r>
    </w:p>
    <w:p w14:paraId="0DC60589" w14:textId="3865C712" w:rsidR="00CB0F21" w:rsidRDefault="00A8443E" w:rsidP="001A62AE">
      <w:pPr>
        <w:pStyle w:val="ListParagraph"/>
        <w:numPr>
          <w:ilvl w:val="0"/>
          <w:numId w:val="33"/>
        </w:numPr>
        <w:spacing w:after="0" w:line="240" w:lineRule="auto"/>
        <w:ind w:left="1800"/>
      </w:pPr>
      <w:hyperlink r:id="rId23" w:history="1">
        <w:r w:rsidR="00CB0F21" w:rsidRPr="007B68B6">
          <w:rPr>
            <w:rStyle w:val="Hyperlink"/>
          </w:rPr>
          <w:t>https://services.ird.govt.nz:443</w:t>
        </w:r>
      </w:hyperlink>
    </w:p>
    <w:p w14:paraId="00CF1DB5" w14:textId="77777777" w:rsidR="00CB0F21" w:rsidRDefault="00CB0F21" w:rsidP="001A62AE">
      <w:pPr>
        <w:spacing w:after="0"/>
        <w:ind w:left="1080"/>
        <w:rPr>
          <w:b/>
        </w:rPr>
      </w:pPr>
    </w:p>
    <w:p w14:paraId="24B3606D" w14:textId="77777777" w:rsidR="00CB0F21" w:rsidRPr="006638AD" w:rsidRDefault="5EC81479" w:rsidP="001A62AE">
      <w:pPr>
        <w:spacing w:after="0"/>
        <w:ind w:left="1080"/>
        <w:rPr>
          <w:b/>
        </w:rPr>
      </w:pPr>
      <w:r w:rsidRPr="5EC81479">
        <w:rPr>
          <w:b/>
          <w:bCs/>
        </w:rPr>
        <w:t>Gateway Services</w:t>
      </w:r>
    </w:p>
    <w:p w14:paraId="6187E203" w14:textId="415506F2" w:rsidR="004A6774" w:rsidRPr="002619CC" w:rsidRDefault="00A8443E" w:rsidP="001A62AE">
      <w:pPr>
        <w:pStyle w:val="ListParagraph"/>
        <w:numPr>
          <w:ilvl w:val="0"/>
          <w:numId w:val="33"/>
        </w:numPr>
        <w:spacing w:after="0" w:line="240" w:lineRule="auto"/>
        <w:ind w:left="1800"/>
      </w:pPr>
      <w:hyperlink r:id="rId24" w:history="1">
        <w:r w:rsidR="00CB0F21" w:rsidRPr="007B68B6">
          <w:rPr>
            <w:rStyle w:val="Hyperlink"/>
          </w:rPr>
          <w:t>https://services.ird.govt.nz:4046</w:t>
        </w:r>
      </w:hyperlink>
      <w:r w:rsidR="00CB0F21">
        <w:rPr>
          <w:rStyle w:val="Hyperlink"/>
        </w:rPr>
        <w:t>/gateway/gws/returns/</w:t>
      </w:r>
    </w:p>
    <w:p w14:paraId="361A87F5" w14:textId="2290195E" w:rsidR="00C22216" w:rsidRDefault="00C22216" w:rsidP="006638AD">
      <w:pPr>
        <w:spacing w:after="0"/>
      </w:pPr>
    </w:p>
    <w:p w14:paraId="7B962329" w14:textId="77777777" w:rsidR="00555583" w:rsidRDefault="00555583" w:rsidP="006638AD">
      <w:pPr>
        <w:spacing w:after="0"/>
      </w:pPr>
    </w:p>
    <w:p w14:paraId="52C15842" w14:textId="1B333965" w:rsidR="00CE18E2" w:rsidRDefault="00E5525F" w:rsidP="00995652">
      <w:pPr>
        <w:pStyle w:val="Heading2"/>
        <w:keepNext/>
        <w:numPr>
          <w:ilvl w:val="1"/>
          <w:numId w:val="6"/>
        </w:numPr>
        <w:spacing w:before="0" w:after="0" w:line="240" w:lineRule="auto"/>
        <w:ind w:left="567" w:hanging="567"/>
        <w:jc w:val="both"/>
      </w:pPr>
      <w:bookmarkStart w:id="501" w:name="_Toc490230699"/>
      <w:bookmarkStart w:id="502" w:name="_Toc490584121"/>
      <w:bookmarkStart w:id="503" w:name="_Toc490594788"/>
      <w:bookmarkStart w:id="504" w:name="_Toc490812772"/>
      <w:bookmarkStart w:id="505" w:name="_Toc490837353"/>
      <w:bookmarkStart w:id="506" w:name="_Toc491874328"/>
      <w:bookmarkStart w:id="507" w:name="_Toc492561048"/>
      <w:bookmarkStart w:id="508" w:name="_Toc493002520"/>
      <w:bookmarkStart w:id="509" w:name="_Toc496188118"/>
      <w:bookmarkStart w:id="510" w:name="_Toc496865530"/>
      <w:r>
        <w:t>Schemas</w:t>
      </w:r>
      <w:bookmarkEnd w:id="501"/>
      <w:bookmarkEnd w:id="502"/>
      <w:bookmarkEnd w:id="503"/>
      <w:bookmarkEnd w:id="504"/>
      <w:bookmarkEnd w:id="505"/>
      <w:bookmarkEnd w:id="506"/>
      <w:bookmarkEnd w:id="507"/>
      <w:bookmarkEnd w:id="508"/>
      <w:bookmarkEnd w:id="509"/>
      <w:bookmarkEnd w:id="510"/>
    </w:p>
    <w:p w14:paraId="78B9DED4" w14:textId="77777777" w:rsidR="007C249B" w:rsidRDefault="007C249B" w:rsidP="00995652">
      <w:pPr>
        <w:spacing w:after="0"/>
        <w:rPr>
          <w:color w:val="4F6228" w:themeColor="accent3" w:themeShade="80"/>
        </w:rPr>
      </w:pPr>
    </w:p>
    <w:p w14:paraId="31CA3D3E" w14:textId="2279AF51" w:rsidR="00F667CF" w:rsidRPr="002619CC" w:rsidRDefault="5EC81479" w:rsidP="00995652">
      <w:pPr>
        <w:spacing w:after="0"/>
        <w:rPr>
          <w:color w:val="000000" w:themeColor="text1"/>
        </w:rPr>
      </w:pPr>
      <w:r w:rsidRPr="5EC81479">
        <w:rPr>
          <w:color w:val="000000" w:themeColor="text1"/>
        </w:rPr>
        <w:t xml:space="preserve">All schemas for the Return service import a common.xsd which has some data types specific to Inland Revenue. This common.xsd will be used in other gateway services outside of the /Returns/ namespace so it must be kept up-to-date, without numerous redundant versions remaining. </w:t>
      </w:r>
    </w:p>
    <w:p w14:paraId="369C3E4E" w14:textId="77777777" w:rsidR="00F667CF" w:rsidRPr="002619CC" w:rsidRDefault="00F667CF" w:rsidP="00995652">
      <w:pPr>
        <w:spacing w:after="0"/>
        <w:rPr>
          <w:color w:val="000000" w:themeColor="text1"/>
        </w:rPr>
      </w:pPr>
    </w:p>
    <w:p w14:paraId="4F77F36E" w14:textId="77777777" w:rsidR="002C6F63" w:rsidRDefault="5EC81479" w:rsidP="00995652">
      <w:pPr>
        <w:spacing w:after="0"/>
        <w:rPr>
          <w:color w:val="000000" w:themeColor="text1"/>
        </w:rPr>
      </w:pPr>
      <w:r w:rsidRPr="5EC81479">
        <w:rPr>
          <w:color w:val="000000" w:themeColor="text1"/>
        </w:rPr>
        <w:t xml:space="preserve">The ReturnCommon.xsd imports the Common.xsd and creates data types to be used across all tax types and return types. ReturnCommon.xsd also includes two request elements and two response elements. These requests are retrieveFormInfoRequest and retrieveFilingObligationsRequest, while the responses are retrieveFilingObligationsResponse and retrieveStatusResponse. </w:t>
      </w:r>
    </w:p>
    <w:p w14:paraId="115F26A1" w14:textId="77777777" w:rsidR="002C6F63" w:rsidRDefault="002C6F63" w:rsidP="00995652">
      <w:pPr>
        <w:spacing w:after="0"/>
        <w:rPr>
          <w:color w:val="000000" w:themeColor="text1"/>
        </w:rPr>
      </w:pPr>
    </w:p>
    <w:p w14:paraId="230EF474" w14:textId="480EC627" w:rsidR="00F667CF" w:rsidRPr="002C6F63" w:rsidRDefault="5EC81479" w:rsidP="00995652">
      <w:pPr>
        <w:spacing w:after="0"/>
        <w:rPr>
          <w:color w:val="000000" w:themeColor="text1"/>
        </w:rPr>
      </w:pPr>
      <w:r w:rsidRPr="5EC81479">
        <w:rPr>
          <w:color w:val="000000" w:themeColor="text1"/>
        </w:rPr>
        <w:t xml:space="preserve">The reason for adding root-level elements in the ReturnCommon.xsd is due to the fact that these request and response structures will never change, regardless of the tax type. This allows IR to keep a uniform request and response structure across all current and future tax types. </w:t>
      </w:r>
    </w:p>
    <w:p w14:paraId="0FC4CFE0" w14:textId="77777777" w:rsidR="00F667CF" w:rsidRPr="002C6F63" w:rsidRDefault="00F667CF" w:rsidP="00995652">
      <w:pPr>
        <w:spacing w:after="0"/>
        <w:rPr>
          <w:color w:val="000000" w:themeColor="text1"/>
        </w:rPr>
      </w:pPr>
    </w:p>
    <w:p w14:paraId="0C676DAA" w14:textId="4D5241DD" w:rsidR="00F667CF" w:rsidRPr="002C6F63" w:rsidRDefault="5EC81479" w:rsidP="00995652">
      <w:pPr>
        <w:spacing w:after="0"/>
        <w:rPr>
          <w:color w:val="000000" w:themeColor="text1"/>
        </w:rPr>
      </w:pPr>
      <w:r w:rsidRPr="5EC81479">
        <w:rPr>
          <w:color w:val="000000" w:themeColor="text1"/>
        </w:rPr>
        <w:t xml:space="preserve">Importing from ReturnCommon.xsd will be schemas that require more fine grained detail. These will primarily define the request for the File operation, the response for RetrieveReturn and the response for Prepop. </w:t>
      </w:r>
    </w:p>
    <w:p w14:paraId="0DA65258" w14:textId="77777777" w:rsidR="007C249B" w:rsidRDefault="007C249B" w:rsidP="00995652">
      <w:pPr>
        <w:spacing w:after="0"/>
        <w:rPr>
          <w:color w:val="000000" w:themeColor="text1"/>
        </w:rPr>
      </w:pPr>
    </w:p>
    <w:p w14:paraId="62533D48" w14:textId="77777777" w:rsidR="00A90233" w:rsidRPr="002C6F63" w:rsidRDefault="00A90233" w:rsidP="00995652">
      <w:pPr>
        <w:spacing w:after="0"/>
        <w:rPr>
          <w:color w:val="000000" w:themeColor="text1"/>
        </w:rPr>
      </w:pPr>
    </w:p>
    <w:p w14:paraId="7670F180" w14:textId="77777777" w:rsidR="00AA7F6C" w:rsidRDefault="00AA7F6C">
      <w:pPr>
        <w:autoSpaceDE/>
        <w:autoSpaceDN/>
        <w:adjustRightInd/>
        <w:spacing w:after="200" w:line="276" w:lineRule="auto"/>
        <w:rPr>
          <w:b/>
          <w:color w:val="008B95"/>
        </w:rPr>
      </w:pPr>
      <w:bookmarkStart w:id="511" w:name="_Toc490230700"/>
      <w:bookmarkStart w:id="512" w:name="_Toc490584122"/>
      <w:bookmarkStart w:id="513" w:name="_Toc490594789"/>
      <w:bookmarkStart w:id="514" w:name="_Toc490812773"/>
      <w:bookmarkStart w:id="515" w:name="_Toc490837354"/>
      <w:bookmarkStart w:id="516" w:name="_Toc491874329"/>
      <w:bookmarkStart w:id="517" w:name="_Toc492561049"/>
      <w:bookmarkStart w:id="518" w:name="_Toc493002521"/>
      <w:bookmarkStart w:id="519" w:name="_Toc496188119"/>
      <w:r>
        <w:br w:type="page"/>
      </w:r>
    </w:p>
    <w:p w14:paraId="52C15844" w14:textId="29171AEE" w:rsidR="00CE18E2" w:rsidRDefault="00E5525F" w:rsidP="00995652">
      <w:pPr>
        <w:pStyle w:val="Heading2"/>
        <w:keepNext/>
        <w:numPr>
          <w:ilvl w:val="1"/>
          <w:numId w:val="6"/>
        </w:numPr>
        <w:spacing w:before="0" w:after="0" w:line="240" w:lineRule="auto"/>
        <w:ind w:left="567" w:hanging="567"/>
        <w:jc w:val="both"/>
      </w:pPr>
      <w:bookmarkStart w:id="520" w:name="_Toc496865531"/>
      <w:r>
        <w:lastRenderedPageBreak/>
        <w:t>WSDLs</w:t>
      </w:r>
      <w:bookmarkEnd w:id="511"/>
      <w:bookmarkEnd w:id="512"/>
      <w:bookmarkEnd w:id="513"/>
      <w:bookmarkEnd w:id="514"/>
      <w:bookmarkEnd w:id="515"/>
      <w:bookmarkEnd w:id="516"/>
      <w:bookmarkEnd w:id="517"/>
      <w:bookmarkEnd w:id="518"/>
      <w:bookmarkEnd w:id="519"/>
      <w:bookmarkEnd w:id="520"/>
    </w:p>
    <w:p w14:paraId="4E7F5F5C" w14:textId="121C1702" w:rsidR="00252BE3" w:rsidRDefault="00252BE3" w:rsidP="00995652">
      <w:pPr>
        <w:autoSpaceDE/>
        <w:autoSpaceDN/>
        <w:adjustRightInd/>
        <w:spacing w:after="0"/>
      </w:pPr>
    </w:p>
    <w:p w14:paraId="6535207A" w14:textId="77777777" w:rsidR="004F0CD7" w:rsidRDefault="5EC81479" w:rsidP="00995652">
      <w:pPr>
        <w:autoSpaceDE/>
        <w:autoSpaceDN/>
        <w:adjustRightInd/>
        <w:spacing w:after="0"/>
      </w:pPr>
      <w:r>
        <w:t xml:space="preserve">The Returns Gateway Service has one WSDL, which has a target namespace of </w:t>
      </w:r>
      <w:hyperlink r:id="rId25">
        <w:r w:rsidRPr="5EC81479">
          <w:rPr>
            <w:rStyle w:val="Hyperlink"/>
            <w:color w:val="auto"/>
            <w:u w:val="none"/>
          </w:rPr>
          <w:t>https://services.ird.govt.nz/GWS/Returns</w:t>
        </w:r>
      </w:hyperlink>
      <w:r>
        <w:t xml:space="preserve"> and can be found at </w:t>
      </w:r>
    </w:p>
    <w:p w14:paraId="4F51FD7F" w14:textId="77777777" w:rsidR="004F0CD7" w:rsidRDefault="004F0CD7" w:rsidP="00995652">
      <w:pPr>
        <w:autoSpaceDE/>
        <w:autoSpaceDN/>
        <w:adjustRightInd/>
        <w:spacing w:after="0"/>
      </w:pPr>
    </w:p>
    <w:p w14:paraId="7757543E" w14:textId="5DBD8EAB" w:rsidR="00161F32" w:rsidRDefault="00A8443E" w:rsidP="00600942">
      <w:pPr>
        <w:autoSpaceDE/>
        <w:autoSpaceDN/>
        <w:adjustRightInd/>
        <w:spacing w:after="0"/>
        <w:ind w:left="720"/>
      </w:pPr>
      <w:hyperlink r:id="rId26">
        <w:r w:rsidR="6218BB2A" w:rsidRPr="6218BB2A">
          <w:rPr>
            <w:rStyle w:val="Hyperlink"/>
          </w:rPr>
          <w:t>https://services.ird.govt.nz/GWS/Returns?singleWsdl</w:t>
        </w:r>
      </w:hyperlink>
      <w:r w:rsidR="6218BB2A">
        <w:t xml:space="preserve">. </w:t>
      </w:r>
      <w:bookmarkStart w:id="521" w:name="_Toc490230701"/>
    </w:p>
    <w:p w14:paraId="039C8D2C" w14:textId="77777777" w:rsidR="00600942" w:rsidRDefault="00600942" w:rsidP="00241C25">
      <w:pPr>
        <w:autoSpaceDE/>
        <w:autoSpaceDN/>
        <w:adjustRightInd/>
        <w:spacing w:after="0"/>
      </w:pPr>
    </w:p>
    <w:p w14:paraId="6AF660FE" w14:textId="0420BF4B" w:rsidR="00241C25" w:rsidRPr="00F0682A" w:rsidRDefault="5EC81479" w:rsidP="00241C25">
      <w:pPr>
        <w:autoSpaceDE/>
        <w:autoSpaceDN/>
        <w:adjustRightInd/>
        <w:spacing w:after="0"/>
      </w:pPr>
      <w:r>
        <w:t>All WSDL messages follow this naming convention:</w:t>
      </w:r>
    </w:p>
    <w:p w14:paraId="08F3E949" w14:textId="77777777" w:rsidR="00241C25" w:rsidRDefault="00241C25" w:rsidP="00241C25">
      <w:pPr>
        <w:autoSpaceDE/>
        <w:autoSpaceDN/>
        <w:adjustRightInd/>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AEEF3" w:themeFill="accent5" w:themeFillTint="33"/>
        <w:tblLook w:val="04A0" w:firstRow="1" w:lastRow="0" w:firstColumn="1" w:lastColumn="0" w:noHBand="0" w:noVBand="1"/>
      </w:tblPr>
      <w:tblGrid>
        <w:gridCol w:w="9854"/>
      </w:tblGrid>
      <w:tr w:rsidR="00F0682A" w14:paraId="4FB0A102" w14:textId="77777777" w:rsidTr="5EC81479">
        <w:tc>
          <w:tcPr>
            <w:tcW w:w="9854" w:type="dxa"/>
            <w:shd w:val="clear" w:color="auto" w:fill="DAEEF3" w:themeFill="accent5" w:themeFillTint="33"/>
          </w:tcPr>
          <w:p w14:paraId="0EB8D153" w14:textId="77777777" w:rsidR="00F0682A" w:rsidRDefault="00F0682A" w:rsidP="00F0682A">
            <w:pPr>
              <w:autoSpaceDE/>
              <w:autoSpaceDN/>
              <w:adjustRightInd/>
              <w:spacing w:after="0"/>
              <w:ind w:left="720"/>
            </w:pPr>
          </w:p>
          <w:p w14:paraId="6638BE9C" w14:textId="634318A5" w:rsidR="00F0682A" w:rsidRDefault="5EC81479" w:rsidP="00F0682A">
            <w:pPr>
              <w:autoSpaceDE/>
              <w:autoSpaceDN/>
              <w:adjustRightInd/>
              <w:spacing w:after="0"/>
              <w:ind w:left="720"/>
            </w:pPr>
            <w:r>
              <w:t>Return_&lt;operation&gt;_InputMessage or Return_&lt;operation&gt;_OutputMessage.</w:t>
            </w:r>
          </w:p>
          <w:p w14:paraId="29F5429C" w14:textId="77777777" w:rsidR="00F0682A" w:rsidRDefault="00F0682A" w:rsidP="00F0682A">
            <w:pPr>
              <w:autoSpaceDE/>
              <w:autoSpaceDN/>
              <w:adjustRightInd/>
              <w:spacing w:after="0"/>
              <w:ind w:left="720"/>
            </w:pPr>
            <w:r>
              <w:t xml:space="preserve"> </w:t>
            </w:r>
          </w:p>
          <w:p w14:paraId="41092FA4" w14:textId="77777777" w:rsidR="00F0682A" w:rsidRDefault="5EC81479" w:rsidP="00F0682A">
            <w:pPr>
              <w:autoSpaceDE/>
              <w:autoSpaceDN/>
              <w:adjustRightInd/>
              <w:spacing w:after="0"/>
              <w:ind w:left="720"/>
            </w:pPr>
            <w:r>
              <w:t>&lt;wsdl:portType name=”Return”&gt;</w:t>
            </w:r>
          </w:p>
          <w:p w14:paraId="18757FAC" w14:textId="77777777" w:rsidR="00F0682A" w:rsidRDefault="00F0682A" w:rsidP="00F0682A">
            <w:pPr>
              <w:autoSpaceDE/>
              <w:autoSpaceDN/>
              <w:adjustRightInd/>
              <w:spacing w:after="0"/>
              <w:ind w:left="720"/>
            </w:pPr>
            <w:r>
              <w:tab/>
              <w:t>&lt;wsdl:operation name=”File”&gt;</w:t>
            </w:r>
          </w:p>
          <w:p w14:paraId="6EAF9BD5" w14:textId="77777777" w:rsidR="00F0682A" w:rsidRDefault="00F0682A" w:rsidP="00F0682A">
            <w:pPr>
              <w:autoSpaceDE/>
              <w:autoSpaceDN/>
              <w:adjustRightInd/>
              <w:spacing w:after="0"/>
              <w:ind w:left="720"/>
            </w:pPr>
            <w:r>
              <w:tab/>
              <w:t>&lt;wsdl:operation name=”Prepop”&gt;</w:t>
            </w:r>
          </w:p>
          <w:p w14:paraId="61FA3CFA" w14:textId="77777777" w:rsidR="00F0682A" w:rsidRDefault="00F0682A" w:rsidP="00F0682A">
            <w:pPr>
              <w:autoSpaceDE/>
              <w:autoSpaceDN/>
              <w:adjustRightInd/>
              <w:spacing w:after="0"/>
              <w:ind w:left="720"/>
            </w:pPr>
            <w:r>
              <w:tab/>
              <w:t>&lt;wsdl:operation name=”RetrieveStatus”&gt;</w:t>
            </w:r>
          </w:p>
          <w:p w14:paraId="580233BC" w14:textId="77777777" w:rsidR="00F0682A" w:rsidRDefault="00F0682A" w:rsidP="00F0682A">
            <w:pPr>
              <w:autoSpaceDE/>
              <w:autoSpaceDN/>
              <w:adjustRightInd/>
              <w:spacing w:after="0"/>
              <w:ind w:left="720"/>
            </w:pPr>
            <w:r>
              <w:tab/>
              <w:t>&lt;wsdl:operation name=”RetrieveFilingObligations”&gt;</w:t>
            </w:r>
          </w:p>
          <w:p w14:paraId="6787A93B" w14:textId="77777777" w:rsidR="00F0682A" w:rsidRDefault="00F0682A" w:rsidP="00F0682A">
            <w:pPr>
              <w:autoSpaceDE/>
              <w:autoSpaceDN/>
              <w:adjustRightInd/>
              <w:spacing w:after="0"/>
              <w:ind w:left="720"/>
            </w:pPr>
            <w:r>
              <w:tab/>
              <w:t>&lt;wsdl:operation name=”RetrieveReturn”&gt;</w:t>
            </w:r>
          </w:p>
          <w:p w14:paraId="5A7438E3" w14:textId="77777777" w:rsidR="00F0682A" w:rsidRPr="00246628" w:rsidRDefault="5EC81479" w:rsidP="00F0682A">
            <w:pPr>
              <w:autoSpaceDE/>
              <w:autoSpaceDN/>
              <w:adjustRightInd/>
              <w:spacing w:after="0"/>
              <w:ind w:left="720"/>
            </w:pPr>
            <w:r>
              <w:t>&lt;wsdl:service name=”Return”&gt;</w:t>
            </w:r>
          </w:p>
          <w:p w14:paraId="535DC738" w14:textId="77777777" w:rsidR="00F0682A" w:rsidRDefault="00F0682A" w:rsidP="00241C25">
            <w:pPr>
              <w:autoSpaceDE/>
              <w:autoSpaceDN/>
              <w:adjustRightInd/>
              <w:spacing w:after="0"/>
            </w:pPr>
          </w:p>
        </w:tc>
      </w:tr>
    </w:tbl>
    <w:p w14:paraId="0C469BC7" w14:textId="77777777" w:rsidR="00841868" w:rsidRDefault="00841868" w:rsidP="00AA7F6C">
      <w:pPr>
        <w:spacing w:after="0"/>
      </w:pPr>
    </w:p>
    <w:p w14:paraId="0A9810B0" w14:textId="77777777" w:rsidR="00DD302B" w:rsidRDefault="00DD302B" w:rsidP="00AA7F6C">
      <w:pPr>
        <w:spacing w:after="0"/>
      </w:pPr>
    </w:p>
    <w:p w14:paraId="2A24F1DF" w14:textId="5495CC47" w:rsidR="00555583" w:rsidRDefault="00555583" w:rsidP="00AA7F6C">
      <w:pPr>
        <w:autoSpaceDE/>
        <w:autoSpaceDN/>
        <w:adjustRightInd/>
        <w:spacing w:after="0"/>
        <w:rPr>
          <w:b/>
          <w:color w:val="008B95"/>
          <w:sz w:val="24"/>
        </w:rPr>
      </w:pPr>
      <w:bookmarkStart w:id="522" w:name="_Toc490584123"/>
      <w:bookmarkStart w:id="523" w:name="_Toc490594790"/>
      <w:bookmarkStart w:id="524" w:name="_Toc490812774"/>
      <w:bookmarkStart w:id="525" w:name="_Toc490837355"/>
      <w:bookmarkStart w:id="526" w:name="_Toc491874330"/>
      <w:bookmarkStart w:id="527" w:name="_Toc492561050"/>
      <w:bookmarkStart w:id="528" w:name="_Toc493002522"/>
    </w:p>
    <w:p w14:paraId="4A0B82FF" w14:textId="383025BF" w:rsidR="008930C8" w:rsidRDefault="008930C8" w:rsidP="00AA7F6C">
      <w:pPr>
        <w:pStyle w:val="Heading1"/>
        <w:spacing w:before="0" w:after="0" w:line="240" w:lineRule="auto"/>
      </w:pPr>
      <w:bookmarkStart w:id="529" w:name="_Toc496188120"/>
      <w:bookmarkStart w:id="530" w:name="_Toc496865532"/>
      <w:r>
        <w:t>Responses</w:t>
      </w:r>
      <w:bookmarkEnd w:id="521"/>
      <w:bookmarkEnd w:id="522"/>
      <w:bookmarkEnd w:id="523"/>
      <w:bookmarkEnd w:id="524"/>
      <w:bookmarkEnd w:id="525"/>
      <w:bookmarkEnd w:id="526"/>
      <w:bookmarkEnd w:id="527"/>
      <w:bookmarkEnd w:id="528"/>
      <w:bookmarkEnd w:id="529"/>
      <w:bookmarkEnd w:id="530"/>
    </w:p>
    <w:p w14:paraId="736E53C7" w14:textId="18E0B9E6" w:rsidR="00B935DC" w:rsidRDefault="00B935DC" w:rsidP="00AA7F6C">
      <w:pPr>
        <w:spacing w:after="0"/>
        <w:rPr>
          <w:color w:val="4F6228" w:themeColor="accent3" w:themeShade="80"/>
        </w:rPr>
      </w:pPr>
    </w:p>
    <w:p w14:paraId="70F25DC7" w14:textId="77777777" w:rsidR="00A620C6" w:rsidRDefault="00A620C6" w:rsidP="00AA7F6C">
      <w:pPr>
        <w:spacing w:after="0"/>
        <w:rPr>
          <w:color w:val="4F6228" w:themeColor="accent3" w:themeShade="80"/>
        </w:rPr>
      </w:pPr>
    </w:p>
    <w:p w14:paraId="7CF587E7" w14:textId="2408E88D" w:rsidR="00522815" w:rsidRDefault="5EC81479" w:rsidP="00AA7F6C">
      <w:pPr>
        <w:spacing w:after="0"/>
      </w:pPr>
      <w:r>
        <w:t>The response message from the Gateway Services always includes a status code and status message that describes how successfully the gateway service call was carried out. Following the status message will be the responseBody, which will return the operations response.</w:t>
      </w:r>
    </w:p>
    <w:p w14:paraId="56EA3656" w14:textId="22BEFE92" w:rsidR="007A3DA9" w:rsidRDefault="007A3DA9" w:rsidP="00555583">
      <w:pPr>
        <w:autoSpaceDE/>
        <w:autoSpaceDN/>
        <w:adjustRightInd/>
        <w:spacing w:after="0"/>
        <w:rPr>
          <w:b/>
          <w:color w:val="008B95"/>
        </w:rPr>
      </w:pPr>
      <w:bookmarkStart w:id="531" w:name="_Toc490230702"/>
      <w:bookmarkStart w:id="532" w:name="_Toc490584124"/>
      <w:bookmarkStart w:id="533" w:name="_Toc490594791"/>
      <w:bookmarkStart w:id="534" w:name="_Toc490812775"/>
      <w:bookmarkStart w:id="535" w:name="_Toc490837356"/>
      <w:bookmarkStart w:id="536" w:name="_Toc491874331"/>
      <w:bookmarkStart w:id="537" w:name="_Toc492561051"/>
      <w:bookmarkStart w:id="538" w:name="_Toc493002523"/>
    </w:p>
    <w:p w14:paraId="57102DEF" w14:textId="77777777" w:rsidR="00555583" w:rsidRDefault="00555583" w:rsidP="00555583">
      <w:pPr>
        <w:autoSpaceDE/>
        <w:autoSpaceDN/>
        <w:adjustRightInd/>
        <w:spacing w:after="0"/>
        <w:rPr>
          <w:b/>
          <w:color w:val="008B95"/>
        </w:rPr>
      </w:pPr>
    </w:p>
    <w:p w14:paraId="0A336897" w14:textId="3062BC9A" w:rsidR="001626D2" w:rsidRDefault="00561FBF" w:rsidP="00555583">
      <w:pPr>
        <w:pStyle w:val="Heading2"/>
        <w:keepNext/>
        <w:numPr>
          <w:ilvl w:val="1"/>
          <w:numId w:val="6"/>
        </w:numPr>
        <w:spacing w:before="0" w:after="0" w:line="240" w:lineRule="auto"/>
        <w:ind w:left="567" w:hanging="567"/>
        <w:jc w:val="both"/>
      </w:pPr>
      <w:bookmarkStart w:id="539" w:name="_Toc496188121"/>
      <w:bookmarkStart w:id="540" w:name="_Toc496865533"/>
      <w:r>
        <w:t xml:space="preserve">Generic </w:t>
      </w:r>
      <w:r w:rsidR="00F2055D">
        <w:t>gateway</w:t>
      </w:r>
      <w:r>
        <w:t xml:space="preserve"> r</w:t>
      </w:r>
      <w:r w:rsidR="00BF796A">
        <w:t xml:space="preserve">esponse </w:t>
      </w:r>
      <w:r w:rsidR="001626D2">
        <w:t>codes</w:t>
      </w:r>
      <w:bookmarkEnd w:id="531"/>
      <w:bookmarkEnd w:id="532"/>
      <w:bookmarkEnd w:id="533"/>
      <w:bookmarkEnd w:id="534"/>
      <w:bookmarkEnd w:id="535"/>
      <w:bookmarkEnd w:id="536"/>
      <w:bookmarkEnd w:id="537"/>
      <w:bookmarkEnd w:id="538"/>
      <w:bookmarkEnd w:id="539"/>
      <w:bookmarkEnd w:id="540"/>
    </w:p>
    <w:p w14:paraId="4FBD9C23" w14:textId="77777777" w:rsidR="00561FBF" w:rsidRDefault="00561FBF" w:rsidP="00555583">
      <w:pPr>
        <w:spacing w:after="0"/>
        <w:rPr>
          <w:color w:val="000000" w:themeColor="text1"/>
        </w:rPr>
      </w:pPr>
    </w:p>
    <w:p w14:paraId="750D51BC" w14:textId="3FBF222E" w:rsidR="006564C8" w:rsidRPr="006564C8" w:rsidRDefault="5EC81479" w:rsidP="00555583">
      <w:pPr>
        <w:spacing w:after="0"/>
        <w:rPr>
          <w:color w:val="000000" w:themeColor="text1"/>
        </w:rPr>
      </w:pPr>
      <w:r w:rsidRPr="5EC81479">
        <w:rPr>
          <w:color w:val="000000" w:themeColor="text1"/>
        </w:rPr>
        <w:t>The following response codes are common to all gateway service calls:</w:t>
      </w:r>
    </w:p>
    <w:p w14:paraId="7035CDE5" w14:textId="77777777" w:rsidR="006564C8" w:rsidRPr="006564C8" w:rsidRDefault="006564C8" w:rsidP="006564C8">
      <w:pPr>
        <w:spacing w:after="0"/>
        <w:rPr>
          <w:color w:val="000000" w:themeColor="text1"/>
        </w:rPr>
      </w:pPr>
    </w:p>
    <w:tbl>
      <w:tblPr>
        <w:tblStyle w:val="MediumShading1-Accent5"/>
        <w:tblW w:w="9606" w:type="dxa"/>
        <w:tblBorders>
          <w:insideV w:val="single" w:sz="8" w:space="0" w:color="78C0D4" w:themeColor="accent5" w:themeTint="BF"/>
        </w:tblBorders>
        <w:tblLook w:val="04A0" w:firstRow="1" w:lastRow="0" w:firstColumn="1" w:lastColumn="0" w:noHBand="0" w:noVBand="1"/>
      </w:tblPr>
      <w:tblGrid>
        <w:gridCol w:w="1238"/>
        <w:gridCol w:w="3406"/>
        <w:gridCol w:w="4962"/>
      </w:tblGrid>
      <w:tr w:rsidR="006564C8" w:rsidRPr="00AA7F6C" w14:paraId="2F337BF9" w14:textId="561DFFD2" w:rsidTr="5EC81479">
        <w:trPr>
          <w:cnfStyle w:val="100000000000" w:firstRow="1" w:lastRow="0" w:firstColumn="0" w:lastColumn="0" w:oddVBand="0" w:evenVBand="0" w:oddHBand="0" w:evenHBand="0" w:firstRowFirstColumn="0" w:firstRowLastColumn="0" w:lastRowFirstColumn="0" w:lastRowLastColumn="0"/>
          <w:trHeight w:val="264"/>
          <w:tblHeader/>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noWrap/>
            <w:vAlign w:val="center"/>
            <w:hideMark/>
          </w:tcPr>
          <w:p w14:paraId="0271D785" w14:textId="77777777" w:rsidR="006564C8" w:rsidRPr="00AA7F6C" w:rsidRDefault="5EC81479" w:rsidP="00AA7F6C">
            <w:pPr>
              <w:spacing w:before="60" w:after="60"/>
              <w:jc w:val="right"/>
              <w:rPr>
                <w:rFonts w:eastAsia="Times New Roman" w:cs="Times New Roman"/>
                <w:lang w:eastAsia="en-NZ"/>
              </w:rPr>
            </w:pPr>
            <w:r w:rsidRPr="00AA7F6C">
              <w:rPr>
                <w:rFonts w:eastAsia="Times New Roman" w:cs="Times New Roman"/>
                <w:lang w:eastAsia="en-NZ"/>
              </w:rPr>
              <w:t>Standard codes</w:t>
            </w:r>
          </w:p>
        </w:tc>
        <w:tc>
          <w:tcPr>
            <w:tcW w:w="3406" w:type="dxa"/>
            <w:tcBorders>
              <w:top w:val="none" w:sz="0" w:space="0" w:color="auto"/>
              <w:left w:val="none" w:sz="0" w:space="0" w:color="auto"/>
              <w:bottom w:val="none" w:sz="0" w:space="0" w:color="auto"/>
              <w:right w:val="none" w:sz="0" w:space="0" w:color="auto"/>
            </w:tcBorders>
            <w:noWrap/>
            <w:vAlign w:val="center"/>
            <w:hideMark/>
          </w:tcPr>
          <w:p w14:paraId="6465C495" w14:textId="77777777" w:rsidR="006564C8" w:rsidRPr="00AA7F6C" w:rsidRDefault="5EC81479" w:rsidP="00AA7F6C">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NZ"/>
              </w:rPr>
            </w:pPr>
            <w:r w:rsidRPr="00AA7F6C">
              <w:rPr>
                <w:rFonts w:eastAsia="Times New Roman" w:cs="Times New Roman"/>
                <w:lang w:eastAsia="en-NZ"/>
              </w:rPr>
              <w:t>Standard message</w:t>
            </w:r>
          </w:p>
        </w:tc>
        <w:tc>
          <w:tcPr>
            <w:tcW w:w="4962" w:type="dxa"/>
            <w:tcBorders>
              <w:top w:val="none" w:sz="0" w:space="0" w:color="auto"/>
              <w:left w:val="none" w:sz="0" w:space="0" w:color="auto"/>
              <w:bottom w:val="none" w:sz="0" w:space="0" w:color="auto"/>
              <w:right w:val="none" w:sz="0" w:space="0" w:color="auto"/>
            </w:tcBorders>
            <w:vAlign w:val="center"/>
          </w:tcPr>
          <w:p w14:paraId="47E49C51" w14:textId="0994F017" w:rsidR="00081570" w:rsidRPr="00AA7F6C" w:rsidRDefault="5EC81479" w:rsidP="00AA7F6C">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NZ"/>
              </w:rPr>
            </w:pPr>
            <w:r w:rsidRPr="00AA7F6C">
              <w:rPr>
                <w:rFonts w:eastAsia="Times New Roman" w:cs="Times New Roman"/>
                <w:lang w:eastAsia="en-NZ"/>
              </w:rPr>
              <w:t>Description</w:t>
            </w:r>
          </w:p>
        </w:tc>
      </w:tr>
      <w:tr w:rsidR="006564C8" w:rsidRPr="00AA7F6C" w14:paraId="7D01983C" w14:textId="1C4DB69D"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6527C2E4" w14:textId="77777777" w:rsidR="006564C8"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-1</w:t>
            </w:r>
          </w:p>
        </w:tc>
        <w:tc>
          <w:tcPr>
            <w:tcW w:w="3406" w:type="dxa"/>
            <w:tcBorders>
              <w:left w:val="none" w:sz="0" w:space="0" w:color="auto"/>
              <w:right w:val="none" w:sz="0" w:space="0" w:color="auto"/>
            </w:tcBorders>
            <w:noWrap/>
            <w:vAlign w:val="center"/>
            <w:hideMark/>
          </w:tcPr>
          <w:p w14:paraId="416C90F3" w14:textId="77777777" w:rsidR="006564C8"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en-NZ"/>
              </w:rPr>
            </w:pPr>
            <w:r w:rsidRPr="00AA7F6C">
              <w:rPr>
                <w:rFonts w:eastAsia="Arial,Times New Roman" w:cs="Arial,Times New Roman"/>
                <w:color w:val="000000" w:themeColor="text1"/>
                <w:lang w:eastAsia="en-NZ"/>
              </w:rPr>
              <w:t>An unknown error has occurred</w:t>
            </w:r>
          </w:p>
        </w:tc>
        <w:tc>
          <w:tcPr>
            <w:tcW w:w="4962" w:type="dxa"/>
            <w:tcBorders>
              <w:left w:val="none" w:sz="0" w:space="0" w:color="auto"/>
            </w:tcBorders>
          </w:tcPr>
          <w:p w14:paraId="63F9A9F9" w14:textId="0346201D" w:rsidR="00081570"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r w:rsidRPr="00AA7F6C">
              <w:rPr>
                <w:rFonts w:eastAsia="Arial,Times New Roman" w:cs="Arial,Times New Roman"/>
                <w:color w:val="000000" w:themeColor="text1"/>
                <w:lang w:eastAsia="en-NZ"/>
              </w:rPr>
              <w:t xml:space="preserve">This error will be logged by the Gateway Services and evaluated the next business day. </w:t>
            </w:r>
          </w:p>
        </w:tc>
      </w:tr>
      <w:tr w:rsidR="006564C8" w:rsidRPr="00AA7F6C" w14:paraId="350EAB36" w14:textId="0AEE446E" w:rsidTr="5EC81479">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413A2D75" w14:textId="77777777" w:rsidR="006564C8"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0</w:t>
            </w:r>
          </w:p>
        </w:tc>
        <w:tc>
          <w:tcPr>
            <w:tcW w:w="3406" w:type="dxa"/>
            <w:tcBorders>
              <w:left w:val="none" w:sz="0" w:space="0" w:color="auto"/>
              <w:right w:val="none" w:sz="0" w:space="0" w:color="auto"/>
            </w:tcBorders>
            <w:noWrap/>
            <w:vAlign w:val="center"/>
            <w:hideMark/>
          </w:tcPr>
          <w:p w14:paraId="6FEEBE7D" w14:textId="77777777" w:rsidR="006564C8"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en-NZ"/>
              </w:rPr>
            </w:pPr>
            <w:r w:rsidRPr="00AA7F6C">
              <w:rPr>
                <w:rFonts w:eastAsia="Arial,Times New Roman" w:cs="Arial,Times New Roman"/>
                <w:color w:val="000000" w:themeColor="text1"/>
                <w:lang w:eastAsia="en-NZ"/>
              </w:rPr>
              <w:t>Success</w:t>
            </w:r>
          </w:p>
        </w:tc>
        <w:tc>
          <w:tcPr>
            <w:tcW w:w="4962" w:type="dxa"/>
            <w:tcBorders>
              <w:left w:val="none" w:sz="0" w:space="0" w:color="auto"/>
            </w:tcBorders>
          </w:tcPr>
          <w:p w14:paraId="1C352DD7" w14:textId="185FA027" w:rsidR="00081570"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Arial,Times New Roman" w:cs="Arial,Times New Roman"/>
                <w:color w:val="000000" w:themeColor="text1"/>
                <w:lang w:eastAsia="en-NZ"/>
              </w:rPr>
            </w:pPr>
            <w:r w:rsidRPr="00AA7F6C">
              <w:rPr>
                <w:rFonts w:eastAsia="Arial,Times New Roman" w:cs="Arial,Times New Roman"/>
                <w:color w:val="000000" w:themeColor="text1"/>
                <w:lang w:eastAsia="en-NZ"/>
              </w:rPr>
              <w:t xml:space="preserve">This resembles a successful web service call. </w:t>
            </w:r>
          </w:p>
        </w:tc>
      </w:tr>
      <w:tr w:rsidR="006564C8" w:rsidRPr="00AA7F6C" w14:paraId="7CFEFF09" w14:textId="0FF670D9"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0ECAFC61" w14:textId="77777777" w:rsidR="006564C8"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1</w:t>
            </w:r>
          </w:p>
        </w:tc>
        <w:tc>
          <w:tcPr>
            <w:tcW w:w="3406" w:type="dxa"/>
            <w:tcBorders>
              <w:left w:val="none" w:sz="0" w:space="0" w:color="auto"/>
              <w:right w:val="none" w:sz="0" w:space="0" w:color="auto"/>
            </w:tcBorders>
            <w:noWrap/>
            <w:vAlign w:val="center"/>
            <w:hideMark/>
          </w:tcPr>
          <w:p w14:paraId="1C40CCD6" w14:textId="77777777" w:rsidR="006564C8"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en-NZ"/>
              </w:rPr>
            </w:pPr>
            <w:r w:rsidRPr="00AA7F6C">
              <w:rPr>
                <w:rFonts w:eastAsia="Arial,Times New Roman" w:cs="Arial,Times New Roman"/>
                <w:color w:val="000000" w:themeColor="text1"/>
                <w:lang w:eastAsia="en-NZ"/>
              </w:rPr>
              <w:t>Authentication failure</w:t>
            </w:r>
          </w:p>
        </w:tc>
        <w:tc>
          <w:tcPr>
            <w:tcW w:w="4962" w:type="dxa"/>
            <w:tcBorders>
              <w:left w:val="none" w:sz="0" w:space="0" w:color="auto"/>
            </w:tcBorders>
          </w:tcPr>
          <w:p w14:paraId="06C6C031" w14:textId="4271A0DF" w:rsidR="00081570"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r w:rsidRPr="00AA7F6C">
              <w:rPr>
                <w:rFonts w:eastAsia="Arial,Times New Roman" w:cs="Arial,Times New Roman"/>
                <w:color w:val="000000" w:themeColor="text1"/>
                <w:lang w:eastAsia="en-NZ"/>
              </w:rPr>
              <w:t xml:space="preserve">Authentication failure means the token provided is not a valid token. </w:t>
            </w:r>
          </w:p>
        </w:tc>
      </w:tr>
      <w:tr w:rsidR="006564C8" w:rsidRPr="00AA7F6C" w14:paraId="48E81265" w14:textId="1BF1F62E" w:rsidTr="5EC81479">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5D8AFF8B" w14:textId="77777777" w:rsidR="006564C8"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2</w:t>
            </w:r>
          </w:p>
        </w:tc>
        <w:tc>
          <w:tcPr>
            <w:tcW w:w="3406" w:type="dxa"/>
            <w:tcBorders>
              <w:left w:val="none" w:sz="0" w:space="0" w:color="auto"/>
              <w:right w:val="none" w:sz="0" w:space="0" w:color="auto"/>
            </w:tcBorders>
            <w:noWrap/>
            <w:vAlign w:val="center"/>
            <w:hideMark/>
          </w:tcPr>
          <w:p w14:paraId="387A5A54" w14:textId="77777777" w:rsidR="006564C8"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en-NZ"/>
              </w:rPr>
            </w:pPr>
            <w:r w:rsidRPr="00AA7F6C">
              <w:rPr>
                <w:rFonts w:eastAsia="Arial,Times New Roman" w:cs="Arial,Times New Roman"/>
                <w:color w:val="000000" w:themeColor="text1"/>
                <w:lang w:eastAsia="en-NZ"/>
              </w:rPr>
              <w:t>Missing authentication token(s)</w:t>
            </w:r>
          </w:p>
        </w:tc>
        <w:tc>
          <w:tcPr>
            <w:tcW w:w="4962" w:type="dxa"/>
            <w:tcBorders>
              <w:left w:val="none" w:sz="0" w:space="0" w:color="auto"/>
            </w:tcBorders>
          </w:tcPr>
          <w:p w14:paraId="0EF2B27B" w14:textId="28DD35C5" w:rsidR="00081570"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Arial,Times New Roman" w:cs="Arial,Times New Roman"/>
                <w:color w:val="000000" w:themeColor="text1"/>
                <w:lang w:eastAsia="en-NZ"/>
              </w:rPr>
            </w:pPr>
            <w:r w:rsidRPr="00AA7F6C">
              <w:rPr>
                <w:rFonts w:eastAsia="Arial,Times New Roman" w:cs="Arial,Times New Roman"/>
                <w:color w:val="000000" w:themeColor="text1"/>
                <w:lang w:eastAsia="en-NZ"/>
              </w:rPr>
              <w:t xml:space="preserve">No oAuth token in HTTP header. </w:t>
            </w:r>
          </w:p>
        </w:tc>
      </w:tr>
      <w:tr w:rsidR="006564C8" w:rsidRPr="00AA7F6C" w14:paraId="740F442F" w14:textId="0DD6FF43"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0A168A48" w14:textId="77777777" w:rsidR="006564C8"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3</w:t>
            </w:r>
          </w:p>
        </w:tc>
        <w:tc>
          <w:tcPr>
            <w:tcW w:w="3406" w:type="dxa"/>
            <w:tcBorders>
              <w:left w:val="none" w:sz="0" w:space="0" w:color="auto"/>
              <w:right w:val="none" w:sz="0" w:space="0" w:color="auto"/>
            </w:tcBorders>
            <w:noWrap/>
            <w:vAlign w:val="center"/>
            <w:hideMark/>
          </w:tcPr>
          <w:p w14:paraId="1DC39A9D" w14:textId="77777777" w:rsidR="006564C8"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en-NZ"/>
              </w:rPr>
            </w:pPr>
            <w:r w:rsidRPr="00AA7F6C">
              <w:rPr>
                <w:rFonts w:eastAsia="Arial,Times New Roman" w:cs="Arial,Times New Roman"/>
                <w:color w:val="000000" w:themeColor="text1"/>
                <w:lang w:eastAsia="en-NZ"/>
              </w:rPr>
              <w:t>Unauthorised access</w:t>
            </w:r>
          </w:p>
        </w:tc>
        <w:tc>
          <w:tcPr>
            <w:tcW w:w="4962" w:type="dxa"/>
            <w:tcBorders>
              <w:left w:val="none" w:sz="0" w:space="0" w:color="auto"/>
            </w:tcBorders>
          </w:tcPr>
          <w:p w14:paraId="5B8460C5" w14:textId="4ABC0B86" w:rsidR="00081570"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r w:rsidRPr="00AA7F6C">
              <w:rPr>
                <w:rFonts w:eastAsia="Arial,Times New Roman" w:cs="Arial,Times New Roman"/>
                <w:color w:val="000000" w:themeColor="text1"/>
                <w:lang w:eastAsia="en-NZ"/>
              </w:rPr>
              <w:t xml:space="preserve">The logon making the call does not have access to make the request on behalf of the client or agency. </w:t>
            </w:r>
          </w:p>
        </w:tc>
      </w:tr>
      <w:tr w:rsidR="006564C8" w:rsidRPr="00AA7F6C" w14:paraId="472501D9" w14:textId="7CD71451" w:rsidTr="5EC81479">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440A3340" w14:textId="77777777" w:rsidR="006564C8"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5</w:t>
            </w:r>
          </w:p>
        </w:tc>
        <w:tc>
          <w:tcPr>
            <w:tcW w:w="3406" w:type="dxa"/>
            <w:tcBorders>
              <w:left w:val="none" w:sz="0" w:space="0" w:color="auto"/>
              <w:right w:val="none" w:sz="0" w:space="0" w:color="auto"/>
            </w:tcBorders>
            <w:noWrap/>
            <w:vAlign w:val="center"/>
            <w:hideMark/>
          </w:tcPr>
          <w:p w14:paraId="565CF4B7" w14:textId="77777777" w:rsidR="006564C8"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en-NZ"/>
              </w:rPr>
            </w:pPr>
            <w:r w:rsidRPr="00AA7F6C">
              <w:rPr>
                <w:rFonts w:eastAsia="Arial,Times New Roman" w:cs="Arial,Times New Roman"/>
                <w:color w:val="000000" w:themeColor="text1"/>
                <w:lang w:eastAsia="en-NZ"/>
              </w:rPr>
              <w:t>Unauthorised vendor</w:t>
            </w:r>
          </w:p>
        </w:tc>
        <w:tc>
          <w:tcPr>
            <w:tcW w:w="4962" w:type="dxa"/>
            <w:tcBorders>
              <w:left w:val="none" w:sz="0" w:space="0" w:color="auto"/>
            </w:tcBorders>
          </w:tcPr>
          <w:p w14:paraId="0FC3FA3E" w14:textId="0141C1D8" w:rsidR="00081570"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Arial,Times New Roman" w:cs="Arial,Times New Roman"/>
                <w:color w:val="000000" w:themeColor="text1"/>
                <w:lang w:eastAsia="en-NZ"/>
              </w:rPr>
            </w:pPr>
            <w:r w:rsidRPr="00AA7F6C">
              <w:rPr>
                <w:rFonts w:eastAsia="Arial,Times New Roman" w:cs="Arial,Times New Roman"/>
                <w:color w:val="000000" w:themeColor="text1"/>
                <w:lang w:eastAsia="en-NZ"/>
              </w:rPr>
              <w:t xml:space="preserve">The vendor provided is not authorised to use these suite of services. </w:t>
            </w:r>
          </w:p>
        </w:tc>
      </w:tr>
      <w:tr w:rsidR="006564C8" w:rsidRPr="00AA7F6C" w14:paraId="16263EF3" w14:textId="1EAC3643"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71C4B4DA" w14:textId="77777777" w:rsidR="006564C8"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20</w:t>
            </w:r>
          </w:p>
        </w:tc>
        <w:tc>
          <w:tcPr>
            <w:tcW w:w="3406" w:type="dxa"/>
            <w:tcBorders>
              <w:left w:val="none" w:sz="0" w:space="0" w:color="auto"/>
              <w:right w:val="none" w:sz="0" w:space="0" w:color="auto"/>
            </w:tcBorders>
            <w:noWrap/>
            <w:vAlign w:val="center"/>
            <w:hideMark/>
          </w:tcPr>
          <w:p w14:paraId="225AF2ED" w14:textId="77777777" w:rsidR="006564C8"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en-NZ"/>
              </w:rPr>
            </w:pPr>
            <w:r w:rsidRPr="00AA7F6C">
              <w:rPr>
                <w:rFonts w:eastAsia="Arial,Times New Roman" w:cs="Arial,Times New Roman"/>
                <w:color w:val="000000" w:themeColor="text1"/>
                <w:lang w:eastAsia="en-NZ"/>
              </w:rPr>
              <w:t>Unrecognised XML request</w:t>
            </w:r>
          </w:p>
        </w:tc>
        <w:tc>
          <w:tcPr>
            <w:tcW w:w="4962" w:type="dxa"/>
            <w:tcBorders>
              <w:left w:val="none" w:sz="0" w:space="0" w:color="auto"/>
            </w:tcBorders>
          </w:tcPr>
          <w:p w14:paraId="7A433D09" w14:textId="4FC63063" w:rsidR="00081570"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r w:rsidRPr="00AA7F6C">
              <w:rPr>
                <w:rFonts w:eastAsia="Arial,Times New Roman" w:cs="Arial,Times New Roman"/>
                <w:color w:val="000000" w:themeColor="text1"/>
                <w:lang w:eastAsia="en-NZ"/>
              </w:rPr>
              <w:t xml:space="preserve">The XML submitted is not recognisable and no schema can be determined. </w:t>
            </w:r>
          </w:p>
        </w:tc>
      </w:tr>
      <w:tr w:rsidR="006564C8" w:rsidRPr="00AA7F6C" w14:paraId="2C2A8AF5" w14:textId="12377747" w:rsidTr="5EC81479">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5449A361" w14:textId="77777777" w:rsidR="006564C8"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21</w:t>
            </w:r>
          </w:p>
        </w:tc>
        <w:tc>
          <w:tcPr>
            <w:tcW w:w="3406" w:type="dxa"/>
            <w:tcBorders>
              <w:left w:val="none" w:sz="0" w:space="0" w:color="auto"/>
              <w:right w:val="none" w:sz="0" w:space="0" w:color="auto"/>
            </w:tcBorders>
            <w:noWrap/>
            <w:vAlign w:val="center"/>
            <w:hideMark/>
          </w:tcPr>
          <w:p w14:paraId="280D956F" w14:textId="77777777" w:rsidR="006564C8"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en-NZ"/>
              </w:rPr>
            </w:pPr>
            <w:r w:rsidRPr="00AA7F6C">
              <w:rPr>
                <w:rFonts w:eastAsia="Arial,Times New Roman" w:cs="Arial,Times New Roman"/>
                <w:color w:val="000000" w:themeColor="text1"/>
                <w:lang w:eastAsia="en-NZ"/>
              </w:rPr>
              <w:t>XML request failed validation</w:t>
            </w:r>
          </w:p>
        </w:tc>
        <w:tc>
          <w:tcPr>
            <w:tcW w:w="4962" w:type="dxa"/>
            <w:tcBorders>
              <w:left w:val="none" w:sz="0" w:space="0" w:color="auto"/>
            </w:tcBorders>
          </w:tcPr>
          <w:p w14:paraId="30DACA30" w14:textId="3A6CE7D6" w:rsidR="00081570"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Arial,Times New Roman" w:cs="Arial,Times New Roman"/>
                <w:color w:val="000000" w:themeColor="text1"/>
                <w:lang w:eastAsia="en-NZ"/>
              </w:rPr>
            </w:pPr>
            <w:r w:rsidRPr="00AA7F6C">
              <w:rPr>
                <w:rFonts w:eastAsia="Arial,Times New Roman" w:cs="Arial,Times New Roman"/>
                <w:color w:val="000000" w:themeColor="text1"/>
                <w:lang w:eastAsia="en-NZ"/>
              </w:rPr>
              <w:t xml:space="preserve">The XML structure did not meet the definition laid out by the schemas published by Inland Revenue. </w:t>
            </w:r>
          </w:p>
        </w:tc>
      </w:tr>
    </w:tbl>
    <w:p w14:paraId="4C57849F" w14:textId="77777777" w:rsidR="006564C8" w:rsidRDefault="006564C8" w:rsidP="006564C8">
      <w:pPr>
        <w:spacing w:after="0"/>
        <w:rPr>
          <w:color w:val="4F6228" w:themeColor="accent3" w:themeShade="80"/>
        </w:rPr>
      </w:pPr>
    </w:p>
    <w:p w14:paraId="7AD9FB45" w14:textId="77777777" w:rsidR="007A3DA9" w:rsidRDefault="007A3DA9" w:rsidP="006564C8">
      <w:pPr>
        <w:spacing w:after="0"/>
        <w:rPr>
          <w:color w:val="4F6228" w:themeColor="accent3" w:themeShade="80"/>
        </w:rPr>
      </w:pPr>
    </w:p>
    <w:p w14:paraId="73A03AD0" w14:textId="385C9085" w:rsidR="00391C51" w:rsidRDefault="00F2055D" w:rsidP="00391C51">
      <w:pPr>
        <w:pStyle w:val="Heading2"/>
        <w:keepNext/>
        <w:numPr>
          <w:ilvl w:val="1"/>
          <w:numId w:val="6"/>
        </w:numPr>
        <w:spacing w:before="0" w:after="0" w:line="240" w:lineRule="auto"/>
        <w:ind w:left="567" w:hanging="567"/>
        <w:jc w:val="both"/>
      </w:pPr>
      <w:bookmarkStart w:id="541" w:name="_GST_codes"/>
      <w:bookmarkStart w:id="542" w:name="_Toc491874332"/>
      <w:bookmarkStart w:id="543" w:name="_Toc492561052"/>
      <w:bookmarkStart w:id="544" w:name="_Toc493002524"/>
      <w:bookmarkStart w:id="545" w:name="_Toc496188122"/>
      <w:bookmarkStart w:id="546" w:name="_Toc496865534"/>
      <w:bookmarkEnd w:id="541"/>
      <w:r>
        <w:t>Generic return</w:t>
      </w:r>
      <w:r w:rsidR="003C1BE4">
        <w:t>s</w:t>
      </w:r>
      <w:r w:rsidR="00391C51">
        <w:t xml:space="preserve"> response codes</w:t>
      </w:r>
      <w:bookmarkEnd w:id="542"/>
      <w:bookmarkEnd w:id="543"/>
      <w:bookmarkEnd w:id="544"/>
      <w:bookmarkEnd w:id="545"/>
      <w:bookmarkEnd w:id="546"/>
    </w:p>
    <w:p w14:paraId="3F604A08" w14:textId="77777777" w:rsidR="006564C8" w:rsidRPr="006564C8" w:rsidRDefault="006564C8" w:rsidP="006564C8">
      <w:pPr>
        <w:spacing w:after="0"/>
        <w:rPr>
          <w:color w:val="000000" w:themeColor="text1"/>
        </w:rPr>
      </w:pPr>
    </w:p>
    <w:p w14:paraId="11F3C53C" w14:textId="2393A38A" w:rsidR="006564C8" w:rsidRPr="006564C8" w:rsidRDefault="5EC81479" w:rsidP="006564C8">
      <w:pPr>
        <w:spacing w:after="0"/>
        <w:rPr>
          <w:color w:val="000000" w:themeColor="text1"/>
        </w:rPr>
      </w:pPr>
      <w:r w:rsidRPr="5EC81479">
        <w:rPr>
          <w:color w:val="000000" w:themeColor="text1"/>
        </w:rPr>
        <w:t>The following response codes are specific to returns gateway service calls:</w:t>
      </w:r>
    </w:p>
    <w:p w14:paraId="4D214F80" w14:textId="77777777" w:rsidR="006564C8" w:rsidRPr="006564C8" w:rsidRDefault="006564C8" w:rsidP="006564C8">
      <w:pPr>
        <w:spacing w:after="0"/>
        <w:rPr>
          <w:color w:val="000000" w:themeColor="text1"/>
        </w:rPr>
      </w:pPr>
    </w:p>
    <w:tbl>
      <w:tblPr>
        <w:tblStyle w:val="MediumShading1-Accent5"/>
        <w:tblW w:w="9854" w:type="dxa"/>
        <w:tblBorders>
          <w:insideV w:val="single" w:sz="8" w:space="0" w:color="78C0D4" w:themeColor="accent5" w:themeTint="BF"/>
        </w:tblBorders>
        <w:tblLook w:val="04A0" w:firstRow="1" w:lastRow="0" w:firstColumn="1" w:lastColumn="0" w:noHBand="0" w:noVBand="1"/>
      </w:tblPr>
      <w:tblGrid>
        <w:gridCol w:w="1238"/>
        <w:gridCol w:w="4257"/>
        <w:gridCol w:w="4359"/>
      </w:tblGrid>
      <w:tr w:rsidR="00C46687" w:rsidRPr="00AA7F6C" w14:paraId="31F4D880" w14:textId="70E7D730" w:rsidTr="5EC81479">
        <w:trPr>
          <w:cnfStyle w:val="100000000000" w:firstRow="1" w:lastRow="0" w:firstColumn="0" w:lastColumn="0" w:oddVBand="0" w:evenVBand="0" w:oddHBand="0" w:evenHBand="0" w:firstRowFirstColumn="0" w:firstRowLastColumn="0" w:lastRowFirstColumn="0" w:lastRowLastColumn="0"/>
          <w:trHeight w:val="264"/>
          <w:tblHeader/>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noWrap/>
            <w:vAlign w:val="center"/>
            <w:hideMark/>
          </w:tcPr>
          <w:p w14:paraId="4E8FF8D8" w14:textId="77777777" w:rsidR="00C46687" w:rsidRPr="00AA7F6C" w:rsidRDefault="5EC81479" w:rsidP="00AA7F6C">
            <w:pPr>
              <w:spacing w:before="60" w:after="60"/>
              <w:jc w:val="right"/>
              <w:rPr>
                <w:rFonts w:eastAsia="Times New Roman" w:cs="Times New Roman"/>
                <w:lang w:eastAsia="en-NZ"/>
              </w:rPr>
            </w:pPr>
            <w:r w:rsidRPr="00AA7F6C">
              <w:rPr>
                <w:rFonts w:eastAsia="Times New Roman" w:cs="Times New Roman"/>
                <w:lang w:eastAsia="en-NZ"/>
              </w:rPr>
              <w:t>Standard codes</w:t>
            </w:r>
          </w:p>
        </w:tc>
        <w:tc>
          <w:tcPr>
            <w:tcW w:w="4257" w:type="dxa"/>
            <w:tcBorders>
              <w:top w:val="none" w:sz="0" w:space="0" w:color="auto"/>
              <w:left w:val="none" w:sz="0" w:space="0" w:color="auto"/>
              <w:bottom w:val="none" w:sz="0" w:space="0" w:color="auto"/>
              <w:right w:val="none" w:sz="0" w:space="0" w:color="auto"/>
            </w:tcBorders>
            <w:noWrap/>
            <w:vAlign w:val="center"/>
            <w:hideMark/>
          </w:tcPr>
          <w:p w14:paraId="044A503D" w14:textId="77777777" w:rsidR="00C46687" w:rsidRPr="00AA7F6C" w:rsidRDefault="5EC81479" w:rsidP="00AA7F6C">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NZ"/>
              </w:rPr>
            </w:pPr>
            <w:r w:rsidRPr="00AA7F6C">
              <w:rPr>
                <w:rFonts w:eastAsia="Times New Roman" w:cs="Times New Roman"/>
                <w:lang w:eastAsia="en-NZ"/>
              </w:rPr>
              <w:t>Standard message</w:t>
            </w:r>
          </w:p>
        </w:tc>
        <w:tc>
          <w:tcPr>
            <w:tcW w:w="4359" w:type="dxa"/>
            <w:tcBorders>
              <w:top w:val="none" w:sz="0" w:space="0" w:color="auto"/>
              <w:left w:val="none" w:sz="0" w:space="0" w:color="auto"/>
              <w:bottom w:val="none" w:sz="0" w:space="0" w:color="auto"/>
              <w:right w:val="none" w:sz="0" w:space="0" w:color="auto"/>
            </w:tcBorders>
            <w:vAlign w:val="center"/>
          </w:tcPr>
          <w:p w14:paraId="09373950" w14:textId="4965AE4A" w:rsidR="00C46687" w:rsidRPr="00AA7F6C" w:rsidRDefault="5EC81479" w:rsidP="00AA7F6C">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NZ"/>
              </w:rPr>
            </w:pPr>
            <w:r w:rsidRPr="00AA7F6C">
              <w:rPr>
                <w:rFonts w:eastAsia="Times New Roman" w:cs="Times New Roman"/>
                <w:lang w:eastAsia="en-NZ"/>
              </w:rPr>
              <w:t>Description</w:t>
            </w:r>
          </w:p>
        </w:tc>
      </w:tr>
      <w:tr w:rsidR="00C46687" w:rsidRPr="00AA7F6C" w14:paraId="6883F67D" w14:textId="2EAB7062"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39532A3B" w14:textId="77777777" w:rsidR="00C46687"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100</w:t>
            </w:r>
          </w:p>
        </w:tc>
        <w:tc>
          <w:tcPr>
            <w:tcW w:w="4257" w:type="dxa"/>
            <w:tcBorders>
              <w:left w:val="none" w:sz="0" w:space="0" w:color="auto"/>
              <w:right w:val="none" w:sz="0" w:space="0" w:color="auto"/>
            </w:tcBorders>
            <w:noWrap/>
            <w:vAlign w:val="center"/>
            <w:hideMark/>
          </w:tcPr>
          <w:p w14:paraId="4687F30C" w14:textId="77777777" w:rsidR="00C46687"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en-NZ"/>
              </w:rPr>
            </w:pPr>
            <w:r w:rsidRPr="00AA7F6C">
              <w:rPr>
                <w:rFonts w:eastAsia="Arial,Times New Roman" w:cs="Arial,Times New Roman"/>
                <w:color w:val="000000" w:themeColor="text1"/>
                <w:lang w:eastAsia="en-NZ"/>
              </w:rPr>
              <w:t>Invalid request data</w:t>
            </w:r>
          </w:p>
        </w:tc>
        <w:tc>
          <w:tcPr>
            <w:tcW w:w="4359" w:type="dxa"/>
            <w:tcBorders>
              <w:left w:val="none" w:sz="0" w:space="0" w:color="auto"/>
            </w:tcBorders>
          </w:tcPr>
          <w:p w14:paraId="02031F98" w14:textId="6BF10FC4" w:rsidR="00C46687"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r w:rsidRPr="00AA7F6C">
              <w:rPr>
                <w:rFonts w:eastAsia="Arial,Times New Roman" w:cs="Arial,Times New Roman"/>
                <w:color w:val="000000" w:themeColor="text1"/>
                <w:lang w:eastAsia="en-NZ"/>
              </w:rPr>
              <w:t>Could not extract data from xml payload</w:t>
            </w:r>
          </w:p>
        </w:tc>
      </w:tr>
      <w:tr w:rsidR="00C46687" w:rsidRPr="00AA7F6C" w14:paraId="70108EBD" w14:textId="1768A3DC" w:rsidTr="5EC81479">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2993FF2A" w14:textId="77777777" w:rsidR="00C46687"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101</w:t>
            </w:r>
          </w:p>
        </w:tc>
        <w:tc>
          <w:tcPr>
            <w:tcW w:w="4257" w:type="dxa"/>
            <w:tcBorders>
              <w:left w:val="none" w:sz="0" w:space="0" w:color="auto"/>
              <w:right w:val="none" w:sz="0" w:space="0" w:color="auto"/>
            </w:tcBorders>
            <w:noWrap/>
            <w:vAlign w:val="center"/>
            <w:hideMark/>
          </w:tcPr>
          <w:p w14:paraId="2DB0BB5C" w14:textId="77777777" w:rsidR="00C46687"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en-NZ"/>
              </w:rPr>
            </w:pPr>
            <w:r w:rsidRPr="00AA7F6C">
              <w:rPr>
                <w:rFonts w:eastAsia="Arial" w:cs="Arial"/>
                <w:color w:val="000000" w:themeColor="text1"/>
                <w:lang w:eastAsia="en-NZ"/>
              </w:rPr>
              <w:t>Unable to file return</w:t>
            </w:r>
          </w:p>
        </w:tc>
        <w:tc>
          <w:tcPr>
            <w:tcW w:w="4359" w:type="dxa"/>
            <w:tcBorders>
              <w:left w:val="none" w:sz="0" w:space="0" w:color="auto"/>
            </w:tcBorders>
          </w:tcPr>
          <w:p w14:paraId="2462E4F2" w14:textId="5A73FFC0" w:rsidR="00C46687"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An error has occurred while filing return. This may be due to invalid information in the specific return form fields.</w:t>
            </w:r>
          </w:p>
        </w:tc>
      </w:tr>
      <w:tr w:rsidR="00C46687" w:rsidRPr="00AA7F6C" w14:paraId="0EFD9541" w14:textId="1F2FFE7D"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hideMark/>
          </w:tcPr>
          <w:p w14:paraId="4640CC17" w14:textId="77777777" w:rsidR="00C46687"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102</w:t>
            </w:r>
          </w:p>
        </w:tc>
        <w:tc>
          <w:tcPr>
            <w:tcW w:w="4257" w:type="dxa"/>
            <w:tcBorders>
              <w:left w:val="none" w:sz="0" w:space="0" w:color="auto"/>
              <w:right w:val="none" w:sz="0" w:space="0" w:color="auto"/>
            </w:tcBorders>
            <w:noWrap/>
            <w:vAlign w:val="center"/>
            <w:hideMark/>
          </w:tcPr>
          <w:p w14:paraId="3EE269B2" w14:textId="77777777" w:rsidR="00C46687"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en-NZ"/>
              </w:rPr>
            </w:pPr>
            <w:r w:rsidRPr="00AA7F6C">
              <w:rPr>
                <w:rFonts w:eastAsia="Arial" w:cs="Arial"/>
                <w:color w:val="000000" w:themeColor="text1"/>
                <w:lang w:eastAsia="en-NZ"/>
              </w:rPr>
              <w:t>ID/Account type not valid</w:t>
            </w:r>
          </w:p>
        </w:tc>
        <w:tc>
          <w:tcPr>
            <w:tcW w:w="4359" w:type="dxa"/>
            <w:tcBorders>
              <w:left w:val="none" w:sz="0" w:space="0" w:color="auto"/>
            </w:tcBorders>
          </w:tcPr>
          <w:p w14:paraId="0F42D40F" w14:textId="58F08EBE" w:rsidR="00C46687"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The account type/ ID submitted does not exist</w:t>
            </w:r>
          </w:p>
        </w:tc>
      </w:tr>
      <w:tr w:rsidR="00C46687" w:rsidRPr="00AA7F6C" w14:paraId="62E850E5" w14:textId="56E77062" w:rsidTr="5EC81479">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31538BF2" w14:textId="1BF9CED2" w:rsidR="00C46687"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 xml:space="preserve"> 103</w:t>
            </w:r>
          </w:p>
        </w:tc>
        <w:tc>
          <w:tcPr>
            <w:tcW w:w="4257" w:type="dxa"/>
            <w:tcBorders>
              <w:left w:val="none" w:sz="0" w:space="0" w:color="auto"/>
              <w:right w:val="none" w:sz="0" w:space="0" w:color="auto"/>
            </w:tcBorders>
            <w:noWrap/>
            <w:vAlign w:val="center"/>
          </w:tcPr>
          <w:p w14:paraId="6D2C98A1" w14:textId="77777777" w:rsidR="00C46687"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en-NZ"/>
              </w:rPr>
            </w:pPr>
            <w:r w:rsidRPr="00AA7F6C">
              <w:rPr>
                <w:rFonts w:eastAsia="Arial,Times New Roman" w:cs="Arial,Times New Roman"/>
                <w:color w:val="000000" w:themeColor="text1"/>
                <w:lang w:eastAsia="en-NZ"/>
              </w:rPr>
              <w:t>No return found</w:t>
            </w:r>
          </w:p>
        </w:tc>
        <w:tc>
          <w:tcPr>
            <w:tcW w:w="4359" w:type="dxa"/>
            <w:tcBorders>
              <w:left w:val="none" w:sz="0" w:space="0" w:color="auto"/>
            </w:tcBorders>
          </w:tcPr>
          <w:p w14:paraId="07CF4A87" w14:textId="7C3EAE6D" w:rsidR="00C46687"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Arial,Times New Roman" w:cs="Arial,Times New Roman"/>
                <w:color w:val="000000" w:themeColor="text1"/>
                <w:lang w:eastAsia="en-NZ"/>
              </w:rPr>
            </w:pPr>
            <w:r w:rsidRPr="00AA7F6C">
              <w:rPr>
                <w:rFonts w:eastAsia="Arial,Times New Roman" w:cs="Arial,Times New Roman"/>
                <w:color w:val="000000" w:themeColor="text1"/>
                <w:lang w:eastAsia="en-NZ"/>
              </w:rPr>
              <w:t>No return exists on the selected filing period</w:t>
            </w:r>
          </w:p>
        </w:tc>
      </w:tr>
      <w:tr w:rsidR="00C46687" w:rsidRPr="00AA7F6C" w14:paraId="472A13DC" w14:textId="76341109"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05745D80" w14:textId="77777777" w:rsidR="00C46687"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104</w:t>
            </w:r>
          </w:p>
        </w:tc>
        <w:tc>
          <w:tcPr>
            <w:tcW w:w="4257" w:type="dxa"/>
            <w:tcBorders>
              <w:left w:val="none" w:sz="0" w:space="0" w:color="auto"/>
              <w:right w:val="none" w:sz="0" w:space="0" w:color="auto"/>
            </w:tcBorders>
            <w:noWrap/>
            <w:vAlign w:val="center"/>
          </w:tcPr>
          <w:p w14:paraId="5C33B816" w14:textId="77777777" w:rsidR="00C46687"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Times New Roman" w:cs="Arial"/>
                <w:color w:val="000000"/>
                <w:lang w:eastAsia="en-NZ"/>
              </w:rPr>
            </w:pPr>
            <w:r w:rsidRPr="00AA7F6C">
              <w:rPr>
                <w:rFonts w:eastAsia="Arial,Times New Roman" w:cs="Arial,Times New Roman"/>
                <w:color w:val="000000" w:themeColor="text1"/>
                <w:lang w:eastAsia="en-NZ"/>
              </w:rPr>
              <w:t>Invalid filing period</w:t>
            </w:r>
            <w:r w:rsidRPr="00AA7F6C">
              <w:rPr>
                <w:rFonts w:eastAsia="Arial" w:cs="Arial"/>
                <w:color w:val="000000" w:themeColor="text1"/>
                <w:lang w:eastAsia="en-NZ"/>
              </w:rPr>
              <w:t xml:space="preserve"> </w:t>
            </w:r>
          </w:p>
        </w:tc>
        <w:tc>
          <w:tcPr>
            <w:tcW w:w="4359" w:type="dxa"/>
            <w:tcBorders>
              <w:left w:val="none" w:sz="0" w:space="0" w:color="auto"/>
            </w:tcBorders>
          </w:tcPr>
          <w:p w14:paraId="467E7B15" w14:textId="12A9B1A7" w:rsidR="00C46687"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Arial,Times New Roman" w:cs="Arial,Times New Roman"/>
                <w:color w:val="000000" w:themeColor="text1"/>
                <w:lang w:eastAsia="en-NZ"/>
              </w:rPr>
            </w:pPr>
            <w:r w:rsidRPr="00AA7F6C">
              <w:rPr>
                <w:rFonts w:eastAsia="Arial,Times New Roman" w:cs="Arial,Times New Roman"/>
                <w:color w:val="000000" w:themeColor="text1"/>
                <w:lang w:eastAsia="en-NZ"/>
              </w:rPr>
              <w:t>The periodEndDate did not match a valid filing period for the account</w:t>
            </w:r>
          </w:p>
        </w:tc>
      </w:tr>
      <w:tr w:rsidR="00C46687" w:rsidRPr="00AA7F6C" w14:paraId="0480B461" w14:textId="0A662F0A" w:rsidTr="5EC81479">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3448C008" w14:textId="77777777" w:rsidR="00C46687" w:rsidRPr="00AA7F6C" w:rsidRDefault="5EC81479" w:rsidP="00AA7F6C">
            <w:pPr>
              <w:spacing w:before="60" w:after="60"/>
              <w:jc w:val="right"/>
              <w:rPr>
                <w:rFonts w:eastAsia="Times New Roman" w:cs="Arial"/>
                <w:color w:val="000000"/>
                <w:lang w:eastAsia="en-NZ"/>
              </w:rPr>
            </w:pPr>
            <w:r w:rsidRPr="00AA7F6C">
              <w:rPr>
                <w:rFonts w:eastAsia="Arial,Times New Roman" w:cs="Arial,Times New Roman"/>
                <w:color w:val="000000" w:themeColor="text1"/>
                <w:lang w:eastAsia="en-NZ"/>
              </w:rPr>
              <w:t>105</w:t>
            </w:r>
          </w:p>
        </w:tc>
        <w:tc>
          <w:tcPr>
            <w:tcW w:w="4257" w:type="dxa"/>
            <w:tcBorders>
              <w:left w:val="none" w:sz="0" w:space="0" w:color="auto"/>
              <w:right w:val="none" w:sz="0" w:space="0" w:color="auto"/>
            </w:tcBorders>
            <w:noWrap/>
            <w:vAlign w:val="center"/>
          </w:tcPr>
          <w:p w14:paraId="65FBB5F7" w14:textId="77777777" w:rsidR="00C46687"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Times New Roman" w:cs="Arial"/>
                <w:color w:val="000000"/>
                <w:lang w:eastAsia="en-NZ"/>
              </w:rPr>
            </w:pPr>
            <w:r w:rsidRPr="00AA7F6C">
              <w:rPr>
                <w:rFonts w:eastAsia="Arial" w:cs="Arial"/>
                <w:color w:val="000000" w:themeColor="text1"/>
                <w:lang w:eastAsia="en-NZ"/>
              </w:rPr>
              <w:t>No filing obligations found</w:t>
            </w:r>
          </w:p>
        </w:tc>
        <w:tc>
          <w:tcPr>
            <w:tcW w:w="4359" w:type="dxa"/>
            <w:tcBorders>
              <w:left w:val="none" w:sz="0" w:space="0" w:color="auto"/>
            </w:tcBorders>
          </w:tcPr>
          <w:p w14:paraId="0D27369A" w14:textId="4A086677" w:rsidR="00C46687"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No valid filing obligations were found. This could be completely acceptable if they were not expecting to have any filing obligations.</w:t>
            </w:r>
          </w:p>
        </w:tc>
      </w:tr>
      <w:tr w:rsidR="00C46687" w:rsidRPr="00AA7F6C" w14:paraId="32A78F75" w14:textId="3516A02D"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58949313" w14:textId="77777777" w:rsidR="00C46687" w:rsidRPr="00AA7F6C" w:rsidRDefault="5EC81479" w:rsidP="00AA7F6C">
            <w:pPr>
              <w:spacing w:before="60" w:after="60"/>
              <w:jc w:val="right"/>
              <w:rPr>
                <w:rFonts w:eastAsia="Arial,Times New Roman"/>
                <w:color w:val="000000" w:themeColor="text1"/>
                <w:lang w:eastAsia="en-NZ"/>
              </w:rPr>
            </w:pPr>
            <w:r w:rsidRPr="00AA7F6C">
              <w:rPr>
                <w:rFonts w:eastAsia="Arial,Times New Roman" w:cs="Arial,Times New Roman"/>
                <w:color w:val="000000" w:themeColor="text1"/>
                <w:lang w:eastAsia="en-NZ"/>
              </w:rPr>
              <w:t>106</w:t>
            </w:r>
          </w:p>
        </w:tc>
        <w:tc>
          <w:tcPr>
            <w:tcW w:w="4257" w:type="dxa"/>
            <w:tcBorders>
              <w:left w:val="none" w:sz="0" w:space="0" w:color="auto"/>
              <w:right w:val="none" w:sz="0" w:space="0" w:color="auto"/>
            </w:tcBorders>
            <w:noWrap/>
            <w:vAlign w:val="center"/>
          </w:tcPr>
          <w:p w14:paraId="56DB35B0" w14:textId="77777777" w:rsidR="00C46687"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Arial"/>
                <w:color w:val="000000" w:themeColor="text1"/>
                <w:lang w:eastAsia="en-NZ"/>
              </w:rPr>
            </w:pPr>
            <w:r w:rsidRPr="00AA7F6C">
              <w:rPr>
                <w:rFonts w:eastAsia="Arial" w:cs="Arial"/>
                <w:color w:val="000000" w:themeColor="text1"/>
                <w:lang w:eastAsia="en-NZ"/>
              </w:rPr>
              <w:t>Operation not available for major form type</w:t>
            </w:r>
          </w:p>
        </w:tc>
        <w:tc>
          <w:tcPr>
            <w:tcW w:w="4359" w:type="dxa"/>
            <w:tcBorders>
              <w:left w:val="none" w:sz="0" w:space="0" w:color="auto"/>
            </w:tcBorders>
          </w:tcPr>
          <w:p w14:paraId="400BAA2D" w14:textId="16830F95" w:rsidR="00C46687" w:rsidRPr="00AA7F6C" w:rsidRDefault="5EC81479" w:rsidP="00AA7F6C">
            <w:pPr>
              <w:spacing w:before="60" w:after="60"/>
              <w:cnfStyle w:val="000000100000" w:firstRow="0" w:lastRow="0" w:firstColumn="0" w:lastColumn="0" w:oddVBand="0" w:evenVBand="0" w:oddHBand="1" w:evenHBand="0"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The operation performed does not exist for the major form type submitted.</w:t>
            </w:r>
          </w:p>
        </w:tc>
      </w:tr>
      <w:tr w:rsidR="00C46687" w:rsidRPr="00AA7F6C" w14:paraId="3FA99173" w14:textId="651EBE9E" w:rsidTr="5EC81479">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61375245" w14:textId="77777777" w:rsidR="00C46687" w:rsidRPr="00AA7F6C" w:rsidRDefault="5EC81479" w:rsidP="00AA7F6C">
            <w:pPr>
              <w:spacing w:before="60" w:after="60"/>
              <w:jc w:val="right"/>
              <w:rPr>
                <w:rFonts w:eastAsia="Arial,Times New Roman"/>
                <w:color w:val="000000" w:themeColor="text1"/>
                <w:lang w:eastAsia="en-NZ"/>
              </w:rPr>
            </w:pPr>
            <w:r w:rsidRPr="00AA7F6C">
              <w:rPr>
                <w:rFonts w:eastAsia="Arial,Times New Roman" w:cs="Arial,Times New Roman"/>
                <w:color w:val="000000" w:themeColor="text1"/>
                <w:lang w:eastAsia="en-NZ"/>
              </w:rPr>
              <w:t>107</w:t>
            </w:r>
          </w:p>
        </w:tc>
        <w:tc>
          <w:tcPr>
            <w:tcW w:w="4257" w:type="dxa"/>
            <w:tcBorders>
              <w:left w:val="none" w:sz="0" w:space="0" w:color="auto"/>
              <w:right w:val="none" w:sz="0" w:space="0" w:color="auto"/>
            </w:tcBorders>
            <w:noWrap/>
            <w:vAlign w:val="center"/>
          </w:tcPr>
          <w:p w14:paraId="225C07F2" w14:textId="77777777" w:rsidR="00C46687"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Arial"/>
                <w:color w:val="000000" w:themeColor="text1"/>
                <w:lang w:eastAsia="en-NZ"/>
              </w:rPr>
            </w:pPr>
            <w:r w:rsidRPr="00AA7F6C">
              <w:rPr>
                <w:rFonts w:eastAsia="Arial" w:cs="Arial"/>
                <w:color w:val="000000" w:themeColor="text1"/>
                <w:lang w:eastAsia="en-NZ"/>
              </w:rPr>
              <w:t>Duplicate return</w:t>
            </w:r>
          </w:p>
        </w:tc>
        <w:tc>
          <w:tcPr>
            <w:tcW w:w="4359" w:type="dxa"/>
            <w:tcBorders>
              <w:left w:val="none" w:sz="0" w:space="0" w:color="auto"/>
            </w:tcBorders>
          </w:tcPr>
          <w:p w14:paraId="6783ABE2" w14:textId="59B744C7" w:rsidR="00C46687" w:rsidRPr="00AA7F6C" w:rsidRDefault="5EC81479" w:rsidP="00AA7F6C">
            <w:pPr>
              <w:spacing w:before="60" w:after="60"/>
              <w:cnfStyle w:val="000000010000" w:firstRow="0" w:lastRow="0" w:firstColumn="0" w:lastColumn="0" w:oddVBand="0" w:evenVBand="0" w:oddHBand="0" w:evenHBand="1"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There is already a return for this period/paydate (for EI). An amendment to a return that has already been submitted must be submitted with isAmended as true.</w:t>
            </w:r>
          </w:p>
        </w:tc>
      </w:tr>
    </w:tbl>
    <w:p w14:paraId="51A50806" w14:textId="77777777" w:rsidR="006564C8" w:rsidRDefault="006564C8" w:rsidP="00391C51">
      <w:pPr>
        <w:spacing w:after="0"/>
      </w:pPr>
    </w:p>
    <w:p w14:paraId="2AB757CD" w14:textId="77777777" w:rsidR="00391C51" w:rsidRDefault="00391C51" w:rsidP="00391C51">
      <w:pPr>
        <w:spacing w:after="0"/>
      </w:pPr>
    </w:p>
    <w:p w14:paraId="33D54272" w14:textId="2BA8642F" w:rsidR="00391C51" w:rsidRDefault="00391C51" w:rsidP="00391C51">
      <w:pPr>
        <w:pStyle w:val="Heading2"/>
        <w:keepNext/>
        <w:numPr>
          <w:ilvl w:val="1"/>
          <w:numId w:val="6"/>
        </w:numPr>
        <w:spacing w:before="0" w:after="0" w:line="240" w:lineRule="auto"/>
        <w:ind w:left="567" w:hanging="567"/>
        <w:jc w:val="both"/>
      </w:pPr>
      <w:bookmarkStart w:id="547" w:name="_AIM-specific_response_codes"/>
      <w:bookmarkStart w:id="548" w:name="_Toc491874333"/>
      <w:bookmarkStart w:id="549" w:name="_Toc492561053"/>
      <w:bookmarkStart w:id="550" w:name="_Toc493002525"/>
      <w:bookmarkStart w:id="551" w:name="_Toc496188123"/>
      <w:bookmarkStart w:id="552" w:name="_Toc496865535"/>
      <w:bookmarkEnd w:id="547"/>
      <w:r>
        <w:t>AIM-specific response codes</w:t>
      </w:r>
      <w:bookmarkEnd w:id="548"/>
      <w:bookmarkEnd w:id="549"/>
      <w:bookmarkEnd w:id="550"/>
      <w:bookmarkEnd w:id="551"/>
      <w:bookmarkEnd w:id="552"/>
    </w:p>
    <w:p w14:paraId="1A584892" w14:textId="77777777" w:rsidR="006564C8" w:rsidRPr="006564C8" w:rsidRDefault="006564C8" w:rsidP="00391C51">
      <w:pPr>
        <w:spacing w:after="0"/>
        <w:rPr>
          <w:color w:val="000000" w:themeColor="text1"/>
        </w:rPr>
      </w:pPr>
    </w:p>
    <w:p w14:paraId="47E4C8CE" w14:textId="77777777" w:rsidR="006564C8" w:rsidRPr="006564C8" w:rsidRDefault="5EC81479" w:rsidP="00391C51">
      <w:pPr>
        <w:spacing w:after="0"/>
        <w:rPr>
          <w:color w:val="000000" w:themeColor="text1"/>
        </w:rPr>
      </w:pPr>
      <w:r w:rsidRPr="5EC81479">
        <w:rPr>
          <w:color w:val="000000" w:themeColor="text1"/>
        </w:rPr>
        <w:t>The following response codes are specific to AIM gateway service calls:</w:t>
      </w:r>
    </w:p>
    <w:p w14:paraId="2EF8506B" w14:textId="77777777" w:rsidR="006564C8" w:rsidRPr="006564C8" w:rsidRDefault="006564C8" w:rsidP="00391C51">
      <w:pPr>
        <w:spacing w:after="0"/>
        <w:rPr>
          <w:color w:val="000000" w:themeColor="text1"/>
        </w:rPr>
      </w:pPr>
    </w:p>
    <w:tbl>
      <w:tblPr>
        <w:tblStyle w:val="MediumShading1-Accent5"/>
        <w:tblW w:w="9854" w:type="dxa"/>
        <w:tblBorders>
          <w:insideV w:val="single" w:sz="8" w:space="0" w:color="78C0D4" w:themeColor="accent5" w:themeTint="BF"/>
        </w:tblBorders>
        <w:tblLook w:val="04A0" w:firstRow="1" w:lastRow="0" w:firstColumn="1" w:lastColumn="0" w:noHBand="0" w:noVBand="1"/>
      </w:tblPr>
      <w:tblGrid>
        <w:gridCol w:w="1238"/>
        <w:gridCol w:w="4257"/>
        <w:gridCol w:w="4359"/>
      </w:tblGrid>
      <w:tr w:rsidR="00C5760A" w:rsidRPr="00AA7F6C" w14:paraId="4B754AFA" w14:textId="76B3F12B" w:rsidTr="5EC81479">
        <w:trPr>
          <w:cnfStyle w:val="100000000000" w:firstRow="1" w:lastRow="0" w:firstColumn="0" w:lastColumn="0" w:oddVBand="0" w:evenVBand="0" w:oddHBand="0" w:evenHBand="0" w:firstRowFirstColumn="0" w:firstRowLastColumn="0" w:lastRowFirstColumn="0" w:lastRowLastColumn="0"/>
          <w:trHeight w:val="264"/>
          <w:tblHeader/>
        </w:trPr>
        <w:tc>
          <w:tcPr>
            <w:cnfStyle w:val="001000000000" w:firstRow="0" w:lastRow="0" w:firstColumn="1" w:lastColumn="0" w:oddVBand="0" w:evenVBand="0" w:oddHBand="0" w:evenHBand="0" w:firstRowFirstColumn="0" w:firstRowLastColumn="0" w:lastRowFirstColumn="0" w:lastRowLastColumn="0"/>
            <w:tcW w:w="1238" w:type="dxa"/>
            <w:tcBorders>
              <w:top w:val="none" w:sz="0" w:space="0" w:color="auto"/>
              <w:left w:val="none" w:sz="0" w:space="0" w:color="auto"/>
              <w:bottom w:val="none" w:sz="0" w:space="0" w:color="auto"/>
              <w:right w:val="none" w:sz="0" w:space="0" w:color="auto"/>
            </w:tcBorders>
            <w:noWrap/>
            <w:vAlign w:val="center"/>
            <w:hideMark/>
          </w:tcPr>
          <w:p w14:paraId="0731DA96" w14:textId="77777777" w:rsidR="00C5760A" w:rsidRPr="00AA7F6C" w:rsidRDefault="5EC81479" w:rsidP="00561FBF">
            <w:pPr>
              <w:spacing w:before="60" w:after="60"/>
              <w:jc w:val="right"/>
              <w:rPr>
                <w:rFonts w:eastAsia="Times New Roman" w:cs="Times New Roman"/>
                <w:lang w:eastAsia="en-NZ"/>
              </w:rPr>
            </w:pPr>
            <w:r w:rsidRPr="00AA7F6C">
              <w:rPr>
                <w:rFonts w:eastAsia="Times New Roman" w:cs="Times New Roman"/>
                <w:lang w:eastAsia="en-NZ"/>
              </w:rPr>
              <w:t>Standard codes</w:t>
            </w:r>
          </w:p>
        </w:tc>
        <w:tc>
          <w:tcPr>
            <w:tcW w:w="4257" w:type="dxa"/>
            <w:tcBorders>
              <w:top w:val="none" w:sz="0" w:space="0" w:color="auto"/>
              <w:left w:val="none" w:sz="0" w:space="0" w:color="auto"/>
              <w:bottom w:val="none" w:sz="0" w:space="0" w:color="auto"/>
              <w:right w:val="none" w:sz="0" w:space="0" w:color="auto"/>
            </w:tcBorders>
            <w:noWrap/>
            <w:vAlign w:val="center"/>
            <w:hideMark/>
          </w:tcPr>
          <w:p w14:paraId="1E9B6B6F" w14:textId="77777777" w:rsidR="00C5760A" w:rsidRPr="00AA7F6C" w:rsidRDefault="5EC81479" w:rsidP="00561FBF">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NZ"/>
              </w:rPr>
            </w:pPr>
            <w:r w:rsidRPr="00AA7F6C">
              <w:rPr>
                <w:rFonts w:eastAsia="Times New Roman" w:cs="Times New Roman"/>
                <w:lang w:eastAsia="en-NZ"/>
              </w:rPr>
              <w:t>Standard message</w:t>
            </w:r>
          </w:p>
        </w:tc>
        <w:tc>
          <w:tcPr>
            <w:tcW w:w="4359" w:type="dxa"/>
            <w:tcBorders>
              <w:top w:val="none" w:sz="0" w:space="0" w:color="auto"/>
              <w:left w:val="none" w:sz="0" w:space="0" w:color="auto"/>
              <w:bottom w:val="none" w:sz="0" w:space="0" w:color="auto"/>
              <w:right w:val="none" w:sz="0" w:space="0" w:color="auto"/>
            </w:tcBorders>
            <w:vAlign w:val="center"/>
          </w:tcPr>
          <w:p w14:paraId="7037E9FE" w14:textId="50F5A673" w:rsidR="00C5760A" w:rsidRPr="00AA7F6C" w:rsidRDefault="5EC81479" w:rsidP="00561FBF">
            <w:pPr>
              <w:spacing w:before="60" w:after="60"/>
              <w:cnfStyle w:val="100000000000" w:firstRow="1" w:lastRow="0" w:firstColumn="0" w:lastColumn="0" w:oddVBand="0" w:evenVBand="0" w:oddHBand="0" w:evenHBand="0" w:firstRowFirstColumn="0" w:firstRowLastColumn="0" w:lastRowFirstColumn="0" w:lastRowLastColumn="0"/>
              <w:rPr>
                <w:rFonts w:eastAsia="Times New Roman" w:cs="Times New Roman"/>
                <w:lang w:eastAsia="en-NZ"/>
              </w:rPr>
            </w:pPr>
            <w:r w:rsidRPr="00AA7F6C">
              <w:rPr>
                <w:rFonts w:eastAsia="Times New Roman" w:cs="Times New Roman"/>
                <w:lang w:eastAsia="en-NZ"/>
              </w:rPr>
              <w:t>Description</w:t>
            </w:r>
          </w:p>
        </w:tc>
      </w:tr>
      <w:tr w:rsidR="00C5760A" w:rsidRPr="00AA7F6C" w14:paraId="51EB27B2" w14:textId="0BAD3F1E"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6DCA47DD" w14:textId="77777777" w:rsidR="00C5760A" w:rsidRPr="00AA7F6C" w:rsidRDefault="5EC81479" w:rsidP="00561FBF">
            <w:pPr>
              <w:spacing w:before="60" w:after="60"/>
              <w:jc w:val="right"/>
              <w:rPr>
                <w:rFonts w:eastAsia="Arial,Times New Roman"/>
                <w:color w:val="000000" w:themeColor="text1"/>
                <w:lang w:eastAsia="en-NZ"/>
              </w:rPr>
            </w:pPr>
            <w:r w:rsidRPr="00AA7F6C">
              <w:rPr>
                <w:rFonts w:eastAsia="Arial,Times New Roman" w:cs="Arial,Times New Roman"/>
                <w:color w:val="000000" w:themeColor="text1"/>
                <w:lang w:eastAsia="en-NZ"/>
              </w:rPr>
              <w:t>110</w:t>
            </w:r>
          </w:p>
        </w:tc>
        <w:tc>
          <w:tcPr>
            <w:tcW w:w="4257" w:type="dxa"/>
            <w:tcBorders>
              <w:left w:val="none" w:sz="0" w:space="0" w:color="auto"/>
              <w:right w:val="none" w:sz="0" w:space="0" w:color="auto"/>
            </w:tcBorders>
            <w:noWrap/>
            <w:vAlign w:val="center"/>
          </w:tcPr>
          <w:p w14:paraId="0433CA79" w14:textId="77777777" w:rsidR="00C5760A" w:rsidRPr="00AA7F6C" w:rsidRDefault="5EC81479" w:rsidP="00561FBF">
            <w:pPr>
              <w:spacing w:before="60" w:after="60"/>
              <w:cnfStyle w:val="000000100000" w:firstRow="0" w:lastRow="0" w:firstColumn="0" w:lastColumn="0" w:oddVBand="0" w:evenVBand="0" w:oddHBand="1" w:evenHBand="0" w:firstRowFirstColumn="0" w:firstRowLastColumn="0" w:lastRowFirstColumn="0" w:lastRowLastColumn="0"/>
              <w:rPr>
                <w:rFonts w:eastAsia="Arial"/>
                <w:color w:val="000000" w:themeColor="text1"/>
                <w:lang w:eastAsia="en-NZ"/>
              </w:rPr>
            </w:pPr>
            <w:r w:rsidRPr="00AA7F6C">
              <w:rPr>
                <w:rFonts w:eastAsia="Arial" w:cs="Arial"/>
                <w:color w:val="000000" w:themeColor="text1"/>
                <w:lang w:eastAsia="en-NZ"/>
              </w:rPr>
              <w:t>Customer not identified</w:t>
            </w:r>
          </w:p>
        </w:tc>
        <w:tc>
          <w:tcPr>
            <w:tcW w:w="4359" w:type="dxa"/>
            <w:tcBorders>
              <w:left w:val="none" w:sz="0" w:space="0" w:color="auto"/>
            </w:tcBorders>
          </w:tcPr>
          <w:p w14:paraId="105B177A" w14:textId="604BA42C" w:rsidR="00C5760A" w:rsidRPr="00AA7F6C" w:rsidRDefault="5EC81479" w:rsidP="00561FBF">
            <w:pPr>
              <w:spacing w:before="60" w:after="60"/>
              <w:cnfStyle w:val="000000100000" w:firstRow="0" w:lastRow="0" w:firstColumn="0" w:lastColumn="0" w:oddVBand="0" w:evenVBand="0" w:oddHBand="1" w:evenHBand="0"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The ID submitted does not exist</w:t>
            </w:r>
          </w:p>
        </w:tc>
      </w:tr>
      <w:tr w:rsidR="00C5760A" w:rsidRPr="00AA7F6C" w14:paraId="62F73E2F" w14:textId="4B206C27" w:rsidTr="5EC81479">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455ECA28" w14:textId="77777777" w:rsidR="00C5760A" w:rsidRPr="00AA7F6C" w:rsidRDefault="5EC81479" w:rsidP="00561FBF">
            <w:pPr>
              <w:spacing w:before="60" w:after="60"/>
              <w:jc w:val="right"/>
              <w:rPr>
                <w:rFonts w:eastAsia="Arial,Times New Roman"/>
                <w:color w:val="000000" w:themeColor="text1"/>
                <w:lang w:eastAsia="en-NZ"/>
              </w:rPr>
            </w:pPr>
            <w:r w:rsidRPr="00AA7F6C">
              <w:rPr>
                <w:rFonts w:eastAsia="Arial,Times New Roman" w:cs="Arial,Times New Roman"/>
                <w:color w:val="000000" w:themeColor="text1"/>
                <w:lang w:eastAsia="en-NZ"/>
              </w:rPr>
              <w:t>111</w:t>
            </w:r>
          </w:p>
        </w:tc>
        <w:tc>
          <w:tcPr>
            <w:tcW w:w="4257" w:type="dxa"/>
            <w:tcBorders>
              <w:left w:val="none" w:sz="0" w:space="0" w:color="auto"/>
              <w:right w:val="none" w:sz="0" w:space="0" w:color="auto"/>
            </w:tcBorders>
            <w:noWrap/>
            <w:vAlign w:val="center"/>
          </w:tcPr>
          <w:p w14:paraId="607E28FC" w14:textId="77777777" w:rsidR="00C5760A" w:rsidRPr="00AA7F6C" w:rsidRDefault="5EC81479" w:rsidP="00561FBF">
            <w:pPr>
              <w:spacing w:before="60" w:after="60"/>
              <w:cnfStyle w:val="000000010000" w:firstRow="0" w:lastRow="0" w:firstColumn="0" w:lastColumn="0" w:oddVBand="0" w:evenVBand="0" w:oddHBand="0" w:evenHBand="1" w:firstRowFirstColumn="0" w:firstRowLastColumn="0" w:lastRowFirstColumn="0" w:lastRowLastColumn="0"/>
              <w:rPr>
                <w:rFonts w:eastAsia="Arial"/>
                <w:color w:val="000000" w:themeColor="text1"/>
                <w:lang w:eastAsia="en-NZ"/>
              </w:rPr>
            </w:pPr>
            <w:r w:rsidRPr="00AA7F6C">
              <w:rPr>
                <w:rFonts w:eastAsia="Arial" w:cs="Arial"/>
                <w:color w:val="000000" w:themeColor="text1"/>
                <w:lang w:eastAsia="en-NZ"/>
              </w:rPr>
              <w:t>Customer is ineligible for AIM Statement of Activity</w:t>
            </w:r>
          </w:p>
        </w:tc>
        <w:tc>
          <w:tcPr>
            <w:tcW w:w="4359" w:type="dxa"/>
            <w:tcBorders>
              <w:left w:val="none" w:sz="0" w:space="0" w:color="auto"/>
            </w:tcBorders>
          </w:tcPr>
          <w:p w14:paraId="35E1F068" w14:textId="031E32CC" w:rsidR="00C5760A" w:rsidRPr="00AA7F6C" w:rsidRDefault="5EC81479" w:rsidP="00561FBF">
            <w:pPr>
              <w:spacing w:before="60" w:after="60"/>
              <w:cnfStyle w:val="000000010000" w:firstRow="0" w:lastRow="0" w:firstColumn="0" w:lastColumn="0" w:oddVBand="0" w:evenVBand="0" w:oddHBand="0" w:evenHBand="1"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Inland Revenue has indicated this Customer in ineligible for AIM</w:t>
            </w:r>
          </w:p>
        </w:tc>
      </w:tr>
      <w:tr w:rsidR="00C5760A" w:rsidRPr="00AA7F6C" w14:paraId="127B01A7" w14:textId="12B87821"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42198DD4" w14:textId="77777777" w:rsidR="00C5760A" w:rsidRPr="00AA7F6C" w:rsidRDefault="5EC81479" w:rsidP="00561FBF">
            <w:pPr>
              <w:spacing w:before="60" w:after="60"/>
              <w:jc w:val="right"/>
              <w:rPr>
                <w:rFonts w:eastAsia="Arial,Times New Roman"/>
                <w:color w:val="000000" w:themeColor="text1"/>
                <w:lang w:eastAsia="en-NZ"/>
              </w:rPr>
            </w:pPr>
            <w:r w:rsidRPr="00AA7F6C">
              <w:rPr>
                <w:rFonts w:eastAsia="Arial,Times New Roman" w:cs="Arial,Times New Roman"/>
                <w:color w:val="000000" w:themeColor="text1"/>
                <w:lang w:eastAsia="en-NZ"/>
              </w:rPr>
              <w:t>112</w:t>
            </w:r>
          </w:p>
        </w:tc>
        <w:tc>
          <w:tcPr>
            <w:tcW w:w="4257" w:type="dxa"/>
            <w:tcBorders>
              <w:left w:val="none" w:sz="0" w:space="0" w:color="auto"/>
              <w:right w:val="none" w:sz="0" w:space="0" w:color="auto"/>
            </w:tcBorders>
            <w:noWrap/>
            <w:vAlign w:val="center"/>
          </w:tcPr>
          <w:p w14:paraId="6962E869" w14:textId="77777777" w:rsidR="00C5760A" w:rsidRPr="00AA7F6C" w:rsidRDefault="5EC81479" w:rsidP="00561FBF">
            <w:pPr>
              <w:spacing w:before="60" w:after="60"/>
              <w:cnfStyle w:val="000000100000" w:firstRow="0" w:lastRow="0" w:firstColumn="0" w:lastColumn="0" w:oddVBand="0" w:evenVBand="0" w:oddHBand="1" w:evenHBand="0" w:firstRowFirstColumn="0" w:firstRowLastColumn="0" w:lastRowFirstColumn="0" w:lastRowLastColumn="0"/>
              <w:rPr>
                <w:rFonts w:eastAsia="Arial"/>
                <w:color w:val="000000" w:themeColor="text1"/>
                <w:lang w:eastAsia="en-NZ"/>
              </w:rPr>
            </w:pPr>
            <w:r w:rsidRPr="00AA7F6C">
              <w:rPr>
                <w:rFonts w:eastAsia="Arial" w:cs="Arial"/>
                <w:color w:val="000000" w:themeColor="text1"/>
                <w:lang w:eastAsia="en-NZ"/>
              </w:rPr>
              <w:t>Invalid entity type</w:t>
            </w:r>
          </w:p>
        </w:tc>
        <w:tc>
          <w:tcPr>
            <w:tcW w:w="4359" w:type="dxa"/>
            <w:tcBorders>
              <w:left w:val="none" w:sz="0" w:space="0" w:color="auto"/>
            </w:tcBorders>
          </w:tcPr>
          <w:p w14:paraId="49E55823" w14:textId="573AFE28" w:rsidR="00C5760A" w:rsidRPr="00AA7F6C" w:rsidRDefault="5EC81479" w:rsidP="00561FBF">
            <w:pPr>
              <w:spacing w:before="60" w:after="60"/>
              <w:cnfStyle w:val="000000100000" w:firstRow="0" w:lastRow="0" w:firstColumn="0" w:lastColumn="0" w:oddVBand="0" w:evenVBand="0" w:oddHBand="1" w:evenHBand="0"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Valid Customer Subtypes are: "COMPNY", "INDVDL", "SOCITY", "UNTTST" and Customer must not be part of a Consolidated Group</w:t>
            </w:r>
          </w:p>
        </w:tc>
      </w:tr>
      <w:tr w:rsidR="00C5760A" w:rsidRPr="00AA7F6C" w14:paraId="1899920B" w14:textId="32E0EF2F" w:rsidTr="5EC81479">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13FB20AA" w14:textId="77777777" w:rsidR="00C5760A" w:rsidRPr="00AA7F6C" w:rsidRDefault="5EC81479" w:rsidP="00561FBF">
            <w:pPr>
              <w:spacing w:before="60" w:after="60"/>
              <w:jc w:val="right"/>
              <w:rPr>
                <w:rFonts w:eastAsia="Arial,Times New Roman"/>
                <w:color w:val="000000" w:themeColor="text1"/>
                <w:lang w:eastAsia="en-NZ"/>
              </w:rPr>
            </w:pPr>
            <w:r w:rsidRPr="00AA7F6C">
              <w:rPr>
                <w:rFonts w:eastAsia="Arial,Times New Roman" w:cs="Arial,Times New Roman"/>
                <w:color w:val="000000" w:themeColor="text1"/>
                <w:lang w:eastAsia="en-NZ"/>
              </w:rPr>
              <w:t>113</w:t>
            </w:r>
          </w:p>
        </w:tc>
        <w:tc>
          <w:tcPr>
            <w:tcW w:w="4257" w:type="dxa"/>
            <w:tcBorders>
              <w:left w:val="none" w:sz="0" w:space="0" w:color="auto"/>
              <w:right w:val="none" w:sz="0" w:space="0" w:color="auto"/>
            </w:tcBorders>
            <w:noWrap/>
            <w:vAlign w:val="center"/>
          </w:tcPr>
          <w:p w14:paraId="2420C7B1" w14:textId="77777777" w:rsidR="00C5760A" w:rsidRPr="00AA7F6C" w:rsidRDefault="5EC81479" w:rsidP="00561FBF">
            <w:pPr>
              <w:spacing w:before="60" w:after="60"/>
              <w:cnfStyle w:val="000000010000" w:firstRow="0" w:lastRow="0" w:firstColumn="0" w:lastColumn="0" w:oddVBand="0" w:evenVBand="0" w:oddHBand="0" w:evenHBand="1" w:firstRowFirstColumn="0" w:firstRowLastColumn="0" w:lastRowFirstColumn="0" w:lastRowLastColumn="0"/>
              <w:rPr>
                <w:rFonts w:eastAsia="Arial"/>
                <w:color w:val="000000" w:themeColor="text1"/>
                <w:lang w:eastAsia="en-NZ"/>
              </w:rPr>
            </w:pPr>
            <w:r w:rsidRPr="00AA7F6C">
              <w:rPr>
                <w:rFonts w:eastAsia="Arial" w:cs="Arial"/>
                <w:color w:val="000000" w:themeColor="text1"/>
                <w:lang w:eastAsia="en-NZ"/>
              </w:rPr>
              <w:t>Period not provided</w:t>
            </w:r>
          </w:p>
        </w:tc>
        <w:tc>
          <w:tcPr>
            <w:tcW w:w="4359" w:type="dxa"/>
            <w:tcBorders>
              <w:left w:val="none" w:sz="0" w:space="0" w:color="auto"/>
            </w:tcBorders>
          </w:tcPr>
          <w:p w14:paraId="7A44BD14" w14:textId="0DAC6B3F" w:rsidR="00C5760A" w:rsidRPr="00AA7F6C" w:rsidRDefault="5EC81479" w:rsidP="00561FBF">
            <w:pPr>
              <w:spacing w:before="60" w:after="60"/>
              <w:cnfStyle w:val="000000010000" w:firstRow="0" w:lastRow="0" w:firstColumn="0" w:lastColumn="0" w:oddVBand="0" w:evenVBand="0" w:oddHBand="0" w:evenHBand="1"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Filing Period does not exist or was not provided</w:t>
            </w:r>
          </w:p>
        </w:tc>
      </w:tr>
      <w:tr w:rsidR="00C5760A" w:rsidRPr="00AA7F6C" w14:paraId="4CB0BF60" w14:textId="5AA62108"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56846113" w14:textId="77777777" w:rsidR="00C5760A" w:rsidRPr="00AA7F6C" w:rsidRDefault="5EC81479" w:rsidP="00561FBF">
            <w:pPr>
              <w:spacing w:before="60" w:after="60"/>
              <w:jc w:val="right"/>
              <w:rPr>
                <w:rFonts w:eastAsia="Arial,Times New Roman"/>
                <w:color w:val="000000" w:themeColor="text1"/>
                <w:lang w:eastAsia="en-NZ"/>
              </w:rPr>
            </w:pPr>
            <w:r w:rsidRPr="00AA7F6C">
              <w:rPr>
                <w:rFonts w:eastAsia="Arial,Times New Roman" w:cs="Arial,Times New Roman"/>
                <w:color w:val="000000" w:themeColor="text1"/>
                <w:lang w:eastAsia="en-NZ"/>
              </w:rPr>
              <w:t>114</w:t>
            </w:r>
          </w:p>
        </w:tc>
        <w:tc>
          <w:tcPr>
            <w:tcW w:w="4257" w:type="dxa"/>
            <w:tcBorders>
              <w:left w:val="none" w:sz="0" w:space="0" w:color="auto"/>
              <w:right w:val="none" w:sz="0" w:space="0" w:color="auto"/>
            </w:tcBorders>
            <w:noWrap/>
            <w:vAlign w:val="center"/>
          </w:tcPr>
          <w:p w14:paraId="2F8CEEC5" w14:textId="77777777" w:rsidR="00C5760A" w:rsidRPr="00AA7F6C" w:rsidRDefault="5EC81479" w:rsidP="00561FBF">
            <w:pPr>
              <w:spacing w:before="60" w:after="60"/>
              <w:cnfStyle w:val="000000100000" w:firstRow="0" w:lastRow="0" w:firstColumn="0" w:lastColumn="0" w:oddVBand="0" w:evenVBand="0" w:oddHBand="1" w:evenHBand="0" w:firstRowFirstColumn="0" w:firstRowLastColumn="0" w:lastRowFirstColumn="0" w:lastRowLastColumn="0"/>
              <w:rPr>
                <w:rFonts w:eastAsia="Arial"/>
                <w:color w:val="000000" w:themeColor="text1"/>
                <w:lang w:eastAsia="en-NZ"/>
              </w:rPr>
            </w:pPr>
            <w:r w:rsidRPr="00AA7F6C">
              <w:rPr>
                <w:rFonts w:eastAsia="Arial" w:cs="Arial"/>
                <w:color w:val="000000" w:themeColor="text1"/>
                <w:lang w:eastAsia="en-NZ"/>
              </w:rPr>
              <w:t>Invalid period</w:t>
            </w:r>
          </w:p>
        </w:tc>
        <w:tc>
          <w:tcPr>
            <w:tcW w:w="4359" w:type="dxa"/>
            <w:tcBorders>
              <w:left w:val="none" w:sz="0" w:space="0" w:color="auto"/>
            </w:tcBorders>
          </w:tcPr>
          <w:p w14:paraId="324E1117" w14:textId="1A5AA472" w:rsidR="00C5760A" w:rsidRPr="00AA7F6C" w:rsidRDefault="5EC81479" w:rsidP="00561FBF">
            <w:pPr>
              <w:spacing w:before="60" w:after="60"/>
              <w:cnfStyle w:val="000000100000" w:firstRow="0" w:lastRow="0" w:firstColumn="0" w:lastColumn="0" w:oddVBand="0" w:evenVBand="0" w:oddHBand="1" w:evenHBand="0"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Period occurs before Gateway Services go-live</w:t>
            </w:r>
          </w:p>
        </w:tc>
      </w:tr>
      <w:tr w:rsidR="00C5760A" w:rsidRPr="00AA7F6C" w14:paraId="776E8B04" w14:textId="08F45848" w:rsidTr="5EC81479">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33AAAE7A" w14:textId="77777777" w:rsidR="00C5760A" w:rsidRPr="00AA7F6C" w:rsidRDefault="5EC81479" w:rsidP="00561FBF">
            <w:pPr>
              <w:spacing w:before="60" w:after="60"/>
              <w:jc w:val="right"/>
              <w:rPr>
                <w:rFonts w:eastAsia="Arial,Times New Roman"/>
                <w:color w:val="000000" w:themeColor="text1"/>
                <w:lang w:eastAsia="en-NZ"/>
              </w:rPr>
            </w:pPr>
            <w:r w:rsidRPr="00AA7F6C">
              <w:rPr>
                <w:rFonts w:eastAsia="Arial,Times New Roman" w:cs="Arial,Times New Roman"/>
                <w:color w:val="000000" w:themeColor="text1"/>
                <w:lang w:eastAsia="en-NZ"/>
              </w:rPr>
              <w:t>115</w:t>
            </w:r>
          </w:p>
        </w:tc>
        <w:tc>
          <w:tcPr>
            <w:tcW w:w="4257" w:type="dxa"/>
            <w:tcBorders>
              <w:left w:val="none" w:sz="0" w:space="0" w:color="auto"/>
              <w:right w:val="none" w:sz="0" w:space="0" w:color="auto"/>
            </w:tcBorders>
            <w:noWrap/>
            <w:vAlign w:val="center"/>
          </w:tcPr>
          <w:p w14:paraId="35F447AD" w14:textId="77777777" w:rsidR="00C5760A" w:rsidRPr="00AA7F6C" w:rsidRDefault="5EC81479" w:rsidP="00561FBF">
            <w:pPr>
              <w:spacing w:before="60" w:after="60"/>
              <w:cnfStyle w:val="000000010000" w:firstRow="0" w:lastRow="0" w:firstColumn="0" w:lastColumn="0" w:oddVBand="0" w:evenVBand="0" w:oddHBand="0" w:evenHBand="1" w:firstRowFirstColumn="0" w:firstRowLastColumn="0" w:lastRowFirstColumn="0" w:lastRowLastColumn="0"/>
              <w:rPr>
                <w:rFonts w:eastAsia="Arial"/>
                <w:color w:val="000000" w:themeColor="text1"/>
                <w:lang w:eastAsia="en-NZ"/>
              </w:rPr>
            </w:pPr>
            <w:r w:rsidRPr="00AA7F6C">
              <w:rPr>
                <w:rFonts w:eastAsia="Arial" w:cs="Arial"/>
                <w:color w:val="000000" w:themeColor="text1"/>
                <w:lang w:eastAsia="en-NZ"/>
              </w:rPr>
              <w:t>Instalment date not provided</w:t>
            </w:r>
          </w:p>
        </w:tc>
        <w:tc>
          <w:tcPr>
            <w:tcW w:w="4359" w:type="dxa"/>
            <w:tcBorders>
              <w:left w:val="none" w:sz="0" w:space="0" w:color="auto"/>
            </w:tcBorders>
          </w:tcPr>
          <w:p w14:paraId="20EB6EAA" w14:textId="162ACBFD" w:rsidR="00C5760A" w:rsidRPr="00AA7F6C" w:rsidRDefault="5EC81479" w:rsidP="00561FBF">
            <w:pPr>
              <w:spacing w:before="60" w:after="60"/>
              <w:cnfStyle w:val="000000010000" w:firstRow="0" w:lastRow="0" w:firstColumn="0" w:lastColumn="0" w:oddVBand="0" w:evenVBand="0" w:oddHBand="0" w:evenHBand="1"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Instalment date does not exist or was not provided</w:t>
            </w:r>
          </w:p>
        </w:tc>
      </w:tr>
      <w:tr w:rsidR="00C5760A" w:rsidRPr="00AA7F6C" w14:paraId="3BB291DD" w14:textId="4879F4E9"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66D80A1E" w14:textId="77777777" w:rsidR="00C5760A" w:rsidRPr="00AA7F6C" w:rsidRDefault="5EC81479" w:rsidP="00561FBF">
            <w:pPr>
              <w:spacing w:before="60" w:after="60"/>
              <w:jc w:val="right"/>
              <w:rPr>
                <w:rFonts w:eastAsia="Arial,Times New Roman"/>
                <w:color w:val="000000" w:themeColor="text1"/>
                <w:lang w:eastAsia="en-NZ"/>
              </w:rPr>
            </w:pPr>
            <w:r w:rsidRPr="00AA7F6C">
              <w:rPr>
                <w:rFonts w:eastAsia="Arial,Times New Roman" w:cs="Arial,Times New Roman"/>
                <w:color w:val="000000" w:themeColor="text1"/>
                <w:lang w:eastAsia="en-NZ"/>
              </w:rPr>
              <w:lastRenderedPageBreak/>
              <w:t>116</w:t>
            </w:r>
          </w:p>
        </w:tc>
        <w:tc>
          <w:tcPr>
            <w:tcW w:w="4257" w:type="dxa"/>
            <w:tcBorders>
              <w:left w:val="none" w:sz="0" w:space="0" w:color="auto"/>
              <w:right w:val="none" w:sz="0" w:space="0" w:color="auto"/>
            </w:tcBorders>
            <w:noWrap/>
            <w:vAlign w:val="center"/>
          </w:tcPr>
          <w:p w14:paraId="09090FDF" w14:textId="77777777" w:rsidR="00C5760A" w:rsidRPr="00AA7F6C" w:rsidRDefault="5EC81479" w:rsidP="00561FBF">
            <w:pPr>
              <w:spacing w:before="60" w:after="60"/>
              <w:cnfStyle w:val="000000100000" w:firstRow="0" w:lastRow="0" w:firstColumn="0" w:lastColumn="0" w:oddVBand="0" w:evenVBand="0" w:oddHBand="1" w:evenHBand="0" w:firstRowFirstColumn="0" w:firstRowLastColumn="0" w:lastRowFirstColumn="0" w:lastRowLastColumn="0"/>
              <w:rPr>
                <w:rFonts w:eastAsia="Arial"/>
                <w:color w:val="000000" w:themeColor="text1"/>
                <w:lang w:eastAsia="en-NZ"/>
              </w:rPr>
            </w:pPr>
            <w:r w:rsidRPr="00AA7F6C">
              <w:rPr>
                <w:rFonts w:eastAsia="Arial" w:cs="Arial"/>
                <w:color w:val="000000" w:themeColor="text1"/>
                <w:lang w:eastAsia="en-NZ"/>
              </w:rPr>
              <w:t>Invalid instalment date</w:t>
            </w:r>
          </w:p>
        </w:tc>
        <w:tc>
          <w:tcPr>
            <w:tcW w:w="4359" w:type="dxa"/>
            <w:tcBorders>
              <w:left w:val="none" w:sz="0" w:space="0" w:color="auto"/>
            </w:tcBorders>
          </w:tcPr>
          <w:p w14:paraId="09B55FA5" w14:textId="22610399" w:rsidR="00C5760A" w:rsidRPr="00AA7F6C" w:rsidRDefault="5EC81479" w:rsidP="00561FBF">
            <w:pPr>
              <w:spacing w:before="60" w:after="60"/>
              <w:cnfStyle w:val="000000100000" w:firstRow="0" w:lastRow="0" w:firstColumn="0" w:lastColumn="0" w:oddVBand="0" w:evenVBand="0" w:oddHBand="1" w:evenHBand="0"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Invalid Instalment date based on provided Filing Period</w:t>
            </w:r>
          </w:p>
        </w:tc>
      </w:tr>
      <w:tr w:rsidR="00C5760A" w:rsidRPr="00AA7F6C" w14:paraId="58D84C0E" w14:textId="29602E19" w:rsidTr="5EC81479">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4C92996F" w14:textId="77777777" w:rsidR="00C5760A" w:rsidRPr="00AA7F6C" w:rsidRDefault="5EC81479" w:rsidP="00561FBF">
            <w:pPr>
              <w:spacing w:before="60" w:after="60"/>
              <w:jc w:val="right"/>
              <w:rPr>
                <w:rFonts w:eastAsia="Arial,Times New Roman"/>
                <w:color w:val="000000" w:themeColor="text1"/>
                <w:lang w:eastAsia="en-NZ"/>
              </w:rPr>
            </w:pPr>
            <w:r w:rsidRPr="00AA7F6C">
              <w:rPr>
                <w:rFonts w:eastAsia="Arial,Times New Roman" w:cs="Arial,Times New Roman"/>
                <w:color w:val="000000" w:themeColor="text1"/>
                <w:lang w:eastAsia="en-NZ"/>
              </w:rPr>
              <w:t>117</w:t>
            </w:r>
          </w:p>
        </w:tc>
        <w:tc>
          <w:tcPr>
            <w:tcW w:w="4257" w:type="dxa"/>
            <w:tcBorders>
              <w:left w:val="none" w:sz="0" w:space="0" w:color="auto"/>
              <w:right w:val="none" w:sz="0" w:space="0" w:color="auto"/>
            </w:tcBorders>
            <w:noWrap/>
            <w:vAlign w:val="center"/>
          </w:tcPr>
          <w:p w14:paraId="2F152279" w14:textId="77777777" w:rsidR="00C5760A" w:rsidRPr="00AA7F6C" w:rsidRDefault="5EC81479" w:rsidP="00561FBF">
            <w:pPr>
              <w:spacing w:before="60" w:after="60"/>
              <w:cnfStyle w:val="000000010000" w:firstRow="0" w:lastRow="0" w:firstColumn="0" w:lastColumn="0" w:oddVBand="0" w:evenVBand="0" w:oddHBand="0" w:evenHBand="1" w:firstRowFirstColumn="0" w:firstRowLastColumn="0" w:lastRowFirstColumn="0" w:lastRowLastColumn="0"/>
              <w:rPr>
                <w:rFonts w:eastAsia="Arial"/>
                <w:color w:val="000000" w:themeColor="text1"/>
                <w:lang w:eastAsia="en-NZ"/>
              </w:rPr>
            </w:pPr>
            <w:r w:rsidRPr="00AA7F6C">
              <w:rPr>
                <w:rFonts w:eastAsia="Arial" w:cs="Arial"/>
                <w:color w:val="000000" w:themeColor="text1"/>
                <w:lang w:eastAsia="en-NZ"/>
              </w:rPr>
              <w:t>Missing previous statement</w:t>
            </w:r>
          </w:p>
        </w:tc>
        <w:tc>
          <w:tcPr>
            <w:tcW w:w="4359" w:type="dxa"/>
            <w:tcBorders>
              <w:left w:val="none" w:sz="0" w:space="0" w:color="auto"/>
            </w:tcBorders>
          </w:tcPr>
          <w:p w14:paraId="69D53A63" w14:textId="5E1BCA7E" w:rsidR="00C5760A" w:rsidRPr="00AA7F6C" w:rsidRDefault="5EC81479" w:rsidP="00561FBF">
            <w:pPr>
              <w:spacing w:before="60" w:after="60"/>
              <w:cnfStyle w:val="000000010000" w:firstRow="0" w:lastRow="0" w:firstColumn="0" w:lastColumn="0" w:oddVBand="0" w:evenVBand="0" w:oddHBand="0" w:evenHBand="1"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Previous Statement must be provided before subsequent Statement (example: March must be filed before April)</w:t>
            </w:r>
          </w:p>
        </w:tc>
      </w:tr>
      <w:tr w:rsidR="00C5760A" w:rsidRPr="00AA7F6C" w14:paraId="2FD18E4D" w14:textId="21D64EA7"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7CEA9597" w14:textId="77777777" w:rsidR="00C5760A" w:rsidRPr="00AA7F6C" w:rsidRDefault="5EC81479" w:rsidP="00561FBF">
            <w:pPr>
              <w:spacing w:before="60" w:after="60"/>
              <w:jc w:val="right"/>
              <w:rPr>
                <w:rFonts w:eastAsia="Arial,Times New Roman"/>
                <w:color w:val="000000" w:themeColor="text1"/>
                <w:lang w:eastAsia="en-NZ"/>
              </w:rPr>
            </w:pPr>
            <w:r w:rsidRPr="00AA7F6C">
              <w:rPr>
                <w:rFonts w:eastAsia="Arial,Times New Roman" w:cs="Arial,Times New Roman"/>
                <w:color w:val="000000" w:themeColor="text1"/>
                <w:lang w:eastAsia="en-NZ"/>
              </w:rPr>
              <w:t>118</w:t>
            </w:r>
          </w:p>
        </w:tc>
        <w:tc>
          <w:tcPr>
            <w:tcW w:w="4257" w:type="dxa"/>
            <w:tcBorders>
              <w:left w:val="none" w:sz="0" w:space="0" w:color="auto"/>
              <w:right w:val="none" w:sz="0" w:space="0" w:color="auto"/>
            </w:tcBorders>
            <w:noWrap/>
            <w:vAlign w:val="center"/>
          </w:tcPr>
          <w:p w14:paraId="4E79C042" w14:textId="77777777" w:rsidR="00C5760A" w:rsidRPr="00AA7F6C" w:rsidRDefault="5EC81479" w:rsidP="00561FBF">
            <w:pPr>
              <w:spacing w:before="60" w:after="60"/>
              <w:cnfStyle w:val="000000100000" w:firstRow="0" w:lastRow="0" w:firstColumn="0" w:lastColumn="0" w:oddVBand="0" w:evenVBand="0" w:oddHBand="1" w:evenHBand="0" w:firstRowFirstColumn="0" w:firstRowLastColumn="0" w:lastRowFirstColumn="0" w:lastRowLastColumn="0"/>
              <w:rPr>
                <w:rFonts w:eastAsia="Arial"/>
                <w:color w:val="000000" w:themeColor="text1"/>
                <w:lang w:eastAsia="en-NZ"/>
              </w:rPr>
            </w:pPr>
            <w:r w:rsidRPr="00AA7F6C">
              <w:rPr>
                <w:rFonts w:eastAsia="Arial" w:cs="Arial"/>
                <w:color w:val="000000" w:themeColor="text1"/>
                <w:lang w:eastAsia="en-NZ"/>
              </w:rPr>
              <w:t>Duplicate statement of activity</w:t>
            </w:r>
          </w:p>
        </w:tc>
        <w:tc>
          <w:tcPr>
            <w:tcW w:w="4359" w:type="dxa"/>
            <w:tcBorders>
              <w:left w:val="none" w:sz="0" w:space="0" w:color="auto"/>
            </w:tcBorders>
          </w:tcPr>
          <w:p w14:paraId="35942E44" w14:textId="15F1498E" w:rsidR="00C5760A" w:rsidRPr="00AA7F6C" w:rsidRDefault="5EC81479" w:rsidP="00561FBF">
            <w:pPr>
              <w:spacing w:before="60" w:after="60"/>
              <w:cnfStyle w:val="000000100000" w:firstRow="0" w:lastRow="0" w:firstColumn="0" w:lastColumn="0" w:oddVBand="0" w:evenVBand="0" w:oddHBand="1" w:evenHBand="0"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Statement of Activity already exists for provided Customer and Period</w:t>
            </w:r>
          </w:p>
        </w:tc>
      </w:tr>
      <w:tr w:rsidR="00C5760A" w:rsidRPr="00AA7F6C" w14:paraId="4467E54A" w14:textId="470365D6" w:rsidTr="5EC81479">
        <w:trPr>
          <w:cnfStyle w:val="000000010000" w:firstRow="0" w:lastRow="0" w:firstColumn="0" w:lastColumn="0" w:oddVBand="0" w:evenVBand="0" w:oddHBand="0" w:evenHBand="1"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154CF026" w14:textId="77777777" w:rsidR="00C5760A" w:rsidRPr="00AA7F6C" w:rsidRDefault="5EC81479" w:rsidP="00561FBF">
            <w:pPr>
              <w:spacing w:before="60" w:after="60"/>
              <w:jc w:val="right"/>
              <w:rPr>
                <w:rFonts w:eastAsia="Arial,Times New Roman"/>
                <w:color w:val="000000" w:themeColor="text1"/>
                <w:lang w:eastAsia="en-NZ"/>
              </w:rPr>
            </w:pPr>
            <w:r w:rsidRPr="00AA7F6C">
              <w:rPr>
                <w:rFonts w:eastAsia="Arial,Times New Roman" w:cs="Arial,Times New Roman"/>
                <w:color w:val="000000" w:themeColor="text1"/>
                <w:lang w:eastAsia="en-NZ"/>
              </w:rPr>
              <w:t>119</w:t>
            </w:r>
          </w:p>
        </w:tc>
        <w:tc>
          <w:tcPr>
            <w:tcW w:w="4257" w:type="dxa"/>
            <w:tcBorders>
              <w:left w:val="none" w:sz="0" w:space="0" w:color="auto"/>
              <w:right w:val="none" w:sz="0" w:space="0" w:color="auto"/>
            </w:tcBorders>
            <w:noWrap/>
            <w:vAlign w:val="center"/>
          </w:tcPr>
          <w:p w14:paraId="43A5A2EB" w14:textId="77777777" w:rsidR="00C5760A" w:rsidRPr="00AA7F6C" w:rsidRDefault="5EC81479" w:rsidP="00561FBF">
            <w:pPr>
              <w:spacing w:before="60" w:after="60"/>
              <w:cnfStyle w:val="000000010000" w:firstRow="0" w:lastRow="0" w:firstColumn="0" w:lastColumn="0" w:oddVBand="0" w:evenVBand="0" w:oddHBand="0" w:evenHBand="1" w:firstRowFirstColumn="0" w:firstRowLastColumn="0" w:lastRowFirstColumn="0" w:lastRowLastColumn="0"/>
              <w:rPr>
                <w:rFonts w:eastAsia="Arial"/>
                <w:color w:val="000000" w:themeColor="text1"/>
                <w:lang w:eastAsia="en-NZ"/>
              </w:rPr>
            </w:pPr>
            <w:r w:rsidRPr="00AA7F6C">
              <w:rPr>
                <w:rFonts w:eastAsia="Arial" w:cs="Arial"/>
                <w:color w:val="000000" w:themeColor="text1"/>
                <w:lang w:eastAsia="en-NZ"/>
              </w:rPr>
              <w:t>Customer not enrolled in AIM</w:t>
            </w:r>
          </w:p>
        </w:tc>
        <w:tc>
          <w:tcPr>
            <w:tcW w:w="4359" w:type="dxa"/>
            <w:tcBorders>
              <w:left w:val="none" w:sz="0" w:space="0" w:color="auto"/>
            </w:tcBorders>
          </w:tcPr>
          <w:p w14:paraId="6866923D" w14:textId="7208BF2E" w:rsidR="00C5760A" w:rsidRPr="00AA7F6C" w:rsidRDefault="5EC81479" w:rsidP="00561FBF">
            <w:pPr>
              <w:spacing w:before="60" w:after="60"/>
              <w:cnfStyle w:val="000000010000" w:firstRow="0" w:lastRow="0" w:firstColumn="0" w:lastColumn="0" w:oddVBand="0" w:evenVBand="0" w:oddHBand="0" w:evenHBand="1"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Customer tried to retrieve a return when they are not enrolled in AIM</w:t>
            </w:r>
          </w:p>
        </w:tc>
      </w:tr>
      <w:tr w:rsidR="00C5760A" w:rsidRPr="00AA7F6C" w14:paraId="3CEC43A3" w14:textId="4E2E7687" w:rsidTr="5EC81479">
        <w:trPr>
          <w:cnfStyle w:val="000000100000" w:firstRow="0" w:lastRow="0" w:firstColumn="0" w:lastColumn="0" w:oddVBand="0" w:evenVBand="0" w:oddHBand="1" w:evenHBand="0" w:firstRowFirstColumn="0" w:firstRowLastColumn="0" w:lastRowFirstColumn="0" w:lastRowLastColumn="0"/>
          <w:trHeight w:val="252"/>
        </w:trPr>
        <w:tc>
          <w:tcPr>
            <w:cnfStyle w:val="001000000000" w:firstRow="0" w:lastRow="0" w:firstColumn="1" w:lastColumn="0" w:oddVBand="0" w:evenVBand="0" w:oddHBand="0" w:evenHBand="0" w:firstRowFirstColumn="0" w:firstRowLastColumn="0" w:lastRowFirstColumn="0" w:lastRowLastColumn="0"/>
            <w:tcW w:w="1238" w:type="dxa"/>
            <w:tcBorders>
              <w:right w:val="none" w:sz="0" w:space="0" w:color="auto"/>
            </w:tcBorders>
            <w:noWrap/>
            <w:vAlign w:val="center"/>
          </w:tcPr>
          <w:p w14:paraId="60D43281" w14:textId="77777777" w:rsidR="00C5760A" w:rsidRPr="00AA7F6C" w:rsidRDefault="5EC81479" w:rsidP="00561FBF">
            <w:pPr>
              <w:spacing w:before="60" w:after="60"/>
              <w:jc w:val="right"/>
              <w:rPr>
                <w:rFonts w:eastAsia="Arial,Times New Roman"/>
                <w:color w:val="000000" w:themeColor="text1"/>
                <w:lang w:eastAsia="en-NZ"/>
              </w:rPr>
            </w:pPr>
            <w:r w:rsidRPr="00AA7F6C">
              <w:rPr>
                <w:rFonts w:eastAsia="Arial,Times New Roman" w:cs="Arial,Times New Roman"/>
                <w:color w:val="000000" w:themeColor="text1"/>
                <w:lang w:eastAsia="en-NZ"/>
              </w:rPr>
              <w:t>120</w:t>
            </w:r>
          </w:p>
        </w:tc>
        <w:tc>
          <w:tcPr>
            <w:tcW w:w="4257" w:type="dxa"/>
            <w:tcBorders>
              <w:left w:val="none" w:sz="0" w:space="0" w:color="auto"/>
              <w:right w:val="none" w:sz="0" w:space="0" w:color="auto"/>
            </w:tcBorders>
            <w:noWrap/>
            <w:vAlign w:val="center"/>
          </w:tcPr>
          <w:p w14:paraId="47A26AE9" w14:textId="02DBFE08" w:rsidR="00C5760A" w:rsidRPr="00AA7F6C" w:rsidRDefault="5EC81479" w:rsidP="00561FBF">
            <w:pPr>
              <w:spacing w:before="60" w:after="60"/>
              <w:cnfStyle w:val="000000100000" w:firstRow="0" w:lastRow="0" w:firstColumn="0" w:lastColumn="0" w:oddVBand="0" w:evenVBand="0" w:oddHBand="1" w:evenHBand="0" w:firstRowFirstColumn="0" w:firstRowLastColumn="0" w:lastRowFirstColumn="0" w:lastRowLastColumn="0"/>
              <w:rPr>
                <w:rFonts w:eastAsia="Arial"/>
                <w:color w:val="000000" w:themeColor="text1"/>
                <w:lang w:eastAsia="en-NZ"/>
              </w:rPr>
            </w:pPr>
            <w:r w:rsidRPr="00AA7F6C">
              <w:rPr>
                <w:rFonts w:eastAsia="Arial" w:cs="Arial"/>
                <w:color w:val="000000" w:themeColor="text1"/>
                <w:lang w:eastAsia="en-NZ"/>
              </w:rPr>
              <w:t>Ratio retur</w:t>
            </w:r>
            <w:r w:rsidR="001A39D5" w:rsidRPr="00AA7F6C">
              <w:rPr>
                <w:rFonts w:eastAsia="Arial" w:cs="Arial"/>
                <w:color w:val="000000" w:themeColor="text1"/>
                <w:lang w:eastAsia="en-NZ"/>
              </w:rPr>
              <w:t>n has been filed for this tax</w:t>
            </w:r>
            <w:r w:rsidRPr="00AA7F6C">
              <w:rPr>
                <w:rFonts w:eastAsia="Arial" w:cs="Arial"/>
                <w:color w:val="000000" w:themeColor="text1"/>
                <w:lang w:eastAsia="en-NZ"/>
              </w:rPr>
              <w:t xml:space="preserve"> year</w:t>
            </w:r>
          </w:p>
        </w:tc>
        <w:tc>
          <w:tcPr>
            <w:tcW w:w="4359" w:type="dxa"/>
            <w:tcBorders>
              <w:left w:val="none" w:sz="0" w:space="0" w:color="auto"/>
            </w:tcBorders>
          </w:tcPr>
          <w:p w14:paraId="6785FE6B" w14:textId="577BF99F" w:rsidR="00C5760A" w:rsidRPr="00AA7F6C" w:rsidRDefault="5EC81479" w:rsidP="001A39D5">
            <w:pPr>
              <w:spacing w:before="60" w:after="60"/>
              <w:cnfStyle w:val="000000100000" w:firstRow="0" w:lastRow="0" w:firstColumn="0" w:lastColumn="0" w:oddVBand="0" w:evenVBand="0" w:oddHBand="1" w:evenHBand="0" w:firstRowFirstColumn="0" w:firstRowLastColumn="0" w:lastRowFirstColumn="0" w:lastRowLastColumn="0"/>
              <w:rPr>
                <w:rFonts w:eastAsia="Arial" w:cs="Arial"/>
                <w:color w:val="000000" w:themeColor="text1"/>
                <w:lang w:eastAsia="en-NZ"/>
              </w:rPr>
            </w:pPr>
            <w:r w:rsidRPr="00AA7F6C">
              <w:rPr>
                <w:rFonts w:eastAsia="Arial" w:cs="Arial"/>
                <w:color w:val="000000" w:themeColor="text1"/>
                <w:lang w:eastAsia="en-NZ"/>
              </w:rPr>
              <w:t xml:space="preserve">Customer has filed a GST Ratio Return this </w:t>
            </w:r>
            <w:r w:rsidR="001A39D5" w:rsidRPr="00AA7F6C">
              <w:rPr>
                <w:rFonts w:eastAsia="Arial" w:cs="Arial"/>
                <w:color w:val="000000" w:themeColor="text1"/>
                <w:lang w:eastAsia="en-NZ"/>
              </w:rPr>
              <w:t>tax year</w:t>
            </w:r>
          </w:p>
        </w:tc>
      </w:tr>
    </w:tbl>
    <w:p w14:paraId="0B8AEB61" w14:textId="4F37511F" w:rsidR="00143F7F" w:rsidRDefault="00143F7F" w:rsidP="00AA7F6C">
      <w:pPr>
        <w:spacing w:after="0"/>
      </w:pPr>
      <w:bookmarkStart w:id="553" w:name="_Toc490230703"/>
    </w:p>
    <w:p w14:paraId="3AD5B04F" w14:textId="77777777" w:rsidR="00DD302B" w:rsidRDefault="00DD302B" w:rsidP="00AA7F6C">
      <w:pPr>
        <w:spacing w:after="0"/>
      </w:pPr>
    </w:p>
    <w:p w14:paraId="22F4FCC7" w14:textId="1D15DC0E" w:rsidR="00841868" w:rsidRDefault="00841868" w:rsidP="00AA7F6C">
      <w:pPr>
        <w:autoSpaceDE/>
        <w:autoSpaceDN/>
        <w:adjustRightInd/>
        <w:spacing w:after="0"/>
        <w:rPr>
          <w:b/>
          <w:color w:val="008B95"/>
          <w:sz w:val="24"/>
        </w:rPr>
      </w:pPr>
      <w:bookmarkStart w:id="554" w:name="_Toc490584125"/>
      <w:bookmarkStart w:id="555" w:name="_Toc490594792"/>
      <w:bookmarkStart w:id="556" w:name="_Toc490812776"/>
      <w:bookmarkStart w:id="557" w:name="_Toc490837357"/>
      <w:bookmarkStart w:id="558" w:name="_Toc491874335"/>
      <w:bookmarkStart w:id="559" w:name="_Toc492561055"/>
      <w:bookmarkStart w:id="560" w:name="_Toc493002526"/>
    </w:p>
    <w:p w14:paraId="52C15848" w14:textId="2ADD7232" w:rsidR="00E5525F" w:rsidRDefault="006E65E5" w:rsidP="00AA7F6C">
      <w:pPr>
        <w:pStyle w:val="Heading1"/>
        <w:spacing w:before="0" w:after="0" w:line="240" w:lineRule="auto"/>
      </w:pPr>
      <w:bookmarkStart w:id="561" w:name="_Toc496188124"/>
      <w:bookmarkStart w:id="562" w:name="_Toc496865536"/>
      <w:r>
        <w:t>Processing flows</w:t>
      </w:r>
      <w:bookmarkEnd w:id="553"/>
      <w:bookmarkEnd w:id="554"/>
      <w:bookmarkEnd w:id="555"/>
      <w:bookmarkEnd w:id="556"/>
      <w:bookmarkEnd w:id="557"/>
      <w:bookmarkEnd w:id="558"/>
      <w:bookmarkEnd w:id="559"/>
      <w:bookmarkEnd w:id="560"/>
      <w:bookmarkEnd w:id="561"/>
      <w:bookmarkEnd w:id="562"/>
    </w:p>
    <w:p w14:paraId="6DEC1667" w14:textId="77777777" w:rsidR="00F41108" w:rsidRDefault="00F41108" w:rsidP="00AA7F6C">
      <w:pPr>
        <w:spacing w:after="0"/>
      </w:pPr>
    </w:p>
    <w:p w14:paraId="656FDBC3" w14:textId="77777777" w:rsidR="004318BC" w:rsidRPr="001C5266" w:rsidRDefault="004318BC" w:rsidP="00AA7F6C">
      <w:pPr>
        <w:spacing w:after="0"/>
      </w:pPr>
    </w:p>
    <w:p w14:paraId="52C1584A" w14:textId="29F5C66F" w:rsidR="002A0E97" w:rsidRDefault="00DF1BB9" w:rsidP="00AA7F6C">
      <w:pPr>
        <w:pStyle w:val="Heading2"/>
        <w:keepNext/>
        <w:numPr>
          <w:ilvl w:val="1"/>
          <w:numId w:val="6"/>
        </w:numPr>
        <w:spacing w:before="0" w:after="0" w:line="240" w:lineRule="auto"/>
        <w:ind w:left="567" w:hanging="567"/>
        <w:jc w:val="both"/>
      </w:pPr>
      <w:bookmarkStart w:id="563" w:name="_Toc490230704"/>
      <w:bookmarkStart w:id="564" w:name="_Toc490584126"/>
      <w:bookmarkStart w:id="565" w:name="_Toc490594793"/>
      <w:bookmarkStart w:id="566" w:name="_Toc490812777"/>
      <w:bookmarkStart w:id="567" w:name="_Toc490837358"/>
      <w:bookmarkStart w:id="568" w:name="_Toc491874336"/>
      <w:bookmarkStart w:id="569" w:name="_Toc492561056"/>
      <w:bookmarkStart w:id="570" w:name="_Toc493002527"/>
      <w:bookmarkStart w:id="571" w:name="_Toc496188125"/>
      <w:bookmarkStart w:id="572" w:name="_Toc496865537"/>
      <w:r>
        <w:t xml:space="preserve">Generic </w:t>
      </w:r>
      <w:bookmarkEnd w:id="563"/>
      <w:bookmarkEnd w:id="564"/>
      <w:bookmarkEnd w:id="565"/>
      <w:r w:rsidR="00C7554D">
        <w:t>u</w:t>
      </w:r>
      <w:r>
        <w:t xml:space="preserve">se </w:t>
      </w:r>
      <w:r w:rsidR="00C7554D">
        <w:t>c</w:t>
      </w:r>
      <w:r w:rsidR="002A0E97">
        <w:t>ases</w:t>
      </w:r>
      <w:bookmarkEnd w:id="566"/>
      <w:bookmarkEnd w:id="567"/>
      <w:bookmarkEnd w:id="568"/>
      <w:bookmarkEnd w:id="569"/>
      <w:bookmarkEnd w:id="570"/>
      <w:bookmarkEnd w:id="571"/>
      <w:bookmarkEnd w:id="572"/>
    </w:p>
    <w:p w14:paraId="7B658AE3" w14:textId="18E0B9E6" w:rsidR="0018774B" w:rsidRDefault="0018774B" w:rsidP="00AA7F6C">
      <w:pPr>
        <w:spacing w:after="0"/>
      </w:pPr>
    </w:p>
    <w:p w14:paraId="31DCC6C5" w14:textId="08D84E79" w:rsidR="00F275D4" w:rsidRDefault="5EC81479" w:rsidP="00AA7F6C">
      <w:pPr>
        <w:spacing w:after="0"/>
      </w:pPr>
      <w:r>
        <w:t>This section will convey how IR intends the Gateway Services to be used. These are base cases and IR recognises that these services can be used in many different ways to satisfy business needs.</w:t>
      </w:r>
    </w:p>
    <w:p w14:paraId="27193233" w14:textId="4B0ED904" w:rsidR="001E3F22" w:rsidRDefault="001E3F22" w:rsidP="006400D8">
      <w:pPr>
        <w:spacing w:after="0"/>
      </w:pPr>
    </w:p>
    <w:p w14:paraId="2764050C" w14:textId="6A2EF6F6" w:rsidR="000864A4" w:rsidRDefault="5EC81479" w:rsidP="00CB54D6">
      <w:pPr>
        <w:spacing w:after="0"/>
      </w:pPr>
      <w:r>
        <w:t>Additional information on use cases is available in the associated on-boarding pack.</w:t>
      </w:r>
    </w:p>
    <w:p w14:paraId="624BB6CC" w14:textId="1957BF3A" w:rsidR="007A3DA9" w:rsidRDefault="007A3DA9" w:rsidP="007A3DA9">
      <w:pPr>
        <w:autoSpaceDE/>
        <w:autoSpaceDN/>
        <w:adjustRightInd/>
        <w:spacing w:after="0"/>
        <w:rPr>
          <w:color w:val="008B95"/>
        </w:rPr>
      </w:pPr>
      <w:bookmarkStart w:id="573" w:name="_Toc490594794"/>
      <w:bookmarkStart w:id="574" w:name="_Toc490812778"/>
      <w:bookmarkStart w:id="575" w:name="_Toc490837359"/>
      <w:bookmarkStart w:id="576" w:name="_Toc491874337"/>
      <w:bookmarkStart w:id="577" w:name="_Toc492561057"/>
      <w:bookmarkStart w:id="578" w:name="_Toc493002528"/>
    </w:p>
    <w:p w14:paraId="52C1584B" w14:textId="1957BF3A" w:rsidR="002A0E97" w:rsidRDefault="00456938" w:rsidP="007A3DA9">
      <w:pPr>
        <w:pStyle w:val="Heading3"/>
        <w:spacing w:before="0" w:after="0" w:line="240" w:lineRule="auto"/>
      </w:pPr>
      <w:bookmarkStart w:id="579" w:name="_Toc496188126"/>
      <w:bookmarkStart w:id="580" w:name="_Toc496865538"/>
      <w:r>
        <w:t>Preparing</w:t>
      </w:r>
      <w:r w:rsidR="0030396A">
        <w:t xml:space="preserve"> a return</w:t>
      </w:r>
      <w:bookmarkEnd w:id="573"/>
      <w:bookmarkEnd w:id="574"/>
      <w:bookmarkEnd w:id="575"/>
      <w:bookmarkEnd w:id="576"/>
      <w:bookmarkEnd w:id="577"/>
      <w:bookmarkEnd w:id="578"/>
      <w:bookmarkEnd w:id="579"/>
      <w:bookmarkEnd w:id="580"/>
    </w:p>
    <w:p w14:paraId="696B34E1" w14:textId="18E0B9E6" w:rsidR="002A0E97" w:rsidRDefault="002A0E97" w:rsidP="007A3DA9">
      <w:pPr>
        <w:spacing w:after="0"/>
      </w:pPr>
    </w:p>
    <w:p w14:paraId="473ED037" w14:textId="5DAE6588" w:rsidR="00EB16DB" w:rsidRDefault="5EC81479" w:rsidP="007A3DA9">
      <w:pPr>
        <w:spacing w:after="0"/>
      </w:pPr>
      <w:r>
        <w:t>Scenario 1:</w:t>
      </w:r>
    </w:p>
    <w:p w14:paraId="6486A9AD" w14:textId="77777777" w:rsidR="00143F7F" w:rsidRDefault="00143F7F" w:rsidP="0018774B">
      <w:pPr>
        <w:spacing w:after="0"/>
      </w:pPr>
    </w:p>
    <w:p w14:paraId="27D34B67" w14:textId="61C0AEE9" w:rsidR="00BD5BF1" w:rsidRDefault="5EC81479" w:rsidP="00CD2AE2">
      <w:pPr>
        <w:pStyle w:val="ListParagraph"/>
        <w:numPr>
          <w:ilvl w:val="0"/>
          <w:numId w:val="13"/>
        </w:numPr>
        <w:spacing w:after="0"/>
      </w:pPr>
      <w:r>
        <w:t>The user prepares to generate a return for the next filing obligation.</w:t>
      </w:r>
    </w:p>
    <w:p w14:paraId="3D8BEFE5" w14:textId="0CFBF107" w:rsidR="00BD5BF1" w:rsidRDefault="5EC81479" w:rsidP="00CD2AE2">
      <w:pPr>
        <w:pStyle w:val="ListParagraph"/>
        <w:numPr>
          <w:ilvl w:val="0"/>
          <w:numId w:val="13"/>
        </w:numPr>
        <w:spacing w:after="0"/>
      </w:pPr>
      <w:r>
        <w:t xml:space="preserve">The user runs </w:t>
      </w:r>
      <w:r w:rsidRPr="5EC81479">
        <w:rPr>
          <w:u w:val="single"/>
        </w:rPr>
        <w:t>Returns/RetrieveFilingObligations</w:t>
      </w:r>
      <w:r>
        <w:t xml:space="preserve"> to see the next obligation and the due date.</w:t>
      </w:r>
    </w:p>
    <w:p w14:paraId="1E122243" w14:textId="284F6393" w:rsidR="00424E15" w:rsidRDefault="5EC81479" w:rsidP="00CD2AE2">
      <w:pPr>
        <w:pStyle w:val="ListParagraph"/>
        <w:numPr>
          <w:ilvl w:val="0"/>
          <w:numId w:val="13"/>
        </w:numPr>
        <w:spacing w:after="0"/>
      </w:pPr>
      <w:r>
        <w:t xml:space="preserve">Taking the next filing period due, the software calls </w:t>
      </w:r>
      <w:r w:rsidRPr="5EC81479">
        <w:rPr>
          <w:u w:val="single"/>
        </w:rPr>
        <w:t>Returns/Prepop</w:t>
      </w:r>
      <w:r>
        <w:t xml:space="preserve"> on that account.</w:t>
      </w:r>
    </w:p>
    <w:p w14:paraId="787AC644" w14:textId="7AD615C9" w:rsidR="00EB16DB" w:rsidRDefault="5EC81479" w:rsidP="00CD2AE2">
      <w:pPr>
        <w:pStyle w:val="ListParagraph"/>
        <w:numPr>
          <w:ilvl w:val="0"/>
          <w:numId w:val="13"/>
        </w:numPr>
        <w:spacing w:after="0"/>
      </w:pPr>
      <w:r>
        <w:t>The user now has a new return for the next filing period with prepop fields populated.</w:t>
      </w:r>
    </w:p>
    <w:p w14:paraId="55EBDE70" w14:textId="77777777" w:rsidR="00424E15" w:rsidRDefault="00424E15" w:rsidP="0018774B">
      <w:pPr>
        <w:spacing w:after="0"/>
      </w:pPr>
    </w:p>
    <w:p w14:paraId="211F027A" w14:textId="3F701DD9" w:rsidR="00EB16DB" w:rsidRDefault="5EC81479" w:rsidP="0018774B">
      <w:pPr>
        <w:spacing w:after="0"/>
      </w:pPr>
      <w:r>
        <w:t>Scenario 2:</w:t>
      </w:r>
    </w:p>
    <w:p w14:paraId="68CAABC8" w14:textId="77777777" w:rsidR="00143F7F" w:rsidRDefault="00143F7F" w:rsidP="0018774B">
      <w:pPr>
        <w:spacing w:after="0"/>
      </w:pPr>
    </w:p>
    <w:p w14:paraId="27C4A939" w14:textId="008C432F" w:rsidR="00EB16DB" w:rsidRDefault="5EC81479" w:rsidP="00CD2AE2">
      <w:pPr>
        <w:pStyle w:val="ListParagraph"/>
        <w:numPr>
          <w:ilvl w:val="0"/>
          <w:numId w:val="15"/>
        </w:numPr>
        <w:spacing w:after="0"/>
      </w:pPr>
      <w:r>
        <w:t>The user prepares to generate return for the next filing obligation.</w:t>
      </w:r>
    </w:p>
    <w:p w14:paraId="62A9F3A0" w14:textId="75560CAC" w:rsidR="00EB16DB" w:rsidRDefault="5EC81479" w:rsidP="00CD2AE2">
      <w:pPr>
        <w:pStyle w:val="ListParagraph"/>
        <w:numPr>
          <w:ilvl w:val="0"/>
          <w:numId w:val="15"/>
        </w:numPr>
        <w:spacing w:after="0"/>
      </w:pPr>
      <w:r>
        <w:t xml:space="preserve">The user runs </w:t>
      </w:r>
      <w:r w:rsidRPr="5EC81479">
        <w:rPr>
          <w:u w:val="single"/>
        </w:rPr>
        <w:t>Returns/RetrieveFilingObligations</w:t>
      </w:r>
      <w:r>
        <w:t xml:space="preserve"> to see the next obligation and the due date.</w:t>
      </w:r>
    </w:p>
    <w:p w14:paraId="35E021BC" w14:textId="6A8F2E65" w:rsidR="00EB16DB" w:rsidRDefault="5EC81479" w:rsidP="00CD2AE2">
      <w:pPr>
        <w:pStyle w:val="ListParagraph"/>
        <w:numPr>
          <w:ilvl w:val="0"/>
          <w:numId w:val="15"/>
        </w:numPr>
        <w:spacing w:after="0"/>
      </w:pPr>
      <w:r>
        <w:t>The software prepopulates the return with locally-stored data.</w:t>
      </w:r>
    </w:p>
    <w:p w14:paraId="709970E6" w14:textId="0AF19D09" w:rsidR="00EB16DB" w:rsidRDefault="5EC81479" w:rsidP="00CD2AE2">
      <w:pPr>
        <w:pStyle w:val="ListParagraph"/>
        <w:numPr>
          <w:ilvl w:val="0"/>
          <w:numId w:val="15"/>
        </w:numPr>
        <w:spacing w:after="0"/>
      </w:pPr>
      <w:r>
        <w:t xml:space="preserve">Once the return is ready to be filed, </w:t>
      </w:r>
      <w:r w:rsidRPr="5EC81479">
        <w:rPr>
          <w:u w:val="single"/>
        </w:rPr>
        <w:t>Returns/Prepop</w:t>
      </w:r>
      <w:r>
        <w:t xml:space="preserve"> will be run to ensure local data was up-to-date.</w:t>
      </w:r>
    </w:p>
    <w:p w14:paraId="778177C7" w14:textId="77777777" w:rsidR="00EB16DB" w:rsidRDefault="00EB16DB" w:rsidP="0018774B">
      <w:pPr>
        <w:spacing w:after="0"/>
      </w:pPr>
    </w:p>
    <w:p w14:paraId="789658B8" w14:textId="38A60910" w:rsidR="003D3B9D" w:rsidRPr="003D3B9D" w:rsidRDefault="0030396A" w:rsidP="003D3B9D">
      <w:pPr>
        <w:pStyle w:val="Heading3"/>
        <w:spacing w:before="0" w:after="0" w:line="240" w:lineRule="auto"/>
      </w:pPr>
      <w:bookmarkStart w:id="581" w:name="_Filing_a_return"/>
      <w:bookmarkStart w:id="582" w:name="_Toc490584128"/>
      <w:bookmarkStart w:id="583" w:name="_Toc490230706"/>
      <w:bookmarkStart w:id="584" w:name="_Toc490594795"/>
      <w:bookmarkStart w:id="585" w:name="_Toc490812779"/>
      <w:bookmarkStart w:id="586" w:name="_Toc490837360"/>
      <w:bookmarkStart w:id="587" w:name="_Toc491874338"/>
      <w:bookmarkStart w:id="588" w:name="_Toc492561058"/>
      <w:bookmarkStart w:id="589" w:name="_Toc493002529"/>
      <w:bookmarkStart w:id="590" w:name="_Toc496188127"/>
      <w:bookmarkStart w:id="591" w:name="_Toc496865539"/>
      <w:bookmarkEnd w:id="581"/>
      <w:r>
        <w:t>Filing</w:t>
      </w:r>
      <w:r w:rsidR="003D3B9D" w:rsidRPr="003D3B9D">
        <w:t xml:space="preserve"> a return</w:t>
      </w:r>
      <w:bookmarkEnd w:id="582"/>
      <w:bookmarkEnd w:id="583"/>
      <w:bookmarkEnd w:id="584"/>
      <w:bookmarkEnd w:id="585"/>
      <w:bookmarkEnd w:id="586"/>
      <w:bookmarkEnd w:id="587"/>
      <w:bookmarkEnd w:id="588"/>
      <w:bookmarkEnd w:id="589"/>
      <w:bookmarkEnd w:id="590"/>
      <w:bookmarkEnd w:id="591"/>
    </w:p>
    <w:p w14:paraId="1740F683" w14:textId="18E0B9E6" w:rsidR="003D3B9D" w:rsidRDefault="003D3B9D" w:rsidP="0018774B">
      <w:pPr>
        <w:autoSpaceDE/>
        <w:autoSpaceDN/>
        <w:adjustRightInd/>
        <w:spacing w:after="0"/>
      </w:pPr>
    </w:p>
    <w:p w14:paraId="569374ED" w14:textId="744EC5D7" w:rsidR="00E3154E" w:rsidRDefault="5EC81479" w:rsidP="0018774B">
      <w:pPr>
        <w:autoSpaceDE/>
        <w:autoSpaceDN/>
        <w:adjustRightInd/>
        <w:spacing w:after="0"/>
      </w:pPr>
      <w:r>
        <w:t>Scenario 1:</w:t>
      </w:r>
    </w:p>
    <w:p w14:paraId="52CE3826" w14:textId="77777777" w:rsidR="00143F7F" w:rsidRDefault="00143F7F" w:rsidP="0018774B">
      <w:pPr>
        <w:autoSpaceDE/>
        <w:autoSpaceDN/>
        <w:adjustRightInd/>
        <w:spacing w:after="0"/>
      </w:pPr>
    </w:p>
    <w:p w14:paraId="4EAB440B" w14:textId="0C6DAA6B" w:rsidR="00EB16DB" w:rsidRDefault="5EC81479" w:rsidP="00CD2AE2">
      <w:pPr>
        <w:pStyle w:val="ListParagraph"/>
        <w:numPr>
          <w:ilvl w:val="0"/>
          <w:numId w:val="14"/>
        </w:numPr>
        <w:autoSpaceDE/>
        <w:autoSpaceDN/>
        <w:adjustRightInd/>
        <w:spacing w:after="0"/>
      </w:pPr>
      <w:r>
        <w:t>The user has generated a return, pre-populated data, and filled out the remaining form fields.</w:t>
      </w:r>
    </w:p>
    <w:p w14:paraId="0679FCBC" w14:textId="51146B7B" w:rsidR="00EB16DB" w:rsidRDefault="5EC81479" w:rsidP="00CD2AE2">
      <w:pPr>
        <w:pStyle w:val="ListParagraph"/>
        <w:numPr>
          <w:ilvl w:val="0"/>
          <w:numId w:val="14"/>
        </w:numPr>
        <w:autoSpaceDE/>
        <w:autoSpaceDN/>
        <w:adjustRightInd/>
        <w:spacing w:after="0"/>
      </w:pPr>
      <w:r>
        <w:t xml:space="preserve">Once the return is ready to submit, the user attempts to send the request. The software will call </w:t>
      </w:r>
      <w:r w:rsidRPr="5EC81479">
        <w:rPr>
          <w:u w:val="single"/>
        </w:rPr>
        <w:t>Returns/RetrieveStatus</w:t>
      </w:r>
      <w:r>
        <w:t xml:space="preserve">. </w:t>
      </w:r>
    </w:p>
    <w:p w14:paraId="1C587F0B" w14:textId="7BA8D041" w:rsidR="00EB16DB" w:rsidRDefault="5EC81479" w:rsidP="00CD2AE2">
      <w:pPr>
        <w:pStyle w:val="ListParagraph"/>
        <w:numPr>
          <w:ilvl w:val="1"/>
          <w:numId w:val="14"/>
        </w:numPr>
        <w:autoSpaceDE/>
        <w:autoSpaceDN/>
        <w:adjustRightInd/>
        <w:spacing w:after="0"/>
      </w:pPr>
      <w:r>
        <w:lastRenderedPageBreak/>
        <w:t xml:space="preserve">If the RetrieveStatus response says that there is no return due for the period (or paydate) in question, the software should then prompt the user to see if the return is an amendment. </w:t>
      </w:r>
    </w:p>
    <w:p w14:paraId="0885CF26" w14:textId="223E0FE7" w:rsidR="00E3154E" w:rsidRDefault="5EC81479" w:rsidP="00CD2AE2">
      <w:pPr>
        <w:pStyle w:val="ListParagraph"/>
        <w:numPr>
          <w:ilvl w:val="1"/>
          <w:numId w:val="14"/>
        </w:numPr>
        <w:autoSpaceDE/>
        <w:autoSpaceDN/>
        <w:adjustRightInd/>
        <w:spacing w:after="0"/>
      </w:pPr>
      <w:r>
        <w:t xml:space="preserve">If the return is not an amendment, the software should not allow the submission of a duplicate return. </w:t>
      </w:r>
    </w:p>
    <w:p w14:paraId="638C8E5A" w14:textId="691EA5D5" w:rsidR="00E3154E" w:rsidRDefault="5EC81479" w:rsidP="00CD2AE2">
      <w:pPr>
        <w:pStyle w:val="ListParagraph"/>
        <w:numPr>
          <w:ilvl w:val="0"/>
          <w:numId w:val="14"/>
        </w:numPr>
        <w:autoSpaceDE/>
        <w:autoSpaceDN/>
        <w:adjustRightInd/>
        <w:spacing w:after="0"/>
      </w:pPr>
      <w:r>
        <w:t xml:space="preserve">Once the return is deemed acceptable by the software, </w:t>
      </w:r>
      <w:r w:rsidRPr="5EC81479">
        <w:rPr>
          <w:u w:val="single"/>
        </w:rPr>
        <w:t>Returns/File</w:t>
      </w:r>
      <w:r>
        <w:t xml:space="preserve"> should be executed. </w:t>
      </w:r>
    </w:p>
    <w:p w14:paraId="41F4D866" w14:textId="34DFF37C" w:rsidR="00E3154E" w:rsidRDefault="5EC81479" w:rsidP="00CD2AE2">
      <w:pPr>
        <w:pStyle w:val="ListParagraph"/>
        <w:numPr>
          <w:ilvl w:val="0"/>
          <w:numId w:val="14"/>
        </w:numPr>
        <w:autoSpaceDE/>
        <w:autoSpaceDN/>
        <w:adjustRightInd/>
        <w:spacing w:after="0"/>
      </w:pPr>
      <w:r w:rsidRPr="5EC81479">
        <w:rPr>
          <w:u w:val="single"/>
        </w:rPr>
        <w:t>Returns/RetrieveStatus</w:t>
      </w:r>
      <w:r>
        <w:t xml:space="preserve"> can be called, which will respond with “Submitted”, and it will not be processed until the nightly batch runs.</w:t>
      </w:r>
    </w:p>
    <w:p w14:paraId="23C14633" w14:textId="2511BF74" w:rsidR="00E3154E" w:rsidRDefault="5EC81479" w:rsidP="00CD2AE2">
      <w:pPr>
        <w:pStyle w:val="ListParagraph"/>
        <w:numPr>
          <w:ilvl w:val="0"/>
          <w:numId w:val="14"/>
        </w:numPr>
        <w:autoSpaceDE/>
        <w:autoSpaceDN/>
        <w:adjustRightInd/>
        <w:spacing w:after="0"/>
      </w:pPr>
      <w:r w:rsidRPr="5EC81479">
        <w:rPr>
          <w:u w:val="single"/>
        </w:rPr>
        <w:t>Returns/RetrieveFilingObligations</w:t>
      </w:r>
      <w:r>
        <w:t xml:space="preserve"> can be called to show the recently-submitted filing period no longer is due.</w:t>
      </w:r>
    </w:p>
    <w:p w14:paraId="5797DB08" w14:textId="77777777" w:rsidR="00EB16DB" w:rsidRDefault="00EB16DB" w:rsidP="0018774B">
      <w:pPr>
        <w:autoSpaceDE/>
        <w:autoSpaceDN/>
        <w:adjustRightInd/>
        <w:spacing w:after="0"/>
      </w:pPr>
    </w:p>
    <w:p w14:paraId="0D08D021" w14:textId="5EA68639" w:rsidR="00E3154E" w:rsidRDefault="5EC81479" w:rsidP="0018774B">
      <w:pPr>
        <w:autoSpaceDE/>
        <w:autoSpaceDN/>
        <w:adjustRightInd/>
        <w:spacing w:after="0"/>
      </w:pPr>
      <w:r>
        <w:t>Scenario 2:</w:t>
      </w:r>
    </w:p>
    <w:p w14:paraId="093E61BD" w14:textId="77777777" w:rsidR="006D3A0F" w:rsidRDefault="006D3A0F" w:rsidP="0018774B">
      <w:pPr>
        <w:autoSpaceDE/>
        <w:autoSpaceDN/>
        <w:adjustRightInd/>
        <w:spacing w:after="0"/>
      </w:pPr>
    </w:p>
    <w:p w14:paraId="5C9B03B1" w14:textId="63F7EF02" w:rsidR="00E3154E" w:rsidRDefault="5EC81479" w:rsidP="00CD2AE2">
      <w:pPr>
        <w:pStyle w:val="ListParagraph"/>
        <w:numPr>
          <w:ilvl w:val="0"/>
          <w:numId w:val="16"/>
        </w:numPr>
        <w:autoSpaceDE/>
        <w:autoSpaceDN/>
        <w:adjustRightInd/>
        <w:spacing w:after="0"/>
      </w:pPr>
      <w:r>
        <w:t xml:space="preserve">A tax agent has generated multiple returns, pre-populated all data, and filled out forms for many clients. </w:t>
      </w:r>
    </w:p>
    <w:p w14:paraId="2059E872" w14:textId="1283F2E1" w:rsidR="00E3154E" w:rsidRDefault="5EC81479" w:rsidP="00CD2AE2">
      <w:pPr>
        <w:pStyle w:val="ListParagraph"/>
        <w:numPr>
          <w:ilvl w:val="0"/>
          <w:numId w:val="16"/>
        </w:numPr>
        <w:autoSpaceDE/>
        <w:autoSpaceDN/>
        <w:adjustRightInd/>
        <w:spacing w:after="0"/>
      </w:pPr>
      <w:r>
        <w:t xml:space="preserve">Once the tax agent is ready to submit the group of returns, the software will run the same checks from Scenario 1 for all returns the agent is attempting to file. </w:t>
      </w:r>
    </w:p>
    <w:p w14:paraId="3B4483CD" w14:textId="6248F3E3" w:rsidR="00E3154E" w:rsidRDefault="5EC81479" w:rsidP="00CD2AE2">
      <w:pPr>
        <w:pStyle w:val="ListParagraph"/>
        <w:numPr>
          <w:ilvl w:val="0"/>
          <w:numId w:val="16"/>
        </w:numPr>
        <w:autoSpaceDE/>
        <w:autoSpaceDN/>
        <w:adjustRightInd/>
        <w:spacing w:after="0"/>
      </w:pPr>
      <w:r>
        <w:t xml:space="preserve">When deemed ready, the software will make one call to </w:t>
      </w:r>
      <w:r w:rsidRPr="5EC81479">
        <w:rPr>
          <w:u w:val="single"/>
        </w:rPr>
        <w:t>Returns/File</w:t>
      </w:r>
      <w:r>
        <w:t xml:space="preserve"> for each return being submitted.</w:t>
      </w:r>
    </w:p>
    <w:p w14:paraId="2063DA6F" w14:textId="70DF464E" w:rsidR="00E3154E" w:rsidRDefault="5EC81479" w:rsidP="00CD2AE2">
      <w:pPr>
        <w:pStyle w:val="ListParagraph"/>
        <w:numPr>
          <w:ilvl w:val="0"/>
          <w:numId w:val="16"/>
        </w:numPr>
        <w:autoSpaceDE/>
        <w:autoSpaceDN/>
        <w:adjustRightInd/>
        <w:spacing w:after="0"/>
      </w:pPr>
      <w:r w:rsidRPr="5EC81479">
        <w:rPr>
          <w:u w:val="single"/>
        </w:rPr>
        <w:t>Returns/RetrieveStatus</w:t>
      </w:r>
      <w:r>
        <w:t xml:space="preserve"> can be called, which will respond with “Submitted”, and it will not be processed until the nightly batch runs.</w:t>
      </w:r>
    </w:p>
    <w:p w14:paraId="4CD55116" w14:textId="03A75723" w:rsidR="00E3154E" w:rsidRDefault="5EC81479" w:rsidP="00CD2AE2">
      <w:pPr>
        <w:pStyle w:val="ListParagraph"/>
        <w:numPr>
          <w:ilvl w:val="0"/>
          <w:numId w:val="16"/>
        </w:numPr>
        <w:autoSpaceDE/>
        <w:autoSpaceDN/>
        <w:adjustRightInd/>
        <w:spacing w:after="0"/>
      </w:pPr>
      <w:r w:rsidRPr="5EC81479">
        <w:rPr>
          <w:u w:val="single"/>
        </w:rPr>
        <w:t>Returns/RetrieveFilingObligations</w:t>
      </w:r>
      <w:r>
        <w:t xml:space="preserve"> can be called to show the recently-submitted filing period no longer is due.</w:t>
      </w:r>
    </w:p>
    <w:p w14:paraId="7A51519A" w14:textId="56CD969B" w:rsidR="007A3DA9" w:rsidRDefault="007A3DA9" w:rsidP="007A3DA9">
      <w:pPr>
        <w:autoSpaceDE/>
        <w:autoSpaceDN/>
        <w:adjustRightInd/>
        <w:spacing w:after="0"/>
        <w:rPr>
          <w:color w:val="008B95"/>
        </w:rPr>
      </w:pPr>
      <w:bookmarkStart w:id="592" w:name="_Toc493002530"/>
      <w:bookmarkStart w:id="593" w:name="_Toc490594796"/>
      <w:bookmarkStart w:id="594" w:name="_Toc490812780"/>
      <w:bookmarkStart w:id="595" w:name="_Toc490837361"/>
      <w:bookmarkStart w:id="596" w:name="_Toc491874339"/>
      <w:bookmarkStart w:id="597" w:name="_Toc492561059"/>
    </w:p>
    <w:p w14:paraId="422E459B" w14:textId="56CD969B" w:rsidR="006400D8" w:rsidRDefault="00456938" w:rsidP="007A3DA9">
      <w:pPr>
        <w:pStyle w:val="Heading3"/>
        <w:spacing w:before="0" w:after="0" w:line="240" w:lineRule="auto"/>
      </w:pPr>
      <w:bookmarkStart w:id="598" w:name="_Toc496188128"/>
      <w:bookmarkStart w:id="599" w:name="_Toc496865540"/>
      <w:r>
        <w:t xml:space="preserve">Retrieving standard </w:t>
      </w:r>
      <w:r w:rsidR="00CA63B7">
        <w:t xml:space="preserve">user </w:t>
      </w:r>
      <w:r>
        <w:t>data</w:t>
      </w:r>
      <w:bookmarkEnd w:id="592"/>
      <w:bookmarkEnd w:id="598"/>
      <w:bookmarkEnd w:id="599"/>
      <w:r w:rsidR="00CA63B7">
        <w:t xml:space="preserve"> </w:t>
      </w:r>
      <w:bookmarkEnd w:id="593"/>
      <w:bookmarkEnd w:id="594"/>
      <w:bookmarkEnd w:id="595"/>
      <w:bookmarkEnd w:id="596"/>
      <w:bookmarkEnd w:id="597"/>
    </w:p>
    <w:p w14:paraId="087DCDC4" w14:textId="77777777" w:rsidR="00903B26" w:rsidRDefault="00903B26" w:rsidP="007A3DA9">
      <w:pPr>
        <w:spacing w:after="0"/>
      </w:pPr>
    </w:p>
    <w:p w14:paraId="44CB8F31" w14:textId="5D4B7E31" w:rsidR="00456938" w:rsidRDefault="5EC81479" w:rsidP="00903B26">
      <w:pPr>
        <w:spacing w:after="0"/>
      </w:pPr>
      <w:r>
        <w:t>Scenario 1:</w:t>
      </w:r>
    </w:p>
    <w:p w14:paraId="38FC06A6" w14:textId="77777777" w:rsidR="00456938" w:rsidRDefault="00456938" w:rsidP="00456938">
      <w:pPr>
        <w:pStyle w:val="ListParagraph"/>
        <w:spacing w:after="0" w:line="240" w:lineRule="auto"/>
        <w:ind w:firstLine="0"/>
      </w:pPr>
    </w:p>
    <w:p w14:paraId="22962292" w14:textId="7034A1F8" w:rsidR="00456938" w:rsidRDefault="5EC81479" w:rsidP="00456938">
      <w:pPr>
        <w:pStyle w:val="ListParagraph"/>
        <w:numPr>
          <w:ilvl w:val="0"/>
          <w:numId w:val="27"/>
        </w:numPr>
        <w:spacing w:after="0"/>
      </w:pPr>
      <w:r>
        <w:t xml:space="preserve">Once the user is logged in, their account will be shown to them. </w:t>
      </w:r>
    </w:p>
    <w:p w14:paraId="4CABA70E" w14:textId="2C1E1ECF" w:rsidR="00456938" w:rsidRDefault="5EC81479" w:rsidP="00456938">
      <w:pPr>
        <w:pStyle w:val="ListParagraph"/>
        <w:numPr>
          <w:ilvl w:val="0"/>
          <w:numId w:val="27"/>
        </w:numPr>
        <w:spacing w:after="0"/>
      </w:pPr>
      <w:r>
        <w:t xml:space="preserve">The software will make a call to </w:t>
      </w:r>
      <w:r w:rsidRPr="5EC81479">
        <w:rPr>
          <w:u w:val="single"/>
        </w:rPr>
        <w:t>Returns/RetrieveStatus</w:t>
      </w:r>
      <w:r>
        <w:t xml:space="preserve"> for the most recent filing obligation and to </w:t>
      </w:r>
      <w:r w:rsidRPr="5EC81479">
        <w:rPr>
          <w:u w:val="single"/>
        </w:rPr>
        <w:t>Returns/RetrieveFilingObligations</w:t>
      </w:r>
      <w:r>
        <w:t>.</w:t>
      </w:r>
    </w:p>
    <w:p w14:paraId="3E6FAD4A" w14:textId="44CAE4CC" w:rsidR="00456938" w:rsidRDefault="5EC81479" w:rsidP="00456938">
      <w:pPr>
        <w:pStyle w:val="ListParagraph"/>
        <w:numPr>
          <w:ilvl w:val="0"/>
          <w:numId w:val="27"/>
        </w:numPr>
        <w:spacing w:after="0"/>
      </w:pPr>
      <w:r>
        <w:t>The response from retrieve status will be displayed as the status of the most recent return.</w:t>
      </w:r>
    </w:p>
    <w:p w14:paraId="4DE0D151" w14:textId="1FB59DB4" w:rsidR="00903B26" w:rsidRDefault="5EC81479" w:rsidP="00456938">
      <w:pPr>
        <w:pStyle w:val="ListParagraph"/>
        <w:numPr>
          <w:ilvl w:val="0"/>
          <w:numId w:val="27"/>
        </w:numPr>
        <w:spacing w:after="0"/>
      </w:pPr>
      <w:r>
        <w:t>The response from retrieving the filing obligations will show any overdue filing obligations, as well as the next filing period due date.</w:t>
      </w:r>
    </w:p>
    <w:p w14:paraId="44958E23" w14:textId="77777777" w:rsidR="005819DE" w:rsidRDefault="005819DE" w:rsidP="005819DE">
      <w:pPr>
        <w:spacing w:after="0"/>
      </w:pPr>
    </w:p>
    <w:p w14:paraId="5D40387D" w14:textId="145074A8" w:rsidR="007F32F1" w:rsidRPr="000B258B" w:rsidRDefault="00D86C3E" w:rsidP="006D3A0F">
      <w:pPr>
        <w:pStyle w:val="Heading3"/>
        <w:spacing w:before="0" w:after="0" w:line="240" w:lineRule="auto"/>
      </w:pPr>
      <w:bookmarkStart w:id="600" w:name="_Toc490594798"/>
      <w:bookmarkStart w:id="601" w:name="_Toc490812781"/>
      <w:bookmarkStart w:id="602" w:name="_Toc490837362"/>
      <w:bookmarkStart w:id="603" w:name="_Toc491874340"/>
      <w:bookmarkStart w:id="604" w:name="_Toc492561060"/>
      <w:bookmarkStart w:id="605" w:name="_Toc493002531"/>
      <w:bookmarkStart w:id="606" w:name="_Toc496188129"/>
      <w:bookmarkStart w:id="607" w:name="_Toc496865541"/>
      <w:r>
        <w:t>Filing an amended return</w:t>
      </w:r>
      <w:bookmarkEnd w:id="600"/>
      <w:bookmarkEnd w:id="601"/>
      <w:bookmarkEnd w:id="602"/>
      <w:bookmarkEnd w:id="603"/>
      <w:bookmarkEnd w:id="604"/>
      <w:bookmarkEnd w:id="605"/>
      <w:bookmarkEnd w:id="606"/>
      <w:bookmarkEnd w:id="607"/>
    </w:p>
    <w:p w14:paraId="2CFA9181" w14:textId="4C672A61" w:rsidR="006D3A0F" w:rsidRDefault="006D3A0F" w:rsidP="006D3A0F">
      <w:pPr>
        <w:spacing w:after="0"/>
      </w:pPr>
    </w:p>
    <w:p w14:paraId="58CD05DF" w14:textId="7E76E430" w:rsidR="00D86C3E" w:rsidRDefault="5EC81479" w:rsidP="006D3A0F">
      <w:pPr>
        <w:spacing w:after="0"/>
      </w:pPr>
      <w:r>
        <w:t>Scenario 1:</w:t>
      </w:r>
    </w:p>
    <w:p w14:paraId="2AAE5EC8" w14:textId="77777777" w:rsidR="00D86C3E" w:rsidRDefault="00D86C3E" w:rsidP="006D3A0F">
      <w:pPr>
        <w:spacing w:after="0"/>
      </w:pPr>
    </w:p>
    <w:p w14:paraId="545AC323" w14:textId="0FC5EBFF" w:rsidR="00D86C3E" w:rsidRDefault="5EC81479" w:rsidP="00D86C3E">
      <w:pPr>
        <w:pStyle w:val="ListParagraph"/>
        <w:numPr>
          <w:ilvl w:val="0"/>
          <w:numId w:val="29"/>
        </w:numPr>
        <w:spacing w:after="0"/>
      </w:pPr>
      <w:r>
        <w:t>A return was filed and there was a mistake on the return.</w:t>
      </w:r>
    </w:p>
    <w:p w14:paraId="3BA6F9B2" w14:textId="4053F6E0" w:rsidR="00D86C3E" w:rsidRDefault="5EC81479" w:rsidP="00D86C3E">
      <w:pPr>
        <w:pStyle w:val="ListParagraph"/>
        <w:numPr>
          <w:ilvl w:val="0"/>
          <w:numId w:val="29"/>
        </w:numPr>
        <w:spacing w:after="0"/>
      </w:pPr>
      <w:r>
        <w:t xml:space="preserve">The user can retrieve the previously-submitted return, calling </w:t>
      </w:r>
      <w:r w:rsidRPr="5EC81479">
        <w:rPr>
          <w:u w:val="single"/>
        </w:rPr>
        <w:t>Returns/RetrieveReturn</w:t>
      </w:r>
      <w:r>
        <w:t xml:space="preserve">. </w:t>
      </w:r>
    </w:p>
    <w:p w14:paraId="46475941" w14:textId="769E5F0F" w:rsidR="00D86C3E" w:rsidRDefault="5EC81479" w:rsidP="00D86C3E">
      <w:pPr>
        <w:pStyle w:val="ListParagraph"/>
        <w:numPr>
          <w:ilvl w:val="0"/>
          <w:numId w:val="29"/>
        </w:numPr>
        <w:spacing w:after="0"/>
      </w:pPr>
      <w:r>
        <w:t>Then a new return would be generated either as an amended return or a standard return.</w:t>
      </w:r>
    </w:p>
    <w:p w14:paraId="1BF73AFB" w14:textId="05395117" w:rsidR="00427512" w:rsidRDefault="5EC81479" w:rsidP="00D86C3E">
      <w:pPr>
        <w:pStyle w:val="ListParagraph"/>
        <w:numPr>
          <w:ilvl w:val="0"/>
          <w:numId w:val="29"/>
        </w:numPr>
        <w:spacing w:after="0"/>
      </w:pPr>
      <w:r>
        <w:t xml:space="preserve">The recently-retrieved return would be used to fill out the new form with the necessary changes made. </w:t>
      </w:r>
    </w:p>
    <w:p w14:paraId="74CC77F5" w14:textId="32BC0BE2" w:rsidR="00427512" w:rsidRDefault="5EC81479" w:rsidP="00D86C3E">
      <w:pPr>
        <w:pStyle w:val="ListParagraph"/>
        <w:numPr>
          <w:ilvl w:val="0"/>
          <w:numId w:val="29"/>
        </w:numPr>
        <w:spacing w:after="0"/>
      </w:pPr>
      <w:r>
        <w:t xml:space="preserve">If the return is filled out as an amendment the return can be submitted using </w:t>
      </w:r>
      <w:r w:rsidRPr="5EC81479">
        <w:rPr>
          <w:u w:val="single"/>
        </w:rPr>
        <w:t>Returns/File</w:t>
      </w:r>
      <w:r>
        <w:t xml:space="preserve"> with an amended reason and amended description. </w:t>
      </w:r>
    </w:p>
    <w:p w14:paraId="65E58F6C" w14:textId="5B5C7479" w:rsidR="003E5BF4" w:rsidRDefault="5EC81479" w:rsidP="00D86C3E">
      <w:pPr>
        <w:pStyle w:val="ListParagraph"/>
        <w:numPr>
          <w:ilvl w:val="0"/>
          <w:numId w:val="29"/>
        </w:numPr>
        <w:spacing w:after="0"/>
      </w:pPr>
      <w:r>
        <w:t xml:space="preserve">If a standard return submission is submitted then the steps in Scenario 1 of </w:t>
      </w:r>
      <w:r w:rsidRPr="5EC81479">
        <w:rPr>
          <w:rStyle w:val="Hyperlink"/>
        </w:rPr>
        <w:t>section 6.1.2</w:t>
      </w:r>
      <w:r>
        <w:t xml:space="preserve"> would apply here.</w:t>
      </w:r>
      <w:hyperlink w:anchor="_Filing_a_return" w:history="1"/>
      <w:hyperlink w:anchor="_Filing_a_return" w:history="1"/>
    </w:p>
    <w:p w14:paraId="3FD955BD" w14:textId="77777777" w:rsidR="00FF0935" w:rsidRDefault="00FF0935" w:rsidP="006D3A0F">
      <w:pPr>
        <w:autoSpaceDE/>
        <w:autoSpaceDN/>
        <w:adjustRightInd/>
        <w:spacing w:after="0"/>
      </w:pPr>
    </w:p>
    <w:p w14:paraId="6D473FF6" w14:textId="77777777" w:rsidR="00C7554D" w:rsidRDefault="00C7554D" w:rsidP="006D3A0F">
      <w:pPr>
        <w:autoSpaceDE/>
        <w:autoSpaceDN/>
        <w:adjustRightInd/>
        <w:spacing w:after="0"/>
      </w:pPr>
      <w:bookmarkStart w:id="608" w:name="_Toc490594797"/>
    </w:p>
    <w:p w14:paraId="6ABE5DA2" w14:textId="77777777" w:rsidR="00AA7F6C" w:rsidRDefault="00AA7F6C">
      <w:pPr>
        <w:autoSpaceDE/>
        <w:autoSpaceDN/>
        <w:adjustRightInd/>
        <w:spacing w:after="200" w:line="276" w:lineRule="auto"/>
        <w:rPr>
          <w:b/>
          <w:color w:val="008B95"/>
        </w:rPr>
      </w:pPr>
      <w:bookmarkStart w:id="609" w:name="_Toc490812782"/>
      <w:bookmarkStart w:id="610" w:name="_Toc490837363"/>
      <w:bookmarkStart w:id="611" w:name="_Toc491874341"/>
      <w:bookmarkStart w:id="612" w:name="_Toc492561061"/>
      <w:bookmarkStart w:id="613" w:name="_Toc493002532"/>
      <w:bookmarkStart w:id="614" w:name="_Toc496188130"/>
      <w:r>
        <w:br w:type="page"/>
      </w:r>
    </w:p>
    <w:p w14:paraId="787AA1A0" w14:textId="54054F41" w:rsidR="00E16C8D" w:rsidRDefault="00C7554D" w:rsidP="00E16C8D">
      <w:pPr>
        <w:pStyle w:val="Heading2"/>
        <w:keepNext/>
        <w:numPr>
          <w:ilvl w:val="1"/>
          <w:numId w:val="6"/>
        </w:numPr>
        <w:spacing w:before="0" w:after="0" w:line="240" w:lineRule="auto"/>
        <w:ind w:left="567" w:hanging="567"/>
        <w:jc w:val="both"/>
      </w:pPr>
      <w:bookmarkStart w:id="615" w:name="_Toc496865542"/>
      <w:r>
        <w:lastRenderedPageBreak/>
        <w:t>GST-s</w:t>
      </w:r>
      <w:r w:rsidR="00E16C8D">
        <w:t xml:space="preserve">pecific </w:t>
      </w:r>
      <w:r>
        <w:t>u</w:t>
      </w:r>
      <w:r w:rsidR="00E16C8D">
        <w:t xml:space="preserve">se </w:t>
      </w:r>
      <w:r>
        <w:t>c</w:t>
      </w:r>
      <w:r w:rsidR="00E16C8D">
        <w:t>ases</w:t>
      </w:r>
      <w:bookmarkEnd w:id="609"/>
      <w:bookmarkEnd w:id="610"/>
      <w:bookmarkEnd w:id="611"/>
      <w:bookmarkEnd w:id="612"/>
      <w:bookmarkEnd w:id="613"/>
      <w:bookmarkEnd w:id="614"/>
      <w:bookmarkEnd w:id="615"/>
    </w:p>
    <w:p w14:paraId="3B3379B2" w14:textId="29F6B496" w:rsidR="00DF1BB9" w:rsidRPr="00DF1BB9" w:rsidRDefault="00DF1BB9" w:rsidP="00DF1BB9"/>
    <w:p w14:paraId="630370D7" w14:textId="6538481D" w:rsidR="00FF0935" w:rsidRPr="000B258B" w:rsidRDefault="00FF0935" w:rsidP="00FF0935">
      <w:pPr>
        <w:pStyle w:val="Heading3"/>
        <w:spacing w:before="0" w:after="0" w:line="240" w:lineRule="auto"/>
      </w:pPr>
      <w:bookmarkStart w:id="616" w:name="_Toc490812783"/>
      <w:bookmarkStart w:id="617" w:name="_Toc490837364"/>
      <w:bookmarkStart w:id="618" w:name="_Toc491874342"/>
      <w:bookmarkStart w:id="619" w:name="_Toc492561062"/>
      <w:bookmarkStart w:id="620" w:name="_Toc493002533"/>
      <w:bookmarkStart w:id="621" w:name="_Toc496188131"/>
      <w:bookmarkStart w:id="622" w:name="_Toc496865543"/>
      <w:r>
        <w:t>Preparing to off-board client (for tax agents)</w:t>
      </w:r>
      <w:bookmarkEnd w:id="608"/>
      <w:bookmarkEnd w:id="616"/>
      <w:bookmarkEnd w:id="617"/>
      <w:bookmarkEnd w:id="618"/>
      <w:bookmarkEnd w:id="619"/>
      <w:bookmarkEnd w:id="620"/>
      <w:bookmarkEnd w:id="621"/>
      <w:bookmarkEnd w:id="622"/>
    </w:p>
    <w:p w14:paraId="160CE1F1" w14:textId="77777777" w:rsidR="00FF0935" w:rsidRDefault="00FF0935" w:rsidP="00FF0935">
      <w:pPr>
        <w:autoSpaceDE/>
        <w:autoSpaceDN/>
        <w:adjustRightInd/>
        <w:spacing w:after="0"/>
      </w:pPr>
    </w:p>
    <w:p w14:paraId="07449B5E" w14:textId="77777777" w:rsidR="00FF0935" w:rsidRDefault="5EC81479" w:rsidP="00FF0935">
      <w:pPr>
        <w:spacing w:after="0"/>
      </w:pPr>
      <w:r>
        <w:t>Scenario 1:</w:t>
      </w:r>
    </w:p>
    <w:p w14:paraId="6E091D31" w14:textId="77777777" w:rsidR="00FF0935" w:rsidRDefault="00FF0935" w:rsidP="00FF0935">
      <w:pPr>
        <w:spacing w:after="0"/>
      </w:pPr>
    </w:p>
    <w:p w14:paraId="6EB1DBE8" w14:textId="77777777" w:rsidR="00FF0935" w:rsidRDefault="5EC81479" w:rsidP="00FF0935">
      <w:pPr>
        <w:pStyle w:val="ListParagraph"/>
        <w:numPr>
          <w:ilvl w:val="0"/>
          <w:numId w:val="28"/>
        </w:numPr>
        <w:spacing w:after="0"/>
      </w:pPr>
      <w:r>
        <w:t xml:space="preserve">The tax agent will select to reconcile a client’s account. </w:t>
      </w:r>
    </w:p>
    <w:p w14:paraId="384E3DE8" w14:textId="77777777" w:rsidR="00FF0935" w:rsidRDefault="5EC81479" w:rsidP="00FF0935">
      <w:pPr>
        <w:pStyle w:val="ListParagraph"/>
        <w:numPr>
          <w:ilvl w:val="0"/>
          <w:numId w:val="28"/>
        </w:numPr>
        <w:spacing w:after="0"/>
      </w:pPr>
      <w:r>
        <w:t xml:space="preserve">The software will call </w:t>
      </w:r>
      <w:r w:rsidRPr="5EC81479">
        <w:rPr>
          <w:u w:val="single"/>
        </w:rPr>
        <w:t>Returns/RetrieveFilingObligations</w:t>
      </w:r>
      <w:r>
        <w:t xml:space="preserve">. </w:t>
      </w:r>
    </w:p>
    <w:p w14:paraId="2CA9B30A" w14:textId="77777777" w:rsidR="00FF0935" w:rsidRDefault="5EC81479" w:rsidP="00FF0935">
      <w:pPr>
        <w:pStyle w:val="ListParagraph"/>
        <w:numPr>
          <w:ilvl w:val="1"/>
          <w:numId w:val="28"/>
        </w:numPr>
        <w:spacing w:after="0"/>
      </w:pPr>
      <w:r>
        <w:t xml:space="preserve">If there are no overdue returns and the agent is not responsible for the next filing obligation, then the software can show the account is reconciled. </w:t>
      </w:r>
    </w:p>
    <w:p w14:paraId="05466499" w14:textId="77777777" w:rsidR="00FF0935" w:rsidRDefault="5EC81479" w:rsidP="00FF0935">
      <w:pPr>
        <w:pStyle w:val="ListParagraph"/>
        <w:numPr>
          <w:ilvl w:val="1"/>
          <w:numId w:val="28"/>
        </w:numPr>
        <w:spacing w:after="0"/>
      </w:pPr>
      <w:r>
        <w:t>If there are any overdue returns or the tax agent is obligated to file the next due return, then the software should show actions required.</w:t>
      </w:r>
    </w:p>
    <w:p w14:paraId="788DEC83" w14:textId="77777777" w:rsidR="00FF0935" w:rsidRDefault="5EC81479" w:rsidP="00FF0935">
      <w:pPr>
        <w:pStyle w:val="ListParagraph"/>
        <w:numPr>
          <w:ilvl w:val="0"/>
          <w:numId w:val="28"/>
        </w:numPr>
        <w:spacing w:after="0"/>
      </w:pPr>
      <w:r>
        <w:t xml:space="preserve">For agency records, the tax agent may want to call </w:t>
      </w:r>
      <w:r w:rsidRPr="5EC81479">
        <w:rPr>
          <w:u w:val="single"/>
        </w:rPr>
        <w:t>Returns/RetrieveReturn</w:t>
      </w:r>
      <w:r>
        <w:t xml:space="preserve"> for the most recently submitted return, in case of any complications with IR and the return contents.</w:t>
      </w:r>
    </w:p>
    <w:p w14:paraId="77B760DC" w14:textId="77777777" w:rsidR="00FF0935" w:rsidRDefault="5EC81479" w:rsidP="00FF0935">
      <w:pPr>
        <w:pStyle w:val="ListParagraph"/>
        <w:numPr>
          <w:ilvl w:val="0"/>
          <w:numId w:val="28"/>
        </w:numPr>
        <w:spacing w:after="0"/>
      </w:pPr>
      <w:r>
        <w:t>The tax agent will then be safe to delink the client from their agency via MyIR.</w:t>
      </w:r>
    </w:p>
    <w:p w14:paraId="1FB6802E" w14:textId="77777777" w:rsidR="00E16C8D" w:rsidRDefault="00E16C8D" w:rsidP="006D3A0F">
      <w:pPr>
        <w:autoSpaceDE/>
        <w:autoSpaceDN/>
        <w:adjustRightInd/>
        <w:spacing w:after="0"/>
      </w:pPr>
    </w:p>
    <w:p w14:paraId="1994F1FD" w14:textId="77777777" w:rsidR="00AA7F6C" w:rsidRDefault="00AA7F6C" w:rsidP="006D3A0F">
      <w:pPr>
        <w:autoSpaceDE/>
        <w:autoSpaceDN/>
        <w:adjustRightInd/>
        <w:spacing w:after="0"/>
      </w:pPr>
    </w:p>
    <w:p w14:paraId="533C1E95" w14:textId="1A9F30F0" w:rsidR="00E16C8D" w:rsidRDefault="00E16C8D" w:rsidP="00E16C8D">
      <w:pPr>
        <w:pStyle w:val="Heading2"/>
        <w:keepNext/>
        <w:numPr>
          <w:ilvl w:val="1"/>
          <w:numId w:val="6"/>
        </w:numPr>
        <w:spacing w:before="0" w:after="0" w:line="240" w:lineRule="auto"/>
        <w:ind w:left="567" w:hanging="567"/>
        <w:jc w:val="both"/>
      </w:pPr>
      <w:bookmarkStart w:id="623" w:name="_Toc490812784"/>
      <w:bookmarkStart w:id="624" w:name="_Toc490837365"/>
      <w:bookmarkStart w:id="625" w:name="_Toc491874343"/>
      <w:bookmarkStart w:id="626" w:name="_Toc492561063"/>
      <w:bookmarkStart w:id="627" w:name="_Toc493002534"/>
      <w:bookmarkStart w:id="628" w:name="_Toc496188132"/>
      <w:bookmarkStart w:id="629" w:name="_Toc496865544"/>
      <w:r>
        <w:t>AIM</w:t>
      </w:r>
      <w:r w:rsidR="00C7554D">
        <w:t>-s</w:t>
      </w:r>
      <w:r>
        <w:t xml:space="preserve">pecific </w:t>
      </w:r>
      <w:r w:rsidR="00C7554D">
        <w:t>u</w:t>
      </w:r>
      <w:r>
        <w:t xml:space="preserve">se </w:t>
      </w:r>
      <w:r w:rsidR="00C7554D">
        <w:t>c</w:t>
      </w:r>
      <w:r>
        <w:t>ases</w:t>
      </w:r>
      <w:bookmarkEnd w:id="623"/>
      <w:bookmarkEnd w:id="624"/>
      <w:bookmarkEnd w:id="625"/>
      <w:bookmarkEnd w:id="626"/>
      <w:bookmarkEnd w:id="627"/>
      <w:bookmarkEnd w:id="628"/>
      <w:bookmarkEnd w:id="629"/>
    </w:p>
    <w:p w14:paraId="7BFDFB0E" w14:textId="77777777" w:rsidR="00E16C8D" w:rsidRPr="00E16C8D" w:rsidRDefault="00E16C8D" w:rsidP="00C7554D">
      <w:pPr>
        <w:spacing w:after="0"/>
      </w:pPr>
    </w:p>
    <w:p w14:paraId="6DEAF825" w14:textId="4FDDEC14" w:rsidR="003D0D1C" w:rsidRPr="000B258B" w:rsidRDefault="00021D1F" w:rsidP="003D0D1C">
      <w:pPr>
        <w:pStyle w:val="Heading3"/>
        <w:spacing w:before="0" w:after="0" w:line="240" w:lineRule="auto"/>
      </w:pPr>
      <w:bookmarkStart w:id="630" w:name="_Toc491874344"/>
      <w:bookmarkStart w:id="631" w:name="_Toc492561064"/>
      <w:bookmarkStart w:id="632" w:name="_Toc493002535"/>
      <w:bookmarkStart w:id="633" w:name="_Toc496188133"/>
      <w:bookmarkStart w:id="634" w:name="_Toc496865545"/>
      <w:r>
        <w:t>Retrieve income tax details for AIM customers</w:t>
      </w:r>
      <w:bookmarkEnd w:id="630"/>
      <w:bookmarkEnd w:id="631"/>
      <w:bookmarkEnd w:id="632"/>
      <w:bookmarkEnd w:id="633"/>
      <w:bookmarkEnd w:id="634"/>
    </w:p>
    <w:p w14:paraId="6A3E94CE" w14:textId="77777777" w:rsidR="003D0D1C" w:rsidRDefault="003D0D1C" w:rsidP="003D0D1C">
      <w:pPr>
        <w:autoSpaceDE/>
        <w:autoSpaceDN/>
        <w:adjustRightInd/>
        <w:spacing w:after="0"/>
      </w:pPr>
    </w:p>
    <w:p w14:paraId="7DDF9C4B" w14:textId="77777777" w:rsidR="003D0D1C" w:rsidRDefault="5EC81479" w:rsidP="003D0D1C">
      <w:pPr>
        <w:spacing w:after="0"/>
      </w:pPr>
      <w:r>
        <w:t>Scenario 1:</w:t>
      </w:r>
    </w:p>
    <w:p w14:paraId="067BD3F3" w14:textId="77777777" w:rsidR="003D0D1C" w:rsidRDefault="003D0D1C" w:rsidP="003D0D1C">
      <w:pPr>
        <w:spacing w:after="0"/>
      </w:pPr>
    </w:p>
    <w:p w14:paraId="3355088C" w14:textId="241C5865" w:rsidR="003D0D1C" w:rsidRDefault="5EC81479" w:rsidP="00021D1F">
      <w:pPr>
        <w:pStyle w:val="ListParagraph"/>
        <w:numPr>
          <w:ilvl w:val="0"/>
          <w:numId w:val="31"/>
        </w:numPr>
        <w:spacing w:after="0"/>
      </w:pPr>
      <w:r>
        <w:t xml:space="preserve">The software will call </w:t>
      </w:r>
      <w:r w:rsidRPr="5EC81479">
        <w:rPr>
          <w:u w:val="single"/>
        </w:rPr>
        <w:t>Returns/Prepop</w:t>
      </w:r>
      <w:r>
        <w:t xml:space="preserve">. </w:t>
      </w:r>
    </w:p>
    <w:p w14:paraId="6035B8A7" w14:textId="20B31CDB" w:rsidR="003D0D1C" w:rsidRDefault="5EC81479" w:rsidP="00021D1F">
      <w:pPr>
        <w:pStyle w:val="ListParagraph"/>
        <w:numPr>
          <w:ilvl w:val="1"/>
          <w:numId w:val="31"/>
        </w:numPr>
        <w:spacing w:after="0"/>
      </w:pPr>
      <w:r>
        <w:t xml:space="preserve">If the customer is eligible for AIM, an status code of 0 and a response will be returned with the income tax details. </w:t>
      </w:r>
    </w:p>
    <w:p w14:paraId="07F9B7B0" w14:textId="7BB67010" w:rsidR="003D0D1C" w:rsidRDefault="5EC81479" w:rsidP="00021D1F">
      <w:pPr>
        <w:pStyle w:val="ListParagraph"/>
        <w:numPr>
          <w:ilvl w:val="1"/>
          <w:numId w:val="31"/>
        </w:numPr>
        <w:spacing w:after="0"/>
      </w:pPr>
      <w:r>
        <w:t>If the customer is ineligible for AIM, a status code and error message will be returned.</w:t>
      </w:r>
    </w:p>
    <w:p w14:paraId="6C15D825" w14:textId="18D14260" w:rsidR="003D0D1C" w:rsidRDefault="5EC81479" w:rsidP="00021D1F">
      <w:pPr>
        <w:pStyle w:val="ListParagraph"/>
        <w:numPr>
          <w:ilvl w:val="0"/>
          <w:numId w:val="31"/>
        </w:numPr>
        <w:spacing w:after="0"/>
      </w:pPr>
      <w:r>
        <w:t xml:space="preserve">After successfully receiving a response from </w:t>
      </w:r>
      <w:r w:rsidRPr="5EC81479">
        <w:rPr>
          <w:u w:val="single"/>
        </w:rPr>
        <w:t>Returns/Prepop</w:t>
      </w:r>
      <w:r>
        <w:t xml:space="preserve">, </w:t>
      </w:r>
      <w:r w:rsidRPr="5EC81479">
        <w:rPr>
          <w:u w:val="single"/>
        </w:rPr>
        <w:t>Returns/File</w:t>
      </w:r>
      <w:r>
        <w:t xml:space="preserve"> can be safely called for the customer and the SOA major form type.</w:t>
      </w:r>
    </w:p>
    <w:p w14:paraId="00C382A1" w14:textId="77777777" w:rsidR="00C7554D" w:rsidRDefault="00C7554D" w:rsidP="00C7554D">
      <w:pPr>
        <w:spacing w:after="0"/>
      </w:pPr>
    </w:p>
    <w:p w14:paraId="4766FE4E" w14:textId="77777777" w:rsidR="007A3DA9" w:rsidRDefault="007A3DA9">
      <w:pPr>
        <w:autoSpaceDE/>
        <w:autoSpaceDN/>
        <w:adjustRightInd/>
        <w:spacing w:after="200" w:line="276" w:lineRule="auto"/>
        <w:rPr>
          <w:b/>
          <w:color w:val="008B95"/>
          <w:sz w:val="24"/>
        </w:rPr>
      </w:pPr>
      <w:bookmarkStart w:id="635" w:name="_Toc490230710"/>
      <w:bookmarkStart w:id="636" w:name="_Toc490584132"/>
      <w:bookmarkStart w:id="637" w:name="_Toc490594799"/>
      <w:bookmarkStart w:id="638" w:name="_Toc490812787"/>
      <w:bookmarkStart w:id="639" w:name="_Toc490837368"/>
      <w:bookmarkStart w:id="640" w:name="_Toc491874347"/>
      <w:bookmarkStart w:id="641" w:name="_Toc492561067"/>
      <w:bookmarkStart w:id="642" w:name="_Toc493002538"/>
      <w:r>
        <w:br w:type="page"/>
      </w:r>
    </w:p>
    <w:p w14:paraId="5B8B4553" w14:textId="36B135BA" w:rsidR="006252C9" w:rsidRDefault="00E5525F" w:rsidP="00AA7F6C">
      <w:pPr>
        <w:pStyle w:val="Heading1"/>
        <w:spacing w:before="0" w:after="0" w:line="240" w:lineRule="auto"/>
      </w:pPr>
      <w:bookmarkStart w:id="643" w:name="_Appendix_A—Sample_payloads"/>
      <w:bookmarkStart w:id="644" w:name="_Toc496188134"/>
      <w:bookmarkStart w:id="645" w:name="_Toc496865546"/>
      <w:bookmarkEnd w:id="643"/>
      <w:r>
        <w:lastRenderedPageBreak/>
        <w:t xml:space="preserve">Appendix </w:t>
      </w:r>
      <w:r w:rsidR="006252C9">
        <w:t>A</w:t>
      </w:r>
      <w:r w:rsidR="0018774B">
        <w:t>—</w:t>
      </w:r>
      <w:r w:rsidR="006252C9">
        <w:t>Sample payloads</w:t>
      </w:r>
      <w:bookmarkEnd w:id="635"/>
      <w:bookmarkEnd w:id="636"/>
      <w:bookmarkEnd w:id="637"/>
      <w:bookmarkEnd w:id="638"/>
      <w:bookmarkEnd w:id="639"/>
      <w:bookmarkEnd w:id="640"/>
      <w:bookmarkEnd w:id="641"/>
      <w:bookmarkEnd w:id="642"/>
      <w:bookmarkEnd w:id="644"/>
      <w:bookmarkEnd w:id="645"/>
    </w:p>
    <w:p w14:paraId="193A6391" w14:textId="1281829C" w:rsidR="00C7554D" w:rsidRDefault="00C7554D" w:rsidP="00AA7F6C">
      <w:pPr>
        <w:spacing w:after="0"/>
      </w:pPr>
    </w:p>
    <w:p w14:paraId="4E5DF2CA" w14:textId="4CE78AF2" w:rsidR="001628F8" w:rsidRDefault="5EC81479" w:rsidP="00AA7F6C">
      <w:pPr>
        <w:spacing w:after="0"/>
      </w:pPr>
      <w:r w:rsidRPr="00AA7F6C">
        <w:rPr>
          <w:b/>
        </w:rPr>
        <w:t>IMPORTANT:</w:t>
      </w:r>
      <w:r w:rsidRPr="5EC81479">
        <w:rPr>
          <w:i/>
          <w:iCs/>
        </w:rPr>
        <w:t xml:space="preserve"> The examples listed here are subject to change. For the authoritative definitions, please refer to the WSDLs, schemas and supporting examples provided in the Software Developers Liaison Unit website: </w:t>
      </w:r>
      <w:hyperlink r:id="rId27" w:history="1">
        <w:r w:rsidR="001628F8">
          <w:rPr>
            <w:rStyle w:val="Hyperlink"/>
          </w:rPr>
          <w:t>http://www.ird.govt.nz/software-developers/gateway-services-gws.html</w:t>
        </w:r>
      </w:hyperlink>
    </w:p>
    <w:p w14:paraId="6E9B489D" w14:textId="77777777" w:rsidR="0045328C" w:rsidRDefault="0045328C" w:rsidP="00AA7F6C">
      <w:pPr>
        <w:spacing w:after="0"/>
      </w:pPr>
    </w:p>
    <w:p w14:paraId="7411E782" w14:textId="77777777" w:rsidR="006F46FB" w:rsidRDefault="006F46FB" w:rsidP="00AA7F6C">
      <w:pPr>
        <w:spacing w:after="0"/>
      </w:pPr>
    </w:p>
    <w:p w14:paraId="52C15855" w14:textId="79DBAE0D" w:rsidR="00CE18E2" w:rsidRDefault="006252C9" w:rsidP="00AA7F6C">
      <w:pPr>
        <w:pStyle w:val="Heading2"/>
        <w:keepNext/>
        <w:numPr>
          <w:ilvl w:val="1"/>
          <w:numId w:val="6"/>
        </w:numPr>
        <w:spacing w:before="0" w:after="0" w:line="240" w:lineRule="auto"/>
        <w:ind w:left="567" w:hanging="567"/>
        <w:jc w:val="both"/>
      </w:pPr>
      <w:bookmarkStart w:id="646" w:name="_Toc490230711"/>
      <w:bookmarkStart w:id="647" w:name="_Toc490584133"/>
      <w:bookmarkStart w:id="648" w:name="_Toc490594800"/>
      <w:bookmarkStart w:id="649" w:name="_Toc490812788"/>
      <w:bookmarkStart w:id="650" w:name="_Toc490837369"/>
      <w:bookmarkStart w:id="651" w:name="_Toc491874348"/>
      <w:bookmarkStart w:id="652" w:name="_Toc492561068"/>
      <w:bookmarkStart w:id="653" w:name="_Toc493002539"/>
      <w:bookmarkStart w:id="654" w:name="_Toc496188135"/>
      <w:bookmarkStart w:id="655" w:name="_Toc496865547"/>
      <w:r>
        <w:t>File</w:t>
      </w:r>
      <w:bookmarkEnd w:id="646"/>
      <w:bookmarkEnd w:id="647"/>
      <w:bookmarkEnd w:id="648"/>
      <w:bookmarkEnd w:id="649"/>
      <w:bookmarkEnd w:id="650"/>
      <w:bookmarkEnd w:id="651"/>
      <w:bookmarkEnd w:id="652"/>
      <w:bookmarkEnd w:id="653"/>
      <w:bookmarkEnd w:id="654"/>
      <w:bookmarkEnd w:id="655"/>
    </w:p>
    <w:p w14:paraId="1D8F5969" w14:textId="03EF3773" w:rsidR="0008107F" w:rsidRPr="0008107F" w:rsidRDefault="0008107F" w:rsidP="00AA7F6C">
      <w:pPr>
        <w:spacing w:after="0"/>
      </w:pPr>
    </w:p>
    <w:p w14:paraId="07D4FBDD" w14:textId="0B60AFDD" w:rsidR="006252C9" w:rsidRPr="004845BC" w:rsidRDefault="006252C9" w:rsidP="00AA7F6C">
      <w:pPr>
        <w:pStyle w:val="Heading3"/>
        <w:spacing w:before="0" w:after="0" w:line="240" w:lineRule="auto"/>
      </w:pPr>
      <w:bookmarkStart w:id="656" w:name="_GST_payloads"/>
      <w:bookmarkStart w:id="657" w:name="_Toc490230712"/>
      <w:bookmarkStart w:id="658" w:name="_Toc490584134"/>
      <w:bookmarkStart w:id="659" w:name="_Toc490594801"/>
      <w:bookmarkStart w:id="660" w:name="_Toc490812789"/>
      <w:bookmarkStart w:id="661" w:name="_Toc490837370"/>
      <w:bookmarkStart w:id="662" w:name="_Toc491874349"/>
      <w:bookmarkStart w:id="663" w:name="_Toc492561069"/>
      <w:bookmarkStart w:id="664" w:name="_Toc493002540"/>
      <w:bookmarkStart w:id="665" w:name="_Toc496188136"/>
      <w:bookmarkStart w:id="666" w:name="_Toc496865548"/>
      <w:bookmarkEnd w:id="656"/>
      <w:r>
        <w:t>GST payloads</w:t>
      </w:r>
      <w:bookmarkEnd w:id="657"/>
      <w:bookmarkEnd w:id="658"/>
      <w:bookmarkEnd w:id="659"/>
      <w:bookmarkEnd w:id="660"/>
      <w:bookmarkEnd w:id="661"/>
      <w:bookmarkEnd w:id="662"/>
      <w:bookmarkEnd w:id="663"/>
      <w:bookmarkEnd w:id="664"/>
      <w:bookmarkEnd w:id="665"/>
      <w:bookmarkEnd w:id="666"/>
    </w:p>
    <w:p w14:paraId="40CE47EC" w14:textId="77777777" w:rsidR="007A3145" w:rsidRDefault="007A3145" w:rsidP="00AA7F6C">
      <w:pPr>
        <w:spacing w:after="0"/>
        <w:rPr>
          <w:b/>
          <w:bCs/>
          <w:color w:val="000000" w:themeColor="text1"/>
        </w:rPr>
      </w:pPr>
    </w:p>
    <w:p w14:paraId="558775D1" w14:textId="77777777" w:rsidR="00241C25" w:rsidRPr="00233540" w:rsidRDefault="5EC81479" w:rsidP="00AA7F6C">
      <w:pPr>
        <w:spacing w:after="0"/>
        <w:rPr>
          <w:b/>
          <w:color w:val="008B95"/>
        </w:rPr>
      </w:pPr>
      <w:r w:rsidRPr="5EC81479">
        <w:rPr>
          <w:b/>
          <w:bCs/>
          <w:color w:val="000000" w:themeColor="text1"/>
        </w:rPr>
        <w:t>Request</w:t>
      </w:r>
    </w:p>
    <w:p w14:paraId="66178817" w14:textId="03EF3773" w:rsidR="0018774B" w:rsidRDefault="0018774B" w:rsidP="00AA7F6C">
      <w:pPr>
        <w:spacing w:after="0"/>
        <w:rPr>
          <w:color w:val="4F6228" w:themeColor="accent3" w:themeShade="80"/>
        </w:rPr>
      </w:pPr>
    </w:p>
    <w:tbl>
      <w:tblPr>
        <w:tblStyle w:val="TableGrid"/>
        <w:tblW w:w="0" w:type="auto"/>
        <w:tblLook w:val="04A0" w:firstRow="1" w:lastRow="0" w:firstColumn="1" w:lastColumn="0" w:noHBand="0" w:noVBand="1"/>
      </w:tblPr>
      <w:tblGrid>
        <w:gridCol w:w="9854"/>
      </w:tblGrid>
      <w:tr w:rsidR="00311EF9" w14:paraId="4A2C5720" w14:textId="77777777" w:rsidTr="5EC81479">
        <w:tc>
          <w:tcPr>
            <w:tcW w:w="9854" w:type="dxa"/>
            <w:tcBorders>
              <w:top w:val="nil"/>
              <w:left w:val="nil"/>
              <w:bottom w:val="nil"/>
              <w:right w:val="nil"/>
            </w:tcBorders>
            <w:shd w:val="clear" w:color="auto" w:fill="DAEEF3" w:themeFill="accent5" w:themeFillTint="33"/>
          </w:tcPr>
          <w:p w14:paraId="5F17B4F6" w14:textId="77777777" w:rsidR="00311EF9" w:rsidRDefault="00311EF9" w:rsidP="00311EF9">
            <w:pPr>
              <w:spacing w:after="0"/>
            </w:pPr>
          </w:p>
          <w:p w14:paraId="3453337A" w14:textId="77777777" w:rsidR="00311EF9" w:rsidRPr="004318BC" w:rsidRDefault="5EC81479" w:rsidP="00B56F34">
            <w:pPr>
              <w:spacing w:after="0"/>
              <w:ind w:left="720"/>
              <w:rPr>
                <w:sz w:val="15"/>
                <w:szCs w:val="15"/>
              </w:rPr>
            </w:pPr>
            <w:r w:rsidRPr="5EC81479">
              <w:rPr>
                <w:sz w:val="15"/>
                <w:szCs w:val="15"/>
              </w:rPr>
              <w:t xml:space="preserve">&lt;soap:Envelope xmlns:soap="http://www.w3.org/2003/05/soap-envelope" </w:t>
            </w:r>
          </w:p>
          <w:p w14:paraId="76EA8DF5" w14:textId="77777777" w:rsidR="00311EF9" w:rsidRPr="004318BC" w:rsidRDefault="5EC81479" w:rsidP="00B56F34">
            <w:pPr>
              <w:spacing w:after="0"/>
              <w:ind w:left="720"/>
              <w:rPr>
                <w:sz w:val="15"/>
                <w:szCs w:val="15"/>
              </w:rPr>
            </w:pPr>
            <w:r w:rsidRPr="5EC81479">
              <w:rPr>
                <w:sz w:val="15"/>
                <w:szCs w:val="15"/>
              </w:rPr>
              <w:t xml:space="preserve">xmlns:ret="https://services.ird.govt.nz/GWS/Returns/" </w:t>
            </w:r>
          </w:p>
          <w:p w14:paraId="1F54EA84" w14:textId="77777777" w:rsidR="00311EF9" w:rsidRPr="004318BC" w:rsidRDefault="5EC81479" w:rsidP="00B56F34">
            <w:pPr>
              <w:spacing w:after="0"/>
              <w:ind w:left="720"/>
              <w:rPr>
                <w:sz w:val="15"/>
                <w:szCs w:val="15"/>
              </w:rPr>
            </w:pPr>
            <w:r w:rsidRPr="5EC81479">
              <w:rPr>
                <w:sz w:val="15"/>
                <w:szCs w:val="15"/>
              </w:rPr>
              <w:t xml:space="preserve">xmlns:fil="https://services.ird.govt.nz/GWS/Returns/:types/FileRequest" </w:t>
            </w:r>
          </w:p>
          <w:p w14:paraId="17B57CD5" w14:textId="77777777" w:rsidR="00311EF9" w:rsidRPr="004318BC" w:rsidRDefault="5EC81479" w:rsidP="00B56F34">
            <w:pPr>
              <w:spacing w:after="0"/>
              <w:ind w:left="720"/>
              <w:rPr>
                <w:sz w:val="15"/>
                <w:szCs w:val="15"/>
              </w:rPr>
            </w:pPr>
            <w:r w:rsidRPr="5EC81479">
              <w:rPr>
                <w:sz w:val="15"/>
                <w:szCs w:val="15"/>
              </w:rPr>
              <w:t>xmlns:a="http://www.w3.org/2005/08/addressing"&gt;</w:t>
            </w:r>
          </w:p>
          <w:p w14:paraId="2882B7AB" w14:textId="77777777" w:rsidR="00586854" w:rsidRPr="00586854" w:rsidRDefault="5EC81479" w:rsidP="00B56F34">
            <w:pPr>
              <w:spacing w:after="0"/>
              <w:ind w:left="720"/>
              <w:rPr>
                <w:sz w:val="15"/>
                <w:szCs w:val="15"/>
              </w:rPr>
            </w:pPr>
            <w:r w:rsidRPr="5EC81479">
              <w:rPr>
                <w:sz w:val="15"/>
                <w:szCs w:val="15"/>
              </w:rPr>
              <w:t xml:space="preserve">   &lt;soap:Header&gt;</w:t>
            </w:r>
          </w:p>
          <w:p w14:paraId="39CCEF1E" w14:textId="290DC21F" w:rsidR="00586854" w:rsidRPr="00586854" w:rsidRDefault="5EC81479" w:rsidP="00B56F34">
            <w:pPr>
              <w:spacing w:after="0"/>
              <w:ind w:left="720"/>
              <w:rPr>
                <w:sz w:val="15"/>
                <w:szCs w:val="15"/>
              </w:rPr>
            </w:pPr>
            <w:r w:rsidRPr="5EC81479">
              <w:rPr>
                <w:sz w:val="15"/>
                <w:szCs w:val="15"/>
              </w:rPr>
              <w:t xml:space="preserve">      &lt;a:To&gt;https://services.ird.govt.nz:4048/Gateway/GWS/Returns&lt;/a:To&gt;</w:t>
            </w:r>
          </w:p>
          <w:p w14:paraId="05FE1D21" w14:textId="77777777" w:rsidR="00586854" w:rsidRPr="00586854" w:rsidRDefault="5EC81479" w:rsidP="00B56F34">
            <w:pPr>
              <w:spacing w:after="0"/>
              <w:ind w:left="720"/>
              <w:rPr>
                <w:sz w:val="15"/>
                <w:szCs w:val="15"/>
              </w:rPr>
            </w:pPr>
            <w:r w:rsidRPr="5EC81479">
              <w:rPr>
                <w:sz w:val="15"/>
                <w:szCs w:val="15"/>
              </w:rPr>
              <w:t xml:space="preserve">      &lt;a:Action&gt;https://services.ird.govt.nz/GWS/Returns/Return/File&lt;/a:Action&gt;</w:t>
            </w:r>
          </w:p>
          <w:p w14:paraId="00B03C8E" w14:textId="77777777" w:rsidR="00586854" w:rsidRPr="00586854" w:rsidRDefault="5EC81479" w:rsidP="00B56F34">
            <w:pPr>
              <w:spacing w:after="0"/>
              <w:ind w:left="720"/>
              <w:rPr>
                <w:sz w:val="15"/>
                <w:szCs w:val="15"/>
              </w:rPr>
            </w:pPr>
            <w:r w:rsidRPr="5EC81479">
              <w:rPr>
                <w:sz w:val="15"/>
                <w:szCs w:val="15"/>
              </w:rPr>
              <w:t xml:space="preserve">   &lt;/soap:Header&gt;</w:t>
            </w:r>
          </w:p>
          <w:p w14:paraId="040FC498" w14:textId="77777777" w:rsidR="00586854" w:rsidRPr="00586854" w:rsidRDefault="5EC81479" w:rsidP="00B56F34">
            <w:pPr>
              <w:spacing w:after="0"/>
              <w:ind w:left="720"/>
              <w:rPr>
                <w:sz w:val="15"/>
                <w:szCs w:val="15"/>
              </w:rPr>
            </w:pPr>
            <w:r w:rsidRPr="5EC81479">
              <w:rPr>
                <w:sz w:val="15"/>
                <w:szCs w:val="15"/>
              </w:rPr>
              <w:t xml:space="preserve">   &lt;soap:Body&gt;</w:t>
            </w:r>
          </w:p>
          <w:p w14:paraId="6BF5A6C0" w14:textId="77777777" w:rsidR="00586854" w:rsidRPr="00586854" w:rsidRDefault="5EC81479" w:rsidP="00B56F34">
            <w:pPr>
              <w:spacing w:after="0"/>
              <w:ind w:left="720"/>
              <w:rPr>
                <w:sz w:val="15"/>
                <w:szCs w:val="15"/>
              </w:rPr>
            </w:pPr>
            <w:r w:rsidRPr="5EC81479">
              <w:rPr>
                <w:sz w:val="15"/>
                <w:szCs w:val="15"/>
              </w:rPr>
              <w:t xml:space="preserve">      &lt;ret:File&gt;</w:t>
            </w:r>
          </w:p>
          <w:p w14:paraId="4A0B0D8A" w14:textId="77777777" w:rsidR="00586854" w:rsidRPr="00586854" w:rsidRDefault="5EC81479" w:rsidP="00B56F34">
            <w:pPr>
              <w:spacing w:after="0"/>
              <w:ind w:left="720"/>
              <w:rPr>
                <w:sz w:val="15"/>
                <w:szCs w:val="15"/>
              </w:rPr>
            </w:pPr>
            <w:r w:rsidRPr="5EC81479">
              <w:rPr>
                <w:sz w:val="15"/>
                <w:szCs w:val="15"/>
              </w:rPr>
              <w:t xml:space="preserve">         &lt;ret:ReturnFileRequestMsg&gt;</w:t>
            </w:r>
          </w:p>
          <w:p w14:paraId="25135667" w14:textId="77777777" w:rsidR="00586854" w:rsidRPr="00586854" w:rsidRDefault="5EC81479" w:rsidP="00B56F34">
            <w:pPr>
              <w:spacing w:after="0"/>
              <w:ind w:left="720"/>
              <w:rPr>
                <w:sz w:val="15"/>
                <w:szCs w:val="15"/>
              </w:rPr>
            </w:pPr>
            <w:r w:rsidRPr="5EC81479">
              <w:rPr>
                <w:sz w:val="15"/>
                <w:szCs w:val="15"/>
              </w:rPr>
              <w:t xml:space="preserve">            &lt;fil:FileRequestWrapper&gt;</w:t>
            </w:r>
          </w:p>
          <w:p w14:paraId="71E67D24" w14:textId="77777777" w:rsidR="00586854" w:rsidRPr="00586854" w:rsidRDefault="5EC81479" w:rsidP="00B56F34">
            <w:pPr>
              <w:spacing w:after="0"/>
              <w:ind w:left="720"/>
              <w:rPr>
                <w:sz w:val="15"/>
                <w:szCs w:val="15"/>
              </w:rPr>
            </w:pPr>
            <w:r w:rsidRPr="5EC81479">
              <w:rPr>
                <w:sz w:val="15"/>
                <w:szCs w:val="15"/>
              </w:rPr>
              <w:t xml:space="preserve">               &lt;r:fileRequest xsi:schemaLocation="urn:www.ird.govt.nz/GWS:types/ReturnGST.v1" </w:t>
            </w:r>
          </w:p>
          <w:p w14:paraId="325BB21C" w14:textId="77777777" w:rsidR="00586854" w:rsidRPr="00586854" w:rsidRDefault="5EC81479" w:rsidP="00B56F34">
            <w:pPr>
              <w:spacing w:after="0"/>
              <w:ind w:left="720"/>
              <w:rPr>
                <w:sz w:val="15"/>
                <w:szCs w:val="15"/>
              </w:rPr>
            </w:pPr>
            <w:r w:rsidRPr="5EC81479">
              <w:rPr>
                <w:sz w:val="15"/>
                <w:szCs w:val="15"/>
              </w:rPr>
              <w:t xml:space="preserve">               xmlns:xsi="http://www.w3.org/2001/XMLSchema-instance" </w:t>
            </w:r>
          </w:p>
          <w:p w14:paraId="02CCA289" w14:textId="77777777" w:rsidR="00586854" w:rsidRPr="00586854" w:rsidRDefault="5EC81479" w:rsidP="00B56F34">
            <w:pPr>
              <w:spacing w:after="0"/>
              <w:ind w:left="720"/>
              <w:rPr>
                <w:sz w:val="15"/>
                <w:szCs w:val="15"/>
              </w:rPr>
            </w:pPr>
            <w:r w:rsidRPr="5EC81479">
              <w:rPr>
                <w:sz w:val="15"/>
                <w:szCs w:val="15"/>
              </w:rPr>
              <w:t xml:space="preserve">               xmlns:cmn="urn:www.ird.govt.nz/GWS:types/Common.v1" </w:t>
            </w:r>
          </w:p>
          <w:p w14:paraId="7F840462" w14:textId="77777777" w:rsidR="00586854" w:rsidRPr="00586854" w:rsidRDefault="5EC81479" w:rsidP="00B56F34">
            <w:pPr>
              <w:spacing w:after="0"/>
              <w:ind w:left="720"/>
              <w:rPr>
                <w:sz w:val="15"/>
                <w:szCs w:val="15"/>
              </w:rPr>
            </w:pPr>
            <w:r w:rsidRPr="5EC81479">
              <w:rPr>
                <w:sz w:val="15"/>
                <w:szCs w:val="15"/>
              </w:rPr>
              <w:t xml:space="preserve">               xmlns:rc="urn:www.ird.govt.nz/GWS:types/ReturnCommon.v1" </w:t>
            </w:r>
          </w:p>
          <w:p w14:paraId="06A920AA" w14:textId="77777777" w:rsidR="00586854" w:rsidRPr="00586854" w:rsidRDefault="5EC81479" w:rsidP="00B56F34">
            <w:pPr>
              <w:spacing w:after="0"/>
              <w:ind w:left="720"/>
              <w:rPr>
                <w:sz w:val="15"/>
                <w:szCs w:val="15"/>
              </w:rPr>
            </w:pPr>
            <w:r w:rsidRPr="5EC81479">
              <w:rPr>
                <w:sz w:val="15"/>
                <w:szCs w:val="15"/>
              </w:rPr>
              <w:t xml:space="preserve">               xmlns:r="urn:www.ird.govt.nz/GWS:types/ReturnGST.v1"&gt;</w:t>
            </w:r>
          </w:p>
          <w:p w14:paraId="2156C3F2" w14:textId="77777777" w:rsidR="00586854" w:rsidRPr="00586854" w:rsidRDefault="5EC81479" w:rsidP="00B56F34">
            <w:pPr>
              <w:spacing w:after="0"/>
              <w:ind w:left="720"/>
              <w:rPr>
                <w:sz w:val="15"/>
                <w:szCs w:val="15"/>
              </w:rPr>
            </w:pPr>
            <w:r w:rsidRPr="5EC81479">
              <w:rPr>
                <w:sz w:val="15"/>
                <w:szCs w:val="15"/>
              </w:rPr>
              <w:t xml:space="preserve">                  &lt;rc:fileHeader&gt;</w:t>
            </w:r>
          </w:p>
          <w:p w14:paraId="18A7D882" w14:textId="77777777" w:rsidR="00586854" w:rsidRPr="00586854" w:rsidRDefault="5EC81479" w:rsidP="00B56F34">
            <w:pPr>
              <w:spacing w:after="0"/>
              <w:ind w:left="720"/>
              <w:rPr>
                <w:sz w:val="15"/>
                <w:szCs w:val="15"/>
              </w:rPr>
            </w:pPr>
            <w:r w:rsidRPr="5EC81479">
              <w:rPr>
                <w:sz w:val="15"/>
                <w:szCs w:val="15"/>
              </w:rPr>
              <w:t xml:space="preserve">                     &lt;cmn:softwareProviderData&gt;</w:t>
            </w:r>
          </w:p>
          <w:p w14:paraId="7A29B28A" w14:textId="77777777" w:rsidR="00586854" w:rsidRPr="00586854" w:rsidRDefault="5EC81479" w:rsidP="00B56F34">
            <w:pPr>
              <w:spacing w:after="0"/>
              <w:ind w:left="720"/>
              <w:rPr>
                <w:sz w:val="15"/>
                <w:szCs w:val="15"/>
              </w:rPr>
            </w:pPr>
            <w:r w:rsidRPr="5EC81479">
              <w:rPr>
                <w:sz w:val="15"/>
                <w:szCs w:val="15"/>
              </w:rPr>
              <w:t xml:space="preserve">                        &lt;cmn:softwareProvider&gt;SoftwareProvider&lt;/cmn:softwareProvider&gt;</w:t>
            </w:r>
          </w:p>
          <w:p w14:paraId="2CB344A1" w14:textId="77777777" w:rsidR="00586854" w:rsidRPr="00586854" w:rsidRDefault="5EC81479" w:rsidP="00B56F34">
            <w:pPr>
              <w:spacing w:after="0"/>
              <w:ind w:left="720"/>
              <w:rPr>
                <w:sz w:val="15"/>
                <w:szCs w:val="15"/>
              </w:rPr>
            </w:pPr>
            <w:r w:rsidRPr="5EC81479">
              <w:rPr>
                <w:sz w:val="15"/>
                <w:szCs w:val="15"/>
              </w:rPr>
              <w:t xml:space="preserve">                        &lt;cmn:softwarePlatform&gt;SoftwarePlatform&lt;/cmn:softwarePlatform&gt;</w:t>
            </w:r>
          </w:p>
          <w:p w14:paraId="745CAEED" w14:textId="77777777" w:rsidR="00586854" w:rsidRPr="00586854" w:rsidRDefault="5EC81479" w:rsidP="00B56F34">
            <w:pPr>
              <w:spacing w:after="0"/>
              <w:ind w:left="720"/>
              <w:rPr>
                <w:sz w:val="15"/>
                <w:szCs w:val="15"/>
              </w:rPr>
            </w:pPr>
            <w:r w:rsidRPr="5EC81479">
              <w:rPr>
                <w:sz w:val="15"/>
                <w:szCs w:val="15"/>
              </w:rPr>
              <w:t xml:space="preserve">                        &lt;cmn:softwareRelease&gt;v1&lt;/cmn:softwareRelease&gt;</w:t>
            </w:r>
          </w:p>
          <w:p w14:paraId="22AF9D28" w14:textId="77777777" w:rsidR="00586854" w:rsidRPr="00586854" w:rsidRDefault="5EC81479" w:rsidP="00B56F34">
            <w:pPr>
              <w:spacing w:after="0"/>
              <w:ind w:left="720"/>
              <w:rPr>
                <w:sz w:val="15"/>
                <w:szCs w:val="15"/>
              </w:rPr>
            </w:pPr>
            <w:r w:rsidRPr="5EC81479">
              <w:rPr>
                <w:sz w:val="15"/>
                <w:szCs w:val="15"/>
              </w:rPr>
              <w:t xml:space="preserve">                     &lt;/cmn:softwareProviderData&gt;</w:t>
            </w:r>
          </w:p>
          <w:p w14:paraId="462CC01A" w14:textId="681D903C" w:rsidR="00586854" w:rsidRPr="00586854" w:rsidRDefault="5EC81479" w:rsidP="00B56F34">
            <w:pPr>
              <w:spacing w:after="0"/>
              <w:ind w:left="720"/>
              <w:rPr>
                <w:sz w:val="15"/>
                <w:szCs w:val="15"/>
              </w:rPr>
            </w:pPr>
            <w:r w:rsidRPr="5EC81479">
              <w:rPr>
                <w:sz w:val="15"/>
                <w:szCs w:val="15"/>
              </w:rPr>
              <w:t xml:space="preserve">                     &lt;cmn:identifier IdentifierValueType="ACCIRD"&gt;123456789&lt;/cmn:identifier&gt;</w:t>
            </w:r>
          </w:p>
          <w:p w14:paraId="3DD2849B" w14:textId="29BFBB48" w:rsidR="00586854" w:rsidRPr="00586854" w:rsidRDefault="5EC81479" w:rsidP="00B56F34">
            <w:pPr>
              <w:spacing w:after="0"/>
              <w:ind w:left="720"/>
              <w:rPr>
                <w:sz w:val="15"/>
                <w:szCs w:val="15"/>
              </w:rPr>
            </w:pPr>
            <w:r w:rsidRPr="5EC81479">
              <w:rPr>
                <w:sz w:val="15"/>
                <w:szCs w:val="15"/>
              </w:rPr>
              <w:t xml:space="preserve">                     &lt;cmn:accountType&gt;GST&lt;/cmn:accountType&gt;</w:t>
            </w:r>
          </w:p>
          <w:p w14:paraId="5035FC02" w14:textId="77777777" w:rsidR="00586854" w:rsidRPr="00586854" w:rsidRDefault="5EC81479" w:rsidP="00B56F34">
            <w:pPr>
              <w:spacing w:after="0"/>
              <w:ind w:left="720"/>
              <w:rPr>
                <w:sz w:val="15"/>
                <w:szCs w:val="15"/>
              </w:rPr>
            </w:pPr>
            <w:r w:rsidRPr="5EC81479">
              <w:rPr>
                <w:sz w:val="15"/>
                <w:szCs w:val="15"/>
              </w:rPr>
              <w:t xml:space="preserve">                     &lt;rc:periodEndDate&gt;2017-07-31&lt;/rc:periodEndDate&gt;</w:t>
            </w:r>
          </w:p>
          <w:p w14:paraId="4211C06D" w14:textId="77777777" w:rsidR="00586854" w:rsidRPr="00586854" w:rsidRDefault="5EC81479" w:rsidP="00B56F34">
            <w:pPr>
              <w:spacing w:after="0"/>
              <w:ind w:left="720"/>
              <w:rPr>
                <w:sz w:val="15"/>
                <w:szCs w:val="15"/>
              </w:rPr>
            </w:pPr>
            <w:r w:rsidRPr="5EC81479">
              <w:rPr>
                <w:sz w:val="15"/>
                <w:szCs w:val="15"/>
              </w:rPr>
              <w:t xml:space="preserve">                     &lt;rc:majorFormType&gt;GST&lt;/rc:majorFormType&gt;</w:t>
            </w:r>
          </w:p>
          <w:p w14:paraId="3E0FFE6C" w14:textId="77777777" w:rsidR="00586854" w:rsidRPr="00586854" w:rsidRDefault="5EC81479" w:rsidP="00B56F34">
            <w:pPr>
              <w:spacing w:after="0"/>
              <w:ind w:left="720"/>
              <w:rPr>
                <w:sz w:val="15"/>
                <w:szCs w:val="15"/>
              </w:rPr>
            </w:pPr>
            <w:r w:rsidRPr="5EC81479">
              <w:rPr>
                <w:sz w:val="15"/>
                <w:szCs w:val="15"/>
              </w:rPr>
              <w:t xml:space="preserve">                     &lt;rc:minorFormType&gt;101A&lt;/rc:minorFormType&gt;</w:t>
            </w:r>
          </w:p>
          <w:p w14:paraId="06A0537F" w14:textId="77777777" w:rsidR="00586854" w:rsidRPr="00586854" w:rsidRDefault="5EC81479" w:rsidP="00B56F34">
            <w:pPr>
              <w:spacing w:after="0"/>
              <w:ind w:left="720"/>
              <w:rPr>
                <w:sz w:val="15"/>
                <w:szCs w:val="15"/>
              </w:rPr>
            </w:pPr>
            <w:r w:rsidRPr="5EC81479">
              <w:rPr>
                <w:sz w:val="15"/>
                <w:szCs w:val="15"/>
              </w:rPr>
              <w:t xml:space="preserve">                  &lt;/rc:fileHeader&gt;</w:t>
            </w:r>
          </w:p>
          <w:p w14:paraId="4FAFF5F1" w14:textId="77777777" w:rsidR="00586854" w:rsidRPr="00586854" w:rsidRDefault="5EC81479" w:rsidP="00B56F34">
            <w:pPr>
              <w:spacing w:after="0"/>
              <w:ind w:left="720"/>
              <w:rPr>
                <w:sz w:val="15"/>
                <w:szCs w:val="15"/>
              </w:rPr>
            </w:pPr>
            <w:r w:rsidRPr="5EC81479">
              <w:rPr>
                <w:sz w:val="15"/>
                <w:szCs w:val="15"/>
              </w:rPr>
              <w:t xml:space="preserve">                  &lt;rc:fileBody&gt;</w:t>
            </w:r>
          </w:p>
          <w:p w14:paraId="2C7B1158" w14:textId="77777777" w:rsidR="00586854" w:rsidRPr="00586854" w:rsidRDefault="5EC81479" w:rsidP="00B56F34">
            <w:pPr>
              <w:spacing w:after="0"/>
              <w:ind w:left="720"/>
              <w:rPr>
                <w:sz w:val="15"/>
                <w:szCs w:val="15"/>
              </w:rPr>
            </w:pPr>
            <w:r w:rsidRPr="5EC81479">
              <w:rPr>
                <w:sz w:val="15"/>
                <w:szCs w:val="15"/>
              </w:rPr>
              <w:t xml:space="preserve">                     &lt;rc:standardFields&gt;</w:t>
            </w:r>
          </w:p>
          <w:p w14:paraId="08551AF0" w14:textId="77777777" w:rsidR="00586854" w:rsidRPr="00586854" w:rsidRDefault="5EC81479" w:rsidP="00B56F34">
            <w:pPr>
              <w:spacing w:after="0"/>
              <w:ind w:left="720"/>
              <w:rPr>
                <w:sz w:val="15"/>
                <w:szCs w:val="15"/>
              </w:rPr>
            </w:pPr>
            <w:r w:rsidRPr="5EC81479">
              <w:rPr>
                <w:sz w:val="15"/>
                <w:szCs w:val="15"/>
              </w:rPr>
              <w:t xml:space="preserve">                        &lt;rc:isNilReturn&gt;false&lt;/rc:isNilReturn&gt;</w:t>
            </w:r>
          </w:p>
          <w:p w14:paraId="43F724FB" w14:textId="77777777" w:rsidR="00586854" w:rsidRPr="00586854" w:rsidRDefault="5EC81479" w:rsidP="00B56F34">
            <w:pPr>
              <w:spacing w:after="0"/>
              <w:ind w:left="720"/>
              <w:rPr>
                <w:sz w:val="15"/>
                <w:szCs w:val="15"/>
              </w:rPr>
            </w:pPr>
            <w:r w:rsidRPr="5EC81479">
              <w:rPr>
                <w:sz w:val="15"/>
                <w:szCs w:val="15"/>
              </w:rPr>
              <w:t xml:space="preserve">                        &lt;rc:isFinalReturn&gt;false&lt;/rc:isFinalReturn&gt;</w:t>
            </w:r>
          </w:p>
          <w:p w14:paraId="7B528912" w14:textId="77777777" w:rsidR="00586854" w:rsidRPr="00586854" w:rsidRDefault="5EC81479" w:rsidP="00B56F34">
            <w:pPr>
              <w:spacing w:after="0"/>
              <w:ind w:left="720"/>
              <w:rPr>
                <w:sz w:val="15"/>
                <w:szCs w:val="15"/>
              </w:rPr>
            </w:pPr>
            <w:r w:rsidRPr="5EC81479">
              <w:rPr>
                <w:sz w:val="15"/>
                <w:szCs w:val="15"/>
              </w:rPr>
              <w:t xml:space="preserve">                        &lt;rc:amendmentRequest&gt;</w:t>
            </w:r>
          </w:p>
          <w:p w14:paraId="28617A37" w14:textId="35C31982" w:rsidR="00586854" w:rsidRPr="00586854" w:rsidRDefault="5EC81479" w:rsidP="00B56F34">
            <w:pPr>
              <w:spacing w:after="0"/>
              <w:ind w:left="720"/>
              <w:rPr>
                <w:sz w:val="15"/>
                <w:szCs w:val="15"/>
              </w:rPr>
            </w:pPr>
            <w:r w:rsidRPr="5EC81479">
              <w:rPr>
                <w:sz w:val="15"/>
                <w:szCs w:val="15"/>
              </w:rPr>
              <w:t xml:space="preserve">                           &lt;rc:isAmended&gt;false&lt;/rc:isAmended&gt;</w:t>
            </w:r>
          </w:p>
          <w:p w14:paraId="3E9A616E" w14:textId="77777777" w:rsidR="00586854" w:rsidRPr="00586854" w:rsidRDefault="5EC81479" w:rsidP="00B56F34">
            <w:pPr>
              <w:spacing w:after="0"/>
              <w:ind w:left="720"/>
              <w:rPr>
                <w:sz w:val="15"/>
                <w:szCs w:val="15"/>
              </w:rPr>
            </w:pPr>
            <w:r w:rsidRPr="5EC81479">
              <w:rPr>
                <w:sz w:val="15"/>
                <w:szCs w:val="15"/>
              </w:rPr>
              <w:t xml:space="preserve">                           &lt;rc:amendReason&gt;&lt;/rc:amendReason&gt;</w:t>
            </w:r>
          </w:p>
          <w:p w14:paraId="43987D72" w14:textId="77777777" w:rsidR="00586854" w:rsidRPr="00586854" w:rsidRDefault="5EC81479" w:rsidP="00B56F34">
            <w:pPr>
              <w:spacing w:after="0"/>
              <w:ind w:left="720"/>
              <w:rPr>
                <w:sz w:val="15"/>
                <w:szCs w:val="15"/>
              </w:rPr>
            </w:pPr>
            <w:r w:rsidRPr="5EC81479">
              <w:rPr>
                <w:sz w:val="15"/>
                <w:szCs w:val="15"/>
              </w:rPr>
              <w:t xml:space="preserve">                           &lt;rc:amendDetails&gt;&lt;/rc:amendDetails&gt;</w:t>
            </w:r>
          </w:p>
          <w:p w14:paraId="4C115901" w14:textId="77777777" w:rsidR="00586854" w:rsidRPr="00586854" w:rsidRDefault="5EC81479" w:rsidP="00B56F34">
            <w:pPr>
              <w:spacing w:after="0"/>
              <w:ind w:left="720"/>
              <w:rPr>
                <w:sz w:val="15"/>
                <w:szCs w:val="15"/>
              </w:rPr>
            </w:pPr>
            <w:r w:rsidRPr="5EC81479">
              <w:rPr>
                <w:sz w:val="15"/>
                <w:szCs w:val="15"/>
              </w:rPr>
              <w:t xml:space="preserve">                        &lt;/rc:amendmentRequest&gt;</w:t>
            </w:r>
          </w:p>
          <w:p w14:paraId="509045FE" w14:textId="77777777" w:rsidR="00586854" w:rsidRPr="00586854" w:rsidRDefault="5EC81479" w:rsidP="00B56F34">
            <w:pPr>
              <w:spacing w:after="0"/>
              <w:ind w:left="720"/>
              <w:rPr>
                <w:sz w:val="15"/>
                <w:szCs w:val="15"/>
              </w:rPr>
            </w:pPr>
            <w:r w:rsidRPr="5EC81479">
              <w:rPr>
                <w:sz w:val="15"/>
                <w:szCs w:val="15"/>
              </w:rPr>
              <w:t xml:space="preserve">                     &lt;/rc:standardFields&gt;</w:t>
            </w:r>
          </w:p>
          <w:p w14:paraId="49D9F7D1" w14:textId="77777777" w:rsidR="00586854" w:rsidRPr="00586854" w:rsidRDefault="5EC81479" w:rsidP="00B56F34">
            <w:pPr>
              <w:spacing w:after="0"/>
              <w:ind w:left="720"/>
              <w:rPr>
                <w:sz w:val="15"/>
                <w:szCs w:val="15"/>
              </w:rPr>
            </w:pPr>
            <w:r w:rsidRPr="5EC81479">
              <w:rPr>
                <w:sz w:val="15"/>
                <w:szCs w:val="15"/>
              </w:rPr>
              <w:t xml:space="preserve">                     &lt;rc:formFields xsi:type="r:FormFieldsType"&gt;</w:t>
            </w:r>
          </w:p>
          <w:p w14:paraId="4A04DEE6" w14:textId="77777777" w:rsidR="00586854" w:rsidRPr="00586854" w:rsidRDefault="5EC81479" w:rsidP="00B56F34">
            <w:pPr>
              <w:spacing w:after="0"/>
              <w:ind w:left="720"/>
              <w:rPr>
                <w:sz w:val="15"/>
                <w:szCs w:val="15"/>
              </w:rPr>
            </w:pPr>
            <w:r w:rsidRPr="5EC81479">
              <w:rPr>
                <w:sz w:val="15"/>
                <w:szCs w:val="15"/>
              </w:rPr>
              <w:t xml:space="preserve">                        &lt;r:gstSpecificFields&gt;</w:t>
            </w:r>
          </w:p>
          <w:p w14:paraId="37E7EC74" w14:textId="77777777" w:rsidR="00586854" w:rsidRPr="00586854" w:rsidRDefault="5EC81479" w:rsidP="00B56F34">
            <w:pPr>
              <w:spacing w:after="0"/>
              <w:ind w:left="720"/>
              <w:rPr>
                <w:sz w:val="15"/>
                <w:szCs w:val="15"/>
              </w:rPr>
            </w:pPr>
            <w:r w:rsidRPr="5EC81479">
              <w:rPr>
                <w:sz w:val="15"/>
                <w:szCs w:val="15"/>
              </w:rPr>
              <w:t xml:space="preserve">                           &lt;r:totalSales&gt;123123&lt;/r:totalSales&gt;</w:t>
            </w:r>
          </w:p>
          <w:p w14:paraId="5767023E" w14:textId="77777777" w:rsidR="00586854" w:rsidRPr="00586854" w:rsidRDefault="5EC81479" w:rsidP="00B56F34">
            <w:pPr>
              <w:spacing w:after="0"/>
              <w:ind w:left="720"/>
              <w:rPr>
                <w:sz w:val="15"/>
                <w:szCs w:val="15"/>
              </w:rPr>
            </w:pPr>
            <w:r w:rsidRPr="5EC81479">
              <w:rPr>
                <w:sz w:val="15"/>
                <w:szCs w:val="15"/>
              </w:rPr>
              <w:t xml:space="preserve">                           &lt;r:zeroRatedSupplies&gt;10000&lt;/r:zeroRatedSupplies&gt;</w:t>
            </w:r>
          </w:p>
          <w:p w14:paraId="25CDF824" w14:textId="77777777" w:rsidR="00586854" w:rsidRPr="00586854" w:rsidRDefault="5EC81479" w:rsidP="00B56F34">
            <w:pPr>
              <w:spacing w:after="0"/>
              <w:ind w:left="720"/>
              <w:rPr>
                <w:sz w:val="15"/>
                <w:szCs w:val="15"/>
              </w:rPr>
            </w:pPr>
            <w:r w:rsidRPr="5EC81479">
              <w:rPr>
                <w:sz w:val="15"/>
                <w:szCs w:val="15"/>
              </w:rPr>
              <w:t xml:space="preserve">                           &lt;r:debitAdjustments&gt;</w:t>
            </w:r>
          </w:p>
          <w:p w14:paraId="69B53AF7" w14:textId="77777777" w:rsidR="00586854" w:rsidRPr="00586854" w:rsidRDefault="5EC81479" w:rsidP="00B56F34">
            <w:pPr>
              <w:spacing w:after="0"/>
              <w:ind w:left="720"/>
              <w:rPr>
                <w:sz w:val="15"/>
                <w:szCs w:val="15"/>
              </w:rPr>
            </w:pPr>
            <w:r w:rsidRPr="5EC81479">
              <w:rPr>
                <w:sz w:val="15"/>
                <w:szCs w:val="15"/>
              </w:rPr>
              <w:t xml:space="preserve">                              &lt;r:privateUsePeriodAdjustment&gt;33333&lt;/r:privateUsePeriodAdjustment&gt;</w:t>
            </w:r>
          </w:p>
          <w:p w14:paraId="68A41748" w14:textId="77777777" w:rsidR="00586854" w:rsidRPr="00586854" w:rsidRDefault="5EC81479" w:rsidP="00B56F34">
            <w:pPr>
              <w:spacing w:after="0"/>
              <w:ind w:left="720"/>
              <w:rPr>
                <w:sz w:val="15"/>
                <w:szCs w:val="15"/>
              </w:rPr>
            </w:pPr>
            <w:r w:rsidRPr="5EC81479">
              <w:rPr>
                <w:sz w:val="15"/>
                <w:szCs w:val="15"/>
              </w:rPr>
              <w:t xml:space="preserve">                              &lt;r:privateUseOneOff&gt;44444&lt;/r:privateUseOneOff&gt;</w:t>
            </w:r>
          </w:p>
          <w:p w14:paraId="7A1E012A" w14:textId="77777777" w:rsidR="00586854" w:rsidRPr="00586854" w:rsidRDefault="5EC81479" w:rsidP="00B56F34">
            <w:pPr>
              <w:spacing w:after="0"/>
              <w:ind w:left="720"/>
              <w:rPr>
                <w:sz w:val="15"/>
                <w:szCs w:val="15"/>
              </w:rPr>
            </w:pPr>
            <w:r w:rsidRPr="5EC81479">
              <w:rPr>
                <w:sz w:val="15"/>
                <w:szCs w:val="15"/>
              </w:rPr>
              <w:t xml:space="preserve">                              &lt;r:assetsAfterCease&gt;55555&lt;/r:assetsAfterCease&gt;</w:t>
            </w:r>
          </w:p>
          <w:p w14:paraId="6C1FAA8E" w14:textId="77777777" w:rsidR="00586854" w:rsidRPr="00586854" w:rsidRDefault="5EC81479" w:rsidP="00B56F34">
            <w:pPr>
              <w:spacing w:after="0"/>
              <w:ind w:left="720"/>
              <w:rPr>
                <w:sz w:val="15"/>
                <w:szCs w:val="15"/>
              </w:rPr>
            </w:pPr>
            <w:r w:rsidRPr="5EC81479">
              <w:rPr>
                <w:sz w:val="15"/>
                <w:szCs w:val="15"/>
              </w:rPr>
              <w:t xml:space="preserve">                              &lt;r:entertainment&gt;66666&lt;/r:entertainment&gt;</w:t>
            </w:r>
          </w:p>
          <w:p w14:paraId="15DF04FF" w14:textId="77777777" w:rsidR="00586854" w:rsidRPr="00586854" w:rsidRDefault="5EC81479" w:rsidP="00B56F34">
            <w:pPr>
              <w:spacing w:after="0"/>
              <w:ind w:left="720"/>
              <w:rPr>
                <w:sz w:val="15"/>
                <w:szCs w:val="15"/>
              </w:rPr>
            </w:pPr>
            <w:r w:rsidRPr="5EC81479">
              <w:rPr>
                <w:sz w:val="15"/>
                <w:szCs w:val="15"/>
              </w:rPr>
              <w:t xml:space="preserve">                              &lt;r:changeAccountingBasis&gt;777777&lt;/r:changeAccountingBasis&gt;</w:t>
            </w:r>
          </w:p>
          <w:p w14:paraId="27CF6469" w14:textId="77777777" w:rsidR="00586854" w:rsidRPr="00586854" w:rsidRDefault="5EC81479" w:rsidP="00B56F34">
            <w:pPr>
              <w:spacing w:after="0"/>
              <w:ind w:left="720"/>
              <w:rPr>
                <w:sz w:val="15"/>
                <w:szCs w:val="15"/>
              </w:rPr>
            </w:pPr>
            <w:r w:rsidRPr="5EC81479">
              <w:rPr>
                <w:sz w:val="15"/>
                <w:szCs w:val="15"/>
              </w:rPr>
              <w:t xml:space="preserve">                              &lt;r:exemptSupplies&gt;88888&lt;/r:exemptSupplies&gt;</w:t>
            </w:r>
          </w:p>
          <w:p w14:paraId="5A4BC558" w14:textId="77777777" w:rsidR="00586854" w:rsidRPr="00586854" w:rsidRDefault="5EC81479" w:rsidP="00B56F34">
            <w:pPr>
              <w:spacing w:after="0"/>
              <w:ind w:left="720"/>
              <w:rPr>
                <w:sz w:val="15"/>
                <w:szCs w:val="15"/>
              </w:rPr>
            </w:pPr>
            <w:r w:rsidRPr="5EC81479">
              <w:rPr>
                <w:sz w:val="15"/>
                <w:szCs w:val="15"/>
              </w:rPr>
              <w:t xml:space="preserve">                              &lt;r:currentRateGSTAdjustments&gt;99999&lt;/r:currentRateGSTAdjustments&gt;</w:t>
            </w:r>
          </w:p>
          <w:p w14:paraId="27DE9976" w14:textId="77777777" w:rsidR="00586854" w:rsidRPr="00586854" w:rsidRDefault="5EC81479" w:rsidP="00B56F34">
            <w:pPr>
              <w:spacing w:after="0"/>
              <w:ind w:left="720"/>
              <w:rPr>
                <w:sz w:val="15"/>
                <w:szCs w:val="15"/>
              </w:rPr>
            </w:pPr>
            <w:r w:rsidRPr="5EC81479">
              <w:rPr>
                <w:sz w:val="15"/>
                <w:szCs w:val="15"/>
              </w:rPr>
              <w:t xml:space="preserve">                              &lt;r:other&gt;11222&lt;/r:other&gt;</w:t>
            </w:r>
          </w:p>
          <w:p w14:paraId="21B20B33" w14:textId="77777777" w:rsidR="00586854" w:rsidRPr="00586854" w:rsidRDefault="5EC81479" w:rsidP="00B56F34">
            <w:pPr>
              <w:spacing w:after="0"/>
              <w:ind w:left="720"/>
              <w:rPr>
                <w:sz w:val="15"/>
                <w:szCs w:val="15"/>
              </w:rPr>
            </w:pPr>
            <w:r w:rsidRPr="5EC81479">
              <w:rPr>
                <w:sz w:val="15"/>
                <w:szCs w:val="15"/>
              </w:rPr>
              <w:t xml:space="preserve">                           &lt;/r:debitAdjustments&gt;</w:t>
            </w:r>
          </w:p>
          <w:p w14:paraId="46647A5F" w14:textId="77777777" w:rsidR="00586854" w:rsidRPr="00586854" w:rsidRDefault="5EC81479" w:rsidP="00B56F34">
            <w:pPr>
              <w:spacing w:after="0"/>
              <w:ind w:left="720"/>
              <w:rPr>
                <w:sz w:val="15"/>
                <w:szCs w:val="15"/>
              </w:rPr>
            </w:pPr>
            <w:r w:rsidRPr="5EC81479">
              <w:rPr>
                <w:sz w:val="15"/>
                <w:szCs w:val="15"/>
              </w:rPr>
              <w:t xml:space="preserve">                           &lt;r:totalExpenses&gt;11333&lt;/r:totalExpenses&gt;</w:t>
            </w:r>
          </w:p>
          <w:p w14:paraId="17B755FF" w14:textId="77777777" w:rsidR="00586854" w:rsidRPr="00586854" w:rsidRDefault="5EC81479" w:rsidP="00B56F34">
            <w:pPr>
              <w:spacing w:after="0"/>
              <w:ind w:left="720"/>
              <w:rPr>
                <w:sz w:val="15"/>
                <w:szCs w:val="15"/>
              </w:rPr>
            </w:pPr>
            <w:r w:rsidRPr="5EC81479">
              <w:rPr>
                <w:sz w:val="15"/>
                <w:szCs w:val="15"/>
              </w:rPr>
              <w:t xml:space="preserve">                           &lt;r:creditAdjustments&gt;</w:t>
            </w:r>
          </w:p>
          <w:p w14:paraId="6F6AD60D" w14:textId="77777777" w:rsidR="00586854" w:rsidRPr="00586854" w:rsidRDefault="5EC81479" w:rsidP="00B56F34">
            <w:pPr>
              <w:spacing w:after="0"/>
              <w:ind w:left="720"/>
              <w:rPr>
                <w:sz w:val="15"/>
                <w:szCs w:val="15"/>
              </w:rPr>
            </w:pPr>
            <w:r w:rsidRPr="5EC81479">
              <w:rPr>
                <w:sz w:val="15"/>
                <w:szCs w:val="15"/>
              </w:rPr>
              <w:t xml:space="preserve">                              &lt;r:totalCreditAdjustment&gt;1000000&lt;/r:totalCreditAdjustment&gt;</w:t>
            </w:r>
          </w:p>
          <w:p w14:paraId="70A29653" w14:textId="77777777" w:rsidR="00586854" w:rsidRPr="00586854" w:rsidRDefault="5EC81479" w:rsidP="00B56F34">
            <w:pPr>
              <w:spacing w:after="0"/>
              <w:ind w:left="720"/>
              <w:rPr>
                <w:sz w:val="15"/>
                <w:szCs w:val="15"/>
              </w:rPr>
            </w:pPr>
            <w:r w:rsidRPr="5EC81479">
              <w:rPr>
                <w:sz w:val="15"/>
                <w:szCs w:val="15"/>
              </w:rPr>
              <w:t xml:space="preserve">                           &lt;/r:creditAdjustments&gt;</w:t>
            </w:r>
          </w:p>
          <w:p w14:paraId="286DD3AF" w14:textId="77777777" w:rsidR="00586854" w:rsidRPr="00586854" w:rsidRDefault="5EC81479" w:rsidP="00B56F34">
            <w:pPr>
              <w:spacing w:after="0"/>
              <w:ind w:left="720"/>
              <w:rPr>
                <w:sz w:val="15"/>
                <w:szCs w:val="15"/>
              </w:rPr>
            </w:pPr>
            <w:r w:rsidRPr="5EC81479">
              <w:rPr>
                <w:sz w:val="15"/>
                <w:szCs w:val="15"/>
              </w:rPr>
              <w:t xml:space="preserve">                           &lt;r:totalGST&gt;1165106.69&lt;/r:totalGST&gt;</w:t>
            </w:r>
          </w:p>
          <w:p w14:paraId="185E98D9" w14:textId="77777777" w:rsidR="00586854" w:rsidRPr="00586854" w:rsidRDefault="5EC81479" w:rsidP="00B56F34">
            <w:pPr>
              <w:spacing w:after="0"/>
              <w:ind w:left="720"/>
              <w:rPr>
                <w:sz w:val="15"/>
                <w:szCs w:val="15"/>
              </w:rPr>
            </w:pPr>
            <w:r w:rsidRPr="5EC81479">
              <w:rPr>
                <w:sz w:val="15"/>
                <w:szCs w:val="15"/>
              </w:rPr>
              <w:t xml:space="preserve">                        &lt;/r:gstSpecificFields&gt;</w:t>
            </w:r>
          </w:p>
          <w:p w14:paraId="001A801F" w14:textId="77777777" w:rsidR="00586854" w:rsidRPr="00586854" w:rsidRDefault="5EC81479" w:rsidP="00B56F34">
            <w:pPr>
              <w:spacing w:after="0"/>
              <w:ind w:left="720"/>
              <w:rPr>
                <w:sz w:val="15"/>
                <w:szCs w:val="15"/>
              </w:rPr>
            </w:pPr>
            <w:r w:rsidRPr="5EC81479">
              <w:rPr>
                <w:sz w:val="15"/>
                <w:szCs w:val="15"/>
              </w:rPr>
              <w:lastRenderedPageBreak/>
              <w:t xml:space="preserve">                     &lt;/rc:formFields&gt;</w:t>
            </w:r>
          </w:p>
          <w:p w14:paraId="13B1DD16" w14:textId="77777777" w:rsidR="00586854" w:rsidRPr="00586854" w:rsidRDefault="5EC81479" w:rsidP="00B56F34">
            <w:pPr>
              <w:spacing w:after="0"/>
              <w:ind w:left="720"/>
              <w:rPr>
                <w:sz w:val="15"/>
                <w:szCs w:val="15"/>
              </w:rPr>
            </w:pPr>
            <w:r w:rsidRPr="5EC81479">
              <w:rPr>
                <w:sz w:val="15"/>
                <w:szCs w:val="15"/>
              </w:rPr>
              <w:t xml:space="preserve">                  &lt;/rc:fileBody&gt;</w:t>
            </w:r>
          </w:p>
          <w:p w14:paraId="297B54D6" w14:textId="77777777" w:rsidR="00586854" w:rsidRPr="00586854" w:rsidRDefault="5EC81479" w:rsidP="00B56F34">
            <w:pPr>
              <w:spacing w:after="0"/>
              <w:ind w:left="720"/>
              <w:rPr>
                <w:sz w:val="15"/>
                <w:szCs w:val="15"/>
              </w:rPr>
            </w:pPr>
            <w:r w:rsidRPr="5EC81479">
              <w:rPr>
                <w:sz w:val="15"/>
                <w:szCs w:val="15"/>
              </w:rPr>
              <w:t xml:space="preserve">               &lt;/r:fileRequest&gt;</w:t>
            </w:r>
          </w:p>
          <w:p w14:paraId="7B724E4B" w14:textId="77777777" w:rsidR="00311EF9" w:rsidRPr="004318BC" w:rsidRDefault="5EC81479" w:rsidP="00B56F34">
            <w:pPr>
              <w:spacing w:after="0"/>
              <w:ind w:left="720"/>
              <w:rPr>
                <w:sz w:val="15"/>
                <w:szCs w:val="15"/>
              </w:rPr>
            </w:pPr>
            <w:r w:rsidRPr="5EC81479">
              <w:rPr>
                <w:sz w:val="15"/>
                <w:szCs w:val="15"/>
              </w:rPr>
              <w:t xml:space="preserve">            &lt;/fil:FileRequestWrapper&gt;</w:t>
            </w:r>
          </w:p>
          <w:p w14:paraId="6B327A45" w14:textId="77777777" w:rsidR="00311EF9" w:rsidRPr="004318BC" w:rsidRDefault="5EC81479" w:rsidP="00B56F34">
            <w:pPr>
              <w:spacing w:after="0"/>
              <w:ind w:left="720"/>
              <w:rPr>
                <w:sz w:val="15"/>
                <w:szCs w:val="15"/>
              </w:rPr>
            </w:pPr>
            <w:r w:rsidRPr="5EC81479">
              <w:rPr>
                <w:sz w:val="15"/>
                <w:szCs w:val="15"/>
              </w:rPr>
              <w:t xml:space="preserve">         &lt;/ret:ReturnFileRequestMsg&gt;</w:t>
            </w:r>
          </w:p>
          <w:p w14:paraId="0A899FFB" w14:textId="77777777" w:rsidR="00586854" w:rsidRPr="00586854" w:rsidRDefault="5EC81479" w:rsidP="00B56F34">
            <w:pPr>
              <w:spacing w:after="0"/>
              <w:ind w:left="720"/>
              <w:rPr>
                <w:sz w:val="15"/>
                <w:szCs w:val="15"/>
              </w:rPr>
            </w:pPr>
            <w:r w:rsidRPr="5EC81479">
              <w:rPr>
                <w:sz w:val="15"/>
                <w:szCs w:val="15"/>
              </w:rPr>
              <w:t xml:space="preserve">      &lt;/ret:File&gt;</w:t>
            </w:r>
          </w:p>
          <w:p w14:paraId="5CCB1DD9" w14:textId="77777777" w:rsidR="00586854" w:rsidRPr="00586854" w:rsidRDefault="5EC81479" w:rsidP="00B56F34">
            <w:pPr>
              <w:spacing w:after="0"/>
              <w:ind w:left="720"/>
              <w:rPr>
                <w:sz w:val="15"/>
                <w:szCs w:val="15"/>
              </w:rPr>
            </w:pPr>
            <w:r w:rsidRPr="5EC81479">
              <w:rPr>
                <w:sz w:val="15"/>
                <w:szCs w:val="15"/>
              </w:rPr>
              <w:t xml:space="preserve">   &lt;/soap:Body&gt;</w:t>
            </w:r>
          </w:p>
          <w:p w14:paraId="17E7D557" w14:textId="77777777" w:rsidR="00311EF9" w:rsidRDefault="5EC81479" w:rsidP="00B56F34">
            <w:pPr>
              <w:spacing w:after="0"/>
              <w:ind w:left="720"/>
              <w:rPr>
                <w:sz w:val="15"/>
                <w:szCs w:val="15"/>
              </w:rPr>
            </w:pPr>
            <w:r w:rsidRPr="5EC81479">
              <w:rPr>
                <w:sz w:val="15"/>
                <w:szCs w:val="15"/>
              </w:rPr>
              <w:t>&lt;/soap:Envelope&gt;</w:t>
            </w:r>
          </w:p>
          <w:p w14:paraId="756BF895" w14:textId="7744FA7A" w:rsidR="00B56F34" w:rsidRDefault="00B56F34" w:rsidP="006400D8">
            <w:pPr>
              <w:spacing w:after="0"/>
              <w:rPr>
                <w:color w:val="4F6228" w:themeColor="accent3" w:themeShade="80"/>
              </w:rPr>
            </w:pPr>
          </w:p>
        </w:tc>
      </w:tr>
    </w:tbl>
    <w:p w14:paraId="0A722F56" w14:textId="77777777" w:rsidR="007A3145" w:rsidRDefault="007A3145" w:rsidP="007A3145">
      <w:pPr>
        <w:spacing w:after="0"/>
        <w:rPr>
          <w:b/>
          <w:bCs/>
          <w:color w:val="000000" w:themeColor="text1"/>
        </w:rPr>
      </w:pPr>
    </w:p>
    <w:p w14:paraId="29721FA4" w14:textId="598EBCC0" w:rsidR="007A3145" w:rsidRPr="00311EF9" w:rsidRDefault="5EC81479" w:rsidP="007A3145">
      <w:pPr>
        <w:spacing w:after="0"/>
        <w:rPr>
          <w:b/>
          <w:color w:val="000000" w:themeColor="text1"/>
        </w:rPr>
      </w:pPr>
      <w:r w:rsidRPr="5EC81479">
        <w:rPr>
          <w:b/>
          <w:bCs/>
          <w:color w:val="000000" w:themeColor="text1"/>
        </w:rPr>
        <w:t>Response</w:t>
      </w:r>
    </w:p>
    <w:p w14:paraId="51ED5D81" w14:textId="77777777" w:rsidR="005819DE" w:rsidRDefault="005819DE" w:rsidP="006400D8">
      <w:pPr>
        <w:spacing w:after="0"/>
        <w:rPr>
          <w:color w:val="4F6228" w:themeColor="accent3" w:themeShade="8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3B73CD" w14:paraId="39E682EF" w14:textId="77777777" w:rsidTr="5EC81479">
        <w:tc>
          <w:tcPr>
            <w:tcW w:w="9854" w:type="dxa"/>
            <w:shd w:val="clear" w:color="auto" w:fill="DAEEF3" w:themeFill="accent5" w:themeFillTint="33"/>
          </w:tcPr>
          <w:p w14:paraId="5B4F520D" w14:textId="77777777" w:rsidR="003B73CD" w:rsidRPr="00974318" w:rsidRDefault="003B73CD" w:rsidP="00B56F34">
            <w:pPr>
              <w:spacing w:after="0"/>
              <w:ind w:left="567"/>
              <w:rPr>
                <w:sz w:val="16"/>
                <w:szCs w:val="16"/>
              </w:rPr>
            </w:pPr>
          </w:p>
          <w:p w14:paraId="07298C0B" w14:textId="77777777" w:rsidR="00586854" w:rsidRPr="00586854" w:rsidRDefault="5EC81479" w:rsidP="00B56F34">
            <w:pPr>
              <w:spacing w:after="0"/>
              <w:ind w:left="1134"/>
              <w:rPr>
                <w:sz w:val="15"/>
                <w:szCs w:val="15"/>
              </w:rPr>
            </w:pPr>
            <w:r w:rsidRPr="5EC81479">
              <w:rPr>
                <w:sz w:val="15"/>
                <w:szCs w:val="15"/>
              </w:rPr>
              <w:t xml:space="preserve">      &lt;s:Envelope xmlns:s="http://www.w3.org/2003/05/soap-envelope" xmlns:a="http://www.w3.org/2005/08/addressing"&gt;</w:t>
            </w:r>
          </w:p>
          <w:p w14:paraId="5FEE38D8" w14:textId="77777777" w:rsidR="00586854" w:rsidRPr="00586854" w:rsidRDefault="5EC81479" w:rsidP="00B56F34">
            <w:pPr>
              <w:spacing w:after="0"/>
              <w:ind w:left="1134"/>
              <w:rPr>
                <w:sz w:val="15"/>
                <w:szCs w:val="15"/>
              </w:rPr>
            </w:pPr>
            <w:r w:rsidRPr="5EC81479">
              <w:rPr>
                <w:sz w:val="15"/>
                <w:szCs w:val="15"/>
              </w:rPr>
              <w:t xml:space="preserve">   &lt;s:Header&gt;</w:t>
            </w:r>
          </w:p>
          <w:p w14:paraId="51078ECF" w14:textId="77777777" w:rsidR="00586854" w:rsidRPr="00586854" w:rsidRDefault="5EC81479" w:rsidP="00B56F34">
            <w:pPr>
              <w:spacing w:after="0"/>
              <w:ind w:left="1134"/>
              <w:rPr>
                <w:sz w:val="15"/>
                <w:szCs w:val="15"/>
              </w:rPr>
            </w:pPr>
            <w:r w:rsidRPr="5EC81479">
              <w:rPr>
                <w:sz w:val="15"/>
                <w:szCs w:val="15"/>
              </w:rPr>
              <w:t xml:space="preserve">      &lt;a:Action s:mustUnderstand="1"&gt;https://services.ird.govt.nz/GWS/Returns/Return/FileResponse&lt;/a:Action&gt;</w:t>
            </w:r>
          </w:p>
          <w:p w14:paraId="29FE7AF6" w14:textId="77777777" w:rsidR="00586854" w:rsidRPr="00586854" w:rsidRDefault="5EC81479" w:rsidP="00B56F34">
            <w:pPr>
              <w:spacing w:after="0"/>
              <w:ind w:left="1134"/>
              <w:rPr>
                <w:sz w:val="15"/>
                <w:szCs w:val="15"/>
              </w:rPr>
            </w:pPr>
            <w:r w:rsidRPr="5EC81479">
              <w:rPr>
                <w:sz w:val="15"/>
                <w:szCs w:val="15"/>
              </w:rPr>
              <w:t xml:space="preserve">   &lt;/s:Header&gt;</w:t>
            </w:r>
          </w:p>
          <w:p w14:paraId="22BFE817" w14:textId="77777777" w:rsidR="00586854" w:rsidRPr="00586854" w:rsidRDefault="5EC81479" w:rsidP="00B56F34">
            <w:pPr>
              <w:spacing w:after="0"/>
              <w:ind w:left="1134"/>
              <w:rPr>
                <w:sz w:val="15"/>
                <w:szCs w:val="15"/>
              </w:rPr>
            </w:pPr>
            <w:r w:rsidRPr="5EC81479">
              <w:rPr>
                <w:sz w:val="15"/>
                <w:szCs w:val="15"/>
              </w:rPr>
              <w:t xml:space="preserve">   &lt;s:Body&gt;</w:t>
            </w:r>
          </w:p>
          <w:p w14:paraId="37378117" w14:textId="77777777" w:rsidR="003B73CD" w:rsidRPr="004318BC" w:rsidRDefault="5EC81479" w:rsidP="00B56F34">
            <w:pPr>
              <w:spacing w:after="0"/>
              <w:ind w:left="1134"/>
              <w:rPr>
                <w:sz w:val="15"/>
                <w:szCs w:val="15"/>
              </w:rPr>
            </w:pPr>
            <w:r w:rsidRPr="5EC81479">
              <w:rPr>
                <w:sz w:val="15"/>
                <w:szCs w:val="15"/>
              </w:rPr>
              <w:t xml:space="preserve">      &lt;FileResponse xmlns="https://services.ird.govt.nz/GWS/Returns/"&gt;</w:t>
            </w:r>
          </w:p>
          <w:p w14:paraId="676014D0" w14:textId="77777777" w:rsidR="003B73CD" w:rsidRPr="004318BC" w:rsidRDefault="5EC81479" w:rsidP="00B56F34">
            <w:pPr>
              <w:spacing w:after="0"/>
              <w:ind w:left="1134"/>
              <w:rPr>
                <w:sz w:val="15"/>
                <w:szCs w:val="15"/>
              </w:rPr>
            </w:pPr>
            <w:r w:rsidRPr="5EC81479">
              <w:rPr>
                <w:sz w:val="15"/>
                <w:szCs w:val="15"/>
              </w:rPr>
              <w:t xml:space="preserve">         &lt;FileResult xmlns:b="https://services.ird.govt.nz/GWS/Returns/:types/FileResponse" xmlns:i="http://www.w3.org/2001/XMLSchema-instance"&gt;</w:t>
            </w:r>
          </w:p>
          <w:p w14:paraId="6C0B5803" w14:textId="77777777" w:rsidR="003B73CD" w:rsidRPr="004318BC" w:rsidRDefault="5EC81479" w:rsidP="00B56F34">
            <w:pPr>
              <w:spacing w:after="0"/>
              <w:ind w:left="1134"/>
              <w:rPr>
                <w:sz w:val="15"/>
                <w:szCs w:val="15"/>
              </w:rPr>
            </w:pPr>
            <w:r w:rsidRPr="5EC81479">
              <w:rPr>
                <w:sz w:val="15"/>
                <w:szCs w:val="15"/>
              </w:rPr>
              <w:t xml:space="preserve">            &lt;b:FileResponseWrapper&gt;</w:t>
            </w:r>
          </w:p>
          <w:p w14:paraId="0A3C4CE0" w14:textId="77777777" w:rsidR="003B73CD" w:rsidRPr="004318BC" w:rsidRDefault="5EC81479" w:rsidP="00B56F34">
            <w:pPr>
              <w:spacing w:after="0"/>
              <w:ind w:left="1134"/>
              <w:rPr>
                <w:sz w:val="15"/>
                <w:szCs w:val="15"/>
              </w:rPr>
            </w:pPr>
            <w:r w:rsidRPr="5EC81479">
              <w:rPr>
                <w:sz w:val="15"/>
                <w:szCs w:val="15"/>
              </w:rPr>
              <w:t xml:space="preserve">               &lt;fileResponse xmlns="urn:www.ird.govt.nz/GWS:types/ReturnCommon.v1"&gt;</w:t>
            </w:r>
          </w:p>
          <w:p w14:paraId="465DE280" w14:textId="77777777" w:rsidR="00586854" w:rsidRPr="00586854" w:rsidRDefault="5EC81479" w:rsidP="00B56F34">
            <w:pPr>
              <w:spacing w:after="0"/>
              <w:ind w:left="1134"/>
              <w:rPr>
                <w:sz w:val="15"/>
                <w:szCs w:val="15"/>
              </w:rPr>
            </w:pPr>
            <w:r w:rsidRPr="5EC81479">
              <w:rPr>
                <w:sz w:val="15"/>
                <w:szCs w:val="15"/>
              </w:rPr>
              <w:t xml:space="preserve">                  &lt;statusMessage xmlns="urn:www.ird.govt.nz/GWS:types/Common.v1"&gt;</w:t>
            </w:r>
          </w:p>
          <w:p w14:paraId="1AC71A06" w14:textId="77777777" w:rsidR="003B73CD" w:rsidRPr="004318BC" w:rsidRDefault="5EC81479" w:rsidP="00B56F34">
            <w:pPr>
              <w:spacing w:after="0"/>
              <w:ind w:left="1134"/>
              <w:rPr>
                <w:sz w:val="15"/>
                <w:szCs w:val="15"/>
              </w:rPr>
            </w:pPr>
            <w:r w:rsidRPr="5EC81479">
              <w:rPr>
                <w:sz w:val="15"/>
                <w:szCs w:val="15"/>
              </w:rPr>
              <w:t xml:space="preserve">                     &lt;statusCode&gt;0&lt;/statusCode&gt;</w:t>
            </w:r>
          </w:p>
          <w:p w14:paraId="633E23A1" w14:textId="77777777" w:rsidR="003B73CD" w:rsidRPr="004318BC" w:rsidRDefault="5EC81479" w:rsidP="00B56F34">
            <w:pPr>
              <w:spacing w:after="0"/>
              <w:ind w:left="1134"/>
              <w:rPr>
                <w:sz w:val="15"/>
                <w:szCs w:val="15"/>
              </w:rPr>
            </w:pPr>
            <w:r w:rsidRPr="5EC81479">
              <w:rPr>
                <w:sz w:val="15"/>
                <w:szCs w:val="15"/>
              </w:rPr>
              <w:t xml:space="preserve">                     &lt;errorMessage/&gt;</w:t>
            </w:r>
          </w:p>
          <w:p w14:paraId="61E9D451" w14:textId="77777777" w:rsidR="003B73CD" w:rsidRPr="004318BC" w:rsidRDefault="5EC81479" w:rsidP="00B56F34">
            <w:pPr>
              <w:spacing w:after="0"/>
              <w:ind w:left="1134"/>
              <w:rPr>
                <w:sz w:val="15"/>
                <w:szCs w:val="15"/>
              </w:rPr>
            </w:pPr>
            <w:r w:rsidRPr="5EC81479">
              <w:rPr>
                <w:sz w:val="15"/>
                <w:szCs w:val="15"/>
              </w:rPr>
              <w:t xml:space="preserve">                  &lt;/statusMessage&gt;</w:t>
            </w:r>
          </w:p>
          <w:p w14:paraId="628318CA" w14:textId="77777777" w:rsidR="003B73CD" w:rsidRPr="004318BC" w:rsidRDefault="5EC81479" w:rsidP="00B56F34">
            <w:pPr>
              <w:spacing w:after="0"/>
              <w:ind w:left="1134"/>
              <w:rPr>
                <w:sz w:val="15"/>
                <w:szCs w:val="15"/>
              </w:rPr>
            </w:pPr>
            <w:r w:rsidRPr="5EC81479">
              <w:rPr>
                <w:sz w:val="15"/>
                <w:szCs w:val="15"/>
              </w:rPr>
              <w:t xml:space="preserve">               &lt;/fileResponse&gt;</w:t>
            </w:r>
          </w:p>
          <w:p w14:paraId="5A5AF6C4" w14:textId="77777777" w:rsidR="003B73CD" w:rsidRPr="004318BC" w:rsidRDefault="5EC81479" w:rsidP="00B56F34">
            <w:pPr>
              <w:spacing w:after="0"/>
              <w:ind w:left="1134"/>
              <w:rPr>
                <w:sz w:val="15"/>
                <w:szCs w:val="15"/>
              </w:rPr>
            </w:pPr>
            <w:r w:rsidRPr="5EC81479">
              <w:rPr>
                <w:sz w:val="15"/>
                <w:szCs w:val="15"/>
              </w:rPr>
              <w:t xml:space="preserve">            &lt;/b:FileResponseWrapper&gt;</w:t>
            </w:r>
          </w:p>
          <w:p w14:paraId="6EB9A0EE" w14:textId="77777777" w:rsidR="003B73CD" w:rsidRPr="004318BC" w:rsidRDefault="5EC81479" w:rsidP="00B56F34">
            <w:pPr>
              <w:spacing w:after="0"/>
              <w:ind w:left="1134"/>
              <w:rPr>
                <w:sz w:val="15"/>
                <w:szCs w:val="15"/>
              </w:rPr>
            </w:pPr>
            <w:r w:rsidRPr="5EC81479">
              <w:rPr>
                <w:sz w:val="15"/>
                <w:szCs w:val="15"/>
              </w:rPr>
              <w:t xml:space="preserve">         &lt;/FileResult&gt;</w:t>
            </w:r>
          </w:p>
          <w:p w14:paraId="625FC198" w14:textId="77777777" w:rsidR="003B73CD" w:rsidRPr="004318BC" w:rsidRDefault="5EC81479" w:rsidP="00B56F34">
            <w:pPr>
              <w:spacing w:after="0"/>
              <w:ind w:left="1134"/>
              <w:rPr>
                <w:sz w:val="15"/>
                <w:szCs w:val="15"/>
              </w:rPr>
            </w:pPr>
            <w:r w:rsidRPr="5EC81479">
              <w:rPr>
                <w:sz w:val="15"/>
                <w:szCs w:val="15"/>
              </w:rPr>
              <w:t xml:space="preserve">      &lt;/FileResponse&gt;</w:t>
            </w:r>
          </w:p>
          <w:p w14:paraId="0E92DD3B" w14:textId="77777777" w:rsidR="00586854" w:rsidRPr="00586854" w:rsidRDefault="5EC81479" w:rsidP="00B56F34">
            <w:pPr>
              <w:spacing w:after="0"/>
              <w:ind w:left="1134"/>
              <w:rPr>
                <w:sz w:val="15"/>
                <w:szCs w:val="15"/>
              </w:rPr>
            </w:pPr>
            <w:r w:rsidRPr="5EC81479">
              <w:rPr>
                <w:sz w:val="15"/>
                <w:szCs w:val="15"/>
              </w:rPr>
              <w:t xml:space="preserve">   &lt;/s:Body&gt;</w:t>
            </w:r>
          </w:p>
          <w:p w14:paraId="33F01C36" w14:textId="77777777" w:rsidR="003B73CD" w:rsidRDefault="5EC81479" w:rsidP="00B56F34">
            <w:pPr>
              <w:spacing w:after="0"/>
              <w:ind w:left="567"/>
              <w:rPr>
                <w:sz w:val="15"/>
                <w:szCs w:val="15"/>
              </w:rPr>
            </w:pPr>
            <w:r w:rsidRPr="5EC81479">
              <w:rPr>
                <w:sz w:val="15"/>
                <w:szCs w:val="15"/>
              </w:rPr>
              <w:t>&lt;/s:Envelope&gt;</w:t>
            </w:r>
          </w:p>
          <w:p w14:paraId="0D3B6035" w14:textId="333DE153" w:rsidR="00B56F34" w:rsidRDefault="00B56F34" w:rsidP="006400D8">
            <w:pPr>
              <w:spacing w:after="0"/>
              <w:rPr>
                <w:color w:val="4F6228" w:themeColor="accent3" w:themeShade="80"/>
              </w:rPr>
            </w:pPr>
          </w:p>
        </w:tc>
      </w:tr>
    </w:tbl>
    <w:p w14:paraId="4B62ABB4" w14:textId="77777777" w:rsidR="0018774B" w:rsidRPr="00DC203E" w:rsidRDefault="0018774B" w:rsidP="00120F90">
      <w:pPr>
        <w:spacing w:after="0"/>
        <w:rPr>
          <w:color w:val="4F6228" w:themeColor="accent3" w:themeShade="80"/>
        </w:rPr>
      </w:pPr>
    </w:p>
    <w:p w14:paraId="6D020ECA" w14:textId="40DC3A6C" w:rsidR="006252C9" w:rsidRPr="004845BC" w:rsidRDefault="006252C9" w:rsidP="00120F90">
      <w:pPr>
        <w:pStyle w:val="Heading3"/>
        <w:spacing w:before="0" w:after="0" w:line="240" w:lineRule="auto"/>
      </w:pPr>
      <w:bookmarkStart w:id="667" w:name="_Toc490230713"/>
      <w:bookmarkStart w:id="668" w:name="_Toc490584135"/>
      <w:bookmarkStart w:id="669" w:name="_Toc490594802"/>
      <w:bookmarkStart w:id="670" w:name="_Toc490812790"/>
      <w:bookmarkStart w:id="671" w:name="_Toc490837371"/>
      <w:bookmarkStart w:id="672" w:name="_Toc491874350"/>
      <w:bookmarkStart w:id="673" w:name="_Toc492561070"/>
      <w:bookmarkStart w:id="674" w:name="_Toc493002541"/>
      <w:bookmarkStart w:id="675" w:name="_Toc496188137"/>
      <w:bookmarkStart w:id="676" w:name="_Toc496865549"/>
      <w:r>
        <w:t>AIM payloads</w:t>
      </w:r>
      <w:bookmarkEnd w:id="667"/>
      <w:bookmarkEnd w:id="668"/>
      <w:bookmarkEnd w:id="669"/>
      <w:bookmarkEnd w:id="670"/>
      <w:bookmarkEnd w:id="671"/>
      <w:bookmarkEnd w:id="672"/>
      <w:bookmarkEnd w:id="673"/>
      <w:bookmarkEnd w:id="674"/>
      <w:bookmarkEnd w:id="675"/>
      <w:bookmarkEnd w:id="676"/>
    </w:p>
    <w:p w14:paraId="2ACF30DA" w14:textId="77777777" w:rsidR="007A3145" w:rsidRDefault="007A3145" w:rsidP="007A3145">
      <w:pPr>
        <w:spacing w:after="0"/>
        <w:rPr>
          <w:b/>
          <w:bCs/>
          <w:color w:val="000000" w:themeColor="text1"/>
        </w:rPr>
      </w:pPr>
    </w:p>
    <w:p w14:paraId="1AF68AA9" w14:textId="6991D2F1" w:rsidR="007A3145" w:rsidRPr="00311EF9" w:rsidRDefault="5EC81479" w:rsidP="007A3145">
      <w:pPr>
        <w:spacing w:after="0"/>
        <w:rPr>
          <w:color w:val="000000" w:themeColor="text1"/>
        </w:rPr>
      </w:pPr>
      <w:r w:rsidRPr="5EC81479">
        <w:rPr>
          <w:b/>
          <w:bCs/>
          <w:color w:val="000000" w:themeColor="text1"/>
        </w:rPr>
        <w:t>Request</w:t>
      </w:r>
    </w:p>
    <w:p w14:paraId="2F50B25B" w14:textId="77777777" w:rsidR="00BF0A90" w:rsidRDefault="00BF0A90" w:rsidP="00120F90">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9F09D0" w14:paraId="2334C756" w14:textId="77777777" w:rsidTr="5EC81479">
        <w:tc>
          <w:tcPr>
            <w:tcW w:w="9854" w:type="dxa"/>
            <w:shd w:val="clear" w:color="auto" w:fill="DAEEF3" w:themeFill="accent5" w:themeFillTint="33"/>
          </w:tcPr>
          <w:p w14:paraId="3F060B3B" w14:textId="77777777" w:rsidR="009F09D0" w:rsidRDefault="009F09D0" w:rsidP="009F09D0">
            <w:pPr>
              <w:spacing w:after="0"/>
            </w:pPr>
          </w:p>
          <w:p w14:paraId="6A3774D8"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&lt;soap:Envelope xmlns:soap="http://www.w3.org/2003/05/soap-envelope" xmlns:ret="https://services.ird.govt.nz/GWS/Returns/" xmlns:fil="https://services.ird.govt.nz/GWS/Returns/:types/FileRequest" xmlns:a="http://www.w3.org/2005/08/addressing"&gt;</w:t>
            </w:r>
          </w:p>
          <w:p w14:paraId="6C8A7C00"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&lt;soap:Header&gt;</w:t>
            </w:r>
          </w:p>
          <w:p w14:paraId="17C3FDAB" w14:textId="4F21CE13"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&lt;a:To&gt;</w:t>
            </w:r>
            <w:r w:rsidRPr="5EC81479">
              <w:rPr>
                <w:sz w:val="15"/>
                <w:szCs w:val="15"/>
              </w:rPr>
              <w:t>https://services.ird.govt.nz:4048/Gateway/GWS/Returns</w:t>
            </w:r>
            <w:r w:rsidRPr="5EC81479">
              <w:rPr>
                <w:rFonts w:eastAsia="Verdana" w:cs="Verdana"/>
                <w:sz w:val="15"/>
                <w:szCs w:val="15"/>
              </w:rPr>
              <w:t>&lt;/a:To&gt;</w:t>
            </w:r>
          </w:p>
          <w:p w14:paraId="54E751BA"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&lt;a:Action&gt;https://services.ird.govt.nz/GWS/Returns/Return/File&lt;/a:Action&gt;</w:t>
            </w:r>
          </w:p>
          <w:p w14:paraId="493726C9"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&lt;/soap:Header&gt;</w:t>
            </w:r>
          </w:p>
          <w:p w14:paraId="63D7BB2B"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&lt;soap:Body&gt;</w:t>
            </w:r>
          </w:p>
          <w:p w14:paraId="66344BC4"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&lt;ret:File&gt;</w:t>
            </w:r>
          </w:p>
          <w:p w14:paraId="7F4B94A9"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&lt;ret:ReturnFileRequestMsg&gt;</w:t>
            </w:r>
          </w:p>
          <w:p w14:paraId="11931E45"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&lt;fil:FileRequestWrapper&gt;</w:t>
            </w:r>
          </w:p>
          <w:p w14:paraId="53FCEEBE"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&lt;r:fileRequest xsi:schemaLocation="urn:www.ird.govt.nz/GWS:types/ReturnAIM.v1" xmlns:xsi="http://www.w3.org/2001/XMLSchema-instance" xmlns:cmn="urn:www.ird.govt.nz/GWS:types/Common.v1" xmlns:rc="urn:www.ird.govt.nz/GWS:types/ReturnCommon.v1" xmlns:r="urn:www.ird.govt.nz/GWS:types/ReturnAIM.v1"&gt;</w:t>
            </w:r>
          </w:p>
          <w:p w14:paraId="295FD946"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&lt;rc:fileHeader&gt;</w:t>
            </w:r>
          </w:p>
          <w:p w14:paraId="5D1F1BA2"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&lt;cmn:softwareProviderData&gt;</w:t>
            </w:r>
          </w:p>
          <w:p w14:paraId="0D740174" w14:textId="74278ED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&lt;cmn:softwareProvider&gt;SoftwareProvider&lt;/cmn:softwareProvider&gt;</w:t>
            </w:r>
          </w:p>
          <w:p w14:paraId="36686C53" w14:textId="1367D036"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&lt;cmn:softwarePlatform&gt;SoftwarePlatform&lt;/cmn:softwarePlatform&gt;</w:t>
            </w:r>
          </w:p>
          <w:p w14:paraId="5F1073EF"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&lt;cmn:softwareRelease&gt;v1&lt;/cmn:softwareRelease&gt;</w:t>
            </w:r>
          </w:p>
          <w:p w14:paraId="153C721E"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&lt;/cmn:softwareProviderData&gt;</w:t>
            </w:r>
          </w:p>
          <w:p w14:paraId="4AF297A7" w14:textId="3BA613E9"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&lt;cmn:identifier IdentifierValueType="ACCIRD"&gt;123456789&lt;/cmn:identifier&gt;</w:t>
            </w:r>
          </w:p>
          <w:p w14:paraId="57B0C8B1" w14:textId="2B89F515"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&lt;cmn:accountType&gt;INC&lt;/cmn:accountType&gt;</w:t>
            </w:r>
          </w:p>
          <w:p w14:paraId="34102523"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&lt;rc:periodEndDate&gt;2017-09-30&lt;/rc:periodEndDate&gt;</w:t>
            </w:r>
          </w:p>
          <w:p w14:paraId="6A6D8CB3"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&lt;rc:majorFormType&gt;SOA&lt;/rc:majorFormType&gt;</w:t>
            </w:r>
          </w:p>
          <w:p w14:paraId="07BB98D4"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&lt;/rc:fileHeader&gt;</w:t>
            </w:r>
          </w:p>
          <w:p w14:paraId="42E2C2C6"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&lt;fileBody xmlns="urn:www.ird.govt.nz/GWS:types/ReturnCommon.v1"&gt;</w:t>
            </w:r>
          </w:p>
          <w:p w14:paraId="105703E5"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&lt;standardFields&gt;</w:t>
            </w:r>
          </w:p>
          <w:p w14:paraId="753D131F"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&lt;isNilReturn&gt;false&lt;/isNilReturn&gt;</w:t>
            </w:r>
          </w:p>
          <w:p w14:paraId="43138F89"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&lt;amendmentRequest&gt;</w:t>
            </w:r>
          </w:p>
          <w:p w14:paraId="60765D99"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&lt;isAmended&gt;false&lt;/isAmended&gt;</w:t>
            </w:r>
          </w:p>
          <w:p w14:paraId="37F1A6D3"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&lt;amendReason/&gt;</w:t>
            </w:r>
          </w:p>
          <w:p w14:paraId="4C99CA3D"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lastRenderedPageBreak/>
              <w:t xml:space="preserve">                           &lt;amendDetails/&gt;</w:t>
            </w:r>
          </w:p>
          <w:p w14:paraId="42F05AFB"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&lt;/amendmentRequest&gt;</w:t>
            </w:r>
          </w:p>
          <w:p w14:paraId="19DF1A57"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&lt;/standardFields&gt;</w:t>
            </w:r>
          </w:p>
          <w:p w14:paraId="1F023634"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&lt;formFields xsi:type="r:FormFieldsType"&gt;</w:t>
            </w:r>
          </w:p>
          <w:p w14:paraId="32E61E04"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&lt;r:aimInstalmentDate&gt;2017-10-30&lt;/r:aimInstalmentDate&gt;</w:t>
            </w:r>
          </w:p>
          <w:p w14:paraId="411A50FA"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&lt;r:grossSalesAndServiceIncome&gt;1000&lt;/r:grossSalesAndServiceIncome&gt;</w:t>
            </w:r>
          </w:p>
          <w:p w14:paraId="29A15246"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&lt;r:openingStock&gt;2&lt;/r:openingStock&gt;</w:t>
            </w:r>
          </w:p>
          <w:p w14:paraId="2CDE1DE6"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&lt;r:purchases&gt;3&lt;/r:purchases&gt;</w:t>
            </w:r>
          </w:p>
          <w:p w14:paraId="602DCB8E" w14:textId="2776B986"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&lt;r:closingStock adjustedBy="user" unadjustedValue="4"&gt;5&lt;/r:closingStock&gt;</w:t>
            </w:r>
          </w:p>
          <w:p w14:paraId="57E6FFF8"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&lt;r:grossProfit&gt;6&lt;/r:grossProfit&gt;</w:t>
            </w:r>
          </w:p>
          <w:p w14:paraId="53F6B0D3"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&lt;r:interestReceived&gt;7&lt;/r:interestReceived&gt;</w:t>
            </w:r>
          </w:p>
          <w:p w14:paraId="39EA5F6D"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&lt;r:dividendsReceived&gt;8&lt;/r:dividendsReceived&gt;</w:t>
            </w:r>
          </w:p>
          <w:p w14:paraId="6F5BAB17"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&lt;r:rentLeaseLicenceIncome&gt;9&lt;/r:rentLeaseLicenceIncome&gt;</w:t>
            </w:r>
          </w:p>
          <w:p w14:paraId="2ABF9109"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&lt;r:otherIncome&gt;10&lt;/r:otherIncome&gt;</w:t>
            </w:r>
          </w:p>
          <w:p w14:paraId="122BCD88"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&lt;r:badDebts&gt;11&lt;/r:badDebts&gt;</w:t>
            </w:r>
          </w:p>
          <w:p w14:paraId="357883EB"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&lt;r:depreciationAndAmortisation&gt;12&lt;/r:depreciationAndAmortisation&gt;</w:t>
            </w:r>
          </w:p>
          <w:p w14:paraId="6B6999F9"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&lt;r:insurance&gt;13&lt;/r:insurance&gt;</w:t>
            </w:r>
          </w:p>
          <w:p w14:paraId="4D44C9DC"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&lt;r:interestExpense&gt;140&lt;/r:interestExpense&gt;</w:t>
            </w:r>
          </w:p>
          <w:p w14:paraId="6300E60B"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&lt;r:fees&gt;15&lt;/r:fees&gt;</w:t>
            </w:r>
          </w:p>
          <w:p w14:paraId="34862E21"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&lt;r:rates&gt;16&lt;/r:rates&gt;</w:t>
            </w:r>
          </w:p>
          <w:p w14:paraId="1AA484AD"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&lt;r:rentsLeasesLicences&gt;17&lt;/r:rentsLeasesLicences&gt;</w:t>
            </w:r>
          </w:p>
          <w:p w14:paraId="3482AEC6"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&lt;r:repairsAndMaintenance&gt;18&lt;/r:repairsAndMaintenance&gt;</w:t>
            </w:r>
          </w:p>
          <w:p w14:paraId="1477B82D"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&lt;r:researchAndDevelopment&gt;19&lt;/r:researchAndDevelopment&gt;</w:t>
            </w:r>
          </w:p>
          <w:p w14:paraId="4FE14C72"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&lt;r:relatedPartyRemuneration&gt;20&lt;/r:relatedPartyRemuneration&gt;</w:t>
            </w:r>
          </w:p>
          <w:p w14:paraId="113E90CD"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&lt;r:salariesAndWages&gt;21&lt;/r:salariesAndWages&gt;</w:t>
            </w:r>
          </w:p>
          <w:p w14:paraId="2845C4B7"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&lt;r:contractorPayments&gt;22&lt;/r:contractorPayments&gt;</w:t>
            </w:r>
          </w:p>
          <w:p w14:paraId="17987BD2"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&lt;r:otherExpenses&gt;23&lt;/r:otherExpenses&gt;</w:t>
            </w:r>
          </w:p>
          <w:p w14:paraId="4FD2EAE0"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&lt;r:exceptionalItems&gt;24&lt;/r:exceptionalItems&gt;</w:t>
            </w:r>
          </w:p>
          <w:p w14:paraId="69896711"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&lt;r:netProfitLossBeforeTax&gt;24.5&lt;/r:netProfitLossBeforeTax&gt;</w:t>
            </w:r>
          </w:p>
          <w:p w14:paraId="5743F342"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&lt;r:taxAdjustments&gt;25&lt;/r:taxAdjustments&gt;</w:t>
            </w:r>
          </w:p>
          <w:p w14:paraId="64D7FD05"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&lt;r:currentYearTaxableProfitLoss&gt;25.5&lt;/r:currentYearTaxableProfitLoss&gt;</w:t>
            </w:r>
          </w:p>
          <w:p w14:paraId="4D12A50C" w14:textId="2C7682C4"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&lt;r:accountsReceivable adjustedBy="user" unadjustedValue="26"&gt;27&lt;/r:accountsReceivable&gt;</w:t>
            </w:r>
          </w:p>
          <w:p w14:paraId="5F529D57"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&lt;r:cashAndDeposits&gt;28&lt;/r:cashAndDeposits&gt;</w:t>
            </w:r>
          </w:p>
          <w:p w14:paraId="7F6B0697"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&lt;r:otherCurrentAssets&gt;29&lt;/r:otherCurrentAssets&gt;</w:t>
            </w:r>
          </w:p>
          <w:p w14:paraId="47E8D5F3"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&lt;r:vehicles&gt;30&lt;/r:vehicles&gt;</w:t>
            </w:r>
          </w:p>
          <w:p w14:paraId="4A64B84C"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&lt;r:plantAndMachinery&gt;31&lt;/r:plantAndMachinery&gt;</w:t>
            </w:r>
          </w:p>
          <w:p w14:paraId="14FF2077"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&lt;r:furnitureAndFittings&gt;32&lt;/r:furnitureAndFittings&gt;</w:t>
            </w:r>
          </w:p>
          <w:p w14:paraId="1A8D3B71"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&lt;r:land&gt;33&lt;/r:land&gt;</w:t>
            </w:r>
          </w:p>
          <w:p w14:paraId="372E1918"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&lt;r:buildings&gt;34&lt;/r:buildings&gt;</w:t>
            </w:r>
          </w:p>
          <w:p w14:paraId="7E858CA6"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&lt;r:otherFixedAssets&gt;35&lt;/r:otherFixedAssets&gt;</w:t>
            </w:r>
          </w:p>
          <w:p w14:paraId="6471C1D3"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&lt;r:intangibles&gt;36&lt;/r:intangibles&gt;</w:t>
            </w:r>
          </w:p>
          <w:p w14:paraId="7B25AFDD"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&lt;r:sharesAndOwnershipInterests&gt;37&lt;/r:sharesAndOwnershipInterests&gt;</w:t>
            </w:r>
          </w:p>
          <w:p w14:paraId="6FD8A6EC"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&lt;r:termDeposits&gt;38&lt;/r:termDeposits&gt;</w:t>
            </w:r>
          </w:p>
          <w:p w14:paraId="65888C77"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&lt;r:otherNonCurrent&gt;39&lt;/r:otherNonCurrent&gt;</w:t>
            </w:r>
          </w:p>
          <w:p w14:paraId="42819E40" w14:textId="4F80C95C"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&lt;r:provisions adjustedBy="system" unadjustedValue="40"&gt;41&lt;/r:provisions&gt;</w:t>
            </w:r>
          </w:p>
          <w:p w14:paraId="01A0E21C" w14:textId="08F4B34B"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&lt;r:provisionsForShareholderSalaries adjustedBy="system" unadjustedValue="42"&gt;43&lt;/r:provisionsForShareholderSalaries&gt;</w:t>
            </w:r>
          </w:p>
          <w:p w14:paraId="140EEC05" w14:textId="5AC59E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&lt;r:accountsPayable adjustedBy="system" unadjustedValue="44"&gt;45&lt;/r:accountsPayable&gt;</w:t>
            </w:r>
          </w:p>
          <w:p w14:paraId="1B8136DD"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&lt;r:currentLoans&gt;46&lt;/r:currentLoans&gt;</w:t>
            </w:r>
          </w:p>
          <w:p w14:paraId="4722805B"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&lt;r:otherCurrentLiabilities&gt;47&lt;/r:otherCurrentLiabilities&gt;</w:t>
            </w:r>
          </w:p>
          <w:p w14:paraId="11A310DF"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&lt;r:nonCurrentLiabilities&gt;48&lt;/r:nonCurrentLiabilities&gt;</w:t>
            </w:r>
          </w:p>
          <w:p w14:paraId="37CAE2B9"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&lt;r:ownersEquity&gt;49&lt;/r:ownersEquity&gt;</w:t>
            </w:r>
          </w:p>
          <w:p w14:paraId="7D68B762" w14:textId="13173C48"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&lt;r:taxDepreciation adjustedBy="user" unadjustedValue="50"&gt;51&lt;/r:taxDepreciation&gt;</w:t>
            </w:r>
          </w:p>
          <w:p w14:paraId="3550252F"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&lt;r:unTaxedRealisedGainsAndReceipts&gt;52&lt;/r:unTaxedRealisedGainsAndReceipts&gt;</w:t>
            </w:r>
          </w:p>
          <w:p w14:paraId="5EAF5C35"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&lt;r:additionsToFixedAssets&gt;53&lt;/r:additionsToFixedAssets&gt;</w:t>
            </w:r>
          </w:p>
          <w:p w14:paraId="087138D2"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&lt;r:disposalOfFixedAssets&gt;54&lt;/r:disposalOfFixedAssets&gt;</w:t>
            </w:r>
          </w:p>
          <w:p w14:paraId="7A9D826A" w14:textId="4F662480"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&lt;r:depreciationRecovered adjustedBy="user" unadjustedValue="55"&gt;56&lt;/r:depreciationRecovered&gt;</w:t>
            </w:r>
          </w:p>
          <w:p w14:paraId="07A10A35" w14:textId="5553CF12"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&lt;r:losses&gt;58&lt;/r:losses&gt;</w:t>
            </w:r>
          </w:p>
          <w:p w14:paraId="481143BB" w14:textId="16ED27C4"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&lt;r:privateUse adjustedBy="user" unadjustedValue="59"&gt;60&lt;/r:privateUse&gt;</w:t>
            </w:r>
          </w:p>
          <w:p w14:paraId="59604AC7"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&lt;r:dividendsPaid&gt;61&lt;/r:dividendsPaid&gt;</w:t>
            </w:r>
          </w:p>
          <w:p w14:paraId="5E219912"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&lt;r:drawings&gt;62&lt;/r:drawings&gt;</w:t>
            </w:r>
          </w:p>
          <w:p w14:paraId="49FA2D24"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&lt;r:currentAccountYearEndBalances&gt;63&lt;/r:currentAccountYearEndBalances&gt;</w:t>
            </w:r>
          </w:p>
          <w:p w14:paraId="1DA2A39C"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&lt;r:taxDeductibleLossOnDisposalOfFixedAssets&gt;64&lt;/r:taxDeductibleLossOnDisposalOfFixedAssets&gt;</w:t>
            </w:r>
          </w:p>
          <w:p w14:paraId="036B4FDF"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&lt;r:otherAdjustments&gt;</w:t>
            </w:r>
          </w:p>
          <w:p w14:paraId="46E3DA54"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&lt;r:adjustments&gt;</w:t>
            </w:r>
          </w:p>
          <w:p w14:paraId="2E3BAAD3"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&lt;r:amount&gt;65&lt;/r:amount&gt;</w:t>
            </w:r>
          </w:p>
          <w:p w14:paraId="4215201E"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&lt;r:description&gt;test&lt;/r:description&gt;</w:t>
            </w:r>
          </w:p>
          <w:p w14:paraId="3F7DF2F8"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&lt;/r:adjustments&gt;</w:t>
            </w:r>
          </w:p>
          <w:p w14:paraId="5DDEE64A"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&lt;r:adjustments&gt;</w:t>
            </w:r>
          </w:p>
          <w:p w14:paraId="4B3588B0"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&lt;r:amount&gt;66&lt;/r:amount&gt;</w:t>
            </w:r>
          </w:p>
          <w:p w14:paraId="5FC99FAD"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&lt;r:description&gt;test2&lt;/r:description&gt;</w:t>
            </w:r>
          </w:p>
          <w:p w14:paraId="54FFA496"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&lt;/r:adjustments&gt;</w:t>
            </w:r>
          </w:p>
          <w:p w14:paraId="6E59E82E"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&lt;r:adjustments&gt;</w:t>
            </w:r>
          </w:p>
          <w:p w14:paraId="0A2D16D0"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&lt;r:amount&gt;67&lt;/r:amount&gt;</w:t>
            </w:r>
          </w:p>
          <w:p w14:paraId="7ED0E4D4"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&lt;r:description&gt;test3&lt;/r:description&gt;</w:t>
            </w:r>
          </w:p>
          <w:p w14:paraId="2EE78CDB"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&lt;/r:adjustments&gt;</w:t>
            </w:r>
          </w:p>
          <w:p w14:paraId="04138082"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&lt;/r:otherAdjustments&gt;</w:t>
            </w:r>
          </w:p>
          <w:p w14:paraId="7B35B19F" w14:textId="51004C2F"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&lt;r:yearToDateProvTaxLiability&gt;68&lt;/r:yearToDateProvTaxLiability&gt;</w:t>
            </w:r>
          </w:p>
          <w:p w14:paraId="55EC1C05"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lastRenderedPageBreak/>
              <w:t xml:space="preserve">                        &lt;r:thisInstalment&gt;69&lt;/r:thisInstalment&gt;</w:t>
            </w:r>
          </w:p>
          <w:p w14:paraId="5DFBBE03"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&lt;r:shareholderProvTax&gt;70&lt;/r:shareholderProvTax&gt;</w:t>
            </w:r>
          </w:p>
          <w:p w14:paraId="1DB55CE6"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&lt;r:refundAmount&gt;750&lt;/r:refundAmount&gt;</w:t>
            </w:r>
          </w:p>
          <w:p w14:paraId="51B994EF" w14:textId="7F84F473"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&lt;r:refundIndicator&gt;1&lt;/r:refundIndicator&gt;</w:t>
            </w:r>
          </w:p>
          <w:p w14:paraId="57936333"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&lt;/formFields&gt;</w:t>
            </w:r>
          </w:p>
          <w:p w14:paraId="4C517537"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&lt;/fileBody&gt;</w:t>
            </w:r>
          </w:p>
          <w:p w14:paraId="6C0AA914"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&lt;/r:fileRequest&gt;</w:t>
            </w:r>
          </w:p>
          <w:p w14:paraId="700545E5"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&lt;/fil:FileRequestWrapper&gt;</w:t>
            </w:r>
          </w:p>
          <w:p w14:paraId="1557561C"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&lt;/ret:ReturnFileRequestMsg&gt;</w:t>
            </w:r>
          </w:p>
          <w:p w14:paraId="528F23A6"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&lt;/ret:File&gt;</w:t>
            </w:r>
          </w:p>
          <w:p w14:paraId="585768FA" w14:textId="77777777" w:rsidR="00586854" w:rsidRPr="00586854" w:rsidRDefault="5EC81479" w:rsidP="00586854">
            <w:pPr>
              <w:spacing w:after="0"/>
              <w:ind w:left="720"/>
              <w:rPr>
                <w:rFonts w:eastAsia="Verdana" w:cs="Verdana"/>
                <w:sz w:val="15"/>
                <w:szCs w:val="15"/>
              </w:rPr>
            </w:pPr>
            <w:r w:rsidRPr="5EC81479">
              <w:rPr>
                <w:rFonts w:eastAsia="Verdana" w:cs="Verdana"/>
                <w:sz w:val="15"/>
                <w:szCs w:val="15"/>
              </w:rPr>
              <w:t xml:space="preserve">   &lt;/soap:Body&gt;</w:t>
            </w:r>
          </w:p>
          <w:p w14:paraId="1D770089" w14:textId="77777777" w:rsidR="009F09D0" w:rsidRDefault="5EC81479" w:rsidP="00120F90">
            <w:pPr>
              <w:spacing w:after="0"/>
              <w:rPr>
                <w:rFonts w:eastAsia="Verdana" w:cs="Verdana"/>
                <w:sz w:val="15"/>
                <w:szCs w:val="15"/>
              </w:rPr>
            </w:pPr>
            <w:r w:rsidRPr="5EC81479">
              <w:rPr>
                <w:rFonts w:eastAsia="Verdana" w:cs="Verdana"/>
                <w:sz w:val="15"/>
                <w:szCs w:val="15"/>
              </w:rPr>
              <w:t>&lt;/soap:Envelope&gt;</w:t>
            </w:r>
          </w:p>
          <w:p w14:paraId="3576A215" w14:textId="2C631836" w:rsidR="00B56F34" w:rsidRDefault="00B56F34" w:rsidP="00120F90">
            <w:pPr>
              <w:spacing w:after="0"/>
            </w:pPr>
          </w:p>
        </w:tc>
      </w:tr>
    </w:tbl>
    <w:p w14:paraId="60E10329" w14:textId="328069E6" w:rsidR="004318BC" w:rsidRDefault="004318BC" w:rsidP="001908E0">
      <w:pPr>
        <w:autoSpaceDE/>
        <w:autoSpaceDN/>
        <w:adjustRightInd/>
        <w:spacing w:after="0"/>
        <w:rPr>
          <w:b/>
          <w:bCs/>
          <w:color w:val="008B95"/>
        </w:rPr>
      </w:pPr>
    </w:p>
    <w:p w14:paraId="5E4ECEB2" w14:textId="77777777" w:rsidR="007A3145" w:rsidRPr="001908E0" w:rsidRDefault="5EC81479" w:rsidP="007A3145">
      <w:pPr>
        <w:spacing w:after="0"/>
        <w:rPr>
          <w:color w:val="000000" w:themeColor="text1"/>
        </w:rPr>
      </w:pPr>
      <w:r w:rsidRPr="5EC81479">
        <w:rPr>
          <w:b/>
          <w:bCs/>
          <w:color w:val="000000" w:themeColor="text1"/>
        </w:rPr>
        <w:t>Response</w:t>
      </w:r>
    </w:p>
    <w:p w14:paraId="1F56F167" w14:textId="77777777" w:rsidR="001908E0" w:rsidRDefault="001908E0" w:rsidP="001908E0">
      <w:pPr>
        <w:autoSpaceDE/>
        <w:autoSpaceDN/>
        <w:adjustRightInd/>
        <w:spacing w:after="0"/>
        <w:rPr>
          <w:b/>
          <w:bCs/>
          <w:color w:val="008B9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1908E0" w14:paraId="5D3BB10E" w14:textId="77777777" w:rsidTr="5EC81479">
        <w:tc>
          <w:tcPr>
            <w:tcW w:w="9854" w:type="dxa"/>
            <w:shd w:val="clear" w:color="auto" w:fill="DAEEF3" w:themeFill="accent5" w:themeFillTint="33"/>
          </w:tcPr>
          <w:p w14:paraId="1B174ADC" w14:textId="77777777" w:rsidR="001908E0" w:rsidRDefault="001908E0" w:rsidP="001908E0">
            <w:pPr>
              <w:spacing w:after="0"/>
            </w:pPr>
          </w:p>
          <w:p w14:paraId="3346BFC0" w14:textId="77777777" w:rsidR="00586854" w:rsidRPr="00586854" w:rsidRDefault="5EC81479" w:rsidP="00586854">
            <w:pPr>
              <w:spacing w:after="0"/>
              <w:ind w:left="567"/>
              <w:rPr>
                <w:sz w:val="15"/>
                <w:szCs w:val="15"/>
              </w:rPr>
            </w:pPr>
            <w:r w:rsidRPr="5EC81479">
              <w:rPr>
                <w:sz w:val="18"/>
                <w:szCs w:val="18"/>
              </w:rPr>
              <w:t xml:space="preserve">    </w:t>
            </w:r>
            <w:r w:rsidRPr="5EC81479">
              <w:rPr>
                <w:sz w:val="15"/>
                <w:szCs w:val="15"/>
              </w:rPr>
              <w:t xml:space="preserve">        &lt;s:Envelope xmlns:s="http://www.w3.org/2003/05/soap-envelope" xmlns:a="http://www.w3.org/2005/08/addressing"&gt;</w:t>
            </w:r>
          </w:p>
          <w:p w14:paraId="3C36F1CE" w14:textId="77777777" w:rsidR="00586854" w:rsidRPr="00586854" w:rsidRDefault="5EC81479" w:rsidP="00586854">
            <w:pPr>
              <w:spacing w:after="0"/>
              <w:ind w:left="567"/>
              <w:rPr>
                <w:sz w:val="15"/>
                <w:szCs w:val="15"/>
              </w:rPr>
            </w:pPr>
            <w:r w:rsidRPr="5EC81479">
              <w:rPr>
                <w:sz w:val="15"/>
                <w:szCs w:val="15"/>
              </w:rPr>
              <w:t xml:space="preserve">   &lt;s:Header&gt;</w:t>
            </w:r>
          </w:p>
          <w:p w14:paraId="22E74980" w14:textId="77777777" w:rsidR="00586854" w:rsidRPr="00586854" w:rsidRDefault="5EC81479" w:rsidP="00586854">
            <w:pPr>
              <w:spacing w:after="0"/>
              <w:ind w:left="567"/>
              <w:rPr>
                <w:sz w:val="15"/>
                <w:szCs w:val="15"/>
              </w:rPr>
            </w:pPr>
            <w:r w:rsidRPr="5EC81479">
              <w:rPr>
                <w:sz w:val="15"/>
                <w:szCs w:val="15"/>
              </w:rPr>
              <w:t xml:space="preserve">      &lt;a:Action s:mustUnderstand="1"&gt;https://services.ird.govt.nz/GWS/Returns/Return/FileResponse&lt;/a:Action&gt;</w:t>
            </w:r>
          </w:p>
          <w:p w14:paraId="1DFB68ED" w14:textId="77777777" w:rsidR="00586854" w:rsidRPr="00586854" w:rsidRDefault="5EC81479" w:rsidP="00586854">
            <w:pPr>
              <w:spacing w:after="0"/>
              <w:ind w:left="567"/>
              <w:rPr>
                <w:sz w:val="15"/>
                <w:szCs w:val="15"/>
              </w:rPr>
            </w:pPr>
            <w:r w:rsidRPr="5EC81479">
              <w:rPr>
                <w:sz w:val="15"/>
                <w:szCs w:val="15"/>
              </w:rPr>
              <w:t xml:space="preserve">   &lt;/s:Header&gt;</w:t>
            </w:r>
          </w:p>
          <w:p w14:paraId="50F51321" w14:textId="77777777" w:rsidR="00586854" w:rsidRPr="00586854" w:rsidRDefault="5EC81479" w:rsidP="00586854">
            <w:pPr>
              <w:spacing w:after="0"/>
              <w:ind w:left="567"/>
              <w:rPr>
                <w:sz w:val="15"/>
                <w:szCs w:val="15"/>
              </w:rPr>
            </w:pPr>
            <w:r w:rsidRPr="5EC81479">
              <w:rPr>
                <w:sz w:val="15"/>
                <w:szCs w:val="15"/>
              </w:rPr>
              <w:t xml:space="preserve">   &lt;s:Body&gt;</w:t>
            </w:r>
          </w:p>
          <w:p w14:paraId="64EBBA51" w14:textId="77777777" w:rsidR="001908E0" w:rsidRPr="004318BC" w:rsidRDefault="5EC81479" w:rsidP="00586854">
            <w:pPr>
              <w:spacing w:after="0"/>
              <w:ind w:left="567"/>
              <w:rPr>
                <w:sz w:val="15"/>
                <w:szCs w:val="15"/>
              </w:rPr>
            </w:pPr>
            <w:r w:rsidRPr="5EC81479">
              <w:rPr>
                <w:sz w:val="15"/>
                <w:szCs w:val="15"/>
              </w:rPr>
              <w:t xml:space="preserve">      &lt;FileResponse xmlns="https://services.ird.govt.nz/GWS/Returns/"&gt;</w:t>
            </w:r>
          </w:p>
          <w:p w14:paraId="4257B3C1" w14:textId="77777777" w:rsidR="001908E0" w:rsidRPr="004318BC" w:rsidRDefault="5EC81479" w:rsidP="00586854">
            <w:pPr>
              <w:spacing w:after="0"/>
              <w:ind w:left="567"/>
              <w:rPr>
                <w:sz w:val="15"/>
                <w:szCs w:val="15"/>
              </w:rPr>
            </w:pPr>
            <w:r w:rsidRPr="5EC81479">
              <w:rPr>
                <w:sz w:val="15"/>
                <w:szCs w:val="15"/>
              </w:rPr>
              <w:t xml:space="preserve">         &lt;FileResult xmlns:b="https://services.ird.govt.nz/GWS/Returns/:types/FileResponse" xmlns:i="http://www.w3.org/2001/XMLSchema-instance"&gt;</w:t>
            </w:r>
          </w:p>
          <w:p w14:paraId="3997D665" w14:textId="77777777" w:rsidR="001908E0" w:rsidRPr="004318BC" w:rsidRDefault="5EC81479" w:rsidP="00586854">
            <w:pPr>
              <w:spacing w:after="0"/>
              <w:ind w:left="567"/>
              <w:rPr>
                <w:sz w:val="15"/>
                <w:szCs w:val="15"/>
              </w:rPr>
            </w:pPr>
            <w:r w:rsidRPr="5EC81479">
              <w:rPr>
                <w:sz w:val="15"/>
                <w:szCs w:val="15"/>
              </w:rPr>
              <w:t xml:space="preserve">            &lt;b:FileResponseWrapper&gt;</w:t>
            </w:r>
          </w:p>
          <w:p w14:paraId="1108AE05" w14:textId="77777777" w:rsidR="001908E0" w:rsidRPr="004318BC" w:rsidRDefault="5EC81479" w:rsidP="00586854">
            <w:pPr>
              <w:spacing w:after="0"/>
              <w:ind w:left="567"/>
              <w:rPr>
                <w:sz w:val="15"/>
                <w:szCs w:val="15"/>
              </w:rPr>
            </w:pPr>
            <w:r w:rsidRPr="5EC81479">
              <w:rPr>
                <w:sz w:val="15"/>
                <w:szCs w:val="15"/>
              </w:rPr>
              <w:t xml:space="preserve">               &lt;fileResponse xmlns="urn:www.ird.govt.nz/GWS:types/ReturnCommon.v1"&gt;</w:t>
            </w:r>
          </w:p>
          <w:p w14:paraId="1508BAAE" w14:textId="77777777" w:rsidR="00586854" w:rsidRPr="00586854" w:rsidRDefault="5EC81479" w:rsidP="00586854">
            <w:pPr>
              <w:spacing w:after="0"/>
              <w:ind w:left="567"/>
              <w:rPr>
                <w:sz w:val="15"/>
                <w:szCs w:val="15"/>
              </w:rPr>
            </w:pPr>
            <w:r w:rsidRPr="5EC81479">
              <w:rPr>
                <w:sz w:val="15"/>
                <w:szCs w:val="15"/>
              </w:rPr>
              <w:t xml:space="preserve">                  &lt;statusMessage xmlns="urn:www.ird.govt.nz/GWS:types/Common.v1"&gt;</w:t>
            </w:r>
          </w:p>
          <w:p w14:paraId="0AEE55EB" w14:textId="77777777" w:rsidR="001908E0" w:rsidRPr="004318BC" w:rsidRDefault="5EC81479" w:rsidP="00586854">
            <w:pPr>
              <w:spacing w:after="0"/>
              <w:ind w:left="567"/>
              <w:rPr>
                <w:sz w:val="15"/>
                <w:szCs w:val="15"/>
              </w:rPr>
            </w:pPr>
            <w:r w:rsidRPr="5EC81479">
              <w:rPr>
                <w:sz w:val="15"/>
                <w:szCs w:val="15"/>
              </w:rPr>
              <w:t xml:space="preserve">                     &lt;statusCode&gt;0&lt;/statusCode&gt;</w:t>
            </w:r>
          </w:p>
          <w:p w14:paraId="7462CE64" w14:textId="77777777" w:rsidR="001908E0" w:rsidRPr="004318BC" w:rsidRDefault="5EC81479" w:rsidP="00586854">
            <w:pPr>
              <w:spacing w:after="0"/>
              <w:ind w:left="567"/>
              <w:rPr>
                <w:sz w:val="15"/>
                <w:szCs w:val="15"/>
              </w:rPr>
            </w:pPr>
            <w:r w:rsidRPr="5EC81479">
              <w:rPr>
                <w:sz w:val="15"/>
                <w:szCs w:val="15"/>
              </w:rPr>
              <w:t xml:space="preserve">                     &lt;errorMessage/&gt;</w:t>
            </w:r>
          </w:p>
          <w:p w14:paraId="0D94D11C" w14:textId="77777777" w:rsidR="001908E0" w:rsidRPr="004318BC" w:rsidRDefault="5EC81479" w:rsidP="00586854">
            <w:pPr>
              <w:spacing w:after="0"/>
              <w:ind w:left="567"/>
              <w:rPr>
                <w:sz w:val="15"/>
                <w:szCs w:val="15"/>
              </w:rPr>
            </w:pPr>
            <w:r w:rsidRPr="5EC81479">
              <w:rPr>
                <w:sz w:val="15"/>
                <w:szCs w:val="15"/>
              </w:rPr>
              <w:t xml:space="preserve">                  &lt;/statusMessage&gt;</w:t>
            </w:r>
          </w:p>
          <w:p w14:paraId="2126DF8A" w14:textId="77777777" w:rsidR="001908E0" w:rsidRPr="004318BC" w:rsidRDefault="5EC81479" w:rsidP="00586854">
            <w:pPr>
              <w:spacing w:after="0"/>
              <w:ind w:left="567"/>
              <w:rPr>
                <w:sz w:val="15"/>
                <w:szCs w:val="15"/>
              </w:rPr>
            </w:pPr>
            <w:r w:rsidRPr="5EC81479">
              <w:rPr>
                <w:sz w:val="15"/>
                <w:szCs w:val="15"/>
              </w:rPr>
              <w:t xml:space="preserve">               &lt;/fileResponse&gt;</w:t>
            </w:r>
          </w:p>
          <w:p w14:paraId="6B5A65BB" w14:textId="77777777" w:rsidR="001908E0" w:rsidRPr="004318BC" w:rsidRDefault="5EC81479" w:rsidP="00586854">
            <w:pPr>
              <w:spacing w:after="0"/>
              <w:ind w:left="567"/>
              <w:rPr>
                <w:sz w:val="15"/>
                <w:szCs w:val="15"/>
              </w:rPr>
            </w:pPr>
            <w:r w:rsidRPr="5EC81479">
              <w:rPr>
                <w:sz w:val="15"/>
                <w:szCs w:val="15"/>
              </w:rPr>
              <w:t xml:space="preserve">            &lt;/b:FileResponseWrapper&gt;</w:t>
            </w:r>
          </w:p>
          <w:p w14:paraId="05FDA468" w14:textId="77777777" w:rsidR="001908E0" w:rsidRPr="004318BC" w:rsidRDefault="5EC81479" w:rsidP="00586854">
            <w:pPr>
              <w:spacing w:after="0"/>
              <w:ind w:left="567"/>
              <w:rPr>
                <w:sz w:val="15"/>
                <w:szCs w:val="15"/>
              </w:rPr>
            </w:pPr>
            <w:r w:rsidRPr="5EC81479">
              <w:rPr>
                <w:sz w:val="15"/>
                <w:szCs w:val="15"/>
              </w:rPr>
              <w:t xml:space="preserve">         &lt;/FileResult&gt;</w:t>
            </w:r>
          </w:p>
          <w:p w14:paraId="6E98EBCA" w14:textId="77777777" w:rsidR="001908E0" w:rsidRPr="001908E0" w:rsidRDefault="5EC81479" w:rsidP="00586854">
            <w:pPr>
              <w:spacing w:after="0"/>
              <w:ind w:left="567"/>
              <w:rPr>
                <w:sz w:val="15"/>
                <w:szCs w:val="15"/>
              </w:rPr>
            </w:pPr>
            <w:r w:rsidRPr="5EC81479">
              <w:rPr>
                <w:sz w:val="15"/>
                <w:szCs w:val="15"/>
              </w:rPr>
              <w:t xml:space="preserve">      &lt;/FileResponse&gt;</w:t>
            </w:r>
          </w:p>
          <w:p w14:paraId="7B9AA58E" w14:textId="77777777" w:rsidR="00586854" w:rsidRPr="00586854" w:rsidRDefault="5EC81479" w:rsidP="00586854">
            <w:pPr>
              <w:spacing w:after="0"/>
              <w:ind w:left="567"/>
              <w:rPr>
                <w:sz w:val="15"/>
                <w:szCs w:val="15"/>
              </w:rPr>
            </w:pPr>
            <w:r w:rsidRPr="5EC81479">
              <w:rPr>
                <w:sz w:val="15"/>
                <w:szCs w:val="15"/>
              </w:rPr>
              <w:t xml:space="preserve">   &lt;/s:Body&gt;</w:t>
            </w:r>
          </w:p>
          <w:p w14:paraId="795C5518" w14:textId="77777777" w:rsidR="001908E0" w:rsidRDefault="5EC81479" w:rsidP="001908E0">
            <w:pPr>
              <w:autoSpaceDE/>
              <w:autoSpaceDN/>
              <w:adjustRightInd/>
              <w:spacing w:after="0"/>
              <w:rPr>
                <w:sz w:val="15"/>
                <w:szCs w:val="15"/>
              </w:rPr>
            </w:pPr>
            <w:r w:rsidRPr="5EC81479">
              <w:rPr>
                <w:sz w:val="15"/>
                <w:szCs w:val="15"/>
              </w:rPr>
              <w:t>&lt;/s:Envelope&gt;</w:t>
            </w:r>
          </w:p>
          <w:p w14:paraId="4298066F" w14:textId="76CE3E7B" w:rsidR="00B56F34" w:rsidRDefault="00B56F34" w:rsidP="001908E0">
            <w:pPr>
              <w:autoSpaceDE/>
              <w:autoSpaceDN/>
              <w:adjustRightInd/>
              <w:spacing w:after="0"/>
              <w:rPr>
                <w:b/>
                <w:bCs/>
                <w:color w:val="008B95"/>
              </w:rPr>
            </w:pPr>
          </w:p>
        </w:tc>
      </w:tr>
    </w:tbl>
    <w:p w14:paraId="76580277" w14:textId="77777777" w:rsidR="001908E0" w:rsidRDefault="001908E0" w:rsidP="001908E0">
      <w:pPr>
        <w:autoSpaceDE/>
        <w:autoSpaceDN/>
        <w:adjustRightInd/>
        <w:spacing w:after="0"/>
        <w:rPr>
          <w:b/>
          <w:bCs/>
          <w:color w:val="008B95"/>
        </w:rPr>
      </w:pPr>
    </w:p>
    <w:p w14:paraId="03BD35C2" w14:textId="512E74AE" w:rsidR="00C135AD" w:rsidRPr="004845BC" w:rsidRDefault="00C135AD" w:rsidP="00A90233">
      <w:pPr>
        <w:pStyle w:val="Heading3"/>
        <w:spacing w:before="0" w:after="0" w:line="240" w:lineRule="auto"/>
      </w:pPr>
      <w:bookmarkStart w:id="677" w:name="_Toc490584136"/>
      <w:bookmarkStart w:id="678" w:name="_Toc490594803"/>
      <w:bookmarkStart w:id="679" w:name="_Toc490812791"/>
      <w:bookmarkStart w:id="680" w:name="_Toc490837372"/>
      <w:bookmarkStart w:id="681" w:name="_Toc491874351"/>
      <w:bookmarkStart w:id="682" w:name="_Toc492561071"/>
      <w:bookmarkStart w:id="683" w:name="_Toc493002542"/>
      <w:bookmarkStart w:id="684" w:name="_Toc496188138"/>
      <w:bookmarkStart w:id="685" w:name="_Toc496865550"/>
      <w:r>
        <w:t>EI payloads</w:t>
      </w:r>
      <w:bookmarkEnd w:id="677"/>
      <w:bookmarkEnd w:id="678"/>
      <w:bookmarkEnd w:id="679"/>
      <w:bookmarkEnd w:id="680"/>
      <w:bookmarkEnd w:id="681"/>
      <w:bookmarkEnd w:id="682"/>
      <w:bookmarkEnd w:id="683"/>
      <w:bookmarkEnd w:id="684"/>
      <w:bookmarkEnd w:id="685"/>
    </w:p>
    <w:p w14:paraId="408F9B76" w14:textId="77777777" w:rsidR="007A3145" w:rsidRDefault="007A3145" w:rsidP="007A3145">
      <w:pPr>
        <w:spacing w:after="0"/>
        <w:rPr>
          <w:b/>
          <w:bCs/>
          <w:color w:val="000000" w:themeColor="text1"/>
        </w:rPr>
      </w:pPr>
    </w:p>
    <w:p w14:paraId="53586082" w14:textId="604BE3CE" w:rsidR="007A3145" w:rsidRPr="001249DF" w:rsidRDefault="5EC81479" w:rsidP="007A3145">
      <w:pPr>
        <w:spacing w:after="0"/>
        <w:rPr>
          <w:b/>
          <w:color w:val="000000" w:themeColor="text1"/>
        </w:rPr>
      </w:pPr>
      <w:r w:rsidRPr="5EC81479">
        <w:rPr>
          <w:b/>
          <w:bCs/>
          <w:color w:val="000000" w:themeColor="text1"/>
        </w:rPr>
        <w:t>Request</w:t>
      </w:r>
    </w:p>
    <w:p w14:paraId="46DA1937" w14:textId="77777777" w:rsidR="00BF5295" w:rsidRDefault="00BF5295" w:rsidP="00A90233">
      <w:pPr>
        <w:spacing w:after="0"/>
        <w:rPr>
          <w:color w:val="4F6228" w:themeColor="accent3" w:themeShade="8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1249DF" w14:paraId="58D22DAE" w14:textId="77777777" w:rsidTr="5EC81479">
        <w:tc>
          <w:tcPr>
            <w:tcW w:w="9854" w:type="dxa"/>
            <w:shd w:val="clear" w:color="auto" w:fill="DAEEF3" w:themeFill="accent5" w:themeFillTint="33"/>
          </w:tcPr>
          <w:p w14:paraId="3E915799" w14:textId="77777777" w:rsidR="001249DF" w:rsidRPr="00120F90" w:rsidRDefault="001249DF" w:rsidP="001249DF">
            <w:pPr>
              <w:spacing w:after="0"/>
            </w:pPr>
          </w:p>
          <w:p w14:paraId="7FFE617B" w14:textId="77777777" w:rsidR="001249DF" w:rsidRPr="001249DF" w:rsidRDefault="5EC81479" w:rsidP="001249DF">
            <w:pPr>
              <w:spacing w:after="0"/>
              <w:ind w:left="284"/>
              <w:rPr>
                <w:sz w:val="15"/>
                <w:szCs w:val="15"/>
              </w:rPr>
            </w:pPr>
            <w:r w:rsidRPr="5EC81479">
              <w:rPr>
                <w:sz w:val="15"/>
                <w:szCs w:val="15"/>
              </w:rPr>
              <w:t xml:space="preserve">&lt;soap:Envelope xmlns:soap="http://www.w3.org/2003/05/soap-envelope" </w:t>
            </w:r>
          </w:p>
          <w:p w14:paraId="5CEEB361" w14:textId="77777777" w:rsidR="00544FB0" w:rsidRPr="00544FB0" w:rsidRDefault="5EC81479" w:rsidP="00544FB0">
            <w:pPr>
              <w:spacing w:after="0"/>
              <w:ind w:left="284"/>
              <w:rPr>
                <w:sz w:val="15"/>
                <w:szCs w:val="15"/>
              </w:rPr>
            </w:pPr>
            <w:r w:rsidRPr="5EC81479">
              <w:rPr>
                <w:sz w:val="15"/>
                <w:szCs w:val="15"/>
              </w:rPr>
              <w:t xml:space="preserve">xmlns:ret="https://services.ird.govt.nz/GWS/Returns/" </w:t>
            </w:r>
          </w:p>
          <w:p w14:paraId="4C646847" w14:textId="77777777" w:rsidR="00544FB0" w:rsidRPr="00544FB0" w:rsidRDefault="5EC81479" w:rsidP="00544FB0">
            <w:pPr>
              <w:spacing w:after="0"/>
              <w:ind w:left="284"/>
              <w:rPr>
                <w:sz w:val="15"/>
                <w:szCs w:val="15"/>
              </w:rPr>
            </w:pPr>
            <w:r w:rsidRPr="5EC81479">
              <w:rPr>
                <w:sz w:val="15"/>
                <w:szCs w:val="15"/>
              </w:rPr>
              <w:t xml:space="preserve">xmlns:fil="https://services.ird.govt.nz/GWS/Returns/:types/FileRequest" </w:t>
            </w:r>
          </w:p>
          <w:p w14:paraId="4301560B" w14:textId="77777777" w:rsidR="001249DF" w:rsidRPr="001249DF" w:rsidRDefault="5EC81479" w:rsidP="001249DF">
            <w:pPr>
              <w:spacing w:after="0"/>
              <w:ind w:left="284"/>
              <w:rPr>
                <w:sz w:val="15"/>
                <w:szCs w:val="15"/>
              </w:rPr>
            </w:pPr>
            <w:r w:rsidRPr="5EC81479">
              <w:rPr>
                <w:sz w:val="15"/>
                <w:szCs w:val="15"/>
              </w:rPr>
              <w:t>xmlns:a="http://www.w3.org/2005/08/addressing"&gt;</w:t>
            </w:r>
          </w:p>
          <w:p w14:paraId="254EAD34" w14:textId="77777777" w:rsidR="001249DF" w:rsidRPr="001249DF" w:rsidRDefault="5EC81479" w:rsidP="001249DF">
            <w:pPr>
              <w:spacing w:after="0"/>
              <w:ind w:left="284"/>
              <w:rPr>
                <w:sz w:val="15"/>
                <w:szCs w:val="15"/>
              </w:rPr>
            </w:pPr>
            <w:r w:rsidRPr="5EC81479">
              <w:rPr>
                <w:sz w:val="15"/>
                <w:szCs w:val="15"/>
              </w:rPr>
              <w:t xml:space="preserve">   &lt;soap:Header&gt;</w:t>
            </w:r>
          </w:p>
          <w:p w14:paraId="56576920" w14:textId="5F372474" w:rsidR="001249DF" w:rsidRPr="001249DF" w:rsidRDefault="5EC81479" w:rsidP="001249DF">
            <w:pPr>
              <w:spacing w:after="0"/>
              <w:ind w:left="284"/>
              <w:rPr>
                <w:sz w:val="15"/>
                <w:szCs w:val="15"/>
              </w:rPr>
            </w:pPr>
            <w:r w:rsidRPr="5EC81479">
              <w:rPr>
                <w:sz w:val="15"/>
                <w:szCs w:val="15"/>
              </w:rPr>
              <w:t xml:space="preserve">      &lt;a:To&gt;https://services.ird.govt.nz:4048/Gateway/GWS/Returns&lt;/a:To&gt;</w:t>
            </w:r>
          </w:p>
          <w:p w14:paraId="7268C42B" w14:textId="77777777" w:rsidR="001249DF" w:rsidRPr="001249DF" w:rsidRDefault="5EC81479" w:rsidP="001249DF">
            <w:pPr>
              <w:spacing w:after="0"/>
              <w:ind w:left="284"/>
              <w:rPr>
                <w:sz w:val="15"/>
                <w:szCs w:val="15"/>
              </w:rPr>
            </w:pPr>
            <w:r w:rsidRPr="5EC81479">
              <w:rPr>
                <w:sz w:val="15"/>
                <w:szCs w:val="15"/>
              </w:rPr>
              <w:t xml:space="preserve">      &lt;a:Action&gt;https://services.ird.govt.nz/GWS/Returns/Return/File&lt;/a:Action&gt;</w:t>
            </w:r>
          </w:p>
          <w:p w14:paraId="383A93C4" w14:textId="77777777" w:rsidR="001249DF" w:rsidRPr="001249DF" w:rsidRDefault="5EC81479" w:rsidP="001249DF">
            <w:pPr>
              <w:spacing w:after="0"/>
              <w:ind w:left="284"/>
              <w:rPr>
                <w:sz w:val="15"/>
                <w:szCs w:val="15"/>
              </w:rPr>
            </w:pPr>
            <w:r w:rsidRPr="5EC81479">
              <w:rPr>
                <w:sz w:val="15"/>
                <w:szCs w:val="15"/>
              </w:rPr>
              <w:t xml:space="preserve">   &lt;/soap:Header&gt;</w:t>
            </w:r>
          </w:p>
          <w:p w14:paraId="3A43A0A4" w14:textId="77777777" w:rsidR="001249DF" w:rsidRPr="001249DF" w:rsidRDefault="5EC81479" w:rsidP="001249DF">
            <w:pPr>
              <w:spacing w:after="0"/>
              <w:ind w:left="284"/>
              <w:rPr>
                <w:sz w:val="15"/>
                <w:szCs w:val="15"/>
              </w:rPr>
            </w:pPr>
            <w:r w:rsidRPr="5EC81479">
              <w:rPr>
                <w:sz w:val="15"/>
                <w:szCs w:val="15"/>
              </w:rPr>
              <w:t xml:space="preserve">   &lt;soap:Body&gt;</w:t>
            </w:r>
          </w:p>
          <w:p w14:paraId="4F7696A2" w14:textId="77777777" w:rsidR="001249DF" w:rsidRPr="001249DF" w:rsidRDefault="5EC81479" w:rsidP="001249DF">
            <w:pPr>
              <w:spacing w:after="0"/>
              <w:ind w:left="284"/>
              <w:rPr>
                <w:sz w:val="15"/>
                <w:szCs w:val="15"/>
              </w:rPr>
            </w:pPr>
            <w:r w:rsidRPr="5EC81479">
              <w:rPr>
                <w:sz w:val="15"/>
                <w:szCs w:val="15"/>
              </w:rPr>
              <w:t xml:space="preserve">      &lt;ret:File&gt;</w:t>
            </w:r>
          </w:p>
          <w:p w14:paraId="137DA3A4" w14:textId="77777777" w:rsidR="001249DF" w:rsidRPr="001249DF" w:rsidRDefault="5EC81479" w:rsidP="001249DF">
            <w:pPr>
              <w:spacing w:after="0"/>
              <w:ind w:left="284"/>
              <w:rPr>
                <w:sz w:val="15"/>
                <w:szCs w:val="15"/>
              </w:rPr>
            </w:pPr>
            <w:r w:rsidRPr="5EC81479">
              <w:rPr>
                <w:sz w:val="15"/>
                <w:szCs w:val="15"/>
              </w:rPr>
              <w:t xml:space="preserve">         &lt;ret:ReturnFileRequestMsg&gt;</w:t>
            </w:r>
          </w:p>
          <w:p w14:paraId="55FB7570" w14:textId="77777777" w:rsidR="001249DF" w:rsidRPr="001249DF" w:rsidRDefault="5EC81479" w:rsidP="001249DF">
            <w:pPr>
              <w:spacing w:after="0"/>
              <w:ind w:left="284"/>
              <w:rPr>
                <w:sz w:val="15"/>
                <w:szCs w:val="15"/>
              </w:rPr>
            </w:pPr>
            <w:r w:rsidRPr="5EC81479">
              <w:rPr>
                <w:sz w:val="15"/>
                <w:szCs w:val="15"/>
              </w:rPr>
              <w:t xml:space="preserve">            &lt;fil:FileRequestWrapper&gt;</w:t>
            </w:r>
          </w:p>
          <w:p w14:paraId="2AD51FA2" w14:textId="77777777" w:rsidR="00544FB0" w:rsidRPr="00544FB0" w:rsidRDefault="5EC81479" w:rsidP="00544FB0">
            <w:pPr>
              <w:spacing w:after="0"/>
              <w:ind w:left="284"/>
              <w:rPr>
                <w:sz w:val="15"/>
                <w:szCs w:val="15"/>
              </w:rPr>
            </w:pPr>
            <w:r w:rsidRPr="5EC81479">
              <w:rPr>
                <w:sz w:val="15"/>
                <w:szCs w:val="15"/>
              </w:rPr>
              <w:t xml:space="preserve">               &lt;fileRequest xsi:schemaLocation="urn:www.ird.govt.nz/GWS:types/ReturnEI.v1 file:///F:/Documents/newXSDs/ReturnEI.v1.xsd" xmlns="urn:www.ird.govt.nz/GWS:types/ReturnEI.v1" xmlns:cmn="urn:www.ird.govt.nz/GWS:types/Common.v1" xmlns:xsi="http://www.w3.org/2001/XMLSchema-instance" xmlns:r="urn:www.ird.govt.nz/GWS:types/ReturnEI.v1" xmlns:rc="urn:www.ird.govt.nz/GWS:types/ReturnCommon.v1"&gt;</w:t>
            </w:r>
          </w:p>
          <w:p w14:paraId="4D2B4A70" w14:textId="77777777" w:rsidR="00544FB0" w:rsidRPr="00544FB0" w:rsidRDefault="5EC81479" w:rsidP="00544FB0">
            <w:pPr>
              <w:spacing w:after="0"/>
              <w:ind w:left="284"/>
              <w:rPr>
                <w:sz w:val="15"/>
                <w:szCs w:val="15"/>
              </w:rPr>
            </w:pPr>
            <w:r w:rsidRPr="5EC81479">
              <w:rPr>
                <w:sz w:val="15"/>
                <w:szCs w:val="15"/>
              </w:rPr>
              <w:t xml:space="preserve">                  &lt;rc:fileHeader&gt;</w:t>
            </w:r>
          </w:p>
          <w:p w14:paraId="10D39A8F" w14:textId="77777777" w:rsidR="00544FB0" w:rsidRPr="00544FB0" w:rsidRDefault="5EC81479" w:rsidP="00544FB0">
            <w:pPr>
              <w:spacing w:after="0"/>
              <w:ind w:left="284"/>
              <w:rPr>
                <w:sz w:val="15"/>
                <w:szCs w:val="15"/>
              </w:rPr>
            </w:pPr>
            <w:r w:rsidRPr="5EC81479">
              <w:rPr>
                <w:sz w:val="15"/>
                <w:szCs w:val="15"/>
              </w:rPr>
              <w:t xml:space="preserve">                     &lt;cmn:softwareProviderData&gt;</w:t>
            </w:r>
          </w:p>
          <w:p w14:paraId="20DD1AB2" w14:textId="3C908A22" w:rsidR="00544FB0" w:rsidRPr="00544FB0" w:rsidRDefault="5EC81479" w:rsidP="00544FB0">
            <w:pPr>
              <w:spacing w:after="0"/>
              <w:ind w:left="284"/>
              <w:rPr>
                <w:sz w:val="15"/>
                <w:szCs w:val="15"/>
              </w:rPr>
            </w:pPr>
            <w:r w:rsidRPr="5EC81479">
              <w:rPr>
                <w:sz w:val="15"/>
                <w:szCs w:val="15"/>
              </w:rPr>
              <w:t xml:space="preserve">                        &lt;cmn:softwareProvider&gt;SoftwareProvider&lt;/cmn:softwareProvider&gt;</w:t>
            </w:r>
          </w:p>
          <w:p w14:paraId="5D55E1B9" w14:textId="6399CE3A" w:rsidR="00544FB0" w:rsidRPr="00544FB0" w:rsidRDefault="5EC81479" w:rsidP="00544FB0">
            <w:pPr>
              <w:spacing w:after="0"/>
              <w:ind w:left="284"/>
              <w:rPr>
                <w:sz w:val="15"/>
                <w:szCs w:val="15"/>
              </w:rPr>
            </w:pPr>
            <w:r w:rsidRPr="5EC81479">
              <w:rPr>
                <w:sz w:val="15"/>
                <w:szCs w:val="15"/>
              </w:rPr>
              <w:t xml:space="preserve">                        &lt;cmn:softwarePlatform&gt;SoftwarePlatform &lt;/cmn:softwarePlatform&gt;</w:t>
            </w:r>
          </w:p>
          <w:p w14:paraId="42C165DA" w14:textId="7F4DE038" w:rsidR="00544FB0" w:rsidRPr="00544FB0" w:rsidRDefault="5EC81479" w:rsidP="00544FB0">
            <w:pPr>
              <w:spacing w:after="0"/>
              <w:ind w:left="284"/>
              <w:rPr>
                <w:sz w:val="15"/>
                <w:szCs w:val="15"/>
              </w:rPr>
            </w:pPr>
            <w:r w:rsidRPr="5EC81479">
              <w:rPr>
                <w:sz w:val="15"/>
                <w:szCs w:val="15"/>
              </w:rPr>
              <w:t xml:space="preserve">                        &lt;cmn:softwareRelease&gt;v1&lt;/cmn:softwareRelease&gt;</w:t>
            </w:r>
          </w:p>
          <w:p w14:paraId="106D2867" w14:textId="77777777" w:rsidR="00544FB0" w:rsidRPr="00544FB0" w:rsidRDefault="5EC81479" w:rsidP="00544FB0">
            <w:pPr>
              <w:spacing w:after="0"/>
              <w:ind w:left="284"/>
              <w:rPr>
                <w:sz w:val="15"/>
                <w:szCs w:val="15"/>
              </w:rPr>
            </w:pPr>
            <w:r w:rsidRPr="5EC81479">
              <w:rPr>
                <w:sz w:val="15"/>
                <w:szCs w:val="15"/>
              </w:rPr>
              <w:t xml:space="preserve">                     &lt;/cmn:softwareProviderData&gt;</w:t>
            </w:r>
          </w:p>
          <w:p w14:paraId="46B3A07B" w14:textId="14AFDB17" w:rsidR="00544FB0" w:rsidRPr="00544FB0" w:rsidRDefault="5EC81479" w:rsidP="00544FB0">
            <w:pPr>
              <w:spacing w:after="0"/>
              <w:ind w:left="284"/>
              <w:rPr>
                <w:sz w:val="15"/>
                <w:szCs w:val="15"/>
              </w:rPr>
            </w:pPr>
            <w:r w:rsidRPr="5EC81479">
              <w:rPr>
                <w:sz w:val="15"/>
                <w:szCs w:val="15"/>
              </w:rPr>
              <w:t xml:space="preserve">                     &lt;cmn:identifier IdentifierValueType="ACCIRD"&gt;123456789&lt;/cmn:identifier&gt;</w:t>
            </w:r>
          </w:p>
          <w:p w14:paraId="742056D6" w14:textId="6BD1B2A9" w:rsidR="00544FB0" w:rsidRPr="00544FB0" w:rsidRDefault="5EC81479" w:rsidP="00544FB0">
            <w:pPr>
              <w:spacing w:after="0"/>
              <w:ind w:left="284"/>
              <w:rPr>
                <w:sz w:val="15"/>
                <w:szCs w:val="15"/>
              </w:rPr>
            </w:pPr>
            <w:r w:rsidRPr="5EC81479">
              <w:rPr>
                <w:sz w:val="15"/>
                <w:szCs w:val="15"/>
              </w:rPr>
              <w:t xml:space="preserve">                     &lt;cmn:accountType&gt;EMP&lt;/cmn:accountType&gt;</w:t>
            </w:r>
          </w:p>
          <w:p w14:paraId="17B04CE0" w14:textId="77777777" w:rsidR="00544FB0" w:rsidRPr="00544FB0" w:rsidRDefault="5EC81479" w:rsidP="00544FB0">
            <w:pPr>
              <w:spacing w:after="0"/>
              <w:ind w:left="284"/>
              <w:rPr>
                <w:sz w:val="15"/>
                <w:szCs w:val="15"/>
              </w:rPr>
            </w:pPr>
            <w:r w:rsidRPr="5EC81479">
              <w:rPr>
                <w:sz w:val="15"/>
                <w:szCs w:val="15"/>
              </w:rPr>
              <w:t xml:space="preserve">                     &lt;rc:periodEndDate&gt;2017-07-31&lt;/rc:periodEndDate&gt;</w:t>
            </w:r>
          </w:p>
          <w:p w14:paraId="6181EE09" w14:textId="77777777" w:rsidR="00544FB0" w:rsidRPr="00544FB0" w:rsidRDefault="5EC81479" w:rsidP="00544FB0">
            <w:pPr>
              <w:spacing w:after="0"/>
              <w:ind w:left="284"/>
              <w:rPr>
                <w:sz w:val="15"/>
                <w:szCs w:val="15"/>
              </w:rPr>
            </w:pPr>
            <w:r w:rsidRPr="5EC81479">
              <w:rPr>
                <w:sz w:val="15"/>
                <w:szCs w:val="15"/>
              </w:rPr>
              <w:t xml:space="preserve">                     &lt;rc:majorFormType&gt;EI&lt;/rc:majorFormType&gt;</w:t>
            </w:r>
          </w:p>
          <w:p w14:paraId="5095C61B" w14:textId="77777777" w:rsidR="00544FB0" w:rsidRPr="00544FB0" w:rsidRDefault="5EC81479" w:rsidP="00544FB0">
            <w:pPr>
              <w:spacing w:after="0"/>
              <w:ind w:left="284"/>
              <w:rPr>
                <w:sz w:val="15"/>
                <w:szCs w:val="15"/>
              </w:rPr>
            </w:pPr>
            <w:r w:rsidRPr="5EC81479">
              <w:rPr>
                <w:sz w:val="15"/>
                <w:szCs w:val="15"/>
              </w:rPr>
              <w:t xml:space="preserve">                  &lt;/rc:fileHeader&gt;</w:t>
            </w:r>
          </w:p>
          <w:p w14:paraId="1CDDD6CC" w14:textId="77777777" w:rsidR="00544FB0" w:rsidRPr="00544FB0" w:rsidRDefault="5EC81479" w:rsidP="00544FB0">
            <w:pPr>
              <w:spacing w:after="0"/>
              <w:ind w:left="284"/>
              <w:rPr>
                <w:sz w:val="15"/>
                <w:szCs w:val="15"/>
              </w:rPr>
            </w:pPr>
            <w:r w:rsidRPr="5EC81479">
              <w:rPr>
                <w:sz w:val="15"/>
                <w:szCs w:val="15"/>
              </w:rPr>
              <w:t xml:space="preserve">                  &lt;rc:fileBody&gt;</w:t>
            </w:r>
          </w:p>
          <w:p w14:paraId="0586138C" w14:textId="77777777" w:rsidR="00544FB0" w:rsidRPr="00544FB0" w:rsidRDefault="5EC81479" w:rsidP="00544FB0">
            <w:pPr>
              <w:spacing w:after="0"/>
              <w:ind w:left="284"/>
              <w:rPr>
                <w:sz w:val="15"/>
                <w:szCs w:val="15"/>
              </w:rPr>
            </w:pPr>
            <w:r w:rsidRPr="5EC81479">
              <w:rPr>
                <w:sz w:val="15"/>
                <w:szCs w:val="15"/>
              </w:rPr>
              <w:t xml:space="preserve">                     &lt;rc:standardFields&gt;</w:t>
            </w:r>
          </w:p>
          <w:p w14:paraId="03A8A79F" w14:textId="77777777" w:rsidR="00544FB0" w:rsidRPr="00544FB0" w:rsidRDefault="5EC81479" w:rsidP="00544FB0">
            <w:pPr>
              <w:spacing w:after="0"/>
              <w:ind w:left="284"/>
              <w:rPr>
                <w:sz w:val="15"/>
                <w:szCs w:val="15"/>
              </w:rPr>
            </w:pPr>
            <w:r w:rsidRPr="5EC81479">
              <w:rPr>
                <w:sz w:val="15"/>
                <w:szCs w:val="15"/>
              </w:rPr>
              <w:t xml:space="preserve">                        &lt;rc:isNilReturn&gt;false&lt;/rc:isNilReturn&gt;</w:t>
            </w:r>
          </w:p>
          <w:p w14:paraId="7833365B" w14:textId="77777777" w:rsidR="00544FB0" w:rsidRPr="00544FB0" w:rsidRDefault="5EC81479" w:rsidP="00544FB0">
            <w:pPr>
              <w:spacing w:after="0"/>
              <w:ind w:left="284"/>
              <w:rPr>
                <w:sz w:val="15"/>
                <w:szCs w:val="15"/>
              </w:rPr>
            </w:pPr>
            <w:r w:rsidRPr="5EC81479">
              <w:rPr>
                <w:sz w:val="15"/>
                <w:szCs w:val="15"/>
              </w:rPr>
              <w:lastRenderedPageBreak/>
              <w:t xml:space="preserve">                        &lt;rc:isFinalReturn&gt;false&lt;/rc:isFinalReturn&gt;</w:t>
            </w:r>
          </w:p>
          <w:p w14:paraId="5FB938B8" w14:textId="77777777" w:rsidR="00544FB0" w:rsidRPr="00544FB0" w:rsidRDefault="5EC81479" w:rsidP="00544FB0">
            <w:pPr>
              <w:spacing w:after="0"/>
              <w:ind w:left="284"/>
              <w:rPr>
                <w:sz w:val="15"/>
                <w:szCs w:val="15"/>
              </w:rPr>
            </w:pPr>
            <w:r w:rsidRPr="5EC81479">
              <w:rPr>
                <w:sz w:val="15"/>
                <w:szCs w:val="15"/>
              </w:rPr>
              <w:t xml:space="preserve">                        &lt;rc:amendmentRequest&gt;</w:t>
            </w:r>
          </w:p>
          <w:p w14:paraId="5FC1C7D4" w14:textId="77777777" w:rsidR="00544FB0" w:rsidRPr="00544FB0" w:rsidRDefault="5EC81479" w:rsidP="00544FB0">
            <w:pPr>
              <w:spacing w:after="0"/>
              <w:ind w:left="284"/>
              <w:rPr>
                <w:sz w:val="15"/>
                <w:szCs w:val="15"/>
              </w:rPr>
            </w:pPr>
            <w:r w:rsidRPr="5EC81479">
              <w:rPr>
                <w:sz w:val="15"/>
                <w:szCs w:val="15"/>
              </w:rPr>
              <w:t xml:space="preserve">                           &lt;rc:isAmended&gt;false&lt;/rc:isAmended&gt;</w:t>
            </w:r>
          </w:p>
          <w:p w14:paraId="281BF9D1" w14:textId="77777777" w:rsidR="00544FB0" w:rsidRPr="00544FB0" w:rsidRDefault="5EC81479" w:rsidP="00544FB0">
            <w:pPr>
              <w:spacing w:after="0"/>
              <w:ind w:left="284"/>
              <w:rPr>
                <w:sz w:val="15"/>
                <w:szCs w:val="15"/>
              </w:rPr>
            </w:pPr>
            <w:r w:rsidRPr="5EC81479">
              <w:rPr>
                <w:sz w:val="15"/>
                <w:szCs w:val="15"/>
              </w:rPr>
              <w:t xml:space="preserve">                           &lt;rc:amendReason/&gt;</w:t>
            </w:r>
          </w:p>
          <w:p w14:paraId="544B8CAF" w14:textId="77777777" w:rsidR="00544FB0" w:rsidRPr="00544FB0" w:rsidRDefault="5EC81479" w:rsidP="00544FB0">
            <w:pPr>
              <w:spacing w:after="0"/>
              <w:ind w:left="284"/>
              <w:rPr>
                <w:sz w:val="15"/>
                <w:szCs w:val="15"/>
              </w:rPr>
            </w:pPr>
            <w:r w:rsidRPr="5EC81479">
              <w:rPr>
                <w:sz w:val="15"/>
                <w:szCs w:val="15"/>
              </w:rPr>
              <w:t xml:space="preserve">                           &lt;rc:amendDetails/&gt;</w:t>
            </w:r>
          </w:p>
          <w:p w14:paraId="7160F388" w14:textId="77777777" w:rsidR="00544FB0" w:rsidRPr="00544FB0" w:rsidRDefault="5EC81479" w:rsidP="00544FB0">
            <w:pPr>
              <w:spacing w:after="0"/>
              <w:ind w:left="284"/>
              <w:rPr>
                <w:sz w:val="15"/>
                <w:szCs w:val="15"/>
              </w:rPr>
            </w:pPr>
            <w:r w:rsidRPr="5EC81479">
              <w:rPr>
                <w:sz w:val="15"/>
                <w:szCs w:val="15"/>
              </w:rPr>
              <w:t xml:space="preserve">                        &lt;/rc:amendmentRequest&gt;</w:t>
            </w:r>
          </w:p>
          <w:p w14:paraId="2F6BA011" w14:textId="77777777" w:rsidR="00544FB0" w:rsidRPr="00544FB0" w:rsidRDefault="5EC81479" w:rsidP="00544FB0">
            <w:pPr>
              <w:spacing w:after="0"/>
              <w:ind w:left="284"/>
              <w:rPr>
                <w:sz w:val="15"/>
                <w:szCs w:val="15"/>
              </w:rPr>
            </w:pPr>
            <w:r w:rsidRPr="5EC81479">
              <w:rPr>
                <w:sz w:val="15"/>
                <w:szCs w:val="15"/>
              </w:rPr>
              <w:t xml:space="preserve">                     &lt;/rc:standardFields&gt;</w:t>
            </w:r>
          </w:p>
          <w:p w14:paraId="4EE88929" w14:textId="77777777" w:rsidR="00544FB0" w:rsidRPr="00544FB0" w:rsidRDefault="5EC81479" w:rsidP="00544FB0">
            <w:pPr>
              <w:spacing w:after="0"/>
              <w:ind w:left="284"/>
              <w:rPr>
                <w:sz w:val="15"/>
                <w:szCs w:val="15"/>
              </w:rPr>
            </w:pPr>
            <w:r w:rsidRPr="5EC81479">
              <w:rPr>
                <w:sz w:val="15"/>
                <w:szCs w:val="15"/>
              </w:rPr>
              <w:t xml:space="preserve">                     &lt;rc:formFields xsi:type="r:FormFieldsType"&gt;</w:t>
            </w:r>
          </w:p>
          <w:p w14:paraId="49E2D3B1" w14:textId="77777777" w:rsidR="00544FB0" w:rsidRPr="00544FB0" w:rsidRDefault="5EC81479" w:rsidP="00544FB0">
            <w:pPr>
              <w:spacing w:after="0"/>
              <w:ind w:left="284"/>
              <w:rPr>
                <w:sz w:val="15"/>
                <w:szCs w:val="15"/>
              </w:rPr>
            </w:pPr>
            <w:r w:rsidRPr="5EC81479">
              <w:rPr>
                <w:sz w:val="15"/>
                <w:szCs w:val="15"/>
              </w:rPr>
              <w:t xml:space="preserve">                        &lt;payDayDate&gt;2017-07-27&lt;/payDayDate&gt;</w:t>
            </w:r>
          </w:p>
          <w:p w14:paraId="1DE0196D" w14:textId="77777777" w:rsidR="00544FB0" w:rsidRPr="00544FB0" w:rsidRDefault="5EC81479" w:rsidP="00544FB0">
            <w:pPr>
              <w:spacing w:after="0"/>
              <w:ind w:left="284"/>
              <w:rPr>
                <w:sz w:val="15"/>
                <w:szCs w:val="15"/>
              </w:rPr>
            </w:pPr>
            <w:r w:rsidRPr="5EC81479">
              <w:rPr>
                <w:sz w:val="15"/>
                <w:szCs w:val="15"/>
              </w:rPr>
              <w:t xml:space="preserve">                        &lt;contactName&gt;Test Name&lt;/contactName&gt;</w:t>
            </w:r>
          </w:p>
          <w:p w14:paraId="393C2232" w14:textId="77777777" w:rsidR="00544FB0" w:rsidRPr="00544FB0" w:rsidRDefault="5EC81479" w:rsidP="00544FB0">
            <w:pPr>
              <w:spacing w:after="0"/>
              <w:ind w:left="284"/>
              <w:rPr>
                <w:sz w:val="15"/>
                <w:szCs w:val="15"/>
              </w:rPr>
            </w:pPr>
            <w:r w:rsidRPr="5EC81479">
              <w:rPr>
                <w:sz w:val="15"/>
                <w:szCs w:val="15"/>
              </w:rPr>
              <w:t xml:space="preserve">                        &lt;contactPhoneNumber&gt;0275406358&lt;/contactPhoneNumber&gt;</w:t>
            </w:r>
          </w:p>
          <w:p w14:paraId="52F8A976" w14:textId="77777777" w:rsidR="00544FB0" w:rsidRPr="00544FB0" w:rsidRDefault="5EC81479" w:rsidP="00544FB0">
            <w:pPr>
              <w:spacing w:after="0"/>
              <w:ind w:left="284"/>
              <w:rPr>
                <w:sz w:val="15"/>
                <w:szCs w:val="15"/>
              </w:rPr>
            </w:pPr>
            <w:r w:rsidRPr="5EC81479">
              <w:rPr>
                <w:sz w:val="15"/>
                <w:szCs w:val="15"/>
              </w:rPr>
              <w:t xml:space="preserve">                        &lt;contactEmail&gt;timmyisthebest@hotmail.com&lt;/contactEmail&gt;</w:t>
            </w:r>
          </w:p>
          <w:p w14:paraId="2889F0C8" w14:textId="77777777" w:rsidR="00544FB0" w:rsidRPr="00544FB0" w:rsidRDefault="5EC81479" w:rsidP="00544FB0">
            <w:pPr>
              <w:spacing w:after="0"/>
              <w:ind w:left="284"/>
              <w:rPr>
                <w:sz w:val="15"/>
                <w:szCs w:val="15"/>
              </w:rPr>
            </w:pPr>
            <w:r w:rsidRPr="5EC81479">
              <w:rPr>
                <w:sz w:val="15"/>
                <w:szCs w:val="15"/>
              </w:rPr>
              <w:t xml:space="preserve">                        &lt;employeeFields&gt;</w:t>
            </w:r>
          </w:p>
          <w:p w14:paraId="4EE6E51F" w14:textId="77777777" w:rsidR="00544FB0" w:rsidRPr="00544FB0" w:rsidRDefault="5EC81479" w:rsidP="00544FB0">
            <w:pPr>
              <w:spacing w:after="0"/>
              <w:ind w:left="284"/>
              <w:rPr>
                <w:sz w:val="15"/>
                <w:szCs w:val="15"/>
              </w:rPr>
            </w:pPr>
            <w:r w:rsidRPr="5EC81479">
              <w:rPr>
                <w:sz w:val="15"/>
                <w:szCs w:val="15"/>
              </w:rPr>
              <w:t xml:space="preserve">                           &lt;employee&gt;</w:t>
            </w:r>
          </w:p>
          <w:p w14:paraId="0AF0C682" w14:textId="77777777" w:rsidR="00544FB0" w:rsidRPr="00544FB0" w:rsidRDefault="5EC81479" w:rsidP="00544FB0">
            <w:pPr>
              <w:spacing w:after="0"/>
              <w:ind w:left="284"/>
              <w:rPr>
                <w:sz w:val="15"/>
                <w:szCs w:val="15"/>
              </w:rPr>
            </w:pPr>
            <w:r w:rsidRPr="5EC81479">
              <w:rPr>
                <w:sz w:val="15"/>
                <w:szCs w:val="15"/>
              </w:rPr>
              <w:t xml:space="preserve">                              &lt;irdNumber&gt;123123123&lt;/irdNumber&gt;</w:t>
            </w:r>
          </w:p>
          <w:p w14:paraId="51FC2073" w14:textId="77777777" w:rsidR="00544FB0" w:rsidRPr="00544FB0" w:rsidRDefault="5EC81479" w:rsidP="00544FB0">
            <w:pPr>
              <w:spacing w:after="0"/>
              <w:ind w:left="284"/>
              <w:rPr>
                <w:sz w:val="15"/>
                <w:szCs w:val="15"/>
              </w:rPr>
            </w:pPr>
            <w:r w:rsidRPr="5EC81479">
              <w:rPr>
                <w:sz w:val="15"/>
                <w:szCs w:val="15"/>
              </w:rPr>
              <w:t xml:space="preserve">                              &lt;employeeName&gt;TIMTEST1&lt;/employeeName&gt;</w:t>
            </w:r>
          </w:p>
          <w:p w14:paraId="5075B098" w14:textId="77777777" w:rsidR="00544FB0" w:rsidRPr="00544FB0" w:rsidRDefault="5EC81479" w:rsidP="00544FB0">
            <w:pPr>
              <w:spacing w:after="0"/>
              <w:ind w:left="284"/>
              <w:rPr>
                <w:sz w:val="15"/>
                <w:szCs w:val="15"/>
              </w:rPr>
            </w:pPr>
            <w:r w:rsidRPr="5EC81479">
              <w:rPr>
                <w:sz w:val="15"/>
                <w:szCs w:val="15"/>
              </w:rPr>
              <w:t xml:space="preserve">                              &lt;taxCode&gt;SH&lt;/taxCode&gt;</w:t>
            </w:r>
          </w:p>
          <w:p w14:paraId="4E04A8BC" w14:textId="77777777" w:rsidR="00544FB0" w:rsidRPr="00544FB0" w:rsidRDefault="5EC81479" w:rsidP="00544FB0">
            <w:pPr>
              <w:spacing w:after="0"/>
              <w:ind w:left="284"/>
              <w:rPr>
                <w:sz w:val="15"/>
                <w:szCs w:val="15"/>
              </w:rPr>
            </w:pPr>
            <w:r w:rsidRPr="5EC81479">
              <w:rPr>
                <w:sz w:val="15"/>
                <w:szCs w:val="15"/>
              </w:rPr>
              <w:t xml:space="preserve">                              &lt;payPeriodStartDate&gt;2015-07-31&lt;/payPeriodStartDate&gt;</w:t>
            </w:r>
          </w:p>
          <w:p w14:paraId="23CA1542" w14:textId="77777777" w:rsidR="00544FB0" w:rsidRPr="00544FB0" w:rsidRDefault="5EC81479" w:rsidP="00544FB0">
            <w:pPr>
              <w:spacing w:after="0"/>
              <w:ind w:left="284"/>
              <w:rPr>
                <w:sz w:val="15"/>
                <w:szCs w:val="15"/>
              </w:rPr>
            </w:pPr>
            <w:r w:rsidRPr="5EC81479">
              <w:rPr>
                <w:sz w:val="15"/>
                <w:szCs w:val="15"/>
              </w:rPr>
              <w:t xml:space="preserve">                              &lt;payPeriodEndDate&gt;2017-07-31&lt;/payPeriodEndDate&gt;</w:t>
            </w:r>
          </w:p>
          <w:p w14:paraId="1A9E3A1A" w14:textId="77777777" w:rsidR="00544FB0" w:rsidRPr="00544FB0" w:rsidRDefault="5EC81479" w:rsidP="00544FB0">
            <w:pPr>
              <w:spacing w:after="0"/>
              <w:ind w:left="284"/>
              <w:rPr>
                <w:sz w:val="15"/>
                <w:szCs w:val="15"/>
              </w:rPr>
            </w:pPr>
            <w:r w:rsidRPr="5EC81479">
              <w:rPr>
                <w:sz w:val="15"/>
                <w:szCs w:val="15"/>
              </w:rPr>
              <w:t xml:space="preserve">                              &lt;employmentStartDate&gt;2000-07-31&lt;/employmentStartDate&gt;</w:t>
            </w:r>
          </w:p>
          <w:p w14:paraId="4327C8F8" w14:textId="77777777" w:rsidR="00544FB0" w:rsidRPr="00544FB0" w:rsidRDefault="5EC81479" w:rsidP="00544FB0">
            <w:pPr>
              <w:spacing w:after="0"/>
              <w:ind w:left="284"/>
              <w:rPr>
                <w:sz w:val="15"/>
                <w:szCs w:val="15"/>
              </w:rPr>
            </w:pPr>
            <w:r w:rsidRPr="5EC81479">
              <w:rPr>
                <w:sz w:val="15"/>
                <w:szCs w:val="15"/>
              </w:rPr>
              <w:t xml:space="preserve">                              &lt;employmentFinishDate&gt;2045-12-31&lt;/employmentFinishDate&gt;</w:t>
            </w:r>
          </w:p>
          <w:p w14:paraId="68559D8B" w14:textId="77777777" w:rsidR="00544FB0" w:rsidRPr="00544FB0" w:rsidRDefault="5EC81479" w:rsidP="00544FB0">
            <w:pPr>
              <w:spacing w:after="0"/>
              <w:ind w:left="284"/>
              <w:rPr>
                <w:sz w:val="15"/>
                <w:szCs w:val="15"/>
              </w:rPr>
            </w:pPr>
            <w:r w:rsidRPr="5EC81479">
              <w:rPr>
                <w:sz w:val="15"/>
                <w:szCs w:val="15"/>
              </w:rPr>
              <w:t xml:space="preserve">                              &lt;grossEarnings&gt;100000&lt;/grossEarnings&gt;</w:t>
            </w:r>
          </w:p>
          <w:p w14:paraId="3789DA54" w14:textId="77777777" w:rsidR="00544FB0" w:rsidRPr="00544FB0" w:rsidRDefault="5EC81479" w:rsidP="00544FB0">
            <w:pPr>
              <w:spacing w:after="0"/>
              <w:ind w:left="284"/>
              <w:rPr>
                <w:sz w:val="15"/>
                <w:szCs w:val="15"/>
              </w:rPr>
            </w:pPr>
            <w:r w:rsidRPr="5EC81479">
              <w:rPr>
                <w:sz w:val="15"/>
                <w:szCs w:val="15"/>
              </w:rPr>
              <w:t xml:space="preserve">                              &lt;earningsNotLiableACC&gt;1000&lt;/earningsNotLiableACC&gt;</w:t>
            </w:r>
          </w:p>
          <w:p w14:paraId="3E899385" w14:textId="77777777" w:rsidR="00544FB0" w:rsidRPr="00544FB0" w:rsidRDefault="5EC81479" w:rsidP="00544FB0">
            <w:pPr>
              <w:spacing w:after="0"/>
              <w:ind w:left="284"/>
              <w:rPr>
                <w:sz w:val="15"/>
                <w:szCs w:val="15"/>
              </w:rPr>
            </w:pPr>
            <w:r w:rsidRPr="5EC81479">
              <w:rPr>
                <w:sz w:val="15"/>
                <w:szCs w:val="15"/>
              </w:rPr>
              <w:t xml:space="preserve">                              &lt;lumpSumIndicator&gt;true&lt;/lumpSumIndicator&gt;</w:t>
            </w:r>
          </w:p>
          <w:p w14:paraId="3EED2856" w14:textId="77777777" w:rsidR="00544FB0" w:rsidRPr="00544FB0" w:rsidRDefault="5EC81479" w:rsidP="00544FB0">
            <w:pPr>
              <w:spacing w:after="0"/>
              <w:ind w:left="284"/>
              <w:rPr>
                <w:sz w:val="15"/>
                <w:szCs w:val="15"/>
              </w:rPr>
            </w:pPr>
            <w:r w:rsidRPr="5EC81479">
              <w:rPr>
                <w:sz w:val="15"/>
                <w:szCs w:val="15"/>
              </w:rPr>
              <w:t xml:space="preserve">                              &lt;payeSchedularTaxDeductions&gt;1100&lt;/payeSchedularTaxDeductions&gt;</w:t>
            </w:r>
          </w:p>
          <w:p w14:paraId="2B314EF9" w14:textId="77777777" w:rsidR="00544FB0" w:rsidRPr="00544FB0" w:rsidRDefault="5EC81479" w:rsidP="00544FB0">
            <w:pPr>
              <w:spacing w:after="0"/>
              <w:ind w:left="284"/>
              <w:rPr>
                <w:sz w:val="15"/>
                <w:szCs w:val="15"/>
              </w:rPr>
            </w:pPr>
            <w:r w:rsidRPr="5EC81479">
              <w:rPr>
                <w:sz w:val="15"/>
                <w:szCs w:val="15"/>
              </w:rPr>
              <w:t xml:space="preserve">                              &lt;childSupportCode&gt;A&lt;/childSupportCode&gt;</w:t>
            </w:r>
          </w:p>
          <w:p w14:paraId="1DAF773B" w14:textId="77777777" w:rsidR="00544FB0" w:rsidRPr="00544FB0" w:rsidRDefault="5EC81479" w:rsidP="00544FB0">
            <w:pPr>
              <w:spacing w:after="0"/>
              <w:ind w:left="284"/>
              <w:rPr>
                <w:sz w:val="15"/>
                <w:szCs w:val="15"/>
              </w:rPr>
            </w:pPr>
            <w:r w:rsidRPr="5EC81479">
              <w:rPr>
                <w:sz w:val="15"/>
                <w:szCs w:val="15"/>
              </w:rPr>
              <w:t xml:space="preserve">                              &lt;childSupportDeductions&gt;1200&lt;/childSupportDeductions&gt;</w:t>
            </w:r>
          </w:p>
          <w:p w14:paraId="6F7DE4ED" w14:textId="77777777" w:rsidR="00544FB0" w:rsidRPr="00544FB0" w:rsidRDefault="5EC81479" w:rsidP="00544FB0">
            <w:pPr>
              <w:spacing w:after="0"/>
              <w:ind w:left="284"/>
              <w:rPr>
                <w:sz w:val="15"/>
                <w:szCs w:val="15"/>
              </w:rPr>
            </w:pPr>
            <w:r w:rsidRPr="5EC81479">
              <w:rPr>
                <w:sz w:val="15"/>
                <w:szCs w:val="15"/>
              </w:rPr>
              <w:t xml:space="preserve">                              &lt;studentLoansDeductions&gt;1300&lt;/studentLoansDeductions&gt;</w:t>
            </w:r>
          </w:p>
          <w:p w14:paraId="4BC457C6" w14:textId="77777777" w:rsidR="00544FB0" w:rsidRPr="00544FB0" w:rsidRDefault="5EC81479" w:rsidP="00544FB0">
            <w:pPr>
              <w:spacing w:after="0"/>
              <w:ind w:left="284"/>
              <w:rPr>
                <w:sz w:val="15"/>
                <w:szCs w:val="15"/>
              </w:rPr>
            </w:pPr>
            <w:r w:rsidRPr="5EC81479">
              <w:rPr>
                <w:sz w:val="15"/>
                <w:szCs w:val="15"/>
              </w:rPr>
              <w:t xml:space="preserve">                              &lt;kiwisaverEmployerContributions&gt;1400&lt;/kiwisaverEmployerContributions&gt;</w:t>
            </w:r>
          </w:p>
          <w:p w14:paraId="4668348D" w14:textId="77777777" w:rsidR="00544FB0" w:rsidRPr="00544FB0" w:rsidRDefault="5EC81479" w:rsidP="00544FB0">
            <w:pPr>
              <w:spacing w:after="0"/>
              <w:ind w:left="284"/>
              <w:rPr>
                <w:sz w:val="15"/>
                <w:szCs w:val="15"/>
              </w:rPr>
            </w:pPr>
            <w:r w:rsidRPr="5EC81479">
              <w:rPr>
                <w:sz w:val="15"/>
                <w:szCs w:val="15"/>
              </w:rPr>
              <w:t xml:space="preserve">                              &lt;kiwisaverDeductions&gt;1500&lt;/kiwisaverDeductions&gt;</w:t>
            </w:r>
          </w:p>
          <w:p w14:paraId="26B4D519" w14:textId="77777777" w:rsidR="00544FB0" w:rsidRPr="00544FB0" w:rsidRDefault="5EC81479" w:rsidP="00544FB0">
            <w:pPr>
              <w:spacing w:after="0"/>
              <w:ind w:left="284"/>
              <w:rPr>
                <w:sz w:val="15"/>
                <w:szCs w:val="15"/>
              </w:rPr>
            </w:pPr>
            <w:r w:rsidRPr="5EC81479">
              <w:rPr>
                <w:sz w:val="15"/>
                <w:szCs w:val="15"/>
              </w:rPr>
              <w:t xml:space="preserve">                              &lt;taxCreditPayrollDonations&gt;1600&lt;/taxCreditPayrollDonations&gt;</w:t>
            </w:r>
          </w:p>
          <w:p w14:paraId="025FEBB0" w14:textId="77777777" w:rsidR="00544FB0" w:rsidRPr="00544FB0" w:rsidRDefault="5EC81479" w:rsidP="00544FB0">
            <w:pPr>
              <w:spacing w:after="0"/>
              <w:ind w:left="284"/>
              <w:rPr>
                <w:sz w:val="15"/>
                <w:szCs w:val="15"/>
              </w:rPr>
            </w:pPr>
            <w:r w:rsidRPr="5EC81479">
              <w:rPr>
                <w:sz w:val="15"/>
                <w:szCs w:val="15"/>
              </w:rPr>
              <w:t xml:space="preserve">                              &lt;esctDeducted&gt;1700&lt;/esctDeducted&gt;</w:t>
            </w:r>
          </w:p>
          <w:p w14:paraId="34E17CFB" w14:textId="77777777" w:rsidR="00544FB0" w:rsidRPr="00544FB0" w:rsidRDefault="5EC81479" w:rsidP="00544FB0">
            <w:pPr>
              <w:spacing w:after="0"/>
              <w:ind w:left="284"/>
              <w:rPr>
                <w:sz w:val="15"/>
                <w:szCs w:val="15"/>
              </w:rPr>
            </w:pPr>
            <w:r w:rsidRPr="5EC81479">
              <w:rPr>
                <w:sz w:val="15"/>
                <w:szCs w:val="15"/>
              </w:rPr>
              <w:t xml:space="preserve">                              &lt;familyTaxCredits&gt;0&lt;/familyTaxCredits&gt;</w:t>
            </w:r>
          </w:p>
          <w:p w14:paraId="49846BF2" w14:textId="77777777" w:rsidR="00544FB0" w:rsidRPr="00544FB0" w:rsidRDefault="5EC81479" w:rsidP="00544FB0">
            <w:pPr>
              <w:spacing w:after="0"/>
              <w:ind w:left="284"/>
              <w:rPr>
                <w:sz w:val="15"/>
                <w:szCs w:val="15"/>
              </w:rPr>
            </w:pPr>
            <w:r w:rsidRPr="5EC81479">
              <w:rPr>
                <w:sz w:val="15"/>
                <w:szCs w:val="15"/>
              </w:rPr>
              <w:t xml:space="preserve">                           &lt;/employee&gt;</w:t>
            </w:r>
          </w:p>
          <w:p w14:paraId="782E0DAF" w14:textId="77777777" w:rsidR="00544FB0" w:rsidRPr="00544FB0" w:rsidRDefault="5EC81479" w:rsidP="00544FB0">
            <w:pPr>
              <w:spacing w:after="0"/>
              <w:ind w:left="284"/>
              <w:rPr>
                <w:sz w:val="15"/>
                <w:szCs w:val="15"/>
              </w:rPr>
            </w:pPr>
            <w:r w:rsidRPr="5EC81479">
              <w:rPr>
                <w:sz w:val="15"/>
                <w:szCs w:val="15"/>
              </w:rPr>
              <w:t xml:space="preserve">                           &lt;employee&gt;</w:t>
            </w:r>
          </w:p>
          <w:p w14:paraId="19CFEC8F" w14:textId="77777777" w:rsidR="00544FB0" w:rsidRPr="00544FB0" w:rsidRDefault="5EC81479" w:rsidP="00544FB0">
            <w:pPr>
              <w:spacing w:after="0"/>
              <w:ind w:left="284"/>
              <w:rPr>
                <w:sz w:val="15"/>
                <w:szCs w:val="15"/>
              </w:rPr>
            </w:pPr>
            <w:r w:rsidRPr="5EC81479">
              <w:rPr>
                <w:sz w:val="15"/>
                <w:szCs w:val="15"/>
              </w:rPr>
              <w:t xml:space="preserve">                              &lt;irdNumber&gt;123123123&lt;/irdNumber&gt;</w:t>
            </w:r>
          </w:p>
          <w:p w14:paraId="58B2F8B3" w14:textId="77777777" w:rsidR="00544FB0" w:rsidRPr="00544FB0" w:rsidRDefault="5EC81479" w:rsidP="00544FB0">
            <w:pPr>
              <w:spacing w:after="0"/>
              <w:ind w:left="284"/>
              <w:rPr>
                <w:sz w:val="15"/>
                <w:szCs w:val="15"/>
              </w:rPr>
            </w:pPr>
            <w:r w:rsidRPr="5EC81479">
              <w:rPr>
                <w:sz w:val="15"/>
                <w:szCs w:val="15"/>
              </w:rPr>
              <w:t xml:space="preserve">                              &lt;employeeName&gt;TIMTEST1&lt;/employeeName&gt;</w:t>
            </w:r>
          </w:p>
          <w:p w14:paraId="64FBC131" w14:textId="77777777" w:rsidR="00544FB0" w:rsidRPr="00544FB0" w:rsidRDefault="5EC81479" w:rsidP="00544FB0">
            <w:pPr>
              <w:spacing w:after="0"/>
              <w:ind w:left="284"/>
              <w:rPr>
                <w:sz w:val="15"/>
                <w:szCs w:val="15"/>
              </w:rPr>
            </w:pPr>
            <w:r w:rsidRPr="5EC81479">
              <w:rPr>
                <w:sz w:val="15"/>
                <w:szCs w:val="15"/>
              </w:rPr>
              <w:t xml:space="preserve">                              &lt;taxCode&gt;MSL&lt;/taxCode&gt;</w:t>
            </w:r>
          </w:p>
          <w:p w14:paraId="292F70A9" w14:textId="77777777" w:rsidR="00544FB0" w:rsidRPr="00544FB0" w:rsidRDefault="5EC81479" w:rsidP="00544FB0">
            <w:pPr>
              <w:spacing w:after="0"/>
              <w:ind w:left="284"/>
              <w:rPr>
                <w:sz w:val="15"/>
                <w:szCs w:val="15"/>
              </w:rPr>
            </w:pPr>
            <w:r w:rsidRPr="5EC81479">
              <w:rPr>
                <w:sz w:val="15"/>
                <w:szCs w:val="15"/>
              </w:rPr>
              <w:t xml:space="preserve">                              &lt;payPeriodStartDate&gt;2015-07-31&lt;/payPeriodStartDate&gt;</w:t>
            </w:r>
          </w:p>
          <w:p w14:paraId="1C01C08A" w14:textId="77777777" w:rsidR="00544FB0" w:rsidRPr="00544FB0" w:rsidRDefault="5EC81479" w:rsidP="00544FB0">
            <w:pPr>
              <w:spacing w:after="0"/>
              <w:ind w:left="284"/>
              <w:rPr>
                <w:sz w:val="15"/>
                <w:szCs w:val="15"/>
              </w:rPr>
            </w:pPr>
            <w:r w:rsidRPr="5EC81479">
              <w:rPr>
                <w:sz w:val="15"/>
                <w:szCs w:val="15"/>
              </w:rPr>
              <w:t xml:space="preserve">                              &lt;payPeriodEndDate&gt;2017-07-31&lt;/payPeriodEndDate&gt;</w:t>
            </w:r>
          </w:p>
          <w:p w14:paraId="0A442A01" w14:textId="77777777" w:rsidR="00544FB0" w:rsidRPr="00544FB0" w:rsidRDefault="5EC81479" w:rsidP="00544FB0">
            <w:pPr>
              <w:spacing w:after="0"/>
              <w:ind w:left="284"/>
              <w:rPr>
                <w:sz w:val="15"/>
                <w:szCs w:val="15"/>
              </w:rPr>
            </w:pPr>
            <w:r w:rsidRPr="5EC81479">
              <w:rPr>
                <w:sz w:val="15"/>
                <w:szCs w:val="15"/>
              </w:rPr>
              <w:t xml:space="preserve">                              &lt;employmentStartDate&gt;2000-07-31&lt;/employmentStartDate&gt;</w:t>
            </w:r>
          </w:p>
          <w:p w14:paraId="740C20DB" w14:textId="77777777" w:rsidR="00544FB0" w:rsidRPr="00544FB0" w:rsidRDefault="5EC81479" w:rsidP="00544FB0">
            <w:pPr>
              <w:spacing w:after="0"/>
              <w:ind w:left="284"/>
              <w:rPr>
                <w:sz w:val="15"/>
                <w:szCs w:val="15"/>
              </w:rPr>
            </w:pPr>
            <w:r w:rsidRPr="5EC81479">
              <w:rPr>
                <w:sz w:val="15"/>
                <w:szCs w:val="15"/>
              </w:rPr>
              <w:t xml:space="preserve">                              &lt;employmentFinishDate&gt;2045-12-31&lt;/employmentFinishDate&gt;</w:t>
            </w:r>
          </w:p>
          <w:p w14:paraId="1055701E" w14:textId="77777777" w:rsidR="00544FB0" w:rsidRPr="00544FB0" w:rsidRDefault="5EC81479" w:rsidP="00544FB0">
            <w:pPr>
              <w:spacing w:after="0"/>
              <w:ind w:left="284"/>
              <w:rPr>
                <w:sz w:val="15"/>
                <w:szCs w:val="15"/>
              </w:rPr>
            </w:pPr>
            <w:r w:rsidRPr="5EC81479">
              <w:rPr>
                <w:sz w:val="15"/>
                <w:szCs w:val="15"/>
              </w:rPr>
              <w:t xml:space="preserve">                              &lt;grossEarnings&gt;100&lt;/grossEarnings&gt;</w:t>
            </w:r>
          </w:p>
          <w:p w14:paraId="38BADA6F" w14:textId="77777777" w:rsidR="00544FB0" w:rsidRPr="00544FB0" w:rsidRDefault="5EC81479" w:rsidP="00544FB0">
            <w:pPr>
              <w:spacing w:after="0"/>
              <w:ind w:left="284"/>
              <w:rPr>
                <w:sz w:val="15"/>
                <w:szCs w:val="15"/>
              </w:rPr>
            </w:pPr>
            <w:r w:rsidRPr="5EC81479">
              <w:rPr>
                <w:sz w:val="15"/>
                <w:szCs w:val="15"/>
              </w:rPr>
              <w:t xml:space="preserve">                              &lt;earningsNotLiableACC&gt;1&lt;/earningsNotLiableACC&gt;</w:t>
            </w:r>
          </w:p>
          <w:p w14:paraId="735A9C41" w14:textId="77777777" w:rsidR="00544FB0" w:rsidRPr="00544FB0" w:rsidRDefault="5EC81479" w:rsidP="00544FB0">
            <w:pPr>
              <w:spacing w:after="0"/>
              <w:ind w:left="284"/>
              <w:rPr>
                <w:sz w:val="15"/>
                <w:szCs w:val="15"/>
              </w:rPr>
            </w:pPr>
            <w:r w:rsidRPr="5EC81479">
              <w:rPr>
                <w:sz w:val="15"/>
                <w:szCs w:val="15"/>
              </w:rPr>
              <w:t xml:space="preserve">                              &lt;lumpSumIndicator&gt;true&lt;/lumpSumIndicator&gt;</w:t>
            </w:r>
          </w:p>
          <w:p w14:paraId="762951D6" w14:textId="77777777" w:rsidR="00544FB0" w:rsidRPr="00544FB0" w:rsidRDefault="5EC81479" w:rsidP="00544FB0">
            <w:pPr>
              <w:spacing w:after="0"/>
              <w:ind w:left="284"/>
              <w:rPr>
                <w:sz w:val="15"/>
                <w:szCs w:val="15"/>
              </w:rPr>
            </w:pPr>
            <w:r w:rsidRPr="5EC81479">
              <w:rPr>
                <w:sz w:val="15"/>
                <w:szCs w:val="15"/>
              </w:rPr>
              <w:t xml:space="preserve">                              &lt;payeSchedularTaxDeductions&gt;1&lt;/payeSchedularTaxDeductions&gt;</w:t>
            </w:r>
          </w:p>
          <w:p w14:paraId="2A35720F" w14:textId="77777777" w:rsidR="00544FB0" w:rsidRPr="00544FB0" w:rsidRDefault="5EC81479" w:rsidP="00544FB0">
            <w:pPr>
              <w:spacing w:after="0"/>
              <w:ind w:left="284"/>
              <w:rPr>
                <w:sz w:val="15"/>
                <w:szCs w:val="15"/>
              </w:rPr>
            </w:pPr>
            <w:r w:rsidRPr="5EC81479">
              <w:rPr>
                <w:sz w:val="15"/>
                <w:szCs w:val="15"/>
              </w:rPr>
              <w:t xml:space="preserve">                              &lt;childSupportCode&gt;A&lt;/childSupportCode&gt;</w:t>
            </w:r>
          </w:p>
          <w:p w14:paraId="5F6571E7" w14:textId="77777777" w:rsidR="00544FB0" w:rsidRPr="00544FB0" w:rsidRDefault="5EC81479" w:rsidP="00544FB0">
            <w:pPr>
              <w:spacing w:after="0"/>
              <w:ind w:left="284"/>
              <w:rPr>
                <w:sz w:val="15"/>
                <w:szCs w:val="15"/>
              </w:rPr>
            </w:pPr>
            <w:r w:rsidRPr="5EC81479">
              <w:rPr>
                <w:sz w:val="15"/>
                <w:szCs w:val="15"/>
              </w:rPr>
              <w:t xml:space="preserve">                              &lt;childSupportDeductions&gt;1&lt;/childSupportDeductions&gt;</w:t>
            </w:r>
          </w:p>
          <w:p w14:paraId="51CF9D8F" w14:textId="77777777" w:rsidR="00544FB0" w:rsidRPr="00544FB0" w:rsidRDefault="5EC81479" w:rsidP="00544FB0">
            <w:pPr>
              <w:spacing w:after="0"/>
              <w:ind w:left="284"/>
              <w:rPr>
                <w:sz w:val="15"/>
                <w:szCs w:val="15"/>
              </w:rPr>
            </w:pPr>
            <w:r w:rsidRPr="5EC81479">
              <w:rPr>
                <w:sz w:val="15"/>
                <w:szCs w:val="15"/>
              </w:rPr>
              <w:t xml:space="preserve">                              &lt;studentLoansDeductions&gt;1&lt;/studentLoansDeductions&gt;</w:t>
            </w:r>
          </w:p>
          <w:p w14:paraId="24DC4D58" w14:textId="77777777" w:rsidR="00544FB0" w:rsidRPr="00544FB0" w:rsidRDefault="5EC81479" w:rsidP="00544FB0">
            <w:pPr>
              <w:spacing w:after="0"/>
              <w:ind w:left="284"/>
              <w:rPr>
                <w:sz w:val="15"/>
                <w:szCs w:val="15"/>
              </w:rPr>
            </w:pPr>
            <w:r w:rsidRPr="5EC81479">
              <w:rPr>
                <w:sz w:val="15"/>
                <w:szCs w:val="15"/>
              </w:rPr>
              <w:t xml:space="preserve">                              &lt;kiwisaverEmployerContributions&gt;1&lt;/kiwisaverEmployerContributions&gt;</w:t>
            </w:r>
          </w:p>
          <w:p w14:paraId="328FED01" w14:textId="77777777" w:rsidR="00544FB0" w:rsidRPr="00544FB0" w:rsidRDefault="5EC81479" w:rsidP="00544FB0">
            <w:pPr>
              <w:spacing w:after="0"/>
              <w:ind w:left="284"/>
              <w:rPr>
                <w:sz w:val="15"/>
                <w:szCs w:val="15"/>
              </w:rPr>
            </w:pPr>
            <w:r w:rsidRPr="5EC81479">
              <w:rPr>
                <w:sz w:val="15"/>
                <w:szCs w:val="15"/>
              </w:rPr>
              <w:t xml:space="preserve">                              &lt;kiwisaverDeductions&gt;1&lt;/kiwisaverDeductions&gt;</w:t>
            </w:r>
          </w:p>
          <w:p w14:paraId="56841681" w14:textId="77777777" w:rsidR="00544FB0" w:rsidRPr="00544FB0" w:rsidRDefault="5EC81479" w:rsidP="00544FB0">
            <w:pPr>
              <w:spacing w:after="0"/>
              <w:ind w:left="284"/>
              <w:rPr>
                <w:sz w:val="15"/>
                <w:szCs w:val="15"/>
              </w:rPr>
            </w:pPr>
            <w:r w:rsidRPr="5EC81479">
              <w:rPr>
                <w:sz w:val="15"/>
                <w:szCs w:val="15"/>
              </w:rPr>
              <w:t xml:space="preserve">                              &lt;taxCreditPayrollDonations&gt;1&lt;/taxCreditPayrollDonations&gt;</w:t>
            </w:r>
          </w:p>
          <w:p w14:paraId="24603638" w14:textId="77777777" w:rsidR="00544FB0" w:rsidRPr="00544FB0" w:rsidRDefault="5EC81479" w:rsidP="00544FB0">
            <w:pPr>
              <w:spacing w:after="0"/>
              <w:ind w:left="284"/>
              <w:rPr>
                <w:sz w:val="15"/>
                <w:szCs w:val="15"/>
              </w:rPr>
            </w:pPr>
            <w:r w:rsidRPr="5EC81479">
              <w:rPr>
                <w:sz w:val="15"/>
                <w:szCs w:val="15"/>
              </w:rPr>
              <w:t xml:space="preserve">                              &lt;esctDeducted&gt;1&lt;/esctDeducted&gt;</w:t>
            </w:r>
          </w:p>
          <w:p w14:paraId="1A0CD6A4" w14:textId="77777777" w:rsidR="00544FB0" w:rsidRPr="00544FB0" w:rsidRDefault="5EC81479" w:rsidP="00544FB0">
            <w:pPr>
              <w:spacing w:after="0"/>
              <w:ind w:left="284"/>
              <w:rPr>
                <w:sz w:val="15"/>
                <w:szCs w:val="15"/>
              </w:rPr>
            </w:pPr>
            <w:r w:rsidRPr="5EC81479">
              <w:rPr>
                <w:sz w:val="15"/>
                <w:szCs w:val="15"/>
              </w:rPr>
              <w:t xml:space="preserve">                              &lt;familyTaxCredits&gt;0&lt;/familyTaxCredits&gt;</w:t>
            </w:r>
          </w:p>
          <w:p w14:paraId="79931250" w14:textId="77777777" w:rsidR="00544FB0" w:rsidRPr="00544FB0" w:rsidRDefault="5EC81479" w:rsidP="00544FB0">
            <w:pPr>
              <w:spacing w:after="0"/>
              <w:ind w:left="284"/>
              <w:rPr>
                <w:sz w:val="15"/>
                <w:szCs w:val="15"/>
              </w:rPr>
            </w:pPr>
            <w:r w:rsidRPr="5EC81479">
              <w:rPr>
                <w:sz w:val="15"/>
                <w:szCs w:val="15"/>
              </w:rPr>
              <w:t xml:space="preserve">                           &lt;/employee&gt;</w:t>
            </w:r>
          </w:p>
          <w:p w14:paraId="1A3284DF" w14:textId="77777777" w:rsidR="00544FB0" w:rsidRPr="00544FB0" w:rsidRDefault="5EC81479" w:rsidP="00544FB0">
            <w:pPr>
              <w:spacing w:after="0"/>
              <w:ind w:left="284"/>
              <w:rPr>
                <w:sz w:val="15"/>
                <w:szCs w:val="15"/>
              </w:rPr>
            </w:pPr>
            <w:r w:rsidRPr="5EC81479">
              <w:rPr>
                <w:sz w:val="15"/>
                <w:szCs w:val="15"/>
              </w:rPr>
              <w:t xml:space="preserve">                           &lt;employee&gt;</w:t>
            </w:r>
          </w:p>
          <w:p w14:paraId="1F201197" w14:textId="77777777" w:rsidR="00544FB0" w:rsidRPr="00544FB0" w:rsidRDefault="5EC81479" w:rsidP="00544FB0">
            <w:pPr>
              <w:spacing w:after="0"/>
              <w:ind w:left="284"/>
              <w:rPr>
                <w:sz w:val="15"/>
                <w:szCs w:val="15"/>
              </w:rPr>
            </w:pPr>
            <w:r w:rsidRPr="5EC81479">
              <w:rPr>
                <w:sz w:val="15"/>
                <w:szCs w:val="15"/>
              </w:rPr>
              <w:t xml:space="preserve">                              &lt;irdNumber&gt;111111111&lt;/irdNumber&gt;</w:t>
            </w:r>
          </w:p>
          <w:p w14:paraId="2C4F98A3" w14:textId="77777777" w:rsidR="00544FB0" w:rsidRPr="00544FB0" w:rsidRDefault="5EC81479" w:rsidP="00544FB0">
            <w:pPr>
              <w:spacing w:after="0"/>
              <w:ind w:left="284"/>
              <w:rPr>
                <w:sz w:val="15"/>
                <w:szCs w:val="15"/>
              </w:rPr>
            </w:pPr>
            <w:r w:rsidRPr="5EC81479">
              <w:rPr>
                <w:sz w:val="15"/>
                <w:szCs w:val="15"/>
              </w:rPr>
              <w:t xml:space="preserve">                              &lt;employeeName&gt;TESTYTIM2&lt;/employeeName&gt;</w:t>
            </w:r>
          </w:p>
          <w:p w14:paraId="049F6356" w14:textId="77777777" w:rsidR="00544FB0" w:rsidRPr="00544FB0" w:rsidRDefault="5EC81479" w:rsidP="00544FB0">
            <w:pPr>
              <w:spacing w:after="0"/>
              <w:ind w:left="284"/>
              <w:rPr>
                <w:sz w:val="15"/>
                <w:szCs w:val="15"/>
              </w:rPr>
            </w:pPr>
            <w:r w:rsidRPr="5EC81479">
              <w:rPr>
                <w:sz w:val="15"/>
                <w:szCs w:val="15"/>
              </w:rPr>
              <w:t xml:space="preserve">                              &lt;taxCode&gt;MSL&lt;/taxCode&gt;</w:t>
            </w:r>
          </w:p>
          <w:p w14:paraId="71B27D9B" w14:textId="77777777" w:rsidR="00544FB0" w:rsidRPr="00544FB0" w:rsidRDefault="5EC81479" w:rsidP="00544FB0">
            <w:pPr>
              <w:spacing w:after="0"/>
              <w:ind w:left="284"/>
              <w:rPr>
                <w:sz w:val="15"/>
                <w:szCs w:val="15"/>
              </w:rPr>
            </w:pPr>
            <w:r w:rsidRPr="5EC81479">
              <w:rPr>
                <w:sz w:val="15"/>
                <w:szCs w:val="15"/>
              </w:rPr>
              <w:t xml:space="preserve">                              &lt;payPeriodStartDate&gt;2015-07-31&lt;/payPeriodStartDate&gt;</w:t>
            </w:r>
          </w:p>
          <w:p w14:paraId="67899952" w14:textId="77777777" w:rsidR="00544FB0" w:rsidRPr="00544FB0" w:rsidRDefault="5EC81479" w:rsidP="00544FB0">
            <w:pPr>
              <w:spacing w:after="0"/>
              <w:ind w:left="284"/>
              <w:rPr>
                <w:sz w:val="15"/>
                <w:szCs w:val="15"/>
              </w:rPr>
            </w:pPr>
            <w:r w:rsidRPr="5EC81479">
              <w:rPr>
                <w:sz w:val="15"/>
                <w:szCs w:val="15"/>
              </w:rPr>
              <w:t xml:space="preserve">                              &lt;payPeriodEndDate&gt;2017-07-31&lt;/payPeriodEndDate&gt;</w:t>
            </w:r>
          </w:p>
          <w:p w14:paraId="24CBBBED" w14:textId="77777777" w:rsidR="00544FB0" w:rsidRPr="00544FB0" w:rsidRDefault="5EC81479" w:rsidP="00544FB0">
            <w:pPr>
              <w:spacing w:after="0"/>
              <w:ind w:left="284"/>
              <w:rPr>
                <w:sz w:val="15"/>
                <w:szCs w:val="15"/>
              </w:rPr>
            </w:pPr>
            <w:r w:rsidRPr="5EC81479">
              <w:rPr>
                <w:sz w:val="15"/>
                <w:szCs w:val="15"/>
              </w:rPr>
              <w:t xml:space="preserve">                              &lt;employmentStartDate&gt;2000-07-31&lt;/employmentStartDate&gt;</w:t>
            </w:r>
          </w:p>
          <w:p w14:paraId="36F54478" w14:textId="77777777" w:rsidR="00544FB0" w:rsidRPr="00544FB0" w:rsidRDefault="5EC81479" w:rsidP="00544FB0">
            <w:pPr>
              <w:spacing w:after="0"/>
              <w:ind w:left="284"/>
              <w:rPr>
                <w:sz w:val="15"/>
                <w:szCs w:val="15"/>
              </w:rPr>
            </w:pPr>
            <w:r w:rsidRPr="5EC81479">
              <w:rPr>
                <w:sz w:val="15"/>
                <w:szCs w:val="15"/>
              </w:rPr>
              <w:t xml:space="preserve">                              &lt;employmentFinishDate&gt;2045-12-31&lt;/employmentFinishDate&gt;</w:t>
            </w:r>
          </w:p>
          <w:p w14:paraId="7A509378" w14:textId="77777777" w:rsidR="00544FB0" w:rsidRPr="00544FB0" w:rsidRDefault="5EC81479" w:rsidP="00544FB0">
            <w:pPr>
              <w:spacing w:after="0"/>
              <w:ind w:left="284"/>
              <w:rPr>
                <w:sz w:val="15"/>
                <w:szCs w:val="15"/>
              </w:rPr>
            </w:pPr>
            <w:r w:rsidRPr="5EC81479">
              <w:rPr>
                <w:sz w:val="15"/>
                <w:szCs w:val="15"/>
              </w:rPr>
              <w:t xml:space="preserve">                              &lt;grossEarnings&gt;200000&lt;/grossEarnings&gt;</w:t>
            </w:r>
          </w:p>
          <w:p w14:paraId="003667AC" w14:textId="77777777" w:rsidR="00544FB0" w:rsidRPr="00544FB0" w:rsidRDefault="5EC81479" w:rsidP="00544FB0">
            <w:pPr>
              <w:spacing w:after="0"/>
              <w:ind w:left="284"/>
              <w:rPr>
                <w:sz w:val="15"/>
                <w:szCs w:val="15"/>
              </w:rPr>
            </w:pPr>
            <w:r w:rsidRPr="5EC81479">
              <w:rPr>
                <w:sz w:val="15"/>
                <w:szCs w:val="15"/>
              </w:rPr>
              <w:t xml:space="preserve">                              &lt;earningsNotLiableACC&gt;2000&lt;/earningsNotLiableACC&gt;</w:t>
            </w:r>
          </w:p>
          <w:p w14:paraId="4233D560" w14:textId="77777777" w:rsidR="00544FB0" w:rsidRPr="00544FB0" w:rsidRDefault="5EC81479" w:rsidP="00544FB0">
            <w:pPr>
              <w:spacing w:after="0"/>
              <w:ind w:left="284"/>
              <w:rPr>
                <w:sz w:val="15"/>
                <w:szCs w:val="15"/>
              </w:rPr>
            </w:pPr>
            <w:r w:rsidRPr="5EC81479">
              <w:rPr>
                <w:sz w:val="15"/>
                <w:szCs w:val="15"/>
              </w:rPr>
              <w:t xml:space="preserve">                              &lt;lumpSumIndicator&gt;true&lt;/lumpSumIndicator&gt;</w:t>
            </w:r>
          </w:p>
          <w:p w14:paraId="598D9DF0" w14:textId="77777777" w:rsidR="00544FB0" w:rsidRPr="00544FB0" w:rsidRDefault="5EC81479" w:rsidP="00544FB0">
            <w:pPr>
              <w:spacing w:after="0"/>
              <w:ind w:left="284"/>
              <w:rPr>
                <w:sz w:val="15"/>
                <w:szCs w:val="15"/>
              </w:rPr>
            </w:pPr>
            <w:r w:rsidRPr="5EC81479">
              <w:rPr>
                <w:sz w:val="15"/>
                <w:szCs w:val="15"/>
              </w:rPr>
              <w:t xml:space="preserve">                              &lt;payeSchedularTaxDeductions&gt;2100&lt;/payeSchedularTaxDeductions&gt;</w:t>
            </w:r>
          </w:p>
          <w:p w14:paraId="28F0F527" w14:textId="77777777" w:rsidR="00544FB0" w:rsidRPr="00544FB0" w:rsidRDefault="5EC81479" w:rsidP="00544FB0">
            <w:pPr>
              <w:spacing w:after="0"/>
              <w:ind w:left="284"/>
              <w:rPr>
                <w:sz w:val="15"/>
                <w:szCs w:val="15"/>
              </w:rPr>
            </w:pPr>
            <w:r w:rsidRPr="5EC81479">
              <w:rPr>
                <w:sz w:val="15"/>
                <w:szCs w:val="15"/>
              </w:rPr>
              <w:t xml:space="preserve">                              &lt;childSupportCode&gt;C&lt;/childSupportCode&gt;</w:t>
            </w:r>
          </w:p>
          <w:p w14:paraId="3EF9A166" w14:textId="77777777" w:rsidR="00544FB0" w:rsidRPr="00544FB0" w:rsidRDefault="5EC81479" w:rsidP="00544FB0">
            <w:pPr>
              <w:spacing w:after="0"/>
              <w:ind w:left="284"/>
              <w:rPr>
                <w:sz w:val="15"/>
                <w:szCs w:val="15"/>
              </w:rPr>
            </w:pPr>
            <w:r w:rsidRPr="5EC81479">
              <w:rPr>
                <w:sz w:val="15"/>
                <w:szCs w:val="15"/>
              </w:rPr>
              <w:t xml:space="preserve">                              &lt;childSupportDeductions&gt;2200&lt;/childSupportDeductions&gt;</w:t>
            </w:r>
          </w:p>
          <w:p w14:paraId="09B1A3CB" w14:textId="77777777" w:rsidR="00544FB0" w:rsidRPr="00544FB0" w:rsidRDefault="5EC81479" w:rsidP="00544FB0">
            <w:pPr>
              <w:spacing w:after="0"/>
              <w:ind w:left="284"/>
              <w:rPr>
                <w:sz w:val="15"/>
                <w:szCs w:val="15"/>
              </w:rPr>
            </w:pPr>
            <w:r w:rsidRPr="5EC81479">
              <w:rPr>
                <w:sz w:val="15"/>
                <w:szCs w:val="15"/>
              </w:rPr>
              <w:t xml:space="preserve">                              &lt;studentLoansDeductions&gt;2300&lt;/studentLoansDeductions&gt;</w:t>
            </w:r>
          </w:p>
          <w:p w14:paraId="7EE55F23" w14:textId="77777777" w:rsidR="00544FB0" w:rsidRPr="00544FB0" w:rsidRDefault="5EC81479" w:rsidP="00544FB0">
            <w:pPr>
              <w:spacing w:after="0"/>
              <w:ind w:left="284"/>
              <w:rPr>
                <w:sz w:val="15"/>
                <w:szCs w:val="15"/>
              </w:rPr>
            </w:pPr>
            <w:r w:rsidRPr="5EC81479">
              <w:rPr>
                <w:sz w:val="15"/>
                <w:szCs w:val="15"/>
              </w:rPr>
              <w:t xml:space="preserve">                              &lt;kiwisaverEmployerContributions&gt;2400&lt;/kiwisaverEmployerContributions&gt;</w:t>
            </w:r>
          </w:p>
          <w:p w14:paraId="407FAAFD" w14:textId="77777777" w:rsidR="00544FB0" w:rsidRPr="00544FB0" w:rsidRDefault="5EC81479" w:rsidP="00544FB0">
            <w:pPr>
              <w:spacing w:after="0"/>
              <w:ind w:left="284"/>
              <w:rPr>
                <w:sz w:val="15"/>
                <w:szCs w:val="15"/>
              </w:rPr>
            </w:pPr>
            <w:r w:rsidRPr="5EC81479">
              <w:rPr>
                <w:sz w:val="15"/>
                <w:szCs w:val="15"/>
              </w:rPr>
              <w:t xml:space="preserve">                              &lt;kiwisaverDeductions&gt;2500&lt;/kiwisaverDeductions&gt;</w:t>
            </w:r>
          </w:p>
          <w:p w14:paraId="7CCF8DB0" w14:textId="77777777" w:rsidR="00544FB0" w:rsidRPr="00544FB0" w:rsidRDefault="5EC81479" w:rsidP="00544FB0">
            <w:pPr>
              <w:spacing w:after="0"/>
              <w:ind w:left="284"/>
              <w:rPr>
                <w:sz w:val="15"/>
                <w:szCs w:val="15"/>
              </w:rPr>
            </w:pPr>
            <w:r w:rsidRPr="5EC81479">
              <w:rPr>
                <w:sz w:val="15"/>
                <w:szCs w:val="15"/>
              </w:rPr>
              <w:t xml:space="preserve">                              &lt;taxCreditPayrollDonations&gt;2600&lt;/taxCreditPayrollDonations&gt;</w:t>
            </w:r>
          </w:p>
          <w:p w14:paraId="417B9AB7" w14:textId="77777777" w:rsidR="00544FB0" w:rsidRPr="00544FB0" w:rsidRDefault="5EC81479" w:rsidP="00544FB0">
            <w:pPr>
              <w:spacing w:after="0"/>
              <w:ind w:left="284"/>
              <w:rPr>
                <w:sz w:val="15"/>
                <w:szCs w:val="15"/>
              </w:rPr>
            </w:pPr>
            <w:r w:rsidRPr="5EC81479">
              <w:rPr>
                <w:sz w:val="15"/>
                <w:szCs w:val="15"/>
              </w:rPr>
              <w:t xml:space="preserve">                              &lt;esctDeducted&gt;2700&lt;/esctDeducted&gt;</w:t>
            </w:r>
          </w:p>
          <w:p w14:paraId="3DEB2909" w14:textId="77777777" w:rsidR="00544FB0" w:rsidRPr="00544FB0" w:rsidRDefault="5EC81479" w:rsidP="00544FB0">
            <w:pPr>
              <w:spacing w:after="0"/>
              <w:ind w:left="284"/>
              <w:rPr>
                <w:sz w:val="15"/>
                <w:szCs w:val="15"/>
              </w:rPr>
            </w:pPr>
            <w:r w:rsidRPr="5EC81479">
              <w:rPr>
                <w:sz w:val="15"/>
                <w:szCs w:val="15"/>
              </w:rPr>
              <w:t xml:space="preserve">                              &lt;familyTaxCredits&gt;0&lt;/familyTaxCredits&gt;</w:t>
            </w:r>
          </w:p>
          <w:p w14:paraId="01920DD9" w14:textId="77777777" w:rsidR="00544FB0" w:rsidRPr="00544FB0" w:rsidRDefault="5EC81479" w:rsidP="00544FB0">
            <w:pPr>
              <w:spacing w:after="0"/>
              <w:ind w:left="284"/>
              <w:rPr>
                <w:sz w:val="15"/>
                <w:szCs w:val="15"/>
              </w:rPr>
            </w:pPr>
            <w:r w:rsidRPr="5EC81479">
              <w:rPr>
                <w:sz w:val="15"/>
                <w:szCs w:val="15"/>
              </w:rPr>
              <w:t xml:space="preserve">                           &lt;/employee&gt;</w:t>
            </w:r>
          </w:p>
          <w:p w14:paraId="5B29ED8F" w14:textId="77777777" w:rsidR="00544FB0" w:rsidRPr="00544FB0" w:rsidRDefault="5EC81479" w:rsidP="00544FB0">
            <w:pPr>
              <w:spacing w:after="0"/>
              <w:ind w:left="284"/>
              <w:rPr>
                <w:sz w:val="15"/>
                <w:szCs w:val="15"/>
              </w:rPr>
            </w:pPr>
            <w:r w:rsidRPr="5EC81479">
              <w:rPr>
                <w:sz w:val="15"/>
                <w:szCs w:val="15"/>
              </w:rPr>
              <w:t xml:space="preserve">                        &lt;/employeeFields&gt;</w:t>
            </w:r>
          </w:p>
          <w:p w14:paraId="728B7BD6" w14:textId="77777777" w:rsidR="00544FB0" w:rsidRPr="00544FB0" w:rsidRDefault="5EC81479" w:rsidP="00544FB0">
            <w:pPr>
              <w:spacing w:after="0"/>
              <w:ind w:left="284"/>
              <w:rPr>
                <w:sz w:val="15"/>
                <w:szCs w:val="15"/>
              </w:rPr>
            </w:pPr>
            <w:r w:rsidRPr="5EC81479">
              <w:rPr>
                <w:sz w:val="15"/>
                <w:szCs w:val="15"/>
              </w:rPr>
              <w:t xml:space="preserve">                        &lt;totalGrossEarnings&gt;300100&lt;/totalGrossEarnings&gt;</w:t>
            </w:r>
          </w:p>
          <w:p w14:paraId="6C1AB3D4" w14:textId="77777777" w:rsidR="00544FB0" w:rsidRPr="00544FB0" w:rsidRDefault="5EC81479" w:rsidP="00544FB0">
            <w:pPr>
              <w:spacing w:after="0"/>
              <w:ind w:left="284"/>
              <w:rPr>
                <w:sz w:val="15"/>
                <w:szCs w:val="15"/>
              </w:rPr>
            </w:pPr>
            <w:r w:rsidRPr="5EC81479">
              <w:rPr>
                <w:sz w:val="15"/>
                <w:szCs w:val="15"/>
              </w:rPr>
              <w:t xml:space="preserve">                        &lt;totalEarningsNotLiableACC&gt;3001&lt;/totalEarningsNotLiableACC&gt;</w:t>
            </w:r>
          </w:p>
          <w:p w14:paraId="5771CC38" w14:textId="77777777" w:rsidR="00544FB0" w:rsidRPr="00544FB0" w:rsidRDefault="5EC81479" w:rsidP="00544FB0">
            <w:pPr>
              <w:spacing w:after="0"/>
              <w:ind w:left="284"/>
              <w:rPr>
                <w:sz w:val="15"/>
                <w:szCs w:val="15"/>
              </w:rPr>
            </w:pPr>
            <w:r w:rsidRPr="5EC81479">
              <w:rPr>
                <w:sz w:val="15"/>
                <w:szCs w:val="15"/>
              </w:rPr>
              <w:lastRenderedPageBreak/>
              <w:t xml:space="preserve">                        &lt;totalPAYESchedularTaxDeductions&gt;3201&lt;/totalPAYESchedularTaxDeductions&gt;</w:t>
            </w:r>
          </w:p>
          <w:p w14:paraId="43B45217" w14:textId="77777777" w:rsidR="00544FB0" w:rsidRPr="00544FB0" w:rsidRDefault="5EC81479" w:rsidP="00544FB0">
            <w:pPr>
              <w:spacing w:after="0"/>
              <w:ind w:left="284"/>
              <w:rPr>
                <w:sz w:val="15"/>
                <w:szCs w:val="15"/>
              </w:rPr>
            </w:pPr>
            <w:r w:rsidRPr="5EC81479">
              <w:rPr>
                <w:sz w:val="15"/>
                <w:szCs w:val="15"/>
              </w:rPr>
              <w:t xml:space="preserve">                        &lt;totalChildSupportDeductions&gt;3401&lt;/totalChildSupportDeductions&gt;</w:t>
            </w:r>
          </w:p>
          <w:p w14:paraId="77BE1CB6" w14:textId="77777777" w:rsidR="00544FB0" w:rsidRPr="00544FB0" w:rsidRDefault="5EC81479" w:rsidP="00544FB0">
            <w:pPr>
              <w:spacing w:after="0"/>
              <w:ind w:left="284"/>
              <w:rPr>
                <w:sz w:val="15"/>
                <w:szCs w:val="15"/>
              </w:rPr>
            </w:pPr>
            <w:r w:rsidRPr="5EC81479">
              <w:rPr>
                <w:sz w:val="15"/>
                <w:szCs w:val="15"/>
              </w:rPr>
              <w:t xml:space="preserve">                        &lt;totalStudentLoansDeductions&gt;3601&lt;/totalStudentLoansDeductions&gt;</w:t>
            </w:r>
          </w:p>
          <w:p w14:paraId="53606295" w14:textId="77777777" w:rsidR="00544FB0" w:rsidRPr="00544FB0" w:rsidRDefault="5EC81479" w:rsidP="00544FB0">
            <w:pPr>
              <w:spacing w:after="0"/>
              <w:ind w:left="284"/>
              <w:rPr>
                <w:sz w:val="15"/>
                <w:szCs w:val="15"/>
              </w:rPr>
            </w:pPr>
            <w:r w:rsidRPr="5EC81479">
              <w:rPr>
                <w:sz w:val="15"/>
                <w:szCs w:val="15"/>
              </w:rPr>
              <w:t xml:space="preserve">                        &lt;totalKiwisaverEmployerContributions&gt;3801&lt;/totalKiwisaverEmployerContributions&gt;</w:t>
            </w:r>
          </w:p>
          <w:p w14:paraId="33B2E0B2" w14:textId="77777777" w:rsidR="00544FB0" w:rsidRPr="00544FB0" w:rsidRDefault="5EC81479" w:rsidP="00544FB0">
            <w:pPr>
              <w:spacing w:after="0"/>
              <w:ind w:left="284"/>
              <w:rPr>
                <w:sz w:val="15"/>
                <w:szCs w:val="15"/>
              </w:rPr>
            </w:pPr>
            <w:r w:rsidRPr="5EC81479">
              <w:rPr>
                <w:sz w:val="15"/>
                <w:szCs w:val="15"/>
              </w:rPr>
              <w:t xml:space="preserve">                        &lt;totalKiwisaverDeductions&gt;4001&lt;/totalKiwisaverDeductions&gt;</w:t>
            </w:r>
          </w:p>
          <w:p w14:paraId="7062DC16" w14:textId="77777777" w:rsidR="00544FB0" w:rsidRPr="00544FB0" w:rsidRDefault="5EC81479" w:rsidP="00544FB0">
            <w:pPr>
              <w:spacing w:after="0"/>
              <w:ind w:left="284"/>
              <w:rPr>
                <w:sz w:val="15"/>
                <w:szCs w:val="15"/>
              </w:rPr>
            </w:pPr>
            <w:r w:rsidRPr="5EC81479">
              <w:rPr>
                <w:sz w:val="15"/>
                <w:szCs w:val="15"/>
              </w:rPr>
              <w:t xml:space="preserve">                        &lt;totalTaxCreditPayrollDonations&gt;4201&lt;/totalTaxCreditPayrollDonations&gt;</w:t>
            </w:r>
          </w:p>
          <w:p w14:paraId="1BA22684" w14:textId="77777777" w:rsidR="00544FB0" w:rsidRPr="00544FB0" w:rsidRDefault="5EC81479" w:rsidP="00544FB0">
            <w:pPr>
              <w:spacing w:after="0"/>
              <w:ind w:left="284"/>
              <w:rPr>
                <w:sz w:val="15"/>
                <w:szCs w:val="15"/>
              </w:rPr>
            </w:pPr>
            <w:r w:rsidRPr="5EC81479">
              <w:rPr>
                <w:sz w:val="15"/>
                <w:szCs w:val="15"/>
              </w:rPr>
              <w:t xml:space="preserve">                        &lt;totalESCTDeducted&gt;4401&lt;/totalESCTDeducted&gt;</w:t>
            </w:r>
          </w:p>
          <w:p w14:paraId="36AC466F" w14:textId="77777777" w:rsidR="00544FB0" w:rsidRPr="00544FB0" w:rsidRDefault="5EC81479" w:rsidP="00544FB0">
            <w:pPr>
              <w:spacing w:after="0"/>
              <w:ind w:left="284"/>
              <w:rPr>
                <w:sz w:val="15"/>
                <w:szCs w:val="15"/>
              </w:rPr>
            </w:pPr>
            <w:r w:rsidRPr="5EC81479">
              <w:rPr>
                <w:sz w:val="15"/>
                <w:szCs w:val="15"/>
              </w:rPr>
              <w:t xml:space="preserve">                        &lt;totalFamilyTaxCredits&gt;0&lt;/totalFamilyTaxCredits&gt;</w:t>
            </w:r>
          </w:p>
          <w:p w14:paraId="0A16D7CF" w14:textId="77777777" w:rsidR="00544FB0" w:rsidRPr="00544FB0" w:rsidRDefault="5EC81479" w:rsidP="00544FB0">
            <w:pPr>
              <w:spacing w:after="0"/>
              <w:ind w:left="284"/>
              <w:rPr>
                <w:sz w:val="15"/>
                <w:szCs w:val="15"/>
              </w:rPr>
            </w:pPr>
            <w:r w:rsidRPr="5EC81479">
              <w:rPr>
                <w:sz w:val="15"/>
                <w:szCs w:val="15"/>
              </w:rPr>
              <w:t xml:space="preserve">                     &lt;/rc:formFields&gt;</w:t>
            </w:r>
          </w:p>
          <w:p w14:paraId="2961DE9E" w14:textId="77777777" w:rsidR="00544FB0" w:rsidRPr="00544FB0" w:rsidRDefault="5EC81479" w:rsidP="00544FB0">
            <w:pPr>
              <w:spacing w:after="0"/>
              <w:ind w:left="284"/>
              <w:rPr>
                <w:sz w:val="15"/>
                <w:szCs w:val="15"/>
              </w:rPr>
            </w:pPr>
            <w:r w:rsidRPr="5EC81479">
              <w:rPr>
                <w:sz w:val="15"/>
                <w:szCs w:val="15"/>
              </w:rPr>
              <w:t xml:space="preserve">                  &lt;/rc:fileBody&gt;</w:t>
            </w:r>
          </w:p>
          <w:p w14:paraId="2AA612A4" w14:textId="77777777" w:rsidR="00544FB0" w:rsidRPr="00544FB0" w:rsidRDefault="5EC81479" w:rsidP="00544FB0">
            <w:pPr>
              <w:spacing w:after="0"/>
              <w:ind w:left="284"/>
              <w:rPr>
                <w:sz w:val="15"/>
                <w:szCs w:val="15"/>
              </w:rPr>
            </w:pPr>
            <w:r w:rsidRPr="5EC81479">
              <w:rPr>
                <w:sz w:val="15"/>
                <w:szCs w:val="15"/>
              </w:rPr>
              <w:t xml:space="preserve">               &lt;/fileRequest&gt;</w:t>
            </w:r>
          </w:p>
          <w:p w14:paraId="4025DCBE" w14:textId="77777777" w:rsidR="001249DF" w:rsidRPr="001249DF" w:rsidRDefault="5EC81479" w:rsidP="001249DF">
            <w:pPr>
              <w:spacing w:after="0"/>
              <w:ind w:left="284"/>
              <w:rPr>
                <w:sz w:val="15"/>
                <w:szCs w:val="15"/>
              </w:rPr>
            </w:pPr>
            <w:r w:rsidRPr="5EC81479">
              <w:rPr>
                <w:sz w:val="15"/>
                <w:szCs w:val="15"/>
              </w:rPr>
              <w:t xml:space="preserve">            &lt;/fil:FileRequestWrapper&gt;</w:t>
            </w:r>
          </w:p>
          <w:p w14:paraId="07924396" w14:textId="77777777" w:rsidR="001249DF" w:rsidRPr="001249DF" w:rsidRDefault="5EC81479" w:rsidP="001249DF">
            <w:pPr>
              <w:spacing w:after="0"/>
              <w:ind w:left="284"/>
              <w:rPr>
                <w:sz w:val="15"/>
                <w:szCs w:val="15"/>
              </w:rPr>
            </w:pPr>
            <w:r w:rsidRPr="5EC81479">
              <w:rPr>
                <w:sz w:val="15"/>
                <w:szCs w:val="15"/>
              </w:rPr>
              <w:t xml:space="preserve">         &lt;/ret:ReturnFileRequestMsg&gt;</w:t>
            </w:r>
          </w:p>
          <w:p w14:paraId="11378DD0" w14:textId="77777777" w:rsidR="001249DF" w:rsidRPr="001249DF" w:rsidRDefault="5EC81479" w:rsidP="001249DF">
            <w:pPr>
              <w:spacing w:after="0"/>
              <w:ind w:left="284"/>
              <w:rPr>
                <w:sz w:val="15"/>
                <w:szCs w:val="15"/>
              </w:rPr>
            </w:pPr>
            <w:r w:rsidRPr="5EC81479">
              <w:rPr>
                <w:sz w:val="15"/>
                <w:szCs w:val="15"/>
              </w:rPr>
              <w:t xml:space="preserve">      &lt;/ret:File&gt;</w:t>
            </w:r>
          </w:p>
          <w:p w14:paraId="1B482082" w14:textId="77777777" w:rsidR="001249DF" w:rsidRPr="001249DF" w:rsidRDefault="5EC81479" w:rsidP="001249DF">
            <w:pPr>
              <w:spacing w:after="0"/>
              <w:ind w:left="284"/>
              <w:rPr>
                <w:sz w:val="15"/>
                <w:szCs w:val="15"/>
              </w:rPr>
            </w:pPr>
            <w:r w:rsidRPr="5EC81479">
              <w:rPr>
                <w:sz w:val="15"/>
                <w:szCs w:val="15"/>
              </w:rPr>
              <w:t xml:space="preserve">   &lt;/soap:Body&gt;</w:t>
            </w:r>
          </w:p>
          <w:p w14:paraId="574DADED" w14:textId="77777777" w:rsidR="001249DF" w:rsidRDefault="5EC81479" w:rsidP="00A90233">
            <w:pPr>
              <w:spacing w:after="0"/>
              <w:rPr>
                <w:sz w:val="15"/>
                <w:szCs w:val="15"/>
              </w:rPr>
            </w:pPr>
            <w:r w:rsidRPr="5EC81479">
              <w:rPr>
                <w:sz w:val="15"/>
                <w:szCs w:val="15"/>
              </w:rPr>
              <w:t>&lt;/soap:Envelope&gt;</w:t>
            </w:r>
          </w:p>
          <w:p w14:paraId="2AECC870" w14:textId="3913DAB1" w:rsidR="00B56F34" w:rsidRDefault="00B56F34" w:rsidP="00A90233">
            <w:pPr>
              <w:spacing w:after="0"/>
              <w:rPr>
                <w:color w:val="4F6228" w:themeColor="accent3" w:themeShade="80"/>
              </w:rPr>
            </w:pPr>
          </w:p>
        </w:tc>
      </w:tr>
    </w:tbl>
    <w:p w14:paraId="3B69BB83" w14:textId="77777777" w:rsidR="001249DF" w:rsidRDefault="001249DF" w:rsidP="00A90233">
      <w:pPr>
        <w:spacing w:after="0"/>
        <w:rPr>
          <w:color w:val="4F6228" w:themeColor="accent3" w:themeShade="80"/>
        </w:rPr>
      </w:pPr>
    </w:p>
    <w:p w14:paraId="4353A3DB" w14:textId="77777777" w:rsidR="002728D0" w:rsidRDefault="5EC81479" w:rsidP="002728D0">
      <w:pPr>
        <w:autoSpaceDE/>
        <w:autoSpaceDN/>
        <w:adjustRightInd/>
        <w:spacing w:after="0"/>
        <w:rPr>
          <w:b/>
          <w:bCs/>
          <w:color w:val="000000" w:themeColor="text1"/>
        </w:rPr>
      </w:pPr>
      <w:r w:rsidRPr="5EC81479">
        <w:rPr>
          <w:b/>
          <w:bCs/>
          <w:color w:val="000000" w:themeColor="text1"/>
        </w:rPr>
        <w:t>Response</w:t>
      </w:r>
    </w:p>
    <w:p w14:paraId="41DB6CD8" w14:textId="7377A28B" w:rsidR="001249DF" w:rsidRDefault="001249DF" w:rsidP="00241C25">
      <w:pPr>
        <w:spacing w:after="0"/>
        <w:rPr>
          <w:color w:val="008B95"/>
          <w:sz w:val="15"/>
          <w:szCs w:val="1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381EBF" w14:paraId="0C117D19" w14:textId="77777777" w:rsidTr="5EC81479">
        <w:tc>
          <w:tcPr>
            <w:tcW w:w="9854" w:type="dxa"/>
            <w:shd w:val="clear" w:color="auto" w:fill="DAEEF3" w:themeFill="accent5" w:themeFillTint="33"/>
          </w:tcPr>
          <w:p w14:paraId="2B9810EA" w14:textId="77777777" w:rsidR="00381EBF" w:rsidRDefault="00381EBF" w:rsidP="00381EBF">
            <w:pPr>
              <w:autoSpaceDE/>
              <w:autoSpaceDN/>
              <w:adjustRightInd/>
              <w:spacing w:after="0"/>
              <w:rPr>
                <w:color w:val="008B95"/>
                <w:sz w:val="15"/>
                <w:szCs w:val="15"/>
              </w:rPr>
            </w:pPr>
          </w:p>
          <w:p w14:paraId="01D7A8CE" w14:textId="77777777" w:rsidR="00544FB0" w:rsidRPr="00586854" w:rsidRDefault="5EC81479" w:rsidP="00544FB0">
            <w:pPr>
              <w:spacing w:after="0"/>
              <w:ind w:left="567"/>
              <w:rPr>
                <w:sz w:val="15"/>
                <w:szCs w:val="15"/>
              </w:rPr>
            </w:pPr>
            <w:r w:rsidRPr="5EC81479">
              <w:rPr>
                <w:sz w:val="15"/>
                <w:szCs w:val="15"/>
              </w:rPr>
              <w:t xml:space="preserve">      &lt;s:Envelope xmlns:s="http://www.w3.org/2003/05/soap-envelope" xmlns:a="http://www.w3.org/2005/08/addressing"&gt;</w:t>
            </w:r>
          </w:p>
          <w:p w14:paraId="4973A6D3" w14:textId="77777777" w:rsidR="00544FB0" w:rsidRPr="00586854" w:rsidRDefault="5EC81479" w:rsidP="00544FB0">
            <w:pPr>
              <w:spacing w:after="0"/>
              <w:ind w:left="567"/>
              <w:rPr>
                <w:sz w:val="15"/>
                <w:szCs w:val="15"/>
              </w:rPr>
            </w:pPr>
            <w:r w:rsidRPr="5EC81479">
              <w:rPr>
                <w:sz w:val="15"/>
                <w:szCs w:val="15"/>
              </w:rPr>
              <w:t xml:space="preserve">   &lt;s:Header&gt;</w:t>
            </w:r>
          </w:p>
          <w:p w14:paraId="74D3CB23" w14:textId="77777777" w:rsidR="00544FB0" w:rsidRPr="00586854" w:rsidRDefault="5EC81479" w:rsidP="00544FB0">
            <w:pPr>
              <w:spacing w:after="0"/>
              <w:ind w:left="567"/>
              <w:rPr>
                <w:sz w:val="15"/>
                <w:szCs w:val="15"/>
              </w:rPr>
            </w:pPr>
            <w:r w:rsidRPr="5EC81479">
              <w:rPr>
                <w:sz w:val="15"/>
                <w:szCs w:val="15"/>
              </w:rPr>
              <w:t xml:space="preserve">      &lt;a:Action s:mustUnderstand="1"&gt;https://services.ird.govt.nz/GWS/Returns/Return/FileResponse&lt;/a:Action&gt;</w:t>
            </w:r>
          </w:p>
          <w:p w14:paraId="7C24F06D" w14:textId="77777777" w:rsidR="00544FB0" w:rsidRPr="00586854" w:rsidRDefault="5EC81479" w:rsidP="00544FB0">
            <w:pPr>
              <w:spacing w:after="0"/>
              <w:ind w:left="567"/>
              <w:rPr>
                <w:sz w:val="15"/>
                <w:szCs w:val="15"/>
              </w:rPr>
            </w:pPr>
            <w:r w:rsidRPr="5EC81479">
              <w:rPr>
                <w:sz w:val="15"/>
                <w:szCs w:val="15"/>
              </w:rPr>
              <w:t xml:space="preserve">   &lt;/s:Header&gt;</w:t>
            </w:r>
          </w:p>
          <w:p w14:paraId="30288966" w14:textId="77777777" w:rsidR="00544FB0" w:rsidRPr="00586854" w:rsidRDefault="5EC81479" w:rsidP="00544FB0">
            <w:pPr>
              <w:spacing w:after="0"/>
              <w:ind w:left="567"/>
              <w:rPr>
                <w:sz w:val="15"/>
                <w:szCs w:val="15"/>
              </w:rPr>
            </w:pPr>
            <w:r w:rsidRPr="5EC81479">
              <w:rPr>
                <w:sz w:val="15"/>
                <w:szCs w:val="15"/>
              </w:rPr>
              <w:t xml:space="preserve">   &lt;s:Body&gt;</w:t>
            </w:r>
          </w:p>
          <w:p w14:paraId="1E2BD504" w14:textId="77777777" w:rsidR="00381EBF" w:rsidRPr="004318BC" w:rsidRDefault="5EC81479" w:rsidP="00544FB0">
            <w:pPr>
              <w:spacing w:after="0"/>
              <w:ind w:left="567"/>
              <w:rPr>
                <w:sz w:val="15"/>
                <w:szCs w:val="15"/>
              </w:rPr>
            </w:pPr>
            <w:r w:rsidRPr="5EC81479">
              <w:rPr>
                <w:sz w:val="15"/>
                <w:szCs w:val="15"/>
              </w:rPr>
              <w:t xml:space="preserve">      &lt;FileResponse xmlns="https://services.ird.govt.nz/GWS/Returns/"&gt;</w:t>
            </w:r>
          </w:p>
          <w:p w14:paraId="1297AE75" w14:textId="77777777" w:rsidR="00381EBF" w:rsidRPr="004318BC" w:rsidRDefault="5EC81479" w:rsidP="00544FB0">
            <w:pPr>
              <w:spacing w:after="0"/>
              <w:ind w:left="567"/>
              <w:rPr>
                <w:sz w:val="15"/>
                <w:szCs w:val="15"/>
              </w:rPr>
            </w:pPr>
            <w:r w:rsidRPr="5EC81479">
              <w:rPr>
                <w:sz w:val="15"/>
                <w:szCs w:val="15"/>
              </w:rPr>
              <w:t xml:space="preserve">         &lt;FileResult xmlns:b="https://services.ird.govt.nz/GWS/Returns/:types/FileResponse" xmlns:i="http://www.w3.org/2001/XMLSchema-instance"&gt;</w:t>
            </w:r>
          </w:p>
          <w:p w14:paraId="600C743A" w14:textId="77777777" w:rsidR="00381EBF" w:rsidRPr="004318BC" w:rsidRDefault="5EC81479" w:rsidP="00544FB0">
            <w:pPr>
              <w:spacing w:after="0"/>
              <w:ind w:left="567"/>
              <w:rPr>
                <w:sz w:val="15"/>
                <w:szCs w:val="15"/>
              </w:rPr>
            </w:pPr>
            <w:r w:rsidRPr="5EC81479">
              <w:rPr>
                <w:sz w:val="15"/>
                <w:szCs w:val="15"/>
              </w:rPr>
              <w:t xml:space="preserve">            &lt;b:FileResponseWrapper&gt;</w:t>
            </w:r>
          </w:p>
          <w:p w14:paraId="58D3B7F9" w14:textId="77777777" w:rsidR="00381EBF" w:rsidRPr="004318BC" w:rsidRDefault="5EC81479" w:rsidP="00544FB0">
            <w:pPr>
              <w:spacing w:after="0"/>
              <w:ind w:left="567"/>
              <w:rPr>
                <w:sz w:val="15"/>
                <w:szCs w:val="15"/>
              </w:rPr>
            </w:pPr>
            <w:r w:rsidRPr="5EC81479">
              <w:rPr>
                <w:sz w:val="15"/>
                <w:szCs w:val="15"/>
              </w:rPr>
              <w:t xml:space="preserve">               &lt;fileResponse xmlns="urn:www.ird.govt.nz/GWS:types/ReturnCommon.v1"&gt;</w:t>
            </w:r>
          </w:p>
          <w:p w14:paraId="4D45C2AB" w14:textId="77777777" w:rsidR="00544FB0" w:rsidRPr="00586854" w:rsidRDefault="5EC81479" w:rsidP="00544FB0">
            <w:pPr>
              <w:spacing w:after="0"/>
              <w:ind w:left="567"/>
              <w:rPr>
                <w:sz w:val="15"/>
                <w:szCs w:val="15"/>
              </w:rPr>
            </w:pPr>
            <w:r w:rsidRPr="5EC81479">
              <w:rPr>
                <w:sz w:val="15"/>
                <w:szCs w:val="15"/>
              </w:rPr>
              <w:t xml:space="preserve">                  &lt;statusMessage xmlns="urn:www.ird.govt.nz/GWS:types/Common.v1"&gt;</w:t>
            </w:r>
          </w:p>
          <w:p w14:paraId="0849F397" w14:textId="77777777" w:rsidR="00381EBF" w:rsidRPr="004318BC" w:rsidRDefault="5EC81479" w:rsidP="00544FB0">
            <w:pPr>
              <w:spacing w:after="0"/>
              <w:ind w:left="567"/>
              <w:rPr>
                <w:sz w:val="15"/>
                <w:szCs w:val="15"/>
              </w:rPr>
            </w:pPr>
            <w:r w:rsidRPr="5EC81479">
              <w:rPr>
                <w:sz w:val="15"/>
                <w:szCs w:val="15"/>
              </w:rPr>
              <w:t xml:space="preserve">                     &lt;statusCode&gt;0&lt;/statusCode&gt;</w:t>
            </w:r>
          </w:p>
          <w:p w14:paraId="181296B0" w14:textId="77777777" w:rsidR="00381EBF" w:rsidRPr="004318BC" w:rsidRDefault="5EC81479" w:rsidP="00544FB0">
            <w:pPr>
              <w:spacing w:after="0"/>
              <w:ind w:left="567"/>
              <w:rPr>
                <w:sz w:val="15"/>
                <w:szCs w:val="15"/>
              </w:rPr>
            </w:pPr>
            <w:r w:rsidRPr="5EC81479">
              <w:rPr>
                <w:sz w:val="15"/>
                <w:szCs w:val="15"/>
              </w:rPr>
              <w:t xml:space="preserve">                     &lt;errorMessage/&gt;</w:t>
            </w:r>
          </w:p>
          <w:p w14:paraId="1C2BA592" w14:textId="77777777" w:rsidR="00381EBF" w:rsidRPr="004318BC" w:rsidRDefault="5EC81479" w:rsidP="00544FB0">
            <w:pPr>
              <w:spacing w:after="0"/>
              <w:ind w:left="567"/>
              <w:rPr>
                <w:sz w:val="15"/>
                <w:szCs w:val="15"/>
              </w:rPr>
            </w:pPr>
            <w:r w:rsidRPr="5EC81479">
              <w:rPr>
                <w:sz w:val="15"/>
                <w:szCs w:val="15"/>
              </w:rPr>
              <w:t xml:space="preserve">                  &lt;/statusMessage&gt;</w:t>
            </w:r>
          </w:p>
          <w:p w14:paraId="517B9E64" w14:textId="77777777" w:rsidR="00381EBF" w:rsidRPr="004318BC" w:rsidRDefault="5EC81479" w:rsidP="00544FB0">
            <w:pPr>
              <w:spacing w:after="0"/>
              <w:ind w:left="567"/>
              <w:rPr>
                <w:sz w:val="15"/>
                <w:szCs w:val="15"/>
              </w:rPr>
            </w:pPr>
            <w:r w:rsidRPr="5EC81479">
              <w:rPr>
                <w:sz w:val="15"/>
                <w:szCs w:val="15"/>
              </w:rPr>
              <w:t xml:space="preserve">               &lt;/fileResponse&gt;</w:t>
            </w:r>
          </w:p>
          <w:p w14:paraId="0E783FB1" w14:textId="77777777" w:rsidR="00381EBF" w:rsidRPr="004318BC" w:rsidRDefault="5EC81479" w:rsidP="00544FB0">
            <w:pPr>
              <w:spacing w:after="0"/>
              <w:ind w:left="567"/>
              <w:rPr>
                <w:sz w:val="15"/>
                <w:szCs w:val="15"/>
              </w:rPr>
            </w:pPr>
            <w:r w:rsidRPr="5EC81479">
              <w:rPr>
                <w:sz w:val="15"/>
                <w:szCs w:val="15"/>
              </w:rPr>
              <w:t xml:space="preserve">            &lt;/b:FileResponseWrapper&gt;</w:t>
            </w:r>
          </w:p>
          <w:p w14:paraId="36302937" w14:textId="77777777" w:rsidR="00381EBF" w:rsidRPr="004318BC" w:rsidRDefault="5EC81479" w:rsidP="00544FB0">
            <w:pPr>
              <w:spacing w:after="0"/>
              <w:ind w:left="567"/>
              <w:rPr>
                <w:sz w:val="15"/>
                <w:szCs w:val="15"/>
              </w:rPr>
            </w:pPr>
            <w:r w:rsidRPr="5EC81479">
              <w:rPr>
                <w:sz w:val="15"/>
                <w:szCs w:val="15"/>
              </w:rPr>
              <w:t xml:space="preserve">         &lt;/FileResult&gt;</w:t>
            </w:r>
          </w:p>
          <w:p w14:paraId="70A9FA7E" w14:textId="77777777" w:rsidR="00381EBF" w:rsidRPr="004318BC" w:rsidRDefault="5EC81479" w:rsidP="00544FB0">
            <w:pPr>
              <w:spacing w:after="0"/>
              <w:ind w:left="567"/>
              <w:rPr>
                <w:sz w:val="15"/>
                <w:szCs w:val="15"/>
              </w:rPr>
            </w:pPr>
            <w:r w:rsidRPr="5EC81479">
              <w:rPr>
                <w:sz w:val="15"/>
                <w:szCs w:val="15"/>
              </w:rPr>
              <w:t xml:space="preserve">      &lt;/FileResponse&gt;</w:t>
            </w:r>
          </w:p>
          <w:p w14:paraId="43FBB9F8" w14:textId="77777777" w:rsidR="00544FB0" w:rsidRPr="00586854" w:rsidRDefault="5EC81479" w:rsidP="00544FB0">
            <w:pPr>
              <w:spacing w:after="0"/>
              <w:ind w:left="567"/>
              <w:rPr>
                <w:sz w:val="15"/>
                <w:szCs w:val="15"/>
              </w:rPr>
            </w:pPr>
            <w:r w:rsidRPr="5EC81479">
              <w:rPr>
                <w:sz w:val="15"/>
                <w:szCs w:val="15"/>
              </w:rPr>
              <w:t xml:space="preserve">   &lt;/s:Body&gt;</w:t>
            </w:r>
          </w:p>
          <w:p w14:paraId="5ECC2141" w14:textId="77777777" w:rsidR="00381EBF" w:rsidRDefault="5EC81479" w:rsidP="00381EBF">
            <w:pPr>
              <w:spacing w:after="0"/>
              <w:rPr>
                <w:color w:val="008B95"/>
                <w:sz w:val="15"/>
                <w:szCs w:val="15"/>
              </w:rPr>
            </w:pPr>
            <w:r w:rsidRPr="5EC81479">
              <w:rPr>
                <w:sz w:val="15"/>
                <w:szCs w:val="15"/>
              </w:rPr>
              <w:t>&lt;/s:Envelope&gt;</w:t>
            </w:r>
            <w:r w:rsidRPr="5EC81479">
              <w:rPr>
                <w:color w:val="008B95"/>
                <w:sz w:val="15"/>
                <w:szCs w:val="15"/>
              </w:rPr>
              <w:t xml:space="preserve"> </w:t>
            </w:r>
          </w:p>
          <w:p w14:paraId="67DFB436" w14:textId="29DE654A" w:rsidR="007A3DA9" w:rsidRDefault="007A3DA9" w:rsidP="00381EBF">
            <w:pPr>
              <w:spacing w:after="0"/>
              <w:rPr>
                <w:color w:val="008B95"/>
                <w:sz w:val="15"/>
                <w:szCs w:val="15"/>
              </w:rPr>
            </w:pPr>
          </w:p>
        </w:tc>
      </w:tr>
    </w:tbl>
    <w:p w14:paraId="3F399971" w14:textId="77777777" w:rsidR="00233540" w:rsidRDefault="00233540" w:rsidP="0018774B">
      <w:pPr>
        <w:spacing w:after="0"/>
        <w:rPr>
          <w:color w:val="4F6228" w:themeColor="accent3" w:themeShade="80"/>
        </w:rPr>
      </w:pPr>
    </w:p>
    <w:p w14:paraId="5C880215" w14:textId="77777777" w:rsidR="004318BC" w:rsidRDefault="004318BC" w:rsidP="0018774B">
      <w:pPr>
        <w:spacing w:after="0"/>
        <w:rPr>
          <w:color w:val="4F6228" w:themeColor="accent3" w:themeShade="80"/>
        </w:rPr>
      </w:pPr>
    </w:p>
    <w:p w14:paraId="175DDC71" w14:textId="2E5C84F4" w:rsidR="006252C9" w:rsidRDefault="006252C9" w:rsidP="0018774B">
      <w:pPr>
        <w:pStyle w:val="Heading2"/>
        <w:keepNext/>
        <w:numPr>
          <w:ilvl w:val="1"/>
          <w:numId w:val="6"/>
        </w:numPr>
        <w:spacing w:before="0" w:after="0" w:line="240" w:lineRule="auto"/>
        <w:ind w:left="567" w:hanging="567"/>
        <w:jc w:val="both"/>
      </w:pPr>
      <w:bookmarkStart w:id="686" w:name="_Toc490230714"/>
      <w:bookmarkStart w:id="687" w:name="_Toc490584137"/>
      <w:bookmarkStart w:id="688" w:name="_Toc490594804"/>
      <w:bookmarkStart w:id="689" w:name="_Toc490812792"/>
      <w:bookmarkStart w:id="690" w:name="_Toc490837373"/>
      <w:bookmarkStart w:id="691" w:name="_Toc491874352"/>
      <w:bookmarkStart w:id="692" w:name="_Toc492561072"/>
      <w:bookmarkStart w:id="693" w:name="_Toc493002543"/>
      <w:bookmarkStart w:id="694" w:name="_Toc496188139"/>
      <w:bookmarkStart w:id="695" w:name="_Toc496865551"/>
      <w:r>
        <w:t>Prepop</w:t>
      </w:r>
      <w:bookmarkEnd w:id="686"/>
      <w:bookmarkEnd w:id="687"/>
      <w:bookmarkEnd w:id="688"/>
      <w:bookmarkEnd w:id="689"/>
      <w:bookmarkEnd w:id="690"/>
      <w:bookmarkEnd w:id="691"/>
      <w:bookmarkEnd w:id="692"/>
      <w:bookmarkEnd w:id="693"/>
      <w:bookmarkEnd w:id="694"/>
      <w:bookmarkEnd w:id="695"/>
    </w:p>
    <w:p w14:paraId="3099F1DA" w14:textId="77777777" w:rsidR="0018774B" w:rsidRPr="0018774B" w:rsidRDefault="0018774B" w:rsidP="0018774B">
      <w:pPr>
        <w:spacing w:after="0"/>
      </w:pPr>
    </w:p>
    <w:p w14:paraId="06DEAADA" w14:textId="77777777" w:rsidR="006252C9" w:rsidRPr="004845BC" w:rsidRDefault="006252C9" w:rsidP="0018774B">
      <w:pPr>
        <w:pStyle w:val="Heading3"/>
        <w:spacing w:before="0" w:after="0" w:line="240" w:lineRule="auto"/>
      </w:pPr>
      <w:bookmarkStart w:id="696" w:name="_Toc490230715"/>
      <w:bookmarkStart w:id="697" w:name="_Toc490584138"/>
      <w:bookmarkStart w:id="698" w:name="_Toc490594805"/>
      <w:bookmarkStart w:id="699" w:name="_Toc490812793"/>
      <w:bookmarkStart w:id="700" w:name="_Toc490837374"/>
      <w:bookmarkStart w:id="701" w:name="_Toc491874353"/>
      <w:bookmarkStart w:id="702" w:name="_Toc492561073"/>
      <w:bookmarkStart w:id="703" w:name="_Toc493002544"/>
      <w:bookmarkStart w:id="704" w:name="_Toc496188140"/>
      <w:bookmarkStart w:id="705" w:name="_Toc496865552"/>
      <w:r>
        <w:t>GST payloads</w:t>
      </w:r>
      <w:bookmarkEnd w:id="696"/>
      <w:bookmarkEnd w:id="697"/>
      <w:bookmarkEnd w:id="698"/>
      <w:bookmarkEnd w:id="699"/>
      <w:bookmarkEnd w:id="700"/>
      <w:bookmarkEnd w:id="701"/>
      <w:bookmarkEnd w:id="702"/>
      <w:bookmarkEnd w:id="703"/>
      <w:bookmarkEnd w:id="704"/>
      <w:bookmarkEnd w:id="705"/>
    </w:p>
    <w:p w14:paraId="4B80A67E" w14:textId="77777777" w:rsidR="002728D0" w:rsidRDefault="002728D0" w:rsidP="00BF5295">
      <w:pPr>
        <w:spacing w:after="0"/>
        <w:rPr>
          <w:b/>
          <w:bCs/>
          <w:color w:val="000000" w:themeColor="text1"/>
        </w:rPr>
      </w:pPr>
    </w:p>
    <w:p w14:paraId="1CDFF830" w14:textId="146E8594" w:rsidR="00BF5295" w:rsidRDefault="5EC81479" w:rsidP="00BF5295">
      <w:pPr>
        <w:spacing w:after="0"/>
        <w:rPr>
          <w:b/>
          <w:bCs/>
          <w:color w:val="000000" w:themeColor="text1"/>
        </w:rPr>
      </w:pPr>
      <w:r w:rsidRPr="5EC81479">
        <w:rPr>
          <w:b/>
          <w:bCs/>
          <w:color w:val="000000" w:themeColor="text1"/>
        </w:rPr>
        <w:t>Request</w:t>
      </w:r>
    </w:p>
    <w:p w14:paraId="4AB81E48" w14:textId="77777777" w:rsidR="002728D0" w:rsidRDefault="002728D0" w:rsidP="00BF5295">
      <w:pPr>
        <w:spacing w:after="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381EBF" w14:paraId="12699C93" w14:textId="77777777" w:rsidTr="5EC81479">
        <w:tc>
          <w:tcPr>
            <w:tcW w:w="9854" w:type="dxa"/>
            <w:shd w:val="clear" w:color="auto" w:fill="DAEEF3" w:themeFill="accent5" w:themeFillTint="33"/>
          </w:tcPr>
          <w:p w14:paraId="3E6DBB7C" w14:textId="77777777" w:rsidR="00381EBF" w:rsidRDefault="00381EBF" w:rsidP="00381EBF">
            <w:pPr>
              <w:spacing w:after="0"/>
              <w:rPr>
                <w:sz w:val="16"/>
                <w:szCs w:val="16"/>
              </w:rPr>
            </w:pPr>
          </w:p>
          <w:p w14:paraId="14DBA202" w14:textId="77777777" w:rsidR="00381EBF" w:rsidRPr="004318BC" w:rsidRDefault="5EC81479" w:rsidP="002728D0">
            <w:pPr>
              <w:spacing w:after="0"/>
              <w:ind w:left="720"/>
              <w:rPr>
                <w:sz w:val="15"/>
                <w:szCs w:val="15"/>
              </w:rPr>
            </w:pPr>
            <w:r w:rsidRPr="5EC81479">
              <w:rPr>
                <w:sz w:val="15"/>
                <w:szCs w:val="15"/>
              </w:rPr>
              <w:t xml:space="preserve">&lt;soap:Envelope xmlns:soap="http://www.w3.org/2003/05/soap-envelope" </w:t>
            </w:r>
          </w:p>
          <w:p w14:paraId="48E2EE48" w14:textId="77777777" w:rsidR="00381EBF" w:rsidRPr="004318BC" w:rsidRDefault="5EC81479" w:rsidP="00544FB0">
            <w:pPr>
              <w:spacing w:after="0"/>
              <w:ind w:left="720"/>
              <w:rPr>
                <w:sz w:val="15"/>
                <w:szCs w:val="15"/>
              </w:rPr>
            </w:pPr>
            <w:r w:rsidRPr="5EC81479">
              <w:rPr>
                <w:sz w:val="15"/>
                <w:szCs w:val="15"/>
              </w:rPr>
              <w:t xml:space="preserve">xmlns:ret="https://services.ird.govt.nz/GWS/Returns/" </w:t>
            </w:r>
          </w:p>
          <w:p w14:paraId="44DC2BE7" w14:textId="77777777" w:rsidR="00381EBF" w:rsidRPr="004318BC" w:rsidRDefault="5EC81479" w:rsidP="00544FB0">
            <w:pPr>
              <w:spacing w:after="0"/>
              <w:ind w:left="720"/>
              <w:rPr>
                <w:sz w:val="15"/>
                <w:szCs w:val="15"/>
              </w:rPr>
            </w:pPr>
            <w:r w:rsidRPr="5EC81479">
              <w:rPr>
                <w:sz w:val="15"/>
                <w:szCs w:val="15"/>
              </w:rPr>
              <w:t>xmlns:prep="https://services.ird.govt.nz/GWS/Returns/:types/PrepopRequest"</w:t>
            </w:r>
          </w:p>
          <w:p w14:paraId="4D8D1E66" w14:textId="77777777" w:rsidR="00381EBF" w:rsidRPr="004318BC" w:rsidRDefault="5EC81479" w:rsidP="00544FB0">
            <w:pPr>
              <w:spacing w:after="0"/>
              <w:ind w:left="720"/>
              <w:rPr>
                <w:sz w:val="15"/>
                <w:szCs w:val="15"/>
              </w:rPr>
            </w:pPr>
            <w:r w:rsidRPr="5EC81479">
              <w:rPr>
                <w:sz w:val="15"/>
                <w:szCs w:val="15"/>
              </w:rPr>
              <w:t>xmlns:a="http://www.w3.org/2005/08/addressing"&gt;</w:t>
            </w:r>
          </w:p>
          <w:p w14:paraId="39D414F5" w14:textId="77777777" w:rsidR="00381EBF" w:rsidRPr="004318BC" w:rsidRDefault="5EC81479" w:rsidP="00544FB0">
            <w:pPr>
              <w:spacing w:after="0"/>
              <w:ind w:left="720"/>
              <w:rPr>
                <w:sz w:val="15"/>
                <w:szCs w:val="15"/>
              </w:rPr>
            </w:pPr>
            <w:r w:rsidRPr="5EC81479">
              <w:rPr>
                <w:sz w:val="15"/>
                <w:szCs w:val="15"/>
              </w:rPr>
              <w:t xml:space="preserve">   &lt;soap:Header&gt;</w:t>
            </w:r>
          </w:p>
          <w:p w14:paraId="1834D60B" w14:textId="790DE0EF" w:rsidR="00381EBF" w:rsidRPr="004318BC" w:rsidRDefault="5EC81479" w:rsidP="00544FB0">
            <w:pPr>
              <w:spacing w:after="0"/>
              <w:ind w:left="720"/>
              <w:rPr>
                <w:sz w:val="15"/>
                <w:szCs w:val="15"/>
              </w:rPr>
            </w:pPr>
            <w:r w:rsidRPr="5EC81479">
              <w:rPr>
                <w:sz w:val="15"/>
                <w:szCs w:val="15"/>
              </w:rPr>
              <w:t xml:space="preserve">      &lt;a:To&gt;https://services.ird.govt.nz:4048/Gateway/GWS/Returns&lt;/a:To&gt;</w:t>
            </w:r>
          </w:p>
          <w:p w14:paraId="3E043212" w14:textId="77777777" w:rsidR="00381EBF" w:rsidRPr="004318BC" w:rsidRDefault="5EC81479" w:rsidP="00544FB0">
            <w:pPr>
              <w:spacing w:after="0"/>
              <w:ind w:left="720"/>
              <w:rPr>
                <w:sz w:val="15"/>
                <w:szCs w:val="15"/>
              </w:rPr>
            </w:pPr>
            <w:r w:rsidRPr="5EC81479">
              <w:rPr>
                <w:sz w:val="15"/>
                <w:szCs w:val="15"/>
              </w:rPr>
              <w:t xml:space="preserve">      &lt;a:Action&gt;https://services.ird.govt.nz/GWS/Returns/Return/Prepop&lt;/a:Action&gt;  </w:t>
            </w:r>
          </w:p>
          <w:p w14:paraId="4201C0B8" w14:textId="77777777" w:rsidR="00544FB0" w:rsidRPr="00544FB0" w:rsidRDefault="5EC81479" w:rsidP="00544FB0">
            <w:pPr>
              <w:spacing w:after="0"/>
              <w:ind w:left="720"/>
              <w:rPr>
                <w:sz w:val="15"/>
                <w:szCs w:val="15"/>
              </w:rPr>
            </w:pPr>
            <w:r w:rsidRPr="5EC81479">
              <w:rPr>
                <w:sz w:val="15"/>
                <w:szCs w:val="15"/>
              </w:rPr>
              <w:t xml:space="preserve">   &lt;/soap:Header&gt;</w:t>
            </w:r>
          </w:p>
          <w:p w14:paraId="584B2710" w14:textId="77777777" w:rsidR="00381EBF" w:rsidRPr="004318BC" w:rsidRDefault="5EC81479" w:rsidP="00544FB0">
            <w:pPr>
              <w:spacing w:after="0"/>
              <w:ind w:left="720"/>
              <w:rPr>
                <w:sz w:val="15"/>
                <w:szCs w:val="15"/>
              </w:rPr>
            </w:pPr>
            <w:r w:rsidRPr="5EC81479">
              <w:rPr>
                <w:sz w:val="15"/>
                <w:szCs w:val="15"/>
              </w:rPr>
              <w:t xml:space="preserve">   &lt;soap:Body&gt;</w:t>
            </w:r>
          </w:p>
          <w:p w14:paraId="562670F2" w14:textId="77777777" w:rsidR="00381EBF" w:rsidRPr="004318BC" w:rsidRDefault="5EC81479" w:rsidP="00544FB0">
            <w:pPr>
              <w:spacing w:after="0"/>
              <w:ind w:left="720"/>
              <w:rPr>
                <w:sz w:val="15"/>
                <w:szCs w:val="15"/>
              </w:rPr>
            </w:pPr>
            <w:r w:rsidRPr="5EC81479">
              <w:rPr>
                <w:sz w:val="15"/>
                <w:szCs w:val="15"/>
              </w:rPr>
              <w:t xml:space="preserve">      &lt;ret:Prepop&gt;</w:t>
            </w:r>
          </w:p>
          <w:p w14:paraId="1BC7CF7B" w14:textId="77777777" w:rsidR="00381EBF" w:rsidRPr="004318BC" w:rsidRDefault="5EC81479" w:rsidP="00544FB0">
            <w:pPr>
              <w:spacing w:after="0"/>
              <w:ind w:left="720"/>
              <w:rPr>
                <w:sz w:val="15"/>
                <w:szCs w:val="15"/>
              </w:rPr>
            </w:pPr>
            <w:r w:rsidRPr="5EC81479">
              <w:rPr>
                <w:sz w:val="15"/>
                <w:szCs w:val="15"/>
              </w:rPr>
              <w:t xml:space="preserve">         &lt;ret:ReturnPrepopRequestMsg&gt;</w:t>
            </w:r>
          </w:p>
          <w:p w14:paraId="5B6F53CF" w14:textId="77777777" w:rsidR="00381EBF" w:rsidRPr="004318BC" w:rsidRDefault="5EC81479" w:rsidP="00544FB0">
            <w:pPr>
              <w:spacing w:after="0"/>
              <w:ind w:left="720"/>
              <w:rPr>
                <w:sz w:val="15"/>
                <w:szCs w:val="15"/>
              </w:rPr>
            </w:pPr>
            <w:r w:rsidRPr="5EC81479">
              <w:rPr>
                <w:sz w:val="15"/>
                <w:szCs w:val="15"/>
              </w:rPr>
              <w:t xml:space="preserve">            &lt;prep:PrepopRequestWrapper&gt;</w:t>
            </w:r>
          </w:p>
          <w:p w14:paraId="58EF19E5" w14:textId="77777777" w:rsidR="00381EBF" w:rsidRPr="004318BC" w:rsidRDefault="5EC81479" w:rsidP="00544FB0">
            <w:pPr>
              <w:spacing w:after="0"/>
              <w:ind w:left="720"/>
              <w:rPr>
                <w:sz w:val="15"/>
                <w:szCs w:val="15"/>
              </w:rPr>
            </w:pPr>
            <w:r w:rsidRPr="5EC81479">
              <w:rPr>
                <w:sz w:val="15"/>
                <w:szCs w:val="15"/>
              </w:rPr>
              <w:t xml:space="preserve">               &lt;rc:retrieveFormInfoRequest xmlns:xsi="http://www.w3.org/2001/XMLSchema-instance"</w:t>
            </w:r>
          </w:p>
          <w:p w14:paraId="67C13D08" w14:textId="77777777" w:rsidR="00381EBF" w:rsidRPr="004318BC" w:rsidRDefault="5EC81479" w:rsidP="00544FB0">
            <w:pPr>
              <w:spacing w:after="0"/>
              <w:ind w:left="720"/>
              <w:rPr>
                <w:sz w:val="15"/>
                <w:szCs w:val="15"/>
              </w:rPr>
            </w:pPr>
            <w:r w:rsidRPr="5EC81479">
              <w:rPr>
                <w:sz w:val="15"/>
                <w:szCs w:val="15"/>
              </w:rPr>
              <w:t xml:space="preserve">               xmlns:cmn="urn:www.ird.govt.nz/GWS:types/Common.v1"</w:t>
            </w:r>
          </w:p>
          <w:p w14:paraId="7B4F49BF" w14:textId="77777777" w:rsidR="00381EBF" w:rsidRPr="004318BC" w:rsidRDefault="5EC81479" w:rsidP="00544FB0">
            <w:pPr>
              <w:spacing w:after="0"/>
              <w:ind w:left="720"/>
              <w:rPr>
                <w:sz w:val="15"/>
                <w:szCs w:val="15"/>
              </w:rPr>
            </w:pPr>
            <w:r w:rsidRPr="5EC81479">
              <w:rPr>
                <w:sz w:val="15"/>
                <w:szCs w:val="15"/>
              </w:rPr>
              <w:t xml:space="preserve">               xmlns:rc="urn:www.ird.govt.nz/GWS:types/ReturnCommon.v1"</w:t>
            </w:r>
          </w:p>
          <w:p w14:paraId="2BCD2F88" w14:textId="77777777" w:rsidR="00544FB0" w:rsidRPr="00544FB0" w:rsidRDefault="5EC81479" w:rsidP="00544FB0">
            <w:pPr>
              <w:spacing w:after="0"/>
              <w:ind w:left="720"/>
              <w:rPr>
                <w:sz w:val="15"/>
                <w:szCs w:val="15"/>
              </w:rPr>
            </w:pPr>
            <w:r w:rsidRPr="5EC81479">
              <w:rPr>
                <w:sz w:val="15"/>
                <w:szCs w:val="15"/>
              </w:rPr>
              <w:t xml:space="preserve">               xmlns:r="urn:www.ird.govt.nz/GWS:types/ReturnGST.v1"</w:t>
            </w:r>
          </w:p>
          <w:p w14:paraId="79A533B8" w14:textId="77777777" w:rsidR="00381EBF" w:rsidRPr="004318BC" w:rsidRDefault="5EC81479" w:rsidP="00544FB0">
            <w:pPr>
              <w:spacing w:after="0"/>
              <w:ind w:left="720"/>
              <w:rPr>
                <w:sz w:val="15"/>
                <w:szCs w:val="15"/>
              </w:rPr>
            </w:pPr>
            <w:r w:rsidRPr="5EC81479">
              <w:rPr>
                <w:sz w:val="15"/>
                <w:szCs w:val="15"/>
              </w:rPr>
              <w:t xml:space="preserve">               xsi:schemaLocation="urn:www.ird.govt.nz/GWS:types/ReturnGST.v1"&gt;</w:t>
            </w:r>
          </w:p>
          <w:p w14:paraId="51BE0657" w14:textId="77777777" w:rsidR="00544FB0" w:rsidRPr="00544FB0" w:rsidRDefault="00544FB0" w:rsidP="00544FB0">
            <w:pPr>
              <w:spacing w:after="0"/>
              <w:ind w:left="720"/>
              <w:rPr>
                <w:sz w:val="15"/>
                <w:szCs w:val="15"/>
              </w:rPr>
            </w:pPr>
            <w:r w:rsidRPr="00544FB0">
              <w:rPr>
                <w:sz w:val="15"/>
                <w:szCs w:val="15"/>
              </w:rPr>
              <w:tab/>
            </w:r>
            <w:r w:rsidRPr="00544FB0">
              <w:rPr>
                <w:sz w:val="15"/>
                <w:szCs w:val="15"/>
              </w:rPr>
              <w:tab/>
            </w:r>
            <w:r w:rsidRPr="00544FB0">
              <w:rPr>
                <w:sz w:val="15"/>
                <w:szCs w:val="15"/>
              </w:rPr>
              <w:tab/>
              <w:t xml:space="preserve">  &lt;cmn:softwareProviderData&gt;</w:t>
            </w:r>
          </w:p>
          <w:p w14:paraId="0206120C" w14:textId="313083F1" w:rsidR="00544FB0" w:rsidRPr="00544FB0" w:rsidRDefault="5EC81479" w:rsidP="00544FB0">
            <w:pPr>
              <w:spacing w:after="0"/>
              <w:ind w:left="720"/>
              <w:rPr>
                <w:sz w:val="15"/>
                <w:szCs w:val="15"/>
              </w:rPr>
            </w:pPr>
            <w:r w:rsidRPr="5EC81479">
              <w:rPr>
                <w:sz w:val="15"/>
                <w:szCs w:val="15"/>
              </w:rPr>
              <w:t xml:space="preserve">                  &lt;cmn:softwareProvider&gt;SoftwareProvider &lt;/cmn:softwareProvider&gt;</w:t>
            </w:r>
          </w:p>
          <w:p w14:paraId="3DEF130D" w14:textId="7BC883A7" w:rsidR="00544FB0" w:rsidRPr="00544FB0" w:rsidRDefault="5EC81479" w:rsidP="00544FB0">
            <w:pPr>
              <w:spacing w:after="0"/>
              <w:ind w:left="720"/>
              <w:rPr>
                <w:sz w:val="15"/>
                <w:szCs w:val="15"/>
              </w:rPr>
            </w:pPr>
            <w:r w:rsidRPr="5EC81479">
              <w:rPr>
                <w:sz w:val="15"/>
                <w:szCs w:val="15"/>
              </w:rPr>
              <w:t xml:space="preserve">                  &lt;cmn:softwarePlatform&gt;SoftwarePlatform&lt;/cmn:softwarePlatform&gt;</w:t>
            </w:r>
          </w:p>
          <w:p w14:paraId="17BAB883" w14:textId="77777777" w:rsidR="00544FB0" w:rsidRPr="00544FB0" w:rsidRDefault="5EC81479" w:rsidP="00544FB0">
            <w:pPr>
              <w:spacing w:after="0"/>
              <w:ind w:left="720"/>
              <w:rPr>
                <w:sz w:val="15"/>
                <w:szCs w:val="15"/>
              </w:rPr>
            </w:pPr>
            <w:r w:rsidRPr="5EC81479">
              <w:rPr>
                <w:sz w:val="15"/>
                <w:szCs w:val="15"/>
              </w:rPr>
              <w:t xml:space="preserve">                  &lt;cmn:softwareRelease&gt;v1&lt;/cmn:softwareRelease&gt;</w:t>
            </w:r>
          </w:p>
          <w:p w14:paraId="71453B73" w14:textId="77777777" w:rsidR="00544FB0" w:rsidRPr="00544FB0" w:rsidRDefault="5EC81479" w:rsidP="00544FB0">
            <w:pPr>
              <w:spacing w:after="0"/>
              <w:ind w:left="720"/>
              <w:rPr>
                <w:sz w:val="15"/>
                <w:szCs w:val="15"/>
              </w:rPr>
            </w:pPr>
            <w:r w:rsidRPr="5EC81479">
              <w:rPr>
                <w:sz w:val="15"/>
                <w:szCs w:val="15"/>
              </w:rPr>
              <w:t xml:space="preserve">                 &lt;/cmn:softwareProviderData&gt;</w:t>
            </w:r>
          </w:p>
          <w:p w14:paraId="08069E05" w14:textId="1EEC17CD" w:rsidR="00544FB0" w:rsidRPr="00544FB0" w:rsidRDefault="5EC81479" w:rsidP="00544FB0">
            <w:pPr>
              <w:spacing w:after="0"/>
              <w:ind w:left="720"/>
              <w:rPr>
                <w:sz w:val="15"/>
                <w:szCs w:val="15"/>
              </w:rPr>
            </w:pPr>
            <w:r w:rsidRPr="5EC81479">
              <w:rPr>
                <w:sz w:val="15"/>
                <w:szCs w:val="15"/>
              </w:rPr>
              <w:t xml:space="preserve">                 &lt;cmn:identifier IdentifierValueType="ACCIRD"&gt;123456789&lt;/cmn:identifier&gt;</w:t>
            </w:r>
          </w:p>
          <w:p w14:paraId="00E8E762" w14:textId="14886570" w:rsidR="00544FB0" w:rsidRPr="00544FB0" w:rsidRDefault="00544FB0" w:rsidP="00544FB0">
            <w:pPr>
              <w:spacing w:after="0"/>
              <w:ind w:left="720"/>
              <w:rPr>
                <w:sz w:val="15"/>
                <w:szCs w:val="15"/>
              </w:rPr>
            </w:pPr>
            <w:r w:rsidRPr="00544FB0">
              <w:rPr>
                <w:sz w:val="15"/>
                <w:szCs w:val="15"/>
              </w:rPr>
              <w:tab/>
            </w:r>
            <w:r w:rsidRPr="00544FB0">
              <w:rPr>
                <w:sz w:val="15"/>
                <w:szCs w:val="15"/>
              </w:rPr>
              <w:tab/>
            </w:r>
            <w:r w:rsidRPr="00544FB0">
              <w:rPr>
                <w:sz w:val="15"/>
                <w:szCs w:val="15"/>
              </w:rPr>
              <w:tab/>
              <w:t xml:space="preserve">  &lt;</w:t>
            </w:r>
            <w:r w:rsidR="00197AD3">
              <w:rPr>
                <w:sz w:val="15"/>
                <w:szCs w:val="15"/>
              </w:rPr>
              <w:t>cmn</w:t>
            </w:r>
            <w:r w:rsidRPr="00544FB0">
              <w:rPr>
                <w:sz w:val="15"/>
                <w:szCs w:val="15"/>
              </w:rPr>
              <w:t>:accountType&gt;GST&lt;/</w:t>
            </w:r>
            <w:r w:rsidR="00197AD3">
              <w:rPr>
                <w:sz w:val="15"/>
                <w:szCs w:val="15"/>
              </w:rPr>
              <w:t>cmn</w:t>
            </w:r>
            <w:r w:rsidRPr="00544FB0">
              <w:rPr>
                <w:sz w:val="15"/>
                <w:szCs w:val="15"/>
              </w:rPr>
              <w:t>:accountType&gt;</w:t>
            </w:r>
          </w:p>
          <w:p w14:paraId="02014B9C" w14:textId="77777777" w:rsidR="00544FB0" w:rsidRPr="00544FB0" w:rsidRDefault="00544FB0" w:rsidP="00544FB0">
            <w:pPr>
              <w:spacing w:after="0"/>
              <w:ind w:left="720"/>
              <w:rPr>
                <w:sz w:val="15"/>
                <w:szCs w:val="15"/>
              </w:rPr>
            </w:pPr>
            <w:r w:rsidRPr="00544FB0">
              <w:rPr>
                <w:sz w:val="15"/>
                <w:szCs w:val="15"/>
              </w:rPr>
              <w:lastRenderedPageBreak/>
              <w:tab/>
            </w:r>
            <w:r w:rsidRPr="00544FB0">
              <w:rPr>
                <w:sz w:val="15"/>
                <w:szCs w:val="15"/>
              </w:rPr>
              <w:tab/>
            </w:r>
            <w:r w:rsidRPr="00544FB0">
              <w:rPr>
                <w:sz w:val="15"/>
                <w:szCs w:val="15"/>
              </w:rPr>
              <w:tab/>
              <w:t xml:space="preserve">  &lt;rc:periodEndDate&gt;2017-05-31&lt;/rc:periodEndDate&gt;</w:t>
            </w:r>
          </w:p>
          <w:p w14:paraId="06BE4B36" w14:textId="77777777" w:rsidR="00544FB0" w:rsidRPr="00544FB0" w:rsidRDefault="00544FB0" w:rsidP="00544FB0">
            <w:pPr>
              <w:spacing w:after="0"/>
              <w:ind w:left="720"/>
              <w:rPr>
                <w:sz w:val="15"/>
                <w:szCs w:val="15"/>
              </w:rPr>
            </w:pPr>
            <w:r w:rsidRPr="00544FB0">
              <w:rPr>
                <w:sz w:val="15"/>
                <w:szCs w:val="15"/>
              </w:rPr>
              <w:tab/>
            </w:r>
            <w:r w:rsidRPr="00544FB0">
              <w:rPr>
                <w:sz w:val="15"/>
                <w:szCs w:val="15"/>
              </w:rPr>
              <w:tab/>
            </w:r>
            <w:r w:rsidRPr="00544FB0">
              <w:rPr>
                <w:sz w:val="15"/>
                <w:szCs w:val="15"/>
              </w:rPr>
              <w:tab/>
              <w:t xml:space="preserve">  &lt;rc:majorFormType&gt;GST&lt;/rc:majorFormType&gt;</w:t>
            </w:r>
          </w:p>
          <w:p w14:paraId="4D5803AF" w14:textId="77777777" w:rsidR="00381EBF" w:rsidRPr="004318BC" w:rsidRDefault="00544FB0" w:rsidP="00544FB0">
            <w:pPr>
              <w:spacing w:after="0"/>
              <w:ind w:left="720"/>
              <w:rPr>
                <w:sz w:val="15"/>
                <w:szCs w:val="15"/>
              </w:rPr>
            </w:pPr>
            <w:r w:rsidRPr="00544FB0">
              <w:rPr>
                <w:sz w:val="15"/>
                <w:szCs w:val="15"/>
              </w:rPr>
              <w:tab/>
            </w:r>
            <w:r w:rsidRPr="00544FB0">
              <w:rPr>
                <w:sz w:val="15"/>
                <w:szCs w:val="15"/>
              </w:rPr>
              <w:tab/>
            </w:r>
            <w:r w:rsidRPr="00544FB0">
              <w:rPr>
                <w:sz w:val="15"/>
                <w:szCs w:val="15"/>
              </w:rPr>
              <w:tab/>
            </w:r>
            <w:r w:rsidR="00381EBF" w:rsidRPr="004318BC">
              <w:rPr>
                <w:sz w:val="15"/>
                <w:szCs w:val="15"/>
              </w:rPr>
              <w:t>&lt;/rc:retrieveFormInfoRequest&gt;</w:t>
            </w:r>
          </w:p>
          <w:p w14:paraId="44923074" w14:textId="77777777" w:rsidR="00381EBF" w:rsidRPr="004318BC" w:rsidRDefault="5EC81479" w:rsidP="00544FB0">
            <w:pPr>
              <w:spacing w:after="0"/>
              <w:ind w:left="720"/>
              <w:rPr>
                <w:sz w:val="15"/>
                <w:szCs w:val="15"/>
              </w:rPr>
            </w:pPr>
            <w:r w:rsidRPr="5EC81479">
              <w:rPr>
                <w:sz w:val="15"/>
                <w:szCs w:val="15"/>
              </w:rPr>
              <w:t xml:space="preserve">            &lt;/prep:PrepopRequestWrapper&gt;</w:t>
            </w:r>
          </w:p>
          <w:p w14:paraId="3759B7BF" w14:textId="77777777" w:rsidR="00381EBF" w:rsidRPr="004318BC" w:rsidRDefault="5EC81479" w:rsidP="00544FB0">
            <w:pPr>
              <w:spacing w:after="0"/>
              <w:ind w:left="720"/>
              <w:rPr>
                <w:sz w:val="15"/>
                <w:szCs w:val="15"/>
              </w:rPr>
            </w:pPr>
            <w:r w:rsidRPr="5EC81479">
              <w:rPr>
                <w:sz w:val="15"/>
                <w:szCs w:val="15"/>
              </w:rPr>
              <w:t xml:space="preserve">         &lt;/ret:ReturnPrepopRequestMsg&gt;</w:t>
            </w:r>
          </w:p>
          <w:p w14:paraId="07EAD98E" w14:textId="77777777" w:rsidR="00544FB0" w:rsidRPr="00544FB0" w:rsidRDefault="5EC81479" w:rsidP="00544FB0">
            <w:pPr>
              <w:spacing w:after="0"/>
              <w:ind w:left="720"/>
              <w:rPr>
                <w:sz w:val="15"/>
                <w:szCs w:val="15"/>
              </w:rPr>
            </w:pPr>
            <w:r w:rsidRPr="5EC81479">
              <w:rPr>
                <w:sz w:val="15"/>
                <w:szCs w:val="15"/>
              </w:rPr>
              <w:t xml:space="preserve">      &lt;/ret:Prepop&gt;</w:t>
            </w:r>
          </w:p>
          <w:p w14:paraId="57A8D4C8" w14:textId="77777777" w:rsidR="00544FB0" w:rsidRPr="00544FB0" w:rsidRDefault="5EC81479" w:rsidP="00544FB0">
            <w:pPr>
              <w:spacing w:after="0"/>
              <w:ind w:left="720"/>
              <w:rPr>
                <w:sz w:val="15"/>
                <w:szCs w:val="15"/>
              </w:rPr>
            </w:pPr>
            <w:r w:rsidRPr="5EC81479">
              <w:rPr>
                <w:sz w:val="15"/>
                <w:szCs w:val="15"/>
              </w:rPr>
              <w:t xml:space="preserve">   &lt;/soap:Body&gt;</w:t>
            </w:r>
          </w:p>
          <w:p w14:paraId="5824932D" w14:textId="77777777" w:rsidR="00381EBF" w:rsidRDefault="5EC81479" w:rsidP="00BF5295">
            <w:pPr>
              <w:spacing w:after="0"/>
              <w:rPr>
                <w:sz w:val="15"/>
                <w:szCs w:val="15"/>
              </w:rPr>
            </w:pPr>
            <w:r w:rsidRPr="5EC81479">
              <w:rPr>
                <w:sz w:val="15"/>
                <w:szCs w:val="15"/>
              </w:rPr>
              <w:t xml:space="preserve">&lt;/soap:Envelope&gt; </w:t>
            </w:r>
          </w:p>
          <w:p w14:paraId="2D618CF7" w14:textId="7A3FC88B" w:rsidR="007A3DA9" w:rsidRDefault="007A3DA9" w:rsidP="00BF5295">
            <w:pPr>
              <w:spacing w:after="0"/>
              <w:rPr>
                <w:sz w:val="16"/>
                <w:szCs w:val="16"/>
              </w:rPr>
            </w:pPr>
          </w:p>
        </w:tc>
      </w:tr>
    </w:tbl>
    <w:p w14:paraId="1C3E6191" w14:textId="77777777" w:rsidR="00381EBF" w:rsidRDefault="00381EBF" w:rsidP="00BF5295">
      <w:pPr>
        <w:spacing w:after="0"/>
        <w:rPr>
          <w:sz w:val="16"/>
          <w:szCs w:val="16"/>
        </w:rPr>
      </w:pPr>
    </w:p>
    <w:p w14:paraId="352403D5" w14:textId="77777777" w:rsidR="002728D0" w:rsidRPr="00052B02" w:rsidRDefault="5EC81479" w:rsidP="002728D0">
      <w:pPr>
        <w:spacing w:after="0"/>
        <w:rPr>
          <w:b/>
          <w:color w:val="000000" w:themeColor="text1"/>
          <w:szCs w:val="16"/>
        </w:rPr>
      </w:pPr>
      <w:r w:rsidRPr="5EC81479">
        <w:rPr>
          <w:b/>
          <w:bCs/>
          <w:color w:val="000000" w:themeColor="text1"/>
        </w:rPr>
        <w:t xml:space="preserve">Invalid response </w:t>
      </w:r>
    </w:p>
    <w:p w14:paraId="4183DE95" w14:textId="77777777" w:rsidR="002728D0" w:rsidRDefault="002728D0" w:rsidP="00BF5295">
      <w:pPr>
        <w:spacing w:after="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2728D0" w14:paraId="374BAE3A" w14:textId="77777777" w:rsidTr="5EC81479">
        <w:tc>
          <w:tcPr>
            <w:tcW w:w="9854" w:type="dxa"/>
            <w:shd w:val="clear" w:color="auto" w:fill="DAEEF3" w:themeFill="accent5" w:themeFillTint="33"/>
          </w:tcPr>
          <w:p w14:paraId="667CD25C" w14:textId="77777777" w:rsidR="002728D0" w:rsidRDefault="002728D0" w:rsidP="002728D0">
            <w:pPr>
              <w:spacing w:after="0"/>
              <w:ind w:left="720"/>
              <w:rPr>
                <w:b/>
                <w:bCs/>
                <w:color w:val="008B95"/>
              </w:rPr>
            </w:pPr>
          </w:p>
          <w:p w14:paraId="2228D5BC" w14:textId="77777777" w:rsidR="002728D0" w:rsidRPr="004318BC" w:rsidRDefault="5EC81479" w:rsidP="002728D0">
            <w:pPr>
              <w:spacing w:after="0"/>
              <w:ind w:left="720"/>
              <w:rPr>
                <w:sz w:val="15"/>
                <w:szCs w:val="15"/>
              </w:rPr>
            </w:pPr>
            <w:r w:rsidRPr="5EC81479">
              <w:rPr>
                <w:sz w:val="15"/>
                <w:szCs w:val="15"/>
              </w:rPr>
              <w:t>&lt;s:Envelope xmlns:s="http://www.w3.org/2003/05/soap-envelope" xmlns:a="http://www.w3.org/2005/08/addressing"&gt;</w:t>
            </w:r>
          </w:p>
          <w:p w14:paraId="139C59CD" w14:textId="77777777" w:rsidR="00544FB0" w:rsidRPr="00544FB0" w:rsidRDefault="5EC81479" w:rsidP="00544FB0">
            <w:pPr>
              <w:spacing w:after="0"/>
              <w:ind w:left="720"/>
              <w:rPr>
                <w:sz w:val="15"/>
                <w:szCs w:val="15"/>
              </w:rPr>
            </w:pPr>
            <w:r w:rsidRPr="5EC81479">
              <w:rPr>
                <w:sz w:val="15"/>
                <w:szCs w:val="15"/>
              </w:rPr>
              <w:t xml:space="preserve">   &lt;s:Header&gt;</w:t>
            </w:r>
          </w:p>
          <w:p w14:paraId="702DD267" w14:textId="77777777" w:rsidR="00544FB0" w:rsidRPr="00544FB0" w:rsidRDefault="5EC81479" w:rsidP="00544FB0">
            <w:pPr>
              <w:spacing w:after="0"/>
              <w:ind w:left="720"/>
              <w:rPr>
                <w:sz w:val="15"/>
                <w:szCs w:val="15"/>
              </w:rPr>
            </w:pPr>
            <w:r w:rsidRPr="5EC81479">
              <w:rPr>
                <w:sz w:val="15"/>
                <w:szCs w:val="15"/>
              </w:rPr>
              <w:t xml:space="preserve">      &lt;a:Action s:mustUnderstand="1"&gt;https://services.ird.govt.nz/GWS/Returns/Return/PrepopResponse&lt;/a:Action&gt;</w:t>
            </w:r>
          </w:p>
          <w:p w14:paraId="28EDBDD1" w14:textId="77777777" w:rsidR="00544FB0" w:rsidRPr="00544FB0" w:rsidRDefault="5EC81479" w:rsidP="00544FB0">
            <w:pPr>
              <w:spacing w:after="0"/>
              <w:ind w:left="720"/>
              <w:rPr>
                <w:sz w:val="15"/>
                <w:szCs w:val="15"/>
              </w:rPr>
            </w:pPr>
            <w:r w:rsidRPr="5EC81479">
              <w:rPr>
                <w:sz w:val="15"/>
                <w:szCs w:val="15"/>
              </w:rPr>
              <w:t xml:space="preserve">   &lt;/s:Header&gt;</w:t>
            </w:r>
          </w:p>
          <w:p w14:paraId="4397D344" w14:textId="77777777" w:rsidR="00544FB0" w:rsidRPr="00544FB0" w:rsidRDefault="5EC81479" w:rsidP="00544FB0">
            <w:pPr>
              <w:spacing w:after="0"/>
              <w:ind w:left="720"/>
              <w:rPr>
                <w:sz w:val="15"/>
                <w:szCs w:val="15"/>
              </w:rPr>
            </w:pPr>
            <w:r w:rsidRPr="5EC81479">
              <w:rPr>
                <w:sz w:val="15"/>
                <w:szCs w:val="15"/>
              </w:rPr>
              <w:t xml:space="preserve">   &lt;s:Body&gt;</w:t>
            </w:r>
          </w:p>
          <w:p w14:paraId="3290B776" w14:textId="77777777" w:rsidR="00544FB0" w:rsidRPr="00544FB0" w:rsidRDefault="5EC81479" w:rsidP="00544FB0">
            <w:pPr>
              <w:spacing w:after="0"/>
              <w:ind w:left="720"/>
              <w:rPr>
                <w:sz w:val="15"/>
                <w:szCs w:val="15"/>
              </w:rPr>
            </w:pPr>
            <w:r w:rsidRPr="5EC81479">
              <w:rPr>
                <w:sz w:val="15"/>
                <w:szCs w:val="15"/>
              </w:rPr>
              <w:t xml:space="preserve">      &lt;PrepopResponse xmlns="https://services.ird.govt.nz/GWS/Returns/"&gt;</w:t>
            </w:r>
          </w:p>
          <w:p w14:paraId="74DB08F3" w14:textId="77777777" w:rsidR="00544FB0" w:rsidRPr="00544FB0" w:rsidRDefault="5EC81479" w:rsidP="00544FB0">
            <w:pPr>
              <w:spacing w:after="0"/>
              <w:ind w:left="720"/>
              <w:rPr>
                <w:sz w:val="15"/>
                <w:szCs w:val="15"/>
              </w:rPr>
            </w:pPr>
            <w:r w:rsidRPr="5EC81479">
              <w:rPr>
                <w:sz w:val="15"/>
                <w:szCs w:val="15"/>
              </w:rPr>
              <w:t xml:space="preserve">         &lt;PrepopResult xmlns:b="https://services.ird.govt.nz/GWS/Returns/:types/PrepopResponse" xmlns:i="http://www.w3.org/2001/XMLSchema-instance"&gt;</w:t>
            </w:r>
          </w:p>
          <w:p w14:paraId="11F33F60" w14:textId="77777777" w:rsidR="00544FB0" w:rsidRPr="00544FB0" w:rsidRDefault="5EC81479" w:rsidP="00544FB0">
            <w:pPr>
              <w:spacing w:after="0"/>
              <w:ind w:left="720"/>
              <w:rPr>
                <w:sz w:val="15"/>
                <w:szCs w:val="15"/>
              </w:rPr>
            </w:pPr>
            <w:r w:rsidRPr="5EC81479">
              <w:rPr>
                <w:sz w:val="15"/>
                <w:szCs w:val="15"/>
              </w:rPr>
              <w:t xml:space="preserve">            &lt;b:PrepopResponseWrapper&gt;</w:t>
            </w:r>
          </w:p>
          <w:p w14:paraId="3BD30B56" w14:textId="77777777" w:rsidR="00544FB0" w:rsidRPr="00544FB0" w:rsidRDefault="5EC81479" w:rsidP="00544FB0">
            <w:pPr>
              <w:spacing w:after="0"/>
              <w:ind w:left="720"/>
              <w:rPr>
                <w:sz w:val="15"/>
                <w:szCs w:val="15"/>
              </w:rPr>
            </w:pPr>
            <w:r w:rsidRPr="5EC81479">
              <w:rPr>
                <w:sz w:val="15"/>
                <w:szCs w:val="15"/>
              </w:rPr>
              <w:t xml:space="preserve">               &lt;prepopResponse xmlns="urn:www.ird.govt.nz/GWS:types/ReturnCommon.v1"&gt;</w:t>
            </w:r>
          </w:p>
          <w:p w14:paraId="2A66A455" w14:textId="77777777" w:rsidR="00544FB0" w:rsidRPr="00544FB0" w:rsidRDefault="5EC81479" w:rsidP="00544FB0">
            <w:pPr>
              <w:spacing w:after="0"/>
              <w:ind w:left="720"/>
              <w:rPr>
                <w:sz w:val="15"/>
                <w:szCs w:val="15"/>
              </w:rPr>
            </w:pPr>
            <w:r w:rsidRPr="5EC81479">
              <w:rPr>
                <w:sz w:val="15"/>
                <w:szCs w:val="15"/>
              </w:rPr>
              <w:t xml:space="preserve">                  &lt;statusMessage xmlns="urn:www.ird.govt.nz/GWS:types/Common.v1"&gt;</w:t>
            </w:r>
          </w:p>
          <w:p w14:paraId="3EBB0C4C" w14:textId="77777777" w:rsidR="00544FB0" w:rsidRPr="00544FB0" w:rsidRDefault="5EC81479" w:rsidP="00544FB0">
            <w:pPr>
              <w:spacing w:after="0"/>
              <w:ind w:left="720"/>
              <w:rPr>
                <w:sz w:val="15"/>
                <w:szCs w:val="15"/>
              </w:rPr>
            </w:pPr>
            <w:r w:rsidRPr="5EC81479">
              <w:rPr>
                <w:sz w:val="15"/>
                <w:szCs w:val="15"/>
              </w:rPr>
              <w:t xml:space="preserve">                     &lt;statusCode&gt;102&lt;/statusCode&gt;</w:t>
            </w:r>
          </w:p>
          <w:p w14:paraId="28D39B06" w14:textId="77777777" w:rsidR="00544FB0" w:rsidRPr="00544FB0" w:rsidRDefault="5EC81479" w:rsidP="00544FB0">
            <w:pPr>
              <w:spacing w:after="0"/>
              <w:ind w:left="720"/>
              <w:rPr>
                <w:sz w:val="15"/>
                <w:szCs w:val="15"/>
              </w:rPr>
            </w:pPr>
            <w:r w:rsidRPr="5EC81479">
              <w:rPr>
                <w:sz w:val="15"/>
                <w:szCs w:val="15"/>
              </w:rPr>
              <w:t xml:space="preserve">                     &lt;errorMessage&gt;ID/Account Type Not Valid&lt;/errorMessage&gt;</w:t>
            </w:r>
          </w:p>
          <w:p w14:paraId="58EEFFBB" w14:textId="77777777" w:rsidR="002728D0" w:rsidRPr="004318BC" w:rsidRDefault="5EC81479" w:rsidP="00544FB0">
            <w:pPr>
              <w:spacing w:after="0"/>
              <w:ind w:left="720"/>
              <w:rPr>
                <w:sz w:val="15"/>
                <w:szCs w:val="15"/>
              </w:rPr>
            </w:pPr>
            <w:r w:rsidRPr="5EC81479">
              <w:rPr>
                <w:sz w:val="15"/>
                <w:szCs w:val="15"/>
              </w:rPr>
              <w:t xml:space="preserve">                  &lt;/statusMessage&gt;</w:t>
            </w:r>
          </w:p>
          <w:p w14:paraId="63D59EDE" w14:textId="77777777" w:rsidR="00544FB0" w:rsidRPr="00544FB0" w:rsidRDefault="5EC81479" w:rsidP="00544FB0">
            <w:pPr>
              <w:spacing w:after="0"/>
              <w:ind w:left="720"/>
              <w:rPr>
                <w:sz w:val="15"/>
                <w:szCs w:val="15"/>
              </w:rPr>
            </w:pPr>
            <w:r w:rsidRPr="5EC81479">
              <w:rPr>
                <w:sz w:val="15"/>
                <w:szCs w:val="15"/>
              </w:rPr>
              <w:t xml:space="preserve">               &lt;/prepopResponse&gt;</w:t>
            </w:r>
          </w:p>
          <w:p w14:paraId="153CA71B" w14:textId="77777777" w:rsidR="00544FB0" w:rsidRPr="00544FB0" w:rsidRDefault="5EC81479" w:rsidP="00544FB0">
            <w:pPr>
              <w:spacing w:after="0"/>
              <w:ind w:left="720"/>
              <w:rPr>
                <w:sz w:val="15"/>
                <w:szCs w:val="15"/>
              </w:rPr>
            </w:pPr>
            <w:r w:rsidRPr="5EC81479">
              <w:rPr>
                <w:sz w:val="15"/>
                <w:szCs w:val="15"/>
              </w:rPr>
              <w:t xml:space="preserve">            &lt;/b:PrepopResponseWrapper&gt;</w:t>
            </w:r>
          </w:p>
          <w:p w14:paraId="52E38555" w14:textId="77777777" w:rsidR="00544FB0" w:rsidRPr="00544FB0" w:rsidRDefault="5EC81479" w:rsidP="00544FB0">
            <w:pPr>
              <w:spacing w:after="0"/>
              <w:ind w:left="720"/>
              <w:rPr>
                <w:sz w:val="15"/>
                <w:szCs w:val="15"/>
              </w:rPr>
            </w:pPr>
            <w:r w:rsidRPr="5EC81479">
              <w:rPr>
                <w:sz w:val="15"/>
                <w:szCs w:val="15"/>
              </w:rPr>
              <w:t xml:space="preserve">         &lt;/PrepopResult&gt;</w:t>
            </w:r>
          </w:p>
          <w:p w14:paraId="7D7EF580" w14:textId="77777777" w:rsidR="00544FB0" w:rsidRPr="00544FB0" w:rsidRDefault="5EC81479" w:rsidP="00544FB0">
            <w:pPr>
              <w:spacing w:after="0"/>
              <w:ind w:left="720"/>
              <w:rPr>
                <w:sz w:val="15"/>
                <w:szCs w:val="15"/>
              </w:rPr>
            </w:pPr>
            <w:r w:rsidRPr="5EC81479">
              <w:rPr>
                <w:sz w:val="15"/>
                <w:szCs w:val="15"/>
              </w:rPr>
              <w:t xml:space="preserve">      &lt;/PrepopResponse&gt;</w:t>
            </w:r>
          </w:p>
          <w:p w14:paraId="0A9D37B9" w14:textId="77777777" w:rsidR="00544FB0" w:rsidRPr="00544FB0" w:rsidRDefault="5EC81479" w:rsidP="00544FB0">
            <w:pPr>
              <w:spacing w:after="0"/>
              <w:ind w:left="720"/>
              <w:rPr>
                <w:sz w:val="15"/>
                <w:szCs w:val="15"/>
              </w:rPr>
            </w:pPr>
            <w:r w:rsidRPr="5EC81479">
              <w:rPr>
                <w:sz w:val="15"/>
                <w:szCs w:val="15"/>
              </w:rPr>
              <w:t xml:space="preserve">   &lt;/s:Body&gt;</w:t>
            </w:r>
          </w:p>
          <w:p w14:paraId="56AFF4B5" w14:textId="4C6F7060" w:rsidR="002728D0" w:rsidRDefault="5EC81479" w:rsidP="002728D0">
            <w:pPr>
              <w:autoSpaceDE/>
              <w:autoSpaceDN/>
              <w:adjustRightInd/>
              <w:spacing w:after="200" w:line="276" w:lineRule="auto"/>
              <w:ind w:left="720"/>
              <w:rPr>
                <w:b/>
                <w:bCs/>
                <w:color w:val="008B95"/>
              </w:rPr>
            </w:pPr>
            <w:r w:rsidRPr="5EC81479">
              <w:rPr>
                <w:sz w:val="15"/>
                <w:szCs w:val="15"/>
              </w:rPr>
              <w:t>&lt;/s:Envelope&gt;</w:t>
            </w:r>
          </w:p>
        </w:tc>
      </w:tr>
    </w:tbl>
    <w:p w14:paraId="19EA28F0" w14:textId="0C2855FE" w:rsidR="004318BC" w:rsidRPr="004318BC" w:rsidRDefault="004318BC" w:rsidP="004318BC">
      <w:pPr>
        <w:spacing w:after="0"/>
        <w:rPr>
          <w:szCs w:val="16"/>
        </w:rPr>
      </w:pPr>
    </w:p>
    <w:p w14:paraId="3CAC2357" w14:textId="4250FF6A" w:rsidR="00EA053B" w:rsidRPr="00052B02" w:rsidRDefault="5EC81479" w:rsidP="00BF5295">
      <w:pPr>
        <w:spacing w:after="0"/>
        <w:rPr>
          <w:b/>
          <w:color w:val="000000" w:themeColor="text1"/>
          <w:sz w:val="16"/>
          <w:szCs w:val="16"/>
        </w:rPr>
      </w:pPr>
      <w:r w:rsidRPr="5EC81479">
        <w:rPr>
          <w:b/>
          <w:bCs/>
          <w:color w:val="000000" w:themeColor="text1"/>
        </w:rPr>
        <w:t>Valid response</w:t>
      </w:r>
    </w:p>
    <w:p w14:paraId="7A990380" w14:textId="77777777" w:rsidR="00BF5295" w:rsidRDefault="00BF5295" w:rsidP="00BF5295">
      <w:pPr>
        <w:spacing w:after="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052B02" w14:paraId="41BDBC3E" w14:textId="77777777" w:rsidTr="5EC81479">
        <w:tc>
          <w:tcPr>
            <w:tcW w:w="9854" w:type="dxa"/>
            <w:shd w:val="clear" w:color="auto" w:fill="DAEEF3" w:themeFill="accent5" w:themeFillTint="33"/>
          </w:tcPr>
          <w:p w14:paraId="032CCADD" w14:textId="77777777" w:rsidR="00052B02" w:rsidRDefault="00052B02" w:rsidP="00052B02">
            <w:pPr>
              <w:spacing w:after="0"/>
              <w:ind w:left="720"/>
              <w:rPr>
                <w:sz w:val="16"/>
                <w:szCs w:val="16"/>
              </w:rPr>
            </w:pPr>
          </w:p>
          <w:p w14:paraId="5AF907A9" w14:textId="77777777" w:rsidR="00052B02" w:rsidRPr="004318BC" w:rsidRDefault="5EC81479" w:rsidP="00052B02">
            <w:pPr>
              <w:spacing w:after="0"/>
              <w:ind w:left="720"/>
              <w:rPr>
                <w:sz w:val="15"/>
                <w:szCs w:val="15"/>
              </w:rPr>
            </w:pPr>
            <w:r w:rsidRPr="5EC81479">
              <w:rPr>
                <w:sz w:val="15"/>
                <w:szCs w:val="15"/>
              </w:rPr>
              <w:t>&lt;s:Envelope xmlns:s="http://www.w3.org/2003/05/soap-envelope" xmlns:a="http://www.w3.org/2005/08/addressing"&gt;</w:t>
            </w:r>
          </w:p>
          <w:p w14:paraId="1EA7BE4E" w14:textId="77777777" w:rsidR="00544FB0" w:rsidRPr="00544FB0" w:rsidRDefault="5EC81479" w:rsidP="00544FB0">
            <w:pPr>
              <w:spacing w:after="0"/>
              <w:ind w:left="720"/>
              <w:rPr>
                <w:sz w:val="15"/>
                <w:szCs w:val="15"/>
              </w:rPr>
            </w:pPr>
            <w:r w:rsidRPr="5EC81479">
              <w:rPr>
                <w:sz w:val="15"/>
                <w:szCs w:val="15"/>
              </w:rPr>
              <w:t xml:space="preserve">   &lt;s:Header&gt;</w:t>
            </w:r>
          </w:p>
          <w:p w14:paraId="243C7CFF" w14:textId="77777777" w:rsidR="00544FB0" w:rsidRPr="00544FB0" w:rsidRDefault="5EC81479" w:rsidP="00544FB0">
            <w:pPr>
              <w:spacing w:after="0"/>
              <w:ind w:left="720"/>
              <w:rPr>
                <w:sz w:val="15"/>
                <w:szCs w:val="15"/>
              </w:rPr>
            </w:pPr>
            <w:r w:rsidRPr="5EC81479">
              <w:rPr>
                <w:sz w:val="15"/>
                <w:szCs w:val="15"/>
              </w:rPr>
              <w:t xml:space="preserve">      &lt;a:Action s:mustUnderstand="1"&gt;https://services.ird.govt.nz/GWS/Returns/Return/PrepopResponse&lt;/a:Action&gt;</w:t>
            </w:r>
          </w:p>
          <w:p w14:paraId="3F940121" w14:textId="77777777" w:rsidR="00544FB0" w:rsidRPr="00544FB0" w:rsidRDefault="5EC81479" w:rsidP="00544FB0">
            <w:pPr>
              <w:spacing w:after="0"/>
              <w:ind w:left="720"/>
              <w:rPr>
                <w:sz w:val="15"/>
                <w:szCs w:val="15"/>
              </w:rPr>
            </w:pPr>
            <w:r w:rsidRPr="5EC81479">
              <w:rPr>
                <w:sz w:val="15"/>
                <w:szCs w:val="15"/>
              </w:rPr>
              <w:t xml:space="preserve">   &lt;/s:Header&gt;</w:t>
            </w:r>
          </w:p>
          <w:p w14:paraId="2BFC1533" w14:textId="77777777" w:rsidR="00544FB0" w:rsidRPr="00544FB0" w:rsidRDefault="5EC81479" w:rsidP="00544FB0">
            <w:pPr>
              <w:spacing w:after="0"/>
              <w:ind w:left="720"/>
              <w:rPr>
                <w:sz w:val="15"/>
                <w:szCs w:val="15"/>
              </w:rPr>
            </w:pPr>
            <w:r w:rsidRPr="5EC81479">
              <w:rPr>
                <w:sz w:val="15"/>
                <w:szCs w:val="15"/>
              </w:rPr>
              <w:t xml:space="preserve">   &lt;s:Body&gt;</w:t>
            </w:r>
          </w:p>
          <w:p w14:paraId="00C60093" w14:textId="77777777" w:rsidR="00544FB0" w:rsidRPr="00544FB0" w:rsidRDefault="5EC81479" w:rsidP="00544FB0">
            <w:pPr>
              <w:spacing w:after="0"/>
              <w:ind w:left="720"/>
              <w:rPr>
                <w:sz w:val="15"/>
                <w:szCs w:val="15"/>
              </w:rPr>
            </w:pPr>
            <w:r w:rsidRPr="5EC81479">
              <w:rPr>
                <w:sz w:val="15"/>
                <w:szCs w:val="15"/>
              </w:rPr>
              <w:t xml:space="preserve">      &lt;PrepopResponse xmlns="https://services.ird.govt.nz/GWS/Returns/"&gt;</w:t>
            </w:r>
          </w:p>
          <w:p w14:paraId="4710BFF9" w14:textId="77777777" w:rsidR="00052B02" w:rsidRPr="004318BC" w:rsidRDefault="5EC81479" w:rsidP="00544FB0">
            <w:pPr>
              <w:spacing w:after="0"/>
              <w:ind w:left="720"/>
              <w:rPr>
                <w:sz w:val="15"/>
                <w:szCs w:val="15"/>
              </w:rPr>
            </w:pPr>
            <w:r w:rsidRPr="5EC81479">
              <w:rPr>
                <w:sz w:val="15"/>
                <w:szCs w:val="15"/>
              </w:rPr>
              <w:t xml:space="preserve">         &lt;PrepopResult xmlns:b="https://services.ird.govt.nz/GWS/Returns/:types/PrepopResponse" xmlns:i="http://www.w3.org/2001/XMLSchema-instance"&gt;</w:t>
            </w:r>
          </w:p>
          <w:p w14:paraId="68A1929D" w14:textId="77777777" w:rsidR="00052B02" w:rsidRPr="004318BC" w:rsidRDefault="5EC81479" w:rsidP="00544FB0">
            <w:pPr>
              <w:spacing w:after="0"/>
              <w:ind w:left="720"/>
              <w:rPr>
                <w:sz w:val="15"/>
                <w:szCs w:val="15"/>
              </w:rPr>
            </w:pPr>
            <w:r w:rsidRPr="5EC81479">
              <w:rPr>
                <w:sz w:val="15"/>
                <w:szCs w:val="15"/>
              </w:rPr>
              <w:t xml:space="preserve">            &lt;b:PrepopResponseWrapper&gt;</w:t>
            </w:r>
          </w:p>
          <w:p w14:paraId="19829091" w14:textId="77777777" w:rsidR="00544FB0" w:rsidRPr="00544FB0" w:rsidRDefault="5EC81479" w:rsidP="00544FB0">
            <w:pPr>
              <w:spacing w:after="0"/>
              <w:ind w:left="720"/>
              <w:rPr>
                <w:sz w:val="15"/>
                <w:szCs w:val="15"/>
              </w:rPr>
            </w:pPr>
            <w:r w:rsidRPr="5EC81479">
              <w:rPr>
                <w:sz w:val="15"/>
                <w:szCs w:val="15"/>
              </w:rPr>
              <w:t xml:space="preserve">               &lt;prepopResponse xmlns="urn:www.ird.govt.nz/GWS:types/ReturnCommon.v1" xmlns:xsi="http://www.w3.org/2001/XMLSchema-instance"&gt;</w:t>
            </w:r>
          </w:p>
          <w:p w14:paraId="40F0C3FF" w14:textId="77777777" w:rsidR="00544FB0" w:rsidRPr="00544FB0" w:rsidRDefault="5EC81479" w:rsidP="00544FB0">
            <w:pPr>
              <w:spacing w:after="0"/>
              <w:ind w:left="720"/>
              <w:rPr>
                <w:sz w:val="15"/>
                <w:szCs w:val="15"/>
              </w:rPr>
            </w:pPr>
            <w:r w:rsidRPr="5EC81479">
              <w:rPr>
                <w:sz w:val="15"/>
                <w:szCs w:val="15"/>
              </w:rPr>
              <w:t xml:space="preserve">                  &lt;statusMessage xmlns="urn:www.ird.govt.nz/GWS:types/Common.v1"&gt;</w:t>
            </w:r>
          </w:p>
          <w:p w14:paraId="6F9BE5C0" w14:textId="77777777" w:rsidR="00052B02" w:rsidRPr="004318BC" w:rsidRDefault="5EC81479" w:rsidP="00544FB0">
            <w:pPr>
              <w:spacing w:after="0"/>
              <w:ind w:left="720"/>
              <w:rPr>
                <w:sz w:val="15"/>
                <w:szCs w:val="15"/>
              </w:rPr>
            </w:pPr>
            <w:r w:rsidRPr="5EC81479">
              <w:rPr>
                <w:sz w:val="15"/>
                <w:szCs w:val="15"/>
              </w:rPr>
              <w:t xml:space="preserve">                     &lt;statusCode&gt;0&lt;/statusCode&gt;</w:t>
            </w:r>
          </w:p>
          <w:p w14:paraId="4AC9E7F7" w14:textId="77777777" w:rsidR="00052B02" w:rsidRPr="004318BC" w:rsidRDefault="5EC81479" w:rsidP="00544FB0">
            <w:pPr>
              <w:spacing w:after="0"/>
              <w:ind w:left="720"/>
              <w:rPr>
                <w:sz w:val="15"/>
                <w:szCs w:val="15"/>
              </w:rPr>
            </w:pPr>
            <w:r w:rsidRPr="5EC81479">
              <w:rPr>
                <w:sz w:val="15"/>
                <w:szCs w:val="15"/>
              </w:rPr>
              <w:t xml:space="preserve">                     &lt;errorMessage/&gt;</w:t>
            </w:r>
          </w:p>
          <w:p w14:paraId="3ED4DA41" w14:textId="77777777" w:rsidR="00052B02" w:rsidRPr="004318BC" w:rsidRDefault="5EC81479" w:rsidP="00544FB0">
            <w:pPr>
              <w:spacing w:after="0"/>
              <w:ind w:left="720"/>
              <w:rPr>
                <w:sz w:val="15"/>
                <w:szCs w:val="15"/>
              </w:rPr>
            </w:pPr>
            <w:r w:rsidRPr="5EC81479">
              <w:rPr>
                <w:sz w:val="15"/>
                <w:szCs w:val="15"/>
              </w:rPr>
              <w:t xml:space="preserve">                  &lt;/statusMessage&gt;</w:t>
            </w:r>
          </w:p>
          <w:p w14:paraId="06C5BC32" w14:textId="77777777" w:rsidR="00544FB0" w:rsidRPr="00544FB0" w:rsidRDefault="5EC81479" w:rsidP="00544FB0">
            <w:pPr>
              <w:spacing w:after="0"/>
              <w:ind w:left="720"/>
              <w:rPr>
                <w:sz w:val="15"/>
                <w:szCs w:val="15"/>
              </w:rPr>
            </w:pPr>
            <w:r w:rsidRPr="5EC81479">
              <w:rPr>
                <w:sz w:val="15"/>
                <w:szCs w:val="15"/>
              </w:rPr>
              <w:t xml:space="preserve">                  &lt;responseBody xsi:type="r:PrepopResponseBodyType" xmlns:r="urn:www.ird.govt.nz/GWS:types/ReturnGST.v1"&gt;</w:t>
            </w:r>
          </w:p>
          <w:p w14:paraId="6AD16FB3" w14:textId="77777777" w:rsidR="00544FB0" w:rsidRPr="00544FB0" w:rsidRDefault="5EC81479" w:rsidP="00544FB0">
            <w:pPr>
              <w:spacing w:after="0"/>
              <w:ind w:left="720"/>
              <w:rPr>
                <w:sz w:val="15"/>
                <w:szCs w:val="15"/>
              </w:rPr>
            </w:pPr>
            <w:r w:rsidRPr="5EC81479">
              <w:rPr>
                <w:sz w:val="15"/>
                <w:szCs w:val="15"/>
              </w:rPr>
              <w:t xml:space="preserve">                     &lt;r:accountId&gt;123039858&lt;/r:accountId&gt;</w:t>
            </w:r>
          </w:p>
          <w:p w14:paraId="7FB7264D" w14:textId="77777777" w:rsidR="00544FB0" w:rsidRPr="00544FB0" w:rsidRDefault="5EC81479" w:rsidP="00544FB0">
            <w:pPr>
              <w:spacing w:after="0"/>
              <w:ind w:left="720"/>
              <w:rPr>
                <w:sz w:val="15"/>
                <w:szCs w:val="15"/>
              </w:rPr>
            </w:pPr>
            <w:r w:rsidRPr="5EC81479">
              <w:rPr>
                <w:sz w:val="15"/>
                <w:szCs w:val="15"/>
              </w:rPr>
              <w:t xml:space="preserve">                     &lt;r:periodEndDate&gt;2017-05-31&lt;/r:periodEndDate&gt;</w:t>
            </w:r>
          </w:p>
          <w:p w14:paraId="304556FA" w14:textId="77777777" w:rsidR="00544FB0" w:rsidRPr="00544FB0" w:rsidRDefault="5EC81479" w:rsidP="00544FB0">
            <w:pPr>
              <w:spacing w:after="0"/>
              <w:ind w:left="720"/>
              <w:rPr>
                <w:sz w:val="15"/>
                <w:szCs w:val="15"/>
              </w:rPr>
            </w:pPr>
            <w:r w:rsidRPr="5EC81479">
              <w:rPr>
                <w:sz w:val="15"/>
                <w:szCs w:val="15"/>
              </w:rPr>
              <w:t xml:space="preserve">                     &lt;r:filingFrequency&gt;Two monthly - periods ending odd months&lt;/r:filingFrequency&gt;</w:t>
            </w:r>
          </w:p>
          <w:p w14:paraId="6F268A29" w14:textId="77777777" w:rsidR="00544FB0" w:rsidRPr="00544FB0" w:rsidRDefault="5EC81479" w:rsidP="00544FB0">
            <w:pPr>
              <w:spacing w:after="0"/>
              <w:ind w:left="720"/>
              <w:rPr>
                <w:sz w:val="15"/>
                <w:szCs w:val="15"/>
              </w:rPr>
            </w:pPr>
            <w:r w:rsidRPr="5EC81479">
              <w:rPr>
                <w:sz w:val="15"/>
                <w:szCs w:val="15"/>
              </w:rPr>
              <w:t xml:space="preserve">                     &lt;r:dueDate&gt;2017-06-28&lt;/r:dueDate&gt;</w:t>
            </w:r>
          </w:p>
          <w:p w14:paraId="348F42D4" w14:textId="77777777" w:rsidR="00544FB0" w:rsidRDefault="5EC81479" w:rsidP="00544FB0">
            <w:pPr>
              <w:spacing w:after="0"/>
              <w:ind w:left="720"/>
              <w:rPr>
                <w:sz w:val="15"/>
                <w:szCs w:val="15"/>
              </w:rPr>
            </w:pPr>
            <w:r w:rsidRPr="5EC81479">
              <w:rPr>
                <w:sz w:val="15"/>
                <w:szCs w:val="15"/>
              </w:rPr>
              <w:t xml:space="preserve">                     &lt;r:multiBranch&gt;false&lt;/r:multiBranch&gt;</w:t>
            </w:r>
          </w:p>
          <w:p w14:paraId="19A24CC2" w14:textId="3F7FFA66" w:rsidR="00672DF0" w:rsidRPr="00544FB0" w:rsidRDefault="5EC81479" w:rsidP="00544FB0">
            <w:pPr>
              <w:spacing w:after="0"/>
              <w:ind w:left="720"/>
              <w:rPr>
                <w:sz w:val="15"/>
                <w:szCs w:val="15"/>
              </w:rPr>
            </w:pPr>
            <w:r w:rsidRPr="5EC81479">
              <w:rPr>
                <w:sz w:val="15"/>
                <w:szCs w:val="15"/>
              </w:rPr>
              <w:t xml:space="preserve">                     &lt;r:expectedMinorFormType&gt;101A&lt;/r:expectedMinorFormType&gt;</w:t>
            </w:r>
          </w:p>
          <w:p w14:paraId="77038346" w14:textId="77777777" w:rsidR="00544FB0" w:rsidRPr="00544FB0" w:rsidRDefault="5EC81479" w:rsidP="00544FB0">
            <w:pPr>
              <w:spacing w:after="0"/>
              <w:ind w:left="720"/>
              <w:rPr>
                <w:sz w:val="15"/>
                <w:szCs w:val="15"/>
              </w:rPr>
            </w:pPr>
            <w:r w:rsidRPr="5EC81479">
              <w:rPr>
                <w:sz w:val="15"/>
                <w:szCs w:val="15"/>
              </w:rPr>
              <w:t xml:space="preserve">                     &lt;r:provFiler&gt;false&lt;/r:provFiler&gt;</w:t>
            </w:r>
          </w:p>
          <w:p w14:paraId="5CD0007A" w14:textId="77777777" w:rsidR="00544FB0" w:rsidRPr="00544FB0" w:rsidRDefault="5EC81479" w:rsidP="00544FB0">
            <w:pPr>
              <w:spacing w:after="0"/>
              <w:ind w:left="720"/>
              <w:rPr>
                <w:sz w:val="15"/>
                <w:szCs w:val="15"/>
              </w:rPr>
            </w:pPr>
            <w:r w:rsidRPr="5EC81479">
              <w:rPr>
                <w:sz w:val="15"/>
                <w:szCs w:val="15"/>
              </w:rPr>
              <w:t xml:space="preserve">                     &lt;r:hospiceFiler&gt;false&lt;/r:hospiceFiler&gt;</w:t>
            </w:r>
          </w:p>
          <w:p w14:paraId="32AF1F77" w14:textId="77777777" w:rsidR="00052B02" w:rsidRPr="004318BC" w:rsidRDefault="5EC81479" w:rsidP="00544FB0">
            <w:pPr>
              <w:spacing w:after="0"/>
              <w:ind w:left="720"/>
              <w:rPr>
                <w:sz w:val="15"/>
                <w:szCs w:val="15"/>
              </w:rPr>
            </w:pPr>
            <w:r w:rsidRPr="5EC81479">
              <w:rPr>
                <w:sz w:val="15"/>
                <w:szCs w:val="15"/>
              </w:rPr>
              <w:t xml:space="preserve">                  &lt;/responseBody&gt;</w:t>
            </w:r>
          </w:p>
          <w:p w14:paraId="0356D53A" w14:textId="77777777" w:rsidR="00052B02" w:rsidRPr="004318BC" w:rsidRDefault="5EC81479" w:rsidP="00544FB0">
            <w:pPr>
              <w:spacing w:after="0"/>
              <w:ind w:left="720"/>
              <w:rPr>
                <w:sz w:val="15"/>
                <w:szCs w:val="15"/>
              </w:rPr>
            </w:pPr>
            <w:r w:rsidRPr="5EC81479">
              <w:rPr>
                <w:sz w:val="15"/>
                <w:szCs w:val="15"/>
              </w:rPr>
              <w:t xml:space="preserve">               &lt;/prepopResponse&gt;</w:t>
            </w:r>
          </w:p>
          <w:p w14:paraId="353EC001" w14:textId="77777777" w:rsidR="00052B02" w:rsidRPr="004318BC" w:rsidRDefault="5EC81479" w:rsidP="00544FB0">
            <w:pPr>
              <w:spacing w:after="0"/>
              <w:ind w:left="720"/>
              <w:rPr>
                <w:sz w:val="15"/>
                <w:szCs w:val="15"/>
              </w:rPr>
            </w:pPr>
            <w:r w:rsidRPr="5EC81479">
              <w:rPr>
                <w:sz w:val="15"/>
                <w:szCs w:val="15"/>
              </w:rPr>
              <w:t xml:space="preserve">            &lt;/b:PrepopResponseWrapper&gt;</w:t>
            </w:r>
          </w:p>
          <w:p w14:paraId="4358A71A" w14:textId="77777777" w:rsidR="00052B02" w:rsidRPr="004318BC" w:rsidRDefault="5EC81479" w:rsidP="00544FB0">
            <w:pPr>
              <w:spacing w:after="0"/>
              <w:ind w:left="720"/>
              <w:rPr>
                <w:sz w:val="15"/>
                <w:szCs w:val="15"/>
              </w:rPr>
            </w:pPr>
            <w:r w:rsidRPr="5EC81479">
              <w:rPr>
                <w:sz w:val="15"/>
                <w:szCs w:val="15"/>
              </w:rPr>
              <w:t xml:space="preserve">         &lt;/PrepopResult&gt;</w:t>
            </w:r>
          </w:p>
          <w:p w14:paraId="3B0F67E3" w14:textId="77777777" w:rsidR="00544FB0" w:rsidRPr="00544FB0" w:rsidRDefault="5EC81479" w:rsidP="00544FB0">
            <w:pPr>
              <w:spacing w:after="0"/>
              <w:ind w:left="720"/>
              <w:rPr>
                <w:sz w:val="15"/>
                <w:szCs w:val="15"/>
              </w:rPr>
            </w:pPr>
            <w:r w:rsidRPr="5EC81479">
              <w:rPr>
                <w:sz w:val="15"/>
                <w:szCs w:val="15"/>
              </w:rPr>
              <w:t xml:space="preserve">      &lt;/PrepopResponse&gt;</w:t>
            </w:r>
          </w:p>
          <w:p w14:paraId="59114854" w14:textId="77777777" w:rsidR="00544FB0" w:rsidRPr="00544FB0" w:rsidRDefault="5EC81479" w:rsidP="00544FB0">
            <w:pPr>
              <w:spacing w:after="0"/>
              <w:ind w:left="720"/>
              <w:rPr>
                <w:sz w:val="15"/>
                <w:szCs w:val="15"/>
              </w:rPr>
            </w:pPr>
            <w:r w:rsidRPr="5EC81479">
              <w:rPr>
                <w:sz w:val="15"/>
                <w:szCs w:val="15"/>
              </w:rPr>
              <w:t xml:space="preserve">   &lt;/s:Body&gt;</w:t>
            </w:r>
          </w:p>
          <w:p w14:paraId="12682E1D" w14:textId="36696E6B" w:rsidR="00B56F34" w:rsidRDefault="5EC81479" w:rsidP="007A3DA9">
            <w:pPr>
              <w:spacing w:after="0"/>
              <w:ind w:left="720"/>
              <w:rPr>
                <w:sz w:val="16"/>
                <w:szCs w:val="16"/>
              </w:rPr>
            </w:pPr>
            <w:r w:rsidRPr="5EC81479">
              <w:rPr>
                <w:sz w:val="15"/>
                <w:szCs w:val="15"/>
              </w:rPr>
              <w:t>&lt;/s:Envelope&gt;</w:t>
            </w:r>
          </w:p>
        </w:tc>
      </w:tr>
    </w:tbl>
    <w:p w14:paraId="17577AFA" w14:textId="77777777" w:rsidR="00052B02" w:rsidRDefault="00052B02" w:rsidP="007A3DA9">
      <w:pPr>
        <w:spacing w:after="0"/>
        <w:rPr>
          <w:sz w:val="16"/>
          <w:szCs w:val="16"/>
        </w:rPr>
      </w:pPr>
    </w:p>
    <w:p w14:paraId="4B297A95" w14:textId="77777777" w:rsidR="00AA7F6C" w:rsidRDefault="00AA7F6C">
      <w:pPr>
        <w:autoSpaceDE/>
        <w:autoSpaceDN/>
        <w:adjustRightInd/>
        <w:spacing w:after="200" w:line="276" w:lineRule="auto"/>
        <w:rPr>
          <w:color w:val="008B95"/>
        </w:rPr>
      </w:pPr>
      <w:bookmarkStart w:id="706" w:name="_Toc490230716"/>
      <w:bookmarkStart w:id="707" w:name="_Toc490584139"/>
      <w:bookmarkStart w:id="708" w:name="_Toc490594806"/>
      <w:bookmarkStart w:id="709" w:name="_Toc490812794"/>
      <w:bookmarkStart w:id="710" w:name="_Toc490837375"/>
      <w:bookmarkStart w:id="711" w:name="_Toc491874354"/>
      <w:bookmarkStart w:id="712" w:name="_Toc492561074"/>
      <w:bookmarkStart w:id="713" w:name="_Toc493002545"/>
      <w:bookmarkStart w:id="714" w:name="_Toc496188141"/>
      <w:r>
        <w:br w:type="page"/>
      </w:r>
    </w:p>
    <w:p w14:paraId="03D2E8E3" w14:textId="3C315227" w:rsidR="006252C9" w:rsidRPr="001E48AB" w:rsidRDefault="006252C9" w:rsidP="007A3DA9">
      <w:pPr>
        <w:pStyle w:val="Heading3"/>
        <w:spacing w:before="0" w:after="0" w:line="240" w:lineRule="auto"/>
      </w:pPr>
      <w:bookmarkStart w:id="715" w:name="_Toc496865553"/>
      <w:r w:rsidRPr="001E48AB">
        <w:lastRenderedPageBreak/>
        <w:t>AIM payloads</w:t>
      </w:r>
      <w:bookmarkEnd w:id="706"/>
      <w:bookmarkEnd w:id="707"/>
      <w:bookmarkEnd w:id="708"/>
      <w:bookmarkEnd w:id="709"/>
      <w:bookmarkEnd w:id="710"/>
      <w:bookmarkEnd w:id="711"/>
      <w:bookmarkEnd w:id="712"/>
      <w:bookmarkEnd w:id="713"/>
      <w:bookmarkEnd w:id="714"/>
      <w:bookmarkEnd w:id="715"/>
    </w:p>
    <w:p w14:paraId="6DF3BEE2" w14:textId="77777777" w:rsidR="009C7EEC" w:rsidRPr="007A3DA9" w:rsidRDefault="009C7EEC" w:rsidP="007A3DA9">
      <w:pPr>
        <w:spacing w:after="0"/>
        <w:rPr>
          <w:sz w:val="18"/>
        </w:rPr>
      </w:pPr>
    </w:p>
    <w:p w14:paraId="55E8F93C" w14:textId="77777777" w:rsidR="009B39DF" w:rsidRPr="007A3DA9" w:rsidRDefault="009B39DF" w:rsidP="007A3DA9">
      <w:pPr>
        <w:spacing w:after="0"/>
        <w:rPr>
          <w:b/>
          <w:color w:val="000000" w:themeColor="text1"/>
          <w:szCs w:val="16"/>
        </w:rPr>
      </w:pPr>
      <w:bookmarkStart w:id="716" w:name="_Toc490230717"/>
      <w:r w:rsidRPr="007A3DA9">
        <w:rPr>
          <w:b/>
          <w:bCs/>
          <w:color w:val="000000" w:themeColor="text1"/>
        </w:rPr>
        <w:t xml:space="preserve">Request </w:t>
      </w:r>
    </w:p>
    <w:p w14:paraId="65AE56F9" w14:textId="77777777" w:rsidR="009B39DF" w:rsidRDefault="009B39DF" w:rsidP="007A3DA9">
      <w:pPr>
        <w:spacing w:after="0"/>
        <w:rPr>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052B02" w14:paraId="62E944C0" w14:textId="77777777" w:rsidTr="5EC81479">
        <w:tc>
          <w:tcPr>
            <w:tcW w:w="9854" w:type="dxa"/>
            <w:shd w:val="clear" w:color="auto" w:fill="DAEEF3" w:themeFill="accent5" w:themeFillTint="33"/>
          </w:tcPr>
          <w:p w14:paraId="3E014946" w14:textId="77777777" w:rsidR="00052B02" w:rsidRDefault="00052B02" w:rsidP="00052B02">
            <w:pPr>
              <w:tabs>
                <w:tab w:val="left" w:pos="7440"/>
              </w:tabs>
              <w:spacing w:after="0"/>
              <w:ind w:left="720"/>
              <w:rPr>
                <w:szCs w:val="16"/>
              </w:rPr>
            </w:pPr>
          </w:p>
          <w:p w14:paraId="3DB773CD" w14:textId="77777777" w:rsidR="00544FB0" w:rsidRPr="00544FB0" w:rsidRDefault="5EC81479" w:rsidP="00544FB0">
            <w:pPr>
              <w:spacing w:after="0"/>
              <w:ind w:left="720"/>
              <w:rPr>
                <w:sz w:val="15"/>
                <w:szCs w:val="15"/>
              </w:rPr>
            </w:pPr>
            <w:r w:rsidRPr="5EC81479">
              <w:rPr>
                <w:sz w:val="15"/>
                <w:szCs w:val="15"/>
              </w:rPr>
              <w:t xml:space="preserve">&lt;soap:Envelope xmlns:soap="http://www.w3.org/2003/05/soap-envelope" </w:t>
            </w:r>
          </w:p>
          <w:p w14:paraId="41E24BAD" w14:textId="77777777" w:rsidR="00052B02" w:rsidRPr="004318BC" w:rsidRDefault="5EC81479" w:rsidP="00052B02">
            <w:pPr>
              <w:spacing w:after="0"/>
              <w:ind w:left="720"/>
              <w:rPr>
                <w:sz w:val="15"/>
                <w:szCs w:val="15"/>
              </w:rPr>
            </w:pPr>
            <w:r w:rsidRPr="5EC81479">
              <w:rPr>
                <w:sz w:val="15"/>
                <w:szCs w:val="15"/>
              </w:rPr>
              <w:t xml:space="preserve">xmlns:ret="https://services.ird.govt.nz/GWS/Returns/" </w:t>
            </w:r>
          </w:p>
          <w:p w14:paraId="217E06BD" w14:textId="77777777" w:rsidR="00052B02" w:rsidRPr="004318BC" w:rsidRDefault="5EC81479" w:rsidP="00052B02">
            <w:pPr>
              <w:spacing w:after="0"/>
              <w:ind w:left="720"/>
              <w:rPr>
                <w:sz w:val="15"/>
                <w:szCs w:val="15"/>
              </w:rPr>
            </w:pPr>
            <w:r w:rsidRPr="5EC81479">
              <w:rPr>
                <w:sz w:val="15"/>
                <w:szCs w:val="15"/>
              </w:rPr>
              <w:t>xmlns:prep="https://services.ird.govt.nz/GWS/Returns/:types/PrepopRequest"</w:t>
            </w:r>
          </w:p>
          <w:p w14:paraId="7AD540CC" w14:textId="77777777" w:rsidR="00052B02" w:rsidRPr="004318BC" w:rsidRDefault="5EC81479" w:rsidP="00052B02">
            <w:pPr>
              <w:spacing w:after="0"/>
              <w:ind w:left="720"/>
              <w:rPr>
                <w:sz w:val="15"/>
                <w:szCs w:val="15"/>
              </w:rPr>
            </w:pPr>
            <w:r w:rsidRPr="5EC81479">
              <w:rPr>
                <w:sz w:val="15"/>
                <w:szCs w:val="15"/>
              </w:rPr>
              <w:t>xmlns:a="http://www.w3.org/2005/08/addressing"&gt;</w:t>
            </w:r>
          </w:p>
          <w:p w14:paraId="6223BE87" w14:textId="77777777" w:rsidR="00052B02" w:rsidRPr="004318BC" w:rsidRDefault="5EC81479" w:rsidP="00052B02">
            <w:pPr>
              <w:spacing w:after="0"/>
              <w:ind w:left="720"/>
              <w:rPr>
                <w:sz w:val="15"/>
                <w:szCs w:val="15"/>
              </w:rPr>
            </w:pPr>
            <w:r w:rsidRPr="5EC81479">
              <w:rPr>
                <w:sz w:val="15"/>
                <w:szCs w:val="15"/>
              </w:rPr>
              <w:t xml:space="preserve">   &lt;soap:Header&gt;</w:t>
            </w:r>
          </w:p>
          <w:p w14:paraId="10513AF4" w14:textId="212E4E1D" w:rsidR="00052B02" w:rsidRPr="004318BC" w:rsidRDefault="5EC81479" w:rsidP="00052B02">
            <w:pPr>
              <w:spacing w:after="0"/>
              <w:ind w:left="720"/>
              <w:rPr>
                <w:sz w:val="15"/>
                <w:szCs w:val="15"/>
              </w:rPr>
            </w:pPr>
            <w:r w:rsidRPr="5EC81479">
              <w:rPr>
                <w:sz w:val="15"/>
                <w:szCs w:val="15"/>
              </w:rPr>
              <w:t xml:space="preserve">      &lt;a:To&gt;https://services.ird.govt.nz:4048/Gateway/GWS/Returns&lt;/a:To&gt;</w:t>
            </w:r>
          </w:p>
          <w:p w14:paraId="174F6A6D" w14:textId="77777777" w:rsidR="00052B02" w:rsidRPr="004318BC" w:rsidRDefault="5EC81479" w:rsidP="00052B02">
            <w:pPr>
              <w:spacing w:after="0"/>
              <w:ind w:left="720"/>
              <w:rPr>
                <w:sz w:val="15"/>
                <w:szCs w:val="15"/>
              </w:rPr>
            </w:pPr>
            <w:r w:rsidRPr="5EC81479">
              <w:rPr>
                <w:sz w:val="15"/>
                <w:szCs w:val="15"/>
              </w:rPr>
              <w:t xml:space="preserve">      &lt;a:Action&gt;https://services.ird.govt.nz/GWS/Returns/Return/Prepop&lt;/a:Action&gt;  </w:t>
            </w:r>
          </w:p>
          <w:p w14:paraId="5CB28B86" w14:textId="77777777" w:rsidR="00052B02" w:rsidRPr="004318BC" w:rsidRDefault="5EC81479" w:rsidP="00052B02">
            <w:pPr>
              <w:spacing w:after="0"/>
              <w:ind w:left="720"/>
              <w:rPr>
                <w:sz w:val="15"/>
                <w:szCs w:val="15"/>
              </w:rPr>
            </w:pPr>
            <w:r w:rsidRPr="5EC81479">
              <w:rPr>
                <w:sz w:val="15"/>
                <w:szCs w:val="15"/>
              </w:rPr>
              <w:t xml:space="preserve">   &lt;/soap:Header&gt;</w:t>
            </w:r>
          </w:p>
          <w:p w14:paraId="489F68CC" w14:textId="77777777" w:rsidR="00052B02" w:rsidRPr="004318BC" w:rsidRDefault="5EC81479" w:rsidP="00052B02">
            <w:pPr>
              <w:spacing w:after="0"/>
              <w:ind w:left="720"/>
              <w:rPr>
                <w:sz w:val="15"/>
                <w:szCs w:val="15"/>
              </w:rPr>
            </w:pPr>
            <w:r w:rsidRPr="5EC81479">
              <w:rPr>
                <w:sz w:val="15"/>
                <w:szCs w:val="15"/>
              </w:rPr>
              <w:t xml:space="preserve">   &lt;soap:Body&gt;</w:t>
            </w:r>
          </w:p>
          <w:p w14:paraId="26844123" w14:textId="77777777" w:rsidR="00052B02" w:rsidRPr="004318BC" w:rsidRDefault="5EC81479" w:rsidP="00052B02">
            <w:pPr>
              <w:spacing w:after="0"/>
              <w:ind w:left="720"/>
              <w:rPr>
                <w:sz w:val="15"/>
                <w:szCs w:val="15"/>
              </w:rPr>
            </w:pPr>
            <w:r w:rsidRPr="5EC81479">
              <w:rPr>
                <w:sz w:val="15"/>
                <w:szCs w:val="15"/>
              </w:rPr>
              <w:t xml:space="preserve">      &lt;ret:Prepop&gt;</w:t>
            </w:r>
          </w:p>
          <w:p w14:paraId="3AC3AC30" w14:textId="77777777" w:rsidR="00052B02" w:rsidRPr="004318BC" w:rsidRDefault="5EC81479" w:rsidP="00052B02">
            <w:pPr>
              <w:spacing w:after="0"/>
              <w:ind w:left="720"/>
              <w:rPr>
                <w:sz w:val="15"/>
                <w:szCs w:val="15"/>
              </w:rPr>
            </w:pPr>
            <w:r w:rsidRPr="5EC81479">
              <w:rPr>
                <w:sz w:val="15"/>
                <w:szCs w:val="15"/>
              </w:rPr>
              <w:t xml:space="preserve">         &lt;ret:ReturnPrepopRequestMsg&gt;</w:t>
            </w:r>
          </w:p>
          <w:p w14:paraId="7FB18A6C" w14:textId="77777777" w:rsidR="00052B02" w:rsidRPr="004318BC" w:rsidRDefault="5EC81479" w:rsidP="00052B02">
            <w:pPr>
              <w:spacing w:after="0"/>
              <w:ind w:left="720"/>
              <w:rPr>
                <w:sz w:val="15"/>
                <w:szCs w:val="15"/>
              </w:rPr>
            </w:pPr>
            <w:r w:rsidRPr="5EC81479">
              <w:rPr>
                <w:sz w:val="15"/>
                <w:szCs w:val="15"/>
              </w:rPr>
              <w:t xml:space="preserve">            &lt;prep:PrepopRequestWrapper&gt;</w:t>
            </w:r>
          </w:p>
          <w:p w14:paraId="59183B08" w14:textId="77777777" w:rsidR="00052B02" w:rsidRPr="004318BC" w:rsidRDefault="5EC81479" w:rsidP="00052B02">
            <w:pPr>
              <w:spacing w:after="0"/>
              <w:ind w:left="720"/>
              <w:rPr>
                <w:sz w:val="15"/>
                <w:szCs w:val="15"/>
              </w:rPr>
            </w:pPr>
            <w:r w:rsidRPr="5EC81479">
              <w:rPr>
                <w:sz w:val="15"/>
                <w:szCs w:val="15"/>
              </w:rPr>
              <w:t xml:space="preserve">               &lt;rc:retrieveFormInfoRequest xmlns:xsi="http://www.w3.org/2001/XMLSchema-instance"</w:t>
            </w:r>
          </w:p>
          <w:p w14:paraId="119D8E08" w14:textId="77777777" w:rsidR="00052B02" w:rsidRPr="004318BC" w:rsidRDefault="5EC81479" w:rsidP="00052B02">
            <w:pPr>
              <w:spacing w:after="0"/>
              <w:ind w:left="720"/>
              <w:rPr>
                <w:sz w:val="15"/>
                <w:szCs w:val="15"/>
              </w:rPr>
            </w:pPr>
            <w:r w:rsidRPr="5EC81479">
              <w:rPr>
                <w:sz w:val="15"/>
                <w:szCs w:val="15"/>
              </w:rPr>
              <w:t xml:space="preserve">               xmlns:cmn="urn:www.ird.govt.nz/GWS:types/Common.v1"</w:t>
            </w:r>
          </w:p>
          <w:p w14:paraId="645E8080" w14:textId="77777777" w:rsidR="00052B02" w:rsidRPr="004318BC" w:rsidRDefault="5EC81479" w:rsidP="00052B02">
            <w:pPr>
              <w:spacing w:after="0"/>
              <w:ind w:left="720"/>
              <w:rPr>
                <w:sz w:val="15"/>
                <w:szCs w:val="15"/>
              </w:rPr>
            </w:pPr>
            <w:r w:rsidRPr="5EC81479">
              <w:rPr>
                <w:sz w:val="15"/>
                <w:szCs w:val="15"/>
              </w:rPr>
              <w:t xml:space="preserve">               xmlns:rc="urn:www.ird.govt.nz/GWS:types/ReturnCommon.v1"</w:t>
            </w:r>
          </w:p>
          <w:p w14:paraId="1874A62A" w14:textId="0B3311E6" w:rsidR="00544FB0" w:rsidRPr="00544FB0" w:rsidRDefault="5EC81479" w:rsidP="00544FB0">
            <w:pPr>
              <w:spacing w:after="0"/>
              <w:ind w:left="720"/>
              <w:rPr>
                <w:sz w:val="15"/>
                <w:szCs w:val="15"/>
              </w:rPr>
            </w:pPr>
            <w:r w:rsidRPr="5EC81479">
              <w:rPr>
                <w:sz w:val="15"/>
                <w:szCs w:val="15"/>
              </w:rPr>
              <w:t xml:space="preserve">               xmlns:r="urn:www.ird.govt.nz/GWS:types/ReturnAIM.v1"</w:t>
            </w:r>
          </w:p>
          <w:p w14:paraId="4E174FCE" w14:textId="6E83CED5" w:rsidR="00544FB0" w:rsidRPr="00544FB0" w:rsidRDefault="5EC81479" w:rsidP="00544FB0">
            <w:pPr>
              <w:spacing w:after="0"/>
              <w:ind w:left="720"/>
              <w:rPr>
                <w:sz w:val="15"/>
                <w:szCs w:val="15"/>
              </w:rPr>
            </w:pPr>
            <w:r w:rsidRPr="5EC81479">
              <w:rPr>
                <w:sz w:val="15"/>
                <w:szCs w:val="15"/>
              </w:rPr>
              <w:t xml:space="preserve">               xsi:schemaLocation="urn:www.ird.govt.nz/GWS:types/ReturnAIM.v1"&gt;</w:t>
            </w:r>
          </w:p>
          <w:p w14:paraId="6F5D74AA" w14:textId="77777777" w:rsidR="00544FB0" w:rsidRPr="00544FB0" w:rsidRDefault="00544FB0" w:rsidP="00544FB0">
            <w:pPr>
              <w:spacing w:after="0"/>
              <w:ind w:left="720"/>
              <w:rPr>
                <w:sz w:val="15"/>
                <w:szCs w:val="15"/>
              </w:rPr>
            </w:pPr>
            <w:r w:rsidRPr="00544FB0">
              <w:rPr>
                <w:sz w:val="15"/>
                <w:szCs w:val="15"/>
              </w:rPr>
              <w:tab/>
            </w:r>
            <w:r w:rsidRPr="00544FB0">
              <w:rPr>
                <w:sz w:val="15"/>
                <w:szCs w:val="15"/>
              </w:rPr>
              <w:tab/>
            </w:r>
            <w:r w:rsidRPr="00544FB0">
              <w:rPr>
                <w:sz w:val="15"/>
                <w:szCs w:val="15"/>
              </w:rPr>
              <w:tab/>
              <w:t xml:space="preserve">  &lt;cmn:softwareProviderData&gt;</w:t>
            </w:r>
          </w:p>
          <w:p w14:paraId="6F518DFF" w14:textId="77777777" w:rsidR="00544FB0" w:rsidRPr="00544FB0" w:rsidRDefault="5EC81479" w:rsidP="00544FB0">
            <w:pPr>
              <w:spacing w:after="0"/>
              <w:ind w:left="720"/>
              <w:rPr>
                <w:sz w:val="15"/>
                <w:szCs w:val="15"/>
              </w:rPr>
            </w:pPr>
            <w:r w:rsidRPr="5EC81479">
              <w:rPr>
                <w:sz w:val="15"/>
                <w:szCs w:val="15"/>
              </w:rPr>
              <w:t xml:space="preserve">                  &lt;cmn:softwareProvider&gt;SoftwareProvider &lt;/cmn:softwareProvider&gt;</w:t>
            </w:r>
          </w:p>
          <w:p w14:paraId="26C173BD" w14:textId="77777777" w:rsidR="00052B02" w:rsidRPr="004318BC" w:rsidRDefault="5EC81479" w:rsidP="00052B02">
            <w:pPr>
              <w:spacing w:after="0"/>
              <w:ind w:left="720"/>
              <w:rPr>
                <w:sz w:val="15"/>
                <w:szCs w:val="15"/>
              </w:rPr>
            </w:pPr>
            <w:r w:rsidRPr="5EC81479">
              <w:rPr>
                <w:sz w:val="15"/>
                <w:szCs w:val="15"/>
              </w:rPr>
              <w:t xml:space="preserve">                  &lt;cmn:softwarePlatform&gt;SoftwarePlatform&lt;/cmn:softwarePlatform&gt;</w:t>
            </w:r>
          </w:p>
          <w:p w14:paraId="6681D620" w14:textId="77777777" w:rsidR="00052B02" w:rsidRPr="004318BC" w:rsidRDefault="5EC81479" w:rsidP="00052B02">
            <w:pPr>
              <w:spacing w:after="0"/>
              <w:ind w:left="720"/>
              <w:rPr>
                <w:sz w:val="15"/>
                <w:szCs w:val="15"/>
              </w:rPr>
            </w:pPr>
            <w:r w:rsidRPr="5EC81479">
              <w:rPr>
                <w:sz w:val="15"/>
                <w:szCs w:val="15"/>
              </w:rPr>
              <w:t xml:space="preserve">                  &lt;cmn:softwareRelease&gt;v1&lt;/cmn:softwareRelease&gt;</w:t>
            </w:r>
          </w:p>
          <w:p w14:paraId="1E0079DF" w14:textId="77777777" w:rsidR="00052B02" w:rsidRPr="004318BC" w:rsidRDefault="5EC81479" w:rsidP="00052B02">
            <w:pPr>
              <w:spacing w:after="0"/>
              <w:ind w:left="720"/>
              <w:rPr>
                <w:sz w:val="15"/>
                <w:szCs w:val="15"/>
              </w:rPr>
            </w:pPr>
            <w:r w:rsidRPr="5EC81479">
              <w:rPr>
                <w:sz w:val="15"/>
                <w:szCs w:val="15"/>
              </w:rPr>
              <w:t xml:space="preserve">                 &lt;/cmn:softwareProviderData&gt;</w:t>
            </w:r>
          </w:p>
          <w:p w14:paraId="1350173D" w14:textId="77777777" w:rsidR="00052B02" w:rsidRPr="004318BC" w:rsidRDefault="5EC81479" w:rsidP="00052B02">
            <w:pPr>
              <w:spacing w:after="0"/>
              <w:ind w:left="720"/>
              <w:rPr>
                <w:sz w:val="15"/>
                <w:szCs w:val="15"/>
              </w:rPr>
            </w:pPr>
            <w:r w:rsidRPr="5EC81479">
              <w:rPr>
                <w:sz w:val="15"/>
                <w:szCs w:val="15"/>
              </w:rPr>
              <w:t xml:space="preserve">                 &lt;cmn:identifier IdentifierValueType="ACCIRD"&gt;123456789&lt;/cmn:identifier&gt;</w:t>
            </w:r>
          </w:p>
          <w:p w14:paraId="02982D9F" w14:textId="4A39E159" w:rsidR="00052B02" w:rsidRPr="004318BC" w:rsidRDefault="00052B02" w:rsidP="00052B02">
            <w:pPr>
              <w:spacing w:after="0"/>
              <w:ind w:left="720"/>
              <w:rPr>
                <w:sz w:val="15"/>
                <w:szCs w:val="15"/>
              </w:rPr>
            </w:pPr>
            <w:r w:rsidRPr="004318BC">
              <w:rPr>
                <w:sz w:val="15"/>
                <w:szCs w:val="15"/>
              </w:rPr>
              <w:tab/>
            </w:r>
            <w:r w:rsidRPr="004318BC">
              <w:rPr>
                <w:sz w:val="15"/>
                <w:szCs w:val="15"/>
              </w:rPr>
              <w:tab/>
            </w:r>
            <w:r w:rsidRPr="004318BC">
              <w:rPr>
                <w:sz w:val="15"/>
                <w:szCs w:val="15"/>
              </w:rPr>
              <w:tab/>
              <w:t xml:space="preserve">  &lt;</w:t>
            </w:r>
            <w:r w:rsidR="00197AD3">
              <w:rPr>
                <w:sz w:val="15"/>
                <w:szCs w:val="15"/>
              </w:rPr>
              <w:t>cmn</w:t>
            </w:r>
            <w:r w:rsidRPr="004318BC">
              <w:rPr>
                <w:sz w:val="15"/>
                <w:szCs w:val="15"/>
              </w:rPr>
              <w:t>:accountType&gt;INC&lt;/</w:t>
            </w:r>
            <w:r w:rsidR="00197AD3">
              <w:rPr>
                <w:sz w:val="15"/>
                <w:szCs w:val="15"/>
              </w:rPr>
              <w:t>cmn</w:t>
            </w:r>
            <w:r w:rsidRPr="004318BC">
              <w:rPr>
                <w:sz w:val="15"/>
                <w:szCs w:val="15"/>
              </w:rPr>
              <w:t>:accountType&gt;</w:t>
            </w:r>
          </w:p>
          <w:p w14:paraId="231AD18E" w14:textId="77777777" w:rsidR="00052B02" w:rsidRPr="004318BC" w:rsidRDefault="00052B02" w:rsidP="00052B02">
            <w:pPr>
              <w:spacing w:after="0"/>
              <w:ind w:left="720"/>
              <w:rPr>
                <w:sz w:val="15"/>
                <w:szCs w:val="15"/>
              </w:rPr>
            </w:pPr>
            <w:r w:rsidRPr="004318BC">
              <w:rPr>
                <w:sz w:val="15"/>
                <w:szCs w:val="15"/>
              </w:rPr>
              <w:tab/>
            </w:r>
            <w:r w:rsidRPr="004318BC">
              <w:rPr>
                <w:sz w:val="15"/>
                <w:szCs w:val="15"/>
              </w:rPr>
              <w:tab/>
            </w:r>
            <w:r w:rsidRPr="004318BC">
              <w:rPr>
                <w:sz w:val="15"/>
                <w:szCs w:val="15"/>
              </w:rPr>
              <w:tab/>
              <w:t xml:space="preserve">  &lt;rc:periodEndDate&gt;2017-</w:t>
            </w:r>
            <w:r w:rsidR="00544FB0" w:rsidRPr="00544FB0">
              <w:rPr>
                <w:sz w:val="15"/>
                <w:szCs w:val="15"/>
              </w:rPr>
              <w:t>05</w:t>
            </w:r>
            <w:r w:rsidRPr="004318BC">
              <w:rPr>
                <w:sz w:val="15"/>
                <w:szCs w:val="15"/>
              </w:rPr>
              <w:t>-31&lt;/rc:periodEndDate&gt;</w:t>
            </w:r>
          </w:p>
          <w:p w14:paraId="56E5EF2E" w14:textId="28C39935" w:rsidR="00052B02" w:rsidRPr="004318BC" w:rsidRDefault="00052B02" w:rsidP="00052B02">
            <w:pPr>
              <w:spacing w:after="0"/>
              <w:ind w:left="720"/>
              <w:rPr>
                <w:sz w:val="15"/>
                <w:szCs w:val="15"/>
              </w:rPr>
            </w:pPr>
            <w:r w:rsidRPr="004318BC">
              <w:rPr>
                <w:sz w:val="15"/>
                <w:szCs w:val="15"/>
              </w:rPr>
              <w:tab/>
            </w:r>
            <w:r w:rsidRPr="004318BC">
              <w:rPr>
                <w:sz w:val="15"/>
                <w:szCs w:val="15"/>
              </w:rPr>
              <w:tab/>
            </w:r>
            <w:r w:rsidRPr="004318BC">
              <w:rPr>
                <w:sz w:val="15"/>
                <w:szCs w:val="15"/>
              </w:rPr>
              <w:tab/>
              <w:t xml:space="preserve">  &lt;rc:majorFormType&gt;SOA&lt;/rc:majorFormType&gt;</w:t>
            </w:r>
          </w:p>
          <w:p w14:paraId="4E15AA33" w14:textId="77777777" w:rsidR="00052B02" w:rsidRPr="004318BC" w:rsidRDefault="00052B02" w:rsidP="00052B02">
            <w:pPr>
              <w:spacing w:after="0"/>
              <w:ind w:left="720"/>
              <w:rPr>
                <w:sz w:val="15"/>
                <w:szCs w:val="15"/>
              </w:rPr>
            </w:pPr>
            <w:r w:rsidRPr="004318BC">
              <w:rPr>
                <w:sz w:val="15"/>
                <w:szCs w:val="15"/>
              </w:rPr>
              <w:tab/>
            </w:r>
            <w:r w:rsidRPr="004318BC">
              <w:rPr>
                <w:sz w:val="15"/>
                <w:szCs w:val="15"/>
              </w:rPr>
              <w:tab/>
            </w:r>
            <w:r w:rsidRPr="004318BC">
              <w:rPr>
                <w:sz w:val="15"/>
                <w:szCs w:val="15"/>
              </w:rPr>
              <w:tab/>
              <w:t>&lt;/rc:retrieveFormInfoRequest&gt;</w:t>
            </w:r>
          </w:p>
          <w:p w14:paraId="302F5559" w14:textId="77777777" w:rsidR="00052B02" w:rsidRPr="004318BC" w:rsidRDefault="5EC81479" w:rsidP="00052B02">
            <w:pPr>
              <w:spacing w:after="0"/>
              <w:ind w:left="720"/>
              <w:rPr>
                <w:sz w:val="15"/>
                <w:szCs w:val="15"/>
              </w:rPr>
            </w:pPr>
            <w:r w:rsidRPr="5EC81479">
              <w:rPr>
                <w:sz w:val="15"/>
                <w:szCs w:val="15"/>
              </w:rPr>
              <w:t xml:space="preserve">            &lt;/prep:PrepopRequestWrapper&gt;</w:t>
            </w:r>
          </w:p>
          <w:p w14:paraId="22EA039C" w14:textId="77777777" w:rsidR="00052B02" w:rsidRPr="004318BC" w:rsidRDefault="5EC81479" w:rsidP="00052B02">
            <w:pPr>
              <w:spacing w:after="0"/>
              <w:ind w:left="720"/>
              <w:rPr>
                <w:sz w:val="15"/>
                <w:szCs w:val="15"/>
              </w:rPr>
            </w:pPr>
            <w:r w:rsidRPr="5EC81479">
              <w:rPr>
                <w:sz w:val="15"/>
                <w:szCs w:val="15"/>
              </w:rPr>
              <w:t xml:space="preserve">         &lt;/ret:ReturnPrepopRequestMsg&gt;</w:t>
            </w:r>
          </w:p>
          <w:p w14:paraId="06994E11" w14:textId="77777777" w:rsidR="00052B02" w:rsidRPr="004318BC" w:rsidRDefault="5EC81479" w:rsidP="00052B02">
            <w:pPr>
              <w:spacing w:after="0"/>
              <w:ind w:left="720"/>
              <w:rPr>
                <w:sz w:val="15"/>
                <w:szCs w:val="15"/>
              </w:rPr>
            </w:pPr>
            <w:r w:rsidRPr="5EC81479">
              <w:rPr>
                <w:sz w:val="15"/>
                <w:szCs w:val="15"/>
              </w:rPr>
              <w:t xml:space="preserve">      &lt;/ret:Prepop&gt;</w:t>
            </w:r>
          </w:p>
          <w:p w14:paraId="4254A636" w14:textId="77777777" w:rsidR="00052B02" w:rsidRPr="004318BC" w:rsidRDefault="5EC81479" w:rsidP="00052B02">
            <w:pPr>
              <w:spacing w:after="0"/>
              <w:ind w:left="720"/>
              <w:rPr>
                <w:sz w:val="15"/>
                <w:szCs w:val="15"/>
              </w:rPr>
            </w:pPr>
            <w:r w:rsidRPr="5EC81479">
              <w:rPr>
                <w:sz w:val="15"/>
                <w:szCs w:val="15"/>
              </w:rPr>
              <w:t xml:space="preserve">   &lt;/soap:Body&gt;</w:t>
            </w:r>
          </w:p>
          <w:p w14:paraId="492671D1" w14:textId="44793CC2" w:rsidR="00052B02" w:rsidRDefault="00544FB0" w:rsidP="009B39DF">
            <w:pPr>
              <w:spacing w:after="0"/>
              <w:rPr>
                <w:szCs w:val="16"/>
              </w:rPr>
            </w:pPr>
            <w:r>
              <w:rPr>
                <w:szCs w:val="16"/>
              </w:rPr>
              <w:t xml:space="preserve"> </w:t>
            </w:r>
          </w:p>
        </w:tc>
      </w:tr>
    </w:tbl>
    <w:p w14:paraId="711EC6ED" w14:textId="77777777" w:rsidR="009B39DF" w:rsidRPr="004318BC" w:rsidRDefault="009B39DF" w:rsidP="009B39DF">
      <w:pPr>
        <w:spacing w:after="0"/>
        <w:rPr>
          <w:b/>
          <w:color w:val="4BACC6" w:themeColor="accent5"/>
          <w:szCs w:val="15"/>
        </w:rPr>
      </w:pPr>
    </w:p>
    <w:p w14:paraId="776B6C6E" w14:textId="31FDD20E" w:rsidR="009B39DF" w:rsidRPr="00052B02" w:rsidRDefault="5EC81479" w:rsidP="009B39DF">
      <w:pPr>
        <w:spacing w:after="0"/>
        <w:rPr>
          <w:b/>
          <w:color w:val="000000" w:themeColor="text1"/>
          <w:szCs w:val="16"/>
        </w:rPr>
      </w:pPr>
      <w:r w:rsidRPr="5EC81479">
        <w:rPr>
          <w:b/>
          <w:bCs/>
          <w:color w:val="000000" w:themeColor="text1"/>
        </w:rPr>
        <w:t xml:space="preserve">Invalid response </w:t>
      </w:r>
    </w:p>
    <w:p w14:paraId="6F2BB790" w14:textId="77777777" w:rsidR="009B39DF" w:rsidRDefault="009B39DF" w:rsidP="009B39DF">
      <w:pPr>
        <w:spacing w:after="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052B02" w14:paraId="503A1BAC" w14:textId="77777777" w:rsidTr="5EC81479">
        <w:tc>
          <w:tcPr>
            <w:tcW w:w="9854" w:type="dxa"/>
            <w:shd w:val="clear" w:color="auto" w:fill="DAEEF3" w:themeFill="accent5" w:themeFillTint="33"/>
          </w:tcPr>
          <w:p w14:paraId="470FF90F" w14:textId="77777777" w:rsidR="00052B02" w:rsidRDefault="00052B02" w:rsidP="00052B02">
            <w:pPr>
              <w:spacing w:after="0"/>
              <w:ind w:left="720"/>
              <w:rPr>
                <w:sz w:val="16"/>
                <w:szCs w:val="16"/>
              </w:rPr>
            </w:pPr>
          </w:p>
          <w:p w14:paraId="4937CD27" w14:textId="77777777" w:rsidR="00052B02" w:rsidRPr="004318BC" w:rsidRDefault="5EC81479" w:rsidP="00052B02">
            <w:pPr>
              <w:spacing w:after="0"/>
              <w:ind w:left="720"/>
              <w:rPr>
                <w:sz w:val="15"/>
                <w:szCs w:val="15"/>
              </w:rPr>
            </w:pPr>
            <w:r w:rsidRPr="5EC81479">
              <w:rPr>
                <w:sz w:val="15"/>
                <w:szCs w:val="15"/>
              </w:rPr>
              <w:t>&lt;s:Envelope xmlns:s="http://www.w3.org/2003/05/soap-envelope" xmlns:a="http://www.w3.org/2005/08/addressing"&gt;</w:t>
            </w:r>
          </w:p>
          <w:p w14:paraId="7CC61E7E" w14:textId="77777777" w:rsidR="00544FB0" w:rsidRPr="00544FB0" w:rsidRDefault="5EC81479" w:rsidP="00544FB0">
            <w:pPr>
              <w:spacing w:after="0"/>
              <w:ind w:left="720"/>
              <w:rPr>
                <w:sz w:val="15"/>
                <w:szCs w:val="15"/>
              </w:rPr>
            </w:pPr>
            <w:r w:rsidRPr="5EC81479">
              <w:rPr>
                <w:sz w:val="15"/>
                <w:szCs w:val="15"/>
              </w:rPr>
              <w:t xml:space="preserve">   &lt;s:Header&gt;</w:t>
            </w:r>
          </w:p>
          <w:p w14:paraId="578CB2FF" w14:textId="77777777" w:rsidR="00544FB0" w:rsidRPr="00544FB0" w:rsidRDefault="5EC81479" w:rsidP="00544FB0">
            <w:pPr>
              <w:spacing w:after="0"/>
              <w:ind w:left="720"/>
              <w:rPr>
                <w:sz w:val="15"/>
                <w:szCs w:val="15"/>
              </w:rPr>
            </w:pPr>
            <w:r w:rsidRPr="5EC81479">
              <w:rPr>
                <w:sz w:val="15"/>
                <w:szCs w:val="15"/>
              </w:rPr>
              <w:t xml:space="preserve">      &lt;a:Action s:mustUnderstand="1"&gt;https://services.ird.govt.nz/GWS/Returns/Return/PrepopResponse&lt;/a:Action&gt;</w:t>
            </w:r>
          </w:p>
          <w:p w14:paraId="4BBBB7C7" w14:textId="77777777" w:rsidR="00544FB0" w:rsidRPr="00544FB0" w:rsidRDefault="5EC81479" w:rsidP="00544FB0">
            <w:pPr>
              <w:spacing w:after="0"/>
              <w:ind w:left="720"/>
              <w:rPr>
                <w:sz w:val="15"/>
                <w:szCs w:val="15"/>
              </w:rPr>
            </w:pPr>
            <w:r w:rsidRPr="5EC81479">
              <w:rPr>
                <w:sz w:val="15"/>
                <w:szCs w:val="15"/>
              </w:rPr>
              <w:t xml:space="preserve">   &lt;/s:Header&gt;</w:t>
            </w:r>
          </w:p>
          <w:p w14:paraId="7B8630A5" w14:textId="77777777" w:rsidR="00544FB0" w:rsidRPr="00544FB0" w:rsidRDefault="5EC81479" w:rsidP="00544FB0">
            <w:pPr>
              <w:spacing w:after="0"/>
              <w:ind w:left="720"/>
              <w:rPr>
                <w:sz w:val="15"/>
                <w:szCs w:val="15"/>
              </w:rPr>
            </w:pPr>
            <w:r w:rsidRPr="5EC81479">
              <w:rPr>
                <w:sz w:val="15"/>
                <w:szCs w:val="15"/>
              </w:rPr>
              <w:t xml:space="preserve">   &lt;s:Body&gt;</w:t>
            </w:r>
          </w:p>
          <w:p w14:paraId="66052499" w14:textId="77777777" w:rsidR="00544FB0" w:rsidRPr="00544FB0" w:rsidRDefault="5EC81479" w:rsidP="00544FB0">
            <w:pPr>
              <w:spacing w:after="0"/>
              <w:ind w:left="720"/>
              <w:rPr>
                <w:sz w:val="15"/>
                <w:szCs w:val="15"/>
              </w:rPr>
            </w:pPr>
            <w:r w:rsidRPr="5EC81479">
              <w:rPr>
                <w:sz w:val="15"/>
                <w:szCs w:val="15"/>
              </w:rPr>
              <w:t xml:space="preserve">      &lt;PrepopResponse xmlns="https://services.ird.govt.nz/GWS/Returns/"&gt;</w:t>
            </w:r>
          </w:p>
          <w:p w14:paraId="6E59E8C1" w14:textId="77777777" w:rsidR="00544FB0" w:rsidRPr="00544FB0" w:rsidRDefault="5EC81479" w:rsidP="00544FB0">
            <w:pPr>
              <w:spacing w:after="0"/>
              <w:ind w:left="720"/>
              <w:rPr>
                <w:sz w:val="15"/>
                <w:szCs w:val="15"/>
              </w:rPr>
            </w:pPr>
            <w:r w:rsidRPr="5EC81479">
              <w:rPr>
                <w:sz w:val="15"/>
                <w:szCs w:val="15"/>
              </w:rPr>
              <w:t xml:space="preserve">         &lt;PrepopResult xmlns:b="https://services.ird.govt.nz/GWS/Returns/:types/PrepopResponse" xmlns:i="http://www.w3.org/2001/XMLSchema-instance"&gt;</w:t>
            </w:r>
          </w:p>
          <w:p w14:paraId="0A4338E4" w14:textId="77777777" w:rsidR="00544FB0" w:rsidRPr="00544FB0" w:rsidRDefault="5EC81479" w:rsidP="00544FB0">
            <w:pPr>
              <w:spacing w:after="0"/>
              <w:ind w:left="720"/>
              <w:rPr>
                <w:sz w:val="15"/>
                <w:szCs w:val="15"/>
              </w:rPr>
            </w:pPr>
            <w:r w:rsidRPr="5EC81479">
              <w:rPr>
                <w:sz w:val="15"/>
                <w:szCs w:val="15"/>
              </w:rPr>
              <w:t xml:space="preserve">            &lt;b:PrepopResponseWrapper&gt;</w:t>
            </w:r>
          </w:p>
          <w:p w14:paraId="4FEA3135" w14:textId="77777777" w:rsidR="00544FB0" w:rsidRPr="00544FB0" w:rsidRDefault="5EC81479" w:rsidP="00544FB0">
            <w:pPr>
              <w:spacing w:after="0"/>
              <w:ind w:left="720"/>
              <w:rPr>
                <w:sz w:val="15"/>
                <w:szCs w:val="15"/>
              </w:rPr>
            </w:pPr>
            <w:r w:rsidRPr="5EC81479">
              <w:rPr>
                <w:sz w:val="15"/>
                <w:szCs w:val="15"/>
              </w:rPr>
              <w:t xml:space="preserve">               &lt;prepopResponse xmlns="urn:www.ird.govt.nz/GWS:types/ReturnCommon.v1"&gt;</w:t>
            </w:r>
          </w:p>
          <w:p w14:paraId="666EA8CD" w14:textId="77777777" w:rsidR="00544FB0" w:rsidRPr="00544FB0" w:rsidRDefault="5EC81479" w:rsidP="00544FB0">
            <w:pPr>
              <w:spacing w:after="0"/>
              <w:ind w:left="720"/>
              <w:rPr>
                <w:sz w:val="15"/>
                <w:szCs w:val="15"/>
              </w:rPr>
            </w:pPr>
            <w:r w:rsidRPr="5EC81479">
              <w:rPr>
                <w:sz w:val="15"/>
                <w:szCs w:val="15"/>
              </w:rPr>
              <w:t xml:space="preserve">                  &lt;statusMessage xmlns="urn:www.ird.govt.nz/GWS:types/Common.v1"&gt;</w:t>
            </w:r>
          </w:p>
          <w:p w14:paraId="3E4EA58D" w14:textId="77777777" w:rsidR="00544FB0" w:rsidRPr="00544FB0" w:rsidRDefault="5EC81479" w:rsidP="00544FB0">
            <w:pPr>
              <w:spacing w:after="0"/>
              <w:ind w:left="720"/>
              <w:rPr>
                <w:sz w:val="15"/>
                <w:szCs w:val="15"/>
              </w:rPr>
            </w:pPr>
            <w:r w:rsidRPr="5EC81479">
              <w:rPr>
                <w:sz w:val="15"/>
                <w:szCs w:val="15"/>
              </w:rPr>
              <w:t xml:space="preserve">                     &lt;statusCode&gt;102&lt;/statusCode&gt;</w:t>
            </w:r>
          </w:p>
          <w:p w14:paraId="6A31ED55" w14:textId="77777777" w:rsidR="00544FB0" w:rsidRPr="00544FB0" w:rsidRDefault="5EC81479" w:rsidP="00544FB0">
            <w:pPr>
              <w:spacing w:after="0"/>
              <w:ind w:left="720"/>
              <w:rPr>
                <w:sz w:val="15"/>
                <w:szCs w:val="15"/>
              </w:rPr>
            </w:pPr>
            <w:r w:rsidRPr="5EC81479">
              <w:rPr>
                <w:sz w:val="15"/>
                <w:szCs w:val="15"/>
              </w:rPr>
              <w:t xml:space="preserve">                     &lt;errorMessage&gt;ID/Account Type Not Valid&lt;/errorMessage&gt;</w:t>
            </w:r>
          </w:p>
          <w:p w14:paraId="186AD14A" w14:textId="77777777" w:rsidR="00052B02" w:rsidRPr="004318BC" w:rsidRDefault="5EC81479" w:rsidP="00544FB0">
            <w:pPr>
              <w:spacing w:after="0"/>
              <w:ind w:left="720"/>
              <w:rPr>
                <w:sz w:val="15"/>
                <w:szCs w:val="15"/>
              </w:rPr>
            </w:pPr>
            <w:r w:rsidRPr="5EC81479">
              <w:rPr>
                <w:sz w:val="15"/>
                <w:szCs w:val="15"/>
              </w:rPr>
              <w:t xml:space="preserve">                  &lt;/statusMessage&gt;</w:t>
            </w:r>
          </w:p>
          <w:p w14:paraId="54EBBD94" w14:textId="77777777" w:rsidR="00544FB0" w:rsidRPr="00544FB0" w:rsidRDefault="5EC81479" w:rsidP="00544FB0">
            <w:pPr>
              <w:spacing w:after="0"/>
              <w:ind w:left="720"/>
              <w:rPr>
                <w:sz w:val="15"/>
                <w:szCs w:val="15"/>
              </w:rPr>
            </w:pPr>
            <w:r w:rsidRPr="5EC81479">
              <w:rPr>
                <w:sz w:val="15"/>
                <w:szCs w:val="15"/>
              </w:rPr>
              <w:t xml:space="preserve">               &lt;/prepopResponse&gt;</w:t>
            </w:r>
          </w:p>
          <w:p w14:paraId="72D4AB5B" w14:textId="77777777" w:rsidR="00544FB0" w:rsidRPr="00544FB0" w:rsidRDefault="5EC81479" w:rsidP="00544FB0">
            <w:pPr>
              <w:spacing w:after="0"/>
              <w:ind w:left="720"/>
              <w:rPr>
                <w:sz w:val="15"/>
                <w:szCs w:val="15"/>
              </w:rPr>
            </w:pPr>
            <w:r w:rsidRPr="5EC81479">
              <w:rPr>
                <w:sz w:val="15"/>
                <w:szCs w:val="15"/>
              </w:rPr>
              <w:t xml:space="preserve">            &lt;/b:PrepopResponseWrapper&gt;</w:t>
            </w:r>
          </w:p>
          <w:p w14:paraId="63BEC508" w14:textId="77777777" w:rsidR="00544FB0" w:rsidRPr="00544FB0" w:rsidRDefault="5EC81479" w:rsidP="00544FB0">
            <w:pPr>
              <w:spacing w:after="0"/>
              <w:ind w:left="720"/>
              <w:rPr>
                <w:sz w:val="15"/>
                <w:szCs w:val="15"/>
              </w:rPr>
            </w:pPr>
            <w:r w:rsidRPr="5EC81479">
              <w:rPr>
                <w:sz w:val="15"/>
                <w:szCs w:val="15"/>
              </w:rPr>
              <w:t xml:space="preserve">         &lt;/PrepopResult&gt;</w:t>
            </w:r>
          </w:p>
          <w:p w14:paraId="2899B13A" w14:textId="77777777" w:rsidR="00544FB0" w:rsidRPr="00544FB0" w:rsidRDefault="5EC81479" w:rsidP="00544FB0">
            <w:pPr>
              <w:spacing w:after="0"/>
              <w:ind w:left="720"/>
              <w:rPr>
                <w:sz w:val="15"/>
                <w:szCs w:val="15"/>
              </w:rPr>
            </w:pPr>
            <w:r w:rsidRPr="5EC81479">
              <w:rPr>
                <w:sz w:val="15"/>
                <w:szCs w:val="15"/>
              </w:rPr>
              <w:t xml:space="preserve">      &lt;/PrepopResponse&gt;</w:t>
            </w:r>
          </w:p>
          <w:p w14:paraId="2B30D86F" w14:textId="77777777" w:rsidR="00544FB0" w:rsidRPr="00544FB0" w:rsidRDefault="5EC81479" w:rsidP="00544FB0">
            <w:pPr>
              <w:spacing w:after="0"/>
              <w:ind w:left="720"/>
              <w:rPr>
                <w:sz w:val="15"/>
                <w:szCs w:val="15"/>
              </w:rPr>
            </w:pPr>
            <w:r w:rsidRPr="5EC81479">
              <w:rPr>
                <w:sz w:val="15"/>
                <w:szCs w:val="15"/>
              </w:rPr>
              <w:t xml:space="preserve">   &lt;/s:Body&gt;</w:t>
            </w:r>
          </w:p>
          <w:p w14:paraId="203B4B8E" w14:textId="77777777" w:rsidR="00052B02" w:rsidRDefault="5EC81479" w:rsidP="00052B02">
            <w:pPr>
              <w:spacing w:after="0"/>
              <w:ind w:left="720"/>
              <w:rPr>
                <w:sz w:val="15"/>
                <w:szCs w:val="15"/>
              </w:rPr>
            </w:pPr>
            <w:r w:rsidRPr="5EC81479">
              <w:rPr>
                <w:sz w:val="15"/>
                <w:szCs w:val="15"/>
              </w:rPr>
              <w:t>&lt;/s:Envelope&gt;</w:t>
            </w:r>
          </w:p>
          <w:p w14:paraId="0894D19D" w14:textId="0BEBF66A" w:rsidR="00B56F34" w:rsidRDefault="00B56F34" w:rsidP="00052B02">
            <w:pPr>
              <w:spacing w:after="0"/>
              <w:ind w:left="720"/>
              <w:rPr>
                <w:sz w:val="16"/>
                <w:szCs w:val="16"/>
              </w:rPr>
            </w:pPr>
          </w:p>
        </w:tc>
      </w:tr>
    </w:tbl>
    <w:p w14:paraId="672289AC" w14:textId="77777777" w:rsidR="00052B02" w:rsidRDefault="00052B02" w:rsidP="009B39DF">
      <w:pPr>
        <w:spacing w:after="0"/>
        <w:rPr>
          <w:sz w:val="16"/>
          <w:szCs w:val="16"/>
        </w:rPr>
      </w:pPr>
    </w:p>
    <w:p w14:paraId="26CBBB50" w14:textId="060DECB0" w:rsidR="009B39DF" w:rsidRPr="004318BC" w:rsidRDefault="009B39DF" w:rsidP="009B39DF">
      <w:pPr>
        <w:spacing w:after="0"/>
        <w:rPr>
          <w:sz w:val="15"/>
          <w:szCs w:val="15"/>
        </w:rPr>
      </w:pPr>
    </w:p>
    <w:p w14:paraId="70DDA29C" w14:textId="77777777" w:rsidR="009B39DF" w:rsidRPr="004318BC" w:rsidRDefault="009B39DF" w:rsidP="001E48AB">
      <w:pPr>
        <w:spacing w:after="0"/>
        <w:rPr>
          <w:sz w:val="15"/>
          <w:szCs w:val="15"/>
        </w:rPr>
      </w:pPr>
    </w:p>
    <w:p w14:paraId="2EC5E76D" w14:textId="77777777" w:rsidR="004318BC" w:rsidRDefault="004318BC">
      <w:pPr>
        <w:autoSpaceDE/>
        <w:autoSpaceDN/>
        <w:adjustRightInd/>
        <w:spacing w:after="200" w:line="276" w:lineRule="auto"/>
        <w:rPr>
          <w:b/>
          <w:bCs/>
          <w:color w:val="008B95"/>
        </w:rPr>
      </w:pPr>
      <w:r>
        <w:rPr>
          <w:b/>
          <w:bCs/>
          <w:color w:val="008B95"/>
        </w:rPr>
        <w:br w:type="page"/>
      </w:r>
    </w:p>
    <w:p w14:paraId="75DCA7D1" w14:textId="5C867F13" w:rsidR="009B39DF" w:rsidRPr="00EF09DC" w:rsidRDefault="5EC81479" w:rsidP="009B39DF">
      <w:pPr>
        <w:spacing w:after="0"/>
        <w:rPr>
          <w:b/>
          <w:color w:val="000000" w:themeColor="text1"/>
          <w:sz w:val="16"/>
          <w:szCs w:val="16"/>
        </w:rPr>
      </w:pPr>
      <w:r w:rsidRPr="5EC81479">
        <w:rPr>
          <w:b/>
          <w:bCs/>
          <w:color w:val="000000" w:themeColor="text1"/>
        </w:rPr>
        <w:lastRenderedPageBreak/>
        <w:t>Valid response</w:t>
      </w:r>
    </w:p>
    <w:p w14:paraId="2D1EE17C" w14:textId="77777777" w:rsidR="009B39DF" w:rsidRDefault="009B39DF" w:rsidP="009B39DF">
      <w:pPr>
        <w:spacing w:after="0"/>
        <w:rPr>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EF09DC" w14:paraId="3EED090E" w14:textId="77777777" w:rsidTr="5EC81479">
        <w:tc>
          <w:tcPr>
            <w:tcW w:w="9854" w:type="dxa"/>
            <w:shd w:val="clear" w:color="auto" w:fill="DAEEF3" w:themeFill="accent5" w:themeFillTint="33"/>
          </w:tcPr>
          <w:p w14:paraId="7E843C7B" w14:textId="77777777" w:rsidR="00EF09DC" w:rsidRDefault="00EF09DC" w:rsidP="00EF09DC">
            <w:pPr>
              <w:spacing w:after="0"/>
              <w:ind w:left="720"/>
              <w:rPr>
                <w:szCs w:val="16"/>
              </w:rPr>
            </w:pPr>
          </w:p>
          <w:p w14:paraId="19523F38" w14:textId="3211392A" w:rsidR="00EF09DC" w:rsidRPr="004318BC" w:rsidRDefault="5EC81479" w:rsidP="00EF09DC">
            <w:pPr>
              <w:spacing w:after="0"/>
              <w:ind w:left="720"/>
              <w:rPr>
                <w:sz w:val="15"/>
                <w:szCs w:val="15"/>
              </w:rPr>
            </w:pPr>
            <w:r w:rsidRPr="5EC81479">
              <w:rPr>
                <w:sz w:val="15"/>
                <w:szCs w:val="15"/>
              </w:rPr>
              <w:t>&lt;s:Envelope xmlns:s="http://www.w3.org/2003/05/soap-envelope" xmlns:a="http://www.w3.org/2005/08/addressing"&gt;</w:t>
            </w:r>
          </w:p>
          <w:p w14:paraId="035002D7" w14:textId="77777777" w:rsidR="00EF09DC" w:rsidRPr="004318BC" w:rsidRDefault="5EC81479" w:rsidP="00EF09DC">
            <w:pPr>
              <w:spacing w:after="0"/>
              <w:ind w:left="720"/>
              <w:rPr>
                <w:sz w:val="15"/>
                <w:szCs w:val="15"/>
              </w:rPr>
            </w:pPr>
            <w:r w:rsidRPr="5EC81479">
              <w:rPr>
                <w:sz w:val="15"/>
                <w:szCs w:val="15"/>
              </w:rPr>
              <w:t xml:space="preserve">   &lt;s:Header&gt;</w:t>
            </w:r>
          </w:p>
          <w:p w14:paraId="2F89AE20" w14:textId="77777777" w:rsidR="00EF09DC" w:rsidRPr="004318BC" w:rsidRDefault="5EC81479" w:rsidP="00EF09DC">
            <w:pPr>
              <w:spacing w:after="0"/>
              <w:ind w:left="720"/>
              <w:rPr>
                <w:sz w:val="15"/>
                <w:szCs w:val="15"/>
              </w:rPr>
            </w:pPr>
            <w:r w:rsidRPr="5EC81479">
              <w:rPr>
                <w:sz w:val="15"/>
                <w:szCs w:val="15"/>
              </w:rPr>
              <w:t xml:space="preserve">      &lt;a:Action s:mustUnderstand="1"&gt;https://services.ird.govt.nz/GWS/Returns/Return/PrepopResponse&lt;/a:Action&gt;</w:t>
            </w:r>
          </w:p>
          <w:p w14:paraId="4FE9C80F" w14:textId="77777777" w:rsidR="00EF09DC" w:rsidRPr="004318BC" w:rsidRDefault="5EC81479" w:rsidP="00EF09DC">
            <w:pPr>
              <w:spacing w:after="0"/>
              <w:ind w:left="720"/>
              <w:rPr>
                <w:sz w:val="15"/>
                <w:szCs w:val="15"/>
              </w:rPr>
            </w:pPr>
            <w:r w:rsidRPr="5EC81479">
              <w:rPr>
                <w:sz w:val="15"/>
                <w:szCs w:val="15"/>
              </w:rPr>
              <w:t xml:space="preserve">   &lt;/s:Header&gt;</w:t>
            </w:r>
          </w:p>
          <w:p w14:paraId="56ACCE66" w14:textId="77777777" w:rsidR="00EF09DC" w:rsidRPr="004318BC" w:rsidRDefault="5EC81479" w:rsidP="00EF09DC">
            <w:pPr>
              <w:spacing w:after="0"/>
              <w:ind w:left="720"/>
              <w:rPr>
                <w:sz w:val="15"/>
                <w:szCs w:val="15"/>
              </w:rPr>
            </w:pPr>
            <w:r w:rsidRPr="5EC81479">
              <w:rPr>
                <w:sz w:val="15"/>
                <w:szCs w:val="15"/>
              </w:rPr>
              <w:t xml:space="preserve">   &lt;s:Body&gt;</w:t>
            </w:r>
          </w:p>
          <w:p w14:paraId="3E770EEC" w14:textId="77777777" w:rsidR="00EF09DC" w:rsidRPr="004318BC" w:rsidRDefault="5EC81479" w:rsidP="00EF09DC">
            <w:pPr>
              <w:spacing w:after="0"/>
              <w:ind w:left="720"/>
              <w:rPr>
                <w:sz w:val="15"/>
                <w:szCs w:val="15"/>
              </w:rPr>
            </w:pPr>
            <w:r w:rsidRPr="5EC81479">
              <w:rPr>
                <w:sz w:val="15"/>
                <w:szCs w:val="15"/>
              </w:rPr>
              <w:t xml:space="preserve">      &lt;PrepopResponse xmlns="https://services.ird.govt.nz/GWS/Returns/"&gt;</w:t>
            </w:r>
          </w:p>
          <w:p w14:paraId="788454D7" w14:textId="77777777" w:rsidR="00EF09DC" w:rsidRPr="004318BC" w:rsidRDefault="5EC81479" w:rsidP="00EF09DC">
            <w:pPr>
              <w:spacing w:after="0"/>
              <w:ind w:left="720"/>
              <w:rPr>
                <w:sz w:val="15"/>
                <w:szCs w:val="15"/>
              </w:rPr>
            </w:pPr>
            <w:r w:rsidRPr="5EC81479">
              <w:rPr>
                <w:sz w:val="15"/>
                <w:szCs w:val="15"/>
              </w:rPr>
              <w:t xml:space="preserve">         &lt;PrepopResult xmlns:b="https://services.ird.govt.nz/GWS/Returns/:types/PrepopResponse" xmlns:i="http://www.w3.org/2001/XMLSchema-instance"&gt;</w:t>
            </w:r>
          </w:p>
          <w:p w14:paraId="07B7A589" w14:textId="77777777" w:rsidR="00EF09DC" w:rsidRPr="004318BC" w:rsidRDefault="5EC81479" w:rsidP="00EF09DC">
            <w:pPr>
              <w:spacing w:after="0"/>
              <w:ind w:left="720"/>
              <w:rPr>
                <w:sz w:val="15"/>
                <w:szCs w:val="15"/>
              </w:rPr>
            </w:pPr>
            <w:r w:rsidRPr="5EC81479">
              <w:rPr>
                <w:sz w:val="15"/>
                <w:szCs w:val="15"/>
              </w:rPr>
              <w:t xml:space="preserve">            &lt;b:PrepopResponseWrapper&gt;</w:t>
            </w:r>
          </w:p>
          <w:p w14:paraId="2B561BC3" w14:textId="77777777" w:rsidR="00EF09DC" w:rsidRPr="004318BC" w:rsidRDefault="5EC81479" w:rsidP="00EF09DC">
            <w:pPr>
              <w:spacing w:after="0"/>
              <w:ind w:left="720"/>
              <w:rPr>
                <w:sz w:val="15"/>
                <w:szCs w:val="15"/>
              </w:rPr>
            </w:pPr>
            <w:r w:rsidRPr="5EC81479">
              <w:rPr>
                <w:sz w:val="15"/>
                <w:szCs w:val="15"/>
              </w:rPr>
              <w:t xml:space="preserve">               &lt;prepopResponse xmlns="urn:www.ird.govt.nz/GWS:types/Common.v1"&gt;</w:t>
            </w:r>
          </w:p>
          <w:p w14:paraId="2173DB03" w14:textId="77777777" w:rsidR="00EF09DC" w:rsidRPr="004318BC" w:rsidRDefault="5EC81479" w:rsidP="00EF09DC">
            <w:pPr>
              <w:spacing w:after="0"/>
              <w:ind w:left="720"/>
              <w:rPr>
                <w:sz w:val="15"/>
                <w:szCs w:val="15"/>
              </w:rPr>
            </w:pPr>
            <w:r w:rsidRPr="5EC81479">
              <w:rPr>
                <w:sz w:val="15"/>
                <w:szCs w:val="15"/>
              </w:rPr>
              <w:t xml:space="preserve">                  &lt;statusMessage&gt;</w:t>
            </w:r>
          </w:p>
          <w:p w14:paraId="74A5CD64" w14:textId="77777777" w:rsidR="00EF09DC" w:rsidRPr="004318BC" w:rsidRDefault="5EC81479" w:rsidP="00EF09DC">
            <w:pPr>
              <w:spacing w:after="0"/>
              <w:ind w:left="720"/>
              <w:rPr>
                <w:sz w:val="15"/>
                <w:szCs w:val="15"/>
              </w:rPr>
            </w:pPr>
            <w:r w:rsidRPr="5EC81479">
              <w:rPr>
                <w:sz w:val="15"/>
                <w:szCs w:val="15"/>
              </w:rPr>
              <w:t xml:space="preserve">                     &lt;statusCode&gt;0&lt;/statusCode&gt;</w:t>
            </w:r>
          </w:p>
          <w:p w14:paraId="17C5643A" w14:textId="77777777" w:rsidR="00EF09DC" w:rsidRPr="004318BC" w:rsidRDefault="5EC81479" w:rsidP="00EF09DC">
            <w:pPr>
              <w:spacing w:after="0"/>
              <w:ind w:left="1440"/>
              <w:rPr>
                <w:sz w:val="15"/>
                <w:szCs w:val="15"/>
              </w:rPr>
            </w:pPr>
            <w:r w:rsidRPr="5EC81479">
              <w:rPr>
                <w:sz w:val="15"/>
                <w:szCs w:val="15"/>
              </w:rPr>
              <w:t xml:space="preserve">        &lt;errorMessage&gt;Success&lt;/errorMessage&gt;</w:t>
            </w:r>
          </w:p>
          <w:p w14:paraId="0AA2B1F5" w14:textId="77777777" w:rsidR="00EF09DC" w:rsidRPr="004318BC" w:rsidRDefault="5EC81479" w:rsidP="00EF09DC">
            <w:pPr>
              <w:spacing w:after="0"/>
              <w:ind w:left="720"/>
              <w:rPr>
                <w:sz w:val="15"/>
                <w:szCs w:val="15"/>
              </w:rPr>
            </w:pPr>
            <w:r w:rsidRPr="5EC81479">
              <w:rPr>
                <w:sz w:val="15"/>
                <w:szCs w:val="15"/>
              </w:rPr>
              <w:t xml:space="preserve">                  &lt;/statusMessage&gt;</w:t>
            </w:r>
          </w:p>
          <w:p w14:paraId="1E91AFEA" w14:textId="77777777" w:rsidR="00EF09DC" w:rsidRPr="004318BC" w:rsidRDefault="5EC81479" w:rsidP="00EF09DC">
            <w:pPr>
              <w:spacing w:after="0"/>
              <w:ind w:left="720"/>
              <w:rPr>
                <w:sz w:val="15"/>
                <w:szCs w:val="15"/>
              </w:rPr>
            </w:pPr>
            <w:r w:rsidRPr="5EC81479">
              <w:rPr>
                <w:sz w:val="15"/>
                <w:szCs w:val="15"/>
              </w:rPr>
              <w:t xml:space="preserve">                  &lt;responseBody&gt;</w:t>
            </w:r>
          </w:p>
          <w:p w14:paraId="5616686B" w14:textId="77777777" w:rsidR="00EF09DC" w:rsidRPr="004318BC" w:rsidRDefault="5EC81479" w:rsidP="00EF09DC">
            <w:pPr>
              <w:spacing w:after="0"/>
              <w:ind w:left="720"/>
              <w:rPr>
                <w:sz w:val="15"/>
                <w:szCs w:val="15"/>
              </w:rPr>
            </w:pPr>
            <w:r w:rsidRPr="5EC81479">
              <w:rPr>
                <w:sz w:val="15"/>
                <w:szCs w:val="15"/>
              </w:rPr>
              <w:t xml:space="preserve">                     &lt;accountId&gt;025707540&lt;/accountId&gt;</w:t>
            </w:r>
          </w:p>
          <w:p w14:paraId="34B0A47E" w14:textId="77777777" w:rsidR="00EF09DC" w:rsidRPr="004318BC" w:rsidRDefault="5EC81479" w:rsidP="00EF09DC">
            <w:pPr>
              <w:spacing w:after="0"/>
              <w:ind w:left="720"/>
              <w:rPr>
                <w:sz w:val="15"/>
                <w:szCs w:val="15"/>
              </w:rPr>
            </w:pPr>
            <w:r w:rsidRPr="5EC81479">
              <w:rPr>
                <w:sz w:val="15"/>
                <w:szCs w:val="15"/>
              </w:rPr>
              <w:t xml:space="preserve">                     &lt;r:filingFrequency&gt;Two Monthly Odd&lt;/r:filingFrequency&gt;</w:t>
            </w:r>
          </w:p>
          <w:p w14:paraId="77A34485" w14:textId="77777777" w:rsidR="00EF09DC" w:rsidRPr="004318BC" w:rsidRDefault="5EC81479" w:rsidP="00EF09DC">
            <w:pPr>
              <w:spacing w:after="0"/>
              <w:ind w:left="1440"/>
              <w:rPr>
                <w:sz w:val="15"/>
                <w:szCs w:val="15"/>
              </w:rPr>
            </w:pPr>
            <w:r w:rsidRPr="5EC81479">
              <w:rPr>
                <w:sz w:val="15"/>
                <w:szCs w:val="15"/>
              </w:rPr>
              <w:t xml:space="preserve">        &lt;r:returnPeriodDate&gt;2018-04-30&lt;/r:returnPeriodDate&gt;</w:t>
            </w:r>
          </w:p>
          <w:p w14:paraId="4D889ED9" w14:textId="77777777" w:rsidR="00EF09DC" w:rsidRPr="004318BC" w:rsidRDefault="00EF09DC" w:rsidP="00EF09DC">
            <w:pPr>
              <w:spacing w:after="0"/>
              <w:ind w:left="720"/>
              <w:rPr>
                <w:sz w:val="15"/>
                <w:szCs w:val="15"/>
              </w:rPr>
            </w:pPr>
            <w:r w:rsidRPr="004318BC">
              <w:rPr>
                <w:sz w:val="15"/>
                <w:szCs w:val="15"/>
              </w:rPr>
              <w:tab/>
              <w:t xml:space="preserve">        &lt;r:returnType&gt;IR4&lt;/r:returnType&gt;</w:t>
            </w:r>
          </w:p>
          <w:p w14:paraId="0D42C054" w14:textId="77777777" w:rsidR="00EF09DC" w:rsidRPr="004318BC" w:rsidRDefault="00EF09DC" w:rsidP="00EF09DC">
            <w:pPr>
              <w:spacing w:after="0"/>
              <w:ind w:left="720"/>
              <w:rPr>
                <w:sz w:val="15"/>
                <w:szCs w:val="15"/>
              </w:rPr>
            </w:pPr>
            <w:r w:rsidRPr="004318BC">
              <w:rPr>
                <w:sz w:val="15"/>
                <w:szCs w:val="15"/>
              </w:rPr>
              <w:tab/>
              <w:t xml:space="preserve">        &lt;r:balanceDate&gt;2018-03-31&lt;/r:balanceDate&gt;</w:t>
            </w:r>
          </w:p>
          <w:p w14:paraId="54D913A8" w14:textId="77777777" w:rsidR="00EF09DC" w:rsidRPr="004318BC" w:rsidRDefault="00EF09DC" w:rsidP="00EF09DC">
            <w:pPr>
              <w:spacing w:after="0"/>
              <w:ind w:left="720"/>
              <w:rPr>
                <w:sz w:val="15"/>
                <w:szCs w:val="15"/>
              </w:rPr>
            </w:pPr>
            <w:r w:rsidRPr="004318BC">
              <w:rPr>
                <w:sz w:val="15"/>
                <w:szCs w:val="15"/>
              </w:rPr>
              <w:tab/>
              <w:t xml:space="preserve">        &lt;r:periodBalance&gt;1000.54&lt;/r:periodBalance&gt;</w:t>
            </w:r>
          </w:p>
          <w:p w14:paraId="26D3F644" w14:textId="77777777" w:rsidR="00EF09DC" w:rsidRPr="004318BC" w:rsidRDefault="00EF09DC" w:rsidP="00EF09DC">
            <w:pPr>
              <w:spacing w:after="0"/>
              <w:ind w:left="720"/>
              <w:rPr>
                <w:sz w:val="15"/>
                <w:szCs w:val="15"/>
              </w:rPr>
            </w:pPr>
            <w:r w:rsidRPr="004318BC">
              <w:rPr>
                <w:sz w:val="15"/>
                <w:szCs w:val="15"/>
              </w:rPr>
              <w:tab/>
              <w:t xml:space="preserve">        &lt;r:residualIncomeTax&gt;222&lt;/r:residualIncomeTax&gt;</w:t>
            </w:r>
          </w:p>
          <w:p w14:paraId="2C9B4733" w14:textId="77777777" w:rsidR="00EF09DC" w:rsidRPr="004318BC" w:rsidRDefault="00EF09DC" w:rsidP="00EF09DC">
            <w:pPr>
              <w:spacing w:after="0"/>
              <w:ind w:left="720"/>
              <w:rPr>
                <w:sz w:val="15"/>
                <w:szCs w:val="15"/>
              </w:rPr>
            </w:pPr>
            <w:r w:rsidRPr="004318BC">
              <w:rPr>
                <w:sz w:val="15"/>
                <w:szCs w:val="15"/>
              </w:rPr>
              <w:tab/>
              <w:t xml:space="preserve">        &lt;r:totalLossCarriedForward&gt;555&lt;/r:totalLossCarriedForward&gt;</w:t>
            </w:r>
          </w:p>
          <w:p w14:paraId="5C0747B7" w14:textId="77777777" w:rsidR="00EF09DC" w:rsidRPr="004318BC" w:rsidRDefault="5EC81479" w:rsidP="00EF09DC">
            <w:pPr>
              <w:spacing w:after="0"/>
              <w:ind w:left="720"/>
              <w:rPr>
                <w:sz w:val="15"/>
                <w:szCs w:val="15"/>
              </w:rPr>
            </w:pPr>
            <w:r w:rsidRPr="5EC81479">
              <w:rPr>
                <w:sz w:val="15"/>
                <w:szCs w:val="15"/>
              </w:rPr>
              <w:t xml:space="preserve">                   &lt;/r:responseBody&gt;&gt;</w:t>
            </w:r>
          </w:p>
          <w:p w14:paraId="1E572FAB" w14:textId="77777777" w:rsidR="00EF09DC" w:rsidRPr="004318BC" w:rsidRDefault="5EC81479" w:rsidP="00EF09DC">
            <w:pPr>
              <w:spacing w:after="0"/>
              <w:ind w:left="720"/>
              <w:rPr>
                <w:sz w:val="15"/>
                <w:szCs w:val="15"/>
              </w:rPr>
            </w:pPr>
            <w:r w:rsidRPr="5EC81479">
              <w:rPr>
                <w:sz w:val="15"/>
                <w:szCs w:val="15"/>
              </w:rPr>
              <w:t xml:space="preserve">               &lt;/prepopResponse&gt;</w:t>
            </w:r>
          </w:p>
          <w:p w14:paraId="11CC7416" w14:textId="77777777" w:rsidR="00EF09DC" w:rsidRPr="004318BC" w:rsidRDefault="5EC81479" w:rsidP="00EF09DC">
            <w:pPr>
              <w:spacing w:after="0"/>
              <w:ind w:left="720"/>
              <w:rPr>
                <w:sz w:val="15"/>
                <w:szCs w:val="15"/>
              </w:rPr>
            </w:pPr>
            <w:r w:rsidRPr="5EC81479">
              <w:rPr>
                <w:sz w:val="15"/>
                <w:szCs w:val="15"/>
              </w:rPr>
              <w:t xml:space="preserve">            &lt;/b:PrepopResponseWrapper&gt;</w:t>
            </w:r>
          </w:p>
          <w:p w14:paraId="6B8E35F9" w14:textId="77777777" w:rsidR="00EF09DC" w:rsidRPr="004318BC" w:rsidRDefault="5EC81479" w:rsidP="00EF09DC">
            <w:pPr>
              <w:spacing w:after="0"/>
              <w:ind w:left="720"/>
              <w:rPr>
                <w:sz w:val="15"/>
                <w:szCs w:val="15"/>
              </w:rPr>
            </w:pPr>
            <w:r w:rsidRPr="5EC81479">
              <w:rPr>
                <w:sz w:val="15"/>
                <w:szCs w:val="15"/>
              </w:rPr>
              <w:t xml:space="preserve">         &lt;/PrepopResult&gt;</w:t>
            </w:r>
          </w:p>
          <w:p w14:paraId="49B98452" w14:textId="77777777" w:rsidR="00EF09DC" w:rsidRPr="004318BC" w:rsidRDefault="5EC81479" w:rsidP="00EF09DC">
            <w:pPr>
              <w:spacing w:after="0"/>
              <w:ind w:left="720"/>
              <w:rPr>
                <w:sz w:val="15"/>
                <w:szCs w:val="15"/>
              </w:rPr>
            </w:pPr>
            <w:r w:rsidRPr="5EC81479">
              <w:rPr>
                <w:sz w:val="15"/>
                <w:szCs w:val="15"/>
              </w:rPr>
              <w:t xml:space="preserve">      &lt;/PrepopResponse&gt;</w:t>
            </w:r>
          </w:p>
          <w:p w14:paraId="6D162929" w14:textId="77777777" w:rsidR="00EF09DC" w:rsidRPr="004318BC" w:rsidRDefault="5EC81479" w:rsidP="00EF09DC">
            <w:pPr>
              <w:spacing w:after="0"/>
              <w:ind w:left="720"/>
              <w:rPr>
                <w:sz w:val="15"/>
                <w:szCs w:val="15"/>
              </w:rPr>
            </w:pPr>
            <w:r w:rsidRPr="5EC81479">
              <w:rPr>
                <w:sz w:val="15"/>
                <w:szCs w:val="15"/>
              </w:rPr>
              <w:t xml:space="preserve">   &lt;/s:Body&gt;</w:t>
            </w:r>
          </w:p>
          <w:p w14:paraId="59CACB1C" w14:textId="77777777" w:rsidR="00EF09DC" w:rsidRDefault="5EC81479" w:rsidP="00EF09DC">
            <w:pPr>
              <w:spacing w:after="0"/>
              <w:ind w:left="720"/>
              <w:rPr>
                <w:sz w:val="15"/>
                <w:szCs w:val="15"/>
              </w:rPr>
            </w:pPr>
            <w:r w:rsidRPr="5EC81479">
              <w:rPr>
                <w:sz w:val="15"/>
                <w:szCs w:val="15"/>
              </w:rPr>
              <w:t>&lt;/s:Envelope&gt;</w:t>
            </w:r>
          </w:p>
          <w:p w14:paraId="5857E4B0" w14:textId="0635EEE7" w:rsidR="00EF09DC" w:rsidRDefault="00EF09DC" w:rsidP="00EF09DC">
            <w:pPr>
              <w:spacing w:after="0"/>
              <w:ind w:left="720"/>
              <w:rPr>
                <w:szCs w:val="16"/>
              </w:rPr>
            </w:pPr>
          </w:p>
        </w:tc>
      </w:tr>
    </w:tbl>
    <w:p w14:paraId="604DFFC9" w14:textId="611A8013" w:rsidR="00EF09DC" w:rsidRDefault="00EF09DC" w:rsidP="009B39DF">
      <w:pPr>
        <w:spacing w:after="0"/>
        <w:rPr>
          <w:szCs w:val="16"/>
        </w:rPr>
      </w:pPr>
    </w:p>
    <w:p w14:paraId="76F7A8B3" w14:textId="5E992477" w:rsidR="00780547" w:rsidRDefault="006252C9" w:rsidP="00780547">
      <w:pPr>
        <w:pStyle w:val="Heading3"/>
        <w:spacing w:before="0" w:after="0" w:line="240" w:lineRule="auto"/>
      </w:pPr>
      <w:bookmarkStart w:id="717" w:name="_EI_payloads"/>
      <w:bookmarkStart w:id="718" w:name="_Toc490584140"/>
      <w:bookmarkStart w:id="719" w:name="_Toc490594807"/>
      <w:bookmarkStart w:id="720" w:name="_Toc490812795"/>
      <w:bookmarkStart w:id="721" w:name="_Toc490837376"/>
      <w:bookmarkStart w:id="722" w:name="_Toc491874355"/>
      <w:bookmarkStart w:id="723" w:name="_Toc492561075"/>
      <w:bookmarkStart w:id="724" w:name="_Toc493002546"/>
      <w:bookmarkStart w:id="725" w:name="_Toc496188142"/>
      <w:bookmarkStart w:id="726" w:name="_Toc496865554"/>
      <w:bookmarkEnd w:id="717"/>
      <w:r>
        <w:t>EI payloads</w:t>
      </w:r>
      <w:bookmarkEnd w:id="716"/>
      <w:bookmarkEnd w:id="718"/>
      <w:bookmarkEnd w:id="719"/>
      <w:bookmarkEnd w:id="720"/>
      <w:bookmarkEnd w:id="721"/>
      <w:bookmarkEnd w:id="722"/>
      <w:bookmarkEnd w:id="723"/>
      <w:bookmarkEnd w:id="724"/>
      <w:bookmarkEnd w:id="725"/>
      <w:bookmarkEnd w:id="726"/>
    </w:p>
    <w:p w14:paraId="32EC2430" w14:textId="77777777" w:rsidR="00003811" w:rsidRDefault="00003811" w:rsidP="00003811">
      <w:pPr>
        <w:spacing w:after="0"/>
        <w:rPr>
          <w:b/>
          <w:bCs/>
          <w:color w:val="000000" w:themeColor="text1"/>
        </w:rPr>
      </w:pPr>
    </w:p>
    <w:p w14:paraId="006258BB" w14:textId="28350AE6" w:rsidR="00003811" w:rsidRPr="00003811" w:rsidRDefault="5EC81479" w:rsidP="00003811">
      <w:pPr>
        <w:spacing w:after="0"/>
        <w:rPr>
          <w:b/>
          <w:color w:val="000000" w:themeColor="text1"/>
        </w:rPr>
      </w:pPr>
      <w:r w:rsidRPr="5EC81479">
        <w:rPr>
          <w:b/>
          <w:bCs/>
          <w:color w:val="000000" w:themeColor="text1"/>
        </w:rPr>
        <w:t>Request</w:t>
      </w:r>
    </w:p>
    <w:p w14:paraId="03D1F8CC" w14:textId="77777777" w:rsidR="00391C51" w:rsidRDefault="00391C51" w:rsidP="00391C51">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A943BE" w14:paraId="47A1E53F" w14:textId="77777777" w:rsidTr="5EC81479">
        <w:tc>
          <w:tcPr>
            <w:tcW w:w="9854" w:type="dxa"/>
            <w:shd w:val="clear" w:color="auto" w:fill="DAEEF3" w:themeFill="accent5" w:themeFillTint="33"/>
          </w:tcPr>
          <w:p w14:paraId="115F6E60" w14:textId="77777777" w:rsidR="00A943BE" w:rsidRDefault="00A943BE" w:rsidP="00A943BE">
            <w:pPr>
              <w:spacing w:after="0"/>
              <w:ind w:left="720"/>
            </w:pPr>
          </w:p>
          <w:p w14:paraId="7E713D39" w14:textId="77777777" w:rsidR="00A943BE" w:rsidRPr="004318BC" w:rsidRDefault="5EC81479" w:rsidP="00A943BE">
            <w:pPr>
              <w:spacing w:after="0"/>
              <w:ind w:left="720"/>
              <w:rPr>
                <w:sz w:val="15"/>
                <w:szCs w:val="15"/>
              </w:rPr>
            </w:pPr>
            <w:r w:rsidRPr="5EC81479">
              <w:rPr>
                <w:sz w:val="15"/>
                <w:szCs w:val="15"/>
              </w:rPr>
              <w:t xml:space="preserve">&lt;soap:Envelope xmlns:soap="http://www.w3.org/2003/05/soap-envelope" </w:t>
            </w:r>
          </w:p>
          <w:p w14:paraId="59469D6E" w14:textId="77777777" w:rsidR="00A943BE" w:rsidRPr="004318BC" w:rsidRDefault="5EC81479" w:rsidP="00F12711">
            <w:pPr>
              <w:spacing w:after="0"/>
              <w:ind w:left="720"/>
              <w:rPr>
                <w:sz w:val="15"/>
                <w:szCs w:val="15"/>
              </w:rPr>
            </w:pPr>
            <w:r w:rsidRPr="5EC81479">
              <w:rPr>
                <w:sz w:val="15"/>
                <w:szCs w:val="15"/>
              </w:rPr>
              <w:t xml:space="preserve">xmlns:ret="https://services.ird.govt.nz/GWS/Returns/" </w:t>
            </w:r>
          </w:p>
          <w:p w14:paraId="05126A31" w14:textId="77777777" w:rsidR="00A943BE" w:rsidRPr="004318BC" w:rsidRDefault="5EC81479" w:rsidP="00F12711">
            <w:pPr>
              <w:spacing w:after="0"/>
              <w:ind w:left="720"/>
              <w:rPr>
                <w:sz w:val="15"/>
                <w:szCs w:val="15"/>
              </w:rPr>
            </w:pPr>
            <w:r w:rsidRPr="5EC81479">
              <w:rPr>
                <w:sz w:val="15"/>
                <w:szCs w:val="15"/>
              </w:rPr>
              <w:t>xmlns:prep="https://services.ird.govt.nz/GWS/Returns/:types/PrepopRequest"</w:t>
            </w:r>
          </w:p>
          <w:p w14:paraId="2E809C7D" w14:textId="77777777" w:rsidR="00A943BE" w:rsidRPr="004318BC" w:rsidRDefault="5EC81479" w:rsidP="00F12711">
            <w:pPr>
              <w:spacing w:after="0"/>
              <w:ind w:left="720"/>
              <w:rPr>
                <w:sz w:val="15"/>
                <w:szCs w:val="15"/>
              </w:rPr>
            </w:pPr>
            <w:r w:rsidRPr="5EC81479">
              <w:rPr>
                <w:sz w:val="15"/>
                <w:szCs w:val="15"/>
              </w:rPr>
              <w:t>xmlns:a="http://www.w3.org/2005/08/addressing"&gt;</w:t>
            </w:r>
          </w:p>
          <w:p w14:paraId="17003437" w14:textId="77777777" w:rsidR="00A943BE" w:rsidRPr="004318BC" w:rsidRDefault="5EC81479" w:rsidP="00F12711">
            <w:pPr>
              <w:spacing w:after="0"/>
              <w:ind w:left="720"/>
              <w:rPr>
                <w:sz w:val="15"/>
                <w:szCs w:val="15"/>
              </w:rPr>
            </w:pPr>
            <w:r w:rsidRPr="5EC81479">
              <w:rPr>
                <w:sz w:val="15"/>
                <w:szCs w:val="15"/>
              </w:rPr>
              <w:t xml:space="preserve">   &lt;soap:Header&gt;</w:t>
            </w:r>
          </w:p>
          <w:p w14:paraId="7DDFDC6C" w14:textId="5F098297" w:rsidR="00A943BE" w:rsidRPr="004318BC" w:rsidRDefault="5EC81479" w:rsidP="00F12711">
            <w:pPr>
              <w:spacing w:after="0"/>
              <w:ind w:left="720"/>
              <w:rPr>
                <w:sz w:val="15"/>
                <w:szCs w:val="15"/>
              </w:rPr>
            </w:pPr>
            <w:r w:rsidRPr="5EC81479">
              <w:rPr>
                <w:sz w:val="15"/>
                <w:szCs w:val="15"/>
              </w:rPr>
              <w:t xml:space="preserve">      &lt;a:To&gt;https://services.ird.govt.nz:4048/Gateway/GWS/Returns&lt;/a:To&gt;</w:t>
            </w:r>
          </w:p>
          <w:p w14:paraId="10180F27" w14:textId="77777777" w:rsidR="00A943BE" w:rsidRPr="004318BC" w:rsidRDefault="5EC81479" w:rsidP="00F12711">
            <w:pPr>
              <w:spacing w:after="0"/>
              <w:ind w:left="720"/>
              <w:rPr>
                <w:sz w:val="15"/>
                <w:szCs w:val="15"/>
              </w:rPr>
            </w:pPr>
            <w:r w:rsidRPr="5EC81479">
              <w:rPr>
                <w:sz w:val="15"/>
                <w:szCs w:val="15"/>
              </w:rPr>
              <w:t xml:space="preserve">      &lt;a:Action&gt;https://services.ird.govt.nz/GWS/Returns/Return/Prepop&lt;/a:Action&gt;  </w:t>
            </w:r>
          </w:p>
          <w:p w14:paraId="0609FEA6" w14:textId="77777777" w:rsidR="00F12711" w:rsidRPr="00544FB0" w:rsidRDefault="5EC81479" w:rsidP="00F12711">
            <w:pPr>
              <w:spacing w:after="0"/>
              <w:ind w:left="720"/>
              <w:rPr>
                <w:sz w:val="15"/>
                <w:szCs w:val="15"/>
              </w:rPr>
            </w:pPr>
            <w:r w:rsidRPr="5EC81479">
              <w:rPr>
                <w:sz w:val="15"/>
                <w:szCs w:val="15"/>
              </w:rPr>
              <w:t xml:space="preserve">   &lt;/soap:Header&gt;</w:t>
            </w:r>
          </w:p>
          <w:p w14:paraId="487AD19D" w14:textId="77777777" w:rsidR="00A943BE" w:rsidRPr="004318BC" w:rsidRDefault="5EC81479" w:rsidP="00F12711">
            <w:pPr>
              <w:spacing w:after="0"/>
              <w:ind w:left="720"/>
              <w:rPr>
                <w:sz w:val="15"/>
                <w:szCs w:val="15"/>
              </w:rPr>
            </w:pPr>
            <w:r w:rsidRPr="5EC81479">
              <w:rPr>
                <w:sz w:val="15"/>
                <w:szCs w:val="15"/>
              </w:rPr>
              <w:t xml:space="preserve">   &lt;soap:Body&gt;</w:t>
            </w:r>
          </w:p>
          <w:p w14:paraId="2AC84D6D" w14:textId="77777777" w:rsidR="00A943BE" w:rsidRPr="004318BC" w:rsidRDefault="5EC81479" w:rsidP="00F12711">
            <w:pPr>
              <w:spacing w:after="0"/>
              <w:ind w:left="720"/>
              <w:rPr>
                <w:sz w:val="15"/>
                <w:szCs w:val="15"/>
              </w:rPr>
            </w:pPr>
            <w:r w:rsidRPr="5EC81479">
              <w:rPr>
                <w:sz w:val="15"/>
                <w:szCs w:val="15"/>
              </w:rPr>
              <w:t xml:space="preserve">      &lt;ret:Prepop&gt;</w:t>
            </w:r>
          </w:p>
          <w:p w14:paraId="614F1CD2" w14:textId="77777777" w:rsidR="00A943BE" w:rsidRPr="004318BC" w:rsidRDefault="5EC81479" w:rsidP="00F12711">
            <w:pPr>
              <w:spacing w:after="0"/>
              <w:ind w:left="720"/>
              <w:rPr>
                <w:sz w:val="15"/>
                <w:szCs w:val="15"/>
              </w:rPr>
            </w:pPr>
            <w:r w:rsidRPr="5EC81479">
              <w:rPr>
                <w:sz w:val="15"/>
                <w:szCs w:val="15"/>
              </w:rPr>
              <w:t xml:space="preserve">         &lt;ret:ReturnPrepopRequestMsg&gt;</w:t>
            </w:r>
          </w:p>
          <w:p w14:paraId="33119668" w14:textId="77777777" w:rsidR="00A943BE" w:rsidRPr="004318BC" w:rsidRDefault="5EC81479" w:rsidP="00F12711">
            <w:pPr>
              <w:spacing w:after="0"/>
              <w:ind w:left="720"/>
              <w:rPr>
                <w:sz w:val="15"/>
                <w:szCs w:val="15"/>
              </w:rPr>
            </w:pPr>
            <w:r w:rsidRPr="5EC81479">
              <w:rPr>
                <w:sz w:val="15"/>
                <w:szCs w:val="15"/>
              </w:rPr>
              <w:t xml:space="preserve">            &lt;prep:PrepopRequestWrapper&gt;</w:t>
            </w:r>
          </w:p>
          <w:p w14:paraId="44C3DFC2" w14:textId="77777777" w:rsidR="00A943BE" w:rsidRPr="004318BC" w:rsidRDefault="5EC81479" w:rsidP="00F12711">
            <w:pPr>
              <w:spacing w:after="0"/>
              <w:ind w:left="720"/>
              <w:rPr>
                <w:sz w:val="15"/>
                <w:szCs w:val="15"/>
              </w:rPr>
            </w:pPr>
            <w:r w:rsidRPr="5EC81479">
              <w:rPr>
                <w:sz w:val="15"/>
                <w:szCs w:val="15"/>
              </w:rPr>
              <w:t xml:space="preserve">               &lt;rc:retrieveFormInfoRequest xmlns:xsi="http://www.w3.org/2001/XMLSchema-instance"</w:t>
            </w:r>
          </w:p>
          <w:p w14:paraId="296BF65C" w14:textId="77777777" w:rsidR="00A943BE" w:rsidRPr="004318BC" w:rsidRDefault="5EC81479" w:rsidP="00F12711">
            <w:pPr>
              <w:spacing w:after="0"/>
              <w:ind w:left="720"/>
              <w:rPr>
                <w:sz w:val="15"/>
                <w:szCs w:val="15"/>
              </w:rPr>
            </w:pPr>
            <w:r w:rsidRPr="5EC81479">
              <w:rPr>
                <w:sz w:val="15"/>
                <w:szCs w:val="15"/>
              </w:rPr>
              <w:t xml:space="preserve">               xmlns:cmn="urn:www.ird.govt.nz/GWS:types/Common.v1"</w:t>
            </w:r>
          </w:p>
          <w:p w14:paraId="2DD6FBF1" w14:textId="77777777" w:rsidR="00A943BE" w:rsidRPr="004318BC" w:rsidRDefault="5EC81479" w:rsidP="00F12711">
            <w:pPr>
              <w:spacing w:after="0"/>
              <w:ind w:left="720"/>
              <w:rPr>
                <w:sz w:val="15"/>
                <w:szCs w:val="15"/>
              </w:rPr>
            </w:pPr>
            <w:r w:rsidRPr="5EC81479">
              <w:rPr>
                <w:sz w:val="15"/>
                <w:szCs w:val="15"/>
              </w:rPr>
              <w:t xml:space="preserve">               xmlns:rc="urn:www.ird.govt.nz/GWS:types/ReturnCommon.v1"</w:t>
            </w:r>
          </w:p>
          <w:p w14:paraId="2B8C2232" w14:textId="1AD262C0" w:rsidR="00F12711" w:rsidRPr="00544FB0" w:rsidRDefault="5EC81479" w:rsidP="00F12711">
            <w:pPr>
              <w:spacing w:after="0"/>
              <w:ind w:left="720"/>
              <w:rPr>
                <w:sz w:val="15"/>
                <w:szCs w:val="15"/>
              </w:rPr>
            </w:pPr>
            <w:r w:rsidRPr="5EC81479">
              <w:rPr>
                <w:sz w:val="15"/>
                <w:szCs w:val="15"/>
              </w:rPr>
              <w:t xml:space="preserve">               xmlns:r="urn:www.ird.govt.nz/GWS:types/ReturnEI.v1"</w:t>
            </w:r>
          </w:p>
          <w:p w14:paraId="3A08A33E" w14:textId="5B96CC80" w:rsidR="00A943BE" w:rsidRPr="004318BC" w:rsidRDefault="5EC81479" w:rsidP="00F12711">
            <w:pPr>
              <w:spacing w:after="0"/>
              <w:ind w:left="720"/>
              <w:rPr>
                <w:sz w:val="15"/>
                <w:szCs w:val="15"/>
              </w:rPr>
            </w:pPr>
            <w:r w:rsidRPr="5EC81479">
              <w:rPr>
                <w:sz w:val="15"/>
                <w:szCs w:val="15"/>
              </w:rPr>
              <w:t xml:space="preserve">               xsi:schemaLocation="urn:www.ird.govt.nz/GWS:types/ReturnEI.v1"&gt;</w:t>
            </w:r>
          </w:p>
          <w:p w14:paraId="786B5B82" w14:textId="77777777" w:rsidR="00F12711" w:rsidRPr="00544FB0" w:rsidRDefault="00F12711" w:rsidP="00F12711">
            <w:pPr>
              <w:spacing w:after="0"/>
              <w:ind w:left="720"/>
              <w:rPr>
                <w:sz w:val="15"/>
                <w:szCs w:val="15"/>
              </w:rPr>
            </w:pPr>
            <w:r w:rsidRPr="00544FB0">
              <w:rPr>
                <w:sz w:val="15"/>
                <w:szCs w:val="15"/>
              </w:rPr>
              <w:tab/>
            </w:r>
            <w:r w:rsidRPr="00544FB0">
              <w:rPr>
                <w:sz w:val="15"/>
                <w:szCs w:val="15"/>
              </w:rPr>
              <w:tab/>
            </w:r>
            <w:r w:rsidRPr="00544FB0">
              <w:rPr>
                <w:sz w:val="15"/>
                <w:szCs w:val="15"/>
              </w:rPr>
              <w:tab/>
              <w:t xml:space="preserve">  &lt;cmn:softwareProviderData&gt;</w:t>
            </w:r>
          </w:p>
          <w:p w14:paraId="49A29033" w14:textId="77777777" w:rsidR="00F12711" w:rsidRPr="00544FB0" w:rsidRDefault="5EC81479" w:rsidP="00F12711">
            <w:pPr>
              <w:spacing w:after="0"/>
              <w:ind w:left="720"/>
              <w:rPr>
                <w:sz w:val="15"/>
                <w:szCs w:val="15"/>
              </w:rPr>
            </w:pPr>
            <w:r w:rsidRPr="5EC81479">
              <w:rPr>
                <w:sz w:val="15"/>
                <w:szCs w:val="15"/>
              </w:rPr>
              <w:t xml:space="preserve">                  &lt;cmn:softwareProvider&gt;SoftwareProvider &lt;/cmn:softwareProvider&gt;</w:t>
            </w:r>
          </w:p>
          <w:p w14:paraId="7C82C5AC" w14:textId="77777777" w:rsidR="00F12711" w:rsidRPr="00544FB0" w:rsidRDefault="5EC81479" w:rsidP="00F12711">
            <w:pPr>
              <w:spacing w:after="0"/>
              <w:ind w:left="720"/>
              <w:rPr>
                <w:sz w:val="15"/>
                <w:szCs w:val="15"/>
              </w:rPr>
            </w:pPr>
            <w:r w:rsidRPr="5EC81479">
              <w:rPr>
                <w:sz w:val="15"/>
                <w:szCs w:val="15"/>
              </w:rPr>
              <w:t xml:space="preserve">                  &lt;cmn:softwarePlatform&gt;SoftwarePlatform&lt;/cmn:softwarePlatform&gt;</w:t>
            </w:r>
          </w:p>
          <w:p w14:paraId="3FE64CD3" w14:textId="77777777" w:rsidR="00F12711" w:rsidRPr="00544FB0" w:rsidRDefault="5EC81479" w:rsidP="00F12711">
            <w:pPr>
              <w:spacing w:after="0"/>
              <w:ind w:left="720"/>
              <w:rPr>
                <w:sz w:val="15"/>
                <w:szCs w:val="15"/>
              </w:rPr>
            </w:pPr>
            <w:r w:rsidRPr="5EC81479">
              <w:rPr>
                <w:sz w:val="15"/>
                <w:szCs w:val="15"/>
              </w:rPr>
              <w:t xml:space="preserve">                  &lt;cmn:softwareRelease&gt;v1&lt;/cmn:softwareRelease&gt;</w:t>
            </w:r>
          </w:p>
          <w:p w14:paraId="011DFF84" w14:textId="77777777" w:rsidR="00F12711" w:rsidRPr="00544FB0" w:rsidRDefault="5EC81479" w:rsidP="00F12711">
            <w:pPr>
              <w:spacing w:after="0"/>
              <w:ind w:left="720"/>
              <w:rPr>
                <w:sz w:val="15"/>
                <w:szCs w:val="15"/>
              </w:rPr>
            </w:pPr>
            <w:r w:rsidRPr="5EC81479">
              <w:rPr>
                <w:sz w:val="15"/>
                <w:szCs w:val="15"/>
              </w:rPr>
              <w:t xml:space="preserve">                 &lt;/cmn:softwareProviderData&gt;</w:t>
            </w:r>
          </w:p>
          <w:p w14:paraId="76E01BA7" w14:textId="77777777" w:rsidR="00F12711" w:rsidRPr="00544FB0" w:rsidRDefault="5EC81479" w:rsidP="00F12711">
            <w:pPr>
              <w:spacing w:after="0"/>
              <w:ind w:left="720"/>
              <w:rPr>
                <w:sz w:val="15"/>
                <w:szCs w:val="15"/>
              </w:rPr>
            </w:pPr>
            <w:r w:rsidRPr="5EC81479">
              <w:rPr>
                <w:sz w:val="15"/>
                <w:szCs w:val="15"/>
              </w:rPr>
              <w:t xml:space="preserve">                 &lt;cmn:identifier IdentifierValueType="ACCIRD"&gt;123456789&lt;/cmn:identifier&gt;</w:t>
            </w:r>
          </w:p>
          <w:p w14:paraId="0E91D86C" w14:textId="4DB57556" w:rsidR="00F12711" w:rsidRPr="00544FB0" w:rsidRDefault="00F12711" w:rsidP="00F12711">
            <w:pPr>
              <w:spacing w:after="0"/>
              <w:ind w:left="720"/>
              <w:rPr>
                <w:sz w:val="15"/>
                <w:szCs w:val="15"/>
              </w:rPr>
            </w:pPr>
            <w:r w:rsidRPr="00544FB0">
              <w:rPr>
                <w:sz w:val="15"/>
                <w:szCs w:val="15"/>
              </w:rPr>
              <w:tab/>
            </w:r>
            <w:r w:rsidRPr="00544FB0">
              <w:rPr>
                <w:sz w:val="15"/>
                <w:szCs w:val="15"/>
              </w:rPr>
              <w:tab/>
            </w:r>
            <w:r w:rsidRPr="00544FB0">
              <w:rPr>
                <w:sz w:val="15"/>
                <w:szCs w:val="15"/>
              </w:rPr>
              <w:tab/>
              <w:t xml:space="preserve">  &lt;</w:t>
            </w:r>
            <w:r w:rsidR="00197AD3">
              <w:rPr>
                <w:sz w:val="15"/>
                <w:szCs w:val="15"/>
              </w:rPr>
              <w:t>cmn</w:t>
            </w:r>
            <w:r w:rsidRPr="00544FB0">
              <w:rPr>
                <w:sz w:val="15"/>
                <w:szCs w:val="15"/>
              </w:rPr>
              <w:t>:accountType&gt;</w:t>
            </w:r>
            <w:r w:rsidR="007F2960">
              <w:rPr>
                <w:sz w:val="15"/>
                <w:szCs w:val="15"/>
              </w:rPr>
              <w:t>EMP</w:t>
            </w:r>
            <w:r w:rsidRPr="00544FB0">
              <w:rPr>
                <w:sz w:val="15"/>
                <w:szCs w:val="15"/>
              </w:rPr>
              <w:t>&lt;/</w:t>
            </w:r>
            <w:r w:rsidR="00197AD3">
              <w:rPr>
                <w:sz w:val="15"/>
                <w:szCs w:val="15"/>
              </w:rPr>
              <w:t>cmn</w:t>
            </w:r>
            <w:r w:rsidRPr="00544FB0">
              <w:rPr>
                <w:sz w:val="15"/>
                <w:szCs w:val="15"/>
              </w:rPr>
              <w:t>:accountType&gt;</w:t>
            </w:r>
          </w:p>
          <w:p w14:paraId="0C2864E7" w14:textId="77777777" w:rsidR="00F12711" w:rsidRPr="00544FB0" w:rsidRDefault="00F12711" w:rsidP="00F12711">
            <w:pPr>
              <w:spacing w:after="0"/>
              <w:ind w:left="720"/>
              <w:rPr>
                <w:sz w:val="15"/>
                <w:szCs w:val="15"/>
              </w:rPr>
            </w:pPr>
            <w:r w:rsidRPr="00544FB0">
              <w:rPr>
                <w:sz w:val="15"/>
                <w:szCs w:val="15"/>
              </w:rPr>
              <w:tab/>
            </w:r>
            <w:r w:rsidRPr="00544FB0">
              <w:rPr>
                <w:sz w:val="15"/>
                <w:szCs w:val="15"/>
              </w:rPr>
              <w:tab/>
            </w:r>
            <w:r w:rsidRPr="00544FB0">
              <w:rPr>
                <w:sz w:val="15"/>
                <w:szCs w:val="15"/>
              </w:rPr>
              <w:tab/>
              <w:t xml:space="preserve">  &lt;rc:periodEndDate&gt;2017-05-31&lt;/rc:periodEndDate&gt;</w:t>
            </w:r>
          </w:p>
          <w:p w14:paraId="04B3B834" w14:textId="322B8321" w:rsidR="00F12711" w:rsidRPr="00544FB0" w:rsidRDefault="00F12711" w:rsidP="00F12711">
            <w:pPr>
              <w:spacing w:after="0"/>
              <w:ind w:left="720"/>
              <w:rPr>
                <w:sz w:val="15"/>
                <w:szCs w:val="15"/>
              </w:rPr>
            </w:pPr>
            <w:r w:rsidRPr="00544FB0">
              <w:rPr>
                <w:sz w:val="15"/>
                <w:szCs w:val="15"/>
              </w:rPr>
              <w:tab/>
            </w:r>
            <w:r w:rsidRPr="00544FB0">
              <w:rPr>
                <w:sz w:val="15"/>
                <w:szCs w:val="15"/>
              </w:rPr>
              <w:tab/>
            </w:r>
            <w:r w:rsidRPr="00544FB0">
              <w:rPr>
                <w:sz w:val="15"/>
                <w:szCs w:val="15"/>
              </w:rPr>
              <w:tab/>
              <w:t xml:space="preserve">  &lt;rc:majorFormType&gt;</w:t>
            </w:r>
            <w:r>
              <w:rPr>
                <w:sz w:val="15"/>
                <w:szCs w:val="15"/>
              </w:rPr>
              <w:t>EI</w:t>
            </w:r>
            <w:r w:rsidRPr="00544FB0">
              <w:rPr>
                <w:sz w:val="15"/>
                <w:szCs w:val="15"/>
              </w:rPr>
              <w:t>&lt;/rc:majorFormType&gt;</w:t>
            </w:r>
          </w:p>
          <w:p w14:paraId="7DAE64E6" w14:textId="77777777" w:rsidR="00A943BE" w:rsidRPr="004318BC" w:rsidRDefault="00F12711" w:rsidP="00F12711">
            <w:pPr>
              <w:spacing w:after="0"/>
              <w:ind w:left="720"/>
              <w:rPr>
                <w:sz w:val="15"/>
                <w:szCs w:val="15"/>
              </w:rPr>
            </w:pPr>
            <w:r w:rsidRPr="00544FB0">
              <w:rPr>
                <w:sz w:val="15"/>
                <w:szCs w:val="15"/>
              </w:rPr>
              <w:tab/>
            </w:r>
            <w:r w:rsidRPr="00544FB0">
              <w:rPr>
                <w:sz w:val="15"/>
                <w:szCs w:val="15"/>
              </w:rPr>
              <w:tab/>
            </w:r>
            <w:r w:rsidRPr="00544FB0">
              <w:rPr>
                <w:sz w:val="15"/>
                <w:szCs w:val="15"/>
              </w:rPr>
              <w:tab/>
            </w:r>
            <w:r w:rsidR="00A943BE" w:rsidRPr="004318BC">
              <w:rPr>
                <w:sz w:val="15"/>
                <w:szCs w:val="15"/>
              </w:rPr>
              <w:t>&lt;/rc:retrieveFormInfoRequest&gt;</w:t>
            </w:r>
          </w:p>
          <w:p w14:paraId="2661CCBC" w14:textId="77777777" w:rsidR="00A943BE" w:rsidRPr="004318BC" w:rsidRDefault="5EC81479" w:rsidP="00F12711">
            <w:pPr>
              <w:spacing w:after="0"/>
              <w:ind w:left="720"/>
              <w:rPr>
                <w:sz w:val="15"/>
                <w:szCs w:val="15"/>
              </w:rPr>
            </w:pPr>
            <w:r w:rsidRPr="5EC81479">
              <w:rPr>
                <w:sz w:val="15"/>
                <w:szCs w:val="15"/>
              </w:rPr>
              <w:t xml:space="preserve">            &lt;/prep:PrepopRequestWrapper&gt;</w:t>
            </w:r>
          </w:p>
          <w:p w14:paraId="10F80178" w14:textId="77777777" w:rsidR="00A943BE" w:rsidRPr="004318BC" w:rsidRDefault="5EC81479" w:rsidP="00F12711">
            <w:pPr>
              <w:spacing w:after="0"/>
              <w:ind w:left="720"/>
              <w:rPr>
                <w:sz w:val="15"/>
                <w:szCs w:val="15"/>
              </w:rPr>
            </w:pPr>
            <w:r w:rsidRPr="5EC81479">
              <w:rPr>
                <w:sz w:val="15"/>
                <w:szCs w:val="15"/>
              </w:rPr>
              <w:t xml:space="preserve">         &lt;/ret:ReturnPrepopRequestMsg&gt;</w:t>
            </w:r>
          </w:p>
          <w:p w14:paraId="155D22C7" w14:textId="77777777" w:rsidR="00F12711" w:rsidRPr="00544FB0" w:rsidRDefault="5EC81479" w:rsidP="00F12711">
            <w:pPr>
              <w:spacing w:after="0"/>
              <w:ind w:left="720"/>
              <w:rPr>
                <w:sz w:val="15"/>
                <w:szCs w:val="15"/>
              </w:rPr>
            </w:pPr>
            <w:r w:rsidRPr="5EC81479">
              <w:rPr>
                <w:sz w:val="15"/>
                <w:szCs w:val="15"/>
              </w:rPr>
              <w:t xml:space="preserve">      &lt;/ret:Prepop&gt;</w:t>
            </w:r>
          </w:p>
          <w:p w14:paraId="667BFEC8" w14:textId="5FC0D0E2" w:rsidR="00A943BE" w:rsidRPr="004318BC" w:rsidRDefault="5EC81479" w:rsidP="007A3DA9">
            <w:pPr>
              <w:spacing w:after="0"/>
              <w:ind w:left="720"/>
              <w:rPr>
                <w:sz w:val="15"/>
                <w:szCs w:val="15"/>
              </w:rPr>
            </w:pPr>
            <w:r w:rsidRPr="5EC81479">
              <w:rPr>
                <w:sz w:val="15"/>
                <w:szCs w:val="15"/>
              </w:rPr>
              <w:t xml:space="preserve">   &lt;/soap:Body&gt;</w:t>
            </w:r>
          </w:p>
          <w:p w14:paraId="656DFD79" w14:textId="77777777" w:rsidR="00A943BE" w:rsidRDefault="00A943BE" w:rsidP="00391C51">
            <w:pPr>
              <w:spacing w:after="0"/>
            </w:pPr>
          </w:p>
        </w:tc>
      </w:tr>
    </w:tbl>
    <w:p w14:paraId="3971B293" w14:textId="77777777" w:rsidR="007A3DA9" w:rsidRDefault="007A3DA9" w:rsidP="00391C51">
      <w:pPr>
        <w:spacing w:after="0"/>
        <w:rPr>
          <w:b/>
          <w:bCs/>
          <w:color w:val="000000" w:themeColor="text1"/>
        </w:rPr>
      </w:pPr>
    </w:p>
    <w:p w14:paraId="63B766E7" w14:textId="26EA40B1" w:rsidR="007E62DD" w:rsidRPr="00003811" w:rsidRDefault="5EC81479" w:rsidP="00391C51">
      <w:pPr>
        <w:spacing w:after="0"/>
        <w:rPr>
          <w:b/>
          <w:color w:val="000000" w:themeColor="text1"/>
        </w:rPr>
      </w:pPr>
      <w:r w:rsidRPr="5EC81479">
        <w:rPr>
          <w:b/>
          <w:bCs/>
          <w:color w:val="000000" w:themeColor="text1"/>
        </w:rPr>
        <w:lastRenderedPageBreak/>
        <w:t>Response</w:t>
      </w:r>
    </w:p>
    <w:p w14:paraId="1FFBD44A" w14:textId="77777777" w:rsidR="00120F90" w:rsidRDefault="00120F90" w:rsidP="00391C51">
      <w:pPr>
        <w:spacing w:after="0"/>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003811" w14:paraId="0DAD72F4" w14:textId="77777777" w:rsidTr="5EC81479">
        <w:tc>
          <w:tcPr>
            <w:tcW w:w="9854" w:type="dxa"/>
            <w:shd w:val="clear" w:color="auto" w:fill="DAEEF3" w:themeFill="accent5" w:themeFillTint="33"/>
          </w:tcPr>
          <w:p w14:paraId="1A2101F6" w14:textId="77777777" w:rsidR="00003811" w:rsidRPr="00003811" w:rsidRDefault="00003811" w:rsidP="00003811">
            <w:pPr>
              <w:spacing w:after="0"/>
              <w:ind w:left="720"/>
            </w:pPr>
          </w:p>
          <w:p w14:paraId="7814C74B" w14:textId="7F5506CA" w:rsidR="00003811" w:rsidRPr="00003811" w:rsidRDefault="5EC81479" w:rsidP="00003811">
            <w:pPr>
              <w:spacing w:after="0"/>
              <w:ind w:left="720"/>
              <w:rPr>
                <w:sz w:val="15"/>
                <w:szCs w:val="15"/>
              </w:rPr>
            </w:pPr>
            <w:r w:rsidRPr="5EC81479">
              <w:rPr>
                <w:sz w:val="15"/>
                <w:szCs w:val="15"/>
              </w:rPr>
              <w:t>&lt;s:Envelope xmlns:s="http://www.w3.org/2003/05/soap-envelope" xmlns:a="http://www.w3.org/2005/08/addressing"&gt;</w:t>
            </w:r>
          </w:p>
          <w:p w14:paraId="502E75CA" w14:textId="77777777" w:rsidR="00003811" w:rsidRPr="00003811" w:rsidRDefault="5EC81479" w:rsidP="00003811">
            <w:pPr>
              <w:spacing w:after="0"/>
              <w:ind w:left="720"/>
              <w:rPr>
                <w:sz w:val="15"/>
                <w:szCs w:val="15"/>
              </w:rPr>
            </w:pPr>
            <w:r w:rsidRPr="5EC81479">
              <w:rPr>
                <w:sz w:val="15"/>
                <w:szCs w:val="15"/>
              </w:rPr>
              <w:t xml:space="preserve">    &lt;s:Header&gt;</w:t>
            </w:r>
          </w:p>
          <w:p w14:paraId="2169B5A7" w14:textId="77777777" w:rsidR="00003811" w:rsidRPr="00003811" w:rsidRDefault="5EC81479" w:rsidP="00003811">
            <w:pPr>
              <w:spacing w:after="0"/>
              <w:ind w:left="720"/>
              <w:rPr>
                <w:sz w:val="15"/>
                <w:szCs w:val="15"/>
              </w:rPr>
            </w:pPr>
            <w:r w:rsidRPr="5EC81479">
              <w:rPr>
                <w:sz w:val="15"/>
                <w:szCs w:val="15"/>
              </w:rPr>
              <w:t xml:space="preserve">       &lt;a:Action s:mustUnderstand="1"&gt;https://services.ird.govt.nz/GWS/Returns/Return/PrepopResponse&lt;/a:Action&gt;</w:t>
            </w:r>
          </w:p>
          <w:p w14:paraId="6F6A9764" w14:textId="77777777" w:rsidR="00003811" w:rsidRPr="00003811" w:rsidRDefault="5EC81479" w:rsidP="00003811">
            <w:pPr>
              <w:spacing w:after="0"/>
              <w:ind w:left="720"/>
              <w:rPr>
                <w:sz w:val="15"/>
                <w:szCs w:val="15"/>
              </w:rPr>
            </w:pPr>
            <w:r w:rsidRPr="5EC81479">
              <w:rPr>
                <w:sz w:val="15"/>
                <w:szCs w:val="15"/>
              </w:rPr>
              <w:t xml:space="preserve">    &lt;/s:Header&gt;</w:t>
            </w:r>
          </w:p>
          <w:p w14:paraId="673EBB5B" w14:textId="77777777" w:rsidR="00003811" w:rsidRPr="00003811" w:rsidRDefault="5EC81479" w:rsidP="00003811">
            <w:pPr>
              <w:spacing w:after="0"/>
              <w:ind w:left="720"/>
              <w:rPr>
                <w:sz w:val="15"/>
                <w:szCs w:val="15"/>
              </w:rPr>
            </w:pPr>
            <w:r w:rsidRPr="5EC81479">
              <w:rPr>
                <w:sz w:val="15"/>
                <w:szCs w:val="15"/>
              </w:rPr>
              <w:t xml:space="preserve">    &lt;s:Body&gt;</w:t>
            </w:r>
          </w:p>
          <w:p w14:paraId="6CA67EC7" w14:textId="77777777" w:rsidR="00003811" w:rsidRPr="00003811" w:rsidRDefault="5EC81479" w:rsidP="00003811">
            <w:pPr>
              <w:spacing w:after="0"/>
              <w:ind w:left="720" w:firstLine="720"/>
              <w:rPr>
                <w:sz w:val="15"/>
                <w:szCs w:val="15"/>
              </w:rPr>
            </w:pPr>
            <w:r w:rsidRPr="5EC81479">
              <w:rPr>
                <w:sz w:val="15"/>
                <w:szCs w:val="15"/>
              </w:rPr>
              <w:t>&lt;PrepopResponse xmlns="https://services.ird.govt.nz/GWS/Returns/"&gt;</w:t>
            </w:r>
          </w:p>
          <w:p w14:paraId="4A5A87A3" w14:textId="77777777" w:rsidR="00003811" w:rsidRPr="00003811" w:rsidRDefault="5EC81479" w:rsidP="00003811">
            <w:pPr>
              <w:spacing w:after="0"/>
              <w:ind w:left="1440"/>
              <w:rPr>
                <w:sz w:val="15"/>
                <w:szCs w:val="15"/>
              </w:rPr>
            </w:pPr>
            <w:r w:rsidRPr="5EC81479">
              <w:rPr>
                <w:sz w:val="15"/>
                <w:szCs w:val="15"/>
              </w:rPr>
              <w:t xml:space="preserve">         &lt;PrepopResult xmlns:b="https://services.ird.govt.nz/GWS/Returns/:types/PrepopResponse" </w:t>
            </w:r>
          </w:p>
          <w:p w14:paraId="0E124EE9" w14:textId="77777777" w:rsidR="00003811" w:rsidRPr="00003811" w:rsidRDefault="5EC81479" w:rsidP="00003811">
            <w:pPr>
              <w:spacing w:after="0"/>
              <w:ind w:left="2160" w:firstLine="720"/>
              <w:rPr>
                <w:sz w:val="15"/>
                <w:szCs w:val="15"/>
              </w:rPr>
            </w:pPr>
            <w:r w:rsidRPr="5EC81479">
              <w:rPr>
                <w:sz w:val="15"/>
                <w:szCs w:val="15"/>
              </w:rPr>
              <w:t xml:space="preserve">  xmlns:i="http://www.w3.org/2001/XMLSchema-instance"&gt;</w:t>
            </w:r>
          </w:p>
          <w:p w14:paraId="6F69FA30" w14:textId="77777777" w:rsidR="00003811" w:rsidRPr="00003811" w:rsidRDefault="5EC81479" w:rsidP="00003811">
            <w:pPr>
              <w:spacing w:after="0"/>
              <w:ind w:left="1440"/>
              <w:rPr>
                <w:sz w:val="15"/>
                <w:szCs w:val="15"/>
              </w:rPr>
            </w:pPr>
            <w:r w:rsidRPr="5EC81479">
              <w:rPr>
                <w:sz w:val="15"/>
                <w:szCs w:val="15"/>
              </w:rPr>
              <w:t xml:space="preserve">            &lt;b:PrepopResponseWrapper&gt;</w:t>
            </w:r>
          </w:p>
          <w:p w14:paraId="4FAFF075" w14:textId="77777777" w:rsidR="00003811" w:rsidRPr="00003811" w:rsidRDefault="5EC81479" w:rsidP="00003811">
            <w:pPr>
              <w:spacing w:after="0"/>
              <w:ind w:left="2160" w:firstLine="720"/>
              <w:rPr>
                <w:rFonts w:cs="Arial"/>
                <w:sz w:val="15"/>
                <w:szCs w:val="15"/>
              </w:rPr>
            </w:pPr>
            <w:r w:rsidRPr="5EC81479">
              <w:rPr>
                <w:rFonts w:ascii="Arial" w:eastAsia="Arial" w:hAnsi="Arial" w:cs="Arial"/>
                <w:sz w:val="15"/>
                <w:szCs w:val="15"/>
              </w:rPr>
              <w:t xml:space="preserve">&lt;r:prepopResponse xmlns:cmn="urn:www.ird.govt.nz/GWS:types/Common.v1" </w:t>
            </w:r>
          </w:p>
          <w:p w14:paraId="2BA89D6F" w14:textId="77777777" w:rsidR="00003811" w:rsidRPr="00003811" w:rsidRDefault="5EC81479" w:rsidP="00003811">
            <w:pPr>
              <w:spacing w:after="0"/>
              <w:ind w:left="2160" w:firstLine="720"/>
              <w:rPr>
                <w:rFonts w:cs="Arial"/>
                <w:sz w:val="15"/>
                <w:szCs w:val="15"/>
              </w:rPr>
            </w:pPr>
            <w:r w:rsidRPr="5EC81479">
              <w:rPr>
                <w:rFonts w:ascii="Arial" w:eastAsia="Arial" w:hAnsi="Arial" w:cs="Arial"/>
                <w:sz w:val="15"/>
                <w:szCs w:val="15"/>
              </w:rPr>
              <w:t xml:space="preserve">xmlns:r="urn:www.ird.govt.nz/GWS:types/ReturnEI.v1" </w:t>
            </w:r>
          </w:p>
          <w:p w14:paraId="7EAC787F" w14:textId="77777777" w:rsidR="00003811" w:rsidRPr="00003811" w:rsidRDefault="5EC81479" w:rsidP="00003811">
            <w:pPr>
              <w:spacing w:after="0"/>
              <w:ind w:left="2160" w:firstLine="720"/>
              <w:rPr>
                <w:rFonts w:cs="Arial"/>
                <w:sz w:val="15"/>
                <w:szCs w:val="15"/>
              </w:rPr>
            </w:pPr>
            <w:r w:rsidRPr="5EC81479">
              <w:rPr>
                <w:rFonts w:ascii="Arial" w:eastAsia="Arial" w:hAnsi="Arial" w:cs="Arial"/>
                <w:sz w:val="15"/>
                <w:szCs w:val="15"/>
              </w:rPr>
              <w:t xml:space="preserve">xmlns:xsi="http://www.w3.org/2001/XMLSchema-instance" </w:t>
            </w:r>
          </w:p>
          <w:p w14:paraId="3997A3C9" w14:textId="77777777" w:rsidR="00003811" w:rsidRPr="00003811" w:rsidRDefault="5EC81479" w:rsidP="00003811">
            <w:pPr>
              <w:spacing w:after="0"/>
              <w:ind w:left="2160" w:firstLine="720"/>
              <w:rPr>
                <w:rFonts w:cs="Arial"/>
                <w:sz w:val="15"/>
                <w:szCs w:val="15"/>
              </w:rPr>
            </w:pPr>
            <w:r w:rsidRPr="5EC81479">
              <w:rPr>
                <w:rFonts w:ascii="Arial" w:eastAsia="Arial" w:hAnsi="Arial" w:cs="Arial"/>
                <w:sz w:val="15"/>
                <w:szCs w:val="15"/>
              </w:rPr>
              <w:t>xsi:schemaLocation="urn:www.ird.govt.nz/GWS:types/ReturnEI.v1"&gt;</w:t>
            </w:r>
          </w:p>
          <w:p w14:paraId="09733568" w14:textId="77777777" w:rsidR="00003811" w:rsidRPr="00003811" w:rsidRDefault="00003811" w:rsidP="00003811">
            <w:pPr>
              <w:spacing w:after="0"/>
              <w:ind w:left="720"/>
              <w:rPr>
                <w:rFonts w:cs="Arial"/>
                <w:sz w:val="15"/>
                <w:szCs w:val="15"/>
              </w:rPr>
            </w:pP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ascii="Arial" w:eastAsia="Arial" w:hAnsi="Arial" w:cs="Arial"/>
                <w:sz w:val="15"/>
                <w:szCs w:val="15"/>
              </w:rPr>
              <w:t>&lt;r:statusMessage&gt;</w:t>
            </w:r>
          </w:p>
          <w:p w14:paraId="23D49307" w14:textId="77777777" w:rsidR="00003811" w:rsidRPr="00003811" w:rsidRDefault="00003811" w:rsidP="00003811">
            <w:pPr>
              <w:spacing w:after="0"/>
              <w:ind w:left="720"/>
              <w:rPr>
                <w:rFonts w:cs="Arial"/>
                <w:sz w:val="15"/>
                <w:szCs w:val="15"/>
              </w:rPr>
            </w:pP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ascii="Arial" w:eastAsia="Arial" w:hAnsi="Arial" w:cs="Arial"/>
                <w:sz w:val="15"/>
                <w:szCs w:val="15"/>
              </w:rPr>
              <w:t>&lt;cmn:statusCode&gt;0&lt;/cmn:statusCode&gt;</w:t>
            </w:r>
          </w:p>
          <w:p w14:paraId="2D192885" w14:textId="77777777" w:rsidR="00003811" w:rsidRPr="00003811" w:rsidRDefault="00003811" w:rsidP="00003811">
            <w:pPr>
              <w:spacing w:after="0"/>
              <w:ind w:left="720"/>
              <w:rPr>
                <w:rFonts w:cs="Arial"/>
                <w:sz w:val="15"/>
                <w:szCs w:val="15"/>
              </w:rPr>
            </w:pP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ascii="Arial" w:eastAsia="Arial" w:hAnsi="Arial" w:cs="Arial"/>
                <w:sz w:val="15"/>
                <w:szCs w:val="15"/>
              </w:rPr>
              <w:t>&lt;cmn:errorMessage&gt;Success&lt;/cmn:errorMessage&gt;</w:t>
            </w:r>
          </w:p>
          <w:p w14:paraId="393439E7" w14:textId="77777777" w:rsidR="00003811" w:rsidRPr="00003811" w:rsidRDefault="00003811" w:rsidP="00003811">
            <w:pPr>
              <w:spacing w:after="0"/>
              <w:ind w:left="720"/>
              <w:rPr>
                <w:rFonts w:cs="Arial"/>
                <w:sz w:val="15"/>
                <w:szCs w:val="15"/>
              </w:rPr>
            </w:pP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ascii="Arial" w:eastAsia="Arial" w:hAnsi="Arial" w:cs="Arial"/>
                <w:sz w:val="15"/>
                <w:szCs w:val="15"/>
              </w:rPr>
              <w:t>&lt;/r:statusMessage&gt;</w:t>
            </w:r>
          </w:p>
          <w:p w14:paraId="239E269D" w14:textId="77777777" w:rsidR="00003811" w:rsidRPr="00003811" w:rsidRDefault="00003811" w:rsidP="00003811">
            <w:pPr>
              <w:spacing w:after="0"/>
              <w:ind w:left="720"/>
              <w:rPr>
                <w:rFonts w:cs="Arial"/>
                <w:sz w:val="15"/>
                <w:szCs w:val="15"/>
              </w:rPr>
            </w:pP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ascii="Arial" w:eastAsia="Arial" w:hAnsi="Arial" w:cs="Arial"/>
                <w:sz w:val="15"/>
                <w:szCs w:val="15"/>
              </w:rPr>
              <w:t>&lt;r:responseBody&gt;</w:t>
            </w:r>
          </w:p>
          <w:p w14:paraId="053C2AC2" w14:textId="77777777" w:rsidR="00003811" w:rsidRPr="00003811" w:rsidRDefault="00003811" w:rsidP="00003811">
            <w:pPr>
              <w:spacing w:after="0"/>
              <w:ind w:left="720"/>
              <w:rPr>
                <w:rFonts w:cs="Arial"/>
                <w:sz w:val="15"/>
                <w:szCs w:val="15"/>
              </w:rPr>
            </w:pP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ascii="Arial" w:eastAsia="Arial" w:hAnsi="Arial" w:cs="Arial"/>
                <w:sz w:val="15"/>
                <w:szCs w:val="15"/>
              </w:rPr>
              <w:t>&lt;r:employee&gt;</w:t>
            </w:r>
          </w:p>
          <w:p w14:paraId="70410028" w14:textId="77777777" w:rsidR="00003811" w:rsidRPr="00003811" w:rsidRDefault="00003811" w:rsidP="00003811">
            <w:pPr>
              <w:spacing w:after="0"/>
              <w:ind w:left="720"/>
              <w:rPr>
                <w:rFonts w:cs="Arial"/>
                <w:sz w:val="15"/>
                <w:szCs w:val="15"/>
              </w:rPr>
            </w:pP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ascii="Arial" w:eastAsia="Arial" w:hAnsi="Arial" w:cs="Arial"/>
                <w:sz w:val="15"/>
                <w:szCs w:val="15"/>
              </w:rPr>
              <w:t>&lt;r:irdNumber&gt;123456789&lt;/r:irdNumber&gt;</w:t>
            </w:r>
          </w:p>
          <w:p w14:paraId="08AFFAC4" w14:textId="77777777" w:rsidR="00003811" w:rsidRPr="00003811" w:rsidRDefault="00003811" w:rsidP="00003811">
            <w:pPr>
              <w:spacing w:after="0"/>
              <w:ind w:left="720"/>
              <w:rPr>
                <w:rFonts w:cs="Arial"/>
                <w:sz w:val="15"/>
                <w:szCs w:val="15"/>
              </w:rPr>
            </w:pP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ascii="Arial" w:eastAsia="Arial" w:hAnsi="Arial" w:cs="Arial"/>
                <w:sz w:val="15"/>
                <w:szCs w:val="15"/>
              </w:rPr>
              <w:t>&lt;r:employeeName&gt;MarkTwain&lt;/r:employeeName&gt;</w:t>
            </w:r>
          </w:p>
          <w:p w14:paraId="6233EAD2" w14:textId="77777777" w:rsidR="00003811" w:rsidRPr="00003811" w:rsidRDefault="00003811" w:rsidP="00003811">
            <w:pPr>
              <w:spacing w:after="0"/>
              <w:ind w:left="720"/>
              <w:rPr>
                <w:rFonts w:cs="Arial"/>
                <w:sz w:val="15"/>
                <w:szCs w:val="15"/>
              </w:rPr>
            </w:pP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ascii="Arial" w:eastAsia="Arial" w:hAnsi="Arial" w:cs="Arial"/>
                <w:sz w:val="15"/>
                <w:szCs w:val="15"/>
              </w:rPr>
              <w:t>&lt;r:taxCode&gt;M&lt;/r:taxCode&gt;</w:t>
            </w:r>
          </w:p>
          <w:p w14:paraId="7CC46E46" w14:textId="77777777" w:rsidR="00003811" w:rsidRPr="00003811" w:rsidRDefault="00003811" w:rsidP="00003811">
            <w:pPr>
              <w:spacing w:after="0"/>
              <w:ind w:left="720"/>
              <w:rPr>
                <w:rFonts w:cs="Arial"/>
                <w:sz w:val="15"/>
                <w:szCs w:val="15"/>
              </w:rPr>
            </w:pP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ascii="Arial" w:eastAsia="Arial" w:hAnsi="Arial" w:cs="Arial"/>
                <w:sz w:val="15"/>
                <w:szCs w:val="15"/>
              </w:rPr>
              <w:t>&lt;r:employmentStartDate&gt;2013-01-01&lt;/r:employmentStartDate&gt;</w:t>
            </w:r>
          </w:p>
          <w:p w14:paraId="16C77A87" w14:textId="77777777" w:rsidR="00003811" w:rsidRPr="00003811" w:rsidRDefault="00003811" w:rsidP="00003811">
            <w:pPr>
              <w:spacing w:after="0"/>
              <w:ind w:left="720"/>
              <w:rPr>
                <w:rFonts w:cs="Arial"/>
                <w:sz w:val="15"/>
                <w:szCs w:val="15"/>
              </w:rPr>
            </w:pP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ascii="Arial" w:eastAsia="Arial" w:hAnsi="Arial" w:cs="Arial"/>
                <w:sz w:val="15"/>
                <w:szCs w:val="15"/>
              </w:rPr>
              <w:t>&lt;r:employmentEndDate&gt;2017-01-01&lt;/r:employmentEndDate&gt;</w:t>
            </w:r>
          </w:p>
          <w:p w14:paraId="7DB453B2" w14:textId="77777777" w:rsidR="00003811" w:rsidRPr="00003811" w:rsidRDefault="00003811" w:rsidP="00003811">
            <w:pPr>
              <w:spacing w:after="0"/>
              <w:ind w:left="720"/>
              <w:rPr>
                <w:rFonts w:cs="Arial"/>
                <w:sz w:val="15"/>
                <w:szCs w:val="15"/>
              </w:rPr>
            </w:pP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ascii="Arial" w:eastAsia="Arial" w:hAnsi="Arial" w:cs="Arial"/>
                <w:sz w:val="15"/>
                <w:szCs w:val="15"/>
              </w:rPr>
              <w:t>&lt;/r:employee&gt;</w:t>
            </w:r>
          </w:p>
          <w:p w14:paraId="09FBDEE2" w14:textId="77777777" w:rsidR="00003811" w:rsidRPr="00003811" w:rsidRDefault="00003811" w:rsidP="00003811">
            <w:pPr>
              <w:spacing w:after="0"/>
              <w:ind w:left="720"/>
              <w:rPr>
                <w:rFonts w:cs="Arial"/>
                <w:sz w:val="15"/>
                <w:szCs w:val="15"/>
              </w:rPr>
            </w:pPr>
            <w:r w:rsidRPr="00003811">
              <w:rPr>
                <w:rFonts w:cs="Arial"/>
                <w:sz w:val="15"/>
                <w:szCs w:val="15"/>
              </w:rPr>
              <w:tab/>
            </w:r>
            <w:r w:rsidRPr="00003811">
              <w:rPr>
                <w:rFonts w:cs="Arial"/>
                <w:sz w:val="15"/>
                <w:szCs w:val="15"/>
              </w:rPr>
              <w:tab/>
            </w:r>
            <w:r w:rsidRPr="00003811">
              <w:rPr>
                <w:rFonts w:cs="Arial"/>
                <w:sz w:val="15"/>
                <w:szCs w:val="15"/>
              </w:rPr>
              <w:tab/>
            </w:r>
            <w:r w:rsidRPr="00003811">
              <w:rPr>
                <w:rFonts w:cs="Arial"/>
                <w:sz w:val="15"/>
                <w:szCs w:val="15"/>
              </w:rPr>
              <w:tab/>
            </w:r>
            <w:r w:rsidRPr="00003811">
              <w:rPr>
                <w:rFonts w:ascii="Arial" w:eastAsia="Arial" w:hAnsi="Arial" w:cs="Arial"/>
                <w:sz w:val="15"/>
                <w:szCs w:val="15"/>
              </w:rPr>
              <w:t>&lt;/r:responseBody&gt;</w:t>
            </w:r>
          </w:p>
          <w:p w14:paraId="1EA24A50" w14:textId="77777777" w:rsidR="00003811" w:rsidRPr="00003811" w:rsidRDefault="5EC81479" w:rsidP="00003811">
            <w:pPr>
              <w:spacing w:after="0"/>
              <w:ind w:left="2160" w:firstLine="720"/>
              <w:rPr>
                <w:rFonts w:cs="Arial"/>
                <w:sz w:val="15"/>
                <w:szCs w:val="15"/>
              </w:rPr>
            </w:pPr>
            <w:r w:rsidRPr="5EC81479">
              <w:rPr>
                <w:rFonts w:ascii="Arial" w:eastAsia="Arial" w:hAnsi="Arial" w:cs="Arial"/>
                <w:sz w:val="15"/>
                <w:szCs w:val="15"/>
              </w:rPr>
              <w:t>&lt;/r:prepopResponse&gt;</w:t>
            </w:r>
          </w:p>
          <w:p w14:paraId="53099A1B" w14:textId="77777777" w:rsidR="00003811" w:rsidRPr="00003811" w:rsidRDefault="5EC81479" w:rsidP="00003811">
            <w:pPr>
              <w:spacing w:after="0"/>
              <w:ind w:left="1440" w:firstLine="720"/>
              <w:rPr>
                <w:sz w:val="15"/>
                <w:szCs w:val="15"/>
              </w:rPr>
            </w:pPr>
            <w:r w:rsidRPr="5EC81479">
              <w:rPr>
                <w:sz w:val="15"/>
                <w:szCs w:val="15"/>
              </w:rPr>
              <w:t>&lt;/b:PrepopResponseWrapper&gt;</w:t>
            </w:r>
          </w:p>
          <w:p w14:paraId="3269DCBE" w14:textId="77777777" w:rsidR="00003811" w:rsidRPr="00003811" w:rsidRDefault="5EC81479" w:rsidP="00003811">
            <w:pPr>
              <w:spacing w:after="0"/>
              <w:ind w:left="1440"/>
              <w:rPr>
                <w:sz w:val="15"/>
                <w:szCs w:val="15"/>
              </w:rPr>
            </w:pPr>
            <w:r w:rsidRPr="5EC81479">
              <w:rPr>
                <w:sz w:val="15"/>
                <w:szCs w:val="15"/>
              </w:rPr>
              <w:t xml:space="preserve">      &lt;/PrepopResult&gt;</w:t>
            </w:r>
          </w:p>
          <w:p w14:paraId="2246442F" w14:textId="77777777" w:rsidR="00003811" w:rsidRPr="00003811" w:rsidRDefault="5EC81479" w:rsidP="00003811">
            <w:pPr>
              <w:spacing w:after="0"/>
              <w:ind w:left="720" w:firstLine="720"/>
              <w:rPr>
                <w:sz w:val="15"/>
                <w:szCs w:val="15"/>
              </w:rPr>
            </w:pPr>
            <w:r w:rsidRPr="5EC81479">
              <w:rPr>
                <w:sz w:val="15"/>
                <w:szCs w:val="15"/>
              </w:rPr>
              <w:t>&lt;/PrepopResponse&gt;</w:t>
            </w:r>
          </w:p>
          <w:p w14:paraId="7CB28CC5" w14:textId="77777777" w:rsidR="00003811" w:rsidRPr="00003811" w:rsidRDefault="5EC81479" w:rsidP="00003811">
            <w:pPr>
              <w:spacing w:after="0"/>
              <w:ind w:left="720"/>
              <w:rPr>
                <w:sz w:val="15"/>
                <w:szCs w:val="15"/>
              </w:rPr>
            </w:pPr>
            <w:r w:rsidRPr="5EC81479">
              <w:rPr>
                <w:sz w:val="15"/>
                <w:szCs w:val="15"/>
              </w:rPr>
              <w:t xml:space="preserve">     &lt;/s:Body&gt;</w:t>
            </w:r>
          </w:p>
          <w:p w14:paraId="7BF27E12" w14:textId="77777777" w:rsidR="00003811" w:rsidRDefault="5EC81479" w:rsidP="00003811">
            <w:pPr>
              <w:spacing w:after="0"/>
              <w:ind w:left="720"/>
              <w:rPr>
                <w:sz w:val="15"/>
                <w:szCs w:val="15"/>
              </w:rPr>
            </w:pPr>
            <w:r w:rsidRPr="5EC81479">
              <w:rPr>
                <w:sz w:val="15"/>
                <w:szCs w:val="15"/>
              </w:rPr>
              <w:t>&lt;/s:Envelope&gt;</w:t>
            </w:r>
          </w:p>
          <w:p w14:paraId="1F0493F9" w14:textId="68CF6FA1" w:rsidR="00003811" w:rsidRDefault="00003811" w:rsidP="00003811">
            <w:pPr>
              <w:spacing w:after="0"/>
              <w:ind w:left="720"/>
            </w:pPr>
          </w:p>
        </w:tc>
      </w:tr>
    </w:tbl>
    <w:p w14:paraId="761CF72E" w14:textId="4BAAEAEC" w:rsidR="00003811" w:rsidRDefault="00003811" w:rsidP="00391C51">
      <w:pPr>
        <w:spacing w:after="0"/>
      </w:pPr>
    </w:p>
    <w:p w14:paraId="5667BDA9" w14:textId="77777777" w:rsidR="006252C9" w:rsidRPr="00120F90" w:rsidRDefault="006252C9" w:rsidP="009C7EEC">
      <w:pPr>
        <w:spacing w:after="0"/>
        <w:rPr>
          <w:color w:val="008B95"/>
        </w:rPr>
      </w:pPr>
    </w:p>
    <w:p w14:paraId="64E3D4E2" w14:textId="30D4C5EA" w:rsidR="006252C9" w:rsidRPr="00120F90" w:rsidRDefault="002619CC" w:rsidP="009C7EEC">
      <w:pPr>
        <w:pStyle w:val="Heading2"/>
        <w:keepNext/>
        <w:numPr>
          <w:ilvl w:val="1"/>
          <w:numId w:val="6"/>
        </w:numPr>
        <w:spacing w:before="0" w:after="0" w:line="240" w:lineRule="auto"/>
        <w:ind w:left="567" w:hanging="567"/>
        <w:jc w:val="both"/>
      </w:pPr>
      <w:bookmarkStart w:id="727" w:name="_Toc490230718"/>
      <w:bookmarkStart w:id="728" w:name="_Toc490584141"/>
      <w:bookmarkStart w:id="729" w:name="_Toc490594808"/>
      <w:bookmarkStart w:id="730" w:name="_Toc490812796"/>
      <w:bookmarkStart w:id="731" w:name="_Toc490837377"/>
      <w:bookmarkStart w:id="732" w:name="_Toc491874356"/>
      <w:bookmarkStart w:id="733" w:name="_Toc492561076"/>
      <w:bookmarkStart w:id="734" w:name="_Toc493002547"/>
      <w:bookmarkStart w:id="735" w:name="_Toc496188143"/>
      <w:bookmarkStart w:id="736" w:name="_Toc496865555"/>
      <w:r w:rsidRPr="00120F90">
        <w:t>Retrieve</w:t>
      </w:r>
      <w:r w:rsidR="006252C9" w:rsidRPr="00120F90">
        <w:t>Status</w:t>
      </w:r>
      <w:bookmarkEnd w:id="727"/>
      <w:bookmarkEnd w:id="728"/>
      <w:bookmarkEnd w:id="729"/>
      <w:bookmarkEnd w:id="730"/>
      <w:bookmarkEnd w:id="731"/>
      <w:bookmarkEnd w:id="732"/>
      <w:bookmarkEnd w:id="733"/>
      <w:bookmarkEnd w:id="734"/>
      <w:bookmarkEnd w:id="735"/>
      <w:bookmarkEnd w:id="736"/>
    </w:p>
    <w:p w14:paraId="4C3787D2" w14:textId="77777777" w:rsidR="0018774B" w:rsidRPr="00120F90" w:rsidRDefault="0018774B" w:rsidP="009C7EEC">
      <w:pPr>
        <w:spacing w:after="0"/>
        <w:rPr>
          <w:color w:val="008B95"/>
        </w:rPr>
      </w:pPr>
    </w:p>
    <w:p w14:paraId="136ACFCD" w14:textId="0CAC5D34" w:rsidR="006252C9" w:rsidRPr="00120F90" w:rsidRDefault="007E62DD" w:rsidP="009C7EEC">
      <w:pPr>
        <w:pStyle w:val="Heading3"/>
        <w:spacing w:before="0" w:after="0" w:line="240" w:lineRule="auto"/>
      </w:pPr>
      <w:bookmarkStart w:id="737" w:name="_Toc490230719"/>
      <w:bookmarkStart w:id="738" w:name="_Toc490584142"/>
      <w:bookmarkStart w:id="739" w:name="_Toc490594809"/>
      <w:bookmarkStart w:id="740" w:name="_Toc490812797"/>
      <w:bookmarkStart w:id="741" w:name="_Toc490837378"/>
      <w:bookmarkStart w:id="742" w:name="_Toc491874357"/>
      <w:bookmarkStart w:id="743" w:name="_Toc492561077"/>
      <w:bookmarkStart w:id="744" w:name="_Toc493002548"/>
      <w:bookmarkStart w:id="745" w:name="_Toc496188144"/>
      <w:bookmarkStart w:id="746" w:name="_Toc496865556"/>
      <w:r w:rsidRPr="00120F90">
        <w:t>P</w:t>
      </w:r>
      <w:r w:rsidR="006252C9" w:rsidRPr="00120F90">
        <w:t>ayloads</w:t>
      </w:r>
      <w:bookmarkEnd w:id="737"/>
      <w:bookmarkEnd w:id="738"/>
      <w:bookmarkEnd w:id="739"/>
      <w:bookmarkEnd w:id="740"/>
      <w:bookmarkEnd w:id="741"/>
      <w:bookmarkEnd w:id="742"/>
      <w:bookmarkEnd w:id="743"/>
      <w:bookmarkEnd w:id="744"/>
      <w:bookmarkEnd w:id="745"/>
      <w:bookmarkEnd w:id="746"/>
    </w:p>
    <w:p w14:paraId="3C96A424" w14:textId="77777777" w:rsidR="00FA605E" w:rsidRDefault="00FA605E" w:rsidP="009C7EEC">
      <w:pPr>
        <w:spacing w:after="0"/>
        <w:rPr>
          <w:color w:val="008B95"/>
        </w:rPr>
      </w:pPr>
    </w:p>
    <w:p w14:paraId="2052FF4A" w14:textId="77777777" w:rsidR="00665FCB" w:rsidRPr="00665FCB" w:rsidRDefault="5EC81479" w:rsidP="00665FCB">
      <w:pPr>
        <w:spacing w:after="0"/>
        <w:rPr>
          <w:b/>
          <w:color w:val="000000" w:themeColor="text1"/>
        </w:rPr>
      </w:pPr>
      <w:r w:rsidRPr="5EC81479">
        <w:rPr>
          <w:b/>
          <w:bCs/>
          <w:color w:val="000000" w:themeColor="text1"/>
        </w:rPr>
        <w:t>Request</w:t>
      </w:r>
    </w:p>
    <w:p w14:paraId="5CE107AF" w14:textId="77777777" w:rsidR="00665FCB" w:rsidRDefault="00665FCB" w:rsidP="009C7EEC">
      <w:pPr>
        <w:spacing w:after="0"/>
        <w:rPr>
          <w:color w:val="008B9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665FCB" w14:paraId="4304D330" w14:textId="77777777" w:rsidTr="5EC81479">
        <w:tc>
          <w:tcPr>
            <w:tcW w:w="9854" w:type="dxa"/>
            <w:shd w:val="clear" w:color="auto" w:fill="DAEEF3" w:themeFill="accent5" w:themeFillTint="33"/>
          </w:tcPr>
          <w:p w14:paraId="19248911" w14:textId="77777777" w:rsidR="00665FCB" w:rsidRDefault="00665FCB" w:rsidP="00665FCB">
            <w:pPr>
              <w:spacing w:after="0"/>
              <w:ind w:left="720"/>
              <w:rPr>
                <w:color w:val="008B95"/>
              </w:rPr>
            </w:pPr>
          </w:p>
          <w:p w14:paraId="5E6674C1" w14:textId="77777777" w:rsidR="00F12711" w:rsidRPr="00F12711" w:rsidRDefault="5EC81479" w:rsidP="00F12711">
            <w:pPr>
              <w:spacing w:after="0"/>
              <w:ind w:left="720"/>
              <w:rPr>
                <w:sz w:val="15"/>
                <w:szCs w:val="15"/>
              </w:rPr>
            </w:pPr>
            <w:r w:rsidRPr="5EC81479">
              <w:rPr>
                <w:sz w:val="15"/>
                <w:szCs w:val="15"/>
              </w:rPr>
              <w:t xml:space="preserve">&lt;soap:Envelope xmlns:soap="http://www.w3.org/2003/05/soap-envelope" </w:t>
            </w:r>
          </w:p>
          <w:p w14:paraId="1B9A083A" w14:textId="77777777" w:rsidR="00F12711" w:rsidRPr="00F12711" w:rsidRDefault="5EC81479" w:rsidP="00F12711">
            <w:pPr>
              <w:spacing w:after="0"/>
              <w:ind w:left="720"/>
              <w:rPr>
                <w:sz w:val="15"/>
                <w:szCs w:val="15"/>
              </w:rPr>
            </w:pPr>
            <w:r w:rsidRPr="5EC81479">
              <w:rPr>
                <w:sz w:val="15"/>
                <w:szCs w:val="15"/>
              </w:rPr>
              <w:t xml:space="preserve">xmlns:ret="https://services.ird.govt.nz/GWS/Returns/" </w:t>
            </w:r>
          </w:p>
          <w:p w14:paraId="7F3A5310" w14:textId="77777777" w:rsidR="00F12711" w:rsidRPr="00F12711" w:rsidRDefault="5EC81479" w:rsidP="00F12711">
            <w:pPr>
              <w:spacing w:after="0"/>
              <w:ind w:left="720"/>
              <w:rPr>
                <w:sz w:val="15"/>
                <w:szCs w:val="15"/>
              </w:rPr>
            </w:pPr>
            <w:r w:rsidRPr="5EC81479">
              <w:rPr>
                <w:sz w:val="15"/>
                <w:szCs w:val="15"/>
              </w:rPr>
              <w:t xml:space="preserve">xmlns:ret1="https://services.ird.govt.nz/GWS/Returns/:types/RetrieveStatusRequest" </w:t>
            </w:r>
          </w:p>
          <w:p w14:paraId="7B917D47" w14:textId="77777777" w:rsidR="00F12711" w:rsidRPr="00F12711" w:rsidRDefault="5EC81479" w:rsidP="00F12711">
            <w:pPr>
              <w:spacing w:after="0"/>
              <w:ind w:left="720"/>
              <w:rPr>
                <w:sz w:val="15"/>
                <w:szCs w:val="15"/>
              </w:rPr>
            </w:pPr>
            <w:r w:rsidRPr="5EC81479">
              <w:rPr>
                <w:sz w:val="15"/>
                <w:szCs w:val="15"/>
              </w:rPr>
              <w:t>xmlns:a="http://www.w3.org/2005/08/addressing"&gt;</w:t>
            </w:r>
          </w:p>
          <w:p w14:paraId="177FFF5C" w14:textId="77777777" w:rsidR="00F12711" w:rsidRPr="00F12711" w:rsidRDefault="5EC81479" w:rsidP="00F12711">
            <w:pPr>
              <w:spacing w:after="0"/>
              <w:ind w:left="720"/>
              <w:rPr>
                <w:sz w:val="15"/>
                <w:szCs w:val="15"/>
              </w:rPr>
            </w:pPr>
            <w:r w:rsidRPr="5EC81479">
              <w:rPr>
                <w:sz w:val="15"/>
                <w:szCs w:val="15"/>
              </w:rPr>
              <w:t xml:space="preserve">   &lt;soap:Header&gt;</w:t>
            </w:r>
          </w:p>
          <w:p w14:paraId="24743BEC" w14:textId="1486F733" w:rsidR="00F12711" w:rsidRPr="00F12711" w:rsidRDefault="5EC81479" w:rsidP="00F12711">
            <w:pPr>
              <w:spacing w:after="0"/>
              <w:ind w:left="720"/>
              <w:rPr>
                <w:sz w:val="15"/>
                <w:szCs w:val="15"/>
              </w:rPr>
            </w:pPr>
            <w:r w:rsidRPr="5EC81479">
              <w:rPr>
                <w:sz w:val="15"/>
                <w:szCs w:val="15"/>
              </w:rPr>
              <w:t xml:space="preserve">      &lt;a:To&gt;https://services.ird.govt.nz:4048/Gateway/GWS/Returns&lt;/a:To&gt;</w:t>
            </w:r>
          </w:p>
          <w:p w14:paraId="1A2B9BDC" w14:textId="77777777" w:rsidR="00665FCB" w:rsidRPr="004318BC" w:rsidRDefault="5EC81479" w:rsidP="00F12711">
            <w:pPr>
              <w:spacing w:after="0"/>
              <w:ind w:left="720"/>
              <w:rPr>
                <w:sz w:val="15"/>
                <w:szCs w:val="15"/>
              </w:rPr>
            </w:pPr>
            <w:r w:rsidRPr="5EC81479">
              <w:rPr>
                <w:sz w:val="15"/>
                <w:szCs w:val="15"/>
              </w:rPr>
              <w:t xml:space="preserve">      &lt;a:Action&gt;https://services.ird.govt.nz/GWS/Returns/Return/RetrieveStatus&lt;/a:Action&gt;  </w:t>
            </w:r>
          </w:p>
          <w:p w14:paraId="16071992" w14:textId="77777777" w:rsidR="00665FCB" w:rsidRPr="004318BC" w:rsidRDefault="5EC81479" w:rsidP="00F12711">
            <w:pPr>
              <w:spacing w:after="0"/>
              <w:ind w:left="720"/>
              <w:rPr>
                <w:sz w:val="15"/>
                <w:szCs w:val="15"/>
              </w:rPr>
            </w:pPr>
            <w:r w:rsidRPr="5EC81479">
              <w:rPr>
                <w:sz w:val="15"/>
                <w:szCs w:val="15"/>
              </w:rPr>
              <w:t xml:space="preserve">   &lt;/soap:Header&gt;</w:t>
            </w:r>
          </w:p>
          <w:p w14:paraId="296CB6EE" w14:textId="77777777" w:rsidR="00665FCB" w:rsidRPr="004318BC" w:rsidRDefault="5EC81479" w:rsidP="00F12711">
            <w:pPr>
              <w:spacing w:after="0"/>
              <w:ind w:left="720"/>
              <w:rPr>
                <w:sz w:val="15"/>
                <w:szCs w:val="15"/>
              </w:rPr>
            </w:pPr>
            <w:r w:rsidRPr="5EC81479">
              <w:rPr>
                <w:sz w:val="15"/>
                <w:szCs w:val="15"/>
              </w:rPr>
              <w:t xml:space="preserve">   &lt;soap:Body&gt;</w:t>
            </w:r>
          </w:p>
          <w:p w14:paraId="4AB2877A" w14:textId="77777777" w:rsidR="00665FCB" w:rsidRPr="004318BC" w:rsidRDefault="5EC81479" w:rsidP="00F12711">
            <w:pPr>
              <w:spacing w:after="0"/>
              <w:ind w:left="720"/>
              <w:rPr>
                <w:sz w:val="15"/>
                <w:szCs w:val="15"/>
              </w:rPr>
            </w:pPr>
            <w:r w:rsidRPr="5EC81479">
              <w:rPr>
                <w:sz w:val="15"/>
                <w:szCs w:val="15"/>
              </w:rPr>
              <w:t xml:space="preserve">      &lt;ret:RetrieveStatus&gt;</w:t>
            </w:r>
          </w:p>
          <w:p w14:paraId="3E0423F2" w14:textId="77777777" w:rsidR="00665FCB" w:rsidRPr="004318BC" w:rsidRDefault="5EC81479" w:rsidP="00F12711">
            <w:pPr>
              <w:spacing w:after="0"/>
              <w:ind w:left="720"/>
              <w:rPr>
                <w:sz w:val="15"/>
                <w:szCs w:val="15"/>
              </w:rPr>
            </w:pPr>
            <w:r w:rsidRPr="5EC81479">
              <w:rPr>
                <w:sz w:val="15"/>
                <w:szCs w:val="15"/>
              </w:rPr>
              <w:t xml:space="preserve">         &lt;ret:ReturnStatusRequestMsg&gt;</w:t>
            </w:r>
          </w:p>
          <w:p w14:paraId="3FE3BF79" w14:textId="77777777" w:rsidR="00665FCB" w:rsidRPr="004318BC" w:rsidRDefault="5EC81479" w:rsidP="00F12711">
            <w:pPr>
              <w:spacing w:after="0"/>
              <w:ind w:left="720"/>
              <w:rPr>
                <w:sz w:val="15"/>
                <w:szCs w:val="15"/>
              </w:rPr>
            </w:pPr>
            <w:r w:rsidRPr="5EC81479">
              <w:rPr>
                <w:sz w:val="15"/>
                <w:szCs w:val="15"/>
              </w:rPr>
              <w:t xml:space="preserve">            &lt;ret1:RetrieveStatusRequestWrapper&gt;</w:t>
            </w:r>
          </w:p>
          <w:p w14:paraId="1F356684" w14:textId="77777777" w:rsidR="00665FCB" w:rsidRPr="004318BC" w:rsidRDefault="5EC81479" w:rsidP="00F12711">
            <w:pPr>
              <w:spacing w:after="0"/>
              <w:ind w:left="720"/>
              <w:rPr>
                <w:sz w:val="15"/>
                <w:szCs w:val="15"/>
              </w:rPr>
            </w:pPr>
            <w:r w:rsidRPr="5EC81479">
              <w:rPr>
                <w:sz w:val="15"/>
                <w:szCs w:val="15"/>
              </w:rPr>
              <w:t xml:space="preserve">               &lt;rc:retrieveFormInfoRequest xmlns:xsi="http://www.w3.org/2001/XMLSchema-instance"</w:t>
            </w:r>
          </w:p>
          <w:p w14:paraId="5EAA9C76" w14:textId="77777777" w:rsidR="00665FCB" w:rsidRPr="004318BC" w:rsidRDefault="5EC81479" w:rsidP="00F12711">
            <w:pPr>
              <w:spacing w:after="0"/>
              <w:ind w:left="720"/>
              <w:rPr>
                <w:sz w:val="15"/>
                <w:szCs w:val="15"/>
              </w:rPr>
            </w:pPr>
            <w:r w:rsidRPr="5EC81479">
              <w:rPr>
                <w:sz w:val="15"/>
                <w:szCs w:val="15"/>
              </w:rPr>
              <w:t xml:space="preserve">               xmlns:cmn="urn:www.ird.govt.nz/GWS:types/Common.v1"</w:t>
            </w:r>
          </w:p>
          <w:p w14:paraId="524131C9" w14:textId="77777777" w:rsidR="00665FCB" w:rsidRPr="004318BC" w:rsidRDefault="5EC81479" w:rsidP="00F12711">
            <w:pPr>
              <w:spacing w:after="0"/>
              <w:ind w:left="720"/>
              <w:rPr>
                <w:sz w:val="15"/>
                <w:szCs w:val="15"/>
              </w:rPr>
            </w:pPr>
            <w:r w:rsidRPr="5EC81479">
              <w:rPr>
                <w:sz w:val="15"/>
                <w:szCs w:val="15"/>
              </w:rPr>
              <w:t xml:space="preserve">               xmlns:rc="urn:www.ird.govt.nz/GWS:types/ReturnCommon.v1"</w:t>
            </w:r>
          </w:p>
          <w:p w14:paraId="2A1FBA79" w14:textId="77777777" w:rsidR="00665FCB" w:rsidRPr="004318BC" w:rsidRDefault="5EC81479" w:rsidP="00F12711">
            <w:pPr>
              <w:spacing w:after="0"/>
              <w:ind w:left="720"/>
              <w:rPr>
                <w:sz w:val="15"/>
                <w:szCs w:val="15"/>
              </w:rPr>
            </w:pPr>
            <w:r w:rsidRPr="5EC81479">
              <w:rPr>
                <w:sz w:val="15"/>
                <w:szCs w:val="15"/>
              </w:rPr>
              <w:t xml:space="preserve">               xsi:schemaLocation="urn:www.ird.govt.nz/GWS:types/ReturnCommon.v1"&gt;</w:t>
            </w:r>
          </w:p>
          <w:p w14:paraId="1E416E41" w14:textId="77777777" w:rsidR="00F12711" w:rsidRPr="00F12711"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t xml:space="preserve">  &lt;cmn:softwareProviderData&gt;</w:t>
            </w:r>
          </w:p>
          <w:p w14:paraId="4F2F733A" w14:textId="7FCC7AE5" w:rsidR="00F12711" w:rsidRPr="00F12711" w:rsidRDefault="5EC81479" w:rsidP="00F12711">
            <w:pPr>
              <w:spacing w:after="0"/>
              <w:ind w:left="720"/>
              <w:rPr>
                <w:sz w:val="15"/>
                <w:szCs w:val="15"/>
              </w:rPr>
            </w:pPr>
            <w:r w:rsidRPr="5EC81479">
              <w:rPr>
                <w:sz w:val="15"/>
                <w:szCs w:val="15"/>
              </w:rPr>
              <w:t xml:space="preserve">                  &lt;cmn:softwareProvider&gt;SoftwareProvider&lt;/cmn:softwareProvider&gt;</w:t>
            </w:r>
          </w:p>
          <w:p w14:paraId="6A645A13" w14:textId="16BD91D7" w:rsidR="00F12711" w:rsidRPr="00F12711" w:rsidRDefault="5EC81479" w:rsidP="00F12711">
            <w:pPr>
              <w:spacing w:after="0"/>
              <w:ind w:left="720"/>
              <w:rPr>
                <w:sz w:val="15"/>
                <w:szCs w:val="15"/>
              </w:rPr>
            </w:pPr>
            <w:r w:rsidRPr="5EC81479">
              <w:rPr>
                <w:sz w:val="15"/>
                <w:szCs w:val="15"/>
              </w:rPr>
              <w:t xml:space="preserve">                  &lt;cmn:softwarePlatform&gt;SoftwarePlatform&lt;/cmn:softwarePlatform&gt;</w:t>
            </w:r>
          </w:p>
          <w:p w14:paraId="26E07B39" w14:textId="77777777" w:rsidR="00F12711" w:rsidRPr="00F12711" w:rsidRDefault="5EC81479" w:rsidP="00F12711">
            <w:pPr>
              <w:spacing w:after="0"/>
              <w:ind w:left="720"/>
              <w:rPr>
                <w:sz w:val="15"/>
                <w:szCs w:val="15"/>
              </w:rPr>
            </w:pPr>
            <w:r w:rsidRPr="5EC81479">
              <w:rPr>
                <w:sz w:val="15"/>
                <w:szCs w:val="15"/>
              </w:rPr>
              <w:t xml:space="preserve">                  &lt;cmn:softwareRelease&gt;v1&lt;/cmn:softwareRelease&gt;</w:t>
            </w:r>
          </w:p>
          <w:p w14:paraId="0CE3F7E7" w14:textId="77777777" w:rsidR="00F12711" w:rsidRPr="00F12711" w:rsidRDefault="5EC81479" w:rsidP="00F12711">
            <w:pPr>
              <w:spacing w:after="0"/>
              <w:ind w:left="720"/>
              <w:rPr>
                <w:sz w:val="15"/>
                <w:szCs w:val="15"/>
              </w:rPr>
            </w:pPr>
            <w:r w:rsidRPr="5EC81479">
              <w:rPr>
                <w:sz w:val="15"/>
                <w:szCs w:val="15"/>
              </w:rPr>
              <w:t xml:space="preserve">                 &lt;/cmn:softwareProviderData&gt;</w:t>
            </w:r>
          </w:p>
          <w:p w14:paraId="20AA0341" w14:textId="710B8258" w:rsidR="00F12711" w:rsidRPr="00F12711" w:rsidRDefault="5EC81479" w:rsidP="00F12711">
            <w:pPr>
              <w:spacing w:after="0"/>
              <w:ind w:left="720"/>
              <w:rPr>
                <w:sz w:val="15"/>
                <w:szCs w:val="15"/>
              </w:rPr>
            </w:pPr>
            <w:r w:rsidRPr="5EC81479">
              <w:rPr>
                <w:sz w:val="15"/>
                <w:szCs w:val="15"/>
              </w:rPr>
              <w:t xml:space="preserve">                 &lt;cmn:identifier IdentifierValueType="ACCIRD"&gt;123456789&lt;/cmn:identifier&gt;</w:t>
            </w:r>
          </w:p>
          <w:p w14:paraId="354BA024" w14:textId="247601B5" w:rsidR="00F12711" w:rsidRPr="00F12711"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t xml:space="preserve">  &lt;</w:t>
            </w:r>
            <w:r w:rsidR="00197AD3">
              <w:rPr>
                <w:sz w:val="15"/>
                <w:szCs w:val="15"/>
              </w:rPr>
              <w:t>cmn</w:t>
            </w:r>
            <w:r w:rsidRPr="00F12711">
              <w:rPr>
                <w:sz w:val="15"/>
                <w:szCs w:val="15"/>
              </w:rPr>
              <w:t>:accountType&gt;GST&lt;/</w:t>
            </w:r>
            <w:r w:rsidR="00197AD3">
              <w:rPr>
                <w:sz w:val="15"/>
                <w:szCs w:val="15"/>
              </w:rPr>
              <w:t>cmn</w:t>
            </w:r>
            <w:r w:rsidRPr="00F12711">
              <w:rPr>
                <w:sz w:val="15"/>
                <w:szCs w:val="15"/>
              </w:rPr>
              <w:t>:accountType&gt;</w:t>
            </w:r>
          </w:p>
          <w:p w14:paraId="314B6284" w14:textId="77777777" w:rsidR="00F12711" w:rsidRPr="00F12711"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t xml:space="preserve">  &lt;rc:periodEndDate&gt;2017-03-31&lt;/rc:periodEndDate&gt;</w:t>
            </w:r>
          </w:p>
          <w:p w14:paraId="340F28D6" w14:textId="77777777" w:rsidR="00F12711" w:rsidRPr="00F12711"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t xml:space="preserve">  &lt;rc:majorFormType&gt;GST&lt;/rc:majorFormType&gt;</w:t>
            </w:r>
          </w:p>
          <w:p w14:paraId="449E6D23" w14:textId="77777777" w:rsidR="00F12711" w:rsidRPr="00F12711"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t>&lt;/rc:retrieveFormInfoRequest&gt;</w:t>
            </w:r>
          </w:p>
          <w:p w14:paraId="0CCDB7ED" w14:textId="77777777" w:rsidR="00665FCB" w:rsidRPr="004318BC" w:rsidRDefault="5EC81479" w:rsidP="00F12711">
            <w:pPr>
              <w:spacing w:after="0"/>
              <w:ind w:left="720"/>
              <w:rPr>
                <w:sz w:val="15"/>
                <w:szCs w:val="15"/>
              </w:rPr>
            </w:pPr>
            <w:r w:rsidRPr="5EC81479">
              <w:rPr>
                <w:sz w:val="15"/>
                <w:szCs w:val="15"/>
              </w:rPr>
              <w:t xml:space="preserve">            &lt;/ret1:RetrieveStatusRequestWrapper&gt;</w:t>
            </w:r>
          </w:p>
          <w:p w14:paraId="4B15BB44" w14:textId="77777777" w:rsidR="00665FCB" w:rsidRPr="004318BC" w:rsidRDefault="5EC81479" w:rsidP="00F12711">
            <w:pPr>
              <w:spacing w:after="0"/>
              <w:ind w:left="720"/>
              <w:rPr>
                <w:sz w:val="15"/>
                <w:szCs w:val="15"/>
              </w:rPr>
            </w:pPr>
            <w:r w:rsidRPr="5EC81479">
              <w:rPr>
                <w:sz w:val="15"/>
                <w:szCs w:val="15"/>
              </w:rPr>
              <w:t xml:space="preserve">         &lt;/ret:ReturnStatusRequestMsg&gt;</w:t>
            </w:r>
          </w:p>
          <w:p w14:paraId="1BBDF413" w14:textId="77777777" w:rsidR="00665FCB" w:rsidRPr="004318BC" w:rsidRDefault="5EC81479" w:rsidP="00F12711">
            <w:pPr>
              <w:spacing w:after="0"/>
              <w:ind w:left="720"/>
              <w:rPr>
                <w:sz w:val="15"/>
                <w:szCs w:val="15"/>
              </w:rPr>
            </w:pPr>
            <w:r w:rsidRPr="5EC81479">
              <w:rPr>
                <w:sz w:val="15"/>
                <w:szCs w:val="15"/>
              </w:rPr>
              <w:t xml:space="preserve">      &lt;/ret:RetrieveStatus&gt;</w:t>
            </w:r>
          </w:p>
          <w:p w14:paraId="6149449B" w14:textId="77777777" w:rsidR="00665FCB" w:rsidRPr="004318BC" w:rsidRDefault="5EC81479" w:rsidP="00F12711">
            <w:pPr>
              <w:spacing w:after="0"/>
              <w:ind w:left="720"/>
              <w:rPr>
                <w:sz w:val="15"/>
                <w:szCs w:val="15"/>
              </w:rPr>
            </w:pPr>
            <w:r w:rsidRPr="5EC81479">
              <w:rPr>
                <w:sz w:val="15"/>
                <w:szCs w:val="15"/>
              </w:rPr>
              <w:lastRenderedPageBreak/>
              <w:t xml:space="preserve">   &lt;/soap:Body&gt;</w:t>
            </w:r>
          </w:p>
          <w:p w14:paraId="0520C71D" w14:textId="77777777" w:rsidR="00665FCB" w:rsidRDefault="5EC81479" w:rsidP="009C7EEC">
            <w:pPr>
              <w:spacing w:after="0"/>
              <w:rPr>
                <w:color w:val="008B95"/>
                <w:sz w:val="15"/>
                <w:szCs w:val="15"/>
              </w:rPr>
            </w:pPr>
            <w:r w:rsidRPr="5EC81479">
              <w:rPr>
                <w:sz w:val="15"/>
                <w:szCs w:val="15"/>
              </w:rPr>
              <w:t>&lt;/soap:Envelope&gt;</w:t>
            </w:r>
            <w:r w:rsidRPr="5EC81479">
              <w:rPr>
                <w:color w:val="008B95"/>
                <w:sz w:val="15"/>
                <w:szCs w:val="15"/>
              </w:rPr>
              <w:t xml:space="preserve"> </w:t>
            </w:r>
          </w:p>
          <w:p w14:paraId="4683A2AE" w14:textId="0CA5D484" w:rsidR="00B56F34" w:rsidRDefault="00B56F34" w:rsidP="009C7EEC">
            <w:pPr>
              <w:spacing w:after="0"/>
              <w:rPr>
                <w:color w:val="008B95"/>
              </w:rPr>
            </w:pPr>
          </w:p>
        </w:tc>
      </w:tr>
    </w:tbl>
    <w:p w14:paraId="44490D04" w14:textId="77777777" w:rsidR="00665FCB" w:rsidRPr="00120F90" w:rsidRDefault="00665FCB" w:rsidP="009C7EEC">
      <w:pPr>
        <w:spacing w:after="0"/>
        <w:rPr>
          <w:color w:val="008B95"/>
        </w:rPr>
      </w:pPr>
    </w:p>
    <w:p w14:paraId="22EBC437" w14:textId="2CDA8E1C" w:rsidR="000C68F1" w:rsidRPr="007A3DA9" w:rsidRDefault="000C68F1" w:rsidP="009C7EEC">
      <w:pPr>
        <w:spacing w:after="0"/>
        <w:rPr>
          <w:b/>
        </w:rPr>
      </w:pPr>
      <w:bookmarkStart w:id="747" w:name="_Toc490230720"/>
      <w:bookmarkStart w:id="748" w:name="_Toc490584143"/>
      <w:r w:rsidRPr="007A3DA9">
        <w:rPr>
          <w:b/>
          <w:bCs/>
        </w:rPr>
        <w:t>Response</w:t>
      </w:r>
    </w:p>
    <w:p w14:paraId="07F07F72" w14:textId="77777777" w:rsidR="000C68F1" w:rsidRDefault="000C68F1" w:rsidP="009C7EEC">
      <w:pPr>
        <w:spacing w:after="0"/>
        <w:rPr>
          <w:color w:val="008B95"/>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665FCB" w14:paraId="33685A07" w14:textId="77777777" w:rsidTr="5EC81479">
        <w:tc>
          <w:tcPr>
            <w:tcW w:w="9854" w:type="dxa"/>
            <w:shd w:val="clear" w:color="auto" w:fill="DAEEF3" w:themeFill="accent5" w:themeFillTint="33"/>
          </w:tcPr>
          <w:p w14:paraId="5762E79A" w14:textId="77777777" w:rsidR="00665FCB" w:rsidRDefault="00665FCB" w:rsidP="00665FCB">
            <w:pPr>
              <w:spacing w:after="0"/>
              <w:ind w:left="720"/>
              <w:rPr>
                <w:color w:val="008B95"/>
              </w:rPr>
            </w:pPr>
          </w:p>
          <w:p w14:paraId="165910F2" w14:textId="77777777" w:rsidR="00F12711" w:rsidRPr="00F12711" w:rsidRDefault="5EC81479" w:rsidP="00F12711">
            <w:pPr>
              <w:spacing w:after="0"/>
              <w:ind w:left="720"/>
              <w:rPr>
                <w:sz w:val="15"/>
                <w:szCs w:val="15"/>
              </w:rPr>
            </w:pPr>
            <w:r w:rsidRPr="5EC81479">
              <w:rPr>
                <w:sz w:val="15"/>
                <w:szCs w:val="15"/>
              </w:rPr>
              <w:t>&lt;s:Envelope xmlns:s="http://www.w3.org/2003/05/soap-envelope" xmlns:a="http://www.w3.org/2005/08/addressing"&gt;</w:t>
            </w:r>
          </w:p>
          <w:p w14:paraId="71EBD6BF" w14:textId="77777777" w:rsidR="00F12711" w:rsidRPr="00F12711" w:rsidRDefault="5EC81479" w:rsidP="00F12711">
            <w:pPr>
              <w:spacing w:after="0"/>
              <w:ind w:left="720"/>
              <w:rPr>
                <w:sz w:val="15"/>
                <w:szCs w:val="15"/>
              </w:rPr>
            </w:pPr>
            <w:r w:rsidRPr="5EC81479">
              <w:rPr>
                <w:sz w:val="15"/>
                <w:szCs w:val="15"/>
              </w:rPr>
              <w:t xml:space="preserve">   &lt;s:Header&gt;</w:t>
            </w:r>
          </w:p>
          <w:p w14:paraId="7F9A5E7C" w14:textId="77777777" w:rsidR="00F12711" w:rsidRPr="00F12711" w:rsidRDefault="5EC81479" w:rsidP="00F12711">
            <w:pPr>
              <w:spacing w:after="0"/>
              <w:ind w:left="720"/>
              <w:rPr>
                <w:sz w:val="15"/>
                <w:szCs w:val="15"/>
              </w:rPr>
            </w:pPr>
            <w:r w:rsidRPr="5EC81479">
              <w:rPr>
                <w:sz w:val="15"/>
                <w:szCs w:val="15"/>
              </w:rPr>
              <w:t xml:space="preserve">      &lt;a:Action s:mustUnderstand="1"&gt;https://services.ird.govt.nz/GWS/Returns/Return/RetrieveStatusResponse&lt;/a:Action&gt;</w:t>
            </w:r>
          </w:p>
          <w:p w14:paraId="6027BA0C" w14:textId="77777777" w:rsidR="00F12711" w:rsidRPr="00F12711" w:rsidRDefault="5EC81479" w:rsidP="00F12711">
            <w:pPr>
              <w:spacing w:after="0"/>
              <w:ind w:left="720"/>
              <w:rPr>
                <w:sz w:val="15"/>
                <w:szCs w:val="15"/>
              </w:rPr>
            </w:pPr>
            <w:r w:rsidRPr="5EC81479">
              <w:rPr>
                <w:sz w:val="15"/>
                <w:szCs w:val="15"/>
              </w:rPr>
              <w:t xml:space="preserve">   &lt;/s:Header&gt;</w:t>
            </w:r>
          </w:p>
          <w:p w14:paraId="6F195A10" w14:textId="77777777" w:rsidR="00F12711" w:rsidRPr="00F12711" w:rsidRDefault="5EC81479" w:rsidP="00F12711">
            <w:pPr>
              <w:spacing w:after="0"/>
              <w:ind w:left="720"/>
              <w:rPr>
                <w:sz w:val="15"/>
                <w:szCs w:val="15"/>
              </w:rPr>
            </w:pPr>
            <w:r w:rsidRPr="5EC81479">
              <w:rPr>
                <w:sz w:val="15"/>
                <w:szCs w:val="15"/>
              </w:rPr>
              <w:t xml:space="preserve">   &lt;s:Body&gt;</w:t>
            </w:r>
          </w:p>
          <w:p w14:paraId="3AA113BF" w14:textId="77777777" w:rsidR="00F12711" w:rsidRPr="00F12711" w:rsidRDefault="5EC81479" w:rsidP="00F12711">
            <w:pPr>
              <w:spacing w:after="0"/>
              <w:ind w:left="720"/>
              <w:rPr>
                <w:sz w:val="15"/>
                <w:szCs w:val="15"/>
              </w:rPr>
            </w:pPr>
            <w:r w:rsidRPr="5EC81479">
              <w:rPr>
                <w:sz w:val="15"/>
                <w:szCs w:val="15"/>
              </w:rPr>
              <w:t xml:space="preserve">      &lt;RetrieveStatusResponse xmlns="https://services.ird.govt.nz/GWS/Returns/"&gt;</w:t>
            </w:r>
          </w:p>
          <w:p w14:paraId="507F4AA5" w14:textId="77777777" w:rsidR="00F12711" w:rsidRPr="00F12711" w:rsidRDefault="5EC81479" w:rsidP="00F12711">
            <w:pPr>
              <w:spacing w:after="0"/>
              <w:ind w:left="720"/>
              <w:rPr>
                <w:sz w:val="15"/>
                <w:szCs w:val="15"/>
              </w:rPr>
            </w:pPr>
            <w:r w:rsidRPr="5EC81479">
              <w:rPr>
                <w:sz w:val="15"/>
                <w:szCs w:val="15"/>
              </w:rPr>
              <w:t xml:space="preserve">         &lt;RetrieveStatusResult xmlns:b="https://services.ird.govt.nz/GWS/Returns/:types/RetrieveStatusResponse" xmlns:i="http://www.w3.org/2001/XMLSchema-instance"&gt;</w:t>
            </w:r>
          </w:p>
          <w:p w14:paraId="3E5F87FD" w14:textId="77777777" w:rsidR="00F12711" w:rsidRPr="00F12711" w:rsidRDefault="5EC81479" w:rsidP="00F12711">
            <w:pPr>
              <w:spacing w:after="0"/>
              <w:ind w:left="720"/>
              <w:rPr>
                <w:sz w:val="15"/>
                <w:szCs w:val="15"/>
              </w:rPr>
            </w:pPr>
            <w:r w:rsidRPr="5EC81479">
              <w:rPr>
                <w:sz w:val="15"/>
                <w:szCs w:val="15"/>
              </w:rPr>
              <w:t xml:space="preserve">            &lt;b:RetrieveStatusResponseWrapper&gt;</w:t>
            </w:r>
          </w:p>
          <w:p w14:paraId="71F0CBE6" w14:textId="77777777" w:rsidR="00F12711" w:rsidRPr="00F12711" w:rsidRDefault="5EC81479" w:rsidP="00F12711">
            <w:pPr>
              <w:spacing w:after="0"/>
              <w:ind w:left="720"/>
              <w:rPr>
                <w:sz w:val="15"/>
                <w:szCs w:val="15"/>
              </w:rPr>
            </w:pPr>
            <w:r w:rsidRPr="5EC81479">
              <w:rPr>
                <w:sz w:val="15"/>
                <w:szCs w:val="15"/>
              </w:rPr>
              <w:t xml:space="preserve">               &lt;retrieveStatusResponse xmlns="urn:www.ird.govt.nz/GWS:types/ReturnCommon.v1"&gt;</w:t>
            </w:r>
          </w:p>
          <w:p w14:paraId="3DCB3256" w14:textId="77777777" w:rsidR="00F12711" w:rsidRPr="00F12711" w:rsidRDefault="5EC81479" w:rsidP="00F12711">
            <w:pPr>
              <w:spacing w:after="0"/>
              <w:ind w:left="720"/>
              <w:rPr>
                <w:sz w:val="15"/>
                <w:szCs w:val="15"/>
              </w:rPr>
            </w:pPr>
            <w:r w:rsidRPr="5EC81479">
              <w:rPr>
                <w:sz w:val="15"/>
                <w:szCs w:val="15"/>
              </w:rPr>
              <w:t xml:space="preserve">                  &lt;statusMessage xmlns="urn:www.ird.govt.nz/GWS:types/Common.v1"&gt;</w:t>
            </w:r>
          </w:p>
          <w:p w14:paraId="3756E9C8" w14:textId="77777777" w:rsidR="00F12711" w:rsidRPr="00F12711" w:rsidRDefault="5EC81479" w:rsidP="00F12711">
            <w:pPr>
              <w:spacing w:after="0"/>
              <w:ind w:left="720"/>
              <w:rPr>
                <w:sz w:val="15"/>
                <w:szCs w:val="15"/>
              </w:rPr>
            </w:pPr>
            <w:r w:rsidRPr="5EC81479">
              <w:rPr>
                <w:sz w:val="15"/>
                <w:szCs w:val="15"/>
              </w:rPr>
              <w:t xml:space="preserve">                     &lt;statusCode&gt;0&lt;/statusCode&gt;</w:t>
            </w:r>
          </w:p>
          <w:p w14:paraId="1C535DA6" w14:textId="77777777" w:rsidR="00F12711" w:rsidRPr="00F12711" w:rsidRDefault="5EC81479" w:rsidP="00F12711">
            <w:pPr>
              <w:spacing w:after="0"/>
              <w:ind w:left="720"/>
              <w:rPr>
                <w:sz w:val="15"/>
                <w:szCs w:val="15"/>
              </w:rPr>
            </w:pPr>
            <w:r w:rsidRPr="5EC81479">
              <w:rPr>
                <w:sz w:val="15"/>
                <w:szCs w:val="15"/>
              </w:rPr>
              <w:t xml:space="preserve">                     &lt;errorMessage/&gt;</w:t>
            </w:r>
          </w:p>
          <w:p w14:paraId="453C616D" w14:textId="77777777" w:rsidR="00F12711" w:rsidRPr="00F12711" w:rsidRDefault="5EC81479" w:rsidP="00F12711">
            <w:pPr>
              <w:spacing w:after="0"/>
              <w:ind w:left="720"/>
              <w:rPr>
                <w:sz w:val="15"/>
                <w:szCs w:val="15"/>
              </w:rPr>
            </w:pPr>
            <w:r w:rsidRPr="5EC81479">
              <w:rPr>
                <w:sz w:val="15"/>
                <w:szCs w:val="15"/>
              </w:rPr>
              <w:t xml:space="preserve">                  &lt;/statusMessage&gt;</w:t>
            </w:r>
          </w:p>
          <w:p w14:paraId="38726E50" w14:textId="77777777" w:rsidR="00F12711" w:rsidRPr="00F12711" w:rsidRDefault="5EC81479" w:rsidP="00F12711">
            <w:pPr>
              <w:spacing w:after="0"/>
              <w:ind w:left="720"/>
              <w:rPr>
                <w:sz w:val="15"/>
                <w:szCs w:val="15"/>
              </w:rPr>
            </w:pPr>
            <w:r w:rsidRPr="5EC81479">
              <w:rPr>
                <w:sz w:val="15"/>
                <w:szCs w:val="15"/>
              </w:rPr>
              <w:t xml:space="preserve">                  &lt;responseBody&gt;</w:t>
            </w:r>
          </w:p>
          <w:p w14:paraId="18FEB321" w14:textId="77777777" w:rsidR="00F12711" w:rsidRPr="00F12711" w:rsidRDefault="5EC81479" w:rsidP="00F12711">
            <w:pPr>
              <w:spacing w:after="0"/>
              <w:ind w:left="720"/>
              <w:rPr>
                <w:sz w:val="15"/>
                <w:szCs w:val="15"/>
              </w:rPr>
            </w:pPr>
            <w:r w:rsidRPr="5EC81479">
              <w:rPr>
                <w:sz w:val="15"/>
                <w:szCs w:val="15"/>
              </w:rPr>
              <w:t xml:space="preserve">                     &lt;status&gt;Ontime-processing&lt;/status&gt;</w:t>
            </w:r>
          </w:p>
          <w:p w14:paraId="7E2AB813" w14:textId="77777777" w:rsidR="00F12711" w:rsidRPr="00F12711" w:rsidRDefault="5EC81479" w:rsidP="00F12711">
            <w:pPr>
              <w:spacing w:after="0"/>
              <w:ind w:left="720"/>
              <w:rPr>
                <w:sz w:val="15"/>
                <w:szCs w:val="15"/>
              </w:rPr>
            </w:pPr>
            <w:r w:rsidRPr="5EC81479">
              <w:rPr>
                <w:sz w:val="15"/>
                <w:szCs w:val="15"/>
              </w:rPr>
              <w:t xml:space="preserve">                  &lt;/responseBody&gt;</w:t>
            </w:r>
          </w:p>
          <w:p w14:paraId="47E4AEDB" w14:textId="77777777" w:rsidR="00F12711" w:rsidRPr="00F12711" w:rsidRDefault="5EC81479" w:rsidP="00F12711">
            <w:pPr>
              <w:spacing w:after="0"/>
              <w:ind w:left="720"/>
              <w:rPr>
                <w:sz w:val="15"/>
                <w:szCs w:val="15"/>
              </w:rPr>
            </w:pPr>
            <w:r w:rsidRPr="5EC81479">
              <w:rPr>
                <w:sz w:val="15"/>
                <w:szCs w:val="15"/>
              </w:rPr>
              <w:t xml:space="preserve">               &lt;/retrieveStatusResponse&gt;</w:t>
            </w:r>
          </w:p>
          <w:p w14:paraId="2B14EE70" w14:textId="77777777" w:rsidR="00F12711" w:rsidRPr="00F12711" w:rsidRDefault="5EC81479" w:rsidP="00F12711">
            <w:pPr>
              <w:spacing w:after="0"/>
              <w:ind w:left="720"/>
              <w:rPr>
                <w:sz w:val="15"/>
                <w:szCs w:val="15"/>
              </w:rPr>
            </w:pPr>
            <w:r w:rsidRPr="5EC81479">
              <w:rPr>
                <w:sz w:val="15"/>
                <w:szCs w:val="15"/>
              </w:rPr>
              <w:t xml:space="preserve">            &lt;/b:RetrieveStatusResponseWrapper&gt;</w:t>
            </w:r>
          </w:p>
          <w:p w14:paraId="5D0C0139" w14:textId="77777777" w:rsidR="00F12711" w:rsidRPr="00F12711" w:rsidRDefault="5EC81479" w:rsidP="00F12711">
            <w:pPr>
              <w:spacing w:after="0"/>
              <w:ind w:left="720"/>
              <w:rPr>
                <w:sz w:val="15"/>
                <w:szCs w:val="15"/>
              </w:rPr>
            </w:pPr>
            <w:r w:rsidRPr="5EC81479">
              <w:rPr>
                <w:sz w:val="15"/>
                <w:szCs w:val="15"/>
              </w:rPr>
              <w:t xml:space="preserve">         &lt;/RetrieveStatusResult&gt;</w:t>
            </w:r>
          </w:p>
          <w:p w14:paraId="3097CCF0" w14:textId="77777777" w:rsidR="00F12711" w:rsidRPr="00F12711" w:rsidRDefault="5EC81479" w:rsidP="00F12711">
            <w:pPr>
              <w:spacing w:after="0"/>
              <w:ind w:left="720"/>
              <w:rPr>
                <w:sz w:val="15"/>
                <w:szCs w:val="15"/>
              </w:rPr>
            </w:pPr>
            <w:r w:rsidRPr="5EC81479">
              <w:rPr>
                <w:sz w:val="15"/>
                <w:szCs w:val="15"/>
              </w:rPr>
              <w:t xml:space="preserve">      &lt;/RetrieveStatusResponse&gt;</w:t>
            </w:r>
          </w:p>
          <w:p w14:paraId="4A9DD5E0" w14:textId="77777777" w:rsidR="00F12711" w:rsidRPr="00F12711" w:rsidRDefault="5EC81479" w:rsidP="00F12711">
            <w:pPr>
              <w:spacing w:after="0"/>
              <w:ind w:left="720"/>
              <w:rPr>
                <w:sz w:val="15"/>
                <w:szCs w:val="15"/>
              </w:rPr>
            </w:pPr>
            <w:r w:rsidRPr="5EC81479">
              <w:rPr>
                <w:sz w:val="15"/>
                <w:szCs w:val="15"/>
              </w:rPr>
              <w:t xml:space="preserve">   &lt;/s:Body&gt;</w:t>
            </w:r>
          </w:p>
          <w:p w14:paraId="12892BF7" w14:textId="640D0227" w:rsidR="00665FCB" w:rsidRDefault="5EC81479" w:rsidP="00665FCB">
            <w:pPr>
              <w:spacing w:after="0"/>
              <w:ind w:left="720"/>
              <w:rPr>
                <w:color w:val="008B95"/>
              </w:rPr>
            </w:pPr>
            <w:r w:rsidRPr="5EC81479">
              <w:rPr>
                <w:sz w:val="15"/>
                <w:szCs w:val="15"/>
              </w:rPr>
              <w:t>&lt;/s:Envelope&gt;</w:t>
            </w:r>
            <w:r w:rsidRPr="5EC81479">
              <w:rPr>
                <w:color w:val="008B95"/>
                <w:sz w:val="15"/>
                <w:szCs w:val="15"/>
              </w:rPr>
              <w:t xml:space="preserve"> </w:t>
            </w:r>
          </w:p>
        </w:tc>
      </w:tr>
    </w:tbl>
    <w:p w14:paraId="2738B0E8" w14:textId="77777777" w:rsidR="00C135AD" w:rsidRDefault="00C135AD" w:rsidP="009C7EEC">
      <w:pPr>
        <w:spacing w:after="0"/>
        <w:rPr>
          <w:color w:val="4F6228" w:themeColor="accent3" w:themeShade="80"/>
        </w:rPr>
      </w:pPr>
      <w:bookmarkStart w:id="749" w:name="_Toc490230721"/>
      <w:bookmarkEnd w:id="747"/>
      <w:bookmarkEnd w:id="748"/>
    </w:p>
    <w:p w14:paraId="289BDDAA" w14:textId="77777777" w:rsidR="00120F90" w:rsidRDefault="00120F90" w:rsidP="009C7EEC">
      <w:pPr>
        <w:spacing w:after="0"/>
        <w:rPr>
          <w:color w:val="4F6228" w:themeColor="accent3" w:themeShade="80"/>
        </w:rPr>
      </w:pPr>
    </w:p>
    <w:p w14:paraId="16FE96CC" w14:textId="3B8F140C" w:rsidR="006252C9" w:rsidRDefault="002619CC" w:rsidP="009C7EEC">
      <w:pPr>
        <w:pStyle w:val="Heading2"/>
        <w:keepNext/>
        <w:numPr>
          <w:ilvl w:val="1"/>
          <w:numId w:val="6"/>
        </w:numPr>
        <w:spacing w:before="0" w:after="0" w:line="240" w:lineRule="auto"/>
        <w:ind w:left="567" w:hanging="567"/>
        <w:jc w:val="both"/>
      </w:pPr>
      <w:bookmarkStart w:id="750" w:name="_Toc490584145"/>
      <w:bookmarkStart w:id="751" w:name="_Toc490594812"/>
      <w:bookmarkStart w:id="752" w:name="_Toc490812800"/>
      <w:bookmarkStart w:id="753" w:name="_Toc490837381"/>
      <w:bookmarkStart w:id="754" w:name="_Toc491874358"/>
      <w:bookmarkStart w:id="755" w:name="_Toc492561078"/>
      <w:bookmarkStart w:id="756" w:name="_Toc493002549"/>
      <w:bookmarkStart w:id="757" w:name="_Toc496188145"/>
      <w:bookmarkStart w:id="758" w:name="_Toc496865557"/>
      <w:r>
        <w:t>Retrieve</w:t>
      </w:r>
      <w:r w:rsidR="006252C9">
        <w:t>Return</w:t>
      </w:r>
      <w:bookmarkEnd w:id="749"/>
      <w:bookmarkEnd w:id="750"/>
      <w:bookmarkEnd w:id="751"/>
      <w:bookmarkEnd w:id="752"/>
      <w:bookmarkEnd w:id="753"/>
      <w:bookmarkEnd w:id="754"/>
      <w:bookmarkEnd w:id="755"/>
      <w:bookmarkEnd w:id="756"/>
      <w:bookmarkEnd w:id="757"/>
      <w:bookmarkEnd w:id="758"/>
    </w:p>
    <w:p w14:paraId="26588FBB" w14:textId="77777777" w:rsidR="0018774B" w:rsidRPr="00120F90" w:rsidRDefault="0018774B" w:rsidP="009C7EEC">
      <w:pPr>
        <w:spacing w:after="0"/>
        <w:rPr>
          <w:color w:val="008B95"/>
        </w:rPr>
      </w:pPr>
    </w:p>
    <w:p w14:paraId="3FEBC8D5" w14:textId="77777777" w:rsidR="006252C9" w:rsidRPr="00120F90" w:rsidRDefault="006252C9" w:rsidP="009C7EEC">
      <w:pPr>
        <w:pStyle w:val="Heading3"/>
        <w:spacing w:before="0" w:after="0" w:line="240" w:lineRule="auto"/>
      </w:pPr>
      <w:bookmarkStart w:id="759" w:name="_Toc490230722"/>
      <w:bookmarkStart w:id="760" w:name="_Toc490584146"/>
      <w:bookmarkStart w:id="761" w:name="_Toc490594813"/>
      <w:bookmarkStart w:id="762" w:name="_Toc490812801"/>
      <w:bookmarkStart w:id="763" w:name="_Toc490837382"/>
      <w:bookmarkStart w:id="764" w:name="_Toc491874359"/>
      <w:bookmarkStart w:id="765" w:name="_Toc492561079"/>
      <w:bookmarkStart w:id="766" w:name="_Toc493002550"/>
      <w:bookmarkStart w:id="767" w:name="_Toc496188146"/>
      <w:bookmarkStart w:id="768" w:name="_Toc496865558"/>
      <w:r w:rsidRPr="00120F90">
        <w:t>GST payloads</w:t>
      </w:r>
      <w:bookmarkEnd w:id="759"/>
      <w:bookmarkEnd w:id="760"/>
      <w:bookmarkEnd w:id="761"/>
      <w:bookmarkEnd w:id="762"/>
      <w:bookmarkEnd w:id="763"/>
      <w:bookmarkEnd w:id="764"/>
      <w:bookmarkEnd w:id="765"/>
      <w:bookmarkEnd w:id="766"/>
      <w:bookmarkEnd w:id="767"/>
      <w:bookmarkEnd w:id="768"/>
    </w:p>
    <w:p w14:paraId="11C830D1" w14:textId="77777777" w:rsidR="00A81339" w:rsidRPr="00120F90" w:rsidRDefault="00A81339" w:rsidP="00A81339">
      <w:pPr>
        <w:spacing w:after="0"/>
        <w:rPr>
          <w:color w:val="008B95"/>
          <w:sz w:val="16"/>
          <w:szCs w:val="16"/>
        </w:rPr>
      </w:pPr>
    </w:p>
    <w:p w14:paraId="16A928BF" w14:textId="2053665B" w:rsidR="00A81339" w:rsidRPr="00665FCB" w:rsidRDefault="5EC81479" w:rsidP="00A81339">
      <w:pPr>
        <w:spacing w:after="0"/>
        <w:rPr>
          <w:b/>
          <w:color w:val="000000" w:themeColor="text1"/>
          <w:szCs w:val="16"/>
        </w:rPr>
      </w:pPr>
      <w:r w:rsidRPr="5EC81479">
        <w:rPr>
          <w:b/>
          <w:bCs/>
          <w:color w:val="000000" w:themeColor="text1"/>
        </w:rPr>
        <w:t>Request</w:t>
      </w:r>
    </w:p>
    <w:p w14:paraId="728CD850" w14:textId="77777777" w:rsidR="00A81339" w:rsidRDefault="00A81339" w:rsidP="00A81339">
      <w:pPr>
        <w:spacing w:after="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735F0E" w14:paraId="0F6D7B0E" w14:textId="77777777" w:rsidTr="5EC81479">
        <w:tc>
          <w:tcPr>
            <w:tcW w:w="9854" w:type="dxa"/>
            <w:shd w:val="clear" w:color="auto" w:fill="DAEEF3" w:themeFill="accent5" w:themeFillTint="33"/>
          </w:tcPr>
          <w:p w14:paraId="3006D3F5" w14:textId="77777777" w:rsidR="00735F0E" w:rsidRDefault="00735F0E" w:rsidP="00735F0E">
            <w:pPr>
              <w:spacing w:after="0"/>
              <w:ind w:left="720"/>
              <w:rPr>
                <w:sz w:val="16"/>
                <w:szCs w:val="16"/>
              </w:rPr>
            </w:pPr>
          </w:p>
          <w:p w14:paraId="27137B52" w14:textId="77777777" w:rsidR="00735F0E" w:rsidRPr="004318BC" w:rsidRDefault="5EC81479" w:rsidP="00735F0E">
            <w:pPr>
              <w:spacing w:after="0"/>
              <w:ind w:left="720"/>
              <w:rPr>
                <w:sz w:val="15"/>
                <w:szCs w:val="15"/>
              </w:rPr>
            </w:pPr>
            <w:r w:rsidRPr="5EC81479">
              <w:rPr>
                <w:sz w:val="15"/>
                <w:szCs w:val="15"/>
              </w:rPr>
              <w:t xml:space="preserve">&lt;soap:Envelope xmlns:soap="http://www.w3.org/2003/05/soap-envelope" </w:t>
            </w:r>
          </w:p>
          <w:p w14:paraId="316ED33B" w14:textId="77777777" w:rsidR="00735F0E" w:rsidRPr="004318BC" w:rsidRDefault="5EC81479" w:rsidP="00F12711">
            <w:pPr>
              <w:spacing w:after="0"/>
              <w:ind w:left="720"/>
              <w:rPr>
                <w:sz w:val="15"/>
                <w:szCs w:val="15"/>
              </w:rPr>
            </w:pPr>
            <w:r w:rsidRPr="5EC81479">
              <w:rPr>
                <w:sz w:val="15"/>
                <w:szCs w:val="15"/>
              </w:rPr>
              <w:t xml:space="preserve">xmlns:ret="https://services.ird.govt.nz/GWS/Returns/" </w:t>
            </w:r>
          </w:p>
          <w:p w14:paraId="03AA3B21" w14:textId="77777777" w:rsidR="00735F0E" w:rsidRPr="004318BC" w:rsidRDefault="5EC81479" w:rsidP="00F12711">
            <w:pPr>
              <w:spacing w:after="0"/>
              <w:ind w:left="720"/>
              <w:rPr>
                <w:sz w:val="15"/>
                <w:szCs w:val="15"/>
              </w:rPr>
            </w:pPr>
            <w:r w:rsidRPr="5EC81479">
              <w:rPr>
                <w:sz w:val="15"/>
                <w:szCs w:val="15"/>
              </w:rPr>
              <w:t>xmlns:ret1="https://services.ird.govt.nz/GWS/Returns/:types/RetrieveReturnRequest"</w:t>
            </w:r>
          </w:p>
          <w:p w14:paraId="34AB1969" w14:textId="77777777" w:rsidR="00F12711" w:rsidRPr="00F12711" w:rsidRDefault="5EC81479" w:rsidP="00F12711">
            <w:pPr>
              <w:spacing w:after="0"/>
              <w:ind w:left="720"/>
              <w:rPr>
                <w:sz w:val="15"/>
                <w:szCs w:val="15"/>
              </w:rPr>
            </w:pPr>
            <w:r w:rsidRPr="5EC81479">
              <w:rPr>
                <w:sz w:val="15"/>
                <w:szCs w:val="15"/>
              </w:rPr>
              <w:t>xmlns:a="http://www.w3.org/2005/08/addressing"&gt;</w:t>
            </w:r>
          </w:p>
          <w:p w14:paraId="22FAA25E" w14:textId="77777777" w:rsidR="00735F0E" w:rsidRPr="004318BC" w:rsidRDefault="5EC81479" w:rsidP="00F12711">
            <w:pPr>
              <w:spacing w:after="0"/>
              <w:ind w:left="720"/>
              <w:rPr>
                <w:sz w:val="15"/>
                <w:szCs w:val="15"/>
              </w:rPr>
            </w:pPr>
            <w:r w:rsidRPr="5EC81479">
              <w:rPr>
                <w:sz w:val="15"/>
                <w:szCs w:val="15"/>
              </w:rPr>
              <w:t xml:space="preserve">   &lt;soap:Header&gt;</w:t>
            </w:r>
          </w:p>
          <w:p w14:paraId="0433C618" w14:textId="6902BB6E" w:rsidR="00735F0E" w:rsidRPr="004318BC" w:rsidRDefault="5EC81479" w:rsidP="00F12711">
            <w:pPr>
              <w:spacing w:after="0"/>
              <w:ind w:left="720"/>
              <w:rPr>
                <w:sz w:val="15"/>
                <w:szCs w:val="15"/>
              </w:rPr>
            </w:pPr>
            <w:r w:rsidRPr="5EC81479">
              <w:rPr>
                <w:sz w:val="15"/>
                <w:szCs w:val="15"/>
              </w:rPr>
              <w:t xml:space="preserve">      &lt;a:To&gt;https://services.ird.govt.nz:4048/Gateway/GWS/Returns&lt;/a:To&gt;</w:t>
            </w:r>
          </w:p>
          <w:p w14:paraId="5143474E" w14:textId="77777777" w:rsidR="00735F0E" w:rsidRPr="004318BC" w:rsidRDefault="5EC81479" w:rsidP="00F12711">
            <w:pPr>
              <w:spacing w:after="0"/>
              <w:ind w:left="720"/>
              <w:rPr>
                <w:sz w:val="15"/>
                <w:szCs w:val="15"/>
              </w:rPr>
            </w:pPr>
            <w:r w:rsidRPr="5EC81479">
              <w:rPr>
                <w:sz w:val="15"/>
                <w:szCs w:val="15"/>
              </w:rPr>
              <w:t xml:space="preserve">      &lt;a:Action&gt;https://services.ird.govt.nz/GWS/Returns/Return/RetrieveReturn&lt;/a:Action&gt;  </w:t>
            </w:r>
          </w:p>
          <w:p w14:paraId="1D136B35" w14:textId="77777777" w:rsidR="00F12711" w:rsidRPr="00F12711" w:rsidRDefault="5EC81479" w:rsidP="00F12711">
            <w:pPr>
              <w:spacing w:after="0"/>
              <w:ind w:left="720"/>
              <w:rPr>
                <w:sz w:val="15"/>
                <w:szCs w:val="15"/>
              </w:rPr>
            </w:pPr>
            <w:r w:rsidRPr="5EC81479">
              <w:rPr>
                <w:sz w:val="15"/>
                <w:szCs w:val="15"/>
              </w:rPr>
              <w:t xml:space="preserve">   &lt;/soap:Header&gt;</w:t>
            </w:r>
          </w:p>
          <w:p w14:paraId="0D048B00" w14:textId="77777777" w:rsidR="00F12711" w:rsidRPr="00F12711" w:rsidRDefault="5EC81479" w:rsidP="00F12711">
            <w:pPr>
              <w:spacing w:after="0"/>
              <w:ind w:left="720"/>
              <w:rPr>
                <w:sz w:val="15"/>
                <w:szCs w:val="15"/>
              </w:rPr>
            </w:pPr>
            <w:r w:rsidRPr="5EC81479">
              <w:rPr>
                <w:sz w:val="15"/>
                <w:szCs w:val="15"/>
              </w:rPr>
              <w:t xml:space="preserve">   &lt;soap:Body&gt;</w:t>
            </w:r>
          </w:p>
          <w:p w14:paraId="02554211" w14:textId="77777777" w:rsidR="00F12711" w:rsidRPr="00F12711" w:rsidRDefault="5EC81479" w:rsidP="00F12711">
            <w:pPr>
              <w:spacing w:after="0"/>
              <w:ind w:left="720"/>
              <w:rPr>
                <w:sz w:val="15"/>
                <w:szCs w:val="15"/>
              </w:rPr>
            </w:pPr>
            <w:r w:rsidRPr="5EC81479">
              <w:rPr>
                <w:sz w:val="15"/>
                <w:szCs w:val="15"/>
              </w:rPr>
              <w:t xml:space="preserve">      &lt;ret:RetrieveReturn&gt;</w:t>
            </w:r>
          </w:p>
          <w:p w14:paraId="1BD42918" w14:textId="77777777" w:rsidR="00F12711" w:rsidRPr="00F12711" w:rsidRDefault="5EC81479" w:rsidP="00F12711">
            <w:pPr>
              <w:spacing w:after="0"/>
              <w:ind w:left="720"/>
              <w:rPr>
                <w:sz w:val="15"/>
                <w:szCs w:val="15"/>
              </w:rPr>
            </w:pPr>
            <w:r w:rsidRPr="5EC81479">
              <w:rPr>
                <w:sz w:val="15"/>
                <w:szCs w:val="15"/>
              </w:rPr>
              <w:t xml:space="preserve">         &lt;ret:RetrieveReturnRequestMsg&gt;</w:t>
            </w:r>
          </w:p>
          <w:p w14:paraId="353949ED" w14:textId="77777777" w:rsidR="00F12711" w:rsidRPr="00F12711" w:rsidRDefault="5EC81479" w:rsidP="00F12711">
            <w:pPr>
              <w:spacing w:after="0"/>
              <w:ind w:left="720"/>
              <w:rPr>
                <w:sz w:val="15"/>
                <w:szCs w:val="15"/>
              </w:rPr>
            </w:pPr>
            <w:r w:rsidRPr="5EC81479">
              <w:rPr>
                <w:sz w:val="15"/>
                <w:szCs w:val="15"/>
              </w:rPr>
              <w:t xml:space="preserve">            &lt;ret1:RetrieveReturnRequestWrapper&gt;</w:t>
            </w:r>
          </w:p>
          <w:p w14:paraId="71D5C929" w14:textId="77777777" w:rsidR="00735F0E" w:rsidRPr="004318BC" w:rsidRDefault="5EC81479" w:rsidP="00F12711">
            <w:pPr>
              <w:spacing w:after="0"/>
              <w:ind w:left="720"/>
              <w:rPr>
                <w:sz w:val="15"/>
                <w:szCs w:val="15"/>
              </w:rPr>
            </w:pPr>
            <w:r w:rsidRPr="5EC81479">
              <w:rPr>
                <w:sz w:val="15"/>
                <w:szCs w:val="15"/>
              </w:rPr>
              <w:t xml:space="preserve">               &lt;rc:retrieveFormInfoRequest xmlns:xsi="http://www.w3.org/2001/XMLSchema-instance"</w:t>
            </w:r>
          </w:p>
          <w:p w14:paraId="31930F59" w14:textId="77777777" w:rsidR="00735F0E" w:rsidRPr="004318BC" w:rsidRDefault="5EC81479" w:rsidP="00F12711">
            <w:pPr>
              <w:spacing w:after="0"/>
              <w:ind w:left="720"/>
              <w:rPr>
                <w:sz w:val="15"/>
                <w:szCs w:val="15"/>
              </w:rPr>
            </w:pPr>
            <w:r w:rsidRPr="5EC81479">
              <w:rPr>
                <w:sz w:val="15"/>
                <w:szCs w:val="15"/>
              </w:rPr>
              <w:t xml:space="preserve">               xmlns:cmn="urn:www.ird.govt.nz/GWS:types/Common.v1"</w:t>
            </w:r>
          </w:p>
          <w:p w14:paraId="71C0A112" w14:textId="77777777" w:rsidR="00735F0E" w:rsidRPr="004318BC" w:rsidRDefault="5EC81479" w:rsidP="00F12711">
            <w:pPr>
              <w:spacing w:after="0"/>
              <w:ind w:left="720"/>
              <w:rPr>
                <w:sz w:val="15"/>
                <w:szCs w:val="15"/>
              </w:rPr>
            </w:pPr>
            <w:r w:rsidRPr="5EC81479">
              <w:rPr>
                <w:sz w:val="15"/>
                <w:szCs w:val="15"/>
              </w:rPr>
              <w:t xml:space="preserve">               xmlns:rc="urn:www.ird.govt.nz/GWS:types/ReturnCommon.v1"</w:t>
            </w:r>
          </w:p>
          <w:p w14:paraId="05F02448" w14:textId="77777777" w:rsidR="00F12711" w:rsidRPr="00F12711" w:rsidRDefault="5EC81479" w:rsidP="00F12711">
            <w:pPr>
              <w:spacing w:after="0"/>
              <w:ind w:left="720"/>
              <w:rPr>
                <w:sz w:val="15"/>
                <w:szCs w:val="15"/>
              </w:rPr>
            </w:pPr>
            <w:r w:rsidRPr="5EC81479">
              <w:rPr>
                <w:sz w:val="15"/>
                <w:szCs w:val="15"/>
              </w:rPr>
              <w:t xml:space="preserve">               xmlns:r="urn:www.ird.govt.nz/GWS:types/ReturnGST.v1"</w:t>
            </w:r>
          </w:p>
          <w:p w14:paraId="68AC91A1" w14:textId="77777777" w:rsidR="00735F0E" w:rsidRPr="004318BC" w:rsidRDefault="5EC81479" w:rsidP="00F12711">
            <w:pPr>
              <w:spacing w:after="0"/>
              <w:ind w:left="720"/>
              <w:rPr>
                <w:sz w:val="15"/>
                <w:szCs w:val="15"/>
              </w:rPr>
            </w:pPr>
            <w:r w:rsidRPr="5EC81479">
              <w:rPr>
                <w:sz w:val="15"/>
                <w:szCs w:val="15"/>
              </w:rPr>
              <w:t xml:space="preserve">               xsi:schemaLocation="urn:www.ird.govt.nz/GWS:types/ReturnGST.v1"&gt;</w:t>
            </w:r>
          </w:p>
          <w:p w14:paraId="3F5BC586" w14:textId="77777777" w:rsidR="00F12711" w:rsidRPr="00F12711"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t xml:space="preserve">  &lt;cmn:softwareProviderData&gt;</w:t>
            </w:r>
          </w:p>
          <w:p w14:paraId="3EB57F12" w14:textId="77777777" w:rsidR="00F12711" w:rsidRPr="00F12711" w:rsidRDefault="5EC81479" w:rsidP="00F12711">
            <w:pPr>
              <w:spacing w:after="0"/>
              <w:ind w:left="720"/>
              <w:rPr>
                <w:sz w:val="15"/>
                <w:szCs w:val="15"/>
              </w:rPr>
            </w:pPr>
            <w:r w:rsidRPr="5EC81479">
              <w:rPr>
                <w:sz w:val="15"/>
                <w:szCs w:val="15"/>
              </w:rPr>
              <w:t xml:space="preserve">                  &lt;cmn:softwareProvider&gt;SoftwareProvider&lt;/cmn:softwareProvider&gt;</w:t>
            </w:r>
          </w:p>
          <w:p w14:paraId="53D8A3C3" w14:textId="77777777" w:rsidR="00F12711" w:rsidRPr="00F12711" w:rsidRDefault="5EC81479" w:rsidP="00F12711">
            <w:pPr>
              <w:spacing w:after="0"/>
              <w:ind w:left="720"/>
              <w:rPr>
                <w:sz w:val="15"/>
                <w:szCs w:val="15"/>
              </w:rPr>
            </w:pPr>
            <w:r w:rsidRPr="5EC81479">
              <w:rPr>
                <w:sz w:val="15"/>
                <w:szCs w:val="15"/>
              </w:rPr>
              <w:t xml:space="preserve">                  &lt;cmn:softwarePlatform&gt;SoftwarePlatform&lt;/cmn:softwarePlatform&gt;</w:t>
            </w:r>
          </w:p>
          <w:p w14:paraId="390F61F5" w14:textId="77777777" w:rsidR="00F12711" w:rsidRPr="00F12711" w:rsidRDefault="5EC81479" w:rsidP="00F12711">
            <w:pPr>
              <w:spacing w:after="0"/>
              <w:ind w:left="720"/>
              <w:rPr>
                <w:sz w:val="15"/>
                <w:szCs w:val="15"/>
              </w:rPr>
            </w:pPr>
            <w:r w:rsidRPr="5EC81479">
              <w:rPr>
                <w:sz w:val="15"/>
                <w:szCs w:val="15"/>
              </w:rPr>
              <w:t xml:space="preserve">                  &lt;cmn:softwareRelease&gt;v1&lt;/cmn:softwareRelease&gt;</w:t>
            </w:r>
          </w:p>
          <w:p w14:paraId="1E2DBFFC" w14:textId="77777777" w:rsidR="00F12711" w:rsidRPr="00F12711" w:rsidRDefault="5EC81479" w:rsidP="00F12711">
            <w:pPr>
              <w:spacing w:after="0"/>
              <w:ind w:left="720"/>
              <w:rPr>
                <w:sz w:val="15"/>
                <w:szCs w:val="15"/>
              </w:rPr>
            </w:pPr>
            <w:r w:rsidRPr="5EC81479">
              <w:rPr>
                <w:sz w:val="15"/>
                <w:szCs w:val="15"/>
              </w:rPr>
              <w:t xml:space="preserve">                 &lt;/cmn:softwareProviderData&gt;</w:t>
            </w:r>
          </w:p>
          <w:p w14:paraId="5C2AE111" w14:textId="04C00C00" w:rsidR="00F12711" w:rsidRPr="00F12711" w:rsidRDefault="5EC81479" w:rsidP="00F12711">
            <w:pPr>
              <w:spacing w:after="0"/>
              <w:ind w:left="720"/>
              <w:rPr>
                <w:sz w:val="15"/>
                <w:szCs w:val="15"/>
              </w:rPr>
            </w:pPr>
            <w:r w:rsidRPr="5EC81479">
              <w:rPr>
                <w:sz w:val="15"/>
                <w:szCs w:val="15"/>
              </w:rPr>
              <w:t xml:space="preserve">                 &lt;cmn:identifier IdentifierValueType="ACCIRD"&gt;123456789&lt;/cmn:identifier&gt;</w:t>
            </w:r>
          </w:p>
          <w:p w14:paraId="74091DB1" w14:textId="648EFE5B" w:rsidR="00F12711" w:rsidRPr="00F12711"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t xml:space="preserve">  &lt;</w:t>
            </w:r>
            <w:r w:rsidR="00197AD3">
              <w:rPr>
                <w:sz w:val="15"/>
                <w:szCs w:val="15"/>
              </w:rPr>
              <w:t>cmn</w:t>
            </w:r>
            <w:r w:rsidRPr="00F12711">
              <w:rPr>
                <w:sz w:val="15"/>
                <w:szCs w:val="15"/>
              </w:rPr>
              <w:t>:accountType&gt;GST&lt;/</w:t>
            </w:r>
            <w:r w:rsidR="00197AD3">
              <w:rPr>
                <w:sz w:val="15"/>
                <w:szCs w:val="15"/>
              </w:rPr>
              <w:t>cmn</w:t>
            </w:r>
            <w:r w:rsidRPr="00F12711">
              <w:rPr>
                <w:sz w:val="15"/>
                <w:szCs w:val="15"/>
              </w:rPr>
              <w:t>:accountType&gt;</w:t>
            </w:r>
          </w:p>
          <w:p w14:paraId="1CC50B4F" w14:textId="77777777" w:rsidR="00F12711" w:rsidRPr="00F12711"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t xml:space="preserve">  &lt;rc:periodEndDate&gt;2017-03-31&lt;/rc:periodEndDate&gt;</w:t>
            </w:r>
          </w:p>
          <w:p w14:paraId="4E4FA0DA" w14:textId="77777777" w:rsidR="00F12711" w:rsidRPr="00F12711"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t xml:space="preserve">  &lt;rc:majorFormType&gt;GST&lt;/rc:majorFormType&gt;</w:t>
            </w:r>
          </w:p>
          <w:p w14:paraId="5FDAAC27" w14:textId="77777777" w:rsidR="00735F0E" w:rsidRPr="004318BC"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r>
            <w:r w:rsidR="00735F0E" w:rsidRPr="004318BC">
              <w:rPr>
                <w:sz w:val="15"/>
                <w:szCs w:val="15"/>
              </w:rPr>
              <w:t>&lt;/rc:retrieveFormInfoRequest&gt;</w:t>
            </w:r>
          </w:p>
          <w:p w14:paraId="630B2FA7" w14:textId="77777777" w:rsidR="00735F0E" w:rsidRPr="004318BC" w:rsidRDefault="5EC81479" w:rsidP="00F12711">
            <w:pPr>
              <w:spacing w:after="0"/>
              <w:ind w:left="720"/>
              <w:rPr>
                <w:sz w:val="15"/>
                <w:szCs w:val="15"/>
              </w:rPr>
            </w:pPr>
            <w:r w:rsidRPr="5EC81479">
              <w:rPr>
                <w:sz w:val="15"/>
                <w:szCs w:val="15"/>
              </w:rPr>
              <w:t xml:space="preserve">            &lt;/ret1:RetrieveReturnRequestWrapper&gt;</w:t>
            </w:r>
          </w:p>
          <w:p w14:paraId="3F30118E" w14:textId="77777777" w:rsidR="00735F0E" w:rsidRPr="004318BC" w:rsidRDefault="5EC81479" w:rsidP="00F12711">
            <w:pPr>
              <w:spacing w:after="0"/>
              <w:ind w:left="720"/>
              <w:rPr>
                <w:sz w:val="15"/>
                <w:szCs w:val="15"/>
              </w:rPr>
            </w:pPr>
            <w:r w:rsidRPr="5EC81479">
              <w:rPr>
                <w:sz w:val="15"/>
                <w:szCs w:val="15"/>
              </w:rPr>
              <w:t xml:space="preserve">         &lt;/ret:RetrieveReturnRequestMsg&gt;</w:t>
            </w:r>
          </w:p>
          <w:p w14:paraId="321E400A" w14:textId="77777777" w:rsidR="00F12711" w:rsidRPr="00F12711" w:rsidRDefault="5EC81479" w:rsidP="00F12711">
            <w:pPr>
              <w:spacing w:after="0"/>
              <w:ind w:left="720"/>
              <w:rPr>
                <w:sz w:val="15"/>
                <w:szCs w:val="15"/>
              </w:rPr>
            </w:pPr>
            <w:r w:rsidRPr="5EC81479">
              <w:rPr>
                <w:sz w:val="15"/>
                <w:szCs w:val="15"/>
              </w:rPr>
              <w:t xml:space="preserve">      &lt;/ret:RetrieveReturn&gt;</w:t>
            </w:r>
          </w:p>
          <w:p w14:paraId="4D8B9619" w14:textId="77777777" w:rsidR="00F12711" w:rsidRPr="00F12711" w:rsidRDefault="5EC81479" w:rsidP="00F12711">
            <w:pPr>
              <w:spacing w:after="0"/>
              <w:ind w:left="720"/>
              <w:rPr>
                <w:sz w:val="15"/>
                <w:szCs w:val="15"/>
              </w:rPr>
            </w:pPr>
            <w:r w:rsidRPr="5EC81479">
              <w:rPr>
                <w:sz w:val="15"/>
                <w:szCs w:val="15"/>
              </w:rPr>
              <w:t xml:space="preserve">   &lt;/soap:Body&gt;</w:t>
            </w:r>
          </w:p>
          <w:p w14:paraId="55835789" w14:textId="77777777" w:rsidR="00735F0E" w:rsidRDefault="5EC81479" w:rsidP="00A81339">
            <w:pPr>
              <w:spacing w:after="0"/>
              <w:rPr>
                <w:sz w:val="15"/>
                <w:szCs w:val="15"/>
              </w:rPr>
            </w:pPr>
            <w:r w:rsidRPr="5EC81479">
              <w:rPr>
                <w:sz w:val="15"/>
                <w:szCs w:val="15"/>
              </w:rPr>
              <w:t xml:space="preserve">&lt;/soap:Envelope&gt; </w:t>
            </w:r>
          </w:p>
          <w:p w14:paraId="72CF228D" w14:textId="44A4C4CC" w:rsidR="00B56F34" w:rsidRDefault="00B56F34" w:rsidP="00A81339">
            <w:pPr>
              <w:spacing w:after="0"/>
              <w:rPr>
                <w:sz w:val="16"/>
                <w:szCs w:val="16"/>
              </w:rPr>
            </w:pPr>
          </w:p>
        </w:tc>
      </w:tr>
    </w:tbl>
    <w:p w14:paraId="2197FBF3" w14:textId="77777777" w:rsidR="00665FCB" w:rsidRDefault="00665FCB" w:rsidP="00A81339">
      <w:pPr>
        <w:spacing w:after="0"/>
        <w:rPr>
          <w:sz w:val="16"/>
          <w:szCs w:val="16"/>
        </w:rPr>
      </w:pPr>
    </w:p>
    <w:p w14:paraId="0573CC96" w14:textId="0D58625A" w:rsidR="000B5645" w:rsidRPr="005C113E" w:rsidRDefault="5EC81479" w:rsidP="009C7EEC">
      <w:pPr>
        <w:spacing w:after="0"/>
        <w:rPr>
          <w:b/>
          <w:color w:val="000000" w:themeColor="text1"/>
        </w:rPr>
      </w:pPr>
      <w:r w:rsidRPr="5EC81479">
        <w:rPr>
          <w:b/>
          <w:bCs/>
          <w:color w:val="000000" w:themeColor="text1"/>
        </w:rPr>
        <w:lastRenderedPageBreak/>
        <w:t>Response</w:t>
      </w:r>
    </w:p>
    <w:p w14:paraId="0A06717C" w14:textId="77777777" w:rsidR="0050735F" w:rsidRDefault="0050735F" w:rsidP="009C7EEC">
      <w:pPr>
        <w:spacing w:after="0"/>
        <w:rPr>
          <w:color w:val="4F6228" w:themeColor="accent3" w:themeShade="8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5C113E" w14:paraId="3239E3F1" w14:textId="77777777" w:rsidTr="5EC81479">
        <w:tc>
          <w:tcPr>
            <w:tcW w:w="9854" w:type="dxa"/>
            <w:shd w:val="clear" w:color="auto" w:fill="DAEEF3" w:themeFill="accent5" w:themeFillTint="33"/>
          </w:tcPr>
          <w:p w14:paraId="56EA547C" w14:textId="77777777" w:rsidR="005C113E" w:rsidRDefault="005C113E" w:rsidP="005C113E">
            <w:pPr>
              <w:spacing w:after="0"/>
              <w:ind w:left="720"/>
              <w:rPr>
                <w:color w:val="4F6228" w:themeColor="accent3" w:themeShade="80"/>
              </w:rPr>
            </w:pPr>
          </w:p>
          <w:p w14:paraId="34039F09" w14:textId="77777777" w:rsidR="00F12711" w:rsidRPr="00F12711" w:rsidRDefault="5EC81479" w:rsidP="00F12711">
            <w:pPr>
              <w:spacing w:after="0"/>
              <w:ind w:left="720"/>
              <w:rPr>
                <w:sz w:val="15"/>
                <w:szCs w:val="15"/>
              </w:rPr>
            </w:pPr>
            <w:r w:rsidRPr="5EC81479">
              <w:rPr>
                <w:sz w:val="15"/>
                <w:szCs w:val="15"/>
              </w:rPr>
              <w:t>&lt;s:Envelope xmlns:s="http://www.w3.org/2003/05/soap-envelope" xmlns:a="http://www.w3.org/2005/08/addressing"&gt;</w:t>
            </w:r>
          </w:p>
          <w:p w14:paraId="09F8F823" w14:textId="77777777" w:rsidR="00F12711" w:rsidRPr="00F12711" w:rsidRDefault="5EC81479" w:rsidP="00F12711">
            <w:pPr>
              <w:spacing w:after="0"/>
              <w:ind w:left="720"/>
              <w:rPr>
                <w:sz w:val="15"/>
                <w:szCs w:val="15"/>
              </w:rPr>
            </w:pPr>
            <w:r w:rsidRPr="5EC81479">
              <w:rPr>
                <w:sz w:val="15"/>
                <w:szCs w:val="15"/>
              </w:rPr>
              <w:t xml:space="preserve">   &lt;s:Header&gt;</w:t>
            </w:r>
          </w:p>
          <w:p w14:paraId="2F53FE5A" w14:textId="77777777" w:rsidR="00F12711" w:rsidRPr="00F12711" w:rsidRDefault="5EC81479" w:rsidP="00F12711">
            <w:pPr>
              <w:spacing w:after="0"/>
              <w:ind w:left="720"/>
              <w:rPr>
                <w:sz w:val="15"/>
                <w:szCs w:val="15"/>
              </w:rPr>
            </w:pPr>
            <w:r w:rsidRPr="5EC81479">
              <w:rPr>
                <w:sz w:val="15"/>
                <w:szCs w:val="15"/>
              </w:rPr>
              <w:t xml:space="preserve">      &lt;a:Action s:mustUnderstand="1"&gt;https://services.ird.govt.nz/GWS/Returns/Return/RetrieveReturnResponse&lt;/a:Action&gt;</w:t>
            </w:r>
          </w:p>
          <w:p w14:paraId="44519FE8" w14:textId="77777777" w:rsidR="00F12711" w:rsidRPr="00F12711" w:rsidRDefault="5EC81479" w:rsidP="00F12711">
            <w:pPr>
              <w:spacing w:after="0"/>
              <w:ind w:left="720"/>
              <w:rPr>
                <w:sz w:val="15"/>
                <w:szCs w:val="15"/>
              </w:rPr>
            </w:pPr>
            <w:r w:rsidRPr="5EC81479">
              <w:rPr>
                <w:sz w:val="15"/>
                <w:szCs w:val="15"/>
              </w:rPr>
              <w:t xml:space="preserve">   &lt;/s:Header&gt;</w:t>
            </w:r>
          </w:p>
          <w:p w14:paraId="0A705FA0" w14:textId="77777777" w:rsidR="00F12711" w:rsidRPr="00F12711" w:rsidRDefault="5EC81479" w:rsidP="00F12711">
            <w:pPr>
              <w:spacing w:after="0"/>
              <w:ind w:left="720"/>
              <w:rPr>
                <w:sz w:val="15"/>
                <w:szCs w:val="15"/>
              </w:rPr>
            </w:pPr>
            <w:r w:rsidRPr="5EC81479">
              <w:rPr>
                <w:sz w:val="15"/>
                <w:szCs w:val="15"/>
              </w:rPr>
              <w:t xml:space="preserve">   &lt;s:Body&gt;</w:t>
            </w:r>
          </w:p>
          <w:p w14:paraId="14113686" w14:textId="77777777" w:rsidR="00F12711" w:rsidRPr="00F12711" w:rsidRDefault="5EC81479" w:rsidP="00F12711">
            <w:pPr>
              <w:spacing w:after="0"/>
              <w:ind w:left="720"/>
              <w:rPr>
                <w:sz w:val="15"/>
                <w:szCs w:val="15"/>
              </w:rPr>
            </w:pPr>
            <w:r w:rsidRPr="5EC81479">
              <w:rPr>
                <w:sz w:val="15"/>
                <w:szCs w:val="15"/>
              </w:rPr>
              <w:t xml:space="preserve">      &lt;RetrieveReturnResponse xmlns="https://services.ird.govt.nz/GWS/Returns/"&gt;</w:t>
            </w:r>
          </w:p>
          <w:p w14:paraId="73656B66" w14:textId="77777777" w:rsidR="00F12711" w:rsidRPr="00F12711" w:rsidRDefault="5EC81479" w:rsidP="00F12711">
            <w:pPr>
              <w:spacing w:after="0"/>
              <w:ind w:left="720"/>
              <w:rPr>
                <w:sz w:val="15"/>
                <w:szCs w:val="15"/>
              </w:rPr>
            </w:pPr>
            <w:r w:rsidRPr="5EC81479">
              <w:rPr>
                <w:sz w:val="15"/>
                <w:szCs w:val="15"/>
              </w:rPr>
              <w:t xml:space="preserve">         &lt;RetrieveReturnResult xmlns:b="https://services.ird.govt.nz/GWS/Returns/:types/RetrieveReturnResponse" xmlns:i="http://www.w3.org/2001/XMLSchema-instance"&gt;</w:t>
            </w:r>
          </w:p>
          <w:p w14:paraId="14D61527" w14:textId="77777777" w:rsidR="00F12711" w:rsidRPr="00F12711" w:rsidRDefault="5EC81479" w:rsidP="00F12711">
            <w:pPr>
              <w:spacing w:after="0"/>
              <w:ind w:left="720"/>
              <w:rPr>
                <w:sz w:val="15"/>
                <w:szCs w:val="15"/>
              </w:rPr>
            </w:pPr>
            <w:r w:rsidRPr="5EC81479">
              <w:rPr>
                <w:sz w:val="15"/>
                <w:szCs w:val="15"/>
              </w:rPr>
              <w:t xml:space="preserve">            &lt;b:RetrieveReturnResponseWrapper&gt;</w:t>
            </w:r>
          </w:p>
          <w:p w14:paraId="73F63EA0" w14:textId="77777777" w:rsidR="00F12711" w:rsidRPr="00F12711" w:rsidRDefault="5EC81479" w:rsidP="00F12711">
            <w:pPr>
              <w:spacing w:after="0"/>
              <w:ind w:left="720"/>
              <w:rPr>
                <w:sz w:val="15"/>
                <w:szCs w:val="15"/>
              </w:rPr>
            </w:pPr>
            <w:r w:rsidRPr="5EC81479">
              <w:rPr>
                <w:sz w:val="15"/>
                <w:szCs w:val="15"/>
              </w:rPr>
              <w:t xml:space="preserve">               &lt;retrieveReturnResponse xmlns="urn:www.ird.govt.nz/GWS:types/ReturnCommon.v1" xmlns:xsi="http://www.w3.org/2001/XMLSchema-instance"&gt;</w:t>
            </w:r>
          </w:p>
          <w:p w14:paraId="48CD6893" w14:textId="77777777" w:rsidR="00F12711" w:rsidRPr="00F12711" w:rsidRDefault="5EC81479" w:rsidP="00F12711">
            <w:pPr>
              <w:spacing w:after="0"/>
              <w:ind w:left="720"/>
              <w:rPr>
                <w:sz w:val="15"/>
                <w:szCs w:val="15"/>
              </w:rPr>
            </w:pPr>
            <w:r w:rsidRPr="5EC81479">
              <w:rPr>
                <w:sz w:val="15"/>
                <w:szCs w:val="15"/>
              </w:rPr>
              <w:t xml:space="preserve">                  &lt;statusMessage xmlns="urn:www.ird.govt.nz/GWS:types/Common.v1"&gt;</w:t>
            </w:r>
          </w:p>
          <w:p w14:paraId="0B31B156" w14:textId="77777777" w:rsidR="00F12711" w:rsidRPr="00F12711" w:rsidRDefault="5EC81479" w:rsidP="00F12711">
            <w:pPr>
              <w:spacing w:after="0"/>
              <w:ind w:left="720"/>
              <w:rPr>
                <w:sz w:val="15"/>
                <w:szCs w:val="15"/>
              </w:rPr>
            </w:pPr>
            <w:r w:rsidRPr="5EC81479">
              <w:rPr>
                <w:sz w:val="15"/>
                <w:szCs w:val="15"/>
              </w:rPr>
              <w:t xml:space="preserve">                     &lt;statusCode&gt;0&lt;/statusCode&gt;</w:t>
            </w:r>
          </w:p>
          <w:p w14:paraId="0C6CF33B" w14:textId="77777777" w:rsidR="00F12711" w:rsidRPr="00F12711" w:rsidRDefault="5EC81479" w:rsidP="00F12711">
            <w:pPr>
              <w:spacing w:after="0"/>
              <w:ind w:left="720"/>
              <w:rPr>
                <w:sz w:val="15"/>
                <w:szCs w:val="15"/>
              </w:rPr>
            </w:pPr>
            <w:r w:rsidRPr="5EC81479">
              <w:rPr>
                <w:sz w:val="15"/>
                <w:szCs w:val="15"/>
              </w:rPr>
              <w:t xml:space="preserve">                     &lt;errorMessage/&gt;</w:t>
            </w:r>
          </w:p>
          <w:p w14:paraId="4ABBE0BF" w14:textId="77777777" w:rsidR="00F12711" w:rsidRPr="00F12711" w:rsidRDefault="5EC81479" w:rsidP="00F12711">
            <w:pPr>
              <w:spacing w:after="0"/>
              <w:ind w:left="720"/>
              <w:rPr>
                <w:sz w:val="15"/>
                <w:szCs w:val="15"/>
              </w:rPr>
            </w:pPr>
            <w:r w:rsidRPr="5EC81479">
              <w:rPr>
                <w:sz w:val="15"/>
                <w:szCs w:val="15"/>
              </w:rPr>
              <w:t xml:space="preserve">                  &lt;/statusMessage&gt;</w:t>
            </w:r>
          </w:p>
          <w:p w14:paraId="24A9CFB6" w14:textId="77777777" w:rsidR="00F12711" w:rsidRPr="00F12711" w:rsidRDefault="5EC81479" w:rsidP="00F12711">
            <w:pPr>
              <w:spacing w:after="0"/>
              <w:ind w:left="720"/>
              <w:rPr>
                <w:sz w:val="15"/>
                <w:szCs w:val="15"/>
              </w:rPr>
            </w:pPr>
            <w:r w:rsidRPr="5EC81479">
              <w:rPr>
                <w:sz w:val="15"/>
                <w:szCs w:val="15"/>
              </w:rPr>
              <w:t xml:space="preserve">                  &lt;responseBody xsi:type="r:RetrieveReturnResponseBodyType" xmlns:r="urn:www.ird.govt.nz/GWS:types/ReturnGST.v1"&gt;</w:t>
            </w:r>
          </w:p>
          <w:p w14:paraId="2192482B" w14:textId="77777777" w:rsidR="00F12711" w:rsidRPr="00F12711" w:rsidRDefault="5EC81479" w:rsidP="00F12711">
            <w:pPr>
              <w:spacing w:after="0"/>
              <w:ind w:left="720"/>
              <w:rPr>
                <w:sz w:val="15"/>
                <w:szCs w:val="15"/>
              </w:rPr>
            </w:pPr>
            <w:r w:rsidRPr="5EC81479">
              <w:rPr>
                <w:sz w:val="15"/>
                <w:szCs w:val="15"/>
              </w:rPr>
              <w:t xml:space="preserve">                     &lt;standardFields&gt;</w:t>
            </w:r>
          </w:p>
          <w:p w14:paraId="03E7654D" w14:textId="77777777" w:rsidR="00F12711" w:rsidRPr="00F12711" w:rsidRDefault="5EC81479" w:rsidP="00F12711">
            <w:pPr>
              <w:spacing w:after="0"/>
              <w:ind w:left="720"/>
              <w:rPr>
                <w:sz w:val="15"/>
                <w:szCs w:val="15"/>
              </w:rPr>
            </w:pPr>
            <w:r w:rsidRPr="5EC81479">
              <w:rPr>
                <w:sz w:val="15"/>
                <w:szCs w:val="15"/>
              </w:rPr>
              <w:t xml:space="preserve">                        &lt;r:isNilReturn xmlns:r="urn:www.ird.govt.nz/GWS:types/ReturnCommon.v1"&gt;false&lt;/r:isNilReturn&gt;</w:t>
            </w:r>
          </w:p>
          <w:p w14:paraId="5F25FFFB" w14:textId="77777777" w:rsidR="00F12711" w:rsidRPr="00F12711" w:rsidRDefault="5EC81479" w:rsidP="00F12711">
            <w:pPr>
              <w:spacing w:after="0"/>
              <w:ind w:left="720"/>
              <w:rPr>
                <w:sz w:val="15"/>
                <w:szCs w:val="15"/>
              </w:rPr>
            </w:pPr>
            <w:r w:rsidRPr="5EC81479">
              <w:rPr>
                <w:sz w:val="15"/>
                <w:szCs w:val="15"/>
              </w:rPr>
              <w:t xml:space="preserve">                        &lt;formFields&gt;</w:t>
            </w:r>
          </w:p>
          <w:p w14:paraId="4FDA2530" w14:textId="77777777" w:rsidR="00F12711" w:rsidRPr="00F12711" w:rsidRDefault="5EC81479" w:rsidP="00F12711">
            <w:pPr>
              <w:spacing w:after="0"/>
              <w:ind w:left="720"/>
              <w:rPr>
                <w:sz w:val="15"/>
                <w:szCs w:val="15"/>
              </w:rPr>
            </w:pPr>
            <w:r w:rsidRPr="5EC81479">
              <w:rPr>
                <w:sz w:val="15"/>
                <w:szCs w:val="15"/>
              </w:rPr>
              <w:t xml:space="preserve">                           &lt;gstSpecificFields xmlns="urn:www.ird.govt.nz/GWS:types/ReturnGST.v1"&gt;</w:t>
            </w:r>
          </w:p>
          <w:p w14:paraId="7ED17694" w14:textId="77777777" w:rsidR="00F12711" w:rsidRPr="00F12711" w:rsidRDefault="5EC81479" w:rsidP="00F12711">
            <w:pPr>
              <w:spacing w:after="0"/>
              <w:ind w:left="720"/>
              <w:rPr>
                <w:sz w:val="15"/>
                <w:szCs w:val="15"/>
              </w:rPr>
            </w:pPr>
            <w:r w:rsidRPr="5EC81479">
              <w:rPr>
                <w:sz w:val="15"/>
                <w:szCs w:val="15"/>
              </w:rPr>
              <w:t xml:space="preserve">                              &lt;r:totalSales&gt;222222.00&lt;/r:totalSales&gt;</w:t>
            </w:r>
          </w:p>
          <w:p w14:paraId="44BF0B4B" w14:textId="77777777" w:rsidR="00F12711" w:rsidRPr="00F12711" w:rsidRDefault="5EC81479" w:rsidP="00F12711">
            <w:pPr>
              <w:spacing w:after="0"/>
              <w:ind w:left="720"/>
              <w:rPr>
                <w:sz w:val="15"/>
                <w:szCs w:val="15"/>
              </w:rPr>
            </w:pPr>
            <w:r w:rsidRPr="5EC81479">
              <w:rPr>
                <w:sz w:val="15"/>
                <w:szCs w:val="15"/>
              </w:rPr>
              <w:t xml:space="preserve">                              &lt;r:totalSalesRestHomes&gt;0.00&lt;/r:totalSalesRestHomes&gt;</w:t>
            </w:r>
          </w:p>
          <w:p w14:paraId="70211C14" w14:textId="77777777" w:rsidR="00F12711" w:rsidRPr="00F12711" w:rsidRDefault="5EC81479" w:rsidP="00F12711">
            <w:pPr>
              <w:spacing w:after="0"/>
              <w:ind w:left="720"/>
              <w:rPr>
                <w:sz w:val="15"/>
                <w:szCs w:val="15"/>
              </w:rPr>
            </w:pPr>
            <w:r w:rsidRPr="5EC81479">
              <w:rPr>
                <w:sz w:val="15"/>
                <w:szCs w:val="15"/>
              </w:rPr>
              <w:t xml:space="preserve">                              &lt;r:totalSalesHospitals&gt;0.00&lt;/r:totalSalesHospitals&gt;</w:t>
            </w:r>
          </w:p>
          <w:p w14:paraId="413F1151" w14:textId="77777777" w:rsidR="00F12711" w:rsidRPr="00F12711" w:rsidRDefault="5EC81479" w:rsidP="00F12711">
            <w:pPr>
              <w:spacing w:after="0"/>
              <w:ind w:left="720"/>
              <w:rPr>
                <w:sz w:val="15"/>
                <w:szCs w:val="15"/>
              </w:rPr>
            </w:pPr>
            <w:r w:rsidRPr="5EC81479">
              <w:rPr>
                <w:sz w:val="15"/>
                <w:szCs w:val="15"/>
              </w:rPr>
              <w:t xml:space="preserve">                              &lt;r:zeroRatedSupplies&gt;10000.00&lt;/r:zeroRatedSupplies&gt;</w:t>
            </w:r>
          </w:p>
          <w:p w14:paraId="2B88398D" w14:textId="77777777" w:rsidR="00F12711" w:rsidRPr="00F12711" w:rsidRDefault="5EC81479" w:rsidP="00F12711">
            <w:pPr>
              <w:spacing w:after="0"/>
              <w:ind w:left="720"/>
              <w:rPr>
                <w:sz w:val="15"/>
                <w:szCs w:val="15"/>
              </w:rPr>
            </w:pPr>
            <w:r w:rsidRPr="5EC81479">
              <w:rPr>
                <w:sz w:val="15"/>
                <w:szCs w:val="15"/>
              </w:rPr>
              <w:t xml:space="preserve">                              &lt;r:debitAdjustments&gt;</w:t>
            </w:r>
          </w:p>
          <w:p w14:paraId="2414A9FF" w14:textId="77777777" w:rsidR="00F12711" w:rsidRPr="00F12711" w:rsidRDefault="5EC81479" w:rsidP="00F12711">
            <w:pPr>
              <w:spacing w:after="0"/>
              <w:ind w:left="720"/>
              <w:rPr>
                <w:sz w:val="15"/>
                <w:szCs w:val="15"/>
              </w:rPr>
            </w:pPr>
            <w:r w:rsidRPr="5EC81479">
              <w:rPr>
                <w:sz w:val="15"/>
                <w:szCs w:val="15"/>
              </w:rPr>
              <w:t xml:space="preserve">                                 &lt;r:privateUsePeriodAdjustment&gt;33333.00&lt;/r:privateUsePeriodAdjustment&gt;</w:t>
            </w:r>
          </w:p>
          <w:p w14:paraId="47CA51F6" w14:textId="77777777" w:rsidR="00F12711" w:rsidRPr="00F12711" w:rsidRDefault="5EC81479" w:rsidP="00F12711">
            <w:pPr>
              <w:spacing w:after="0"/>
              <w:ind w:left="720"/>
              <w:rPr>
                <w:sz w:val="15"/>
                <w:szCs w:val="15"/>
              </w:rPr>
            </w:pPr>
            <w:r w:rsidRPr="5EC81479">
              <w:rPr>
                <w:sz w:val="15"/>
                <w:szCs w:val="15"/>
              </w:rPr>
              <w:t xml:space="preserve">                                 &lt;r:privateUseOneOff&gt;44444.00&lt;/r:privateUseOneOff&gt;</w:t>
            </w:r>
          </w:p>
          <w:p w14:paraId="37B7184B" w14:textId="77777777" w:rsidR="00F12711" w:rsidRPr="00F12711" w:rsidRDefault="5EC81479" w:rsidP="00F12711">
            <w:pPr>
              <w:spacing w:after="0"/>
              <w:ind w:left="720"/>
              <w:rPr>
                <w:sz w:val="15"/>
                <w:szCs w:val="15"/>
              </w:rPr>
            </w:pPr>
            <w:r w:rsidRPr="5EC81479">
              <w:rPr>
                <w:sz w:val="15"/>
                <w:szCs w:val="15"/>
              </w:rPr>
              <w:t xml:space="preserve">                                 &lt;r:assetsAfterCease&gt;55555.00&lt;/r:assetsAfterCease&gt;</w:t>
            </w:r>
          </w:p>
          <w:p w14:paraId="062BCB7E" w14:textId="77777777" w:rsidR="00F12711" w:rsidRPr="00F12711" w:rsidRDefault="5EC81479" w:rsidP="00F12711">
            <w:pPr>
              <w:spacing w:after="0"/>
              <w:ind w:left="720"/>
              <w:rPr>
                <w:sz w:val="15"/>
                <w:szCs w:val="15"/>
              </w:rPr>
            </w:pPr>
            <w:r w:rsidRPr="5EC81479">
              <w:rPr>
                <w:sz w:val="15"/>
                <w:szCs w:val="15"/>
              </w:rPr>
              <w:t xml:space="preserve">                                 &lt;r:entertainment&gt;66666.00&lt;/r:entertainment&gt;</w:t>
            </w:r>
          </w:p>
          <w:p w14:paraId="592A56DF" w14:textId="77777777" w:rsidR="00F12711" w:rsidRPr="00F12711" w:rsidRDefault="5EC81479" w:rsidP="00F12711">
            <w:pPr>
              <w:spacing w:after="0"/>
              <w:ind w:left="720"/>
              <w:rPr>
                <w:sz w:val="15"/>
                <w:szCs w:val="15"/>
              </w:rPr>
            </w:pPr>
            <w:r w:rsidRPr="5EC81479">
              <w:rPr>
                <w:sz w:val="15"/>
                <w:szCs w:val="15"/>
              </w:rPr>
              <w:t xml:space="preserve">                                 &lt;r:changeAccountingBasis&gt;777777.00&lt;/r:changeAccountingBasis&gt;</w:t>
            </w:r>
          </w:p>
          <w:p w14:paraId="48538865" w14:textId="77777777" w:rsidR="00F12711" w:rsidRPr="00F12711" w:rsidRDefault="5EC81479" w:rsidP="00F12711">
            <w:pPr>
              <w:spacing w:after="0"/>
              <w:ind w:left="720"/>
              <w:rPr>
                <w:sz w:val="15"/>
                <w:szCs w:val="15"/>
              </w:rPr>
            </w:pPr>
            <w:r w:rsidRPr="5EC81479">
              <w:rPr>
                <w:sz w:val="15"/>
                <w:szCs w:val="15"/>
              </w:rPr>
              <w:t xml:space="preserve">                                 &lt;r:exemptSupplies&gt;88888.00&lt;/r:exemptSupplies&gt;</w:t>
            </w:r>
          </w:p>
          <w:p w14:paraId="47A46D4C" w14:textId="77777777" w:rsidR="00F12711" w:rsidRPr="00F12711" w:rsidRDefault="5EC81479" w:rsidP="00F12711">
            <w:pPr>
              <w:spacing w:after="0"/>
              <w:ind w:left="720"/>
              <w:rPr>
                <w:sz w:val="15"/>
                <w:szCs w:val="15"/>
              </w:rPr>
            </w:pPr>
            <w:r w:rsidRPr="5EC81479">
              <w:rPr>
                <w:sz w:val="15"/>
                <w:szCs w:val="15"/>
              </w:rPr>
              <w:t xml:space="preserve">                                 &lt;r:currentRateGSTAdjustments&gt;99999.00&lt;/r:currentRateGSTAdjustments&gt;</w:t>
            </w:r>
          </w:p>
          <w:p w14:paraId="0A01D7F3" w14:textId="77777777" w:rsidR="00F12711" w:rsidRPr="00F12711" w:rsidRDefault="5EC81479" w:rsidP="00F12711">
            <w:pPr>
              <w:spacing w:after="0"/>
              <w:ind w:left="720"/>
              <w:rPr>
                <w:sz w:val="15"/>
                <w:szCs w:val="15"/>
              </w:rPr>
            </w:pPr>
            <w:r w:rsidRPr="5EC81479">
              <w:rPr>
                <w:sz w:val="15"/>
                <w:szCs w:val="15"/>
              </w:rPr>
              <w:t xml:space="preserve">                                 &lt;r:other&gt;11222.00&lt;/r:other&gt;</w:t>
            </w:r>
          </w:p>
          <w:p w14:paraId="03C648DE" w14:textId="77777777" w:rsidR="00F12711" w:rsidRPr="00F12711" w:rsidRDefault="5EC81479" w:rsidP="00F12711">
            <w:pPr>
              <w:spacing w:after="0"/>
              <w:ind w:left="720"/>
              <w:rPr>
                <w:sz w:val="15"/>
                <w:szCs w:val="15"/>
              </w:rPr>
            </w:pPr>
            <w:r w:rsidRPr="5EC81479">
              <w:rPr>
                <w:sz w:val="15"/>
                <w:szCs w:val="15"/>
              </w:rPr>
              <w:t xml:space="preserve">                              &lt;/r:debitAdjustments&gt;</w:t>
            </w:r>
          </w:p>
          <w:p w14:paraId="68E619FA" w14:textId="77777777" w:rsidR="00F12711" w:rsidRPr="00F12711" w:rsidRDefault="5EC81479" w:rsidP="00F12711">
            <w:pPr>
              <w:spacing w:after="0"/>
              <w:ind w:left="720"/>
              <w:rPr>
                <w:sz w:val="15"/>
                <w:szCs w:val="15"/>
              </w:rPr>
            </w:pPr>
            <w:r w:rsidRPr="5EC81479">
              <w:rPr>
                <w:sz w:val="15"/>
                <w:szCs w:val="15"/>
              </w:rPr>
              <w:t xml:space="preserve">                              &lt;r:totalExpenses&gt;11333.00&lt;/r:totalExpenses&gt;</w:t>
            </w:r>
          </w:p>
          <w:p w14:paraId="5E7F87E6" w14:textId="77777777" w:rsidR="00F12711" w:rsidRPr="00F12711" w:rsidRDefault="5EC81479" w:rsidP="00F12711">
            <w:pPr>
              <w:spacing w:after="0"/>
              <w:ind w:left="720"/>
              <w:rPr>
                <w:sz w:val="15"/>
                <w:szCs w:val="15"/>
              </w:rPr>
            </w:pPr>
            <w:r w:rsidRPr="5EC81479">
              <w:rPr>
                <w:sz w:val="15"/>
                <w:szCs w:val="15"/>
              </w:rPr>
              <w:t xml:space="preserve">                              &lt;r:creditAdjustments&gt;</w:t>
            </w:r>
          </w:p>
          <w:p w14:paraId="5D8D7AF7" w14:textId="77777777" w:rsidR="00F12711" w:rsidRPr="00F12711" w:rsidRDefault="5EC81479" w:rsidP="00F12711">
            <w:pPr>
              <w:spacing w:after="0"/>
              <w:ind w:left="720"/>
              <w:rPr>
                <w:sz w:val="15"/>
                <w:szCs w:val="15"/>
              </w:rPr>
            </w:pPr>
            <w:r w:rsidRPr="5EC81479">
              <w:rPr>
                <w:sz w:val="15"/>
                <w:szCs w:val="15"/>
              </w:rPr>
              <w:t xml:space="preserve">                                 &lt;r:totalCreditAdjustment&gt;11444.00&lt;/r:totalCreditAdjustment&gt;</w:t>
            </w:r>
          </w:p>
          <w:p w14:paraId="17B32B9A" w14:textId="77777777" w:rsidR="00F12711" w:rsidRPr="00F12711" w:rsidRDefault="5EC81479" w:rsidP="00F12711">
            <w:pPr>
              <w:spacing w:after="0"/>
              <w:ind w:left="720"/>
              <w:rPr>
                <w:sz w:val="15"/>
                <w:szCs w:val="15"/>
              </w:rPr>
            </w:pPr>
            <w:r w:rsidRPr="5EC81479">
              <w:rPr>
                <w:sz w:val="15"/>
                <w:szCs w:val="15"/>
              </w:rPr>
              <w:t xml:space="preserve">                              &lt;/r:creditAdjustments&gt;</w:t>
            </w:r>
          </w:p>
          <w:p w14:paraId="4F9C6C91" w14:textId="77777777" w:rsidR="00F12711" w:rsidRPr="00F12711" w:rsidRDefault="5EC81479" w:rsidP="00F12711">
            <w:pPr>
              <w:spacing w:after="0"/>
              <w:ind w:left="720"/>
              <w:rPr>
                <w:sz w:val="15"/>
                <w:szCs w:val="15"/>
              </w:rPr>
            </w:pPr>
            <w:r w:rsidRPr="5EC81479">
              <w:rPr>
                <w:sz w:val="15"/>
                <w:szCs w:val="15"/>
              </w:rPr>
              <w:t xml:space="preserve">                              &lt;r:totalGST&gt;1165106.69&lt;/r:totalGST&gt;</w:t>
            </w:r>
          </w:p>
          <w:p w14:paraId="3EFDC44D" w14:textId="77777777" w:rsidR="00F12711" w:rsidRPr="00F12711" w:rsidRDefault="5EC81479" w:rsidP="00F12711">
            <w:pPr>
              <w:spacing w:after="0"/>
              <w:ind w:left="720"/>
              <w:rPr>
                <w:sz w:val="15"/>
                <w:szCs w:val="15"/>
              </w:rPr>
            </w:pPr>
            <w:r w:rsidRPr="5EC81479">
              <w:rPr>
                <w:sz w:val="15"/>
                <w:szCs w:val="15"/>
              </w:rPr>
              <w:t xml:space="preserve">                              &lt;transitionalFields/&gt;</w:t>
            </w:r>
          </w:p>
          <w:p w14:paraId="28609EB5" w14:textId="77777777" w:rsidR="00F12711" w:rsidRPr="00F12711" w:rsidRDefault="5EC81479" w:rsidP="00F12711">
            <w:pPr>
              <w:spacing w:after="0"/>
              <w:ind w:left="720"/>
              <w:rPr>
                <w:sz w:val="15"/>
                <w:szCs w:val="15"/>
              </w:rPr>
            </w:pPr>
            <w:r w:rsidRPr="5EC81479">
              <w:rPr>
                <w:sz w:val="15"/>
                <w:szCs w:val="15"/>
              </w:rPr>
              <w:t xml:space="preserve">                           &lt;/gstSpecificFields&gt;</w:t>
            </w:r>
          </w:p>
          <w:p w14:paraId="1DB54C57" w14:textId="77777777" w:rsidR="00F12711" w:rsidRPr="00F12711" w:rsidRDefault="5EC81479" w:rsidP="00F12711">
            <w:pPr>
              <w:spacing w:after="0"/>
              <w:ind w:left="720"/>
              <w:rPr>
                <w:sz w:val="15"/>
                <w:szCs w:val="15"/>
              </w:rPr>
            </w:pPr>
            <w:r w:rsidRPr="5EC81479">
              <w:rPr>
                <w:sz w:val="15"/>
                <w:szCs w:val="15"/>
              </w:rPr>
              <w:t xml:space="preserve">                        &lt;/formFields&gt;</w:t>
            </w:r>
          </w:p>
          <w:p w14:paraId="4F3E5D20" w14:textId="77777777" w:rsidR="00F12711" w:rsidRPr="00F12711" w:rsidRDefault="5EC81479" w:rsidP="00F12711">
            <w:pPr>
              <w:spacing w:after="0"/>
              <w:ind w:left="720"/>
              <w:rPr>
                <w:sz w:val="15"/>
                <w:szCs w:val="15"/>
              </w:rPr>
            </w:pPr>
            <w:r w:rsidRPr="5EC81479">
              <w:rPr>
                <w:sz w:val="15"/>
                <w:szCs w:val="15"/>
              </w:rPr>
              <w:t xml:space="preserve">                     &lt;/standardFields&gt;</w:t>
            </w:r>
          </w:p>
          <w:p w14:paraId="26878552" w14:textId="77777777" w:rsidR="00F12711" w:rsidRPr="00F12711" w:rsidRDefault="5EC81479" w:rsidP="00F12711">
            <w:pPr>
              <w:spacing w:after="0"/>
              <w:ind w:left="720"/>
              <w:rPr>
                <w:sz w:val="15"/>
                <w:szCs w:val="15"/>
              </w:rPr>
            </w:pPr>
            <w:r w:rsidRPr="5EC81479">
              <w:rPr>
                <w:sz w:val="15"/>
                <w:szCs w:val="15"/>
              </w:rPr>
              <w:t xml:space="preserve">                  &lt;/responseBody&gt;</w:t>
            </w:r>
          </w:p>
          <w:p w14:paraId="38125575" w14:textId="77777777" w:rsidR="00F12711" w:rsidRPr="00F12711" w:rsidRDefault="5EC81479" w:rsidP="00F12711">
            <w:pPr>
              <w:spacing w:after="0"/>
              <w:ind w:left="720"/>
              <w:rPr>
                <w:sz w:val="15"/>
                <w:szCs w:val="15"/>
              </w:rPr>
            </w:pPr>
            <w:r w:rsidRPr="5EC81479">
              <w:rPr>
                <w:sz w:val="15"/>
                <w:szCs w:val="15"/>
              </w:rPr>
              <w:t xml:space="preserve">               &lt;/retrieveReturnResponse&gt;</w:t>
            </w:r>
          </w:p>
          <w:p w14:paraId="32654BF6" w14:textId="77777777" w:rsidR="00F12711" w:rsidRPr="00F12711" w:rsidRDefault="5EC81479" w:rsidP="00F12711">
            <w:pPr>
              <w:spacing w:after="0"/>
              <w:ind w:left="720"/>
              <w:rPr>
                <w:sz w:val="15"/>
                <w:szCs w:val="15"/>
              </w:rPr>
            </w:pPr>
            <w:r w:rsidRPr="5EC81479">
              <w:rPr>
                <w:sz w:val="15"/>
                <w:szCs w:val="15"/>
              </w:rPr>
              <w:t xml:space="preserve">            &lt;/b:RetrieveReturnResponseWrapper&gt;</w:t>
            </w:r>
          </w:p>
          <w:p w14:paraId="731FE9C4" w14:textId="77777777" w:rsidR="00F12711" w:rsidRPr="00F12711" w:rsidRDefault="5EC81479" w:rsidP="00F12711">
            <w:pPr>
              <w:spacing w:after="0"/>
              <w:ind w:left="720"/>
              <w:rPr>
                <w:sz w:val="15"/>
                <w:szCs w:val="15"/>
              </w:rPr>
            </w:pPr>
            <w:r w:rsidRPr="5EC81479">
              <w:rPr>
                <w:sz w:val="15"/>
                <w:szCs w:val="15"/>
              </w:rPr>
              <w:t xml:space="preserve">         &lt;/RetrieveReturnResult&gt;</w:t>
            </w:r>
          </w:p>
          <w:p w14:paraId="2A57F665" w14:textId="77777777" w:rsidR="00F12711" w:rsidRPr="00F12711" w:rsidRDefault="5EC81479" w:rsidP="00F12711">
            <w:pPr>
              <w:spacing w:after="0"/>
              <w:ind w:left="720"/>
              <w:rPr>
                <w:sz w:val="15"/>
                <w:szCs w:val="15"/>
              </w:rPr>
            </w:pPr>
            <w:r w:rsidRPr="5EC81479">
              <w:rPr>
                <w:sz w:val="15"/>
                <w:szCs w:val="15"/>
              </w:rPr>
              <w:t xml:space="preserve">      &lt;/RetrieveReturnResponse&gt;</w:t>
            </w:r>
          </w:p>
          <w:p w14:paraId="0B9453A4" w14:textId="77777777" w:rsidR="00F12711" w:rsidRPr="00F12711" w:rsidRDefault="5EC81479" w:rsidP="00F12711">
            <w:pPr>
              <w:spacing w:after="0"/>
              <w:ind w:left="720"/>
              <w:rPr>
                <w:sz w:val="15"/>
                <w:szCs w:val="15"/>
              </w:rPr>
            </w:pPr>
            <w:r w:rsidRPr="5EC81479">
              <w:rPr>
                <w:sz w:val="15"/>
                <w:szCs w:val="15"/>
              </w:rPr>
              <w:t xml:space="preserve">   &lt;/s:Body&gt;</w:t>
            </w:r>
          </w:p>
          <w:p w14:paraId="6F5AFA76" w14:textId="77777777" w:rsidR="005C113E" w:rsidRDefault="5EC81479" w:rsidP="005C113E">
            <w:pPr>
              <w:spacing w:after="0"/>
              <w:ind w:left="720"/>
              <w:rPr>
                <w:color w:val="4F6228" w:themeColor="accent3" w:themeShade="80"/>
                <w:sz w:val="15"/>
                <w:szCs w:val="15"/>
              </w:rPr>
            </w:pPr>
            <w:r w:rsidRPr="5EC81479">
              <w:rPr>
                <w:sz w:val="15"/>
                <w:szCs w:val="15"/>
              </w:rPr>
              <w:t>&lt;/s:Envelope&gt;</w:t>
            </w:r>
            <w:r w:rsidRPr="5EC81479">
              <w:rPr>
                <w:color w:val="4F6228"/>
                <w:sz w:val="15"/>
                <w:szCs w:val="15"/>
              </w:rPr>
              <w:t xml:space="preserve"> </w:t>
            </w:r>
          </w:p>
          <w:p w14:paraId="7AF8B4B8" w14:textId="064FFBB8" w:rsidR="00B56F34" w:rsidRDefault="00B56F34" w:rsidP="005C113E">
            <w:pPr>
              <w:spacing w:after="0"/>
              <w:ind w:left="720"/>
              <w:rPr>
                <w:color w:val="4F6228" w:themeColor="accent3" w:themeShade="80"/>
              </w:rPr>
            </w:pPr>
          </w:p>
        </w:tc>
      </w:tr>
    </w:tbl>
    <w:p w14:paraId="735D0C98" w14:textId="79D72724" w:rsidR="00170159" w:rsidRPr="005C113E" w:rsidRDefault="00170159" w:rsidP="009C7EEC">
      <w:pPr>
        <w:spacing w:after="0"/>
        <w:rPr>
          <w:color w:val="4F6228" w:themeColor="accent3" w:themeShade="80"/>
        </w:rPr>
      </w:pPr>
      <w:bookmarkStart w:id="769" w:name="_Toc490230723"/>
      <w:bookmarkStart w:id="770" w:name="_Toc490584147"/>
    </w:p>
    <w:p w14:paraId="6A152BB9" w14:textId="77777777" w:rsidR="006252C9" w:rsidRPr="004845BC" w:rsidRDefault="006252C9" w:rsidP="009C7EEC">
      <w:pPr>
        <w:pStyle w:val="Heading3"/>
        <w:spacing w:before="0" w:after="0" w:line="240" w:lineRule="auto"/>
      </w:pPr>
      <w:bookmarkStart w:id="771" w:name="_AIM_payloads"/>
      <w:bookmarkStart w:id="772" w:name="_Toc490594814"/>
      <w:bookmarkStart w:id="773" w:name="_Toc490812802"/>
      <w:bookmarkStart w:id="774" w:name="_Toc490837383"/>
      <w:bookmarkStart w:id="775" w:name="_Toc491874360"/>
      <w:bookmarkStart w:id="776" w:name="_Toc492561080"/>
      <w:bookmarkStart w:id="777" w:name="_Toc493002551"/>
      <w:bookmarkStart w:id="778" w:name="_Toc496188147"/>
      <w:bookmarkStart w:id="779" w:name="_Toc496865559"/>
      <w:bookmarkEnd w:id="771"/>
      <w:r>
        <w:t>AIM payloads</w:t>
      </w:r>
      <w:bookmarkEnd w:id="769"/>
      <w:bookmarkEnd w:id="770"/>
      <w:bookmarkEnd w:id="772"/>
      <w:bookmarkEnd w:id="773"/>
      <w:bookmarkEnd w:id="774"/>
      <w:bookmarkEnd w:id="775"/>
      <w:bookmarkEnd w:id="776"/>
      <w:bookmarkEnd w:id="777"/>
      <w:bookmarkEnd w:id="778"/>
      <w:bookmarkEnd w:id="779"/>
    </w:p>
    <w:p w14:paraId="7DC2F244" w14:textId="77777777" w:rsidR="00A81339" w:rsidRDefault="00A81339" w:rsidP="00A81339">
      <w:pPr>
        <w:spacing w:after="0"/>
        <w:rPr>
          <w:szCs w:val="16"/>
        </w:rPr>
      </w:pPr>
    </w:p>
    <w:p w14:paraId="59BEE187" w14:textId="77777777" w:rsidR="003D0D1C" w:rsidRPr="00EB6C50" w:rsidRDefault="5EC81479" w:rsidP="003D0D1C">
      <w:pPr>
        <w:spacing w:after="0"/>
        <w:rPr>
          <w:b/>
          <w:color w:val="000000" w:themeColor="text1"/>
          <w:szCs w:val="16"/>
        </w:rPr>
      </w:pPr>
      <w:r w:rsidRPr="5EC81479">
        <w:rPr>
          <w:b/>
          <w:bCs/>
          <w:color w:val="000000" w:themeColor="text1"/>
        </w:rPr>
        <w:t>Request</w:t>
      </w:r>
    </w:p>
    <w:p w14:paraId="0ADECCB7" w14:textId="77777777" w:rsidR="003D0D1C" w:rsidRDefault="003D0D1C" w:rsidP="003D0D1C">
      <w:pPr>
        <w:spacing w:after="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EB6C50" w14:paraId="594C8959" w14:textId="77777777" w:rsidTr="5EC81479">
        <w:tc>
          <w:tcPr>
            <w:tcW w:w="9854" w:type="dxa"/>
            <w:shd w:val="clear" w:color="auto" w:fill="DAEEF3" w:themeFill="accent5" w:themeFillTint="33"/>
          </w:tcPr>
          <w:p w14:paraId="40FCAE12" w14:textId="77777777" w:rsidR="00EB6C50" w:rsidRDefault="00EB6C50" w:rsidP="00EB6C50">
            <w:pPr>
              <w:spacing w:after="0"/>
              <w:ind w:left="720"/>
              <w:rPr>
                <w:sz w:val="16"/>
                <w:szCs w:val="16"/>
              </w:rPr>
            </w:pPr>
          </w:p>
          <w:p w14:paraId="0EA87A31" w14:textId="77777777" w:rsidR="00EB6C50" w:rsidRPr="004318BC" w:rsidRDefault="5EC81479" w:rsidP="00EB6C50">
            <w:pPr>
              <w:spacing w:after="0"/>
              <w:ind w:left="720"/>
              <w:rPr>
                <w:sz w:val="15"/>
                <w:szCs w:val="15"/>
              </w:rPr>
            </w:pPr>
            <w:r w:rsidRPr="5EC81479">
              <w:rPr>
                <w:sz w:val="15"/>
                <w:szCs w:val="15"/>
              </w:rPr>
              <w:t xml:space="preserve">&lt;soap:Envelope xmlns:soap="http://www.w3.org/2003/05/soap-envelope" </w:t>
            </w:r>
          </w:p>
          <w:p w14:paraId="70645B40" w14:textId="77777777" w:rsidR="00EB6C50" w:rsidRPr="004318BC" w:rsidRDefault="5EC81479" w:rsidP="00EB6C50">
            <w:pPr>
              <w:spacing w:after="0"/>
              <w:ind w:left="720"/>
              <w:rPr>
                <w:sz w:val="15"/>
                <w:szCs w:val="15"/>
              </w:rPr>
            </w:pPr>
            <w:r w:rsidRPr="5EC81479">
              <w:rPr>
                <w:sz w:val="15"/>
                <w:szCs w:val="15"/>
              </w:rPr>
              <w:t xml:space="preserve">xmlns:ret="https://services.ird.govt.nz/GWS/Returns/" </w:t>
            </w:r>
          </w:p>
          <w:p w14:paraId="550DA1F5" w14:textId="77777777" w:rsidR="00EB6C50" w:rsidRPr="004318BC" w:rsidRDefault="5EC81479" w:rsidP="00EB6C50">
            <w:pPr>
              <w:spacing w:after="0"/>
              <w:ind w:left="720"/>
              <w:rPr>
                <w:sz w:val="15"/>
                <w:szCs w:val="15"/>
              </w:rPr>
            </w:pPr>
            <w:r w:rsidRPr="5EC81479">
              <w:rPr>
                <w:sz w:val="15"/>
                <w:szCs w:val="15"/>
              </w:rPr>
              <w:t>xmlns:ret1="https://services.ird.govt.nz/GWS/Returns/:types/RetrieveReturnRequest"</w:t>
            </w:r>
          </w:p>
          <w:p w14:paraId="070B09A7" w14:textId="77777777" w:rsidR="00EB6C50" w:rsidRPr="004318BC" w:rsidRDefault="5EC81479" w:rsidP="00EB6C50">
            <w:pPr>
              <w:spacing w:after="0"/>
              <w:ind w:left="720"/>
              <w:rPr>
                <w:sz w:val="15"/>
                <w:szCs w:val="15"/>
              </w:rPr>
            </w:pPr>
            <w:r w:rsidRPr="5EC81479">
              <w:rPr>
                <w:sz w:val="15"/>
                <w:szCs w:val="15"/>
              </w:rPr>
              <w:t>xmlns:a="http://www.w3.org/2005/08/addressing"&gt;</w:t>
            </w:r>
          </w:p>
          <w:p w14:paraId="4D7DF062" w14:textId="77777777" w:rsidR="00EB6C50" w:rsidRPr="004318BC" w:rsidRDefault="5EC81479" w:rsidP="00EB6C50">
            <w:pPr>
              <w:spacing w:after="0"/>
              <w:ind w:left="720"/>
              <w:rPr>
                <w:sz w:val="15"/>
                <w:szCs w:val="15"/>
              </w:rPr>
            </w:pPr>
            <w:r w:rsidRPr="5EC81479">
              <w:rPr>
                <w:sz w:val="15"/>
                <w:szCs w:val="15"/>
              </w:rPr>
              <w:t xml:space="preserve">   &lt;soap:Header&gt;</w:t>
            </w:r>
          </w:p>
          <w:p w14:paraId="737BB996" w14:textId="4044A29F" w:rsidR="00EB6C50" w:rsidRPr="004318BC" w:rsidRDefault="5EC81479" w:rsidP="00EB6C50">
            <w:pPr>
              <w:spacing w:after="0"/>
              <w:ind w:left="720"/>
              <w:rPr>
                <w:sz w:val="15"/>
                <w:szCs w:val="15"/>
              </w:rPr>
            </w:pPr>
            <w:r w:rsidRPr="5EC81479">
              <w:rPr>
                <w:sz w:val="15"/>
                <w:szCs w:val="15"/>
              </w:rPr>
              <w:t xml:space="preserve">      &lt;a:To&gt;https://services.ird.govt.nz:4048/Gateway/GWS/Returns&lt;/a:To&gt;</w:t>
            </w:r>
          </w:p>
          <w:p w14:paraId="6C8BB576" w14:textId="77777777" w:rsidR="00EB6C50" w:rsidRPr="004318BC" w:rsidRDefault="5EC81479" w:rsidP="00EB6C50">
            <w:pPr>
              <w:spacing w:after="0"/>
              <w:ind w:left="720"/>
              <w:rPr>
                <w:sz w:val="15"/>
                <w:szCs w:val="15"/>
              </w:rPr>
            </w:pPr>
            <w:r w:rsidRPr="5EC81479">
              <w:rPr>
                <w:sz w:val="15"/>
                <w:szCs w:val="15"/>
              </w:rPr>
              <w:t xml:space="preserve">      &lt;a:Action&gt;https://services.ird.govt.nz/GWS/Returns/Return/RetrieveReturn&lt;/a:Action&gt;  </w:t>
            </w:r>
          </w:p>
          <w:p w14:paraId="46BD6761" w14:textId="77777777" w:rsidR="00EB6C50" w:rsidRPr="004318BC" w:rsidRDefault="5EC81479" w:rsidP="00EB6C50">
            <w:pPr>
              <w:spacing w:after="0"/>
              <w:ind w:left="720"/>
              <w:rPr>
                <w:sz w:val="15"/>
                <w:szCs w:val="15"/>
              </w:rPr>
            </w:pPr>
            <w:r w:rsidRPr="5EC81479">
              <w:rPr>
                <w:sz w:val="15"/>
                <w:szCs w:val="15"/>
              </w:rPr>
              <w:t xml:space="preserve">   &lt;/soap:Header&gt;</w:t>
            </w:r>
          </w:p>
          <w:p w14:paraId="6B33C349" w14:textId="77777777" w:rsidR="00EB6C50" w:rsidRPr="004318BC" w:rsidRDefault="5EC81479" w:rsidP="00EB6C50">
            <w:pPr>
              <w:spacing w:after="0"/>
              <w:ind w:left="720"/>
              <w:rPr>
                <w:sz w:val="15"/>
                <w:szCs w:val="15"/>
              </w:rPr>
            </w:pPr>
            <w:r w:rsidRPr="5EC81479">
              <w:rPr>
                <w:sz w:val="15"/>
                <w:szCs w:val="15"/>
              </w:rPr>
              <w:t xml:space="preserve">   &lt;soap:Body&gt;</w:t>
            </w:r>
          </w:p>
          <w:p w14:paraId="3BD7B990" w14:textId="77777777" w:rsidR="00EB6C50" w:rsidRPr="004318BC" w:rsidRDefault="5EC81479" w:rsidP="00EB6C50">
            <w:pPr>
              <w:spacing w:after="0"/>
              <w:ind w:left="720"/>
              <w:rPr>
                <w:sz w:val="15"/>
                <w:szCs w:val="15"/>
              </w:rPr>
            </w:pPr>
            <w:r w:rsidRPr="5EC81479">
              <w:rPr>
                <w:sz w:val="15"/>
                <w:szCs w:val="15"/>
              </w:rPr>
              <w:t xml:space="preserve">      &lt;ret:RetrieveReturn&gt;</w:t>
            </w:r>
          </w:p>
          <w:p w14:paraId="5DF68E78" w14:textId="77777777" w:rsidR="00EB6C50" w:rsidRPr="004318BC" w:rsidRDefault="5EC81479" w:rsidP="00EB6C50">
            <w:pPr>
              <w:spacing w:after="0"/>
              <w:ind w:left="720"/>
              <w:rPr>
                <w:sz w:val="15"/>
                <w:szCs w:val="15"/>
              </w:rPr>
            </w:pPr>
            <w:r w:rsidRPr="5EC81479">
              <w:rPr>
                <w:sz w:val="15"/>
                <w:szCs w:val="15"/>
              </w:rPr>
              <w:t xml:space="preserve">         &lt;ret:RetrieveReturnRequestMsg&gt;</w:t>
            </w:r>
          </w:p>
          <w:p w14:paraId="56C48488" w14:textId="77777777" w:rsidR="00EB6C50" w:rsidRPr="004318BC" w:rsidRDefault="5EC81479" w:rsidP="00EB6C50">
            <w:pPr>
              <w:spacing w:after="0"/>
              <w:ind w:left="720"/>
              <w:rPr>
                <w:sz w:val="15"/>
                <w:szCs w:val="15"/>
              </w:rPr>
            </w:pPr>
            <w:r w:rsidRPr="5EC81479">
              <w:rPr>
                <w:sz w:val="15"/>
                <w:szCs w:val="15"/>
              </w:rPr>
              <w:t xml:space="preserve">            &lt;ret1:RetrieveReturnRequestWrapper&gt;</w:t>
            </w:r>
          </w:p>
          <w:p w14:paraId="4C1D47AC" w14:textId="77777777" w:rsidR="00EB6C50" w:rsidRPr="004318BC" w:rsidRDefault="5EC81479" w:rsidP="00EB6C50">
            <w:pPr>
              <w:spacing w:after="0"/>
              <w:ind w:left="720"/>
              <w:rPr>
                <w:sz w:val="15"/>
                <w:szCs w:val="15"/>
              </w:rPr>
            </w:pPr>
            <w:r w:rsidRPr="5EC81479">
              <w:rPr>
                <w:sz w:val="15"/>
                <w:szCs w:val="15"/>
              </w:rPr>
              <w:t xml:space="preserve">               &lt;rc:retrieveFormInfoRequest xmlns:xsi="http://www.w3.org/2001/XMLSchema-instance"</w:t>
            </w:r>
          </w:p>
          <w:p w14:paraId="1A536B67" w14:textId="77777777" w:rsidR="00EB6C50" w:rsidRPr="004318BC" w:rsidRDefault="5EC81479" w:rsidP="00EB6C50">
            <w:pPr>
              <w:spacing w:after="0"/>
              <w:ind w:left="720"/>
              <w:rPr>
                <w:sz w:val="15"/>
                <w:szCs w:val="15"/>
              </w:rPr>
            </w:pPr>
            <w:r w:rsidRPr="5EC81479">
              <w:rPr>
                <w:sz w:val="15"/>
                <w:szCs w:val="15"/>
              </w:rPr>
              <w:lastRenderedPageBreak/>
              <w:t xml:space="preserve">               xmlns:cmn="urn:www.ird.govt.nz/GWS:types/Common.v1"</w:t>
            </w:r>
          </w:p>
          <w:p w14:paraId="0D4C00B3" w14:textId="77777777" w:rsidR="00EB6C50" w:rsidRPr="004318BC" w:rsidRDefault="5EC81479" w:rsidP="00EB6C50">
            <w:pPr>
              <w:spacing w:after="0"/>
              <w:ind w:left="720"/>
              <w:rPr>
                <w:sz w:val="15"/>
                <w:szCs w:val="15"/>
              </w:rPr>
            </w:pPr>
            <w:r w:rsidRPr="5EC81479">
              <w:rPr>
                <w:sz w:val="15"/>
                <w:szCs w:val="15"/>
              </w:rPr>
              <w:t xml:space="preserve">               xmlns:rc="urn:www.ird.govt.nz/GWS:types/ReturnCommon.v1"</w:t>
            </w:r>
          </w:p>
          <w:p w14:paraId="37C381EF" w14:textId="21E71FE3" w:rsidR="00F12711" w:rsidRPr="00F12711" w:rsidRDefault="5EC81479" w:rsidP="00F12711">
            <w:pPr>
              <w:spacing w:after="0"/>
              <w:ind w:left="720"/>
              <w:rPr>
                <w:sz w:val="15"/>
                <w:szCs w:val="15"/>
              </w:rPr>
            </w:pPr>
            <w:r w:rsidRPr="5EC81479">
              <w:rPr>
                <w:sz w:val="15"/>
                <w:szCs w:val="15"/>
              </w:rPr>
              <w:t xml:space="preserve">               xmlns:r="urn:www.ird.govt.nz/GWS:types/ReturnAIM.v1"</w:t>
            </w:r>
          </w:p>
          <w:p w14:paraId="625C7C6C" w14:textId="237F8D07" w:rsidR="00F12711" w:rsidRPr="00F12711" w:rsidRDefault="5EC81479" w:rsidP="00F12711">
            <w:pPr>
              <w:spacing w:after="0"/>
              <w:ind w:left="720"/>
              <w:rPr>
                <w:sz w:val="15"/>
                <w:szCs w:val="15"/>
              </w:rPr>
            </w:pPr>
            <w:r w:rsidRPr="5EC81479">
              <w:rPr>
                <w:sz w:val="15"/>
                <w:szCs w:val="15"/>
              </w:rPr>
              <w:t xml:space="preserve">               xsi:schemaLocation="urn:www.ird.govt.nz/GWS:types/ReturnAIM.v1"&gt;</w:t>
            </w:r>
          </w:p>
          <w:p w14:paraId="111E29D5" w14:textId="77777777" w:rsidR="00EB6C50" w:rsidRPr="004318BC" w:rsidRDefault="00EB6C50" w:rsidP="00EB6C50">
            <w:pPr>
              <w:spacing w:after="0"/>
              <w:ind w:left="720"/>
              <w:rPr>
                <w:sz w:val="15"/>
                <w:szCs w:val="15"/>
              </w:rPr>
            </w:pPr>
            <w:r w:rsidRPr="004318BC">
              <w:rPr>
                <w:sz w:val="15"/>
                <w:szCs w:val="15"/>
              </w:rPr>
              <w:tab/>
            </w:r>
            <w:r w:rsidRPr="004318BC">
              <w:rPr>
                <w:sz w:val="15"/>
                <w:szCs w:val="15"/>
              </w:rPr>
              <w:tab/>
            </w:r>
            <w:r w:rsidRPr="004318BC">
              <w:rPr>
                <w:sz w:val="15"/>
                <w:szCs w:val="15"/>
              </w:rPr>
              <w:tab/>
              <w:t xml:space="preserve">  &lt;cmn:softwareProviderData&gt;</w:t>
            </w:r>
          </w:p>
          <w:p w14:paraId="4D3787C0" w14:textId="77777777" w:rsidR="00EB6C50" w:rsidRPr="004318BC" w:rsidRDefault="5EC81479" w:rsidP="00EB6C50">
            <w:pPr>
              <w:spacing w:after="0"/>
              <w:ind w:left="720"/>
              <w:rPr>
                <w:sz w:val="15"/>
                <w:szCs w:val="15"/>
              </w:rPr>
            </w:pPr>
            <w:r w:rsidRPr="5EC81479">
              <w:rPr>
                <w:sz w:val="15"/>
                <w:szCs w:val="15"/>
              </w:rPr>
              <w:t xml:space="preserve">                  &lt;cmn:softwareProvider&gt;SoftwareProvider&lt;/cmn:softwareProvider&gt;</w:t>
            </w:r>
          </w:p>
          <w:p w14:paraId="665FB381" w14:textId="77777777" w:rsidR="00EB6C50" w:rsidRPr="004318BC" w:rsidRDefault="5EC81479" w:rsidP="00EB6C50">
            <w:pPr>
              <w:spacing w:after="0"/>
              <w:ind w:left="720"/>
              <w:rPr>
                <w:sz w:val="15"/>
                <w:szCs w:val="15"/>
              </w:rPr>
            </w:pPr>
            <w:r w:rsidRPr="5EC81479">
              <w:rPr>
                <w:sz w:val="15"/>
                <w:szCs w:val="15"/>
              </w:rPr>
              <w:t xml:space="preserve">                  &lt;cmn:softwarePlatform&gt;SoftwarePlatform&lt;/cmn:softwarePlatform&gt;</w:t>
            </w:r>
          </w:p>
          <w:p w14:paraId="00764524" w14:textId="77777777" w:rsidR="00EB6C50" w:rsidRPr="004318BC" w:rsidRDefault="5EC81479" w:rsidP="00EB6C50">
            <w:pPr>
              <w:spacing w:after="0"/>
              <w:ind w:left="720"/>
              <w:rPr>
                <w:sz w:val="15"/>
                <w:szCs w:val="15"/>
              </w:rPr>
            </w:pPr>
            <w:r w:rsidRPr="5EC81479">
              <w:rPr>
                <w:sz w:val="15"/>
                <w:szCs w:val="15"/>
              </w:rPr>
              <w:t xml:space="preserve">                  &lt;cmn:softwareRelease&gt;v1&lt;/cmn:softwareRelease&gt;</w:t>
            </w:r>
          </w:p>
          <w:p w14:paraId="5447316C" w14:textId="77777777" w:rsidR="00EB6C50" w:rsidRPr="004318BC" w:rsidRDefault="5EC81479" w:rsidP="00EB6C50">
            <w:pPr>
              <w:spacing w:after="0"/>
              <w:ind w:left="720"/>
              <w:rPr>
                <w:sz w:val="15"/>
                <w:szCs w:val="15"/>
              </w:rPr>
            </w:pPr>
            <w:r w:rsidRPr="5EC81479">
              <w:rPr>
                <w:sz w:val="15"/>
                <w:szCs w:val="15"/>
              </w:rPr>
              <w:t xml:space="preserve">                 &lt;/cmn:softwareProviderData&gt;</w:t>
            </w:r>
          </w:p>
          <w:p w14:paraId="4A3FD0AE" w14:textId="77777777" w:rsidR="00EB6C50" w:rsidRPr="004318BC" w:rsidRDefault="5EC81479" w:rsidP="00EB6C50">
            <w:pPr>
              <w:spacing w:after="0"/>
              <w:ind w:left="720"/>
              <w:rPr>
                <w:sz w:val="15"/>
                <w:szCs w:val="15"/>
              </w:rPr>
            </w:pPr>
            <w:r w:rsidRPr="5EC81479">
              <w:rPr>
                <w:sz w:val="15"/>
                <w:szCs w:val="15"/>
              </w:rPr>
              <w:t xml:space="preserve">                 &lt;cmn:identifier IdentifierValueType="ACCIRD"&gt;123456789&lt;/cmn:identifier&gt;</w:t>
            </w:r>
          </w:p>
          <w:p w14:paraId="0D357D5A" w14:textId="362C8A55" w:rsidR="00EB6C50" w:rsidRPr="004318BC" w:rsidRDefault="00EB6C50" w:rsidP="00EB6C50">
            <w:pPr>
              <w:spacing w:after="0"/>
              <w:ind w:left="720"/>
              <w:rPr>
                <w:sz w:val="15"/>
                <w:szCs w:val="15"/>
              </w:rPr>
            </w:pPr>
            <w:r w:rsidRPr="004318BC">
              <w:rPr>
                <w:sz w:val="15"/>
                <w:szCs w:val="15"/>
              </w:rPr>
              <w:tab/>
            </w:r>
            <w:r w:rsidRPr="004318BC">
              <w:rPr>
                <w:sz w:val="15"/>
                <w:szCs w:val="15"/>
              </w:rPr>
              <w:tab/>
            </w:r>
            <w:r w:rsidRPr="004318BC">
              <w:rPr>
                <w:sz w:val="15"/>
                <w:szCs w:val="15"/>
              </w:rPr>
              <w:tab/>
              <w:t xml:space="preserve">  &lt;</w:t>
            </w:r>
            <w:r w:rsidR="00197AD3">
              <w:rPr>
                <w:sz w:val="15"/>
                <w:szCs w:val="15"/>
              </w:rPr>
              <w:t>cmn</w:t>
            </w:r>
            <w:r w:rsidRPr="004318BC">
              <w:rPr>
                <w:sz w:val="15"/>
                <w:szCs w:val="15"/>
              </w:rPr>
              <w:t>:accountType&gt;INC&lt;/</w:t>
            </w:r>
            <w:r w:rsidR="00197AD3">
              <w:rPr>
                <w:sz w:val="15"/>
                <w:szCs w:val="15"/>
              </w:rPr>
              <w:t>cmn</w:t>
            </w:r>
            <w:r w:rsidRPr="004318BC">
              <w:rPr>
                <w:sz w:val="15"/>
                <w:szCs w:val="15"/>
              </w:rPr>
              <w:t>:accountType&gt;</w:t>
            </w:r>
          </w:p>
          <w:p w14:paraId="5816ACE0" w14:textId="77777777" w:rsidR="00EB6C50" w:rsidRPr="004318BC" w:rsidRDefault="00EB6C50" w:rsidP="00EB6C50">
            <w:pPr>
              <w:spacing w:after="0"/>
              <w:ind w:left="720"/>
              <w:rPr>
                <w:sz w:val="15"/>
                <w:szCs w:val="15"/>
              </w:rPr>
            </w:pPr>
            <w:r w:rsidRPr="004318BC">
              <w:rPr>
                <w:sz w:val="15"/>
                <w:szCs w:val="15"/>
              </w:rPr>
              <w:tab/>
            </w:r>
            <w:r w:rsidRPr="004318BC">
              <w:rPr>
                <w:sz w:val="15"/>
                <w:szCs w:val="15"/>
              </w:rPr>
              <w:tab/>
            </w:r>
            <w:r w:rsidRPr="004318BC">
              <w:rPr>
                <w:sz w:val="15"/>
                <w:szCs w:val="15"/>
              </w:rPr>
              <w:tab/>
              <w:t xml:space="preserve">  &lt;rc:periodEndDate&gt;</w:t>
            </w:r>
            <w:r w:rsidR="00F12711" w:rsidRPr="00F12711">
              <w:rPr>
                <w:sz w:val="15"/>
                <w:szCs w:val="15"/>
              </w:rPr>
              <w:t>2017-03-31</w:t>
            </w:r>
            <w:r w:rsidRPr="004318BC">
              <w:rPr>
                <w:sz w:val="15"/>
                <w:szCs w:val="15"/>
              </w:rPr>
              <w:t>&lt;/rc:periodEndDate&gt;</w:t>
            </w:r>
          </w:p>
          <w:p w14:paraId="78F2FCA4" w14:textId="5A9B3C52" w:rsidR="00EB6C50" w:rsidRPr="004318BC" w:rsidRDefault="00EB6C50" w:rsidP="00EB6C50">
            <w:pPr>
              <w:spacing w:after="0"/>
              <w:ind w:left="720"/>
              <w:rPr>
                <w:sz w:val="15"/>
                <w:szCs w:val="15"/>
              </w:rPr>
            </w:pPr>
            <w:r w:rsidRPr="004318BC">
              <w:rPr>
                <w:sz w:val="15"/>
                <w:szCs w:val="15"/>
              </w:rPr>
              <w:tab/>
            </w:r>
            <w:r w:rsidRPr="004318BC">
              <w:rPr>
                <w:sz w:val="15"/>
                <w:szCs w:val="15"/>
              </w:rPr>
              <w:tab/>
            </w:r>
            <w:r w:rsidRPr="004318BC">
              <w:rPr>
                <w:sz w:val="15"/>
                <w:szCs w:val="15"/>
              </w:rPr>
              <w:tab/>
              <w:t xml:space="preserve">  &lt;rc:majorFormType&gt;SOA&lt;/rc:majorFormType&gt;</w:t>
            </w:r>
          </w:p>
          <w:p w14:paraId="1CD315AB" w14:textId="77777777" w:rsidR="00EB6C50" w:rsidRPr="004318BC" w:rsidRDefault="00EB6C50" w:rsidP="00EB6C50">
            <w:pPr>
              <w:spacing w:after="0"/>
              <w:ind w:left="720"/>
              <w:rPr>
                <w:sz w:val="15"/>
                <w:szCs w:val="15"/>
              </w:rPr>
            </w:pPr>
            <w:r w:rsidRPr="004318BC">
              <w:rPr>
                <w:sz w:val="15"/>
                <w:szCs w:val="15"/>
              </w:rPr>
              <w:tab/>
            </w:r>
            <w:r w:rsidRPr="004318BC">
              <w:rPr>
                <w:sz w:val="15"/>
                <w:szCs w:val="15"/>
              </w:rPr>
              <w:tab/>
            </w:r>
            <w:r w:rsidRPr="004318BC">
              <w:rPr>
                <w:sz w:val="15"/>
                <w:szCs w:val="15"/>
              </w:rPr>
              <w:tab/>
              <w:t>&lt;/rc:retrieveFormInfoRequest&gt;</w:t>
            </w:r>
          </w:p>
          <w:p w14:paraId="68F2FEC9" w14:textId="77777777" w:rsidR="00EB6C50" w:rsidRPr="004318BC" w:rsidRDefault="5EC81479" w:rsidP="00EB6C50">
            <w:pPr>
              <w:spacing w:after="0"/>
              <w:ind w:left="720"/>
              <w:rPr>
                <w:sz w:val="15"/>
                <w:szCs w:val="15"/>
              </w:rPr>
            </w:pPr>
            <w:r w:rsidRPr="5EC81479">
              <w:rPr>
                <w:sz w:val="15"/>
                <w:szCs w:val="15"/>
              </w:rPr>
              <w:t xml:space="preserve">            &lt;/ret1:RetrieveReturnRequestWrapper&gt;</w:t>
            </w:r>
          </w:p>
          <w:p w14:paraId="4D2551AA" w14:textId="77777777" w:rsidR="00EB6C50" w:rsidRPr="004318BC" w:rsidRDefault="5EC81479" w:rsidP="00EB6C50">
            <w:pPr>
              <w:spacing w:after="0"/>
              <w:ind w:left="720"/>
              <w:rPr>
                <w:sz w:val="15"/>
                <w:szCs w:val="15"/>
              </w:rPr>
            </w:pPr>
            <w:r w:rsidRPr="5EC81479">
              <w:rPr>
                <w:sz w:val="15"/>
                <w:szCs w:val="15"/>
              </w:rPr>
              <w:t xml:space="preserve">         &lt;/ret:RetrieveReturnRequestMsg&gt;</w:t>
            </w:r>
          </w:p>
          <w:p w14:paraId="2BBACF22" w14:textId="77777777" w:rsidR="00EB6C50" w:rsidRPr="004318BC" w:rsidRDefault="5EC81479" w:rsidP="00EB6C50">
            <w:pPr>
              <w:spacing w:after="0"/>
              <w:ind w:left="720"/>
              <w:rPr>
                <w:sz w:val="15"/>
                <w:szCs w:val="15"/>
              </w:rPr>
            </w:pPr>
            <w:r w:rsidRPr="5EC81479">
              <w:rPr>
                <w:sz w:val="15"/>
                <w:szCs w:val="15"/>
              </w:rPr>
              <w:t xml:space="preserve">      &lt;/ret:RetrieveReturn&gt;</w:t>
            </w:r>
          </w:p>
          <w:p w14:paraId="38A9262A" w14:textId="77777777" w:rsidR="00EB6C50" w:rsidRPr="004318BC" w:rsidRDefault="5EC81479" w:rsidP="00EB6C50">
            <w:pPr>
              <w:spacing w:after="0"/>
              <w:ind w:left="720"/>
              <w:rPr>
                <w:sz w:val="15"/>
                <w:szCs w:val="15"/>
              </w:rPr>
            </w:pPr>
            <w:r w:rsidRPr="5EC81479">
              <w:rPr>
                <w:sz w:val="15"/>
                <w:szCs w:val="15"/>
              </w:rPr>
              <w:t xml:space="preserve">   &lt;/soap:Body&gt;</w:t>
            </w:r>
          </w:p>
          <w:p w14:paraId="2AC1FEDC" w14:textId="77777777" w:rsidR="00EB6C50" w:rsidRDefault="5EC81479" w:rsidP="003D0D1C">
            <w:pPr>
              <w:spacing w:after="0"/>
              <w:rPr>
                <w:sz w:val="15"/>
                <w:szCs w:val="15"/>
              </w:rPr>
            </w:pPr>
            <w:r w:rsidRPr="5EC81479">
              <w:rPr>
                <w:sz w:val="15"/>
                <w:szCs w:val="15"/>
              </w:rPr>
              <w:t xml:space="preserve">&lt;/soap:Envelope&gt; </w:t>
            </w:r>
          </w:p>
          <w:p w14:paraId="0981F2CE" w14:textId="4C29F8CA" w:rsidR="00B56F34" w:rsidRDefault="00B56F34" w:rsidP="003D0D1C">
            <w:pPr>
              <w:spacing w:after="0"/>
              <w:rPr>
                <w:sz w:val="16"/>
                <w:szCs w:val="16"/>
              </w:rPr>
            </w:pPr>
          </w:p>
        </w:tc>
      </w:tr>
    </w:tbl>
    <w:p w14:paraId="2DAFBCEC" w14:textId="698ADE95" w:rsidR="004318BC" w:rsidRPr="00EB6C50" w:rsidRDefault="004318BC" w:rsidP="003D0D1C">
      <w:pPr>
        <w:spacing w:after="0"/>
        <w:rPr>
          <w:sz w:val="16"/>
          <w:szCs w:val="16"/>
        </w:rPr>
      </w:pPr>
    </w:p>
    <w:p w14:paraId="5729C6CA" w14:textId="77777777" w:rsidR="003D0D1C" w:rsidRPr="00EB6C50" w:rsidRDefault="5EC81479" w:rsidP="003D0D1C">
      <w:pPr>
        <w:spacing w:after="0"/>
        <w:rPr>
          <w:b/>
          <w:color w:val="000000" w:themeColor="text1"/>
        </w:rPr>
      </w:pPr>
      <w:r w:rsidRPr="5EC81479">
        <w:rPr>
          <w:b/>
          <w:bCs/>
          <w:color w:val="000000" w:themeColor="text1"/>
        </w:rPr>
        <w:t>Response</w:t>
      </w:r>
    </w:p>
    <w:p w14:paraId="78BC262B" w14:textId="77777777" w:rsidR="003D0D1C" w:rsidRDefault="003D0D1C" w:rsidP="003D0D1C">
      <w:pPr>
        <w:spacing w:after="0"/>
        <w:rPr>
          <w:color w:val="4F6228" w:themeColor="accent3" w:themeShade="8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EB6C50" w14:paraId="6CE261D4" w14:textId="77777777" w:rsidTr="5EC81479">
        <w:tc>
          <w:tcPr>
            <w:tcW w:w="9854" w:type="dxa"/>
            <w:shd w:val="clear" w:color="auto" w:fill="DAEEF3" w:themeFill="accent5" w:themeFillTint="33"/>
          </w:tcPr>
          <w:p w14:paraId="106B6043" w14:textId="77777777" w:rsidR="00EB6C50" w:rsidRDefault="00EB6C50" w:rsidP="00EB6C50">
            <w:pPr>
              <w:spacing w:after="0"/>
              <w:ind w:left="720"/>
              <w:rPr>
                <w:color w:val="4F6228" w:themeColor="accent3" w:themeShade="80"/>
              </w:rPr>
            </w:pPr>
          </w:p>
          <w:p w14:paraId="5264D07F" w14:textId="77777777" w:rsidR="00EB6C50" w:rsidRPr="004318BC" w:rsidRDefault="5EC81479" w:rsidP="00EB6C50">
            <w:pPr>
              <w:spacing w:after="0"/>
              <w:ind w:left="720"/>
              <w:rPr>
                <w:sz w:val="15"/>
                <w:szCs w:val="15"/>
              </w:rPr>
            </w:pPr>
            <w:r w:rsidRPr="5EC81479">
              <w:rPr>
                <w:sz w:val="15"/>
                <w:szCs w:val="15"/>
              </w:rPr>
              <w:t>&lt;s:Envelope xmlns:s="http://www.w3.org/2003/05/soap-envelope" xmlns:a="http://www.w3.org/2005/08/addressing"&gt;</w:t>
            </w:r>
          </w:p>
          <w:p w14:paraId="009F7846" w14:textId="77777777" w:rsidR="00EB6C50" w:rsidRPr="004318BC" w:rsidRDefault="5EC81479" w:rsidP="00EB6C50">
            <w:pPr>
              <w:spacing w:after="0"/>
              <w:ind w:left="720"/>
              <w:rPr>
                <w:sz w:val="15"/>
                <w:szCs w:val="15"/>
              </w:rPr>
            </w:pPr>
            <w:r w:rsidRPr="5EC81479">
              <w:rPr>
                <w:sz w:val="15"/>
                <w:szCs w:val="15"/>
              </w:rPr>
              <w:t xml:space="preserve">   &lt;s:Header&gt;</w:t>
            </w:r>
          </w:p>
          <w:p w14:paraId="00D5CAA2" w14:textId="77777777" w:rsidR="00EB6C50" w:rsidRPr="004318BC" w:rsidRDefault="5EC81479" w:rsidP="00EB6C50">
            <w:pPr>
              <w:spacing w:after="0"/>
              <w:ind w:left="720"/>
              <w:rPr>
                <w:sz w:val="15"/>
                <w:szCs w:val="15"/>
              </w:rPr>
            </w:pPr>
            <w:r w:rsidRPr="5EC81479">
              <w:rPr>
                <w:sz w:val="15"/>
                <w:szCs w:val="15"/>
              </w:rPr>
              <w:t xml:space="preserve">      &lt;a:Action s:mustUnderstand="1"&gt;https://services.ird.govt.nz/GWS/Returns/Return/RetrieveReturnResponse&lt;/a:Action&gt;</w:t>
            </w:r>
          </w:p>
          <w:p w14:paraId="24CB5AFB" w14:textId="77777777" w:rsidR="00EB6C50" w:rsidRPr="004318BC" w:rsidRDefault="5EC81479" w:rsidP="00EB6C50">
            <w:pPr>
              <w:spacing w:after="0"/>
              <w:ind w:left="720"/>
              <w:rPr>
                <w:sz w:val="15"/>
                <w:szCs w:val="15"/>
              </w:rPr>
            </w:pPr>
            <w:r w:rsidRPr="5EC81479">
              <w:rPr>
                <w:sz w:val="15"/>
                <w:szCs w:val="15"/>
              </w:rPr>
              <w:t xml:space="preserve">   &lt;/s:Header&gt;</w:t>
            </w:r>
          </w:p>
          <w:p w14:paraId="286E2204" w14:textId="77777777" w:rsidR="00EB6C50" w:rsidRPr="004318BC" w:rsidRDefault="5EC81479" w:rsidP="00EB6C50">
            <w:pPr>
              <w:spacing w:after="0"/>
              <w:ind w:left="720"/>
              <w:rPr>
                <w:sz w:val="15"/>
                <w:szCs w:val="15"/>
              </w:rPr>
            </w:pPr>
            <w:r w:rsidRPr="5EC81479">
              <w:rPr>
                <w:sz w:val="15"/>
                <w:szCs w:val="15"/>
              </w:rPr>
              <w:t xml:space="preserve">   &lt;s:Body&gt;</w:t>
            </w:r>
          </w:p>
          <w:p w14:paraId="241BC1F1" w14:textId="77777777" w:rsidR="00EB6C50" w:rsidRPr="004318BC" w:rsidRDefault="5EC81479" w:rsidP="00EB6C50">
            <w:pPr>
              <w:spacing w:after="0"/>
              <w:ind w:left="720"/>
              <w:rPr>
                <w:sz w:val="15"/>
                <w:szCs w:val="15"/>
              </w:rPr>
            </w:pPr>
            <w:r w:rsidRPr="5EC81479">
              <w:rPr>
                <w:sz w:val="15"/>
                <w:szCs w:val="15"/>
              </w:rPr>
              <w:t xml:space="preserve">      &lt;RetrieveReturnResponse xmlns="https://services.ird.govt.nz/GWS/Returns/"&gt;</w:t>
            </w:r>
          </w:p>
          <w:p w14:paraId="57EC0B82" w14:textId="77777777" w:rsidR="00EB6C50" w:rsidRPr="004318BC" w:rsidRDefault="5EC81479" w:rsidP="00EB6C50">
            <w:pPr>
              <w:spacing w:after="0"/>
              <w:ind w:left="720"/>
              <w:rPr>
                <w:sz w:val="15"/>
                <w:szCs w:val="15"/>
              </w:rPr>
            </w:pPr>
            <w:r w:rsidRPr="5EC81479">
              <w:rPr>
                <w:sz w:val="15"/>
                <w:szCs w:val="15"/>
              </w:rPr>
              <w:t xml:space="preserve">         &lt;RetrieveReturnResult xmlns:b="https://services.ird.govt.nz/GWS/Returns/:types/RetrieveReturnResponse" xmlns:i="http://www.w3.org/2001/XMLSchema-instance"&gt;</w:t>
            </w:r>
          </w:p>
          <w:p w14:paraId="15827154" w14:textId="77777777" w:rsidR="00EB6C50" w:rsidRPr="004318BC" w:rsidRDefault="5EC81479" w:rsidP="00EB6C50">
            <w:pPr>
              <w:spacing w:after="0"/>
              <w:ind w:left="720"/>
              <w:rPr>
                <w:sz w:val="15"/>
                <w:szCs w:val="15"/>
              </w:rPr>
            </w:pPr>
            <w:r w:rsidRPr="5EC81479">
              <w:rPr>
                <w:sz w:val="15"/>
                <w:szCs w:val="15"/>
              </w:rPr>
              <w:t xml:space="preserve">            &lt;b:RetrieveReturnResponseWrapper&gt;</w:t>
            </w:r>
          </w:p>
          <w:p w14:paraId="48425F62" w14:textId="77777777" w:rsidR="00EB6C50" w:rsidRPr="004318BC" w:rsidRDefault="5EC81479" w:rsidP="00EB6C50">
            <w:pPr>
              <w:spacing w:after="0"/>
              <w:ind w:left="720"/>
              <w:rPr>
                <w:sz w:val="15"/>
                <w:szCs w:val="15"/>
              </w:rPr>
            </w:pPr>
            <w:r w:rsidRPr="5EC81479">
              <w:rPr>
                <w:sz w:val="15"/>
                <w:szCs w:val="15"/>
              </w:rPr>
              <w:t xml:space="preserve">               &lt;retrieveReturnResponse xmlns="urn:www.ird.govt.nz/GWS:types/ReturnCommon.v1" xmlns:xsi="http://www.w3.org/2001/XMLSchema-instance"&gt;</w:t>
            </w:r>
          </w:p>
          <w:p w14:paraId="2B4586FD" w14:textId="77777777" w:rsidR="00211D51" w:rsidRPr="00211D51" w:rsidRDefault="5EC81479" w:rsidP="00211D51">
            <w:pPr>
              <w:spacing w:after="0"/>
              <w:ind w:left="720"/>
              <w:rPr>
                <w:sz w:val="15"/>
                <w:szCs w:val="15"/>
              </w:rPr>
            </w:pPr>
            <w:r w:rsidRPr="5EC81479">
              <w:rPr>
                <w:sz w:val="15"/>
                <w:szCs w:val="15"/>
              </w:rPr>
              <w:t xml:space="preserve">                  &lt;statusMessage xmlns="urn:www.ird.govt.nz/GWS:types/Common.v1"&gt;</w:t>
            </w:r>
          </w:p>
          <w:p w14:paraId="2874B40F" w14:textId="77777777" w:rsidR="00EB6C50" w:rsidRPr="004318BC" w:rsidRDefault="5EC81479" w:rsidP="00EB6C50">
            <w:pPr>
              <w:spacing w:after="0"/>
              <w:ind w:left="720"/>
              <w:rPr>
                <w:sz w:val="15"/>
                <w:szCs w:val="15"/>
              </w:rPr>
            </w:pPr>
            <w:r w:rsidRPr="5EC81479">
              <w:rPr>
                <w:sz w:val="15"/>
                <w:szCs w:val="15"/>
              </w:rPr>
              <w:t xml:space="preserve">                     &lt;statusCode&gt;0&lt;/statusCode&gt;</w:t>
            </w:r>
          </w:p>
          <w:p w14:paraId="202C7546" w14:textId="77777777" w:rsidR="00EB6C50" w:rsidRPr="004318BC" w:rsidRDefault="5EC81479" w:rsidP="00EB6C50">
            <w:pPr>
              <w:spacing w:after="0"/>
              <w:ind w:left="720"/>
              <w:rPr>
                <w:sz w:val="15"/>
                <w:szCs w:val="15"/>
              </w:rPr>
            </w:pPr>
            <w:r w:rsidRPr="5EC81479">
              <w:rPr>
                <w:sz w:val="15"/>
                <w:szCs w:val="15"/>
              </w:rPr>
              <w:t xml:space="preserve">                     &lt;errorMessage/&gt;</w:t>
            </w:r>
          </w:p>
          <w:p w14:paraId="649BBF64" w14:textId="77777777" w:rsidR="00EB6C50" w:rsidRPr="004318BC" w:rsidRDefault="5EC81479" w:rsidP="00EB6C50">
            <w:pPr>
              <w:spacing w:after="0"/>
              <w:ind w:left="720"/>
              <w:rPr>
                <w:sz w:val="15"/>
                <w:szCs w:val="15"/>
              </w:rPr>
            </w:pPr>
            <w:r w:rsidRPr="5EC81479">
              <w:rPr>
                <w:sz w:val="15"/>
                <w:szCs w:val="15"/>
              </w:rPr>
              <w:t xml:space="preserve">                  &lt;/statusMessage&gt;</w:t>
            </w:r>
          </w:p>
          <w:p w14:paraId="3E44B9FE" w14:textId="77777777" w:rsidR="00211D51" w:rsidRPr="00211D51" w:rsidRDefault="5EC81479" w:rsidP="00211D51">
            <w:pPr>
              <w:spacing w:after="0"/>
              <w:ind w:left="720"/>
              <w:rPr>
                <w:sz w:val="15"/>
                <w:szCs w:val="15"/>
              </w:rPr>
            </w:pPr>
            <w:r w:rsidRPr="5EC81479">
              <w:rPr>
                <w:sz w:val="15"/>
                <w:szCs w:val="15"/>
              </w:rPr>
              <w:t xml:space="preserve">                  &lt;responseBody xsi:type="r:RetrieveReturnResponseBodyType" xmlns:r="urn:www.ird.govt.nz/GWS:types/ReturnAIM.v1"&gt;</w:t>
            </w:r>
          </w:p>
          <w:p w14:paraId="1405F85A" w14:textId="77777777" w:rsidR="00EB6C50" w:rsidRPr="004318BC" w:rsidRDefault="5EC81479" w:rsidP="00EB6C50">
            <w:pPr>
              <w:spacing w:after="0"/>
              <w:ind w:left="720"/>
              <w:rPr>
                <w:sz w:val="15"/>
                <w:szCs w:val="15"/>
              </w:rPr>
            </w:pPr>
            <w:r w:rsidRPr="5EC81479">
              <w:rPr>
                <w:sz w:val="15"/>
                <w:szCs w:val="15"/>
              </w:rPr>
              <w:t xml:space="preserve">                     &lt;standardFields&gt;</w:t>
            </w:r>
          </w:p>
          <w:p w14:paraId="441559A1" w14:textId="77777777" w:rsidR="00EB6C50" w:rsidRPr="004318BC" w:rsidRDefault="5EC81479" w:rsidP="00EB6C50">
            <w:pPr>
              <w:spacing w:after="0"/>
              <w:ind w:left="720"/>
              <w:rPr>
                <w:sz w:val="15"/>
                <w:szCs w:val="15"/>
              </w:rPr>
            </w:pPr>
            <w:r w:rsidRPr="5EC81479">
              <w:rPr>
                <w:sz w:val="15"/>
                <w:szCs w:val="15"/>
              </w:rPr>
              <w:t xml:space="preserve">                        &lt;isNilReturn&gt;false&lt;/isNilReturn&gt;</w:t>
            </w:r>
          </w:p>
          <w:p w14:paraId="021C5387" w14:textId="77777777" w:rsidR="00EB6C50" w:rsidRPr="004318BC" w:rsidRDefault="5EC81479" w:rsidP="00EB6C50">
            <w:pPr>
              <w:spacing w:after="0"/>
              <w:ind w:left="720"/>
              <w:rPr>
                <w:sz w:val="15"/>
                <w:szCs w:val="15"/>
              </w:rPr>
            </w:pPr>
            <w:r w:rsidRPr="5EC81479">
              <w:rPr>
                <w:sz w:val="15"/>
                <w:szCs w:val="15"/>
              </w:rPr>
              <w:t xml:space="preserve">                     &lt;/standardFields&gt;</w:t>
            </w:r>
          </w:p>
          <w:p w14:paraId="3755F227" w14:textId="77777777" w:rsidR="00211D51" w:rsidRPr="00211D51" w:rsidRDefault="5EC81479" w:rsidP="00211D51">
            <w:pPr>
              <w:spacing w:after="0"/>
              <w:ind w:left="720"/>
              <w:rPr>
                <w:sz w:val="15"/>
                <w:szCs w:val="15"/>
              </w:rPr>
            </w:pPr>
            <w:r w:rsidRPr="5EC81479">
              <w:rPr>
                <w:sz w:val="15"/>
                <w:szCs w:val="15"/>
              </w:rPr>
              <w:t xml:space="preserve">                     &lt;formFields xmlns="urn:www.ird.govt.nz/GWS:types/ReturnAIM.v1"&gt;</w:t>
            </w:r>
          </w:p>
          <w:p w14:paraId="77379C74" w14:textId="77777777" w:rsidR="00211D51" w:rsidRPr="00211D51" w:rsidRDefault="5EC81479" w:rsidP="00211D51">
            <w:pPr>
              <w:spacing w:after="0"/>
              <w:ind w:left="720"/>
              <w:rPr>
                <w:sz w:val="15"/>
                <w:szCs w:val="15"/>
              </w:rPr>
            </w:pPr>
            <w:r w:rsidRPr="5EC81479">
              <w:rPr>
                <w:sz w:val="15"/>
                <w:szCs w:val="15"/>
              </w:rPr>
              <w:t xml:space="preserve">                        &lt;r:aimInstalmentDate&gt;2017-10-30&lt;/r:aimInstalmentDate&gt;</w:t>
            </w:r>
          </w:p>
          <w:p w14:paraId="2B7A09A0" w14:textId="77777777" w:rsidR="00211D51" w:rsidRPr="00211D51" w:rsidRDefault="5EC81479" w:rsidP="00211D51">
            <w:pPr>
              <w:spacing w:after="0"/>
              <w:ind w:left="720"/>
              <w:rPr>
                <w:sz w:val="15"/>
                <w:szCs w:val="15"/>
              </w:rPr>
            </w:pPr>
            <w:r w:rsidRPr="5EC81479">
              <w:rPr>
                <w:sz w:val="15"/>
                <w:szCs w:val="15"/>
              </w:rPr>
              <w:t xml:space="preserve">                        &lt;r:grossSalesAndServiceIncome&gt;1000.00&lt;/r:grossSalesAndServiceIncome&gt;</w:t>
            </w:r>
          </w:p>
          <w:p w14:paraId="03CFFFCB" w14:textId="77777777" w:rsidR="00211D51" w:rsidRPr="00211D51" w:rsidRDefault="5EC81479" w:rsidP="00211D51">
            <w:pPr>
              <w:spacing w:after="0"/>
              <w:ind w:left="720"/>
              <w:rPr>
                <w:sz w:val="15"/>
                <w:szCs w:val="15"/>
              </w:rPr>
            </w:pPr>
            <w:r w:rsidRPr="5EC81479">
              <w:rPr>
                <w:sz w:val="15"/>
                <w:szCs w:val="15"/>
              </w:rPr>
              <w:t xml:space="preserve">                        &lt;r:openingStock&gt;2.00&lt;/r:openingStock&gt;</w:t>
            </w:r>
          </w:p>
          <w:p w14:paraId="5D94B8DB" w14:textId="77777777" w:rsidR="00211D51" w:rsidRPr="00211D51" w:rsidRDefault="5EC81479" w:rsidP="00211D51">
            <w:pPr>
              <w:spacing w:after="0"/>
              <w:ind w:left="720"/>
              <w:rPr>
                <w:sz w:val="15"/>
                <w:szCs w:val="15"/>
              </w:rPr>
            </w:pPr>
            <w:r w:rsidRPr="5EC81479">
              <w:rPr>
                <w:sz w:val="15"/>
                <w:szCs w:val="15"/>
              </w:rPr>
              <w:t xml:space="preserve">                        &lt;r:purchases&gt;3.00&lt;/r:purchases&gt;</w:t>
            </w:r>
          </w:p>
          <w:p w14:paraId="2D84868C" w14:textId="0D016229" w:rsidR="00211D51" w:rsidRPr="00211D51" w:rsidRDefault="5EC81479" w:rsidP="00211D51">
            <w:pPr>
              <w:spacing w:after="0"/>
              <w:ind w:left="720"/>
              <w:rPr>
                <w:sz w:val="15"/>
                <w:szCs w:val="15"/>
              </w:rPr>
            </w:pPr>
            <w:r w:rsidRPr="5EC81479">
              <w:rPr>
                <w:sz w:val="15"/>
                <w:szCs w:val="15"/>
              </w:rPr>
              <w:t xml:space="preserve">                        &lt;r:closingStock userAdjustedValue="123.00" systemAdjustedValue="4.00"&gt;5.00&lt;/r:closingStock&gt;</w:t>
            </w:r>
          </w:p>
          <w:p w14:paraId="502A6C4B" w14:textId="77777777" w:rsidR="00211D51" w:rsidRPr="00211D51" w:rsidRDefault="5EC81479" w:rsidP="00211D51">
            <w:pPr>
              <w:spacing w:after="0"/>
              <w:ind w:left="720"/>
              <w:rPr>
                <w:sz w:val="15"/>
                <w:szCs w:val="15"/>
              </w:rPr>
            </w:pPr>
            <w:r w:rsidRPr="5EC81479">
              <w:rPr>
                <w:sz w:val="15"/>
                <w:szCs w:val="15"/>
              </w:rPr>
              <w:t xml:space="preserve">                        &lt;r:grossProfit&gt;6.00&lt;/r:grossProfit&gt;</w:t>
            </w:r>
          </w:p>
          <w:p w14:paraId="0689655F" w14:textId="77777777" w:rsidR="00211D51" w:rsidRPr="00211D51" w:rsidRDefault="5EC81479" w:rsidP="00211D51">
            <w:pPr>
              <w:spacing w:after="0"/>
              <w:ind w:left="720"/>
              <w:rPr>
                <w:sz w:val="15"/>
                <w:szCs w:val="15"/>
              </w:rPr>
            </w:pPr>
            <w:r w:rsidRPr="5EC81479">
              <w:rPr>
                <w:sz w:val="15"/>
                <w:szCs w:val="15"/>
              </w:rPr>
              <w:t xml:space="preserve">                        &lt;r:interestReceived&gt;7.00&lt;/r:interestReceived&gt;</w:t>
            </w:r>
          </w:p>
          <w:p w14:paraId="6002A51B" w14:textId="77777777" w:rsidR="00211D51" w:rsidRPr="00211D51" w:rsidRDefault="5EC81479" w:rsidP="00211D51">
            <w:pPr>
              <w:spacing w:after="0"/>
              <w:ind w:left="720"/>
              <w:rPr>
                <w:sz w:val="15"/>
                <w:szCs w:val="15"/>
              </w:rPr>
            </w:pPr>
            <w:r w:rsidRPr="5EC81479">
              <w:rPr>
                <w:sz w:val="15"/>
                <w:szCs w:val="15"/>
              </w:rPr>
              <w:t xml:space="preserve">                        &lt;r:dividendsReceived&gt;8.00&lt;/r:dividendsReceived&gt;</w:t>
            </w:r>
          </w:p>
          <w:p w14:paraId="6084F478" w14:textId="77777777" w:rsidR="00211D51" w:rsidRPr="00211D51" w:rsidRDefault="5EC81479" w:rsidP="00211D51">
            <w:pPr>
              <w:spacing w:after="0"/>
              <w:ind w:left="720"/>
              <w:rPr>
                <w:sz w:val="15"/>
                <w:szCs w:val="15"/>
              </w:rPr>
            </w:pPr>
            <w:r w:rsidRPr="5EC81479">
              <w:rPr>
                <w:sz w:val="15"/>
                <w:szCs w:val="15"/>
              </w:rPr>
              <w:t xml:space="preserve">                        &lt;r:rentLeaseLicenceIncome&gt;9.00&lt;/r:rentLeaseLicenceIncome&gt;</w:t>
            </w:r>
          </w:p>
          <w:p w14:paraId="67A37C81" w14:textId="77777777" w:rsidR="00211D51" w:rsidRPr="00211D51" w:rsidRDefault="5EC81479" w:rsidP="00211D51">
            <w:pPr>
              <w:spacing w:after="0"/>
              <w:ind w:left="720"/>
              <w:rPr>
                <w:sz w:val="15"/>
                <w:szCs w:val="15"/>
              </w:rPr>
            </w:pPr>
            <w:r w:rsidRPr="5EC81479">
              <w:rPr>
                <w:sz w:val="15"/>
                <w:szCs w:val="15"/>
              </w:rPr>
              <w:t xml:space="preserve">                        &lt;r:otherIncome&gt;10.00&lt;/r:otherIncome&gt;</w:t>
            </w:r>
          </w:p>
          <w:p w14:paraId="05EC43B3" w14:textId="77777777" w:rsidR="00211D51" w:rsidRPr="00211D51" w:rsidRDefault="5EC81479" w:rsidP="00211D51">
            <w:pPr>
              <w:spacing w:after="0"/>
              <w:ind w:left="720"/>
              <w:rPr>
                <w:sz w:val="15"/>
                <w:szCs w:val="15"/>
              </w:rPr>
            </w:pPr>
            <w:r w:rsidRPr="5EC81479">
              <w:rPr>
                <w:sz w:val="15"/>
                <w:szCs w:val="15"/>
              </w:rPr>
              <w:t xml:space="preserve">                        &lt;r:badDebts&gt;0.00&lt;/r:badDebts&gt;</w:t>
            </w:r>
          </w:p>
          <w:p w14:paraId="53EDCD8B" w14:textId="77777777" w:rsidR="00211D51" w:rsidRPr="00211D51" w:rsidRDefault="5EC81479" w:rsidP="00211D51">
            <w:pPr>
              <w:spacing w:after="0"/>
              <w:ind w:left="720"/>
              <w:rPr>
                <w:sz w:val="15"/>
                <w:szCs w:val="15"/>
              </w:rPr>
            </w:pPr>
            <w:r w:rsidRPr="5EC81479">
              <w:rPr>
                <w:sz w:val="15"/>
                <w:szCs w:val="15"/>
              </w:rPr>
              <w:t xml:space="preserve">                        &lt;r:depreciationAndAmortisation&gt;12.00&lt;/r:depreciationAndAmortisation&gt;</w:t>
            </w:r>
          </w:p>
          <w:p w14:paraId="64F32B14" w14:textId="77777777" w:rsidR="00211D51" w:rsidRPr="00211D51" w:rsidRDefault="5EC81479" w:rsidP="00211D51">
            <w:pPr>
              <w:spacing w:after="0"/>
              <w:ind w:left="720"/>
              <w:rPr>
                <w:sz w:val="15"/>
                <w:szCs w:val="15"/>
              </w:rPr>
            </w:pPr>
            <w:r w:rsidRPr="5EC81479">
              <w:rPr>
                <w:sz w:val="15"/>
                <w:szCs w:val="15"/>
              </w:rPr>
              <w:t xml:space="preserve">                        &lt;r:insurance&gt;13.00&lt;/r:insurance&gt;</w:t>
            </w:r>
          </w:p>
          <w:p w14:paraId="5FC89972" w14:textId="77777777" w:rsidR="00211D51" w:rsidRPr="00211D51" w:rsidRDefault="5EC81479" w:rsidP="00211D51">
            <w:pPr>
              <w:spacing w:after="0"/>
              <w:ind w:left="720"/>
              <w:rPr>
                <w:sz w:val="15"/>
                <w:szCs w:val="15"/>
              </w:rPr>
            </w:pPr>
            <w:r w:rsidRPr="5EC81479">
              <w:rPr>
                <w:sz w:val="15"/>
                <w:szCs w:val="15"/>
              </w:rPr>
              <w:t xml:space="preserve">                        &lt;r:interestExpense&gt;140.00&lt;/r:interestExpense&gt;</w:t>
            </w:r>
          </w:p>
          <w:p w14:paraId="2DB39BEF" w14:textId="77777777" w:rsidR="00211D51" w:rsidRPr="00211D51" w:rsidRDefault="5EC81479" w:rsidP="00211D51">
            <w:pPr>
              <w:spacing w:after="0"/>
              <w:ind w:left="720"/>
              <w:rPr>
                <w:sz w:val="15"/>
                <w:szCs w:val="15"/>
              </w:rPr>
            </w:pPr>
            <w:r w:rsidRPr="5EC81479">
              <w:rPr>
                <w:sz w:val="15"/>
                <w:szCs w:val="15"/>
              </w:rPr>
              <w:t xml:space="preserve">                        &lt;r:fees&gt;15.00&lt;/r:fees&gt;</w:t>
            </w:r>
          </w:p>
          <w:p w14:paraId="5E71DA6B" w14:textId="77777777" w:rsidR="00211D51" w:rsidRPr="00211D51" w:rsidRDefault="5EC81479" w:rsidP="00211D51">
            <w:pPr>
              <w:spacing w:after="0"/>
              <w:ind w:left="720"/>
              <w:rPr>
                <w:sz w:val="15"/>
                <w:szCs w:val="15"/>
              </w:rPr>
            </w:pPr>
            <w:r w:rsidRPr="5EC81479">
              <w:rPr>
                <w:sz w:val="15"/>
                <w:szCs w:val="15"/>
              </w:rPr>
              <w:t xml:space="preserve">                        &lt;r:rates&gt;16.00&lt;/r:rates&gt;</w:t>
            </w:r>
          </w:p>
          <w:p w14:paraId="50D5165C" w14:textId="77777777" w:rsidR="00211D51" w:rsidRPr="00211D51" w:rsidRDefault="5EC81479" w:rsidP="00211D51">
            <w:pPr>
              <w:spacing w:after="0"/>
              <w:ind w:left="720"/>
              <w:rPr>
                <w:sz w:val="15"/>
                <w:szCs w:val="15"/>
              </w:rPr>
            </w:pPr>
            <w:r w:rsidRPr="5EC81479">
              <w:rPr>
                <w:sz w:val="15"/>
                <w:szCs w:val="15"/>
              </w:rPr>
              <w:t xml:space="preserve">                        &lt;r:rentsLeasesLicences&gt;17.00&lt;/r:rentsLeasesLicences&gt;</w:t>
            </w:r>
          </w:p>
          <w:p w14:paraId="19C798F2" w14:textId="77777777" w:rsidR="00211D51" w:rsidRPr="00211D51" w:rsidRDefault="5EC81479" w:rsidP="00211D51">
            <w:pPr>
              <w:spacing w:after="0"/>
              <w:ind w:left="720"/>
              <w:rPr>
                <w:sz w:val="15"/>
                <w:szCs w:val="15"/>
              </w:rPr>
            </w:pPr>
            <w:r w:rsidRPr="5EC81479">
              <w:rPr>
                <w:sz w:val="15"/>
                <w:szCs w:val="15"/>
              </w:rPr>
              <w:t xml:space="preserve">                        &lt;r:repairsAndMaintenance&gt;18.00&lt;/r:repairsAndMaintenance&gt;</w:t>
            </w:r>
          </w:p>
          <w:p w14:paraId="1943475F" w14:textId="77777777" w:rsidR="00211D51" w:rsidRPr="00211D51" w:rsidRDefault="5EC81479" w:rsidP="00211D51">
            <w:pPr>
              <w:spacing w:after="0"/>
              <w:ind w:left="720"/>
              <w:rPr>
                <w:sz w:val="15"/>
                <w:szCs w:val="15"/>
              </w:rPr>
            </w:pPr>
            <w:r w:rsidRPr="5EC81479">
              <w:rPr>
                <w:sz w:val="15"/>
                <w:szCs w:val="15"/>
              </w:rPr>
              <w:t xml:space="preserve">                        &lt;r:researchAndDevelopment&gt;19.00&lt;/r:researchAndDevelopment&gt;</w:t>
            </w:r>
          </w:p>
          <w:p w14:paraId="4515B79E" w14:textId="77777777" w:rsidR="00211D51" w:rsidRPr="00211D51" w:rsidRDefault="5EC81479" w:rsidP="00211D51">
            <w:pPr>
              <w:spacing w:after="0"/>
              <w:ind w:left="720"/>
              <w:rPr>
                <w:sz w:val="15"/>
                <w:szCs w:val="15"/>
              </w:rPr>
            </w:pPr>
            <w:r w:rsidRPr="5EC81479">
              <w:rPr>
                <w:sz w:val="15"/>
                <w:szCs w:val="15"/>
              </w:rPr>
              <w:t xml:space="preserve">                        &lt;r:relatedPartyRemuneration&gt;0.00&lt;/r:relatedPartyRemuneration&gt;</w:t>
            </w:r>
          </w:p>
          <w:p w14:paraId="6D31F366" w14:textId="77777777" w:rsidR="00211D51" w:rsidRPr="00211D51" w:rsidRDefault="5EC81479" w:rsidP="00211D51">
            <w:pPr>
              <w:spacing w:after="0"/>
              <w:ind w:left="720"/>
              <w:rPr>
                <w:sz w:val="15"/>
                <w:szCs w:val="15"/>
              </w:rPr>
            </w:pPr>
            <w:r w:rsidRPr="5EC81479">
              <w:rPr>
                <w:sz w:val="15"/>
                <w:szCs w:val="15"/>
              </w:rPr>
              <w:t xml:space="preserve">                        &lt;r:salariesAndWages&gt;21.00&lt;/r:salariesAndWages&gt;</w:t>
            </w:r>
          </w:p>
          <w:p w14:paraId="30538971" w14:textId="77777777" w:rsidR="00211D51" w:rsidRPr="00211D51" w:rsidRDefault="5EC81479" w:rsidP="00211D51">
            <w:pPr>
              <w:spacing w:after="0"/>
              <w:ind w:left="720"/>
              <w:rPr>
                <w:sz w:val="15"/>
                <w:szCs w:val="15"/>
              </w:rPr>
            </w:pPr>
            <w:r w:rsidRPr="5EC81479">
              <w:rPr>
                <w:sz w:val="15"/>
                <w:szCs w:val="15"/>
              </w:rPr>
              <w:t xml:space="preserve">                        &lt;r:contractorPayments&gt;22.00&lt;/r:contractorPayments&gt;</w:t>
            </w:r>
          </w:p>
          <w:p w14:paraId="0FCC716C" w14:textId="77777777" w:rsidR="00211D51" w:rsidRPr="00211D51" w:rsidRDefault="5EC81479" w:rsidP="00211D51">
            <w:pPr>
              <w:spacing w:after="0"/>
              <w:ind w:left="720"/>
              <w:rPr>
                <w:sz w:val="15"/>
                <w:szCs w:val="15"/>
              </w:rPr>
            </w:pPr>
            <w:r w:rsidRPr="5EC81479">
              <w:rPr>
                <w:sz w:val="15"/>
                <w:szCs w:val="15"/>
              </w:rPr>
              <w:t xml:space="preserve">                        &lt;r:otherExpenses&gt;23.00&lt;/r:otherExpenses&gt;</w:t>
            </w:r>
          </w:p>
          <w:p w14:paraId="3127E6A5" w14:textId="77777777" w:rsidR="00211D51" w:rsidRPr="00211D51" w:rsidRDefault="5EC81479" w:rsidP="00211D51">
            <w:pPr>
              <w:spacing w:after="0"/>
              <w:ind w:left="720"/>
              <w:rPr>
                <w:sz w:val="15"/>
                <w:szCs w:val="15"/>
              </w:rPr>
            </w:pPr>
            <w:r w:rsidRPr="5EC81479">
              <w:rPr>
                <w:sz w:val="15"/>
                <w:szCs w:val="15"/>
              </w:rPr>
              <w:t xml:space="preserve">                        &lt;r:exceptionalItems&gt;24.00&lt;/r:exceptionalItems&gt;</w:t>
            </w:r>
          </w:p>
          <w:p w14:paraId="62C81A70" w14:textId="77777777" w:rsidR="00211D51" w:rsidRPr="00211D51" w:rsidRDefault="5EC81479" w:rsidP="00211D51">
            <w:pPr>
              <w:spacing w:after="0"/>
              <w:ind w:left="720"/>
              <w:rPr>
                <w:sz w:val="15"/>
                <w:szCs w:val="15"/>
              </w:rPr>
            </w:pPr>
            <w:r w:rsidRPr="5EC81479">
              <w:rPr>
                <w:sz w:val="15"/>
                <w:szCs w:val="15"/>
              </w:rPr>
              <w:t xml:space="preserve">                        &lt;r:netProfitLossBeforeTax&gt;252.00&lt;/r:netProfitLossBeforeTax&gt;</w:t>
            </w:r>
          </w:p>
          <w:p w14:paraId="31AB1401" w14:textId="77777777" w:rsidR="00211D51" w:rsidRPr="00211D51" w:rsidRDefault="5EC81479" w:rsidP="00211D51">
            <w:pPr>
              <w:spacing w:after="0"/>
              <w:ind w:left="720"/>
              <w:rPr>
                <w:sz w:val="15"/>
                <w:szCs w:val="15"/>
              </w:rPr>
            </w:pPr>
            <w:r w:rsidRPr="5EC81479">
              <w:rPr>
                <w:sz w:val="15"/>
                <w:szCs w:val="15"/>
              </w:rPr>
              <w:t xml:space="preserve">                        &lt;r:taxAdjustments&gt;25.00&lt;/r:taxAdjustments&gt;</w:t>
            </w:r>
          </w:p>
          <w:p w14:paraId="0B2B31A0" w14:textId="77777777" w:rsidR="00211D51" w:rsidRPr="00211D51" w:rsidRDefault="5EC81479" w:rsidP="00211D51">
            <w:pPr>
              <w:spacing w:after="0"/>
              <w:ind w:left="720"/>
              <w:rPr>
                <w:sz w:val="15"/>
                <w:szCs w:val="15"/>
              </w:rPr>
            </w:pPr>
            <w:r w:rsidRPr="5EC81479">
              <w:rPr>
                <w:sz w:val="15"/>
                <w:szCs w:val="15"/>
              </w:rPr>
              <w:t xml:space="preserve">                        &lt;r:currentYearTaxableProfitLoss&gt;0.00&lt;/r:currentYearTaxableProfitLoss&gt;</w:t>
            </w:r>
          </w:p>
          <w:p w14:paraId="131B70A3" w14:textId="628788DB" w:rsidR="00211D51" w:rsidRPr="00211D51" w:rsidRDefault="5EC81479" w:rsidP="00211D51">
            <w:pPr>
              <w:spacing w:after="0"/>
              <w:ind w:left="720"/>
              <w:rPr>
                <w:sz w:val="15"/>
                <w:szCs w:val="15"/>
              </w:rPr>
            </w:pPr>
            <w:r w:rsidRPr="5EC81479">
              <w:rPr>
                <w:sz w:val="15"/>
                <w:szCs w:val="15"/>
              </w:rPr>
              <w:t xml:space="preserve">                        &lt;r:accountsReceivable userAdjustedValue="123.00" systemAdjustedValue="26.00"&gt;27.00&lt;/r:accountsReceivable&gt;</w:t>
            </w:r>
          </w:p>
          <w:p w14:paraId="1EBCE8D2" w14:textId="77777777" w:rsidR="00211D51" w:rsidRPr="00211D51" w:rsidRDefault="5EC81479" w:rsidP="00211D51">
            <w:pPr>
              <w:spacing w:after="0"/>
              <w:ind w:left="720"/>
              <w:rPr>
                <w:sz w:val="15"/>
                <w:szCs w:val="15"/>
              </w:rPr>
            </w:pPr>
            <w:r w:rsidRPr="5EC81479">
              <w:rPr>
                <w:sz w:val="15"/>
                <w:szCs w:val="15"/>
              </w:rPr>
              <w:t xml:space="preserve">                        &lt;r:cashAndDeposits&gt;28.00&lt;/r:cashAndDeposits&gt;</w:t>
            </w:r>
          </w:p>
          <w:p w14:paraId="503C7E54" w14:textId="77777777" w:rsidR="00211D51" w:rsidRPr="00211D51" w:rsidRDefault="5EC81479" w:rsidP="00211D51">
            <w:pPr>
              <w:spacing w:after="0"/>
              <w:ind w:left="720"/>
              <w:rPr>
                <w:sz w:val="15"/>
                <w:szCs w:val="15"/>
              </w:rPr>
            </w:pPr>
            <w:r w:rsidRPr="5EC81479">
              <w:rPr>
                <w:sz w:val="15"/>
                <w:szCs w:val="15"/>
              </w:rPr>
              <w:t xml:space="preserve">                        &lt;r:otherCurrentAssets&gt;29.00&lt;/r:otherCurrentAssets&gt;</w:t>
            </w:r>
          </w:p>
          <w:p w14:paraId="3BC745A4" w14:textId="77777777" w:rsidR="00211D51" w:rsidRPr="00211D51" w:rsidRDefault="5EC81479" w:rsidP="00211D51">
            <w:pPr>
              <w:spacing w:after="0"/>
              <w:ind w:left="720"/>
              <w:rPr>
                <w:sz w:val="15"/>
                <w:szCs w:val="15"/>
              </w:rPr>
            </w:pPr>
            <w:r w:rsidRPr="5EC81479">
              <w:rPr>
                <w:sz w:val="15"/>
                <w:szCs w:val="15"/>
              </w:rPr>
              <w:lastRenderedPageBreak/>
              <w:t xml:space="preserve">                        &lt;r:vehicles&gt;30.00&lt;/r:vehicles&gt;</w:t>
            </w:r>
          </w:p>
          <w:p w14:paraId="66C77859" w14:textId="77777777" w:rsidR="00211D51" w:rsidRPr="00211D51" w:rsidRDefault="5EC81479" w:rsidP="00211D51">
            <w:pPr>
              <w:spacing w:after="0"/>
              <w:ind w:left="720"/>
              <w:rPr>
                <w:sz w:val="15"/>
                <w:szCs w:val="15"/>
              </w:rPr>
            </w:pPr>
            <w:r w:rsidRPr="5EC81479">
              <w:rPr>
                <w:sz w:val="15"/>
                <w:szCs w:val="15"/>
              </w:rPr>
              <w:t xml:space="preserve">                        &lt;r:plantAndMachinery&gt;31.00&lt;/r:plantAndMachinery&gt;</w:t>
            </w:r>
          </w:p>
          <w:p w14:paraId="0D60CB06" w14:textId="77777777" w:rsidR="00211D51" w:rsidRPr="00211D51" w:rsidRDefault="5EC81479" w:rsidP="00211D51">
            <w:pPr>
              <w:spacing w:after="0"/>
              <w:ind w:left="720"/>
              <w:rPr>
                <w:sz w:val="15"/>
                <w:szCs w:val="15"/>
              </w:rPr>
            </w:pPr>
            <w:r w:rsidRPr="5EC81479">
              <w:rPr>
                <w:sz w:val="15"/>
                <w:szCs w:val="15"/>
              </w:rPr>
              <w:t xml:space="preserve">                        &lt;r:furnitureAndFittings&gt;32.00&lt;/r:furnitureAndFittings&gt;</w:t>
            </w:r>
          </w:p>
          <w:p w14:paraId="55594CBE" w14:textId="77777777" w:rsidR="00211D51" w:rsidRPr="00211D51" w:rsidRDefault="5EC81479" w:rsidP="00211D51">
            <w:pPr>
              <w:spacing w:after="0"/>
              <w:ind w:left="720"/>
              <w:rPr>
                <w:sz w:val="15"/>
                <w:szCs w:val="15"/>
              </w:rPr>
            </w:pPr>
            <w:r w:rsidRPr="5EC81479">
              <w:rPr>
                <w:sz w:val="15"/>
                <w:szCs w:val="15"/>
              </w:rPr>
              <w:t xml:space="preserve">                        &lt;r:land&gt;33.00&lt;/r:land&gt;</w:t>
            </w:r>
          </w:p>
          <w:p w14:paraId="5DE1EB44" w14:textId="77777777" w:rsidR="00211D51" w:rsidRPr="00211D51" w:rsidRDefault="5EC81479" w:rsidP="00211D51">
            <w:pPr>
              <w:spacing w:after="0"/>
              <w:ind w:left="720"/>
              <w:rPr>
                <w:sz w:val="15"/>
                <w:szCs w:val="15"/>
              </w:rPr>
            </w:pPr>
            <w:r w:rsidRPr="5EC81479">
              <w:rPr>
                <w:sz w:val="15"/>
                <w:szCs w:val="15"/>
              </w:rPr>
              <w:t xml:space="preserve">                        &lt;r:buildings&gt;34.00&lt;/r:buildings&gt;</w:t>
            </w:r>
          </w:p>
          <w:p w14:paraId="3F0B6C2A" w14:textId="77777777" w:rsidR="00211D51" w:rsidRPr="00211D51" w:rsidRDefault="5EC81479" w:rsidP="00211D51">
            <w:pPr>
              <w:spacing w:after="0"/>
              <w:ind w:left="720"/>
              <w:rPr>
                <w:sz w:val="15"/>
                <w:szCs w:val="15"/>
              </w:rPr>
            </w:pPr>
            <w:r w:rsidRPr="5EC81479">
              <w:rPr>
                <w:sz w:val="15"/>
                <w:szCs w:val="15"/>
              </w:rPr>
              <w:t xml:space="preserve">                        &lt;r:otherFixedAssets&gt;35.00&lt;/r:otherFixedAssets&gt;</w:t>
            </w:r>
          </w:p>
          <w:p w14:paraId="344166A4" w14:textId="77777777" w:rsidR="00211D51" w:rsidRPr="00211D51" w:rsidRDefault="5EC81479" w:rsidP="00211D51">
            <w:pPr>
              <w:spacing w:after="0"/>
              <w:ind w:left="720"/>
              <w:rPr>
                <w:sz w:val="15"/>
                <w:szCs w:val="15"/>
              </w:rPr>
            </w:pPr>
            <w:r w:rsidRPr="5EC81479">
              <w:rPr>
                <w:sz w:val="15"/>
                <w:szCs w:val="15"/>
              </w:rPr>
              <w:t xml:space="preserve">                        &lt;r:intangibles&gt;36.00&lt;/r:intangibles&gt;</w:t>
            </w:r>
          </w:p>
          <w:p w14:paraId="4C0B842F" w14:textId="77777777" w:rsidR="00211D51" w:rsidRPr="00211D51" w:rsidRDefault="5EC81479" w:rsidP="00211D51">
            <w:pPr>
              <w:spacing w:after="0"/>
              <w:ind w:left="720"/>
              <w:rPr>
                <w:sz w:val="15"/>
                <w:szCs w:val="15"/>
              </w:rPr>
            </w:pPr>
            <w:r w:rsidRPr="5EC81479">
              <w:rPr>
                <w:sz w:val="15"/>
                <w:szCs w:val="15"/>
              </w:rPr>
              <w:t xml:space="preserve">                        &lt;r:sharesAndOwnershipInterests&gt;0.00&lt;/r:sharesAndOwnershipInterests&gt;</w:t>
            </w:r>
          </w:p>
          <w:p w14:paraId="70DADA69" w14:textId="77777777" w:rsidR="00211D51" w:rsidRPr="00211D51" w:rsidRDefault="5EC81479" w:rsidP="00211D51">
            <w:pPr>
              <w:spacing w:after="0"/>
              <w:ind w:left="720"/>
              <w:rPr>
                <w:sz w:val="15"/>
                <w:szCs w:val="15"/>
              </w:rPr>
            </w:pPr>
            <w:r w:rsidRPr="5EC81479">
              <w:rPr>
                <w:sz w:val="15"/>
                <w:szCs w:val="15"/>
              </w:rPr>
              <w:t xml:space="preserve">                        &lt;r:termDeposits&gt;38.00&lt;/r:termDeposits&gt;</w:t>
            </w:r>
          </w:p>
          <w:p w14:paraId="16F9D819" w14:textId="77777777" w:rsidR="00211D51" w:rsidRPr="00211D51" w:rsidRDefault="5EC81479" w:rsidP="00211D51">
            <w:pPr>
              <w:spacing w:after="0"/>
              <w:ind w:left="720"/>
              <w:rPr>
                <w:sz w:val="15"/>
                <w:szCs w:val="15"/>
              </w:rPr>
            </w:pPr>
            <w:r w:rsidRPr="5EC81479">
              <w:rPr>
                <w:sz w:val="15"/>
                <w:szCs w:val="15"/>
              </w:rPr>
              <w:t xml:space="preserve">                        &lt;r:otherNonCurrent&gt;39.00&lt;/r:otherNonCurrent&gt;</w:t>
            </w:r>
          </w:p>
          <w:p w14:paraId="09E3E491" w14:textId="0149BCF6" w:rsidR="00211D51" w:rsidRPr="00211D51" w:rsidRDefault="5EC81479" w:rsidP="00211D51">
            <w:pPr>
              <w:spacing w:after="0"/>
              <w:ind w:left="720"/>
              <w:rPr>
                <w:sz w:val="15"/>
                <w:szCs w:val="15"/>
              </w:rPr>
            </w:pPr>
            <w:r w:rsidRPr="5EC81479">
              <w:rPr>
                <w:sz w:val="15"/>
                <w:szCs w:val="15"/>
              </w:rPr>
              <w:t xml:space="preserve">                        &lt;r:provisions userAdjustedValue="123.00" systemAdjustedValue="40.00"&gt;41.00&lt;/r:provisions&gt;</w:t>
            </w:r>
          </w:p>
          <w:p w14:paraId="06C44BF9" w14:textId="6EE04DE7" w:rsidR="00211D51" w:rsidRPr="00211D51" w:rsidRDefault="5EC81479" w:rsidP="00211D51">
            <w:pPr>
              <w:spacing w:after="0"/>
              <w:ind w:left="720"/>
              <w:rPr>
                <w:sz w:val="15"/>
                <w:szCs w:val="15"/>
              </w:rPr>
            </w:pPr>
            <w:r w:rsidRPr="5EC81479">
              <w:rPr>
                <w:sz w:val="15"/>
                <w:szCs w:val="15"/>
              </w:rPr>
              <w:t xml:space="preserve">                        &lt;r:provisionsForShareholderSalaries userAdjustedValue="123.00" systemAdjustedValue="42.00"&gt;43.00&lt;/r:provisionsForShareholderSalaries&gt;</w:t>
            </w:r>
          </w:p>
          <w:p w14:paraId="33A332E6" w14:textId="403C14E0" w:rsidR="00211D51" w:rsidRPr="00211D51" w:rsidRDefault="5EC81479" w:rsidP="00211D51">
            <w:pPr>
              <w:spacing w:after="0"/>
              <w:ind w:left="720"/>
              <w:rPr>
                <w:sz w:val="15"/>
                <w:szCs w:val="15"/>
              </w:rPr>
            </w:pPr>
            <w:r w:rsidRPr="5EC81479">
              <w:rPr>
                <w:sz w:val="15"/>
                <w:szCs w:val="15"/>
              </w:rPr>
              <w:t xml:space="preserve">                        &lt;r:accountsPayable userAdjustedValue="123.00" systemAdjustedValue="44.00"&gt;45.00&lt;/r:accountsPayable&gt;</w:t>
            </w:r>
          </w:p>
          <w:p w14:paraId="16E4782D" w14:textId="77777777" w:rsidR="00211D51" w:rsidRPr="00211D51" w:rsidRDefault="5EC81479" w:rsidP="00211D51">
            <w:pPr>
              <w:spacing w:after="0"/>
              <w:ind w:left="720"/>
              <w:rPr>
                <w:sz w:val="15"/>
                <w:szCs w:val="15"/>
              </w:rPr>
            </w:pPr>
            <w:r w:rsidRPr="5EC81479">
              <w:rPr>
                <w:sz w:val="15"/>
                <w:szCs w:val="15"/>
              </w:rPr>
              <w:t xml:space="preserve">                        &lt;r:currentLoans&gt;0.00&lt;/r:currentLoans&gt;</w:t>
            </w:r>
          </w:p>
          <w:p w14:paraId="55E308EC" w14:textId="77777777" w:rsidR="00211D51" w:rsidRPr="00211D51" w:rsidRDefault="5EC81479" w:rsidP="00211D51">
            <w:pPr>
              <w:spacing w:after="0"/>
              <w:ind w:left="720"/>
              <w:rPr>
                <w:sz w:val="15"/>
                <w:szCs w:val="15"/>
              </w:rPr>
            </w:pPr>
            <w:r w:rsidRPr="5EC81479">
              <w:rPr>
                <w:sz w:val="15"/>
                <w:szCs w:val="15"/>
              </w:rPr>
              <w:t xml:space="preserve">                        &lt;r:otherCurrentLiabilities&gt;47.00&lt;/r:otherCurrentLiabilities&gt;</w:t>
            </w:r>
          </w:p>
          <w:p w14:paraId="01DA36E1" w14:textId="77777777" w:rsidR="00211D51" w:rsidRPr="00211D51" w:rsidRDefault="5EC81479" w:rsidP="00211D51">
            <w:pPr>
              <w:spacing w:after="0"/>
              <w:ind w:left="720"/>
              <w:rPr>
                <w:sz w:val="15"/>
                <w:szCs w:val="15"/>
              </w:rPr>
            </w:pPr>
            <w:r w:rsidRPr="5EC81479">
              <w:rPr>
                <w:sz w:val="15"/>
                <w:szCs w:val="15"/>
              </w:rPr>
              <w:t xml:space="preserve">                        &lt;r:nonCurrentLiabilities&gt;48.00&lt;/r:nonCurrentLiabilities&gt;</w:t>
            </w:r>
          </w:p>
          <w:p w14:paraId="2B7813DB" w14:textId="77777777" w:rsidR="00211D51" w:rsidRPr="00211D51" w:rsidRDefault="5EC81479" w:rsidP="00211D51">
            <w:pPr>
              <w:spacing w:after="0"/>
              <w:ind w:left="720"/>
              <w:rPr>
                <w:sz w:val="15"/>
                <w:szCs w:val="15"/>
              </w:rPr>
            </w:pPr>
            <w:r w:rsidRPr="5EC81479">
              <w:rPr>
                <w:sz w:val="15"/>
                <w:szCs w:val="15"/>
              </w:rPr>
              <w:t xml:space="preserve">                        &lt;r:ownersEquity&gt;49.00&lt;/r:ownersEquity&gt;</w:t>
            </w:r>
          </w:p>
          <w:p w14:paraId="389E824B" w14:textId="2E32193E" w:rsidR="00211D51" w:rsidRPr="00211D51" w:rsidRDefault="5EC81479" w:rsidP="00211D51">
            <w:pPr>
              <w:spacing w:after="0"/>
              <w:ind w:left="720"/>
              <w:rPr>
                <w:sz w:val="15"/>
                <w:szCs w:val="15"/>
              </w:rPr>
            </w:pPr>
            <w:r w:rsidRPr="5EC81479">
              <w:rPr>
                <w:sz w:val="15"/>
                <w:szCs w:val="15"/>
              </w:rPr>
              <w:t xml:space="preserve">                        &lt;r:taxDepreciation userAdjustedValue="123.00" systemAdjustedValue="50.00"&gt;51.00&lt;/r:taxDepreciation&gt;</w:t>
            </w:r>
          </w:p>
          <w:p w14:paraId="33F93789" w14:textId="77777777" w:rsidR="00211D51" w:rsidRPr="00211D51" w:rsidRDefault="5EC81479" w:rsidP="00211D51">
            <w:pPr>
              <w:spacing w:after="0"/>
              <w:ind w:left="720"/>
              <w:rPr>
                <w:sz w:val="15"/>
                <w:szCs w:val="15"/>
              </w:rPr>
            </w:pPr>
            <w:r w:rsidRPr="5EC81479">
              <w:rPr>
                <w:sz w:val="15"/>
                <w:szCs w:val="15"/>
              </w:rPr>
              <w:t xml:space="preserve">                        &lt;r:unTaxedRealisedGainsAndReceipts&gt;52.00&lt;/r:unTaxedRealisedGainsAndReceipts&gt;</w:t>
            </w:r>
          </w:p>
          <w:p w14:paraId="7AD456C3" w14:textId="77777777" w:rsidR="00211D51" w:rsidRPr="00211D51" w:rsidRDefault="5EC81479" w:rsidP="00211D51">
            <w:pPr>
              <w:spacing w:after="0"/>
              <w:ind w:left="720"/>
              <w:rPr>
                <w:sz w:val="15"/>
                <w:szCs w:val="15"/>
              </w:rPr>
            </w:pPr>
            <w:r w:rsidRPr="5EC81479">
              <w:rPr>
                <w:sz w:val="15"/>
                <w:szCs w:val="15"/>
              </w:rPr>
              <w:t xml:space="preserve">                        &lt;r:additionsToFixedAssets&gt;53.00&lt;/r:additionsToFixedAssets&gt;</w:t>
            </w:r>
          </w:p>
          <w:p w14:paraId="3F11686E" w14:textId="77777777" w:rsidR="00211D51" w:rsidRPr="00211D51" w:rsidRDefault="5EC81479" w:rsidP="00211D51">
            <w:pPr>
              <w:spacing w:after="0"/>
              <w:ind w:left="720"/>
              <w:rPr>
                <w:sz w:val="15"/>
                <w:szCs w:val="15"/>
              </w:rPr>
            </w:pPr>
            <w:r w:rsidRPr="5EC81479">
              <w:rPr>
                <w:sz w:val="15"/>
                <w:szCs w:val="15"/>
              </w:rPr>
              <w:t xml:space="preserve">                        &lt;r:disposalOfFixedAssets&gt;54.00&lt;/r:disposalOfFixedAssets&gt;</w:t>
            </w:r>
          </w:p>
          <w:p w14:paraId="19E02BE4" w14:textId="1FA4E85C" w:rsidR="00211D51" w:rsidRPr="00211D51" w:rsidRDefault="5EC81479" w:rsidP="00211D51">
            <w:pPr>
              <w:spacing w:after="0"/>
              <w:ind w:left="720"/>
              <w:rPr>
                <w:sz w:val="15"/>
                <w:szCs w:val="15"/>
              </w:rPr>
            </w:pPr>
            <w:r w:rsidRPr="5EC81479">
              <w:rPr>
                <w:sz w:val="15"/>
                <w:szCs w:val="15"/>
              </w:rPr>
              <w:t xml:space="preserve">                        &lt;r:depreciationRecovered userAdjustedValue="132.00" systemAdjustedValue="55.00"&gt;56.00&lt;/r:depreciationRecovered&gt;</w:t>
            </w:r>
          </w:p>
          <w:p w14:paraId="48007AD5" w14:textId="53C4D436" w:rsidR="00211D51" w:rsidRPr="00211D51" w:rsidRDefault="5EC81479" w:rsidP="00211D51">
            <w:pPr>
              <w:spacing w:after="0"/>
              <w:ind w:left="720"/>
              <w:rPr>
                <w:sz w:val="15"/>
                <w:szCs w:val="15"/>
              </w:rPr>
            </w:pPr>
            <w:r w:rsidRPr="5EC81479">
              <w:rPr>
                <w:sz w:val="15"/>
                <w:szCs w:val="15"/>
              </w:rPr>
              <w:t xml:space="preserve">                        &lt;r:losses&gt;58.00&lt;/r:losses&gt;</w:t>
            </w:r>
          </w:p>
          <w:p w14:paraId="55750F46" w14:textId="577D4BDE" w:rsidR="00211D51" w:rsidRPr="00211D51" w:rsidRDefault="5EC81479" w:rsidP="00211D51">
            <w:pPr>
              <w:spacing w:after="0"/>
              <w:ind w:left="720"/>
              <w:rPr>
                <w:sz w:val="15"/>
                <w:szCs w:val="15"/>
              </w:rPr>
            </w:pPr>
            <w:r w:rsidRPr="5EC81479">
              <w:rPr>
                <w:sz w:val="15"/>
                <w:szCs w:val="15"/>
              </w:rPr>
              <w:t xml:space="preserve">                        &lt;r:privateUse userAdjustedValue="132.00" systemAdjustedValue="59.00"&gt;60.00&lt;/r:privateUse&gt;</w:t>
            </w:r>
          </w:p>
          <w:p w14:paraId="06D7DEBA" w14:textId="77777777" w:rsidR="00211D51" w:rsidRPr="00211D51" w:rsidRDefault="5EC81479" w:rsidP="00211D51">
            <w:pPr>
              <w:spacing w:after="0"/>
              <w:ind w:left="720"/>
              <w:rPr>
                <w:sz w:val="15"/>
                <w:szCs w:val="15"/>
              </w:rPr>
            </w:pPr>
            <w:r w:rsidRPr="5EC81479">
              <w:rPr>
                <w:sz w:val="15"/>
                <w:szCs w:val="15"/>
              </w:rPr>
              <w:t xml:space="preserve">                        &lt;r:dividendsPaid&gt;61.00&lt;/r:dividendsPaid&gt;</w:t>
            </w:r>
          </w:p>
          <w:p w14:paraId="2288476F" w14:textId="77777777" w:rsidR="00211D51" w:rsidRPr="00211D51" w:rsidRDefault="5EC81479" w:rsidP="00211D51">
            <w:pPr>
              <w:spacing w:after="0"/>
              <w:ind w:left="720"/>
              <w:rPr>
                <w:sz w:val="15"/>
                <w:szCs w:val="15"/>
              </w:rPr>
            </w:pPr>
            <w:r w:rsidRPr="5EC81479">
              <w:rPr>
                <w:sz w:val="15"/>
                <w:szCs w:val="15"/>
              </w:rPr>
              <w:t xml:space="preserve">                        &lt;r:drawings&gt;62.00&lt;/r:drawings&gt;</w:t>
            </w:r>
          </w:p>
          <w:p w14:paraId="61293A33" w14:textId="77777777" w:rsidR="00211D51" w:rsidRPr="00211D51" w:rsidRDefault="5EC81479" w:rsidP="00211D51">
            <w:pPr>
              <w:spacing w:after="0"/>
              <w:ind w:left="720"/>
              <w:rPr>
                <w:sz w:val="15"/>
                <w:szCs w:val="15"/>
              </w:rPr>
            </w:pPr>
            <w:r w:rsidRPr="5EC81479">
              <w:rPr>
                <w:sz w:val="15"/>
                <w:szCs w:val="15"/>
              </w:rPr>
              <w:t xml:space="preserve">                        &lt;r:currentAccountYearEndBalances&gt;0.00&lt;/r:currentAccountYearEndBalances&gt;</w:t>
            </w:r>
          </w:p>
          <w:p w14:paraId="05AA9E4F" w14:textId="77777777" w:rsidR="00211D51" w:rsidRPr="00211D51" w:rsidRDefault="5EC81479" w:rsidP="00211D51">
            <w:pPr>
              <w:spacing w:after="0"/>
              <w:ind w:left="720"/>
              <w:rPr>
                <w:sz w:val="15"/>
                <w:szCs w:val="15"/>
              </w:rPr>
            </w:pPr>
            <w:r w:rsidRPr="5EC81479">
              <w:rPr>
                <w:sz w:val="15"/>
                <w:szCs w:val="15"/>
              </w:rPr>
              <w:t xml:space="preserve">                        &lt;r:taxDeductibleLossOnDisposalOfFixedAssets&gt;0.00&lt;/r:taxDeductibleLossOnDisposalOfFixedAssets&gt;</w:t>
            </w:r>
          </w:p>
          <w:p w14:paraId="7D87DFC3" w14:textId="77777777" w:rsidR="00211D51" w:rsidRPr="00211D51" w:rsidRDefault="5EC81479" w:rsidP="00211D51">
            <w:pPr>
              <w:spacing w:after="0"/>
              <w:ind w:left="720"/>
              <w:rPr>
                <w:sz w:val="15"/>
                <w:szCs w:val="15"/>
              </w:rPr>
            </w:pPr>
            <w:r w:rsidRPr="5EC81479">
              <w:rPr>
                <w:sz w:val="15"/>
                <w:szCs w:val="15"/>
              </w:rPr>
              <w:t xml:space="preserve">                        &lt;otherAdjustments/&gt;</w:t>
            </w:r>
          </w:p>
          <w:p w14:paraId="60A03C57" w14:textId="64C87691" w:rsidR="00211D51" w:rsidRPr="00211D51" w:rsidRDefault="5EC81479" w:rsidP="00211D51">
            <w:pPr>
              <w:spacing w:after="0"/>
              <w:ind w:left="720"/>
              <w:rPr>
                <w:sz w:val="15"/>
                <w:szCs w:val="15"/>
              </w:rPr>
            </w:pPr>
            <w:r w:rsidRPr="5EC81479">
              <w:rPr>
                <w:sz w:val="15"/>
                <w:szCs w:val="15"/>
              </w:rPr>
              <w:t xml:space="preserve">                        &lt;r:yearToDateProvTaxLiability&gt;68.00&lt;/r:yearToDateProvTaxLiability&gt;</w:t>
            </w:r>
          </w:p>
          <w:p w14:paraId="7E37C339" w14:textId="77777777" w:rsidR="00211D51" w:rsidRPr="00211D51" w:rsidRDefault="5EC81479" w:rsidP="00211D51">
            <w:pPr>
              <w:spacing w:after="0"/>
              <w:ind w:left="720"/>
              <w:rPr>
                <w:sz w:val="15"/>
                <w:szCs w:val="15"/>
              </w:rPr>
            </w:pPr>
            <w:r w:rsidRPr="5EC81479">
              <w:rPr>
                <w:sz w:val="15"/>
                <w:szCs w:val="15"/>
              </w:rPr>
              <w:t xml:space="preserve">                        &lt;r:thisInstalment&gt;69.00&lt;/r:thisInstalment&gt;</w:t>
            </w:r>
          </w:p>
          <w:p w14:paraId="3C4957F2" w14:textId="77777777" w:rsidR="00211D51" w:rsidRPr="00211D51" w:rsidRDefault="5EC81479" w:rsidP="00211D51">
            <w:pPr>
              <w:spacing w:after="0"/>
              <w:ind w:left="720"/>
              <w:rPr>
                <w:sz w:val="15"/>
                <w:szCs w:val="15"/>
              </w:rPr>
            </w:pPr>
            <w:r w:rsidRPr="5EC81479">
              <w:rPr>
                <w:sz w:val="15"/>
                <w:szCs w:val="15"/>
              </w:rPr>
              <w:t xml:space="preserve">                        &lt;r:shareholderProvTax&gt;70.00&lt;/r:shareholderProvTax&gt;</w:t>
            </w:r>
          </w:p>
          <w:p w14:paraId="64BFAAAA" w14:textId="77777777" w:rsidR="00211D51" w:rsidRPr="00211D51" w:rsidRDefault="5EC81479" w:rsidP="00211D51">
            <w:pPr>
              <w:spacing w:after="0"/>
              <w:ind w:left="720"/>
              <w:rPr>
                <w:sz w:val="15"/>
                <w:szCs w:val="15"/>
              </w:rPr>
            </w:pPr>
            <w:r w:rsidRPr="5EC81479">
              <w:rPr>
                <w:sz w:val="15"/>
                <w:szCs w:val="15"/>
              </w:rPr>
              <w:t xml:space="preserve">                        &lt;r:refundAmount&gt;750.00&lt;/r:refundAmount&gt;</w:t>
            </w:r>
          </w:p>
          <w:p w14:paraId="28032E1A" w14:textId="449FDB8E" w:rsidR="00211D51" w:rsidRPr="00211D51" w:rsidRDefault="5EC81479" w:rsidP="00211D51">
            <w:pPr>
              <w:spacing w:after="0"/>
              <w:ind w:left="720"/>
              <w:rPr>
                <w:sz w:val="15"/>
                <w:szCs w:val="15"/>
              </w:rPr>
            </w:pPr>
            <w:r w:rsidRPr="5EC81479">
              <w:rPr>
                <w:sz w:val="15"/>
                <w:szCs w:val="15"/>
              </w:rPr>
              <w:t xml:space="preserve">                        &lt;r:refundIndicator&gt;1&lt;/r:refundIndicator&gt;</w:t>
            </w:r>
          </w:p>
          <w:p w14:paraId="3561DE43" w14:textId="77777777" w:rsidR="00EB6C50" w:rsidRPr="004318BC" w:rsidRDefault="5EC81479" w:rsidP="00EB6C50">
            <w:pPr>
              <w:spacing w:after="0"/>
              <w:ind w:left="720"/>
              <w:rPr>
                <w:sz w:val="15"/>
                <w:szCs w:val="15"/>
              </w:rPr>
            </w:pPr>
            <w:r w:rsidRPr="5EC81479">
              <w:rPr>
                <w:sz w:val="15"/>
                <w:szCs w:val="15"/>
              </w:rPr>
              <w:t xml:space="preserve">                     &lt;/formFields&gt;</w:t>
            </w:r>
          </w:p>
          <w:p w14:paraId="06988D08" w14:textId="77777777" w:rsidR="00EB6C50" w:rsidRPr="004318BC" w:rsidRDefault="5EC81479" w:rsidP="00EB6C50">
            <w:pPr>
              <w:spacing w:after="0"/>
              <w:ind w:left="720"/>
              <w:rPr>
                <w:sz w:val="15"/>
                <w:szCs w:val="15"/>
              </w:rPr>
            </w:pPr>
            <w:r w:rsidRPr="5EC81479">
              <w:rPr>
                <w:sz w:val="15"/>
                <w:szCs w:val="15"/>
              </w:rPr>
              <w:t xml:space="preserve">                  &lt;/responseBody&gt;</w:t>
            </w:r>
          </w:p>
          <w:p w14:paraId="25671378" w14:textId="77777777" w:rsidR="00EB6C50" w:rsidRPr="004318BC" w:rsidRDefault="5EC81479" w:rsidP="00EB6C50">
            <w:pPr>
              <w:spacing w:after="0"/>
              <w:ind w:left="720"/>
              <w:rPr>
                <w:sz w:val="15"/>
                <w:szCs w:val="15"/>
              </w:rPr>
            </w:pPr>
            <w:r w:rsidRPr="5EC81479">
              <w:rPr>
                <w:sz w:val="15"/>
                <w:szCs w:val="15"/>
              </w:rPr>
              <w:t xml:space="preserve">               &lt;/retrieveReturnResponse&gt;</w:t>
            </w:r>
          </w:p>
          <w:p w14:paraId="7E62B8D5" w14:textId="77777777" w:rsidR="00EB6C50" w:rsidRPr="004318BC" w:rsidRDefault="5EC81479" w:rsidP="00EB6C50">
            <w:pPr>
              <w:spacing w:after="0"/>
              <w:ind w:left="720"/>
              <w:rPr>
                <w:sz w:val="15"/>
                <w:szCs w:val="15"/>
              </w:rPr>
            </w:pPr>
            <w:r w:rsidRPr="5EC81479">
              <w:rPr>
                <w:sz w:val="15"/>
                <w:szCs w:val="15"/>
              </w:rPr>
              <w:t xml:space="preserve">            &lt;/b:RetrieveReturnResponseWrapper&gt;</w:t>
            </w:r>
          </w:p>
          <w:p w14:paraId="2C59C635" w14:textId="77777777" w:rsidR="00EB6C50" w:rsidRPr="004318BC" w:rsidRDefault="5EC81479" w:rsidP="00EB6C50">
            <w:pPr>
              <w:spacing w:after="0"/>
              <w:ind w:left="720"/>
              <w:rPr>
                <w:sz w:val="15"/>
                <w:szCs w:val="15"/>
              </w:rPr>
            </w:pPr>
            <w:r w:rsidRPr="5EC81479">
              <w:rPr>
                <w:sz w:val="15"/>
                <w:szCs w:val="15"/>
              </w:rPr>
              <w:t xml:space="preserve">         &lt;/RetrieveReturnResult&gt;</w:t>
            </w:r>
          </w:p>
          <w:p w14:paraId="0B159847" w14:textId="77777777" w:rsidR="00EB6C50" w:rsidRPr="004318BC" w:rsidRDefault="5EC81479" w:rsidP="00EB6C50">
            <w:pPr>
              <w:spacing w:after="0"/>
              <w:ind w:left="720"/>
              <w:rPr>
                <w:sz w:val="15"/>
                <w:szCs w:val="15"/>
              </w:rPr>
            </w:pPr>
            <w:r w:rsidRPr="5EC81479">
              <w:rPr>
                <w:sz w:val="15"/>
                <w:szCs w:val="15"/>
              </w:rPr>
              <w:t xml:space="preserve">      &lt;/RetrieveReturnResponse&gt;</w:t>
            </w:r>
          </w:p>
          <w:p w14:paraId="567F9809" w14:textId="77777777" w:rsidR="00EB6C50" w:rsidRPr="004318BC" w:rsidRDefault="5EC81479" w:rsidP="00EB6C50">
            <w:pPr>
              <w:spacing w:after="0"/>
              <w:ind w:left="720"/>
              <w:rPr>
                <w:sz w:val="15"/>
                <w:szCs w:val="15"/>
              </w:rPr>
            </w:pPr>
            <w:r w:rsidRPr="5EC81479">
              <w:rPr>
                <w:sz w:val="15"/>
                <w:szCs w:val="15"/>
              </w:rPr>
              <w:t xml:space="preserve">   &lt;/s:Body&gt;</w:t>
            </w:r>
          </w:p>
          <w:p w14:paraId="77F86C9B" w14:textId="77777777" w:rsidR="00EB6C50" w:rsidRPr="004318BC" w:rsidRDefault="5EC81479" w:rsidP="00EB6C50">
            <w:pPr>
              <w:spacing w:after="0"/>
              <w:ind w:left="720"/>
              <w:rPr>
                <w:color w:val="4F6228" w:themeColor="accent3" w:themeShade="80"/>
                <w:sz w:val="15"/>
                <w:szCs w:val="15"/>
              </w:rPr>
            </w:pPr>
            <w:r w:rsidRPr="5EC81479">
              <w:rPr>
                <w:sz w:val="15"/>
                <w:szCs w:val="15"/>
              </w:rPr>
              <w:t>&lt;/s:Envelope&gt;</w:t>
            </w:r>
          </w:p>
          <w:p w14:paraId="36762125" w14:textId="77777777" w:rsidR="00EB6C50" w:rsidRDefault="00EB6C50" w:rsidP="003D0D1C">
            <w:pPr>
              <w:spacing w:after="0"/>
              <w:rPr>
                <w:color w:val="4F6228" w:themeColor="accent3" w:themeShade="80"/>
              </w:rPr>
            </w:pPr>
          </w:p>
        </w:tc>
      </w:tr>
    </w:tbl>
    <w:p w14:paraId="0C9B688E" w14:textId="77777777" w:rsidR="00597502" w:rsidRDefault="00597502" w:rsidP="00A81339">
      <w:pPr>
        <w:spacing w:after="0"/>
        <w:rPr>
          <w:szCs w:val="16"/>
        </w:rPr>
      </w:pPr>
    </w:p>
    <w:p w14:paraId="1E5ACE7E" w14:textId="78DC38FC" w:rsidR="00C135AD" w:rsidRPr="004845BC" w:rsidRDefault="00C135AD" w:rsidP="00233540">
      <w:pPr>
        <w:pStyle w:val="Heading3"/>
        <w:spacing w:before="0" w:after="0" w:line="240" w:lineRule="auto"/>
      </w:pPr>
      <w:bookmarkStart w:id="780" w:name="_Toc490584148"/>
      <w:bookmarkStart w:id="781" w:name="_Toc490594815"/>
      <w:bookmarkStart w:id="782" w:name="_Toc490812803"/>
      <w:bookmarkStart w:id="783" w:name="_Toc490837384"/>
      <w:bookmarkStart w:id="784" w:name="_Toc491874361"/>
      <w:bookmarkStart w:id="785" w:name="_Toc492561081"/>
      <w:bookmarkStart w:id="786" w:name="_Toc493002552"/>
      <w:bookmarkStart w:id="787" w:name="_Toc496188148"/>
      <w:bookmarkStart w:id="788" w:name="_Toc496865560"/>
      <w:r>
        <w:t>EI payload</w:t>
      </w:r>
      <w:bookmarkEnd w:id="780"/>
      <w:bookmarkEnd w:id="781"/>
      <w:bookmarkEnd w:id="782"/>
      <w:bookmarkEnd w:id="783"/>
      <w:bookmarkEnd w:id="784"/>
      <w:bookmarkEnd w:id="785"/>
      <w:bookmarkEnd w:id="786"/>
      <w:r w:rsidR="00133924">
        <w:t>s</w:t>
      </w:r>
      <w:bookmarkEnd w:id="787"/>
      <w:bookmarkEnd w:id="788"/>
    </w:p>
    <w:p w14:paraId="60AE4C14" w14:textId="77777777" w:rsidR="00C135AD" w:rsidRPr="00120F90" w:rsidRDefault="00C135AD" w:rsidP="00233540">
      <w:pPr>
        <w:spacing w:after="0"/>
        <w:rPr>
          <w:color w:val="008B95"/>
        </w:rPr>
      </w:pPr>
    </w:p>
    <w:p w14:paraId="7166B416" w14:textId="77777777" w:rsidR="007E62DD" w:rsidRPr="00F9070B" w:rsidRDefault="5EC81479" w:rsidP="007E62DD">
      <w:pPr>
        <w:spacing w:after="0"/>
        <w:rPr>
          <w:b/>
          <w:color w:val="000000" w:themeColor="text1"/>
          <w:szCs w:val="16"/>
        </w:rPr>
      </w:pPr>
      <w:r w:rsidRPr="5EC81479">
        <w:rPr>
          <w:b/>
          <w:bCs/>
          <w:color w:val="000000" w:themeColor="text1"/>
        </w:rPr>
        <w:t>Request</w:t>
      </w:r>
    </w:p>
    <w:p w14:paraId="0C17941A" w14:textId="77777777" w:rsidR="007E62DD" w:rsidRDefault="007E62DD" w:rsidP="007E62DD">
      <w:pPr>
        <w:spacing w:after="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9070B" w14:paraId="02C9E262" w14:textId="77777777" w:rsidTr="5EC81479">
        <w:tc>
          <w:tcPr>
            <w:tcW w:w="9854" w:type="dxa"/>
            <w:shd w:val="clear" w:color="auto" w:fill="DAEEF3" w:themeFill="accent5" w:themeFillTint="33"/>
          </w:tcPr>
          <w:p w14:paraId="4B9D969D" w14:textId="77777777" w:rsidR="00F9070B" w:rsidRDefault="00F9070B" w:rsidP="00F9070B">
            <w:pPr>
              <w:spacing w:after="0"/>
              <w:ind w:left="720"/>
              <w:rPr>
                <w:sz w:val="16"/>
                <w:szCs w:val="16"/>
              </w:rPr>
            </w:pPr>
          </w:p>
          <w:p w14:paraId="0007B854" w14:textId="77777777" w:rsidR="00F9070B" w:rsidRPr="004318BC" w:rsidRDefault="5EC81479" w:rsidP="00F9070B">
            <w:pPr>
              <w:spacing w:after="0"/>
              <w:ind w:left="720"/>
              <w:rPr>
                <w:sz w:val="15"/>
                <w:szCs w:val="15"/>
              </w:rPr>
            </w:pPr>
            <w:r w:rsidRPr="5EC81479">
              <w:rPr>
                <w:sz w:val="15"/>
                <w:szCs w:val="15"/>
              </w:rPr>
              <w:t xml:space="preserve">&lt;soap:Envelope xmlns:soap="http://www.w3.org/2003/05/soap-envelope" </w:t>
            </w:r>
          </w:p>
          <w:p w14:paraId="4337224B" w14:textId="77777777" w:rsidR="00F9070B" w:rsidRPr="004318BC" w:rsidRDefault="5EC81479" w:rsidP="00F12711">
            <w:pPr>
              <w:spacing w:after="0"/>
              <w:ind w:left="720"/>
              <w:rPr>
                <w:sz w:val="15"/>
                <w:szCs w:val="15"/>
              </w:rPr>
            </w:pPr>
            <w:r w:rsidRPr="5EC81479">
              <w:rPr>
                <w:sz w:val="15"/>
                <w:szCs w:val="15"/>
              </w:rPr>
              <w:t xml:space="preserve">xmlns:ret="https://services.ird.govt.nz/GWS/Returns/" </w:t>
            </w:r>
          </w:p>
          <w:p w14:paraId="352B5E6E" w14:textId="77777777" w:rsidR="00F9070B" w:rsidRPr="004318BC" w:rsidRDefault="5EC81479" w:rsidP="00F12711">
            <w:pPr>
              <w:spacing w:after="0"/>
              <w:ind w:left="720"/>
              <w:rPr>
                <w:sz w:val="15"/>
                <w:szCs w:val="15"/>
              </w:rPr>
            </w:pPr>
            <w:r w:rsidRPr="5EC81479">
              <w:rPr>
                <w:sz w:val="15"/>
                <w:szCs w:val="15"/>
              </w:rPr>
              <w:t>xmlns:ret1="https://services.ird.govt.nz/GWS/Returns/:types/RetrieveReturnRequest"</w:t>
            </w:r>
          </w:p>
          <w:p w14:paraId="5BD27880" w14:textId="77777777" w:rsidR="00F12711" w:rsidRPr="00F12711" w:rsidRDefault="5EC81479" w:rsidP="00F12711">
            <w:pPr>
              <w:spacing w:after="0"/>
              <w:ind w:left="720"/>
              <w:rPr>
                <w:sz w:val="15"/>
                <w:szCs w:val="15"/>
              </w:rPr>
            </w:pPr>
            <w:r w:rsidRPr="5EC81479">
              <w:rPr>
                <w:sz w:val="15"/>
                <w:szCs w:val="15"/>
              </w:rPr>
              <w:t>xmlns:a="http://www.w3.org/2005/08/addressing"&gt;</w:t>
            </w:r>
          </w:p>
          <w:p w14:paraId="3465BED6" w14:textId="77777777" w:rsidR="00F9070B" w:rsidRPr="004318BC" w:rsidRDefault="5EC81479" w:rsidP="00F12711">
            <w:pPr>
              <w:spacing w:after="0"/>
              <w:ind w:left="720"/>
              <w:rPr>
                <w:sz w:val="15"/>
                <w:szCs w:val="15"/>
              </w:rPr>
            </w:pPr>
            <w:r w:rsidRPr="5EC81479">
              <w:rPr>
                <w:sz w:val="15"/>
                <w:szCs w:val="15"/>
              </w:rPr>
              <w:t xml:space="preserve">   &lt;soap:Header&gt;</w:t>
            </w:r>
          </w:p>
          <w:p w14:paraId="3E56E6A4" w14:textId="7820A0A6" w:rsidR="00F9070B" w:rsidRPr="004318BC" w:rsidRDefault="5EC81479" w:rsidP="00F12711">
            <w:pPr>
              <w:spacing w:after="0"/>
              <w:ind w:left="720"/>
              <w:rPr>
                <w:sz w:val="15"/>
                <w:szCs w:val="15"/>
              </w:rPr>
            </w:pPr>
            <w:r w:rsidRPr="5EC81479">
              <w:rPr>
                <w:sz w:val="15"/>
                <w:szCs w:val="15"/>
              </w:rPr>
              <w:t xml:space="preserve">      &lt;a:To&gt;https://services.ird.govt.nz:4048/Gateway/GWS/Returns&lt;/a:To&gt;</w:t>
            </w:r>
          </w:p>
          <w:p w14:paraId="26DB05AF" w14:textId="77777777" w:rsidR="00F9070B" w:rsidRPr="004318BC" w:rsidRDefault="5EC81479" w:rsidP="00F12711">
            <w:pPr>
              <w:spacing w:after="0"/>
              <w:ind w:left="720"/>
              <w:rPr>
                <w:sz w:val="15"/>
                <w:szCs w:val="15"/>
              </w:rPr>
            </w:pPr>
            <w:r w:rsidRPr="5EC81479">
              <w:rPr>
                <w:sz w:val="15"/>
                <w:szCs w:val="15"/>
              </w:rPr>
              <w:t xml:space="preserve">      &lt;a:Action&gt;https://services.ird.govt.nz/GWS/Returns/Return/RetrieveReturn&lt;/a:Action&gt;  </w:t>
            </w:r>
          </w:p>
          <w:p w14:paraId="3B75D7D3" w14:textId="77777777" w:rsidR="00F12711" w:rsidRPr="00F12711" w:rsidRDefault="5EC81479" w:rsidP="00F12711">
            <w:pPr>
              <w:spacing w:after="0"/>
              <w:ind w:left="720"/>
              <w:rPr>
                <w:sz w:val="15"/>
                <w:szCs w:val="15"/>
              </w:rPr>
            </w:pPr>
            <w:r w:rsidRPr="5EC81479">
              <w:rPr>
                <w:sz w:val="15"/>
                <w:szCs w:val="15"/>
              </w:rPr>
              <w:t xml:space="preserve">   &lt;/soap:Header&gt;</w:t>
            </w:r>
          </w:p>
          <w:p w14:paraId="32E59DE8" w14:textId="77777777" w:rsidR="00F12711" w:rsidRPr="00F12711" w:rsidRDefault="5EC81479" w:rsidP="00F12711">
            <w:pPr>
              <w:spacing w:after="0"/>
              <w:ind w:left="720"/>
              <w:rPr>
                <w:sz w:val="15"/>
                <w:szCs w:val="15"/>
              </w:rPr>
            </w:pPr>
            <w:r w:rsidRPr="5EC81479">
              <w:rPr>
                <w:sz w:val="15"/>
                <w:szCs w:val="15"/>
              </w:rPr>
              <w:t xml:space="preserve">   &lt;soap:Body&gt;</w:t>
            </w:r>
          </w:p>
          <w:p w14:paraId="2DE7A878" w14:textId="77777777" w:rsidR="00F12711" w:rsidRPr="00F12711" w:rsidRDefault="5EC81479" w:rsidP="00F12711">
            <w:pPr>
              <w:spacing w:after="0"/>
              <w:ind w:left="720"/>
              <w:rPr>
                <w:sz w:val="15"/>
                <w:szCs w:val="15"/>
              </w:rPr>
            </w:pPr>
            <w:r w:rsidRPr="5EC81479">
              <w:rPr>
                <w:sz w:val="15"/>
                <w:szCs w:val="15"/>
              </w:rPr>
              <w:t xml:space="preserve">      &lt;ret:RetrieveReturn&gt;</w:t>
            </w:r>
          </w:p>
          <w:p w14:paraId="2B36DF9B" w14:textId="77777777" w:rsidR="00F12711" w:rsidRPr="00F12711" w:rsidRDefault="5EC81479" w:rsidP="00F12711">
            <w:pPr>
              <w:spacing w:after="0"/>
              <w:ind w:left="720"/>
              <w:rPr>
                <w:sz w:val="15"/>
                <w:szCs w:val="15"/>
              </w:rPr>
            </w:pPr>
            <w:r w:rsidRPr="5EC81479">
              <w:rPr>
                <w:sz w:val="15"/>
                <w:szCs w:val="15"/>
              </w:rPr>
              <w:t xml:space="preserve">         &lt;ret:RetrieveReturnRequestMsg&gt;</w:t>
            </w:r>
          </w:p>
          <w:p w14:paraId="732D193E" w14:textId="77777777" w:rsidR="00F12711" w:rsidRPr="00F12711" w:rsidRDefault="5EC81479" w:rsidP="00F12711">
            <w:pPr>
              <w:spacing w:after="0"/>
              <w:ind w:left="720"/>
              <w:rPr>
                <w:sz w:val="15"/>
                <w:szCs w:val="15"/>
              </w:rPr>
            </w:pPr>
            <w:r w:rsidRPr="5EC81479">
              <w:rPr>
                <w:sz w:val="15"/>
                <w:szCs w:val="15"/>
              </w:rPr>
              <w:t xml:space="preserve">            &lt;ret1:RetrieveReturnRequestWrapper&gt;</w:t>
            </w:r>
          </w:p>
          <w:p w14:paraId="242E5ADC" w14:textId="77777777" w:rsidR="00F9070B" w:rsidRPr="004318BC" w:rsidRDefault="5EC81479" w:rsidP="00F12711">
            <w:pPr>
              <w:spacing w:after="0"/>
              <w:ind w:left="720"/>
              <w:rPr>
                <w:sz w:val="15"/>
                <w:szCs w:val="15"/>
              </w:rPr>
            </w:pPr>
            <w:r w:rsidRPr="5EC81479">
              <w:rPr>
                <w:sz w:val="15"/>
                <w:szCs w:val="15"/>
              </w:rPr>
              <w:t xml:space="preserve">               &lt;rc:retrieveFormInfoRequest xmlns:xsi="http://www.w3.org/2001/XMLSchema-instance"</w:t>
            </w:r>
          </w:p>
          <w:p w14:paraId="21605CCD" w14:textId="77777777" w:rsidR="00F9070B" w:rsidRPr="004318BC" w:rsidRDefault="5EC81479" w:rsidP="00F12711">
            <w:pPr>
              <w:spacing w:after="0"/>
              <w:ind w:left="720"/>
              <w:rPr>
                <w:sz w:val="15"/>
                <w:szCs w:val="15"/>
              </w:rPr>
            </w:pPr>
            <w:r w:rsidRPr="5EC81479">
              <w:rPr>
                <w:sz w:val="15"/>
                <w:szCs w:val="15"/>
              </w:rPr>
              <w:t xml:space="preserve">               xmlns:cmn="urn:www.ird.govt.nz/GWS:types/Common.v1"</w:t>
            </w:r>
          </w:p>
          <w:p w14:paraId="08D4E4C4" w14:textId="77777777" w:rsidR="00F9070B" w:rsidRPr="004318BC" w:rsidRDefault="5EC81479" w:rsidP="00F12711">
            <w:pPr>
              <w:spacing w:after="0"/>
              <w:ind w:left="720"/>
              <w:rPr>
                <w:sz w:val="15"/>
                <w:szCs w:val="15"/>
              </w:rPr>
            </w:pPr>
            <w:r w:rsidRPr="5EC81479">
              <w:rPr>
                <w:sz w:val="15"/>
                <w:szCs w:val="15"/>
              </w:rPr>
              <w:t xml:space="preserve">               xmlns:rc="urn:www.ird.govt.nz/GWS:types/ReturnCommon.v1"</w:t>
            </w:r>
          </w:p>
          <w:p w14:paraId="6A58E0D5" w14:textId="34D35573" w:rsidR="00F12711" w:rsidRPr="00F12711" w:rsidRDefault="5EC81479" w:rsidP="00F12711">
            <w:pPr>
              <w:spacing w:after="0"/>
              <w:ind w:left="720"/>
              <w:rPr>
                <w:sz w:val="15"/>
                <w:szCs w:val="15"/>
              </w:rPr>
            </w:pPr>
            <w:r w:rsidRPr="5EC81479">
              <w:rPr>
                <w:sz w:val="15"/>
                <w:szCs w:val="15"/>
              </w:rPr>
              <w:t xml:space="preserve">               xmlns:r="urn:www.ird.govt.nz/GWS:types/ReturnEI.v1"</w:t>
            </w:r>
          </w:p>
          <w:p w14:paraId="6EB63CF8" w14:textId="3EC4952F" w:rsidR="00F9070B" w:rsidRPr="004318BC" w:rsidRDefault="5EC81479" w:rsidP="00F12711">
            <w:pPr>
              <w:spacing w:after="0"/>
              <w:ind w:left="720"/>
              <w:rPr>
                <w:sz w:val="15"/>
                <w:szCs w:val="15"/>
              </w:rPr>
            </w:pPr>
            <w:r w:rsidRPr="5EC81479">
              <w:rPr>
                <w:sz w:val="15"/>
                <w:szCs w:val="15"/>
              </w:rPr>
              <w:t xml:space="preserve">               xsi:schemaLocation="urn:www.ird.govt.nz/GWS:types/ReturnEI.v1"&gt;</w:t>
            </w:r>
          </w:p>
          <w:p w14:paraId="604DDE05" w14:textId="77777777" w:rsidR="00F12711" w:rsidRPr="00F12711"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t xml:space="preserve">  &lt;cmn:softwareProviderData&gt;</w:t>
            </w:r>
          </w:p>
          <w:p w14:paraId="264B3D42" w14:textId="77777777" w:rsidR="00F12711" w:rsidRPr="00F12711" w:rsidRDefault="5EC81479" w:rsidP="00F12711">
            <w:pPr>
              <w:spacing w:after="0"/>
              <w:ind w:left="720"/>
              <w:rPr>
                <w:sz w:val="15"/>
                <w:szCs w:val="15"/>
              </w:rPr>
            </w:pPr>
            <w:r w:rsidRPr="5EC81479">
              <w:rPr>
                <w:sz w:val="15"/>
                <w:szCs w:val="15"/>
              </w:rPr>
              <w:t xml:space="preserve">                  &lt;cmn:softwareProvider&gt;SoftwareProvider&lt;/cmn:softwareProvider&gt;</w:t>
            </w:r>
          </w:p>
          <w:p w14:paraId="2F79E5D8" w14:textId="77777777" w:rsidR="00F12711" w:rsidRPr="00F12711" w:rsidRDefault="5EC81479" w:rsidP="00F12711">
            <w:pPr>
              <w:spacing w:after="0"/>
              <w:ind w:left="720"/>
              <w:rPr>
                <w:sz w:val="15"/>
                <w:szCs w:val="15"/>
              </w:rPr>
            </w:pPr>
            <w:r w:rsidRPr="5EC81479">
              <w:rPr>
                <w:sz w:val="15"/>
                <w:szCs w:val="15"/>
              </w:rPr>
              <w:t xml:space="preserve">                  &lt;cmn:softwarePlatform&gt;SoftwarePlatform&lt;/cmn:softwarePlatform&gt;</w:t>
            </w:r>
          </w:p>
          <w:p w14:paraId="72735347" w14:textId="77777777" w:rsidR="00F12711" w:rsidRPr="00F12711" w:rsidRDefault="5EC81479" w:rsidP="00F12711">
            <w:pPr>
              <w:spacing w:after="0"/>
              <w:ind w:left="720"/>
              <w:rPr>
                <w:sz w:val="15"/>
                <w:szCs w:val="15"/>
              </w:rPr>
            </w:pPr>
            <w:r w:rsidRPr="5EC81479">
              <w:rPr>
                <w:sz w:val="15"/>
                <w:szCs w:val="15"/>
              </w:rPr>
              <w:t xml:space="preserve">                  &lt;cmn:softwareRelease&gt;v1&lt;/cmn:softwareRelease&gt;</w:t>
            </w:r>
          </w:p>
          <w:p w14:paraId="4D4EB364" w14:textId="77777777" w:rsidR="00F12711" w:rsidRPr="00F12711" w:rsidRDefault="5EC81479" w:rsidP="00F12711">
            <w:pPr>
              <w:spacing w:after="0"/>
              <w:ind w:left="720"/>
              <w:rPr>
                <w:sz w:val="15"/>
                <w:szCs w:val="15"/>
              </w:rPr>
            </w:pPr>
            <w:r w:rsidRPr="5EC81479">
              <w:rPr>
                <w:sz w:val="15"/>
                <w:szCs w:val="15"/>
              </w:rPr>
              <w:t xml:space="preserve">                 &lt;/cmn:softwareProviderData&gt;</w:t>
            </w:r>
          </w:p>
          <w:p w14:paraId="5F44F30B" w14:textId="77777777" w:rsidR="00F12711" w:rsidRPr="00F12711" w:rsidRDefault="5EC81479" w:rsidP="00F12711">
            <w:pPr>
              <w:spacing w:after="0"/>
              <w:ind w:left="720"/>
              <w:rPr>
                <w:sz w:val="15"/>
                <w:szCs w:val="15"/>
              </w:rPr>
            </w:pPr>
            <w:r w:rsidRPr="5EC81479">
              <w:rPr>
                <w:sz w:val="15"/>
                <w:szCs w:val="15"/>
              </w:rPr>
              <w:t xml:space="preserve">                 &lt;cmn:identifier IdentifierValueType="ACCIRD"&gt;123456789&lt;/cmn:identifier&gt;</w:t>
            </w:r>
          </w:p>
          <w:p w14:paraId="732CE687" w14:textId="352CE654" w:rsidR="00F12711" w:rsidRPr="00F12711"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t xml:space="preserve">  &lt;</w:t>
            </w:r>
            <w:r w:rsidR="00197AD3">
              <w:rPr>
                <w:sz w:val="15"/>
                <w:szCs w:val="15"/>
              </w:rPr>
              <w:t>cmn</w:t>
            </w:r>
            <w:r w:rsidRPr="00F12711">
              <w:rPr>
                <w:sz w:val="15"/>
                <w:szCs w:val="15"/>
              </w:rPr>
              <w:t>:accountType&gt;</w:t>
            </w:r>
            <w:r w:rsidR="007F2960">
              <w:rPr>
                <w:sz w:val="15"/>
                <w:szCs w:val="15"/>
              </w:rPr>
              <w:t>EMP</w:t>
            </w:r>
            <w:r w:rsidRPr="00F12711">
              <w:rPr>
                <w:sz w:val="15"/>
                <w:szCs w:val="15"/>
              </w:rPr>
              <w:t>&lt;/</w:t>
            </w:r>
            <w:r w:rsidR="00197AD3">
              <w:rPr>
                <w:sz w:val="15"/>
                <w:szCs w:val="15"/>
              </w:rPr>
              <w:t>cmn</w:t>
            </w:r>
            <w:r w:rsidRPr="00F12711">
              <w:rPr>
                <w:sz w:val="15"/>
                <w:szCs w:val="15"/>
              </w:rPr>
              <w:t>:accountType&gt;</w:t>
            </w:r>
          </w:p>
          <w:p w14:paraId="1C94BAB6" w14:textId="77777777" w:rsidR="00F12711" w:rsidRPr="00F12711" w:rsidRDefault="00F12711" w:rsidP="00F12711">
            <w:pPr>
              <w:spacing w:after="0"/>
              <w:ind w:left="720"/>
              <w:rPr>
                <w:sz w:val="15"/>
                <w:szCs w:val="15"/>
              </w:rPr>
            </w:pPr>
            <w:r w:rsidRPr="00F12711">
              <w:rPr>
                <w:sz w:val="15"/>
                <w:szCs w:val="15"/>
              </w:rPr>
              <w:lastRenderedPageBreak/>
              <w:tab/>
            </w:r>
            <w:r w:rsidRPr="00F12711">
              <w:rPr>
                <w:sz w:val="15"/>
                <w:szCs w:val="15"/>
              </w:rPr>
              <w:tab/>
            </w:r>
            <w:r w:rsidRPr="00F12711">
              <w:rPr>
                <w:sz w:val="15"/>
                <w:szCs w:val="15"/>
              </w:rPr>
              <w:tab/>
              <w:t xml:space="preserve">  &lt;rc:periodEndDate&gt;2017-03-31&lt;/rc:periodEndDate&gt;</w:t>
            </w:r>
          </w:p>
          <w:p w14:paraId="10CBA0BA" w14:textId="0978F11A" w:rsidR="00F12711" w:rsidRPr="00F12711"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t xml:space="preserve">  &lt;rc:majorFormType&gt;</w:t>
            </w:r>
            <w:r>
              <w:rPr>
                <w:sz w:val="15"/>
                <w:szCs w:val="15"/>
              </w:rPr>
              <w:t>EI</w:t>
            </w:r>
            <w:r w:rsidRPr="00F12711">
              <w:rPr>
                <w:sz w:val="15"/>
                <w:szCs w:val="15"/>
              </w:rPr>
              <w:t>&lt;/rc:majorFormType&gt;</w:t>
            </w:r>
          </w:p>
          <w:p w14:paraId="6EE1B36B" w14:textId="77777777" w:rsidR="00F9070B" w:rsidRPr="004318BC" w:rsidRDefault="00F12711" w:rsidP="00F12711">
            <w:pPr>
              <w:spacing w:after="0"/>
              <w:ind w:left="720"/>
              <w:rPr>
                <w:sz w:val="15"/>
                <w:szCs w:val="15"/>
              </w:rPr>
            </w:pPr>
            <w:r w:rsidRPr="00F12711">
              <w:rPr>
                <w:sz w:val="15"/>
                <w:szCs w:val="15"/>
              </w:rPr>
              <w:tab/>
            </w:r>
            <w:r w:rsidRPr="00F12711">
              <w:rPr>
                <w:sz w:val="15"/>
                <w:szCs w:val="15"/>
              </w:rPr>
              <w:tab/>
            </w:r>
            <w:r w:rsidRPr="00F12711">
              <w:rPr>
                <w:sz w:val="15"/>
                <w:szCs w:val="15"/>
              </w:rPr>
              <w:tab/>
            </w:r>
            <w:r w:rsidR="00F9070B" w:rsidRPr="004318BC">
              <w:rPr>
                <w:sz w:val="15"/>
                <w:szCs w:val="15"/>
              </w:rPr>
              <w:t>&lt;/rc:retrieveFormInfoRequest&gt;</w:t>
            </w:r>
          </w:p>
          <w:p w14:paraId="63AD0462" w14:textId="77777777" w:rsidR="00F9070B" w:rsidRPr="004318BC" w:rsidRDefault="5EC81479" w:rsidP="00F12711">
            <w:pPr>
              <w:spacing w:after="0"/>
              <w:ind w:left="720"/>
              <w:rPr>
                <w:sz w:val="15"/>
                <w:szCs w:val="15"/>
              </w:rPr>
            </w:pPr>
            <w:r w:rsidRPr="5EC81479">
              <w:rPr>
                <w:sz w:val="15"/>
                <w:szCs w:val="15"/>
              </w:rPr>
              <w:t xml:space="preserve">            &lt;/ret1:RetrieveReturnRequestWrapper&gt;</w:t>
            </w:r>
          </w:p>
          <w:p w14:paraId="7F8E0ED2" w14:textId="77777777" w:rsidR="00F9070B" w:rsidRPr="004318BC" w:rsidRDefault="5EC81479" w:rsidP="00F12711">
            <w:pPr>
              <w:spacing w:after="0"/>
              <w:ind w:left="720"/>
              <w:rPr>
                <w:sz w:val="15"/>
                <w:szCs w:val="15"/>
              </w:rPr>
            </w:pPr>
            <w:r w:rsidRPr="5EC81479">
              <w:rPr>
                <w:sz w:val="15"/>
                <w:szCs w:val="15"/>
              </w:rPr>
              <w:t xml:space="preserve">         &lt;/ret:RetrieveReturnRequestMsg&gt;</w:t>
            </w:r>
          </w:p>
          <w:p w14:paraId="07DB8BB9" w14:textId="77777777" w:rsidR="00F12711" w:rsidRPr="00F12711" w:rsidRDefault="5EC81479" w:rsidP="00F12711">
            <w:pPr>
              <w:spacing w:after="0"/>
              <w:ind w:left="720"/>
              <w:rPr>
                <w:sz w:val="15"/>
                <w:szCs w:val="15"/>
              </w:rPr>
            </w:pPr>
            <w:r w:rsidRPr="5EC81479">
              <w:rPr>
                <w:sz w:val="15"/>
                <w:szCs w:val="15"/>
              </w:rPr>
              <w:t xml:space="preserve">      &lt;/ret:RetrieveReturn&gt;</w:t>
            </w:r>
          </w:p>
          <w:p w14:paraId="0C8BEE62" w14:textId="77777777" w:rsidR="00F12711" w:rsidRPr="00F12711" w:rsidRDefault="5EC81479" w:rsidP="00F12711">
            <w:pPr>
              <w:spacing w:after="0"/>
              <w:ind w:left="720"/>
              <w:rPr>
                <w:sz w:val="15"/>
                <w:szCs w:val="15"/>
              </w:rPr>
            </w:pPr>
            <w:r w:rsidRPr="5EC81479">
              <w:rPr>
                <w:sz w:val="15"/>
                <w:szCs w:val="15"/>
              </w:rPr>
              <w:t xml:space="preserve">   &lt;/soap:Body&gt;</w:t>
            </w:r>
          </w:p>
          <w:p w14:paraId="10477815" w14:textId="77777777" w:rsidR="00F9070B" w:rsidRDefault="5EC81479" w:rsidP="007E62DD">
            <w:pPr>
              <w:spacing w:after="0"/>
              <w:rPr>
                <w:sz w:val="15"/>
                <w:szCs w:val="15"/>
              </w:rPr>
            </w:pPr>
            <w:r w:rsidRPr="5EC81479">
              <w:rPr>
                <w:sz w:val="15"/>
                <w:szCs w:val="15"/>
              </w:rPr>
              <w:t xml:space="preserve">&lt;/soap:Envelope&gt; </w:t>
            </w:r>
          </w:p>
          <w:p w14:paraId="7862D673" w14:textId="6F44E596" w:rsidR="00B56F34" w:rsidRDefault="00B56F34" w:rsidP="007E62DD">
            <w:pPr>
              <w:spacing w:after="0"/>
              <w:rPr>
                <w:sz w:val="16"/>
                <w:szCs w:val="16"/>
              </w:rPr>
            </w:pPr>
          </w:p>
        </w:tc>
      </w:tr>
    </w:tbl>
    <w:p w14:paraId="7B7E9036" w14:textId="77777777" w:rsidR="00EB6C50" w:rsidRDefault="00EB6C50" w:rsidP="007E62DD">
      <w:pPr>
        <w:spacing w:after="0"/>
        <w:rPr>
          <w:sz w:val="16"/>
          <w:szCs w:val="16"/>
        </w:rPr>
      </w:pPr>
    </w:p>
    <w:p w14:paraId="5272BE7A" w14:textId="6C620491" w:rsidR="007E62DD" w:rsidRPr="00F12711" w:rsidRDefault="5EC81479" w:rsidP="00F12711">
      <w:pPr>
        <w:autoSpaceDE/>
        <w:autoSpaceDN/>
        <w:adjustRightInd/>
        <w:spacing w:after="200" w:line="276" w:lineRule="auto"/>
        <w:rPr>
          <w:b/>
          <w:color w:val="008B95"/>
        </w:rPr>
      </w:pPr>
      <w:r w:rsidRPr="5EC81479">
        <w:rPr>
          <w:b/>
          <w:bCs/>
          <w:color w:val="000000" w:themeColor="text1"/>
        </w:rPr>
        <w:t>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9070B" w14:paraId="44FA0FC6" w14:textId="77777777" w:rsidTr="5EC81479">
        <w:tc>
          <w:tcPr>
            <w:tcW w:w="9854" w:type="dxa"/>
            <w:shd w:val="clear" w:color="auto" w:fill="DAEEF3" w:themeFill="accent5" w:themeFillTint="33"/>
          </w:tcPr>
          <w:p w14:paraId="0A5E7725" w14:textId="77777777" w:rsidR="00F9070B" w:rsidRPr="00F9070B" w:rsidRDefault="00F9070B" w:rsidP="00F9070B">
            <w:pPr>
              <w:spacing w:after="0"/>
              <w:ind w:left="720"/>
              <w:rPr>
                <w:color w:val="4F6228" w:themeColor="accent3" w:themeShade="80"/>
                <w:sz w:val="15"/>
                <w:szCs w:val="15"/>
              </w:rPr>
            </w:pPr>
          </w:p>
          <w:p w14:paraId="0D18C5CC" w14:textId="650D847B" w:rsidR="00F9070B" w:rsidRPr="00F9070B" w:rsidRDefault="5EC81479" w:rsidP="00F9070B">
            <w:pPr>
              <w:spacing w:after="0"/>
              <w:ind w:left="720"/>
              <w:rPr>
                <w:sz w:val="15"/>
                <w:szCs w:val="15"/>
              </w:rPr>
            </w:pPr>
            <w:r w:rsidRPr="5EC81479">
              <w:rPr>
                <w:sz w:val="15"/>
                <w:szCs w:val="15"/>
              </w:rPr>
              <w:t>&lt;s:Envelope xmlns:s="</w:t>
            </w:r>
            <w:hyperlink r:id="rId28">
              <w:r w:rsidRPr="5EC81479">
                <w:rPr>
                  <w:rStyle w:val="Hyperlink"/>
                  <w:color w:val="auto"/>
                  <w:sz w:val="15"/>
                  <w:szCs w:val="15"/>
                  <w:u w:val="none"/>
                </w:rPr>
                <w:t>http://www.w3.org/2003/05/soap-envelope</w:t>
              </w:r>
            </w:hyperlink>
            <w:r w:rsidRPr="5EC81479">
              <w:rPr>
                <w:sz w:val="15"/>
                <w:szCs w:val="15"/>
              </w:rPr>
              <w:t>" xmlns:a="</w:t>
            </w:r>
            <w:hyperlink r:id="rId29">
              <w:r w:rsidRPr="5EC81479">
                <w:rPr>
                  <w:rStyle w:val="Hyperlink"/>
                  <w:color w:val="auto"/>
                  <w:sz w:val="15"/>
                  <w:szCs w:val="15"/>
                  <w:u w:val="none"/>
                </w:rPr>
                <w:t>http://www.w3.org/2005/08/addressing</w:t>
              </w:r>
            </w:hyperlink>
            <w:r w:rsidRPr="5EC81479">
              <w:rPr>
                <w:sz w:val="15"/>
                <w:szCs w:val="15"/>
              </w:rPr>
              <w:t>"&gt;</w:t>
            </w:r>
          </w:p>
          <w:p w14:paraId="0A68DF48" w14:textId="77777777" w:rsidR="00F9070B" w:rsidRPr="00F9070B" w:rsidRDefault="5EC81479" w:rsidP="00F9070B">
            <w:pPr>
              <w:spacing w:after="0"/>
              <w:ind w:left="720"/>
              <w:rPr>
                <w:sz w:val="15"/>
                <w:szCs w:val="15"/>
              </w:rPr>
            </w:pPr>
            <w:r w:rsidRPr="5EC81479">
              <w:rPr>
                <w:sz w:val="15"/>
                <w:szCs w:val="15"/>
              </w:rPr>
              <w:t>   &lt;s:Header&gt;</w:t>
            </w:r>
          </w:p>
          <w:p w14:paraId="744A7B29" w14:textId="77777777" w:rsidR="00F9070B" w:rsidRPr="00F9070B" w:rsidRDefault="5EC81479" w:rsidP="00F9070B">
            <w:pPr>
              <w:spacing w:after="0"/>
              <w:ind w:left="720"/>
              <w:rPr>
                <w:sz w:val="15"/>
                <w:szCs w:val="15"/>
              </w:rPr>
            </w:pPr>
            <w:r w:rsidRPr="5EC81479">
              <w:rPr>
                <w:sz w:val="15"/>
                <w:szCs w:val="15"/>
              </w:rPr>
              <w:t>      &lt;a:Action s:mustUnderstand="1"&gt;</w:t>
            </w:r>
            <w:hyperlink r:id="rId30">
              <w:r w:rsidRPr="5EC81479">
                <w:rPr>
                  <w:rStyle w:val="Hyperlink"/>
                  <w:color w:val="auto"/>
                  <w:sz w:val="15"/>
                  <w:szCs w:val="15"/>
                  <w:u w:val="none"/>
                </w:rPr>
                <w:t>https://services.ird.govt.nz/GWS/Returns/Return/RetrieveReturnResponse&lt;/a:Action</w:t>
              </w:r>
            </w:hyperlink>
            <w:r w:rsidRPr="5EC81479">
              <w:rPr>
                <w:sz w:val="15"/>
                <w:szCs w:val="15"/>
              </w:rPr>
              <w:t>&gt;</w:t>
            </w:r>
          </w:p>
          <w:p w14:paraId="6863C1F6" w14:textId="77777777" w:rsidR="00F9070B" w:rsidRPr="00F9070B" w:rsidRDefault="5EC81479" w:rsidP="00F9070B">
            <w:pPr>
              <w:spacing w:after="0"/>
              <w:ind w:left="720"/>
              <w:rPr>
                <w:sz w:val="15"/>
                <w:szCs w:val="15"/>
              </w:rPr>
            </w:pPr>
            <w:r w:rsidRPr="5EC81479">
              <w:rPr>
                <w:sz w:val="15"/>
                <w:szCs w:val="15"/>
              </w:rPr>
              <w:t>   &lt;/s:Header&gt;</w:t>
            </w:r>
          </w:p>
          <w:p w14:paraId="5614F420" w14:textId="77777777" w:rsidR="00F9070B" w:rsidRPr="00F9070B" w:rsidRDefault="5EC81479" w:rsidP="00F9070B">
            <w:pPr>
              <w:spacing w:after="0"/>
              <w:ind w:left="720"/>
              <w:rPr>
                <w:sz w:val="15"/>
                <w:szCs w:val="15"/>
              </w:rPr>
            </w:pPr>
            <w:r w:rsidRPr="5EC81479">
              <w:rPr>
                <w:sz w:val="15"/>
                <w:szCs w:val="15"/>
              </w:rPr>
              <w:t>   &lt;s:Body&gt;</w:t>
            </w:r>
          </w:p>
          <w:p w14:paraId="7CE64FD4" w14:textId="77777777" w:rsidR="00F9070B" w:rsidRPr="00F9070B" w:rsidRDefault="5EC81479" w:rsidP="00F9070B">
            <w:pPr>
              <w:spacing w:after="0"/>
              <w:ind w:left="720"/>
              <w:rPr>
                <w:sz w:val="15"/>
                <w:szCs w:val="15"/>
              </w:rPr>
            </w:pPr>
            <w:r w:rsidRPr="5EC81479">
              <w:rPr>
                <w:sz w:val="15"/>
                <w:szCs w:val="15"/>
              </w:rPr>
              <w:t>      &lt;RetrieveReturnResponse xmlns="</w:t>
            </w:r>
            <w:hyperlink r:id="rId31">
              <w:r w:rsidRPr="5EC81479">
                <w:rPr>
                  <w:rStyle w:val="Hyperlink"/>
                  <w:color w:val="auto"/>
                  <w:sz w:val="15"/>
                  <w:szCs w:val="15"/>
                  <w:u w:val="none"/>
                </w:rPr>
                <w:t>https://services.ird.govt.nz/GWS/Returns/</w:t>
              </w:r>
            </w:hyperlink>
            <w:r w:rsidRPr="5EC81479">
              <w:rPr>
                <w:sz w:val="15"/>
                <w:szCs w:val="15"/>
              </w:rPr>
              <w:t>"&gt;</w:t>
            </w:r>
          </w:p>
          <w:p w14:paraId="2A9180E9" w14:textId="77777777" w:rsidR="00F9070B" w:rsidRPr="00F9070B" w:rsidRDefault="5EC81479" w:rsidP="00F9070B">
            <w:pPr>
              <w:spacing w:after="0"/>
              <w:ind w:left="720"/>
              <w:rPr>
                <w:sz w:val="15"/>
                <w:szCs w:val="15"/>
              </w:rPr>
            </w:pPr>
            <w:r w:rsidRPr="5EC81479">
              <w:rPr>
                <w:sz w:val="15"/>
                <w:szCs w:val="15"/>
              </w:rPr>
              <w:t>         &lt;RetrieveReturnResult xmlns:b="</w:t>
            </w:r>
            <w:hyperlink r:id="rId32">
              <w:r w:rsidRPr="5EC81479">
                <w:rPr>
                  <w:rStyle w:val="Hyperlink"/>
                  <w:color w:val="auto"/>
                  <w:sz w:val="15"/>
                  <w:szCs w:val="15"/>
                  <w:u w:val="none"/>
                </w:rPr>
                <w:t>https://services.ird.govt.nz/GWS/Returns/:types/RetrieveReturnResponse</w:t>
              </w:r>
            </w:hyperlink>
            <w:r w:rsidRPr="5EC81479">
              <w:rPr>
                <w:sz w:val="15"/>
                <w:szCs w:val="15"/>
              </w:rPr>
              <w:t xml:space="preserve">" </w:t>
            </w:r>
          </w:p>
          <w:p w14:paraId="2B0B3F17" w14:textId="77777777" w:rsidR="00F9070B" w:rsidRPr="00F9070B" w:rsidRDefault="5EC81479" w:rsidP="00F9070B">
            <w:pPr>
              <w:spacing w:after="0"/>
              <w:ind w:left="2160" w:firstLine="720"/>
              <w:rPr>
                <w:sz w:val="15"/>
                <w:szCs w:val="15"/>
              </w:rPr>
            </w:pPr>
            <w:r w:rsidRPr="5EC81479">
              <w:rPr>
                <w:sz w:val="15"/>
                <w:szCs w:val="15"/>
              </w:rPr>
              <w:t xml:space="preserve">     xmlns:i="</w:t>
            </w:r>
            <w:hyperlink r:id="rId33">
              <w:r w:rsidRPr="5EC81479">
                <w:rPr>
                  <w:rStyle w:val="Hyperlink"/>
                  <w:color w:val="auto"/>
                  <w:sz w:val="15"/>
                  <w:szCs w:val="15"/>
                  <w:u w:val="none"/>
                </w:rPr>
                <w:t>http://www.w3.org/2001/XMLSchema-instance</w:t>
              </w:r>
            </w:hyperlink>
            <w:r w:rsidRPr="5EC81479">
              <w:rPr>
                <w:sz w:val="15"/>
                <w:szCs w:val="15"/>
              </w:rPr>
              <w:t>"&gt;</w:t>
            </w:r>
          </w:p>
          <w:p w14:paraId="69802407" w14:textId="77777777" w:rsidR="00F9070B" w:rsidRPr="00F9070B" w:rsidRDefault="5EC81479" w:rsidP="00F9070B">
            <w:pPr>
              <w:spacing w:after="0"/>
              <w:ind w:left="720"/>
              <w:rPr>
                <w:sz w:val="15"/>
                <w:szCs w:val="15"/>
              </w:rPr>
            </w:pPr>
            <w:r w:rsidRPr="5EC81479">
              <w:rPr>
                <w:sz w:val="15"/>
                <w:szCs w:val="15"/>
              </w:rPr>
              <w:t>            &lt;b:RetrieveReturnResponseWrapper&gt;</w:t>
            </w:r>
          </w:p>
          <w:p w14:paraId="73F3161A" w14:textId="77777777" w:rsidR="00F9070B" w:rsidRPr="00F9070B" w:rsidRDefault="5EC81479" w:rsidP="00F9070B">
            <w:pPr>
              <w:spacing w:after="0"/>
              <w:ind w:left="720"/>
              <w:rPr>
                <w:sz w:val="15"/>
                <w:szCs w:val="15"/>
              </w:rPr>
            </w:pPr>
            <w:r w:rsidRPr="5EC81479">
              <w:rPr>
                <w:sz w:val="15"/>
                <w:szCs w:val="15"/>
              </w:rPr>
              <w:t>               &lt;retrieveReturnResponse xmlns="urn:www.ird.govt.nz/GWS:types/Common.v1"&gt;</w:t>
            </w:r>
          </w:p>
          <w:p w14:paraId="4FA3E36C" w14:textId="77777777" w:rsidR="00F9070B" w:rsidRPr="00F9070B" w:rsidRDefault="5EC81479" w:rsidP="00F9070B">
            <w:pPr>
              <w:spacing w:after="0"/>
              <w:ind w:left="720"/>
              <w:rPr>
                <w:sz w:val="15"/>
                <w:szCs w:val="15"/>
              </w:rPr>
            </w:pPr>
            <w:r w:rsidRPr="5EC81479">
              <w:rPr>
                <w:sz w:val="15"/>
                <w:szCs w:val="15"/>
              </w:rPr>
              <w:t>                  &lt;statusMessage&gt;</w:t>
            </w:r>
          </w:p>
          <w:p w14:paraId="5D58895D" w14:textId="77777777" w:rsidR="00F9070B" w:rsidRPr="00F9070B" w:rsidRDefault="5EC81479" w:rsidP="00F9070B">
            <w:pPr>
              <w:spacing w:after="0"/>
              <w:ind w:left="720"/>
              <w:rPr>
                <w:sz w:val="15"/>
                <w:szCs w:val="15"/>
              </w:rPr>
            </w:pPr>
            <w:r w:rsidRPr="5EC81479">
              <w:rPr>
                <w:sz w:val="15"/>
                <w:szCs w:val="15"/>
              </w:rPr>
              <w:t>                     &lt;statusCode&gt;0&lt;/statusCode&gt;</w:t>
            </w:r>
          </w:p>
          <w:p w14:paraId="289A9A8A" w14:textId="77777777" w:rsidR="00F9070B" w:rsidRPr="00F9070B" w:rsidRDefault="5EC81479" w:rsidP="00F9070B">
            <w:pPr>
              <w:spacing w:after="0"/>
              <w:ind w:left="720"/>
              <w:rPr>
                <w:sz w:val="15"/>
                <w:szCs w:val="15"/>
              </w:rPr>
            </w:pPr>
            <w:r w:rsidRPr="5EC81479">
              <w:rPr>
                <w:sz w:val="15"/>
                <w:szCs w:val="15"/>
              </w:rPr>
              <w:t>                     &lt;errorMessage&gt;Success&lt;/errorMessage&gt;</w:t>
            </w:r>
          </w:p>
          <w:p w14:paraId="4E276D3C" w14:textId="77777777" w:rsidR="00F9070B" w:rsidRPr="00F9070B" w:rsidRDefault="5EC81479" w:rsidP="00F9070B">
            <w:pPr>
              <w:spacing w:after="0"/>
              <w:ind w:left="720"/>
              <w:rPr>
                <w:sz w:val="15"/>
                <w:szCs w:val="15"/>
              </w:rPr>
            </w:pPr>
            <w:r w:rsidRPr="5EC81479">
              <w:rPr>
                <w:sz w:val="15"/>
                <w:szCs w:val="15"/>
              </w:rPr>
              <w:t>                  &lt;/statusMessage&gt;</w:t>
            </w:r>
          </w:p>
          <w:p w14:paraId="59966D1D" w14:textId="77777777" w:rsidR="00F9070B" w:rsidRPr="00F9070B" w:rsidRDefault="5EC81479" w:rsidP="00F9070B">
            <w:pPr>
              <w:spacing w:after="0"/>
              <w:ind w:left="720"/>
              <w:rPr>
                <w:sz w:val="15"/>
                <w:szCs w:val="15"/>
              </w:rPr>
            </w:pPr>
            <w:r w:rsidRPr="5EC81479">
              <w:rPr>
                <w:sz w:val="15"/>
                <w:szCs w:val="15"/>
              </w:rPr>
              <w:t>                  &lt;responseBody&gt;</w:t>
            </w:r>
          </w:p>
          <w:p w14:paraId="7AE4D4F6" w14:textId="77777777" w:rsidR="00F9070B" w:rsidRPr="00F9070B" w:rsidRDefault="5EC81479" w:rsidP="00F9070B">
            <w:pPr>
              <w:spacing w:after="0"/>
              <w:ind w:left="720"/>
              <w:rPr>
                <w:sz w:val="15"/>
                <w:szCs w:val="15"/>
              </w:rPr>
            </w:pPr>
            <w:r w:rsidRPr="5EC81479">
              <w:rPr>
                <w:sz w:val="15"/>
                <w:szCs w:val="15"/>
              </w:rPr>
              <w:t>                     &lt;standardFields&gt;</w:t>
            </w:r>
          </w:p>
          <w:p w14:paraId="37CAE2FE" w14:textId="77777777" w:rsidR="00F9070B" w:rsidRPr="00F9070B" w:rsidRDefault="5EC81479" w:rsidP="00F9070B">
            <w:pPr>
              <w:spacing w:after="0"/>
              <w:ind w:left="720"/>
              <w:rPr>
                <w:sz w:val="15"/>
                <w:szCs w:val="15"/>
              </w:rPr>
            </w:pPr>
            <w:r w:rsidRPr="5EC81479">
              <w:rPr>
                <w:sz w:val="15"/>
                <w:szCs w:val="15"/>
              </w:rPr>
              <w:t>                        &lt;isNilReturn&gt;false&lt;/isNilReturn&gt;</w:t>
            </w:r>
          </w:p>
          <w:p w14:paraId="7D730D40" w14:textId="77777777" w:rsidR="00F9070B" w:rsidRPr="00F9070B" w:rsidRDefault="5EC81479" w:rsidP="00F9070B">
            <w:pPr>
              <w:spacing w:after="0"/>
              <w:ind w:left="720"/>
              <w:rPr>
                <w:sz w:val="15"/>
                <w:szCs w:val="15"/>
              </w:rPr>
            </w:pPr>
            <w:r w:rsidRPr="5EC81479">
              <w:rPr>
                <w:sz w:val="15"/>
                <w:szCs w:val="15"/>
              </w:rPr>
              <w:t>                     &lt;/standardFields&gt;</w:t>
            </w:r>
          </w:p>
          <w:p w14:paraId="41D04E6E" w14:textId="77777777" w:rsidR="00F9070B" w:rsidRPr="00F9070B" w:rsidRDefault="5EC81479" w:rsidP="00F9070B">
            <w:pPr>
              <w:spacing w:after="0"/>
              <w:ind w:left="720"/>
              <w:rPr>
                <w:sz w:val="15"/>
                <w:szCs w:val="15"/>
              </w:rPr>
            </w:pPr>
            <w:r w:rsidRPr="5EC81479">
              <w:rPr>
                <w:sz w:val="15"/>
                <w:szCs w:val="15"/>
              </w:rPr>
              <w:t>                     &lt;formFields&gt;</w:t>
            </w:r>
          </w:p>
          <w:p w14:paraId="6F5DA74D" w14:textId="77777777" w:rsidR="00F9070B" w:rsidRPr="00F9070B" w:rsidRDefault="5EC81479" w:rsidP="00F9070B">
            <w:pPr>
              <w:spacing w:after="0"/>
              <w:ind w:left="720"/>
              <w:rPr>
                <w:rFonts w:cs="Arial"/>
                <w:sz w:val="15"/>
                <w:szCs w:val="15"/>
              </w:rPr>
            </w:pPr>
            <w:r w:rsidRPr="5EC81479">
              <w:rPr>
                <w:sz w:val="15"/>
                <w:szCs w:val="15"/>
              </w:rPr>
              <w:t xml:space="preserve">                          </w:t>
            </w:r>
            <w:r w:rsidRPr="5EC81479">
              <w:rPr>
                <w:rFonts w:ascii="Arial" w:eastAsia="Arial" w:hAnsi="Arial" w:cs="Arial"/>
                <w:sz w:val="15"/>
                <w:szCs w:val="15"/>
              </w:rPr>
              <w:t>&lt;r:employeeFields&gt;</w:t>
            </w:r>
          </w:p>
          <w:p w14:paraId="76E830E7"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00F9070B">
              <w:rPr>
                <w:rFonts w:cs="Arial"/>
                <w:sz w:val="15"/>
                <w:szCs w:val="15"/>
              </w:rPr>
              <w:tab/>
            </w:r>
            <w:r w:rsidRPr="5EC81479">
              <w:rPr>
                <w:rFonts w:ascii="Arial" w:eastAsia="Arial" w:hAnsi="Arial" w:cs="Arial"/>
                <w:sz w:val="15"/>
                <w:szCs w:val="15"/>
              </w:rPr>
              <w:t>&lt;r:employee&gt;</w:t>
            </w:r>
          </w:p>
          <w:p w14:paraId="44A8F864"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&lt;r:irdNumber&gt;123456789&lt;/r:irdNumber&gt;</w:t>
            </w:r>
          </w:p>
          <w:p w14:paraId="214DF284"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&lt;r:name&gt;MarkTwain&lt;/r:name&gt;</w:t>
            </w:r>
          </w:p>
          <w:p w14:paraId="465D71CB"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&lt;r:taxCode&gt;M&lt;/r:taxCode&gt;</w:t>
            </w:r>
          </w:p>
          <w:p w14:paraId="09E3494C"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&lt;r:payPeriodStartDate&gt;2018-01-01&lt;/r:payPeriodStartDate&gt;</w:t>
            </w:r>
          </w:p>
          <w:p w14:paraId="6F7FA633"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&lt;r:payPeriodEndDate&gt;2018-01-15&lt;/r:payPeriodEndDate&gt;</w:t>
            </w:r>
          </w:p>
          <w:p w14:paraId="0F17D835"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&lt;r:taxCreditPayrollDonationsExtinguished&gt;234&lt;/r:&gt;</w:t>
            </w:r>
          </w:p>
          <w:p w14:paraId="20CE2F77"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&lt;r:familyTaxCredits&gt;23&lt;/r:familyTaxCredits&gt;</w:t>
            </w:r>
          </w:p>
          <w:p w14:paraId="20FFA347"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&lt;r:grossEarnings&gt;654&lt;/r:grossEarnings&gt;</w:t>
            </w:r>
          </w:p>
          <w:p w14:paraId="0A27935E"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&lt;r:earningsNotLiableACC&gt;456&lt;/r:earningsNotLiableACC&gt;</w:t>
            </w:r>
          </w:p>
          <w:p w14:paraId="2B4D35F2"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&lt;r:payeSchedularTaxDeductions&gt;465&lt;/r:payeSchedularTaxDeductions&gt; </w:t>
            </w:r>
          </w:p>
          <w:p w14:paraId="4C1B529D"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&lt;r:kiwisaverEmployerContributions&gt;123&lt;/r:&gt;</w:t>
            </w:r>
          </w:p>
          <w:p w14:paraId="4F3D38BC"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&lt;r:childSupportDeductions&gt;65&lt;/r:childSupportDeductions&gt;</w:t>
            </w:r>
          </w:p>
          <w:p w14:paraId="7AB66D1E"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&lt;r:childSupportCode&gt;M&lt;/r:childSupportCode&gt;</w:t>
            </w:r>
          </w:p>
          <w:p w14:paraId="43851C86"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&lt;r:esctDeducted&gt;2344&lt;/r:esctDeducted&gt;</w:t>
            </w:r>
          </w:p>
          <w:p w14:paraId="64A4077C"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&lt;r:kiwisaverDeductions&gt;232&lt;/r:kiwisaverDeductions&gt;</w:t>
            </w:r>
          </w:p>
          <w:p w14:paraId="03C012D7"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&lt;r:studentLoansDeductions&gt;211&lt;r:studentLoansDeductions/&gt;</w:t>
            </w:r>
          </w:p>
          <w:p w14:paraId="7A9F8011"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&lt;r:taxCreditPayrollDonations&gt;122&lt;/r:taxCreditPayrollDonations&gt;</w:t>
            </w:r>
          </w:p>
          <w:p w14:paraId="540114B2"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&lt;r:lumpSumIndicator&gt;true&lt;/r:lumpSumIndicator&gt;</w:t>
            </w:r>
          </w:p>
          <w:p w14:paraId="4883C88E"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&lt;/r:employee&gt;</w:t>
            </w:r>
          </w:p>
          <w:p w14:paraId="02B1CBE7"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&lt;r:employee&gt;</w:t>
            </w:r>
          </w:p>
          <w:p w14:paraId="79E80800"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&lt;r:irdNumber&gt;12345677&lt;/r:irdNumber&gt;</w:t>
            </w:r>
          </w:p>
          <w:p w14:paraId="5587D2D9"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&lt;r:name&gt;MarkTwain&lt;/r:name&gt;</w:t>
            </w:r>
          </w:p>
          <w:p w14:paraId="56B0C059"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&lt;r:taxCode&gt;M&lt;/r:taxCode&gt;</w:t>
            </w:r>
          </w:p>
          <w:p w14:paraId="55CFF74A"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&lt;r:payPeriodStartDate&gt;2018-01-01&lt;/r:payPeriodStartDate&gt;</w:t>
            </w:r>
          </w:p>
          <w:p w14:paraId="264EAD5F" w14:textId="77777777" w:rsidR="00F9070B" w:rsidRPr="00F9070B" w:rsidRDefault="00F9070B" w:rsidP="00F9070B">
            <w:pPr>
              <w:spacing w:after="0"/>
              <w:ind w:left="720"/>
              <w:rPr>
                <w:rFonts w:cs="Arial"/>
                <w:sz w:val="15"/>
                <w:szCs w:val="15"/>
              </w:rPr>
            </w:pPr>
            <w:r w:rsidRPr="00F9070B">
              <w:rPr>
                <w:rFonts w:cs="Arial"/>
                <w:sz w:val="15"/>
                <w:szCs w:val="15"/>
              </w:rPr>
              <w:tab/>
            </w: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00F9070B">
              <w:rPr>
                <w:rFonts w:cs="Arial"/>
                <w:sz w:val="15"/>
                <w:szCs w:val="15"/>
              </w:rPr>
              <w:tab/>
            </w:r>
            <w:r w:rsidRPr="5EC81479">
              <w:rPr>
                <w:rFonts w:ascii="Arial" w:eastAsia="Arial" w:hAnsi="Arial" w:cs="Arial"/>
                <w:sz w:val="15"/>
                <w:szCs w:val="15"/>
              </w:rPr>
              <w:t>&lt;r:payPeriodEndDate&gt;2018-01-15&lt;/r:payPeriodEndDate&gt;</w:t>
            </w:r>
          </w:p>
          <w:p w14:paraId="335DE709" w14:textId="77777777" w:rsidR="00F9070B" w:rsidRPr="00F9070B" w:rsidRDefault="00F9070B" w:rsidP="00F9070B">
            <w:pPr>
              <w:spacing w:after="0"/>
              <w:ind w:left="720"/>
              <w:rPr>
                <w:rFonts w:cs="Arial"/>
                <w:sz w:val="15"/>
                <w:szCs w:val="15"/>
              </w:rPr>
            </w:pPr>
            <w:r w:rsidRPr="00F9070B">
              <w:rPr>
                <w:rFonts w:cs="Arial"/>
                <w:sz w:val="15"/>
                <w:szCs w:val="15"/>
              </w:rPr>
              <w:tab/>
            </w:r>
            <w:r w:rsidRPr="5EC81479">
              <w:rPr>
                <w:rFonts w:ascii="Arial" w:eastAsia="Arial" w:hAnsi="Arial" w:cs="Arial"/>
                <w:sz w:val="15"/>
                <w:szCs w:val="15"/>
              </w:rPr>
              <w:t xml:space="preserve">    </w:t>
            </w:r>
            <w:r w:rsidRPr="00F9070B">
              <w:rPr>
                <w:rFonts w:cs="Arial"/>
                <w:sz w:val="15"/>
                <w:szCs w:val="15"/>
              </w:rPr>
              <w:tab/>
            </w:r>
            <w:r w:rsidRPr="5EC81479">
              <w:rPr>
                <w:rFonts w:ascii="Arial" w:eastAsia="Arial" w:hAnsi="Arial" w:cs="Arial"/>
                <w:sz w:val="15"/>
                <w:szCs w:val="15"/>
              </w:rPr>
              <w:t>&lt;/r:employeeFields&gt;</w:t>
            </w:r>
          </w:p>
          <w:p w14:paraId="34750FB9" w14:textId="77777777" w:rsidR="00F9070B" w:rsidRPr="00F9070B" w:rsidRDefault="5EC81479" w:rsidP="00F9070B">
            <w:pPr>
              <w:spacing w:after="0"/>
              <w:ind w:left="720"/>
              <w:rPr>
                <w:sz w:val="15"/>
                <w:szCs w:val="15"/>
              </w:rPr>
            </w:pPr>
            <w:r w:rsidRPr="5EC81479">
              <w:rPr>
                <w:sz w:val="15"/>
                <w:szCs w:val="15"/>
              </w:rPr>
              <w:t>                     &lt;/formFields&gt;</w:t>
            </w:r>
          </w:p>
          <w:p w14:paraId="09E902AE" w14:textId="77777777" w:rsidR="00F9070B" w:rsidRPr="00F9070B" w:rsidRDefault="5EC81479" w:rsidP="00F9070B">
            <w:pPr>
              <w:spacing w:after="0"/>
              <w:ind w:left="720"/>
              <w:rPr>
                <w:sz w:val="15"/>
                <w:szCs w:val="15"/>
              </w:rPr>
            </w:pPr>
            <w:r w:rsidRPr="5EC81479">
              <w:rPr>
                <w:sz w:val="15"/>
                <w:szCs w:val="15"/>
              </w:rPr>
              <w:t>                  &lt;/responseBody&gt;</w:t>
            </w:r>
          </w:p>
          <w:p w14:paraId="4B1871DA" w14:textId="77777777" w:rsidR="00F9070B" w:rsidRPr="00F9070B" w:rsidRDefault="5EC81479" w:rsidP="00F9070B">
            <w:pPr>
              <w:spacing w:after="0"/>
              <w:ind w:left="720"/>
              <w:rPr>
                <w:sz w:val="15"/>
                <w:szCs w:val="15"/>
              </w:rPr>
            </w:pPr>
            <w:r w:rsidRPr="5EC81479">
              <w:rPr>
                <w:sz w:val="15"/>
                <w:szCs w:val="15"/>
              </w:rPr>
              <w:t>               &lt;/retrieveReturnResponse&gt;</w:t>
            </w:r>
          </w:p>
          <w:p w14:paraId="03D48B38" w14:textId="77777777" w:rsidR="00F9070B" w:rsidRPr="00F9070B" w:rsidRDefault="5EC81479" w:rsidP="00F9070B">
            <w:pPr>
              <w:spacing w:after="0"/>
              <w:ind w:left="720"/>
              <w:rPr>
                <w:sz w:val="15"/>
                <w:szCs w:val="15"/>
              </w:rPr>
            </w:pPr>
            <w:r w:rsidRPr="5EC81479">
              <w:rPr>
                <w:sz w:val="15"/>
                <w:szCs w:val="15"/>
              </w:rPr>
              <w:t>            &lt;/b:RetrieveReturnResponseWrapper&gt;</w:t>
            </w:r>
          </w:p>
          <w:p w14:paraId="0BEDA0B7" w14:textId="77777777" w:rsidR="00F9070B" w:rsidRPr="00F9070B" w:rsidRDefault="5EC81479" w:rsidP="00F9070B">
            <w:pPr>
              <w:spacing w:after="0"/>
              <w:ind w:left="720"/>
              <w:rPr>
                <w:sz w:val="15"/>
                <w:szCs w:val="15"/>
              </w:rPr>
            </w:pPr>
            <w:r w:rsidRPr="5EC81479">
              <w:rPr>
                <w:sz w:val="15"/>
                <w:szCs w:val="15"/>
              </w:rPr>
              <w:t>         &lt;/RetrieveReturnResult&gt;</w:t>
            </w:r>
          </w:p>
          <w:p w14:paraId="363B36E4" w14:textId="77777777" w:rsidR="00F9070B" w:rsidRPr="00F9070B" w:rsidRDefault="5EC81479" w:rsidP="00F9070B">
            <w:pPr>
              <w:spacing w:after="0"/>
              <w:ind w:left="720"/>
              <w:rPr>
                <w:sz w:val="15"/>
                <w:szCs w:val="15"/>
              </w:rPr>
            </w:pPr>
            <w:r w:rsidRPr="5EC81479">
              <w:rPr>
                <w:sz w:val="15"/>
                <w:szCs w:val="15"/>
              </w:rPr>
              <w:t>      &lt;/RetrieveReturnResponse&gt;</w:t>
            </w:r>
          </w:p>
          <w:p w14:paraId="18B59B54" w14:textId="77777777" w:rsidR="00F9070B" w:rsidRPr="00F9070B" w:rsidRDefault="5EC81479" w:rsidP="00F9070B">
            <w:pPr>
              <w:spacing w:after="0"/>
              <w:ind w:left="720"/>
              <w:rPr>
                <w:sz w:val="15"/>
                <w:szCs w:val="15"/>
              </w:rPr>
            </w:pPr>
            <w:r w:rsidRPr="5EC81479">
              <w:rPr>
                <w:sz w:val="15"/>
                <w:szCs w:val="15"/>
              </w:rPr>
              <w:t>   &lt;/s:Body&gt;</w:t>
            </w:r>
          </w:p>
          <w:p w14:paraId="52A04BCF" w14:textId="77777777" w:rsidR="00F9070B" w:rsidRDefault="5EC81479" w:rsidP="00F9070B">
            <w:pPr>
              <w:spacing w:after="0"/>
              <w:ind w:left="720"/>
              <w:rPr>
                <w:sz w:val="15"/>
                <w:szCs w:val="15"/>
              </w:rPr>
            </w:pPr>
            <w:r w:rsidRPr="5EC81479">
              <w:rPr>
                <w:sz w:val="15"/>
                <w:szCs w:val="15"/>
              </w:rPr>
              <w:t>&lt;/s:Envelope&gt;</w:t>
            </w:r>
          </w:p>
          <w:p w14:paraId="6D893D1A" w14:textId="0A149878" w:rsidR="00F9070B" w:rsidRDefault="00F9070B" w:rsidP="00F9070B">
            <w:pPr>
              <w:spacing w:after="0"/>
              <w:ind w:left="720"/>
              <w:rPr>
                <w:color w:val="4F6228" w:themeColor="accent3" w:themeShade="80"/>
                <w:sz w:val="15"/>
                <w:szCs w:val="15"/>
              </w:rPr>
            </w:pPr>
          </w:p>
        </w:tc>
      </w:tr>
    </w:tbl>
    <w:p w14:paraId="710720BF" w14:textId="77777777" w:rsidR="00F9070B" w:rsidRPr="004318BC" w:rsidRDefault="00F9070B" w:rsidP="007E62DD">
      <w:pPr>
        <w:spacing w:after="0"/>
        <w:rPr>
          <w:color w:val="4F6228" w:themeColor="accent3" w:themeShade="80"/>
          <w:sz w:val="15"/>
          <w:szCs w:val="15"/>
        </w:rPr>
      </w:pPr>
    </w:p>
    <w:p w14:paraId="60E439FE" w14:textId="49CB53A8" w:rsidR="006252C9" w:rsidRPr="004318BC" w:rsidRDefault="006252C9" w:rsidP="00F9070B">
      <w:pPr>
        <w:spacing w:after="0"/>
        <w:ind w:left="720"/>
        <w:rPr>
          <w:color w:val="4F6228" w:themeColor="accent3" w:themeShade="80"/>
          <w:sz w:val="15"/>
          <w:szCs w:val="15"/>
        </w:rPr>
      </w:pPr>
    </w:p>
    <w:p w14:paraId="5DB26AFF" w14:textId="77777777" w:rsidR="00B56F34" w:rsidRDefault="00B56F34">
      <w:pPr>
        <w:autoSpaceDE/>
        <w:autoSpaceDN/>
        <w:adjustRightInd/>
        <w:spacing w:after="200" w:line="276" w:lineRule="auto"/>
        <w:rPr>
          <w:b/>
          <w:color w:val="008B95"/>
        </w:rPr>
      </w:pPr>
      <w:bookmarkStart w:id="789" w:name="_Toc490230724"/>
      <w:bookmarkStart w:id="790" w:name="_Toc490584149"/>
      <w:bookmarkStart w:id="791" w:name="_Toc490594816"/>
      <w:bookmarkStart w:id="792" w:name="_Toc490812804"/>
      <w:bookmarkStart w:id="793" w:name="_Toc490837385"/>
      <w:bookmarkStart w:id="794" w:name="_Toc491874362"/>
      <w:bookmarkStart w:id="795" w:name="_Toc492561082"/>
      <w:r>
        <w:br w:type="page"/>
      </w:r>
    </w:p>
    <w:p w14:paraId="2E91B55E" w14:textId="20D670CF" w:rsidR="006252C9" w:rsidRDefault="002619CC" w:rsidP="00233540">
      <w:pPr>
        <w:pStyle w:val="Heading2"/>
        <w:keepNext/>
        <w:numPr>
          <w:ilvl w:val="1"/>
          <w:numId w:val="6"/>
        </w:numPr>
        <w:spacing w:before="0" w:after="0" w:line="240" w:lineRule="auto"/>
        <w:ind w:left="567" w:hanging="567"/>
        <w:jc w:val="both"/>
      </w:pPr>
      <w:bookmarkStart w:id="796" w:name="_Toc493002553"/>
      <w:bookmarkStart w:id="797" w:name="_Toc496188149"/>
      <w:bookmarkStart w:id="798" w:name="_Toc496865561"/>
      <w:r>
        <w:lastRenderedPageBreak/>
        <w:t>Retrieve</w:t>
      </w:r>
      <w:r w:rsidR="006252C9">
        <w:t>FilingObligation</w:t>
      </w:r>
      <w:bookmarkEnd w:id="789"/>
      <w:bookmarkEnd w:id="790"/>
      <w:bookmarkEnd w:id="791"/>
      <w:bookmarkEnd w:id="792"/>
      <w:bookmarkEnd w:id="793"/>
      <w:bookmarkEnd w:id="794"/>
      <w:bookmarkEnd w:id="795"/>
      <w:bookmarkEnd w:id="796"/>
      <w:bookmarkEnd w:id="797"/>
      <w:bookmarkEnd w:id="798"/>
    </w:p>
    <w:p w14:paraId="158F2DF7" w14:textId="77777777" w:rsidR="0018774B" w:rsidRPr="0018774B" w:rsidRDefault="0018774B" w:rsidP="00233540">
      <w:pPr>
        <w:spacing w:after="0"/>
      </w:pPr>
    </w:p>
    <w:p w14:paraId="26E7A6CD" w14:textId="77777777" w:rsidR="006252C9" w:rsidRDefault="006252C9" w:rsidP="00233540">
      <w:pPr>
        <w:pStyle w:val="Heading3"/>
        <w:spacing w:before="0" w:after="0" w:line="240" w:lineRule="auto"/>
      </w:pPr>
      <w:bookmarkStart w:id="799" w:name="_Toc490230725"/>
      <w:bookmarkStart w:id="800" w:name="_Toc490584150"/>
      <w:bookmarkStart w:id="801" w:name="_Toc490594817"/>
      <w:bookmarkStart w:id="802" w:name="_Toc490812805"/>
      <w:bookmarkStart w:id="803" w:name="_Toc490837386"/>
      <w:bookmarkStart w:id="804" w:name="_Toc491874363"/>
      <w:bookmarkStart w:id="805" w:name="_Toc492561083"/>
      <w:bookmarkStart w:id="806" w:name="_Toc493002554"/>
      <w:bookmarkStart w:id="807" w:name="_Toc496188150"/>
      <w:bookmarkStart w:id="808" w:name="_Toc496865562"/>
      <w:r>
        <w:t>GST payloads</w:t>
      </w:r>
      <w:bookmarkEnd w:id="799"/>
      <w:bookmarkEnd w:id="800"/>
      <w:bookmarkEnd w:id="801"/>
      <w:bookmarkEnd w:id="802"/>
      <w:bookmarkEnd w:id="803"/>
      <w:bookmarkEnd w:id="804"/>
      <w:bookmarkEnd w:id="805"/>
      <w:bookmarkEnd w:id="806"/>
      <w:bookmarkEnd w:id="807"/>
      <w:bookmarkEnd w:id="808"/>
    </w:p>
    <w:p w14:paraId="4629B198" w14:textId="77777777" w:rsidR="00F9070B" w:rsidRDefault="00F9070B" w:rsidP="00233540">
      <w:pPr>
        <w:spacing w:after="0"/>
      </w:pPr>
    </w:p>
    <w:p w14:paraId="22BCC3CE" w14:textId="66B849E1" w:rsidR="000B5645" w:rsidRPr="00F9070B" w:rsidRDefault="5EC81479" w:rsidP="00233540">
      <w:pPr>
        <w:spacing w:after="0"/>
        <w:rPr>
          <w:b/>
          <w:color w:val="000000" w:themeColor="text1"/>
        </w:rPr>
      </w:pPr>
      <w:r w:rsidRPr="5EC81479">
        <w:rPr>
          <w:b/>
          <w:bCs/>
          <w:color w:val="000000" w:themeColor="text1"/>
        </w:rPr>
        <w:t>Request</w:t>
      </w:r>
    </w:p>
    <w:p w14:paraId="48F3AD31" w14:textId="77777777" w:rsidR="00120F90" w:rsidRDefault="00120F90" w:rsidP="00A81339">
      <w:pPr>
        <w:spacing w:after="0"/>
        <w:rPr>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9070B" w14:paraId="0B7462BD" w14:textId="77777777" w:rsidTr="5EC81479">
        <w:tc>
          <w:tcPr>
            <w:tcW w:w="9854" w:type="dxa"/>
            <w:shd w:val="clear" w:color="auto" w:fill="DAEEF3" w:themeFill="accent5" w:themeFillTint="33"/>
          </w:tcPr>
          <w:p w14:paraId="7409FD59" w14:textId="77777777" w:rsidR="00F9070B" w:rsidRDefault="00F9070B" w:rsidP="00F9070B">
            <w:pPr>
              <w:spacing w:after="0"/>
              <w:ind w:left="720"/>
              <w:rPr>
                <w:sz w:val="16"/>
                <w:szCs w:val="16"/>
              </w:rPr>
            </w:pPr>
          </w:p>
          <w:p w14:paraId="2ABF259E" w14:textId="77777777" w:rsidR="00F9070B" w:rsidRPr="004318BC" w:rsidRDefault="5EC81479" w:rsidP="00F9070B">
            <w:pPr>
              <w:spacing w:after="0"/>
              <w:ind w:left="720"/>
              <w:rPr>
                <w:sz w:val="15"/>
                <w:szCs w:val="15"/>
              </w:rPr>
            </w:pPr>
            <w:r w:rsidRPr="5EC81479">
              <w:rPr>
                <w:sz w:val="15"/>
                <w:szCs w:val="15"/>
              </w:rPr>
              <w:t xml:space="preserve">&lt;soap:Envelope xmlns:soap="http://www.w3.org/2003/05/soap-envelope" </w:t>
            </w:r>
          </w:p>
          <w:p w14:paraId="0212DE3E" w14:textId="77777777" w:rsidR="00F9070B" w:rsidRPr="004318BC" w:rsidRDefault="5EC81479" w:rsidP="00586854">
            <w:pPr>
              <w:spacing w:after="0"/>
              <w:ind w:left="720"/>
              <w:rPr>
                <w:sz w:val="15"/>
                <w:szCs w:val="15"/>
              </w:rPr>
            </w:pPr>
            <w:r w:rsidRPr="5EC81479">
              <w:rPr>
                <w:sz w:val="15"/>
                <w:szCs w:val="15"/>
              </w:rPr>
              <w:t xml:space="preserve">xmlns:ret="https://services.ird.govt.nz/GWS/Returns/" </w:t>
            </w:r>
          </w:p>
          <w:p w14:paraId="28E49AB6" w14:textId="77777777" w:rsidR="00F9070B" w:rsidRPr="004318BC" w:rsidRDefault="5EC81479" w:rsidP="00586854">
            <w:pPr>
              <w:spacing w:after="0"/>
              <w:ind w:left="720"/>
              <w:rPr>
                <w:sz w:val="15"/>
                <w:szCs w:val="15"/>
              </w:rPr>
            </w:pPr>
            <w:r w:rsidRPr="5EC81479">
              <w:rPr>
                <w:sz w:val="15"/>
                <w:szCs w:val="15"/>
              </w:rPr>
              <w:t>xmlns:ret1="https://services.ird.govt.nz/GWS/Returns/:types/RetrieveFilingObligationsRequest"</w:t>
            </w:r>
          </w:p>
          <w:p w14:paraId="650FF5B5" w14:textId="77777777" w:rsidR="00586854" w:rsidRPr="00586854" w:rsidRDefault="5EC81479" w:rsidP="00586854">
            <w:pPr>
              <w:spacing w:after="0"/>
              <w:ind w:left="720"/>
              <w:rPr>
                <w:sz w:val="15"/>
                <w:szCs w:val="15"/>
              </w:rPr>
            </w:pPr>
            <w:r w:rsidRPr="5EC81479">
              <w:rPr>
                <w:sz w:val="15"/>
                <w:szCs w:val="15"/>
              </w:rPr>
              <w:t>xmlns:a="http://www.w3.org/2005/08/addressing"&gt;</w:t>
            </w:r>
          </w:p>
          <w:p w14:paraId="30521D70" w14:textId="77777777" w:rsidR="00F9070B" w:rsidRPr="004318BC" w:rsidRDefault="5EC81479" w:rsidP="00F9070B">
            <w:pPr>
              <w:spacing w:after="0"/>
              <w:ind w:left="720"/>
              <w:rPr>
                <w:sz w:val="15"/>
                <w:szCs w:val="15"/>
              </w:rPr>
            </w:pPr>
            <w:r w:rsidRPr="5EC81479">
              <w:rPr>
                <w:sz w:val="15"/>
                <w:szCs w:val="15"/>
              </w:rPr>
              <w:t xml:space="preserve">   &lt;soap:Header&gt;</w:t>
            </w:r>
          </w:p>
          <w:p w14:paraId="59400EC1" w14:textId="1F277910" w:rsidR="00F9070B" w:rsidRPr="004318BC" w:rsidRDefault="5EC81479" w:rsidP="00586854">
            <w:pPr>
              <w:spacing w:after="0"/>
              <w:ind w:left="720"/>
              <w:rPr>
                <w:sz w:val="15"/>
                <w:szCs w:val="15"/>
              </w:rPr>
            </w:pPr>
            <w:r w:rsidRPr="5EC81479">
              <w:rPr>
                <w:sz w:val="15"/>
                <w:szCs w:val="15"/>
              </w:rPr>
              <w:t xml:space="preserve">      &lt;a:To&gt;https://services.ird.govt.nz:4048/Gateway/GWS/Returns&lt;/a:To&gt;</w:t>
            </w:r>
          </w:p>
          <w:p w14:paraId="0982DD61" w14:textId="77777777" w:rsidR="00F9070B" w:rsidRPr="004318BC" w:rsidRDefault="5EC81479" w:rsidP="00586854">
            <w:pPr>
              <w:spacing w:after="0"/>
              <w:ind w:left="720"/>
              <w:rPr>
                <w:sz w:val="15"/>
                <w:szCs w:val="15"/>
              </w:rPr>
            </w:pPr>
            <w:r w:rsidRPr="5EC81479">
              <w:rPr>
                <w:sz w:val="15"/>
                <w:szCs w:val="15"/>
              </w:rPr>
              <w:t xml:space="preserve">      &lt;a:Action&gt;https://services.ird.govt.nz/GWS/Returns/Return/RetrieveFilingObligations&lt;/a:Action&gt;  </w:t>
            </w:r>
          </w:p>
          <w:p w14:paraId="7C738EDA" w14:textId="77777777" w:rsidR="00F9070B" w:rsidRPr="004318BC" w:rsidRDefault="5EC81479" w:rsidP="00F9070B">
            <w:pPr>
              <w:spacing w:after="0"/>
              <w:ind w:left="720"/>
              <w:rPr>
                <w:sz w:val="15"/>
                <w:szCs w:val="15"/>
              </w:rPr>
            </w:pPr>
            <w:r w:rsidRPr="5EC81479">
              <w:rPr>
                <w:sz w:val="15"/>
                <w:szCs w:val="15"/>
              </w:rPr>
              <w:t xml:space="preserve">   &lt;/soap:Header&gt;</w:t>
            </w:r>
          </w:p>
          <w:p w14:paraId="783C3F5F" w14:textId="77777777" w:rsidR="00F9070B" w:rsidRPr="004318BC" w:rsidRDefault="5EC81479" w:rsidP="00F9070B">
            <w:pPr>
              <w:spacing w:after="0"/>
              <w:ind w:left="720"/>
              <w:rPr>
                <w:sz w:val="15"/>
                <w:szCs w:val="15"/>
              </w:rPr>
            </w:pPr>
            <w:r w:rsidRPr="5EC81479">
              <w:rPr>
                <w:sz w:val="15"/>
                <w:szCs w:val="15"/>
              </w:rPr>
              <w:t xml:space="preserve">   &lt;soap:Body&gt;</w:t>
            </w:r>
          </w:p>
          <w:p w14:paraId="3A581B38" w14:textId="77777777" w:rsidR="00F9070B" w:rsidRPr="004318BC" w:rsidRDefault="5EC81479" w:rsidP="00F9070B">
            <w:pPr>
              <w:spacing w:after="0"/>
              <w:ind w:left="720"/>
              <w:rPr>
                <w:sz w:val="15"/>
                <w:szCs w:val="15"/>
              </w:rPr>
            </w:pPr>
            <w:r w:rsidRPr="5EC81479">
              <w:rPr>
                <w:sz w:val="15"/>
                <w:szCs w:val="15"/>
              </w:rPr>
              <w:t xml:space="preserve">      &lt;ret:RetrieveFilingObligations&gt;</w:t>
            </w:r>
          </w:p>
          <w:p w14:paraId="611908FC" w14:textId="77777777" w:rsidR="00F9070B" w:rsidRPr="004318BC" w:rsidRDefault="5EC81479" w:rsidP="00F9070B">
            <w:pPr>
              <w:spacing w:after="0"/>
              <w:ind w:left="720"/>
              <w:rPr>
                <w:sz w:val="15"/>
                <w:szCs w:val="15"/>
              </w:rPr>
            </w:pPr>
            <w:r w:rsidRPr="5EC81479">
              <w:rPr>
                <w:sz w:val="15"/>
                <w:szCs w:val="15"/>
              </w:rPr>
              <w:t xml:space="preserve">         &lt;ret:FilingObligationsRequestMsg&gt;</w:t>
            </w:r>
          </w:p>
          <w:p w14:paraId="187A9CFE" w14:textId="77777777" w:rsidR="00586854" w:rsidRPr="00586854" w:rsidRDefault="5EC81479" w:rsidP="00586854">
            <w:pPr>
              <w:spacing w:after="0"/>
              <w:ind w:left="720"/>
              <w:rPr>
                <w:sz w:val="15"/>
                <w:szCs w:val="15"/>
              </w:rPr>
            </w:pPr>
            <w:r w:rsidRPr="5EC81479">
              <w:rPr>
                <w:sz w:val="15"/>
                <w:szCs w:val="15"/>
              </w:rPr>
              <w:t xml:space="preserve">            &lt;ret1:RetrieveFilingObligationsRequestWrapper&gt;</w:t>
            </w:r>
          </w:p>
          <w:p w14:paraId="32E56FE6" w14:textId="77777777" w:rsidR="00586854" w:rsidRPr="00586854" w:rsidRDefault="5EC81479" w:rsidP="00586854">
            <w:pPr>
              <w:spacing w:after="0"/>
              <w:ind w:left="720"/>
              <w:rPr>
                <w:sz w:val="15"/>
                <w:szCs w:val="15"/>
              </w:rPr>
            </w:pPr>
            <w:r w:rsidRPr="5EC81479">
              <w:rPr>
                <w:sz w:val="15"/>
                <w:szCs w:val="15"/>
              </w:rPr>
              <w:t xml:space="preserve">               &lt;rc:retrieveFilingObligationsRequest xmlns:xsi="http://www.w3.org/2001/XMLSchema-instance"</w:t>
            </w:r>
          </w:p>
          <w:p w14:paraId="2702AA2A" w14:textId="77777777" w:rsidR="00586854" w:rsidRPr="00586854" w:rsidRDefault="5EC81479" w:rsidP="00586854">
            <w:pPr>
              <w:spacing w:after="0"/>
              <w:ind w:left="720"/>
              <w:rPr>
                <w:sz w:val="15"/>
                <w:szCs w:val="15"/>
              </w:rPr>
            </w:pPr>
            <w:r w:rsidRPr="5EC81479">
              <w:rPr>
                <w:sz w:val="15"/>
                <w:szCs w:val="15"/>
              </w:rPr>
              <w:t xml:space="preserve">               xmlns:cmn="urn:www.ird.govt.nz/GWS:types/Common.v1"</w:t>
            </w:r>
          </w:p>
          <w:p w14:paraId="2C46DE68" w14:textId="77777777" w:rsidR="00586854" w:rsidRPr="00586854" w:rsidRDefault="5EC81479" w:rsidP="00586854">
            <w:pPr>
              <w:spacing w:after="0"/>
              <w:ind w:left="720"/>
              <w:rPr>
                <w:sz w:val="15"/>
                <w:szCs w:val="15"/>
              </w:rPr>
            </w:pPr>
            <w:r w:rsidRPr="5EC81479">
              <w:rPr>
                <w:sz w:val="15"/>
                <w:szCs w:val="15"/>
              </w:rPr>
              <w:t xml:space="preserve">               xmlns:rc="urn:www.ird.govt.nz/GWS:types/ReturnCommon.v1"</w:t>
            </w:r>
          </w:p>
          <w:p w14:paraId="35CF0AC2" w14:textId="77777777" w:rsidR="00586854" w:rsidRPr="00586854" w:rsidRDefault="5EC81479" w:rsidP="00586854">
            <w:pPr>
              <w:spacing w:after="0"/>
              <w:ind w:left="720"/>
              <w:rPr>
                <w:sz w:val="15"/>
                <w:szCs w:val="15"/>
              </w:rPr>
            </w:pPr>
            <w:r w:rsidRPr="5EC81479">
              <w:rPr>
                <w:sz w:val="15"/>
                <w:szCs w:val="15"/>
              </w:rPr>
              <w:t xml:space="preserve">               xsi:schemaLocation="urn:www.ird.govt.nz/GWS:types/ReturnCommon.v1"&gt;</w:t>
            </w:r>
          </w:p>
          <w:p w14:paraId="62DC792F" w14:textId="77777777" w:rsidR="00586854" w:rsidRPr="00586854" w:rsidRDefault="00586854" w:rsidP="00586854">
            <w:pPr>
              <w:spacing w:after="0"/>
              <w:ind w:left="720"/>
              <w:rPr>
                <w:sz w:val="15"/>
                <w:szCs w:val="15"/>
              </w:rPr>
            </w:pPr>
            <w:r w:rsidRPr="00586854">
              <w:rPr>
                <w:sz w:val="15"/>
                <w:szCs w:val="15"/>
              </w:rPr>
              <w:tab/>
            </w:r>
            <w:r w:rsidRPr="00586854">
              <w:rPr>
                <w:sz w:val="15"/>
                <w:szCs w:val="15"/>
              </w:rPr>
              <w:tab/>
            </w:r>
            <w:r w:rsidRPr="00586854">
              <w:rPr>
                <w:sz w:val="15"/>
                <w:szCs w:val="15"/>
              </w:rPr>
              <w:tab/>
              <w:t xml:space="preserve">  &lt;cmn:softwareProviderData&gt;</w:t>
            </w:r>
          </w:p>
          <w:p w14:paraId="3F21EF91" w14:textId="0BDC7D6F" w:rsidR="00586854" w:rsidRPr="00586854" w:rsidRDefault="5EC81479" w:rsidP="00586854">
            <w:pPr>
              <w:spacing w:after="0"/>
              <w:ind w:left="720"/>
              <w:rPr>
                <w:sz w:val="15"/>
                <w:szCs w:val="15"/>
              </w:rPr>
            </w:pPr>
            <w:r w:rsidRPr="5EC81479">
              <w:rPr>
                <w:sz w:val="15"/>
                <w:szCs w:val="15"/>
              </w:rPr>
              <w:t xml:space="preserve">                  &lt;cmn:softwareProvider&gt;SoftwareProvider&lt;/cmn:softwareProvider&gt;</w:t>
            </w:r>
          </w:p>
          <w:p w14:paraId="13F0724F" w14:textId="723146ED" w:rsidR="00586854" w:rsidRPr="00586854" w:rsidRDefault="5EC81479" w:rsidP="00586854">
            <w:pPr>
              <w:spacing w:after="0"/>
              <w:ind w:left="720"/>
              <w:rPr>
                <w:sz w:val="15"/>
                <w:szCs w:val="15"/>
              </w:rPr>
            </w:pPr>
            <w:r w:rsidRPr="5EC81479">
              <w:rPr>
                <w:sz w:val="15"/>
                <w:szCs w:val="15"/>
              </w:rPr>
              <w:t xml:space="preserve">                  &lt;cmn:softwarePlatform&gt;SoftwarePlatform&lt;/cmn:softwarePlatform&gt;</w:t>
            </w:r>
          </w:p>
          <w:p w14:paraId="0A5DF201" w14:textId="77777777" w:rsidR="00586854" w:rsidRPr="00586854" w:rsidRDefault="5EC81479" w:rsidP="00586854">
            <w:pPr>
              <w:spacing w:after="0"/>
              <w:ind w:left="720"/>
              <w:rPr>
                <w:sz w:val="15"/>
                <w:szCs w:val="15"/>
              </w:rPr>
            </w:pPr>
            <w:r w:rsidRPr="5EC81479">
              <w:rPr>
                <w:sz w:val="15"/>
                <w:szCs w:val="15"/>
              </w:rPr>
              <w:t xml:space="preserve">                  &lt;cmn:softwareRelease&gt;v1&lt;/cmn:softwareRelease&gt;</w:t>
            </w:r>
          </w:p>
          <w:p w14:paraId="5119D7C5" w14:textId="77777777" w:rsidR="00586854" w:rsidRPr="00586854" w:rsidRDefault="5EC81479" w:rsidP="00586854">
            <w:pPr>
              <w:spacing w:after="0"/>
              <w:ind w:left="720"/>
              <w:rPr>
                <w:sz w:val="15"/>
                <w:szCs w:val="15"/>
              </w:rPr>
            </w:pPr>
            <w:r w:rsidRPr="5EC81479">
              <w:rPr>
                <w:sz w:val="15"/>
                <w:szCs w:val="15"/>
              </w:rPr>
              <w:t xml:space="preserve">                 &lt;/cmn:softwareProviderData&gt;</w:t>
            </w:r>
          </w:p>
          <w:p w14:paraId="67777E60" w14:textId="5471D5B9" w:rsidR="00586854" w:rsidRPr="00586854" w:rsidRDefault="5EC81479" w:rsidP="00586854">
            <w:pPr>
              <w:spacing w:after="0"/>
              <w:ind w:left="720"/>
              <w:rPr>
                <w:sz w:val="15"/>
                <w:szCs w:val="15"/>
              </w:rPr>
            </w:pPr>
            <w:r w:rsidRPr="5EC81479">
              <w:rPr>
                <w:sz w:val="15"/>
                <w:szCs w:val="15"/>
              </w:rPr>
              <w:t xml:space="preserve">                 &lt;cmn:identifier IdentifierValueType="ACCIRD"&gt;123456789&lt;/cmn:identifier&gt;</w:t>
            </w:r>
          </w:p>
          <w:p w14:paraId="6E381299" w14:textId="7F28F209" w:rsidR="00586854" w:rsidRPr="00586854" w:rsidRDefault="00586854" w:rsidP="00586854">
            <w:pPr>
              <w:spacing w:after="0"/>
              <w:ind w:left="720"/>
              <w:rPr>
                <w:sz w:val="15"/>
                <w:szCs w:val="15"/>
              </w:rPr>
            </w:pPr>
            <w:r w:rsidRPr="00586854">
              <w:rPr>
                <w:sz w:val="15"/>
                <w:szCs w:val="15"/>
              </w:rPr>
              <w:tab/>
            </w:r>
            <w:r w:rsidRPr="00586854">
              <w:rPr>
                <w:sz w:val="15"/>
                <w:szCs w:val="15"/>
              </w:rPr>
              <w:tab/>
            </w:r>
            <w:r w:rsidRPr="00586854">
              <w:rPr>
                <w:sz w:val="15"/>
                <w:szCs w:val="15"/>
              </w:rPr>
              <w:tab/>
              <w:t xml:space="preserve">  &lt;</w:t>
            </w:r>
            <w:r w:rsidR="00197AD3">
              <w:rPr>
                <w:sz w:val="15"/>
                <w:szCs w:val="15"/>
              </w:rPr>
              <w:t>cmn</w:t>
            </w:r>
            <w:r w:rsidRPr="00586854">
              <w:rPr>
                <w:sz w:val="15"/>
                <w:szCs w:val="15"/>
              </w:rPr>
              <w:t>:accountType&gt;GST&lt;/</w:t>
            </w:r>
            <w:r w:rsidR="00197AD3">
              <w:rPr>
                <w:sz w:val="15"/>
                <w:szCs w:val="15"/>
              </w:rPr>
              <w:t>cmn</w:t>
            </w:r>
            <w:r w:rsidRPr="00586854">
              <w:rPr>
                <w:sz w:val="15"/>
                <w:szCs w:val="15"/>
              </w:rPr>
              <w:t>:accountType&gt;</w:t>
            </w:r>
          </w:p>
          <w:p w14:paraId="782E5CBB" w14:textId="77777777" w:rsidR="00586854" w:rsidRPr="00586854" w:rsidRDefault="00586854" w:rsidP="00586854">
            <w:pPr>
              <w:spacing w:after="0"/>
              <w:ind w:left="720"/>
              <w:rPr>
                <w:sz w:val="15"/>
                <w:szCs w:val="15"/>
              </w:rPr>
            </w:pPr>
            <w:r w:rsidRPr="00586854">
              <w:rPr>
                <w:sz w:val="15"/>
                <w:szCs w:val="15"/>
              </w:rPr>
              <w:tab/>
            </w:r>
            <w:r w:rsidRPr="00586854">
              <w:rPr>
                <w:sz w:val="15"/>
                <w:szCs w:val="15"/>
              </w:rPr>
              <w:tab/>
            </w:r>
            <w:r w:rsidRPr="00586854">
              <w:rPr>
                <w:sz w:val="15"/>
                <w:szCs w:val="15"/>
              </w:rPr>
              <w:tab/>
              <w:t xml:space="preserve">  &lt;rc:majorFormType&gt;GST&lt;/rc:majorFormType&gt;</w:t>
            </w:r>
          </w:p>
          <w:p w14:paraId="25A87A88" w14:textId="77777777" w:rsidR="00586854" w:rsidRPr="00586854" w:rsidRDefault="00586854" w:rsidP="00586854">
            <w:pPr>
              <w:spacing w:after="0"/>
              <w:ind w:left="720"/>
              <w:rPr>
                <w:sz w:val="15"/>
                <w:szCs w:val="15"/>
              </w:rPr>
            </w:pPr>
            <w:r w:rsidRPr="00586854">
              <w:rPr>
                <w:sz w:val="15"/>
                <w:szCs w:val="15"/>
              </w:rPr>
              <w:tab/>
            </w:r>
            <w:r w:rsidRPr="00586854">
              <w:rPr>
                <w:sz w:val="15"/>
                <w:szCs w:val="15"/>
              </w:rPr>
              <w:tab/>
            </w:r>
            <w:r w:rsidRPr="00586854">
              <w:rPr>
                <w:sz w:val="15"/>
                <w:szCs w:val="15"/>
              </w:rPr>
              <w:tab/>
              <w:t>&lt;/rc:retrieveFilingObligationsRequest&gt;</w:t>
            </w:r>
          </w:p>
          <w:p w14:paraId="4B716BFA" w14:textId="77777777" w:rsidR="00F9070B" w:rsidRPr="004318BC" w:rsidRDefault="5EC81479" w:rsidP="00F9070B">
            <w:pPr>
              <w:spacing w:after="0"/>
              <w:ind w:left="720"/>
              <w:rPr>
                <w:sz w:val="15"/>
                <w:szCs w:val="15"/>
              </w:rPr>
            </w:pPr>
            <w:r w:rsidRPr="5EC81479">
              <w:rPr>
                <w:sz w:val="15"/>
                <w:szCs w:val="15"/>
              </w:rPr>
              <w:t xml:space="preserve">            &lt;/ret1:RetrieveFilingObligationsRequestWrapper&gt;</w:t>
            </w:r>
          </w:p>
          <w:p w14:paraId="594834FA" w14:textId="77777777" w:rsidR="00F9070B" w:rsidRPr="004318BC" w:rsidRDefault="5EC81479" w:rsidP="00F9070B">
            <w:pPr>
              <w:spacing w:after="0"/>
              <w:ind w:left="720"/>
              <w:rPr>
                <w:sz w:val="15"/>
                <w:szCs w:val="15"/>
              </w:rPr>
            </w:pPr>
            <w:r w:rsidRPr="5EC81479">
              <w:rPr>
                <w:sz w:val="15"/>
                <w:szCs w:val="15"/>
              </w:rPr>
              <w:t xml:space="preserve">         &lt;/ret:FilingObligationsRequestMsg&gt;</w:t>
            </w:r>
          </w:p>
          <w:p w14:paraId="42254EE2" w14:textId="77777777" w:rsidR="00F9070B" w:rsidRPr="004318BC" w:rsidRDefault="5EC81479" w:rsidP="00F9070B">
            <w:pPr>
              <w:spacing w:after="0"/>
              <w:ind w:left="720"/>
              <w:rPr>
                <w:sz w:val="15"/>
                <w:szCs w:val="15"/>
              </w:rPr>
            </w:pPr>
            <w:r w:rsidRPr="5EC81479">
              <w:rPr>
                <w:sz w:val="15"/>
                <w:szCs w:val="15"/>
              </w:rPr>
              <w:t xml:space="preserve">      &lt;/ret:RetrieveFilingObligations&gt;</w:t>
            </w:r>
          </w:p>
          <w:p w14:paraId="2C501BCE" w14:textId="77777777" w:rsidR="00F9070B" w:rsidRPr="004318BC" w:rsidRDefault="5EC81479" w:rsidP="00F9070B">
            <w:pPr>
              <w:spacing w:after="0"/>
              <w:ind w:left="720"/>
              <w:rPr>
                <w:sz w:val="15"/>
                <w:szCs w:val="15"/>
              </w:rPr>
            </w:pPr>
            <w:r w:rsidRPr="5EC81479">
              <w:rPr>
                <w:sz w:val="15"/>
                <w:szCs w:val="15"/>
              </w:rPr>
              <w:t xml:space="preserve">   &lt;/soap:Body&gt;</w:t>
            </w:r>
          </w:p>
          <w:p w14:paraId="55452544" w14:textId="77777777" w:rsidR="00F9070B" w:rsidRDefault="5EC81479" w:rsidP="00F9070B">
            <w:pPr>
              <w:spacing w:after="0"/>
              <w:ind w:left="720"/>
              <w:rPr>
                <w:sz w:val="15"/>
                <w:szCs w:val="15"/>
              </w:rPr>
            </w:pPr>
            <w:r w:rsidRPr="5EC81479">
              <w:rPr>
                <w:sz w:val="15"/>
                <w:szCs w:val="15"/>
              </w:rPr>
              <w:t>&lt;/soap:Envelope&gt;</w:t>
            </w:r>
          </w:p>
          <w:p w14:paraId="6F4A2B84" w14:textId="1847704D" w:rsidR="00B56F34" w:rsidRDefault="00B56F34" w:rsidP="00F9070B">
            <w:pPr>
              <w:spacing w:after="0"/>
              <w:ind w:left="720"/>
              <w:rPr>
                <w:sz w:val="16"/>
                <w:szCs w:val="16"/>
              </w:rPr>
            </w:pPr>
          </w:p>
        </w:tc>
      </w:tr>
    </w:tbl>
    <w:p w14:paraId="5D7B19E5" w14:textId="0CDF7B19" w:rsidR="00F9070B" w:rsidRDefault="00F9070B" w:rsidP="00A81339">
      <w:pPr>
        <w:spacing w:after="0"/>
        <w:rPr>
          <w:sz w:val="16"/>
          <w:szCs w:val="16"/>
        </w:rPr>
      </w:pPr>
    </w:p>
    <w:p w14:paraId="3D065D65" w14:textId="271AAB59" w:rsidR="0050735F" w:rsidRPr="00F9070B" w:rsidRDefault="5EC81479" w:rsidP="00F9070B">
      <w:pPr>
        <w:spacing w:after="0"/>
        <w:rPr>
          <w:b/>
          <w:color w:val="000000" w:themeColor="text1"/>
        </w:rPr>
      </w:pPr>
      <w:r w:rsidRPr="5EC81479">
        <w:rPr>
          <w:b/>
          <w:bCs/>
          <w:color w:val="000000" w:themeColor="text1"/>
        </w:rPr>
        <w:t>Response</w:t>
      </w:r>
    </w:p>
    <w:p w14:paraId="26E55C26" w14:textId="77777777" w:rsidR="00120F90" w:rsidRDefault="00120F90" w:rsidP="00B813A3">
      <w:pPr>
        <w:spacing w:after="0"/>
        <w:rPr>
          <w:sz w:val="16"/>
        </w:rPr>
      </w:pPr>
      <w:bookmarkStart w:id="809" w:name="_Toc4902307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F9070B" w14:paraId="22E58A0F" w14:textId="77777777" w:rsidTr="5EC81479">
        <w:tc>
          <w:tcPr>
            <w:tcW w:w="9854" w:type="dxa"/>
            <w:shd w:val="clear" w:color="auto" w:fill="DAEEF3" w:themeFill="accent5" w:themeFillTint="33"/>
          </w:tcPr>
          <w:p w14:paraId="0C7266CB" w14:textId="77777777" w:rsidR="00F9070B" w:rsidRDefault="00F9070B" w:rsidP="00F9070B">
            <w:pPr>
              <w:spacing w:after="0"/>
              <w:ind w:left="720"/>
              <w:rPr>
                <w:sz w:val="16"/>
              </w:rPr>
            </w:pPr>
          </w:p>
          <w:p w14:paraId="1C50E92B" w14:textId="77777777" w:rsidR="00586854" w:rsidRPr="00586854" w:rsidRDefault="5EC81479" w:rsidP="00586854">
            <w:pPr>
              <w:spacing w:after="0"/>
              <w:ind w:left="720"/>
              <w:rPr>
                <w:sz w:val="15"/>
                <w:szCs w:val="15"/>
              </w:rPr>
            </w:pPr>
            <w:r w:rsidRPr="5EC81479">
              <w:rPr>
                <w:sz w:val="15"/>
                <w:szCs w:val="15"/>
              </w:rPr>
              <w:t>&lt;s:Envelope xmlns:s="http://www.w3.org/2003/05/soap-envelope" xmlns:a="http://www.w3.org/2005/08/addressing"&gt;</w:t>
            </w:r>
          </w:p>
          <w:p w14:paraId="670DE6DE" w14:textId="77777777" w:rsidR="00586854" w:rsidRPr="00586854" w:rsidRDefault="5EC81479" w:rsidP="00586854">
            <w:pPr>
              <w:spacing w:after="0"/>
              <w:ind w:left="720"/>
              <w:rPr>
                <w:sz w:val="15"/>
                <w:szCs w:val="15"/>
              </w:rPr>
            </w:pPr>
            <w:r w:rsidRPr="5EC81479">
              <w:rPr>
                <w:sz w:val="15"/>
                <w:szCs w:val="15"/>
              </w:rPr>
              <w:t xml:space="preserve">   &lt;s:Header&gt;</w:t>
            </w:r>
          </w:p>
          <w:p w14:paraId="1B5EC118" w14:textId="77777777" w:rsidR="00586854" w:rsidRPr="00586854" w:rsidRDefault="5EC81479" w:rsidP="00586854">
            <w:pPr>
              <w:spacing w:after="0"/>
              <w:ind w:left="720"/>
              <w:rPr>
                <w:sz w:val="15"/>
                <w:szCs w:val="15"/>
              </w:rPr>
            </w:pPr>
            <w:r w:rsidRPr="5EC81479">
              <w:rPr>
                <w:sz w:val="15"/>
                <w:szCs w:val="15"/>
              </w:rPr>
              <w:t xml:space="preserve">      &lt;a:Action s:mustUnderstand="1"&gt;https://services.ird.govt.nz/GWS/Returns/Return/RetrieveFilingObligationsResponse&lt;/a:Action&gt;</w:t>
            </w:r>
          </w:p>
          <w:p w14:paraId="1D228585" w14:textId="77777777" w:rsidR="00586854" w:rsidRPr="00586854" w:rsidRDefault="5EC81479" w:rsidP="00586854">
            <w:pPr>
              <w:spacing w:after="0"/>
              <w:ind w:left="720"/>
              <w:rPr>
                <w:sz w:val="15"/>
                <w:szCs w:val="15"/>
              </w:rPr>
            </w:pPr>
            <w:r w:rsidRPr="5EC81479">
              <w:rPr>
                <w:sz w:val="15"/>
                <w:szCs w:val="15"/>
              </w:rPr>
              <w:t xml:space="preserve">   &lt;/s:Header&gt;</w:t>
            </w:r>
          </w:p>
          <w:p w14:paraId="506903F3" w14:textId="77777777" w:rsidR="00586854" w:rsidRPr="00586854" w:rsidRDefault="5EC81479" w:rsidP="00586854">
            <w:pPr>
              <w:spacing w:after="0"/>
              <w:ind w:left="720"/>
              <w:rPr>
                <w:sz w:val="15"/>
                <w:szCs w:val="15"/>
              </w:rPr>
            </w:pPr>
            <w:r w:rsidRPr="5EC81479">
              <w:rPr>
                <w:sz w:val="15"/>
                <w:szCs w:val="15"/>
              </w:rPr>
              <w:t xml:space="preserve">   &lt;s:Body&gt;</w:t>
            </w:r>
          </w:p>
          <w:p w14:paraId="67C969CD" w14:textId="77777777" w:rsidR="00586854" w:rsidRPr="00586854" w:rsidRDefault="5EC81479" w:rsidP="00586854">
            <w:pPr>
              <w:spacing w:after="0"/>
              <w:ind w:left="720"/>
              <w:rPr>
                <w:sz w:val="15"/>
                <w:szCs w:val="15"/>
              </w:rPr>
            </w:pPr>
            <w:r w:rsidRPr="5EC81479">
              <w:rPr>
                <w:sz w:val="15"/>
                <w:szCs w:val="15"/>
              </w:rPr>
              <w:t xml:space="preserve">      &lt;RetrieveFilingObligationsResponse xmlns="https://services.ird.govt.nz/GWS/Returns/"&gt;</w:t>
            </w:r>
          </w:p>
          <w:p w14:paraId="34ECC639" w14:textId="77777777" w:rsidR="00586854" w:rsidRPr="00586854" w:rsidRDefault="5EC81479" w:rsidP="00586854">
            <w:pPr>
              <w:spacing w:after="0"/>
              <w:ind w:left="720"/>
              <w:rPr>
                <w:sz w:val="15"/>
                <w:szCs w:val="15"/>
              </w:rPr>
            </w:pPr>
            <w:r w:rsidRPr="5EC81479">
              <w:rPr>
                <w:sz w:val="15"/>
                <w:szCs w:val="15"/>
              </w:rPr>
              <w:t xml:space="preserve">         &lt;RetrieveFilingObligationsResult xmlns:b="https://services.ird.govt.nz/GWS/Returns/:types/RetrieveFilingObligationsResponse" xmlns:i="http://www.w3.org/2001/XMLSchema-instance"&gt;</w:t>
            </w:r>
          </w:p>
          <w:p w14:paraId="7A7D4FFF" w14:textId="77777777" w:rsidR="00586854" w:rsidRPr="00586854" w:rsidRDefault="5EC81479" w:rsidP="00586854">
            <w:pPr>
              <w:spacing w:after="0"/>
              <w:ind w:left="720"/>
              <w:rPr>
                <w:sz w:val="15"/>
                <w:szCs w:val="15"/>
              </w:rPr>
            </w:pPr>
            <w:r w:rsidRPr="5EC81479">
              <w:rPr>
                <w:sz w:val="15"/>
                <w:szCs w:val="15"/>
              </w:rPr>
              <w:t xml:space="preserve">            &lt;b:RetrieveFilingObligationsResponseWrapper&gt;</w:t>
            </w:r>
          </w:p>
          <w:p w14:paraId="3472DAEE" w14:textId="77777777" w:rsidR="00586854" w:rsidRPr="00586854" w:rsidRDefault="5EC81479" w:rsidP="00586854">
            <w:pPr>
              <w:spacing w:after="0"/>
              <w:ind w:left="720"/>
              <w:rPr>
                <w:sz w:val="15"/>
                <w:szCs w:val="15"/>
              </w:rPr>
            </w:pPr>
            <w:r w:rsidRPr="5EC81479">
              <w:rPr>
                <w:sz w:val="15"/>
                <w:szCs w:val="15"/>
              </w:rPr>
              <w:t xml:space="preserve">               &lt;retrieveFilingObligationsResponse xmlns="urn:www.ird.govt.nz/GWS:types/ReturnCommon.v1"&gt;</w:t>
            </w:r>
          </w:p>
          <w:p w14:paraId="3545A884" w14:textId="77777777" w:rsidR="00586854" w:rsidRPr="00586854" w:rsidRDefault="5EC81479" w:rsidP="00586854">
            <w:pPr>
              <w:spacing w:after="0"/>
              <w:ind w:left="720"/>
              <w:rPr>
                <w:sz w:val="15"/>
                <w:szCs w:val="15"/>
              </w:rPr>
            </w:pPr>
            <w:r w:rsidRPr="5EC81479">
              <w:rPr>
                <w:sz w:val="15"/>
                <w:szCs w:val="15"/>
              </w:rPr>
              <w:t xml:space="preserve">                  &lt;statusMessage xmlns="urn:www.ird.govt.nz/GWS:types/Common.v1"&gt;</w:t>
            </w:r>
          </w:p>
          <w:p w14:paraId="4C5E9171" w14:textId="77777777" w:rsidR="00586854" w:rsidRPr="00586854" w:rsidRDefault="5EC81479" w:rsidP="00586854">
            <w:pPr>
              <w:spacing w:after="0"/>
              <w:ind w:left="720"/>
              <w:rPr>
                <w:sz w:val="15"/>
                <w:szCs w:val="15"/>
              </w:rPr>
            </w:pPr>
            <w:r w:rsidRPr="5EC81479">
              <w:rPr>
                <w:sz w:val="15"/>
                <w:szCs w:val="15"/>
              </w:rPr>
              <w:t xml:space="preserve">                     &lt;statusCode&gt;0&lt;/statusCode&gt;</w:t>
            </w:r>
          </w:p>
          <w:p w14:paraId="62FE6C72" w14:textId="77777777" w:rsidR="00586854" w:rsidRPr="00586854" w:rsidRDefault="5EC81479" w:rsidP="00586854">
            <w:pPr>
              <w:spacing w:after="0"/>
              <w:ind w:left="720"/>
              <w:rPr>
                <w:sz w:val="15"/>
                <w:szCs w:val="15"/>
              </w:rPr>
            </w:pPr>
            <w:r w:rsidRPr="5EC81479">
              <w:rPr>
                <w:sz w:val="15"/>
                <w:szCs w:val="15"/>
              </w:rPr>
              <w:t xml:space="preserve">                     &lt;errorMessage/&gt;</w:t>
            </w:r>
          </w:p>
          <w:p w14:paraId="55934DCB" w14:textId="77777777" w:rsidR="00586854" w:rsidRPr="00586854" w:rsidRDefault="5EC81479" w:rsidP="00586854">
            <w:pPr>
              <w:spacing w:after="0"/>
              <w:ind w:left="720"/>
              <w:rPr>
                <w:sz w:val="15"/>
                <w:szCs w:val="15"/>
              </w:rPr>
            </w:pPr>
            <w:r w:rsidRPr="5EC81479">
              <w:rPr>
                <w:sz w:val="15"/>
                <w:szCs w:val="15"/>
              </w:rPr>
              <w:t xml:space="preserve">                  &lt;/statusMessage&gt;</w:t>
            </w:r>
          </w:p>
          <w:p w14:paraId="0F1C52AB" w14:textId="77777777" w:rsidR="00586854" w:rsidRPr="00586854" w:rsidRDefault="5EC81479" w:rsidP="00586854">
            <w:pPr>
              <w:spacing w:after="0"/>
              <w:ind w:left="720"/>
              <w:rPr>
                <w:sz w:val="15"/>
                <w:szCs w:val="15"/>
              </w:rPr>
            </w:pPr>
            <w:r w:rsidRPr="5EC81479">
              <w:rPr>
                <w:sz w:val="15"/>
                <w:szCs w:val="15"/>
              </w:rPr>
              <w:t xml:space="preserve">                  &lt;responseBody&gt;</w:t>
            </w:r>
          </w:p>
          <w:p w14:paraId="4C9C2F81" w14:textId="77777777" w:rsidR="00586854" w:rsidRPr="00586854" w:rsidRDefault="5EC81479" w:rsidP="00586854">
            <w:pPr>
              <w:spacing w:after="0"/>
              <w:ind w:left="720"/>
              <w:rPr>
                <w:sz w:val="15"/>
                <w:szCs w:val="15"/>
              </w:rPr>
            </w:pPr>
            <w:r w:rsidRPr="5EC81479">
              <w:rPr>
                <w:sz w:val="15"/>
                <w:szCs w:val="15"/>
              </w:rPr>
              <w:t xml:space="preserve">                     &lt;filingObligation&gt;</w:t>
            </w:r>
          </w:p>
          <w:p w14:paraId="1ED74959" w14:textId="77777777" w:rsidR="00586854" w:rsidRPr="00586854" w:rsidRDefault="5EC81479" w:rsidP="00586854">
            <w:pPr>
              <w:spacing w:after="0"/>
              <w:ind w:left="720"/>
              <w:rPr>
                <w:sz w:val="15"/>
                <w:szCs w:val="15"/>
              </w:rPr>
            </w:pPr>
            <w:r w:rsidRPr="5EC81479">
              <w:rPr>
                <w:sz w:val="15"/>
                <w:szCs w:val="15"/>
              </w:rPr>
              <w:t xml:space="preserve">                        &lt;periodEndDate&gt;2017-07-31&lt;/periodEndDate&gt;</w:t>
            </w:r>
          </w:p>
          <w:p w14:paraId="44259ADF" w14:textId="77777777" w:rsidR="00586854" w:rsidRPr="00586854" w:rsidRDefault="5EC81479" w:rsidP="00586854">
            <w:pPr>
              <w:spacing w:after="0"/>
              <w:ind w:left="720"/>
              <w:rPr>
                <w:sz w:val="15"/>
                <w:szCs w:val="15"/>
              </w:rPr>
            </w:pPr>
            <w:r w:rsidRPr="5EC81479">
              <w:rPr>
                <w:sz w:val="15"/>
                <w:szCs w:val="15"/>
              </w:rPr>
              <w:t xml:space="preserve">                        &lt;status&gt;Overdue&lt;/status&gt;</w:t>
            </w:r>
          </w:p>
          <w:p w14:paraId="71B3380C" w14:textId="77777777" w:rsidR="00586854" w:rsidRPr="00586854" w:rsidRDefault="5EC81479" w:rsidP="00586854">
            <w:pPr>
              <w:spacing w:after="0"/>
              <w:ind w:left="720"/>
              <w:rPr>
                <w:sz w:val="15"/>
                <w:szCs w:val="15"/>
              </w:rPr>
            </w:pPr>
            <w:r w:rsidRPr="5EC81479">
              <w:rPr>
                <w:sz w:val="15"/>
                <w:szCs w:val="15"/>
              </w:rPr>
              <w:t xml:space="preserve">                        &lt;dueDate&gt;2017-08-28&lt;/dueDate&gt;</w:t>
            </w:r>
          </w:p>
          <w:p w14:paraId="037A18CD" w14:textId="77777777" w:rsidR="00586854" w:rsidRPr="00586854" w:rsidRDefault="5EC81479" w:rsidP="00586854">
            <w:pPr>
              <w:spacing w:after="0"/>
              <w:ind w:left="720"/>
              <w:rPr>
                <w:sz w:val="15"/>
                <w:szCs w:val="15"/>
              </w:rPr>
            </w:pPr>
            <w:r w:rsidRPr="5EC81479">
              <w:rPr>
                <w:sz w:val="15"/>
                <w:szCs w:val="15"/>
              </w:rPr>
              <w:t xml:space="preserve">                     &lt;/filingObligation&gt;</w:t>
            </w:r>
          </w:p>
          <w:p w14:paraId="7E162E6F" w14:textId="77777777" w:rsidR="00586854" w:rsidRPr="00586854" w:rsidRDefault="5EC81479" w:rsidP="00586854">
            <w:pPr>
              <w:spacing w:after="0"/>
              <w:ind w:left="720"/>
              <w:rPr>
                <w:sz w:val="15"/>
                <w:szCs w:val="15"/>
              </w:rPr>
            </w:pPr>
            <w:r w:rsidRPr="5EC81479">
              <w:rPr>
                <w:sz w:val="15"/>
                <w:szCs w:val="15"/>
              </w:rPr>
              <w:t xml:space="preserve">                  &lt;/responseBody&gt;</w:t>
            </w:r>
          </w:p>
          <w:p w14:paraId="340060D8" w14:textId="77777777" w:rsidR="00586854" w:rsidRPr="00586854" w:rsidRDefault="5EC81479" w:rsidP="00586854">
            <w:pPr>
              <w:spacing w:after="0"/>
              <w:ind w:left="720"/>
              <w:rPr>
                <w:sz w:val="15"/>
                <w:szCs w:val="15"/>
              </w:rPr>
            </w:pPr>
            <w:r w:rsidRPr="5EC81479">
              <w:rPr>
                <w:sz w:val="15"/>
                <w:szCs w:val="15"/>
              </w:rPr>
              <w:t xml:space="preserve">               &lt;/retrieveFilingObligationsResponse&gt;</w:t>
            </w:r>
          </w:p>
          <w:p w14:paraId="0D901683" w14:textId="77777777" w:rsidR="00586854" w:rsidRPr="00586854" w:rsidRDefault="5EC81479" w:rsidP="00586854">
            <w:pPr>
              <w:spacing w:after="0"/>
              <w:ind w:left="720"/>
              <w:rPr>
                <w:sz w:val="15"/>
                <w:szCs w:val="15"/>
              </w:rPr>
            </w:pPr>
            <w:r w:rsidRPr="5EC81479">
              <w:rPr>
                <w:sz w:val="15"/>
                <w:szCs w:val="15"/>
              </w:rPr>
              <w:t xml:space="preserve">            &lt;/b:RetrieveFilingObligationsResponseWrapper&gt;</w:t>
            </w:r>
          </w:p>
          <w:p w14:paraId="6BBC6379" w14:textId="77777777" w:rsidR="00586854" w:rsidRPr="00586854" w:rsidRDefault="5EC81479" w:rsidP="00586854">
            <w:pPr>
              <w:spacing w:after="0"/>
              <w:ind w:left="720"/>
              <w:rPr>
                <w:sz w:val="15"/>
                <w:szCs w:val="15"/>
              </w:rPr>
            </w:pPr>
            <w:r w:rsidRPr="5EC81479">
              <w:rPr>
                <w:sz w:val="15"/>
                <w:szCs w:val="15"/>
              </w:rPr>
              <w:t xml:space="preserve">         &lt;/RetrieveFilingObligationsResult&gt;</w:t>
            </w:r>
          </w:p>
          <w:p w14:paraId="35410887" w14:textId="77777777" w:rsidR="00586854" w:rsidRPr="00586854" w:rsidRDefault="5EC81479" w:rsidP="00586854">
            <w:pPr>
              <w:spacing w:after="0"/>
              <w:ind w:left="720"/>
              <w:rPr>
                <w:sz w:val="15"/>
                <w:szCs w:val="15"/>
              </w:rPr>
            </w:pPr>
            <w:r w:rsidRPr="5EC81479">
              <w:rPr>
                <w:sz w:val="15"/>
                <w:szCs w:val="15"/>
              </w:rPr>
              <w:t xml:space="preserve">      &lt;/RetrieveFilingObligationsResponse&gt;</w:t>
            </w:r>
          </w:p>
          <w:p w14:paraId="1AF0E85B" w14:textId="77777777" w:rsidR="00586854" w:rsidRPr="00586854" w:rsidRDefault="5EC81479" w:rsidP="00586854">
            <w:pPr>
              <w:spacing w:after="0"/>
              <w:ind w:left="720"/>
              <w:rPr>
                <w:sz w:val="15"/>
                <w:szCs w:val="15"/>
              </w:rPr>
            </w:pPr>
            <w:r w:rsidRPr="5EC81479">
              <w:rPr>
                <w:sz w:val="15"/>
                <w:szCs w:val="15"/>
              </w:rPr>
              <w:t xml:space="preserve">   &lt;/s:Body&gt;</w:t>
            </w:r>
          </w:p>
          <w:p w14:paraId="5AF67FD1" w14:textId="77777777" w:rsidR="00F9070B" w:rsidRDefault="5EC81479" w:rsidP="00F9070B">
            <w:pPr>
              <w:spacing w:after="0"/>
              <w:ind w:left="720"/>
              <w:rPr>
                <w:sz w:val="15"/>
                <w:szCs w:val="15"/>
              </w:rPr>
            </w:pPr>
            <w:r w:rsidRPr="5EC81479">
              <w:rPr>
                <w:sz w:val="15"/>
                <w:szCs w:val="15"/>
              </w:rPr>
              <w:t>&lt;/s:Envelope&gt;</w:t>
            </w:r>
          </w:p>
          <w:p w14:paraId="3930DEF1" w14:textId="270E9F36" w:rsidR="00B56F34" w:rsidRDefault="00B56F34" w:rsidP="00F9070B">
            <w:pPr>
              <w:spacing w:after="0"/>
              <w:ind w:left="720"/>
              <w:rPr>
                <w:sz w:val="16"/>
              </w:rPr>
            </w:pPr>
          </w:p>
        </w:tc>
      </w:tr>
    </w:tbl>
    <w:p w14:paraId="452C4056" w14:textId="6875128E" w:rsidR="00F9070B" w:rsidRDefault="00F9070B" w:rsidP="00B813A3">
      <w:pPr>
        <w:spacing w:after="0"/>
        <w:rPr>
          <w:sz w:val="16"/>
        </w:rPr>
      </w:pPr>
    </w:p>
    <w:p w14:paraId="75B3B90E" w14:textId="77777777" w:rsidR="00841868" w:rsidRDefault="00841868">
      <w:pPr>
        <w:autoSpaceDE/>
        <w:autoSpaceDN/>
        <w:adjustRightInd/>
        <w:spacing w:after="200" w:line="276" w:lineRule="auto"/>
        <w:rPr>
          <w:b/>
          <w:color w:val="008B95"/>
          <w:sz w:val="24"/>
        </w:rPr>
      </w:pPr>
      <w:bookmarkStart w:id="810" w:name="_Appendix_B—Glossary"/>
      <w:bookmarkStart w:id="811" w:name="_Toc490230727"/>
      <w:bookmarkStart w:id="812" w:name="_Toc490584153"/>
      <w:bookmarkStart w:id="813" w:name="_Toc490594820"/>
      <w:bookmarkStart w:id="814" w:name="_Toc490812808"/>
      <w:bookmarkStart w:id="815" w:name="_Toc490837389"/>
      <w:bookmarkStart w:id="816" w:name="_Toc491874364"/>
      <w:bookmarkStart w:id="817" w:name="_Toc492561084"/>
      <w:bookmarkStart w:id="818" w:name="_Toc493002555"/>
      <w:bookmarkEnd w:id="809"/>
      <w:bookmarkEnd w:id="810"/>
      <w:r>
        <w:br w:type="page"/>
      </w:r>
    </w:p>
    <w:p w14:paraId="2A56A7F5" w14:textId="76E59F52" w:rsidR="0018774B" w:rsidRPr="0018620D" w:rsidRDefault="001626D2" w:rsidP="0008107F">
      <w:pPr>
        <w:pStyle w:val="Heading1"/>
        <w:spacing w:before="0" w:after="0" w:line="240" w:lineRule="auto"/>
      </w:pPr>
      <w:bookmarkStart w:id="819" w:name="_Appendix_B—Example_scenarios"/>
      <w:bookmarkStart w:id="820" w:name="_Toc496188151"/>
      <w:bookmarkStart w:id="821" w:name="_Toc496865563"/>
      <w:bookmarkEnd w:id="819"/>
      <w:r>
        <w:lastRenderedPageBreak/>
        <w:t>Appendix B</w:t>
      </w:r>
      <w:r w:rsidR="0018774B">
        <w:t>—</w:t>
      </w:r>
      <w:bookmarkEnd w:id="811"/>
      <w:bookmarkEnd w:id="812"/>
      <w:bookmarkEnd w:id="813"/>
      <w:bookmarkEnd w:id="814"/>
      <w:bookmarkEnd w:id="815"/>
      <w:bookmarkEnd w:id="816"/>
      <w:bookmarkEnd w:id="817"/>
      <w:bookmarkEnd w:id="818"/>
      <w:r w:rsidR="0018620D">
        <w:t>Example scenarios</w:t>
      </w:r>
      <w:bookmarkEnd w:id="820"/>
      <w:bookmarkEnd w:id="821"/>
    </w:p>
    <w:p w14:paraId="7A1528B6" w14:textId="77777777" w:rsidR="0018620D" w:rsidRDefault="0018620D" w:rsidP="00364482">
      <w:pPr>
        <w:spacing w:after="0"/>
        <w:rPr>
          <w:color w:val="4F6228" w:themeColor="accent3" w:themeShade="80"/>
        </w:rPr>
      </w:pPr>
    </w:p>
    <w:p w14:paraId="4EA99615" w14:textId="603B69AC" w:rsidR="00364482" w:rsidRDefault="00364482" w:rsidP="00364482">
      <w:pPr>
        <w:autoSpaceDE/>
        <w:autoSpaceDN/>
        <w:adjustRightInd/>
        <w:spacing w:after="0"/>
        <w:rPr>
          <w:b/>
          <w:color w:val="008B95"/>
        </w:rPr>
      </w:pPr>
    </w:p>
    <w:p w14:paraId="5AEF8B8E" w14:textId="0DEC0637" w:rsidR="00364482" w:rsidRDefault="00364482" w:rsidP="00364482">
      <w:pPr>
        <w:pStyle w:val="Heading2"/>
        <w:keepNext/>
        <w:numPr>
          <w:ilvl w:val="1"/>
          <w:numId w:val="6"/>
        </w:numPr>
        <w:spacing w:before="0" w:after="0" w:line="240" w:lineRule="auto"/>
        <w:ind w:left="567" w:hanging="567"/>
        <w:jc w:val="both"/>
      </w:pPr>
      <w:bookmarkStart w:id="822" w:name="_Toc496188152"/>
      <w:bookmarkStart w:id="823" w:name="_Toc496865564"/>
      <w:r>
        <w:t>Managing overpayments</w:t>
      </w:r>
      <w:bookmarkEnd w:id="822"/>
      <w:bookmarkEnd w:id="823"/>
    </w:p>
    <w:p w14:paraId="504DA850" w14:textId="429FB6FA" w:rsidR="00CB42A8" w:rsidRPr="00364482" w:rsidRDefault="00CB42A8" w:rsidP="00364482">
      <w:pPr>
        <w:spacing w:after="0"/>
      </w:pPr>
    </w:p>
    <w:tbl>
      <w:tblPr>
        <w:tblStyle w:val="MediumShading1-Accent5"/>
        <w:tblW w:w="0" w:type="auto"/>
        <w:tblBorders>
          <w:insideV w:val="single" w:sz="8" w:space="0" w:color="78C0D4" w:themeColor="accent5" w:themeTint="BF"/>
        </w:tblBorders>
        <w:tblLayout w:type="fixed"/>
        <w:tblLook w:val="04A0" w:firstRow="1" w:lastRow="0" w:firstColumn="1" w:lastColumn="0" w:noHBand="0" w:noVBand="1"/>
      </w:tblPr>
      <w:tblGrid>
        <w:gridCol w:w="2660"/>
        <w:gridCol w:w="2977"/>
        <w:gridCol w:w="992"/>
        <w:gridCol w:w="3225"/>
      </w:tblGrid>
      <w:tr w:rsidR="0018620D" w:rsidRPr="00636551" w14:paraId="5E1E6EE6" w14:textId="77777777" w:rsidTr="5EC8147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right w:val="none" w:sz="0" w:space="0" w:color="auto"/>
            </w:tcBorders>
            <w:vAlign w:val="center"/>
          </w:tcPr>
          <w:p w14:paraId="3356BA0B" w14:textId="77777777" w:rsidR="0018620D" w:rsidRPr="00B80DD8" w:rsidRDefault="5EC81479" w:rsidP="00A943D9">
            <w:pPr>
              <w:spacing w:before="60" w:after="60"/>
              <w:rPr>
                <w:color w:val="1F497D"/>
              </w:rPr>
            </w:pPr>
            <w:r>
              <w:t>Scenario</w:t>
            </w:r>
          </w:p>
        </w:tc>
        <w:tc>
          <w:tcPr>
            <w:tcW w:w="3969" w:type="dxa"/>
            <w:gridSpan w:val="2"/>
            <w:tcBorders>
              <w:top w:val="none" w:sz="0" w:space="0" w:color="auto"/>
              <w:left w:val="none" w:sz="0" w:space="0" w:color="auto"/>
              <w:right w:val="none" w:sz="0" w:space="0" w:color="auto"/>
            </w:tcBorders>
            <w:vAlign w:val="center"/>
          </w:tcPr>
          <w:p w14:paraId="212BF5BD" w14:textId="77777777" w:rsidR="0018620D" w:rsidRPr="00B80DD8" w:rsidRDefault="5EC81479" w:rsidP="00A943D9">
            <w:pPr>
              <w:spacing w:before="60" w:after="60"/>
              <w:cnfStyle w:val="100000000000" w:firstRow="1" w:lastRow="0" w:firstColumn="0" w:lastColumn="0" w:oddVBand="0" w:evenVBand="0" w:oddHBand="0" w:evenHBand="0" w:firstRowFirstColumn="0" w:firstRowLastColumn="0" w:lastRowFirstColumn="0" w:lastRowLastColumn="0"/>
              <w:rPr>
                <w:b w:val="0"/>
              </w:rPr>
            </w:pPr>
            <w:r>
              <w:t>Example</w:t>
            </w:r>
          </w:p>
        </w:tc>
        <w:tc>
          <w:tcPr>
            <w:tcW w:w="3225" w:type="dxa"/>
            <w:tcBorders>
              <w:top w:val="none" w:sz="0" w:space="0" w:color="auto"/>
              <w:left w:val="none" w:sz="0" w:space="0" w:color="auto"/>
              <w:bottom w:val="none" w:sz="0" w:space="0" w:color="auto"/>
              <w:right w:val="none" w:sz="0" w:space="0" w:color="auto"/>
            </w:tcBorders>
            <w:vAlign w:val="center"/>
          </w:tcPr>
          <w:p w14:paraId="2E7F20EA" w14:textId="77777777" w:rsidR="0018620D" w:rsidRPr="00B80DD8" w:rsidRDefault="5EC81479" w:rsidP="00A943D9">
            <w:pPr>
              <w:spacing w:before="60" w:after="60"/>
              <w:cnfStyle w:val="100000000000" w:firstRow="1" w:lastRow="0" w:firstColumn="0" w:lastColumn="0" w:oddVBand="0" w:evenVBand="0" w:oddHBand="0" w:evenHBand="0" w:firstRowFirstColumn="0" w:firstRowLastColumn="0" w:lastRowFirstColumn="0" w:lastRowLastColumn="0"/>
              <w:rPr>
                <w:color w:val="1F497D"/>
              </w:rPr>
            </w:pPr>
            <w:r>
              <w:t>Statement of Activity</w:t>
            </w:r>
          </w:p>
        </w:tc>
      </w:tr>
      <w:tr w:rsidR="0018620D" w:rsidRPr="00636551" w14:paraId="39B14E36"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09148BE" w14:textId="77777777" w:rsidR="0018620D" w:rsidRPr="00B80DD8" w:rsidRDefault="5EC81479" w:rsidP="00A943D9">
            <w:pPr>
              <w:spacing w:before="60" w:after="60"/>
              <w:rPr>
                <w:b w:val="0"/>
              </w:rPr>
            </w:pPr>
            <w:r>
              <w:rPr>
                <w:b w:val="0"/>
                <w:bCs w:val="0"/>
              </w:rPr>
              <w:t xml:space="preserve">Customer wants the overpaid provisional tax </w:t>
            </w:r>
            <w:r w:rsidRPr="5EC81479">
              <w:rPr>
                <w:b w:val="0"/>
                <w:bCs w:val="0"/>
                <w:i/>
                <w:iCs/>
              </w:rPr>
              <w:t xml:space="preserve">refunded </w:t>
            </w:r>
            <w:r>
              <w:rPr>
                <w:b w:val="0"/>
                <w:bCs w:val="0"/>
              </w:rPr>
              <w:t>in full.</w:t>
            </w:r>
          </w:p>
        </w:tc>
        <w:tc>
          <w:tcPr>
            <w:tcW w:w="2977" w:type="dxa"/>
            <w:tcBorders>
              <w:left w:val="none" w:sz="0" w:space="0" w:color="auto"/>
            </w:tcBorders>
          </w:tcPr>
          <w:p w14:paraId="70A07D08" w14:textId="77777777" w:rsidR="0018620D" w:rsidRPr="00150E9E" w:rsidRDefault="5EC81479" w:rsidP="00A943D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5EC81479">
              <w:rPr>
                <w:color w:val="000000" w:themeColor="text1"/>
              </w:rPr>
              <w:t>Overpaid provisional tax</w:t>
            </w:r>
          </w:p>
          <w:p w14:paraId="57E99E35" w14:textId="77777777" w:rsidR="0018620D" w:rsidRPr="00150E9E" w:rsidRDefault="5EC81479" w:rsidP="00A943D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5EC81479">
              <w:rPr>
                <w:color w:val="000000" w:themeColor="text1"/>
              </w:rPr>
              <w:t>Refund</w:t>
            </w:r>
          </w:p>
        </w:tc>
        <w:tc>
          <w:tcPr>
            <w:tcW w:w="992" w:type="dxa"/>
            <w:tcBorders>
              <w:right w:val="none" w:sz="0" w:space="0" w:color="auto"/>
            </w:tcBorders>
          </w:tcPr>
          <w:p w14:paraId="38672C4C" w14:textId="77777777" w:rsidR="0018620D" w:rsidRPr="00150E9E" w:rsidRDefault="5EC81479" w:rsidP="00A943D9">
            <w:pPr>
              <w:spacing w:before="60" w:after="60"/>
              <w:jc w:val="right"/>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5EC81479">
              <w:rPr>
                <w:color w:val="000000" w:themeColor="text1"/>
              </w:rPr>
              <w:t>$2,000</w:t>
            </w:r>
          </w:p>
          <w:p w14:paraId="691B3FAA" w14:textId="77777777" w:rsidR="0018620D" w:rsidRPr="00150E9E" w:rsidRDefault="5EC81479" w:rsidP="00A943D9">
            <w:pPr>
              <w:spacing w:before="60" w:after="6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$2,000</w:t>
            </w:r>
          </w:p>
        </w:tc>
        <w:tc>
          <w:tcPr>
            <w:tcW w:w="3225" w:type="dxa"/>
            <w:tcBorders>
              <w:left w:val="none" w:sz="0" w:space="0" w:color="auto"/>
            </w:tcBorders>
          </w:tcPr>
          <w:p w14:paraId="556657B7" w14:textId="77777777" w:rsidR="0018620D" w:rsidRPr="00150E9E" w:rsidRDefault="5EC81479" w:rsidP="00A943D9">
            <w:pPr>
              <w:pStyle w:val="ListParagraph"/>
              <w:numPr>
                <w:ilvl w:val="0"/>
                <w:numId w:val="26"/>
              </w:numPr>
              <w:spacing w:before="60" w:after="60"/>
              <w:ind w:left="459"/>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refundIndicator = true</w:t>
            </w:r>
          </w:p>
          <w:p w14:paraId="523FE417" w14:textId="77777777" w:rsidR="0018620D" w:rsidRPr="00150E9E" w:rsidRDefault="5EC81479" w:rsidP="00A943D9">
            <w:pPr>
              <w:pStyle w:val="ListParagraph"/>
              <w:numPr>
                <w:ilvl w:val="0"/>
                <w:numId w:val="26"/>
              </w:numPr>
              <w:spacing w:before="60" w:after="60"/>
              <w:ind w:left="459"/>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refundAmount = 0 or 2000 (if refundIndicator is true, and refundAmount is 0, the entire amount will be refunded)</w:t>
            </w:r>
          </w:p>
          <w:p w14:paraId="781E33AC" w14:textId="77777777" w:rsidR="0018620D" w:rsidRPr="00150E9E" w:rsidRDefault="5EC81479" w:rsidP="00A943D9">
            <w:pPr>
              <w:pStyle w:val="ListParagraph"/>
              <w:numPr>
                <w:ilvl w:val="0"/>
                <w:numId w:val="26"/>
              </w:numPr>
              <w:spacing w:before="60" w:after="60"/>
              <w:ind w:left="459"/>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No transfer instructions</w:t>
            </w:r>
          </w:p>
        </w:tc>
      </w:tr>
      <w:tr w:rsidR="0018620D" w:rsidRPr="00636551" w14:paraId="6A239B4D"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621249B4" w14:textId="77777777" w:rsidR="0018620D" w:rsidRPr="00B80DD8" w:rsidRDefault="5EC81479" w:rsidP="00A943D9">
            <w:pPr>
              <w:spacing w:before="60" w:after="60"/>
              <w:rPr>
                <w:b w:val="0"/>
              </w:rPr>
            </w:pPr>
            <w:r>
              <w:rPr>
                <w:b w:val="0"/>
                <w:bCs w:val="0"/>
              </w:rPr>
              <w:t xml:space="preserve">Customer wants a portion of the overpaid provisional tax </w:t>
            </w:r>
            <w:r w:rsidRPr="5EC81479">
              <w:rPr>
                <w:b w:val="0"/>
                <w:bCs w:val="0"/>
                <w:i/>
                <w:iCs/>
              </w:rPr>
              <w:t>refunded</w:t>
            </w:r>
            <w:r>
              <w:rPr>
                <w:b w:val="0"/>
                <w:bCs w:val="0"/>
              </w:rPr>
              <w:t xml:space="preserve"> and the balance </w:t>
            </w:r>
            <w:r w:rsidRPr="5EC81479">
              <w:rPr>
                <w:b w:val="0"/>
                <w:bCs w:val="0"/>
                <w:i/>
                <w:iCs/>
              </w:rPr>
              <w:t>held</w:t>
            </w:r>
            <w:r>
              <w:rPr>
                <w:b w:val="0"/>
                <w:bCs w:val="0"/>
              </w:rPr>
              <w:t xml:space="preserve"> in their income tax account.</w:t>
            </w:r>
          </w:p>
        </w:tc>
        <w:tc>
          <w:tcPr>
            <w:tcW w:w="2977" w:type="dxa"/>
            <w:tcBorders>
              <w:left w:val="none" w:sz="0" w:space="0" w:color="auto"/>
            </w:tcBorders>
          </w:tcPr>
          <w:p w14:paraId="72A2614B" w14:textId="77777777" w:rsidR="0018620D" w:rsidRPr="00150E9E" w:rsidRDefault="5EC81479" w:rsidP="00A943D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 xml:space="preserve">Overpaid provisional tax     </w:t>
            </w:r>
          </w:p>
          <w:p w14:paraId="5A7B7175" w14:textId="77777777" w:rsidR="0018620D" w:rsidRPr="00150E9E" w:rsidRDefault="5EC81479" w:rsidP="00A943D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 xml:space="preserve">Refund         </w:t>
            </w:r>
          </w:p>
          <w:p w14:paraId="4CBC6F0B" w14:textId="77777777" w:rsidR="0018620D" w:rsidRPr="00150E9E" w:rsidRDefault="5EC81479" w:rsidP="00A943D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 xml:space="preserve">Hold in income tax account                 </w:t>
            </w:r>
          </w:p>
        </w:tc>
        <w:tc>
          <w:tcPr>
            <w:tcW w:w="992" w:type="dxa"/>
            <w:tcBorders>
              <w:right w:val="none" w:sz="0" w:space="0" w:color="auto"/>
            </w:tcBorders>
          </w:tcPr>
          <w:p w14:paraId="73FCD528" w14:textId="77777777" w:rsidR="0018620D" w:rsidRPr="00150E9E" w:rsidRDefault="5EC81479" w:rsidP="00A943D9">
            <w:pPr>
              <w:spacing w:before="60" w:after="60"/>
              <w:jc w:val="right"/>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$2,000</w:t>
            </w:r>
          </w:p>
          <w:p w14:paraId="458A4968" w14:textId="77777777" w:rsidR="0018620D" w:rsidRPr="00150E9E" w:rsidRDefault="5EC81479" w:rsidP="00A943D9">
            <w:pPr>
              <w:spacing w:before="60" w:after="60"/>
              <w:jc w:val="right"/>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$1,500</w:t>
            </w:r>
          </w:p>
          <w:p w14:paraId="652EE795" w14:textId="77777777" w:rsidR="0018620D" w:rsidRPr="00150E9E" w:rsidRDefault="5EC81479" w:rsidP="00A943D9">
            <w:pPr>
              <w:spacing w:before="60" w:after="60"/>
              <w:jc w:val="right"/>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   500</w:t>
            </w:r>
          </w:p>
        </w:tc>
        <w:tc>
          <w:tcPr>
            <w:tcW w:w="3225" w:type="dxa"/>
            <w:tcBorders>
              <w:left w:val="none" w:sz="0" w:space="0" w:color="auto"/>
            </w:tcBorders>
          </w:tcPr>
          <w:p w14:paraId="53771FEF" w14:textId="77777777" w:rsidR="0018620D" w:rsidRPr="00150E9E" w:rsidRDefault="5EC81479" w:rsidP="00A943D9">
            <w:pPr>
              <w:pStyle w:val="ListParagraph"/>
              <w:numPr>
                <w:ilvl w:val="0"/>
                <w:numId w:val="34"/>
              </w:numPr>
              <w:spacing w:before="60" w:after="60"/>
              <w:ind w:left="459"/>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refundIndicator = true</w:t>
            </w:r>
          </w:p>
          <w:p w14:paraId="1C1107BE" w14:textId="77777777" w:rsidR="0018620D" w:rsidRPr="00150E9E" w:rsidRDefault="5EC81479" w:rsidP="00A943D9">
            <w:pPr>
              <w:pStyle w:val="ListParagraph"/>
              <w:numPr>
                <w:ilvl w:val="0"/>
                <w:numId w:val="34"/>
              </w:numPr>
              <w:spacing w:before="60" w:after="60"/>
              <w:ind w:left="459"/>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refundAmount = 1500</w:t>
            </w:r>
          </w:p>
          <w:p w14:paraId="5462B76C" w14:textId="77777777" w:rsidR="0018620D" w:rsidRPr="00150E9E" w:rsidRDefault="5EC81479" w:rsidP="00A943D9">
            <w:pPr>
              <w:pStyle w:val="ListParagraph"/>
              <w:numPr>
                <w:ilvl w:val="0"/>
                <w:numId w:val="34"/>
              </w:numPr>
              <w:spacing w:before="60" w:after="60"/>
              <w:ind w:left="459"/>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No transfer instructions</w:t>
            </w:r>
          </w:p>
        </w:tc>
      </w:tr>
      <w:tr w:rsidR="0018620D" w:rsidRPr="00636551" w14:paraId="7D70443A"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7309B67B" w14:textId="77777777" w:rsidR="0018620D" w:rsidRPr="00B80DD8" w:rsidRDefault="5EC81479" w:rsidP="00A943D9">
            <w:pPr>
              <w:spacing w:before="60" w:after="60"/>
              <w:rPr>
                <w:bCs w:val="0"/>
                <w:color w:val="365F91"/>
                <w:sz w:val="18"/>
                <w:szCs w:val="18"/>
              </w:rPr>
            </w:pPr>
            <w:r>
              <w:rPr>
                <w:b w:val="0"/>
                <w:bCs w:val="0"/>
              </w:rPr>
              <w:t xml:space="preserve">Customer wants a portion of the overpaid provisional tax </w:t>
            </w:r>
            <w:r w:rsidRPr="5EC81479">
              <w:rPr>
                <w:b w:val="0"/>
                <w:bCs w:val="0"/>
                <w:i/>
                <w:iCs/>
              </w:rPr>
              <w:t>refunded</w:t>
            </w:r>
            <w:r>
              <w:rPr>
                <w:b w:val="0"/>
                <w:bCs w:val="0"/>
              </w:rPr>
              <w:t xml:space="preserve"> and the balance </w:t>
            </w:r>
            <w:r w:rsidRPr="5EC81479">
              <w:rPr>
                <w:b w:val="0"/>
                <w:bCs w:val="0"/>
                <w:i/>
                <w:iCs/>
              </w:rPr>
              <w:t>transferred</w:t>
            </w:r>
            <w:r>
              <w:rPr>
                <w:b w:val="0"/>
                <w:bCs w:val="0"/>
              </w:rPr>
              <w:t xml:space="preserve"> to another account(s).</w:t>
            </w:r>
          </w:p>
        </w:tc>
        <w:tc>
          <w:tcPr>
            <w:tcW w:w="2977" w:type="dxa"/>
            <w:tcBorders>
              <w:left w:val="none" w:sz="0" w:space="0" w:color="auto"/>
            </w:tcBorders>
          </w:tcPr>
          <w:p w14:paraId="56AA80E5" w14:textId="77777777" w:rsidR="0018620D" w:rsidRPr="00150E9E" w:rsidRDefault="5EC81479" w:rsidP="00A943D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5EC81479">
              <w:rPr>
                <w:color w:val="000000" w:themeColor="text1"/>
              </w:rPr>
              <w:t>Overpaid provisional tax</w:t>
            </w:r>
          </w:p>
          <w:p w14:paraId="661FC6E7" w14:textId="77777777" w:rsidR="0018620D" w:rsidRPr="00150E9E" w:rsidRDefault="5EC81479" w:rsidP="00A943D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5EC81479">
              <w:rPr>
                <w:color w:val="000000" w:themeColor="text1"/>
              </w:rPr>
              <w:t>Refund </w:t>
            </w:r>
          </w:p>
          <w:p w14:paraId="6C1E7377" w14:textId="77777777" w:rsidR="0018620D" w:rsidRPr="00150E9E" w:rsidRDefault="5EC81479" w:rsidP="00A943D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Transfer to another account </w:t>
            </w:r>
          </w:p>
        </w:tc>
        <w:tc>
          <w:tcPr>
            <w:tcW w:w="992" w:type="dxa"/>
            <w:tcBorders>
              <w:right w:val="none" w:sz="0" w:space="0" w:color="auto"/>
            </w:tcBorders>
          </w:tcPr>
          <w:p w14:paraId="67409D7B" w14:textId="77777777" w:rsidR="0018620D" w:rsidRPr="00150E9E" w:rsidRDefault="5EC81479" w:rsidP="00A943D9">
            <w:pPr>
              <w:spacing w:before="60" w:after="60"/>
              <w:jc w:val="right"/>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5EC81479">
              <w:rPr>
                <w:color w:val="000000" w:themeColor="text1"/>
              </w:rPr>
              <w:t>$2,000</w:t>
            </w:r>
          </w:p>
          <w:p w14:paraId="34E65E43" w14:textId="77777777" w:rsidR="0018620D" w:rsidRPr="00150E9E" w:rsidRDefault="5EC81479" w:rsidP="00A943D9">
            <w:pPr>
              <w:spacing w:before="60" w:after="60"/>
              <w:jc w:val="right"/>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5EC81479">
              <w:rPr>
                <w:color w:val="000000" w:themeColor="text1"/>
              </w:rPr>
              <w:t>$1,200</w:t>
            </w:r>
          </w:p>
          <w:p w14:paraId="04BAFD5F" w14:textId="77777777" w:rsidR="0018620D" w:rsidRPr="00150E9E" w:rsidRDefault="5EC81479" w:rsidP="00A943D9">
            <w:pPr>
              <w:spacing w:before="60" w:after="6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   800</w:t>
            </w:r>
          </w:p>
        </w:tc>
        <w:tc>
          <w:tcPr>
            <w:tcW w:w="3225" w:type="dxa"/>
            <w:tcBorders>
              <w:left w:val="none" w:sz="0" w:space="0" w:color="auto"/>
            </w:tcBorders>
          </w:tcPr>
          <w:p w14:paraId="1496CE80" w14:textId="77777777" w:rsidR="0018620D" w:rsidRPr="00150E9E" w:rsidRDefault="5EC81479" w:rsidP="00A943D9">
            <w:pPr>
              <w:pStyle w:val="ListParagraph"/>
              <w:numPr>
                <w:ilvl w:val="0"/>
                <w:numId w:val="34"/>
              </w:numPr>
              <w:spacing w:before="60" w:after="60"/>
              <w:ind w:left="459"/>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refundIndicator = true</w:t>
            </w:r>
          </w:p>
          <w:p w14:paraId="787CC5AF" w14:textId="77777777" w:rsidR="0018620D" w:rsidRPr="00150E9E" w:rsidRDefault="5EC81479" w:rsidP="00A943D9">
            <w:pPr>
              <w:pStyle w:val="ListParagraph"/>
              <w:numPr>
                <w:ilvl w:val="0"/>
                <w:numId w:val="34"/>
              </w:numPr>
              <w:spacing w:before="60" w:after="60"/>
              <w:ind w:left="459"/>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refundAmount = 1200</w:t>
            </w:r>
          </w:p>
          <w:p w14:paraId="65B8CBD3" w14:textId="77777777" w:rsidR="0018620D" w:rsidRPr="00150E9E" w:rsidRDefault="5EC81479" w:rsidP="00A943D9">
            <w:pPr>
              <w:pStyle w:val="ListParagraph"/>
              <w:numPr>
                <w:ilvl w:val="0"/>
                <w:numId w:val="34"/>
              </w:numPr>
              <w:spacing w:before="60" w:after="60"/>
              <w:ind w:left="459"/>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Transfer instructions completed (eg instructions to transfer $800)</w:t>
            </w:r>
          </w:p>
        </w:tc>
      </w:tr>
      <w:tr w:rsidR="0018620D" w:rsidRPr="00636551" w14:paraId="784E01F6"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6F65875" w14:textId="77777777" w:rsidR="0018620D" w:rsidRPr="00636551" w:rsidRDefault="5EC81479" w:rsidP="00A943D9">
            <w:pPr>
              <w:spacing w:before="60" w:after="60"/>
              <w:rPr>
                <w:b w:val="0"/>
                <w:color w:val="1F497D"/>
              </w:rPr>
            </w:pPr>
            <w:r>
              <w:rPr>
                <w:b w:val="0"/>
                <w:bCs w:val="0"/>
              </w:rPr>
              <w:t xml:space="preserve">Customer wants a portion of the overpaid provisional tax </w:t>
            </w:r>
            <w:r w:rsidRPr="5EC81479">
              <w:rPr>
                <w:b w:val="0"/>
                <w:bCs w:val="0"/>
                <w:i/>
                <w:iCs/>
              </w:rPr>
              <w:t>refunded</w:t>
            </w:r>
            <w:r>
              <w:rPr>
                <w:b w:val="0"/>
                <w:bCs w:val="0"/>
              </w:rPr>
              <w:t xml:space="preserve">, a portion </w:t>
            </w:r>
            <w:r w:rsidRPr="5EC81479">
              <w:rPr>
                <w:b w:val="0"/>
                <w:bCs w:val="0"/>
                <w:i/>
                <w:iCs/>
              </w:rPr>
              <w:t>transferred</w:t>
            </w:r>
            <w:r>
              <w:rPr>
                <w:b w:val="0"/>
                <w:bCs w:val="0"/>
              </w:rPr>
              <w:t xml:space="preserve"> to another account(s) and the balance </w:t>
            </w:r>
            <w:r w:rsidRPr="5EC81479">
              <w:rPr>
                <w:b w:val="0"/>
                <w:bCs w:val="0"/>
                <w:i/>
                <w:iCs/>
              </w:rPr>
              <w:t>held</w:t>
            </w:r>
            <w:r>
              <w:rPr>
                <w:b w:val="0"/>
                <w:bCs w:val="0"/>
              </w:rPr>
              <w:t xml:space="preserve"> in their income tax account.</w:t>
            </w:r>
            <w:r w:rsidRPr="5EC81479">
              <w:rPr>
                <w:b w:val="0"/>
                <w:bCs w:val="0"/>
                <w:color w:val="365F91" w:themeColor="accent1" w:themeShade="BF"/>
                <w:sz w:val="18"/>
                <w:szCs w:val="18"/>
              </w:rPr>
              <w:t xml:space="preserve"> </w:t>
            </w:r>
          </w:p>
        </w:tc>
        <w:tc>
          <w:tcPr>
            <w:tcW w:w="2977" w:type="dxa"/>
            <w:tcBorders>
              <w:left w:val="none" w:sz="0" w:space="0" w:color="auto"/>
            </w:tcBorders>
          </w:tcPr>
          <w:p w14:paraId="43AC7637" w14:textId="77777777" w:rsidR="0018620D" w:rsidRPr="00150E9E" w:rsidRDefault="5EC81479" w:rsidP="00A943D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Overpaid provisional tax</w:t>
            </w:r>
          </w:p>
          <w:p w14:paraId="4A400388" w14:textId="77777777" w:rsidR="0018620D" w:rsidRPr="00150E9E" w:rsidRDefault="5EC81479" w:rsidP="00A943D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 xml:space="preserve">Refund </w:t>
            </w:r>
          </w:p>
          <w:p w14:paraId="14D4534C" w14:textId="77777777" w:rsidR="0018620D" w:rsidRPr="00150E9E" w:rsidRDefault="5EC81479" w:rsidP="00A943D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 xml:space="preserve">Transfer to another account </w:t>
            </w:r>
          </w:p>
          <w:p w14:paraId="308C4AC0" w14:textId="77777777" w:rsidR="0018620D" w:rsidRPr="00150E9E" w:rsidRDefault="5EC81479" w:rsidP="00A943D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Hold in income tax account</w:t>
            </w:r>
          </w:p>
        </w:tc>
        <w:tc>
          <w:tcPr>
            <w:tcW w:w="992" w:type="dxa"/>
            <w:tcBorders>
              <w:right w:val="none" w:sz="0" w:space="0" w:color="auto"/>
            </w:tcBorders>
          </w:tcPr>
          <w:p w14:paraId="111C6DD0" w14:textId="77777777" w:rsidR="0018620D" w:rsidRPr="00150E9E" w:rsidRDefault="5EC81479" w:rsidP="00A943D9">
            <w:pPr>
              <w:spacing w:before="60" w:after="60"/>
              <w:jc w:val="right"/>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$2,000</w:t>
            </w:r>
          </w:p>
          <w:p w14:paraId="0AAD71AC" w14:textId="77777777" w:rsidR="0018620D" w:rsidRPr="00150E9E" w:rsidRDefault="5EC81479" w:rsidP="00A943D9">
            <w:pPr>
              <w:spacing w:before="60" w:after="60"/>
              <w:jc w:val="right"/>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$1,000</w:t>
            </w:r>
          </w:p>
          <w:p w14:paraId="3AEE944C" w14:textId="77777777" w:rsidR="0018620D" w:rsidRPr="00150E9E" w:rsidRDefault="5EC81479" w:rsidP="00A943D9">
            <w:pPr>
              <w:spacing w:before="60" w:after="60"/>
              <w:jc w:val="right"/>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   200</w:t>
            </w:r>
          </w:p>
          <w:p w14:paraId="6DBC0604" w14:textId="77777777" w:rsidR="0018620D" w:rsidRPr="0089576C" w:rsidRDefault="0018620D" w:rsidP="00A943D9">
            <w:pPr>
              <w:spacing w:before="60" w:after="60"/>
              <w:jc w:val="right"/>
              <w:cnfStyle w:val="000000010000" w:firstRow="0" w:lastRow="0" w:firstColumn="0" w:lastColumn="0" w:oddVBand="0" w:evenVBand="0" w:oddHBand="0" w:evenHBand="1" w:firstRowFirstColumn="0" w:firstRowLastColumn="0" w:lastRowFirstColumn="0" w:lastRowLastColumn="0"/>
              <w:rPr>
                <w:color w:val="000000" w:themeColor="text1"/>
                <w:sz w:val="14"/>
                <w:szCs w:val="18"/>
              </w:rPr>
            </w:pPr>
          </w:p>
          <w:p w14:paraId="613FC28F" w14:textId="77777777" w:rsidR="0018620D" w:rsidRPr="00150E9E" w:rsidRDefault="5EC81479" w:rsidP="00A943D9">
            <w:pPr>
              <w:spacing w:before="60" w:after="60"/>
              <w:jc w:val="right"/>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   800</w:t>
            </w:r>
          </w:p>
        </w:tc>
        <w:tc>
          <w:tcPr>
            <w:tcW w:w="3225" w:type="dxa"/>
            <w:tcBorders>
              <w:left w:val="none" w:sz="0" w:space="0" w:color="auto"/>
            </w:tcBorders>
          </w:tcPr>
          <w:p w14:paraId="6617D292" w14:textId="77777777" w:rsidR="0018620D" w:rsidRPr="00150E9E" w:rsidRDefault="5EC81479" w:rsidP="00A943D9">
            <w:pPr>
              <w:pStyle w:val="ListParagraph"/>
              <w:numPr>
                <w:ilvl w:val="0"/>
                <w:numId w:val="35"/>
              </w:numPr>
              <w:spacing w:before="60" w:after="60"/>
              <w:ind w:left="459"/>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refundIndicator = true</w:t>
            </w:r>
          </w:p>
          <w:p w14:paraId="3AF61716" w14:textId="77777777" w:rsidR="0018620D" w:rsidRPr="00150E9E" w:rsidRDefault="5EC81479" w:rsidP="00A943D9">
            <w:pPr>
              <w:pStyle w:val="ListParagraph"/>
              <w:numPr>
                <w:ilvl w:val="0"/>
                <w:numId w:val="35"/>
              </w:numPr>
              <w:spacing w:before="60" w:after="60"/>
              <w:ind w:left="459"/>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refundAmount = 1000</w:t>
            </w:r>
          </w:p>
          <w:p w14:paraId="0DE07DFD" w14:textId="77777777" w:rsidR="0018620D" w:rsidRPr="00150E9E" w:rsidRDefault="5EC81479" w:rsidP="00A943D9">
            <w:pPr>
              <w:pStyle w:val="ListParagraph"/>
              <w:numPr>
                <w:ilvl w:val="0"/>
                <w:numId w:val="35"/>
              </w:numPr>
              <w:spacing w:before="60" w:after="60"/>
              <w:ind w:left="459"/>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Transfer instructions completed (eg instructions to transfer $200)</w:t>
            </w:r>
          </w:p>
        </w:tc>
      </w:tr>
      <w:tr w:rsidR="0018620D" w:rsidRPr="00636551" w14:paraId="62EAC7E3"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63AE3D44" w14:textId="77777777" w:rsidR="0018620D" w:rsidRPr="00150E9E" w:rsidRDefault="5EC81479" w:rsidP="00A943D9">
            <w:pPr>
              <w:spacing w:before="60" w:after="60"/>
              <w:rPr>
                <w:b w:val="0"/>
                <w:bCs w:val="0"/>
              </w:rPr>
            </w:pPr>
            <w:r>
              <w:rPr>
                <w:b w:val="0"/>
                <w:bCs w:val="0"/>
              </w:rPr>
              <w:t xml:space="preserve">Customer wants all of the overpaid provisional tax </w:t>
            </w:r>
            <w:r w:rsidRPr="5EC81479">
              <w:rPr>
                <w:b w:val="0"/>
                <w:bCs w:val="0"/>
                <w:i/>
                <w:iCs/>
              </w:rPr>
              <w:t>held</w:t>
            </w:r>
            <w:r>
              <w:rPr>
                <w:b w:val="0"/>
                <w:bCs w:val="0"/>
              </w:rPr>
              <w:t xml:space="preserve"> in their income tax account. </w:t>
            </w:r>
          </w:p>
        </w:tc>
        <w:tc>
          <w:tcPr>
            <w:tcW w:w="2977" w:type="dxa"/>
            <w:tcBorders>
              <w:left w:val="none" w:sz="0" w:space="0" w:color="auto"/>
            </w:tcBorders>
          </w:tcPr>
          <w:p w14:paraId="2E714022" w14:textId="77777777" w:rsidR="0018620D" w:rsidRPr="00150E9E" w:rsidRDefault="5EC81479" w:rsidP="00A943D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5EC81479">
              <w:rPr>
                <w:color w:val="000000" w:themeColor="text1"/>
              </w:rPr>
              <w:t>Overpaid provisional tax</w:t>
            </w:r>
          </w:p>
          <w:p w14:paraId="49B61771" w14:textId="77777777" w:rsidR="0018620D" w:rsidRPr="00150E9E" w:rsidRDefault="5EC81479" w:rsidP="00A943D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Hold in income tax account</w:t>
            </w:r>
          </w:p>
        </w:tc>
        <w:tc>
          <w:tcPr>
            <w:tcW w:w="992" w:type="dxa"/>
            <w:tcBorders>
              <w:right w:val="none" w:sz="0" w:space="0" w:color="auto"/>
            </w:tcBorders>
          </w:tcPr>
          <w:p w14:paraId="69AE21A4" w14:textId="77777777" w:rsidR="0018620D" w:rsidRPr="00150E9E" w:rsidRDefault="5EC81479" w:rsidP="00A943D9">
            <w:pPr>
              <w:spacing w:before="60" w:after="60"/>
              <w:jc w:val="right"/>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5EC81479">
              <w:rPr>
                <w:color w:val="000000" w:themeColor="text1"/>
              </w:rPr>
              <w:t>$2,000</w:t>
            </w:r>
          </w:p>
          <w:p w14:paraId="584D7761" w14:textId="77777777" w:rsidR="0018620D" w:rsidRPr="00150E9E" w:rsidRDefault="5EC81479" w:rsidP="00A943D9">
            <w:pPr>
              <w:spacing w:before="60" w:after="6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$2,000</w:t>
            </w:r>
          </w:p>
        </w:tc>
        <w:tc>
          <w:tcPr>
            <w:tcW w:w="3225" w:type="dxa"/>
            <w:tcBorders>
              <w:left w:val="none" w:sz="0" w:space="0" w:color="auto"/>
            </w:tcBorders>
          </w:tcPr>
          <w:p w14:paraId="2EE9A62C" w14:textId="77777777" w:rsidR="0018620D" w:rsidRPr="00150E9E" w:rsidRDefault="5EC81479" w:rsidP="00A943D9">
            <w:pPr>
              <w:pStyle w:val="ListParagraph"/>
              <w:numPr>
                <w:ilvl w:val="0"/>
                <w:numId w:val="35"/>
              </w:numPr>
              <w:spacing w:before="60" w:after="60"/>
              <w:ind w:left="459"/>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refundIndicator = false</w:t>
            </w:r>
          </w:p>
          <w:p w14:paraId="5498A8F8" w14:textId="77777777" w:rsidR="0018620D" w:rsidRPr="00150E9E" w:rsidRDefault="5EC81479" w:rsidP="00A943D9">
            <w:pPr>
              <w:pStyle w:val="ListParagraph"/>
              <w:numPr>
                <w:ilvl w:val="0"/>
                <w:numId w:val="35"/>
              </w:numPr>
              <w:spacing w:before="60" w:after="60"/>
              <w:ind w:left="459"/>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 xml:space="preserve">refundAmount = 0 </w:t>
            </w:r>
          </w:p>
          <w:p w14:paraId="7F971AC4" w14:textId="77777777" w:rsidR="0018620D" w:rsidRPr="00150E9E" w:rsidRDefault="5EC81479" w:rsidP="00A943D9">
            <w:pPr>
              <w:pStyle w:val="ListParagraph"/>
              <w:numPr>
                <w:ilvl w:val="0"/>
                <w:numId w:val="35"/>
              </w:numPr>
              <w:spacing w:before="60" w:after="60"/>
              <w:ind w:left="459"/>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 xml:space="preserve">No transfer instructions </w:t>
            </w:r>
          </w:p>
        </w:tc>
      </w:tr>
      <w:tr w:rsidR="0018620D" w:rsidRPr="00636551" w14:paraId="6085802D"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640344E0" w14:textId="77777777" w:rsidR="0018620D" w:rsidRPr="00636551" w:rsidRDefault="5EC81479" w:rsidP="00A943D9">
            <w:pPr>
              <w:spacing w:before="60" w:after="60"/>
              <w:rPr>
                <w:b w:val="0"/>
                <w:color w:val="1F497D"/>
              </w:rPr>
            </w:pPr>
            <w:r>
              <w:rPr>
                <w:b w:val="0"/>
                <w:bCs w:val="0"/>
              </w:rPr>
              <w:t xml:space="preserve">Customer wants a portion of the overpaid provisional tax </w:t>
            </w:r>
            <w:r w:rsidRPr="5EC81479">
              <w:rPr>
                <w:b w:val="0"/>
                <w:bCs w:val="0"/>
                <w:i/>
                <w:iCs/>
              </w:rPr>
              <w:t>held</w:t>
            </w:r>
            <w:r>
              <w:rPr>
                <w:b w:val="0"/>
                <w:bCs w:val="0"/>
              </w:rPr>
              <w:t xml:space="preserve"> in their income tax account and a portion </w:t>
            </w:r>
            <w:r w:rsidRPr="5EC81479">
              <w:rPr>
                <w:b w:val="0"/>
                <w:bCs w:val="0"/>
                <w:i/>
                <w:iCs/>
              </w:rPr>
              <w:t>transferred</w:t>
            </w:r>
            <w:r>
              <w:rPr>
                <w:b w:val="0"/>
                <w:bCs w:val="0"/>
              </w:rPr>
              <w:t xml:space="preserve"> to another account(s).</w:t>
            </w:r>
          </w:p>
        </w:tc>
        <w:tc>
          <w:tcPr>
            <w:tcW w:w="2977" w:type="dxa"/>
            <w:tcBorders>
              <w:left w:val="none" w:sz="0" w:space="0" w:color="auto"/>
            </w:tcBorders>
          </w:tcPr>
          <w:p w14:paraId="6C76376A" w14:textId="77777777" w:rsidR="0018620D" w:rsidRPr="00150E9E" w:rsidRDefault="5EC81479" w:rsidP="00A943D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Overpaid provisional tax</w:t>
            </w:r>
          </w:p>
          <w:p w14:paraId="0E38C8E2" w14:textId="77777777" w:rsidR="0018620D" w:rsidRPr="00150E9E" w:rsidRDefault="5EC81479" w:rsidP="00A943D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 xml:space="preserve">Transfer to another account </w:t>
            </w:r>
          </w:p>
          <w:p w14:paraId="337F44D1" w14:textId="77777777" w:rsidR="0018620D" w:rsidRPr="00150E9E" w:rsidRDefault="5EC81479" w:rsidP="00A943D9">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Hold in income tax account</w:t>
            </w:r>
          </w:p>
        </w:tc>
        <w:tc>
          <w:tcPr>
            <w:tcW w:w="992" w:type="dxa"/>
            <w:tcBorders>
              <w:right w:val="none" w:sz="0" w:space="0" w:color="auto"/>
            </w:tcBorders>
          </w:tcPr>
          <w:p w14:paraId="347FE10A" w14:textId="77777777" w:rsidR="0018620D" w:rsidRPr="00150E9E" w:rsidRDefault="5EC81479" w:rsidP="00A943D9">
            <w:pPr>
              <w:spacing w:before="60" w:after="60"/>
              <w:jc w:val="right"/>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$2,000</w:t>
            </w:r>
          </w:p>
          <w:p w14:paraId="28E911AE" w14:textId="77777777" w:rsidR="0018620D" w:rsidRPr="00150E9E" w:rsidRDefault="5EC81479" w:rsidP="00A943D9">
            <w:pPr>
              <w:spacing w:before="60" w:after="60"/>
              <w:jc w:val="right"/>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   500</w:t>
            </w:r>
          </w:p>
          <w:p w14:paraId="1057F9E9" w14:textId="77777777" w:rsidR="0018620D" w:rsidRPr="0089576C" w:rsidRDefault="0018620D" w:rsidP="00A943D9">
            <w:pPr>
              <w:spacing w:before="60" w:after="60"/>
              <w:jc w:val="right"/>
              <w:cnfStyle w:val="000000010000" w:firstRow="0" w:lastRow="0" w:firstColumn="0" w:lastColumn="0" w:oddVBand="0" w:evenVBand="0" w:oddHBand="0" w:evenHBand="1" w:firstRowFirstColumn="0" w:firstRowLastColumn="0" w:lastRowFirstColumn="0" w:lastRowLastColumn="0"/>
              <w:rPr>
                <w:color w:val="000000" w:themeColor="text1"/>
                <w:sz w:val="14"/>
                <w:szCs w:val="18"/>
              </w:rPr>
            </w:pPr>
          </w:p>
          <w:p w14:paraId="1A1B0DE1" w14:textId="77777777" w:rsidR="0018620D" w:rsidRPr="00150E9E" w:rsidRDefault="5EC81479" w:rsidP="00A943D9">
            <w:pPr>
              <w:spacing w:before="60" w:after="60"/>
              <w:jc w:val="right"/>
              <w:cnfStyle w:val="000000010000" w:firstRow="0" w:lastRow="0" w:firstColumn="0" w:lastColumn="0" w:oddVBand="0" w:evenVBand="0" w:oddHBand="0" w:evenHBand="1" w:firstRowFirstColumn="0" w:firstRowLastColumn="0" w:lastRowFirstColumn="0" w:lastRowLastColumn="0"/>
              <w:rPr>
                <w:color w:val="000000" w:themeColor="text1"/>
                <w:szCs w:val="18"/>
              </w:rPr>
            </w:pPr>
            <w:r w:rsidRPr="5EC81479">
              <w:rPr>
                <w:color w:val="000000" w:themeColor="text1"/>
              </w:rPr>
              <w:t>$1,500</w:t>
            </w:r>
          </w:p>
        </w:tc>
        <w:tc>
          <w:tcPr>
            <w:tcW w:w="3225" w:type="dxa"/>
            <w:tcBorders>
              <w:left w:val="none" w:sz="0" w:space="0" w:color="auto"/>
            </w:tcBorders>
          </w:tcPr>
          <w:p w14:paraId="1AF026FD" w14:textId="77777777" w:rsidR="0018620D" w:rsidRPr="00150E9E" w:rsidRDefault="5EC81479" w:rsidP="00A943D9">
            <w:pPr>
              <w:pStyle w:val="ListParagraph"/>
              <w:numPr>
                <w:ilvl w:val="0"/>
                <w:numId w:val="35"/>
              </w:numPr>
              <w:spacing w:before="60" w:after="60"/>
              <w:ind w:left="459"/>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refundIndicator = false</w:t>
            </w:r>
          </w:p>
          <w:p w14:paraId="0A147EDF" w14:textId="77777777" w:rsidR="0018620D" w:rsidRPr="00150E9E" w:rsidRDefault="5EC81479" w:rsidP="00A943D9">
            <w:pPr>
              <w:pStyle w:val="ListParagraph"/>
              <w:numPr>
                <w:ilvl w:val="0"/>
                <w:numId w:val="35"/>
              </w:numPr>
              <w:spacing w:before="60" w:after="60"/>
              <w:ind w:left="459"/>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refundAmount = 0</w:t>
            </w:r>
          </w:p>
          <w:p w14:paraId="4F53E503" w14:textId="77777777" w:rsidR="0018620D" w:rsidRPr="00150E9E" w:rsidRDefault="5EC81479" w:rsidP="00A943D9">
            <w:pPr>
              <w:pStyle w:val="ListParagraph"/>
              <w:numPr>
                <w:ilvl w:val="0"/>
                <w:numId w:val="35"/>
              </w:numPr>
              <w:spacing w:before="60" w:after="60"/>
              <w:ind w:left="459"/>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Transfer instructions completed (eg instructions to transfer $500)</w:t>
            </w:r>
          </w:p>
        </w:tc>
      </w:tr>
      <w:tr w:rsidR="0018620D" w:rsidRPr="00636551" w14:paraId="1DEF2882"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7C932140" w14:textId="77777777" w:rsidR="0018620D" w:rsidRPr="00636551" w:rsidRDefault="5EC81479" w:rsidP="00A943D9">
            <w:pPr>
              <w:spacing w:before="60" w:after="60"/>
              <w:rPr>
                <w:b w:val="0"/>
                <w:color w:val="1F497D"/>
              </w:rPr>
            </w:pPr>
            <w:r>
              <w:rPr>
                <w:b w:val="0"/>
                <w:bCs w:val="0"/>
              </w:rPr>
              <w:t xml:space="preserve">Customer wants all of the overpaid provisional tax </w:t>
            </w:r>
            <w:r w:rsidRPr="5EC81479">
              <w:rPr>
                <w:b w:val="0"/>
                <w:bCs w:val="0"/>
                <w:i/>
                <w:iCs/>
              </w:rPr>
              <w:t>transferred</w:t>
            </w:r>
            <w:r>
              <w:rPr>
                <w:b w:val="0"/>
                <w:bCs w:val="0"/>
              </w:rPr>
              <w:t xml:space="preserve"> to another account(s).</w:t>
            </w:r>
          </w:p>
        </w:tc>
        <w:tc>
          <w:tcPr>
            <w:tcW w:w="2977" w:type="dxa"/>
            <w:tcBorders>
              <w:left w:val="none" w:sz="0" w:space="0" w:color="auto"/>
            </w:tcBorders>
          </w:tcPr>
          <w:p w14:paraId="336F8B76" w14:textId="77777777" w:rsidR="0018620D" w:rsidRPr="00150E9E" w:rsidRDefault="5EC81479" w:rsidP="00A943D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5EC81479">
              <w:rPr>
                <w:color w:val="000000" w:themeColor="text1"/>
              </w:rPr>
              <w:t>Overpaid provisional tax</w:t>
            </w:r>
          </w:p>
          <w:p w14:paraId="59460768" w14:textId="77777777" w:rsidR="0018620D" w:rsidRPr="00150E9E" w:rsidRDefault="5EC81479" w:rsidP="00A943D9">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Transfer to another account</w:t>
            </w:r>
          </w:p>
        </w:tc>
        <w:tc>
          <w:tcPr>
            <w:tcW w:w="992" w:type="dxa"/>
            <w:tcBorders>
              <w:right w:val="none" w:sz="0" w:space="0" w:color="auto"/>
            </w:tcBorders>
          </w:tcPr>
          <w:p w14:paraId="6E96FCF1" w14:textId="77777777" w:rsidR="0018620D" w:rsidRPr="00150E9E" w:rsidRDefault="5EC81479" w:rsidP="00A943D9">
            <w:pPr>
              <w:spacing w:before="60" w:after="60"/>
              <w:jc w:val="right"/>
              <w:cnfStyle w:val="000000100000" w:firstRow="0" w:lastRow="0" w:firstColumn="0" w:lastColumn="0" w:oddVBand="0" w:evenVBand="0" w:oddHBand="1" w:evenHBand="0" w:firstRowFirstColumn="0" w:firstRowLastColumn="0" w:lastRowFirstColumn="0" w:lastRowLastColumn="0"/>
              <w:rPr>
                <w:color w:val="000000" w:themeColor="text1"/>
                <w:szCs w:val="18"/>
              </w:rPr>
            </w:pPr>
            <w:r w:rsidRPr="5EC81479">
              <w:rPr>
                <w:color w:val="000000" w:themeColor="text1"/>
              </w:rPr>
              <w:t>$2,000</w:t>
            </w:r>
          </w:p>
          <w:p w14:paraId="3172936D" w14:textId="77777777" w:rsidR="0018620D" w:rsidRPr="00150E9E" w:rsidRDefault="5EC81479" w:rsidP="00A943D9">
            <w:pPr>
              <w:spacing w:before="60" w:after="60"/>
              <w:jc w:val="right"/>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$2,000</w:t>
            </w:r>
          </w:p>
        </w:tc>
        <w:tc>
          <w:tcPr>
            <w:tcW w:w="3225" w:type="dxa"/>
            <w:tcBorders>
              <w:left w:val="none" w:sz="0" w:space="0" w:color="auto"/>
            </w:tcBorders>
          </w:tcPr>
          <w:p w14:paraId="138E8967" w14:textId="77777777" w:rsidR="0018620D" w:rsidRPr="00150E9E" w:rsidRDefault="5EC81479" w:rsidP="00A943D9">
            <w:pPr>
              <w:pStyle w:val="ListParagraph"/>
              <w:numPr>
                <w:ilvl w:val="0"/>
                <w:numId w:val="35"/>
              </w:numPr>
              <w:spacing w:before="60" w:after="60"/>
              <w:ind w:left="459"/>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refundIndicator = false</w:t>
            </w:r>
          </w:p>
          <w:p w14:paraId="5E39EEDC" w14:textId="77777777" w:rsidR="0018620D" w:rsidRPr="00150E9E" w:rsidRDefault="5EC81479" w:rsidP="00A943D9">
            <w:pPr>
              <w:pStyle w:val="ListParagraph"/>
              <w:numPr>
                <w:ilvl w:val="0"/>
                <w:numId w:val="35"/>
              </w:numPr>
              <w:spacing w:before="60" w:after="60"/>
              <w:ind w:left="459"/>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refundAmount = 0</w:t>
            </w:r>
          </w:p>
          <w:p w14:paraId="6F8D61D5" w14:textId="77777777" w:rsidR="0018620D" w:rsidRPr="00150E9E" w:rsidRDefault="5EC81479" w:rsidP="00A943D9">
            <w:pPr>
              <w:pStyle w:val="ListParagraph"/>
              <w:numPr>
                <w:ilvl w:val="0"/>
                <w:numId w:val="35"/>
              </w:numPr>
              <w:spacing w:before="60" w:after="60"/>
              <w:ind w:left="459"/>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Transfer instructions completed (eg instructions to transfer $2,000)</w:t>
            </w:r>
          </w:p>
        </w:tc>
      </w:tr>
    </w:tbl>
    <w:p w14:paraId="6D241AD9" w14:textId="77777777" w:rsidR="00AA7F6C" w:rsidRDefault="00AA7F6C" w:rsidP="00364482">
      <w:pPr>
        <w:autoSpaceDE/>
        <w:autoSpaceDN/>
        <w:adjustRightInd/>
        <w:spacing w:after="200" w:line="276" w:lineRule="auto"/>
        <w:rPr>
          <w:b/>
          <w:color w:val="008B95"/>
        </w:rPr>
        <w:sectPr w:rsidR="00AA7F6C" w:rsidSect="00856A79">
          <w:headerReference w:type="even" r:id="rId34"/>
          <w:headerReference w:type="default" r:id="rId35"/>
          <w:headerReference w:type="first" r:id="rId36"/>
          <w:type w:val="continuous"/>
          <w:pgSz w:w="11906" w:h="16838" w:code="9"/>
          <w:pgMar w:top="1134" w:right="1134" w:bottom="1134" w:left="1134" w:header="340" w:footer="709" w:gutter="0"/>
          <w:cols w:space="708"/>
          <w:docGrid w:linePitch="360"/>
        </w:sectPr>
      </w:pPr>
    </w:p>
    <w:p w14:paraId="5E334950" w14:textId="4ACD16D3" w:rsidR="00364482" w:rsidRDefault="00957C6A" w:rsidP="00364482">
      <w:pPr>
        <w:pStyle w:val="Heading2"/>
        <w:keepNext/>
        <w:numPr>
          <w:ilvl w:val="1"/>
          <w:numId w:val="6"/>
        </w:numPr>
        <w:spacing w:before="0" w:after="0" w:line="240" w:lineRule="auto"/>
        <w:ind w:left="567" w:hanging="567"/>
        <w:jc w:val="both"/>
      </w:pPr>
      <w:bookmarkStart w:id="824" w:name="_Toc496188153"/>
      <w:bookmarkStart w:id="825" w:name="_Toc496865565"/>
      <w:r>
        <w:lastRenderedPageBreak/>
        <w:t>‘</w:t>
      </w:r>
      <w:r w:rsidR="00364482">
        <w:t>Y</w:t>
      </w:r>
      <w:r w:rsidR="00364482" w:rsidRPr="00B35787">
        <w:t>ear to date</w:t>
      </w:r>
      <w:r>
        <w:t>’</w:t>
      </w:r>
      <w:r w:rsidR="00364482" w:rsidRPr="00B35787">
        <w:t xml:space="preserve"> provisional liability</w:t>
      </w:r>
      <w:r w:rsidR="00364482">
        <w:t xml:space="preserve"> and </w:t>
      </w:r>
      <w:r>
        <w:t>‘</w:t>
      </w:r>
      <w:r w:rsidR="00364482" w:rsidRPr="00B35787">
        <w:t>This instalment</w:t>
      </w:r>
      <w:r>
        <w:t>’</w:t>
      </w:r>
      <w:bookmarkEnd w:id="824"/>
      <w:bookmarkEnd w:id="825"/>
      <w:r w:rsidR="00364482">
        <w:t xml:space="preserve"> </w:t>
      </w:r>
    </w:p>
    <w:p w14:paraId="709078BF" w14:textId="77777777" w:rsidR="00364482" w:rsidRDefault="00364482" w:rsidP="00364482">
      <w:pPr>
        <w:spacing w:after="0"/>
      </w:pPr>
    </w:p>
    <w:p w14:paraId="17148BCC" w14:textId="77777777" w:rsidR="00CB42A8" w:rsidRPr="0038177F" w:rsidRDefault="5EC81479" w:rsidP="00CB42A8">
      <w:pPr>
        <w:spacing w:after="0"/>
        <w:rPr>
          <w:b/>
        </w:rPr>
      </w:pPr>
      <w:r w:rsidRPr="5EC81479">
        <w:rPr>
          <w:b/>
          <w:bCs/>
        </w:rPr>
        <w:t>Example 1:</w:t>
      </w:r>
    </w:p>
    <w:p w14:paraId="0A43CA35" w14:textId="77777777" w:rsidR="00CB42A8" w:rsidRDefault="00CB42A8" w:rsidP="00CB42A8">
      <w:pPr>
        <w:spacing w:after="0"/>
      </w:pPr>
    </w:p>
    <w:p w14:paraId="65B11676" w14:textId="77777777" w:rsidR="00CB42A8" w:rsidRDefault="5EC81479" w:rsidP="00CB42A8">
      <w:pPr>
        <w:spacing w:after="0"/>
      </w:pPr>
      <w:r>
        <w:t>Customer’s accounting income (and therefore their provisional tax liability) is increasing during the year.</w:t>
      </w:r>
    </w:p>
    <w:p w14:paraId="55B7AA72" w14:textId="77777777" w:rsidR="00CB42A8" w:rsidRDefault="00CB42A8" w:rsidP="00CB42A8">
      <w:pPr>
        <w:spacing w:after="0"/>
      </w:pPr>
    </w:p>
    <w:p w14:paraId="0212C1BE" w14:textId="77777777" w:rsidR="00CB42A8" w:rsidRDefault="5EC81479" w:rsidP="00CB42A8">
      <w:pPr>
        <w:spacing w:after="0"/>
      </w:pPr>
      <w:r>
        <w:t>The AIM-capable software calculates the year to date provisional tax liability and the amount due (if any) at each instalment date.</w:t>
      </w:r>
    </w:p>
    <w:p w14:paraId="249F3FD6" w14:textId="77777777" w:rsidR="00CB42A8" w:rsidRDefault="00CB42A8" w:rsidP="00CB42A8">
      <w:pPr>
        <w:spacing w:after="0"/>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660"/>
        <w:gridCol w:w="1843"/>
        <w:gridCol w:w="1842"/>
        <w:gridCol w:w="1843"/>
        <w:gridCol w:w="1843"/>
        <w:gridCol w:w="1843"/>
        <w:gridCol w:w="1842"/>
      </w:tblGrid>
      <w:tr w:rsidR="00CB42A8" w:rsidRPr="00AA7F6C" w14:paraId="2E615B84" w14:textId="77777777" w:rsidTr="00FF1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right w:val="none" w:sz="0" w:space="0" w:color="auto"/>
            </w:tcBorders>
            <w:vAlign w:val="center"/>
          </w:tcPr>
          <w:p w14:paraId="0C60B5DC" w14:textId="77777777" w:rsidR="00CB42A8" w:rsidRPr="00AA7F6C" w:rsidRDefault="5EC81479" w:rsidP="005E71A6">
            <w:pPr>
              <w:spacing w:before="60" w:after="60"/>
              <w:jc w:val="center"/>
            </w:pPr>
            <w:r w:rsidRPr="00AA7F6C">
              <w:t>Statement of Activity</w:t>
            </w:r>
          </w:p>
        </w:tc>
        <w:tc>
          <w:tcPr>
            <w:tcW w:w="1843" w:type="dxa"/>
            <w:tcBorders>
              <w:top w:val="none" w:sz="0" w:space="0" w:color="auto"/>
              <w:left w:val="none" w:sz="0" w:space="0" w:color="auto"/>
              <w:bottom w:val="none" w:sz="0" w:space="0" w:color="auto"/>
              <w:right w:val="none" w:sz="0" w:space="0" w:color="auto"/>
            </w:tcBorders>
            <w:vAlign w:val="center"/>
          </w:tcPr>
          <w:p w14:paraId="752D7D7A" w14:textId="77777777" w:rsidR="00CB42A8" w:rsidRPr="00AA7F6C"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AA7F6C">
              <w:t>Instalment 1</w:t>
            </w:r>
          </w:p>
        </w:tc>
        <w:tc>
          <w:tcPr>
            <w:tcW w:w="1842" w:type="dxa"/>
            <w:tcBorders>
              <w:top w:val="none" w:sz="0" w:space="0" w:color="auto"/>
              <w:left w:val="none" w:sz="0" w:space="0" w:color="auto"/>
              <w:bottom w:val="none" w:sz="0" w:space="0" w:color="auto"/>
              <w:right w:val="none" w:sz="0" w:space="0" w:color="auto"/>
            </w:tcBorders>
            <w:vAlign w:val="center"/>
          </w:tcPr>
          <w:p w14:paraId="6D33B93D" w14:textId="77777777" w:rsidR="00CB42A8" w:rsidRPr="00AA7F6C"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AA7F6C">
              <w:t>Instalment 2</w:t>
            </w:r>
          </w:p>
        </w:tc>
        <w:tc>
          <w:tcPr>
            <w:tcW w:w="1843" w:type="dxa"/>
            <w:tcBorders>
              <w:top w:val="none" w:sz="0" w:space="0" w:color="auto"/>
              <w:left w:val="none" w:sz="0" w:space="0" w:color="auto"/>
              <w:bottom w:val="none" w:sz="0" w:space="0" w:color="auto"/>
              <w:right w:val="none" w:sz="0" w:space="0" w:color="auto"/>
            </w:tcBorders>
            <w:vAlign w:val="center"/>
          </w:tcPr>
          <w:p w14:paraId="74564607" w14:textId="77777777" w:rsidR="00CB42A8" w:rsidRPr="00AA7F6C"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AA7F6C">
              <w:t>Instalment 3</w:t>
            </w:r>
          </w:p>
        </w:tc>
        <w:tc>
          <w:tcPr>
            <w:tcW w:w="1843" w:type="dxa"/>
            <w:tcBorders>
              <w:top w:val="none" w:sz="0" w:space="0" w:color="auto"/>
              <w:left w:val="none" w:sz="0" w:space="0" w:color="auto"/>
              <w:bottom w:val="none" w:sz="0" w:space="0" w:color="auto"/>
              <w:right w:val="none" w:sz="0" w:space="0" w:color="auto"/>
            </w:tcBorders>
            <w:vAlign w:val="center"/>
          </w:tcPr>
          <w:p w14:paraId="2CC977E6" w14:textId="77777777" w:rsidR="00CB42A8" w:rsidRPr="00AA7F6C"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AA7F6C">
              <w:t>Instalment 4</w:t>
            </w:r>
          </w:p>
        </w:tc>
        <w:tc>
          <w:tcPr>
            <w:tcW w:w="1843" w:type="dxa"/>
            <w:tcBorders>
              <w:top w:val="none" w:sz="0" w:space="0" w:color="auto"/>
              <w:left w:val="none" w:sz="0" w:space="0" w:color="auto"/>
              <w:bottom w:val="none" w:sz="0" w:space="0" w:color="auto"/>
              <w:right w:val="none" w:sz="0" w:space="0" w:color="auto"/>
            </w:tcBorders>
            <w:vAlign w:val="center"/>
          </w:tcPr>
          <w:p w14:paraId="4809880C" w14:textId="77777777" w:rsidR="00CB42A8" w:rsidRPr="00AA7F6C"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AA7F6C">
              <w:t>Instalment 5</w:t>
            </w:r>
          </w:p>
        </w:tc>
        <w:tc>
          <w:tcPr>
            <w:tcW w:w="1842" w:type="dxa"/>
            <w:tcBorders>
              <w:top w:val="none" w:sz="0" w:space="0" w:color="auto"/>
              <w:left w:val="none" w:sz="0" w:space="0" w:color="auto"/>
              <w:bottom w:val="none" w:sz="0" w:space="0" w:color="auto"/>
              <w:right w:val="none" w:sz="0" w:space="0" w:color="auto"/>
            </w:tcBorders>
            <w:vAlign w:val="center"/>
          </w:tcPr>
          <w:p w14:paraId="30B517DE" w14:textId="77777777" w:rsidR="00CB42A8" w:rsidRPr="00AA7F6C"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AA7F6C">
              <w:t>Instalment 6</w:t>
            </w:r>
          </w:p>
        </w:tc>
      </w:tr>
      <w:tr w:rsidR="00CB42A8" w:rsidRPr="00AA7F6C" w14:paraId="27E0D118" w14:textId="77777777" w:rsidTr="00FF1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6800B5CF" w14:textId="77777777" w:rsidR="00CB42A8" w:rsidRPr="00AA7F6C" w:rsidRDefault="5EC81479" w:rsidP="005E71A6">
            <w:pPr>
              <w:spacing w:before="60" w:after="60"/>
              <w:rPr>
                <w:b w:val="0"/>
              </w:rPr>
            </w:pPr>
            <w:r w:rsidRPr="00AA7F6C">
              <w:rPr>
                <w:b w:val="0"/>
                <w:bCs w:val="0"/>
              </w:rPr>
              <w:t>Year to date provisional tax liability</w:t>
            </w:r>
          </w:p>
        </w:tc>
        <w:tc>
          <w:tcPr>
            <w:tcW w:w="1843" w:type="dxa"/>
            <w:tcBorders>
              <w:left w:val="none" w:sz="0" w:space="0" w:color="auto"/>
              <w:right w:val="none" w:sz="0" w:space="0" w:color="auto"/>
            </w:tcBorders>
          </w:tcPr>
          <w:p w14:paraId="7E4BC4C0" w14:textId="77777777" w:rsidR="00CB42A8" w:rsidRPr="00AA7F6C"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AA7F6C">
              <w:t>$1,000</w:t>
            </w:r>
          </w:p>
        </w:tc>
        <w:tc>
          <w:tcPr>
            <w:tcW w:w="1842" w:type="dxa"/>
            <w:tcBorders>
              <w:left w:val="none" w:sz="0" w:space="0" w:color="auto"/>
              <w:right w:val="none" w:sz="0" w:space="0" w:color="auto"/>
            </w:tcBorders>
          </w:tcPr>
          <w:p w14:paraId="3BC7F1F0" w14:textId="77777777" w:rsidR="00CB42A8" w:rsidRPr="00AA7F6C"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AA7F6C">
              <w:t>$1,700</w:t>
            </w:r>
          </w:p>
        </w:tc>
        <w:tc>
          <w:tcPr>
            <w:tcW w:w="1843" w:type="dxa"/>
            <w:tcBorders>
              <w:left w:val="none" w:sz="0" w:space="0" w:color="auto"/>
              <w:right w:val="none" w:sz="0" w:space="0" w:color="auto"/>
            </w:tcBorders>
          </w:tcPr>
          <w:p w14:paraId="00994528" w14:textId="77777777" w:rsidR="00CB42A8" w:rsidRPr="00AA7F6C"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AA7F6C">
              <w:t>$3,000</w:t>
            </w:r>
          </w:p>
        </w:tc>
        <w:tc>
          <w:tcPr>
            <w:tcW w:w="1843" w:type="dxa"/>
            <w:tcBorders>
              <w:left w:val="none" w:sz="0" w:space="0" w:color="auto"/>
              <w:right w:val="none" w:sz="0" w:space="0" w:color="auto"/>
            </w:tcBorders>
          </w:tcPr>
          <w:p w14:paraId="12FEAF27" w14:textId="77777777" w:rsidR="00CB42A8" w:rsidRPr="00AA7F6C"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AA7F6C">
              <w:t>$10,000</w:t>
            </w:r>
          </w:p>
        </w:tc>
        <w:tc>
          <w:tcPr>
            <w:tcW w:w="1843" w:type="dxa"/>
            <w:tcBorders>
              <w:left w:val="none" w:sz="0" w:space="0" w:color="auto"/>
              <w:right w:val="none" w:sz="0" w:space="0" w:color="auto"/>
            </w:tcBorders>
          </w:tcPr>
          <w:p w14:paraId="4F9237AC" w14:textId="77777777" w:rsidR="00CB42A8" w:rsidRPr="00AA7F6C"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AA7F6C">
              <w:t>$16,000</w:t>
            </w:r>
          </w:p>
        </w:tc>
        <w:tc>
          <w:tcPr>
            <w:tcW w:w="1842" w:type="dxa"/>
            <w:tcBorders>
              <w:left w:val="none" w:sz="0" w:space="0" w:color="auto"/>
            </w:tcBorders>
          </w:tcPr>
          <w:p w14:paraId="376E91EC" w14:textId="77777777" w:rsidR="00CB42A8" w:rsidRPr="00AA7F6C"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AA7F6C">
              <w:t>$23,000</w:t>
            </w:r>
          </w:p>
        </w:tc>
      </w:tr>
      <w:tr w:rsidR="00CB42A8" w:rsidRPr="00AA7F6C" w14:paraId="117E6C59" w14:textId="77777777" w:rsidTr="00FF14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76C24EB2" w14:textId="77777777" w:rsidR="00CB42A8" w:rsidRPr="00AA7F6C" w:rsidRDefault="5EC81479" w:rsidP="005E71A6">
            <w:pPr>
              <w:spacing w:before="60" w:after="60"/>
              <w:rPr>
                <w:b w:val="0"/>
              </w:rPr>
            </w:pPr>
            <w:r w:rsidRPr="00AA7F6C">
              <w:rPr>
                <w:b w:val="0"/>
                <w:bCs w:val="0"/>
              </w:rPr>
              <w:t>This instalment</w:t>
            </w:r>
          </w:p>
        </w:tc>
        <w:tc>
          <w:tcPr>
            <w:tcW w:w="1843" w:type="dxa"/>
            <w:tcBorders>
              <w:left w:val="none" w:sz="0" w:space="0" w:color="auto"/>
              <w:right w:val="none" w:sz="0" w:space="0" w:color="auto"/>
            </w:tcBorders>
          </w:tcPr>
          <w:p w14:paraId="1751FFB9" w14:textId="77777777" w:rsidR="00CB42A8" w:rsidRPr="00AA7F6C"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AA7F6C">
              <w:t>$1,000</w:t>
            </w:r>
          </w:p>
        </w:tc>
        <w:tc>
          <w:tcPr>
            <w:tcW w:w="1842" w:type="dxa"/>
            <w:tcBorders>
              <w:left w:val="none" w:sz="0" w:space="0" w:color="auto"/>
              <w:right w:val="none" w:sz="0" w:space="0" w:color="auto"/>
            </w:tcBorders>
          </w:tcPr>
          <w:p w14:paraId="3FCC15D4" w14:textId="77777777" w:rsidR="00CB42A8" w:rsidRPr="00AA7F6C"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AA7F6C">
              <w:t>$700</w:t>
            </w:r>
          </w:p>
        </w:tc>
        <w:tc>
          <w:tcPr>
            <w:tcW w:w="1843" w:type="dxa"/>
            <w:tcBorders>
              <w:left w:val="none" w:sz="0" w:space="0" w:color="auto"/>
              <w:right w:val="none" w:sz="0" w:space="0" w:color="auto"/>
            </w:tcBorders>
          </w:tcPr>
          <w:p w14:paraId="136E33A5" w14:textId="77777777" w:rsidR="00CB42A8" w:rsidRPr="00AA7F6C"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AA7F6C">
              <w:t>$1,300</w:t>
            </w:r>
          </w:p>
        </w:tc>
        <w:tc>
          <w:tcPr>
            <w:tcW w:w="1843" w:type="dxa"/>
            <w:tcBorders>
              <w:left w:val="none" w:sz="0" w:space="0" w:color="auto"/>
              <w:right w:val="none" w:sz="0" w:space="0" w:color="auto"/>
            </w:tcBorders>
          </w:tcPr>
          <w:p w14:paraId="05BFFB50" w14:textId="77777777" w:rsidR="00CB42A8" w:rsidRPr="00AA7F6C"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AA7F6C">
              <w:t>$7,000</w:t>
            </w:r>
          </w:p>
        </w:tc>
        <w:tc>
          <w:tcPr>
            <w:tcW w:w="1843" w:type="dxa"/>
            <w:tcBorders>
              <w:left w:val="none" w:sz="0" w:space="0" w:color="auto"/>
              <w:right w:val="none" w:sz="0" w:space="0" w:color="auto"/>
            </w:tcBorders>
          </w:tcPr>
          <w:p w14:paraId="3118F2A5" w14:textId="77777777" w:rsidR="00CB42A8" w:rsidRPr="00AA7F6C"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AA7F6C">
              <w:t>$6,000</w:t>
            </w:r>
          </w:p>
        </w:tc>
        <w:tc>
          <w:tcPr>
            <w:tcW w:w="1842" w:type="dxa"/>
            <w:tcBorders>
              <w:left w:val="none" w:sz="0" w:space="0" w:color="auto"/>
            </w:tcBorders>
          </w:tcPr>
          <w:p w14:paraId="252181D4" w14:textId="77777777" w:rsidR="00CB42A8" w:rsidRPr="00AA7F6C"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AA7F6C">
              <w:t>$7,000</w:t>
            </w:r>
          </w:p>
        </w:tc>
      </w:tr>
    </w:tbl>
    <w:p w14:paraId="3A0F4D00" w14:textId="77777777" w:rsidR="00CB42A8" w:rsidRDefault="00CB42A8" w:rsidP="00CB42A8">
      <w:pPr>
        <w:spacing w:after="0"/>
      </w:pPr>
    </w:p>
    <w:p w14:paraId="7809DB74" w14:textId="77777777" w:rsidR="00CB42A8" w:rsidRDefault="5EC81479" w:rsidP="00CB42A8">
      <w:pPr>
        <w:spacing w:after="0"/>
      </w:pPr>
      <w:r>
        <w:t>The year to date provisional tax liability from the Statement of Activity will be recorded in the customer’s income tax account along with payments made.</w:t>
      </w:r>
    </w:p>
    <w:p w14:paraId="2D34E4E8" w14:textId="77777777" w:rsidR="00CB42A8" w:rsidRDefault="00CB42A8" w:rsidP="00CB42A8">
      <w:pPr>
        <w:spacing w:after="0"/>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660"/>
        <w:gridCol w:w="1843"/>
        <w:gridCol w:w="1842"/>
        <w:gridCol w:w="1843"/>
        <w:gridCol w:w="1843"/>
        <w:gridCol w:w="1843"/>
        <w:gridCol w:w="1842"/>
      </w:tblGrid>
      <w:tr w:rsidR="00DC434E" w:rsidRPr="00FF14C9" w14:paraId="16637741" w14:textId="77777777" w:rsidTr="00FF1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right w:val="none" w:sz="0" w:space="0" w:color="auto"/>
            </w:tcBorders>
          </w:tcPr>
          <w:p w14:paraId="613E642F" w14:textId="77777777" w:rsidR="00DC434E" w:rsidRPr="00FF14C9" w:rsidRDefault="5EC81479" w:rsidP="005E71A6">
            <w:pPr>
              <w:spacing w:before="60" w:after="60"/>
              <w:jc w:val="center"/>
            </w:pPr>
            <w:r w:rsidRPr="00FF14C9">
              <w:t>Customer income tax account</w:t>
            </w:r>
          </w:p>
        </w:tc>
        <w:tc>
          <w:tcPr>
            <w:tcW w:w="1843" w:type="dxa"/>
            <w:tcBorders>
              <w:top w:val="none" w:sz="0" w:space="0" w:color="auto"/>
              <w:left w:val="none" w:sz="0" w:space="0" w:color="auto"/>
              <w:bottom w:val="none" w:sz="0" w:space="0" w:color="auto"/>
              <w:right w:val="none" w:sz="0" w:space="0" w:color="auto"/>
            </w:tcBorders>
            <w:vAlign w:val="center"/>
          </w:tcPr>
          <w:p w14:paraId="319638FD" w14:textId="60C49236" w:rsidR="00DC434E" w:rsidRPr="00FF14C9" w:rsidRDefault="5EC81479" w:rsidP="005E71A6">
            <w:pPr>
              <w:spacing w:before="60" w:after="60"/>
              <w:cnfStyle w:val="100000000000" w:firstRow="1" w:lastRow="0" w:firstColumn="0" w:lastColumn="0" w:oddVBand="0" w:evenVBand="0" w:oddHBand="0" w:evenHBand="0" w:firstRowFirstColumn="0" w:firstRowLastColumn="0" w:lastRowFirstColumn="0" w:lastRowLastColumn="0"/>
            </w:pPr>
            <w:r w:rsidRPr="00FF14C9">
              <w:t>Instalment 1</w:t>
            </w:r>
          </w:p>
        </w:tc>
        <w:tc>
          <w:tcPr>
            <w:tcW w:w="1842" w:type="dxa"/>
            <w:tcBorders>
              <w:top w:val="none" w:sz="0" w:space="0" w:color="auto"/>
              <w:left w:val="none" w:sz="0" w:space="0" w:color="auto"/>
              <w:bottom w:val="none" w:sz="0" w:space="0" w:color="auto"/>
              <w:right w:val="none" w:sz="0" w:space="0" w:color="auto"/>
            </w:tcBorders>
            <w:vAlign w:val="center"/>
          </w:tcPr>
          <w:p w14:paraId="6B151A8C" w14:textId="702A11A2" w:rsidR="00DC434E" w:rsidRPr="00FF14C9" w:rsidRDefault="5EC81479" w:rsidP="005E71A6">
            <w:pPr>
              <w:spacing w:before="60" w:after="60"/>
              <w:cnfStyle w:val="100000000000" w:firstRow="1" w:lastRow="0" w:firstColumn="0" w:lastColumn="0" w:oddVBand="0" w:evenVBand="0" w:oddHBand="0" w:evenHBand="0" w:firstRowFirstColumn="0" w:firstRowLastColumn="0" w:lastRowFirstColumn="0" w:lastRowLastColumn="0"/>
            </w:pPr>
            <w:r w:rsidRPr="00FF14C9">
              <w:t>Instalment 2</w:t>
            </w:r>
          </w:p>
        </w:tc>
        <w:tc>
          <w:tcPr>
            <w:tcW w:w="1843" w:type="dxa"/>
            <w:tcBorders>
              <w:top w:val="none" w:sz="0" w:space="0" w:color="auto"/>
              <w:left w:val="none" w:sz="0" w:space="0" w:color="auto"/>
              <w:bottom w:val="none" w:sz="0" w:space="0" w:color="auto"/>
              <w:right w:val="none" w:sz="0" w:space="0" w:color="auto"/>
            </w:tcBorders>
            <w:vAlign w:val="center"/>
          </w:tcPr>
          <w:p w14:paraId="23A8687E" w14:textId="18F362E6" w:rsidR="00DC434E" w:rsidRPr="00FF14C9" w:rsidRDefault="5EC81479" w:rsidP="005E71A6">
            <w:pPr>
              <w:spacing w:before="60" w:after="60"/>
              <w:cnfStyle w:val="100000000000" w:firstRow="1" w:lastRow="0" w:firstColumn="0" w:lastColumn="0" w:oddVBand="0" w:evenVBand="0" w:oddHBand="0" w:evenHBand="0" w:firstRowFirstColumn="0" w:firstRowLastColumn="0" w:lastRowFirstColumn="0" w:lastRowLastColumn="0"/>
            </w:pPr>
            <w:r w:rsidRPr="00FF14C9">
              <w:t>Instalment 3</w:t>
            </w:r>
          </w:p>
        </w:tc>
        <w:tc>
          <w:tcPr>
            <w:tcW w:w="1843" w:type="dxa"/>
            <w:tcBorders>
              <w:top w:val="none" w:sz="0" w:space="0" w:color="auto"/>
              <w:left w:val="none" w:sz="0" w:space="0" w:color="auto"/>
              <w:bottom w:val="none" w:sz="0" w:space="0" w:color="auto"/>
              <w:right w:val="none" w:sz="0" w:space="0" w:color="auto"/>
            </w:tcBorders>
            <w:vAlign w:val="center"/>
          </w:tcPr>
          <w:p w14:paraId="0EBD7860" w14:textId="4C25CC5F" w:rsidR="00DC434E" w:rsidRPr="00FF14C9" w:rsidRDefault="5EC81479" w:rsidP="005E71A6">
            <w:pPr>
              <w:spacing w:before="60" w:after="60"/>
              <w:cnfStyle w:val="100000000000" w:firstRow="1" w:lastRow="0" w:firstColumn="0" w:lastColumn="0" w:oddVBand="0" w:evenVBand="0" w:oddHBand="0" w:evenHBand="0" w:firstRowFirstColumn="0" w:firstRowLastColumn="0" w:lastRowFirstColumn="0" w:lastRowLastColumn="0"/>
            </w:pPr>
            <w:r w:rsidRPr="00FF14C9">
              <w:t>Instalment 4</w:t>
            </w:r>
          </w:p>
        </w:tc>
        <w:tc>
          <w:tcPr>
            <w:tcW w:w="1843" w:type="dxa"/>
            <w:tcBorders>
              <w:top w:val="none" w:sz="0" w:space="0" w:color="auto"/>
              <w:left w:val="none" w:sz="0" w:space="0" w:color="auto"/>
              <w:bottom w:val="none" w:sz="0" w:space="0" w:color="auto"/>
              <w:right w:val="none" w:sz="0" w:space="0" w:color="auto"/>
            </w:tcBorders>
            <w:vAlign w:val="center"/>
          </w:tcPr>
          <w:p w14:paraId="15BFC31C" w14:textId="611E48E7" w:rsidR="00DC434E" w:rsidRPr="00FF14C9" w:rsidRDefault="5EC81479" w:rsidP="005E71A6">
            <w:pPr>
              <w:spacing w:before="60" w:after="60"/>
              <w:cnfStyle w:val="100000000000" w:firstRow="1" w:lastRow="0" w:firstColumn="0" w:lastColumn="0" w:oddVBand="0" w:evenVBand="0" w:oddHBand="0" w:evenHBand="0" w:firstRowFirstColumn="0" w:firstRowLastColumn="0" w:lastRowFirstColumn="0" w:lastRowLastColumn="0"/>
            </w:pPr>
            <w:r w:rsidRPr="00FF14C9">
              <w:t>Instalment 5</w:t>
            </w:r>
          </w:p>
        </w:tc>
        <w:tc>
          <w:tcPr>
            <w:tcW w:w="1842" w:type="dxa"/>
            <w:tcBorders>
              <w:top w:val="none" w:sz="0" w:space="0" w:color="auto"/>
              <w:left w:val="none" w:sz="0" w:space="0" w:color="auto"/>
              <w:bottom w:val="none" w:sz="0" w:space="0" w:color="auto"/>
              <w:right w:val="none" w:sz="0" w:space="0" w:color="auto"/>
            </w:tcBorders>
            <w:vAlign w:val="center"/>
          </w:tcPr>
          <w:p w14:paraId="78ACC08A" w14:textId="61DFB170" w:rsidR="00DC434E" w:rsidRPr="00FF14C9" w:rsidRDefault="5EC81479" w:rsidP="005E71A6">
            <w:pPr>
              <w:spacing w:before="60" w:after="60"/>
              <w:cnfStyle w:val="100000000000" w:firstRow="1" w:lastRow="0" w:firstColumn="0" w:lastColumn="0" w:oddVBand="0" w:evenVBand="0" w:oddHBand="0" w:evenHBand="0" w:firstRowFirstColumn="0" w:firstRowLastColumn="0" w:lastRowFirstColumn="0" w:lastRowLastColumn="0"/>
            </w:pPr>
            <w:r w:rsidRPr="00FF14C9">
              <w:t>Instalment 6</w:t>
            </w:r>
          </w:p>
        </w:tc>
      </w:tr>
      <w:tr w:rsidR="00CB42A8" w:rsidRPr="00FF14C9" w14:paraId="3BD7D5B2" w14:textId="77777777" w:rsidTr="00FF1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00E2BB87" w14:textId="77777777" w:rsidR="00CB42A8" w:rsidRPr="00FF14C9" w:rsidRDefault="5EC81479" w:rsidP="005E71A6">
            <w:pPr>
              <w:spacing w:before="60" w:after="60"/>
              <w:jc w:val="right"/>
              <w:rPr>
                <w:b w:val="0"/>
              </w:rPr>
            </w:pPr>
            <w:r w:rsidRPr="00FF14C9">
              <w:rPr>
                <w:b w:val="0"/>
                <w:bCs w:val="0"/>
              </w:rPr>
              <w:t>Provisional tax liability</w:t>
            </w:r>
          </w:p>
        </w:tc>
        <w:tc>
          <w:tcPr>
            <w:tcW w:w="1843" w:type="dxa"/>
            <w:tcBorders>
              <w:left w:val="none" w:sz="0" w:space="0" w:color="auto"/>
              <w:right w:val="none" w:sz="0" w:space="0" w:color="auto"/>
            </w:tcBorders>
          </w:tcPr>
          <w:p w14:paraId="1540E564"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tc>
        <w:tc>
          <w:tcPr>
            <w:tcW w:w="1842" w:type="dxa"/>
            <w:tcBorders>
              <w:left w:val="none" w:sz="0" w:space="0" w:color="auto"/>
              <w:right w:val="none" w:sz="0" w:space="0" w:color="auto"/>
            </w:tcBorders>
          </w:tcPr>
          <w:p w14:paraId="75ACDB68"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$1,700</w:t>
            </w:r>
          </w:p>
        </w:tc>
        <w:tc>
          <w:tcPr>
            <w:tcW w:w="1843" w:type="dxa"/>
            <w:tcBorders>
              <w:left w:val="none" w:sz="0" w:space="0" w:color="auto"/>
              <w:right w:val="none" w:sz="0" w:space="0" w:color="auto"/>
            </w:tcBorders>
          </w:tcPr>
          <w:p w14:paraId="036A2553"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$3,000</w:t>
            </w:r>
          </w:p>
        </w:tc>
        <w:tc>
          <w:tcPr>
            <w:tcW w:w="1843" w:type="dxa"/>
            <w:tcBorders>
              <w:left w:val="none" w:sz="0" w:space="0" w:color="auto"/>
              <w:right w:val="none" w:sz="0" w:space="0" w:color="auto"/>
            </w:tcBorders>
          </w:tcPr>
          <w:p w14:paraId="1A2698AD"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$10,000</w:t>
            </w:r>
          </w:p>
        </w:tc>
        <w:tc>
          <w:tcPr>
            <w:tcW w:w="1843" w:type="dxa"/>
            <w:tcBorders>
              <w:left w:val="none" w:sz="0" w:space="0" w:color="auto"/>
              <w:right w:val="none" w:sz="0" w:space="0" w:color="auto"/>
            </w:tcBorders>
          </w:tcPr>
          <w:p w14:paraId="55BBEF2D"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$16,000</w:t>
            </w:r>
          </w:p>
        </w:tc>
        <w:tc>
          <w:tcPr>
            <w:tcW w:w="1842" w:type="dxa"/>
            <w:tcBorders>
              <w:left w:val="none" w:sz="0" w:space="0" w:color="auto"/>
            </w:tcBorders>
          </w:tcPr>
          <w:p w14:paraId="25D37262"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$23,000</w:t>
            </w:r>
          </w:p>
        </w:tc>
      </w:tr>
      <w:tr w:rsidR="00CB42A8" w:rsidRPr="00FF14C9" w14:paraId="4F7AD8C1" w14:textId="77777777" w:rsidTr="00FF14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622DDB10" w14:textId="77777777" w:rsidR="00CB42A8" w:rsidRPr="00FF14C9" w:rsidRDefault="5EC81479" w:rsidP="005E71A6">
            <w:pPr>
              <w:spacing w:before="60" w:after="60"/>
              <w:jc w:val="right"/>
              <w:rPr>
                <w:b w:val="0"/>
              </w:rPr>
            </w:pPr>
            <w:r w:rsidRPr="00FF14C9">
              <w:rPr>
                <w:b w:val="0"/>
                <w:bCs w:val="0"/>
              </w:rPr>
              <w:t>Reversal</w:t>
            </w:r>
          </w:p>
        </w:tc>
        <w:tc>
          <w:tcPr>
            <w:tcW w:w="1843" w:type="dxa"/>
            <w:tcBorders>
              <w:left w:val="none" w:sz="0" w:space="0" w:color="auto"/>
              <w:right w:val="none" w:sz="0" w:space="0" w:color="auto"/>
            </w:tcBorders>
          </w:tcPr>
          <w:p w14:paraId="1439E702" w14:textId="77777777" w:rsidR="00CB42A8" w:rsidRPr="00FF14C9" w:rsidRDefault="00CB42A8"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2" w:type="dxa"/>
            <w:tcBorders>
              <w:left w:val="none" w:sz="0" w:space="0" w:color="auto"/>
              <w:right w:val="none" w:sz="0" w:space="0" w:color="auto"/>
            </w:tcBorders>
          </w:tcPr>
          <w:p w14:paraId="0C5FE450"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$1,000-</w:t>
            </w:r>
          </w:p>
        </w:tc>
        <w:tc>
          <w:tcPr>
            <w:tcW w:w="1843" w:type="dxa"/>
            <w:tcBorders>
              <w:left w:val="none" w:sz="0" w:space="0" w:color="auto"/>
              <w:right w:val="none" w:sz="0" w:space="0" w:color="auto"/>
            </w:tcBorders>
          </w:tcPr>
          <w:p w14:paraId="55C68776"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$1,700-</w:t>
            </w:r>
          </w:p>
        </w:tc>
        <w:tc>
          <w:tcPr>
            <w:tcW w:w="1843" w:type="dxa"/>
            <w:tcBorders>
              <w:left w:val="none" w:sz="0" w:space="0" w:color="auto"/>
              <w:right w:val="none" w:sz="0" w:space="0" w:color="auto"/>
            </w:tcBorders>
          </w:tcPr>
          <w:p w14:paraId="3C478EC3"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$3,000-</w:t>
            </w:r>
          </w:p>
        </w:tc>
        <w:tc>
          <w:tcPr>
            <w:tcW w:w="1843" w:type="dxa"/>
            <w:tcBorders>
              <w:left w:val="none" w:sz="0" w:space="0" w:color="auto"/>
              <w:right w:val="none" w:sz="0" w:space="0" w:color="auto"/>
            </w:tcBorders>
          </w:tcPr>
          <w:p w14:paraId="203CA0F7"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$10,000-</w:t>
            </w:r>
          </w:p>
        </w:tc>
        <w:tc>
          <w:tcPr>
            <w:tcW w:w="1842" w:type="dxa"/>
            <w:tcBorders>
              <w:left w:val="none" w:sz="0" w:space="0" w:color="auto"/>
            </w:tcBorders>
          </w:tcPr>
          <w:p w14:paraId="50F7DA34"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$16,000-</w:t>
            </w:r>
          </w:p>
        </w:tc>
      </w:tr>
      <w:tr w:rsidR="00CB42A8" w:rsidRPr="00FF14C9" w14:paraId="702507ED" w14:textId="77777777" w:rsidTr="00FF1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6DA321D" w14:textId="77777777" w:rsidR="00CB42A8" w:rsidRPr="00FF14C9" w:rsidRDefault="5EC81479" w:rsidP="005E71A6">
            <w:pPr>
              <w:spacing w:before="60" w:after="60"/>
              <w:jc w:val="right"/>
              <w:rPr>
                <w:b w:val="0"/>
              </w:rPr>
            </w:pPr>
            <w:r w:rsidRPr="00FF14C9">
              <w:rPr>
                <w:b w:val="0"/>
                <w:bCs w:val="0"/>
              </w:rPr>
              <w:t>Payments</w:t>
            </w:r>
          </w:p>
        </w:tc>
        <w:tc>
          <w:tcPr>
            <w:tcW w:w="1843" w:type="dxa"/>
            <w:tcBorders>
              <w:left w:val="none" w:sz="0" w:space="0" w:color="auto"/>
              <w:right w:val="none" w:sz="0" w:space="0" w:color="auto"/>
            </w:tcBorders>
          </w:tcPr>
          <w:p w14:paraId="6BC15FBE"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tc>
        <w:tc>
          <w:tcPr>
            <w:tcW w:w="1842" w:type="dxa"/>
            <w:tcBorders>
              <w:left w:val="none" w:sz="0" w:space="0" w:color="auto"/>
              <w:right w:val="none" w:sz="0" w:space="0" w:color="auto"/>
            </w:tcBorders>
          </w:tcPr>
          <w:p w14:paraId="7482FAB9"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p w14:paraId="5FD99167"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w:t>
            </w:r>
          </w:p>
        </w:tc>
        <w:tc>
          <w:tcPr>
            <w:tcW w:w="1843" w:type="dxa"/>
            <w:tcBorders>
              <w:left w:val="none" w:sz="0" w:space="0" w:color="auto"/>
              <w:right w:val="none" w:sz="0" w:space="0" w:color="auto"/>
            </w:tcBorders>
          </w:tcPr>
          <w:p w14:paraId="38AC028C"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p w14:paraId="39EA7E71"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w:t>
            </w:r>
          </w:p>
          <w:p w14:paraId="740176C3"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$1,300-</w:t>
            </w:r>
          </w:p>
        </w:tc>
        <w:tc>
          <w:tcPr>
            <w:tcW w:w="1843" w:type="dxa"/>
            <w:tcBorders>
              <w:left w:val="none" w:sz="0" w:space="0" w:color="auto"/>
              <w:right w:val="none" w:sz="0" w:space="0" w:color="auto"/>
            </w:tcBorders>
          </w:tcPr>
          <w:p w14:paraId="7735FC24"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p w14:paraId="6D16E118"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w:t>
            </w:r>
          </w:p>
          <w:p w14:paraId="21C644D7"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$1,300-</w:t>
            </w:r>
          </w:p>
          <w:p w14:paraId="4E4BADF8"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$7,000-</w:t>
            </w:r>
          </w:p>
        </w:tc>
        <w:tc>
          <w:tcPr>
            <w:tcW w:w="1843" w:type="dxa"/>
            <w:tcBorders>
              <w:left w:val="none" w:sz="0" w:space="0" w:color="auto"/>
              <w:right w:val="none" w:sz="0" w:space="0" w:color="auto"/>
            </w:tcBorders>
          </w:tcPr>
          <w:p w14:paraId="485DCFF8"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p w14:paraId="520044DE"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w:t>
            </w:r>
          </w:p>
          <w:p w14:paraId="6F5EE870"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$1,300-</w:t>
            </w:r>
          </w:p>
          <w:p w14:paraId="27081131"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$7,000-</w:t>
            </w:r>
          </w:p>
          <w:p w14:paraId="7B884C0E"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$6,000-</w:t>
            </w:r>
          </w:p>
        </w:tc>
        <w:tc>
          <w:tcPr>
            <w:tcW w:w="1842" w:type="dxa"/>
            <w:tcBorders>
              <w:left w:val="none" w:sz="0" w:space="0" w:color="auto"/>
            </w:tcBorders>
          </w:tcPr>
          <w:p w14:paraId="36DAAB53"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p w14:paraId="7DEB5AC0"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w:t>
            </w:r>
          </w:p>
          <w:p w14:paraId="49058284"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$1,300-</w:t>
            </w:r>
          </w:p>
          <w:p w14:paraId="736CEB13"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$7,000-</w:t>
            </w:r>
          </w:p>
          <w:p w14:paraId="34833209"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$6,000-</w:t>
            </w:r>
          </w:p>
          <w:p w14:paraId="28235FF5"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$7,000-</w:t>
            </w:r>
          </w:p>
        </w:tc>
      </w:tr>
      <w:tr w:rsidR="00CB42A8" w:rsidRPr="00FF14C9" w14:paraId="28E0D5C6" w14:textId="77777777" w:rsidTr="00FF14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7AE0BB4" w14:textId="77777777" w:rsidR="00CB42A8" w:rsidRPr="00FF14C9" w:rsidRDefault="5EC81479" w:rsidP="005E71A6">
            <w:pPr>
              <w:spacing w:before="60" w:after="60"/>
              <w:jc w:val="right"/>
              <w:rPr>
                <w:b w:val="0"/>
              </w:rPr>
            </w:pPr>
            <w:r w:rsidRPr="00FF14C9">
              <w:rPr>
                <w:b w:val="0"/>
                <w:bCs w:val="0"/>
              </w:rPr>
              <w:t>Refunds</w:t>
            </w:r>
          </w:p>
        </w:tc>
        <w:tc>
          <w:tcPr>
            <w:tcW w:w="1843" w:type="dxa"/>
            <w:tcBorders>
              <w:left w:val="none" w:sz="0" w:space="0" w:color="auto"/>
              <w:right w:val="none" w:sz="0" w:space="0" w:color="auto"/>
            </w:tcBorders>
          </w:tcPr>
          <w:p w14:paraId="4B03D4ED" w14:textId="77777777" w:rsidR="00CB42A8" w:rsidRPr="00FF14C9" w:rsidRDefault="00CB42A8"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2" w:type="dxa"/>
            <w:tcBorders>
              <w:left w:val="none" w:sz="0" w:space="0" w:color="auto"/>
              <w:right w:val="none" w:sz="0" w:space="0" w:color="auto"/>
            </w:tcBorders>
          </w:tcPr>
          <w:p w14:paraId="6D0C6E73" w14:textId="77777777" w:rsidR="00CB42A8" w:rsidRPr="00FF14C9" w:rsidRDefault="00CB42A8"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10F61044" w14:textId="77777777" w:rsidR="00CB42A8" w:rsidRPr="00FF14C9" w:rsidRDefault="00CB42A8"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4ADAB620" w14:textId="77777777" w:rsidR="00CB42A8" w:rsidRPr="00FF14C9" w:rsidRDefault="00CB42A8"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4389D705" w14:textId="77777777" w:rsidR="00CB42A8" w:rsidRPr="00FF14C9" w:rsidRDefault="00CB42A8"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2" w:type="dxa"/>
            <w:tcBorders>
              <w:left w:val="none" w:sz="0" w:space="0" w:color="auto"/>
            </w:tcBorders>
          </w:tcPr>
          <w:p w14:paraId="1A0ABC27" w14:textId="77777777" w:rsidR="00CB42A8" w:rsidRPr="00FF14C9" w:rsidRDefault="00CB42A8"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r>
      <w:tr w:rsidR="00CB42A8" w:rsidRPr="00FF14C9" w14:paraId="6BB02A3F" w14:textId="77777777" w:rsidTr="00FF1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475C9D8" w14:textId="77777777" w:rsidR="00CB42A8" w:rsidRPr="00FF14C9" w:rsidRDefault="5EC81479" w:rsidP="005E71A6">
            <w:pPr>
              <w:spacing w:before="60" w:after="60"/>
              <w:jc w:val="right"/>
              <w:rPr>
                <w:b w:val="0"/>
              </w:rPr>
            </w:pPr>
            <w:r w:rsidRPr="00FF14C9">
              <w:rPr>
                <w:b w:val="0"/>
                <w:bCs w:val="0"/>
              </w:rPr>
              <w:t>Balance</w:t>
            </w:r>
          </w:p>
        </w:tc>
        <w:tc>
          <w:tcPr>
            <w:tcW w:w="1843" w:type="dxa"/>
            <w:tcBorders>
              <w:left w:val="none" w:sz="0" w:space="0" w:color="auto"/>
              <w:right w:val="none" w:sz="0" w:space="0" w:color="auto"/>
            </w:tcBorders>
          </w:tcPr>
          <w:p w14:paraId="45CD5728"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$0</w:t>
            </w:r>
          </w:p>
        </w:tc>
        <w:tc>
          <w:tcPr>
            <w:tcW w:w="1842" w:type="dxa"/>
            <w:tcBorders>
              <w:left w:val="none" w:sz="0" w:space="0" w:color="auto"/>
              <w:right w:val="none" w:sz="0" w:space="0" w:color="auto"/>
            </w:tcBorders>
          </w:tcPr>
          <w:p w14:paraId="719584C0"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$0</w:t>
            </w:r>
          </w:p>
        </w:tc>
        <w:tc>
          <w:tcPr>
            <w:tcW w:w="1843" w:type="dxa"/>
            <w:tcBorders>
              <w:left w:val="none" w:sz="0" w:space="0" w:color="auto"/>
              <w:right w:val="none" w:sz="0" w:space="0" w:color="auto"/>
            </w:tcBorders>
          </w:tcPr>
          <w:p w14:paraId="1012B72F"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$0</w:t>
            </w:r>
          </w:p>
        </w:tc>
        <w:tc>
          <w:tcPr>
            <w:tcW w:w="1843" w:type="dxa"/>
            <w:tcBorders>
              <w:left w:val="none" w:sz="0" w:space="0" w:color="auto"/>
              <w:right w:val="none" w:sz="0" w:space="0" w:color="auto"/>
            </w:tcBorders>
          </w:tcPr>
          <w:p w14:paraId="390A3C19"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$0</w:t>
            </w:r>
          </w:p>
        </w:tc>
        <w:tc>
          <w:tcPr>
            <w:tcW w:w="1843" w:type="dxa"/>
            <w:tcBorders>
              <w:left w:val="none" w:sz="0" w:space="0" w:color="auto"/>
              <w:right w:val="none" w:sz="0" w:space="0" w:color="auto"/>
            </w:tcBorders>
          </w:tcPr>
          <w:p w14:paraId="58B0637F"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$0</w:t>
            </w:r>
          </w:p>
        </w:tc>
        <w:tc>
          <w:tcPr>
            <w:tcW w:w="1842" w:type="dxa"/>
            <w:tcBorders>
              <w:left w:val="none" w:sz="0" w:space="0" w:color="auto"/>
            </w:tcBorders>
          </w:tcPr>
          <w:p w14:paraId="01E5E5DE"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$0</w:t>
            </w:r>
          </w:p>
        </w:tc>
      </w:tr>
    </w:tbl>
    <w:p w14:paraId="6051A05C" w14:textId="77777777" w:rsidR="00CB42A8" w:rsidRDefault="00CB42A8" w:rsidP="00CB42A8">
      <w:pPr>
        <w:spacing w:after="0"/>
      </w:pPr>
    </w:p>
    <w:p w14:paraId="3681C25D" w14:textId="77777777" w:rsidR="00CB42A8" w:rsidRDefault="5EC81479" w:rsidP="00CB42A8">
      <w:pPr>
        <w:spacing w:after="0"/>
      </w:pPr>
      <w:r>
        <w:t>The instalment amount from the Statement of Activity will be recorded as the amount due (if any) to build up a record of all of the instalments for the year.</w:t>
      </w:r>
    </w:p>
    <w:p w14:paraId="2B0A3491" w14:textId="77777777" w:rsidR="00CB42A8" w:rsidRDefault="00CB42A8" w:rsidP="00CB42A8">
      <w:pPr>
        <w:spacing w:after="0"/>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660"/>
        <w:gridCol w:w="1843"/>
        <w:gridCol w:w="1842"/>
        <w:gridCol w:w="1843"/>
        <w:gridCol w:w="1843"/>
        <w:gridCol w:w="1843"/>
        <w:gridCol w:w="1842"/>
      </w:tblGrid>
      <w:tr w:rsidR="005B1DEA" w:rsidRPr="00FF14C9" w14:paraId="54278856" w14:textId="77777777" w:rsidTr="00FF1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6" w:type="dxa"/>
            <w:gridSpan w:val="7"/>
            <w:vAlign w:val="center"/>
          </w:tcPr>
          <w:p w14:paraId="58872872" w14:textId="364C8E0A" w:rsidR="005B1DEA" w:rsidRPr="00FF14C9" w:rsidRDefault="5EC81479" w:rsidP="005B1DEA">
            <w:pPr>
              <w:spacing w:before="60" w:after="60"/>
              <w:jc w:val="center"/>
              <w:rPr>
                <w:b w:val="0"/>
                <w:bCs w:val="0"/>
              </w:rPr>
            </w:pPr>
            <w:r w:rsidRPr="00FF14C9">
              <w:lastRenderedPageBreak/>
              <w:t>Customer income tax due dates</w:t>
            </w:r>
          </w:p>
        </w:tc>
      </w:tr>
      <w:tr w:rsidR="005B1DEA" w:rsidRPr="00FF14C9" w14:paraId="20369248" w14:textId="77777777" w:rsidTr="00FF1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vAlign w:val="center"/>
          </w:tcPr>
          <w:p w14:paraId="0BA62CCD" w14:textId="49040286" w:rsidR="005B1DEA" w:rsidRPr="00FF14C9" w:rsidRDefault="5EC81479" w:rsidP="005B1DEA">
            <w:pPr>
              <w:spacing w:before="60" w:after="60"/>
            </w:pPr>
            <w:r w:rsidRPr="00FF14C9">
              <w:t>Instalment 1</w:t>
            </w:r>
          </w:p>
        </w:tc>
        <w:tc>
          <w:tcPr>
            <w:tcW w:w="1843" w:type="dxa"/>
            <w:tcBorders>
              <w:left w:val="none" w:sz="0" w:space="0" w:color="auto"/>
              <w:right w:val="none" w:sz="0" w:space="0" w:color="auto"/>
            </w:tcBorders>
          </w:tcPr>
          <w:p w14:paraId="01117AFC" w14:textId="77777777" w:rsidR="005B1DEA" w:rsidRPr="00FF14C9" w:rsidRDefault="5EC81479" w:rsidP="005B1DEA">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tc>
        <w:tc>
          <w:tcPr>
            <w:tcW w:w="1842" w:type="dxa"/>
            <w:tcBorders>
              <w:left w:val="none" w:sz="0" w:space="0" w:color="auto"/>
              <w:right w:val="none" w:sz="0" w:space="0" w:color="auto"/>
            </w:tcBorders>
          </w:tcPr>
          <w:p w14:paraId="16A7C61A" w14:textId="77777777" w:rsidR="005B1DEA" w:rsidRPr="00FF14C9" w:rsidRDefault="5EC81479" w:rsidP="005B1DEA">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tc>
        <w:tc>
          <w:tcPr>
            <w:tcW w:w="1843" w:type="dxa"/>
            <w:tcBorders>
              <w:left w:val="none" w:sz="0" w:space="0" w:color="auto"/>
              <w:right w:val="none" w:sz="0" w:space="0" w:color="auto"/>
            </w:tcBorders>
          </w:tcPr>
          <w:p w14:paraId="3D67A1E6" w14:textId="77777777" w:rsidR="005B1DEA" w:rsidRPr="00FF14C9" w:rsidRDefault="5EC81479" w:rsidP="005B1DEA">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tc>
        <w:tc>
          <w:tcPr>
            <w:tcW w:w="1843" w:type="dxa"/>
            <w:tcBorders>
              <w:left w:val="none" w:sz="0" w:space="0" w:color="auto"/>
              <w:right w:val="none" w:sz="0" w:space="0" w:color="auto"/>
            </w:tcBorders>
          </w:tcPr>
          <w:p w14:paraId="4BBABA5A" w14:textId="77777777" w:rsidR="005B1DEA" w:rsidRPr="00FF14C9" w:rsidRDefault="5EC81479" w:rsidP="005B1DEA">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tc>
        <w:tc>
          <w:tcPr>
            <w:tcW w:w="1843" w:type="dxa"/>
            <w:tcBorders>
              <w:left w:val="none" w:sz="0" w:space="0" w:color="auto"/>
              <w:right w:val="none" w:sz="0" w:space="0" w:color="auto"/>
            </w:tcBorders>
          </w:tcPr>
          <w:p w14:paraId="558BDCFF" w14:textId="77777777" w:rsidR="005B1DEA" w:rsidRPr="00FF14C9" w:rsidRDefault="5EC81479" w:rsidP="005B1DEA">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tc>
        <w:tc>
          <w:tcPr>
            <w:tcW w:w="1842" w:type="dxa"/>
            <w:tcBorders>
              <w:left w:val="none" w:sz="0" w:space="0" w:color="auto"/>
            </w:tcBorders>
          </w:tcPr>
          <w:p w14:paraId="71A9F55B" w14:textId="77777777" w:rsidR="005B1DEA" w:rsidRPr="00FF14C9" w:rsidRDefault="5EC81479" w:rsidP="005B1DEA">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tc>
      </w:tr>
      <w:tr w:rsidR="005B1DEA" w:rsidRPr="00FF14C9" w14:paraId="7DE4AF5F" w14:textId="77777777" w:rsidTr="00FF14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68968F1F" w14:textId="516A4F4A" w:rsidR="005B1DEA" w:rsidRPr="00FF14C9" w:rsidRDefault="5EC81479" w:rsidP="005B1DEA">
            <w:pPr>
              <w:spacing w:before="60" w:after="60"/>
            </w:pPr>
            <w:r w:rsidRPr="00FF14C9">
              <w:t>Instalment 2</w:t>
            </w:r>
          </w:p>
        </w:tc>
        <w:tc>
          <w:tcPr>
            <w:tcW w:w="1843" w:type="dxa"/>
            <w:tcBorders>
              <w:left w:val="none" w:sz="0" w:space="0" w:color="auto"/>
              <w:right w:val="none" w:sz="0" w:space="0" w:color="auto"/>
            </w:tcBorders>
          </w:tcPr>
          <w:p w14:paraId="72FD9697" w14:textId="77777777" w:rsidR="005B1DEA" w:rsidRPr="00FF14C9" w:rsidRDefault="005B1DEA" w:rsidP="005B1DEA">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2" w:type="dxa"/>
            <w:tcBorders>
              <w:left w:val="none" w:sz="0" w:space="0" w:color="auto"/>
              <w:right w:val="none" w:sz="0" w:space="0" w:color="auto"/>
            </w:tcBorders>
          </w:tcPr>
          <w:p w14:paraId="05870224" w14:textId="77777777" w:rsidR="005B1DEA" w:rsidRPr="00FF14C9" w:rsidRDefault="5EC81479" w:rsidP="005B1DEA">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$700</w:t>
            </w:r>
          </w:p>
        </w:tc>
        <w:tc>
          <w:tcPr>
            <w:tcW w:w="1843" w:type="dxa"/>
            <w:tcBorders>
              <w:left w:val="none" w:sz="0" w:space="0" w:color="auto"/>
              <w:right w:val="none" w:sz="0" w:space="0" w:color="auto"/>
            </w:tcBorders>
          </w:tcPr>
          <w:p w14:paraId="2769C61E" w14:textId="77777777" w:rsidR="005B1DEA" w:rsidRPr="00FF14C9" w:rsidRDefault="5EC81479" w:rsidP="005B1DEA">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$700</w:t>
            </w:r>
          </w:p>
        </w:tc>
        <w:tc>
          <w:tcPr>
            <w:tcW w:w="1843" w:type="dxa"/>
            <w:tcBorders>
              <w:left w:val="none" w:sz="0" w:space="0" w:color="auto"/>
              <w:right w:val="none" w:sz="0" w:space="0" w:color="auto"/>
            </w:tcBorders>
          </w:tcPr>
          <w:p w14:paraId="1FE238BA" w14:textId="77777777" w:rsidR="005B1DEA" w:rsidRPr="00FF14C9" w:rsidRDefault="5EC81479" w:rsidP="005B1DEA">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$700</w:t>
            </w:r>
          </w:p>
        </w:tc>
        <w:tc>
          <w:tcPr>
            <w:tcW w:w="1843" w:type="dxa"/>
            <w:tcBorders>
              <w:left w:val="none" w:sz="0" w:space="0" w:color="auto"/>
              <w:right w:val="none" w:sz="0" w:space="0" w:color="auto"/>
            </w:tcBorders>
          </w:tcPr>
          <w:p w14:paraId="44A70A84" w14:textId="77777777" w:rsidR="005B1DEA" w:rsidRPr="00FF14C9" w:rsidRDefault="5EC81479" w:rsidP="005B1DEA">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$700</w:t>
            </w:r>
          </w:p>
        </w:tc>
        <w:tc>
          <w:tcPr>
            <w:tcW w:w="1842" w:type="dxa"/>
            <w:tcBorders>
              <w:left w:val="none" w:sz="0" w:space="0" w:color="auto"/>
            </w:tcBorders>
          </w:tcPr>
          <w:p w14:paraId="574B46B7" w14:textId="77777777" w:rsidR="005B1DEA" w:rsidRPr="00FF14C9" w:rsidRDefault="5EC81479" w:rsidP="005B1DEA">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$700</w:t>
            </w:r>
          </w:p>
        </w:tc>
      </w:tr>
      <w:tr w:rsidR="005B1DEA" w:rsidRPr="00FF14C9" w14:paraId="69941D56" w14:textId="77777777" w:rsidTr="00FF1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vAlign w:val="center"/>
          </w:tcPr>
          <w:p w14:paraId="4928C7FF" w14:textId="44795095" w:rsidR="005B1DEA" w:rsidRPr="00FF14C9" w:rsidRDefault="5EC81479" w:rsidP="005B1DEA">
            <w:pPr>
              <w:spacing w:before="60" w:after="60"/>
            </w:pPr>
            <w:r w:rsidRPr="00FF14C9">
              <w:t>Instalment 3</w:t>
            </w:r>
          </w:p>
        </w:tc>
        <w:tc>
          <w:tcPr>
            <w:tcW w:w="1843" w:type="dxa"/>
            <w:tcBorders>
              <w:left w:val="none" w:sz="0" w:space="0" w:color="auto"/>
              <w:right w:val="none" w:sz="0" w:space="0" w:color="auto"/>
            </w:tcBorders>
          </w:tcPr>
          <w:p w14:paraId="3C8D5E79" w14:textId="77777777" w:rsidR="005B1DEA" w:rsidRPr="00FF14C9" w:rsidRDefault="005B1DEA" w:rsidP="005B1DEA">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2" w:type="dxa"/>
            <w:tcBorders>
              <w:left w:val="none" w:sz="0" w:space="0" w:color="auto"/>
              <w:right w:val="none" w:sz="0" w:space="0" w:color="auto"/>
            </w:tcBorders>
          </w:tcPr>
          <w:p w14:paraId="166E23D2" w14:textId="77777777" w:rsidR="005B1DEA" w:rsidRPr="00FF14C9" w:rsidRDefault="005B1DEA" w:rsidP="005B1DEA">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3" w:type="dxa"/>
            <w:tcBorders>
              <w:left w:val="none" w:sz="0" w:space="0" w:color="auto"/>
              <w:right w:val="none" w:sz="0" w:space="0" w:color="auto"/>
            </w:tcBorders>
          </w:tcPr>
          <w:p w14:paraId="1A60FD4B" w14:textId="77777777" w:rsidR="005B1DEA" w:rsidRPr="00FF14C9" w:rsidRDefault="5EC81479" w:rsidP="005B1DEA">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$1,300</w:t>
            </w:r>
          </w:p>
        </w:tc>
        <w:tc>
          <w:tcPr>
            <w:tcW w:w="1843" w:type="dxa"/>
            <w:tcBorders>
              <w:left w:val="none" w:sz="0" w:space="0" w:color="auto"/>
              <w:right w:val="none" w:sz="0" w:space="0" w:color="auto"/>
            </w:tcBorders>
          </w:tcPr>
          <w:p w14:paraId="15E1DD19" w14:textId="77777777" w:rsidR="005B1DEA" w:rsidRPr="00FF14C9" w:rsidRDefault="5EC81479" w:rsidP="005B1DEA">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$1,300</w:t>
            </w:r>
          </w:p>
        </w:tc>
        <w:tc>
          <w:tcPr>
            <w:tcW w:w="1843" w:type="dxa"/>
            <w:tcBorders>
              <w:left w:val="none" w:sz="0" w:space="0" w:color="auto"/>
              <w:right w:val="none" w:sz="0" w:space="0" w:color="auto"/>
            </w:tcBorders>
          </w:tcPr>
          <w:p w14:paraId="14EBBA10" w14:textId="77777777" w:rsidR="005B1DEA" w:rsidRPr="00FF14C9" w:rsidRDefault="5EC81479" w:rsidP="005B1DEA">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$1,300</w:t>
            </w:r>
          </w:p>
        </w:tc>
        <w:tc>
          <w:tcPr>
            <w:tcW w:w="1842" w:type="dxa"/>
            <w:tcBorders>
              <w:left w:val="none" w:sz="0" w:space="0" w:color="auto"/>
            </w:tcBorders>
          </w:tcPr>
          <w:p w14:paraId="324DB135" w14:textId="43A24D39" w:rsidR="005B1DEA" w:rsidRPr="00FF14C9" w:rsidRDefault="5EC81479" w:rsidP="005B1DEA">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$1,300</w:t>
            </w:r>
          </w:p>
        </w:tc>
      </w:tr>
      <w:tr w:rsidR="005B1DEA" w:rsidRPr="00FF14C9" w14:paraId="02A74447" w14:textId="77777777" w:rsidTr="00FF14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vAlign w:val="center"/>
          </w:tcPr>
          <w:p w14:paraId="72365956" w14:textId="278C2424" w:rsidR="005B1DEA" w:rsidRPr="00FF14C9" w:rsidRDefault="5EC81479" w:rsidP="005B1DEA">
            <w:pPr>
              <w:spacing w:before="60" w:after="60"/>
            </w:pPr>
            <w:r w:rsidRPr="00FF14C9">
              <w:t>Instalment 4</w:t>
            </w:r>
          </w:p>
        </w:tc>
        <w:tc>
          <w:tcPr>
            <w:tcW w:w="1843" w:type="dxa"/>
            <w:tcBorders>
              <w:left w:val="none" w:sz="0" w:space="0" w:color="auto"/>
              <w:right w:val="none" w:sz="0" w:space="0" w:color="auto"/>
            </w:tcBorders>
          </w:tcPr>
          <w:p w14:paraId="2A0E2411" w14:textId="77777777" w:rsidR="005B1DEA" w:rsidRPr="00FF14C9" w:rsidRDefault="005B1DEA" w:rsidP="005B1DEA">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2" w:type="dxa"/>
            <w:tcBorders>
              <w:left w:val="none" w:sz="0" w:space="0" w:color="auto"/>
              <w:right w:val="none" w:sz="0" w:space="0" w:color="auto"/>
            </w:tcBorders>
          </w:tcPr>
          <w:p w14:paraId="7B8A6256" w14:textId="77777777" w:rsidR="005B1DEA" w:rsidRPr="00FF14C9" w:rsidRDefault="005B1DEA" w:rsidP="005B1DEA">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06EB65FF" w14:textId="77777777" w:rsidR="005B1DEA" w:rsidRPr="00FF14C9" w:rsidRDefault="005B1DEA" w:rsidP="005B1DEA">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0FB49891" w14:textId="77777777" w:rsidR="005B1DEA" w:rsidRPr="00FF14C9" w:rsidRDefault="5EC81479" w:rsidP="005B1DEA">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$7,000</w:t>
            </w:r>
          </w:p>
        </w:tc>
        <w:tc>
          <w:tcPr>
            <w:tcW w:w="1843" w:type="dxa"/>
            <w:tcBorders>
              <w:left w:val="none" w:sz="0" w:space="0" w:color="auto"/>
              <w:right w:val="none" w:sz="0" w:space="0" w:color="auto"/>
            </w:tcBorders>
          </w:tcPr>
          <w:p w14:paraId="1E4DBD9B" w14:textId="77777777" w:rsidR="005B1DEA" w:rsidRPr="00FF14C9" w:rsidRDefault="5EC81479" w:rsidP="005B1DEA">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$7,000</w:t>
            </w:r>
          </w:p>
        </w:tc>
        <w:tc>
          <w:tcPr>
            <w:tcW w:w="1842" w:type="dxa"/>
            <w:tcBorders>
              <w:left w:val="none" w:sz="0" w:space="0" w:color="auto"/>
            </w:tcBorders>
          </w:tcPr>
          <w:p w14:paraId="276FAF5D" w14:textId="57AD1F07" w:rsidR="005B1DEA" w:rsidRPr="00FF14C9" w:rsidRDefault="5EC81479" w:rsidP="005B1DEA">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$7,000</w:t>
            </w:r>
          </w:p>
        </w:tc>
      </w:tr>
      <w:tr w:rsidR="005B1DEA" w:rsidRPr="00FF14C9" w14:paraId="47C58508" w14:textId="77777777" w:rsidTr="00FF1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65F301D3" w14:textId="5E18C1D9" w:rsidR="005B1DEA" w:rsidRPr="00FF14C9" w:rsidRDefault="5EC81479" w:rsidP="005B1DEA">
            <w:pPr>
              <w:spacing w:before="60" w:after="60"/>
            </w:pPr>
            <w:r w:rsidRPr="00FF14C9">
              <w:t>Instalment 5</w:t>
            </w:r>
          </w:p>
        </w:tc>
        <w:tc>
          <w:tcPr>
            <w:tcW w:w="1843" w:type="dxa"/>
            <w:tcBorders>
              <w:left w:val="none" w:sz="0" w:space="0" w:color="auto"/>
              <w:right w:val="none" w:sz="0" w:space="0" w:color="auto"/>
            </w:tcBorders>
          </w:tcPr>
          <w:p w14:paraId="3699F809" w14:textId="77777777" w:rsidR="005B1DEA" w:rsidRPr="00FF14C9" w:rsidRDefault="005B1DEA" w:rsidP="005B1DEA">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2" w:type="dxa"/>
            <w:tcBorders>
              <w:left w:val="none" w:sz="0" w:space="0" w:color="auto"/>
              <w:right w:val="none" w:sz="0" w:space="0" w:color="auto"/>
            </w:tcBorders>
          </w:tcPr>
          <w:p w14:paraId="4BCD4FD4" w14:textId="77777777" w:rsidR="005B1DEA" w:rsidRPr="00FF14C9" w:rsidRDefault="005B1DEA" w:rsidP="005B1DEA">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3" w:type="dxa"/>
            <w:tcBorders>
              <w:left w:val="none" w:sz="0" w:space="0" w:color="auto"/>
              <w:right w:val="none" w:sz="0" w:space="0" w:color="auto"/>
            </w:tcBorders>
          </w:tcPr>
          <w:p w14:paraId="1E7C5AB3" w14:textId="77777777" w:rsidR="005B1DEA" w:rsidRPr="00FF14C9" w:rsidRDefault="005B1DEA" w:rsidP="005B1DEA">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3" w:type="dxa"/>
            <w:tcBorders>
              <w:left w:val="none" w:sz="0" w:space="0" w:color="auto"/>
              <w:right w:val="none" w:sz="0" w:space="0" w:color="auto"/>
            </w:tcBorders>
          </w:tcPr>
          <w:p w14:paraId="23B040F9" w14:textId="77777777" w:rsidR="005B1DEA" w:rsidRPr="00FF14C9" w:rsidRDefault="005B1DEA" w:rsidP="005B1DEA">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3" w:type="dxa"/>
            <w:tcBorders>
              <w:left w:val="none" w:sz="0" w:space="0" w:color="auto"/>
              <w:right w:val="none" w:sz="0" w:space="0" w:color="auto"/>
            </w:tcBorders>
          </w:tcPr>
          <w:p w14:paraId="3BB94FEC" w14:textId="77777777" w:rsidR="005B1DEA" w:rsidRPr="00FF14C9" w:rsidRDefault="5EC81479" w:rsidP="005B1DEA">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$6,000</w:t>
            </w:r>
          </w:p>
        </w:tc>
        <w:tc>
          <w:tcPr>
            <w:tcW w:w="1842" w:type="dxa"/>
            <w:tcBorders>
              <w:left w:val="none" w:sz="0" w:space="0" w:color="auto"/>
            </w:tcBorders>
          </w:tcPr>
          <w:p w14:paraId="4F3BE4CE" w14:textId="481D00B1" w:rsidR="005B1DEA" w:rsidRPr="00FF14C9" w:rsidRDefault="5EC81479" w:rsidP="005B1DEA">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$6,000</w:t>
            </w:r>
          </w:p>
        </w:tc>
      </w:tr>
      <w:tr w:rsidR="005B1DEA" w:rsidRPr="00FF14C9" w14:paraId="3522D71E" w14:textId="77777777" w:rsidTr="00FF14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7F8D67B5" w14:textId="4E744E84" w:rsidR="005B1DEA" w:rsidRPr="00FF14C9" w:rsidRDefault="5EC81479" w:rsidP="005B1DEA">
            <w:pPr>
              <w:spacing w:before="60" w:after="60"/>
            </w:pPr>
            <w:r w:rsidRPr="00FF14C9">
              <w:t>Instalment 6</w:t>
            </w:r>
          </w:p>
        </w:tc>
        <w:tc>
          <w:tcPr>
            <w:tcW w:w="1843" w:type="dxa"/>
            <w:tcBorders>
              <w:left w:val="none" w:sz="0" w:space="0" w:color="auto"/>
              <w:right w:val="none" w:sz="0" w:space="0" w:color="auto"/>
            </w:tcBorders>
          </w:tcPr>
          <w:p w14:paraId="6ED088DB" w14:textId="77777777" w:rsidR="005B1DEA" w:rsidRPr="00FF14C9" w:rsidRDefault="005B1DEA" w:rsidP="005B1DEA">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2" w:type="dxa"/>
            <w:tcBorders>
              <w:left w:val="none" w:sz="0" w:space="0" w:color="auto"/>
              <w:right w:val="none" w:sz="0" w:space="0" w:color="auto"/>
            </w:tcBorders>
          </w:tcPr>
          <w:p w14:paraId="511F2E5F" w14:textId="77777777" w:rsidR="005B1DEA" w:rsidRPr="00FF14C9" w:rsidRDefault="005B1DEA" w:rsidP="005B1DEA">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3442D33F" w14:textId="77777777" w:rsidR="005B1DEA" w:rsidRPr="00FF14C9" w:rsidRDefault="005B1DEA" w:rsidP="005B1DEA">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02AEDE79" w14:textId="77777777" w:rsidR="005B1DEA" w:rsidRPr="00FF14C9" w:rsidRDefault="005B1DEA" w:rsidP="005B1DEA">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09997F7C" w14:textId="77777777" w:rsidR="005B1DEA" w:rsidRPr="00FF14C9" w:rsidRDefault="005B1DEA" w:rsidP="005B1DEA">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2" w:type="dxa"/>
            <w:tcBorders>
              <w:left w:val="none" w:sz="0" w:space="0" w:color="auto"/>
            </w:tcBorders>
          </w:tcPr>
          <w:p w14:paraId="60BC5C03" w14:textId="7913346A" w:rsidR="005B1DEA" w:rsidRPr="00FF14C9" w:rsidRDefault="5EC81479" w:rsidP="005B1DEA">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$7,000</w:t>
            </w:r>
          </w:p>
        </w:tc>
      </w:tr>
    </w:tbl>
    <w:p w14:paraId="14A36401" w14:textId="77777777" w:rsidR="00CB42A8" w:rsidRDefault="00CB42A8" w:rsidP="00CB42A8">
      <w:pPr>
        <w:spacing w:after="0"/>
      </w:pPr>
    </w:p>
    <w:p w14:paraId="5537B7FE" w14:textId="77777777" w:rsidR="00FF14C9" w:rsidRDefault="00FF14C9" w:rsidP="00CB42A8">
      <w:pPr>
        <w:spacing w:after="0"/>
      </w:pPr>
    </w:p>
    <w:p w14:paraId="4BDD183B" w14:textId="613CEA19" w:rsidR="00CB42A8" w:rsidRPr="0038177F" w:rsidRDefault="5EC81479" w:rsidP="00CB42A8">
      <w:pPr>
        <w:spacing w:after="0"/>
        <w:rPr>
          <w:b/>
        </w:rPr>
      </w:pPr>
      <w:r w:rsidRPr="5EC81479">
        <w:rPr>
          <w:b/>
          <w:bCs/>
        </w:rPr>
        <w:t>Example 2:</w:t>
      </w:r>
    </w:p>
    <w:p w14:paraId="7BF75BB5" w14:textId="77777777" w:rsidR="00CB42A8" w:rsidRDefault="00CB42A8" w:rsidP="00CB42A8">
      <w:pPr>
        <w:spacing w:after="0"/>
      </w:pPr>
    </w:p>
    <w:p w14:paraId="5B862B82" w14:textId="77777777" w:rsidR="00CB42A8" w:rsidRDefault="5EC81479" w:rsidP="00CB42A8">
      <w:pPr>
        <w:spacing w:after="0"/>
      </w:pPr>
      <w:r>
        <w:t>Customer’s accounting income (and therefore their provisional tax liability) fluctuates during the year.</w:t>
      </w:r>
    </w:p>
    <w:p w14:paraId="454004B3" w14:textId="77777777" w:rsidR="00CB42A8" w:rsidRDefault="00CB42A8" w:rsidP="00CB42A8">
      <w:pPr>
        <w:spacing w:after="0"/>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660"/>
        <w:gridCol w:w="1843"/>
        <w:gridCol w:w="1842"/>
        <w:gridCol w:w="1843"/>
        <w:gridCol w:w="1843"/>
        <w:gridCol w:w="1843"/>
        <w:gridCol w:w="1842"/>
      </w:tblGrid>
      <w:tr w:rsidR="00CB42A8" w:rsidRPr="00FF14C9" w14:paraId="7DF63282" w14:textId="77777777" w:rsidTr="00FF1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right w:val="none" w:sz="0" w:space="0" w:color="auto"/>
            </w:tcBorders>
            <w:vAlign w:val="center"/>
          </w:tcPr>
          <w:p w14:paraId="44012523" w14:textId="77777777" w:rsidR="00CB42A8" w:rsidRPr="00FF14C9" w:rsidRDefault="5EC81479" w:rsidP="005E71A6">
            <w:pPr>
              <w:spacing w:before="60" w:after="60"/>
              <w:jc w:val="center"/>
            </w:pPr>
            <w:r w:rsidRPr="00FF14C9">
              <w:t>Statement of Activity</w:t>
            </w:r>
          </w:p>
        </w:tc>
        <w:tc>
          <w:tcPr>
            <w:tcW w:w="1843" w:type="dxa"/>
            <w:tcBorders>
              <w:top w:val="none" w:sz="0" w:space="0" w:color="auto"/>
              <w:left w:val="none" w:sz="0" w:space="0" w:color="auto"/>
              <w:bottom w:val="none" w:sz="0" w:space="0" w:color="auto"/>
              <w:right w:val="none" w:sz="0" w:space="0" w:color="auto"/>
            </w:tcBorders>
            <w:vAlign w:val="center"/>
          </w:tcPr>
          <w:p w14:paraId="7AFA8EF2" w14:textId="77777777" w:rsidR="00CB42A8" w:rsidRPr="00FF14C9"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FF14C9">
              <w:t>Instalment 1</w:t>
            </w:r>
          </w:p>
        </w:tc>
        <w:tc>
          <w:tcPr>
            <w:tcW w:w="1842" w:type="dxa"/>
            <w:tcBorders>
              <w:top w:val="none" w:sz="0" w:space="0" w:color="auto"/>
              <w:left w:val="none" w:sz="0" w:space="0" w:color="auto"/>
              <w:bottom w:val="none" w:sz="0" w:space="0" w:color="auto"/>
              <w:right w:val="none" w:sz="0" w:space="0" w:color="auto"/>
            </w:tcBorders>
            <w:vAlign w:val="center"/>
          </w:tcPr>
          <w:p w14:paraId="794AD4F1" w14:textId="77777777" w:rsidR="00CB42A8" w:rsidRPr="00FF14C9"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FF14C9">
              <w:t>Instalment 2</w:t>
            </w:r>
          </w:p>
        </w:tc>
        <w:tc>
          <w:tcPr>
            <w:tcW w:w="1843" w:type="dxa"/>
            <w:tcBorders>
              <w:top w:val="none" w:sz="0" w:space="0" w:color="auto"/>
              <w:left w:val="none" w:sz="0" w:space="0" w:color="auto"/>
              <w:bottom w:val="none" w:sz="0" w:space="0" w:color="auto"/>
              <w:right w:val="none" w:sz="0" w:space="0" w:color="auto"/>
            </w:tcBorders>
            <w:vAlign w:val="center"/>
          </w:tcPr>
          <w:p w14:paraId="46D82B7E" w14:textId="77777777" w:rsidR="00CB42A8" w:rsidRPr="00FF14C9"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FF14C9">
              <w:t>Instalment 3</w:t>
            </w:r>
          </w:p>
        </w:tc>
        <w:tc>
          <w:tcPr>
            <w:tcW w:w="1843" w:type="dxa"/>
            <w:tcBorders>
              <w:top w:val="none" w:sz="0" w:space="0" w:color="auto"/>
              <w:left w:val="none" w:sz="0" w:space="0" w:color="auto"/>
              <w:bottom w:val="none" w:sz="0" w:space="0" w:color="auto"/>
              <w:right w:val="none" w:sz="0" w:space="0" w:color="auto"/>
            </w:tcBorders>
            <w:vAlign w:val="center"/>
          </w:tcPr>
          <w:p w14:paraId="6E096A0C" w14:textId="77777777" w:rsidR="00CB42A8" w:rsidRPr="00FF14C9"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FF14C9">
              <w:t>Instalment 4</w:t>
            </w:r>
          </w:p>
        </w:tc>
        <w:tc>
          <w:tcPr>
            <w:tcW w:w="1843" w:type="dxa"/>
            <w:tcBorders>
              <w:top w:val="none" w:sz="0" w:space="0" w:color="auto"/>
              <w:left w:val="none" w:sz="0" w:space="0" w:color="auto"/>
              <w:bottom w:val="none" w:sz="0" w:space="0" w:color="auto"/>
              <w:right w:val="none" w:sz="0" w:space="0" w:color="auto"/>
            </w:tcBorders>
            <w:vAlign w:val="center"/>
          </w:tcPr>
          <w:p w14:paraId="7A363010" w14:textId="77777777" w:rsidR="00CB42A8" w:rsidRPr="00FF14C9"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FF14C9">
              <w:t>Instalment 5</w:t>
            </w:r>
          </w:p>
        </w:tc>
        <w:tc>
          <w:tcPr>
            <w:tcW w:w="1842" w:type="dxa"/>
            <w:tcBorders>
              <w:top w:val="none" w:sz="0" w:space="0" w:color="auto"/>
              <w:left w:val="none" w:sz="0" w:space="0" w:color="auto"/>
              <w:bottom w:val="none" w:sz="0" w:space="0" w:color="auto"/>
              <w:right w:val="none" w:sz="0" w:space="0" w:color="auto"/>
            </w:tcBorders>
            <w:vAlign w:val="center"/>
          </w:tcPr>
          <w:p w14:paraId="0BDED0A0" w14:textId="77777777" w:rsidR="00CB42A8" w:rsidRPr="00FF14C9"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FF14C9">
              <w:t>Instalment 6</w:t>
            </w:r>
          </w:p>
        </w:tc>
      </w:tr>
      <w:tr w:rsidR="00CB42A8" w:rsidRPr="00FF14C9" w14:paraId="64B97811" w14:textId="77777777" w:rsidTr="00FF1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68FCA1C1" w14:textId="77777777" w:rsidR="00CB42A8" w:rsidRPr="00FF14C9" w:rsidRDefault="5EC81479" w:rsidP="005E71A6">
            <w:pPr>
              <w:spacing w:before="60" w:after="60"/>
              <w:rPr>
                <w:b w:val="0"/>
              </w:rPr>
            </w:pPr>
            <w:r w:rsidRPr="00FF14C9">
              <w:rPr>
                <w:b w:val="0"/>
                <w:bCs w:val="0"/>
              </w:rPr>
              <w:t>Year to date provisional tax liability</w:t>
            </w:r>
          </w:p>
        </w:tc>
        <w:tc>
          <w:tcPr>
            <w:tcW w:w="1843" w:type="dxa"/>
            <w:tcBorders>
              <w:left w:val="none" w:sz="0" w:space="0" w:color="auto"/>
              <w:right w:val="none" w:sz="0" w:space="0" w:color="auto"/>
            </w:tcBorders>
          </w:tcPr>
          <w:p w14:paraId="3ED664F8"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tc>
        <w:tc>
          <w:tcPr>
            <w:tcW w:w="1842" w:type="dxa"/>
            <w:tcBorders>
              <w:left w:val="none" w:sz="0" w:space="0" w:color="auto"/>
              <w:right w:val="none" w:sz="0" w:space="0" w:color="auto"/>
            </w:tcBorders>
          </w:tcPr>
          <w:p w14:paraId="41EC6199"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$1,700</w:t>
            </w:r>
          </w:p>
        </w:tc>
        <w:tc>
          <w:tcPr>
            <w:tcW w:w="1843" w:type="dxa"/>
            <w:tcBorders>
              <w:left w:val="none" w:sz="0" w:space="0" w:color="auto"/>
              <w:right w:val="none" w:sz="0" w:space="0" w:color="auto"/>
            </w:tcBorders>
          </w:tcPr>
          <w:p w14:paraId="24690CD1"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$3,000</w:t>
            </w:r>
          </w:p>
        </w:tc>
        <w:tc>
          <w:tcPr>
            <w:tcW w:w="1843" w:type="dxa"/>
            <w:tcBorders>
              <w:left w:val="none" w:sz="0" w:space="0" w:color="auto"/>
              <w:right w:val="none" w:sz="0" w:space="0" w:color="auto"/>
            </w:tcBorders>
          </w:tcPr>
          <w:p w14:paraId="6D1D666B"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$1,100</w:t>
            </w:r>
          </w:p>
        </w:tc>
        <w:tc>
          <w:tcPr>
            <w:tcW w:w="1843" w:type="dxa"/>
            <w:tcBorders>
              <w:left w:val="none" w:sz="0" w:space="0" w:color="auto"/>
              <w:right w:val="none" w:sz="0" w:space="0" w:color="auto"/>
            </w:tcBorders>
          </w:tcPr>
          <w:p w14:paraId="1BEF156D"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$800</w:t>
            </w:r>
          </w:p>
        </w:tc>
        <w:tc>
          <w:tcPr>
            <w:tcW w:w="1842" w:type="dxa"/>
            <w:tcBorders>
              <w:left w:val="none" w:sz="0" w:space="0" w:color="auto"/>
            </w:tcBorders>
          </w:tcPr>
          <w:p w14:paraId="3E15C87F"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$1,500</w:t>
            </w:r>
          </w:p>
        </w:tc>
      </w:tr>
      <w:tr w:rsidR="00CB42A8" w:rsidRPr="00FF14C9" w14:paraId="409B5ADC" w14:textId="77777777" w:rsidTr="00FF14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A400C67" w14:textId="77777777" w:rsidR="00CB42A8" w:rsidRPr="00FF14C9" w:rsidRDefault="5EC81479" w:rsidP="005E71A6">
            <w:pPr>
              <w:spacing w:before="60" w:after="60"/>
              <w:rPr>
                <w:b w:val="0"/>
              </w:rPr>
            </w:pPr>
            <w:r w:rsidRPr="00FF14C9">
              <w:rPr>
                <w:b w:val="0"/>
                <w:bCs w:val="0"/>
              </w:rPr>
              <w:t>This instalment</w:t>
            </w:r>
          </w:p>
        </w:tc>
        <w:tc>
          <w:tcPr>
            <w:tcW w:w="1843" w:type="dxa"/>
            <w:tcBorders>
              <w:left w:val="none" w:sz="0" w:space="0" w:color="auto"/>
              <w:right w:val="none" w:sz="0" w:space="0" w:color="auto"/>
            </w:tcBorders>
          </w:tcPr>
          <w:p w14:paraId="4628984B"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$1,000</w:t>
            </w:r>
          </w:p>
        </w:tc>
        <w:tc>
          <w:tcPr>
            <w:tcW w:w="1842" w:type="dxa"/>
            <w:tcBorders>
              <w:left w:val="none" w:sz="0" w:space="0" w:color="auto"/>
              <w:right w:val="none" w:sz="0" w:space="0" w:color="auto"/>
            </w:tcBorders>
          </w:tcPr>
          <w:p w14:paraId="1E675D06"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$700</w:t>
            </w:r>
          </w:p>
        </w:tc>
        <w:tc>
          <w:tcPr>
            <w:tcW w:w="1843" w:type="dxa"/>
            <w:tcBorders>
              <w:left w:val="none" w:sz="0" w:space="0" w:color="auto"/>
              <w:right w:val="none" w:sz="0" w:space="0" w:color="auto"/>
            </w:tcBorders>
          </w:tcPr>
          <w:p w14:paraId="7E68789B"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$1,300</w:t>
            </w:r>
          </w:p>
        </w:tc>
        <w:tc>
          <w:tcPr>
            <w:tcW w:w="1843" w:type="dxa"/>
            <w:tcBorders>
              <w:left w:val="none" w:sz="0" w:space="0" w:color="auto"/>
              <w:right w:val="none" w:sz="0" w:space="0" w:color="auto"/>
            </w:tcBorders>
          </w:tcPr>
          <w:p w14:paraId="08E7D2D0"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$0</w:t>
            </w:r>
          </w:p>
        </w:tc>
        <w:tc>
          <w:tcPr>
            <w:tcW w:w="1843" w:type="dxa"/>
            <w:tcBorders>
              <w:left w:val="none" w:sz="0" w:space="0" w:color="auto"/>
              <w:right w:val="none" w:sz="0" w:space="0" w:color="auto"/>
            </w:tcBorders>
          </w:tcPr>
          <w:p w14:paraId="408F3CD2"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$0</w:t>
            </w:r>
          </w:p>
        </w:tc>
        <w:tc>
          <w:tcPr>
            <w:tcW w:w="1842" w:type="dxa"/>
            <w:tcBorders>
              <w:left w:val="none" w:sz="0" w:space="0" w:color="auto"/>
            </w:tcBorders>
          </w:tcPr>
          <w:p w14:paraId="521D1429"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$700</w:t>
            </w:r>
          </w:p>
        </w:tc>
      </w:tr>
    </w:tbl>
    <w:p w14:paraId="22F98E54" w14:textId="77777777" w:rsidR="00CB42A8" w:rsidRDefault="00CB42A8" w:rsidP="00CB42A8">
      <w:pPr>
        <w:spacing w:after="0"/>
      </w:pPr>
    </w:p>
    <w:p w14:paraId="5AD5EF47" w14:textId="77777777" w:rsidR="00CB42A8" w:rsidRDefault="5EC81479" w:rsidP="00CB42A8">
      <w:pPr>
        <w:spacing w:after="0"/>
      </w:pPr>
      <w:r>
        <w:t>The year to date provisional tax liability from the Statement of Activity will be recorded in the customer’s income tax account along with payments made. Where the payments made up to an instalment date exceed the year to date provisional tax liability, the overpayment will be refunded unless directions have been provided on the Statement of Activity to hold or transfer the overpayment.</w:t>
      </w:r>
    </w:p>
    <w:p w14:paraId="71AD89EE" w14:textId="7FA2339C" w:rsidR="00FF14C9" w:rsidRDefault="00FF14C9">
      <w:pPr>
        <w:autoSpaceDE/>
        <w:autoSpaceDN/>
        <w:adjustRightInd/>
        <w:spacing w:after="200" w:line="276" w:lineRule="auto"/>
      </w:pPr>
      <w:r>
        <w:br w:type="page"/>
      </w:r>
    </w:p>
    <w:p w14:paraId="0CA2EE9F" w14:textId="77777777" w:rsidR="00CB42A8" w:rsidRDefault="00CB42A8" w:rsidP="00CB42A8">
      <w:pPr>
        <w:spacing w:after="0"/>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660"/>
        <w:gridCol w:w="1843"/>
        <w:gridCol w:w="1842"/>
        <w:gridCol w:w="1843"/>
        <w:gridCol w:w="1843"/>
        <w:gridCol w:w="1843"/>
        <w:gridCol w:w="1842"/>
      </w:tblGrid>
      <w:tr w:rsidR="005B1DEA" w:rsidRPr="00FF14C9" w14:paraId="4E1D7F2C" w14:textId="77777777" w:rsidTr="00FF1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top w:val="none" w:sz="0" w:space="0" w:color="auto"/>
              <w:left w:val="none" w:sz="0" w:space="0" w:color="auto"/>
              <w:bottom w:val="none" w:sz="0" w:space="0" w:color="auto"/>
              <w:right w:val="none" w:sz="0" w:space="0" w:color="auto"/>
            </w:tcBorders>
            <w:vAlign w:val="center"/>
          </w:tcPr>
          <w:p w14:paraId="2991750F" w14:textId="77777777" w:rsidR="005B1DEA" w:rsidRPr="00FF14C9" w:rsidRDefault="5EC81479" w:rsidP="005E71A6">
            <w:pPr>
              <w:spacing w:before="60" w:after="60"/>
              <w:jc w:val="center"/>
            </w:pPr>
            <w:r w:rsidRPr="00FF14C9">
              <w:t>Customer income tax account</w:t>
            </w:r>
          </w:p>
        </w:tc>
        <w:tc>
          <w:tcPr>
            <w:tcW w:w="1843" w:type="dxa"/>
            <w:tcBorders>
              <w:top w:val="none" w:sz="0" w:space="0" w:color="auto"/>
              <w:left w:val="none" w:sz="0" w:space="0" w:color="auto"/>
              <w:bottom w:val="none" w:sz="0" w:space="0" w:color="auto"/>
              <w:right w:val="none" w:sz="0" w:space="0" w:color="auto"/>
            </w:tcBorders>
            <w:vAlign w:val="center"/>
          </w:tcPr>
          <w:p w14:paraId="4C449531" w14:textId="1EAD66CB" w:rsidR="005B1DEA" w:rsidRPr="00FF14C9"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FF14C9">
              <w:t>Instalment 1</w:t>
            </w:r>
          </w:p>
        </w:tc>
        <w:tc>
          <w:tcPr>
            <w:tcW w:w="1842" w:type="dxa"/>
            <w:tcBorders>
              <w:top w:val="none" w:sz="0" w:space="0" w:color="auto"/>
              <w:left w:val="none" w:sz="0" w:space="0" w:color="auto"/>
              <w:bottom w:val="none" w:sz="0" w:space="0" w:color="auto"/>
              <w:right w:val="none" w:sz="0" w:space="0" w:color="auto"/>
            </w:tcBorders>
            <w:vAlign w:val="center"/>
          </w:tcPr>
          <w:p w14:paraId="7E1C6358" w14:textId="7D4D4DE3" w:rsidR="005B1DEA" w:rsidRPr="00FF14C9"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FF14C9">
              <w:t>Instalment 2</w:t>
            </w:r>
          </w:p>
        </w:tc>
        <w:tc>
          <w:tcPr>
            <w:tcW w:w="1843" w:type="dxa"/>
            <w:tcBorders>
              <w:top w:val="none" w:sz="0" w:space="0" w:color="auto"/>
              <w:left w:val="none" w:sz="0" w:space="0" w:color="auto"/>
              <w:bottom w:val="none" w:sz="0" w:space="0" w:color="auto"/>
              <w:right w:val="none" w:sz="0" w:space="0" w:color="auto"/>
            </w:tcBorders>
            <w:vAlign w:val="center"/>
          </w:tcPr>
          <w:p w14:paraId="221C326A" w14:textId="19B1FCFF" w:rsidR="005B1DEA" w:rsidRPr="00FF14C9"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FF14C9">
              <w:t>Instalment 3</w:t>
            </w:r>
          </w:p>
        </w:tc>
        <w:tc>
          <w:tcPr>
            <w:tcW w:w="1843" w:type="dxa"/>
            <w:tcBorders>
              <w:top w:val="none" w:sz="0" w:space="0" w:color="auto"/>
              <w:left w:val="none" w:sz="0" w:space="0" w:color="auto"/>
              <w:bottom w:val="none" w:sz="0" w:space="0" w:color="auto"/>
              <w:right w:val="none" w:sz="0" w:space="0" w:color="auto"/>
            </w:tcBorders>
            <w:vAlign w:val="center"/>
          </w:tcPr>
          <w:p w14:paraId="2EC6C155" w14:textId="5C437BF5" w:rsidR="005B1DEA" w:rsidRPr="00FF14C9"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FF14C9">
              <w:t>Instalment 4</w:t>
            </w:r>
          </w:p>
        </w:tc>
        <w:tc>
          <w:tcPr>
            <w:tcW w:w="1843" w:type="dxa"/>
            <w:tcBorders>
              <w:top w:val="none" w:sz="0" w:space="0" w:color="auto"/>
              <w:left w:val="none" w:sz="0" w:space="0" w:color="auto"/>
              <w:bottom w:val="none" w:sz="0" w:space="0" w:color="auto"/>
              <w:right w:val="none" w:sz="0" w:space="0" w:color="auto"/>
            </w:tcBorders>
            <w:vAlign w:val="center"/>
          </w:tcPr>
          <w:p w14:paraId="19F3B5E5" w14:textId="23F73E1F" w:rsidR="005B1DEA" w:rsidRPr="00FF14C9"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FF14C9">
              <w:t>Instalment 5</w:t>
            </w:r>
          </w:p>
        </w:tc>
        <w:tc>
          <w:tcPr>
            <w:tcW w:w="1842" w:type="dxa"/>
            <w:tcBorders>
              <w:top w:val="none" w:sz="0" w:space="0" w:color="auto"/>
              <w:left w:val="none" w:sz="0" w:space="0" w:color="auto"/>
              <w:bottom w:val="none" w:sz="0" w:space="0" w:color="auto"/>
              <w:right w:val="none" w:sz="0" w:space="0" w:color="auto"/>
            </w:tcBorders>
            <w:vAlign w:val="center"/>
          </w:tcPr>
          <w:p w14:paraId="3595C7C4" w14:textId="5F16F61D" w:rsidR="005B1DEA" w:rsidRPr="00FF14C9" w:rsidRDefault="5EC81479" w:rsidP="005E71A6">
            <w:pPr>
              <w:spacing w:before="60" w:after="60"/>
              <w:jc w:val="center"/>
              <w:cnfStyle w:val="100000000000" w:firstRow="1" w:lastRow="0" w:firstColumn="0" w:lastColumn="0" w:oddVBand="0" w:evenVBand="0" w:oddHBand="0" w:evenHBand="0" w:firstRowFirstColumn="0" w:firstRowLastColumn="0" w:lastRowFirstColumn="0" w:lastRowLastColumn="0"/>
            </w:pPr>
            <w:r w:rsidRPr="00FF14C9">
              <w:t>Instalment 6</w:t>
            </w:r>
          </w:p>
        </w:tc>
      </w:tr>
      <w:tr w:rsidR="00CB42A8" w:rsidRPr="00FF14C9" w14:paraId="0340BE7D" w14:textId="77777777" w:rsidTr="00FF1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CA49413" w14:textId="77777777" w:rsidR="00CB42A8" w:rsidRPr="00FF14C9" w:rsidRDefault="5EC81479" w:rsidP="005E71A6">
            <w:pPr>
              <w:spacing w:before="60" w:after="60"/>
              <w:jc w:val="right"/>
              <w:rPr>
                <w:b w:val="0"/>
              </w:rPr>
            </w:pPr>
            <w:r w:rsidRPr="00FF14C9">
              <w:rPr>
                <w:b w:val="0"/>
                <w:bCs w:val="0"/>
              </w:rPr>
              <w:t>Provisional tax liability</w:t>
            </w:r>
          </w:p>
        </w:tc>
        <w:tc>
          <w:tcPr>
            <w:tcW w:w="1843" w:type="dxa"/>
            <w:tcBorders>
              <w:left w:val="none" w:sz="0" w:space="0" w:color="auto"/>
              <w:right w:val="none" w:sz="0" w:space="0" w:color="auto"/>
            </w:tcBorders>
          </w:tcPr>
          <w:p w14:paraId="30D1759E"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tc>
        <w:tc>
          <w:tcPr>
            <w:tcW w:w="1842" w:type="dxa"/>
            <w:tcBorders>
              <w:left w:val="none" w:sz="0" w:space="0" w:color="auto"/>
              <w:right w:val="none" w:sz="0" w:space="0" w:color="auto"/>
            </w:tcBorders>
          </w:tcPr>
          <w:p w14:paraId="6E9A0AA2"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$1,700</w:t>
            </w:r>
          </w:p>
        </w:tc>
        <w:tc>
          <w:tcPr>
            <w:tcW w:w="1843" w:type="dxa"/>
            <w:tcBorders>
              <w:left w:val="none" w:sz="0" w:space="0" w:color="auto"/>
              <w:right w:val="none" w:sz="0" w:space="0" w:color="auto"/>
            </w:tcBorders>
          </w:tcPr>
          <w:p w14:paraId="2696D9B2"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$3,000</w:t>
            </w:r>
          </w:p>
        </w:tc>
        <w:tc>
          <w:tcPr>
            <w:tcW w:w="1843" w:type="dxa"/>
            <w:tcBorders>
              <w:left w:val="none" w:sz="0" w:space="0" w:color="auto"/>
              <w:right w:val="none" w:sz="0" w:space="0" w:color="auto"/>
            </w:tcBorders>
          </w:tcPr>
          <w:p w14:paraId="042A4A46"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$1,100</w:t>
            </w:r>
          </w:p>
        </w:tc>
        <w:tc>
          <w:tcPr>
            <w:tcW w:w="1843" w:type="dxa"/>
            <w:tcBorders>
              <w:left w:val="none" w:sz="0" w:space="0" w:color="auto"/>
              <w:right w:val="none" w:sz="0" w:space="0" w:color="auto"/>
            </w:tcBorders>
          </w:tcPr>
          <w:p w14:paraId="65701347"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$800</w:t>
            </w:r>
          </w:p>
        </w:tc>
        <w:tc>
          <w:tcPr>
            <w:tcW w:w="1842" w:type="dxa"/>
            <w:tcBorders>
              <w:left w:val="none" w:sz="0" w:space="0" w:color="auto"/>
            </w:tcBorders>
          </w:tcPr>
          <w:p w14:paraId="17A07F4F"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$1,500</w:t>
            </w:r>
          </w:p>
        </w:tc>
      </w:tr>
      <w:tr w:rsidR="00CB42A8" w:rsidRPr="00FF14C9" w14:paraId="01F03D4E" w14:textId="77777777" w:rsidTr="00FF14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65D86B25" w14:textId="77777777" w:rsidR="00CB42A8" w:rsidRPr="00FF14C9" w:rsidRDefault="5EC81479" w:rsidP="005E71A6">
            <w:pPr>
              <w:spacing w:before="60" w:after="60"/>
              <w:jc w:val="right"/>
              <w:rPr>
                <w:b w:val="0"/>
              </w:rPr>
            </w:pPr>
            <w:r w:rsidRPr="00FF14C9">
              <w:rPr>
                <w:b w:val="0"/>
                <w:bCs w:val="0"/>
              </w:rPr>
              <w:t>Reversal</w:t>
            </w:r>
          </w:p>
        </w:tc>
        <w:tc>
          <w:tcPr>
            <w:tcW w:w="1843" w:type="dxa"/>
            <w:tcBorders>
              <w:left w:val="none" w:sz="0" w:space="0" w:color="auto"/>
              <w:right w:val="none" w:sz="0" w:space="0" w:color="auto"/>
            </w:tcBorders>
          </w:tcPr>
          <w:p w14:paraId="3A934AF4" w14:textId="77777777" w:rsidR="00CB42A8" w:rsidRPr="00FF14C9" w:rsidRDefault="00CB42A8"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2" w:type="dxa"/>
            <w:tcBorders>
              <w:left w:val="none" w:sz="0" w:space="0" w:color="auto"/>
              <w:right w:val="none" w:sz="0" w:space="0" w:color="auto"/>
            </w:tcBorders>
          </w:tcPr>
          <w:p w14:paraId="3FAF3B52"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$1,000-</w:t>
            </w:r>
          </w:p>
        </w:tc>
        <w:tc>
          <w:tcPr>
            <w:tcW w:w="1843" w:type="dxa"/>
            <w:tcBorders>
              <w:left w:val="none" w:sz="0" w:space="0" w:color="auto"/>
              <w:right w:val="none" w:sz="0" w:space="0" w:color="auto"/>
            </w:tcBorders>
          </w:tcPr>
          <w:p w14:paraId="408399F9"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$1,700-</w:t>
            </w:r>
          </w:p>
        </w:tc>
        <w:tc>
          <w:tcPr>
            <w:tcW w:w="1843" w:type="dxa"/>
            <w:tcBorders>
              <w:left w:val="none" w:sz="0" w:space="0" w:color="auto"/>
              <w:right w:val="none" w:sz="0" w:space="0" w:color="auto"/>
            </w:tcBorders>
          </w:tcPr>
          <w:p w14:paraId="13B6AF7D"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$3,000-</w:t>
            </w:r>
          </w:p>
        </w:tc>
        <w:tc>
          <w:tcPr>
            <w:tcW w:w="1843" w:type="dxa"/>
            <w:tcBorders>
              <w:left w:val="none" w:sz="0" w:space="0" w:color="auto"/>
              <w:right w:val="none" w:sz="0" w:space="0" w:color="auto"/>
            </w:tcBorders>
          </w:tcPr>
          <w:p w14:paraId="62771391"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$1,100-</w:t>
            </w:r>
          </w:p>
        </w:tc>
        <w:tc>
          <w:tcPr>
            <w:tcW w:w="1842" w:type="dxa"/>
            <w:tcBorders>
              <w:left w:val="none" w:sz="0" w:space="0" w:color="auto"/>
            </w:tcBorders>
          </w:tcPr>
          <w:p w14:paraId="0D36949F"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$800-</w:t>
            </w:r>
          </w:p>
        </w:tc>
      </w:tr>
      <w:tr w:rsidR="00CB42A8" w:rsidRPr="00FF14C9" w14:paraId="3EDDE5B2" w14:textId="77777777" w:rsidTr="00FF1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786C8CE2" w14:textId="77777777" w:rsidR="00CB42A8" w:rsidRPr="00FF14C9" w:rsidRDefault="5EC81479" w:rsidP="005E71A6">
            <w:pPr>
              <w:spacing w:before="60" w:after="60"/>
              <w:jc w:val="right"/>
              <w:rPr>
                <w:b w:val="0"/>
              </w:rPr>
            </w:pPr>
            <w:r w:rsidRPr="00FF14C9">
              <w:rPr>
                <w:b w:val="0"/>
                <w:bCs w:val="0"/>
              </w:rPr>
              <w:t>Payments</w:t>
            </w:r>
          </w:p>
        </w:tc>
        <w:tc>
          <w:tcPr>
            <w:tcW w:w="1843" w:type="dxa"/>
            <w:tcBorders>
              <w:left w:val="none" w:sz="0" w:space="0" w:color="auto"/>
              <w:right w:val="none" w:sz="0" w:space="0" w:color="auto"/>
            </w:tcBorders>
          </w:tcPr>
          <w:p w14:paraId="7765B91B"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tc>
        <w:tc>
          <w:tcPr>
            <w:tcW w:w="1842" w:type="dxa"/>
            <w:tcBorders>
              <w:left w:val="none" w:sz="0" w:space="0" w:color="auto"/>
              <w:right w:val="none" w:sz="0" w:space="0" w:color="auto"/>
            </w:tcBorders>
          </w:tcPr>
          <w:p w14:paraId="147B2D15"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p w14:paraId="547D443D"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w:t>
            </w:r>
          </w:p>
        </w:tc>
        <w:tc>
          <w:tcPr>
            <w:tcW w:w="1843" w:type="dxa"/>
            <w:tcBorders>
              <w:left w:val="none" w:sz="0" w:space="0" w:color="auto"/>
              <w:right w:val="none" w:sz="0" w:space="0" w:color="auto"/>
            </w:tcBorders>
          </w:tcPr>
          <w:p w14:paraId="64AFA82F"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p w14:paraId="41D3EC9D"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w:t>
            </w:r>
          </w:p>
          <w:p w14:paraId="7A291F32"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$1,300-</w:t>
            </w:r>
          </w:p>
        </w:tc>
        <w:tc>
          <w:tcPr>
            <w:tcW w:w="1843" w:type="dxa"/>
            <w:tcBorders>
              <w:left w:val="none" w:sz="0" w:space="0" w:color="auto"/>
              <w:right w:val="none" w:sz="0" w:space="0" w:color="auto"/>
            </w:tcBorders>
          </w:tcPr>
          <w:p w14:paraId="169EAB0A"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p w14:paraId="60146B6F"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w:t>
            </w:r>
          </w:p>
          <w:p w14:paraId="0A6A6223"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$1,300-</w:t>
            </w:r>
          </w:p>
          <w:p w14:paraId="2E437FE7" w14:textId="77777777" w:rsidR="00CB42A8" w:rsidRPr="00FF14C9" w:rsidRDefault="00CB42A8" w:rsidP="005E71A6">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3" w:type="dxa"/>
            <w:tcBorders>
              <w:left w:val="none" w:sz="0" w:space="0" w:color="auto"/>
              <w:right w:val="none" w:sz="0" w:space="0" w:color="auto"/>
            </w:tcBorders>
          </w:tcPr>
          <w:p w14:paraId="6E8E9AAE"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p w14:paraId="6FD0F646"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w:t>
            </w:r>
          </w:p>
          <w:p w14:paraId="3E84DF61"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$1,300-</w:t>
            </w:r>
          </w:p>
          <w:p w14:paraId="0A7A6123" w14:textId="77777777" w:rsidR="00CB42A8" w:rsidRPr="00FF14C9" w:rsidRDefault="00CB42A8" w:rsidP="005E71A6">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2" w:type="dxa"/>
            <w:tcBorders>
              <w:left w:val="none" w:sz="0" w:space="0" w:color="auto"/>
            </w:tcBorders>
          </w:tcPr>
          <w:p w14:paraId="13ED277A"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$1,000-</w:t>
            </w:r>
          </w:p>
          <w:p w14:paraId="0C1029CC"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w:t>
            </w:r>
          </w:p>
          <w:p w14:paraId="63202C9B"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$1,300-</w:t>
            </w:r>
          </w:p>
          <w:p w14:paraId="645C2AAC"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$700-</w:t>
            </w:r>
          </w:p>
        </w:tc>
      </w:tr>
      <w:tr w:rsidR="00CB42A8" w:rsidRPr="00FF14C9" w14:paraId="4C0EF70C" w14:textId="77777777" w:rsidTr="00FF14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61C1B601" w14:textId="77777777" w:rsidR="00CB42A8" w:rsidRPr="00FF14C9" w:rsidRDefault="5EC81479" w:rsidP="005E71A6">
            <w:pPr>
              <w:spacing w:before="60" w:after="60"/>
              <w:jc w:val="right"/>
              <w:rPr>
                <w:b w:val="0"/>
              </w:rPr>
            </w:pPr>
            <w:r w:rsidRPr="00FF14C9">
              <w:rPr>
                <w:b w:val="0"/>
                <w:bCs w:val="0"/>
              </w:rPr>
              <w:t>Refunds</w:t>
            </w:r>
          </w:p>
        </w:tc>
        <w:tc>
          <w:tcPr>
            <w:tcW w:w="1843" w:type="dxa"/>
            <w:tcBorders>
              <w:left w:val="none" w:sz="0" w:space="0" w:color="auto"/>
              <w:right w:val="none" w:sz="0" w:space="0" w:color="auto"/>
            </w:tcBorders>
          </w:tcPr>
          <w:p w14:paraId="5F70241F" w14:textId="77777777" w:rsidR="00CB42A8" w:rsidRPr="00FF14C9" w:rsidRDefault="00CB42A8"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2" w:type="dxa"/>
            <w:tcBorders>
              <w:left w:val="none" w:sz="0" w:space="0" w:color="auto"/>
              <w:right w:val="none" w:sz="0" w:space="0" w:color="auto"/>
            </w:tcBorders>
          </w:tcPr>
          <w:p w14:paraId="6C269858" w14:textId="77777777" w:rsidR="00CB42A8" w:rsidRPr="00FF14C9" w:rsidRDefault="00CB42A8"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1FAF5511" w14:textId="77777777" w:rsidR="00CB42A8" w:rsidRPr="00FF14C9" w:rsidRDefault="00CB42A8"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245F32A3"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$1,900</w:t>
            </w:r>
          </w:p>
        </w:tc>
        <w:tc>
          <w:tcPr>
            <w:tcW w:w="1843" w:type="dxa"/>
            <w:tcBorders>
              <w:left w:val="none" w:sz="0" w:space="0" w:color="auto"/>
              <w:right w:val="none" w:sz="0" w:space="0" w:color="auto"/>
            </w:tcBorders>
          </w:tcPr>
          <w:p w14:paraId="7326594C"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$1,900</w:t>
            </w:r>
          </w:p>
          <w:p w14:paraId="213CC0C2"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$300</w:t>
            </w:r>
          </w:p>
        </w:tc>
        <w:tc>
          <w:tcPr>
            <w:tcW w:w="1842" w:type="dxa"/>
            <w:tcBorders>
              <w:left w:val="none" w:sz="0" w:space="0" w:color="auto"/>
            </w:tcBorders>
          </w:tcPr>
          <w:p w14:paraId="32BB879A"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$1,900</w:t>
            </w:r>
          </w:p>
          <w:p w14:paraId="5F4DF077" w14:textId="77777777" w:rsidR="00CB42A8" w:rsidRPr="00FF14C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FF14C9">
              <w:t>$300</w:t>
            </w:r>
          </w:p>
        </w:tc>
      </w:tr>
      <w:tr w:rsidR="00CB42A8" w:rsidRPr="00FF14C9" w14:paraId="4763C0F5" w14:textId="77777777" w:rsidTr="00FF14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75285DD3" w14:textId="77777777" w:rsidR="00CB42A8" w:rsidRPr="00FF14C9" w:rsidRDefault="5EC81479" w:rsidP="005E71A6">
            <w:pPr>
              <w:spacing w:before="60" w:after="60"/>
              <w:jc w:val="right"/>
              <w:rPr>
                <w:b w:val="0"/>
              </w:rPr>
            </w:pPr>
            <w:r w:rsidRPr="00FF14C9">
              <w:rPr>
                <w:b w:val="0"/>
                <w:bCs w:val="0"/>
              </w:rPr>
              <w:t>Balance</w:t>
            </w:r>
          </w:p>
        </w:tc>
        <w:tc>
          <w:tcPr>
            <w:tcW w:w="1843" w:type="dxa"/>
            <w:tcBorders>
              <w:left w:val="none" w:sz="0" w:space="0" w:color="auto"/>
              <w:right w:val="none" w:sz="0" w:space="0" w:color="auto"/>
            </w:tcBorders>
          </w:tcPr>
          <w:p w14:paraId="28A45905"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$0</w:t>
            </w:r>
          </w:p>
        </w:tc>
        <w:tc>
          <w:tcPr>
            <w:tcW w:w="1842" w:type="dxa"/>
            <w:tcBorders>
              <w:left w:val="none" w:sz="0" w:space="0" w:color="auto"/>
              <w:right w:val="none" w:sz="0" w:space="0" w:color="auto"/>
            </w:tcBorders>
          </w:tcPr>
          <w:p w14:paraId="43F7E7E9"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$0</w:t>
            </w:r>
          </w:p>
        </w:tc>
        <w:tc>
          <w:tcPr>
            <w:tcW w:w="1843" w:type="dxa"/>
            <w:tcBorders>
              <w:left w:val="none" w:sz="0" w:space="0" w:color="auto"/>
              <w:right w:val="none" w:sz="0" w:space="0" w:color="auto"/>
            </w:tcBorders>
          </w:tcPr>
          <w:p w14:paraId="1888C058"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$0</w:t>
            </w:r>
          </w:p>
        </w:tc>
        <w:tc>
          <w:tcPr>
            <w:tcW w:w="1843" w:type="dxa"/>
            <w:tcBorders>
              <w:left w:val="none" w:sz="0" w:space="0" w:color="auto"/>
              <w:right w:val="none" w:sz="0" w:space="0" w:color="auto"/>
            </w:tcBorders>
          </w:tcPr>
          <w:p w14:paraId="5147BC9F"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$0</w:t>
            </w:r>
          </w:p>
        </w:tc>
        <w:tc>
          <w:tcPr>
            <w:tcW w:w="1843" w:type="dxa"/>
            <w:tcBorders>
              <w:left w:val="none" w:sz="0" w:space="0" w:color="auto"/>
              <w:right w:val="none" w:sz="0" w:space="0" w:color="auto"/>
            </w:tcBorders>
          </w:tcPr>
          <w:p w14:paraId="481BF2A2"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$0</w:t>
            </w:r>
          </w:p>
        </w:tc>
        <w:tc>
          <w:tcPr>
            <w:tcW w:w="1842" w:type="dxa"/>
            <w:tcBorders>
              <w:left w:val="none" w:sz="0" w:space="0" w:color="auto"/>
            </w:tcBorders>
          </w:tcPr>
          <w:p w14:paraId="733806A4" w14:textId="77777777" w:rsidR="00CB42A8" w:rsidRPr="00FF14C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FF14C9">
              <w:t>$0</w:t>
            </w:r>
          </w:p>
        </w:tc>
      </w:tr>
    </w:tbl>
    <w:p w14:paraId="58EE48C0" w14:textId="77777777" w:rsidR="00CB42A8" w:rsidRDefault="00CB42A8" w:rsidP="00CB42A8">
      <w:pPr>
        <w:spacing w:after="0"/>
      </w:pPr>
    </w:p>
    <w:p w14:paraId="4869CE1C" w14:textId="375DD0A8" w:rsidR="00CB42A8" w:rsidRDefault="5EC81479" w:rsidP="00CB42A8">
      <w:pPr>
        <w:spacing w:after="0"/>
      </w:pPr>
      <w:r>
        <w:t>The instalment amount from the Statement of Activity will be recorded as the amount due (if any) to build up a record of all of the instalments for the year. Previous due dates may be adjusted to ensure the total of all due dates match the year to date provisional tax liability.</w:t>
      </w:r>
    </w:p>
    <w:p w14:paraId="1E14D247" w14:textId="77777777" w:rsidR="00CB42A8" w:rsidRDefault="00CB42A8" w:rsidP="00CB42A8">
      <w:pPr>
        <w:spacing w:after="0"/>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2660"/>
        <w:gridCol w:w="1843"/>
        <w:gridCol w:w="1842"/>
        <w:gridCol w:w="1843"/>
        <w:gridCol w:w="1843"/>
        <w:gridCol w:w="1843"/>
        <w:gridCol w:w="1842"/>
      </w:tblGrid>
      <w:tr w:rsidR="005B1DEA" w:rsidRPr="00704069" w14:paraId="4439738B" w14:textId="77777777" w:rsidTr="00FF14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16" w:type="dxa"/>
            <w:gridSpan w:val="7"/>
            <w:vAlign w:val="center"/>
          </w:tcPr>
          <w:p w14:paraId="6F023F0B" w14:textId="3E2239FE" w:rsidR="005B1DEA" w:rsidRPr="00704069" w:rsidRDefault="5EC81479" w:rsidP="005E71A6">
            <w:pPr>
              <w:spacing w:before="60" w:after="60"/>
              <w:jc w:val="center"/>
            </w:pPr>
            <w:r w:rsidRPr="00704069">
              <w:t>Customer income tax due dates</w:t>
            </w:r>
          </w:p>
        </w:tc>
      </w:tr>
      <w:tr w:rsidR="005B1DEA" w:rsidRPr="00704069" w14:paraId="40D8A9ED" w14:textId="77777777" w:rsidTr="00704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vAlign w:val="center"/>
          </w:tcPr>
          <w:p w14:paraId="6B128092" w14:textId="54F3D536" w:rsidR="005B1DEA" w:rsidRPr="00704069" w:rsidRDefault="5EC81479" w:rsidP="005E71A6">
            <w:pPr>
              <w:spacing w:before="60" w:after="60"/>
            </w:pPr>
            <w:r w:rsidRPr="00704069">
              <w:t>Instalment 1</w:t>
            </w:r>
          </w:p>
        </w:tc>
        <w:tc>
          <w:tcPr>
            <w:tcW w:w="1843" w:type="dxa"/>
            <w:tcBorders>
              <w:left w:val="none" w:sz="0" w:space="0" w:color="auto"/>
              <w:right w:val="none" w:sz="0" w:space="0" w:color="auto"/>
            </w:tcBorders>
          </w:tcPr>
          <w:p w14:paraId="3FDB6284" w14:textId="77777777" w:rsidR="005B1DEA" w:rsidRPr="0070406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704069">
              <w:t>$1,000</w:t>
            </w:r>
          </w:p>
        </w:tc>
        <w:tc>
          <w:tcPr>
            <w:tcW w:w="1842" w:type="dxa"/>
            <w:tcBorders>
              <w:left w:val="none" w:sz="0" w:space="0" w:color="auto"/>
              <w:right w:val="none" w:sz="0" w:space="0" w:color="auto"/>
            </w:tcBorders>
          </w:tcPr>
          <w:p w14:paraId="5E5F36FF" w14:textId="77777777" w:rsidR="005B1DEA" w:rsidRPr="0070406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704069">
              <w:t>$1,000</w:t>
            </w:r>
          </w:p>
        </w:tc>
        <w:tc>
          <w:tcPr>
            <w:tcW w:w="1843" w:type="dxa"/>
            <w:tcBorders>
              <w:left w:val="none" w:sz="0" w:space="0" w:color="auto"/>
              <w:right w:val="none" w:sz="0" w:space="0" w:color="auto"/>
            </w:tcBorders>
          </w:tcPr>
          <w:p w14:paraId="05CDB4B3" w14:textId="77777777" w:rsidR="005B1DEA" w:rsidRPr="0070406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704069">
              <w:t>$1,000</w:t>
            </w:r>
          </w:p>
        </w:tc>
        <w:tc>
          <w:tcPr>
            <w:tcW w:w="1843" w:type="dxa"/>
            <w:tcBorders>
              <w:left w:val="none" w:sz="0" w:space="0" w:color="auto"/>
              <w:right w:val="none" w:sz="0" w:space="0" w:color="auto"/>
            </w:tcBorders>
          </w:tcPr>
          <w:p w14:paraId="3F99E542" w14:textId="77777777" w:rsidR="005B1DEA" w:rsidRPr="0070406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704069">
              <w:t>$1,000</w:t>
            </w:r>
          </w:p>
        </w:tc>
        <w:tc>
          <w:tcPr>
            <w:tcW w:w="1843" w:type="dxa"/>
            <w:tcBorders>
              <w:left w:val="none" w:sz="0" w:space="0" w:color="auto"/>
              <w:right w:val="none" w:sz="0" w:space="0" w:color="auto"/>
            </w:tcBorders>
          </w:tcPr>
          <w:p w14:paraId="0DFCF197" w14:textId="77777777" w:rsidR="005B1DEA" w:rsidRPr="0070406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704069">
              <w:t>$800</w:t>
            </w:r>
          </w:p>
        </w:tc>
        <w:tc>
          <w:tcPr>
            <w:tcW w:w="1842" w:type="dxa"/>
            <w:tcBorders>
              <w:left w:val="none" w:sz="0" w:space="0" w:color="auto"/>
            </w:tcBorders>
          </w:tcPr>
          <w:p w14:paraId="3BCCF4D0" w14:textId="77777777" w:rsidR="005B1DEA" w:rsidRPr="0070406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704069">
              <w:t>$800</w:t>
            </w:r>
          </w:p>
        </w:tc>
      </w:tr>
      <w:tr w:rsidR="005B1DEA" w:rsidRPr="00704069" w14:paraId="7BDBE8AC" w14:textId="77777777" w:rsidTr="007040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52FBC52F" w14:textId="29475A7A" w:rsidR="005B1DEA" w:rsidRPr="00704069" w:rsidRDefault="5EC81479" w:rsidP="005E71A6">
            <w:pPr>
              <w:spacing w:before="60" w:after="60"/>
            </w:pPr>
            <w:r w:rsidRPr="00704069">
              <w:t>Instalment 2</w:t>
            </w:r>
          </w:p>
        </w:tc>
        <w:tc>
          <w:tcPr>
            <w:tcW w:w="1843" w:type="dxa"/>
            <w:tcBorders>
              <w:left w:val="none" w:sz="0" w:space="0" w:color="auto"/>
              <w:right w:val="none" w:sz="0" w:space="0" w:color="auto"/>
            </w:tcBorders>
          </w:tcPr>
          <w:p w14:paraId="1FC87EFB" w14:textId="77777777" w:rsidR="005B1DEA" w:rsidRPr="00704069" w:rsidRDefault="005B1DEA"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2" w:type="dxa"/>
            <w:tcBorders>
              <w:left w:val="none" w:sz="0" w:space="0" w:color="auto"/>
              <w:right w:val="none" w:sz="0" w:space="0" w:color="auto"/>
            </w:tcBorders>
          </w:tcPr>
          <w:p w14:paraId="69BC3407" w14:textId="77777777" w:rsidR="005B1DEA" w:rsidRPr="0070406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704069">
              <w:t>$700</w:t>
            </w:r>
          </w:p>
        </w:tc>
        <w:tc>
          <w:tcPr>
            <w:tcW w:w="1843" w:type="dxa"/>
            <w:tcBorders>
              <w:left w:val="none" w:sz="0" w:space="0" w:color="auto"/>
              <w:right w:val="none" w:sz="0" w:space="0" w:color="auto"/>
            </w:tcBorders>
          </w:tcPr>
          <w:p w14:paraId="7424F05E" w14:textId="77777777" w:rsidR="005B1DEA" w:rsidRPr="0070406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704069">
              <w:t>$700</w:t>
            </w:r>
          </w:p>
        </w:tc>
        <w:tc>
          <w:tcPr>
            <w:tcW w:w="1843" w:type="dxa"/>
            <w:tcBorders>
              <w:left w:val="none" w:sz="0" w:space="0" w:color="auto"/>
              <w:right w:val="none" w:sz="0" w:space="0" w:color="auto"/>
            </w:tcBorders>
          </w:tcPr>
          <w:p w14:paraId="482641B4" w14:textId="77777777" w:rsidR="005B1DEA" w:rsidRPr="0070406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704069">
              <w:t>$100</w:t>
            </w:r>
          </w:p>
        </w:tc>
        <w:tc>
          <w:tcPr>
            <w:tcW w:w="1843" w:type="dxa"/>
            <w:tcBorders>
              <w:left w:val="none" w:sz="0" w:space="0" w:color="auto"/>
              <w:right w:val="none" w:sz="0" w:space="0" w:color="auto"/>
            </w:tcBorders>
          </w:tcPr>
          <w:p w14:paraId="7EB38475" w14:textId="77777777" w:rsidR="005B1DEA" w:rsidRPr="0070406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704069">
              <w:t>$0</w:t>
            </w:r>
          </w:p>
        </w:tc>
        <w:tc>
          <w:tcPr>
            <w:tcW w:w="1842" w:type="dxa"/>
            <w:tcBorders>
              <w:left w:val="none" w:sz="0" w:space="0" w:color="auto"/>
            </w:tcBorders>
          </w:tcPr>
          <w:p w14:paraId="47ED7630" w14:textId="77777777" w:rsidR="005B1DEA" w:rsidRPr="0070406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704069">
              <w:t>$0</w:t>
            </w:r>
          </w:p>
        </w:tc>
      </w:tr>
      <w:tr w:rsidR="005B1DEA" w:rsidRPr="00704069" w14:paraId="4FF433B1" w14:textId="77777777" w:rsidTr="00704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vAlign w:val="center"/>
          </w:tcPr>
          <w:p w14:paraId="3E7A1B80" w14:textId="3166B657" w:rsidR="005B1DEA" w:rsidRPr="00704069" w:rsidRDefault="5EC81479" w:rsidP="005E71A6">
            <w:pPr>
              <w:spacing w:before="60" w:after="60"/>
            </w:pPr>
            <w:r w:rsidRPr="00704069">
              <w:t>Instalment 3</w:t>
            </w:r>
          </w:p>
        </w:tc>
        <w:tc>
          <w:tcPr>
            <w:tcW w:w="1843" w:type="dxa"/>
            <w:tcBorders>
              <w:left w:val="none" w:sz="0" w:space="0" w:color="auto"/>
              <w:right w:val="none" w:sz="0" w:space="0" w:color="auto"/>
            </w:tcBorders>
          </w:tcPr>
          <w:p w14:paraId="6D7DD17E" w14:textId="77777777" w:rsidR="005B1DEA" w:rsidRPr="00704069" w:rsidRDefault="005B1DEA" w:rsidP="005E71A6">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2" w:type="dxa"/>
            <w:tcBorders>
              <w:left w:val="none" w:sz="0" w:space="0" w:color="auto"/>
              <w:right w:val="none" w:sz="0" w:space="0" w:color="auto"/>
            </w:tcBorders>
          </w:tcPr>
          <w:p w14:paraId="0EDAC05E" w14:textId="77777777" w:rsidR="005B1DEA" w:rsidRPr="00704069" w:rsidRDefault="005B1DEA" w:rsidP="005E71A6">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3" w:type="dxa"/>
            <w:tcBorders>
              <w:left w:val="none" w:sz="0" w:space="0" w:color="auto"/>
              <w:right w:val="none" w:sz="0" w:space="0" w:color="auto"/>
            </w:tcBorders>
          </w:tcPr>
          <w:p w14:paraId="791297B5" w14:textId="77777777" w:rsidR="005B1DEA" w:rsidRPr="0070406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704069">
              <w:t>$1,300</w:t>
            </w:r>
          </w:p>
        </w:tc>
        <w:tc>
          <w:tcPr>
            <w:tcW w:w="1843" w:type="dxa"/>
            <w:tcBorders>
              <w:left w:val="none" w:sz="0" w:space="0" w:color="auto"/>
              <w:right w:val="none" w:sz="0" w:space="0" w:color="auto"/>
            </w:tcBorders>
          </w:tcPr>
          <w:p w14:paraId="5952F87B" w14:textId="77777777" w:rsidR="005B1DEA" w:rsidRPr="0070406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704069">
              <w:t>$0</w:t>
            </w:r>
          </w:p>
        </w:tc>
        <w:tc>
          <w:tcPr>
            <w:tcW w:w="1843" w:type="dxa"/>
            <w:tcBorders>
              <w:left w:val="none" w:sz="0" w:space="0" w:color="auto"/>
              <w:right w:val="none" w:sz="0" w:space="0" w:color="auto"/>
            </w:tcBorders>
          </w:tcPr>
          <w:p w14:paraId="5F137EF1" w14:textId="77777777" w:rsidR="005B1DEA" w:rsidRPr="0070406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704069">
              <w:t>$0</w:t>
            </w:r>
          </w:p>
        </w:tc>
        <w:tc>
          <w:tcPr>
            <w:tcW w:w="1842" w:type="dxa"/>
            <w:tcBorders>
              <w:left w:val="none" w:sz="0" w:space="0" w:color="auto"/>
            </w:tcBorders>
          </w:tcPr>
          <w:p w14:paraId="09F9D1D9" w14:textId="77777777" w:rsidR="005B1DEA" w:rsidRPr="0070406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704069">
              <w:t>$0</w:t>
            </w:r>
          </w:p>
        </w:tc>
      </w:tr>
      <w:tr w:rsidR="005B1DEA" w:rsidRPr="00704069" w14:paraId="05343C4B" w14:textId="77777777" w:rsidTr="007040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vAlign w:val="center"/>
          </w:tcPr>
          <w:p w14:paraId="6670008A" w14:textId="4C6DEE0A" w:rsidR="005B1DEA" w:rsidRPr="00704069" w:rsidRDefault="5EC81479" w:rsidP="005E71A6">
            <w:pPr>
              <w:spacing w:before="60" w:after="60"/>
            </w:pPr>
            <w:r w:rsidRPr="00704069">
              <w:t>Instalment 4</w:t>
            </w:r>
          </w:p>
        </w:tc>
        <w:tc>
          <w:tcPr>
            <w:tcW w:w="1843" w:type="dxa"/>
            <w:tcBorders>
              <w:left w:val="none" w:sz="0" w:space="0" w:color="auto"/>
              <w:right w:val="none" w:sz="0" w:space="0" w:color="auto"/>
            </w:tcBorders>
          </w:tcPr>
          <w:p w14:paraId="71D195E8" w14:textId="77777777" w:rsidR="005B1DEA" w:rsidRPr="00704069" w:rsidRDefault="005B1DEA"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2" w:type="dxa"/>
            <w:tcBorders>
              <w:left w:val="none" w:sz="0" w:space="0" w:color="auto"/>
              <w:right w:val="none" w:sz="0" w:space="0" w:color="auto"/>
            </w:tcBorders>
          </w:tcPr>
          <w:p w14:paraId="1070D514" w14:textId="77777777" w:rsidR="005B1DEA" w:rsidRPr="00704069" w:rsidRDefault="005B1DEA"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53AB140A" w14:textId="77777777" w:rsidR="005B1DEA" w:rsidRPr="00704069" w:rsidRDefault="005B1DEA"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652CB12D" w14:textId="77777777" w:rsidR="005B1DEA" w:rsidRPr="0070406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704069">
              <w:t>$0</w:t>
            </w:r>
          </w:p>
        </w:tc>
        <w:tc>
          <w:tcPr>
            <w:tcW w:w="1843" w:type="dxa"/>
            <w:tcBorders>
              <w:left w:val="none" w:sz="0" w:space="0" w:color="auto"/>
              <w:right w:val="none" w:sz="0" w:space="0" w:color="auto"/>
            </w:tcBorders>
          </w:tcPr>
          <w:p w14:paraId="7E95FA9D" w14:textId="77777777" w:rsidR="005B1DEA" w:rsidRPr="0070406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704069">
              <w:t>$0</w:t>
            </w:r>
          </w:p>
        </w:tc>
        <w:tc>
          <w:tcPr>
            <w:tcW w:w="1842" w:type="dxa"/>
            <w:tcBorders>
              <w:left w:val="none" w:sz="0" w:space="0" w:color="auto"/>
            </w:tcBorders>
          </w:tcPr>
          <w:p w14:paraId="5ABC4F1F" w14:textId="77777777" w:rsidR="005B1DEA" w:rsidRPr="0070406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704069">
              <w:t>$0</w:t>
            </w:r>
          </w:p>
        </w:tc>
      </w:tr>
      <w:tr w:rsidR="005B1DEA" w:rsidRPr="00704069" w14:paraId="43D49B7C" w14:textId="77777777" w:rsidTr="00704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3FF9CF87" w14:textId="3051C595" w:rsidR="005B1DEA" w:rsidRPr="00704069" w:rsidRDefault="5EC81479" w:rsidP="005E71A6">
            <w:pPr>
              <w:spacing w:before="60" w:after="60"/>
            </w:pPr>
            <w:r w:rsidRPr="00704069">
              <w:t>Instalment 5</w:t>
            </w:r>
          </w:p>
        </w:tc>
        <w:tc>
          <w:tcPr>
            <w:tcW w:w="1843" w:type="dxa"/>
            <w:tcBorders>
              <w:left w:val="none" w:sz="0" w:space="0" w:color="auto"/>
              <w:right w:val="none" w:sz="0" w:space="0" w:color="auto"/>
            </w:tcBorders>
          </w:tcPr>
          <w:p w14:paraId="6D9B566A" w14:textId="77777777" w:rsidR="005B1DEA" w:rsidRPr="00704069" w:rsidRDefault="005B1DEA" w:rsidP="005E71A6">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2" w:type="dxa"/>
            <w:tcBorders>
              <w:left w:val="none" w:sz="0" w:space="0" w:color="auto"/>
              <w:right w:val="none" w:sz="0" w:space="0" w:color="auto"/>
            </w:tcBorders>
          </w:tcPr>
          <w:p w14:paraId="7B4F21AE" w14:textId="77777777" w:rsidR="005B1DEA" w:rsidRPr="00704069" w:rsidRDefault="005B1DEA" w:rsidP="005E71A6">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3" w:type="dxa"/>
            <w:tcBorders>
              <w:left w:val="none" w:sz="0" w:space="0" w:color="auto"/>
              <w:right w:val="none" w:sz="0" w:space="0" w:color="auto"/>
            </w:tcBorders>
          </w:tcPr>
          <w:p w14:paraId="25CC161C" w14:textId="77777777" w:rsidR="005B1DEA" w:rsidRPr="00704069" w:rsidRDefault="005B1DEA" w:rsidP="005E71A6">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3" w:type="dxa"/>
            <w:tcBorders>
              <w:left w:val="none" w:sz="0" w:space="0" w:color="auto"/>
              <w:right w:val="none" w:sz="0" w:space="0" w:color="auto"/>
            </w:tcBorders>
          </w:tcPr>
          <w:p w14:paraId="2178FA6E" w14:textId="77777777" w:rsidR="005B1DEA" w:rsidRPr="00704069" w:rsidRDefault="005B1DEA" w:rsidP="005E71A6">
            <w:pPr>
              <w:spacing w:before="60" w:after="60"/>
              <w:jc w:val="right"/>
              <w:cnfStyle w:val="000000100000" w:firstRow="0" w:lastRow="0" w:firstColumn="0" w:lastColumn="0" w:oddVBand="0" w:evenVBand="0" w:oddHBand="1" w:evenHBand="0" w:firstRowFirstColumn="0" w:firstRowLastColumn="0" w:lastRowFirstColumn="0" w:lastRowLastColumn="0"/>
            </w:pPr>
          </w:p>
        </w:tc>
        <w:tc>
          <w:tcPr>
            <w:tcW w:w="1843" w:type="dxa"/>
            <w:tcBorders>
              <w:left w:val="none" w:sz="0" w:space="0" w:color="auto"/>
              <w:right w:val="none" w:sz="0" w:space="0" w:color="auto"/>
            </w:tcBorders>
          </w:tcPr>
          <w:p w14:paraId="392C01AA" w14:textId="77777777" w:rsidR="005B1DEA" w:rsidRPr="0070406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704069">
              <w:t>$0</w:t>
            </w:r>
          </w:p>
        </w:tc>
        <w:tc>
          <w:tcPr>
            <w:tcW w:w="1842" w:type="dxa"/>
            <w:tcBorders>
              <w:left w:val="none" w:sz="0" w:space="0" w:color="auto"/>
            </w:tcBorders>
          </w:tcPr>
          <w:p w14:paraId="684896F8" w14:textId="77777777" w:rsidR="005B1DEA" w:rsidRPr="00704069" w:rsidRDefault="5EC81479" w:rsidP="005E71A6">
            <w:pPr>
              <w:spacing w:before="60" w:after="60"/>
              <w:jc w:val="right"/>
              <w:cnfStyle w:val="000000100000" w:firstRow="0" w:lastRow="0" w:firstColumn="0" w:lastColumn="0" w:oddVBand="0" w:evenVBand="0" w:oddHBand="1" w:evenHBand="0" w:firstRowFirstColumn="0" w:firstRowLastColumn="0" w:lastRowFirstColumn="0" w:lastRowLastColumn="0"/>
            </w:pPr>
            <w:r w:rsidRPr="00704069">
              <w:t>$0</w:t>
            </w:r>
          </w:p>
        </w:tc>
      </w:tr>
      <w:tr w:rsidR="005B1DEA" w:rsidRPr="00704069" w14:paraId="7BC81428" w14:textId="77777777" w:rsidTr="0070406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Borders>
              <w:right w:val="none" w:sz="0" w:space="0" w:color="auto"/>
            </w:tcBorders>
          </w:tcPr>
          <w:p w14:paraId="4E5DB365" w14:textId="4C15B7B3" w:rsidR="005B1DEA" w:rsidRPr="00704069" w:rsidRDefault="5EC81479" w:rsidP="005E71A6">
            <w:pPr>
              <w:spacing w:before="60" w:after="60"/>
            </w:pPr>
            <w:r w:rsidRPr="00704069">
              <w:t>Instalment 6</w:t>
            </w:r>
          </w:p>
        </w:tc>
        <w:tc>
          <w:tcPr>
            <w:tcW w:w="1843" w:type="dxa"/>
            <w:tcBorders>
              <w:left w:val="none" w:sz="0" w:space="0" w:color="auto"/>
              <w:right w:val="none" w:sz="0" w:space="0" w:color="auto"/>
            </w:tcBorders>
          </w:tcPr>
          <w:p w14:paraId="7BB8113D" w14:textId="77777777" w:rsidR="005B1DEA" w:rsidRPr="00704069" w:rsidRDefault="005B1DEA"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2" w:type="dxa"/>
            <w:tcBorders>
              <w:left w:val="none" w:sz="0" w:space="0" w:color="auto"/>
              <w:right w:val="none" w:sz="0" w:space="0" w:color="auto"/>
            </w:tcBorders>
          </w:tcPr>
          <w:p w14:paraId="5F7A5269" w14:textId="77777777" w:rsidR="005B1DEA" w:rsidRPr="00704069" w:rsidRDefault="005B1DEA"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72B86CB8" w14:textId="77777777" w:rsidR="005B1DEA" w:rsidRPr="00704069" w:rsidRDefault="005B1DEA"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282FC23C" w14:textId="77777777" w:rsidR="005B1DEA" w:rsidRPr="00704069" w:rsidRDefault="005B1DEA"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3" w:type="dxa"/>
            <w:tcBorders>
              <w:left w:val="none" w:sz="0" w:space="0" w:color="auto"/>
              <w:right w:val="none" w:sz="0" w:space="0" w:color="auto"/>
            </w:tcBorders>
          </w:tcPr>
          <w:p w14:paraId="4B3B4725" w14:textId="77777777" w:rsidR="005B1DEA" w:rsidRPr="00704069" w:rsidRDefault="005B1DEA" w:rsidP="005E71A6">
            <w:pPr>
              <w:spacing w:before="60" w:after="60"/>
              <w:jc w:val="right"/>
              <w:cnfStyle w:val="000000010000" w:firstRow="0" w:lastRow="0" w:firstColumn="0" w:lastColumn="0" w:oddVBand="0" w:evenVBand="0" w:oddHBand="0" w:evenHBand="1" w:firstRowFirstColumn="0" w:firstRowLastColumn="0" w:lastRowFirstColumn="0" w:lastRowLastColumn="0"/>
            </w:pPr>
          </w:p>
        </w:tc>
        <w:tc>
          <w:tcPr>
            <w:tcW w:w="1842" w:type="dxa"/>
            <w:tcBorders>
              <w:left w:val="none" w:sz="0" w:space="0" w:color="auto"/>
            </w:tcBorders>
          </w:tcPr>
          <w:p w14:paraId="3C253DFE" w14:textId="77777777" w:rsidR="005B1DEA" w:rsidRPr="00704069" w:rsidRDefault="5EC81479" w:rsidP="005E71A6">
            <w:pPr>
              <w:spacing w:before="60" w:after="60"/>
              <w:jc w:val="right"/>
              <w:cnfStyle w:val="000000010000" w:firstRow="0" w:lastRow="0" w:firstColumn="0" w:lastColumn="0" w:oddVBand="0" w:evenVBand="0" w:oddHBand="0" w:evenHBand="1" w:firstRowFirstColumn="0" w:firstRowLastColumn="0" w:lastRowFirstColumn="0" w:lastRowLastColumn="0"/>
            </w:pPr>
            <w:r w:rsidRPr="00704069">
              <w:t>$700</w:t>
            </w:r>
          </w:p>
        </w:tc>
      </w:tr>
    </w:tbl>
    <w:p w14:paraId="45BA4F65" w14:textId="77777777" w:rsidR="00CB42A8" w:rsidRPr="00D8013D" w:rsidRDefault="00CB42A8" w:rsidP="00EB08A3">
      <w:pPr>
        <w:spacing w:after="0"/>
      </w:pPr>
    </w:p>
    <w:p w14:paraId="521584C3" w14:textId="77777777" w:rsidR="00704069" w:rsidRDefault="00704069" w:rsidP="00EB08A3">
      <w:pPr>
        <w:autoSpaceDE/>
        <w:autoSpaceDN/>
        <w:adjustRightInd/>
        <w:spacing w:after="0"/>
        <w:rPr>
          <w:b/>
        </w:rPr>
        <w:sectPr w:rsidR="00704069" w:rsidSect="00AA7F6C">
          <w:pgSz w:w="16838" w:h="11906" w:orient="landscape" w:code="9"/>
          <w:pgMar w:top="1134" w:right="1134" w:bottom="1134" w:left="1134" w:header="340" w:footer="709" w:gutter="0"/>
          <w:cols w:space="708"/>
          <w:docGrid w:linePitch="360"/>
        </w:sectPr>
      </w:pPr>
    </w:p>
    <w:p w14:paraId="52735158" w14:textId="1F4C6D9B" w:rsidR="00CB42A8" w:rsidRDefault="00CB42A8" w:rsidP="00EB08A3">
      <w:pPr>
        <w:autoSpaceDE/>
        <w:autoSpaceDN/>
        <w:adjustRightInd/>
        <w:spacing w:after="0"/>
        <w:rPr>
          <w:b/>
        </w:rPr>
      </w:pPr>
    </w:p>
    <w:p w14:paraId="7AFB6A9C" w14:textId="7F85A33B" w:rsidR="00EB08A3" w:rsidRDefault="00EB08A3" w:rsidP="00EB08A3">
      <w:pPr>
        <w:pStyle w:val="Heading2"/>
        <w:keepNext/>
        <w:numPr>
          <w:ilvl w:val="1"/>
          <w:numId w:val="6"/>
        </w:numPr>
        <w:spacing w:before="0" w:after="0" w:line="240" w:lineRule="auto"/>
        <w:ind w:left="567" w:hanging="567"/>
        <w:jc w:val="both"/>
      </w:pPr>
      <w:bookmarkStart w:id="826" w:name="_Toc496188154"/>
      <w:bookmarkStart w:id="827" w:name="_Toc496865566"/>
      <w:r w:rsidRPr="00EB08A3">
        <w:t>Ledger, software generated and user entered values</w:t>
      </w:r>
      <w:bookmarkEnd w:id="826"/>
      <w:bookmarkEnd w:id="827"/>
    </w:p>
    <w:p w14:paraId="1A35DB62" w14:textId="77777777" w:rsidR="00EB08A3" w:rsidRDefault="00EB08A3" w:rsidP="00EB08A3">
      <w:pPr>
        <w:spacing w:after="0"/>
      </w:pPr>
    </w:p>
    <w:p w14:paraId="1F2E0A0F" w14:textId="77777777" w:rsidR="00EB08A3" w:rsidRPr="0038177F" w:rsidRDefault="5EC81479" w:rsidP="00EB08A3">
      <w:pPr>
        <w:spacing w:after="0"/>
        <w:rPr>
          <w:b/>
        </w:rPr>
      </w:pPr>
      <w:r w:rsidRPr="5EC81479">
        <w:rPr>
          <w:b/>
          <w:bCs/>
        </w:rPr>
        <w:t>Example 1:</w:t>
      </w:r>
    </w:p>
    <w:p w14:paraId="25CDDE53" w14:textId="77777777" w:rsidR="00EB08A3" w:rsidRDefault="00EB08A3" w:rsidP="00EB08A3">
      <w:pPr>
        <w:spacing w:after="0"/>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3185"/>
        <w:gridCol w:w="3359"/>
        <w:gridCol w:w="3310"/>
      </w:tblGrid>
      <w:tr w:rsidR="00CB42A8" w14:paraId="1428D2D6" w14:textId="77777777" w:rsidTr="5EC81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Borders>
              <w:top w:val="none" w:sz="0" w:space="0" w:color="auto"/>
              <w:left w:val="none" w:sz="0" w:space="0" w:color="auto"/>
              <w:bottom w:val="none" w:sz="0" w:space="0" w:color="auto"/>
              <w:right w:val="none" w:sz="0" w:space="0" w:color="auto"/>
            </w:tcBorders>
            <w:vAlign w:val="center"/>
          </w:tcPr>
          <w:p w14:paraId="33EC9B8B" w14:textId="77777777" w:rsidR="00CB42A8" w:rsidRPr="00F14CBE" w:rsidRDefault="5EC81479" w:rsidP="005F0EE5">
            <w:pPr>
              <w:spacing w:before="60" w:after="60"/>
              <w:jc w:val="center"/>
            </w:pPr>
            <w:r>
              <w:t>Ledger entry</w:t>
            </w:r>
          </w:p>
        </w:tc>
        <w:tc>
          <w:tcPr>
            <w:tcW w:w="3568" w:type="dxa"/>
            <w:tcBorders>
              <w:top w:val="none" w:sz="0" w:space="0" w:color="auto"/>
              <w:left w:val="none" w:sz="0" w:space="0" w:color="auto"/>
              <w:bottom w:val="none" w:sz="0" w:space="0" w:color="auto"/>
              <w:right w:val="none" w:sz="0" w:space="0" w:color="auto"/>
            </w:tcBorders>
            <w:vAlign w:val="center"/>
          </w:tcPr>
          <w:p w14:paraId="1717F83E" w14:textId="77777777" w:rsidR="00CB42A8" w:rsidRPr="00F14CBE" w:rsidRDefault="5EC81479" w:rsidP="005F0EE5">
            <w:pPr>
              <w:spacing w:before="60" w:after="60"/>
              <w:jc w:val="center"/>
              <w:cnfStyle w:val="100000000000" w:firstRow="1" w:lastRow="0" w:firstColumn="0" w:lastColumn="0" w:oddVBand="0" w:evenVBand="0" w:oddHBand="0" w:evenHBand="0" w:firstRowFirstColumn="0" w:firstRowLastColumn="0" w:lastRowFirstColumn="0" w:lastRowLastColumn="0"/>
            </w:pPr>
            <w:r>
              <w:t>Software generated adjustment</w:t>
            </w:r>
          </w:p>
        </w:tc>
        <w:tc>
          <w:tcPr>
            <w:tcW w:w="3569" w:type="dxa"/>
            <w:tcBorders>
              <w:top w:val="none" w:sz="0" w:space="0" w:color="auto"/>
              <w:left w:val="none" w:sz="0" w:space="0" w:color="auto"/>
              <w:bottom w:val="none" w:sz="0" w:space="0" w:color="auto"/>
              <w:right w:val="none" w:sz="0" w:space="0" w:color="auto"/>
            </w:tcBorders>
            <w:vAlign w:val="center"/>
          </w:tcPr>
          <w:p w14:paraId="0D9B26B6" w14:textId="77777777" w:rsidR="00CB42A8" w:rsidRPr="00F14CBE" w:rsidRDefault="5EC81479" w:rsidP="005F0EE5">
            <w:pPr>
              <w:spacing w:before="60" w:after="60"/>
              <w:jc w:val="center"/>
              <w:cnfStyle w:val="100000000000" w:firstRow="1" w:lastRow="0" w:firstColumn="0" w:lastColumn="0" w:oddVBand="0" w:evenVBand="0" w:oddHBand="0" w:evenHBand="0" w:firstRowFirstColumn="0" w:firstRowLastColumn="0" w:lastRowFirstColumn="0" w:lastRowLastColumn="0"/>
            </w:pPr>
            <w:r>
              <w:t>User entered adjustment</w:t>
            </w:r>
          </w:p>
        </w:tc>
      </w:tr>
      <w:tr w:rsidR="00CB42A8" w14:paraId="3966ED76"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Borders>
              <w:right w:val="none" w:sz="0" w:space="0" w:color="auto"/>
            </w:tcBorders>
          </w:tcPr>
          <w:p w14:paraId="7D2D107D" w14:textId="77777777" w:rsidR="00CB42A8" w:rsidRDefault="5EC81479" w:rsidP="005F0EE5">
            <w:pPr>
              <w:spacing w:before="60" w:after="60"/>
            </w:pPr>
            <w:r>
              <w:t>Balance (if any) in the ledger for an item.</w:t>
            </w:r>
          </w:p>
          <w:p w14:paraId="44DE86D1" w14:textId="77777777" w:rsidR="00CB42A8" w:rsidRDefault="00CB42A8" w:rsidP="005F0EE5">
            <w:pPr>
              <w:spacing w:before="60" w:after="60"/>
            </w:pPr>
          </w:p>
        </w:tc>
        <w:tc>
          <w:tcPr>
            <w:tcW w:w="3568" w:type="dxa"/>
            <w:tcBorders>
              <w:left w:val="none" w:sz="0" w:space="0" w:color="auto"/>
              <w:right w:val="none" w:sz="0" w:space="0" w:color="auto"/>
            </w:tcBorders>
          </w:tcPr>
          <w:p w14:paraId="27E6E010" w14:textId="77777777" w:rsidR="00CB42A8" w:rsidRDefault="5EC81479" w:rsidP="005F0EE5">
            <w:pPr>
              <w:spacing w:before="60" w:after="60"/>
              <w:cnfStyle w:val="000000100000" w:firstRow="0" w:lastRow="0" w:firstColumn="0" w:lastColumn="0" w:oddVBand="0" w:evenVBand="0" w:oddHBand="1" w:evenHBand="0" w:firstRowFirstColumn="0" w:firstRowLastColumn="0" w:lastRowFirstColumn="0" w:lastRowLastColumn="0"/>
            </w:pPr>
            <w:r>
              <w:t>Adjustment that needs to be made to a ledger amount, calculated by AIM-capable software based on the relevant Determination.</w:t>
            </w:r>
          </w:p>
        </w:tc>
        <w:tc>
          <w:tcPr>
            <w:tcW w:w="3569" w:type="dxa"/>
            <w:tcBorders>
              <w:left w:val="none" w:sz="0" w:space="0" w:color="auto"/>
            </w:tcBorders>
          </w:tcPr>
          <w:p w14:paraId="5F2E7B03" w14:textId="77777777" w:rsidR="00CB42A8" w:rsidRDefault="5EC81479" w:rsidP="005F0EE5">
            <w:pPr>
              <w:spacing w:before="60" w:after="60"/>
              <w:cnfStyle w:val="000000100000" w:firstRow="0" w:lastRow="0" w:firstColumn="0" w:lastColumn="0" w:oddVBand="0" w:evenVBand="0" w:oddHBand="1" w:evenHBand="0" w:firstRowFirstColumn="0" w:firstRowLastColumn="0" w:lastRowFirstColumn="0" w:lastRowLastColumn="0"/>
            </w:pPr>
            <w:r>
              <w:t>Amount (if any) entered by the customer as a more appropriate adjustment based on individual circumstances.</w:t>
            </w:r>
          </w:p>
          <w:p w14:paraId="1531FA95" w14:textId="77777777" w:rsidR="00CB42A8" w:rsidRDefault="00CB42A8" w:rsidP="005F0EE5">
            <w:pPr>
              <w:spacing w:before="60" w:after="60"/>
              <w:cnfStyle w:val="000000100000" w:firstRow="0" w:lastRow="0" w:firstColumn="0" w:lastColumn="0" w:oddVBand="0" w:evenVBand="0" w:oddHBand="1" w:evenHBand="0" w:firstRowFirstColumn="0" w:firstRowLastColumn="0" w:lastRowFirstColumn="0" w:lastRowLastColumn="0"/>
            </w:pPr>
          </w:p>
        </w:tc>
      </w:tr>
      <w:tr w:rsidR="00CB42A8" w14:paraId="17C2F720" w14:textId="77777777" w:rsidTr="5EC81479">
        <w:trPr>
          <w:cnfStyle w:val="000000010000" w:firstRow="0" w:lastRow="0" w:firstColumn="0" w:lastColumn="0" w:oddVBand="0" w:evenVBand="0" w:oddHBand="0" w:evenHBand="1" w:firstRowFirstColumn="0" w:firstRowLastColumn="0" w:lastRowFirstColumn="0" w:lastRowLastColumn="0"/>
          <w:trHeight w:val="1212"/>
        </w:trPr>
        <w:tc>
          <w:tcPr>
            <w:cnfStyle w:val="001000000000" w:firstRow="0" w:lastRow="0" w:firstColumn="1" w:lastColumn="0" w:oddVBand="0" w:evenVBand="0" w:oddHBand="0" w:evenHBand="0" w:firstRowFirstColumn="0" w:firstRowLastColumn="0" w:lastRowFirstColumn="0" w:lastRowLastColumn="0"/>
            <w:tcW w:w="3568" w:type="dxa"/>
            <w:tcBorders>
              <w:right w:val="none" w:sz="0" w:space="0" w:color="auto"/>
            </w:tcBorders>
          </w:tcPr>
          <w:p w14:paraId="3CB09EB6" w14:textId="77777777" w:rsidR="00CB42A8" w:rsidRDefault="5EC81479" w:rsidP="005F0EE5">
            <w:pPr>
              <w:spacing w:before="60" w:after="60"/>
            </w:pPr>
            <w:r>
              <w:t>Example:</w:t>
            </w:r>
          </w:p>
          <w:p w14:paraId="5EC57399" w14:textId="77777777" w:rsidR="00CB42A8" w:rsidRDefault="5EC81479" w:rsidP="005F0EE5">
            <w:pPr>
              <w:spacing w:before="60" w:after="60"/>
              <w:rPr>
                <w:i/>
              </w:rPr>
            </w:pPr>
            <w:r w:rsidRPr="5EC81479">
              <w:rPr>
                <w:i/>
                <w:iCs/>
              </w:rPr>
              <w:t>Provisions balance in the ledger is $2,000.</w:t>
            </w:r>
          </w:p>
          <w:p w14:paraId="57F0995C" w14:textId="77777777" w:rsidR="00CB42A8" w:rsidRDefault="00CB42A8" w:rsidP="005F0EE5">
            <w:pPr>
              <w:spacing w:before="60" w:after="60"/>
              <w:rPr>
                <w:i/>
              </w:rPr>
            </w:pPr>
          </w:p>
          <w:p w14:paraId="44384406" w14:textId="77777777" w:rsidR="00CB42A8" w:rsidRDefault="5EC81479" w:rsidP="005F0EE5">
            <w:pPr>
              <w:spacing w:before="60" w:after="60"/>
            </w:pPr>
            <w:r>
              <w:t>Provisions = 2000</w:t>
            </w:r>
          </w:p>
        </w:tc>
        <w:tc>
          <w:tcPr>
            <w:tcW w:w="3568" w:type="dxa"/>
            <w:tcBorders>
              <w:left w:val="none" w:sz="0" w:space="0" w:color="auto"/>
              <w:right w:val="none" w:sz="0" w:space="0" w:color="auto"/>
            </w:tcBorders>
          </w:tcPr>
          <w:p w14:paraId="7C922077" w14:textId="77777777" w:rsidR="005F0EE5" w:rsidRDefault="5EC81479" w:rsidP="005F0EE5">
            <w:pPr>
              <w:spacing w:before="60" w:after="60"/>
              <w:cnfStyle w:val="000000010000" w:firstRow="0" w:lastRow="0" w:firstColumn="0" w:lastColumn="0" w:oddVBand="0" w:evenVBand="0" w:oddHBand="0" w:evenHBand="1" w:firstRowFirstColumn="0" w:firstRowLastColumn="0" w:lastRowFirstColumn="0" w:lastRowLastColumn="0"/>
              <w:rPr>
                <w:i/>
              </w:rPr>
            </w:pPr>
            <w:r w:rsidRPr="5EC81479">
              <w:rPr>
                <w:i/>
                <w:iCs/>
              </w:rPr>
              <w:t>Software calculated adjustment for provisions is $500 to take it to a AIM suitable amount of $2,500.</w:t>
            </w:r>
          </w:p>
          <w:p w14:paraId="4F223390" w14:textId="77777777" w:rsidR="005F0EE5" w:rsidRDefault="005F0EE5" w:rsidP="005F0EE5">
            <w:pPr>
              <w:spacing w:before="60" w:after="60"/>
              <w:cnfStyle w:val="000000010000" w:firstRow="0" w:lastRow="0" w:firstColumn="0" w:lastColumn="0" w:oddVBand="0" w:evenVBand="0" w:oddHBand="0" w:evenHBand="1" w:firstRowFirstColumn="0" w:firstRowLastColumn="0" w:lastRowFirstColumn="0" w:lastRowLastColumn="0"/>
              <w:rPr>
                <w:i/>
              </w:rPr>
            </w:pPr>
          </w:p>
          <w:p w14:paraId="75FA4757" w14:textId="0CF45E22" w:rsidR="00CB42A8" w:rsidRDefault="5EC81479" w:rsidP="005F0EE5">
            <w:pPr>
              <w:spacing w:before="60" w:after="60"/>
              <w:cnfStyle w:val="000000010000" w:firstRow="0" w:lastRow="0" w:firstColumn="0" w:lastColumn="0" w:oddVBand="0" w:evenVBand="0" w:oddHBand="0" w:evenHBand="1" w:firstRowFirstColumn="0" w:firstRowLastColumn="0" w:lastRowFirstColumn="0" w:lastRowLastColumn="0"/>
            </w:pPr>
            <w:r>
              <w:t>systemAdjustedValue = 500</w:t>
            </w:r>
          </w:p>
        </w:tc>
        <w:tc>
          <w:tcPr>
            <w:tcW w:w="3569" w:type="dxa"/>
            <w:tcBorders>
              <w:left w:val="none" w:sz="0" w:space="0" w:color="auto"/>
            </w:tcBorders>
          </w:tcPr>
          <w:p w14:paraId="310964C7" w14:textId="77777777" w:rsidR="00CB42A8" w:rsidRDefault="5EC81479" w:rsidP="005F0EE5">
            <w:pPr>
              <w:spacing w:before="60" w:after="60"/>
              <w:cnfStyle w:val="000000010000" w:firstRow="0" w:lastRow="0" w:firstColumn="0" w:lastColumn="0" w:oddVBand="0" w:evenVBand="0" w:oddHBand="0" w:evenHBand="1" w:firstRowFirstColumn="0" w:firstRowLastColumn="0" w:lastRowFirstColumn="0" w:lastRowLastColumn="0"/>
              <w:rPr>
                <w:i/>
              </w:rPr>
            </w:pPr>
            <w:r w:rsidRPr="5EC81479">
              <w:rPr>
                <w:i/>
                <w:iCs/>
              </w:rPr>
              <w:t>Customer enters adjustment of $450 as they consider the amount should be $2,450</w:t>
            </w:r>
          </w:p>
          <w:p w14:paraId="506BE695" w14:textId="77777777" w:rsidR="00CB42A8" w:rsidRDefault="00CB42A8" w:rsidP="005F0EE5">
            <w:pPr>
              <w:spacing w:before="60" w:after="60"/>
              <w:cnfStyle w:val="000000010000" w:firstRow="0" w:lastRow="0" w:firstColumn="0" w:lastColumn="0" w:oddVBand="0" w:evenVBand="0" w:oddHBand="0" w:evenHBand="1" w:firstRowFirstColumn="0" w:firstRowLastColumn="0" w:lastRowFirstColumn="0" w:lastRowLastColumn="0"/>
              <w:rPr>
                <w:i/>
              </w:rPr>
            </w:pPr>
          </w:p>
          <w:p w14:paraId="164CB4DB" w14:textId="77777777" w:rsidR="00CB42A8" w:rsidRDefault="5EC81479" w:rsidP="005F0EE5">
            <w:pPr>
              <w:spacing w:before="60" w:after="60"/>
              <w:cnfStyle w:val="000000010000" w:firstRow="0" w:lastRow="0" w:firstColumn="0" w:lastColumn="0" w:oddVBand="0" w:evenVBand="0" w:oddHBand="0" w:evenHBand="1" w:firstRowFirstColumn="0" w:firstRowLastColumn="0" w:lastRowFirstColumn="0" w:lastRowLastColumn="0"/>
            </w:pPr>
            <w:r>
              <w:t>userAdjustedValue = 450</w:t>
            </w:r>
          </w:p>
        </w:tc>
      </w:tr>
      <w:tr w:rsidR="00CB42A8" w14:paraId="5FD7F8E1"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Borders>
              <w:right w:val="none" w:sz="0" w:space="0" w:color="auto"/>
            </w:tcBorders>
          </w:tcPr>
          <w:p w14:paraId="2D8F37A1" w14:textId="77777777" w:rsidR="00CB42A8" w:rsidRDefault="5EC81479" w:rsidP="005F0EE5">
            <w:pPr>
              <w:spacing w:before="60" w:after="60"/>
            </w:pPr>
            <w:r>
              <w:t>Example:</w:t>
            </w:r>
          </w:p>
          <w:p w14:paraId="6A55ED62" w14:textId="77777777" w:rsidR="00CB42A8" w:rsidRDefault="5EC81479" w:rsidP="005F0EE5">
            <w:pPr>
              <w:spacing w:before="60" w:after="60"/>
              <w:rPr>
                <w:i/>
              </w:rPr>
            </w:pPr>
            <w:r w:rsidRPr="5EC81479">
              <w:rPr>
                <w:i/>
                <w:iCs/>
              </w:rPr>
              <w:t>Provisions balance in the ledger is $2,000.</w:t>
            </w:r>
          </w:p>
          <w:p w14:paraId="7D80B6E4" w14:textId="77777777" w:rsidR="00CB42A8" w:rsidRDefault="00CB42A8" w:rsidP="005F0EE5">
            <w:pPr>
              <w:spacing w:before="60" w:after="60"/>
              <w:rPr>
                <w:i/>
              </w:rPr>
            </w:pPr>
          </w:p>
          <w:p w14:paraId="4DF5576B" w14:textId="77777777" w:rsidR="00CB42A8" w:rsidRDefault="5EC81479" w:rsidP="005F0EE5">
            <w:pPr>
              <w:spacing w:before="60" w:after="60"/>
            </w:pPr>
            <w:r>
              <w:t>Provisions = 2000</w:t>
            </w:r>
          </w:p>
        </w:tc>
        <w:tc>
          <w:tcPr>
            <w:tcW w:w="3568" w:type="dxa"/>
            <w:tcBorders>
              <w:left w:val="none" w:sz="0" w:space="0" w:color="auto"/>
              <w:right w:val="none" w:sz="0" w:space="0" w:color="auto"/>
            </w:tcBorders>
          </w:tcPr>
          <w:p w14:paraId="7C201708" w14:textId="77777777" w:rsidR="00CB42A8" w:rsidRDefault="5EC81479" w:rsidP="005F0EE5">
            <w:pPr>
              <w:spacing w:before="60" w:after="60"/>
              <w:cnfStyle w:val="000000100000" w:firstRow="0" w:lastRow="0" w:firstColumn="0" w:lastColumn="0" w:oddVBand="0" w:evenVBand="0" w:oddHBand="1" w:evenHBand="0" w:firstRowFirstColumn="0" w:firstRowLastColumn="0" w:lastRowFirstColumn="0" w:lastRowLastColumn="0"/>
              <w:rPr>
                <w:i/>
              </w:rPr>
            </w:pPr>
            <w:r w:rsidRPr="5EC81479">
              <w:rPr>
                <w:i/>
                <w:iCs/>
              </w:rPr>
              <w:t>Software calculated adjustment for provisions is nil.</w:t>
            </w:r>
          </w:p>
          <w:p w14:paraId="76207993" w14:textId="77777777" w:rsidR="00CB42A8" w:rsidRDefault="00CB42A8" w:rsidP="005F0EE5">
            <w:pPr>
              <w:spacing w:before="60" w:after="60"/>
              <w:cnfStyle w:val="000000100000" w:firstRow="0" w:lastRow="0" w:firstColumn="0" w:lastColumn="0" w:oddVBand="0" w:evenVBand="0" w:oddHBand="1" w:evenHBand="0" w:firstRowFirstColumn="0" w:firstRowLastColumn="0" w:lastRowFirstColumn="0" w:lastRowLastColumn="0"/>
              <w:rPr>
                <w:i/>
              </w:rPr>
            </w:pPr>
          </w:p>
          <w:p w14:paraId="56E4FD5A" w14:textId="77777777" w:rsidR="00CB42A8" w:rsidRDefault="5EC81479" w:rsidP="005F0EE5">
            <w:pPr>
              <w:spacing w:before="60" w:after="60"/>
              <w:cnfStyle w:val="000000100000" w:firstRow="0" w:lastRow="0" w:firstColumn="0" w:lastColumn="0" w:oddVBand="0" w:evenVBand="0" w:oddHBand="1" w:evenHBand="0" w:firstRowFirstColumn="0" w:firstRowLastColumn="0" w:lastRowFirstColumn="0" w:lastRowLastColumn="0"/>
            </w:pPr>
            <w:r>
              <w:t>systemAdjustedValue = 0</w:t>
            </w:r>
          </w:p>
        </w:tc>
        <w:tc>
          <w:tcPr>
            <w:tcW w:w="3569" w:type="dxa"/>
            <w:tcBorders>
              <w:left w:val="none" w:sz="0" w:space="0" w:color="auto"/>
            </w:tcBorders>
          </w:tcPr>
          <w:p w14:paraId="6B855459" w14:textId="77777777" w:rsidR="00CB42A8" w:rsidRDefault="5EC81479" w:rsidP="005F0EE5">
            <w:pPr>
              <w:spacing w:before="60" w:after="60"/>
              <w:cnfStyle w:val="000000100000" w:firstRow="0" w:lastRow="0" w:firstColumn="0" w:lastColumn="0" w:oddVBand="0" w:evenVBand="0" w:oddHBand="1" w:evenHBand="0" w:firstRowFirstColumn="0" w:firstRowLastColumn="0" w:lastRowFirstColumn="0" w:lastRowLastColumn="0"/>
              <w:rPr>
                <w:i/>
              </w:rPr>
            </w:pPr>
            <w:r w:rsidRPr="5EC81479">
              <w:rPr>
                <w:i/>
                <w:iCs/>
              </w:rPr>
              <w:t>Customer enters adjustment of $450.</w:t>
            </w:r>
          </w:p>
          <w:p w14:paraId="7501CE8B" w14:textId="77777777" w:rsidR="00CB42A8" w:rsidRDefault="00CB42A8" w:rsidP="005F0EE5">
            <w:pPr>
              <w:spacing w:before="60" w:after="60"/>
              <w:cnfStyle w:val="000000100000" w:firstRow="0" w:lastRow="0" w:firstColumn="0" w:lastColumn="0" w:oddVBand="0" w:evenVBand="0" w:oddHBand="1" w:evenHBand="0" w:firstRowFirstColumn="0" w:firstRowLastColumn="0" w:lastRowFirstColumn="0" w:lastRowLastColumn="0"/>
              <w:rPr>
                <w:i/>
              </w:rPr>
            </w:pPr>
          </w:p>
          <w:p w14:paraId="615DA035" w14:textId="77777777" w:rsidR="00CB42A8" w:rsidRDefault="5EC81479" w:rsidP="005F0EE5">
            <w:pPr>
              <w:spacing w:before="60" w:after="60"/>
              <w:cnfStyle w:val="000000100000" w:firstRow="0" w:lastRow="0" w:firstColumn="0" w:lastColumn="0" w:oddVBand="0" w:evenVBand="0" w:oddHBand="1" w:evenHBand="0" w:firstRowFirstColumn="0" w:firstRowLastColumn="0" w:lastRowFirstColumn="0" w:lastRowLastColumn="0"/>
            </w:pPr>
            <w:r>
              <w:t>userAdjustedValue = 450</w:t>
            </w:r>
          </w:p>
        </w:tc>
      </w:tr>
      <w:tr w:rsidR="00CB42A8" w14:paraId="65C863A5" w14:textId="77777777" w:rsidTr="5EC81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Borders>
              <w:right w:val="none" w:sz="0" w:space="0" w:color="auto"/>
            </w:tcBorders>
          </w:tcPr>
          <w:p w14:paraId="7B73B197" w14:textId="77777777" w:rsidR="00CB42A8" w:rsidRDefault="5EC81479" w:rsidP="005F0EE5">
            <w:pPr>
              <w:spacing w:before="60" w:after="60"/>
            </w:pPr>
            <w:r>
              <w:t>Example:</w:t>
            </w:r>
          </w:p>
          <w:p w14:paraId="2070F69A" w14:textId="77777777" w:rsidR="00CB42A8" w:rsidRDefault="5EC81479" w:rsidP="005F0EE5">
            <w:pPr>
              <w:spacing w:before="60" w:after="60"/>
              <w:rPr>
                <w:i/>
              </w:rPr>
            </w:pPr>
            <w:r w:rsidRPr="5EC81479">
              <w:rPr>
                <w:i/>
                <w:iCs/>
              </w:rPr>
              <w:t>Provisions balance in the ledger is $2,000.</w:t>
            </w:r>
          </w:p>
          <w:p w14:paraId="31CF910F" w14:textId="77777777" w:rsidR="00CB42A8" w:rsidRDefault="00CB42A8" w:rsidP="005F0EE5">
            <w:pPr>
              <w:spacing w:before="60" w:after="60"/>
            </w:pPr>
          </w:p>
          <w:p w14:paraId="02FCBAE7" w14:textId="77777777" w:rsidR="00CB42A8" w:rsidRDefault="5EC81479" w:rsidP="005F0EE5">
            <w:pPr>
              <w:spacing w:before="60" w:after="60"/>
            </w:pPr>
            <w:r>
              <w:t>Provisions = 2000</w:t>
            </w:r>
          </w:p>
        </w:tc>
        <w:tc>
          <w:tcPr>
            <w:tcW w:w="3568" w:type="dxa"/>
            <w:tcBorders>
              <w:left w:val="none" w:sz="0" w:space="0" w:color="auto"/>
              <w:right w:val="none" w:sz="0" w:space="0" w:color="auto"/>
            </w:tcBorders>
          </w:tcPr>
          <w:p w14:paraId="3617FF99" w14:textId="77777777" w:rsidR="00CB42A8" w:rsidRDefault="5EC81479" w:rsidP="005F0EE5">
            <w:pPr>
              <w:spacing w:before="60" w:after="60"/>
              <w:cnfStyle w:val="000000010000" w:firstRow="0" w:lastRow="0" w:firstColumn="0" w:lastColumn="0" w:oddVBand="0" w:evenVBand="0" w:oddHBand="0" w:evenHBand="1" w:firstRowFirstColumn="0" w:firstRowLastColumn="0" w:lastRowFirstColumn="0" w:lastRowLastColumn="0"/>
              <w:rPr>
                <w:i/>
              </w:rPr>
            </w:pPr>
            <w:r w:rsidRPr="5EC81479">
              <w:rPr>
                <w:i/>
                <w:iCs/>
              </w:rPr>
              <w:t>Software has insufficient information to calculate an adjustment for provisions.</w:t>
            </w:r>
          </w:p>
          <w:p w14:paraId="51B5633A" w14:textId="77777777" w:rsidR="00CB42A8" w:rsidRDefault="00CB42A8" w:rsidP="005F0EE5">
            <w:pPr>
              <w:spacing w:before="60" w:after="60"/>
              <w:cnfStyle w:val="000000010000" w:firstRow="0" w:lastRow="0" w:firstColumn="0" w:lastColumn="0" w:oddVBand="0" w:evenVBand="0" w:oddHBand="0" w:evenHBand="1" w:firstRowFirstColumn="0" w:firstRowLastColumn="0" w:lastRowFirstColumn="0" w:lastRowLastColumn="0"/>
              <w:rPr>
                <w:i/>
              </w:rPr>
            </w:pPr>
          </w:p>
          <w:p w14:paraId="36AC8F53" w14:textId="77777777" w:rsidR="00CB42A8" w:rsidRDefault="5EC81479" w:rsidP="005F0EE5">
            <w:pPr>
              <w:spacing w:before="60" w:after="60"/>
              <w:cnfStyle w:val="000000010000" w:firstRow="0" w:lastRow="0" w:firstColumn="0" w:lastColumn="0" w:oddVBand="0" w:evenVBand="0" w:oddHBand="0" w:evenHBand="1" w:firstRowFirstColumn="0" w:firstRowLastColumn="0" w:lastRowFirstColumn="0" w:lastRowLastColumn="0"/>
            </w:pPr>
            <w:r>
              <w:t>systemAdjustedValue = blank</w:t>
            </w:r>
          </w:p>
        </w:tc>
        <w:tc>
          <w:tcPr>
            <w:tcW w:w="3569" w:type="dxa"/>
            <w:tcBorders>
              <w:left w:val="none" w:sz="0" w:space="0" w:color="auto"/>
            </w:tcBorders>
          </w:tcPr>
          <w:p w14:paraId="34429C3F" w14:textId="77777777" w:rsidR="00CB42A8" w:rsidRDefault="5EC81479" w:rsidP="005F0EE5">
            <w:pPr>
              <w:spacing w:before="60" w:after="60"/>
              <w:cnfStyle w:val="000000010000" w:firstRow="0" w:lastRow="0" w:firstColumn="0" w:lastColumn="0" w:oddVBand="0" w:evenVBand="0" w:oddHBand="0" w:evenHBand="1" w:firstRowFirstColumn="0" w:firstRowLastColumn="0" w:lastRowFirstColumn="0" w:lastRowLastColumn="0"/>
              <w:rPr>
                <w:i/>
              </w:rPr>
            </w:pPr>
            <w:r w:rsidRPr="5EC81479">
              <w:rPr>
                <w:i/>
                <w:iCs/>
              </w:rPr>
              <w:t>Customer enters adjustment of $450.</w:t>
            </w:r>
          </w:p>
          <w:p w14:paraId="7A70E171" w14:textId="77777777" w:rsidR="00CB42A8" w:rsidRDefault="00CB42A8" w:rsidP="005F0EE5">
            <w:pPr>
              <w:spacing w:before="60" w:after="60"/>
              <w:cnfStyle w:val="000000010000" w:firstRow="0" w:lastRow="0" w:firstColumn="0" w:lastColumn="0" w:oddVBand="0" w:evenVBand="0" w:oddHBand="0" w:evenHBand="1" w:firstRowFirstColumn="0" w:firstRowLastColumn="0" w:lastRowFirstColumn="0" w:lastRowLastColumn="0"/>
              <w:rPr>
                <w:i/>
              </w:rPr>
            </w:pPr>
          </w:p>
          <w:p w14:paraId="3F561DF7" w14:textId="77777777" w:rsidR="00CB42A8" w:rsidRDefault="5EC81479" w:rsidP="005F0EE5">
            <w:pPr>
              <w:spacing w:before="60" w:after="60"/>
              <w:cnfStyle w:val="000000010000" w:firstRow="0" w:lastRow="0" w:firstColumn="0" w:lastColumn="0" w:oddVBand="0" w:evenVBand="0" w:oddHBand="0" w:evenHBand="1" w:firstRowFirstColumn="0" w:firstRowLastColumn="0" w:lastRowFirstColumn="0" w:lastRowLastColumn="0"/>
            </w:pPr>
            <w:r>
              <w:t>userAdjustedValue = 450</w:t>
            </w:r>
          </w:p>
        </w:tc>
      </w:tr>
      <w:tr w:rsidR="00CB42A8" w14:paraId="4FA637C7" w14:textId="77777777" w:rsidTr="5EC81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68" w:type="dxa"/>
            <w:tcBorders>
              <w:right w:val="none" w:sz="0" w:space="0" w:color="auto"/>
            </w:tcBorders>
          </w:tcPr>
          <w:p w14:paraId="53A3A5C1" w14:textId="77777777" w:rsidR="00CB42A8" w:rsidRDefault="5EC81479" w:rsidP="005F0EE5">
            <w:pPr>
              <w:spacing w:before="60" w:after="60"/>
            </w:pPr>
            <w:r>
              <w:t>Example:</w:t>
            </w:r>
          </w:p>
          <w:p w14:paraId="481ABDC5" w14:textId="77777777" w:rsidR="00CB42A8" w:rsidRDefault="5EC81479" w:rsidP="005F0EE5">
            <w:pPr>
              <w:spacing w:before="60" w:after="60"/>
              <w:rPr>
                <w:i/>
              </w:rPr>
            </w:pPr>
            <w:r w:rsidRPr="5EC81479">
              <w:rPr>
                <w:i/>
                <w:iCs/>
              </w:rPr>
              <w:t>There is no balance for provisions in the ledger.</w:t>
            </w:r>
          </w:p>
          <w:p w14:paraId="44EF148B" w14:textId="77777777" w:rsidR="00CB42A8" w:rsidRDefault="00CB42A8" w:rsidP="005F0EE5">
            <w:pPr>
              <w:spacing w:before="60" w:after="60"/>
              <w:rPr>
                <w:i/>
              </w:rPr>
            </w:pPr>
          </w:p>
          <w:p w14:paraId="22F3FA81" w14:textId="77777777" w:rsidR="00CB42A8" w:rsidRDefault="5EC81479" w:rsidP="005F0EE5">
            <w:pPr>
              <w:spacing w:before="60" w:after="60"/>
            </w:pPr>
            <w:r>
              <w:t>Provisions = 0</w:t>
            </w:r>
          </w:p>
        </w:tc>
        <w:tc>
          <w:tcPr>
            <w:tcW w:w="3568" w:type="dxa"/>
            <w:tcBorders>
              <w:left w:val="none" w:sz="0" w:space="0" w:color="auto"/>
              <w:right w:val="none" w:sz="0" w:space="0" w:color="auto"/>
            </w:tcBorders>
          </w:tcPr>
          <w:p w14:paraId="516C667B" w14:textId="77777777" w:rsidR="00CB42A8" w:rsidRDefault="5EC81479" w:rsidP="005F0EE5">
            <w:pPr>
              <w:spacing w:before="60" w:after="60"/>
              <w:cnfStyle w:val="000000100000" w:firstRow="0" w:lastRow="0" w:firstColumn="0" w:lastColumn="0" w:oddVBand="0" w:evenVBand="0" w:oddHBand="1" w:evenHBand="0" w:firstRowFirstColumn="0" w:firstRowLastColumn="0" w:lastRowFirstColumn="0" w:lastRowLastColumn="0"/>
              <w:rPr>
                <w:i/>
              </w:rPr>
            </w:pPr>
            <w:r w:rsidRPr="5EC81479">
              <w:rPr>
                <w:i/>
                <w:iCs/>
              </w:rPr>
              <w:t>No adjustment for provisions is calculated.</w:t>
            </w:r>
          </w:p>
          <w:p w14:paraId="46A44D62" w14:textId="77777777" w:rsidR="00CB42A8" w:rsidRDefault="00CB42A8" w:rsidP="005F0EE5">
            <w:pPr>
              <w:spacing w:before="60" w:after="60"/>
              <w:cnfStyle w:val="000000100000" w:firstRow="0" w:lastRow="0" w:firstColumn="0" w:lastColumn="0" w:oddVBand="0" w:evenVBand="0" w:oddHBand="1" w:evenHBand="0" w:firstRowFirstColumn="0" w:firstRowLastColumn="0" w:lastRowFirstColumn="0" w:lastRowLastColumn="0"/>
              <w:rPr>
                <w:i/>
              </w:rPr>
            </w:pPr>
          </w:p>
          <w:p w14:paraId="28397422" w14:textId="77777777" w:rsidR="00CB42A8" w:rsidRDefault="5EC81479" w:rsidP="005F0EE5">
            <w:pPr>
              <w:spacing w:before="60" w:after="60"/>
              <w:cnfStyle w:val="000000100000" w:firstRow="0" w:lastRow="0" w:firstColumn="0" w:lastColumn="0" w:oddVBand="0" w:evenVBand="0" w:oddHBand="1" w:evenHBand="0" w:firstRowFirstColumn="0" w:firstRowLastColumn="0" w:lastRowFirstColumn="0" w:lastRowLastColumn="0"/>
            </w:pPr>
            <w:r>
              <w:t>systemAdjustedValue = blank</w:t>
            </w:r>
          </w:p>
        </w:tc>
        <w:tc>
          <w:tcPr>
            <w:tcW w:w="3569" w:type="dxa"/>
            <w:tcBorders>
              <w:left w:val="none" w:sz="0" w:space="0" w:color="auto"/>
            </w:tcBorders>
          </w:tcPr>
          <w:p w14:paraId="210F637B" w14:textId="77777777" w:rsidR="00CB42A8" w:rsidRDefault="5EC81479" w:rsidP="005F0EE5">
            <w:pPr>
              <w:spacing w:before="60" w:after="60"/>
              <w:cnfStyle w:val="000000100000" w:firstRow="0" w:lastRow="0" w:firstColumn="0" w:lastColumn="0" w:oddVBand="0" w:evenVBand="0" w:oddHBand="1" w:evenHBand="0" w:firstRowFirstColumn="0" w:firstRowLastColumn="0" w:lastRowFirstColumn="0" w:lastRowLastColumn="0"/>
            </w:pPr>
            <w:r>
              <w:t>N/A</w:t>
            </w:r>
          </w:p>
          <w:p w14:paraId="66683914" w14:textId="77777777" w:rsidR="00CB42A8" w:rsidRDefault="00CB42A8" w:rsidP="005F0EE5">
            <w:pPr>
              <w:spacing w:before="60" w:after="60"/>
              <w:cnfStyle w:val="000000100000" w:firstRow="0" w:lastRow="0" w:firstColumn="0" w:lastColumn="0" w:oddVBand="0" w:evenVBand="0" w:oddHBand="1" w:evenHBand="0" w:firstRowFirstColumn="0" w:firstRowLastColumn="0" w:lastRowFirstColumn="0" w:lastRowLastColumn="0"/>
            </w:pPr>
          </w:p>
          <w:p w14:paraId="47629479" w14:textId="77777777" w:rsidR="00CB42A8" w:rsidRDefault="00CB42A8" w:rsidP="005F0EE5">
            <w:pPr>
              <w:spacing w:before="60" w:after="60"/>
              <w:cnfStyle w:val="000000100000" w:firstRow="0" w:lastRow="0" w:firstColumn="0" w:lastColumn="0" w:oddVBand="0" w:evenVBand="0" w:oddHBand="1" w:evenHBand="0" w:firstRowFirstColumn="0" w:firstRowLastColumn="0" w:lastRowFirstColumn="0" w:lastRowLastColumn="0"/>
            </w:pPr>
          </w:p>
          <w:p w14:paraId="2BE6C87D" w14:textId="77777777" w:rsidR="00CB42A8" w:rsidRDefault="5EC81479" w:rsidP="005F0EE5">
            <w:pPr>
              <w:spacing w:before="60" w:after="60"/>
              <w:cnfStyle w:val="000000100000" w:firstRow="0" w:lastRow="0" w:firstColumn="0" w:lastColumn="0" w:oddVBand="0" w:evenVBand="0" w:oddHBand="1" w:evenHBand="0" w:firstRowFirstColumn="0" w:firstRowLastColumn="0" w:lastRowFirstColumn="0" w:lastRowLastColumn="0"/>
            </w:pPr>
            <w:r>
              <w:t>userAdjustedValue = blank</w:t>
            </w:r>
          </w:p>
        </w:tc>
      </w:tr>
    </w:tbl>
    <w:p w14:paraId="36B6BB5D" w14:textId="77777777" w:rsidR="00CB42A8" w:rsidRDefault="00CB42A8" w:rsidP="00CB42A8">
      <w:pPr>
        <w:spacing w:after="0"/>
      </w:pPr>
    </w:p>
    <w:p w14:paraId="1B3EB21C" w14:textId="77777777" w:rsidR="00CB42A8" w:rsidRDefault="00CB42A8" w:rsidP="00CB42A8">
      <w:pPr>
        <w:spacing w:after="0"/>
      </w:pPr>
    </w:p>
    <w:p w14:paraId="4F438F0C" w14:textId="77777777" w:rsidR="00CB42A8" w:rsidRDefault="00CB42A8" w:rsidP="00CB42A8">
      <w:pPr>
        <w:spacing w:after="0"/>
      </w:pPr>
    </w:p>
    <w:p w14:paraId="6DD3A602" w14:textId="77777777" w:rsidR="00CB42A8" w:rsidRDefault="00CB42A8" w:rsidP="00CB42A8">
      <w:pPr>
        <w:spacing w:after="0"/>
      </w:pPr>
    </w:p>
    <w:p w14:paraId="6B949515" w14:textId="77777777" w:rsidR="00CB42A8" w:rsidRDefault="00CB42A8" w:rsidP="00CB42A8">
      <w:pPr>
        <w:spacing w:after="0"/>
      </w:pPr>
    </w:p>
    <w:p w14:paraId="3E28384C" w14:textId="77777777" w:rsidR="00CB42A8" w:rsidRDefault="00CB42A8" w:rsidP="00CB42A8">
      <w:pPr>
        <w:spacing w:after="0"/>
      </w:pPr>
    </w:p>
    <w:p w14:paraId="28048437" w14:textId="77777777" w:rsidR="00CB42A8" w:rsidRDefault="00CB42A8" w:rsidP="001A39D5">
      <w:pPr>
        <w:spacing w:after="0"/>
        <w:jc w:val="center"/>
      </w:pPr>
    </w:p>
    <w:p w14:paraId="50510C32" w14:textId="77777777" w:rsidR="00CB42A8" w:rsidRPr="00D8013D" w:rsidRDefault="00CB42A8" w:rsidP="00CB42A8">
      <w:pPr>
        <w:spacing w:after="0"/>
      </w:pPr>
    </w:p>
    <w:p w14:paraId="6AB583D4" w14:textId="77777777" w:rsidR="00CB42A8" w:rsidRDefault="00CB42A8">
      <w:pPr>
        <w:autoSpaceDE/>
        <w:autoSpaceDN/>
        <w:adjustRightInd/>
        <w:spacing w:after="200" w:line="276" w:lineRule="auto"/>
        <w:rPr>
          <w:color w:val="1F497D"/>
        </w:rPr>
      </w:pPr>
      <w:r>
        <w:rPr>
          <w:color w:val="1F497D"/>
        </w:rPr>
        <w:br w:type="page"/>
      </w:r>
    </w:p>
    <w:p w14:paraId="25F9C007" w14:textId="7376D110" w:rsidR="0018620D" w:rsidRDefault="0018620D" w:rsidP="0018620D">
      <w:pPr>
        <w:pStyle w:val="Heading1"/>
      </w:pPr>
      <w:bookmarkStart w:id="828" w:name="_Appendix_C—Glossary"/>
      <w:bookmarkStart w:id="829" w:name="_Toc496188155"/>
      <w:bookmarkStart w:id="830" w:name="_Toc496865567"/>
      <w:bookmarkEnd w:id="828"/>
      <w:r>
        <w:lastRenderedPageBreak/>
        <w:t>Appendix C—Glossary</w:t>
      </w:r>
      <w:bookmarkEnd w:id="829"/>
      <w:bookmarkEnd w:id="830"/>
    </w:p>
    <w:p w14:paraId="27AEF938" w14:textId="77777777" w:rsidR="00B217CB" w:rsidRDefault="00B217CB" w:rsidP="0008107F">
      <w:pPr>
        <w:spacing w:after="0"/>
        <w:rPr>
          <w:color w:val="4F6228" w:themeColor="accent3" w:themeShade="80"/>
        </w:rPr>
      </w:pPr>
    </w:p>
    <w:tbl>
      <w:tblPr>
        <w:tblStyle w:val="MediumShading1-Accent5"/>
        <w:tblW w:w="0" w:type="auto"/>
        <w:tblBorders>
          <w:insideV w:val="single" w:sz="8" w:space="0" w:color="78C0D4" w:themeColor="accent5" w:themeTint="BF"/>
        </w:tblBorders>
        <w:tblLook w:val="04A0" w:firstRow="1" w:lastRow="0" w:firstColumn="1" w:lastColumn="0" w:noHBand="0" w:noVBand="1"/>
      </w:tblPr>
      <w:tblGrid>
        <w:gridCol w:w="1951"/>
        <w:gridCol w:w="7291"/>
      </w:tblGrid>
      <w:tr w:rsidR="00B217CB" w:rsidRPr="00EC2A21" w14:paraId="57993430" w14:textId="77777777" w:rsidTr="00D3128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951" w:type="dxa"/>
            <w:tcBorders>
              <w:top w:val="none" w:sz="0" w:space="0" w:color="auto"/>
              <w:left w:val="none" w:sz="0" w:space="0" w:color="auto"/>
              <w:bottom w:val="none" w:sz="0" w:space="0" w:color="auto"/>
              <w:right w:val="none" w:sz="0" w:space="0" w:color="auto"/>
            </w:tcBorders>
            <w:hideMark/>
          </w:tcPr>
          <w:p w14:paraId="3C7B5423" w14:textId="77777777" w:rsidR="00B217CB" w:rsidRPr="00D31288" w:rsidRDefault="5EC81479" w:rsidP="00D31288">
            <w:pPr>
              <w:pStyle w:val="NormalWeb"/>
              <w:spacing w:before="60" w:beforeAutospacing="0" w:after="60" w:afterAutospacing="0"/>
              <w:rPr>
                <w:rFonts w:ascii="Verdana" w:hAnsi="Verdana"/>
                <w:bCs w:val="0"/>
                <w:color w:val="FFFFFF"/>
                <w:sz w:val="20"/>
                <w:szCs w:val="20"/>
                <w:lang w:eastAsia="en-US"/>
              </w:rPr>
            </w:pPr>
            <w:r w:rsidRPr="00D31288">
              <w:rPr>
                <w:rFonts w:ascii="Verdana" w:eastAsia="Verdana" w:hAnsi="Verdana" w:cs="Verdana"/>
                <w:bCs w:val="0"/>
                <w:sz w:val="20"/>
                <w:szCs w:val="20"/>
                <w:lang w:eastAsia="en-US"/>
              </w:rPr>
              <w:t>Acronym/term</w:t>
            </w:r>
          </w:p>
        </w:tc>
        <w:tc>
          <w:tcPr>
            <w:tcW w:w="7291" w:type="dxa"/>
            <w:tcBorders>
              <w:top w:val="none" w:sz="0" w:space="0" w:color="auto"/>
              <w:left w:val="none" w:sz="0" w:space="0" w:color="auto"/>
              <w:bottom w:val="none" w:sz="0" w:space="0" w:color="auto"/>
              <w:right w:val="none" w:sz="0" w:space="0" w:color="auto"/>
            </w:tcBorders>
            <w:hideMark/>
          </w:tcPr>
          <w:p w14:paraId="6257A671" w14:textId="77777777" w:rsidR="00B217CB" w:rsidRPr="00D31288" w:rsidRDefault="5EC81479" w:rsidP="00D31288">
            <w:pPr>
              <w:pStyle w:val="NormalWeb"/>
              <w:spacing w:before="60" w:beforeAutospacing="0" w:after="60" w:afterAutospacing="0"/>
              <w:cnfStyle w:val="100000000000" w:firstRow="1" w:lastRow="0" w:firstColumn="0" w:lastColumn="0" w:oddVBand="0" w:evenVBand="0" w:oddHBand="0" w:evenHBand="0" w:firstRowFirstColumn="0" w:firstRowLastColumn="0" w:lastRowFirstColumn="0" w:lastRowLastColumn="0"/>
              <w:rPr>
                <w:rFonts w:ascii="Verdana" w:hAnsi="Verdana"/>
                <w:bCs w:val="0"/>
                <w:color w:val="FFFFFF"/>
                <w:sz w:val="20"/>
                <w:szCs w:val="20"/>
                <w:lang w:eastAsia="en-US"/>
              </w:rPr>
            </w:pPr>
            <w:r w:rsidRPr="00D31288">
              <w:rPr>
                <w:rFonts w:ascii="Verdana" w:eastAsia="Verdana" w:hAnsi="Verdana" w:cs="Verdana"/>
                <w:bCs w:val="0"/>
                <w:sz w:val="20"/>
                <w:szCs w:val="20"/>
                <w:lang w:eastAsia="en-US"/>
              </w:rPr>
              <w:t>Definition</w:t>
            </w:r>
          </w:p>
        </w:tc>
      </w:tr>
      <w:tr w:rsidR="00B217CB" w:rsidRPr="00EC2A21" w14:paraId="3D874D56"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2B73E7EF" w14:textId="0030CE44"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ACC, ACCID</w:t>
            </w:r>
          </w:p>
        </w:tc>
        <w:tc>
          <w:tcPr>
            <w:tcW w:w="7291" w:type="dxa"/>
            <w:tcBorders>
              <w:left w:val="none" w:sz="0" w:space="0" w:color="auto"/>
            </w:tcBorders>
            <w:hideMark/>
          </w:tcPr>
          <w:p w14:paraId="18959524" w14:textId="6B65B6F4" w:rsidR="00B217CB" w:rsidRPr="00EC2A21" w:rsidRDefault="5EC81479" w:rsidP="00D31288">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lang w:eastAsia="en-NZ"/>
              </w:rPr>
            </w:pPr>
            <w:r w:rsidRPr="5EC81479">
              <w:rPr>
                <w:color w:val="000000" w:themeColor="text1"/>
                <w:lang w:eastAsia="en-NZ"/>
              </w:rPr>
              <w:t>Accident Compensation Corporation (and ID number)</w:t>
            </w:r>
          </w:p>
        </w:tc>
      </w:tr>
      <w:tr w:rsidR="00B217CB" w:rsidRPr="00EC2A21" w14:paraId="2D8500E8"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0AAEAC1F"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Activity statement</w:t>
            </w:r>
          </w:p>
        </w:tc>
        <w:tc>
          <w:tcPr>
            <w:tcW w:w="7291" w:type="dxa"/>
            <w:tcBorders>
              <w:left w:val="none" w:sz="0" w:space="0" w:color="auto"/>
            </w:tcBorders>
            <w:hideMark/>
          </w:tcPr>
          <w:p w14:paraId="6A0DC680" w14:textId="4A243FF9" w:rsidR="00B217CB" w:rsidRPr="00EC2A21" w:rsidRDefault="5EC81479" w:rsidP="00D31288">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lang w:eastAsia="en-NZ"/>
              </w:rPr>
              <w:t>Statement of Activity</w:t>
            </w:r>
            <w:r w:rsidRPr="5EC81479">
              <w:rPr>
                <w:color w:val="000000" w:themeColor="text1"/>
              </w:rPr>
              <w:t>—</w:t>
            </w:r>
            <w:r w:rsidRPr="5EC81479">
              <w:rPr>
                <w:color w:val="000000" w:themeColor="text1"/>
                <w:lang w:eastAsia="en-NZ"/>
              </w:rPr>
              <w:t xml:space="preserve">the name for the data that is filed for AIM. </w:t>
            </w:r>
          </w:p>
        </w:tc>
      </w:tr>
      <w:tr w:rsidR="00B217CB" w:rsidRPr="00EC2A21" w14:paraId="08F72FE5"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6280870A"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AIM</w:t>
            </w:r>
          </w:p>
        </w:tc>
        <w:tc>
          <w:tcPr>
            <w:tcW w:w="7291" w:type="dxa"/>
            <w:tcBorders>
              <w:left w:val="none" w:sz="0" w:space="0" w:color="auto"/>
            </w:tcBorders>
            <w:hideMark/>
          </w:tcPr>
          <w:p w14:paraId="77C984C3" w14:textId="50269B01"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Accounting Income Method—a method that businesses can use for </w:t>
            </w:r>
            <w:r w:rsidR="001A39D5">
              <w:rPr>
                <w:rFonts w:ascii="Verdana" w:eastAsia="Verdana" w:hAnsi="Verdana" w:cs="Verdana"/>
                <w:color w:val="000000" w:themeColor="text1"/>
                <w:sz w:val="20"/>
                <w:szCs w:val="20"/>
                <w:lang w:eastAsia="en-US"/>
              </w:rPr>
              <w:t>calculat</w:t>
            </w:r>
            <w:r w:rsidRPr="5EC81479">
              <w:rPr>
                <w:rFonts w:ascii="Verdana" w:eastAsia="Verdana" w:hAnsi="Verdana" w:cs="Verdana"/>
                <w:color w:val="000000" w:themeColor="text1"/>
                <w:sz w:val="20"/>
                <w:szCs w:val="20"/>
                <w:lang w:eastAsia="en-US"/>
              </w:rPr>
              <w:t xml:space="preserve">ing and paying provisional income tax. Participating businesses are required to file a Statement Of Activity. </w:t>
            </w:r>
          </w:p>
        </w:tc>
      </w:tr>
      <w:tr w:rsidR="00B217CB" w:rsidRPr="00EC2A21" w14:paraId="2DDD066A"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0DF50BD5"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Authentication </w:t>
            </w:r>
          </w:p>
        </w:tc>
        <w:tc>
          <w:tcPr>
            <w:tcW w:w="7291" w:type="dxa"/>
            <w:tcBorders>
              <w:left w:val="none" w:sz="0" w:space="0" w:color="auto"/>
            </w:tcBorders>
            <w:hideMark/>
          </w:tcPr>
          <w:p w14:paraId="0CD3A13B" w14:textId="77777777"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The process that verifies the identity of the party attempting to access IR.</w:t>
            </w:r>
          </w:p>
        </w:tc>
      </w:tr>
      <w:tr w:rsidR="00B217CB" w:rsidRPr="00EC2A21" w14:paraId="18C12719"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134BC9E8"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Authorisation</w:t>
            </w:r>
          </w:p>
        </w:tc>
        <w:tc>
          <w:tcPr>
            <w:tcW w:w="7291" w:type="dxa"/>
            <w:tcBorders>
              <w:left w:val="none" w:sz="0" w:space="0" w:color="auto"/>
            </w:tcBorders>
            <w:hideMark/>
          </w:tcPr>
          <w:p w14:paraId="5D8D8200" w14:textId="77777777"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The process of determining whether a party is entitled to perform the function or access a resource. </w:t>
            </w:r>
          </w:p>
        </w:tc>
      </w:tr>
      <w:tr w:rsidR="00B217CB" w:rsidRPr="00EC2A21" w14:paraId="67441AE9"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4505AF8A"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EI</w:t>
            </w:r>
          </w:p>
        </w:tc>
        <w:tc>
          <w:tcPr>
            <w:tcW w:w="7291" w:type="dxa"/>
            <w:tcBorders>
              <w:left w:val="none" w:sz="0" w:space="0" w:color="auto"/>
            </w:tcBorders>
            <w:hideMark/>
          </w:tcPr>
          <w:p w14:paraId="062C2996" w14:textId="77777777"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Employment Information.</w:t>
            </w:r>
          </w:p>
        </w:tc>
      </w:tr>
      <w:tr w:rsidR="00B217CB" w:rsidRPr="00EC2A21" w14:paraId="29548FF0"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3AC9380F"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Endpoints</w:t>
            </w:r>
          </w:p>
        </w:tc>
        <w:tc>
          <w:tcPr>
            <w:tcW w:w="7291" w:type="dxa"/>
            <w:tcBorders>
              <w:left w:val="none" w:sz="0" w:space="0" w:color="auto"/>
            </w:tcBorders>
            <w:hideMark/>
          </w:tcPr>
          <w:p w14:paraId="54786200" w14:textId="15F88C8A" w:rsidR="00B217CB" w:rsidRPr="00EC2A21" w:rsidRDefault="5EC81479" w:rsidP="00D31288">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A term used to describe a web service that has been implemented.</w:t>
            </w:r>
          </w:p>
        </w:tc>
      </w:tr>
      <w:tr w:rsidR="00B217CB" w:rsidRPr="00EC2A21" w14:paraId="0251F2D7"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2C22C048"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ESCT</w:t>
            </w:r>
          </w:p>
        </w:tc>
        <w:tc>
          <w:tcPr>
            <w:tcW w:w="7291" w:type="dxa"/>
            <w:tcBorders>
              <w:left w:val="none" w:sz="0" w:space="0" w:color="auto"/>
            </w:tcBorders>
            <w:hideMark/>
          </w:tcPr>
          <w:p w14:paraId="4C3758AE" w14:textId="090B0A0E" w:rsidR="00B217CB" w:rsidRPr="00EC2A21" w:rsidRDefault="5EC81479" w:rsidP="00D31288">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Employer Superannuation Contribution Tax—one of the many deductions that come from payroll.</w:t>
            </w:r>
          </w:p>
        </w:tc>
      </w:tr>
      <w:tr w:rsidR="00B217CB" w:rsidRPr="00EC2A21" w14:paraId="2149992B"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1CDDDD9A"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FIPS</w:t>
            </w:r>
          </w:p>
        </w:tc>
        <w:tc>
          <w:tcPr>
            <w:tcW w:w="7291" w:type="dxa"/>
            <w:tcBorders>
              <w:left w:val="none" w:sz="0" w:space="0" w:color="auto"/>
            </w:tcBorders>
            <w:hideMark/>
          </w:tcPr>
          <w:p w14:paraId="068B18F8" w14:textId="2C0738E6"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rPr>
              <w:t>Federal Information Processing Standard—a suite of IT standards from the US Federal Government.</w:t>
            </w:r>
          </w:p>
        </w:tc>
      </w:tr>
      <w:tr w:rsidR="00B217CB" w:rsidRPr="00EC2A21" w14:paraId="56474AEB"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51FD8A9B" w14:textId="77777777" w:rsidR="00B217CB" w:rsidRPr="00EC2A21" w:rsidRDefault="5EC81479" w:rsidP="00D31288">
            <w:pPr>
              <w:pStyle w:val="NormalWeb"/>
              <w:spacing w:before="60" w:beforeAutospacing="0" w:after="60" w:afterAutospacing="0"/>
              <w:rPr>
                <w:rFonts w:ascii="Verdana" w:hAnsi="Verdana"/>
                <w:b w:val="0"/>
                <w:bCs w:val="0"/>
                <w:color w:val="000000" w:themeColor="text1"/>
                <w:sz w:val="20"/>
                <w:szCs w:val="20"/>
                <w:lang w:eastAsia="en-US"/>
              </w:rPr>
            </w:pPr>
            <w:r w:rsidRPr="5EC81479">
              <w:rPr>
                <w:rFonts w:ascii="Verdana" w:eastAsia="Verdana" w:hAnsi="Verdana" w:cs="Verdana"/>
                <w:color w:val="000000" w:themeColor="text1"/>
                <w:sz w:val="20"/>
                <w:szCs w:val="20"/>
                <w:lang w:eastAsia="en-US"/>
              </w:rPr>
              <w:t>Gateway</w:t>
            </w:r>
          </w:p>
        </w:tc>
        <w:tc>
          <w:tcPr>
            <w:tcW w:w="7291" w:type="dxa"/>
            <w:tcBorders>
              <w:left w:val="none" w:sz="0" w:space="0" w:color="auto"/>
            </w:tcBorders>
            <w:hideMark/>
          </w:tcPr>
          <w:p w14:paraId="06BB30AF" w14:textId="77777777"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Inland Revenue’s web services gateway. </w:t>
            </w:r>
          </w:p>
        </w:tc>
      </w:tr>
      <w:tr w:rsidR="00B217CB" w:rsidRPr="00EC2A21" w14:paraId="75D763C8"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0811ECB2" w14:textId="77777777" w:rsidR="00B217CB" w:rsidRPr="00EC2A21" w:rsidRDefault="5EC81479" w:rsidP="00D31288">
            <w:pPr>
              <w:pStyle w:val="NormalWeb"/>
              <w:spacing w:before="60" w:beforeAutospacing="0" w:after="60" w:afterAutospacing="0"/>
              <w:rPr>
                <w:rFonts w:ascii="Verdana" w:hAnsi="Verdana"/>
                <w:b w:val="0"/>
                <w:bCs w:val="0"/>
                <w:color w:val="000000" w:themeColor="text1"/>
                <w:sz w:val="20"/>
                <w:szCs w:val="20"/>
                <w:lang w:eastAsia="en-US"/>
              </w:rPr>
            </w:pPr>
            <w:r w:rsidRPr="5EC81479">
              <w:rPr>
                <w:rFonts w:ascii="Verdana" w:eastAsia="Verdana" w:hAnsi="Verdana" w:cs="Verdana"/>
                <w:color w:val="000000" w:themeColor="text1"/>
                <w:sz w:val="20"/>
                <w:szCs w:val="20"/>
                <w:lang w:eastAsia="en-US"/>
              </w:rPr>
              <w:t>GST</w:t>
            </w:r>
          </w:p>
        </w:tc>
        <w:tc>
          <w:tcPr>
            <w:tcW w:w="7291" w:type="dxa"/>
            <w:tcBorders>
              <w:left w:val="none" w:sz="0" w:space="0" w:color="auto"/>
            </w:tcBorders>
            <w:hideMark/>
          </w:tcPr>
          <w:p w14:paraId="32B21B8B" w14:textId="3AC9128C"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Goods and Services Tax. </w:t>
            </w:r>
          </w:p>
        </w:tc>
      </w:tr>
      <w:tr w:rsidR="00B217CB" w:rsidRPr="00EC2A21" w14:paraId="6E8BE901"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631BEA03" w14:textId="77777777" w:rsidR="00B217CB" w:rsidRPr="00EC2A21" w:rsidRDefault="5EC81479" w:rsidP="00D31288">
            <w:pPr>
              <w:pStyle w:val="NormalWeb"/>
              <w:spacing w:before="60" w:beforeAutospacing="0" w:after="60" w:afterAutospacing="0"/>
              <w:rPr>
                <w:rFonts w:ascii="Verdana" w:hAnsi="Verdana"/>
                <w:b w:val="0"/>
                <w:bCs w:val="0"/>
                <w:color w:val="000000" w:themeColor="text1"/>
                <w:sz w:val="20"/>
                <w:szCs w:val="20"/>
                <w:lang w:eastAsia="en-US"/>
              </w:rPr>
            </w:pPr>
            <w:r w:rsidRPr="5EC81479">
              <w:rPr>
                <w:rFonts w:ascii="Verdana" w:eastAsia="Verdana" w:hAnsi="Verdana" w:cs="Verdana"/>
                <w:color w:val="000000" w:themeColor="text1"/>
                <w:sz w:val="20"/>
                <w:szCs w:val="20"/>
                <w:lang w:eastAsia="en-US"/>
              </w:rPr>
              <w:t>GWS</w:t>
            </w:r>
          </w:p>
        </w:tc>
        <w:tc>
          <w:tcPr>
            <w:tcW w:w="7291" w:type="dxa"/>
            <w:tcBorders>
              <w:left w:val="none" w:sz="0" w:space="0" w:color="auto"/>
            </w:tcBorders>
            <w:hideMark/>
          </w:tcPr>
          <w:p w14:paraId="40ED66C2" w14:textId="77777777"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Gateway Services—the brand name for the suite of web services that IR is providing. The Return Service is a Gateway Service. </w:t>
            </w:r>
          </w:p>
        </w:tc>
      </w:tr>
      <w:tr w:rsidR="00B217CB" w:rsidRPr="00EC2A21" w14:paraId="7D61E836"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0876C4FA" w14:textId="77777777" w:rsidR="00B217CB" w:rsidRPr="00EC2A21" w:rsidRDefault="5EC81479" w:rsidP="00D31288">
            <w:pPr>
              <w:pStyle w:val="NormalWeb"/>
              <w:spacing w:before="60" w:beforeAutospacing="0" w:after="60" w:afterAutospacing="0"/>
              <w:rPr>
                <w:rFonts w:ascii="Verdana" w:hAnsi="Verdana"/>
                <w:b w:val="0"/>
                <w:bCs w:val="0"/>
                <w:color w:val="000000" w:themeColor="text1"/>
                <w:sz w:val="20"/>
                <w:szCs w:val="20"/>
                <w:lang w:eastAsia="en-US"/>
              </w:rPr>
            </w:pPr>
            <w:r w:rsidRPr="5EC81479">
              <w:rPr>
                <w:rFonts w:ascii="Verdana" w:eastAsia="Verdana" w:hAnsi="Verdana" w:cs="Verdana"/>
                <w:color w:val="000000" w:themeColor="text1"/>
                <w:sz w:val="20"/>
                <w:szCs w:val="20"/>
                <w:lang w:eastAsia="en-US"/>
              </w:rPr>
              <w:t>HTTP, HTTPS</w:t>
            </w:r>
          </w:p>
        </w:tc>
        <w:tc>
          <w:tcPr>
            <w:tcW w:w="7291" w:type="dxa"/>
            <w:tcBorders>
              <w:left w:val="none" w:sz="0" w:space="0" w:color="auto"/>
            </w:tcBorders>
            <w:hideMark/>
          </w:tcPr>
          <w:p w14:paraId="4F6F56CD" w14:textId="77777777"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Hyper Text Transmission Protocol (Secure)—the protocol by which web browsers and servers interact with each other. When implemented over TLS1.2 HTTP becomes HTTPS.</w:t>
            </w:r>
          </w:p>
        </w:tc>
      </w:tr>
      <w:tr w:rsidR="00B217CB" w:rsidRPr="00EC2A21" w14:paraId="41DF9DB7"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3016557B" w14:textId="77777777" w:rsidR="00B217CB" w:rsidRPr="00EC2A21" w:rsidRDefault="5EC81479" w:rsidP="00D31288">
            <w:pPr>
              <w:pStyle w:val="NormalWeb"/>
              <w:spacing w:before="60" w:beforeAutospacing="0" w:after="60" w:afterAutospacing="0"/>
              <w:rPr>
                <w:rFonts w:ascii="Verdana" w:hAnsi="Verdana"/>
                <w:b w:val="0"/>
                <w:bCs w:val="0"/>
                <w:color w:val="000000" w:themeColor="text1"/>
                <w:sz w:val="20"/>
                <w:szCs w:val="20"/>
                <w:lang w:eastAsia="en-US"/>
              </w:rPr>
            </w:pPr>
            <w:r w:rsidRPr="5EC81479">
              <w:rPr>
                <w:rFonts w:ascii="Verdana" w:eastAsia="Verdana" w:hAnsi="Verdana" w:cs="Verdana"/>
                <w:color w:val="000000" w:themeColor="text1"/>
                <w:sz w:val="20"/>
                <w:szCs w:val="20"/>
                <w:lang w:eastAsia="en-US"/>
              </w:rPr>
              <w:t>IAMS</w:t>
            </w:r>
          </w:p>
        </w:tc>
        <w:tc>
          <w:tcPr>
            <w:tcW w:w="7291" w:type="dxa"/>
            <w:tcBorders>
              <w:left w:val="none" w:sz="0" w:space="0" w:color="auto"/>
            </w:tcBorders>
            <w:hideMark/>
          </w:tcPr>
          <w:p w14:paraId="63DA1EE2" w14:textId="77777777"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Identity and Access Management—a logical component that performs authentication and authorisation. Physically it is a set of discrete hardware and software products, plug-ins and protocols. Usually implemented as separate External IAMS (XIAMS) and Internal IAMS. </w:t>
            </w:r>
          </w:p>
        </w:tc>
      </w:tr>
      <w:tr w:rsidR="00B217CB" w:rsidRPr="00EC2A21" w14:paraId="42ADA8B3"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3AB2589C"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IAS</w:t>
            </w:r>
          </w:p>
        </w:tc>
        <w:tc>
          <w:tcPr>
            <w:tcW w:w="7291" w:type="dxa"/>
            <w:tcBorders>
              <w:left w:val="none" w:sz="0" w:space="0" w:color="auto"/>
            </w:tcBorders>
            <w:hideMark/>
          </w:tcPr>
          <w:p w14:paraId="66FE3E6C" w14:textId="2C1E922B"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Identity and Access.</w:t>
            </w:r>
          </w:p>
        </w:tc>
      </w:tr>
      <w:tr w:rsidR="00B217CB" w:rsidRPr="00EC2A21" w14:paraId="73F40451"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1B2DB159"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INC</w:t>
            </w:r>
          </w:p>
        </w:tc>
        <w:tc>
          <w:tcPr>
            <w:tcW w:w="7291" w:type="dxa"/>
            <w:tcBorders>
              <w:left w:val="none" w:sz="0" w:space="0" w:color="auto"/>
            </w:tcBorders>
            <w:hideMark/>
          </w:tcPr>
          <w:p w14:paraId="42F96066" w14:textId="0B6CAFCF"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rPr>
              <w:t>Inland Revenue’s abbreviation for Income Tax.</w:t>
            </w:r>
          </w:p>
        </w:tc>
      </w:tr>
      <w:tr w:rsidR="00B217CB" w:rsidRPr="00EC2A21" w14:paraId="19A005E0"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73567A67"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IP</w:t>
            </w:r>
          </w:p>
        </w:tc>
        <w:tc>
          <w:tcPr>
            <w:tcW w:w="7291" w:type="dxa"/>
            <w:tcBorders>
              <w:left w:val="none" w:sz="0" w:space="0" w:color="auto"/>
            </w:tcBorders>
            <w:hideMark/>
          </w:tcPr>
          <w:p w14:paraId="57A2BFAC" w14:textId="77777777"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Internet Protocol—the principal communication protocol in the Internet protocol suite for relaying datagrams across networks.</w:t>
            </w:r>
          </w:p>
        </w:tc>
      </w:tr>
      <w:tr w:rsidR="00B217CB" w:rsidRPr="00EC2A21" w14:paraId="6A71CB1D"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2B0E146E"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MSD</w:t>
            </w:r>
          </w:p>
        </w:tc>
        <w:tc>
          <w:tcPr>
            <w:tcW w:w="7291" w:type="dxa"/>
            <w:tcBorders>
              <w:left w:val="none" w:sz="0" w:space="0" w:color="auto"/>
            </w:tcBorders>
            <w:hideMark/>
          </w:tcPr>
          <w:p w14:paraId="56328053" w14:textId="2BDA4175"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NZ Ministry of Social Development.</w:t>
            </w:r>
          </w:p>
        </w:tc>
      </w:tr>
      <w:tr w:rsidR="00B217CB" w:rsidRPr="00EC2A21" w14:paraId="515F994C"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tcPr>
          <w:p w14:paraId="6CEA4F2D" w14:textId="5B88E614"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NZBN</w:t>
            </w:r>
          </w:p>
        </w:tc>
        <w:tc>
          <w:tcPr>
            <w:tcW w:w="7291" w:type="dxa"/>
            <w:tcBorders>
              <w:left w:val="none" w:sz="0" w:space="0" w:color="auto"/>
            </w:tcBorders>
          </w:tcPr>
          <w:p w14:paraId="73EC755E" w14:textId="4BDF70C4"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New Zealand Business Number.</w:t>
            </w:r>
          </w:p>
        </w:tc>
      </w:tr>
      <w:tr w:rsidR="00B217CB" w:rsidRPr="00EC2A21" w14:paraId="6607509A"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2A8A0502" w14:textId="77777777" w:rsidR="00B217CB" w:rsidRPr="00EC2A21" w:rsidRDefault="5EC81479" w:rsidP="00D31288">
            <w:pPr>
              <w:pStyle w:val="NormalWeb"/>
              <w:spacing w:before="60" w:beforeAutospacing="0" w:after="60" w:afterAutospacing="0"/>
              <w:rPr>
                <w:rFonts w:ascii="Verdana" w:hAnsi="Verdana"/>
                <w:b w:val="0"/>
                <w:bCs w:val="0"/>
                <w:color w:val="000000" w:themeColor="text1"/>
                <w:sz w:val="20"/>
                <w:szCs w:val="20"/>
                <w:lang w:eastAsia="en-US"/>
              </w:rPr>
            </w:pPr>
            <w:r w:rsidRPr="5EC81479">
              <w:rPr>
                <w:rFonts w:ascii="Verdana" w:eastAsia="Verdana" w:hAnsi="Verdana" w:cs="Verdana"/>
                <w:color w:val="000000" w:themeColor="text1"/>
                <w:sz w:val="20"/>
                <w:szCs w:val="20"/>
                <w:lang w:eastAsia="en-US"/>
              </w:rPr>
              <w:t>NZISM</w:t>
            </w:r>
          </w:p>
        </w:tc>
        <w:tc>
          <w:tcPr>
            <w:tcW w:w="7291" w:type="dxa"/>
            <w:tcBorders>
              <w:left w:val="none" w:sz="0" w:space="0" w:color="auto"/>
            </w:tcBorders>
            <w:hideMark/>
          </w:tcPr>
          <w:p w14:paraId="0BEEDFAB" w14:textId="77777777"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NZ Information Security Manual—the security standards and best practices for Government agencies. Maintained by the NZ Government Communications Security Bureau (GCSB). </w:t>
            </w:r>
          </w:p>
        </w:tc>
      </w:tr>
      <w:tr w:rsidR="00B217CB" w:rsidRPr="00EC2A21" w14:paraId="143B645F"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41AC079A" w14:textId="77777777" w:rsidR="00B217CB" w:rsidRPr="00EC2A21" w:rsidRDefault="5EC81479" w:rsidP="00D31288">
            <w:pPr>
              <w:pStyle w:val="NormalWeb"/>
              <w:spacing w:before="60" w:beforeAutospacing="0" w:after="60" w:afterAutospacing="0"/>
              <w:rPr>
                <w:rFonts w:ascii="Verdana" w:hAnsi="Verdana"/>
                <w:b w:val="0"/>
                <w:bCs w:val="0"/>
                <w:color w:val="000000" w:themeColor="text1"/>
                <w:sz w:val="20"/>
                <w:szCs w:val="20"/>
                <w:lang w:eastAsia="en-US"/>
              </w:rPr>
            </w:pPr>
            <w:r w:rsidRPr="5EC81479">
              <w:rPr>
                <w:rFonts w:ascii="Verdana" w:eastAsia="Verdana" w:hAnsi="Verdana" w:cs="Verdana"/>
                <w:color w:val="000000" w:themeColor="text1"/>
                <w:sz w:val="20"/>
                <w:szCs w:val="20"/>
                <w:lang w:eastAsia="en-US"/>
              </w:rPr>
              <w:t>OAuth</w:t>
            </w:r>
          </w:p>
        </w:tc>
        <w:tc>
          <w:tcPr>
            <w:tcW w:w="7291" w:type="dxa"/>
            <w:tcBorders>
              <w:left w:val="none" w:sz="0" w:space="0" w:color="auto"/>
            </w:tcBorders>
            <w:hideMark/>
          </w:tcPr>
          <w:p w14:paraId="7FAC68BF" w14:textId="77777777"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An HTTPS based protocol for authorising access to a resource, currently at version 2. </w:t>
            </w:r>
          </w:p>
        </w:tc>
      </w:tr>
      <w:tr w:rsidR="00B217CB" w:rsidRPr="00EC2A21" w14:paraId="0BE7C0D5"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45864317"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PAYE</w:t>
            </w:r>
          </w:p>
        </w:tc>
        <w:tc>
          <w:tcPr>
            <w:tcW w:w="7291" w:type="dxa"/>
            <w:tcBorders>
              <w:left w:val="none" w:sz="0" w:space="0" w:color="auto"/>
            </w:tcBorders>
            <w:hideMark/>
          </w:tcPr>
          <w:p w14:paraId="4AC89422" w14:textId="11D3EE48"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Pay As You Earn.</w:t>
            </w:r>
          </w:p>
        </w:tc>
      </w:tr>
      <w:tr w:rsidR="00B217CB" w:rsidRPr="00EC2A21" w14:paraId="62C18F59"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54DD751B"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Payloads</w:t>
            </w:r>
          </w:p>
        </w:tc>
        <w:tc>
          <w:tcPr>
            <w:tcW w:w="7291" w:type="dxa"/>
            <w:tcBorders>
              <w:left w:val="none" w:sz="0" w:space="0" w:color="auto"/>
            </w:tcBorders>
            <w:hideMark/>
          </w:tcPr>
          <w:p w14:paraId="4EE282D2" w14:textId="15DF8A73" w:rsidR="00B217CB" w:rsidRPr="00EC2A21" w:rsidRDefault="5EC81479" w:rsidP="00D31288">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 xml:space="preserve">This refers to the data contained within the messages that are exchanged when a web service is invoked.  Messages consist of a </w:t>
            </w:r>
            <w:r w:rsidRPr="5EC81479">
              <w:rPr>
                <w:color w:val="000000" w:themeColor="text1"/>
              </w:rPr>
              <w:lastRenderedPageBreak/>
              <w:t>header and a payload.</w:t>
            </w:r>
          </w:p>
        </w:tc>
      </w:tr>
      <w:tr w:rsidR="00B217CB" w:rsidRPr="00EC2A21" w14:paraId="127338F7"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36A53A1A"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lastRenderedPageBreak/>
              <w:t>Schemas</w:t>
            </w:r>
          </w:p>
        </w:tc>
        <w:tc>
          <w:tcPr>
            <w:tcW w:w="7291" w:type="dxa"/>
            <w:tcBorders>
              <w:left w:val="none" w:sz="0" w:space="0" w:color="auto"/>
            </w:tcBorders>
            <w:hideMark/>
          </w:tcPr>
          <w:p w14:paraId="7BB2B914" w14:textId="184D5C8E" w:rsidR="00B217CB" w:rsidRPr="00EC2A21" w:rsidRDefault="5EC81479" w:rsidP="00D31288">
            <w:pPr>
              <w:spacing w:before="60" w:after="60"/>
              <w:cnfStyle w:val="000000010000" w:firstRow="0" w:lastRow="0" w:firstColumn="0" w:lastColumn="0" w:oddVBand="0" w:evenVBand="0" w:oddHBand="0" w:evenHBand="1" w:firstRowFirstColumn="0" w:firstRowLastColumn="0" w:lastRowFirstColumn="0" w:lastRowLastColumn="0"/>
              <w:rPr>
                <w:color w:val="000000" w:themeColor="text1"/>
              </w:rPr>
            </w:pPr>
            <w:r w:rsidRPr="5EC81479">
              <w:rPr>
                <w:color w:val="000000" w:themeColor="text1"/>
              </w:rPr>
              <w:t>An XML schema defines the syntax of an XML document, in particular of a payload. The schema specifies what a valid payload (such as a GST return) must/can contain, as well as validating the payload.</w:t>
            </w:r>
          </w:p>
        </w:tc>
      </w:tr>
      <w:tr w:rsidR="00B217CB" w:rsidRPr="00EC2A21" w14:paraId="467C3800"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695D2994"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SHA</w:t>
            </w:r>
          </w:p>
        </w:tc>
        <w:tc>
          <w:tcPr>
            <w:tcW w:w="7291" w:type="dxa"/>
            <w:tcBorders>
              <w:left w:val="none" w:sz="0" w:space="0" w:color="auto"/>
            </w:tcBorders>
            <w:hideMark/>
          </w:tcPr>
          <w:p w14:paraId="36110867" w14:textId="3CFC0DA1" w:rsidR="00B217CB" w:rsidRPr="00EC2A21" w:rsidRDefault="5EC81479" w:rsidP="00D31288">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color w:val="000000" w:themeColor="text1"/>
              </w:rPr>
              <w:t>Secure Hashing Algorithm. There is a family of them that provide different strengths. SHA-2 is currently favoured over SHA-1, which has been compromised.</w:t>
            </w:r>
          </w:p>
        </w:tc>
      </w:tr>
      <w:tr w:rsidR="00B217CB" w:rsidRPr="00EC2A21" w14:paraId="174FF424"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267D3703" w14:textId="77777777" w:rsidR="00B217CB" w:rsidRPr="00EC2A21" w:rsidRDefault="5EC81479" w:rsidP="00D31288">
            <w:pPr>
              <w:pStyle w:val="NormalWeb"/>
              <w:spacing w:before="60" w:beforeAutospacing="0" w:after="60" w:afterAutospacing="0"/>
              <w:rPr>
                <w:rFonts w:ascii="Verdana" w:hAnsi="Verdana"/>
                <w:b w:val="0"/>
                <w:bCs w:val="0"/>
                <w:color w:val="000000" w:themeColor="text1"/>
                <w:sz w:val="20"/>
                <w:szCs w:val="20"/>
                <w:lang w:eastAsia="en-US"/>
              </w:rPr>
            </w:pPr>
            <w:r w:rsidRPr="5EC81479">
              <w:rPr>
                <w:rFonts w:ascii="Verdana" w:eastAsia="Verdana" w:hAnsi="Verdana" w:cs="Verdana"/>
                <w:color w:val="000000" w:themeColor="text1"/>
                <w:sz w:val="20"/>
                <w:szCs w:val="20"/>
                <w:lang w:eastAsia="en-US"/>
              </w:rPr>
              <w:t>SOAP</w:t>
            </w:r>
          </w:p>
        </w:tc>
        <w:tc>
          <w:tcPr>
            <w:tcW w:w="7291" w:type="dxa"/>
            <w:tcBorders>
              <w:left w:val="none" w:sz="0" w:space="0" w:color="auto"/>
            </w:tcBorders>
            <w:hideMark/>
          </w:tcPr>
          <w:p w14:paraId="2CB42DDB" w14:textId="77777777"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Simple Object Access Protocol—a set of standards for specifying web services. GWS uses SOAP version 1.2. </w:t>
            </w:r>
          </w:p>
        </w:tc>
      </w:tr>
      <w:tr w:rsidR="00B217CB" w:rsidRPr="00EC2A21" w14:paraId="6A8F0597"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7155CACA"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SSL</w:t>
            </w:r>
          </w:p>
        </w:tc>
        <w:tc>
          <w:tcPr>
            <w:tcW w:w="7291" w:type="dxa"/>
            <w:tcBorders>
              <w:left w:val="none" w:sz="0" w:space="0" w:color="auto"/>
            </w:tcBorders>
            <w:hideMark/>
          </w:tcPr>
          <w:p w14:paraId="03518CB1" w14:textId="77777777"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Secure Sockets Layer certificates—used to establish an encrypted connection between a browser or user’s computer and a service or website.</w:t>
            </w:r>
          </w:p>
        </w:tc>
      </w:tr>
      <w:tr w:rsidR="00B217CB" w:rsidRPr="00EC2A21" w14:paraId="360FECFD"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0BD660E8" w14:textId="77777777" w:rsidR="00B217CB" w:rsidRPr="00EC2A21" w:rsidRDefault="5EC81479" w:rsidP="00D31288">
            <w:pPr>
              <w:pStyle w:val="NormalWeb"/>
              <w:spacing w:before="60" w:beforeAutospacing="0" w:after="60" w:afterAutospacing="0"/>
              <w:rPr>
                <w:rFonts w:ascii="Verdana" w:hAnsi="Verdana"/>
                <w:b w:val="0"/>
                <w:bCs w:val="0"/>
                <w:color w:val="000000" w:themeColor="text1"/>
                <w:sz w:val="20"/>
                <w:szCs w:val="20"/>
                <w:lang w:eastAsia="en-US"/>
              </w:rPr>
            </w:pPr>
            <w:r w:rsidRPr="5EC81479">
              <w:rPr>
                <w:rFonts w:ascii="Verdana" w:eastAsia="Verdana" w:hAnsi="Verdana" w:cs="Verdana"/>
                <w:color w:val="000000" w:themeColor="text1"/>
                <w:sz w:val="20"/>
                <w:szCs w:val="20"/>
                <w:lang w:eastAsia="en-US"/>
              </w:rPr>
              <w:t>START</w:t>
            </w:r>
          </w:p>
        </w:tc>
        <w:tc>
          <w:tcPr>
            <w:tcW w:w="7291" w:type="dxa"/>
            <w:tcBorders>
              <w:left w:val="none" w:sz="0" w:space="0" w:color="auto"/>
            </w:tcBorders>
            <w:hideMark/>
          </w:tcPr>
          <w:p w14:paraId="3A504FBE" w14:textId="77777777"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Simplified Taxation and Revenue Technology—IR’s new core tax processing application. It is an implementation of the GenTax product from FAST Enterprises. </w:t>
            </w:r>
          </w:p>
        </w:tc>
      </w:tr>
      <w:tr w:rsidR="00B217CB" w:rsidRPr="00EC2A21" w14:paraId="5340FD99"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1C036BE5"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Statement of Activity</w:t>
            </w:r>
          </w:p>
        </w:tc>
        <w:tc>
          <w:tcPr>
            <w:tcW w:w="7291" w:type="dxa"/>
            <w:tcBorders>
              <w:left w:val="none" w:sz="0" w:space="0" w:color="auto"/>
            </w:tcBorders>
            <w:hideMark/>
          </w:tcPr>
          <w:p w14:paraId="4A4EFCB1" w14:textId="77777777"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See Activity Statement</w:t>
            </w:r>
          </w:p>
        </w:tc>
      </w:tr>
      <w:tr w:rsidR="00B217CB" w:rsidRPr="00EC2A21" w14:paraId="010EF78D"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7F4DB49D" w14:textId="77777777" w:rsidR="00B217CB" w:rsidRPr="00EC2A21" w:rsidRDefault="00B217CB" w:rsidP="00D31288">
            <w:pPr>
              <w:pStyle w:val="NormalWeb"/>
              <w:spacing w:before="60" w:beforeAutospacing="0" w:after="60" w:afterAutospacing="0"/>
              <w:rPr>
                <w:rFonts w:ascii="Verdana" w:hAnsi="Verdana"/>
                <w:b w:val="0"/>
                <w:bCs w:val="0"/>
                <w:color w:val="000000" w:themeColor="text1"/>
                <w:sz w:val="20"/>
                <w:szCs w:val="20"/>
                <w:lang w:eastAsia="en-US"/>
              </w:rPr>
            </w:pPr>
            <w:r w:rsidRPr="00EC2A21">
              <w:rPr>
                <w:rFonts w:ascii="Verdana" w:hAnsi="Verdana"/>
                <w:color w:val="000000" w:themeColor="text1"/>
                <w:sz w:val="20"/>
                <w:szCs w:val="20"/>
                <w:lang w:eastAsia="en-US"/>
              </w:rPr>
              <w:t>TLS1.2</w:t>
            </w:r>
          </w:p>
        </w:tc>
        <w:tc>
          <w:tcPr>
            <w:tcW w:w="7291" w:type="dxa"/>
            <w:tcBorders>
              <w:left w:val="none" w:sz="0" w:space="0" w:color="auto"/>
            </w:tcBorders>
            <w:hideMark/>
          </w:tcPr>
          <w:p w14:paraId="6316E9AA" w14:textId="77777777"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Transport Layer Security version 1.2—the protocol that is observed between adjacent servers for encrypting the data that they exchange. Prior versions of TLS and all versions of SSL have been compromised and are superseded by TLS1.2. </w:t>
            </w:r>
          </w:p>
        </w:tc>
      </w:tr>
      <w:tr w:rsidR="00B217CB" w:rsidRPr="00EC2A21" w14:paraId="719E4736"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363B9911"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URL</w:t>
            </w:r>
          </w:p>
        </w:tc>
        <w:tc>
          <w:tcPr>
            <w:tcW w:w="7291" w:type="dxa"/>
            <w:tcBorders>
              <w:left w:val="none" w:sz="0" w:space="0" w:color="auto"/>
            </w:tcBorders>
            <w:hideMark/>
          </w:tcPr>
          <w:p w14:paraId="276BE789" w14:textId="77777777"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Universal Resource Locator—also known as a web address.</w:t>
            </w:r>
          </w:p>
        </w:tc>
      </w:tr>
      <w:tr w:rsidR="00B217CB" w:rsidRPr="00EC2A21" w14:paraId="413C0C0C"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601ED7A7" w14:textId="77777777" w:rsidR="00B217CB" w:rsidRPr="00EC2A21" w:rsidRDefault="5EC81479" w:rsidP="00D31288">
            <w:pPr>
              <w:pStyle w:val="NormalWeb"/>
              <w:spacing w:before="60" w:beforeAutospacing="0" w:after="60" w:afterAutospacing="0"/>
              <w:rPr>
                <w:rFonts w:ascii="Verdana" w:hAnsi="Verdana"/>
                <w:b w:val="0"/>
                <w:bCs w:val="0"/>
                <w:color w:val="000000" w:themeColor="text1"/>
                <w:sz w:val="20"/>
                <w:szCs w:val="20"/>
                <w:lang w:eastAsia="en-US"/>
              </w:rPr>
            </w:pPr>
            <w:r w:rsidRPr="5EC81479">
              <w:rPr>
                <w:rFonts w:ascii="Verdana" w:eastAsia="Verdana" w:hAnsi="Verdana" w:cs="Verdana"/>
                <w:color w:val="000000" w:themeColor="text1"/>
                <w:sz w:val="20"/>
                <w:szCs w:val="20"/>
                <w:lang w:eastAsia="en-US"/>
              </w:rPr>
              <w:t>WSDL</w:t>
            </w:r>
          </w:p>
        </w:tc>
        <w:tc>
          <w:tcPr>
            <w:tcW w:w="7291" w:type="dxa"/>
            <w:tcBorders>
              <w:left w:val="none" w:sz="0" w:space="0" w:color="auto"/>
            </w:tcBorders>
            <w:hideMark/>
          </w:tcPr>
          <w:p w14:paraId="1A44173C" w14:textId="77777777"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Web Service Definition Language—an XML definition of a web service interface. </w:t>
            </w:r>
          </w:p>
        </w:tc>
      </w:tr>
      <w:tr w:rsidR="00B217CB" w:rsidRPr="00EC2A21" w14:paraId="61BD385B"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37A70B7E"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X.509 certificate</w:t>
            </w:r>
          </w:p>
        </w:tc>
        <w:tc>
          <w:tcPr>
            <w:tcW w:w="7291" w:type="dxa"/>
            <w:tcBorders>
              <w:left w:val="none" w:sz="0" w:space="0" w:color="auto"/>
            </w:tcBorders>
            <w:hideMark/>
          </w:tcPr>
          <w:p w14:paraId="1E70A02A" w14:textId="3727330B"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An</w:t>
            </w:r>
            <w:r w:rsidRPr="5EC81479">
              <w:rPr>
                <w:rFonts w:ascii="Verdana" w:eastAsia="Verdana" w:hAnsi="Verdana" w:cs="Verdana"/>
                <w:color w:val="000000" w:themeColor="text1"/>
                <w:sz w:val="20"/>
                <w:szCs w:val="20"/>
              </w:rPr>
              <w:t xml:space="preserve"> international standard for encoding and describing a digital certificate. In isolation a public key is just a very large number, the X509 certificate to which it is bound identifies whose key it is, who issued it, when it expires etc. When a counterparties’ X509 digital certificate is received, the recipient takes their public key out of it and store the key in their own keystore. The recipient can then use this key to encrypt and sign the messages that they exchange with this counterparty.</w:t>
            </w:r>
          </w:p>
        </w:tc>
      </w:tr>
      <w:tr w:rsidR="00B217CB" w:rsidRPr="00EC2A21" w14:paraId="0BC8DA9F"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3327F7BE" w14:textId="77777777" w:rsidR="00B217CB" w:rsidRPr="00EC2A21" w:rsidRDefault="5EC81479" w:rsidP="00D31288">
            <w:pPr>
              <w:pStyle w:val="NormalWeb"/>
              <w:spacing w:before="60" w:beforeAutospacing="0" w:after="60" w:afterAutospacing="0"/>
              <w:rPr>
                <w:rFonts w:ascii="Verdana" w:hAnsi="Verdana"/>
                <w:b w:val="0"/>
                <w:bCs w:val="0"/>
                <w:color w:val="000000" w:themeColor="text1"/>
                <w:sz w:val="20"/>
                <w:szCs w:val="20"/>
                <w:lang w:eastAsia="en-US"/>
              </w:rPr>
            </w:pPr>
            <w:r w:rsidRPr="5EC81479">
              <w:rPr>
                <w:rFonts w:ascii="Verdana" w:eastAsia="Verdana" w:hAnsi="Verdana" w:cs="Verdana"/>
                <w:color w:val="000000" w:themeColor="text1"/>
                <w:sz w:val="20"/>
                <w:szCs w:val="20"/>
                <w:lang w:eastAsia="en-US"/>
              </w:rPr>
              <w:t>XIAMS</w:t>
            </w:r>
          </w:p>
        </w:tc>
        <w:tc>
          <w:tcPr>
            <w:tcW w:w="7291" w:type="dxa"/>
            <w:tcBorders>
              <w:left w:val="none" w:sz="0" w:space="0" w:color="auto"/>
            </w:tcBorders>
            <w:hideMark/>
          </w:tcPr>
          <w:p w14:paraId="1F57F118" w14:textId="5611CFEC"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 xml:space="preserve">External IAMS—an instance of IAMS that authenticates and authorises access by external parties, for example customers, trading partners etc, as opposed to internal parties such as staff. </w:t>
            </w:r>
          </w:p>
        </w:tc>
      </w:tr>
      <w:tr w:rsidR="00B217CB" w:rsidRPr="00EC2A21" w14:paraId="15A87D6F" w14:textId="77777777" w:rsidTr="00D3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3377C261"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XML</w:t>
            </w:r>
          </w:p>
        </w:tc>
        <w:tc>
          <w:tcPr>
            <w:tcW w:w="7291" w:type="dxa"/>
            <w:tcBorders>
              <w:left w:val="none" w:sz="0" w:space="0" w:color="auto"/>
            </w:tcBorders>
            <w:hideMark/>
          </w:tcPr>
          <w:p w14:paraId="1468DB0F" w14:textId="77777777" w:rsidR="00B217CB" w:rsidRPr="00EC2A21" w:rsidRDefault="5EC81479" w:rsidP="00D31288">
            <w:pPr>
              <w:pStyle w:val="NormalWeb"/>
              <w:spacing w:before="60" w:beforeAutospacing="0" w:after="60" w:afterAutospacing="0"/>
              <w:cnfStyle w:val="000000100000" w:firstRow="0" w:lastRow="0" w:firstColumn="0" w:lastColumn="0" w:oddVBand="0" w:evenVBand="0" w:oddHBand="1" w:evenHBand="0"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Extensible Mark-up Language—a language used to define a set of rules used for encoding documents in a format that can be read by humans and machines.</w:t>
            </w:r>
          </w:p>
        </w:tc>
      </w:tr>
      <w:tr w:rsidR="00B217CB" w14:paraId="546D2123" w14:textId="77777777" w:rsidTr="00D3128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right w:val="none" w:sz="0" w:space="0" w:color="auto"/>
            </w:tcBorders>
            <w:hideMark/>
          </w:tcPr>
          <w:p w14:paraId="7BE0BA87" w14:textId="77777777" w:rsidR="00B217CB" w:rsidRPr="00EC2A21" w:rsidRDefault="5EC81479" w:rsidP="00D31288">
            <w:pPr>
              <w:pStyle w:val="NormalWeb"/>
              <w:spacing w:before="60" w:beforeAutospacing="0" w:after="60" w:afterAutospacing="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XSD</w:t>
            </w:r>
          </w:p>
        </w:tc>
        <w:tc>
          <w:tcPr>
            <w:tcW w:w="7291" w:type="dxa"/>
            <w:tcBorders>
              <w:left w:val="none" w:sz="0" w:space="0" w:color="auto"/>
            </w:tcBorders>
            <w:hideMark/>
          </w:tcPr>
          <w:p w14:paraId="7760B783" w14:textId="77777777" w:rsidR="00B217CB" w:rsidRPr="00EC2A21" w:rsidRDefault="5EC81479" w:rsidP="00D31288">
            <w:pPr>
              <w:pStyle w:val="NormalWeb"/>
              <w:spacing w:before="60" w:beforeAutospacing="0" w:after="60" w:afterAutospacing="0"/>
              <w:cnfStyle w:val="000000010000" w:firstRow="0" w:lastRow="0" w:firstColumn="0" w:lastColumn="0" w:oddVBand="0" w:evenVBand="0" w:oddHBand="0" w:evenHBand="1" w:firstRowFirstColumn="0" w:firstRowLastColumn="0" w:lastRowFirstColumn="0" w:lastRowLastColumn="0"/>
              <w:rPr>
                <w:rFonts w:ascii="Verdana" w:hAnsi="Verdana"/>
                <w:color w:val="000000" w:themeColor="text1"/>
                <w:sz w:val="20"/>
                <w:szCs w:val="20"/>
                <w:lang w:eastAsia="en-US"/>
              </w:rPr>
            </w:pPr>
            <w:r w:rsidRPr="5EC81479">
              <w:rPr>
                <w:rFonts w:ascii="Verdana" w:eastAsia="Verdana" w:hAnsi="Verdana" w:cs="Verdana"/>
                <w:color w:val="000000" w:themeColor="text1"/>
                <w:sz w:val="20"/>
                <w:szCs w:val="20"/>
                <w:lang w:eastAsia="en-US"/>
              </w:rPr>
              <w:t>XML Schema Definition—the current standard schema language for all XML data and documents.</w:t>
            </w:r>
          </w:p>
        </w:tc>
      </w:tr>
    </w:tbl>
    <w:p w14:paraId="673EE190" w14:textId="6421A6A2" w:rsidR="001626D2" w:rsidRDefault="001626D2" w:rsidP="0008107F">
      <w:pPr>
        <w:spacing w:after="0"/>
        <w:rPr>
          <w:color w:val="4F6228" w:themeColor="accent3" w:themeShade="80"/>
        </w:rPr>
      </w:pPr>
    </w:p>
    <w:p w14:paraId="33220CAD" w14:textId="77777777" w:rsidR="005C2E73" w:rsidRDefault="005C2E73" w:rsidP="005C2E73">
      <w:pPr>
        <w:rPr>
          <w:color w:val="008B95"/>
          <w:sz w:val="24"/>
        </w:rPr>
      </w:pPr>
      <w:r>
        <w:br w:type="page"/>
      </w:r>
    </w:p>
    <w:p w14:paraId="3F5DF4D1" w14:textId="61FBCFD1" w:rsidR="00E07EA3" w:rsidRDefault="0018620D" w:rsidP="005C2E73">
      <w:pPr>
        <w:pStyle w:val="Heading1"/>
      </w:pPr>
      <w:bookmarkStart w:id="831" w:name="_Toc492561085"/>
      <w:bookmarkStart w:id="832" w:name="_Toc493002556"/>
      <w:r>
        <w:lastRenderedPageBreak/>
        <w:t xml:space="preserve"> </w:t>
      </w:r>
      <w:bookmarkStart w:id="833" w:name="_Toc496188156"/>
      <w:bookmarkStart w:id="834" w:name="_Toc496865568"/>
      <w:r w:rsidR="00E64DA8">
        <w:t xml:space="preserve">Appendix </w:t>
      </w:r>
      <w:r>
        <w:t>D</w:t>
      </w:r>
      <w:r w:rsidR="00B56F34">
        <w:t>—</w:t>
      </w:r>
      <w:r w:rsidR="00E64DA8">
        <w:t>Policy and supporting legislation</w:t>
      </w:r>
      <w:bookmarkEnd w:id="831"/>
      <w:bookmarkEnd w:id="832"/>
      <w:bookmarkEnd w:id="833"/>
      <w:bookmarkEnd w:id="834"/>
    </w:p>
    <w:p w14:paraId="2B105E0A" w14:textId="77777777" w:rsidR="00B56F34" w:rsidRDefault="00B56F34" w:rsidP="00B56F34"/>
    <w:p w14:paraId="17EAB536" w14:textId="00F9D231" w:rsidR="00B56F34" w:rsidRDefault="5EC81479" w:rsidP="00B56F34">
      <w:r>
        <w:t>Please refer to the AIM onboarding pack for details.</w:t>
      </w:r>
    </w:p>
    <w:p w14:paraId="2D519871" w14:textId="77777777" w:rsidR="00FB733A" w:rsidRDefault="00FB733A" w:rsidP="00B56F34"/>
    <w:p w14:paraId="15F13671" w14:textId="77777777" w:rsidR="00FB733A" w:rsidRDefault="00FB733A">
      <w:pPr>
        <w:autoSpaceDE/>
        <w:autoSpaceDN/>
        <w:adjustRightInd/>
        <w:spacing w:after="200" w:line="276" w:lineRule="auto"/>
      </w:pPr>
      <w:r>
        <w:br w:type="page"/>
      </w:r>
    </w:p>
    <w:p w14:paraId="44050729" w14:textId="50C70F60" w:rsidR="00FB733A" w:rsidRDefault="00FB733A" w:rsidP="00FB733A">
      <w:pPr>
        <w:pStyle w:val="Heading1"/>
        <w:spacing w:before="0" w:after="0" w:line="240" w:lineRule="auto"/>
      </w:pPr>
      <w:r>
        <w:lastRenderedPageBreak/>
        <w:t xml:space="preserve"> </w:t>
      </w:r>
      <w:bookmarkStart w:id="835" w:name="_Toc496188157"/>
      <w:bookmarkStart w:id="836" w:name="_Toc496865569"/>
      <w:r>
        <w:t xml:space="preserve">Appendix </w:t>
      </w:r>
      <w:r w:rsidR="0018620D">
        <w:t>E</w:t>
      </w:r>
      <w:r>
        <w:t>—Change log</w:t>
      </w:r>
      <w:bookmarkEnd w:id="835"/>
      <w:bookmarkEnd w:id="836"/>
    </w:p>
    <w:p w14:paraId="7F02BD00" w14:textId="77777777" w:rsidR="00FB733A" w:rsidRDefault="00FB733A" w:rsidP="00FB733A">
      <w:pPr>
        <w:spacing w:after="0"/>
      </w:pPr>
    </w:p>
    <w:p w14:paraId="02E01BC4" w14:textId="77777777" w:rsidR="00FB733A" w:rsidRDefault="00FB733A" w:rsidP="00FB733A">
      <w:pPr>
        <w:spacing w:after="0"/>
      </w:pPr>
    </w:p>
    <w:p w14:paraId="3B772664" w14:textId="19E12776" w:rsidR="00FB733A" w:rsidRDefault="5EC81479" w:rsidP="00FB733A">
      <w:pPr>
        <w:spacing w:after="0"/>
      </w:pPr>
      <w:r>
        <w:t>This table lists all changes that have been made to this build pack document since 06/10/2017 (most recent changes listed first).</w:t>
      </w:r>
    </w:p>
    <w:p w14:paraId="6A95DEFB" w14:textId="77777777" w:rsidR="00FB733A" w:rsidRDefault="00FB733A" w:rsidP="00FB733A">
      <w:pPr>
        <w:spacing w:after="0"/>
      </w:pPr>
    </w:p>
    <w:p w14:paraId="720B676D" w14:textId="77777777" w:rsidR="00FB733A" w:rsidRDefault="00FB733A" w:rsidP="00FB733A">
      <w:pPr>
        <w:spacing w:after="0"/>
      </w:pPr>
    </w:p>
    <w:tbl>
      <w:tblPr>
        <w:tblStyle w:val="MediumShading1-Accent5"/>
        <w:tblW w:w="0" w:type="auto"/>
        <w:tblBorders>
          <w:insideV w:val="single" w:sz="8" w:space="0" w:color="78C0D4" w:themeColor="accent5" w:themeTint="BF"/>
        </w:tblBorders>
        <w:tblLayout w:type="fixed"/>
        <w:tblLook w:val="04A0" w:firstRow="1" w:lastRow="0" w:firstColumn="1" w:lastColumn="0" w:noHBand="0" w:noVBand="1"/>
      </w:tblPr>
      <w:tblGrid>
        <w:gridCol w:w="1101"/>
        <w:gridCol w:w="1130"/>
        <w:gridCol w:w="1421"/>
        <w:gridCol w:w="1559"/>
        <w:gridCol w:w="4643"/>
      </w:tblGrid>
      <w:tr w:rsidR="00BD647E" w:rsidRPr="00B40538" w14:paraId="7D64B19C" w14:textId="77777777" w:rsidTr="5EC81479">
        <w:trPr>
          <w:cnfStyle w:val="100000000000" w:firstRow="1" w:lastRow="0" w:firstColumn="0" w:lastColumn="0" w:oddVBand="0" w:evenVBand="0" w:oddHBand="0" w:evenHBand="0" w:firstRowFirstColumn="0" w:firstRowLastColumn="0" w:lastRowFirstColumn="0" w:lastRowLastColumn="0"/>
          <w:trHeight w:val="252"/>
          <w:tblHeader/>
        </w:trPr>
        <w:tc>
          <w:tcPr>
            <w:cnfStyle w:val="001000000000" w:firstRow="0" w:lastRow="0" w:firstColumn="1" w:lastColumn="0" w:oddVBand="0" w:evenVBand="0" w:oddHBand="0" w:evenHBand="0" w:firstRowFirstColumn="0" w:firstRowLastColumn="0" w:lastRowFirstColumn="0" w:lastRowLastColumn="0"/>
            <w:tcW w:w="1101" w:type="dxa"/>
            <w:tcBorders>
              <w:top w:val="none" w:sz="0" w:space="0" w:color="auto"/>
              <w:left w:val="none" w:sz="0" w:space="0" w:color="auto"/>
              <w:bottom w:val="none" w:sz="0" w:space="0" w:color="auto"/>
              <w:right w:val="none" w:sz="0" w:space="0" w:color="auto"/>
            </w:tcBorders>
            <w:vAlign w:val="center"/>
          </w:tcPr>
          <w:p w14:paraId="1930A2FA" w14:textId="7F0B689F" w:rsidR="00BD647E" w:rsidRPr="00B40538" w:rsidRDefault="5EC81479" w:rsidP="001729B0">
            <w:pPr>
              <w:spacing w:before="60" w:after="60"/>
            </w:pPr>
            <w:r>
              <w:t>Version</w:t>
            </w:r>
          </w:p>
        </w:tc>
        <w:tc>
          <w:tcPr>
            <w:tcW w:w="1130" w:type="dxa"/>
            <w:tcBorders>
              <w:top w:val="none" w:sz="0" w:space="0" w:color="auto"/>
              <w:left w:val="none" w:sz="0" w:space="0" w:color="auto"/>
              <w:bottom w:val="none" w:sz="0" w:space="0" w:color="auto"/>
              <w:right w:val="none" w:sz="0" w:space="0" w:color="auto"/>
            </w:tcBorders>
          </w:tcPr>
          <w:p w14:paraId="34591FD6" w14:textId="47210362" w:rsidR="00BD647E" w:rsidRDefault="5EC81479" w:rsidP="006D52DB">
            <w:pPr>
              <w:spacing w:before="60" w:after="60"/>
              <w:cnfStyle w:val="100000000000" w:firstRow="1" w:lastRow="0" w:firstColumn="0" w:lastColumn="0" w:oddVBand="0" w:evenVBand="0" w:oddHBand="0" w:evenHBand="0" w:firstRowFirstColumn="0" w:firstRowLastColumn="0" w:lastRowFirstColumn="0" w:lastRowLastColumn="0"/>
            </w:pPr>
            <w:r>
              <w:t>Return type</w:t>
            </w:r>
          </w:p>
        </w:tc>
        <w:tc>
          <w:tcPr>
            <w:tcW w:w="1421" w:type="dxa"/>
            <w:tcBorders>
              <w:top w:val="none" w:sz="0" w:space="0" w:color="auto"/>
              <w:left w:val="none" w:sz="0" w:space="0" w:color="auto"/>
              <w:bottom w:val="none" w:sz="0" w:space="0" w:color="auto"/>
              <w:right w:val="none" w:sz="0" w:space="0" w:color="auto"/>
            </w:tcBorders>
            <w:vAlign w:val="center"/>
          </w:tcPr>
          <w:p w14:paraId="0CE1E05E" w14:textId="7A65F446" w:rsidR="00BD647E" w:rsidRPr="00B40538" w:rsidRDefault="5EC81479" w:rsidP="006D52DB">
            <w:pPr>
              <w:spacing w:before="60" w:after="60"/>
              <w:cnfStyle w:val="100000000000" w:firstRow="1" w:lastRow="0" w:firstColumn="0" w:lastColumn="0" w:oddVBand="0" w:evenVBand="0" w:oddHBand="0" w:evenHBand="0" w:firstRowFirstColumn="0" w:firstRowLastColumn="0" w:lastRowFirstColumn="0" w:lastRowLastColumn="0"/>
            </w:pPr>
            <w:r>
              <w:t>Date of change</w:t>
            </w:r>
          </w:p>
        </w:tc>
        <w:tc>
          <w:tcPr>
            <w:tcW w:w="1559" w:type="dxa"/>
            <w:tcBorders>
              <w:top w:val="none" w:sz="0" w:space="0" w:color="auto"/>
              <w:left w:val="none" w:sz="0" w:space="0" w:color="auto"/>
              <w:bottom w:val="none" w:sz="0" w:space="0" w:color="auto"/>
              <w:right w:val="none" w:sz="0" w:space="0" w:color="auto"/>
            </w:tcBorders>
          </w:tcPr>
          <w:p w14:paraId="7E785D7A" w14:textId="1FEF9EE3" w:rsidR="00BD647E" w:rsidRDefault="5EC81479" w:rsidP="001729B0">
            <w:pPr>
              <w:spacing w:before="60" w:after="60"/>
              <w:cnfStyle w:val="100000000000" w:firstRow="1" w:lastRow="0" w:firstColumn="0" w:lastColumn="0" w:oddVBand="0" w:evenVBand="0" w:oddHBand="0" w:evenHBand="0" w:firstRowFirstColumn="0" w:firstRowLastColumn="0" w:lastRowFirstColumn="0" w:lastRowLastColumn="0"/>
            </w:pPr>
            <w:r>
              <w:t>Document section</w:t>
            </w:r>
          </w:p>
        </w:tc>
        <w:tc>
          <w:tcPr>
            <w:tcW w:w="4643" w:type="dxa"/>
            <w:tcBorders>
              <w:top w:val="none" w:sz="0" w:space="0" w:color="auto"/>
              <w:left w:val="none" w:sz="0" w:space="0" w:color="auto"/>
              <w:bottom w:val="none" w:sz="0" w:space="0" w:color="auto"/>
              <w:right w:val="none" w:sz="0" w:space="0" w:color="auto"/>
            </w:tcBorders>
            <w:vAlign w:val="center"/>
          </w:tcPr>
          <w:p w14:paraId="6718A4D2" w14:textId="0C8C53D2" w:rsidR="00BD647E" w:rsidRPr="00B40538" w:rsidRDefault="5EC81479" w:rsidP="001729B0">
            <w:pPr>
              <w:spacing w:before="60" w:after="60"/>
              <w:cnfStyle w:val="100000000000" w:firstRow="1" w:lastRow="0" w:firstColumn="0" w:lastColumn="0" w:oddVBand="0" w:evenVBand="0" w:oddHBand="0" w:evenHBand="0" w:firstRowFirstColumn="0" w:firstRowLastColumn="0" w:lastRowFirstColumn="0" w:lastRowLastColumn="0"/>
            </w:pPr>
            <w:r>
              <w:t>Description</w:t>
            </w:r>
          </w:p>
        </w:tc>
      </w:tr>
      <w:tr w:rsidR="00704069" w:rsidRPr="00B40538" w14:paraId="29D1744D" w14:textId="77777777" w:rsidTr="00791687">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44F3FDA9" w14:textId="7E7E447E" w:rsidR="00704069" w:rsidRDefault="00AB4F41" w:rsidP="006221EA">
            <w:pPr>
              <w:spacing w:before="60" w:after="60"/>
            </w:pPr>
            <w:r>
              <w:t>1.0</w:t>
            </w:r>
          </w:p>
        </w:tc>
        <w:tc>
          <w:tcPr>
            <w:tcW w:w="1130" w:type="dxa"/>
            <w:tcBorders>
              <w:left w:val="none" w:sz="0" w:space="0" w:color="auto"/>
              <w:right w:val="none" w:sz="0" w:space="0" w:color="auto"/>
            </w:tcBorders>
          </w:tcPr>
          <w:p w14:paraId="5F5706B9" w14:textId="1444B140" w:rsidR="00704069" w:rsidRDefault="00704069" w:rsidP="006221EA">
            <w:pPr>
              <w:spacing w:before="60" w:after="60"/>
              <w:cnfStyle w:val="000000100000" w:firstRow="0" w:lastRow="0" w:firstColumn="0" w:lastColumn="0" w:oddVBand="0" w:evenVBand="0" w:oddHBand="1" w:evenHBand="0" w:firstRowFirstColumn="0" w:firstRowLastColumn="0" w:lastRowFirstColumn="0" w:lastRowLastColumn="0"/>
            </w:pPr>
            <w:r>
              <w:t>AIM</w:t>
            </w:r>
          </w:p>
        </w:tc>
        <w:tc>
          <w:tcPr>
            <w:tcW w:w="1421" w:type="dxa"/>
            <w:tcBorders>
              <w:left w:val="none" w:sz="0" w:space="0" w:color="auto"/>
              <w:right w:val="none" w:sz="0" w:space="0" w:color="auto"/>
            </w:tcBorders>
          </w:tcPr>
          <w:p w14:paraId="28A9C83E" w14:textId="2A509003" w:rsidR="00704069" w:rsidRDefault="00704069" w:rsidP="006221EA">
            <w:pPr>
              <w:spacing w:before="60" w:after="60"/>
              <w:cnfStyle w:val="000000100000" w:firstRow="0" w:lastRow="0" w:firstColumn="0" w:lastColumn="0" w:oddVBand="0" w:evenVBand="0" w:oddHBand="1" w:evenHBand="0" w:firstRowFirstColumn="0" w:firstRowLastColumn="0" w:lastRowFirstColumn="0" w:lastRowLastColumn="0"/>
            </w:pPr>
            <w:r>
              <w:t>26/10/2017</w:t>
            </w:r>
          </w:p>
        </w:tc>
        <w:tc>
          <w:tcPr>
            <w:tcW w:w="1559" w:type="dxa"/>
            <w:tcBorders>
              <w:left w:val="none" w:sz="0" w:space="0" w:color="auto"/>
              <w:right w:val="none" w:sz="0" w:space="0" w:color="auto"/>
            </w:tcBorders>
          </w:tcPr>
          <w:p w14:paraId="1473AE9E" w14:textId="51516EAC" w:rsidR="00704069" w:rsidRDefault="00A8443E" w:rsidP="006221EA">
            <w:pPr>
              <w:spacing w:before="60" w:after="60"/>
              <w:cnfStyle w:val="000000100000" w:firstRow="0" w:lastRow="0" w:firstColumn="0" w:lastColumn="0" w:oddVBand="0" w:evenVBand="0" w:oddHBand="1" w:evenHBand="0" w:firstRowFirstColumn="0" w:firstRowLastColumn="0" w:lastRowFirstColumn="0" w:lastRowLastColumn="0"/>
            </w:pPr>
            <w:hyperlink w:anchor="_File" w:history="1">
              <w:r w:rsidR="00AB4F41" w:rsidRPr="003B3AD6">
                <w:rPr>
                  <w:rStyle w:val="Hyperlink"/>
                </w:rPr>
                <w:t>3.1 File</w:t>
              </w:r>
            </w:hyperlink>
          </w:p>
        </w:tc>
        <w:tc>
          <w:tcPr>
            <w:tcW w:w="4643" w:type="dxa"/>
            <w:tcBorders>
              <w:left w:val="none" w:sz="0" w:space="0" w:color="auto"/>
            </w:tcBorders>
          </w:tcPr>
          <w:p w14:paraId="5507D4C2" w14:textId="68F10600" w:rsidR="00AB4F41" w:rsidRDefault="00AB4F41" w:rsidP="006221EA">
            <w:pPr>
              <w:spacing w:before="60" w:after="60"/>
              <w:cnfStyle w:val="000000100000" w:firstRow="0" w:lastRow="0" w:firstColumn="0" w:lastColumn="0" w:oddVBand="0" w:evenVBand="0" w:oddHBand="1" w:evenHBand="0" w:firstRowFirstColumn="0" w:firstRowLastColumn="0" w:lastRowFirstColumn="0" w:lastRowLastColumn="0"/>
            </w:pPr>
            <w:r>
              <w:t>Text added to periodEndDate line of Field/Requirement/Description table:</w:t>
            </w:r>
          </w:p>
          <w:p w14:paraId="34FEB0CD" w14:textId="493FE9F2" w:rsidR="00704069" w:rsidRDefault="003B3AD6" w:rsidP="00AB4F41">
            <w:pPr>
              <w:spacing w:before="60" w:after="60"/>
              <w:cnfStyle w:val="000000100000" w:firstRow="0" w:lastRow="0" w:firstColumn="0" w:lastColumn="0" w:oddVBand="0" w:evenVBand="0" w:oddHBand="1" w:evenHBand="0" w:firstRowFirstColumn="0" w:firstRowLastColumn="0" w:lastRowFirstColumn="0" w:lastRowLastColumn="0"/>
            </w:pPr>
            <w:r w:rsidRPr="003B3AD6">
              <w:rPr>
                <w:b/>
              </w:rPr>
              <w:t>NEW:</w:t>
            </w:r>
            <w:r>
              <w:t xml:space="preserve"> An AIM Statement of Activity will cover a one or two month period. The period end date for the Statement of Activity refers to the last day of the period covered by that statement. For example, for a Statement of Activity covering the two month period of April and May 2019, the period end date is 31/05/19.</w:t>
            </w:r>
          </w:p>
        </w:tc>
      </w:tr>
      <w:tr w:rsidR="000E1C55" w:rsidRPr="00B40538" w14:paraId="62AE70ED" w14:textId="77777777" w:rsidTr="00791687">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3F9AAF9B" w14:textId="4B957648" w:rsidR="000E1C55" w:rsidRDefault="000E1C55" w:rsidP="006221EA">
            <w:pPr>
              <w:spacing w:before="60" w:after="60"/>
            </w:pPr>
            <w:r>
              <w:t>1.0</w:t>
            </w:r>
          </w:p>
        </w:tc>
        <w:tc>
          <w:tcPr>
            <w:tcW w:w="1130" w:type="dxa"/>
            <w:tcBorders>
              <w:left w:val="none" w:sz="0" w:space="0" w:color="auto"/>
              <w:right w:val="none" w:sz="0" w:space="0" w:color="auto"/>
            </w:tcBorders>
          </w:tcPr>
          <w:p w14:paraId="2C4FB430" w14:textId="4A56FAA4" w:rsidR="000E1C55" w:rsidRDefault="000E1C55" w:rsidP="006221EA">
            <w:pPr>
              <w:spacing w:before="60" w:after="60"/>
              <w:cnfStyle w:val="000000010000" w:firstRow="0" w:lastRow="0" w:firstColumn="0" w:lastColumn="0" w:oddVBand="0" w:evenVBand="0" w:oddHBand="0" w:evenHBand="1" w:firstRowFirstColumn="0" w:firstRowLastColumn="0" w:lastRowFirstColumn="0" w:lastRowLastColumn="0"/>
            </w:pPr>
            <w:r>
              <w:t>AIM</w:t>
            </w:r>
          </w:p>
        </w:tc>
        <w:tc>
          <w:tcPr>
            <w:tcW w:w="1421" w:type="dxa"/>
            <w:tcBorders>
              <w:left w:val="none" w:sz="0" w:space="0" w:color="auto"/>
              <w:right w:val="none" w:sz="0" w:space="0" w:color="auto"/>
            </w:tcBorders>
          </w:tcPr>
          <w:p w14:paraId="08C057FA" w14:textId="05DA4E68" w:rsidR="000E1C55" w:rsidRDefault="000E1C55" w:rsidP="006221EA">
            <w:pPr>
              <w:spacing w:before="60" w:after="60"/>
              <w:cnfStyle w:val="000000010000" w:firstRow="0" w:lastRow="0" w:firstColumn="0" w:lastColumn="0" w:oddVBand="0" w:evenVBand="0" w:oddHBand="0" w:evenHBand="1" w:firstRowFirstColumn="0" w:firstRowLastColumn="0" w:lastRowFirstColumn="0" w:lastRowLastColumn="0"/>
            </w:pPr>
            <w:r>
              <w:t>26/10/2017</w:t>
            </w:r>
          </w:p>
        </w:tc>
        <w:tc>
          <w:tcPr>
            <w:tcW w:w="1559" w:type="dxa"/>
            <w:tcBorders>
              <w:left w:val="none" w:sz="0" w:space="0" w:color="auto"/>
              <w:right w:val="none" w:sz="0" w:space="0" w:color="auto"/>
            </w:tcBorders>
          </w:tcPr>
          <w:p w14:paraId="55FBD0AF" w14:textId="7CC87CF3" w:rsidR="000E1C55" w:rsidRDefault="00A8443E" w:rsidP="006221EA">
            <w:pPr>
              <w:spacing w:before="60" w:after="60"/>
              <w:cnfStyle w:val="000000010000" w:firstRow="0" w:lastRow="0" w:firstColumn="0" w:lastColumn="0" w:oddVBand="0" w:evenVBand="0" w:oddHBand="0" w:evenHBand="1" w:firstRowFirstColumn="0" w:firstRowLastColumn="0" w:lastRowFirstColumn="0" w:lastRowLastColumn="0"/>
            </w:pPr>
            <w:hyperlink w:anchor="_AIM_usage_1" w:history="1">
              <w:r w:rsidR="000E1C55" w:rsidRPr="5EC81479">
                <w:rPr>
                  <w:rStyle w:val="Hyperlink"/>
                </w:rPr>
                <w:t>3.1.2 AIM usage</w:t>
              </w:r>
            </w:hyperlink>
          </w:p>
        </w:tc>
        <w:tc>
          <w:tcPr>
            <w:tcW w:w="4643" w:type="dxa"/>
            <w:tcBorders>
              <w:left w:val="none" w:sz="0" w:space="0" w:color="auto"/>
            </w:tcBorders>
          </w:tcPr>
          <w:p w14:paraId="5D9B5964" w14:textId="77777777" w:rsidR="00854C1E" w:rsidRDefault="000E1C55" w:rsidP="00912372">
            <w:pPr>
              <w:spacing w:before="60" w:after="60"/>
              <w:cnfStyle w:val="000000010000" w:firstRow="0" w:lastRow="0" w:firstColumn="0" w:lastColumn="0" w:oddVBand="0" w:evenVBand="0" w:oddHBand="0" w:evenHBand="1" w:firstRowFirstColumn="0" w:firstRowLastColumn="0" w:lastRowFirstColumn="0" w:lastRowLastColumn="0"/>
            </w:pPr>
            <w:r w:rsidRPr="0040486F">
              <w:rPr>
                <w:b/>
              </w:rPr>
              <w:t>Multiple changes to text</w:t>
            </w:r>
            <w:r>
              <w:t xml:space="preserve"> in Attribute/Description table</w:t>
            </w:r>
            <w:r w:rsidR="00A15725">
              <w:t xml:space="preserve"> in systemAdjustedValue line and </w:t>
            </w:r>
            <w:r>
              <w:t>userAdjustedValue line</w:t>
            </w:r>
            <w:r w:rsidR="00A15725">
              <w:t xml:space="preserve">. </w:t>
            </w:r>
          </w:p>
          <w:p w14:paraId="3881B2A0" w14:textId="2BC12BB1" w:rsidR="000E1C55" w:rsidRDefault="00A15725" w:rsidP="00912372">
            <w:pPr>
              <w:spacing w:before="60" w:after="60"/>
              <w:cnfStyle w:val="000000010000" w:firstRow="0" w:lastRow="0" w:firstColumn="0" w:lastColumn="0" w:oddVBand="0" w:evenVBand="0" w:oddHBand="0" w:evenHBand="1" w:firstRowFirstColumn="0" w:firstRowLastColumn="0" w:lastRowFirstColumn="0" w:lastRowLastColumn="0"/>
            </w:pPr>
            <w:r>
              <w:t xml:space="preserve">Also, </w:t>
            </w:r>
            <w:r w:rsidRPr="0040486F">
              <w:rPr>
                <w:b/>
              </w:rPr>
              <w:t xml:space="preserve">new </w:t>
            </w:r>
            <w:r w:rsidR="00912372" w:rsidRPr="0040486F">
              <w:rPr>
                <w:b/>
              </w:rPr>
              <w:t>row</w:t>
            </w:r>
            <w:r w:rsidRPr="0040486F">
              <w:rPr>
                <w:b/>
              </w:rPr>
              <w:t xml:space="preserve"> added</w:t>
            </w:r>
            <w:r w:rsidR="00912372">
              <w:t xml:space="preserve"> for</w:t>
            </w:r>
            <w:r>
              <w:t xml:space="preserve"> </w:t>
            </w:r>
            <w:r w:rsidR="000E1C55">
              <w:t>shareholderProvTax.</w:t>
            </w:r>
          </w:p>
        </w:tc>
      </w:tr>
      <w:tr w:rsidR="00791687" w:rsidRPr="00B40538" w14:paraId="16EDB45A" w14:textId="77777777" w:rsidTr="00791687">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7EE92206" w14:textId="74242233" w:rsidR="00791687" w:rsidRDefault="00791687" w:rsidP="006221EA">
            <w:pPr>
              <w:spacing w:before="60" w:after="60"/>
            </w:pPr>
            <w:r>
              <w:t>1.0</w:t>
            </w:r>
          </w:p>
        </w:tc>
        <w:tc>
          <w:tcPr>
            <w:tcW w:w="1130" w:type="dxa"/>
            <w:tcBorders>
              <w:left w:val="none" w:sz="0" w:space="0" w:color="auto"/>
              <w:right w:val="none" w:sz="0" w:space="0" w:color="auto"/>
            </w:tcBorders>
          </w:tcPr>
          <w:p w14:paraId="50CB2E66" w14:textId="294105ED" w:rsidR="00791687" w:rsidRDefault="00791687" w:rsidP="006221EA">
            <w:pPr>
              <w:spacing w:before="60" w:after="60"/>
              <w:cnfStyle w:val="000000100000" w:firstRow="0" w:lastRow="0" w:firstColumn="0" w:lastColumn="0" w:oddVBand="0" w:evenVBand="0" w:oddHBand="1" w:evenHBand="0" w:firstRowFirstColumn="0" w:firstRowLastColumn="0" w:lastRowFirstColumn="0" w:lastRowLastColumn="0"/>
            </w:pPr>
            <w:r>
              <w:t>AIM</w:t>
            </w:r>
          </w:p>
        </w:tc>
        <w:tc>
          <w:tcPr>
            <w:tcW w:w="1421" w:type="dxa"/>
            <w:tcBorders>
              <w:left w:val="none" w:sz="0" w:space="0" w:color="auto"/>
              <w:right w:val="none" w:sz="0" w:space="0" w:color="auto"/>
            </w:tcBorders>
          </w:tcPr>
          <w:p w14:paraId="1DBFE064" w14:textId="3E8D1144" w:rsidR="00791687" w:rsidRDefault="00791687" w:rsidP="006221EA">
            <w:pPr>
              <w:spacing w:before="60" w:after="60"/>
              <w:cnfStyle w:val="000000100000" w:firstRow="0" w:lastRow="0" w:firstColumn="0" w:lastColumn="0" w:oddVBand="0" w:evenVBand="0" w:oddHBand="1" w:evenHBand="0" w:firstRowFirstColumn="0" w:firstRowLastColumn="0" w:lastRowFirstColumn="0" w:lastRowLastColumn="0"/>
            </w:pPr>
            <w:r>
              <w:t>26/10/2017</w:t>
            </w:r>
          </w:p>
        </w:tc>
        <w:tc>
          <w:tcPr>
            <w:tcW w:w="1559" w:type="dxa"/>
            <w:tcBorders>
              <w:left w:val="none" w:sz="0" w:space="0" w:color="auto"/>
              <w:right w:val="none" w:sz="0" w:space="0" w:color="auto"/>
            </w:tcBorders>
          </w:tcPr>
          <w:p w14:paraId="65100DEE" w14:textId="0817136D" w:rsidR="00791687" w:rsidRDefault="00A8443E" w:rsidP="006221EA">
            <w:pPr>
              <w:spacing w:before="60" w:after="60"/>
              <w:cnfStyle w:val="000000100000" w:firstRow="0" w:lastRow="0" w:firstColumn="0" w:lastColumn="0" w:oddVBand="0" w:evenVBand="0" w:oddHBand="1" w:evenHBand="0" w:firstRowFirstColumn="0" w:firstRowLastColumn="0" w:lastRowFirstColumn="0" w:lastRowLastColumn="0"/>
            </w:pPr>
            <w:hyperlink w:anchor="_AIM_usage_2" w:history="1">
              <w:r w:rsidR="00791687" w:rsidRPr="00A15725">
                <w:rPr>
                  <w:rStyle w:val="Hyperlink"/>
                </w:rPr>
                <w:t>3.2.2 AIM usage</w:t>
              </w:r>
            </w:hyperlink>
          </w:p>
        </w:tc>
        <w:tc>
          <w:tcPr>
            <w:tcW w:w="4643" w:type="dxa"/>
            <w:tcBorders>
              <w:left w:val="none" w:sz="0" w:space="0" w:color="auto"/>
            </w:tcBorders>
          </w:tcPr>
          <w:p w14:paraId="32DD560E" w14:textId="36CC44E7" w:rsidR="00791687" w:rsidRDefault="00791687" w:rsidP="000E1C55">
            <w:pPr>
              <w:spacing w:before="60" w:after="60"/>
              <w:cnfStyle w:val="000000100000" w:firstRow="0" w:lastRow="0" w:firstColumn="0" w:lastColumn="0" w:oddVBand="0" w:evenVBand="0" w:oddHBand="1" w:evenHBand="0" w:firstRowFirstColumn="0" w:firstRowLastColumn="0" w:lastRowFirstColumn="0" w:lastRowLastColumn="0"/>
            </w:pPr>
            <w:r>
              <w:t>First paragraph of section changed:</w:t>
            </w:r>
          </w:p>
          <w:p w14:paraId="33F346BE" w14:textId="62E72B1B" w:rsidR="00791687" w:rsidRDefault="00791687" w:rsidP="00A15725">
            <w:pPr>
              <w:spacing w:after="0"/>
              <w:cnfStyle w:val="000000100000" w:firstRow="0" w:lastRow="0" w:firstColumn="0" w:lastColumn="0" w:oddVBand="0" w:evenVBand="0" w:oddHBand="1" w:evenHBand="0" w:firstRowFirstColumn="0" w:firstRowLastColumn="0" w:lastRowFirstColumn="0" w:lastRowLastColumn="0"/>
            </w:pPr>
            <w:r w:rsidRPr="0040486F">
              <w:rPr>
                <w:b/>
              </w:rPr>
              <w:t>NEW:</w:t>
            </w:r>
            <w:r>
              <w:t xml:space="preserve"> When using the pre-population service for AIM, the tax type will be INC and the majorFormType will be SOA (for Statement of Account). The response body will only be populated if the customer is eligible for AIM.</w:t>
            </w:r>
          </w:p>
        </w:tc>
      </w:tr>
      <w:tr w:rsidR="00791687" w:rsidRPr="00B40538" w14:paraId="060FC8E8" w14:textId="77777777" w:rsidTr="00791687">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3F65FE71" w14:textId="44DC3213" w:rsidR="00791687" w:rsidRDefault="00791687" w:rsidP="006221EA">
            <w:pPr>
              <w:spacing w:before="60" w:after="60"/>
            </w:pPr>
            <w:r>
              <w:t>1.0</w:t>
            </w:r>
          </w:p>
        </w:tc>
        <w:tc>
          <w:tcPr>
            <w:tcW w:w="1130" w:type="dxa"/>
            <w:tcBorders>
              <w:left w:val="none" w:sz="0" w:space="0" w:color="auto"/>
              <w:right w:val="none" w:sz="0" w:space="0" w:color="auto"/>
            </w:tcBorders>
          </w:tcPr>
          <w:p w14:paraId="46DF096C" w14:textId="4E79CA9C" w:rsidR="00791687" w:rsidRDefault="00791687" w:rsidP="006221EA">
            <w:pPr>
              <w:spacing w:before="60" w:after="60"/>
              <w:cnfStyle w:val="000000010000" w:firstRow="0" w:lastRow="0" w:firstColumn="0" w:lastColumn="0" w:oddVBand="0" w:evenVBand="0" w:oddHBand="0" w:evenHBand="1" w:firstRowFirstColumn="0" w:firstRowLastColumn="0" w:lastRowFirstColumn="0" w:lastRowLastColumn="0"/>
            </w:pPr>
            <w:r>
              <w:t>AIM</w:t>
            </w:r>
          </w:p>
        </w:tc>
        <w:tc>
          <w:tcPr>
            <w:tcW w:w="1421" w:type="dxa"/>
            <w:tcBorders>
              <w:left w:val="none" w:sz="0" w:space="0" w:color="auto"/>
              <w:right w:val="none" w:sz="0" w:space="0" w:color="auto"/>
            </w:tcBorders>
          </w:tcPr>
          <w:p w14:paraId="75793BF0" w14:textId="315E95FE" w:rsidR="00791687" w:rsidRDefault="00791687" w:rsidP="006221EA">
            <w:pPr>
              <w:spacing w:before="60" w:after="60"/>
              <w:cnfStyle w:val="000000010000" w:firstRow="0" w:lastRow="0" w:firstColumn="0" w:lastColumn="0" w:oddVBand="0" w:evenVBand="0" w:oddHBand="0" w:evenHBand="1" w:firstRowFirstColumn="0" w:firstRowLastColumn="0" w:lastRowFirstColumn="0" w:lastRowLastColumn="0"/>
            </w:pPr>
            <w:r>
              <w:t>26/10/2017</w:t>
            </w:r>
          </w:p>
        </w:tc>
        <w:tc>
          <w:tcPr>
            <w:tcW w:w="1559" w:type="dxa"/>
            <w:tcBorders>
              <w:left w:val="none" w:sz="0" w:space="0" w:color="auto"/>
              <w:right w:val="none" w:sz="0" w:space="0" w:color="auto"/>
            </w:tcBorders>
          </w:tcPr>
          <w:p w14:paraId="46FD5FDF" w14:textId="240BBDA8" w:rsidR="00791687" w:rsidRDefault="00A8443E" w:rsidP="006221EA">
            <w:pPr>
              <w:spacing w:before="60" w:after="60"/>
              <w:cnfStyle w:val="000000010000" w:firstRow="0" w:lastRow="0" w:firstColumn="0" w:lastColumn="0" w:oddVBand="0" w:evenVBand="0" w:oddHBand="0" w:evenHBand="1" w:firstRowFirstColumn="0" w:firstRowLastColumn="0" w:lastRowFirstColumn="0" w:lastRowLastColumn="0"/>
            </w:pPr>
            <w:hyperlink w:anchor="_AIM-specific_response_codes" w:history="1">
              <w:r w:rsidR="00791687" w:rsidRPr="0040486F">
                <w:rPr>
                  <w:rStyle w:val="Hyperlink"/>
                </w:rPr>
                <w:t>5.3 AIM-specific response codes</w:t>
              </w:r>
            </w:hyperlink>
          </w:p>
        </w:tc>
        <w:tc>
          <w:tcPr>
            <w:tcW w:w="4643" w:type="dxa"/>
            <w:tcBorders>
              <w:left w:val="none" w:sz="0" w:space="0" w:color="auto"/>
            </w:tcBorders>
          </w:tcPr>
          <w:p w14:paraId="0153C741" w14:textId="0A15C910" w:rsidR="00791687" w:rsidRDefault="00791687" w:rsidP="000E1C55">
            <w:pPr>
              <w:spacing w:before="60" w:after="60"/>
              <w:cnfStyle w:val="000000010000" w:firstRow="0" w:lastRow="0" w:firstColumn="0" w:lastColumn="0" w:oddVBand="0" w:evenVBand="0" w:oddHBand="0" w:evenHBand="1" w:firstRowFirstColumn="0" w:firstRowLastColumn="0" w:lastRowFirstColumn="0" w:lastRowLastColumn="0"/>
            </w:pPr>
            <w:r>
              <w:t xml:space="preserve">‘Fiscal year’ </w:t>
            </w:r>
            <w:r w:rsidRPr="0040486F">
              <w:rPr>
                <w:b/>
              </w:rPr>
              <w:t>changed</w:t>
            </w:r>
            <w:r>
              <w:t xml:space="preserve"> to ‘tax year’ in standard code line 120.</w:t>
            </w:r>
          </w:p>
        </w:tc>
      </w:tr>
      <w:tr w:rsidR="00791687" w:rsidRPr="00B40538" w14:paraId="2EEEB265" w14:textId="77777777" w:rsidTr="00791687">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1844235A" w14:textId="042FCC91" w:rsidR="00791687" w:rsidRDefault="00791687" w:rsidP="006221EA">
            <w:pPr>
              <w:spacing w:before="60" w:after="60"/>
            </w:pPr>
            <w:r>
              <w:t>1.0</w:t>
            </w:r>
          </w:p>
        </w:tc>
        <w:tc>
          <w:tcPr>
            <w:tcW w:w="1130" w:type="dxa"/>
            <w:tcBorders>
              <w:left w:val="none" w:sz="0" w:space="0" w:color="auto"/>
              <w:right w:val="none" w:sz="0" w:space="0" w:color="auto"/>
            </w:tcBorders>
          </w:tcPr>
          <w:p w14:paraId="090CF99B" w14:textId="3C566085" w:rsidR="00791687" w:rsidRDefault="00791687" w:rsidP="006221EA">
            <w:pPr>
              <w:spacing w:before="60" w:after="60"/>
              <w:cnfStyle w:val="000000100000" w:firstRow="0" w:lastRow="0" w:firstColumn="0" w:lastColumn="0" w:oddVBand="0" w:evenVBand="0" w:oddHBand="1" w:evenHBand="0" w:firstRowFirstColumn="0" w:firstRowLastColumn="0" w:lastRowFirstColumn="0" w:lastRowLastColumn="0"/>
            </w:pPr>
            <w:r>
              <w:t>AIM</w:t>
            </w:r>
          </w:p>
        </w:tc>
        <w:tc>
          <w:tcPr>
            <w:tcW w:w="1421" w:type="dxa"/>
            <w:tcBorders>
              <w:left w:val="none" w:sz="0" w:space="0" w:color="auto"/>
              <w:right w:val="none" w:sz="0" w:space="0" w:color="auto"/>
            </w:tcBorders>
          </w:tcPr>
          <w:p w14:paraId="51D074D7" w14:textId="58C1998B" w:rsidR="00791687" w:rsidRDefault="00791687" w:rsidP="006221EA">
            <w:pPr>
              <w:spacing w:before="60" w:after="60"/>
              <w:cnfStyle w:val="000000100000" w:firstRow="0" w:lastRow="0" w:firstColumn="0" w:lastColumn="0" w:oddVBand="0" w:evenVBand="0" w:oddHBand="1" w:evenHBand="0" w:firstRowFirstColumn="0" w:firstRowLastColumn="0" w:lastRowFirstColumn="0" w:lastRowLastColumn="0"/>
            </w:pPr>
            <w:r>
              <w:t>26/10/2017</w:t>
            </w:r>
          </w:p>
        </w:tc>
        <w:tc>
          <w:tcPr>
            <w:tcW w:w="1559" w:type="dxa"/>
            <w:tcBorders>
              <w:left w:val="none" w:sz="0" w:space="0" w:color="auto"/>
              <w:right w:val="none" w:sz="0" w:space="0" w:color="auto"/>
            </w:tcBorders>
          </w:tcPr>
          <w:p w14:paraId="451F4B86" w14:textId="7B16A6AF" w:rsidR="00791687" w:rsidRDefault="00A8443E" w:rsidP="00791687">
            <w:pPr>
              <w:spacing w:before="60" w:after="60"/>
              <w:cnfStyle w:val="000000100000" w:firstRow="0" w:lastRow="0" w:firstColumn="0" w:lastColumn="0" w:oddVBand="0" w:evenVBand="0" w:oddHBand="1" w:evenHBand="0" w:firstRowFirstColumn="0" w:firstRowLastColumn="0" w:lastRowFirstColumn="0" w:lastRowLastColumn="0"/>
            </w:pPr>
            <w:hyperlink w:anchor="_Appendix_C—Glossary" w:history="1">
              <w:r w:rsidR="00791687" w:rsidRPr="00791687">
                <w:rPr>
                  <w:rStyle w:val="Hyperlink"/>
                </w:rPr>
                <w:t>Appendix C—Glossary</w:t>
              </w:r>
            </w:hyperlink>
          </w:p>
        </w:tc>
        <w:tc>
          <w:tcPr>
            <w:tcW w:w="4643" w:type="dxa"/>
            <w:tcBorders>
              <w:left w:val="none" w:sz="0" w:space="0" w:color="auto"/>
            </w:tcBorders>
          </w:tcPr>
          <w:p w14:paraId="5CA13157" w14:textId="5780D31C" w:rsidR="00791687" w:rsidRDefault="00791687" w:rsidP="000E1C55">
            <w:pPr>
              <w:spacing w:before="60" w:after="60"/>
              <w:cnfStyle w:val="000000100000" w:firstRow="0" w:lastRow="0" w:firstColumn="0" w:lastColumn="0" w:oddVBand="0" w:evenVBand="0" w:oddHBand="1" w:evenHBand="0" w:firstRowFirstColumn="0" w:firstRowLastColumn="0" w:lastRowFirstColumn="0" w:lastRowLastColumn="0"/>
            </w:pPr>
            <w:r>
              <w:t>Minor modifications to text in glossary entries for ‘Activity Statement’ and ‘AIM’.</w:t>
            </w:r>
          </w:p>
        </w:tc>
      </w:tr>
      <w:tr w:rsidR="00055062" w:rsidRPr="00B40538" w14:paraId="74B6D4AD" w14:textId="77777777" w:rsidTr="5EC8147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5607714D" w14:textId="2879EFCB" w:rsidR="00055062" w:rsidRDefault="00055062" w:rsidP="006221EA">
            <w:pPr>
              <w:spacing w:before="60" w:after="60"/>
            </w:pPr>
          </w:p>
        </w:tc>
        <w:tc>
          <w:tcPr>
            <w:tcW w:w="1130" w:type="dxa"/>
            <w:tcBorders>
              <w:left w:val="none" w:sz="0" w:space="0" w:color="auto"/>
              <w:right w:val="none" w:sz="0" w:space="0" w:color="auto"/>
            </w:tcBorders>
          </w:tcPr>
          <w:p w14:paraId="76927CDF" w14:textId="6B59F2CB"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EI</w:t>
            </w:r>
          </w:p>
        </w:tc>
        <w:tc>
          <w:tcPr>
            <w:tcW w:w="1421" w:type="dxa"/>
            <w:tcBorders>
              <w:left w:val="none" w:sz="0" w:space="0" w:color="auto"/>
              <w:right w:val="none" w:sz="0" w:space="0" w:color="auto"/>
            </w:tcBorders>
          </w:tcPr>
          <w:p w14:paraId="6CCD7869" w14:textId="222309BB"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19/10/2017</w:t>
            </w:r>
          </w:p>
        </w:tc>
        <w:tc>
          <w:tcPr>
            <w:tcW w:w="1559" w:type="dxa"/>
            <w:tcBorders>
              <w:left w:val="none" w:sz="0" w:space="0" w:color="auto"/>
              <w:right w:val="none" w:sz="0" w:space="0" w:color="auto"/>
            </w:tcBorders>
          </w:tcPr>
          <w:p w14:paraId="219148A9" w14:textId="0FB622E8" w:rsidR="00055062" w:rsidRDefault="00A8443E" w:rsidP="006221EA">
            <w:pPr>
              <w:spacing w:before="60" w:after="60"/>
              <w:cnfStyle w:val="000000010000" w:firstRow="0" w:lastRow="0" w:firstColumn="0" w:lastColumn="0" w:oddVBand="0" w:evenVBand="0" w:oddHBand="0" w:evenHBand="1" w:firstRowFirstColumn="0" w:firstRowLastColumn="0" w:lastRowFirstColumn="0" w:lastRowLastColumn="0"/>
            </w:pPr>
            <w:hyperlink w:anchor="_EI_usage_2" w:history="1">
              <w:r w:rsidR="5EC81479" w:rsidRPr="5EC81479">
                <w:rPr>
                  <w:rStyle w:val="Hyperlink"/>
                </w:rPr>
                <w:t>3.1.3 EI Usage</w:t>
              </w:r>
            </w:hyperlink>
          </w:p>
        </w:tc>
        <w:tc>
          <w:tcPr>
            <w:tcW w:w="4643" w:type="dxa"/>
            <w:tcBorders>
              <w:left w:val="none" w:sz="0" w:space="0" w:color="auto"/>
            </w:tcBorders>
          </w:tcPr>
          <w:p w14:paraId="5D9D4041" w14:textId="76C30F4F"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rPr>
                <w:b/>
                <w:color w:val="000000" w:themeColor="text1"/>
              </w:rPr>
            </w:pPr>
            <w:r>
              <w:t>Ensured section in EI didn’t have reference to Total Number of Employee Lines</w:t>
            </w:r>
          </w:p>
        </w:tc>
      </w:tr>
      <w:tr w:rsidR="00055062" w:rsidRPr="00B40538" w14:paraId="0D07D055" w14:textId="77777777" w:rsidTr="5EC814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7DE48839" w14:textId="497EE3D1" w:rsidR="00055062" w:rsidRDefault="00055062" w:rsidP="006221EA">
            <w:pPr>
              <w:spacing w:before="60" w:after="60"/>
            </w:pPr>
          </w:p>
        </w:tc>
        <w:tc>
          <w:tcPr>
            <w:tcW w:w="1130" w:type="dxa"/>
            <w:tcBorders>
              <w:left w:val="none" w:sz="0" w:space="0" w:color="auto"/>
              <w:right w:val="none" w:sz="0" w:space="0" w:color="auto"/>
            </w:tcBorders>
          </w:tcPr>
          <w:p w14:paraId="434AFEF9" w14:textId="77777777" w:rsidR="00055062" w:rsidRDefault="00055062" w:rsidP="006221EA">
            <w:pPr>
              <w:spacing w:before="60" w:after="60"/>
              <w:cnfStyle w:val="000000100000" w:firstRow="0" w:lastRow="0" w:firstColumn="0" w:lastColumn="0" w:oddVBand="0" w:evenVBand="0" w:oddHBand="1" w:evenHBand="0" w:firstRowFirstColumn="0" w:firstRowLastColumn="0" w:lastRowFirstColumn="0" w:lastRowLastColumn="0"/>
            </w:pPr>
          </w:p>
        </w:tc>
        <w:tc>
          <w:tcPr>
            <w:tcW w:w="1421" w:type="dxa"/>
            <w:tcBorders>
              <w:left w:val="none" w:sz="0" w:space="0" w:color="auto"/>
              <w:right w:val="none" w:sz="0" w:space="0" w:color="auto"/>
            </w:tcBorders>
          </w:tcPr>
          <w:p w14:paraId="2F24717F" w14:textId="0E852547"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pPr>
            <w:r>
              <w:t>19/10/2017</w:t>
            </w:r>
          </w:p>
        </w:tc>
        <w:tc>
          <w:tcPr>
            <w:tcW w:w="1559" w:type="dxa"/>
            <w:tcBorders>
              <w:left w:val="none" w:sz="0" w:space="0" w:color="auto"/>
              <w:right w:val="none" w:sz="0" w:space="0" w:color="auto"/>
            </w:tcBorders>
          </w:tcPr>
          <w:p w14:paraId="2422E337" w14:textId="24F3C6B2" w:rsidR="00055062" w:rsidRDefault="00A8443E" w:rsidP="006221EA">
            <w:pPr>
              <w:spacing w:before="60" w:after="60"/>
              <w:cnfStyle w:val="000000100000" w:firstRow="0" w:lastRow="0" w:firstColumn="0" w:lastColumn="0" w:oddVBand="0" w:evenVBand="0" w:oddHBand="1" w:evenHBand="0" w:firstRowFirstColumn="0" w:firstRowLastColumn="0" w:lastRowFirstColumn="0" w:lastRowLastColumn="0"/>
            </w:pPr>
            <w:hyperlink w:anchor="_Appendix_B—Example_scenarios" w:history="1">
              <w:r w:rsidR="5EC81479" w:rsidRPr="5EC81479">
                <w:rPr>
                  <w:rStyle w:val="Hyperlink"/>
                </w:rPr>
                <w:t>Appendix B—Example scenarios</w:t>
              </w:r>
            </w:hyperlink>
          </w:p>
        </w:tc>
        <w:tc>
          <w:tcPr>
            <w:tcW w:w="4643" w:type="dxa"/>
            <w:tcBorders>
              <w:left w:val="none" w:sz="0" w:space="0" w:color="auto"/>
            </w:tcBorders>
          </w:tcPr>
          <w:p w14:paraId="697372CB" w14:textId="4DA18BD9"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rPr>
                <w:b/>
                <w:color w:val="000000" w:themeColor="text1"/>
              </w:rPr>
            </w:pPr>
            <w:r>
              <w:t>Appendix created and populated with example scenarios.</w:t>
            </w:r>
          </w:p>
        </w:tc>
      </w:tr>
      <w:tr w:rsidR="00055062" w:rsidRPr="00B40538" w14:paraId="7017E8B2" w14:textId="77777777" w:rsidTr="5EC8147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0C082CBD" w14:textId="2447F6D1" w:rsidR="00055062" w:rsidRDefault="00055062" w:rsidP="006221EA">
            <w:pPr>
              <w:spacing w:before="60" w:after="60"/>
            </w:pPr>
          </w:p>
        </w:tc>
        <w:tc>
          <w:tcPr>
            <w:tcW w:w="1130" w:type="dxa"/>
            <w:tcBorders>
              <w:left w:val="none" w:sz="0" w:space="0" w:color="auto"/>
              <w:right w:val="none" w:sz="0" w:space="0" w:color="auto"/>
            </w:tcBorders>
          </w:tcPr>
          <w:p w14:paraId="30A8F506" w14:textId="7D5BE6E8"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AIM</w:t>
            </w:r>
          </w:p>
        </w:tc>
        <w:tc>
          <w:tcPr>
            <w:tcW w:w="1421" w:type="dxa"/>
            <w:tcBorders>
              <w:left w:val="none" w:sz="0" w:space="0" w:color="auto"/>
              <w:right w:val="none" w:sz="0" w:space="0" w:color="auto"/>
            </w:tcBorders>
            <w:vAlign w:val="center"/>
          </w:tcPr>
          <w:p w14:paraId="5CCCC104" w14:textId="2C881C48"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18/10/2017</w:t>
            </w:r>
          </w:p>
        </w:tc>
        <w:tc>
          <w:tcPr>
            <w:tcW w:w="1559" w:type="dxa"/>
            <w:tcBorders>
              <w:left w:val="none" w:sz="0" w:space="0" w:color="auto"/>
              <w:right w:val="none" w:sz="0" w:space="0" w:color="auto"/>
            </w:tcBorders>
            <w:vAlign w:val="center"/>
          </w:tcPr>
          <w:p w14:paraId="3615AE7D" w14:textId="6D8B6ACB" w:rsidR="00055062" w:rsidRDefault="00A8443E" w:rsidP="006221EA">
            <w:pPr>
              <w:spacing w:before="60" w:after="60"/>
              <w:cnfStyle w:val="000000010000" w:firstRow="0" w:lastRow="0" w:firstColumn="0" w:lastColumn="0" w:oddVBand="0" w:evenVBand="0" w:oddHBand="0" w:evenHBand="1" w:firstRowFirstColumn="0" w:firstRowLastColumn="0" w:lastRowFirstColumn="0" w:lastRowLastColumn="0"/>
            </w:pPr>
            <w:hyperlink w:anchor="_AIM_usage_1" w:history="1">
              <w:r w:rsidR="5EC81479" w:rsidRPr="5EC81479">
                <w:rPr>
                  <w:rStyle w:val="Hyperlink"/>
                </w:rPr>
                <w:t>3.1.2 AIM usage</w:t>
              </w:r>
            </w:hyperlink>
          </w:p>
        </w:tc>
        <w:tc>
          <w:tcPr>
            <w:tcW w:w="4643" w:type="dxa"/>
            <w:tcBorders>
              <w:left w:val="none" w:sz="0" w:space="0" w:color="auto"/>
            </w:tcBorders>
            <w:vAlign w:val="center"/>
          </w:tcPr>
          <w:p w14:paraId="78D3CACC" w14:textId="02522451"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rPr>
                <w:b/>
                <w:color w:val="000000" w:themeColor="text1"/>
              </w:rPr>
            </w:pPr>
            <w:r>
              <w:t>Updated AIM schemas</w:t>
            </w:r>
          </w:p>
        </w:tc>
      </w:tr>
      <w:tr w:rsidR="000253A0" w:rsidRPr="00B40538" w14:paraId="5A98F2CC" w14:textId="77777777" w:rsidTr="5EC814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08C0E305" w14:textId="77777777" w:rsidR="000253A0" w:rsidRDefault="000253A0" w:rsidP="006221EA">
            <w:pPr>
              <w:spacing w:before="60" w:after="60"/>
            </w:pPr>
          </w:p>
        </w:tc>
        <w:tc>
          <w:tcPr>
            <w:tcW w:w="1130" w:type="dxa"/>
            <w:tcBorders>
              <w:left w:val="none" w:sz="0" w:space="0" w:color="auto"/>
              <w:right w:val="none" w:sz="0" w:space="0" w:color="auto"/>
            </w:tcBorders>
          </w:tcPr>
          <w:p w14:paraId="6AD1D935" w14:textId="49B649A4" w:rsidR="000253A0" w:rsidRDefault="5EC81479" w:rsidP="006221EA">
            <w:pPr>
              <w:spacing w:before="60" w:after="60"/>
              <w:cnfStyle w:val="000000100000" w:firstRow="0" w:lastRow="0" w:firstColumn="0" w:lastColumn="0" w:oddVBand="0" w:evenVBand="0" w:oddHBand="1" w:evenHBand="0" w:firstRowFirstColumn="0" w:firstRowLastColumn="0" w:lastRowFirstColumn="0" w:lastRowLastColumn="0"/>
            </w:pPr>
            <w:r>
              <w:t>AIM</w:t>
            </w:r>
          </w:p>
        </w:tc>
        <w:tc>
          <w:tcPr>
            <w:tcW w:w="1421" w:type="dxa"/>
            <w:tcBorders>
              <w:left w:val="none" w:sz="0" w:space="0" w:color="auto"/>
              <w:right w:val="none" w:sz="0" w:space="0" w:color="auto"/>
            </w:tcBorders>
            <w:vAlign w:val="center"/>
          </w:tcPr>
          <w:p w14:paraId="0F86AE68" w14:textId="32FF8817" w:rsidR="000253A0" w:rsidRDefault="5EC81479" w:rsidP="006221EA">
            <w:pPr>
              <w:spacing w:before="60" w:after="60"/>
              <w:cnfStyle w:val="000000100000" w:firstRow="0" w:lastRow="0" w:firstColumn="0" w:lastColumn="0" w:oddVBand="0" w:evenVBand="0" w:oddHBand="1" w:evenHBand="0" w:firstRowFirstColumn="0" w:firstRowLastColumn="0" w:lastRowFirstColumn="0" w:lastRowLastColumn="0"/>
            </w:pPr>
            <w:r>
              <w:t>18/10/2017</w:t>
            </w:r>
          </w:p>
        </w:tc>
        <w:tc>
          <w:tcPr>
            <w:tcW w:w="1559" w:type="dxa"/>
            <w:tcBorders>
              <w:left w:val="none" w:sz="0" w:space="0" w:color="auto"/>
              <w:right w:val="none" w:sz="0" w:space="0" w:color="auto"/>
            </w:tcBorders>
            <w:vAlign w:val="center"/>
          </w:tcPr>
          <w:p w14:paraId="3CDD91B1" w14:textId="1A2F4943" w:rsidR="000253A0" w:rsidRDefault="00A8443E" w:rsidP="006221EA">
            <w:pPr>
              <w:spacing w:before="60" w:after="60"/>
              <w:cnfStyle w:val="000000100000" w:firstRow="0" w:lastRow="0" w:firstColumn="0" w:lastColumn="0" w:oddVBand="0" w:evenVBand="0" w:oddHBand="1" w:evenHBand="0" w:firstRowFirstColumn="0" w:firstRowLastColumn="0" w:lastRowFirstColumn="0" w:lastRowLastColumn="0"/>
            </w:pPr>
            <w:hyperlink w:anchor="_AIM_payloads" w:history="1">
              <w:r w:rsidR="5EC81479" w:rsidRPr="5EC81479">
                <w:rPr>
                  <w:rStyle w:val="Hyperlink"/>
                </w:rPr>
                <w:t>7.1.2 AIM payloads</w:t>
              </w:r>
            </w:hyperlink>
          </w:p>
        </w:tc>
        <w:tc>
          <w:tcPr>
            <w:tcW w:w="4643" w:type="dxa"/>
            <w:tcBorders>
              <w:left w:val="none" w:sz="0" w:space="0" w:color="auto"/>
            </w:tcBorders>
            <w:vAlign w:val="center"/>
          </w:tcPr>
          <w:p w14:paraId="1B2AF8D6" w14:textId="4563E3BD" w:rsidR="000253A0" w:rsidRDefault="5EC81479" w:rsidP="006221EA">
            <w:pPr>
              <w:spacing w:before="60" w:after="60"/>
              <w:cnfStyle w:val="000000100000" w:firstRow="0" w:lastRow="0" w:firstColumn="0" w:lastColumn="0" w:oddVBand="0" w:evenVBand="0" w:oddHBand="1" w:evenHBand="0" w:firstRowFirstColumn="0" w:firstRowLastColumn="0" w:lastRowFirstColumn="0" w:lastRowLastColumn="0"/>
            </w:pPr>
            <w:r>
              <w:t>Updated AIM sample payloads</w:t>
            </w:r>
          </w:p>
        </w:tc>
      </w:tr>
      <w:tr w:rsidR="00055062" w:rsidRPr="00B40538" w14:paraId="54302C28" w14:textId="77777777" w:rsidTr="5EC8147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748CD7A3" w14:textId="6AF65E55" w:rsidR="00055062" w:rsidRDefault="00055062" w:rsidP="006221EA">
            <w:pPr>
              <w:spacing w:before="60" w:after="60"/>
            </w:pPr>
          </w:p>
        </w:tc>
        <w:tc>
          <w:tcPr>
            <w:tcW w:w="1130" w:type="dxa"/>
            <w:tcBorders>
              <w:left w:val="none" w:sz="0" w:space="0" w:color="auto"/>
              <w:right w:val="none" w:sz="0" w:space="0" w:color="auto"/>
            </w:tcBorders>
          </w:tcPr>
          <w:p w14:paraId="5A398FE9" w14:textId="68A38856"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GST</w:t>
            </w:r>
          </w:p>
        </w:tc>
        <w:tc>
          <w:tcPr>
            <w:tcW w:w="1421" w:type="dxa"/>
            <w:tcBorders>
              <w:left w:val="none" w:sz="0" w:space="0" w:color="auto"/>
              <w:right w:val="none" w:sz="0" w:space="0" w:color="auto"/>
            </w:tcBorders>
          </w:tcPr>
          <w:p w14:paraId="6D52B5AF" w14:textId="6FEEEA11"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13/10/2017</w:t>
            </w:r>
          </w:p>
        </w:tc>
        <w:tc>
          <w:tcPr>
            <w:tcW w:w="1559" w:type="dxa"/>
            <w:tcBorders>
              <w:left w:val="none" w:sz="0" w:space="0" w:color="auto"/>
              <w:right w:val="none" w:sz="0" w:space="0" w:color="auto"/>
            </w:tcBorders>
          </w:tcPr>
          <w:p w14:paraId="1910E4D3" w14:textId="3B9688E9" w:rsidR="00055062" w:rsidRDefault="00A8443E" w:rsidP="006221EA">
            <w:pPr>
              <w:spacing w:before="60" w:after="60"/>
              <w:cnfStyle w:val="000000010000" w:firstRow="0" w:lastRow="0" w:firstColumn="0" w:lastColumn="0" w:oddVBand="0" w:evenVBand="0" w:oddHBand="0" w:evenHBand="1" w:firstRowFirstColumn="0" w:firstRowLastColumn="0" w:lastRowFirstColumn="0" w:lastRowLastColumn="0"/>
            </w:pPr>
            <w:hyperlink w:anchor="_Appendix_A—Sample_payloads" w:history="1">
              <w:r w:rsidR="5EC81479" w:rsidRPr="5EC81479">
                <w:rPr>
                  <w:rStyle w:val="Hyperlink"/>
                </w:rPr>
                <w:t>Appendix A—Sample payloads</w:t>
              </w:r>
            </w:hyperlink>
          </w:p>
        </w:tc>
        <w:tc>
          <w:tcPr>
            <w:tcW w:w="4643" w:type="dxa"/>
            <w:tcBorders>
              <w:left w:val="none" w:sz="0" w:space="0" w:color="auto"/>
            </w:tcBorders>
          </w:tcPr>
          <w:p w14:paraId="38273BDC" w14:textId="7EB88B40" w:rsidR="00055062" w:rsidRDefault="5EC81479" w:rsidP="00E3604E">
            <w:pPr>
              <w:spacing w:before="60" w:after="60"/>
              <w:cnfStyle w:val="000000010000" w:firstRow="0" w:lastRow="0" w:firstColumn="0" w:lastColumn="0" w:oddVBand="0" w:evenVBand="0" w:oddHBand="0" w:evenHBand="1" w:firstRowFirstColumn="0" w:firstRowLastColumn="0" w:lastRowFirstColumn="0" w:lastRowLastColumn="0"/>
              <w:rPr>
                <w:b/>
                <w:color w:val="000000" w:themeColor="text1"/>
              </w:rPr>
            </w:pPr>
            <w:r>
              <w:t>Changes made to sample payloads in Appendix A to reflect all changes below.</w:t>
            </w:r>
          </w:p>
        </w:tc>
      </w:tr>
      <w:tr w:rsidR="00055062" w:rsidRPr="00B40538" w14:paraId="21136F22" w14:textId="77777777" w:rsidTr="5EC814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1683B53A" w14:textId="78994F50" w:rsidR="00055062" w:rsidRDefault="00055062" w:rsidP="006221EA">
            <w:pPr>
              <w:spacing w:before="60" w:after="60"/>
            </w:pPr>
          </w:p>
        </w:tc>
        <w:tc>
          <w:tcPr>
            <w:tcW w:w="1130" w:type="dxa"/>
            <w:tcBorders>
              <w:left w:val="none" w:sz="0" w:space="0" w:color="auto"/>
              <w:right w:val="none" w:sz="0" w:space="0" w:color="auto"/>
            </w:tcBorders>
          </w:tcPr>
          <w:p w14:paraId="55CC3056" w14:textId="613C424D"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pPr>
            <w:r>
              <w:t>GST</w:t>
            </w:r>
          </w:p>
        </w:tc>
        <w:tc>
          <w:tcPr>
            <w:tcW w:w="1421" w:type="dxa"/>
            <w:tcBorders>
              <w:left w:val="none" w:sz="0" w:space="0" w:color="auto"/>
              <w:right w:val="none" w:sz="0" w:space="0" w:color="auto"/>
            </w:tcBorders>
          </w:tcPr>
          <w:p w14:paraId="15672AE9" w14:textId="567283C5"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pPr>
            <w:r>
              <w:t>13/10/2017</w:t>
            </w:r>
          </w:p>
        </w:tc>
        <w:tc>
          <w:tcPr>
            <w:tcW w:w="1559" w:type="dxa"/>
            <w:tcBorders>
              <w:left w:val="none" w:sz="0" w:space="0" w:color="auto"/>
              <w:right w:val="none" w:sz="0" w:space="0" w:color="auto"/>
            </w:tcBorders>
          </w:tcPr>
          <w:p w14:paraId="31E5F40D" w14:textId="02360279" w:rsidR="00055062" w:rsidRDefault="00A8443E" w:rsidP="006221EA">
            <w:pPr>
              <w:spacing w:before="60" w:after="60"/>
              <w:cnfStyle w:val="000000100000" w:firstRow="0" w:lastRow="0" w:firstColumn="0" w:lastColumn="0" w:oddVBand="0" w:evenVBand="0" w:oddHBand="1" w:evenHBand="0" w:firstRowFirstColumn="0" w:firstRowLastColumn="0" w:lastRowFirstColumn="0" w:lastRowLastColumn="0"/>
            </w:pPr>
            <w:hyperlink w:anchor="_GST_usage" w:history="1">
              <w:r w:rsidR="5EC81479" w:rsidRPr="5EC81479">
                <w:rPr>
                  <w:rStyle w:val="Hyperlink"/>
                </w:rPr>
                <w:t>3.4.1 GST usage</w:t>
              </w:r>
            </w:hyperlink>
          </w:p>
        </w:tc>
        <w:tc>
          <w:tcPr>
            <w:tcW w:w="4643" w:type="dxa"/>
            <w:tcBorders>
              <w:left w:val="none" w:sz="0" w:space="0" w:color="auto"/>
            </w:tcBorders>
          </w:tcPr>
          <w:p w14:paraId="5DD07488" w14:textId="457019C4"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rPr>
                <w:b/>
                <w:color w:val="000000" w:themeColor="text1"/>
              </w:rPr>
            </w:pPr>
            <w:r>
              <w:t>Changes made to &lt;</w:t>
            </w:r>
            <w:r w:rsidRPr="5EC81479">
              <w:rPr>
                <w:b/>
                <w:bCs/>
              </w:rPr>
              <w:t>retrieveReturnResponse</w:t>
            </w:r>
            <w:r>
              <w:t>&gt; structure.</w:t>
            </w:r>
          </w:p>
        </w:tc>
      </w:tr>
      <w:tr w:rsidR="00055062" w:rsidRPr="00B40538" w14:paraId="566EAA69" w14:textId="77777777" w:rsidTr="5EC8147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435648F4" w14:textId="5F0E7E78" w:rsidR="00055062" w:rsidRDefault="00055062" w:rsidP="006221EA">
            <w:pPr>
              <w:spacing w:before="60" w:after="60"/>
            </w:pPr>
          </w:p>
        </w:tc>
        <w:tc>
          <w:tcPr>
            <w:tcW w:w="1130" w:type="dxa"/>
            <w:tcBorders>
              <w:left w:val="none" w:sz="0" w:space="0" w:color="auto"/>
              <w:right w:val="none" w:sz="0" w:space="0" w:color="auto"/>
            </w:tcBorders>
          </w:tcPr>
          <w:p w14:paraId="6039824B" w14:textId="46ECA00E"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EI</w:t>
            </w:r>
          </w:p>
        </w:tc>
        <w:tc>
          <w:tcPr>
            <w:tcW w:w="1421" w:type="dxa"/>
            <w:tcBorders>
              <w:left w:val="none" w:sz="0" w:space="0" w:color="auto"/>
              <w:right w:val="none" w:sz="0" w:space="0" w:color="auto"/>
            </w:tcBorders>
          </w:tcPr>
          <w:p w14:paraId="1948664B" w14:textId="1F059E1B"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13/10/2017</w:t>
            </w:r>
          </w:p>
        </w:tc>
        <w:tc>
          <w:tcPr>
            <w:tcW w:w="1559" w:type="dxa"/>
            <w:tcBorders>
              <w:left w:val="none" w:sz="0" w:space="0" w:color="auto"/>
              <w:right w:val="none" w:sz="0" w:space="0" w:color="auto"/>
            </w:tcBorders>
          </w:tcPr>
          <w:p w14:paraId="09890612" w14:textId="358F218A" w:rsidR="00055062" w:rsidRDefault="00A8443E" w:rsidP="006221EA">
            <w:pPr>
              <w:spacing w:before="60" w:after="60"/>
              <w:cnfStyle w:val="000000010000" w:firstRow="0" w:lastRow="0" w:firstColumn="0" w:lastColumn="0" w:oddVBand="0" w:evenVBand="0" w:oddHBand="0" w:evenHBand="1" w:firstRowFirstColumn="0" w:firstRowLastColumn="0" w:lastRowFirstColumn="0" w:lastRowLastColumn="0"/>
            </w:pPr>
            <w:hyperlink w:anchor="_EI_usage_1" w:history="1">
              <w:r w:rsidR="5EC81479" w:rsidRPr="5EC81479">
                <w:rPr>
                  <w:rStyle w:val="Hyperlink"/>
                </w:rPr>
                <w:t>3.1.3 EI usage</w:t>
              </w:r>
            </w:hyperlink>
          </w:p>
        </w:tc>
        <w:tc>
          <w:tcPr>
            <w:tcW w:w="4643" w:type="dxa"/>
            <w:tcBorders>
              <w:left w:val="none" w:sz="0" w:space="0" w:color="auto"/>
            </w:tcBorders>
          </w:tcPr>
          <w:p w14:paraId="467609A8" w14:textId="77777777" w:rsidR="00055062" w:rsidRDefault="5EC81479" w:rsidP="00915588">
            <w:pPr>
              <w:spacing w:after="0"/>
              <w:cnfStyle w:val="000000010000" w:firstRow="0" w:lastRow="0" w:firstColumn="0" w:lastColumn="0" w:oddVBand="0" w:evenVBand="0" w:oddHBand="0" w:evenHBand="1" w:firstRowFirstColumn="0" w:firstRowLastColumn="0" w:lastRowFirstColumn="0" w:lastRowLastColumn="0"/>
            </w:pPr>
            <w:r>
              <w:t>Text added at end of section to explain changes in above row:</w:t>
            </w:r>
          </w:p>
          <w:p w14:paraId="395D53E3" w14:textId="77777777" w:rsidR="00055062" w:rsidRDefault="00055062" w:rsidP="00915588">
            <w:pPr>
              <w:spacing w:after="0"/>
              <w:cnfStyle w:val="000000010000" w:firstRow="0" w:lastRow="0" w:firstColumn="0" w:lastColumn="0" w:oddVBand="0" w:evenVBand="0" w:oddHBand="0" w:evenHBand="1" w:firstRowFirstColumn="0" w:firstRowLastColumn="0" w:lastRowFirstColumn="0" w:lastRowLastColumn="0"/>
            </w:pPr>
          </w:p>
          <w:p w14:paraId="4C680DD8" w14:textId="77777777" w:rsidR="00055062" w:rsidRDefault="5EC81479" w:rsidP="00915588">
            <w:pPr>
              <w:autoSpaceDE/>
              <w:autoSpaceDN/>
              <w:adjustRightInd/>
              <w:spacing w:after="0"/>
              <w:cnfStyle w:val="000000010000" w:firstRow="0" w:lastRow="0" w:firstColumn="0" w:lastColumn="0" w:oddVBand="0" w:evenVBand="0" w:oddHBand="0" w:evenHBand="1" w:firstRowFirstColumn="0" w:firstRowLastColumn="0" w:lastRowFirstColumn="0" w:lastRowLastColumn="0"/>
            </w:pPr>
            <w:r w:rsidRPr="5EC81479">
              <w:rPr>
                <w:b/>
                <w:bCs/>
              </w:rPr>
              <w:t>NEW:</w:t>
            </w:r>
            <w:r>
              <w:t xml:space="preserve"> A submissionKey will be provided on file operations of EI returns. This submissionKey will be used to identify the specific EI return on a given filing period for amendment, status and retrieve return requests.</w:t>
            </w:r>
          </w:p>
          <w:p w14:paraId="4EE80444" w14:textId="77777777" w:rsidR="00055062" w:rsidRDefault="00055062" w:rsidP="00915588">
            <w:pPr>
              <w:autoSpaceDE/>
              <w:autoSpaceDN/>
              <w:adjustRightInd/>
              <w:spacing w:after="0"/>
              <w:cnfStyle w:val="000000010000" w:firstRow="0" w:lastRow="0" w:firstColumn="0" w:lastColumn="0" w:oddVBand="0" w:evenVBand="0" w:oddHBand="0" w:evenHBand="1" w:firstRowFirstColumn="0" w:firstRowLastColumn="0" w:lastRowFirstColumn="0" w:lastRowLastColumn="0"/>
            </w:pPr>
          </w:p>
          <w:p w14:paraId="68BA8434" w14:textId="241BF18D"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rPr>
                <w:b/>
                <w:color w:val="000000" w:themeColor="text1"/>
              </w:rPr>
            </w:pPr>
            <w:r>
              <w:t xml:space="preserve">On amendment requests, submissionKey and lineNumbers must be provided. lineNumbers are obtained by the retrieveReturn operation, and only lines that require amendments should be provided. </w:t>
            </w:r>
          </w:p>
        </w:tc>
      </w:tr>
      <w:tr w:rsidR="00055062" w:rsidRPr="00B40538" w14:paraId="356D7ABB" w14:textId="77777777" w:rsidTr="5EC814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5B59543A" w14:textId="0D5449D9" w:rsidR="00055062" w:rsidRDefault="00055062" w:rsidP="006221EA">
            <w:pPr>
              <w:spacing w:before="60" w:after="60"/>
            </w:pPr>
          </w:p>
        </w:tc>
        <w:tc>
          <w:tcPr>
            <w:tcW w:w="1130" w:type="dxa"/>
            <w:tcBorders>
              <w:left w:val="none" w:sz="0" w:space="0" w:color="auto"/>
              <w:right w:val="none" w:sz="0" w:space="0" w:color="auto"/>
            </w:tcBorders>
          </w:tcPr>
          <w:p w14:paraId="0D011189" w14:textId="6126E891"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pPr>
            <w:r>
              <w:t>EI</w:t>
            </w:r>
          </w:p>
        </w:tc>
        <w:tc>
          <w:tcPr>
            <w:tcW w:w="1421" w:type="dxa"/>
            <w:tcBorders>
              <w:left w:val="none" w:sz="0" w:space="0" w:color="auto"/>
              <w:right w:val="none" w:sz="0" w:space="0" w:color="auto"/>
            </w:tcBorders>
          </w:tcPr>
          <w:p w14:paraId="7D0A7940" w14:textId="17D78E12"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pPr>
            <w:r>
              <w:t>13/10/2017</w:t>
            </w:r>
          </w:p>
        </w:tc>
        <w:tc>
          <w:tcPr>
            <w:tcW w:w="1559" w:type="dxa"/>
            <w:tcBorders>
              <w:left w:val="none" w:sz="0" w:space="0" w:color="auto"/>
              <w:right w:val="none" w:sz="0" w:space="0" w:color="auto"/>
            </w:tcBorders>
          </w:tcPr>
          <w:p w14:paraId="15DA8D34" w14:textId="4372066E" w:rsidR="00055062" w:rsidRDefault="00A8443E" w:rsidP="006221EA">
            <w:pPr>
              <w:spacing w:before="60" w:after="60"/>
              <w:cnfStyle w:val="000000100000" w:firstRow="0" w:lastRow="0" w:firstColumn="0" w:lastColumn="0" w:oddVBand="0" w:evenVBand="0" w:oddHBand="1" w:evenHBand="0" w:firstRowFirstColumn="0" w:firstRowLastColumn="0" w:lastRowFirstColumn="0" w:lastRowLastColumn="0"/>
            </w:pPr>
            <w:hyperlink w:anchor="_EI_usage_1" w:history="1">
              <w:r w:rsidR="5EC81479" w:rsidRPr="5EC81479">
                <w:rPr>
                  <w:rStyle w:val="Hyperlink"/>
                </w:rPr>
                <w:t>3.1.3 EI usage</w:t>
              </w:r>
            </w:hyperlink>
          </w:p>
        </w:tc>
        <w:tc>
          <w:tcPr>
            <w:tcW w:w="4643" w:type="dxa"/>
            <w:tcBorders>
              <w:left w:val="none" w:sz="0" w:space="0" w:color="auto"/>
            </w:tcBorders>
          </w:tcPr>
          <w:p w14:paraId="6C99DED0" w14:textId="77777777" w:rsidR="00055062" w:rsidRDefault="5EC81479" w:rsidP="00915588">
            <w:pPr>
              <w:spacing w:after="0"/>
              <w:cnfStyle w:val="000000100000" w:firstRow="0" w:lastRow="0" w:firstColumn="0" w:lastColumn="0" w:oddVBand="0" w:evenVBand="0" w:oddHBand="1" w:evenHBand="0" w:firstRowFirstColumn="0" w:firstRowLastColumn="0" w:lastRowFirstColumn="0" w:lastRowLastColumn="0"/>
            </w:pPr>
            <w:r>
              <w:t>Changes to Attribute/Description table:</w:t>
            </w:r>
          </w:p>
          <w:p w14:paraId="6605D3DC" w14:textId="77777777" w:rsidR="00055062" w:rsidRDefault="00055062" w:rsidP="00915588">
            <w:pPr>
              <w:spacing w:after="0"/>
              <w:cnfStyle w:val="000000100000" w:firstRow="0" w:lastRow="0" w:firstColumn="0" w:lastColumn="0" w:oddVBand="0" w:evenVBand="0" w:oddHBand="1" w:evenHBand="0" w:firstRowFirstColumn="0" w:firstRowLastColumn="0" w:lastRowFirstColumn="0" w:lastRowLastColumn="0"/>
            </w:pPr>
          </w:p>
          <w:p w14:paraId="089D9A55" w14:textId="77777777" w:rsidR="00055062" w:rsidRPr="00D0583E" w:rsidRDefault="5EC81479" w:rsidP="00915588">
            <w:pPr>
              <w:spacing w:after="0"/>
              <w:cnfStyle w:val="000000100000" w:firstRow="0" w:lastRow="0" w:firstColumn="0" w:lastColumn="0" w:oddVBand="0" w:evenVBand="0" w:oddHBand="1" w:evenHBand="0" w:firstRowFirstColumn="0" w:firstRowLastColumn="0" w:lastRowFirstColumn="0" w:lastRowLastColumn="0"/>
              <w:rPr>
                <w:b/>
              </w:rPr>
            </w:pPr>
            <w:r w:rsidRPr="5EC81479">
              <w:rPr>
                <w:b/>
                <w:bCs/>
              </w:rPr>
              <w:t xml:space="preserve">NEW: </w:t>
            </w:r>
          </w:p>
          <w:p w14:paraId="21366893" w14:textId="77777777" w:rsidR="00055062" w:rsidRDefault="5EC81479" w:rsidP="00915588">
            <w:pPr>
              <w:spacing w:after="0"/>
              <w:cnfStyle w:val="000000100000" w:firstRow="0" w:lastRow="0" w:firstColumn="0" w:lastColumn="0" w:oddVBand="0" w:evenVBand="0" w:oddHBand="1" w:evenHBand="0" w:firstRowFirstColumn="0" w:firstRowLastColumn="0" w:lastRowFirstColumn="0" w:lastRowLastColumn="0"/>
            </w:pPr>
            <w:r w:rsidRPr="5EC81479">
              <w:rPr>
                <w:b/>
                <w:bCs/>
              </w:rPr>
              <w:t>submissionKey</w:t>
            </w:r>
            <w:r>
              <w:t xml:space="preserve"> and </w:t>
            </w:r>
            <w:r w:rsidRPr="5EC81479">
              <w:rPr>
                <w:b/>
                <w:bCs/>
              </w:rPr>
              <w:t>lineNumber</w:t>
            </w:r>
            <w:r>
              <w:t xml:space="preserve"> fields added</w:t>
            </w:r>
          </w:p>
          <w:p w14:paraId="3F56A3FF" w14:textId="77777777" w:rsidR="00055062" w:rsidRDefault="00055062" w:rsidP="00915588">
            <w:pPr>
              <w:spacing w:after="0"/>
              <w:cnfStyle w:val="000000100000" w:firstRow="0" w:lastRow="0" w:firstColumn="0" w:lastColumn="0" w:oddVBand="0" w:evenVBand="0" w:oddHBand="1" w:evenHBand="0" w:firstRowFirstColumn="0" w:firstRowLastColumn="0" w:lastRowFirstColumn="0" w:lastRowLastColumn="0"/>
            </w:pPr>
          </w:p>
          <w:p w14:paraId="7C67CE97" w14:textId="7AF4685A"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rPr>
                <w:b/>
                <w:color w:val="000000" w:themeColor="text1"/>
              </w:rPr>
            </w:pPr>
            <w:r>
              <w:t>Attribute/Description table has also changed to reflect this.</w:t>
            </w:r>
          </w:p>
        </w:tc>
      </w:tr>
      <w:tr w:rsidR="00055062" w:rsidRPr="00B40538" w14:paraId="2FF088D5" w14:textId="77777777" w:rsidTr="5EC8147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0265E7F5" w14:textId="67BA7324" w:rsidR="00055062" w:rsidRDefault="00055062" w:rsidP="006221EA">
            <w:pPr>
              <w:spacing w:before="60" w:after="60"/>
            </w:pPr>
          </w:p>
        </w:tc>
        <w:tc>
          <w:tcPr>
            <w:tcW w:w="1130" w:type="dxa"/>
            <w:tcBorders>
              <w:left w:val="none" w:sz="0" w:space="0" w:color="auto"/>
              <w:right w:val="none" w:sz="0" w:space="0" w:color="auto"/>
            </w:tcBorders>
          </w:tcPr>
          <w:p w14:paraId="1A804A2B" w14:textId="7CF7615D"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AIM</w:t>
            </w:r>
          </w:p>
        </w:tc>
        <w:tc>
          <w:tcPr>
            <w:tcW w:w="1421" w:type="dxa"/>
            <w:tcBorders>
              <w:left w:val="none" w:sz="0" w:space="0" w:color="auto"/>
              <w:right w:val="none" w:sz="0" w:space="0" w:color="auto"/>
            </w:tcBorders>
          </w:tcPr>
          <w:p w14:paraId="46AA14E3" w14:textId="7CDA3786"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13/10/2017</w:t>
            </w:r>
          </w:p>
        </w:tc>
        <w:tc>
          <w:tcPr>
            <w:tcW w:w="1559" w:type="dxa"/>
            <w:tcBorders>
              <w:left w:val="none" w:sz="0" w:space="0" w:color="auto"/>
              <w:right w:val="none" w:sz="0" w:space="0" w:color="auto"/>
            </w:tcBorders>
          </w:tcPr>
          <w:p w14:paraId="05F01AF7" w14:textId="5A90FA9A" w:rsidR="00055062" w:rsidRDefault="00A8443E" w:rsidP="006221EA">
            <w:pPr>
              <w:spacing w:before="60" w:after="60"/>
              <w:cnfStyle w:val="000000010000" w:firstRow="0" w:lastRow="0" w:firstColumn="0" w:lastColumn="0" w:oddVBand="0" w:evenVBand="0" w:oddHBand="0" w:evenHBand="1" w:firstRowFirstColumn="0" w:firstRowLastColumn="0" w:lastRowFirstColumn="0" w:lastRowLastColumn="0"/>
            </w:pPr>
            <w:hyperlink w:anchor="_AIM_usage_1" w:history="1">
              <w:r w:rsidR="5EC81479" w:rsidRPr="5EC81479">
                <w:rPr>
                  <w:rStyle w:val="Hyperlink"/>
                </w:rPr>
                <w:t>3.1.2 AIM usage</w:t>
              </w:r>
            </w:hyperlink>
          </w:p>
        </w:tc>
        <w:tc>
          <w:tcPr>
            <w:tcW w:w="4643" w:type="dxa"/>
            <w:tcBorders>
              <w:left w:val="none" w:sz="0" w:space="0" w:color="auto"/>
            </w:tcBorders>
          </w:tcPr>
          <w:p w14:paraId="77F7463D" w14:textId="77777777" w:rsidR="00055062" w:rsidRPr="00AD2F0D" w:rsidRDefault="5EC81479" w:rsidP="00915588">
            <w:pPr>
              <w:spacing w:after="0"/>
              <w:cnfStyle w:val="000000010000" w:firstRow="0" w:lastRow="0" w:firstColumn="0" w:lastColumn="0" w:oddVBand="0" w:evenVBand="0" w:oddHBand="0" w:evenHBand="1" w:firstRowFirstColumn="0" w:firstRowLastColumn="0" w:lastRowFirstColumn="0" w:lastRowLastColumn="0"/>
              <w:rPr>
                <w:b/>
              </w:rPr>
            </w:pPr>
            <w:r w:rsidRPr="5EC81479">
              <w:rPr>
                <w:b/>
                <w:bCs/>
              </w:rPr>
              <w:t>NEW:</w:t>
            </w:r>
          </w:p>
          <w:p w14:paraId="674728AE" w14:textId="64F6B63F"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rPr>
                <w:b/>
                <w:color w:val="000000" w:themeColor="text1"/>
              </w:rPr>
            </w:pPr>
            <w:r>
              <w:t>Table added with Statement of Activity example scenarios</w:t>
            </w:r>
          </w:p>
        </w:tc>
      </w:tr>
      <w:tr w:rsidR="00055062" w:rsidRPr="00B40538" w14:paraId="6C3BEE2C" w14:textId="77777777" w:rsidTr="5EC814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0599F341" w14:textId="7CAD4FF2" w:rsidR="00055062" w:rsidRDefault="00055062" w:rsidP="006221EA">
            <w:pPr>
              <w:spacing w:before="60" w:after="60"/>
            </w:pPr>
          </w:p>
        </w:tc>
        <w:tc>
          <w:tcPr>
            <w:tcW w:w="1130" w:type="dxa"/>
            <w:tcBorders>
              <w:left w:val="none" w:sz="0" w:space="0" w:color="auto"/>
              <w:right w:val="none" w:sz="0" w:space="0" w:color="auto"/>
            </w:tcBorders>
          </w:tcPr>
          <w:p w14:paraId="7E15AC3F" w14:textId="14396D0E"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pPr>
            <w:r>
              <w:t>AIM</w:t>
            </w:r>
          </w:p>
        </w:tc>
        <w:tc>
          <w:tcPr>
            <w:tcW w:w="1421" w:type="dxa"/>
            <w:tcBorders>
              <w:left w:val="none" w:sz="0" w:space="0" w:color="auto"/>
              <w:right w:val="none" w:sz="0" w:space="0" w:color="auto"/>
            </w:tcBorders>
          </w:tcPr>
          <w:p w14:paraId="207DF077" w14:textId="10A73B26"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pPr>
            <w:r>
              <w:t>13/10/2017</w:t>
            </w:r>
          </w:p>
        </w:tc>
        <w:tc>
          <w:tcPr>
            <w:tcW w:w="1559" w:type="dxa"/>
            <w:tcBorders>
              <w:left w:val="none" w:sz="0" w:space="0" w:color="auto"/>
              <w:right w:val="none" w:sz="0" w:space="0" w:color="auto"/>
            </w:tcBorders>
          </w:tcPr>
          <w:p w14:paraId="1A7EB736" w14:textId="7A94D9D2" w:rsidR="00055062" w:rsidRDefault="00A8443E" w:rsidP="006221EA">
            <w:pPr>
              <w:spacing w:before="60" w:after="60"/>
              <w:cnfStyle w:val="000000100000" w:firstRow="0" w:lastRow="0" w:firstColumn="0" w:lastColumn="0" w:oddVBand="0" w:evenVBand="0" w:oddHBand="1" w:evenHBand="0" w:firstRowFirstColumn="0" w:firstRowLastColumn="0" w:lastRowFirstColumn="0" w:lastRowLastColumn="0"/>
            </w:pPr>
            <w:hyperlink w:anchor="_AIM_usage_1" w:history="1">
              <w:r w:rsidR="5EC81479" w:rsidRPr="5EC81479">
                <w:rPr>
                  <w:rStyle w:val="Hyperlink"/>
                </w:rPr>
                <w:t>3.1.2 AIM usage</w:t>
              </w:r>
            </w:hyperlink>
          </w:p>
        </w:tc>
        <w:tc>
          <w:tcPr>
            <w:tcW w:w="4643" w:type="dxa"/>
            <w:tcBorders>
              <w:left w:val="none" w:sz="0" w:space="0" w:color="auto"/>
            </w:tcBorders>
          </w:tcPr>
          <w:p w14:paraId="1F7AFD51" w14:textId="77777777" w:rsidR="00055062" w:rsidRDefault="5EC81479" w:rsidP="00915588">
            <w:pPr>
              <w:spacing w:after="0"/>
              <w:cnfStyle w:val="000000100000" w:firstRow="0" w:lastRow="0" w:firstColumn="0" w:lastColumn="0" w:oddVBand="0" w:evenVBand="0" w:oddHBand="1" w:evenHBand="0" w:firstRowFirstColumn="0" w:firstRowLastColumn="0" w:lastRowFirstColumn="0" w:lastRowLastColumn="0"/>
            </w:pPr>
            <w:r>
              <w:t>Changes to &lt;</w:t>
            </w:r>
            <w:r w:rsidRPr="5EC81479">
              <w:rPr>
                <w:b/>
                <w:bCs/>
              </w:rPr>
              <w:t>FormFields</w:t>
            </w:r>
            <w:r>
              <w:t>&gt; structure (for AIM):</w:t>
            </w:r>
          </w:p>
          <w:p w14:paraId="4C54D003" w14:textId="77777777" w:rsidR="00055062" w:rsidRDefault="00055062" w:rsidP="00915588">
            <w:pPr>
              <w:spacing w:after="0"/>
              <w:cnfStyle w:val="000000100000" w:firstRow="0" w:lastRow="0" w:firstColumn="0" w:lastColumn="0" w:oddVBand="0" w:evenVBand="0" w:oddHBand="1" w:evenHBand="0" w:firstRowFirstColumn="0" w:firstRowLastColumn="0" w:lastRowFirstColumn="0" w:lastRowLastColumn="0"/>
            </w:pPr>
          </w:p>
          <w:p w14:paraId="6CBCD6C8" w14:textId="77777777" w:rsidR="00055062" w:rsidRPr="00B30A43" w:rsidRDefault="5EC81479" w:rsidP="00915588">
            <w:pPr>
              <w:spacing w:after="0"/>
              <w:cnfStyle w:val="000000100000" w:firstRow="0" w:lastRow="0" w:firstColumn="0" w:lastColumn="0" w:oddVBand="0" w:evenVBand="0" w:oddHBand="1" w:evenHBand="0" w:firstRowFirstColumn="0" w:firstRowLastColumn="0" w:lastRowFirstColumn="0" w:lastRowLastColumn="0"/>
              <w:rPr>
                <w:b/>
              </w:rPr>
            </w:pPr>
            <w:r w:rsidRPr="5EC81479">
              <w:rPr>
                <w:b/>
                <w:bCs/>
              </w:rPr>
              <w:t xml:space="preserve">OLD: </w:t>
            </w:r>
          </w:p>
          <w:p w14:paraId="2388B2BD" w14:textId="77777777" w:rsidR="00055062" w:rsidRPr="00BB1725" w:rsidRDefault="5EC81479" w:rsidP="00915588">
            <w:pPr>
              <w:spacing w:after="0"/>
              <w:cnfStyle w:val="000000100000" w:firstRow="0" w:lastRow="0" w:firstColumn="0" w:lastColumn="0" w:oddVBand="0" w:evenVBand="0" w:oddHBand="1" w:evenHBand="0" w:firstRowFirstColumn="0" w:firstRowLastColumn="0" w:lastRowFirstColumn="0" w:lastRowLastColumn="0"/>
            </w:pPr>
            <w:r w:rsidRPr="5EC81479">
              <w:rPr>
                <w:rFonts w:ascii="Arial" w:eastAsia="Arial" w:hAnsi="Arial" w:cs="Arial"/>
                <w:b/>
                <w:bCs/>
              </w:rPr>
              <w:t>adjustedBy</w:t>
            </w:r>
            <w:r w:rsidRPr="5EC81479">
              <w:rPr>
                <w:rFonts w:ascii="Arial" w:eastAsia="Arial" w:hAnsi="Arial" w:cs="Arial"/>
              </w:rPr>
              <w:t xml:space="preserve"> and </w:t>
            </w:r>
            <w:r w:rsidRPr="5EC81479">
              <w:rPr>
                <w:rFonts w:ascii="Arial" w:eastAsia="Arial" w:hAnsi="Arial" w:cs="Arial"/>
                <w:b/>
                <w:bCs/>
              </w:rPr>
              <w:t>unadjustedValue</w:t>
            </w:r>
          </w:p>
          <w:p w14:paraId="4E3DCEB5" w14:textId="77777777" w:rsidR="00055062" w:rsidRPr="00BB1725" w:rsidRDefault="00055062" w:rsidP="00915588">
            <w:pPr>
              <w:spacing w:before="60" w:after="60"/>
              <w:cnfStyle w:val="000000100000" w:firstRow="0" w:lastRow="0" w:firstColumn="0" w:lastColumn="0" w:oddVBand="0" w:evenVBand="0" w:oddHBand="1" w:evenHBand="0" w:firstRowFirstColumn="0" w:firstRowLastColumn="0" w:lastRowFirstColumn="0" w:lastRowLastColumn="0"/>
            </w:pPr>
          </w:p>
          <w:p w14:paraId="342FCB9F" w14:textId="77777777" w:rsidR="00055062" w:rsidRPr="00B30A43" w:rsidRDefault="5EC81479" w:rsidP="00915588">
            <w:pPr>
              <w:spacing w:before="60" w:after="60"/>
              <w:cnfStyle w:val="000000100000" w:firstRow="0" w:lastRow="0" w:firstColumn="0" w:lastColumn="0" w:oddVBand="0" w:evenVBand="0" w:oddHBand="1" w:evenHBand="0" w:firstRowFirstColumn="0" w:firstRowLastColumn="0" w:lastRowFirstColumn="0" w:lastRowLastColumn="0"/>
              <w:rPr>
                <w:b/>
              </w:rPr>
            </w:pPr>
            <w:r w:rsidRPr="5EC81479">
              <w:rPr>
                <w:b/>
                <w:bCs/>
              </w:rPr>
              <w:t xml:space="preserve">NEW: </w:t>
            </w:r>
          </w:p>
          <w:p w14:paraId="28A372BF" w14:textId="77777777" w:rsidR="00055062" w:rsidRDefault="5EC81479" w:rsidP="00915588">
            <w:pPr>
              <w:spacing w:before="60" w:after="60"/>
              <w:cnfStyle w:val="000000100000" w:firstRow="0" w:lastRow="0" w:firstColumn="0" w:lastColumn="0" w:oddVBand="0" w:evenVBand="0" w:oddHBand="1" w:evenHBand="0" w:firstRowFirstColumn="0" w:firstRowLastColumn="0" w:lastRowFirstColumn="0" w:lastRowLastColumn="0"/>
              <w:rPr>
                <w:rFonts w:eastAsia="Arial" w:cs="Arial"/>
                <w:b/>
              </w:rPr>
            </w:pPr>
            <w:r w:rsidRPr="5EC81479">
              <w:rPr>
                <w:rFonts w:ascii="Arial" w:eastAsia="Arial" w:hAnsi="Arial" w:cs="Arial"/>
                <w:b/>
                <w:bCs/>
              </w:rPr>
              <w:t xml:space="preserve">systemAdjustedValue </w:t>
            </w:r>
            <w:r w:rsidRPr="5EC81479">
              <w:rPr>
                <w:rFonts w:ascii="Arial" w:eastAsia="Arial" w:hAnsi="Arial" w:cs="Arial"/>
              </w:rPr>
              <w:t xml:space="preserve">and </w:t>
            </w:r>
            <w:r w:rsidRPr="5EC81479">
              <w:rPr>
                <w:rFonts w:ascii="Arial" w:eastAsia="Arial" w:hAnsi="Arial" w:cs="Arial"/>
                <w:b/>
                <w:bCs/>
              </w:rPr>
              <w:t>userAdjustedValue</w:t>
            </w:r>
          </w:p>
          <w:p w14:paraId="2175D704" w14:textId="77777777" w:rsidR="00055062" w:rsidRDefault="00055062" w:rsidP="00915588">
            <w:pPr>
              <w:spacing w:before="60" w:after="60"/>
              <w:cnfStyle w:val="000000100000" w:firstRow="0" w:lastRow="0" w:firstColumn="0" w:lastColumn="0" w:oddVBand="0" w:evenVBand="0" w:oddHBand="1" w:evenHBand="0" w:firstRowFirstColumn="0" w:firstRowLastColumn="0" w:lastRowFirstColumn="0" w:lastRowLastColumn="0"/>
              <w:rPr>
                <w:rFonts w:eastAsia="Arial" w:cs="Arial"/>
              </w:rPr>
            </w:pPr>
          </w:p>
          <w:p w14:paraId="0A474C04" w14:textId="1BD605E8"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rPr>
                <w:b/>
                <w:color w:val="000000" w:themeColor="text1"/>
              </w:rPr>
            </w:pPr>
            <w:r>
              <w:t>Attribute/Description table has also changed to reflect this.</w:t>
            </w:r>
          </w:p>
        </w:tc>
      </w:tr>
      <w:tr w:rsidR="00055062" w:rsidRPr="00B40538" w14:paraId="677AC75A" w14:textId="77777777" w:rsidTr="5EC8147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4F6F5BE1" w14:textId="54DD60A4" w:rsidR="00055062" w:rsidRDefault="00055062" w:rsidP="006221EA">
            <w:pPr>
              <w:spacing w:before="60" w:after="60"/>
            </w:pPr>
          </w:p>
        </w:tc>
        <w:tc>
          <w:tcPr>
            <w:tcW w:w="1130" w:type="dxa"/>
            <w:tcBorders>
              <w:left w:val="none" w:sz="0" w:space="0" w:color="auto"/>
              <w:right w:val="none" w:sz="0" w:space="0" w:color="auto"/>
            </w:tcBorders>
          </w:tcPr>
          <w:p w14:paraId="7E24A60B" w14:textId="7A876535"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GST</w:t>
            </w:r>
          </w:p>
        </w:tc>
        <w:tc>
          <w:tcPr>
            <w:tcW w:w="1421" w:type="dxa"/>
            <w:tcBorders>
              <w:left w:val="none" w:sz="0" w:space="0" w:color="auto"/>
              <w:right w:val="none" w:sz="0" w:space="0" w:color="auto"/>
            </w:tcBorders>
          </w:tcPr>
          <w:p w14:paraId="5F02F5FF" w14:textId="4BEEC323"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13/10/2017</w:t>
            </w:r>
          </w:p>
        </w:tc>
        <w:tc>
          <w:tcPr>
            <w:tcW w:w="1559" w:type="dxa"/>
            <w:tcBorders>
              <w:left w:val="none" w:sz="0" w:space="0" w:color="auto"/>
              <w:right w:val="none" w:sz="0" w:space="0" w:color="auto"/>
            </w:tcBorders>
          </w:tcPr>
          <w:p w14:paraId="0FA4172C" w14:textId="21C0F3FA" w:rsidR="00055062" w:rsidRDefault="00A8443E" w:rsidP="006221EA">
            <w:pPr>
              <w:spacing w:before="60" w:after="60"/>
              <w:cnfStyle w:val="000000010000" w:firstRow="0" w:lastRow="0" w:firstColumn="0" w:lastColumn="0" w:oddVBand="0" w:evenVBand="0" w:oddHBand="0" w:evenHBand="1" w:firstRowFirstColumn="0" w:firstRowLastColumn="0" w:lastRowFirstColumn="0" w:lastRowLastColumn="0"/>
            </w:pPr>
            <w:hyperlink w:anchor="_File" w:history="1">
              <w:r w:rsidR="5EC81479" w:rsidRPr="5EC81479">
                <w:rPr>
                  <w:rStyle w:val="Hyperlink"/>
                </w:rPr>
                <w:t>3.1 File</w:t>
              </w:r>
            </w:hyperlink>
          </w:p>
        </w:tc>
        <w:tc>
          <w:tcPr>
            <w:tcW w:w="4643" w:type="dxa"/>
            <w:tcBorders>
              <w:left w:val="none" w:sz="0" w:space="0" w:color="auto"/>
            </w:tcBorders>
          </w:tcPr>
          <w:p w14:paraId="3258E0EB" w14:textId="77777777" w:rsidR="00055062" w:rsidRDefault="5EC81479" w:rsidP="00915588">
            <w:pPr>
              <w:spacing w:after="0"/>
              <w:cnfStyle w:val="000000010000" w:firstRow="0" w:lastRow="0" w:firstColumn="0" w:lastColumn="0" w:oddVBand="0" w:evenVBand="0" w:oddHBand="0" w:evenHBand="1" w:firstRowFirstColumn="0" w:firstRowLastColumn="0" w:lastRowFirstColumn="0" w:lastRowLastColumn="0"/>
            </w:pPr>
            <w:r>
              <w:t>Change to first line for example scenario:</w:t>
            </w:r>
          </w:p>
          <w:p w14:paraId="16B95558" w14:textId="77777777" w:rsidR="00055062" w:rsidRDefault="00055062" w:rsidP="00915588">
            <w:pPr>
              <w:spacing w:after="0"/>
              <w:cnfStyle w:val="000000010000" w:firstRow="0" w:lastRow="0" w:firstColumn="0" w:lastColumn="0" w:oddVBand="0" w:evenVBand="0" w:oddHBand="0" w:evenHBand="1" w:firstRowFirstColumn="0" w:firstRowLastColumn="0" w:lastRowFirstColumn="0" w:lastRowLastColumn="0"/>
            </w:pPr>
          </w:p>
          <w:p w14:paraId="5F0BBD66" w14:textId="77777777" w:rsidR="00055062" w:rsidRDefault="5EC81479" w:rsidP="00915588">
            <w:pPr>
              <w:spacing w:after="0"/>
              <w:cnfStyle w:val="000000010000" w:firstRow="0" w:lastRow="0" w:firstColumn="0" w:lastColumn="0" w:oddVBand="0" w:evenVBand="0" w:oddHBand="0" w:evenHBand="1" w:firstRowFirstColumn="0" w:firstRowLastColumn="0" w:lastRowFirstColumn="0" w:lastRowLastColumn="0"/>
            </w:pPr>
            <w:r w:rsidRPr="5EC81479">
              <w:rPr>
                <w:b/>
                <w:bCs/>
              </w:rPr>
              <w:t>OLD:</w:t>
            </w:r>
            <w:r>
              <w:t xml:space="preserve"> </w:t>
            </w:r>
          </w:p>
          <w:p w14:paraId="606DE73E" w14:textId="77777777" w:rsidR="00055062" w:rsidRPr="00B40538" w:rsidRDefault="5EC81479" w:rsidP="00915588">
            <w:pPr>
              <w:spacing w:after="0"/>
              <w:cnfStyle w:val="000000010000" w:firstRow="0" w:lastRow="0" w:firstColumn="0" w:lastColumn="0" w:oddVBand="0" w:evenVBand="0" w:oddHBand="0" w:evenHBand="1" w:firstRowFirstColumn="0" w:firstRowLastColumn="0" w:lastRowFirstColumn="0" w:lastRowLastColumn="0"/>
            </w:pPr>
            <w:r>
              <w:t>Attempting to submit a GST103H for the 2018-January period.</w:t>
            </w:r>
          </w:p>
          <w:p w14:paraId="734D12A8" w14:textId="77777777" w:rsidR="00055062" w:rsidRPr="00C3672B" w:rsidRDefault="5EC81479" w:rsidP="00096AB6">
            <w:pPr>
              <w:pStyle w:val="ListParagraph"/>
              <w:spacing w:after="0"/>
              <w:ind w:left="318" w:firstLine="0"/>
              <w:cnfStyle w:val="000000010000" w:firstRow="0" w:lastRow="0" w:firstColumn="0" w:lastColumn="0" w:oddVBand="0" w:evenVBand="0" w:oddHBand="0" w:evenHBand="1" w:firstRowFirstColumn="0" w:firstRowLastColumn="0" w:lastRowFirstColumn="0" w:lastRowLastColumn="0"/>
              <w:rPr>
                <w:sz w:val="16"/>
              </w:rPr>
            </w:pPr>
            <w:r w:rsidRPr="5EC81479">
              <w:rPr>
                <w:sz w:val="16"/>
                <w:szCs w:val="16"/>
              </w:rPr>
              <w:t>&lt;cmn:accountType&gt;GST</w:t>
            </w:r>
            <w:r w:rsidRPr="5EC81479">
              <w:rPr>
                <w:sz w:val="16"/>
                <w:szCs w:val="16"/>
                <w:highlight w:val="yellow"/>
              </w:rPr>
              <w:t>&lt;/rc:accountType&gt;</w:t>
            </w:r>
          </w:p>
          <w:p w14:paraId="6ED1AEC4" w14:textId="77777777" w:rsidR="00055062" w:rsidRPr="00C3672B" w:rsidRDefault="5EC81479" w:rsidP="00096AB6">
            <w:pPr>
              <w:pStyle w:val="ListParagraph"/>
              <w:spacing w:after="0"/>
              <w:ind w:left="318" w:firstLine="0"/>
              <w:cnfStyle w:val="000000010000" w:firstRow="0" w:lastRow="0" w:firstColumn="0" w:lastColumn="0" w:oddVBand="0" w:evenVBand="0" w:oddHBand="0" w:evenHBand="1" w:firstRowFirstColumn="0" w:firstRowLastColumn="0" w:lastRowFirstColumn="0" w:lastRowLastColumn="0"/>
              <w:rPr>
                <w:sz w:val="16"/>
              </w:rPr>
            </w:pPr>
            <w:r w:rsidRPr="5EC81479">
              <w:rPr>
                <w:sz w:val="16"/>
                <w:szCs w:val="16"/>
              </w:rPr>
              <w:t>&lt;rc:periodEndDate&gt;2018-01-31&lt;/rc:periodEndDate&gt;</w:t>
            </w:r>
          </w:p>
          <w:p w14:paraId="7D2A7914" w14:textId="77777777" w:rsidR="00055062" w:rsidRPr="00C3672B" w:rsidRDefault="5EC81479" w:rsidP="00096AB6">
            <w:pPr>
              <w:pStyle w:val="ListParagraph"/>
              <w:spacing w:after="0"/>
              <w:ind w:left="318" w:firstLine="0"/>
              <w:cnfStyle w:val="000000010000" w:firstRow="0" w:lastRow="0" w:firstColumn="0" w:lastColumn="0" w:oddVBand="0" w:evenVBand="0" w:oddHBand="0" w:evenHBand="1" w:firstRowFirstColumn="0" w:firstRowLastColumn="0" w:lastRowFirstColumn="0" w:lastRowLastColumn="0"/>
              <w:rPr>
                <w:sz w:val="16"/>
              </w:rPr>
            </w:pPr>
            <w:r w:rsidRPr="5EC81479">
              <w:rPr>
                <w:sz w:val="16"/>
                <w:szCs w:val="16"/>
              </w:rPr>
              <w:t>&lt;rc:majorFormType&gt;GST&lt;/rc:majorFormType&gt;</w:t>
            </w:r>
          </w:p>
          <w:p w14:paraId="6173F969" w14:textId="77777777" w:rsidR="00055062" w:rsidRPr="00C3672B" w:rsidRDefault="5EC81479" w:rsidP="00096AB6">
            <w:pPr>
              <w:pStyle w:val="ListParagraph"/>
              <w:spacing w:after="0"/>
              <w:ind w:left="318" w:firstLine="0"/>
              <w:cnfStyle w:val="000000010000" w:firstRow="0" w:lastRow="0" w:firstColumn="0" w:lastColumn="0" w:oddVBand="0" w:evenVBand="0" w:oddHBand="0" w:evenHBand="1" w:firstRowFirstColumn="0" w:firstRowLastColumn="0" w:lastRowFirstColumn="0" w:lastRowLastColumn="0"/>
              <w:rPr>
                <w:sz w:val="16"/>
              </w:rPr>
            </w:pPr>
            <w:r w:rsidRPr="5EC81479">
              <w:rPr>
                <w:sz w:val="16"/>
                <w:szCs w:val="16"/>
              </w:rPr>
              <w:t>&lt;rc:minorFormType&gt;103H&lt;/rc:minorFormType&gt;</w:t>
            </w:r>
          </w:p>
          <w:p w14:paraId="393428CE" w14:textId="77777777" w:rsidR="00055062" w:rsidRDefault="00055062" w:rsidP="00915588">
            <w:pPr>
              <w:spacing w:before="60" w:after="60"/>
              <w:cnfStyle w:val="000000010000" w:firstRow="0" w:lastRow="0" w:firstColumn="0" w:lastColumn="0" w:oddVBand="0" w:evenVBand="0" w:oddHBand="0" w:evenHBand="1" w:firstRowFirstColumn="0" w:firstRowLastColumn="0" w:lastRowFirstColumn="0" w:lastRowLastColumn="0"/>
            </w:pPr>
          </w:p>
          <w:p w14:paraId="210E43C0" w14:textId="77777777" w:rsidR="00055062" w:rsidRPr="00C3672B" w:rsidRDefault="5EC81479" w:rsidP="00915588">
            <w:pPr>
              <w:spacing w:before="60" w:after="60"/>
              <w:cnfStyle w:val="000000010000" w:firstRow="0" w:lastRow="0" w:firstColumn="0" w:lastColumn="0" w:oddVBand="0" w:evenVBand="0" w:oddHBand="0" w:evenHBand="1" w:firstRowFirstColumn="0" w:firstRowLastColumn="0" w:lastRowFirstColumn="0" w:lastRowLastColumn="0"/>
              <w:rPr>
                <w:b/>
              </w:rPr>
            </w:pPr>
            <w:r w:rsidRPr="5EC81479">
              <w:rPr>
                <w:b/>
                <w:bCs/>
              </w:rPr>
              <w:t xml:space="preserve">NEW: </w:t>
            </w:r>
          </w:p>
          <w:p w14:paraId="3B49D938" w14:textId="77777777" w:rsidR="00055062" w:rsidRPr="00B40538" w:rsidRDefault="5EC81479" w:rsidP="00915588">
            <w:pPr>
              <w:spacing w:after="0"/>
              <w:cnfStyle w:val="000000010000" w:firstRow="0" w:lastRow="0" w:firstColumn="0" w:lastColumn="0" w:oddVBand="0" w:evenVBand="0" w:oddHBand="0" w:evenHBand="1" w:firstRowFirstColumn="0" w:firstRowLastColumn="0" w:lastRowFirstColumn="0" w:lastRowLastColumn="0"/>
            </w:pPr>
            <w:r>
              <w:t>Attempting to submit a GST103H for the 2018-January period.</w:t>
            </w:r>
          </w:p>
          <w:p w14:paraId="1B1F033A" w14:textId="77777777" w:rsidR="00055062" w:rsidRPr="00C3672B" w:rsidRDefault="5EC81479" w:rsidP="00096AB6">
            <w:pPr>
              <w:pStyle w:val="ListParagraph"/>
              <w:spacing w:after="0"/>
              <w:ind w:left="318" w:firstLine="0"/>
              <w:cnfStyle w:val="000000010000" w:firstRow="0" w:lastRow="0" w:firstColumn="0" w:lastColumn="0" w:oddVBand="0" w:evenVBand="0" w:oddHBand="0" w:evenHBand="1" w:firstRowFirstColumn="0" w:firstRowLastColumn="0" w:lastRowFirstColumn="0" w:lastRowLastColumn="0"/>
              <w:rPr>
                <w:sz w:val="16"/>
              </w:rPr>
            </w:pPr>
            <w:r w:rsidRPr="5EC81479">
              <w:rPr>
                <w:sz w:val="16"/>
                <w:szCs w:val="16"/>
              </w:rPr>
              <w:lastRenderedPageBreak/>
              <w:t>&lt;cmn:accountType&gt;GST</w:t>
            </w:r>
            <w:r w:rsidRPr="5EC81479">
              <w:rPr>
                <w:sz w:val="16"/>
                <w:szCs w:val="16"/>
                <w:highlight w:val="yellow"/>
              </w:rPr>
              <w:t>&lt;/cmn:accountType&gt;</w:t>
            </w:r>
          </w:p>
          <w:p w14:paraId="0FCB7F4C" w14:textId="77777777" w:rsidR="00055062" w:rsidRPr="00C3672B" w:rsidRDefault="5EC81479" w:rsidP="00096AB6">
            <w:pPr>
              <w:pStyle w:val="ListParagraph"/>
              <w:spacing w:after="0"/>
              <w:ind w:left="318" w:firstLine="0"/>
              <w:cnfStyle w:val="000000010000" w:firstRow="0" w:lastRow="0" w:firstColumn="0" w:lastColumn="0" w:oddVBand="0" w:evenVBand="0" w:oddHBand="0" w:evenHBand="1" w:firstRowFirstColumn="0" w:firstRowLastColumn="0" w:lastRowFirstColumn="0" w:lastRowLastColumn="0"/>
              <w:rPr>
                <w:sz w:val="16"/>
              </w:rPr>
            </w:pPr>
            <w:r w:rsidRPr="5EC81479">
              <w:rPr>
                <w:sz w:val="16"/>
                <w:szCs w:val="16"/>
              </w:rPr>
              <w:t>&lt;rc:periodEndDate&gt;2018-01-31&lt;/rc:periodEndDate&gt;</w:t>
            </w:r>
          </w:p>
          <w:p w14:paraId="0CDF3512" w14:textId="77777777" w:rsidR="00055062" w:rsidRPr="00C3672B" w:rsidRDefault="5EC81479" w:rsidP="00096AB6">
            <w:pPr>
              <w:pStyle w:val="ListParagraph"/>
              <w:spacing w:after="0"/>
              <w:ind w:left="318" w:firstLine="0"/>
              <w:cnfStyle w:val="000000010000" w:firstRow="0" w:lastRow="0" w:firstColumn="0" w:lastColumn="0" w:oddVBand="0" w:evenVBand="0" w:oddHBand="0" w:evenHBand="1" w:firstRowFirstColumn="0" w:firstRowLastColumn="0" w:lastRowFirstColumn="0" w:lastRowLastColumn="0"/>
              <w:rPr>
                <w:sz w:val="16"/>
              </w:rPr>
            </w:pPr>
            <w:r w:rsidRPr="5EC81479">
              <w:rPr>
                <w:sz w:val="16"/>
                <w:szCs w:val="16"/>
              </w:rPr>
              <w:t>&lt;rc:majorFormType&gt;GST&lt;/rc:majorFormType&gt;</w:t>
            </w:r>
          </w:p>
          <w:p w14:paraId="2519BD2A" w14:textId="149936F0" w:rsidR="00055062" w:rsidRDefault="5EC81479" w:rsidP="00096AB6">
            <w:pPr>
              <w:spacing w:before="60" w:after="60"/>
              <w:ind w:left="318"/>
              <w:cnfStyle w:val="000000010000" w:firstRow="0" w:lastRow="0" w:firstColumn="0" w:lastColumn="0" w:oddVBand="0" w:evenVBand="0" w:oddHBand="0" w:evenHBand="1" w:firstRowFirstColumn="0" w:firstRowLastColumn="0" w:lastRowFirstColumn="0" w:lastRowLastColumn="0"/>
              <w:rPr>
                <w:b/>
                <w:color w:val="000000" w:themeColor="text1"/>
              </w:rPr>
            </w:pPr>
            <w:r w:rsidRPr="5EC81479">
              <w:rPr>
                <w:sz w:val="16"/>
                <w:szCs w:val="16"/>
              </w:rPr>
              <w:t>&lt;rc:minorFormType&gt;103H&lt;/rc:minorFormType&gt;</w:t>
            </w:r>
          </w:p>
        </w:tc>
      </w:tr>
      <w:tr w:rsidR="00055062" w:rsidRPr="00B40538" w14:paraId="7DD4BE04" w14:textId="77777777" w:rsidTr="5EC814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2CD8E361" w14:textId="211BDA78" w:rsidR="00055062" w:rsidRDefault="00055062" w:rsidP="006221EA">
            <w:pPr>
              <w:spacing w:before="60" w:after="60"/>
            </w:pPr>
          </w:p>
        </w:tc>
        <w:tc>
          <w:tcPr>
            <w:tcW w:w="1130" w:type="dxa"/>
            <w:tcBorders>
              <w:left w:val="none" w:sz="0" w:space="0" w:color="auto"/>
              <w:right w:val="none" w:sz="0" w:space="0" w:color="auto"/>
            </w:tcBorders>
          </w:tcPr>
          <w:p w14:paraId="1797D25D" w14:textId="1D2F46C1"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pPr>
            <w:r>
              <w:t>All</w:t>
            </w:r>
          </w:p>
        </w:tc>
        <w:tc>
          <w:tcPr>
            <w:tcW w:w="1421" w:type="dxa"/>
            <w:tcBorders>
              <w:left w:val="none" w:sz="0" w:space="0" w:color="auto"/>
              <w:right w:val="none" w:sz="0" w:space="0" w:color="auto"/>
            </w:tcBorders>
          </w:tcPr>
          <w:p w14:paraId="366DF042" w14:textId="60E246D5"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pPr>
            <w:r>
              <w:t>13/10/2017</w:t>
            </w:r>
          </w:p>
        </w:tc>
        <w:tc>
          <w:tcPr>
            <w:tcW w:w="1559" w:type="dxa"/>
            <w:tcBorders>
              <w:left w:val="none" w:sz="0" w:space="0" w:color="auto"/>
              <w:right w:val="none" w:sz="0" w:space="0" w:color="auto"/>
            </w:tcBorders>
          </w:tcPr>
          <w:p w14:paraId="32A6EFD7" w14:textId="63C43C35" w:rsidR="00055062" w:rsidRDefault="00A8443E" w:rsidP="006221EA">
            <w:pPr>
              <w:spacing w:before="60" w:after="60"/>
              <w:cnfStyle w:val="000000100000" w:firstRow="0" w:lastRow="0" w:firstColumn="0" w:lastColumn="0" w:oddVBand="0" w:evenVBand="0" w:oddHBand="1" w:evenHBand="0" w:firstRowFirstColumn="0" w:firstRowLastColumn="0" w:lastRowFirstColumn="0" w:lastRowLastColumn="0"/>
            </w:pPr>
            <w:hyperlink w:anchor="_Operations_1" w:history="1">
              <w:r w:rsidR="5EC81479" w:rsidRPr="5EC81479">
                <w:rPr>
                  <w:rStyle w:val="Hyperlink"/>
                </w:rPr>
                <w:t>3 Operations</w:t>
              </w:r>
            </w:hyperlink>
          </w:p>
        </w:tc>
        <w:tc>
          <w:tcPr>
            <w:tcW w:w="4643" w:type="dxa"/>
            <w:tcBorders>
              <w:left w:val="none" w:sz="0" w:space="0" w:color="auto"/>
            </w:tcBorders>
          </w:tcPr>
          <w:p w14:paraId="047ABEBA" w14:textId="77777777" w:rsidR="00055062" w:rsidRPr="009D0EEF" w:rsidRDefault="5EC81479" w:rsidP="00915588">
            <w:pPr>
              <w:spacing w:after="0"/>
              <w:cnfStyle w:val="000000100000" w:firstRow="0" w:lastRow="0" w:firstColumn="0" w:lastColumn="0" w:oddVBand="0" w:evenVBand="0" w:oddHBand="1" w:evenHBand="0" w:firstRowFirstColumn="0" w:firstRowLastColumn="0" w:lastRowFirstColumn="0" w:lastRowLastColumn="0"/>
            </w:pPr>
            <w:r>
              <w:t>Line added to standard header fields example:</w:t>
            </w:r>
          </w:p>
          <w:p w14:paraId="73F39419" w14:textId="77777777" w:rsidR="00055062" w:rsidRDefault="00055062" w:rsidP="00915588">
            <w:pPr>
              <w:spacing w:after="0"/>
              <w:cnfStyle w:val="000000100000" w:firstRow="0" w:lastRow="0" w:firstColumn="0" w:lastColumn="0" w:oddVBand="0" w:evenVBand="0" w:oddHBand="1" w:evenHBand="0" w:firstRowFirstColumn="0" w:firstRowLastColumn="0" w:lastRowFirstColumn="0" w:lastRowLastColumn="0"/>
              <w:rPr>
                <w:sz w:val="18"/>
              </w:rPr>
            </w:pPr>
          </w:p>
          <w:p w14:paraId="62857B91" w14:textId="77777777" w:rsidR="00055062" w:rsidRDefault="5EC81479" w:rsidP="00096AB6">
            <w:pPr>
              <w:spacing w:after="0"/>
              <w:ind w:left="318"/>
              <w:cnfStyle w:val="000000100000" w:firstRow="0" w:lastRow="0" w:firstColumn="0" w:lastColumn="0" w:oddVBand="0" w:evenVBand="0" w:oddHBand="1" w:evenHBand="0" w:firstRowFirstColumn="0" w:firstRowLastColumn="0" w:lastRowFirstColumn="0" w:lastRowLastColumn="0"/>
              <w:rPr>
                <w:sz w:val="16"/>
              </w:rPr>
            </w:pPr>
            <w:r w:rsidRPr="5EC81479">
              <w:rPr>
                <w:sz w:val="16"/>
                <w:szCs w:val="16"/>
              </w:rPr>
              <w:t>&lt;cmn:</w:t>
            </w:r>
            <w:r w:rsidRPr="5EC81479">
              <w:rPr>
                <w:b/>
                <w:bCs/>
                <w:sz w:val="16"/>
                <w:szCs w:val="16"/>
              </w:rPr>
              <w:t>accountType</w:t>
            </w:r>
            <w:r w:rsidRPr="5EC81479">
              <w:rPr>
                <w:sz w:val="16"/>
                <w:szCs w:val="16"/>
              </w:rPr>
              <w:t>&gt;GST&lt;/cmn:accountType&gt;</w:t>
            </w:r>
          </w:p>
          <w:p w14:paraId="65731665" w14:textId="77777777" w:rsidR="00C402BA" w:rsidRPr="00096AB6" w:rsidRDefault="00C402BA" w:rsidP="00096AB6">
            <w:pPr>
              <w:spacing w:after="0"/>
              <w:ind w:left="318"/>
              <w:cnfStyle w:val="000000100000" w:firstRow="0" w:lastRow="0" w:firstColumn="0" w:lastColumn="0" w:oddVBand="0" w:evenVBand="0" w:oddHBand="1" w:evenHBand="0" w:firstRowFirstColumn="0" w:firstRowLastColumn="0" w:lastRowFirstColumn="0" w:lastRowLastColumn="0"/>
              <w:rPr>
                <w:sz w:val="16"/>
              </w:rPr>
            </w:pPr>
          </w:p>
          <w:p w14:paraId="494BD91B" w14:textId="42D93039"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rPr>
                <w:b/>
                <w:color w:val="000000" w:themeColor="text1"/>
              </w:rPr>
            </w:pPr>
            <w:r w:rsidRPr="5EC81479">
              <w:rPr>
                <w:b/>
                <w:bCs/>
              </w:rPr>
              <w:t>accountType</w:t>
            </w:r>
            <w:r>
              <w:t xml:space="preserve"> Also added to Attribute/Description table</w:t>
            </w:r>
          </w:p>
        </w:tc>
      </w:tr>
      <w:tr w:rsidR="00055062" w:rsidRPr="00B40538" w14:paraId="7DBD73B6" w14:textId="77777777" w:rsidTr="5EC81479">
        <w:trPr>
          <w:cnfStyle w:val="000000010000" w:firstRow="0" w:lastRow="0" w:firstColumn="0" w:lastColumn="0" w:oddVBand="0" w:evenVBand="0" w:oddHBand="0" w:evenHBand="1"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7E86C788" w14:textId="5A337E55" w:rsidR="00055062" w:rsidRDefault="00055062" w:rsidP="006221EA">
            <w:pPr>
              <w:spacing w:before="60" w:after="60"/>
            </w:pPr>
          </w:p>
        </w:tc>
        <w:tc>
          <w:tcPr>
            <w:tcW w:w="1130" w:type="dxa"/>
            <w:tcBorders>
              <w:left w:val="none" w:sz="0" w:space="0" w:color="auto"/>
              <w:right w:val="none" w:sz="0" w:space="0" w:color="auto"/>
            </w:tcBorders>
          </w:tcPr>
          <w:p w14:paraId="13A1A917" w14:textId="2C55E771"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All</w:t>
            </w:r>
          </w:p>
        </w:tc>
        <w:tc>
          <w:tcPr>
            <w:tcW w:w="1421" w:type="dxa"/>
            <w:tcBorders>
              <w:left w:val="none" w:sz="0" w:space="0" w:color="auto"/>
              <w:right w:val="none" w:sz="0" w:space="0" w:color="auto"/>
            </w:tcBorders>
          </w:tcPr>
          <w:p w14:paraId="3BE0946C" w14:textId="3403B9B1" w:rsidR="00055062" w:rsidRDefault="5EC81479" w:rsidP="006221EA">
            <w:pPr>
              <w:spacing w:before="60" w:after="60"/>
              <w:cnfStyle w:val="000000010000" w:firstRow="0" w:lastRow="0" w:firstColumn="0" w:lastColumn="0" w:oddVBand="0" w:evenVBand="0" w:oddHBand="0" w:evenHBand="1" w:firstRowFirstColumn="0" w:firstRowLastColumn="0" w:lastRowFirstColumn="0" w:lastRowLastColumn="0"/>
            </w:pPr>
            <w:r>
              <w:t>13/10/2017</w:t>
            </w:r>
          </w:p>
        </w:tc>
        <w:tc>
          <w:tcPr>
            <w:tcW w:w="1559" w:type="dxa"/>
            <w:tcBorders>
              <w:left w:val="none" w:sz="0" w:space="0" w:color="auto"/>
              <w:right w:val="none" w:sz="0" w:space="0" w:color="auto"/>
            </w:tcBorders>
          </w:tcPr>
          <w:p w14:paraId="31AACE80" w14:textId="0DF784BC" w:rsidR="00055062" w:rsidRDefault="00A8443E" w:rsidP="006221EA">
            <w:pPr>
              <w:spacing w:before="60" w:after="60"/>
              <w:cnfStyle w:val="000000010000" w:firstRow="0" w:lastRow="0" w:firstColumn="0" w:lastColumn="0" w:oddVBand="0" w:evenVBand="0" w:oddHBand="0" w:evenHBand="1" w:firstRowFirstColumn="0" w:firstRowLastColumn="0" w:lastRowFirstColumn="0" w:lastRowLastColumn="0"/>
            </w:pPr>
            <w:hyperlink w:anchor="_Operations_1" w:history="1">
              <w:r w:rsidR="5EC81479" w:rsidRPr="5EC81479">
                <w:rPr>
                  <w:rStyle w:val="Hyperlink"/>
                </w:rPr>
                <w:t>3 Operations</w:t>
              </w:r>
            </w:hyperlink>
          </w:p>
        </w:tc>
        <w:tc>
          <w:tcPr>
            <w:tcW w:w="4643" w:type="dxa"/>
            <w:tcBorders>
              <w:left w:val="none" w:sz="0" w:space="0" w:color="auto"/>
            </w:tcBorders>
          </w:tcPr>
          <w:p w14:paraId="39F3A416" w14:textId="77777777" w:rsidR="00055062" w:rsidRPr="009D0EEF" w:rsidRDefault="5EC81479" w:rsidP="00915588">
            <w:pPr>
              <w:spacing w:after="0"/>
              <w:cnfStyle w:val="000000010000" w:firstRow="0" w:lastRow="0" w:firstColumn="0" w:lastColumn="0" w:oddVBand="0" w:evenVBand="0" w:oddHBand="0" w:evenHBand="1" w:firstRowFirstColumn="0" w:firstRowLastColumn="0" w:lastRowFirstColumn="0" w:lastRowLastColumn="0"/>
            </w:pPr>
            <w:r>
              <w:t>Lines added to default service response fields example:</w:t>
            </w:r>
          </w:p>
          <w:p w14:paraId="52EAA8E6" w14:textId="77777777" w:rsidR="00055062" w:rsidRDefault="00055062" w:rsidP="00915588">
            <w:pPr>
              <w:spacing w:after="0"/>
              <w:cnfStyle w:val="000000010000" w:firstRow="0" w:lastRow="0" w:firstColumn="0" w:lastColumn="0" w:oddVBand="0" w:evenVBand="0" w:oddHBand="0" w:evenHBand="1" w:firstRowFirstColumn="0" w:firstRowLastColumn="0" w:lastRowFirstColumn="0" w:lastRowLastColumn="0"/>
              <w:rPr>
                <w:sz w:val="18"/>
              </w:rPr>
            </w:pPr>
          </w:p>
          <w:p w14:paraId="0F5E4F48" w14:textId="77777777" w:rsidR="00055062" w:rsidRPr="00096AB6" w:rsidRDefault="5EC81479" w:rsidP="00096AB6">
            <w:pPr>
              <w:spacing w:after="0"/>
              <w:ind w:left="318"/>
              <w:cnfStyle w:val="000000010000" w:firstRow="0" w:lastRow="0" w:firstColumn="0" w:lastColumn="0" w:oddVBand="0" w:evenVBand="0" w:oddHBand="0" w:evenHBand="1" w:firstRowFirstColumn="0" w:firstRowLastColumn="0" w:lastRowFirstColumn="0" w:lastRowLastColumn="0"/>
              <w:rPr>
                <w:rFonts w:cs="Arial"/>
                <w:sz w:val="16"/>
              </w:rPr>
            </w:pPr>
            <w:r w:rsidRPr="5EC81479">
              <w:rPr>
                <w:rFonts w:ascii="Arial" w:eastAsia="Arial" w:hAnsi="Arial" w:cs="Arial"/>
                <w:sz w:val="16"/>
                <w:szCs w:val="16"/>
              </w:rPr>
              <w:t>&lt;responseBody&gt;</w:t>
            </w:r>
          </w:p>
          <w:p w14:paraId="30143AD3" w14:textId="77777777" w:rsidR="00055062" w:rsidRPr="00096AB6" w:rsidRDefault="5EC81479" w:rsidP="00096AB6">
            <w:pPr>
              <w:spacing w:after="0"/>
              <w:ind w:left="318"/>
              <w:cnfStyle w:val="000000010000" w:firstRow="0" w:lastRow="0" w:firstColumn="0" w:lastColumn="0" w:oddVBand="0" w:evenVBand="0" w:oddHBand="0" w:evenHBand="1" w:firstRowFirstColumn="0" w:firstRowLastColumn="0" w:lastRowFirstColumn="0" w:lastRowLastColumn="0"/>
              <w:rPr>
                <w:rFonts w:cs="Arial"/>
                <w:sz w:val="16"/>
              </w:rPr>
            </w:pPr>
            <w:r w:rsidRPr="5EC81479">
              <w:rPr>
                <w:rFonts w:ascii="Arial" w:eastAsia="Arial" w:hAnsi="Arial" w:cs="Arial"/>
                <w:sz w:val="16"/>
                <w:szCs w:val="16"/>
              </w:rPr>
              <w:t xml:space="preserve">                 &lt;gatewayId&gt;46$1-321L-98RR-3&lt;/gatewayId&gt;</w:t>
            </w:r>
          </w:p>
          <w:p w14:paraId="00C0C11F" w14:textId="1B139B24" w:rsidR="00055062" w:rsidRDefault="5EC81479" w:rsidP="00096AB6">
            <w:pPr>
              <w:spacing w:before="60" w:after="60"/>
              <w:ind w:left="318"/>
              <w:cnfStyle w:val="000000010000" w:firstRow="0" w:lastRow="0" w:firstColumn="0" w:lastColumn="0" w:oddVBand="0" w:evenVBand="0" w:oddHBand="0" w:evenHBand="1" w:firstRowFirstColumn="0" w:firstRowLastColumn="0" w:lastRowFirstColumn="0" w:lastRowLastColumn="0"/>
              <w:rPr>
                <w:b/>
                <w:color w:val="000000" w:themeColor="text1"/>
              </w:rPr>
            </w:pPr>
            <w:r w:rsidRPr="5EC81479">
              <w:rPr>
                <w:rFonts w:ascii="Arial" w:eastAsia="Arial" w:hAnsi="Arial" w:cs="Arial"/>
                <w:sz w:val="16"/>
                <w:szCs w:val="16"/>
              </w:rPr>
              <w:t xml:space="preserve">           &lt;/responseBody&gt;</w:t>
            </w:r>
          </w:p>
        </w:tc>
      </w:tr>
      <w:tr w:rsidR="00055062" w:rsidRPr="00B40538" w14:paraId="2840C6F2" w14:textId="77777777" w:rsidTr="5EC81479">
        <w:trPr>
          <w:cnfStyle w:val="000000100000" w:firstRow="0" w:lastRow="0" w:firstColumn="0" w:lastColumn="0" w:oddVBand="0" w:evenVBand="0" w:oddHBand="1" w:evenHBand="0" w:firstRowFirstColumn="0" w:firstRowLastColumn="0" w:lastRowFirstColumn="0" w:lastRowLastColumn="0"/>
          <w:trHeight w:val="60"/>
        </w:trPr>
        <w:tc>
          <w:tcPr>
            <w:cnfStyle w:val="001000000000" w:firstRow="0" w:lastRow="0" w:firstColumn="1" w:lastColumn="0" w:oddVBand="0" w:evenVBand="0" w:oddHBand="0" w:evenHBand="0" w:firstRowFirstColumn="0" w:firstRowLastColumn="0" w:lastRowFirstColumn="0" w:lastRowLastColumn="0"/>
            <w:tcW w:w="1101" w:type="dxa"/>
            <w:tcBorders>
              <w:right w:val="none" w:sz="0" w:space="0" w:color="auto"/>
            </w:tcBorders>
          </w:tcPr>
          <w:p w14:paraId="71A52C9C" w14:textId="47927CCA" w:rsidR="00055062" w:rsidRDefault="00055062" w:rsidP="006221EA">
            <w:pPr>
              <w:spacing w:before="60" w:after="60"/>
            </w:pPr>
            <w:r>
              <w:t>0.8</w:t>
            </w:r>
          </w:p>
        </w:tc>
        <w:tc>
          <w:tcPr>
            <w:tcW w:w="1130" w:type="dxa"/>
            <w:tcBorders>
              <w:left w:val="none" w:sz="0" w:space="0" w:color="auto"/>
              <w:right w:val="none" w:sz="0" w:space="0" w:color="auto"/>
            </w:tcBorders>
          </w:tcPr>
          <w:p w14:paraId="68AD61F8" w14:textId="77777777" w:rsidR="00055062" w:rsidRDefault="00055062" w:rsidP="006221EA">
            <w:pPr>
              <w:spacing w:before="60" w:after="60"/>
              <w:cnfStyle w:val="000000100000" w:firstRow="0" w:lastRow="0" w:firstColumn="0" w:lastColumn="0" w:oddVBand="0" w:evenVBand="0" w:oddHBand="1" w:evenHBand="0" w:firstRowFirstColumn="0" w:firstRowLastColumn="0" w:lastRowFirstColumn="0" w:lastRowLastColumn="0"/>
            </w:pPr>
          </w:p>
        </w:tc>
        <w:tc>
          <w:tcPr>
            <w:tcW w:w="1421" w:type="dxa"/>
            <w:tcBorders>
              <w:left w:val="none" w:sz="0" w:space="0" w:color="auto"/>
              <w:right w:val="none" w:sz="0" w:space="0" w:color="auto"/>
            </w:tcBorders>
          </w:tcPr>
          <w:p w14:paraId="5E944653" w14:textId="59A51F92"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pPr>
            <w:r>
              <w:t>06/10/2017</w:t>
            </w:r>
          </w:p>
        </w:tc>
        <w:tc>
          <w:tcPr>
            <w:tcW w:w="1559" w:type="dxa"/>
            <w:tcBorders>
              <w:left w:val="none" w:sz="0" w:space="0" w:color="auto"/>
              <w:right w:val="none" w:sz="0" w:space="0" w:color="auto"/>
            </w:tcBorders>
          </w:tcPr>
          <w:p w14:paraId="795AD92E" w14:textId="2EB909A5" w:rsidR="00055062" w:rsidRDefault="00A8443E" w:rsidP="006221EA">
            <w:pPr>
              <w:spacing w:before="60" w:after="60"/>
              <w:cnfStyle w:val="000000100000" w:firstRow="0" w:lastRow="0" w:firstColumn="0" w:lastColumn="0" w:oddVBand="0" w:evenVBand="0" w:oddHBand="1" w:evenHBand="0" w:firstRowFirstColumn="0" w:firstRowLastColumn="0" w:lastRowFirstColumn="0" w:lastRowLastColumn="0"/>
            </w:pPr>
            <w:hyperlink w:anchor="_RetrieveFilingObligation" w:history="1">
              <w:r w:rsidR="5EC81479" w:rsidRPr="5EC81479">
                <w:rPr>
                  <w:rStyle w:val="Hyperlink"/>
                </w:rPr>
                <w:t>3.5 RetrieveFilingObligation</w:t>
              </w:r>
            </w:hyperlink>
          </w:p>
        </w:tc>
        <w:tc>
          <w:tcPr>
            <w:tcW w:w="4643" w:type="dxa"/>
            <w:tcBorders>
              <w:left w:val="none" w:sz="0" w:space="0" w:color="auto"/>
            </w:tcBorders>
          </w:tcPr>
          <w:p w14:paraId="0990F05F" w14:textId="77777777" w:rsidR="00055062" w:rsidRDefault="5EC81479" w:rsidP="00915588">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r w:rsidRPr="5EC81479">
              <w:rPr>
                <w:b/>
                <w:bCs/>
                <w:color w:val="000000" w:themeColor="text1"/>
              </w:rPr>
              <w:t>OLD:</w:t>
            </w:r>
            <w:r w:rsidRPr="5EC81479">
              <w:rPr>
                <w:color w:val="000000" w:themeColor="text1"/>
              </w:rPr>
              <w:t xml:space="preserve"> Please note that this operation does not apply to Employment Information.</w:t>
            </w:r>
          </w:p>
          <w:p w14:paraId="1D0B0C5D" w14:textId="77777777" w:rsidR="00096AB6" w:rsidRPr="005B3897" w:rsidRDefault="00096AB6" w:rsidP="00915588">
            <w:pPr>
              <w:spacing w:before="60" w:after="60"/>
              <w:cnfStyle w:val="000000100000" w:firstRow="0" w:lastRow="0" w:firstColumn="0" w:lastColumn="0" w:oddVBand="0" w:evenVBand="0" w:oddHBand="1" w:evenHBand="0" w:firstRowFirstColumn="0" w:firstRowLastColumn="0" w:lastRowFirstColumn="0" w:lastRowLastColumn="0"/>
              <w:rPr>
                <w:color w:val="000000" w:themeColor="text1"/>
              </w:rPr>
            </w:pPr>
          </w:p>
          <w:p w14:paraId="2D4AC3A8" w14:textId="37C97B78" w:rsidR="00055062" w:rsidRDefault="5EC81479" w:rsidP="006221EA">
            <w:pPr>
              <w:spacing w:before="60" w:after="60"/>
              <w:cnfStyle w:val="000000100000" w:firstRow="0" w:lastRow="0" w:firstColumn="0" w:lastColumn="0" w:oddVBand="0" w:evenVBand="0" w:oddHBand="1" w:evenHBand="0" w:firstRowFirstColumn="0" w:firstRowLastColumn="0" w:lastRowFirstColumn="0" w:lastRowLastColumn="0"/>
              <w:rPr>
                <w:b/>
                <w:color w:val="000000" w:themeColor="text1"/>
              </w:rPr>
            </w:pPr>
            <w:r w:rsidRPr="5EC81479">
              <w:rPr>
                <w:b/>
                <w:bCs/>
                <w:color w:val="000000" w:themeColor="text1"/>
              </w:rPr>
              <w:t>NEW:</w:t>
            </w:r>
            <w:r w:rsidRPr="5EC81479">
              <w:rPr>
                <w:color w:val="000000" w:themeColor="text1"/>
              </w:rPr>
              <w:t xml:space="preserve"> Please note that for EI the RetrieveFilingObligations will not act the same way that it does for other tax types. For those who have already submitted a payroll for a given filing period, the current period will not be returned by this operation. Even if other payrolls with more employees are required for this account, RetrieveFilingObligations will only look to see if a payroll already exists on the period.</w:t>
            </w:r>
          </w:p>
        </w:tc>
      </w:tr>
    </w:tbl>
    <w:p w14:paraId="3A8BC4FF" w14:textId="0ABC8CE3" w:rsidR="00FB733A" w:rsidRDefault="00FB733A" w:rsidP="00FB733A">
      <w:pPr>
        <w:spacing w:after="0"/>
      </w:pPr>
    </w:p>
    <w:p w14:paraId="15361253" w14:textId="77777777" w:rsidR="00FB733A" w:rsidRPr="00FB733A" w:rsidRDefault="00FB733A" w:rsidP="00FB733A">
      <w:pPr>
        <w:spacing w:after="0"/>
      </w:pPr>
    </w:p>
    <w:sectPr w:rsidR="00FB733A" w:rsidRPr="00FB733A" w:rsidSect="00704069">
      <w:pgSz w:w="11906" w:h="16838" w:code="9"/>
      <w:pgMar w:top="1134" w:right="1134" w:bottom="1134" w:left="1134" w:header="340"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63A5401" w15:done="0"/>
  <w15:commentEx w15:paraId="36B5901E" w15:done="0"/>
  <w15:commentEx w15:paraId="6E669C26" w15:done="0"/>
  <w15:commentEx w15:paraId="7181420E" w15:done="0"/>
  <w15:commentEx w15:paraId="06D014CA" w15:done="0"/>
  <w15:commentEx w15:paraId="77BA4D0A" w15:done="0"/>
  <w15:commentEx w15:paraId="412A79A9" w15:done="0"/>
  <w15:commentEx w15:paraId="158A1A25" w15:done="0"/>
  <w15:commentEx w15:paraId="6E19B76F" w15:done="0"/>
  <w15:commentEx w15:paraId="6B9F0DCA" w15:done="0"/>
  <w15:commentEx w15:paraId="4FE0F0F3" w15:done="0"/>
  <w15:commentEx w15:paraId="038869C8" w15:done="0"/>
  <w15:commentEx w15:paraId="234EC66B" w15:done="0"/>
  <w15:commentEx w15:paraId="15096EE7" w15:done="0"/>
  <w15:commentEx w15:paraId="201EC985" w15:done="0"/>
  <w15:commentEx w15:paraId="5825B434" w15:done="0"/>
  <w15:commentEx w15:paraId="397F1445" w15:done="0"/>
  <w15:commentEx w15:paraId="24D5FC04" w15:done="0"/>
  <w15:commentEx w15:paraId="6C0D146A" w15:done="0"/>
  <w15:commentEx w15:paraId="7B084E60" w15:done="0"/>
  <w15:commentEx w15:paraId="5A7667DA" w15:done="0"/>
  <w15:commentEx w15:paraId="5B396BB0" w15:done="0"/>
  <w15:commentEx w15:paraId="44E529DC" w15:done="0"/>
  <w15:commentEx w15:paraId="2683BE7B" w15:done="0"/>
  <w15:commentEx w15:paraId="17F56A4C" w15:done="0"/>
  <w15:commentEx w15:paraId="3CFB9FE7" w15:done="0"/>
  <w15:commentEx w15:paraId="1C3246E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71D405" w14:textId="77777777" w:rsidR="00D02D5F" w:rsidRDefault="00D02D5F" w:rsidP="0028091D">
      <w:r>
        <w:separator/>
      </w:r>
    </w:p>
    <w:p w14:paraId="18DFA287" w14:textId="77777777" w:rsidR="00D02D5F" w:rsidRDefault="00D02D5F" w:rsidP="0028091D"/>
  </w:endnote>
  <w:endnote w:type="continuationSeparator" w:id="0">
    <w:p w14:paraId="5D0540AC" w14:textId="77777777" w:rsidR="00D02D5F" w:rsidRDefault="00D02D5F" w:rsidP="0028091D">
      <w:r>
        <w:continuationSeparator/>
      </w:r>
    </w:p>
    <w:p w14:paraId="2D8EED10" w14:textId="77777777" w:rsidR="00D02D5F" w:rsidRDefault="00D02D5F" w:rsidP="0028091D"/>
  </w:endnote>
  <w:endnote w:type="continuationNotice" w:id="1">
    <w:p w14:paraId="4E4F4674" w14:textId="77777777" w:rsidR="00D02D5F" w:rsidRDefault="00D02D5F">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Arial,Times New Roman">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5889" w14:textId="607681E7" w:rsidR="00D02D5F" w:rsidRPr="00295740" w:rsidRDefault="00D02D5F" w:rsidP="003B72AA">
    <w:pPr>
      <w:pStyle w:val="Footer"/>
      <w:rPr>
        <w:b/>
      </w:rPr>
    </w:pPr>
    <w:r>
      <w:rPr>
        <w:b/>
        <w:bCs/>
        <w:color w:val="4C575F"/>
      </w:rPr>
      <w:t>UNCLASSIFIED</w:t>
    </w:r>
    <w:r>
      <w:rPr>
        <w:b/>
        <w:color w:val="4C575F"/>
      </w:rPr>
      <w:ptab w:relativeTo="margin" w:alignment="right" w:leader="none"/>
    </w:r>
    <w:r w:rsidRPr="565EC714">
      <w:rPr>
        <w:b/>
        <w:bCs/>
        <w:noProof/>
        <w:color w:val="4C575F"/>
      </w:rPr>
      <w:fldChar w:fldCharType="begin"/>
    </w:r>
    <w:r w:rsidRPr="005D102D">
      <w:rPr>
        <w:b/>
        <w:color w:val="4C575F"/>
      </w:rPr>
      <w:instrText xml:space="preserve"> PAGE   \* MERGEFORMAT </w:instrText>
    </w:r>
    <w:r w:rsidRPr="565EC714">
      <w:rPr>
        <w:b/>
        <w:color w:val="4C575F"/>
      </w:rPr>
      <w:fldChar w:fldCharType="separate"/>
    </w:r>
    <w:r w:rsidR="00A8443E" w:rsidRPr="00A8443E">
      <w:rPr>
        <w:b/>
        <w:bCs/>
        <w:noProof/>
        <w:color w:val="4C575F"/>
      </w:rPr>
      <w:t>2</w:t>
    </w:r>
    <w:r w:rsidRPr="565EC714">
      <w:rPr>
        <w:b/>
        <w:bCs/>
        <w:noProof/>
        <w:color w:val="4C575F"/>
      </w:rPr>
      <w:fldChar w:fldCharType="end"/>
    </w:r>
    <w:r>
      <w:rPr>
        <w:b/>
        <w:color w:val="4C575F"/>
      </w:rPr>
      <w:ptab w:relativeTo="margin" w:alignment="right" w:leader="none"/>
    </w:r>
    <w:r>
      <w:rPr>
        <w:b/>
        <w:color w:val="4C575F"/>
      </w:rPr>
      <w:ptab w:relativeTo="margin" w:alignment="right" w:leader="none"/>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E4286A" w14:textId="77777777" w:rsidR="00D02D5F" w:rsidRDefault="00D02D5F" w:rsidP="0028091D">
      <w:r>
        <w:separator/>
      </w:r>
    </w:p>
    <w:p w14:paraId="42EF549B" w14:textId="77777777" w:rsidR="00D02D5F" w:rsidRDefault="00D02D5F" w:rsidP="0028091D"/>
  </w:footnote>
  <w:footnote w:type="continuationSeparator" w:id="0">
    <w:p w14:paraId="3E3DAE07" w14:textId="77777777" w:rsidR="00D02D5F" w:rsidRDefault="00D02D5F" w:rsidP="0028091D">
      <w:r>
        <w:continuationSeparator/>
      </w:r>
    </w:p>
    <w:p w14:paraId="5F4A1556" w14:textId="77777777" w:rsidR="00D02D5F" w:rsidRDefault="00D02D5F" w:rsidP="0028091D"/>
  </w:footnote>
  <w:footnote w:type="continuationNotice" w:id="1">
    <w:p w14:paraId="773C4E18" w14:textId="77777777" w:rsidR="00D02D5F" w:rsidRDefault="00D02D5F">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5888" w14:textId="7ADB870C" w:rsidR="00D02D5F" w:rsidRPr="0028091D" w:rsidRDefault="00D02D5F" w:rsidP="00C6409E">
    <w:pPr>
      <w:pStyle w:val="Header"/>
      <w:tabs>
        <w:tab w:val="clear" w:pos="4513"/>
        <w:tab w:val="clear" w:pos="9026"/>
        <w:tab w:val="right" w:pos="9923"/>
      </w:tabs>
      <w:jc w:val="right"/>
    </w:pPr>
    <w:r w:rsidRPr="00C271CF">
      <w:drawing>
        <wp:inline distT="0" distB="0" distL="0" distR="0" wp14:anchorId="52C1588D" wp14:editId="52C1588E">
          <wp:extent cx="1630733" cy="468000"/>
          <wp:effectExtent l="0" t="0" r="7620" b="8255"/>
          <wp:docPr id="1" name="Picture 8" descr="IR logo teal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680" name="Picture 8" descr="IR logo teal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0733" cy="468000"/>
                  </a:xfrm>
                  <a:prstGeom prst="rect">
                    <a:avLst/>
                  </a:prstGeom>
                  <a:noFill/>
                  <a:extLst/>
                </pic:spPr>
              </pic:pic>
            </a:graphicData>
          </a:graphic>
        </wp:inline>
      </w:drawing>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588A" w14:textId="5F713A25" w:rsidR="00D02D5F" w:rsidRDefault="00D02D5F" w:rsidP="007B073E">
    <w:pPr>
      <w:pStyle w:val="Header"/>
    </w:pPr>
    <w:r>
      <w:drawing>
        <wp:inline distT="0" distB="0" distL="0" distR="0" wp14:anchorId="52C15891" wp14:editId="52C15892">
          <wp:extent cx="1633855" cy="469265"/>
          <wp:effectExtent l="0" t="0" r="444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3855" cy="469265"/>
                  </a:xfrm>
                  <a:prstGeom prst="rect">
                    <a:avLst/>
                  </a:prstGeom>
                  <a:noFill/>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C1588C" w14:textId="632608D1" w:rsidR="00D02D5F" w:rsidRDefault="00D02D5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3070BB" w14:textId="452D2B5E" w:rsidR="00D02D5F" w:rsidRDefault="00D02D5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E5A465" w14:textId="52D8D311" w:rsidR="00D02D5F" w:rsidRDefault="00D02D5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966411D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3AB7435"/>
    <w:multiLevelType w:val="hybridMultilevel"/>
    <w:tmpl w:val="92902EB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095074CD"/>
    <w:multiLevelType w:val="hybridMultilevel"/>
    <w:tmpl w:val="C3CE5776"/>
    <w:lvl w:ilvl="0" w:tplc="6074A894">
      <w:numFmt w:val="bullet"/>
      <w:lvlText w:val="-"/>
      <w:lvlJc w:val="left"/>
      <w:pPr>
        <w:ind w:left="432" w:hanging="360"/>
      </w:pPr>
      <w:rPr>
        <w:rFonts w:ascii="Verdana" w:eastAsiaTheme="minorHAnsi" w:hAnsi="Verdana" w:cstheme="minorBidi" w:hint="default"/>
      </w:rPr>
    </w:lvl>
    <w:lvl w:ilvl="1" w:tplc="14090003">
      <w:start w:val="1"/>
      <w:numFmt w:val="bullet"/>
      <w:lvlText w:val="o"/>
      <w:lvlJc w:val="left"/>
      <w:pPr>
        <w:ind w:left="1152" w:hanging="360"/>
      </w:pPr>
      <w:rPr>
        <w:rFonts w:ascii="Courier New" w:hAnsi="Courier New" w:cs="Courier New" w:hint="default"/>
      </w:rPr>
    </w:lvl>
    <w:lvl w:ilvl="2" w:tplc="14090005" w:tentative="1">
      <w:start w:val="1"/>
      <w:numFmt w:val="bullet"/>
      <w:lvlText w:val=""/>
      <w:lvlJc w:val="left"/>
      <w:pPr>
        <w:ind w:left="1872" w:hanging="360"/>
      </w:pPr>
      <w:rPr>
        <w:rFonts w:ascii="Wingdings" w:hAnsi="Wingdings" w:hint="default"/>
      </w:rPr>
    </w:lvl>
    <w:lvl w:ilvl="3" w:tplc="14090001" w:tentative="1">
      <w:start w:val="1"/>
      <w:numFmt w:val="bullet"/>
      <w:lvlText w:val=""/>
      <w:lvlJc w:val="left"/>
      <w:pPr>
        <w:ind w:left="2592" w:hanging="360"/>
      </w:pPr>
      <w:rPr>
        <w:rFonts w:ascii="Symbol" w:hAnsi="Symbol" w:hint="default"/>
      </w:rPr>
    </w:lvl>
    <w:lvl w:ilvl="4" w:tplc="14090003" w:tentative="1">
      <w:start w:val="1"/>
      <w:numFmt w:val="bullet"/>
      <w:lvlText w:val="o"/>
      <w:lvlJc w:val="left"/>
      <w:pPr>
        <w:ind w:left="3312" w:hanging="360"/>
      </w:pPr>
      <w:rPr>
        <w:rFonts w:ascii="Courier New" w:hAnsi="Courier New" w:cs="Courier New" w:hint="default"/>
      </w:rPr>
    </w:lvl>
    <w:lvl w:ilvl="5" w:tplc="14090005" w:tentative="1">
      <w:start w:val="1"/>
      <w:numFmt w:val="bullet"/>
      <w:lvlText w:val=""/>
      <w:lvlJc w:val="left"/>
      <w:pPr>
        <w:ind w:left="4032" w:hanging="360"/>
      </w:pPr>
      <w:rPr>
        <w:rFonts w:ascii="Wingdings" w:hAnsi="Wingdings" w:hint="default"/>
      </w:rPr>
    </w:lvl>
    <w:lvl w:ilvl="6" w:tplc="14090001" w:tentative="1">
      <w:start w:val="1"/>
      <w:numFmt w:val="bullet"/>
      <w:lvlText w:val=""/>
      <w:lvlJc w:val="left"/>
      <w:pPr>
        <w:ind w:left="4752" w:hanging="360"/>
      </w:pPr>
      <w:rPr>
        <w:rFonts w:ascii="Symbol" w:hAnsi="Symbol" w:hint="default"/>
      </w:rPr>
    </w:lvl>
    <w:lvl w:ilvl="7" w:tplc="14090003" w:tentative="1">
      <w:start w:val="1"/>
      <w:numFmt w:val="bullet"/>
      <w:lvlText w:val="o"/>
      <w:lvlJc w:val="left"/>
      <w:pPr>
        <w:ind w:left="5472" w:hanging="360"/>
      </w:pPr>
      <w:rPr>
        <w:rFonts w:ascii="Courier New" w:hAnsi="Courier New" w:cs="Courier New" w:hint="default"/>
      </w:rPr>
    </w:lvl>
    <w:lvl w:ilvl="8" w:tplc="14090005" w:tentative="1">
      <w:start w:val="1"/>
      <w:numFmt w:val="bullet"/>
      <w:lvlText w:val=""/>
      <w:lvlJc w:val="left"/>
      <w:pPr>
        <w:ind w:left="6192" w:hanging="360"/>
      </w:pPr>
      <w:rPr>
        <w:rFonts w:ascii="Wingdings" w:hAnsi="Wingdings" w:hint="default"/>
      </w:rPr>
    </w:lvl>
  </w:abstractNum>
  <w:abstractNum w:abstractNumId="3">
    <w:nsid w:val="0CA550FF"/>
    <w:multiLevelType w:val="hybridMultilevel"/>
    <w:tmpl w:val="3762146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nsid w:val="0F8B7C94"/>
    <w:multiLevelType w:val="hybridMultilevel"/>
    <w:tmpl w:val="0260900E"/>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nsid w:val="11F75E30"/>
    <w:multiLevelType w:val="hybridMultilevel"/>
    <w:tmpl w:val="2024760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nsid w:val="13CD49A4"/>
    <w:multiLevelType w:val="hybridMultilevel"/>
    <w:tmpl w:val="055277A0"/>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nsid w:val="1AB70BDB"/>
    <w:multiLevelType w:val="hybridMultilevel"/>
    <w:tmpl w:val="4F640660"/>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nsid w:val="271A5277"/>
    <w:multiLevelType w:val="hybridMultilevel"/>
    <w:tmpl w:val="45E499D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9">
    <w:nsid w:val="280A3F33"/>
    <w:multiLevelType w:val="hybridMultilevel"/>
    <w:tmpl w:val="8D4E73B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start w:val="1"/>
      <w:numFmt w:val="bullet"/>
      <w:lvlText w:val=""/>
      <w:lvlJc w:val="left"/>
      <w:pPr>
        <w:ind w:left="2160" w:hanging="360"/>
      </w:pPr>
      <w:rPr>
        <w:rFonts w:ascii="Wingdings" w:hAnsi="Wingdings" w:hint="default"/>
      </w:rPr>
    </w:lvl>
    <w:lvl w:ilvl="3" w:tplc="14090001">
      <w:start w:val="1"/>
      <w:numFmt w:val="bullet"/>
      <w:lvlText w:val=""/>
      <w:lvlJc w:val="left"/>
      <w:pPr>
        <w:ind w:left="2880" w:hanging="360"/>
      </w:pPr>
      <w:rPr>
        <w:rFonts w:ascii="Symbol" w:hAnsi="Symbol" w:hint="default"/>
      </w:rPr>
    </w:lvl>
    <w:lvl w:ilvl="4" w:tplc="14090003">
      <w:start w:val="1"/>
      <w:numFmt w:val="bullet"/>
      <w:lvlText w:val="o"/>
      <w:lvlJc w:val="left"/>
      <w:pPr>
        <w:ind w:left="3600" w:hanging="360"/>
      </w:pPr>
      <w:rPr>
        <w:rFonts w:ascii="Courier New" w:hAnsi="Courier New" w:cs="Courier New" w:hint="default"/>
      </w:rPr>
    </w:lvl>
    <w:lvl w:ilvl="5" w:tplc="14090005">
      <w:start w:val="1"/>
      <w:numFmt w:val="bullet"/>
      <w:lvlText w:val=""/>
      <w:lvlJc w:val="left"/>
      <w:pPr>
        <w:ind w:left="4320" w:hanging="360"/>
      </w:pPr>
      <w:rPr>
        <w:rFonts w:ascii="Wingdings" w:hAnsi="Wingdings" w:hint="default"/>
      </w:rPr>
    </w:lvl>
    <w:lvl w:ilvl="6" w:tplc="14090001">
      <w:start w:val="1"/>
      <w:numFmt w:val="bullet"/>
      <w:lvlText w:val=""/>
      <w:lvlJc w:val="left"/>
      <w:pPr>
        <w:ind w:left="5040" w:hanging="360"/>
      </w:pPr>
      <w:rPr>
        <w:rFonts w:ascii="Symbol" w:hAnsi="Symbol" w:hint="default"/>
      </w:rPr>
    </w:lvl>
    <w:lvl w:ilvl="7" w:tplc="14090003">
      <w:start w:val="1"/>
      <w:numFmt w:val="bullet"/>
      <w:lvlText w:val="o"/>
      <w:lvlJc w:val="left"/>
      <w:pPr>
        <w:ind w:left="5760" w:hanging="360"/>
      </w:pPr>
      <w:rPr>
        <w:rFonts w:ascii="Courier New" w:hAnsi="Courier New" w:cs="Courier New" w:hint="default"/>
      </w:rPr>
    </w:lvl>
    <w:lvl w:ilvl="8" w:tplc="14090005">
      <w:start w:val="1"/>
      <w:numFmt w:val="bullet"/>
      <w:lvlText w:val=""/>
      <w:lvlJc w:val="left"/>
      <w:pPr>
        <w:ind w:left="6480" w:hanging="360"/>
      </w:pPr>
      <w:rPr>
        <w:rFonts w:ascii="Wingdings" w:hAnsi="Wingdings" w:hint="default"/>
      </w:rPr>
    </w:lvl>
  </w:abstractNum>
  <w:abstractNum w:abstractNumId="10">
    <w:nsid w:val="2DAC57F6"/>
    <w:multiLevelType w:val="hybridMultilevel"/>
    <w:tmpl w:val="78D87BB0"/>
    <w:lvl w:ilvl="0" w:tplc="913403E8">
      <w:start w:val="1"/>
      <w:numFmt w:val="bullet"/>
      <w:pStyle w:val="bullet2"/>
      <w:lvlText w:val=""/>
      <w:lvlJc w:val="left"/>
      <w:pPr>
        <w:tabs>
          <w:tab w:val="num" w:pos="794"/>
        </w:tabs>
        <w:ind w:left="794" w:hanging="397"/>
      </w:pPr>
      <w:rPr>
        <w:rFonts w:ascii="Symbol" w:hAnsi="Symbol" w:hint="default"/>
        <w:sz w:val="18"/>
        <w:szCs w:val="18"/>
      </w:rPr>
    </w:lvl>
    <w:lvl w:ilvl="1" w:tplc="04090003" w:tentative="1">
      <w:start w:val="1"/>
      <w:numFmt w:val="bullet"/>
      <w:lvlText w:val="o"/>
      <w:lvlJc w:val="left"/>
      <w:pPr>
        <w:tabs>
          <w:tab w:val="num" w:pos="1100"/>
        </w:tabs>
        <w:ind w:left="1100" w:hanging="360"/>
      </w:pPr>
      <w:rPr>
        <w:rFonts w:ascii="Courier New" w:hAnsi="Courier New" w:hint="default"/>
      </w:rPr>
    </w:lvl>
    <w:lvl w:ilvl="2" w:tplc="04090005" w:tentative="1">
      <w:start w:val="1"/>
      <w:numFmt w:val="bullet"/>
      <w:lvlText w:val=""/>
      <w:lvlJc w:val="left"/>
      <w:pPr>
        <w:tabs>
          <w:tab w:val="num" w:pos="1820"/>
        </w:tabs>
        <w:ind w:left="1820" w:hanging="360"/>
      </w:pPr>
      <w:rPr>
        <w:rFonts w:ascii="Wingdings" w:hAnsi="Wingdings" w:hint="default"/>
      </w:rPr>
    </w:lvl>
    <w:lvl w:ilvl="3" w:tplc="04090001" w:tentative="1">
      <w:start w:val="1"/>
      <w:numFmt w:val="bullet"/>
      <w:lvlText w:val=""/>
      <w:lvlJc w:val="left"/>
      <w:pPr>
        <w:tabs>
          <w:tab w:val="num" w:pos="2540"/>
        </w:tabs>
        <w:ind w:left="2540" w:hanging="360"/>
      </w:pPr>
      <w:rPr>
        <w:rFonts w:ascii="Symbol" w:hAnsi="Symbol" w:hint="default"/>
      </w:rPr>
    </w:lvl>
    <w:lvl w:ilvl="4" w:tplc="04090003" w:tentative="1">
      <w:start w:val="1"/>
      <w:numFmt w:val="bullet"/>
      <w:lvlText w:val="o"/>
      <w:lvlJc w:val="left"/>
      <w:pPr>
        <w:tabs>
          <w:tab w:val="num" w:pos="3260"/>
        </w:tabs>
        <w:ind w:left="3260" w:hanging="360"/>
      </w:pPr>
      <w:rPr>
        <w:rFonts w:ascii="Courier New" w:hAnsi="Courier New" w:hint="default"/>
      </w:rPr>
    </w:lvl>
    <w:lvl w:ilvl="5" w:tplc="04090005" w:tentative="1">
      <w:start w:val="1"/>
      <w:numFmt w:val="bullet"/>
      <w:lvlText w:val=""/>
      <w:lvlJc w:val="left"/>
      <w:pPr>
        <w:tabs>
          <w:tab w:val="num" w:pos="3980"/>
        </w:tabs>
        <w:ind w:left="3980" w:hanging="360"/>
      </w:pPr>
      <w:rPr>
        <w:rFonts w:ascii="Wingdings" w:hAnsi="Wingdings" w:hint="default"/>
      </w:rPr>
    </w:lvl>
    <w:lvl w:ilvl="6" w:tplc="04090001" w:tentative="1">
      <w:start w:val="1"/>
      <w:numFmt w:val="bullet"/>
      <w:lvlText w:val=""/>
      <w:lvlJc w:val="left"/>
      <w:pPr>
        <w:tabs>
          <w:tab w:val="num" w:pos="4700"/>
        </w:tabs>
        <w:ind w:left="4700" w:hanging="360"/>
      </w:pPr>
      <w:rPr>
        <w:rFonts w:ascii="Symbol" w:hAnsi="Symbol" w:hint="default"/>
      </w:rPr>
    </w:lvl>
    <w:lvl w:ilvl="7" w:tplc="04090003" w:tentative="1">
      <w:start w:val="1"/>
      <w:numFmt w:val="bullet"/>
      <w:lvlText w:val="o"/>
      <w:lvlJc w:val="left"/>
      <w:pPr>
        <w:tabs>
          <w:tab w:val="num" w:pos="5420"/>
        </w:tabs>
        <w:ind w:left="5420" w:hanging="360"/>
      </w:pPr>
      <w:rPr>
        <w:rFonts w:ascii="Courier New" w:hAnsi="Courier New" w:hint="default"/>
      </w:rPr>
    </w:lvl>
    <w:lvl w:ilvl="8" w:tplc="04090005" w:tentative="1">
      <w:start w:val="1"/>
      <w:numFmt w:val="bullet"/>
      <w:lvlText w:val=""/>
      <w:lvlJc w:val="left"/>
      <w:pPr>
        <w:tabs>
          <w:tab w:val="num" w:pos="6140"/>
        </w:tabs>
        <w:ind w:left="6140" w:hanging="360"/>
      </w:pPr>
      <w:rPr>
        <w:rFonts w:ascii="Wingdings" w:hAnsi="Wingdings" w:hint="default"/>
      </w:rPr>
    </w:lvl>
  </w:abstractNum>
  <w:abstractNum w:abstractNumId="11">
    <w:nsid w:val="34490646"/>
    <w:multiLevelType w:val="hybridMultilevel"/>
    <w:tmpl w:val="A532E528"/>
    <w:lvl w:ilvl="0" w:tplc="14090001">
      <w:start w:val="1"/>
      <w:numFmt w:val="bullet"/>
      <w:lvlText w:val=""/>
      <w:lvlJc w:val="left"/>
      <w:pPr>
        <w:ind w:left="792" w:hanging="360"/>
      </w:pPr>
      <w:rPr>
        <w:rFonts w:ascii="Symbol" w:hAnsi="Symbol" w:hint="default"/>
      </w:rPr>
    </w:lvl>
    <w:lvl w:ilvl="1" w:tplc="14090003" w:tentative="1">
      <w:start w:val="1"/>
      <w:numFmt w:val="bullet"/>
      <w:lvlText w:val="o"/>
      <w:lvlJc w:val="left"/>
      <w:pPr>
        <w:ind w:left="1512" w:hanging="360"/>
      </w:pPr>
      <w:rPr>
        <w:rFonts w:ascii="Courier New" w:hAnsi="Courier New" w:cs="Courier New" w:hint="default"/>
      </w:rPr>
    </w:lvl>
    <w:lvl w:ilvl="2" w:tplc="14090005" w:tentative="1">
      <w:start w:val="1"/>
      <w:numFmt w:val="bullet"/>
      <w:lvlText w:val=""/>
      <w:lvlJc w:val="left"/>
      <w:pPr>
        <w:ind w:left="2232" w:hanging="360"/>
      </w:pPr>
      <w:rPr>
        <w:rFonts w:ascii="Wingdings" w:hAnsi="Wingdings" w:hint="default"/>
      </w:rPr>
    </w:lvl>
    <w:lvl w:ilvl="3" w:tplc="14090001" w:tentative="1">
      <w:start w:val="1"/>
      <w:numFmt w:val="bullet"/>
      <w:lvlText w:val=""/>
      <w:lvlJc w:val="left"/>
      <w:pPr>
        <w:ind w:left="2952" w:hanging="360"/>
      </w:pPr>
      <w:rPr>
        <w:rFonts w:ascii="Symbol" w:hAnsi="Symbol" w:hint="default"/>
      </w:rPr>
    </w:lvl>
    <w:lvl w:ilvl="4" w:tplc="14090003" w:tentative="1">
      <w:start w:val="1"/>
      <w:numFmt w:val="bullet"/>
      <w:lvlText w:val="o"/>
      <w:lvlJc w:val="left"/>
      <w:pPr>
        <w:ind w:left="3672" w:hanging="360"/>
      </w:pPr>
      <w:rPr>
        <w:rFonts w:ascii="Courier New" w:hAnsi="Courier New" w:cs="Courier New" w:hint="default"/>
      </w:rPr>
    </w:lvl>
    <w:lvl w:ilvl="5" w:tplc="14090005" w:tentative="1">
      <w:start w:val="1"/>
      <w:numFmt w:val="bullet"/>
      <w:lvlText w:val=""/>
      <w:lvlJc w:val="left"/>
      <w:pPr>
        <w:ind w:left="4392" w:hanging="360"/>
      </w:pPr>
      <w:rPr>
        <w:rFonts w:ascii="Wingdings" w:hAnsi="Wingdings" w:hint="default"/>
      </w:rPr>
    </w:lvl>
    <w:lvl w:ilvl="6" w:tplc="14090001" w:tentative="1">
      <w:start w:val="1"/>
      <w:numFmt w:val="bullet"/>
      <w:lvlText w:val=""/>
      <w:lvlJc w:val="left"/>
      <w:pPr>
        <w:ind w:left="5112" w:hanging="360"/>
      </w:pPr>
      <w:rPr>
        <w:rFonts w:ascii="Symbol" w:hAnsi="Symbol" w:hint="default"/>
      </w:rPr>
    </w:lvl>
    <w:lvl w:ilvl="7" w:tplc="14090003" w:tentative="1">
      <w:start w:val="1"/>
      <w:numFmt w:val="bullet"/>
      <w:lvlText w:val="o"/>
      <w:lvlJc w:val="left"/>
      <w:pPr>
        <w:ind w:left="5832" w:hanging="360"/>
      </w:pPr>
      <w:rPr>
        <w:rFonts w:ascii="Courier New" w:hAnsi="Courier New" w:cs="Courier New" w:hint="default"/>
      </w:rPr>
    </w:lvl>
    <w:lvl w:ilvl="8" w:tplc="14090005" w:tentative="1">
      <w:start w:val="1"/>
      <w:numFmt w:val="bullet"/>
      <w:lvlText w:val=""/>
      <w:lvlJc w:val="left"/>
      <w:pPr>
        <w:ind w:left="6552" w:hanging="360"/>
      </w:pPr>
      <w:rPr>
        <w:rFonts w:ascii="Wingdings" w:hAnsi="Wingdings" w:hint="default"/>
      </w:rPr>
    </w:lvl>
  </w:abstractNum>
  <w:abstractNum w:abstractNumId="12">
    <w:nsid w:val="3755766F"/>
    <w:multiLevelType w:val="hybridMultilevel"/>
    <w:tmpl w:val="62724652"/>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nsid w:val="3D6B68EC"/>
    <w:multiLevelType w:val="multilevel"/>
    <w:tmpl w:val="9626B0E0"/>
    <w:styleLink w:val="Headings"/>
    <w:lvl w:ilvl="0">
      <w:start w:val="1"/>
      <w:numFmt w:val="decimal"/>
      <w:pStyle w:val="Heading1"/>
      <w:lvlText w:val="%1"/>
      <w:lvlJc w:val="left"/>
      <w:pPr>
        <w:ind w:left="357" w:hanging="357"/>
      </w:pPr>
      <w:rPr>
        <w:rFonts w:hint="default"/>
      </w:rPr>
    </w:lvl>
    <w:lvl w:ilvl="1">
      <w:start w:val="1"/>
      <w:numFmt w:val="decimal"/>
      <w:lvlText w:val="%1.%2"/>
      <w:lvlJc w:val="left"/>
      <w:pPr>
        <w:ind w:left="357" w:hanging="357"/>
      </w:pPr>
      <w:rPr>
        <w:rFonts w:hint="default"/>
      </w:rPr>
    </w:lvl>
    <w:lvl w:ilvl="2">
      <w:start w:val="1"/>
      <w:numFmt w:val="decimal"/>
      <w:pStyle w:val="Heading3"/>
      <w:lvlText w:val="%1.%2.%3"/>
      <w:lvlJc w:val="left"/>
      <w:pPr>
        <w:ind w:left="357" w:hanging="357"/>
      </w:pPr>
      <w:rPr>
        <w:rFonts w:hint="default"/>
      </w:rPr>
    </w:lvl>
    <w:lvl w:ilvl="3">
      <w:start w:val="1"/>
      <w:numFmt w:val="decimal"/>
      <w:pStyle w:val="Heading4"/>
      <w:lvlText w:val="%1.%2.%3.%4"/>
      <w:lvlJc w:val="left"/>
      <w:pPr>
        <w:ind w:left="1350" w:hanging="357"/>
      </w:pPr>
      <w:rPr>
        <w:rFonts w:hint="default"/>
      </w:rPr>
    </w:lvl>
    <w:lvl w:ilvl="4">
      <w:start w:val="1"/>
      <w:numFmt w:val="decimal"/>
      <w:lvlText w:val="%1.%2.%3.%4.%5."/>
      <w:lvlJc w:val="left"/>
      <w:pPr>
        <w:ind w:left="357" w:hanging="357"/>
      </w:pPr>
      <w:rPr>
        <w:rFonts w:hint="default"/>
      </w:rPr>
    </w:lvl>
    <w:lvl w:ilvl="5">
      <w:start w:val="1"/>
      <w:numFmt w:val="decimal"/>
      <w:lvlText w:val="%1.%2.%3.%4.%5.%6."/>
      <w:lvlJc w:val="left"/>
      <w:pPr>
        <w:ind w:left="357" w:hanging="357"/>
      </w:pPr>
      <w:rPr>
        <w:rFonts w:hint="default"/>
      </w:rPr>
    </w:lvl>
    <w:lvl w:ilvl="6">
      <w:start w:val="1"/>
      <w:numFmt w:val="decimal"/>
      <w:lvlText w:val="%1.%2.%3.%4.%5.%6.%7."/>
      <w:lvlJc w:val="left"/>
      <w:pPr>
        <w:ind w:left="357" w:hanging="357"/>
      </w:pPr>
      <w:rPr>
        <w:rFonts w:hint="default"/>
      </w:rPr>
    </w:lvl>
    <w:lvl w:ilvl="7">
      <w:start w:val="1"/>
      <w:numFmt w:val="decimal"/>
      <w:lvlText w:val="%1.%2.%3.%4.%5.%6.%7.%8."/>
      <w:lvlJc w:val="left"/>
      <w:pPr>
        <w:ind w:left="357" w:hanging="357"/>
      </w:pPr>
      <w:rPr>
        <w:rFonts w:hint="default"/>
      </w:rPr>
    </w:lvl>
    <w:lvl w:ilvl="8">
      <w:start w:val="1"/>
      <w:numFmt w:val="decimal"/>
      <w:lvlText w:val="%1.%2.%3.%4.%5.%6.%7.%8.%9."/>
      <w:lvlJc w:val="left"/>
      <w:pPr>
        <w:ind w:left="357" w:hanging="357"/>
      </w:pPr>
      <w:rPr>
        <w:rFonts w:hint="default"/>
      </w:rPr>
    </w:lvl>
  </w:abstractNum>
  <w:abstractNum w:abstractNumId="14">
    <w:nsid w:val="3E197D33"/>
    <w:multiLevelType w:val="hybridMultilevel"/>
    <w:tmpl w:val="174E4F12"/>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5">
    <w:nsid w:val="3F5B51E0"/>
    <w:multiLevelType w:val="hybridMultilevel"/>
    <w:tmpl w:val="9D8437FC"/>
    <w:lvl w:ilvl="0" w:tplc="14090001">
      <w:start w:val="1"/>
      <w:numFmt w:val="bullet"/>
      <w:lvlText w:val=""/>
      <w:lvlJc w:val="left"/>
      <w:pPr>
        <w:ind w:left="792" w:hanging="360"/>
      </w:pPr>
      <w:rPr>
        <w:rFonts w:ascii="Symbol" w:hAnsi="Symbol" w:hint="default"/>
      </w:rPr>
    </w:lvl>
    <w:lvl w:ilvl="1" w:tplc="14090003">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6">
    <w:nsid w:val="42FD168B"/>
    <w:multiLevelType w:val="hybridMultilevel"/>
    <w:tmpl w:val="246C8CDC"/>
    <w:lvl w:ilvl="0" w:tplc="14090001">
      <w:start w:val="1"/>
      <w:numFmt w:val="bullet"/>
      <w:pStyle w:val="CharCharCharCharChar1"/>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nsid w:val="44135174"/>
    <w:multiLevelType w:val="hybridMultilevel"/>
    <w:tmpl w:val="33000102"/>
    <w:lvl w:ilvl="0" w:tplc="14090003">
      <w:start w:val="1"/>
      <w:numFmt w:val="bullet"/>
      <w:lvlText w:val="o"/>
      <w:lvlJc w:val="left"/>
      <w:pPr>
        <w:ind w:left="1080" w:hanging="360"/>
      </w:pPr>
      <w:rPr>
        <w:rFonts w:ascii="Courier New" w:hAnsi="Courier New" w:cs="Courier New"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18">
    <w:nsid w:val="468117D2"/>
    <w:multiLevelType w:val="hybridMultilevel"/>
    <w:tmpl w:val="0B0075A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9">
    <w:nsid w:val="4D7A78CB"/>
    <w:multiLevelType w:val="hybridMultilevel"/>
    <w:tmpl w:val="4B1A8B6C"/>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0">
    <w:nsid w:val="518E6A8D"/>
    <w:multiLevelType w:val="hybridMultilevel"/>
    <w:tmpl w:val="FC5288FE"/>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1">
    <w:nsid w:val="520265A2"/>
    <w:multiLevelType w:val="hybridMultilevel"/>
    <w:tmpl w:val="9DAC61E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nsid w:val="58F16AFE"/>
    <w:multiLevelType w:val="hybridMultilevel"/>
    <w:tmpl w:val="D5E667D2"/>
    <w:lvl w:ilvl="0" w:tplc="14090001">
      <w:start w:val="1"/>
      <w:numFmt w:val="bullet"/>
      <w:lvlText w:val=""/>
      <w:lvlJc w:val="left"/>
      <w:pPr>
        <w:ind w:left="792" w:hanging="360"/>
      </w:pPr>
      <w:rPr>
        <w:rFonts w:ascii="Symbol" w:hAnsi="Symbol" w:hint="default"/>
      </w:rPr>
    </w:lvl>
    <w:lvl w:ilvl="1" w:tplc="14090003" w:tentative="1">
      <w:start w:val="1"/>
      <w:numFmt w:val="bullet"/>
      <w:lvlText w:val="o"/>
      <w:lvlJc w:val="left"/>
      <w:pPr>
        <w:ind w:left="1512" w:hanging="360"/>
      </w:pPr>
      <w:rPr>
        <w:rFonts w:ascii="Courier New" w:hAnsi="Courier New" w:cs="Courier New" w:hint="default"/>
      </w:rPr>
    </w:lvl>
    <w:lvl w:ilvl="2" w:tplc="14090005" w:tentative="1">
      <w:start w:val="1"/>
      <w:numFmt w:val="bullet"/>
      <w:lvlText w:val=""/>
      <w:lvlJc w:val="left"/>
      <w:pPr>
        <w:ind w:left="2232" w:hanging="360"/>
      </w:pPr>
      <w:rPr>
        <w:rFonts w:ascii="Wingdings" w:hAnsi="Wingdings" w:hint="default"/>
      </w:rPr>
    </w:lvl>
    <w:lvl w:ilvl="3" w:tplc="14090001" w:tentative="1">
      <w:start w:val="1"/>
      <w:numFmt w:val="bullet"/>
      <w:lvlText w:val=""/>
      <w:lvlJc w:val="left"/>
      <w:pPr>
        <w:ind w:left="2952" w:hanging="360"/>
      </w:pPr>
      <w:rPr>
        <w:rFonts w:ascii="Symbol" w:hAnsi="Symbol" w:hint="default"/>
      </w:rPr>
    </w:lvl>
    <w:lvl w:ilvl="4" w:tplc="14090003" w:tentative="1">
      <w:start w:val="1"/>
      <w:numFmt w:val="bullet"/>
      <w:lvlText w:val="o"/>
      <w:lvlJc w:val="left"/>
      <w:pPr>
        <w:ind w:left="3672" w:hanging="360"/>
      </w:pPr>
      <w:rPr>
        <w:rFonts w:ascii="Courier New" w:hAnsi="Courier New" w:cs="Courier New" w:hint="default"/>
      </w:rPr>
    </w:lvl>
    <w:lvl w:ilvl="5" w:tplc="14090005" w:tentative="1">
      <w:start w:val="1"/>
      <w:numFmt w:val="bullet"/>
      <w:lvlText w:val=""/>
      <w:lvlJc w:val="left"/>
      <w:pPr>
        <w:ind w:left="4392" w:hanging="360"/>
      </w:pPr>
      <w:rPr>
        <w:rFonts w:ascii="Wingdings" w:hAnsi="Wingdings" w:hint="default"/>
      </w:rPr>
    </w:lvl>
    <w:lvl w:ilvl="6" w:tplc="14090001" w:tentative="1">
      <w:start w:val="1"/>
      <w:numFmt w:val="bullet"/>
      <w:lvlText w:val=""/>
      <w:lvlJc w:val="left"/>
      <w:pPr>
        <w:ind w:left="5112" w:hanging="360"/>
      </w:pPr>
      <w:rPr>
        <w:rFonts w:ascii="Symbol" w:hAnsi="Symbol" w:hint="default"/>
      </w:rPr>
    </w:lvl>
    <w:lvl w:ilvl="7" w:tplc="14090003" w:tentative="1">
      <w:start w:val="1"/>
      <w:numFmt w:val="bullet"/>
      <w:lvlText w:val="o"/>
      <w:lvlJc w:val="left"/>
      <w:pPr>
        <w:ind w:left="5832" w:hanging="360"/>
      </w:pPr>
      <w:rPr>
        <w:rFonts w:ascii="Courier New" w:hAnsi="Courier New" w:cs="Courier New" w:hint="default"/>
      </w:rPr>
    </w:lvl>
    <w:lvl w:ilvl="8" w:tplc="14090005" w:tentative="1">
      <w:start w:val="1"/>
      <w:numFmt w:val="bullet"/>
      <w:lvlText w:val=""/>
      <w:lvlJc w:val="left"/>
      <w:pPr>
        <w:ind w:left="6552" w:hanging="360"/>
      </w:pPr>
      <w:rPr>
        <w:rFonts w:ascii="Wingdings" w:hAnsi="Wingdings" w:hint="default"/>
      </w:rPr>
    </w:lvl>
  </w:abstractNum>
  <w:abstractNum w:abstractNumId="23">
    <w:nsid w:val="61542DFB"/>
    <w:multiLevelType w:val="hybridMultilevel"/>
    <w:tmpl w:val="41CCAA8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nsid w:val="673C32BF"/>
    <w:multiLevelType w:val="multilevel"/>
    <w:tmpl w:val="ADC6159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nsid w:val="69BD48DE"/>
    <w:multiLevelType w:val="hybridMultilevel"/>
    <w:tmpl w:val="9F10D852"/>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6">
    <w:nsid w:val="6C5F3A3E"/>
    <w:multiLevelType w:val="hybridMultilevel"/>
    <w:tmpl w:val="219CACA6"/>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7">
    <w:nsid w:val="6D2F6EF0"/>
    <w:multiLevelType w:val="hybridMultilevel"/>
    <w:tmpl w:val="C7C8F584"/>
    <w:lvl w:ilvl="0" w:tplc="14090011">
      <w:start w:val="1"/>
      <w:numFmt w:val="decimal"/>
      <w:lvlText w:val="%1)"/>
      <w:lvlJc w:val="left"/>
      <w:pPr>
        <w:ind w:left="720" w:hanging="360"/>
      </w:pPr>
      <w:rPr>
        <w:rFonts w:hint="default"/>
      </w:r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nsid w:val="6F3346FF"/>
    <w:multiLevelType w:val="hybridMultilevel"/>
    <w:tmpl w:val="7CA437F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9">
    <w:nsid w:val="6FCC441F"/>
    <w:multiLevelType w:val="hybridMultilevel"/>
    <w:tmpl w:val="9BB273C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0">
    <w:nsid w:val="71936D59"/>
    <w:multiLevelType w:val="hybridMultilevel"/>
    <w:tmpl w:val="88768F4E"/>
    <w:lvl w:ilvl="0" w:tplc="14090001">
      <w:start w:val="1"/>
      <w:numFmt w:val="bullet"/>
      <w:lvlText w:val=""/>
      <w:lvlJc w:val="left"/>
      <w:pPr>
        <w:ind w:left="720" w:hanging="360"/>
      </w:pPr>
      <w:rPr>
        <w:rFonts w:ascii="Symbol" w:hAnsi="Symbol"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1">
    <w:nsid w:val="728226C7"/>
    <w:multiLevelType w:val="hybridMultilevel"/>
    <w:tmpl w:val="9F9CB290"/>
    <w:lvl w:ilvl="0" w:tplc="14090003">
      <w:start w:val="1"/>
      <w:numFmt w:val="bullet"/>
      <w:lvlText w:val="o"/>
      <w:lvlJc w:val="left"/>
      <w:pPr>
        <w:ind w:left="1152" w:hanging="360"/>
      </w:pPr>
      <w:rPr>
        <w:rFonts w:ascii="Courier New" w:hAnsi="Courier New" w:cs="Courier New" w:hint="default"/>
      </w:rPr>
    </w:lvl>
    <w:lvl w:ilvl="1" w:tplc="14090003" w:tentative="1">
      <w:start w:val="1"/>
      <w:numFmt w:val="bullet"/>
      <w:lvlText w:val="o"/>
      <w:lvlJc w:val="left"/>
      <w:pPr>
        <w:ind w:left="1872" w:hanging="360"/>
      </w:pPr>
      <w:rPr>
        <w:rFonts w:ascii="Courier New" w:hAnsi="Courier New" w:cs="Courier New" w:hint="default"/>
      </w:rPr>
    </w:lvl>
    <w:lvl w:ilvl="2" w:tplc="14090005" w:tentative="1">
      <w:start w:val="1"/>
      <w:numFmt w:val="bullet"/>
      <w:lvlText w:val=""/>
      <w:lvlJc w:val="left"/>
      <w:pPr>
        <w:ind w:left="2592" w:hanging="360"/>
      </w:pPr>
      <w:rPr>
        <w:rFonts w:ascii="Wingdings" w:hAnsi="Wingdings" w:hint="default"/>
      </w:rPr>
    </w:lvl>
    <w:lvl w:ilvl="3" w:tplc="14090001" w:tentative="1">
      <w:start w:val="1"/>
      <w:numFmt w:val="bullet"/>
      <w:lvlText w:val=""/>
      <w:lvlJc w:val="left"/>
      <w:pPr>
        <w:ind w:left="3312" w:hanging="360"/>
      </w:pPr>
      <w:rPr>
        <w:rFonts w:ascii="Symbol" w:hAnsi="Symbol" w:hint="default"/>
      </w:rPr>
    </w:lvl>
    <w:lvl w:ilvl="4" w:tplc="14090003" w:tentative="1">
      <w:start w:val="1"/>
      <w:numFmt w:val="bullet"/>
      <w:lvlText w:val="o"/>
      <w:lvlJc w:val="left"/>
      <w:pPr>
        <w:ind w:left="4032" w:hanging="360"/>
      </w:pPr>
      <w:rPr>
        <w:rFonts w:ascii="Courier New" w:hAnsi="Courier New" w:cs="Courier New" w:hint="default"/>
      </w:rPr>
    </w:lvl>
    <w:lvl w:ilvl="5" w:tplc="14090005" w:tentative="1">
      <w:start w:val="1"/>
      <w:numFmt w:val="bullet"/>
      <w:lvlText w:val=""/>
      <w:lvlJc w:val="left"/>
      <w:pPr>
        <w:ind w:left="4752" w:hanging="360"/>
      </w:pPr>
      <w:rPr>
        <w:rFonts w:ascii="Wingdings" w:hAnsi="Wingdings" w:hint="default"/>
      </w:rPr>
    </w:lvl>
    <w:lvl w:ilvl="6" w:tplc="14090001" w:tentative="1">
      <w:start w:val="1"/>
      <w:numFmt w:val="bullet"/>
      <w:lvlText w:val=""/>
      <w:lvlJc w:val="left"/>
      <w:pPr>
        <w:ind w:left="5472" w:hanging="360"/>
      </w:pPr>
      <w:rPr>
        <w:rFonts w:ascii="Symbol" w:hAnsi="Symbol" w:hint="default"/>
      </w:rPr>
    </w:lvl>
    <w:lvl w:ilvl="7" w:tplc="14090003" w:tentative="1">
      <w:start w:val="1"/>
      <w:numFmt w:val="bullet"/>
      <w:lvlText w:val="o"/>
      <w:lvlJc w:val="left"/>
      <w:pPr>
        <w:ind w:left="6192" w:hanging="360"/>
      </w:pPr>
      <w:rPr>
        <w:rFonts w:ascii="Courier New" w:hAnsi="Courier New" w:cs="Courier New" w:hint="default"/>
      </w:rPr>
    </w:lvl>
    <w:lvl w:ilvl="8" w:tplc="14090005" w:tentative="1">
      <w:start w:val="1"/>
      <w:numFmt w:val="bullet"/>
      <w:lvlText w:val=""/>
      <w:lvlJc w:val="left"/>
      <w:pPr>
        <w:ind w:left="6912" w:hanging="360"/>
      </w:pPr>
      <w:rPr>
        <w:rFonts w:ascii="Wingdings" w:hAnsi="Wingdings" w:hint="default"/>
      </w:rPr>
    </w:lvl>
  </w:abstractNum>
  <w:abstractNum w:abstractNumId="32">
    <w:nsid w:val="748740DA"/>
    <w:multiLevelType w:val="hybridMultilevel"/>
    <w:tmpl w:val="35D474A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4"/>
  </w:num>
  <w:num w:numId="2">
    <w:abstractNumId w:val="16"/>
  </w:num>
  <w:num w:numId="3">
    <w:abstractNumId w:val="13"/>
    <w:lvlOverride w:ilvl="0">
      <w:lvl w:ilvl="0">
        <w:start w:val="1"/>
        <w:numFmt w:val="decimal"/>
        <w:pStyle w:val="Heading1"/>
        <w:lvlText w:val="%1"/>
        <w:lvlJc w:val="left"/>
        <w:pPr>
          <w:ind w:left="357" w:hanging="357"/>
        </w:pPr>
        <w:rPr>
          <w:rFonts w:hint="default"/>
        </w:rPr>
      </w:lvl>
    </w:lvlOverride>
    <w:lvlOverride w:ilvl="1">
      <w:lvl w:ilvl="1">
        <w:start w:val="1"/>
        <w:numFmt w:val="decimal"/>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lvlOverride w:ilvl="3">
      <w:lvl w:ilvl="3">
        <w:start w:val="1"/>
        <w:numFmt w:val="decimal"/>
        <w:pStyle w:val="Heading4"/>
        <w:lvlText w:val="%1.%2.%3.%4"/>
        <w:lvlJc w:val="left"/>
        <w:pPr>
          <w:ind w:left="1350" w:hanging="357"/>
        </w:pPr>
        <w:rPr>
          <w:rFonts w:hint="default"/>
        </w:rPr>
      </w:lvl>
    </w:lvlOverride>
    <w:lvlOverride w:ilvl="4">
      <w:lvl w:ilvl="4">
        <w:start w:val="1"/>
        <w:numFmt w:val="decimal"/>
        <w:lvlText w:val="%1.%2.%3.%4.%5."/>
        <w:lvlJc w:val="left"/>
        <w:pPr>
          <w:ind w:left="357" w:hanging="357"/>
        </w:pPr>
        <w:rPr>
          <w:rFonts w:hint="default"/>
        </w:rPr>
      </w:lvl>
    </w:lvlOverride>
    <w:lvlOverride w:ilvl="5">
      <w:lvl w:ilvl="5">
        <w:start w:val="1"/>
        <w:numFmt w:val="decimal"/>
        <w:lvlText w:val="%1.%2.%3.%4.%5.%6."/>
        <w:lvlJc w:val="left"/>
        <w:pPr>
          <w:ind w:left="357" w:hanging="357"/>
        </w:pPr>
        <w:rPr>
          <w:rFonts w:hint="default"/>
        </w:rPr>
      </w:lvl>
    </w:lvlOverride>
    <w:lvlOverride w:ilvl="6">
      <w:lvl w:ilvl="6">
        <w:start w:val="1"/>
        <w:numFmt w:val="decimal"/>
        <w:lvlText w:val="%1.%2.%3.%4.%5.%6.%7."/>
        <w:lvlJc w:val="left"/>
        <w:pPr>
          <w:ind w:left="357" w:hanging="357"/>
        </w:pPr>
        <w:rPr>
          <w:rFonts w:hint="default"/>
        </w:rPr>
      </w:lvl>
    </w:lvlOverride>
    <w:lvlOverride w:ilvl="7">
      <w:lvl w:ilvl="7">
        <w:start w:val="1"/>
        <w:numFmt w:val="decimal"/>
        <w:lvlText w:val="%1.%2.%3.%4.%5.%6.%7.%8."/>
        <w:lvlJc w:val="left"/>
        <w:pPr>
          <w:ind w:left="357" w:hanging="357"/>
        </w:pPr>
        <w:rPr>
          <w:rFonts w:hint="default"/>
        </w:rPr>
      </w:lvl>
    </w:lvlOverride>
    <w:lvlOverride w:ilvl="8">
      <w:lvl w:ilvl="8">
        <w:start w:val="1"/>
        <w:numFmt w:val="decimal"/>
        <w:lvlText w:val="%1.%2.%3.%4.%5.%6.%7.%8.%9."/>
        <w:lvlJc w:val="left"/>
        <w:pPr>
          <w:ind w:left="357" w:hanging="357"/>
        </w:pPr>
        <w:rPr>
          <w:rFonts w:hint="default"/>
        </w:rPr>
      </w:lvl>
    </w:lvlOverride>
  </w:num>
  <w:num w:numId="4">
    <w:abstractNumId w:val="0"/>
  </w:num>
  <w:num w:numId="5">
    <w:abstractNumId w:val="10"/>
  </w:num>
  <w:num w:numId="6">
    <w:abstractNumId w:val="13"/>
    <w:lvlOverride w:ilvl="1">
      <w:lvl w:ilvl="1">
        <w:start w:val="1"/>
        <w:numFmt w:val="decimal"/>
        <w:lvlText w:val="%1.%2"/>
        <w:lvlJc w:val="left"/>
        <w:pPr>
          <w:ind w:left="357" w:hanging="357"/>
        </w:pPr>
        <w:rPr>
          <w:rFonts w:hint="default"/>
        </w:rPr>
      </w:lvl>
    </w:lvlOverride>
    <w:lvlOverride w:ilvl="2">
      <w:lvl w:ilvl="2">
        <w:start w:val="1"/>
        <w:numFmt w:val="decimal"/>
        <w:pStyle w:val="Heading3"/>
        <w:lvlText w:val="%1.%2.%3"/>
        <w:lvlJc w:val="left"/>
        <w:pPr>
          <w:ind w:left="357" w:hanging="357"/>
        </w:pPr>
        <w:rPr>
          <w:rFonts w:hint="default"/>
        </w:rPr>
      </w:lvl>
    </w:lvlOverride>
  </w:num>
  <w:num w:numId="7">
    <w:abstractNumId w:val="13"/>
  </w:num>
  <w:num w:numId="8">
    <w:abstractNumId w:val="9"/>
  </w:num>
  <w:num w:numId="9">
    <w:abstractNumId w:val="21"/>
  </w:num>
  <w:num w:numId="10">
    <w:abstractNumId w:val="20"/>
  </w:num>
  <w:num w:numId="11">
    <w:abstractNumId w:val="30"/>
  </w:num>
  <w:num w:numId="12">
    <w:abstractNumId w:val="2"/>
  </w:num>
  <w:num w:numId="13">
    <w:abstractNumId w:val="29"/>
  </w:num>
  <w:num w:numId="14">
    <w:abstractNumId w:val="12"/>
  </w:num>
  <w:num w:numId="15">
    <w:abstractNumId w:val="4"/>
  </w:num>
  <w:num w:numId="16">
    <w:abstractNumId w:val="18"/>
  </w:num>
  <w:num w:numId="17">
    <w:abstractNumId w:val="1"/>
  </w:num>
  <w:num w:numId="18">
    <w:abstractNumId w:val="15"/>
  </w:num>
  <w:num w:numId="19">
    <w:abstractNumId w:val="5"/>
  </w:num>
  <w:num w:numId="20">
    <w:abstractNumId w:val="3"/>
  </w:num>
  <w:num w:numId="21">
    <w:abstractNumId w:val="6"/>
  </w:num>
  <w:num w:numId="22">
    <w:abstractNumId w:val="28"/>
  </w:num>
  <w:num w:numId="23">
    <w:abstractNumId w:val="17"/>
  </w:num>
  <w:num w:numId="24">
    <w:abstractNumId w:val="22"/>
  </w:num>
  <w:num w:numId="25">
    <w:abstractNumId w:val="31"/>
  </w:num>
  <w:num w:numId="26">
    <w:abstractNumId w:val="19"/>
  </w:num>
  <w:num w:numId="27">
    <w:abstractNumId w:val="26"/>
  </w:num>
  <w:num w:numId="28">
    <w:abstractNumId w:val="7"/>
  </w:num>
  <w:num w:numId="29">
    <w:abstractNumId w:val="14"/>
  </w:num>
  <w:num w:numId="30">
    <w:abstractNumId w:val="11"/>
  </w:num>
  <w:num w:numId="31">
    <w:abstractNumId w:val="27"/>
  </w:num>
  <w:num w:numId="32">
    <w:abstractNumId w:val="25"/>
  </w:num>
  <w:num w:numId="33">
    <w:abstractNumId w:val="23"/>
  </w:num>
  <w:num w:numId="34">
    <w:abstractNumId w:val="8"/>
  </w:num>
  <w:num w:numId="35">
    <w:abstractNumId w:val="32"/>
  </w:num>
  <w:numIdMacAtCleanup w:val="2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eath Tolley">
    <w15:presenceInfo w15:providerId="Windows Live" w15:userId="de187369850914d7"/>
  </w15:person>
  <w15:person w15:author="Birchall, Jessica (NZ - Wellington)">
    <w15:presenceInfo w15:providerId="AD" w15:userId="S-1-5-21-776561741-1482476501-682003330-905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defaultTabStop w:val="720"/>
  <w:characterSpacingControl w:val="doNotCompress"/>
  <w:hdrShapeDefaults>
    <o:shapedefaults v:ext="edit" spidmax="20070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71CF"/>
    <w:rsid w:val="00000403"/>
    <w:rsid w:val="00000825"/>
    <w:rsid w:val="00001A9C"/>
    <w:rsid w:val="00001B87"/>
    <w:rsid w:val="00003811"/>
    <w:rsid w:val="00004335"/>
    <w:rsid w:val="0000443A"/>
    <w:rsid w:val="00006339"/>
    <w:rsid w:val="00006BE1"/>
    <w:rsid w:val="000153AE"/>
    <w:rsid w:val="00016E5B"/>
    <w:rsid w:val="00021D1F"/>
    <w:rsid w:val="00022C12"/>
    <w:rsid w:val="00023516"/>
    <w:rsid w:val="00024406"/>
    <w:rsid w:val="000253A0"/>
    <w:rsid w:val="00025758"/>
    <w:rsid w:val="00025EEA"/>
    <w:rsid w:val="00027731"/>
    <w:rsid w:val="00031E55"/>
    <w:rsid w:val="00034753"/>
    <w:rsid w:val="000350E9"/>
    <w:rsid w:val="00035D30"/>
    <w:rsid w:val="000367B9"/>
    <w:rsid w:val="0003717F"/>
    <w:rsid w:val="00040A88"/>
    <w:rsid w:val="000414F5"/>
    <w:rsid w:val="00044C3F"/>
    <w:rsid w:val="00044ED7"/>
    <w:rsid w:val="0004512E"/>
    <w:rsid w:val="00047A26"/>
    <w:rsid w:val="00047E50"/>
    <w:rsid w:val="00052B02"/>
    <w:rsid w:val="00054D97"/>
    <w:rsid w:val="00055062"/>
    <w:rsid w:val="000559EE"/>
    <w:rsid w:val="00056E98"/>
    <w:rsid w:val="00057627"/>
    <w:rsid w:val="000578C7"/>
    <w:rsid w:val="00057D04"/>
    <w:rsid w:val="00061A54"/>
    <w:rsid w:val="00062D3F"/>
    <w:rsid w:val="000641A9"/>
    <w:rsid w:val="00064251"/>
    <w:rsid w:val="0006529A"/>
    <w:rsid w:val="000657E2"/>
    <w:rsid w:val="00065967"/>
    <w:rsid w:val="00065E32"/>
    <w:rsid w:val="000667B7"/>
    <w:rsid w:val="0007081C"/>
    <w:rsid w:val="00070FBC"/>
    <w:rsid w:val="000724A5"/>
    <w:rsid w:val="00072767"/>
    <w:rsid w:val="00072C97"/>
    <w:rsid w:val="00073490"/>
    <w:rsid w:val="000739E5"/>
    <w:rsid w:val="000747C0"/>
    <w:rsid w:val="0007496F"/>
    <w:rsid w:val="000750F2"/>
    <w:rsid w:val="0007549C"/>
    <w:rsid w:val="0007560A"/>
    <w:rsid w:val="00075D8C"/>
    <w:rsid w:val="000773C6"/>
    <w:rsid w:val="0008107F"/>
    <w:rsid w:val="00081570"/>
    <w:rsid w:val="00083582"/>
    <w:rsid w:val="00083F8A"/>
    <w:rsid w:val="000864A4"/>
    <w:rsid w:val="000867FE"/>
    <w:rsid w:val="000868D6"/>
    <w:rsid w:val="0008743B"/>
    <w:rsid w:val="000943E5"/>
    <w:rsid w:val="00094F46"/>
    <w:rsid w:val="00095067"/>
    <w:rsid w:val="00095EAA"/>
    <w:rsid w:val="00095EB4"/>
    <w:rsid w:val="00096164"/>
    <w:rsid w:val="00096AB6"/>
    <w:rsid w:val="00096B34"/>
    <w:rsid w:val="00096DFF"/>
    <w:rsid w:val="000A063C"/>
    <w:rsid w:val="000A1081"/>
    <w:rsid w:val="000A1295"/>
    <w:rsid w:val="000A2D28"/>
    <w:rsid w:val="000A2F04"/>
    <w:rsid w:val="000A4706"/>
    <w:rsid w:val="000A5D8F"/>
    <w:rsid w:val="000A67E3"/>
    <w:rsid w:val="000A7D96"/>
    <w:rsid w:val="000B273E"/>
    <w:rsid w:val="000B2E2C"/>
    <w:rsid w:val="000B30E8"/>
    <w:rsid w:val="000B3C38"/>
    <w:rsid w:val="000B3C59"/>
    <w:rsid w:val="000B5645"/>
    <w:rsid w:val="000B5824"/>
    <w:rsid w:val="000B5DDA"/>
    <w:rsid w:val="000B6DDA"/>
    <w:rsid w:val="000B7C9B"/>
    <w:rsid w:val="000C127D"/>
    <w:rsid w:val="000C2E3D"/>
    <w:rsid w:val="000C3691"/>
    <w:rsid w:val="000C3CB4"/>
    <w:rsid w:val="000C42B3"/>
    <w:rsid w:val="000C4792"/>
    <w:rsid w:val="000C58B4"/>
    <w:rsid w:val="000C5EB2"/>
    <w:rsid w:val="000C68F1"/>
    <w:rsid w:val="000C7E45"/>
    <w:rsid w:val="000D373B"/>
    <w:rsid w:val="000D4399"/>
    <w:rsid w:val="000D61D8"/>
    <w:rsid w:val="000E0773"/>
    <w:rsid w:val="000E0D10"/>
    <w:rsid w:val="000E1798"/>
    <w:rsid w:val="000E1854"/>
    <w:rsid w:val="000E1C55"/>
    <w:rsid w:val="000E2B89"/>
    <w:rsid w:val="000E2FFE"/>
    <w:rsid w:val="000E3B55"/>
    <w:rsid w:val="000E5348"/>
    <w:rsid w:val="000E5986"/>
    <w:rsid w:val="000E6946"/>
    <w:rsid w:val="000F02E0"/>
    <w:rsid w:val="000F060D"/>
    <w:rsid w:val="000F154C"/>
    <w:rsid w:val="000F168F"/>
    <w:rsid w:val="000F287D"/>
    <w:rsid w:val="000F2C43"/>
    <w:rsid w:val="000F366E"/>
    <w:rsid w:val="000F37A0"/>
    <w:rsid w:val="000F3C48"/>
    <w:rsid w:val="000F3CBA"/>
    <w:rsid w:val="000F4537"/>
    <w:rsid w:val="000F4B18"/>
    <w:rsid w:val="000F5E1A"/>
    <w:rsid w:val="000F5EFD"/>
    <w:rsid w:val="000F5F00"/>
    <w:rsid w:val="000F6A11"/>
    <w:rsid w:val="000F7279"/>
    <w:rsid w:val="000F7B0F"/>
    <w:rsid w:val="000F7D13"/>
    <w:rsid w:val="000F7F55"/>
    <w:rsid w:val="001018EE"/>
    <w:rsid w:val="00102547"/>
    <w:rsid w:val="00102948"/>
    <w:rsid w:val="001031FE"/>
    <w:rsid w:val="00103CAF"/>
    <w:rsid w:val="00110DEC"/>
    <w:rsid w:val="00110F9B"/>
    <w:rsid w:val="0011275A"/>
    <w:rsid w:val="00113955"/>
    <w:rsid w:val="00114185"/>
    <w:rsid w:val="00114FA6"/>
    <w:rsid w:val="00115095"/>
    <w:rsid w:val="00115F0C"/>
    <w:rsid w:val="00116D47"/>
    <w:rsid w:val="00120F90"/>
    <w:rsid w:val="00121904"/>
    <w:rsid w:val="00123BFC"/>
    <w:rsid w:val="001249DF"/>
    <w:rsid w:val="00125CA0"/>
    <w:rsid w:val="00125D7F"/>
    <w:rsid w:val="001263AD"/>
    <w:rsid w:val="00126B0E"/>
    <w:rsid w:val="00130233"/>
    <w:rsid w:val="001302E3"/>
    <w:rsid w:val="00130F31"/>
    <w:rsid w:val="00133924"/>
    <w:rsid w:val="00133FAC"/>
    <w:rsid w:val="00135262"/>
    <w:rsid w:val="00136373"/>
    <w:rsid w:val="00136FF2"/>
    <w:rsid w:val="0014071D"/>
    <w:rsid w:val="00141079"/>
    <w:rsid w:val="00143F7F"/>
    <w:rsid w:val="00144BD9"/>
    <w:rsid w:val="00145075"/>
    <w:rsid w:val="001453BF"/>
    <w:rsid w:val="001460D1"/>
    <w:rsid w:val="0014771E"/>
    <w:rsid w:val="00150272"/>
    <w:rsid w:val="0015072C"/>
    <w:rsid w:val="00150E9E"/>
    <w:rsid w:val="00151875"/>
    <w:rsid w:val="001529A9"/>
    <w:rsid w:val="00152F87"/>
    <w:rsid w:val="00153205"/>
    <w:rsid w:val="00154CA0"/>
    <w:rsid w:val="00155337"/>
    <w:rsid w:val="00155945"/>
    <w:rsid w:val="00156DDB"/>
    <w:rsid w:val="001578D8"/>
    <w:rsid w:val="00157D95"/>
    <w:rsid w:val="00160D86"/>
    <w:rsid w:val="0016145D"/>
    <w:rsid w:val="00161F32"/>
    <w:rsid w:val="001626D2"/>
    <w:rsid w:val="001628F8"/>
    <w:rsid w:val="0016398B"/>
    <w:rsid w:val="00163FE6"/>
    <w:rsid w:val="00164FAD"/>
    <w:rsid w:val="001666E4"/>
    <w:rsid w:val="0016694C"/>
    <w:rsid w:val="00166978"/>
    <w:rsid w:val="00166B5C"/>
    <w:rsid w:val="001672F6"/>
    <w:rsid w:val="00170159"/>
    <w:rsid w:val="0017093D"/>
    <w:rsid w:val="0017223F"/>
    <w:rsid w:val="00172341"/>
    <w:rsid w:val="001729B0"/>
    <w:rsid w:val="00173333"/>
    <w:rsid w:val="00176D49"/>
    <w:rsid w:val="00177EDC"/>
    <w:rsid w:val="00182710"/>
    <w:rsid w:val="00182723"/>
    <w:rsid w:val="00182DF0"/>
    <w:rsid w:val="00184807"/>
    <w:rsid w:val="00184A46"/>
    <w:rsid w:val="0018620D"/>
    <w:rsid w:val="0018767F"/>
    <w:rsid w:val="0018774B"/>
    <w:rsid w:val="00187CDE"/>
    <w:rsid w:val="00187FAE"/>
    <w:rsid w:val="001908E0"/>
    <w:rsid w:val="00192178"/>
    <w:rsid w:val="001942BD"/>
    <w:rsid w:val="00194360"/>
    <w:rsid w:val="00195660"/>
    <w:rsid w:val="00197AD3"/>
    <w:rsid w:val="00197BA3"/>
    <w:rsid w:val="001A02FE"/>
    <w:rsid w:val="001A11BB"/>
    <w:rsid w:val="001A1B8B"/>
    <w:rsid w:val="001A1CA7"/>
    <w:rsid w:val="001A24A0"/>
    <w:rsid w:val="001A2839"/>
    <w:rsid w:val="001A2C79"/>
    <w:rsid w:val="001A377B"/>
    <w:rsid w:val="001A39D5"/>
    <w:rsid w:val="001A45AF"/>
    <w:rsid w:val="001A47E0"/>
    <w:rsid w:val="001A5184"/>
    <w:rsid w:val="001A542E"/>
    <w:rsid w:val="001A62AE"/>
    <w:rsid w:val="001A6AC8"/>
    <w:rsid w:val="001A7544"/>
    <w:rsid w:val="001A7F00"/>
    <w:rsid w:val="001B03EB"/>
    <w:rsid w:val="001B0C30"/>
    <w:rsid w:val="001B19A2"/>
    <w:rsid w:val="001B267D"/>
    <w:rsid w:val="001B28C3"/>
    <w:rsid w:val="001B35A5"/>
    <w:rsid w:val="001B3D4C"/>
    <w:rsid w:val="001B3FA2"/>
    <w:rsid w:val="001B4292"/>
    <w:rsid w:val="001B580C"/>
    <w:rsid w:val="001B5D62"/>
    <w:rsid w:val="001B65B2"/>
    <w:rsid w:val="001B6D27"/>
    <w:rsid w:val="001C0761"/>
    <w:rsid w:val="001C1213"/>
    <w:rsid w:val="001C1D45"/>
    <w:rsid w:val="001C319D"/>
    <w:rsid w:val="001C5266"/>
    <w:rsid w:val="001C56C3"/>
    <w:rsid w:val="001C6258"/>
    <w:rsid w:val="001C652C"/>
    <w:rsid w:val="001C7B06"/>
    <w:rsid w:val="001D4A86"/>
    <w:rsid w:val="001D5138"/>
    <w:rsid w:val="001D5282"/>
    <w:rsid w:val="001D6556"/>
    <w:rsid w:val="001D6CA6"/>
    <w:rsid w:val="001D7A7F"/>
    <w:rsid w:val="001D7C29"/>
    <w:rsid w:val="001D7C9E"/>
    <w:rsid w:val="001E12A8"/>
    <w:rsid w:val="001E22B6"/>
    <w:rsid w:val="001E3DA8"/>
    <w:rsid w:val="001E3E5E"/>
    <w:rsid w:val="001E3F22"/>
    <w:rsid w:val="001E48AB"/>
    <w:rsid w:val="001E4A11"/>
    <w:rsid w:val="001E4AE5"/>
    <w:rsid w:val="001E5396"/>
    <w:rsid w:val="001E621D"/>
    <w:rsid w:val="001E6562"/>
    <w:rsid w:val="001E6C51"/>
    <w:rsid w:val="001E7608"/>
    <w:rsid w:val="001E7F3D"/>
    <w:rsid w:val="001F299E"/>
    <w:rsid w:val="001F2C9F"/>
    <w:rsid w:val="001F2E79"/>
    <w:rsid w:val="001F3F6D"/>
    <w:rsid w:val="001F4E4A"/>
    <w:rsid w:val="001F5244"/>
    <w:rsid w:val="001F5BAC"/>
    <w:rsid w:val="001F5CF6"/>
    <w:rsid w:val="001F6F91"/>
    <w:rsid w:val="001F7E8C"/>
    <w:rsid w:val="00200C48"/>
    <w:rsid w:val="00201F01"/>
    <w:rsid w:val="00202892"/>
    <w:rsid w:val="00202A08"/>
    <w:rsid w:val="002031B2"/>
    <w:rsid w:val="002035A6"/>
    <w:rsid w:val="00203900"/>
    <w:rsid w:val="00203D62"/>
    <w:rsid w:val="00203E18"/>
    <w:rsid w:val="0020478A"/>
    <w:rsid w:val="00204D48"/>
    <w:rsid w:val="00207947"/>
    <w:rsid w:val="0021083C"/>
    <w:rsid w:val="00211D51"/>
    <w:rsid w:val="00211FB7"/>
    <w:rsid w:val="0021619E"/>
    <w:rsid w:val="00216254"/>
    <w:rsid w:val="00216BBE"/>
    <w:rsid w:val="00220ED1"/>
    <w:rsid w:val="002210CA"/>
    <w:rsid w:val="00221560"/>
    <w:rsid w:val="0022334D"/>
    <w:rsid w:val="0022411C"/>
    <w:rsid w:val="00224A81"/>
    <w:rsid w:val="002257DE"/>
    <w:rsid w:val="0022600E"/>
    <w:rsid w:val="00226279"/>
    <w:rsid w:val="00226B6B"/>
    <w:rsid w:val="00227230"/>
    <w:rsid w:val="002272DC"/>
    <w:rsid w:val="002302C0"/>
    <w:rsid w:val="002304AF"/>
    <w:rsid w:val="00230B1D"/>
    <w:rsid w:val="00232640"/>
    <w:rsid w:val="002327EF"/>
    <w:rsid w:val="00232F06"/>
    <w:rsid w:val="00233540"/>
    <w:rsid w:val="00234897"/>
    <w:rsid w:val="00235437"/>
    <w:rsid w:val="00240122"/>
    <w:rsid w:val="0024056C"/>
    <w:rsid w:val="002405C2"/>
    <w:rsid w:val="002414AC"/>
    <w:rsid w:val="00241553"/>
    <w:rsid w:val="00241C25"/>
    <w:rsid w:val="00242A02"/>
    <w:rsid w:val="00243A56"/>
    <w:rsid w:val="00245F65"/>
    <w:rsid w:val="00246628"/>
    <w:rsid w:val="00250A6A"/>
    <w:rsid w:val="00251EE4"/>
    <w:rsid w:val="00251FA3"/>
    <w:rsid w:val="00252BE3"/>
    <w:rsid w:val="00253335"/>
    <w:rsid w:val="00254324"/>
    <w:rsid w:val="00255B41"/>
    <w:rsid w:val="00255DAF"/>
    <w:rsid w:val="00256740"/>
    <w:rsid w:val="00256D2B"/>
    <w:rsid w:val="00257205"/>
    <w:rsid w:val="002612E1"/>
    <w:rsid w:val="002619CC"/>
    <w:rsid w:val="00262882"/>
    <w:rsid w:val="00262CAF"/>
    <w:rsid w:val="0026433B"/>
    <w:rsid w:val="002646FA"/>
    <w:rsid w:val="002660C1"/>
    <w:rsid w:val="002703AA"/>
    <w:rsid w:val="00272479"/>
    <w:rsid w:val="002728D0"/>
    <w:rsid w:val="0027366F"/>
    <w:rsid w:val="0027419E"/>
    <w:rsid w:val="00274D90"/>
    <w:rsid w:val="002754F6"/>
    <w:rsid w:val="00275903"/>
    <w:rsid w:val="00277741"/>
    <w:rsid w:val="00277868"/>
    <w:rsid w:val="00280876"/>
    <w:rsid w:val="0028091D"/>
    <w:rsid w:val="00281147"/>
    <w:rsid w:val="0028241F"/>
    <w:rsid w:val="002826A3"/>
    <w:rsid w:val="002828A5"/>
    <w:rsid w:val="00282CA2"/>
    <w:rsid w:val="00284CE4"/>
    <w:rsid w:val="00284FA8"/>
    <w:rsid w:val="0028555A"/>
    <w:rsid w:val="00286133"/>
    <w:rsid w:val="00286222"/>
    <w:rsid w:val="0029010D"/>
    <w:rsid w:val="00290B90"/>
    <w:rsid w:val="00291281"/>
    <w:rsid w:val="00292090"/>
    <w:rsid w:val="00292BF5"/>
    <w:rsid w:val="00292E6F"/>
    <w:rsid w:val="00293BCF"/>
    <w:rsid w:val="00294027"/>
    <w:rsid w:val="00295688"/>
    <w:rsid w:val="00296174"/>
    <w:rsid w:val="002A062D"/>
    <w:rsid w:val="002A0ADD"/>
    <w:rsid w:val="002A0E97"/>
    <w:rsid w:val="002A545A"/>
    <w:rsid w:val="002A5C52"/>
    <w:rsid w:val="002A615E"/>
    <w:rsid w:val="002A71A8"/>
    <w:rsid w:val="002A7BB6"/>
    <w:rsid w:val="002B0CB5"/>
    <w:rsid w:val="002B18B9"/>
    <w:rsid w:val="002B378E"/>
    <w:rsid w:val="002B5DFF"/>
    <w:rsid w:val="002B70FD"/>
    <w:rsid w:val="002C263A"/>
    <w:rsid w:val="002C2C77"/>
    <w:rsid w:val="002C37C1"/>
    <w:rsid w:val="002C4154"/>
    <w:rsid w:val="002C489D"/>
    <w:rsid w:val="002C4995"/>
    <w:rsid w:val="002C4FB7"/>
    <w:rsid w:val="002C5FEC"/>
    <w:rsid w:val="002C630F"/>
    <w:rsid w:val="002C6F63"/>
    <w:rsid w:val="002C72EE"/>
    <w:rsid w:val="002C7335"/>
    <w:rsid w:val="002C7D15"/>
    <w:rsid w:val="002D052D"/>
    <w:rsid w:val="002D1A2C"/>
    <w:rsid w:val="002D1DDF"/>
    <w:rsid w:val="002D1F5F"/>
    <w:rsid w:val="002D2064"/>
    <w:rsid w:val="002D39FC"/>
    <w:rsid w:val="002D4424"/>
    <w:rsid w:val="002D5DC6"/>
    <w:rsid w:val="002D6254"/>
    <w:rsid w:val="002D791A"/>
    <w:rsid w:val="002E094B"/>
    <w:rsid w:val="002E0B01"/>
    <w:rsid w:val="002E0C77"/>
    <w:rsid w:val="002E38BE"/>
    <w:rsid w:val="002E4260"/>
    <w:rsid w:val="002E543F"/>
    <w:rsid w:val="002E6071"/>
    <w:rsid w:val="002E6F02"/>
    <w:rsid w:val="002E6F85"/>
    <w:rsid w:val="002E7892"/>
    <w:rsid w:val="002F0CB0"/>
    <w:rsid w:val="002F13E1"/>
    <w:rsid w:val="002F3803"/>
    <w:rsid w:val="002F3F63"/>
    <w:rsid w:val="002F3F9D"/>
    <w:rsid w:val="002F4268"/>
    <w:rsid w:val="002F52CB"/>
    <w:rsid w:val="002F552C"/>
    <w:rsid w:val="002F6954"/>
    <w:rsid w:val="002F69B5"/>
    <w:rsid w:val="00300B81"/>
    <w:rsid w:val="00301645"/>
    <w:rsid w:val="00301C6C"/>
    <w:rsid w:val="00301CE2"/>
    <w:rsid w:val="00302DEF"/>
    <w:rsid w:val="0030396A"/>
    <w:rsid w:val="003049CC"/>
    <w:rsid w:val="00304DFD"/>
    <w:rsid w:val="003066CD"/>
    <w:rsid w:val="00307848"/>
    <w:rsid w:val="00311EF9"/>
    <w:rsid w:val="003122BD"/>
    <w:rsid w:val="00313640"/>
    <w:rsid w:val="0031382C"/>
    <w:rsid w:val="00313AB6"/>
    <w:rsid w:val="00314249"/>
    <w:rsid w:val="00314C82"/>
    <w:rsid w:val="003230C8"/>
    <w:rsid w:val="003233CA"/>
    <w:rsid w:val="00323445"/>
    <w:rsid w:val="0032455B"/>
    <w:rsid w:val="00324C2D"/>
    <w:rsid w:val="00330595"/>
    <w:rsid w:val="00330A7D"/>
    <w:rsid w:val="00330C1C"/>
    <w:rsid w:val="003312B1"/>
    <w:rsid w:val="003320F8"/>
    <w:rsid w:val="00332E0D"/>
    <w:rsid w:val="003338C5"/>
    <w:rsid w:val="00333DAA"/>
    <w:rsid w:val="00334260"/>
    <w:rsid w:val="00334CF7"/>
    <w:rsid w:val="003357CD"/>
    <w:rsid w:val="003369FE"/>
    <w:rsid w:val="00336EA8"/>
    <w:rsid w:val="00337E62"/>
    <w:rsid w:val="00340944"/>
    <w:rsid w:val="003418AA"/>
    <w:rsid w:val="00342191"/>
    <w:rsid w:val="003421FB"/>
    <w:rsid w:val="00345496"/>
    <w:rsid w:val="00346149"/>
    <w:rsid w:val="00347672"/>
    <w:rsid w:val="00347A9B"/>
    <w:rsid w:val="00347AE7"/>
    <w:rsid w:val="00350663"/>
    <w:rsid w:val="00350994"/>
    <w:rsid w:val="00351246"/>
    <w:rsid w:val="00351FCE"/>
    <w:rsid w:val="00352D95"/>
    <w:rsid w:val="00353EAF"/>
    <w:rsid w:val="00354C7F"/>
    <w:rsid w:val="00354CF3"/>
    <w:rsid w:val="0035581A"/>
    <w:rsid w:val="00355839"/>
    <w:rsid w:val="00355D48"/>
    <w:rsid w:val="00355E0D"/>
    <w:rsid w:val="00356BB9"/>
    <w:rsid w:val="0036318F"/>
    <w:rsid w:val="00363616"/>
    <w:rsid w:val="00363E13"/>
    <w:rsid w:val="00364482"/>
    <w:rsid w:val="00365CEF"/>
    <w:rsid w:val="003665F0"/>
    <w:rsid w:val="003675B3"/>
    <w:rsid w:val="00370155"/>
    <w:rsid w:val="0037094C"/>
    <w:rsid w:val="00371286"/>
    <w:rsid w:val="0037200E"/>
    <w:rsid w:val="00372BBB"/>
    <w:rsid w:val="00372FC6"/>
    <w:rsid w:val="003742B5"/>
    <w:rsid w:val="00376D57"/>
    <w:rsid w:val="003771ED"/>
    <w:rsid w:val="003771FE"/>
    <w:rsid w:val="00377D0A"/>
    <w:rsid w:val="00380479"/>
    <w:rsid w:val="00381AB2"/>
    <w:rsid w:val="00381EBF"/>
    <w:rsid w:val="00382931"/>
    <w:rsid w:val="0038298A"/>
    <w:rsid w:val="00384662"/>
    <w:rsid w:val="003873C7"/>
    <w:rsid w:val="003879A9"/>
    <w:rsid w:val="00390307"/>
    <w:rsid w:val="00391075"/>
    <w:rsid w:val="00391475"/>
    <w:rsid w:val="00391B80"/>
    <w:rsid w:val="00391C51"/>
    <w:rsid w:val="003928CE"/>
    <w:rsid w:val="0039291F"/>
    <w:rsid w:val="00392DFE"/>
    <w:rsid w:val="00393324"/>
    <w:rsid w:val="00395718"/>
    <w:rsid w:val="00395E6A"/>
    <w:rsid w:val="00396004"/>
    <w:rsid w:val="003965A2"/>
    <w:rsid w:val="003970AD"/>
    <w:rsid w:val="00397389"/>
    <w:rsid w:val="003A24E9"/>
    <w:rsid w:val="003A2999"/>
    <w:rsid w:val="003A37B4"/>
    <w:rsid w:val="003A3C6B"/>
    <w:rsid w:val="003A443D"/>
    <w:rsid w:val="003A6528"/>
    <w:rsid w:val="003A66E2"/>
    <w:rsid w:val="003A67B1"/>
    <w:rsid w:val="003A76A5"/>
    <w:rsid w:val="003B03CD"/>
    <w:rsid w:val="003B35BE"/>
    <w:rsid w:val="003B3AD6"/>
    <w:rsid w:val="003B3DD2"/>
    <w:rsid w:val="003B463B"/>
    <w:rsid w:val="003B497A"/>
    <w:rsid w:val="003B4D96"/>
    <w:rsid w:val="003B59EB"/>
    <w:rsid w:val="003B72AA"/>
    <w:rsid w:val="003B73CD"/>
    <w:rsid w:val="003B7E08"/>
    <w:rsid w:val="003C0301"/>
    <w:rsid w:val="003C05B9"/>
    <w:rsid w:val="003C1799"/>
    <w:rsid w:val="003C1BE4"/>
    <w:rsid w:val="003C206B"/>
    <w:rsid w:val="003C281A"/>
    <w:rsid w:val="003C2A5A"/>
    <w:rsid w:val="003C2F07"/>
    <w:rsid w:val="003C326B"/>
    <w:rsid w:val="003C3806"/>
    <w:rsid w:val="003C40BD"/>
    <w:rsid w:val="003C4284"/>
    <w:rsid w:val="003C464E"/>
    <w:rsid w:val="003C4FCB"/>
    <w:rsid w:val="003C6563"/>
    <w:rsid w:val="003C78D2"/>
    <w:rsid w:val="003D018E"/>
    <w:rsid w:val="003D0D1C"/>
    <w:rsid w:val="003D13C4"/>
    <w:rsid w:val="003D3156"/>
    <w:rsid w:val="003D3684"/>
    <w:rsid w:val="003D3B9D"/>
    <w:rsid w:val="003D3D83"/>
    <w:rsid w:val="003D48FD"/>
    <w:rsid w:val="003D697B"/>
    <w:rsid w:val="003D7055"/>
    <w:rsid w:val="003E00E0"/>
    <w:rsid w:val="003E280B"/>
    <w:rsid w:val="003E2D06"/>
    <w:rsid w:val="003E3AA9"/>
    <w:rsid w:val="003E4225"/>
    <w:rsid w:val="003E4B4B"/>
    <w:rsid w:val="003E4E2C"/>
    <w:rsid w:val="003E571B"/>
    <w:rsid w:val="003E5BA6"/>
    <w:rsid w:val="003E5BF4"/>
    <w:rsid w:val="003E5EFF"/>
    <w:rsid w:val="003E601B"/>
    <w:rsid w:val="003E61AF"/>
    <w:rsid w:val="003E63DA"/>
    <w:rsid w:val="003E789B"/>
    <w:rsid w:val="003E7C3E"/>
    <w:rsid w:val="003E7D6A"/>
    <w:rsid w:val="003F1707"/>
    <w:rsid w:val="003F1E8B"/>
    <w:rsid w:val="003F2249"/>
    <w:rsid w:val="003F2341"/>
    <w:rsid w:val="003F3C88"/>
    <w:rsid w:val="003F3F8C"/>
    <w:rsid w:val="003F40EF"/>
    <w:rsid w:val="003F4DB6"/>
    <w:rsid w:val="003F5190"/>
    <w:rsid w:val="003F5411"/>
    <w:rsid w:val="003F5FF5"/>
    <w:rsid w:val="003F626C"/>
    <w:rsid w:val="003F6AD7"/>
    <w:rsid w:val="003F7CBF"/>
    <w:rsid w:val="00401683"/>
    <w:rsid w:val="00402445"/>
    <w:rsid w:val="0040389F"/>
    <w:rsid w:val="00403ADE"/>
    <w:rsid w:val="00403DA1"/>
    <w:rsid w:val="0040486F"/>
    <w:rsid w:val="004057D4"/>
    <w:rsid w:val="004059B4"/>
    <w:rsid w:val="004076E9"/>
    <w:rsid w:val="00407B1A"/>
    <w:rsid w:val="00410B42"/>
    <w:rsid w:val="00412E7E"/>
    <w:rsid w:val="00414DB3"/>
    <w:rsid w:val="004172C9"/>
    <w:rsid w:val="00417429"/>
    <w:rsid w:val="00420BA5"/>
    <w:rsid w:val="00420E5F"/>
    <w:rsid w:val="0042156A"/>
    <w:rsid w:val="00421668"/>
    <w:rsid w:val="00422B7E"/>
    <w:rsid w:val="00424E15"/>
    <w:rsid w:val="004252C5"/>
    <w:rsid w:val="00425443"/>
    <w:rsid w:val="00425FEE"/>
    <w:rsid w:val="00426334"/>
    <w:rsid w:val="004266FD"/>
    <w:rsid w:val="00427512"/>
    <w:rsid w:val="00427E75"/>
    <w:rsid w:val="004301C5"/>
    <w:rsid w:val="00430AED"/>
    <w:rsid w:val="00430D18"/>
    <w:rsid w:val="00430D8D"/>
    <w:rsid w:val="00431028"/>
    <w:rsid w:val="004318BC"/>
    <w:rsid w:val="0043241C"/>
    <w:rsid w:val="00432BC5"/>
    <w:rsid w:val="00433FBB"/>
    <w:rsid w:val="004347F4"/>
    <w:rsid w:val="0043538E"/>
    <w:rsid w:val="00437297"/>
    <w:rsid w:val="00437AC9"/>
    <w:rsid w:val="00442304"/>
    <w:rsid w:val="00442F63"/>
    <w:rsid w:val="00445C5B"/>
    <w:rsid w:val="00445DFE"/>
    <w:rsid w:val="00447AC1"/>
    <w:rsid w:val="00450055"/>
    <w:rsid w:val="00450E8A"/>
    <w:rsid w:val="004510F5"/>
    <w:rsid w:val="00451C8C"/>
    <w:rsid w:val="004528D6"/>
    <w:rsid w:val="0045328C"/>
    <w:rsid w:val="00454C3D"/>
    <w:rsid w:val="00454F66"/>
    <w:rsid w:val="00456938"/>
    <w:rsid w:val="00457C77"/>
    <w:rsid w:val="00462F99"/>
    <w:rsid w:val="00463321"/>
    <w:rsid w:val="00463902"/>
    <w:rsid w:val="004656EF"/>
    <w:rsid w:val="00465835"/>
    <w:rsid w:val="00465B06"/>
    <w:rsid w:val="00465FFA"/>
    <w:rsid w:val="004665C5"/>
    <w:rsid w:val="0046756E"/>
    <w:rsid w:val="00470397"/>
    <w:rsid w:val="00470CFE"/>
    <w:rsid w:val="0047220C"/>
    <w:rsid w:val="00473853"/>
    <w:rsid w:val="00473F01"/>
    <w:rsid w:val="0047435A"/>
    <w:rsid w:val="00474B4A"/>
    <w:rsid w:val="004764AE"/>
    <w:rsid w:val="00476B7E"/>
    <w:rsid w:val="00477500"/>
    <w:rsid w:val="00477BFA"/>
    <w:rsid w:val="00480262"/>
    <w:rsid w:val="00481587"/>
    <w:rsid w:val="004816C4"/>
    <w:rsid w:val="00481CF8"/>
    <w:rsid w:val="004838CE"/>
    <w:rsid w:val="004845BC"/>
    <w:rsid w:val="00486676"/>
    <w:rsid w:val="00486D02"/>
    <w:rsid w:val="00487037"/>
    <w:rsid w:val="00487B74"/>
    <w:rsid w:val="00490FEA"/>
    <w:rsid w:val="0049102A"/>
    <w:rsid w:val="004912DD"/>
    <w:rsid w:val="00494060"/>
    <w:rsid w:val="00495870"/>
    <w:rsid w:val="00496B44"/>
    <w:rsid w:val="004A11B9"/>
    <w:rsid w:val="004A17BC"/>
    <w:rsid w:val="004A2993"/>
    <w:rsid w:val="004A321B"/>
    <w:rsid w:val="004A3C83"/>
    <w:rsid w:val="004A3E5C"/>
    <w:rsid w:val="004A4B7F"/>
    <w:rsid w:val="004A6361"/>
    <w:rsid w:val="004A6774"/>
    <w:rsid w:val="004A6B5A"/>
    <w:rsid w:val="004B03CD"/>
    <w:rsid w:val="004B2B38"/>
    <w:rsid w:val="004B2F58"/>
    <w:rsid w:val="004B31BB"/>
    <w:rsid w:val="004B36EA"/>
    <w:rsid w:val="004B39A2"/>
    <w:rsid w:val="004B5139"/>
    <w:rsid w:val="004B5693"/>
    <w:rsid w:val="004C0344"/>
    <w:rsid w:val="004C16CA"/>
    <w:rsid w:val="004C1E3A"/>
    <w:rsid w:val="004C20B0"/>
    <w:rsid w:val="004C5DBA"/>
    <w:rsid w:val="004C6935"/>
    <w:rsid w:val="004C78D6"/>
    <w:rsid w:val="004C7DA4"/>
    <w:rsid w:val="004C7E55"/>
    <w:rsid w:val="004D128B"/>
    <w:rsid w:val="004D15A6"/>
    <w:rsid w:val="004D23C5"/>
    <w:rsid w:val="004D4D22"/>
    <w:rsid w:val="004D72EA"/>
    <w:rsid w:val="004D78A4"/>
    <w:rsid w:val="004D7CF5"/>
    <w:rsid w:val="004E0473"/>
    <w:rsid w:val="004E0E48"/>
    <w:rsid w:val="004E17E6"/>
    <w:rsid w:val="004E2946"/>
    <w:rsid w:val="004E2B93"/>
    <w:rsid w:val="004E30E9"/>
    <w:rsid w:val="004E555B"/>
    <w:rsid w:val="004E5593"/>
    <w:rsid w:val="004E6295"/>
    <w:rsid w:val="004E74E2"/>
    <w:rsid w:val="004F0CD7"/>
    <w:rsid w:val="004F10D2"/>
    <w:rsid w:val="004F1E32"/>
    <w:rsid w:val="004F222C"/>
    <w:rsid w:val="004F42DD"/>
    <w:rsid w:val="004F4C57"/>
    <w:rsid w:val="004F5E1C"/>
    <w:rsid w:val="004F60A5"/>
    <w:rsid w:val="004F6C00"/>
    <w:rsid w:val="004F7636"/>
    <w:rsid w:val="004F7637"/>
    <w:rsid w:val="004F7CBC"/>
    <w:rsid w:val="005015B5"/>
    <w:rsid w:val="005019DF"/>
    <w:rsid w:val="00501FD0"/>
    <w:rsid w:val="00502270"/>
    <w:rsid w:val="00506A00"/>
    <w:rsid w:val="0050735F"/>
    <w:rsid w:val="00510122"/>
    <w:rsid w:val="00511158"/>
    <w:rsid w:val="0051190A"/>
    <w:rsid w:val="005119F1"/>
    <w:rsid w:val="005136CF"/>
    <w:rsid w:val="005144D1"/>
    <w:rsid w:val="00514546"/>
    <w:rsid w:val="00515369"/>
    <w:rsid w:val="00516B4B"/>
    <w:rsid w:val="00516CB4"/>
    <w:rsid w:val="00522815"/>
    <w:rsid w:val="00524376"/>
    <w:rsid w:val="00524CD8"/>
    <w:rsid w:val="00525152"/>
    <w:rsid w:val="0052661E"/>
    <w:rsid w:val="00526964"/>
    <w:rsid w:val="00526EAA"/>
    <w:rsid w:val="005271FA"/>
    <w:rsid w:val="005274F1"/>
    <w:rsid w:val="00527B62"/>
    <w:rsid w:val="0053503F"/>
    <w:rsid w:val="00535ACA"/>
    <w:rsid w:val="0053604C"/>
    <w:rsid w:val="00536DB0"/>
    <w:rsid w:val="0054007A"/>
    <w:rsid w:val="0054263D"/>
    <w:rsid w:val="005434E3"/>
    <w:rsid w:val="00544FB0"/>
    <w:rsid w:val="00545819"/>
    <w:rsid w:val="00545C24"/>
    <w:rsid w:val="00547A0E"/>
    <w:rsid w:val="00550D36"/>
    <w:rsid w:val="005515A0"/>
    <w:rsid w:val="005516D5"/>
    <w:rsid w:val="00552DBA"/>
    <w:rsid w:val="00553045"/>
    <w:rsid w:val="00555583"/>
    <w:rsid w:val="005579C6"/>
    <w:rsid w:val="00557BA8"/>
    <w:rsid w:val="0056057C"/>
    <w:rsid w:val="00560B2E"/>
    <w:rsid w:val="00561FBF"/>
    <w:rsid w:val="005627A6"/>
    <w:rsid w:val="005630D4"/>
    <w:rsid w:val="00563C31"/>
    <w:rsid w:val="00564923"/>
    <w:rsid w:val="00565542"/>
    <w:rsid w:val="0056769F"/>
    <w:rsid w:val="00570611"/>
    <w:rsid w:val="00572DE5"/>
    <w:rsid w:val="005752DD"/>
    <w:rsid w:val="0057544F"/>
    <w:rsid w:val="0057687A"/>
    <w:rsid w:val="00580135"/>
    <w:rsid w:val="005807AD"/>
    <w:rsid w:val="00580DE4"/>
    <w:rsid w:val="005810CF"/>
    <w:rsid w:val="00581118"/>
    <w:rsid w:val="005819DE"/>
    <w:rsid w:val="0058466A"/>
    <w:rsid w:val="00585116"/>
    <w:rsid w:val="005852B7"/>
    <w:rsid w:val="00586854"/>
    <w:rsid w:val="00590112"/>
    <w:rsid w:val="005952FE"/>
    <w:rsid w:val="00595921"/>
    <w:rsid w:val="00595C43"/>
    <w:rsid w:val="00595E98"/>
    <w:rsid w:val="00596F03"/>
    <w:rsid w:val="00597319"/>
    <w:rsid w:val="00597502"/>
    <w:rsid w:val="005A03C9"/>
    <w:rsid w:val="005A4F5F"/>
    <w:rsid w:val="005A59D4"/>
    <w:rsid w:val="005A7335"/>
    <w:rsid w:val="005B0143"/>
    <w:rsid w:val="005B084E"/>
    <w:rsid w:val="005B1253"/>
    <w:rsid w:val="005B1DEA"/>
    <w:rsid w:val="005B2AB6"/>
    <w:rsid w:val="005B3897"/>
    <w:rsid w:val="005B493C"/>
    <w:rsid w:val="005B53A6"/>
    <w:rsid w:val="005B611A"/>
    <w:rsid w:val="005B6A98"/>
    <w:rsid w:val="005C0B45"/>
    <w:rsid w:val="005C0D8D"/>
    <w:rsid w:val="005C113E"/>
    <w:rsid w:val="005C1862"/>
    <w:rsid w:val="005C2041"/>
    <w:rsid w:val="005C2388"/>
    <w:rsid w:val="005C2E73"/>
    <w:rsid w:val="005C3305"/>
    <w:rsid w:val="005C3A23"/>
    <w:rsid w:val="005C3A68"/>
    <w:rsid w:val="005C3F59"/>
    <w:rsid w:val="005C4515"/>
    <w:rsid w:val="005C4710"/>
    <w:rsid w:val="005C4AFD"/>
    <w:rsid w:val="005C6673"/>
    <w:rsid w:val="005C6C41"/>
    <w:rsid w:val="005C71AF"/>
    <w:rsid w:val="005C7BDB"/>
    <w:rsid w:val="005D09A8"/>
    <w:rsid w:val="005D102D"/>
    <w:rsid w:val="005D3780"/>
    <w:rsid w:val="005D37DB"/>
    <w:rsid w:val="005D3E40"/>
    <w:rsid w:val="005D40DE"/>
    <w:rsid w:val="005D4609"/>
    <w:rsid w:val="005D46C2"/>
    <w:rsid w:val="005D4968"/>
    <w:rsid w:val="005D5080"/>
    <w:rsid w:val="005D56A8"/>
    <w:rsid w:val="005D5882"/>
    <w:rsid w:val="005D5F23"/>
    <w:rsid w:val="005E1223"/>
    <w:rsid w:val="005E13DE"/>
    <w:rsid w:val="005E2986"/>
    <w:rsid w:val="005E3253"/>
    <w:rsid w:val="005E3308"/>
    <w:rsid w:val="005E3F5E"/>
    <w:rsid w:val="005E5ADE"/>
    <w:rsid w:val="005E6FBB"/>
    <w:rsid w:val="005E71A6"/>
    <w:rsid w:val="005E7ED5"/>
    <w:rsid w:val="005F011C"/>
    <w:rsid w:val="005F03DA"/>
    <w:rsid w:val="005F0EE5"/>
    <w:rsid w:val="005F3AC7"/>
    <w:rsid w:val="005F5D8E"/>
    <w:rsid w:val="005F664E"/>
    <w:rsid w:val="005F68B3"/>
    <w:rsid w:val="006001B1"/>
    <w:rsid w:val="006005C4"/>
    <w:rsid w:val="00600942"/>
    <w:rsid w:val="00601462"/>
    <w:rsid w:val="0060199C"/>
    <w:rsid w:val="00601BBE"/>
    <w:rsid w:val="00603D46"/>
    <w:rsid w:val="00606254"/>
    <w:rsid w:val="0060645D"/>
    <w:rsid w:val="00607115"/>
    <w:rsid w:val="0061163A"/>
    <w:rsid w:val="00613463"/>
    <w:rsid w:val="00614AFD"/>
    <w:rsid w:val="00614D1D"/>
    <w:rsid w:val="00615321"/>
    <w:rsid w:val="00615407"/>
    <w:rsid w:val="006156C7"/>
    <w:rsid w:val="00615E4B"/>
    <w:rsid w:val="006166C8"/>
    <w:rsid w:val="00616D82"/>
    <w:rsid w:val="00616E0D"/>
    <w:rsid w:val="00620FBD"/>
    <w:rsid w:val="006221EA"/>
    <w:rsid w:val="00622321"/>
    <w:rsid w:val="006223C0"/>
    <w:rsid w:val="006228F5"/>
    <w:rsid w:val="00622DF1"/>
    <w:rsid w:val="006234E5"/>
    <w:rsid w:val="006247B1"/>
    <w:rsid w:val="006252C9"/>
    <w:rsid w:val="00625838"/>
    <w:rsid w:val="00627E71"/>
    <w:rsid w:val="00627F17"/>
    <w:rsid w:val="00631596"/>
    <w:rsid w:val="00632749"/>
    <w:rsid w:val="006328D6"/>
    <w:rsid w:val="0063372F"/>
    <w:rsid w:val="00633BCE"/>
    <w:rsid w:val="006354B1"/>
    <w:rsid w:val="0063610C"/>
    <w:rsid w:val="00636551"/>
    <w:rsid w:val="006371D7"/>
    <w:rsid w:val="006400D8"/>
    <w:rsid w:val="00640E7F"/>
    <w:rsid w:val="006417F4"/>
    <w:rsid w:val="00641C57"/>
    <w:rsid w:val="00643F01"/>
    <w:rsid w:val="00647953"/>
    <w:rsid w:val="006509CA"/>
    <w:rsid w:val="00650C30"/>
    <w:rsid w:val="0065111E"/>
    <w:rsid w:val="00651367"/>
    <w:rsid w:val="00653A41"/>
    <w:rsid w:val="00653C28"/>
    <w:rsid w:val="00654EC1"/>
    <w:rsid w:val="00655BBC"/>
    <w:rsid w:val="00655CD3"/>
    <w:rsid w:val="006564C8"/>
    <w:rsid w:val="00660905"/>
    <w:rsid w:val="00661D60"/>
    <w:rsid w:val="00661DC4"/>
    <w:rsid w:val="006625B6"/>
    <w:rsid w:val="00662814"/>
    <w:rsid w:val="006636DB"/>
    <w:rsid w:val="0066377B"/>
    <w:rsid w:val="006638AD"/>
    <w:rsid w:val="006649E1"/>
    <w:rsid w:val="00664C78"/>
    <w:rsid w:val="00665479"/>
    <w:rsid w:val="00665FCB"/>
    <w:rsid w:val="0066671B"/>
    <w:rsid w:val="006670DE"/>
    <w:rsid w:val="006678FA"/>
    <w:rsid w:val="00667AE7"/>
    <w:rsid w:val="00667F4E"/>
    <w:rsid w:val="006702B2"/>
    <w:rsid w:val="00672DF0"/>
    <w:rsid w:val="00676367"/>
    <w:rsid w:val="006771CE"/>
    <w:rsid w:val="00680496"/>
    <w:rsid w:val="00680697"/>
    <w:rsid w:val="00680C2B"/>
    <w:rsid w:val="00680C37"/>
    <w:rsid w:val="00681A62"/>
    <w:rsid w:val="0068367E"/>
    <w:rsid w:val="006840EE"/>
    <w:rsid w:val="00684E9D"/>
    <w:rsid w:val="00685A91"/>
    <w:rsid w:val="00690921"/>
    <w:rsid w:val="00691268"/>
    <w:rsid w:val="0069149E"/>
    <w:rsid w:val="006926DE"/>
    <w:rsid w:val="006931D4"/>
    <w:rsid w:val="00694B4D"/>
    <w:rsid w:val="00694CAA"/>
    <w:rsid w:val="006952F9"/>
    <w:rsid w:val="00696F1B"/>
    <w:rsid w:val="006A2010"/>
    <w:rsid w:val="006A2420"/>
    <w:rsid w:val="006A2A17"/>
    <w:rsid w:val="006A5E3E"/>
    <w:rsid w:val="006B093E"/>
    <w:rsid w:val="006B0AB9"/>
    <w:rsid w:val="006B1636"/>
    <w:rsid w:val="006B278E"/>
    <w:rsid w:val="006B2893"/>
    <w:rsid w:val="006B33C4"/>
    <w:rsid w:val="006B340F"/>
    <w:rsid w:val="006B3CB8"/>
    <w:rsid w:val="006B4C52"/>
    <w:rsid w:val="006B4DFF"/>
    <w:rsid w:val="006B5E74"/>
    <w:rsid w:val="006C1F3C"/>
    <w:rsid w:val="006C1FD5"/>
    <w:rsid w:val="006C325C"/>
    <w:rsid w:val="006C53D7"/>
    <w:rsid w:val="006C7CB8"/>
    <w:rsid w:val="006D0133"/>
    <w:rsid w:val="006D14D0"/>
    <w:rsid w:val="006D1C23"/>
    <w:rsid w:val="006D2EC8"/>
    <w:rsid w:val="006D3A0F"/>
    <w:rsid w:val="006D4160"/>
    <w:rsid w:val="006D45AE"/>
    <w:rsid w:val="006D47AE"/>
    <w:rsid w:val="006D52DB"/>
    <w:rsid w:val="006D5517"/>
    <w:rsid w:val="006D6457"/>
    <w:rsid w:val="006D7127"/>
    <w:rsid w:val="006D7C78"/>
    <w:rsid w:val="006E04D6"/>
    <w:rsid w:val="006E0DEF"/>
    <w:rsid w:val="006E2635"/>
    <w:rsid w:val="006E35C2"/>
    <w:rsid w:val="006E3A28"/>
    <w:rsid w:val="006E3A97"/>
    <w:rsid w:val="006E4139"/>
    <w:rsid w:val="006E45A3"/>
    <w:rsid w:val="006E50A9"/>
    <w:rsid w:val="006E614F"/>
    <w:rsid w:val="006E6531"/>
    <w:rsid w:val="006E65E5"/>
    <w:rsid w:val="006E784D"/>
    <w:rsid w:val="006E7AC6"/>
    <w:rsid w:val="006F02BF"/>
    <w:rsid w:val="006F0C09"/>
    <w:rsid w:val="006F12FE"/>
    <w:rsid w:val="006F2870"/>
    <w:rsid w:val="006F2B7F"/>
    <w:rsid w:val="006F3BAC"/>
    <w:rsid w:val="006F46FB"/>
    <w:rsid w:val="006F4E63"/>
    <w:rsid w:val="006F60C4"/>
    <w:rsid w:val="006F71EB"/>
    <w:rsid w:val="007005C8"/>
    <w:rsid w:val="007009DA"/>
    <w:rsid w:val="007016F7"/>
    <w:rsid w:val="007023FB"/>
    <w:rsid w:val="0070257D"/>
    <w:rsid w:val="00703B08"/>
    <w:rsid w:val="00703BEE"/>
    <w:rsid w:val="00704069"/>
    <w:rsid w:val="00705895"/>
    <w:rsid w:val="007062A6"/>
    <w:rsid w:val="007066E5"/>
    <w:rsid w:val="00706B6F"/>
    <w:rsid w:val="00711171"/>
    <w:rsid w:val="0071147E"/>
    <w:rsid w:val="007118F1"/>
    <w:rsid w:val="00711B2B"/>
    <w:rsid w:val="007127B2"/>
    <w:rsid w:val="0071281E"/>
    <w:rsid w:val="007128F6"/>
    <w:rsid w:val="00714543"/>
    <w:rsid w:val="0071548F"/>
    <w:rsid w:val="00716A2C"/>
    <w:rsid w:val="00721227"/>
    <w:rsid w:val="00721BBD"/>
    <w:rsid w:val="007236FE"/>
    <w:rsid w:val="00724DD6"/>
    <w:rsid w:val="00724F2C"/>
    <w:rsid w:val="00724FB9"/>
    <w:rsid w:val="00730AF0"/>
    <w:rsid w:val="007310B7"/>
    <w:rsid w:val="00731F10"/>
    <w:rsid w:val="00732121"/>
    <w:rsid w:val="007345D9"/>
    <w:rsid w:val="00734858"/>
    <w:rsid w:val="00735652"/>
    <w:rsid w:val="00735668"/>
    <w:rsid w:val="007359FC"/>
    <w:rsid w:val="00735F0E"/>
    <w:rsid w:val="00737185"/>
    <w:rsid w:val="00737BEB"/>
    <w:rsid w:val="007407AA"/>
    <w:rsid w:val="00740CF1"/>
    <w:rsid w:val="00740E72"/>
    <w:rsid w:val="00741BBA"/>
    <w:rsid w:val="00742560"/>
    <w:rsid w:val="007441E6"/>
    <w:rsid w:val="007457C7"/>
    <w:rsid w:val="00750CD1"/>
    <w:rsid w:val="00755C8C"/>
    <w:rsid w:val="007565C8"/>
    <w:rsid w:val="007577E8"/>
    <w:rsid w:val="007600AC"/>
    <w:rsid w:val="007605BA"/>
    <w:rsid w:val="0076096D"/>
    <w:rsid w:val="00761B5D"/>
    <w:rsid w:val="00761E7F"/>
    <w:rsid w:val="007623BF"/>
    <w:rsid w:val="00762B5F"/>
    <w:rsid w:val="007646A6"/>
    <w:rsid w:val="00766017"/>
    <w:rsid w:val="00771593"/>
    <w:rsid w:val="00773BFE"/>
    <w:rsid w:val="00775F1F"/>
    <w:rsid w:val="00776728"/>
    <w:rsid w:val="00776A28"/>
    <w:rsid w:val="00777C84"/>
    <w:rsid w:val="00780547"/>
    <w:rsid w:val="00781461"/>
    <w:rsid w:val="0078329F"/>
    <w:rsid w:val="00783593"/>
    <w:rsid w:val="00783603"/>
    <w:rsid w:val="00783B84"/>
    <w:rsid w:val="00783C4A"/>
    <w:rsid w:val="007847EF"/>
    <w:rsid w:val="00784BF4"/>
    <w:rsid w:val="00785D14"/>
    <w:rsid w:val="00786013"/>
    <w:rsid w:val="0078760E"/>
    <w:rsid w:val="00790D4F"/>
    <w:rsid w:val="00791687"/>
    <w:rsid w:val="00791F01"/>
    <w:rsid w:val="00793401"/>
    <w:rsid w:val="00794446"/>
    <w:rsid w:val="007946BF"/>
    <w:rsid w:val="0079597D"/>
    <w:rsid w:val="00796E92"/>
    <w:rsid w:val="00797129"/>
    <w:rsid w:val="007974B7"/>
    <w:rsid w:val="007A1BA2"/>
    <w:rsid w:val="007A1FEB"/>
    <w:rsid w:val="007A238C"/>
    <w:rsid w:val="007A3145"/>
    <w:rsid w:val="007A3DA9"/>
    <w:rsid w:val="007A4661"/>
    <w:rsid w:val="007A495B"/>
    <w:rsid w:val="007A5EC1"/>
    <w:rsid w:val="007A60F2"/>
    <w:rsid w:val="007A68C7"/>
    <w:rsid w:val="007B069B"/>
    <w:rsid w:val="007B073E"/>
    <w:rsid w:val="007B1B97"/>
    <w:rsid w:val="007B2551"/>
    <w:rsid w:val="007B2565"/>
    <w:rsid w:val="007B2894"/>
    <w:rsid w:val="007B32A5"/>
    <w:rsid w:val="007B3B90"/>
    <w:rsid w:val="007B4450"/>
    <w:rsid w:val="007B4D24"/>
    <w:rsid w:val="007B4EC4"/>
    <w:rsid w:val="007B572D"/>
    <w:rsid w:val="007C03FD"/>
    <w:rsid w:val="007C248B"/>
    <w:rsid w:val="007C249B"/>
    <w:rsid w:val="007C56B4"/>
    <w:rsid w:val="007C5FDA"/>
    <w:rsid w:val="007C6F9D"/>
    <w:rsid w:val="007C783F"/>
    <w:rsid w:val="007C7CAD"/>
    <w:rsid w:val="007D0267"/>
    <w:rsid w:val="007D14BC"/>
    <w:rsid w:val="007D2802"/>
    <w:rsid w:val="007D2D37"/>
    <w:rsid w:val="007D48BC"/>
    <w:rsid w:val="007D497A"/>
    <w:rsid w:val="007D5204"/>
    <w:rsid w:val="007D626A"/>
    <w:rsid w:val="007D6E7C"/>
    <w:rsid w:val="007E1624"/>
    <w:rsid w:val="007E1EA2"/>
    <w:rsid w:val="007E2AA7"/>
    <w:rsid w:val="007E2F87"/>
    <w:rsid w:val="007E44E8"/>
    <w:rsid w:val="007E62DD"/>
    <w:rsid w:val="007E67F2"/>
    <w:rsid w:val="007E7812"/>
    <w:rsid w:val="007F0B2E"/>
    <w:rsid w:val="007F0BEE"/>
    <w:rsid w:val="007F16A8"/>
    <w:rsid w:val="007F2960"/>
    <w:rsid w:val="007F32F1"/>
    <w:rsid w:val="007F32FA"/>
    <w:rsid w:val="007F40B5"/>
    <w:rsid w:val="007F4DEF"/>
    <w:rsid w:val="007F6171"/>
    <w:rsid w:val="007F66A5"/>
    <w:rsid w:val="007F7507"/>
    <w:rsid w:val="007F7DB8"/>
    <w:rsid w:val="007F7FDB"/>
    <w:rsid w:val="008009C7"/>
    <w:rsid w:val="0080478C"/>
    <w:rsid w:val="00804CDA"/>
    <w:rsid w:val="00804FFD"/>
    <w:rsid w:val="00805351"/>
    <w:rsid w:val="0081028F"/>
    <w:rsid w:val="00810B68"/>
    <w:rsid w:val="00811258"/>
    <w:rsid w:val="00811374"/>
    <w:rsid w:val="008139BA"/>
    <w:rsid w:val="00813EF6"/>
    <w:rsid w:val="0081542E"/>
    <w:rsid w:val="00815DF7"/>
    <w:rsid w:val="008166E3"/>
    <w:rsid w:val="00820420"/>
    <w:rsid w:val="00821162"/>
    <w:rsid w:val="008212F2"/>
    <w:rsid w:val="00821C02"/>
    <w:rsid w:val="00822207"/>
    <w:rsid w:val="00822277"/>
    <w:rsid w:val="00822429"/>
    <w:rsid w:val="0082350F"/>
    <w:rsid w:val="008239F6"/>
    <w:rsid w:val="0082471A"/>
    <w:rsid w:val="0082677D"/>
    <w:rsid w:val="00827B14"/>
    <w:rsid w:val="0083036C"/>
    <w:rsid w:val="008329C8"/>
    <w:rsid w:val="00833117"/>
    <w:rsid w:val="00833124"/>
    <w:rsid w:val="00833DB1"/>
    <w:rsid w:val="0083446F"/>
    <w:rsid w:val="00834CAE"/>
    <w:rsid w:val="0083665F"/>
    <w:rsid w:val="00836BC9"/>
    <w:rsid w:val="00837AE2"/>
    <w:rsid w:val="00840368"/>
    <w:rsid w:val="008403B8"/>
    <w:rsid w:val="00841868"/>
    <w:rsid w:val="008459DB"/>
    <w:rsid w:val="00852A14"/>
    <w:rsid w:val="008532FC"/>
    <w:rsid w:val="00854C1E"/>
    <w:rsid w:val="00855132"/>
    <w:rsid w:val="0085594D"/>
    <w:rsid w:val="00855D1F"/>
    <w:rsid w:val="0085619A"/>
    <w:rsid w:val="0085649B"/>
    <w:rsid w:val="00856596"/>
    <w:rsid w:val="00856A79"/>
    <w:rsid w:val="00856D47"/>
    <w:rsid w:val="00857747"/>
    <w:rsid w:val="00857E9D"/>
    <w:rsid w:val="00861FE9"/>
    <w:rsid w:val="008631A7"/>
    <w:rsid w:val="0086348E"/>
    <w:rsid w:val="0086427C"/>
    <w:rsid w:val="008654FD"/>
    <w:rsid w:val="00866077"/>
    <w:rsid w:val="00866693"/>
    <w:rsid w:val="00867344"/>
    <w:rsid w:val="00867B79"/>
    <w:rsid w:val="00867E19"/>
    <w:rsid w:val="008705C0"/>
    <w:rsid w:val="00870B2F"/>
    <w:rsid w:val="00871C63"/>
    <w:rsid w:val="00873AE2"/>
    <w:rsid w:val="008746D9"/>
    <w:rsid w:val="00875130"/>
    <w:rsid w:val="0087593E"/>
    <w:rsid w:val="0087772A"/>
    <w:rsid w:val="0087774E"/>
    <w:rsid w:val="00881CDA"/>
    <w:rsid w:val="00881DBE"/>
    <w:rsid w:val="0088378A"/>
    <w:rsid w:val="0088493A"/>
    <w:rsid w:val="0088502C"/>
    <w:rsid w:val="0088645D"/>
    <w:rsid w:val="008869D5"/>
    <w:rsid w:val="008902AD"/>
    <w:rsid w:val="008930C8"/>
    <w:rsid w:val="0089317C"/>
    <w:rsid w:val="0089576C"/>
    <w:rsid w:val="00895775"/>
    <w:rsid w:val="00896748"/>
    <w:rsid w:val="00896869"/>
    <w:rsid w:val="00896A31"/>
    <w:rsid w:val="00896D49"/>
    <w:rsid w:val="008970C3"/>
    <w:rsid w:val="008A0877"/>
    <w:rsid w:val="008A184E"/>
    <w:rsid w:val="008A2AF6"/>
    <w:rsid w:val="008A2DE9"/>
    <w:rsid w:val="008A400D"/>
    <w:rsid w:val="008A409E"/>
    <w:rsid w:val="008A5A26"/>
    <w:rsid w:val="008A5B7E"/>
    <w:rsid w:val="008B211A"/>
    <w:rsid w:val="008B337F"/>
    <w:rsid w:val="008B4240"/>
    <w:rsid w:val="008B4BD2"/>
    <w:rsid w:val="008B513C"/>
    <w:rsid w:val="008B6AA7"/>
    <w:rsid w:val="008B79E4"/>
    <w:rsid w:val="008C127D"/>
    <w:rsid w:val="008C1B21"/>
    <w:rsid w:val="008C280F"/>
    <w:rsid w:val="008C37E4"/>
    <w:rsid w:val="008C65BD"/>
    <w:rsid w:val="008C6875"/>
    <w:rsid w:val="008C6985"/>
    <w:rsid w:val="008C7991"/>
    <w:rsid w:val="008C7A62"/>
    <w:rsid w:val="008C7AC5"/>
    <w:rsid w:val="008D1DA2"/>
    <w:rsid w:val="008D22A6"/>
    <w:rsid w:val="008D2370"/>
    <w:rsid w:val="008D29DB"/>
    <w:rsid w:val="008D32BD"/>
    <w:rsid w:val="008D4C3E"/>
    <w:rsid w:val="008D512C"/>
    <w:rsid w:val="008D62E9"/>
    <w:rsid w:val="008D6917"/>
    <w:rsid w:val="008D7D35"/>
    <w:rsid w:val="008E01B7"/>
    <w:rsid w:val="008E1F3E"/>
    <w:rsid w:val="008E2257"/>
    <w:rsid w:val="008E275C"/>
    <w:rsid w:val="008E2FD6"/>
    <w:rsid w:val="008E414E"/>
    <w:rsid w:val="008E4633"/>
    <w:rsid w:val="008E4E51"/>
    <w:rsid w:val="008E5F9F"/>
    <w:rsid w:val="008E6C5A"/>
    <w:rsid w:val="008E7B74"/>
    <w:rsid w:val="008E7FF4"/>
    <w:rsid w:val="008F0238"/>
    <w:rsid w:val="008F12E0"/>
    <w:rsid w:val="008F1E08"/>
    <w:rsid w:val="008F245B"/>
    <w:rsid w:val="008F2761"/>
    <w:rsid w:val="008F28F3"/>
    <w:rsid w:val="008F3CA9"/>
    <w:rsid w:val="008F5C90"/>
    <w:rsid w:val="008F6B6C"/>
    <w:rsid w:val="008F6EB3"/>
    <w:rsid w:val="008F7125"/>
    <w:rsid w:val="008F7518"/>
    <w:rsid w:val="008F7AC5"/>
    <w:rsid w:val="009021AD"/>
    <w:rsid w:val="0090285E"/>
    <w:rsid w:val="00903364"/>
    <w:rsid w:val="0090350D"/>
    <w:rsid w:val="00903AD3"/>
    <w:rsid w:val="00903B26"/>
    <w:rsid w:val="00904608"/>
    <w:rsid w:val="009054A6"/>
    <w:rsid w:val="00905E30"/>
    <w:rsid w:val="00906A96"/>
    <w:rsid w:val="00907FA8"/>
    <w:rsid w:val="00910256"/>
    <w:rsid w:val="00910884"/>
    <w:rsid w:val="00912124"/>
    <w:rsid w:val="009122E6"/>
    <w:rsid w:val="00912372"/>
    <w:rsid w:val="009137C1"/>
    <w:rsid w:val="00915588"/>
    <w:rsid w:val="0091784C"/>
    <w:rsid w:val="00922356"/>
    <w:rsid w:val="00923C1B"/>
    <w:rsid w:val="00924056"/>
    <w:rsid w:val="00925831"/>
    <w:rsid w:val="009267DB"/>
    <w:rsid w:val="00926D72"/>
    <w:rsid w:val="009311D6"/>
    <w:rsid w:val="00931E9C"/>
    <w:rsid w:val="009327EE"/>
    <w:rsid w:val="00932FF8"/>
    <w:rsid w:val="0093607E"/>
    <w:rsid w:val="0093771E"/>
    <w:rsid w:val="00941E19"/>
    <w:rsid w:val="009445F0"/>
    <w:rsid w:val="00944694"/>
    <w:rsid w:val="00945266"/>
    <w:rsid w:val="009456E4"/>
    <w:rsid w:val="00945CAB"/>
    <w:rsid w:val="00947060"/>
    <w:rsid w:val="0095058C"/>
    <w:rsid w:val="00950745"/>
    <w:rsid w:val="009523D4"/>
    <w:rsid w:val="00952685"/>
    <w:rsid w:val="00953C60"/>
    <w:rsid w:val="0095478D"/>
    <w:rsid w:val="009555BB"/>
    <w:rsid w:val="00956564"/>
    <w:rsid w:val="00957C6A"/>
    <w:rsid w:val="009602A6"/>
    <w:rsid w:val="0096041C"/>
    <w:rsid w:val="009627ED"/>
    <w:rsid w:val="0096304E"/>
    <w:rsid w:val="00964CB4"/>
    <w:rsid w:val="00964F3A"/>
    <w:rsid w:val="00964F4B"/>
    <w:rsid w:val="00970313"/>
    <w:rsid w:val="00970BC0"/>
    <w:rsid w:val="00970CBD"/>
    <w:rsid w:val="00971499"/>
    <w:rsid w:val="00975357"/>
    <w:rsid w:val="00975E3D"/>
    <w:rsid w:val="00977B85"/>
    <w:rsid w:val="00981CA4"/>
    <w:rsid w:val="00983629"/>
    <w:rsid w:val="00983D24"/>
    <w:rsid w:val="0098448C"/>
    <w:rsid w:val="0098643F"/>
    <w:rsid w:val="00986A77"/>
    <w:rsid w:val="00986CEF"/>
    <w:rsid w:val="009905CD"/>
    <w:rsid w:val="009943BF"/>
    <w:rsid w:val="00994485"/>
    <w:rsid w:val="0099452F"/>
    <w:rsid w:val="0099510F"/>
    <w:rsid w:val="00995652"/>
    <w:rsid w:val="00996FE8"/>
    <w:rsid w:val="00997382"/>
    <w:rsid w:val="00997EF1"/>
    <w:rsid w:val="00997F70"/>
    <w:rsid w:val="009A3EFF"/>
    <w:rsid w:val="009A3FE9"/>
    <w:rsid w:val="009A51EB"/>
    <w:rsid w:val="009A58BC"/>
    <w:rsid w:val="009A7128"/>
    <w:rsid w:val="009B0B67"/>
    <w:rsid w:val="009B1CD3"/>
    <w:rsid w:val="009B294F"/>
    <w:rsid w:val="009B39DF"/>
    <w:rsid w:val="009B43EF"/>
    <w:rsid w:val="009B4603"/>
    <w:rsid w:val="009B5371"/>
    <w:rsid w:val="009B53CC"/>
    <w:rsid w:val="009B6A0B"/>
    <w:rsid w:val="009C0B61"/>
    <w:rsid w:val="009C10EB"/>
    <w:rsid w:val="009C123C"/>
    <w:rsid w:val="009C13F8"/>
    <w:rsid w:val="009C14BC"/>
    <w:rsid w:val="009C39B2"/>
    <w:rsid w:val="009C5292"/>
    <w:rsid w:val="009C6311"/>
    <w:rsid w:val="009C64A5"/>
    <w:rsid w:val="009C74AB"/>
    <w:rsid w:val="009C7782"/>
    <w:rsid w:val="009C7EEC"/>
    <w:rsid w:val="009D0C2B"/>
    <w:rsid w:val="009D0EEF"/>
    <w:rsid w:val="009D23B9"/>
    <w:rsid w:val="009D29FC"/>
    <w:rsid w:val="009D45E3"/>
    <w:rsid w:val="009D6E35"/>
    <w:rsid w:val="009D6ECB"/>
    <w:rsid w:val="009D75D3"/>
    <w:rsid w:val="009D7B58"/>
    <w:rsid w:val="009E0167"/>
    <w:rsid w:val="009E048B"/>
    <w:rsid w:val="009E0FB6"/>
    <w:rsid w:val="009E13E3"/>
    <w:rsid w:val="009E36DE"/>
    <w:rsid w:val="009E46B9"/>
    <w:rsid w:val="009E58C8"/>
    <w:rsid w:val="009E5DC1"/>
    <w:rsid w:val="009E5F67"/>
    <w:rsid w:val="009E6DDD"/>
    <w:rsid w:val="009E729C"/>
    <w:rsid w:val="009F09D0"/>
    <w:rsid w:val="009F1AB4"/>
    <w:rsid w:val="009F2E95"/>
    <w:rsid w:val="009F4C68"/>
    <w:rsid w:val="009F56EB"/>
    <w:rsid w:val="009F7C00"/>
    <w:rsid w:val="009F7F30"/>
    <w:rsid w:val="00A02679"/>
    <w:rsid w:val="00A03B8B"/>
    <w:rsid w:val="00A03E6E"/>
    <w:rsid w:val="00A04FD6"/>
    <w:rsid w:val="00A06CD7"/>
    <w:rsid w:val="00A06FFC"/>
    <w:rsid w:val="00A07AAC"/>
    <w:rsid w:val="00A111D7"/>
    <w:rsid w:val="00A115C1"/>
    <w:rsid w:val="00A1253E"/>
    <w:rsid w:val="00A12B99"/>
    <w:rsid w:val="00A15725"/>
    <w:rsid w:val="00A161B5"/>
    <w:rsid w:val="00A17074"/>
    <w:rsid w:val="00A1782D"/>
    <w:rsid w:val="00A17D63"/>
    <w:rsid w:val="00A17E75"/>
    <w:rsid w:val="00A20218"/>
    <w:rsid w:val="00A21301"/>
    <w:rsid w:val="00A2145A"/>
    <w:rsid w:val="00A223B4"/>
    <w:rsid w:val="00A23119"/>
    <w:rsid w:val="00A23C2E"/>
    <w:rsid w:val="00A24790"/>
    <w:rsid w:val="00A26130"/>
    <w:rsid w:val="00A306CC"/>
    <w:rsid w:val="00A31274"/>
    <w:rsid w:val="00A31C23"/>
    <w:rsid w:val="00A32AD3"/>
    <w:rsid w:val="00A32D19"/>
    <w:rsid w:val="00A33A8F"/>
    <w:rsid w:val="00A34D7C"/>
    <w:rsid w:val="00A357CE"/>
    <w:rsid w:val="00A3597F"/>
    <w:rsid w:val="00A35BB1"/>
    <w:rsid w:val="00A3651D"/>
    <w:rsid w:val="00A36E5D"/>
    <w:rsid w:val="00A4031C"/>
    <w:rsid w:val="00A40796"/>
    <w:rsid w:val="00A4099E"/>
    <w:rsid w:val="00A40ACA"/>
    <w:rsid w:val="00A40CC3"/>
    <w:rsid w:val="00A42357"/>
    <w:rsid w:val="00A4443B"/>
    <w:rsid w:val="00A44AD1"/>
    <w:rsid w:val="00A44DC1"/>
    <w:rsid w:val="00A4759B"/>
    <w:rsid w:val="00A50E1B"/>
    <w:rsid w:val="00A519EF"/>
    <w:rsid w:val="00A5247B"/>
    <w:rsid w:val="00A52814"/>
    <w:rsid w:val="00A52EC8"/>
    <w:rsid w:val="00A5353A"/>
    <w:rsid w:val="00A5401A"/>
    <w:rsid w:val="00A54615"/>
    <w:rsid w:val="00A558AB"/>
    <w:rsid w:val="00A55B8D"/>
    <w:rsid w:val="00A55F34"/>
    <w:rsid w:val="00A564A8"/>
    <w:rsid w:val="00A607E4"/>
    <w:rsid w:val="00A61333"/>
    <w:rsid w:val="00A616E1"/>
    <w:rsid w:val="00A620C6"/>
    <w:rsid w:val="00A64A7E"/>
    <w:rsid w:val="00A64F1D"/>
    <w:rsid w:val="00A657DA"/>
    <w:rsid w:val="00A66AFC"/>
    <w:rsid w:val="00A707DD"/>
    <w:rsid w:val="00A72394"/>
    <w:rsid w:val="00A724C1"/>
    <w:rsid w:val="00A73029"/>
    <w:rsid w:val="00A730CE"/>
    <w:rsid w:val="00A74694"/>
    <w:rsid w:val="00A75AC9"/>
    <w:rsid w:val="00A76569"/>
    <w:rsid w:val="00A76DCD"/>
    <w:rsid w:val="00A80E7A"/>
    <w:rsid w:val="00A81339"/>
    <w:rsid w:val="00A81C65"/>
    <w:rsid w:val="00A82F9A"/>
    <w:rsid w:val="00A83752"/>
    <w:rsid w:val="00A8443E"/>
    <w:rsid w:val="00A844F1"/>
    <w:rsid w:val="00A85AE4"/>
    <w:rsid w:val="00A86081"/>
    <w:rsid w:val="00A86629"/>
    <w:rsid w:val="00A8675D"/>
    <w:rsid w:val="00A86812"/>
    <w:rsid w:val="00A87591"/>
    <w:rsid w:val="00A87A85"/>
    <w:rsid w:val="00A87F19"/>
    <w:rsid w:val="00A90233"/>
    <w:rsid w:val="00A913B4"/>
    <w:rsid w:val="00A9160C"/>
    <w:rsid w:val="00A92095"/>
    <w:rsid w:val="00A92E98"/>
    <w:rsid w:val="00A93402"/>
    <w:rsid w:val="00A937E1"/>
    <w:rsid w:val="00A93900"/>
    <w:rsid w:val="00A943BE"/>
    <w:rsid w:val="00A943D9"/>
    <w:rsid w:val="00A95DF9"/>
    <w:rsid w:val="00A96264"/>
    <w:rsid w:val="00A96275"/>
    <w:rsid w:val="00A97302"/>
    <w:rsid w:val="00AA0757"/>
    <w:rsid w:val="00AA0838"/>
    <w:rsid w:val="00AA2067"/>
    <w:rsid w:val="00AA2B69"/>
    <w:rsid w:val="00AA43F3"/>
    <w:rsid w:val="00AA596E"/>
    <w:rsid w:val="00AA5B09"/>
    <w:rsid w:val="00AA649F"/>
    <w:rsid w:val="00AA6E88"/>
    <w:rsid w:val="00AA7F6C"/>
    <w:rsid w:val="00AB10CC"/>
    <w:rsid w:val="00AB1BA2"/>
    <w:rsid w:val="00AB2BDD"/>
    <w:rsid w:val="00AB2DD1"/>
    <w:rsid w:val="00AB3205"/>
    <w:rsid w:val="00AB44CF"/>
    <w:rsid w:val="00AB4E53"/>
    <w:rsid w:val="00AB4F41"/>
    <w:rsid w:val="00AB79E9"/>
    <w:rsid w:val="00AC04E9"/>
    <w:rsid w:val="00AC0A95"/>
    <w:rsid w:val="00AC28F9"/>
    <w:rsid w:val="00AC3146"/>
    <w:rsid w:val="00AC3DF9"/>
    <w:rsid w:val="00AC43C5"/>
    <w:rsid w:val="00AC52D2"/>
    <w:rsid w:val="00AC5991"/>
    <w:rsid w:val="00AC6625"/>
    <w:rsid w:val="00AC72AB"/>
    <w:rsid w:val="00AC7A4A"/>
    <w:rsid w:val="00AD1E6F"/>
    <w:rsid w:val="00AD2F0D"/>
    <w:rsid w:val="00AD3398"/>
    <w:rsid w:val="00AD456F"/>
    <w:rsid w:val="00AD5B34"/>
    <w:rsid w:val="00AD71D5"/>
    <w:rsid w:val="00AD7A51"/>
    <w:rsid w:val="00AE0FC8"/>
    <w:rsid w:val="00AE4662"/>
    <w:rsid w:val="00AE4E10"/>
    <w:rsid w:val="00AF0C03"/>
    <w:rsid w:val="00AF2CDC"/>
    <w:rsid w:val="00AF2D51"/>
    <w:rsid w:val="00AF3DAF"/>
    <w:rsid w:val="00AF6425"/>
    <w:rsid w:val="00AF6672"/>
    <w:rsid w:val="00B00A8A"/>
    <w:rsid w:val="00B0187A"/>
    <w:rsid w:val="00B01E27"/>
    <w:rsid w:val="00B0362C"/>
    <w:rsid w:val="00B0595D"/>
    <w:rsid w:val="00B05FF4"/>
    <w:rsid w:val="00B06F0A"/>
    <w:rsid w:val="00B078CD"/>
    <w:rsid w:val="00B079A2"/>
    <w:rsid w:val="00B104F7"/>
    <w:rsid w:val="00B1099C"/>
    <w:rsid w:val="00B1129D"/>
    <w:rsid w:val="00B12E2D"/>
    <w:rsid w:val="00B12F8D"/>
    <w:rsid w:val="00B15188"/>
    <w:rsid w:val="00B1567A"/>
    <w:rsid w:val="00B15693"/>
    <w:rsid w:val="00B2042F"/>
    <w:rsid w:val="00B20616"/>
    <w:rsid w:val="00B2095B"/>
    <w:rsid w:val="00B20FF1"/>
    <w:rsid w:val="00B217CB"/>
    <w:rsid w:val="00B23062"/>
    <w:rsid w:val="00B23BEC"/>
    <w:rsid w:val="00B24CA8"/>
    <w:rsid w:val="00B30A43"/>
    <w:rsid w:val="00B310B0"/>
    <w:rsid w:val="00B33A14"/>
    <w:rsid w:val="00B3528D"/>
    <w:rsid w:val="00B40538"/>
    <w:rsid w:val="00B4098E"/>
    <w:rsid w:val="00B42C63"/>
    <w:rsid w:val="00B4455B"/>
    <w:rsid w:val="00B454EB"/>
    <w:rsid w:val="00B4668C"/>
    <w:rsid w:val="00B47894"/>
    <w:rsid w:val="00B47DCA"/>
    <w:rsid w:val="00B50392"/>
    <w:rsid w:val="00B508F7"/>
    <w:rsid w:val="00B5345C"/>
    <w:rsid w:val="00B534F3"/>
    <w:rsid w:val="00B53EAA"/>
    <w:rsid w:val="00B55704"/>
    <w:rsid w:val="00B56F34"/>
    <w:rsid w:val="00B56F70"/>
    <w:rsid w:val="00B601B9"/>
    <w:rsid w:val="00B61EEF"/>
    <w:rsid w:val="00B638EF"/>
    <w:rsid w:val="00B65037"/>
    <w:rsid w:val="00B65333"/>
    <w:rsid w:val="00B65C9B"/>
    <w:rsid w:val="00B7072B"/>
    <w:rsid w:val="00B71634"/>
    <w:rsid w:val="00B718C4"/>
    <w:rsid w:val="00B73510"/>
    <w:rsid w:val="00B74217"/>
    <w:rsid w:val="00B75826"/>
    <w:rsid w:val="00B77740"/>
    <w:rsid w:val="00B80A9B"/>
    <w:rsid w:val="00B80DD8"/>
    <w:rsid w:val="00B80FB5"/>
    <w:rsid w:val="00B813A3"/>
    <w:rsid w:val="00B817CD"/>
    <w:rsid w:val="00B85333"/>
    <w:rsid w:val="00B8693C"/>
    <w:rsid w:val="00B91F05"/>
    <w:rsid w:val="00B9290E"/>
    <w:rsid w:val="00B93579"/>
    <w:rsid w:val="00B935DC"/>
    <w:rsid w:val="00B938EC"/>
    <w:rsid w:val="00B95E27"/>
    <w:rsid w:val="00B965C3"/>
    <w:rsid w:val="00B96787"/>
    <w:rsid w:val="00B96910"/>
    <w:rsid w:val="00BA0125"/>
    <w:rsid w:val="00BA092C"/>
    <w:rsid w:val="00BA3465"/>
    <w:rsid w:val="00BA34C4"/>
    <w:rsid w:val="00BA3828"/>
    <w:rsid w:val="00BA58C4"/>
    <w:rsid w:val="00BA68EB"/>
    <w:rsid w:val="00BA7585"/>
    <w:rsid w:val="00BB0721"/>
    <w:rsid w:val="00BB0BD6"/>
    <w:rsid w:val="00BB15C2"/>
    <w:rsid w:val="00BB1725"/>
    <w:rsid w:val="00BB17E3"/>
    <w:rsid w:val="00BB267E"/>
    <w:rsid w:val="00BB3A0F"/>
    <w:rsid w:val="00BB3E51"/>
    <w:rsid w:val="00BB44F1"/>
    <w:rsid w:val="00BB4CA8"/>
    <w:rsid w:val="00BB4FC0"/>
    <w:rsid w:val="00BB5523"/>
    <w:rsid w:val="00BB56DB"/>
    <w:rsid w:val="00BB581B"/>
    <w:rsid w:val="00BB6382"/>
    <w:rsid w:val="00BB73CC"/>
    <w:rsid w:val="00BB79C9"/>
    <w:rsid w:val="00BB7BE9"/>
    <w:rsid w:val="00BC0BE6"/>
    <w:rsid w:val="00BC2642"/>
    <w:rsid w:val="00BC2EA3"/>
    <w:rsid w:val="00BC32BD"/>
    <w:rsid w:val="00BC4334"/>
    <w:rsid w:val="00BC5049"/>
    <w:rsid w:val="00BC6E82"/>
    <w:rsid w:val="00BC6F68"/>
    <w:rsid w:val="00BD079B"/>
    <w:rsid w:val="00BD0825"/>
    <w:rsid w:val="00BD16C0"/>
    <w:rsid w:val="00BD21B1"/>
    <w:rsid w:val="00BD3DDB"/>
    <w:rsid w:val="00BD4247"/>
    <w:rsid w:val="00BD5A44"/>
    <w:rsid w:val="00BD5BF1"/>
    <w:rsid w:val="00BD647E"/>
    <w:rsid w:val="00BD7F0C"/>
    <w:rsid w:val="00BE1EE3"/>
    <w:rsid w:val="00BE21E9"/>
    <w:rsid w:val="00BE23E6"/>
    <w:rsid w:val="00BE486A"/>
    <w:rsid w:val="00BE4C1E"/>
    <w:rsid w:val="00BE6D3D"/>
    <w:rsid w:val="00BF0A87"/>
    <w:rsid w:val="00BF0A90"/>
    <w:rsid w:val="00BF1975"/>
    <w:rsid w:val="00BF1B94"/>
    <w:rsid w:val="00BF1FC1"/>
    <w:rsid w:val="00BF3982"/>
    <w:rsid w:val="00BF4EB4"/>
    <w:rsid w:val="00BF5295"/>
    <w:rsid w:val="00BF6300"/>
    <w:rsid w:val="00BF6D27"/>
    <w:rsid w:val="00BF6E9D"/>
    <w:rsid w:val="00BF6F7F"/>
    <w:rsid w:val="00BF796A"/>
    <w:rsid w:val="00C0307D"/>
    <w:rsid w:val="00C03376"/>
    <w:rsid w:val="00C03AB2"/>
    <w:rsid w:val="00C07C05"/>
    <w:rsid w:val="00C1068B"/>
    <w:rsid w:val="00C11C0C"/>
    <w:rsid w:val="00C135AD"/>
    <w:rsid w:val="00C14C82"/>
    <w:rsid w:val="00C15230"/>
    <w:rsid w:val="00C15562"/>
    <w:rsid w:val="00C15763"/>
    <w:rsid w:val="00C15A3C"/>
    <w:rsid w:val="00C169BF"/>
    <w:rsid w:val="00C20450"/>
    <w:rsid w:val="00C2065E"/>
    <w:rsid w:val="00C20A50"/>
    <w:rsid w:val="00C22216"/>
    <w:rsid w:val="00C230F1"/>
    <w:rsid w:val="00C23720"/>
    <w:rsid w:val="00C23CBC"/>
    <w:rsid w:val="00C256CA"/>
    <w:rsid w:val="00C25B37"/>
    <w:rsid w:val="00C25D37"/>
    <w:rsid w:val="00C271CF"/>
    <w:rsid w:val="00C27328"/>
    <w:rsid w:val="00C32114"/>
    <w:rsid w:val="00C32418"/>
    <w:rsid w:val="00C32E40"/>
    <w:rsid w:val="00C33FF4"/>
    <w:rsid w:val="00C34015"/>
    <w:rsid w:val="00C34441"/>
    <w:rsid w:val="00C35112"/>
    <w:rsid w:val="00C352F6"/>
    <w:rsid w:val="00C3672B"/>
    <w:rsid w:val="00C402BA"/>
    <w:rsid w:val="00C408D0"/>
    <w:rsid w:val="00C410DE"/>
    <w:rsid w:val="00C41137"/>
    <w:rsid w:val="00C413C2"/>
    <w:rsid w:val="00C41A8C"/>
    <w:rsid w:val="00C42A8C"/>
    <w:rsid w:val="00C42B19"/>
    <w:rsid w:val="00C436CD"/>
    <w:rsid w:val="00C43BB2"/>
    <w:rsid w:val="00C44580"/>
    <w:rsid w:val="00C46650"/>
    <w:rsid w:val="00C46687"/>
    <w:rsid w:val="00C466EA"/>
    <w:rsid w:val="00C46EFF"/>
    <w:rsid w:val="00C52B08"/>
    <w:rsid w:val="00C538B1"/>
    <w:rsid w:val="00C55550"/>
    <w:rsid w:val="00C55B42"/>
    <w:rsid w:val="00C56FE3"/>
    <w:rsid w:val="00C5760A"/>
    <w:rsid w:val="00C57CC7"/>
    <w:rsid w:val="00C624DD"/>
    <w:rsid w:val="00C636C5"/>
    <w:rsid w:val="00C63B1F"/>
    <w:rsid w:val="00C6409E"/>
    <w:rsid w:val="00C6598F"/>
    <w:rsid w:val="00C663F9"/>
    <w:rsid w:val="00C677E9"/>
    <w:rsid w:val="00C679EC"/>
    <w:rsid w:val="00C7037F"/>
    <w:rsid w:val="00C70CCB"/>
    <w:rsid w:val="00C71CC6"/>
    <w:rsid w:val="00C740C7"/>
    <w:rsid w:val="00C746A7"/>
    <w:rsid w:val="00C75062"/>
    <w:rsid w:val="00C75539"/>
    <w:rsid w:val="00C7554D"/>
    <w:rsid w:val="00C7623C"/>
    <w:rsid w:val="00C76682"/>
    <w:rsid w:val="00C771C2"/>
    <w:rsid w:val="00C774C6"/>
    <w:rsid w:val="00C80285"/>
    <w:rsid w:val="00C83FDA"/>
    <w:rsid w:val="00C8445D"/>
    <w:rsid w:val="00C85462"/>
    <w:rsid w:val="00C916F9"/>
    <w:rsid w:val="00C91EC9"/>
    <w:rsid w:val="00C92332"/>
    <w:rsid w:val="00C94C68"/>
    <w:rsid w:val="00C96258"/>
    <w:rsid w:val="00C96299"/>
    <w:rsid w:val="00CA0897"/>
    <w:rsid w:val="00CA1BA7"/>
    <w:rsid w:val="00CA1BFC"/>
    <w:rsid w:val="00CA3C0E"/>
    <w:rsid w:val="00CA405C"/>
    <w:rsid w:val="00CA4C0B"/>
    <w:rsid w:val="00CA584C"/>
    <w:rsid w:val="00CA63AA"/>
    <w:rsid w:val="00CA63B7"/>
    <w:rsid w:val="00CB055C"/>
    <w:rsid w:val="00CB0F21"/>
    <w:rsid w:val="00CB267B"/>
    <w:rsid w:val="00CB2E4F"/>
    <w:rsid w:val="00CB42A8"/>
    <w:rsid w:val="00CB455A"/>
    <w:rsid w:val="00CB4848"/>
    <w:rsid w:val="00CB54D6"/>
    <w:rsid w:val="00CB565F"/>
    <w:rsid w:val="00CB57F4"/>
    <w:rsid w:val="00CB669B"/>
    <w:rsid w:val="00CB6F69"/>
    <w:rsid w:val="00CC081C"/>
    <w:rsid w:val="00CC1711"/>
    <w:rsid w:val="00CC2C7E"/>
    <w:rsid w:val="00CC46B5"/>
    <w:rsid w:val="00CD0737"/>
    <w:rsid w:val="00CD0853"/>
    <w:rsid w:val="00CD093D"/>
    <w:rsid w:val="00CD0E17"/>
    <w:rsid w:val="00CD272F"/>
    <w:rsid w:val="00CD2AE2"/>
    <w:rsid w:val="00CD3B6C"/>
    <w:rsid w:val="00CD4F4E"/>
    <w:rsid w:val="00CD7183"/>
    <w:rsid w:val="00CE18E2"/>
    <w:rsid w:val="00CE1A41"/>
    <w:rsid w:val="00CE216E"/>
    <w:rsid w:val="00CE3F6E"/>
    <w:rsid w:val="00CE4150"/>
    <w:rsid w:val="00CE5425"/>
    <w:rsid w:val="00CE5EC4"/>
    <w:rsid w:val="00CE624B"/>
    <w:rsid w:val="00CE73AF"/>
    <w:rsid w:val="00CF11D2"/>
    <w:rsid w:val="00CF2F23"/>
    <w:rsid w:val="00CF373A"/>
    <w:rsid w:val="00CF381B"/>
    <w:rsid w:val="00CF44FB"/>
    <w:rsid w:val="00CF4CBA"/>
    <w:rsid w:val="00CF5FB0"/>
    <w:rsid w:val="00CF7307"/>
    <w:rsid w:val="00D001EA"/>
    <w:rsid w:val="00D007EF"/>
    <w:rsid w:val="00D0189C"/>
    <w:rsid w:val="00D01E08"/>
    <w:rsid w:val="00D01E47"/>
    <w:rsid w:val="00D0206B"/>
    <w:rsid w:val="00D023DD"/>
    <w:rsid w:val="00D027F9"/>
    <w:rsid w:val="00D02BDD"/>
    <w:rsid w:val="00D02D5F"/>
    <w:rsid w:val="00D03633"/>
    <w:rsid w:val="00D03657"/>
    <w:rsid w:val="00D039E3"/>
    <w:rsid w:val="00D0583E"/>
    <w:rsid w:val="00D10101"/>
    <w:rsid w:val="00D102E7"/>
    <w:rsid w:val="00D1147E"/>
    <w:rsid w:val="00D11925"/>
    <w:rsid w:val="00D13144"/>
    <w:rsid w:val="00D1353F"/>
    <w:rsid w:val="00D14ADA"/>
    <w:rsid w:val="00D16354"/>
    <w:rsid w:val="00D20105"/>
    <w:rsid w:val="00D206D0"/>
    <w:rsid w:val="00D210D2"/>
    <w:rsid w:val="00D2128D"/>
    <w:rsid w:val="00D21A00"/>
    <w:rsid w:val="00D22317"/>
    <w:rsid w:val="00D2240D"/>
    <w:rsid w:val="00D23FB5"/>
    <w:rsid w:val="00D24008"/>
    <w:rsid w:val="00D24094"/>
    <w:rsid w:val="00D2455D"/>
    <w:rsid w:val="00D245D6"/>
    <w:rsid w:val="00D24849"/>
    <w:rsid w:val="00D26824"/>
    <w:rsid w:val="00D27406"/>
    <w:rsid w:val="00D27FE7"/>
    <w:rsid w:val="00D31288"/>
    <w:rsid w:val="00D35319"/>
    <w:rsid w:val="00D43D79"/>
    <w:rsid w:val="00D441A4"/>
    <w:rsid w:val="00D441D0"/>
    <w:rsid w:val="00D47C47"/>
    <w:rsid w:val="00D47DFB"/>
    <w:rsid w:val="00D501C5"/>
    <w:rsid w:val="00D51166"/>
    <w:rsid w:val="00D5189F"/>
    <w:rsid w:val="00D52BC2"/>
    <w:rsid w:val="00D54647"/>
    <w:rsid w:val="00D54DC3"/>
    <w:rsid w:val="00D54FE3"/>
    <w:rsid w:val="00D60DC3"/>
    <w:rsid w:val="00D61C4D"/>
    <w:rsid w:val="00D62D2E"/>
    <w:rsid w:val="00D63060"/>
    <w:rsid w:val="00D63212"/>
    <w:rsid w:val="00D63648"/>
    <w:rsid w:val="00D6497F"/>
    <w:rsid w:val="00D6593F"/>
    <w:rsid w:val="00D66E79"/>
    <w:rsid w:val="00D704EE"/>
    <w:rsid w:val="00D71669"/>
    <w:rsid w:val="00D742C4"/>
    <w:rsid w:val="00D75A7B"/>
    <w:rsid w:val="00D8013D"/>
    <w:rsid w:val="00D810F3"/>
    <w:rsid w:val="00D83A9B"/>
    <w:rsid w:val="00D83EDC"/>
    <w:rsid w:val="00D86C3E"/>
    <w:rsid w:val="00D86F24"/>
    <w:rsid w:val="00D908EF"/>
    <w:rsid w:val="00D92FE6"/>
    <w:rsid w:val="00D9307E"/>
    <w:rsid w:val="00D94B9F"/>
    <w:rsid w:val="00D957C3"/>
    <w:rsid w:val="00D96FEA"/>
    <w:rsid w:val="00D97CA7"/>
    <w:rsid w:val="00DA0157"/>
    <w:rsid w:val="00DA026B"/>
    <w:rsid w:val="00DA031A"/>
    <w:rsid w:val="00DA1C6A"/>
    <w:rsid w:val="00DA29A6"/>
    <w:rsid w:val="00DA315D"/>
    <w:rsid w:val="00DA3523"/>
    <w:rsid w:val="00DA396F"/>
    <w:rsid w:val="00DA4265"/>
    <w:rsid w:val="00DA6924"/>
    <w:rsid w:val="00DB0756"/>
    <w:rsid w:val="00DB181E"/>
    <w:rsid w:val="00DB2C04"/>
    <w:rsid w:val="00DB3618"/>
    <w:rsid w:val="00DB40EB"/>
    <w:rsid w:val="00DB4F05"/>
    <w:rsid w:val="00DB56F3"/>
    <w:rsid w:val="00DB6413"/>
    <w:rsid w:val="00DB694E"/>
    <w:rsid w:val="00DB713D"/>
    <w:rsid w:val="00DB74AC"/>
    <w:rsid w:val="00DB754E"/>
    <w:rsid w:val="00DC0315"/>
    <w:rsid w:val="00DC1763"/>
    <w:rsid w:val="00DC203E"/>
    <w:rsid w:val="00DC2766"/>
    <w:rsid w:val="00DC2B37"/>
    <w:rsid w:val="00DC2EA8"/>
    <w:rsid w:val="00DC434E"/>
    <w:rsid w:val="00DC4AA0"/>
    <w:rsid w:val="00DC4B0F"/>
    <w:rsid w:val="00DC5D88"/>
    <w:rsid w:val="00DD012B"/>
    <w:rsid w:val="00DD0C6A"/>
    <w:rsid w:val="00DD215D"/>
    <w:rsid w:val="00DD2739"/>
    <w:rsid w:val="00DD2855"/>
    <w:rsid w:val="00DD302B"/>
    <w:rsid w:val="00DD34B2"/>
    <w:rsid w:val="00DD5E3D"/>
    <w:rsid w:val="00DD6954"/>
    <w:rsid w:val="00DD7600"/>
    <w:rsid w:val="00DD773C"/>
    <w:rsid w:val="00DE0530"/>
    <w:rsid w:val="00DE1D02"/>
    <w:rsid w:val="00DE1F30"/>
    <w:rsid w:val="00DE25FB"/>
    <w:rsid w:val="00DE2D23"/>
    <w:rsid w:val="00DE3B23"/>
    <w:rsid w:val="00DE52D2"/>
    <w:rsid w:val="00DE564A"/>
    <w:rsid w:val="00DE56E2"/>
    <w:rsid w:val="00DE79C0"/>
    <w:rsid w:val="00DF0C67"/>
    <w:rsid w:val="00DF0D2D"/>
    <w:rsid w:val="00DF1BB9"/>
    <w:rsid w:val="00DF23F7"/>
    <w:rsid w:val="00DF28C0"/>
    <w:rsid w:val="00DF28C5"/>
    <w:rsid w:val="00DF355E"/>
    <w:rsid w:val="00DF5095"/>
    <w:rsid w:val="00DF525F"/>
    <w:rsid w:val="00DF537A"/>
    <w:rsid w:val="00DF55FE"/>
    <w:rsid w:val="00E00598"/>
    <w:rsid w:val="00E01DA4"/>
    <w:rsid w:val="00E0378C"/>
    <w:rsid w:val="00E03A28"/>
    <w:rsid w:val="00E03C54"/>
    <w:rsid w:val="00E04740"/>
    <w:rsid w:val="00E05DB6"/>
    <w:rsid w:val="00E07777"/>
    <w:rsid w:val="00E07B73"/>
    <w:rsid w:val="00E07EA3"/>
    <w:rsid w:val="00E10834"/>
    <w:rsid w:val="00E12AA8"/>
    <w:rsid w:val="00E12D2D"/>
    <w:rsid w:val="00E14D90"/>
    <w:rsid w:val="00E14DCF"/>
    <w:rsid w:val="00E14F2E"/>
    <w:rsid w:val="00E161F0"/>
    <w:rsid w:val="00E16B5D"/>
    <w:rsid w:val="00E16C8D"/>
    <w:rsid w:val="00E170D5"/>
    <w:rsid w:val="00E17106"/>
    <w:rsid w:val="00E209E1"/>
    <w:rsid w:val="00E21252"/>
    <w:rsid w:val="00E21AB4"/>
    <w:rsid w:val="00E21C16"/>
    <w:rsid w:val="00E223C3"/>
    <w:rsid w:val="00E23655"/>
    <w:rsid w:val="00E247D9"/>
    <w:rsid w:val="00E24921"/>
    <w:rsid w:val="00E2675C"/>
    <w:rsid w:val="00E268F8"/>
    <w:rsid w:val="00E2716D"/>
    <w:rsid w:val="00E27F4B"/>
    <w:rsid w:val="00E311A2"/>
    <w:rsid w:val="00E3154E"/>
    <w:rsid w:val="00E31687"/>
    <w:rsid w:val="00E31F34"/>
    <w:rsid w:val="00E32838"/>
    <w:rsid w:val="00E33808"/>
    <w:rsid w:val="00E33DB1"/>
    <w:rsid w:val="00E3580E"/>
    <w:rsid w:val="00E35C37"/>
    <w:rsid w:val="00E3604E"/>
    <w:rsid w:val="00E3676D"/>
    <w:rsid w:val="00E376BD"/>
    <w:rsid w:val="00E37F3B"/>
    <w:rsid w:val="00E41D80"/>
    <w:rsid w:val="00E439E2"/>
    <w:rsid w:val="00E43B5F"/>
    <w:rsid w:val="00E450B9"/>
    <w:rsid w:val="00E45184"/>
    <w:rsid w:val="00E45678"/>
    <w:rsid w:val="00E46CDF"/>
    <w:rsid w:val="00E46F41"/>
    <w:rsid w:val="00E478F5"/>
    <w:rsid w:val="00E47FFD"/>
    <w:rsid w:val="00E50386"/>
    <w:rsid w:val="00E526CD"/>
    <w:rsid w:val="00E549D7"/>
    <w:rsid w:val="00E54AB0"/>
    <w:rsid w:val="00E54C5A"/>
    <w:rsid w:val="00E5525F"/>
    <w:rsid w:val="00E5612F"/>
    <w:rsid w:val="00E56EB2"/>
    <w:rsid w:val="00E61331"/>
    <w:rsid w:val="00E616B4"/>
    <w:rsid w:val="00E62A59"/>
    <w:rsid w:val="00E636C7"/>
    <w:rsid w:val="00E63739"/>
    <w:rsid w:val="00E63E27"/>
    <w:rsid w:val="00E64DA8"/>
    <w:rsid w:val="00E663AD"/>
    <w:rsid w:val="00E66449"/>
    <w:rsid w:val="00E67DE3"/>
    <w:rsid w:val="00E67E01"/>
    <w:rsid w:val="00E67F2D"/>
    <w:rsid w:val="00E71296"/>
    <w:rsid w:val="00E72412"/>
    <w:rsid w:val="00E73702"/>
    <w:rsid w:val="00E75730"/>
    <w:rsid w:val="00E77FB0"/>
    <w:rsid w:val="00E80B68"/>
    <w:rsid w:val="00E80E8B"/>
    <w:rsid w:val="00E81908"/>
    <w:rsid w:val="00E82AFF"/>
    <w:rsid w:val="00E8327C"/>
    <w:rsid w:val="00E83FC3"/>
    <w:rsid w:val="00E83FEC"/>
    <w:rsid w:val="00E84440"/>
    <w:rsid w:val="00E858AA"/>
    <w:rsid w:val="00E874B4"/>
    <w:rsid w:val="00E87B41"/>
    <w:rsid w:val="00E92049"/>
    <w:rsid w:val="00E949D0"/>
    <w:rsid w:val="00E9517A"/>
    <w:rsid w:val="00E95EDF"/>
    <w:rsid w:val="00E973AA"/>
    <w:rsid w:val="00E975F6"/>
    <w:rsid w:val="00EA053B"/>
    <w:rsid w:val="00EA241B"/>
    <w:rsid w:val="00EA3110"/>
    <w:rsid w:val="00EA475D"/>
    <w:rsid w:val="00EA6038"/>
    <w:rsid w:val="00EB08A3"/>
    <w:rsid w:val="00EB0C93"/>
    <w:rsid w:val="00EB121E"/>
    <w:rsid w:val="00EB159A"/>
    <w:rsid w:val="00EB16DB"/>
    <w:rsid w:val="00EB2697"/>
    <w:rsid w:val="00EB3372"/>
    <w:rsid w:val="00EB4476"/>
    <w:rsid w:val="00EB4AB6"/>
    <w:rsid w:val="00EB570D"/>
    <w:rsid w:val="00EB6C50"/>
    <w:rsid w:val="00EB773F"/>
    <w:rsid w:val="00EC10EF"/>
    <w:rsid w:val="00EC2A21"/>
    <w:rsid w:val="00EC36F9"/>
    <w:rsid w:val="00EC4D49"/>
    <w:rsid w:val="00EC54BE"/>
    <w:rsid w:val="00EC586B"/>
    <w:rsid w:val="00EC68DD"/>
    <w:rsid w:val="00EC6E12"/>
    <w:rsid w:val="00EC6E7D"/>
    <w:rsid w:val="00EC7021"/>
    <w:rsid w:val="00ED051C"/>
    <w:rsid w:val="00ED0862"/>
    <w:rsid w:val="00ED18DF"/>
    <w:rsid w:val="00ED2B5B"/>
    <w:rsid w:val="00ED40BB"/>
    <w:rsid w:val="00ED4544"/>
    <w:rsid w:val="00ED4D24"/>
    <w:rsid w:val="00ED56BD"/>
    <w:rsid w:val="00ED5C63"/>
    <w:rsid w:val="00ED7CDA"/>
    <w:rsid w:val="00EE0229"/>
    <w:rsid w:val="00EE04C9"/>
    <w:rsid w:val="00EE0726"/>
    <w:rsid w:val="00EE073E"/>
    <w:rsid w:val="00EE111F"/>
    <w:rsid w:val="00EE156B"/>
    <w:rsid w:val="00EE1AEB"/>
    <w:rsid w:val="00EE29C4"/>
    <w:rsid w:val="00EE2C8C"/>
    <w:rsid w:val="00EE44E0"/>
    <w:rsid w:val="00EE4E1A"/>
    <w:rsid w:val="00EE4FA9"/>
    <w:rsid w:val="00EE5208"/>
    <w:rsid w:val="00EE65D2"/>
    <w:rsid w:val="00EF09DC"/>
    <w:rsid w:val="00EF23B7"/>
    <w:rsid w:val="00EF3052"/>
    <w:rsid w:val="00EF3664"/>
    <w:rsid w:val="00EF741D"/>
    <w:rsid w:val="00EF7D34"/>
    <w:rsid w:val="00EF7F31"/>
    <w:rsid w:val="00F00C4A"/>
    <w:rsid w:val="00F00CE5"/>
    <w:rsid w:val="00F0148E"/>
    <w:rsid w:val="00F020B3"/>
    <w:rsid w:val="00F02C20"/>
    <w:rsid w:val="00F030E1"/>
    <w:rsid w:val="00F04C3F"/>
    <w:rsid w:val="00F05551"/>
    <w:rsid w:val="00F059CA"/>
    <w:rsid w:val="00F0682A"/>
    <w:rsid w:val="00F0682C"/>
    <w:rsid w:val="00F06DC4"/>
    <w:rsid w:val="00F06F94"/>
    <w:rsid w:val="00F070C3"/>
    <w:rsid w:val="00F109E1"/>
    <w:rsid w:val="00F11F7E"/>
    <w:rsid w:val="00F121B8"/>
    <w:rsid w:val="00F122FA"/>
    <w:rsid w:val="00F12470"/>
    <w:rsid w:val="00F12711"/>
    <w:rsid w:val="00F13204"/>
    <w:rsid w:val="00F13660"/>
    <w:rsid w:val="00F137FB"/>
    <w:rsid w:val="00F13C5C"/>
    <w:rsid w:val="00F13E48"/>
    <w:rsid w:val="00F14CBE"/>
    <w:rsid w:val="00F157A9"/>
    <w:rsid w:val="00F17A8F"/>
    <w:rsid w:val="00F20158"/>
    <w:rsid w:val="00F2055D"/>
    <w:rsid w:val="00F207D4"/>
    <w:rsid w:val="00F21DEB"/>
    <w:rsid w:val="00F225BD"/>
    <w:rsid w:val="00F23DE9"/>
    <w:rsid w:val="00F24133"/>
    <w:rsid w:val="00F243B6"/>
    <w:rsid w:val="00F251C7"/>
    <w:rsid w:val="00F275D4"/>
    <w:rsid w:val="00F3053A"/>
    <w:rsid w:val="00F313CE"/>
    <w:rsid w:val="00F33398"/>
    <w:rsid w:val="00F3346D"/>
    <w:rsid w:val="00F345A3"/>
    <w:rsid w:val="00F34B41"/>
    <w:rsid w:val="00F3737C"/>
    <w:rsid w:val="00F373FF"/>
    <w:rsid w:val="00F37F5F"/>
    <w:rsid w:val="00F40CA7"/>
    <w:rsid w:val="00F41108"/>
    <w:rsid w:val="00F41416"/>
    <w:rsid w:val="00F41771"/>
    <w:rsid w:val="00F419EE"/>
    <w:rsid w:val="00F44175"/>
    <w:rsid w:val="00F44F68"/>
    <w:rsid w:val="00F450E9"/>
    <w:rsid w:val="00F454E0"/>
    <w:rsid w:val="00F46D3A"/>
    <w:rsid w:val="00F500B9"/>
    <w:rsid w:val="00F51523"/>
    <w:rsid w:val="00F52135"/>
    <w:rsid w:val="00F52623"/>
    <w:rsid w:val="00F54B61"/>
    <w:rsid w:val="00F55A2A"/>
    <w:rsid w:val="00F566D9"/>
    <w:rsid w:val="00F57012"/>
    <w:rsid w:val="00F61F01"/>
    <w:rsid w:val="00F62B85"/>
    <w:rsid w:val="00F63228"/>
    <w:rsid w:val="00F6422B"/>
    <w:rsid w:val="00F655A5"/>
    <w:rsid w:val="00F658C8"/>
    <w:rsid w:val="00F65C36"/>
    <w:rsid w:val="00F660F1"/>
    <w:rsid w:val="00F66148"/>
    <w:rsid w:val="00F66615"/>
    <w:rsid w:val="00F667CF"/>
    <w:rsid w:val="00F67728"/>
    <w:rsid w:val="00F71F59"/>
    <w:rsid w:val="00F72637"/>
    <w:rsid w:val="00F72833"/>
    <w:rsid w:val="00F72CAB"/>
    <w:rsid w:val="00F73EB8"/>
    <w:rsid w:val="00F741C6"/>
    <w:rsid w:val="00F7432A"/>
    <w:rsid w:val="00F7496D"/>
    <w:rsid w:val="00F766CC"/>
    <w:rsid w:val="00F771CF"/>
    <w:rsid w:val="00F77CFB"/>
    <w:rsid w:val="00F81C0A"/>
    <w:rsid w:val="00F8228F"/>
    <w:rsid w:val="00F82835"/>
    <w:rsid w:val="00F82DD2"/>
    <w:rsid w:val="00F83544"/>
    <w:rsid w:val="00F83963"/>
    <w:rsid w:val="00F83B7A"/>
    <w:rsid w:val="00F84222"/>
    <w:rsid w:val="00F848DE"/>
    <w:rsid w:val="00F84955"/>
    <w:rsid w:val="00F84C2F"/>
    <w:rsid w:val="00F855A4"/>
    <w:rsid w:val="00F858D3"/>
    <w:rsid w:val="00F87002"/>
    <w:rsid w:val="00F9070B"/>
    <w:rsid w:val="00F90E35"/>
    <w:rsid w:val="00F917B3"/>
    <w:rsid w:val="00F91825"/>
    <w:rsid w:val="00F91DA0"/>
    <w:rsid w:val="00F93276"/>
    <w:rsid w:val="00F93735"/>
    <w:rsid w:val="00F948A7"/>
    <w:rsid w:val="00F9502A"/>
    <w:rsid w:val="00F95111"/>
    <w:rsid w:val="00F9626D"/>
    <w:rsid w:val="00FA0161"/>
    <w:rsid w:val="00FA085F"/>
    <w:rsid w:val="00FA1C01"/>
    <w:rsid w:val="00FA1F7C"/>
    <w:rsid w:val="00FA2DA5"/>
    <w:rsid w:val="00FA3171"/>
    <w:rsid w:val="00FA39E2"/>
    <w:rsid w:val="00FA4C5F"/>
    <w:rsid w:val="00FA4D0A"/>
    <w:rsid w:val="00FA52BD"/>
    <w:rsid w:val="00FA5580"/>
    <w:rsid w:val="00FA605E"/>
    <w:rsid w:val="00FA6CD8"/>
    <w:rsid w:val="00FB0BF1"/>
    <w:rsid w:val="00FB0C14"/>
    <w:rsid w:val="00FB1647"/>
    <w:rsid w:val="00FB23AC"/>
    <w:rsid w:val="00FB33E8"/>
    <w:rsid w:val="00FB5B30"/>
    <w:rsid w:val="00FB733A"/>
    <w:rsid w:val="00FD02A0"/>
    <w:rsid w:val="00FD052A"/>
    <w:rsid w:val="00FD17F4"/>
    <w:rsid w:val="00FD4882"/>
    <w:rsid w:val="00FD5AF0"/>
    <w:rsid w:val="00FD60A8"/>
    <w:rsid w:val="00FE1EC2"/>
    <w:rsid w:val="00FE1ED8"/>
    <w:rsid w:val="00FE26E6"/>
    <w:rsid w:val="00FE2AEC"/>
    <w:rsid w:val="00FE2B29"/>
    <w:rsid w:val="00FE336D"/>
    <w:rsid w:val="00FE4532"/>
    <w:rsid w:val="00FE4549"/>
    <w:rsid w:val="00FE5C16"/>
    <w:rsid w:val="00FE6AAA"/>
    <w:rsid w:val="00FF0935"/>
    <w:rsid w:val="00FF14C9"/>
    <w:rsid w:val="00FF182B"/>
    <w:rsid w:val="00FF2A28"/>
    <w:rsid w:val="00FF30B9"/>
    <w:rsid w:val="00FF3305"/>
    <w:rsid w:val="00FF5102"/>
    <w:rsid w:val="00FF604F"/>
    <w:rsid w:val="00FF6D3F"/>
    <w:rsid w:val="02BF2352"/>
    <w:rsid w:val="02E75B77"/>
    <w:rsid w:val="04322416"/>
    <w:rsid w:val="04573B88"/>
    <w:rsid w:val="047A105D"/>
    <w:rsid w:val="04D8F8F7"/>
    <w:rsid w:val="0679FEEF"/>
    <w:rsid w:val="07F8790E"/>
    <w:rsid w:val="0C770306"/>
    <w:rsid w:val="0CAE6799"/>
    <w:rsid w:val="1018B646"/>
    <w:rsid w:val="10CBB7A5"/>
    <w:rsid w:val="11471B25"/>
    <w:rsid w:val="11647BFF"/>
    <w:rsid w:val="14178120"/>
    <w:rsid w:val="16728F0E"/>
    <w:rsid w:val="16D0EAC8"/>
    <w:rsid w:val="17CE2DDD"/>
    <w:rsid w:val="18F64ADB"/>
    <w:rsid w:val="1E4957FB"/>
    <w:rsid w:val="1E98A3ED"/>
    <w:rsid w:val="209F3AEA"/>
    <w:rsid w:val="2256A29B"/>
    <w:rsid w:val="24B4118B"/>
    <w:rsid w:val="266B345D"/>
    <w:rsid w:val="273328BE"/>
    <w:rsid w:val="27A78C22"/>
    <w:rsid w:val="2A6BD037"/>
    <w:rsid w:val="2CE101A6"/>
    <w:rsid w:val="2CF875A9"/>
    <w:rsid w:val="2D58DFCC"/>
    <w:rsid w:val="2DEF1AEB"/>
    <w:rsid w:val="2F7888FB"/>
    <w:rsid w:val="30AB51B2"/>
    <w:rsid w:val="3109FCE3"/>
    <w:rsid w:val="317B1C73"/>
    <w:rsid w:val="32E8AB32"/>
    <w:rsid w:val="3324A769"/>
    <w:rsid w:val="333ACEDB"/>
    <w:rsid w:val="35642482"/>
    <w:rsid w:val="3626D7B9"/>
    <w:rsid w:val="368C12CC"/>
    <w:rsid w:val="38527837"/>
    <w:rsid w:val="3899A4CD"/>
    <w:rsid w:val="3A54EBE7"/>
    <w:rsid w:val="3A9D149C"/>
    <w:rsid w:val="3B12303B"/>
    <w:rsid w:val="3DD819F5"/>
    <w:rsid w:val="3E0C4BC7"/>
    <w:rsid w:val="3E3087DD"/>
    <w:rsid w:val="3E9D7DA5"/>
    <w:rsid w:val="3F3ADC01"/>
    <w:rsid w:val="3FFBDEFB"/>
    <w:rsid w:val="405E5EFD"/>
    <w:rsid w:val="41B5B9BC"/>
    <w:rsid w:val="428E67A7"/>
    <w:rsid w:val="42D100B6"/>
    <w:rsid w:val="44631E24"/>
    <w:rsid w:val="44D8D7B6"/>
    <w:rsid w:val="4A4AA354"/>
    <w:rsid w:val="4D352750"/>
    <w:rsid w:val="4D3EAEE8"/>
    <w:rsid w:val="4D4FEDDC"/>
    <w:rsid w:val="4DF95178"/>
    <w:rsid w:val="4E2C7618"/>
    <w:rsid w:val="4E34D958"/>
    <w:rsid w:val="4E841437"/>
    <w:rsid w:val="4EB61062"/>
    <w:rsid w:val="4ECF8B58"/>
    <w:rsid w:val="4F0C62EB"/>
    <w:rsid w:val="510B228D"/>
    <w:rsid w:val="518BC21F"/>
    <w:rsid w:val="51EB7502"/>
    <w:rsid w:val="51F3C634"/>
    <w:rsid w:val="535C72F0"/>
    <w:rsid w:val="53D85E38"/>
    <w:rsid w:val="5438143D"/>
    <w:rsid w:val="5487ED0F"/>
    <w:rsid w:val="5537508B"/>
    <w:rsid w:val="554259AC"/>
    <w:rsid w:val="55CD1B70"/>
    <w:rsid w:val="55E22080"/>
    <w:rsid w:val="565EC714"/>
    <w:rsid w:val="57831AE5"/>
    <w:rsid w:val="5849D5BE"/>
    <w:rsid w:val="59FE68DA"/>
    <w:rsid w:val="5BCB32CC"/>
    <w:rsid w:val="5CE213F8"/>
    <w:rsid w:val="5D546695"/>
    <w:rsid w:val="5DD1D461"/>
    <w:rsid w:val="5EC81479"/>
    <w:rsid w:val="5FA6B317"/>
    <w:rsid w:val="60DD73C0"/>
    <w:rsid w:val="6218BB2A"/>
    <w:rsid w:val="65171CF4"/>
    <w:rsid w:val="65F9723F"/>
    <w:rsid w:val="66F137BC"/>
    <w:rsid w:val="6845482C"/>
    <w:rsid w:val="6AF67D48"/>
    <w:rsid w:val="6D9488EC"/>
    <w:rsid w:val="6EFF3783"/>
    <w:rsid w:val="6F4567FA"/>
    <w:rsid w:val="6F51B219"/>
    <w:rsid w:val="72B591A7"/>
    <w:rsid w:val="73526EB6"/>
    <w:rsid w:val="745F63A3"/>
    <w:rsid w:val="74BFF1E2"/>
    <w:rsid w:val="754B6BE1"/>
    <w:rsid w:val="77F03C96"/>
    <w:rsid w:val="78E4B7C4"/>
    <w:rsid w:val="797CCA5E"/>
    <w:rsid w:val="79F31F85"/>
    <w:rsid w:val="7AE4361C"/>
    <w:rsid w:val="7CC21A22"/>
    <w:rsid w:val="7D8A8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0705"/>
    <o:shapelayout v:ext="edit">
      <o:idmap v:ext="edit" data="1"/>
    </o:shapelayout>
  </w:shapeDefaults>
  <w:decimalSymbol w:val="."/>
  <w:listSeparator w:val=","/>
  <w14:docId w14:val="52C15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91D"/>
    <w:pPr>
      <w:autoSpaceDE w:val="0"/>
      <w:autoSpaceDN w:val="0"/>
      <w:adjustRightInd w:val="0"/>
      <w:spacing w:after="120" w:line="240" w:lineRule="auto"/>
    </w:pPr>
    <w:rPr>
      <w:rFonts w:ascii="Verdana" w:hAnsi="Verdana"/>
      <w:sz w:val="20"/>
      <w:szCs w:val="20"/>
    </w:rPr>
  </w:style>
  <w:style w:type="paragraph" w:styleId="Heading1">
    <w:name w:val="heading 1"/>
    <w:aliases w:val="h1,- Section,- Chapter"/>
    <w:basedOn w:val="Normal"/>
    <w:next w:val="Normal"/>
    <w:link w:val="Heading1Char"/>
    <w:uiPriority w:val="9"/>
    <w:qFormat/>
    <w:rsid w:val="00FD4882"/>
    <w:pPr>
      <w:numPr>
        <w:numId w:val="3"/>
      </w:numPr>
      <w:autoSpaceDE/>
      <w:autoSpaceDN/>
      <w:adjustRightInd/>
      <w:spacing w:before="480" w:after="240" w:line="240" w:lineRule="atLeast"/>
      <w:outlineLvl w:val="0"/>
    </w:pPr>
    <w:rPr>
      <w:b/>
      <w:color w:val="008B95"/>
      <w:sz w:val="24"/>
    </w:rPr>
  </w:style>
  <w:style w:type="paragraph" w:styleId="Heading2">
    <w:name w:val="heading 2"/>
    <w:aliases w:val="h2 main heading,h2,hoofd 2,Reset numbering,- Main"/>
    <w:basedOn w:val="Normal"/>
    <w:next w:val="Normal"/>
    <w:link w:val="Heading2Char"/>
    <w:uiPriority w:val="9"/>
    <w:unhideWhenUsed/>
    <w:qFormat/>
    <w:rsid w:val="00E3580E"/>
    <w:pPr>
      <w:spacing w:before="240" w:line="240" w:lineRule="atLeast"/>
      <w:outlineLvl w:val="1"/>
    </w:pPr>
    <w:rPr>
      <w:b/>
      <w:color w:val="008B95"/>
    </w:rPr>
  </w:style>
  <w:style w:type="paragraph" w:styleId="Heading3">
    <w:name w:val="heading 3"/>
    <w:aliases w:val="- Side"/>
    <w:basedOn w:val="Heading2"/>
    <w:next w:val="Normal"/>
    <w:link w:val="Heading3Char"/>
    <w:uiPriority w:val="9"/>
    <w:unhideWhenUsed/>
    <w:qFormat/>
    <w:rsid w:val="00FD4882"/>
    <w:pPr>
      <w:numPr>
        <w:ilvl w:val="2"/>
        <w:numId w:val="3"/>
      </w:numPr>
      <w:outlineLvl w:val="2"/>
    </w:pPr>
    <w:rPr>
      <w:b w:val="0"/>
    </w:rPr>
  </w:style>
  <w:style w:type="paragraph" w:styleId="Heading4">
    <w:name w:val="heading 4"/>
    <w:aliases w:val="Level 2 - a"/>
    <w:basedOn w:val="Heading3"/>
    <w:next w:val="Normal"/>
    <w:link w:val="Heading4Char"/>
    <w:uiPriority w:val="9"/>
    <w:unhideWhenUsed/>
    <w:qFormat/>
    <w:rsid w:val="00FD4882"/>
    <w:pPr>
      <w:numPr>
        <w:ilvl w:val="3"/>
      </w:numPr>
      <w:ind w:left="357"/>
      <w:outlineLvl w:val="3"/>
    </w:pPr>
    <w:rPr>
      <w:i/>
    </w:rPr>
  </w:style>
  <w:style w:type="paragraph" w:styleId="Heading5">
    <w:name w:val="heading 5"/>
    <w:aliases w:val="Level 3 - i"/>
    <w:basedOn w:val="Normal"/>
    <w:next w:val="Normal"/>
    <w:link w:val="Heading5Char"/>
    <w:unhideWhenUsed/>
    <w:qFormat/>
    <w:rsid w:val="00EA47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Sub-sub Para,Legal Level 1."/>
    <w:basedOn w:val="Normal"/>
    <w:next w:val="Normal"/>
    <w:link w:val="Heading6Char"/>
    <w:unhideWhenUsed/>
    <w:qFormat/>
    <w:rsid w:val="00C271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Sub-Heading,Legal Level 1.1."/>
    <w:basedOn w:val="Normal"/>
    <w:next w:val="Normal"/>
    <w:link w:val="Heading7Char"/>
    <w:unhideWhenUsed/>
    <w:qFormat/>
    <w:rsid w:val="00C271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Dot-1,Legal Level 1.1.1."/>
    <w:basedOn w:val="Normal"/>
    <w:next w:val="Normal"/>
    <w:link w:val="Heading8Char"/>
    <w:unhideWhenUsed/>
    <w:qFormat/>
    <w:rsid w:val="00C271CF"/>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aliases w:val="Dot-2,Legal Level 1.1.1.1."/>
    <w:basedOn w:val="Normal"/>
    <w:next w:val="Normal"/>
    <w:link w:val="Heading9Char"/>
    <w:unhideWhenUsed/>
    <w:qFormat/>
    <w:rsid w:val="00C271CF"/>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1D"/>
    <w:pPr>
      <w:tabs>
        <w:tab w:val="center" w:pos="4513"/>
        <w:tab w:val="right" w:pos="9026"/>
      </w:tabs>
    </w:pPr>
    <w:rPr>
      <w:b/>
      <w:noProof/>
      <w:color w:val="4C575F"/>
      <w:lang w:eastAsia="en-NZ"/>
    </w:rPr>
  </w:style>
  <w:style w:type="character" w:customStyle="1" w:styleId="HeaderChar">
    <w:name w:val="Header Char"/>
    <w:basedOn w:val="DefaultParagraphFont"/>
    <w:link w:val="Header"/>
    <w:uiPriority w:val="99"/>
    <w:rsid w:val="0028091D"/>
    <w:rPr>
      <w:rFonts w:ascii="Verdana" w:hAnsi="Verdana"/>
      <w:b/>
      <w:noProof/>
      <w:color w:val="4C575F"/>
      <w:sz w:val="20"/>
      <w:szCs w:val="20"/>
      <w:lang w:eastAsia="en-NZ"/>
    </w:rPr>
  </w:style>
  <w:style w:type="paragraph" w:styleId="Footer">
    <w:name w:val="footer"/>
    <w:basedOn w:val="Normal"/>
    <w:link w:val="FooterChar"/>
    <w:uiPriority w:val="99"/>
    <w:unhideWhenUsed/>
    <w:rsid w:val="00C271CF"/>
    <w:pPr>
      <w:tabs>
        <w:tab w:val="center" w:pos="4513"/>
        <w:tab w:val="right" w:pos="9026"/>
      </w:tabs>
    </w:pPr>
    <w:rPr>
      <w:color w:val="70797F"/>
      <w:sz w:val="16"/>
    </w:rPr>
  </w:style>
  <w:style w:type="character" w:customStyle="1" w:styleId="FooterChar">
    <w:name w:val="Footer Char"/>
    <w:basedOn w:val="DefaultParagraphFont"/>
    <w:link w:val="Footer"/>
    <w:uiPriority w:val="99"/>
    <w:rsid w:val="00C271CF"/>
    <w:rPr>
      <w:rFonts w:ascii="Verdana" w:hAnsi="Verdana"/>
      <w:color w:val="70797F"/>
      <w:sz w:val="16"/>
      <w:szCs w:val="20"/>
    </w:rPr>
  </w:style>
  <w:style w:type="paragraph" w:styleId="BalloonText">
    <w:name w:val="Balloon Text"/>
    <w:basedOn w:val="Normal"/>
    <w:link w:val="BalloonTextChar"/>
    <w:uiPriority w:val="99"/>
    <w:semiHidden/>
    <w:unhideWhenUsed/>
    <w:rsid w:val="00C271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1CF"/>
    <w:rPr>
      <w:rFonts w:ascii="Tahoma" w:hAnsi="Tahoma" w:cs="Tahoma"/>
      <w:sz w:val="16"/>
      <w:szCs w:val="16"/>
    </w:rPr>
  </w:style>
  <w:style w:type="paragraph" w:styleId="Title">
    <w:name w:val="Title"/>
    <w:basedOn w:val="Normal"/>
    <w:next w:val="Normal"/>
    <w:link w:val="TitleChar"/>
    <w:uiPriority w:val="10"/>
    <w:qFormat/>
    <w:rsid w:val="00C271CF"/>
    <w:pPr>
      <w:framePr w:hSpace="180" w:wrap="around" w:hAnchor="margin" w:y="795"/>
      <w:spacing w:before="60" w:after="60"/>
      <w:ind w:left="851"/>
      <w:contextualSpacing/>
    </w:pPr>
    <w:rPr>
      <w:rFonts w:eastAsiaTheme="majorEastAsia" w:cstheme="majorBidi"/>
      <w:color w:val="70797F"/>
      <w:spacing w:val="5"/>
      <w:kern w:val="28"/>
      <w:sz w:val="32"/>
      <w:szCs w:val="52"/>
    </w:rPr>
  </w:style>
  <w:style w:type="character" w:customStyle="1" w:styleId="TitleChar">
    <w:name w:val="Title Char"/>
    <w:basedOn w:val="DefaultParagraphFont"/>
    <w:link w:val="Title"/>
    <w:uiPriority w:val="10"/>
    <w:rsid w:val="00C271CF"/>
    <w:rPr>
      <w:rFonts w:ascii="Verdana" w:eastAsiaTheme="majorEastAsia" w:hAnsi="Verdana" w:cstheme="majorBidi"/>
      <w:color w:val="70797F"/>
      <w:spacing w:val="5"/>
      <w:kern w:val="28"/>
      <w:sz w:val="32"/>
      <w:szCs w:val="52"/>
    </w:rPr>
  </w:style>
  <w:style w:type="table" w:styleId="TableGrid">
    <w:name w:val="Table Grid"/>
    <w:aliases w:val="ICB Table,AJP Table"/>
    <w:basedOn w:val="TableNormal"/>
    <w:uiPriority w:val="59"/>
    <w:rsid w:val="00C2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Section Char,- Chapter Char"/>
    <w:basedOn w:val="DefaultParagraphFont"/>
    <w:link w:val="Heading1"/>
    <w:uiPriority w:val="9"/>
    <w:rsid w:val="00FD4882"/>
    <w:rPr>
      <w:rFonts w:ascii="Verdana" w:hAnsi="Verdana"/>
      <w:b/>
      <w:color w:val="008B95"/>
      <w:sz w:val="24"/>
      <w:szCs w:val="20"/>
    </w:rPr>
  </w:style>
  <w:style w:type="character" w:customStyle="1" w:styleId="Heading2Char">
    <w:name w:val="Heading 2 Char"/>
    <w:aliases w:val="h2 main heading Char,h2 Char,hoofd 2 Char,Reset numbering Char,- Main Char"/>
    <w:basedOn w:val="DefaultParagraphFont"/>
    <w:link w:val="Heading2"/>
    <w:uiPriority w:val="9"/>
    <w:rsid w:val="00E3580E"/>
    <w:rPr>
      <w:rFonts w:ascii="Verdana" w:hAnsi="Verdana"/>
      <w:b/>
      <w:color w:val="008B95"/>
      <w:sz w:val="20"/>
      <w:szCs w:val="20"/>
    </w:rPr>
  </w:style>
  <w:style w:type="character" w:customStyle="1" w:styleId="Heading3Char">
    <w:name w:val="Heading 3 Char"/>
    <w:aliases w:val="- Side Char"/>
    <w:basedOn w:val="DefaultParagraphFont"/>
    <w:link w:val="Heading3"/>
    <w:uiPriority w:val="9"/>
    <w:rsid w:val="00FD4882"/>
    <w:rPr>
      <w:rFonts w:ascii="Verdana" w:hAnsi="Verdana"/>
      <w:color w:val="008B95"/>
      <w:sz w:val="20"/>
      <w:szCs w:val="20"/>
    </w:rPr>
  </w:style>
  <w:style w:type="character" w:customStyle="1" w:styleId="Heading6Char">
    <w:name w:val="Heading 6 Char"/>
    <w:aliases w:val="Sub-sub Para Char,Legal Level 1. Char"/>
    <w:basedOn w:val="DefaultParagraphFont"/>
    <w:link w:val="Heading6"/>
    <w:rsid w:val="00C271CF"/>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aliases w:val="Sub-Heading Char,Legal Level 1.1. Char"/>
    <w:basedOn w:val="DefaultParagraphFont"/>
    <w:link w:val="Heading7"/>
    <w:rsid w:val="00C271CF"/>
    <w:rPr>
      <w:rFonts w:asciiTheme="majorHAnsi" w:eastAsiaTheme="majorEastAsia" w:hAnsiTheme="majorHAnsi" w:cstheme="majorBidi"/>
      <w:i/>
      <w:iCs/>
      <w:color w:val="404040" w:themeColor="text1" w:themeTint="BF"/>
      <w:sz w:val="20"/>
      <w:szCs w:val="20"/>
    </w:rPr>
  </w:style>
  <w:style w:type="character" w:customStyle="1" w:styleId="Heading8Char">
    <w:name w:val="Heading 8 Char"/>
    <w:aliases w:val="Dot-1 Char,Legal Level 1.1.1. Char"/>
    <w:basedOn w:val="DefaultParagraphFont"/>
    <w:link w:val="Heading8"/>
    <w:rsid w:val="00C271CF"/>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Dot-2 Char,Legal Level 1.1.1.1. Char"/>
    <w:basedOn w:val="DefaultParagraphFont"/>
    <w:link w:val="Heading9"/>
    <w:rsid w:val="00C271CF"/>
    <w:rPr>
      <w:rFonts w:asciiTheme="majorHAnsi" w:eastAsiaTheme="majorEastAsia" w:hAnsiTheme="majorHAnsi" w:cstheme="majorBidi"/>
      <w:i/>
      <w:iCs/>
      <w:color w:val="404040" w:themeColor="text1" w:themeTint="BF"/>
      <w:sz w:val="20"/>
      <w:szCs w:val="20"/>
    </w:rPr>
  </w:style>
  <w:style w:type="character" w:customStyle="1" w:styleId="Heading5Char">
    <w:name w:val="Heading 5 Char"/>
    <w:aliases w:val="Level 3 - i Char"/>
    <w:basedOn w:val="DefaultParagraphFont"/>
    <w:link w:val="Heading5"/>
    <w:uiPriority w:val="9"/>
    <w:semiHidden/>
    <w:rsid w:val="00EA475D"/>
    <w:rPr>
      <w:rFonts w:asciiTheme="majorHAnsi" w:eastAsiaTheme="majorEastAsia" w:hAnsiTheme="majorHAnsi" w:cstheme="majorBidi"/>
      <w:color w:val="243F60" w:themeColor="accent1" w:themeShade="7F"/>
      <w:sz w:val="20"/>
      <w:szCs w:val="20"/>
    </w:rPr>
  </w:style>
  <w:style w:type="paragraph" w:styleId="ListParagraph">
    <w:name w:val="List Paragraph"/>
    <w:aliases w:val="IR Bullet,PEP Bullets,List Item,List 1,Other List,List Paragraph numbered,Keystone Numbered List,Bullet Fancy,lp1,List Paragraph1,List Paragraph.List 1.0,List Paragraph.List 1.01,List Paragraph.List 1.011,List Paragraph.List 1.02"/>
    <w:basedOn w:val="Normal"/>
    <w:link w:val="ListParagraphChar"/>
    <w:uiPriority w:val="34"/>
    <w:qFormat/>
    <w:rsid w:val="00EA475D"/>
    <w:pPr>
      <w:spacing w:line="260" w:lineRule="atLeast"/>
      <w:ind w:left="720" w:hanging="360"/>
    </w:pPr>
  </w:style>
  <w:style w:type="character" w:customStyle="1" w:styleId="Heading4Char">
    <w:name w:val="Heading 4 Char"/>
    <w:aliases w:val="Level 2 - a Char"/>
    <w:basedOn w:val="DefaultParagraphFont"/>
    <w:link w:val="Heading4"/>
    <w:uiPriority w:val="9"/>
    <w:rsid w:val="00FD4882"/>
    <w:rPr>
      <w:rFonts w:ascii="Verdana" w:hAnsi="Verdana"/>
      <w:i/>
      <w:color w:val="008B95"/>
      <w:sz w:val="20"/>
      <w:szCs w:val="20"/>
    </w:rPr>
  </w:style>
  <w:style w:type="paragraph" w:styleId="TOCHeading">
    <w:name w:val="TOC Heading"/>
    <w:basedOn w:val="Heading1"/>
    <w:next w:val="Normal"/>
    <w:uiPriority w:val="39"/>
    <w:unhideWhenUsed/>
    <w:qFormat/>
    <w:rsid w:val="000B5DDA"/>
    <w:pPr>
      <w:keepNext/>
      <w:keepLines/>
      <w:numPr>
        <w:numId w:val="0"/>
      </w:numPr>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292090"/>
    <w:pPr>
      <w:tabs>
        <w:tab w:val="left" w:pos="400"/>
        <w:tab w:val="right" w:leader="dot" w:pos="8789"/>
      </w:tabs>
      <w:spacing w:after="100"/>
      <w:ind w:right="-483"/>
    </w:pPr>
    <w:rPr>
      <w:b/>
    </w:rPr>
  </w:style>
  <w:style w:type="paragraph" w:styleId="TOC2">
    <w:name w:val="toc 2"/>
    <w:basedOn w:val="Normal"/>
    <w:next w:val="Normal"/>
    <w:autoRedefine/>
    <w:uiPriority w:val="39"/>
    <w:unhideWhenUsed/>
    <w:rsid w:val="00661DC4"/>
    <w:pPr>
      <w:tabs>
        <w:tab w:val="left" w:pos="880"/>
        <w:tab w:val="right" w:leader="dot" w:pos="8789"/>
      </w:tabs>
      <w:spacing w:after="100"/>
      <w:ind w:left="200" w:right="-483"/>
    </w:pPr>
  </w:style>
  <w:style w:type="paragraph" w:styleId="TOC3">
    <w:name w:val="toc 3"/>
    <w:basedOn w:val="Normal"/>
    <w:next w:val="Normal"/>
    <w:autoRedefine/>
    <w:uiPriority w:val="39"/>
    <w:unhideWhenUsed/>
    <w:rsid w:val="004C16CA"/>
    <w:pPr>
      <w:tabs>
        <w:tab w:val="left" w:pos="1320"/>
        <w:tab w:val="right" w:leader="dot" w:pos="8789"/>
      </w:tabs>
      <w:spacing w:after="100"/>
      <w:ind w:left="400"/>
    </w:pPr>
  </w:style>
  <w:style w:type="character" w:styleId="Hyperlink">
    <w:name w:val="Hyperlink"/>
    <w:basedOn w:val="DefaultParagraphFont"/>
    <w:uiPriority w:val="99"/>
    <w:unhideWhenUsed/>
    <w:rsid w:val="005D09A8"/>
    <w:rPr>
      <w:color w:val="0000FF" w:themeColor="hyperlink"/>
      <w:u w:val="single"/>
    </w:rPr>
  </w:style>
  <w:style w:type="numbering" w:customStyle="1" w:styleId="Headings">
    <w:name w:val="Headings"/>
    <w:rsid w:val="00FD4882"/>
    <w:pPr>
      <w:numPr>
        <w:numId w:val="7"/>
      </w:numPr>
    </w:pPr>
  </w:style>
  <w:style w:type="table" w:styleId="LightShading-Accent1">
    <w:name w:val="Light Shading Accent 1"/>
    <w:basedOn w:val="TableNormal"/>
    <w:uiPriority w:val="60"/>
    <w:rsid w:val="00A44AD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
    <w:name w:val="Body Text"/>
    <w:basedOn w:val="Normal"/>
    <w:link w:val="BodyTextChar"/>
    <w:uiPriority w:val="99"/>
    <w:unhideWhenUsed/>
    <w:rsid w:val="00275903"/>
    <w:pPr>
      <w:autoSpaceDE/>
      <w:autoSpaceDN/>
      <w:adjustRightInd/>
      <w:spacing w:before="120"/>
      <w:ind w:left="1418"/>
    </w:pPr>
    <w:rPr>
      <w:rFonts w:ascii="Arial" w:eastAsia="Times New Roman" w:hAnsi="Arial" w:cs="Times New Roman"/>
      <w:sz w:val="22"/>
      <w:szCs w:val="22"/>
      <w:lang w:val="en-US" w:eastAsia="es-ES"/>
    </w:rPr>
  </w:style>
  <w:style w:type="character" w:customStyle="1" w:styleId="BodyTextChar">
    <w:name w:val="Body Text Char"/>
    <w:basedOn w:val="DefaultParagraphFont"/>
    <w:link w:val="BodyText"/>
    <w:uiPriority w:val="99"/>
    <w:rsid w:val="00275903"/>
    <w:rPr>
      <w:rFonts w:ascii="Arial" w:eastAsia="Times New Roman" w:hAnsi="Arial" w:cs="Times New Roman"/>
      <w:lang w:val="en-US" w:eastAsia="es-ES"/>
    </w:rPr>
  </w:style>
  <w:style w:type="character" w:customStyle="1" w:styleId="ListParagraphChar">
    <w:name w:val="List Paragraph Char"/>
    <w:aliases w:val="IR Bullet Char,PEP Bullets Char,List Item Char,List 1 Char,Other List Char,List Paragraph numbered Char,Keystone Numbered List Char,Bullet Fancy Char,lp1 Char,List Paragraph1 Char,List Paragraph.List 1.0 Char"/>
    <w:basedOn w:val="DefaultParagraphFont"/>
    <w:link w:val="ListParagraph"/>
    <w:uiPriority w:val="34"/>
    <w:rsid w:val="00256D2B"/>
    <w:rPr>
      <w:rFonts w:ascii="Verdana" w:hAnsi="Verdana"/>
      <w:sz w:val="20"/>
      <w:szCs w:val="20"/>
    </w:rPr>
  </w:style>
  <w:style w:type="paragraph" w:customStyle="1" w:styleId="TableText">
    <w:name w:val="Table Text"/>
    <w:basedOn w:val="Normal"/>
    <w:rsid w:val="00C44580"/>
    <w:pPr>
      <w:autoSpaceDE/>
      <w:autoSpaceDN/>
      <w:adjustRightInd/>
      <w:spacing w:before="60" w:after="60" w:line="220" w:lineRule="exact"/>
    </w:pPr>
    <w:rPr>
      <w:rFonts w:ascii="Arial" w:eastAsia="Times New Roman" w:hAnsi="Arial" w:cs="Times New Roman"/>
      <w:sz w:val="18"/>
      <w:szCs w:val="24"/>
    </w:rPr>
  </w:style>
  <w:style w:type="character" w:styleId="PageNumber">
    <w:name w:val="page number"/>
    <w:basedOn w:val="DefaultParagraphFont"/>
    <w:rsid w:val="00C44580"/>
  </w:style>
  <w:style w:type="paragraph" w:styleId="ListBullet">
    <w:name w:val="List Bullet"/>
    <w:basedOn w:val="Normal"/>
    <w:rsid w:val="00C44580"/>
    <w:pPr>
      <w:numPr>
        <w:numId w:val="4"/>
      </w:numPr>
      <w:overflowPunct w:val="0"/>
      <w:textAlignment w:val="baseline"/>
    </w:pPr>
    <w:rPr>
      <w:rFonts w:ascii="Arial" w:eastAsia="Times New Roman" w:hAnsi="Arial" w:cs="Times New Roman"/>
      <w:sz w:val="22"/>
      <w:lang w:eastAsia="en-NZ"/>
    </w:rPr>
  </w:style>
  <w:style w:type="paragraph" w:customStyle="1" w:styleId="CharCharCharCharChar1">
    <w:name w:val="Char Char Char Char Char1"/>
    <w:basedOn w:val="Normal"/>
    <w:rsid w:val="00C44580"/>
    <w:pPr>
      <w:numPr>
        <w:numId w:val="2"/>
      </w:numPr>
      <w:overflowPunct w:val="0"/>
      <w:textAlignment w:val="baseline"/>
    </w:pPr>
    <w:rPr>
      <w:rFonts w:ascii="Arial" w:eastAsia="Times New Roman" w:hAnsi="Arial" w:cs="Times New Roman"/>
      <w:sz w:val="22"/>
      <w:lang w:eastAsia="en-NZ"/>
    </w:rPr>
  </w:style>
  <w:style w:type="paragraph" w:customStyle="1" w:styleId="NormalTextBefore">
    <w:name w:val="Normal Text Before"/>
    <w:basedOn w:val="Normal"/>
    <w:rsid w:val="007577E8"/>
    <w:pPr>
      <w:keepNext/>
      <w:overflowPunct w:val="0"/>
      <w:spacing w:before="120"/>
      <w:jc w:val="both"/>
      <w:textAlignment w:val="baseline"/>
    </w:pPr>
    <w:rPr>
      <w:rFonts w:ascii="Arial" w:eastAsia="Times New Roman" w:hAnsi="Arial" w:cs="Arial"/>
      <w:sz w:val="22"/>
      <w:szCs w:val="22"/>
      <w:lang w:eastAsia="en-NZ"/>
    </w:rPr>
  </w:style>
  <w:style w:type="paragraph" w:customStyle="1" w:styleId="NormalText">
    <w:name w:val="Normal Text"/>
    <w:basedOn w:val="Normal"/>
    <w:link w:val="NormalTextChar"/>
    <w:rsid w:val="00C256CA"/>
    <w:pPr>
      <w:overflowPunct w:val="0"/>
      <w:ind w:left="851"/>
      <w:textAlignment w:val="baseline"/>
    </w:pPr>
    <w:rPr>
      <w:rFonts w:ascii="Arial" w:eastAsia="Times New Roman" w:hAnsi="Arial" w:cs="Times New Roman"/>
      <w:sz w:val="22"/>
      <w:lang w:eastAsia="en-NZ"/>
    </w:rPr>
  </w:style>
  <w:style w:type="character" w:customStyle="1" w:styleId="NormalTextChar">
    <w:name w:val="Normal Text Char"/>
    <w:link w:val="NormalText"/>
    <w:rsid w:val="00C256CA"/>
    <w:rPr>
      <w:rFonts w:ascii="Arial" w:eastAsia="Times New Roman" w:hAnsi="Arial" w:cs="Times New Roman"/>
      <w:szCs w:val="20"/>
      <w:lang w:eastAsia="en-NZ"/>
    </w:rPr>
  </w:style>
  <w:style w:type="character" w:styleId="Strong">
    <w:name w:val="Strong"/>
    <w:basedOn w:val="DefaultParagraphFont"/>
    <w:uiPriority w:val="22"/>
    <w:qFormat/>
    <w:rsid w:val="00C256CA"/>
    <w:rPr>
      <w:b/>
      <w:bCs/>
    </w:rPr>
  </w:style>
  <w:style w:type="character" w:styleId="CommentReference">
    <w:name w:val="annotation reference"/>
    <w:uiPriority w:val="99"/>
    <w:semiHidden/>
    <w:rsid w:val="00C256CA"/>
    <w:rPr>
      <w:sz w:val="16"/>
      <w:szCs w:val="16"/>
    </w:rPr>
  </w:style>
  <w:style w:type="paragraph" w:styleId="CommentText">
    <w:name w:val="annotation text"/>
    <w:basedOn w:val="Normal"/>
    <w:link w:val="CommentTextChar"/>
    <w:semiHidden/>
    <w:rsid w:val="00C256CA"/>
    <w:pPr>
      <w:overflowPunct w:val="0"/>
      <w:textAlignment w:val="baseline"/>
    </w:pPr>
    <w:rPr>
      <w:rFonts w:ascii="Arial" w:eastAsia="Times New Roman" w:hAnsi="Arial" w:cs="Times New Roman"/>
      <w:lang w:eastAsia="en-NZ"/>
    </w:rPr>
  </w:style>
  <w:style w:type="character" w:customStyle="1" w:styleId="CommentTextChar">
    <w:name w:val="Comment Text Char"/>
    <w:basedOn w:val="DefaultParagraphFont"/>
    <w:link w:val="CommentText"/>
    <w:semiHidden/>
    <w:rsid w:val="00C256CA"/>
    <w:rPr>
      <w:rFonts w:ascii="Arial" w:eastAsia="Times New Roman" w:hAnsi="Arial" w:cs="Times New Roman"/>
      <w:sz w:val="20"/>
      <w:szCs w:val="20"/>
      <w:lang w:eastAsia="en-NZ"/>
    </w:rPr>
  </w:style>
  <w:style w:type="paragraph" w:customStyle="1" w:styleId="Default">
    <w:name w:val="Default"/>
    <w:rsid w:val="00A04FD6"/>
    <w:pPr>
      <w:autoSpaceDE w:val="0"/>
      <w:autoSpaceDN w:val="0"/>
      <w:adjustRightInd w:val="0"/>
      <w:spacing w:after="0" w:line="240" w:lineRule="auto"/>
    </w:pPr>
    <w:rPr>
      <w:rFonts w:ascii="Verdana" w:hAnsi="Verdana" w:cs="Verdana"/>
      <w:color w:val="000000"/>
      <w:sz w:val="24"/>
      <w:szCs w:val="24"/>
    </w:rPr>
  </w:style>
  <w:style w:type="paragraph" w:customStyle="1" w:styleId="bullet2">
    <w:name w:val="bullet 2"/>
    <w:rsid w:val="00A04FD6"/>
    <w:pPr>
      <w:numPr>
        <w:numId w:val="5"/>
      </w:numPr>
      <w:tabs>
        <w:tab w:val="clear" w:pos="794"/>
        <w:tab w:val="num" w:pos="360"/>
      </w:tabs>
      <w:spacing w:after="240" w:line="240" w:lineRule="auto"/>
      <w:ind w:left="567" w:hanging="567"/>
    </w:pPr>
    <w:rPr>
      <w:rFonts w:ascii="Arial" w:eastAsia="Times New Roman" w:hAnsi="Arial" w:cs="Times New Roman"/>
      <w:sz w:val="20"/>
      <w:szCs w:val="20"/>
      <w:lang w:val="en-AU"/>
    </w:rPr>
  </w:style>
  <w:style w:type="paragraph" w:styleId="NoSpacing">
    <w:name w:val="No Spacing"/>
    <w:uiPriority w:val="1"/>
    <w:qFormat/>
    <w:rsid w:val="00804CDA"/>
    <w:pPr>
      <w:spacing w:after="0" w:line="240" w:lineRule="auto"/>
    </w:pPr>
    <w:rPr>
      <w:rFonts w:ascii="Verdana" w:eastAsia="Times New Roman" w:hAnsi="Verdana" w:cs="Times New Roman"/>
      <w:sz w:val="16"/>
      <w:szCs w:val="16"/>
      <w:lang w:val="en-AU" w:eastAsia="en-AU"/>
    </w:rPr>
  </w:style>
  <w:style w:type="paragraph" w:styleId="Caption">
    <w:name w:val="caption"/>
    <w:basedOn w:val="Normal"/>
    <w:next w:val="Normal"/>
    <w:uiPriority w:val="35"/>
    <w:unhideWhenUsed/>
    <w:qFormat/>
    <w:rsid w:val="0093771E"/>
    <w:pPr>
      <w:spacing w:after="200"/>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347672"/>
    <w:pPr>
      <w:overflowPunct/>
      <w:textAlignment w:val="auto"/>
    </w:pPr>
    <w:rPr>
      <w:rFonts w:ascii="Verdana" w:eastAsiaTheme="minorHAnsi" w:hAnsi="Verdana" w:cstheme="minorBidi"/>
      <w:b/>
      <w:bCs/>
      <w:lang w:eastAsia="en-US"/>
    </w:rPr>
  </w:style>
  <w:style w:type="character" w:customStyle="1" w:styleId="CommentSubjectChar">
    <w:name w:val="Comment Subject Char"/>
    <w:basedOn w:val="CommentTextChar"/>
    <w:link w:val="CommentSubject"/>
    <w:uiPriority w:val="99"/>
    <w:semiHidden/>
    <w:rsid w:val="00347672"/>
    <w:rPr>
      <w:rFonts w:ascii="Verdana" w:eastAsia="Times New Roman" w:hAnsi="Verdana" w:cs="Times New Roman"/>
      <w:b/>
      <w:bCs/>
      <w:sz w:val="20"/>
      <w:szCs w:val="20"/>
      <w:lang w:eastAsia="en-NZ"/>
    </w:rPr>
  </w:style>
  <w:style w:type="paragraph" w:styleId="Revision">
    <w:name w:val="Revision"/>
    <w:hidden/>
    <w:uiPriority w:val="99"/>
    <w:semiHidden/>
    <w:rsid w:val="00ED5C63"/>
    <w:pPr>
      <w:spacing w:after="0" w:line="240" w:lineRule="auto"/>
    </w:pPr>
    <w:rPr>
      <w:rFonts w:ascii="Verdana" w:hAnsi="Verdana"/>
      <w:sz w:val="20"/>
      <w:szCs w:val="20"/>
    </w:rPr>
  </w:style>
  <w:style w:type="paragraph" w:styleId="NormalWeb">
    <w:name w:val="Normal (Web)"/>
    <w:basedOn w:val="Normal"/>
    <w:uiPriority w:val="99"/>
    <w:unhideWhenUsed/>
    <w:rsid w:val="00166978"/>
    <w:pPr>
      <w:autoSpaceDE/>
      <w:autoSpaceDN/>
      <w:adjustRightInd/>
      <w:spacing w:before="100" w:beforeAutospacing="1" w:after="100" w:afterAutospacing="1"/>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9B294F"/>
    <w:rPr>
      <w:color w:val="800080" w:themeColor="followedHyperlink"/>
      <w:u w:val="single"/>
    </w:rPr>
  </w:style>
  <w:style w:type="paragraph" w:styleId="DocumentMap">
    <w:name w:val="Document Map"/>
    <w:basedOn w:val="Normal"/>
    <w:link w:val="DocumentMapChar"/>
    <w:uiPriority w:val="99"/>
    <w:semiHidden/>
    <w:unhideWhenUsed/>
    <w:rsid w:val="00332E0D"/>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32E0D"/>
    <w:rPr>
      <w:rFonts w:ascii="Lucida Grande" w:hAnsi="Lucida Grande" w:cs="Lucida Grande"/>
      <w:sz w:val="24"/>
      <w:szCs w:val="24"/>
    </w:rPr>
  </w:style>
  <w:style w:type="character" w:customStyle="1" w:styleId="apple-converted-space">
    <w:name w:val="apple-converted-space"/>
    <w:basedOn w:val="DefaultParagraphFont"/>
    <w:rsid w:val="00430D18"/>
  </w:style>
  <w:style w:type="paragraph" w:customStyle="1" w:styleId="CharChar">
    <w:name w:val="Char Char"/>
    <w:basedOn w:val="Normal"/>
    <w:rsid w:val="001018EE"/>
    <w:pPr>
      <w:spacing w:after="160" w:line="240" w:lineRule="exact"/>
    </w:pPr>
    <w:rPr>
      <w:lang w:val="en-US"/>
    </w:rPr>
  </w:style>
  <w:style w:type="table" w:customStyle="1" w:styleId="GridTable4Accent1">
    <w:name w:val="Grid Table 4 Accent 1"/>
    <w:basedOn w:val="TableNormal"/>
    <w:uiPriority w:val="49"/>
    <w:rsid w:val="00AA649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RNormalText">
    <w:name w:val="IR Normal Text"/>
    <w:basedOn w:val="Normal"/>
    <w:qFormat/>
    <w:rsid w:val="003E61AF"/>
    <w:pPr>
      <w:autoSpaceDE/>
      <w:autoSpaceDN/>
      <w:adjustRightInd/>
      <w:spacing w:before="60" w:after="60"/>
    </w:pPr>
    <w:rPr>
      <w:rFonts w:eastAsia="Times New Roman" w:cs="Times New Roman"/>
      <w:sz w:val="18"/>
      <w:szCs w:val="18"/>
      <w:lang w:eastAsia="en-NZ"/>
    </w:rPr>
  </w:style>
  <w:style w:type="paragraph" w:styleId="FootnoteText">
    <w:name w:val="footnote text"/>
    <w:basedOn w:val="Normal"/>
    <w:link w:val="FootnoteTextChar"/>
    <w:semiHidden/>
    <w:rsid w:val="00FA4C5F"/>
    <w:pPr>
      <w:autoSpaceDE/>
      <w:autoSpaceDN/>
      <w:adjustRightInd/>
      <w:spacing w:after="0"/>
    </w:pPr>
    <w:rPr>
      <w:rFonts w:eastAsia="Times New Roman" w:cs="Times New Roman"/>
      <w:sz w:val="16"/>
      <w:lang w:val="en-GB" w:eastAsia="en-NZ"/>
    </w:rPr>
  </w:style>
  <w:style w:type="character" w:customStyle="1" w:styleId="FootnoteTextChar">
    <w:name w:val="Footnote Text Char"/>
    <w:basedOn w:val="DefaultParagraphFont"/>
    <w:link w:val="FootnoteText"/>
    <w:semiHidden/>
    <w:rsid w:val="00FA4C5F"/>
    <w:rPr>
      <w:rFonts w:ascii="Verdana" w:eastAsia="Times New Roman" w:hAnsi="Verdana" w:cs="Times New Roman"/>
      <w:sz w:val="16"/>
      <w:szCs w:val="20"/>
      <w:lang w:val="en-GB" w:eastAsia="en-NZ"/>
    </w:rPr>
  </w:style>
  <w:style w:type="character" w:styleId="FootnoteReference">
    <w:name w:val="footnote reference"/>
    <w:semiHidden/>
    <w:rsid w:val="00FA4C5F"/>
    <w:rPr>
      <w:vertAlign w:val="superscript"/>
    </w:rPr>
  </w:style>
  <w:style w:type="paragraph" w:styleId="NormalIndent">
    <w:name w:val="Normal Indent"/>
    <w:aliases w:val="Normal Indent Char1,Normal Indent Char Char,Normal Indent Char1 Char Char,Normal Indent Char Char Char Char,Normal Indent Char1 Char Char Char Char,Normal Indent Char Char Char Char Char Char,Normal Indent Char Char1 Char Char"/>
    <w:basedOn w:val="Normal"/>
    <w:link w:val="NormalIndentChar"/>
    <w:rsid w:val="0016398B"/>
    <w:pPr>
      <w:autoSpaceDE/>
      <w:autoSpaceDN/>
      <w:adjustRightInd/>
      <w:spacing w:before="120"/>
      <w:ind w:left="720"/>
    </w:pPr>
    <w:rPr>
      <w:rFonts w:ascii="Arial" w:eastAsia="Times New Roman" w:hAnsi="Arial" w:cs="Times New Roman"/>
      <w:sz w:val="22"/>
      <w:lang w:val="en-GB"/>
    </w:rPr>
  </w:style>
  <w:style w:type="character" w:customStyle="1" w:styleId="NormalIndentChar">
    <w:name w:val="Normal Indent Char"/>
    <w:aliases w:val="Normal Indent Char1 Char,Normal Indent Char Char Char,Normal Indent Char1 Char Char Char,Normal Indent Char Char Char Char Char,Normal Indent Char1 Char Char Char Char Char,Normal Indent Char Char Char Char Char Char Char"/>
    <w:link w:val="NormalIndent"/>
    <w:rsid w:val="0016398B"/>
    <w:rPr>
      <w:rFonts w:ascii="Arial" w:eastAsia="Times New Roman" w:hAnsi="Arial" w:cs="Times New Roman"/>
      <w:szCs w:val="20"/>
      <w:lang w:val="en-GB"/>
    </w:rPr>
  </w:style>
  <w:style w:type="character" w:customStyle="1" w:styleId="number-description2">
    <w:name w:val="number-description2"/>
    <w:basedOn w:val="DefaultParagraphFont"/>
    <w:rsid w:val="006F02BF"/>
  </w:style>
  <w:style w:type="paragraph" w:styleId="HTMLPreformatted">
    <w:name w:val="HTML Preformatted"/>
    <w:basedOn w:val="Normal"/>
    <w:link w:val="HTMLPreformattedChar"/>
    <w:uiPriority w:val="99"/>
    <w:unhideWhenUsed/>
    <w:rsid w:val="0035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Courier New" w:eastAsia="Times New Roman" w:hAnsi="Courier New" w:cs="Courier New"/>
      <w:lang w:eastAsia="en-NZ"/>
    </w:rPr>
  </w:style>
  <w:style w:type="character" w:customStyle="1" w:styleId="HTMLPreformattedChar">
    <w:name w:val="HTML Preformatted Char"/>
    <w:basedOn w:val="DefaultParagraphFont"/>
    <w:link w:val="HTMLPreformatted"/>
    <w:uiPriority w:val="99"/>
    <w:rsid w:val="00354C7F"/>
    <w:rPr>
      <w:rFonts w:ascii="Courier New" w:eastAsia="Times New Roman" w:hAnsi="Courier New" w:cs="Courier New"/>
      <w:sz w:val="20"/>
      <w:szCs w:val="20"/>
      <w:lang w:eastAsia="en-NZ"/>
    </w:rPr>
  </w:style>
  <w:style w:type="table" w:styleId="LightList-Accent1">
    <w:name w:val="Light List Accent 1"/>
    <w:basedOn w:val="TableNormal"/>
    <w:uiPriority w:val="61"/>
    <w:rsid w:val="007A68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7F4D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E04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annotation text" w:uiPriority="0"/>
    <w:lsdException w:name="caption" w:uiPriority="35" w:qFormat="1"/>
    <w:lsdException w:name="footnote reference" w:uiPriority="0"/>
    <w:lsdException w:name="page number" w:uiPriority="0"/>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091D"/>
    <w:pPr>
      <w:autoSpaceDE w:val="0"/>
      <w:autoSpaceDN w:val="0"/>
      <w:adjustRightInd w:val="0"/>
      <w:spacing w:after="120" w:line="240" w:lineRule="auto"/>
    </w:pPr>
    <w:rPr>
      <w:rFonts w:ascii="Verdana" w:hAnsi="Verdana"/>
      <w:sz w:val="20"/>
      <w:szCs w:val="20"/>
    </w:rPr>
  </w:style>
  <w:style w:type="paragraph" w:styleId="Heading1">
    <w:name w:val="heading 1"/>
    <w:aliases w:val="h1,- Section,- Chapter"/>
    <w:basedOn w:val="Normal"/>
    <w:next w:val="Normal"/>
    <w:link w:val="Heading1Char"/>
    <w:uiPriority w:val="9"/>
    <w:qFormat/>
    <w:rsid w:val="00FD4882"/>
    <w:pPr>
      <w:numPr>
        <w:numId w:val="3"/>
      </w:numPr>
      <w:autoSpaceDE/>
      <w:autoSpaceDN/>
      <w:adjustRightInd/>
      <w:spacing w:before="480" w:after="240" w:line="240" w:lineRule="atLeast"/>
      <w:outlineLvl w:val="0"/>
    </w:pPr>
    <w:rPr>
      <w:b/>
      <w:color w:val="008B95"/>
      <w:sz w:val="24"/>
    </w:rPr>
  </w:style>
  <w:style w:type="paragraph" w:styleId="Heading2">
    <w:name w:val="heading 2"/>
    <w:aliases w:val="h2 main heading,h2,hoofd 2,Reset numbering,- Main"/>
    <w:basedOn w:val="Normal"/>
    <w:next w:val="Normal"/>
    <w:link w:val="Heading2Char"/>
    <w:uiPriority w:val="9"/>
    <w:unhideWhenUsed/>
    <w:qFormat/>
    <w:rsid w:val="00E3580E"/>
    <w:pPr>
      <w:spacing w:before="240" w:line="240" w:lineRule="atLeast"/>
      <w:outlineLvl w:val="1"/>
    </w:pPr>
    <w:rPr>
      <w:b/>
      <w:color w:val="008B95"/>
    </w:rPr>
  </w:style>
  <w:style w:type="paragraph" w:styleId="Heading3">
    <w:name w:val="heading 3"/>
    <w:aliases w:val="- Side"/>
    <w:basedOn w:val="Heading2"/>
    <w:next w:val="Normal"/>
    <w:link w:val="Heading3Char"/>
    <w:uiPriority w:val="9"/>
    <w:unhideWhenUsed/>
    <w:qFormat/>
    <w:rsid w:val="00FD4882"/>
    <w:pPr>
      <w:numPr>
        <w:ilvl w:val="2"/>
        <w:numId w:val="3"/>
      </w:numPr>
      <w:outlineLvl w:val="2"/>
    </w:pPr>
    <w:rPr>
      <w:b w:val="0"/>
    </w:rPr>
  </w:style>
  <w:style w:type="paragraph" w:styleId="Heading4">
    <w:name w:val="heading 4"/>
    <w:aliases w:val="Level 2 - a"/>
    <w:basedOn w:val="Heading3"/>
    <w:next w:val="Normal"/>
    <w:link w:val="Heading4Char"/>
    <w:uiPriority w:val="9"/>
    <w:unhideWhenUsed/>
    <w:qFormat/>
    <w:rsid w:val="00FD4882"/>
    <w:pPr>
      <w:numPr>
        <w:ilvl w:val="3"/>
      </w:numPr>
      <w:ind w:left="357"/>
      <w:outlineLvl w:val="3"/>
    </w:pPr>
    <w:rPr>
      <w:i/>
    </w:rPr>
  </w:style>
  <w:style w:type="paragraph" w:styleId="Heading5">
    <w:name w:val="heading 5"/>
    <w:aliases w:val="Level 3 - i"/>
    <w:basedOn w:val="Normal"/>
    <w:next w:val="Normal"/>
    <w:link w:val="Heading5Char"/>
    <w:unhideWhenUsed/>
    <w:qFormat/>
    <w:rsid w:val="00EA475D"/>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aliases w:val="Sub-sub Para,Legal Level 1."/>
    <w:basedOn w:val="Normal"/>
    <w:next w:val="Normal"/>
    <w:link w:val="Heading6Char"/>
    <w:unhideWhenUsed/>
    <w:qFormat/>
    <w:rsid w:val="00C271CF"/>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aliases w:val="Sub-Heading,Legal Level 1.1."/>
    <w:basedOn w:val="Normal"/>
    <w:next w:val="Normal"/>
    <w:link w:val="Heading7Char"/>
    <w:unhideWhenUsed/>
    <w:qFormat/>
    <w:rsid w:val="00C271C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aliases w:val="Dot-1,Legal Level 1.1.1."/>
    <w:basedOn w:val="Normal"/>
    <w:next w:val="Normal"/>
    <w:link w:val="Heading8Char"/>
    <w:unhideWhenUsed/>
    <w:qFormat/>
    <w:rsid w:val="00C271CF"/>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Heading9">
    <w:name w:val="heading 9"/>
    <w:aliases w:val="Dot-2,Legal Level 1.1.1.1."/>
    <w:basedOn w:val="Normal"/>
    <w:next w:val="Normal"/>
    <w:link w:val="Heading9Char"/>
    <w:unhideWhenUsed/>
    <w:qFormat/>
    <w:rsid w:val="00C271CF"/>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091D"/>
    <w:pPr>
      <w:tabs>
        <w:tab w:val="center" w:pos="4513"/>
        <w:tab w:val="right" w:pos="9026"/>
      </w:tabs>
    </w:pPr>
    <w:rPr>
      <w:b/>
      <w:noProof/>
      <w:color w:val="4C575F"/>
      <w:lang w:eastAsia="en-NZ"/>
    </w:rPr>
  </w:style>
  <w:style w:type="character" w:customStyle="1" w:styleId="HeaderChar">
    <w:name w:val="Header Char"/>
    <w:basedOn w:val="DefaultParagraphFont"/>
    <w:link w:val="Header"/>
    <w:uiPriority w:val="99"/>
    <w:rsid w:val="0028091D"/>
    <w:rPr>
      <w:rFonts w:ascii="Verdana" w:hAnsi="Verdana"/>
      <w:b/>
      <w:noProof/>
      <w:color w:val="4C575F"/>
      <w:sz w:val="20"/>
      <w:szCs w:val="20"/>
      <w:lang w:eastAsia="en-NZ"/>
    </w:rPr>
  </w:style>
  <w:style w:type="paragraph" w:styleId="Footer">
    <w:name w:val="footer"/>
    <w:basedOn w:val="Normal"/>
    <w:link w:val="FooterChar"/>
    <w:uiPriority w:val="99"/>
    <w:unhideWhenUsed/>
    <w:rsid w:val="00C271CF"/>
    <w:pPr>
      <w:tabs>
        <w:tab w:val="center" w:pos="4513"/>
        <w:tab w:val="right" w:pos="9026"/>
      </w:tabs>
    </w:pPr>
    <w:rPr>
      <w:color w:val="70797F"/>
      <w:sz w:val="16"/>
    </w:rPr>
  </w:style>
  <w:style w:type="character" w:customStyle="1" w:styleId="FooterChar">
    <w:name w:val="Footer Char"/>
    <w:basedOn w:val="DefaultParagraphFont"/>
    <w:link w:val="Footer"/>
    <w:uiPriority w:val="99"/>
    <w:rsid w:val="00C271CF"/>
    <w:rPr>
      <w:rFonts w:ascii="Verdana" w:hAnsi="Verdana"/>
      <w:color w:val="70797F"/>
      <w:sz w:val="16"/>
      <w:szCs w:val="20"/>
    </w:rPr>
  </w:style>
  <w:style w:type="paragraph" w:styleId="BalloonText">
    <w:name w:val="Balloon Text"/>
    <w:basedOn w:val="Normal"/>
    <w:link w:val="BalloonTextChar"/>
    <w:uiPriority w:val="99"/>
    <w:semiHidden/>
    <w:unhideWhenUsed/>
    <w:rsid w:val="00C271C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71CF"/>
    <w:rPr>
      <w:rFonts w:ascii="Tahoma" w:hAnsi="Tahoma" w:cs="Tahoma"/>
      <w:sz w:val="16"/>
      <w:szCs w:val="16"/>
    </w:rPr>
  </w:style>
  <w:style w:type="paragraph" w:styleId="Title">
    <w:name w:val="Title"/>
    <w:basedOn w:val="Normal"/>
    <w:next w:val="Normal"/>
    <w:link w:val="TitleChar"/>
    <w:uiPriority w:val="10"/>
    <w:qFormat/>
    <w:rsid w:val="00C271CF"/>
    <w:pPr>
      <w:framePr w:hSpace="180" w:wrap="around" w:hAnchor="margin" w:y="795"/>
      <w:spacing w:before="60" w:after="60"/>
      <w:ind w:left="851"/>
      <w:contextualSpacing/>
    </w:pPr>
    <w:rPr>
      <w:rFonts w:eastAsiaTheme="majorEastAsia" w:cstheme="majorBidi"/>
      <w:color w:val="70797F"/>
      <w:spacing w:val="5"/>
      <w:kern w:val="28"/>
      <w:sz w:val="32"/>
      <w:szCs w:val="52"/>
    </w:rPr>
  </w:style>
  <w:style w:type="character" w:customStyle="1" w:styleId="TitleChar">
    <w:name w:val="Title Char"/>
    <w:basedOn w:val="DefaultParagraphFont"/>
    <w:link w:val="Title"/>
    <w:uiPriority w:val="10"/>
    <w:rsid w:val="00C271CF"/>
    <w:rPr>
      <w:rFonts w:ascii="Verdana" w:eastAsiaTheme="majorEastAsia" w:hAnsi="Verdana" w:cstheme="majorBidi"/>
      <w:color w:val="70797F"/>
      <w:spacing w:val="5"/>
      <w:kern w:val="28"/>
      <w:sz w:val="32"/>
      <w:szCs w:val="52"/>
    </w:rPr>
  </w:style>
  <w:style w:type="table" w:styleId="TableGrid">
    <w:name w:val="Table Grid"/>
    <w:aliases w:val="ICB Table,AJP Table"/>
    <w:basedOn w:val="TableNormal"/>
    <w:uiPriority w:val="59"/>
    <w:rsid w:val="00C271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h1 Char,- Section Char,- Chapter Char"/>
    <w:basedOn w:val="DefaultParagraphFont"/>
    <w:link w:val="Heading1"/>
    <w:uiPriority w:val="9"/>
    <w:rsid w:val="00FD4882"/>
    <w:rPr>
      <w:rFonts w:ascii="Verdana" w:hAnsi="Verdana"/>
      <w:b/>
      <w:color w:val="008B95"/>
      <w:sz w:val="24"/>
      <w:szCs w:val="20"/>
    </w:rPr>
  </w:style>
  <w:style w:type="character" w:customStyle="1" w:styleId="Heading2Char">
    <w:name w:val="Heading 2 Char"/>
    <w:aliases w:val="h2 main heading Char,h2 Char,hoofd 2 Char,Reset numbering Char,- Main Char"/>
    <w:basedOn w:val="DefaultParagraphFont"/>
    <w:link w:val="Heading2"/>
    <w:uiPriority w:val="9"/>
    <w:rsid w:val="00E3580E"/>
    <w:rPr>
      <w:rFonts w:ascii="Verdana" w:hAnsi="Verdana"/>
      <w:b/>
      <w:color w:val="008B95"/>
      <w:sz w:val="20"/>
      <w:szCs w:val="20"/>
    </w:rPr>
  </w:style>
  <w:style w:type="character" w:customStyle="1" w:styleId="Heading3Char">
    <w:name w:val="Heading 3 Char"/>
    <w:aliases w:val="- Side Char"/>
    <w:basedOn w:val="DefaultParagraphFont"/>
    <w:link w:val="Heading3"/>
    <w:uiPriority w:val="9"/>
    <w:rsid w:val="00FD4882"/>
    <w:rPr>
      <w:rFonts w:ascii="Verdana" w:hAnsi="Verdana"/>
      <w:color w:val="008B95"/>
      <w:sz w:val="20"/>
      <w:szCs w:val="20"/>
    </w:rPr>
  </w:style>
  <w:style w:type="character" w:customStyle="1" w:styleId="Heading6Char">
    <w:name w:val="Heading 6 Char"/>
    <w:aliases w:val="Sub-sub Para Char,Legal Level 1. Char"/>
    <w:basedOn w:val="DefaultParagraphFont"/>
    <w:link w:val="Heading6"/>
    <w:rsid w:val="00C271CF"/>
    <w:rPr>
      <w:rFonts w:asciiTheme="majorHAnsi" w:eastAsiaTheme="majorEastAsia" w:hAnsiTheme="majorHAnsi" w:cstheme="majorBidi"/>
      <w:i/>
      <w:iCs/>
      <w:color w:val="243F60" w:themeColor="accent1" w:themeShade="7F"/>
      <w:sz w:val="20"/>
      <w:szCs w:val="20"/>
    </w:rPr>
  </w:style>
  <w:style w:type="character" w:customStyle="1" w:styleId="Heading7Char">
    <w:name w:val="Heading 7 Char"/>
    <w:aliases w:val="Sub-Heading Char,Legal Level 1.1. Char"/>
    <w:basedOn w:val="DefaultParagraphFont"/>
    <w:link w:val="Heading7"/>
    <w:rsid w:val="00C271CF"/>
    <w:rPr>
      <w:rFonts w:asciiTheme="majorHAnsi" w:eastAsiaTheme="majorEastAsia" w:hAnsiTheme="majorHAnsi" w:cstheme="majorBidi"/>
      <w:i/>
      <w:iCs/>
      <w:color w:val="404040" w:themeColor="text1" w:themeTint="BF"/>
      <w:sz w:val="20"/>
      <w:szCs w:val="20"/>
    </w:rPr>
  </w:style>
  <w:style w:type="character" w:customStyle="1" w:styleId="Heading8Char">
    <w:name w:val="Heading 8 Char"/>
    <w:aliases w:val="Dot-1 Char,Legal Level 1.1.1. Char"/>
    <w:basedOn w:val="DefaultParagraphFont"/>
    <w:link w:val="Heading8"/>
    <w:rsid w:val="00C271CF"/>
    <w:rPr>
      <w:rFonts w:asciiTheme="majorHAnsi" w:eastAsiaTheme="majorEastAsia" w:hAnsiTheme="majorHAnsi" w:cstheme="majorBidi"/>
      <w:color w:val="404040" w:themeColor="text1" w:themeTint="BF"/>
      <w:sz w:val="20"/>
      <w:szCs w:val="20"/>
    </w:rPr>
  </w:style>
  <w:style w:type="character" w:customStyle="1" w:styleId="Heading9Char">
    <w:name w:val="Heading 9 Char"/>
    <w:aliases w:val="Dot-2 Char,Legal Level 1.1.1.1. Char"/>
    <w:basedOn w:val="DefaultParagraphFont"/>
    <w:link w:val="Heading9"/>
    <w:rsid w:val="00C271CF"/>
    <w:rPr>
      <w:rFonts w:asciiTheme="majorHAnsi" w:eastAsiaTheme="majorEastAsia" w:hAnsiTheme="majorHAnsi" w:cstheme="majorBidi"/>
      <w:i/>
      <w:iCs/>
      <w:color w:val="404040" w:themeColor="text1" w:themeTint="BF"/>
      <w:sz w:val="20"/>
      <w:szCs w:val="20"/>
    </w:rPr>
  </w:style>
  <w:style w:type="character" w:customStyle="1" w:styleId="Heading5Char">
    <w:name w:val="Heading 5 Char"/>
    <w:aliases w:val="Level 3 - i Char"/>
    <w:basedOn w:val="DefaultParagraphFont"/>
    <w:link w:val="Heading5"/>
    <w:uiPriority w:val="9"/>
    <w:semiHidden/>
    <w:rsid w:val="00EA475D"/>
    <w:rPr>
      <w:rFonts w:asciiTheme="majorHAnsi" w:eastAsiaTheme="majorEastAsia" w:hAnsiTheme="majorHAnsi" w:cstheme="majorBidi"/>
      <w:color w:val="243F60" w:themeColor="accent1" w:themeShade="7F"/>
      <w:sz w:val="20"/>
      <w:szCs w:val="20"/>
    </w:rPr>
  </w:style>
  <w:style w:type="paragraph" w:styleId="ListParagraph">
    <w:name w:val="List Paragraph"/>
    <w:aliases w:val="IR Bullet,PEP Bullets,List Item,List 1,Other List,List Paragraph numbered,Keystone Numbered List,Bullet Fancy,lp1,List Paragraph1,List Paragraph.List 1.0,List Paragraph.List 1.01,List Paragraph.List 1.011,List Paragraph.List 1.02"/>
    <w:basedOn w:val="Normal"/>
    <w:link w:val="ListParagraphChar"/>
    <w:uiPriority w:val="34"/>
    <w:qFormat/>
    <w:rsid w:val="00EA475D"/>
    <w:pPr>
      <w:spacing w:line="260" w:lineRule="atLeast"/>
      <w:ind w:left="720" w:hanging="360"/>
    </w:pPr>
  </w:style>
  <w:style w:type="character" w:customStyle="1" w:styleId="Heading4Char">
    <w:name w:val="Heading 4 Char"/>
    <w:aliases w:val="Level 2 - a Char"/>
    <w:basedOn w:val="DefaultParagraphFont"/>
    <w:link w:val="Heading4"/>
    <w:uiPriority w:val="9"/>
    <w:rsid w:val="00FD4882"/>
    <w:rPr>
      <w:rFonts w:ascii="Verdana" w:hAnsi="Verdana"/>
      <w:i/>
      <w:color w:val="008B95"/>
      <w:sz w:val="20"/>
      <w:szCs w:val="20"/>
    </w:rPr>
  </w:style>
  <w:style w:type="paragraph" w:styleId="TOCHeading">
    <w:name w:val="TOC Heading"/>
    <w:basedOn w:val="Heading1"/>
    <w:next w:val="Normal"/>
    <w:uiPriority w:val="39"/>
    <w:unhideWhenUsed/>
    <w:qFormat/>
    <w:rsid w:val="000B5DDA"/>
    <w:pPr>
      <w:keepNext/>
      <w:keepLines/>
      <w:numPr>
        <w:numId w:val="0"/>
      </w:numPr>
      <w:outlineLvl w:val="9"/>
    </w:pPr>
    <w:rPr>
      <w:rFonts w:eastAsiaTheme="majorEastAsia" w:cstheme="majorBidi"/>
      <w:bCs/>
      <w:szCs w:val="28"/>
      <w:lang w:val="en-US" w:eastAsia="ja-JP"/>
    </w:rPr>
  </w:style>
  <w:style w:type="paragraph" w:styleId="TOC1">
    <w:name w:val="toc 1"/>
    <w:basedOn w:val="Normal"/>
    <w:next w:val="Normal"/>
    <w:autoRedefine/>
    <w:uiPriority w:val="39"/>
    <w:unhideWhenUsed/>
    <w:rsid w:val="00292090"/>
    <w:pPr>
      <w:tabs>
        <w:tab w:val="left" w:pos="400"/>
        <w:tab w:val="right" w:leader="dot" w:pos="8789"/>
      </w:tabs>
      <w:spacing w:after="100"/>
      <w:ind w:right="-483"/>
    </w:pPr>
    <w:rPr>
      <w:b/>
    </w:rPr>
  </w:style>
  <w:style w:type="paragraph" w:styleId="TOC2">
    <w:name w:val="toc 2"/>
    <w:basedOn w:val="Normal"/>
    <w:next w:val="Normal"/>
    <w:autoRedefine/>
    <w:uiPriority w:val="39"/>
    <w:unhideWhenUsed/>
    <w:rsid w:val="00661DC4"/>
    <w:pPr>
      <w:tabs>
        <w:tab w:val="left" w:pos="880"/>
        <w:tab w:val="right" w:leader="dot" w:pos="8789"/>
      </w:tabs>
      <w:spacing w:after="100"/>
      <w:ind w:left="200" w:right="-483"/>
    </w:pPr>
  </w:style>
  <w:style w:type="paragraph" w:styleId="TOC3">
    <w:name w:val="toc 3"/>
    <w:basedOn w:val="Normal"/>
    <w:next w:val="Normal"/>
    <w:autoRedefine/>
    <w:uiPriority w:val="39"/>
    <w:unhideWhenUsed/>
    <w:rsid w:val="004C16CA"/>
    <w:pPr>
      <w:tabs>
        <w:tab w:val="left" w:pos="1320"/>
        <w:tab w:val="right" w:leader="dot" w:pos="8789"/>
      </w:tabs>
      <w:spacing w:after="100"/>
      <w:ind w:left="400"/>
    </w:pPr>
  </w:style>
  <w:style w:type="character" w:styleId="Hyperlink">
    <w:name w:val="Hyperlink"/>
    <w:basedOn w:val="DefaultParagraphFont"/>
    <w:uiPriority w:val="99"/>
    <w:unhideWhenUsed/>
    <w:rsid w:val="005D09A8"/>
    <w:rPr>
      <w:color w:val="0000FF" w:themeColor="hyperlink"/>
      <w:u w:val="single"/>
    </w:rPr>
  </w:style>
  <w:style w:type="numbering" w:customStyle="1" w:styleId="Headings">
    <w:name w:val="Headings"/>
    <w:rsid w:val="00FD4882"/>
    <w:pPr>
      <w:numPr>
        <w:numId w:val="7"/>
      </w:numPr>
    </w:pPr>
  </w:style>
  <w:style w:type="table" w:styleId="LightShading-Accent1">
    <w:name w:val="Light Shading Accent 1"/>
    <w:basedOn w:val="TableNormal"/>
    <w:uiPriority w:val="60"/>
    <w:rsid w:val="00A44AD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odyText">
    <w:name w:val="Body Text"/>
    <w:basedOn w:val="Normal"/>
    <w:link w:val="BodyTextChar"/>
    <w:uiPriority w:val="99"/>
    <w:unhideWhenUsed/>
    <w:rsid w:val="00275903"/>
    <w:pPr>
      <w:autoSpaceDE/>
      <w:autoSpaceDN/>
      <w:adjustRightInd/>
      <w:spacing w:before="120"/>
      <w:ind w:left="1418"/>
    </w:pPr>
    <w:rPr>
      <w:rFonts w:ascii="Arial" w:eastAsia="Times New Roman" w:hAnsi="Arial" w:cs="Times New Roman"/>
      <w:sz w:val="22"/>
      <w:szCs w:val="22"/>
      <w:lang w:val="en-US" w:eastAsia="es-ES"/>
    </w:rPr>
  </w:style>
  <w:style w:type="character" w:customStyle="1" w:styleId="BodyTextChar">
    <w:name w:val="Body Text Char"/>
    <w:basedOn w:val="DefaultParagraphFont"/>
    <w:link w:val="BodyText"/>
    <w:uiPriority w:val="99"/>
    <w:rsid w:val="00275903"/>
    <w:rPr>
      <w:rFonts w:ascii="Arial" w:eastAsia="Times New Roman" w:hAnsi="Arial" w:cs="Times New Roman"/>
      <w:lang w:val="en-US" w:eastAsia="es-ES"/>
    </w:rPr>
  </w:style>
  <w:style w:type="character" w:customStyle="1" w:styleId="ListParagraphChar">
    <w:name w:val="List Paragraph Char"/>
    <w:aliases w:val="IR Bullet Char,PEP Bullets Char,List Item Char,List 1 Char,Other List Char,List Paragraph numbered Char,Keystone Numbered List Char,Bullet Fancy Char,lp1 Char,List Paragraph1 Char,List Paragraph.List 1.0 Char"/>
    <w:basedOn w:val="DefaultParagraphFont"/>
    <w:link w:val="ListParagraph"/>
    <w:uiPriority w:val="34"/>
    <w:rsid w:val="00256D2B"/>
    <w:rPr>
      <w:rFonts w:ascii="Verdana" w:hAnsi="Verdana"/>
      <w:sz w:val="20"/>
      <w:szCs w:val="20"/>
    </w:rPr>
  </w:style>
  <w:style w:type="paragraph" w:customStyle="1" w:styleId="TableText">
    <w:name w:val="Table Text"/>
    <w:basedOn w:val="Normal"/>
    <w:rsid w:val="00C44580"/>
    <w:pPr>
      <w:autoSpaceDE/>
      <w:autoSpaceDN/>
      <w:adjustRightInd/>
      <w:spacing w:before="60" w:after="60" w:line="220" w:lineRule="exact"/>
    </w:pPr>
    <w:rPr>
      <w:rFonts w:ascii="Arial" w:eastAsia="Times New Roman" w:hAnsi="Arial" w:cs="Times New Roman"/>
      <w:sz w:val="18"/>
      <w:szCs w:val="24"/>
    </w:rPr>
  </w:style>
  <w:style w:type="character" w:styleId="PageNumber">
    <w:name w:val="page number"/>
    <w:basedOn w:val="DefaultParagraphFont"/>
    <w:rsid w:val="00C44580"/>
  </w:style>
  <w:style w:type="paragraph" w:styleId="ListBullet">
    <w:name w:val="List Bullet"/>
    <w:basedOn w:val="Normal"/>
    <w:rsid w:val="00C44580"/>
    <w:pPr>
      <w:numPr>
        <w:numId w:val="4"/>
      </w:numPr>
      <w:overflowPunct w:val="0"/>
      <w:textAlignment w:val="baseline"/>
    </w:pPr>
    <w:rPr>
      <w:rFonts w:ascii="Arial" w:eastAsia="Times New Roman" w:hAnsi="Arial" w:cs="Times New Roman"/>
      <w:sz w:val="22"/>
      <w:lang w:eastAsia="en-NZ"/>
    </w:rPr>
  </w:style>
  <w:style w:type="paragraph" w:customStyle="1" w:styleId="CharCharCharCharChar1">
    <w:name w:val="Char Char Char Char Char1"/>
    <w:basedOn w:val="Normal"/>
    <w:rsid w:val="00C44580"/>
    <w:pPr>
      <w:numPr>
        <w:numId w:val="2"/>
      </w:numPr>
      <w:overflowPunct w:val="0"/>
      <w:textAlignment w:val="baseline"/>
    </w:pPr>
    <w:rPr>
      <w:rFonts w:ascii="Arial" w:eastAsia="Times New Roman" w:hAnsi="Arial" w:cs="Times New Roman"/>
      <w:sz w:val="22"/>
      <w:lang w:eastAsia="en-NZ"/>
    </w:rPr>
  </w:style>
  <w:style w:type="paragraph" w:customStyle="1" w:styleId="NormalTextBefore">
    <w:name w:val="Normal Text Before"/>
    <w:basedOn w:val="Normal"/>
    <w:rsid w:val="007577E8"/>
    <w:pPr>
      <w:keepNext/>
      <w:overflowPunct w:val="0"/>
      <w:spacing w:before="120"/>
      <w:jc w:val="both"/>
      <w:textAlignment w:val="baseline"/>
    </w:pPr>
    <w:rPr>
      <w:rFonts w:ascii="Arial" w:eastAsia="Times New Roman" w:hAnsi="Arial" w:cs="Arial"/>
      <w:sz w:val="22"/>
      <w:szCs w:val="22"/>
      <w:lang w:eastAsia="en-NZ"/>
    </w:rPr>
  </w:style>
  <w:style w:type="paragraph" w:customStyle="1" w:styleId="NormalText">
    <w:name w:val="Normal Text"/>
    <w:basedOn w:val="Normal"/>
    <w:link w:val="NormalTextChar"/>
    <w:rsid w:val="00C256CA"/>
    <w:pPr>
      <w:overflowPunct w:val="0"/>
      <w:ind w:left="851"/>
      <w:textAlignment w:val="baseline"/>
    </w:pPr>
    <w:rPr>
      <w:rFonts w:ascii="Arial" w:eastAsia="Times New Roman" w:hAnsi="Arial" w:cs="Times New Roman"/>
      <w:sz w:val="22"/>
      <w:lang w:eastAsia="en-NZ"/>
    </w:rPr>
  </w:style>
  <w:style w:type="character" w:customStyle="1" w:styleId="NormalTextChar">
    <w:name w:val="Normal Text Char"/>
    <w:link w:val="NormalText"/>
    <w:rsid w:val="00C256CA"/>
    <w:rPr>
      <w:rFonts w:ascii="Arial" w:eastAsia="Times New Roman" w:hAnsi="Arial" w:cs="Times New Roman"/>
      <w:szCs w:val="20"/>
      <w:lang w:eastAsia="en-NZ"/>
    </w:rPr>
  </w:style>
  <w:style w:type="character" w:styleId="Strong">
    <w:name w:val="Strong"/>
    <w:basedOn w:val="DefaultParagraphFont"/>
    <w:uiPriority w:val="22"/>
    <w:qFormat/>
    <w:rsid w:val="00C256CA"/>
    <w:rPr>
      <w:b/>
      <w:bCs/>
    </w:rPr>
  </w:style>
  <w:style w:type="character" w:styleId="CommentReference">
    <w:name w:val="annotation reference"/>
    <w:uiPriority w:val="99"/>
    <w:semiHidden/>
    <w:rsid w:val="00C256CA"/>
    <w:rPr>
      <w:sz w:val="16"/>
      <w:szCs w:val="16"/>
    </w:rPr>
  </w:style>
  <w:style w:type="paragraph" w:styleId="CommentText">
    <w:name w:val="annotation text"/>
    <w:basedOn w:val="Normal"/>
    <w:link w:val="CommentTextChar"/>
    <w:semiHidden/>
    <w:rsid w:val="00C256CA"/>
    <w:pPr>
      <w:overflowPunct w:val="0"/>
      <w:textAlignment w:val="baseline"/>
    </w:pPr>
    <w:rPr>
      <w:rFonts w:ascii="Arial" w:eastAsia="Times New Roman" w:hAnsi="Arial" w:cs="Times New Roman"/>
      <w:lang w:eastAsia="en-NZ"/>
    </w:rPr>
  </w:style>
  <w:style w:type="character" w:customStyle="1" w:styleId="CommentTextChar">
    <w:name w:val="Comment Text Char"/>
    <w:basedOn w:val="DefaultParagraphFont"/>
    <w:link w:val="CommentText"/>
    <w:semiHidden/>
    <w:rsid w:val="00C256CA"/>
    <w:rPr>
      <w:rFonts w:ascii="Arial" w:eastAsia="Times New Roman" w:hAnsi="Arial" w:cs="Times New Roman"/>
      <w:sz w:val="20"/>
      <w:szCs w:val="20"/>
      <w:lang w:eastAsia="en-NZ"/>
    </w:rPr>
  </w:style>
  <w:style w:type="paragraph" w:customStyle="1" w:styleId="Default">
    <w:name w:val="Default"/>
    <w:rsid w:val="00A04FD6"/>
    <w:pPr>
      <w:autoSpaceDE w:val="0"/>
      <w:autoSpaceDN w:val="0"/>
      <w:adjustRightInd w:val="0"/>
      <w:spacing w:after="0" w:line="240" w:lineRule="auto"/>
    </w:pPr>
    <w:rPr>
      <w:rFonts w:ascii="Verdana" w:hAnsi="Verdana" w:cs="Verdana"/>
      <w:color w:val="000000"/>
      <w:sz w:val="24"/>
      <w:szCs w:val="24"/>
    </w:rPr>
  </w:style>
  <w:style w:type="paragraph" w:customStyle="1" w:styleId="bullet2">
    <w:name w:val="bullet 2"/>
    <w:rsid w:val="00A04FD6"/>
    <w:pPr>
      <w:numPr>
        <w:numId w:val="5"/>
      </w:numPr>
      <w:tabs>
        <w:tab w:val="clear" w:pos="794"/>
        <w:tab w:val="num" w:pos="360"/>
      </w:tabs>
      <w:spacing w:after="240" w:line="240" w:lineRule="auto"/>
      <w:ind w:left="567" w:hanging="567"/>
    </w:pPr>
    <w:rPr>
      <w:rFonts w:ascii="Arial" w:eastAsia="Times New Roman" w:hAnsi="Arial" w:cs="Times New Roman"/>
      <w:sz w:val="20"/>
      <w:szCs w:val="20"/>
      <w:lang w:val="en-AU"/>
    </w:rPr>
  </w:style>
  <w:style w:type="paragraph" w:styleId="NoSpacing">
    <w:name w:val="No Spacing"/>
    <w:uiPriority w:val="1"/>
    <w:qFormat/>
    <w:rsid w:val="00804CDA"/>
    <w:pPr>
      <w:spacing w:after="0" w:line="240" w:lineRule="auto"/>
    </w:pPr>
    <w:rPr>
      <w:rFonts w:ascii="Verdana" w:eastAsia="Times New Roman" w:hAnsi="Verdana" w:cs="Times New Roman"/>
      <w:sz w:val="16"/>
      <w:szCs w:val="16"/>
      <w:lang w:val="en-AU" w:eastAsia="en-AU"/>
    </w:rPr>
  </w:style>
  <w:style w:type="paragraph" w:styleId="Caption">
    <w:name w:val="caption"/>
    <w:basedOn w:val="Normal"/>
    <w:next w:val="Normal"/>
    <w:uiPriority w:val="35"/>
    <w:unhideWhenUsed/>
    <w:qFormat/>
    <w:rsid w:val="0093771E"/>
    <w:pPr>
      <w:spacing w:after="200"/>
    </w:pPr>
    <w:rPr>
      <w:b/>
      <w:bCs/>
      <w:color w:val="4F81BD" w:themeColor="accent1"/>
      <w:sz w:val="18"/>
      <w:szCs w:val="18"/>
    </w:rPr>
  </w:style>
  <w:style w:type="paragraph" w:styleId="CommentSubject">
    <w:name w:val="annotation subject"/>
    <w:basedOn w:val="CommentText"/>
    <w:next w:val="CommentText"/>
    <w:link w:val="CommentSubjectChar"/>
    <w:uiPriority w:val="99"/>
    <w:semiHidden/>
    <w:unhideWhenUsed/>
    <w:rsid w:val="00347672"/>
    <w:pPr>
      <w:overflowPunct/>
      <w:textAlignment w:val="auto"/>
    </w:pPr>
    <w:rPr>
      <w:rFonts w:ascii="Verdana" w:eastAsiaTheme="minorHAnsi" w:hAnsi="Verdana" w:cstheme="minorBidi"/>
      <w:b/>
      <w:bCs/>
      <w:lang w:eastAsia="en-US"/>
    </w:rPr>
  </w:style>
  <w:style w:type="character" w:customStyle="1" w:styleId="CommentSubjectChar">
    <w:name w:val="Comment Subject Char"/>
    <w:basedOn w:val="CommentTextChar"/>
    <w:link w:val="CommentSubject"/>
    <w:uiPriority w:val="99"/>
    <w:semiHidden/>
    <w:rsid w:val="00347672"/>
    <w:rPr>
      <w:rFonts w:ascii="Verdana" w:eastAsia="Times New Roman" w:hAnsi="Verdana" w:cs="Times New Roman"/>
      <w:b/>
      <w:bCs/>
      <w:sz w:val="20"/>
      <w:szCs w:val="20"/>
      <w:lang w:eastAsia="en-NZ"/>
    </w:rPr>
  </w:style>
  <w:style w:type="paragraph" w:styleId="Revision">
    <w:name w:val="Revision"/>
    <w:hidden/>
    <w:uiPriority w:val="99"/>
    <w:semiHidden/>
    <w:rsid w:val="00ED5C63"/>
    <w:pPr>
      <w:spacing w:after="0" w:line="240" w:lineRule="auto"/>
    </w:pPr>
    <w:rPr>
      <w:rFonts w:ascii="Verdana" w:hAnsi="Verdana"/>
      <w:sz w:val="20"/>
      <w:szCs w:val="20"/>
    </w:rPr>
  </w:style>
  <w:style w:type="paragraph" w:styleId="NormalWeb">
    <w:name w:val="Normal (Web)"/>
    <w:basedOn w:val="Normal"/>
    <w:uiPriority w:val="99"/>
    <w:unhideWhenUsed/>
    <w:rsid w:val="00166978"/>
    <w:pPr>
      <w:autoSpaceDE/>
      <w:autoSpaceDN/>
      <w:adjustRightInd/>
      <w:spacing w:before="100" w:beforeAutospacing="1" w:after="100" w:afterAutospacing="1"/>
    </w:pPr>
    <w:rPr>
      <w:rFonts w:ascii="Times New Roman" w:eastAsia="Times New Roman" w:hAnsi="Times New Roman" w:cs="Times New Roman"/>
      <w:sz w:val="24"/>
      <w:szCs w:val="24"/>
      <w:lang w:eastAsia="en-NZ"/>
    </w:rPr>
  </w:style>
  <w:style w:type="character" w:styleId="FollowedHyperlink">
    <w:name w:val="FollowedHyperlink"/>
    <w:basedOn w:val="DefaultParagraphFont"/>
    <w:uiPriority w:val="99"/>
    <w:semiHidden/>
    <w:unhideWhenUsed/>
    <w:rsid w:val="009B294F"/>
    <w:rPr>
      <w:color w:val="800080" w:themeColor="followedHyperlink"/>
      <w:u w:val="single"/>
    </w:rPr>
  </w:style>
  <w:style w:type="paragraph" w:styleId="DocumentMap">
    <w:name w:val="Document Map"/>
    <w:basedOn w:val="Normal"/>
    <w:link w:val="DocumentMapChar"/>
    <w:uiPriority w:val="99"/>
    <w:semiHidden/>
    <w:unhideWhenUsed/>
    <w:rsid w:val="00332E0D"/>
    <w:pPr>
      <w:spacing w:after="0"/>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332E0D"/>
    <w:rPr>
      <w:rFonts w:ascii="Lucida Grande" w:hAnsi="Lucida Grande" w:cs="Lucida Grande"/>
      <w:sz w:val="24"/>
      <w:szCs w:val="24"/>
    </w:rPr>
  </w:style>
  <w:style w:type="character" w:customStyle="1" w:styleId="apple-converted-space">
    <w:name w:val="apple-converted-space"/>
    <w:basedOn w:val="DefaultParagraphFont"/>
    <w:rsid w:val="00430D18"/>
  </w:style>
  <w:style w:type="paragraph" w:customStyle="1" w:styleId="CharChar">
    <w:name w:val="Char Char"/>
    <w:basedOn w:val="Normal"/>
    <w:rsid w:val="001018EE"/>
    <w:pPr>
      <w:spacing w:after="160" w:line="240" w:lineRule="exact"/>
    </w:pPr>
    <w:rPr>
      <w:lang w:val="en-US"/>
    </w:rPr>
  </w:style>
  <w:style w:type="table" w:customStyle="1" w:styleId="GridTable4Accent1">
    <w:name w:val="Grid Table 4 Accent 1"/>
    <w:basedOn w:val="TableNormal"/>
    <w:uiPriority w:val="49"/>
    <w:rsid w:val="00AA649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IRNormalText">
    <w:name w:val="IR Normal Text"/>
    <w:basedOn w:val="Normal"/>
    <w:qFormat/>
    <w:rsid w:val="003E61AF"/>
    <w:pPr>
      <w:autoSpaceDE/>
      <w:autoSpaceDN/>
      <w:adjustRightInd/>
      <w:spacing w:before="60" w:after="60"/>
    </w:pPr>
    <w:rPr>
      <w:rFonts w:eastAsia="Times New Roman" w:cs="Times New Roman"/>
      <w:sz w:val="18"/>
      <w:szCs w:val="18"/>
      <w:lang w:eastAsia="en-NZ"/>
    </w:rPr>
  </w:style>
  <w:style w:type="paragraph" w:styleId="FootnoteText">
    <w:name w:val="footnote text"/>
    <w:basedOn w:val="Normal"/>
    <w:link w:val="FootnoteTextChar"/>
    <w:semiHidden/>
    <w:rsid w:val="00FA4C5F"/>
    <w:pPr>
      <w:autoSpaceDE/>
      <w:autoSpaceDN/>
      <w:adjustRightInd/>
      <w:spacing w:after="0"/>
    </w:pPr>
    <w:rPr>
      <w:rFonts w:eastAsia="Times New Roman" w:cs="Times New Roman"/>
      <w:sz w:val="16"/>
      <w:lang w:val="en-GB" w:eastAsia="en-NZ"/>
    </w:rPr>
  </w:style>
  <w:style w:type="character" w:customStyle="1" w:styleId="FootnoteTextChar">
    <w:name w:val="Footnote Text Char"/>
    <w:basedOn w:val="DefaultParagraphFont"/>
    <w:link w:val="FootnoteText"/>
    <w:semiHidden/>
    <w:rsid w:val="00FA4C5F"/>
    <w:rPr>
      <w:rFonts w:ascii="Verdana" w:eastAsia="Times New Roman" w:hAnsi="Verdana" w:cs="Times New Roman"/>
      <w:sz w:val="16"/>
      <w:szCs w:val="20"/>
      <w:lang w:val="en-GB" w:eastAsia="en-NZ"/>
    </w:rPr>
  </w:style>
  <w:style w:type="character" w:styleId="FootnoteReference">
    <w:name w:val="footnote reference"/>
    <w:semiHidden/>
    <w:rsid w:val="00FA4C5F"/>
    <w:rPr>
      <w:vertAlign w:val="superscript"/>
    </w:rPr>
  </w:style>
  <w:style w:type="paragraph" w:styleId="NormalIndent">
    <w:name w:val="Normal Indent"/>
    <w:aliases w:val="Normal Indent Char1,Normal Indent Char Char,Normal Indent Char1 Char Char,Normal Indent Char Char Char Char,Normal Indent Char1 Char Char Char Char,Normal Indent Char Char Char Char Char Char,Normal Indent Char Char1 Char Char"/>
    <w:basedOn w:val="Normal"/>
    <w:link w:val="NormalIndentChar"/>
    <w:rsid w:val="0016398B"/>
    <w:pPr>
      <w:autoSpaceDE/>
      <w:autoSpaceDN/>
      <w:adjustRightInd/>
      <w:spacing w:before="120"/>
      <w:ind w:left="720"/>
    </w:pPr>
    <w:rPr>
      <w:rFonts w:ascii="Arial" w:eastAsia="Times New Roman" w:hAnsi="Arial" w:cs="Times New Roman"/>
      <w:sz w:val="22"/>
      <w:lang w:val="en-GB"/>
    </w:rPr>
  </w:style>
  <w:style w:type="character" w:customStyle="1" w:styleId="NormalIndentChar">
    <w:name w:val="Normal Indent Char"/>
    <w:aliases w:val="Normal Indent Char1 Char,Normal Indent Char Char Char,Normal Indent Char1 Char Char Char,Normal Indent Char Char Char Char Char,Normal Indent Char1 Char Char Char Char Char,Normal Indent Char Char Char Char Char Char Char"/>
    <w:link w:val="NormalIndent"/>
    <w:rsid w:val="0016398B"/>
    <w:rPr>
      <w:rFonts w:ascii="Arial" w:eastAsia="Times New Roman" w:hAnsi="Arial" w:cs="Times New Roman"/>
      <w:szCs w:val="20"/>
      <w:lang w:val="en-GB"/>
    </w:rPr>
  </w:style>
  <w:style w:type="character" w:customStyle="1" w:styleId="number-description2">
    <w:name w:val="number-description2"/>
    <w:basedOn w:val="DefaultParagraphFont"/>
    <w:rsid w:val="006F02BF"/>
  </w:style>
  <w:style w:type="paragraph" w:styleId="HTMLPreformatted">
    <w:name w:val="HTML Preformatted"/>
    <w:basedOn w:val="Normal"/>
    <w:link w:val="HTMLPreformattedChar"/>
    <w:uiPriority w:val="99"/>
    <w:unhideWhenUsed/>
    <w:rsid w:val="00354C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after="0"/>
    </w:pPr>
    <w:rPr>
      <w:rFonts w:ascii="Courier New" w:eastAsia="Times New Roman" w:hAnsi="Courier New" w:cs="Courier New"/>
      <w:lang w:eastAsia="en-NZ"/>
    </w:rPr>
  </w:style>
  <w:style w:type="character" w:customStyle="1" w:styleId="HTMLPreformattedChar">
    <w:name w:val="HTML Preformatted Char"/>
    <w:basedOn w:val="DefaultParagraphFont"/>
    <w:link w:val="HTMLPreformatted"/>
    <w:uiPriority w:val="99"/>
    <w:rsid w:val="00354C7F"/>
    <w:rPr>
      <w:rFonts w:ascii="Courier New" w:eastAsia="Times New Roman" w:hAnsi="Courier New" w:cs="Courier New"/>
      <w:sz w:val="20"/>
      <w:szCs w:val="20"/>
      <w:lang w:eastAsia="en-NZ"/>
    </w:rPr>
  </w:style>
  <w:style w:type="table" w:styleId="LightList-Accent1">
    <w:name w:val="Light List Accent 1"/>
    <w:basedOn w:val="TableNormal"/>
    <w:uiPriority w:val="61"/>
    <w:rsid w:val="007A68C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5">
    <w:name w:val="Medium Shading 1 Accent 5"/>
    <w:basedOn w:val="TableNormal"/>
    <w:uiPriority w:val="63"/>
    <w:rsid w:val="007F4D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Grid1-Accent5">
    <w:name w:val="Medium Grid 1 Accent 5"/>
    <w:basedOn w:val="TableNormal"/>
    <w:uiPriority w:val="67"/>
    <w:rsid w:val="00EE04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1537">
      <w:bodyDiv w:val="1"/>
      <w:marLeft w:val="0"/>
      <w:marRight w:val="0"/>
      <w:marTop w:val="0"/>
      <w:marBottom w:val="0"/>
      <w:divBdr>
        <w:top w:val="none" w:sz="0" w:space="0" w:color="auto"/>
        <w:left w:val="none" w:sz="0" w:space="0" w:color="auto"/>
        <w:bottom w:val="none" w:sz="0" w:space="0" w:color="auto"/>
        <w:right w:val="none" w:sz="0" w:space="0" w:color="auto"/>
      </w:divBdr>
    </w:div>
    <w:div w:id="17784120">
      <w:bodyDiv w:val="1"/>
      <w:marLeft w:val="0"/>
      <w:marRight w:val="0"/>
      <w:marTop w:val="0"/>
      <w:marBottom w:val="0"/>
      <w:divBdr>
        <w:top w:val="none" w:sz="0" w:space="0" w:color="auto"/>
        <w:left w:val="none" w:sz="0" w:space="0" w:color="auto"/>
        <w:bottom w:val="none" w:sz="0" w:space="0" w:color="auto"/>
        <w:right w:val="none" w:sz="0" w:space="0" w:color="auto"/>
      </w:divBdr>
      <w:divsChild>
        <w:div w:id="1742364902">
          <w:marLeft w:val="389"/>
          <w:marRight w:val="0"/>
          <w:marTop w:val="86"/>
          <w:marBottom w:val="0"/>
          <w:divBdr>
            <w:top w:val="none" w:sz="0" w:space="0" w:color="auto"/>
            <w:left w:val="none" w:sz="0" w:space="0" w:color="auto"/>
            <w:bottom w:val="none" w:sz="0" w:space="0" w:color="auto"/>
            <w:right w:val="none" w:sz="0" w:space="0" w:color="auto"/>
          </w:divBdr>
        </w:div>
      </w:divsChild>
    </w:div>
    <w:div w:id="27685437">
      <w:bodyDiv w:val="1"/>
      <w:marLeft w:val="0"/>
      <w:marRight w:val="0"/>
      <w:marTop w:val="0"/>
      <w:marBottom w:val="0"/>
      <w:divBdr>
        <w:top w:val="none" w:sz="0" w:space="0" w:color="auto"/>
        <w:left w:val="none" w:sz="0" w:space="0" w:color="auto"/>
        <w:bottom w:val="none" w:sz="0" w:space="0" w:color="auto"/>
        <w:right w:val="none" w:sz="0" w:space="0" w:color="auto"/>
      </w:divBdr>
      <w:divsChild>
        <w:div w:id="1310599388">
          <w:marLeft w:val="274"/>
          <w:marRight w:val="0"/>
          <w:marTop w:val="0"/>
          <w:marBottom w:val="62"/>
          <w:divBdr>
            <w:top w:val="none" w:sz="0" w:space="0" w:color="auto"/>
            <w:left w:val="none" w:sz="0" w:space="0" w:color="auto"/>
            <w:bottom w:val="none" w:sz="0" w:space="0" w:color="auto"/>
            <w:right w:val="none" w:sz="0" w:space="0" w:color="auto"/>
          </w:divBdr>
        </w:div>
        <w:div w:id="1264068183">
          <w:marLeft w:val="274"/>
          <w:marRight w:val="0"/>
          <w:marTop w:val="0"/>
          <w:marBottom w:val="62"/>
          <w:divBdr>
            <w:top w:val="none" w:sz="0" w:space="0" w:color="auto"/>
            <w:left w:val="none" w:sz="0" w:space="0" w:color="auto"/>
            <w:bottom w:val="none" w:sz="0" w:space="0" w:color="auto"/>
            <w:right w:val="none" w:sz="0" w:space="0" w:color="auto"/>
          </w:divBdr>
        </w:div>
        <w:div w:id="734164564">
          <w:marLeft w:val="274"/>
          <w:marRight w:val="0"/>
          <w:marTop w:val="0"/>
          <w:marBottom w:val="62"/>
          <w:divBdr>
            <w:top w:val="none" w:sz="0" w:space="0" w:color="auto"/>
            <w:left w:val="none" w:sz="0" w:space="0" w:color="auto"/>
            <w:bottom w:val="none" w:sz="0" w:space="0" w:color="auto"/>
            <w:right w:val="none" w:sz="0" w:space="0" w:color="auto"/>
          </w:divBdr>
        </w:div>
        <w:div w:id="824201208">
          <w:marLeft w:val="274"/>
          <w:marRight w:val="0"/>
          <w:marTop w:val="0"/>
          <w:marBottom w:val="62"/>
          <w:divBdr>
            <w:top w:val="none" w:sz="0" w:space="0" w:color="auto"/>
            <w:left w:val="none" w:sz="0" w:space="0" w:color="auto"/>
            <w:bottom w:val="none" w:sz="0" w:space="0" w:color="auto"/>
            <w:right w:val="none" w:sz="0" w:space="0" w:color="auto"/>
          </w:divBdr>
        </w:div>
        <w:div w:id="229653448">
          <w:marLeft w:val="274"/>
          <w:marRight w:val="0"/>
          <w:marTop w:val="0"/>
          <w:marBottom w:val="62"/>
          <w:divBdr>
            <w:top w:val="none" w:sz="0" w:space="0" w:color="auto"/>
            <w:left w:val="none" w:sz="0" w:space="0" w:color="auto"/>
            <w:bottom w:val="none" w:sz="0" w:space="0" w:color="auto"/>
            <w:right w:val="none" w:sz="0" w:space="0" w:color="auto"/>
          </w:divBdr>
        </w:div>
      </w:divsChild>
    </w:div>
    <w:div w:id="33428256">
      <w:bodyDiv w:val="1"/>
      <w:marLeft w:val="0"/>
      <w:marRight w:val="0"/>
      <w:marTop w:val="0"/>
      <w:marBottom w:val="0"/>
      <w:divBdr>
        <w:top w:val="none" w:sz="0" w:space="0" w:color="auto"/>
        <w:left w:val="none" w:sz="0" w:space="0" w:color="auto"/>
        <w:bottom w:val="none" w:sz="0" w:space="0" w:color="auto"/>
        <w:right w:val="none" w:sz="0" w:space="0" w:color="auto"/>
      </w:divBdr>
    </w:div>
    <w:div w:id="33510322">
      <w:bodyDiv w:val="1"/>
      <w:marLeft w:val="0"/>
      <w:marRight w:val="0"/>
      <w:marTop w:val="0"/>
      <w:marBottom w:val="0"/>
      <w:divBdr>
        <w:top w:val="none" w:sz="0" w:space="0" w:color="auto"/>
        <w:left w:val="none" w:sz="0" w:space="0" w:color="auto"/>
        <w:bottom w:val="none" w:sz="0" w:space="0" w:color="auto"/>
        <w:right w:val="none" w:sz="0" w:space="0" w:color="auto"/>
      </w:divBdr>
    </w:div>
    <w:div w:id="46727492">
      <w:bodyDiv w:val="1"/>
      <w:marLeft w:val="0"/>
      <w:marRight w:val="0"/>
      <w:marTop w:val="0"/>
      <w:marBottom w:val="0"/>
      <w:divBdr>
        <w:top w:val="none" w:sz="0" w:space="0" w:color="auto"/>
        <w:left w:val="none" w:sz="0" w:space="0" w:color="auto"/>
        <w:bottom w:val="none" w:sz="0" w:space="0" w:color="auto"/>
        <w:right w:val="none" w:sz="0" w:space="0" w:color="auto"/>
      </w:divBdr>
    </w:div>
    <w:div w:id="91976471">
      <w:bodyDiv w:val="1"/>
      <w:marLeft w:val="0"/>
      <w:marRight w:val="0"/>
      <w:marTop w:val="0"/>
      <w:marBottom w:val="0"/>
      <w:divBdr>
        <w:top w:val="none" w:sz="0" w:space="0" w:color="auto"/>
        <w:left w:val="none" w:sz="0" w:space="0" w:color="auto"/>
        <w:bottom w:val="none" w:sz="0" w:space="0" w:color="auto"/>
        <w:right w:val="none" w:sz="0" w:space="0" w:color="auto"/>
      </w:divBdr>
    </w:div>
    <w:div w:id="134493804">
      <w:bodyDiv w:val="1"/>
      <w:marLeft w:val="0"/>
      <w:marRight w:val="0"/>
      <w:marTop w:val="0"/>
      <w:marBottom w:val="0"/>
      <w:divBdr>
        <w:top w:val="none" w:sz="0" w:space="0" w:color="auto"/>
        <w:left w:val="none" w:sz="0" w:space="0" w:color="auto"/>
        <w:bottom w:val="none" w:sz="0" w:space="0" w:color="auto"/>
        <w:right w:val="none" w:sz="0" w:space="0" w:color="auto"/>
      </w:divBdr>
    </w:div>
    <w:div w:id="180822098">
      <w:bodyDiv w:val="1"/>
      <w:marLeft w:val="0"/>
      <w:marRight w:val="0"/>
      <w:marTop w:val="0"/>
      <w:marBottom w:val="0"/>
      <w:divBdr>
        <w:top w:val="none" w:sz="0" w:space="0" w:color="auto"/>
        <w:left w:val="none" w:sz="0" w:space="0" w:color="auto"/>
        <w:bottom w:val="none" w:sz="0" w:space="0" w:color="auto"/>
        <w:right w:val="none" w:sz="0" w:space="0" w:color="auto"/>
      </w:divBdr>
      <w:divsChild>
        <w:div w:id="841747292">
          <w:marLeft w:val="216"/>
          <w:marRight w:val="0"/>
          <w:marTop w:val="0"/>
          <w:marBottom w:val="62"/>
          <w:divBdr>
            <w:top w:val="none" w:sz="0" w:space="0" w:color="auto"/>
            <w:left w:val="none" w:sz="0" w:space="0" w:color="auto"/>
            <w:bottom w:val="none" w:sz="0" w:space="0" w:color="auto"/>
            <w:right w:val="none" w:sz="0" w:space="0" w:color="auto"/>
          </w:divBdr>
        </w:div>
        <w:div w:id="1730760403">
          <w:marLeft w:val="216"/>
          <w:marRight w:val="0"/>
          <w:marTop w:val="0"/>
          <w:marBottom w:val="62"/>
          <w:divBdr>
            <w:top w:val="none" w:sz="0" w:space="0" w:color="auto"/>
            <w:left w:val="none" w:sz="0" w:space="0" w:color="auto"/>
            <w:bottom w:val="none" w:sz="0" w:space="0" w:color="auto"/>
            <w:right w:val="none" w:sz="0" w:space="0" w:color="auto"/>
          </w:divBdr>
        </w:div>
      </w:divsChild>
    </w:div>
    <w:div w:id="183059696">
      <w:bodyDiv w:val="1"/>
      <w:marLeft w:val="0"/>
      <w:marRight w:val="0"/>
      <w:marTop w:val="0"/>
      <w:marBottom w:val="0"/>
      <w:divBdr>
        <w:top w:val="none" w:sz="0" w:space="0" w:color="auto"/>
        <w:left w:val="none" w:sz="0" w:space="0" w:color="auto"/>
        <w:bottom w:val="none" w:sz="0" w:space="0" w:color="auto"/>
        <w:right w:val="none" w:sz="0" w:space="0" w:color="auto"/>
      </w:divBdr>
    </w:div>
    <w:div w:id="188033202">
      <w:bodyDiv w:val="1"/>
      <w:marLeft w:val="0"/>
      <w:marRight w:val="0"/>
      <w:marTop w:val="0"/>
      <w:marBottom w:val="0"/>
      <w:divBdr>
        <w:top w:val="none" w:sz="0" w:space="0" w:color="auto"/>
        <w:left w:val="none" w:sz="0" w:space="0" w:color="auto"/>
        <w:bottom w:val="none" w:sz="0" w:space="0" w:color="auto"/>
        <w:right w:val="none" w:sz="0" w:space="0" w:color="auto"/>
      </w:divBdr>
    </w:div>
    <w:div w:id="299041770">
      <w:bodyDiv w:val="1"/>
      <w:marLeft w:val="0"/>
      <w:marRight w:val="0"/>
      <w:marTop w:val="0"/>
      <w:marBottom w:val="0"/>
      <w:divBdr>
        <w:top w:val="none" w:sz="0" w:space="0" w:color="auto"/>
        <w:left w:val="none" w:sz="0" w:space="0" w:color="auto"/>
        <w:bottom w:val="none" w:sz="0" w:space="0" w:color="auto"/>
        <w:right w:val="none" w:sz="0" w:space="0" w:color="auto"/>
      </w:divBdr>
    </w:div>
    <w:div w:id="352996362">
      <w:bodyDiv w:val="1"/>
      <w:marLeft w:val="0"/>
      <w:marRight w:val="0"/>
      <w:marTop w:val="0"/>
      <w:marBottom w:val="0"/>
      <w:divBdr>
        <w:top w:val="none" w:sz="0" w:space="0" w:color="auto"/>
        <w:left w:val="none" w:sz="0" w:space="0" w:color="auto"/>
        <w:bottom w:val="none" w:sz="0" w:space="0" w:color="auto"/>
        <w:right w:val="none" w:sz="0" w:space="0" w:color="auto"/>
      </w:divBdr>
    </w:div>
    <w:div w:id="360253912">
      <w:bodyDiv w:val="1"/>
      <w:marLeft w:val="0"/>
      <w:marRight w:val="0"/>
      <w:marTop w:val="0"/>
      <w:marBottom w:val="0"/>
      <w:divBdr>
        <w:top w:val="none" w:sz="0" w:space="0" w:color="auto"/>
        <w:left w:val="none" w:sz="0" w:space="0" w:color="auto"/>
        <w:bottom w:val="none" w:sz="0" w:space="0" w:color="auto"/>
        <w:right w:val="none" w:sz="0" w:space="0" w:color="auto"/>
      </w:divBdr>
      <w:divsChild>
        <w:div w:id="2021855030">
          <w:marLeft w:val="389"/>
          <w:marRight w:val="0"/>
          <w:marTop w:val="86"/>
          <w:marBottom w:val="0"/>
          <w:divBdr>
            <w:top w:val="none" w:sz="0" w:space="0" w:color="auto"/>
            <w:left w:val="none" w:sz="0" w:space="0" w:color="auto"/>
            <w:bottom w:val="none" w:sz="0" w:space="0" w:color="auto"/>
            <w:right w:val="none" w:sz="0" w:space="0" w:color="auto"/>
          </w:divBdr>
        </w:div>
      </w:divsChild>
    </w:div>
    <w:div w:id="388110189">
      <w:bodyDiv w:val="1"/>
      <w:marLeft w:val="0"/>
      <w:marRight w:val="0"/>
      <w:marTop w:val="0"/>
      <w:marBottom w:val="0"/>
      <w:divBdr>
        <w:top w:val="none" w:sz="0" w:space="0" w:color="auto"/>
        <w:left w:val="none" w:sz="0" w:space="0" w:color="auto"/>
        <w:bottom w:val="none" w:sz="0" w:space="0" w:color="auto"/>
        <w:right w:val="none" w:sz="0" w:space="0" w:color="auto"/>
      </w:divBdr>
    </w:div>
    <w:div w:id="425272309">
      <w:bodyDiv w:val="1"/>
      <w:marLeft w:val="0"/>
      <w:marRight w:val="0"/>
      <w:marTop w:val="0"/>
      <w:marBottom w:val="0"/>
      <w:divBdr>
        <w:top w:val="none" w:sz="0" w:space="0" w:color="auto"/>
        <w:left w:val="none" w:sz="0" w:space="0" w:color="auto"/>
        <w:bottom w:val="none" w:sz="0" w:space="0" w:color="auto"/>
        <w:right w:val="none" w:sz="0" w:space="0" w:color="auto"/>
      </w:divBdr>
    </w:div>
    <w:div w:id="428279512">
      <w:bodyDiv w:val="1"/>
      <w:marLeft w:val="0"/>
      <w:marRight w:val="0"/>
      <w:marTop w:val="0"/>
      <w:marBottom w:val="0"/>
      <w:divBdr>
        <w:top w:val="none" w:sz="0" w:space="0" w:color="auto"/>
        <w:left w:val="none" w:sz="0" w:space="0" w:color="auto"/>
        <w:bottom w:val="none" w:sz="0" w:space="0" w:color="auto"/>
        <w:right w:val="none" w:sz="0" w:space="0" w:color="auto"/>
      </w:divBdr>
    </w:div>
    <w:div w:id="429131317">
      <w:bodyDiv w:val="1"/>
      <w:marLeft w:val="0"/>
      <w:marRight w:val="0"/>
      <w:marTop w:val="0"/>
      <w:marBottom w:val="0"/>
      <w:divBdr>
        <w:top w:val="none" w:sz="0" w:space="0" w:color="auto"/>
        <w:left w:val="none" w:sz="0" w:space="0" w:color="auto"/>
        <w:bottom w:val="none" w:sz="0" w:space="0" w:color="auto"/>
        <w:right w:val="none" w:sz="0" w:space="0" w:color="auto"/>
      </w:divBdr>
      <w:divsChild>
        <w:div w:id="413937318">
          <w:marLeft w:val="0"/>
          <w:marRight w:val="0"/>
          <w:marTop w:val="0"/>
          <w:marBottom w:val="0"/>
          <w:divBdr>
            <w:top w:val="none" w:sz="0" w:space="0" w:color="auto"/>
            <w:left w:val="none" w:sz="0" w:space="0" w:color="auto"/>
            <w:bottom w:val="none" w:sz="0" w:space="0" w:color="auto"/>
            <w:right w:val="none" w:sz="0" w:space="0" w:color="auto"/>
          </w:divBdr>
          <w:divsChild>
            <w:div w:id="1008092759">
              <w:marLeft w:val="0"/>
              <w:marRight w:val="0"/>
              <w:marTop w:val="0"/>
              <w:marBottom w:val="0"/>
              <w:divBdr>
                <w:top w:val="none" w:sz="0" w:space="0" w:color="auto"/>
                <w:left w:val="none" w:sz="0" w:space="0" w:color="auto"/>
                <w:bottom w:val="none" w:sz="0" w:space="0" w:color="auto"/>
                <w:right w:val="none" w:sz="0" w:space="0" w:color="auto"/>
              </w:divBdr>
              <w:divsChild>
                <w:div w:id="807742839">
                  <w:marLeft w:val="0"/>
                  <w:marRight w:val="0"/>
                  <w:marTop w:val="0"/>
                  <w:marBottom w:val="0"/>
                  <w:divBdr>
                    <w:top w:val="none" w:sz="0" w:space="0" w:color="auto"/>
                    <w:left w:val="none" w:sz="0" w:space="0" w:color="auto"/>
                    <w:bottom w:val="none" w:sz="0" w:space="0" w:color="auto"/>
                    <w:right w:val="none" w:sz="0" w:space="0" w:color="auto"/>
                  </w:divBdr>
                  <w:divsChild>
                    <w:div w:id="1585600963">
                      <w:marLeft w:val="0"/>
                      <w:marRight w:val="0"/>
                      <w:marTop w:val="0"/>
                      <w:marBottom w:val="0"/>
                      <w:divBdr>
                        <w:top w:val="none" w:sz="0" w:space="0" w:color="auto"/>
                        <w:left w:val="none" w:sz="0" w:space="0" w:color="auto"/>
                        <w:bottom w:val="none" w:sz="0" w:space="0" w:color="auto"/>
                        <w:right w:val="none" w:sz="0" w:space="0" w:color="auto"/>
                      </w:divBdr>
                      <w:divsChild>
                        <w:div w:id="1353844295">
                          <w:marLeft w:val="0"/>
                          <w:marRight w:val="0"/>
                          <w:marTop w:val="0"/>
                          <w:marBottom w:val="0"/>
                          <w:divBdr>
                            <w:top w:val="none" w:sz="0" w:space="0" w:color="auto"/>
                            <w:left w:val="none" w:sz="0" w:space="0" w:color="auto"/>
                            <w:bottom w:val="none" w:sz="0" w:space="0" w:color="auto"/>
                            <w:right w:val="none" w:sz="0" w:space="0" w:color="auto"/>
                          </w:divBdr>
                          <w:divsChild>
                            <w:div w:id="1896618632">
                              <w:marLeft w:val="0"/>
                              <w:marRight w:val="0"/>
                              <w:marTop w:val="0"/>
                              <w:marBottom w:val="0"/>
                              <w:divBdr>
                                <w:top w:val="none" w:sz="0" w:space="0" w:color="auto"/>
                                <w:left w:val="none" w:sz="0" w:space="0" w:color="auto"/>
                                <w:bottom w:val="none" w:sz="0" w:space="0" w:color="auto"/>
                                <w:right w:val="none" w:sz="0" w:space="0" w:color="auto"/>
                              </w:divBdr>
                              <w:divsChild>
                                <w:div w:id="182658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29357937">
      <w:bodyDiv w:val="1"/>
      <w:marLeft w:val="0"/>
      <w:marRight w:val="0"/>
      <w:marTop w:val="0"/>
      <w:marBottom w:val="0"/>
      <w:divBdr>
        <w:top w:val="none" w:sz="0" w:space="0" w:color="auto"/>
        <w:left w:val="none" w:sz="0" w:space="0" w:color="auto"/>
        <w:bottom w:val="none" w:sz="0" w:space="0" w:color="auto"/>
        <w:right w:val="none" w:sz="0" w:space="0" w:color="auto"/>
      </w:divBdr>
    </w:div>
    <w:div w:id="431973676">
      <w:bodyDiv w:val="1"/>
      <w:marLeft w:val="0"/>
      <w:marRight w:val="0"/>
      <w:marTop w:val="0"/>
      <w:marBottom w:val="0"/>
      <w:divBdr>
        <w:top w:val="none" w:sz="0" w:space="0" w:color="auto"/>
        <w:left w:val="none" w:sz="0" w:space="0" w:color="auto"/>
        <w:bottom w:val="none" w:sz="0" w:space="0" w:color="auto"/>
        <w:right w:val="none" w:sz="0" w:space="0" w:color="auto"/>
      </w:divBdr>
    </w:div>
    <w:div w:id="439030873">
      <w:bodyDiv w:val="1"/>
      <w:marLeft w:val="0"/>
      <w:marRight w:val="0"/>
      <w:marTop w:val="0"/>
      <w:marBottom w:val="0"/>
      <w:divBdr>
        <w:top w:val="none" w:sz="0" w:space="0" w:color="auto"/>
        <w:left w:val="none" w:sz="0" w:space="0" w:color="auto"/>
        <w:bottom w:val="none" w:sz="0" w:space="0" w:color="auto"/>
        <w:right w:val="none" w:sz="0" w:space="0" w:color="auto"/>
      </w:divBdr>
    </w:div>
    <w:div w:id="522522208">
      <w:bodyDiv w:val="1"/>
      <w:marLeft w:val="0"/>
      <w:marRight w:val="0"/>
      <w:marTop w:val="0"/>
      <w:marBottom w:val="0"/>
      <w:divBdr>
        <w:top w:val="none" w:sz="0" w:space="0" w:color="auto"/>
        <w:left w:val="none" w:sz="0" w:space="0" w:color="auto"/>
        <w:bottom w:val="none" w:sz="0" w:space="0" w:color="auto"/>
        <w:right w:val="none" w:sz="0" w:space="0" w:color="auto"/>
      </w:divBdr>
    </w:div>
    <w:div w:id="529032149">
      <w:bodyDiv w:val="1"/>
      <w:marLeft w:val="0"/>
      <w:marRight w:val="0"/>
      <w:marTop w:val="0"/>
      <w:marBottom w:val="0"/>
      <w:divBdr>
        <w:top w:val="none" w:sz="0" w:space="0" w:color="auto"/>
        <w:left w:val="none" w:sz="0" w:space="0" w:color="auto"/>
        <w:bottom w:val="none" w:sz="0" w:space="0" w:color="auto"/>
        <w:right w:val="none" w:sz="0" w:space="0" w:color="auto"/>
      </w:divBdr>
    </w:div>
    <w:div w:id="549072663">
      <w:bodyDiv w:val="1"/>
      <w:marLeft w:val="0"/>
      <w:marRight w:val="0"/>
      <w:marTop w:val="0"/>
      <w:marBottom w:val="0"/>
      <w:divBdr>
        <w:top w:val="none" w:sz="0" w:space="0" w:color="auto"/>
        <w:left w:val="none" w:sz="0" w:space="0" w:color="auto"/>
        <w:bottom w:val="none" w:sz="0" w:space="0" w:color="auto"/>
        <w:right w:val="none" w:sz="0" w:space="0" w:color="auto"/>
      </w:divBdr>
    </w:div>
    <w:div w:id="561671939">
      <w:bodyDiv w:val="1"/>
      <w:marLeft w:val="0"/>
      <w:marRight w:val="0"/>
      <w:marTop w:val="0"/>
      <w:marBottom w:val="0"/>
      <w:divBdr>
        <w:top w:val="none" w:sz="0" w:space="0" w:color="auto"/>
        <w:left w:val="none" w:sz="0" w:space="0" w:color="auto"/>
        <w:bottom w:val="none" w:sz="0" w:space="0" w:color="auto"/>
        <w:right w:val="none" w:sz="0" w:space="0" w:color="auto"/>
      </w:divBdr>
    </w:div>
    <w:div w:id="569926115">
      <w:bodyDiv w:val="1"/>
      <w:marLeft w:val="0"/>
      <w:marRight w:val="0"/>
      <w:marTop w:val="0"/>
      <w:marBottom w:val="0"/>
      <w:divBdr>
        <w:top w:val="none" w:sz="0" w:space="0" w:color="auto"/>
        <w:left w:val="none" w:sz="0" w:space="0" w:color="auto"/>
        <w:bottom w:val="none" w:sz="0" w:space="0" w:color="auto"/>
        <w:right w:val="none" w:sz="0" w:space="0" w:color="auto"/>
      </w:divBdr>
    </w:div>
    <w:div w:id="613055941">
      <w:bodyDiv w:val="1"/>
      <w:marLeft w:val="0"/>
      <w:marRight w:val="0"/>
      <w:marTop w:val="0"/>
      <w:marBottom w:val="0"/>
      <w:divBdr>
        <w:top w:val="none" w:sz="0" w:space="0" w:color="auto"/>
        <w:left w:val="none" w:sz="0" w:space="0" w:color="auto"/>
        <w:bottom w:val="none" w:sz="0" w:space="0" w:color="auto"/>
        <w:right w:val="none" w:sz="0" w:space="0" w:color="auto"/>
      </w:divBdr>
      <w:divsChild>
        <w:div w:id="2100054983">
          <w:marLeft w:val="0"/>
          <w:marRight w:val="0"/>
          <w:marTop w:val="0"/>
          <w:marBottom w:val="0"/>
          <w:divBdr>
            <w:top w:val="none" w:sz="0" w:space="0" w:color="auto"/>
            <w:left w:val="none" w:sz="0" w:space="0" w:color="auto"/>
            <w:bottom w:val="none" w:sz="0" w:space="0" w:color="auto"/>
            <w:right w:val="none" w:sz="0" w:space="0" w:color="auto"/>
          </w:divBdr>
          <w:divsChild>
            <w:div w:id="1557623359">
              <w:marLeft w:val="0"/>
              <w:marRight w:val="0"/>
              <w:marTop w:val="0"/>
              <w:marBottom w:val="0"/>
              <w:divBdr>
                <w:top w:val="none" w:sz="0" w:space="0" w:color="auto"/>
                <w:left w:val="none" w:sz="0" w:space="0" w:color="auto"/>
                <w:bottom w:val="none" w:sz="0" w:space="0" w:color="auto"/>
                <w:right w:val="none" w:sz="0" w:space="0" w:color="auto"/>
              </w:divBdr>
              <w:divsChild>
                <w:div w:id="613488527">
                  <w:marLeft w:val="0"/>
                  <w:marRight w:val="0"/>
                  <w:marTop w:val="0"/>
                  <w:marBottom w:val="0"/>
                  <w:divBdr>
                    <w:top w:val="none" w:sz="0" w:space="0" w:color="auto"/>
                    <w:left w:val="none" w:sz="0" w:space="0" w:color="auto"/>
                    <w:bottom w:val="none" w:sz="0" w:space="0" w:color="auto"/>
                    <w:right w:val="none" w:sz="0" w:space="0" w:color="auto"/>
                  </w:divBdr>
                  <w:divsChild>
                    <w:div w:id="1708793429">
                      <w:marLeft w:val="0"/>
                      <w:marRight w:val="0"/>
                      <w:marTop w:val="0"/>
                      <w:marBottom w:val="0"/>
                      <w:divBdr>
                        <w:top w:val="none" w:sz="0" w:space="0" w:color="auto"/>
                        <w:left w:val="none" w:sz="0" w:space="0" w:color="auto"/>
                        <w:bottom w:val="none" w:sz="0" w:space="0" w:color="auto"/>
                        <w:right w:val="none" w:sz="0" w:space="0" w:color="auto"/>
                      </w:divBdr>
                      <w:divsChild>
                        <w:div w:id="1882747458">
                          <w:marLeft w:val="0"/>
                          <w:marRight w:val="0"/>
                          <w:marTop w:val="0"/>
                          <w:marBottom w:val="0"/>
                          <w:divBdr>
                            <w:top w:val="none" w:sz="0" w:space="0" w:color="auto"/>
                            <w:left w:val="none" w:sz="0" w:space="0" w:color="auto"/>
                            <w:bottom w:val="none" w:sz="0" w:space="0" w:color="auto"/>
                            <w:right w:val="none" w:sz="0" w:space="0" w:color="auto"/>
                          </w:divBdr>
                          <w:divsChild>
                            <w:div w:id="1513182240">
                              <w:marLeft w:val="0"/>
                              <w:marRight w:val="0"/>
                              <w:marTop w:val="0"/>
                              <w:marBottom w:val="0"/>
                              <w:divBdr>
                                <w:top w:val="none" w:sz="0" w:space="0" w:color="auto"/>
                                <w:left w:val="none" w:sz="0" w:space="0" w:color="auto"/>
                                <w:bottom w:val="none" w:sz="0" w:space="0" w:color="auto"/>
                                <w:right w:val="none" w:sz="0" w:space="0" w:color="auto"/>
                              </w:divBdr>
                              <w:divsChild>
                                <w:div w:id="70471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626754">
      <w:bodyDiv w:val="1"/>
      <w:marLeft w:val="0"/>
      <w:marRight w:val="0"/>
      <w:marTop w:val="0"/>
      <w:marBottom w:val="0"/>
      <w:divBdr>
        <w:top w:val="none" w:sz="0" w:space="0" w:color="auto"/>
        <w:left w:val="none" w:sz="0" w:space="0" w:color="auto"/>
        <w:bottom w:val="none" w:sz="0" w:space="0" w:color="auto"/>
        <w:right w:val="none" w:sz="0" w:space="0" w:color="auto"/>
      </w:divBdr>
    </w:div>
    <w:div w:id="645546970">
      <w:bodyDiv w:val="1"/>
      <w:marLeft w:val="0"/>
      <w:marRight w:val="0"/>
      <w:marTop w:val="0"/>
      <w:marBottom w:val="0"/>
      <w:divBdr>
        <w:top w:val="none" w:sz="0" w:space="0" w:color="auto"/>
        <w:left w:val="none" w:sz="0" w:space="0" w:color="auto"/>
        <w:bottom w:val="none" w:sz="0" w:space="0" w:color="auto"/>
        <w:right w:val="none" w:sz="0" w:space="0" w:color="auto"/>
      </w:divBdr>
    </w:div>
    <w:div w:id="665783966">
      <w:bodyDiv w:val="1"/>
      <w:marLeft w:val="0"/>
      <w:marRight w:val="0"/>
      <w:marTop w:val="0"/>
      <w:marBottom w:val="0"/>
      <w:divBdr>
        <w:top w:val="none" w:sz="0" w:space="0" w:color="auto"/>
        <w:left w:val="none" w:sz="0" w:space="0" w:color="auto"/>
        <w:bottom w:val="none" w:sz="0" w:space="0" w:color="auto"/>
        <w:right w:val="none" w:sz="0" w:space="0" w:color="auto"/>
      </w:divBdr>
    </w:div>
    <w:div w:id="700085652">
      <w:bodyDiv w:val="1"/>
      <w:marLeft w:val="0"/>
      <w:marRight w:val="0"/>
      <w:marTop w:val="0"/>
      <w:marBottom w:val="0"/>
      <w:divBdr>
        <w:top w:val="none" w:sz="0" w:space="0" w:color="auto"/>
        <w:left w:val="none" w:sz="0" w:space="0" w:color="auto"/>
        <w:bottom w:val="none" w:sz="0" w:space="0" w:color="auto"/>
        <w:right w:val="none" w:sz="0" w:space="0" w:color="auto"/>
      </w:divBdr>
    </w:div>
    <w:div w:id="744574706">
      <w:bodyDiv w:val="1"/>
      <w:marLeft w:val="0"/>
      <w:marRight w:val="0"/>
      <w:marTop w:val="0"/>
      <w:marBottom w:val="0"/>
      <w:divBdr>
        <w:top w:val="none" w:sz="0" w:space="0" w:color="auto"/>
        <w:left w:val="none" w:sz="0" w:space="0" w:color="auto"/>
        <w:bottom w:val="none" w:sz="0" w:space="0" w:color="auto"/>
        <w:right w:val="none" w:sz="0" w:space="0" w:color="auto"/>
      </w:divBdr>
    </w:div>
    <w:div w:id="764032290">
      <w:bodyDiv w:val="1"/>
      <w:marLeft w:val="0"/>
      <w:marRight w:val="0"/>
      <w:marTop w:val="0"/>
      <w:marBottom w:val="0"/>
      <w:divBdr>
        <w:top w:val="none" w:sz="0" w:space="0" w:color="auto"/>
        <w:left w:val="none" w:sz="0" w:space="0" w:color="auto"/>
        <w:bottom w:val="none" w:sz="0" w:space="0" w:color="auto"/>
        <w:right w:val="none" w:sz="0" w:space="0" w:color="auto"/>
      </w:divBdr>
    </w:div>
    <w:div w:id="788402033">
      <w:bodyDiv w:val="1"/>
      <w:marLeft w:val="0"/>
      <w:marRight w:val="0"/>
      <w:marTop w:val="0"/>
      <w:marBottom w:val="0"/>
      <w:divBdr>
        <w:top w:val="none" w:sz="0" w:space="0" w:color="auto"/>
        <w:left w:val="none" w:sz="0" w:space="0" w:color="auto"/>
        <w:bottom w:val="none" w:sz="0" w:space="0" w:color="auto"/>
        <w:right w:val="none" w:sz="0" w:space="0" w:color="auto"/>
      </w:divBdr>
    </w:div>
    <w:div w:id="823812408">
      <w:bodyDiv w:val="1"/>
      <w:marLeft w:val="0"/>
      <w:marRight w:val="0"/>
      <w:marTop w:val="0"/>
      <w:marBottom w:val="0"/>
      <w:divBdr>
        <w:top w:val="none" w:sz="0" w:space="0" w:color="auto"/>
        <w:left w:val="none" w:sz="0" w:space="0" w:color="auto"/>
        <w:bottom w:val="none" w:sz="0" w:space="0" w:color="auto"/>
        <w:right w:val="none" w:sz="0" w:space="0" w:color="auto"/>
      </w:divBdr>
    </w:div>
    <w:div w:id="897858194">
      <w:bodyDiv w:val="1"/>
      <w:marLeft w:val="0"/>
      <w:marRight w:val="0"/>
      <w:marTop w:val="0"/>
      <w:marBottom w:val="0"/>
      <w:divBdr>
        <w:top w:val="none" w:sz="0" w:space="0" w:color="auto"/>
        <w:left w:val="none" w:sz="0" w:space="0" w:color="auto"/>
        <w:bottom w:val="none" w:sz="0" w:space="0" w:color="auto"/>
        <w:right w:val="none" w:sz="0" w:space="0" w:color="auto"/>
      </w:divBdr>
    </w:div>
    <w:div w:id="915044747">
      <w:bodyDiv w:val="1"/>
      <w:marLeft w:val="0"/>
      <w:marRight w:val="0"/>
      <w:marTop w:val="0"/>
      <w:marBottom w:val="0"/>
      <w:divBdr>
        <w:top w:val="none" w:sz="0" w:space="0" w:color="auto"/>
        <w:left w:val="none" w:sz="0" w:space="0" w:color="auto"/>
        <w:bottom w:val="none" w:sz="0" w:space="0" w:color="auto"/>
        <w:right w:val="none" w:sz="0" w:space="0" w:color="auto"/>
      </w:divBdr>
    </w:div>
    <w:div w:id="923733042">
      <w:bodyDiv w:val="1"/>
      <w:marLeft w:val="0"/>
      <w:marRight w:val="0"/>
      <w:marTop w:val="0"/>
      <w:marBottom w:val="0"/>
      <w:divBdr>
        <w:top w:val="none" w:sz="0" w:space="0" w:color="auto"/>
        <w:left w:val="none" w:sz="0" w:space="0" w:color="auto"/>
        <w:bottom w:val="none" w:sz="0" w:space="0" w:color="auto"/>
        <w:right w:val="none" w:sz="0" w:space="0" w:color="auto"/>
      </w:divBdr>
    </w:div>
    <w:div w:id="929702033">
      <w:bodyDiv w:val="1"/>
      <w:marLeft w:val="0"/>
      <w:marRight w:val="0"/>
      <w:marTop w:val="0"/>
      <w:marBottom w:val="0"/>
      <w:divBdr>
        <w:top w:val="none" w:sz="0" w:space="0" w:color="auto"/>
        <w:left w:val="none" w:sz="0" w:space="0" w:color="auto"/>
        <w:bottom w:val="none" w:sz="0" w:space="0" w:color="auto"/>
        <w:right w:val="none" w:sz="0" w:space="0" w:color="auto"/>
      </w:divBdr>
    </w:div>
    <w:div w:id="953708435">
      <w:bodyDiv w:val="1"/>
      <w:marLeft w:val="0"/>
      <w:marRight w:val="0"/>
      <w:marTop w:val="0"/>
      <w:marBottom w:val="0"/>
      <w:divBdr>
        <w:top w:val="none" w:sz="0" w:space="0" w:color="auto"/>
        <w:left w:val="none" w:sz="0" w:space="0" w:color="auto"/>
        <w:bottom w:val="none" w:sz="0" w:space="0" w:color="auto"/>
        <w:right w:val="none" w:sz="0" w:space="0" w:color="auto"/>
      </w:divBdr>
    </w:div>
    <w:div w:id="959456139">
      <w:bodyDiv w:val="1"/>
      <w:marLeft w:val="0"/>
      <w:marRight w:val="0"/>
      <w:marTop w:val="0"/>
      <w:marBottom w:val="0"/>
      <w:divBdr>
        <w:top w:val="none" w:sz="0" w:space="0" w:color="auto"/>
        <w:left w:val="none" w:sz="0" w:space="0" w:color="auto"/>
        <w:bottom w:val="none" w:sz="0" w:space="0" w:color="auto"/>
        <w:right w:val="none" w:sz="0" w:space="0" w:color="auto"/>
      </w:divBdr>
    </w:div>
    <w:div w:id="1039665722">
      <w:bodyDiv w:val="1"/>
      <w:marLeft w:val="0"/>
      <w:marRight w:val="0"/>
      <w:marTop w:val="0"/>
      <w:marBottom w:val="0"/>
      <w:divBdr>
        <w:top w:val="none" w:sz="0" w:space="0" w:color="auto"/>
        <w:left w:val="none" w:sz="0" w:space="0" w:color="auto"/>
        <w:bottom w:val="none" w:sz="0" w:space="0" w:color="auto"/>
        <w:right w:val="none" w:sz="0" w:space="0" w:color="auto"/>
      </w:divBdr>
    </w:div>
    <w:div w:id="1048795042">
      <w:bodyDiv w:val="1"/>
      <w:marLeft w:val="0"/>
      <w:marRight w:val="0"/>
      <w:marTop w:val="0"/>
      <w:marBottom w:val="0"/>
      <w:divBdr>
        <w:top w:val="none" w:sz="0" w:space="0" w:color="auto"/>
        <w:left w:val="none" w:sz="0" w:space="0" w:color="auto"/>
        <w:bottom w:val="none" w:sz="0" w:space="0" w:color="auto"/>
        <w:right w:val="none" w:sz="0" w:space="0" w:color="auto"/>
      </w:divBdr>
      <w:divsChild>
        <w:div w:id="1759983608">
          <w:marLeft w:val="389"/>
          <w:marRight w:val="0"/>
          <w:marTop w:val="86"/>
          <w:marBottom w:val="86"/>
          <w:divBdr>
            <w:top w:val="none" w:sz="0" w:space="0" w:color="auto"/>
            <w:left w:val="none" w:sz="0" w:space="0" w:color="auto"/>
            <w:bottom w:val="none" w:sz="0" w:space="0" w:color="auto"/>
            <w:right w:val="none" w:sz="0" w:space="0" w:color="auto"/>
          </w:divBdr>
        </w:div>
      </w:divsChild>
    </w:div>
    <w:div w:id="1054158947">
      <w:bodyDiv w:val="1"/>
      <w:marLeft w:val="0"/>
      <w:marRight w:val="0"/>
      <w:marTop w:val="0"/>
      <w:marBottom w:val="0"/>
      <w:divBdr>
        <w:top w:val="none" w:sz="0" w:space="0" w:color="auto"/>
        <w:left w:val="none" w:sz="0" w:space="0" w:color="auto"/>
        <w:bottom w:val="none" w:sz="0" w:space="0" w:color="auto"/>
        <w:right w:val="none" w:sz="0" w:space="0" w:color="auto"/>
      </w:divBdr>
      <w:divsChild>
        <w:div w:id="2108305233">
          <w:marLeft w:val="0"/>
          <w:marRight w:val="0"/>
          <w:marTop w:val="0"/>
          <w:marBottom w:val="0"/>
          <w:divBdr>
            <w:top w:val="none" w:sz="0" w:space="0" w:color="auto"/>
            <w:left w:val="none" w:sz="0" w:space="0" w:color="auto"/>
            <w:bottom w:val="none" w:sz="0" w:space="0" w:color="auto"/>
            <w:right w:val="none" w:sz="0" w:space="0" w:color="auto"/>
          </w:divBdr>
          <w:divsChild>
            <w:div w:id="427696107">
              <w:marLeft w:val="0"/>
              <w:marRight w:val="0"/>
              <w:marTop w:val="0"/>
              <w:marBottom w:val="0"/>
              <w:divBdr>
                <w:top w:val="none" w:sz="0" w:space="0" w:color="auto"/>
                <w:left w:val="none" w:sz="0" w:space="0" w:color="auto"/>
                <w:bottom w:val="none" w:sz="0" w:space="0" w:color="auto"/>
                <w:right w:val="none" w:sz="0" w:space="0" w:color="auto"/>
              </w:divBdr>
              <w:divsChild>
                <w:div w:id="353649386">
                  <w:marLeft w:val="0"/>
                  <w:marRight w:val="0"/>
                  <w:marTop w:val="0"/>
                  <w:marBottom w:val="0"/>
                  <w:divBdr>
                    <w:top w:val="none" w:sz="0" w:space="0" w:color="auto"/>
                    <w:left w:val="none" w:sz="0" w:space="0" w:color="auto"/>
                    <w:bottom w:val="none" w:sz="0" w:space="0" w:color="auto"/>
                    <w:right w:val="none" w:sz="0" w:space="0" w:color="auto"/>
                  </w:divBdr>
                  <w:divsChild>
                    <w:div w:id="1694382995">
                      <w:marLeft w:val="0"/>
                      <w:marRight w:val="0"/>
                      <w:marTop w:val="0"/>
                      <w:marBottom w:val="0"/>
                      <w:divBdr>
                        <w:top w:val="none" w:sz="0" w:space="0" w:color="auto"/>
                        <w:left w:val="none" w:sz="0" w:space="0" w:color="auto"/>
                        <w:bottom w:val="none" w:sz="0" w:space="0" w:color="auto"/>
                        <w:right w:val="none" w:sz="0" w:space="0" w:color="auto"/>
                      </w:divBdr>
                      <w:divsChild>
                        <w:div w:id="245040167">
                          <w:marLeft w:val="0"/>
                          <w:marRight w:val="0"/>
                          <w:marTop w:val="0"/>
                          <w:marBottom w:val="0"/>
                          <w:divBdr>
                            <w:top w:val="none" w:sz="0" w:space="0" w:color="auto"/>
                            <w:left w:val="none" w:sz="0" w:space="0" w:color="auto"/>
                            <w:bottom w:val="none" w:sz="0" w:space="0" w:color="auto"/>
                            <w:right w:val="none" w:sz="0" w:space="0" w:color="auto"/>
                          </w:divBdr>
                          <w:divsChild>
                            <w:div w:id="700323211">
                              <w:marLeft w:val="0"/>
                              <w:marRight w:val="0"/>
                              <w:marTop w:val="105"/>
                              <w:marBottom w:val="105"/>
                              <w:divBdr>
                                <w:top w:val="none" w:sz="0" w:space="0" w:color="auto"/>
                                <w:left w:val="none" w:sz="0" w:space="0" w:color="auto"/>
                                <w:bottom w:val="single" w:sz="6" w:space="15" w:color="CCCCCC"/>
                                <w:right w:val="none" w:sz="0" w:space="0" w:color="auto"/>
                              </w:divBdr>
                              <w:divsChild>
                                <w:div w:id="598106213">
                                  <w:marLeft w:val="0"/>
                                  <w:marRight w:val="0"/>
                                  <w:marTop w:val="0"/>
                                  <w:marBottom w:val="0"/>
                                  <w:divBdr>
                                    <w:top w:val="none" w:sz="0" w:space="0" w:color="auto"/>
                                    <w:left w:val="none" w:sz="0" w:space="0" w:color="auto"/>
                                    <w:bottom w:val="none" w:sz="0" w:space="0" w:color="auto"/>
                                    <w:right w:val="none" w:sz="0" w:space="0" w:color="auto"/>
                                  </w:divBdr>
                                  <w:divsChild>
                                    <w:div w:id="73990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255341">
      <w:bodyDiv w:val="1"/>
      <w:marLeft w:val="0"/>
      <w:marRight w:val="0"/>
      <w:marTop w:val="0"/>
      <w:marBottom w:val="0"/>
      <w:divBdr>
        <w:top w:val="none" w:sz="0" w:space="0" w:color="auto"/>
        <w:left w:val="none" w:sz="0" w:space="0" w:color="auto"/>
        <w:bottom w:val="none" w:sz="0" w:space="0" w:color="auto"/>
        <w:right w:val="none" w:sz="0" w:space="0" w:color="auto"/>
      </w:divBdr>
    </w:div>
    <w:div w:id="1105271623">
      <w:bodyDiv w:val="1"/>
      <w:marLeft w:val="0"/>
      <w:marRight w:val="0"/>
      <w:marTop w:val="0"/>
      <w:marBottom w:val="0"/>
      <w:divBdr>
        <w:top w:val="none" w:sz="0" w:space="0" w:color="auto"/>
        <w:left w:val="none" w:sz="0" w:space="0" w:color="auto"/>
        <w:bottom w:val="none" w:sz="0" w:space="0" w:color="auto"/>
        <w:right w:val="none" w:sz="0" w:space="0" w:color="auto"/>
      </w:divBdr>
    </w:div>
    <w:div w:id="1116146068">
      <w:bodyDiv w:val="1"/>
      <w:marLeft w:val="0"/>
      <w:marRight w:val="0"/>
      <w:marTop w:val="0"/>
      <w:marBottom w:val="0"/>
      <w:divBdr>
        <w:top w:val="none" w:sz="0" w:space="0" w:color="auto"/>
        <w:left w:val="none" w:sz="0" w:space="0" w:color="auto"/>
        <w:bottom w:val="none" w:sz="0" w:space="0" w:color="auto"/>
        <w:right w:val="none" w:sz="0" w:space="0" w:color="auto"/>
      </w:divBdr>
    </w:div>
    <w:div w:id="1116486163">
      <w:bodyDiv w:val="1"/>
      <w:marLeft w:val="0"/>
      <w:marRight w:val="0"/>
      <w:marTop w:val="0"/>
      <w:marBottom w:val="0"/>
      <w:divBdr>
        <w:top w:val="none" w:sz="0" w:space="0" w:color="auto"/>
        <w:left w:val="none" w:sz="0" w:space="0" w:color="auto"/>
        <w:bottom w:val="none" w:sz="0" w:space="0" w:color="auto"/>
        <w:right w:val="none" w:sz="0" w:space="0" w:color="auto"/>
      </w:divBdr>
    </w:div>
    <w:div w:id="1135215391">
      <w:bodyDiv w:val="1"/>
      <w:marLeft w:val="0"/>
      <w:marRight w:val="0"/>
      <w:marTop w:val="0"/>
      <w:marBottom w:val="0"/>
      <w:divBdr>
        <w:top w:val="none" w:sz="0" w:space="0" w:color="auto"/>
        <w:left w:val="none" w:sz="0" w:space="0" w:color="auto"/>
        <w:bottom w:val="none" w:sz="0" w:space="0" w:color="auto"/>
        <w:right w:val="none" w:sz="0" w:space="0" w:color="auto"/>
      </w:divBdr>
    </w:div>
    <w:div w:id="1179193526">
      <w:bodyDiv w:val="1"/>
      <w:marLeft w:val="0"/>
      <w:marRight w:val="0"/>
      <w:marTop w:val="0"/>
      <w:marBottom w:val="0"/>
      <w:divBdr>
        <w:top w:val="none" w:sz="0" w:space="0" w:color="auto"/>
        <w:left w:val="none" w:sz="0" w:space="0" w:color="auto"/>
        <w:bottom w:val="none" w:sz="0" w:space="0" w:color="auto"/>
        <w:right w:val="none" w:sz="0" w:space="0" w:color="auto"/>
      </w:divBdr>
    </w:div>
    <w:div w:id="1237320069">
      <w:bodyDiv w:val="1"/>
      <w:marLeft w:val="0"/>
      <w:marRight w:val="0"/>
      <w:marTop w:val="0"/>
      <w:marBottom w:val="0"/>
      <w:divBdr>
        <w:top w:val="none" w:sz="0" w:space="0" w:color="auto"/>
        <w:left w:val="none" w:sz="0" w:space="0" w:color="auto"/>
        <w:bottom w:val="none" w:sz="0" w:space="0" w:color="auto"/>
        <w:right w:val="none" w:sz="0" w:space="0" w:color="auto"/>
      </w:divBdr>
    </w:div>
    <w:div w:id="1306621397">
      <w:bodyDiv w:val="1"/>
      <w:marLeft w:val="0"/>
      <w:marRight w:val="0"/>
      <w:marTop w:val="0"/>
      <w:marBottom w:val="0"/>
      <w:divBdr>
        <w:top w:val="none" w:sz="0" w:space="0" w:color="auto"/>
        <w:left w:val="none" w:sz="0" w:space="0" w:color="auto"/>
        <w:bottom w:val="none" w:sz="0" w:space="0" w:color="auto"/>
        <w:right w:val="none" w:sz="0" w:space="0" w:color="auto"/>
      </w:divBdr>
    </w:div>
    <w:div w:id="1312632607">
      <w:bodyDiv w:val="1"/>
      <w:marLeft w:val="0"/>
      <w:marRight w:val="0"/>
      <w:marTop w:val="0"/>
      <w:marBottom w:val="0"/>
      <w:divBdr>
        <w:top w:val="none" w:sz="0" w:space="0" w:color="auto"/>
        <w:left w:val="none" w:sz="0" w:space="0" w:color="auto"/>
        <w:bottom w:val="none" w:sz="0" w:space="0" w:color="auto"/>
        <w:right w:val="none" w:sz="0" w:space="0" w:color="auto"/>
      </w:divBdr>
    </w:div>
    <w:div w:id="1366522293">
      <w:bodyDiv w:val="1"/>
      <w:marLeft w:val="0"/>
      <w:marRight w:val="0"/>
      <w:marTop w:val="0"/>
      <w:marBottom w:val="0"/>
      <w:divBdr>
        <w:top w:val="none" w:sz="0" w:space="0" w:color="auto"/>
        <w:left w:val="none" w:sz="0" w:space="0" w:color="auto"/>
        <w:bottom w:val="none" w:sz="0" w:space="0" w:color="auto"/>
        <w:right w:val="none" w:sz="0" w:space="0" w:color="auto"/>
      </w:divBdr>
    </w:div>
    <w:div w:id="1378384981">
      <w:bodyDiv w:val="1"/>
      <w:marLeft w:val="0"/>
      <w:marRight w:val="0"/>
      <w:marTop w:val="0"/>
      <w:marBottom w:val="0"/>
      <w:divBdr>
        <w:top w:val="none" w:sz="0" w:space="0" w:color="auto"/>
        <w:left w:val="none" w:sz="0" w:space="0" w:color="auto"/>
        <w:bottom w:val="none" w:sz="0" w:space="0" w:color="auto"/>
        <w:right w:val="none" w:sz="0" w:space="0" w:color="auto"/>
      </w:divBdr>
    </w:div>
    <w:div w:id="1388454837">
      <w:bodyDiv w:val="1"/>
      <w:marLeft w:val="0"/>
      <w:marRight w:val="0"/>
      <w:marTop w:val="0"/>
      <w:marBottom w:val="0"/>
      <w:divBdr>
        <w:top w:val="none" w:sz="0" w:space="0" w:color="auto"/>
        <w:left w:val="none" w:sz="0" w:space="0" w:color="auto"/>
        <w:bottom w:val="none" w:sz="0" w:space="0" w:color="auto"/>
        <w:right w:val="none" w:sz="0" w:space="0" w:color="auto"/>
      </w:divBdr>
    </w:div>
    <w:div w:id="1392729811">
      <w:bodyDiv w:val="1"/>
      <w:marLeft w:val="0"/>
      <w:marRight w:val="0"/>
      <w:marTop w:val="0"/>
      <w:marBottom w:val="0"/>
      <w:divBdr>
        <w:top w:val="none" w:sz="0" w:space="0" w:color="auto"/>
        <w:left w:val="none" w:sz="0" w:space="0" w:color="auto"/>
        <w:bottom w:val="none" w:sz="0" w:space="0" w:color="auto"/>
        <w:right w:val="none" w:sz="0" w:space="0" w:color="auto"/>
      </w:divBdr>
    </w:div>
    <w:div w:id="1392844274">
      <w:bodyDiv w:val="1"/>
      <w:marLeft w:val="0"/>
      <w:marRight w:val="0"/>
      <w:marTop w:val="0"/>
      <w:marBottom w:val="0"/>
      <w:divBdr>
        <w:top w:val="none" w:sz="0" w:space="0" w:color="auto"/>
        <w:left w:val="none" w:sz="0" w:space="0" w:color="auto"/>
        <w:bottom w:val="none" w:sz="0" w:space="0" w:color="auto"/>
        <w:right w:val="none" w:sz="0" w:space="0" w:color="auto"/>
      </w:divBdr>
    </w:div>
    <w:div w:id="1427733179">
      <w:bodyDiv w:val="1"/>
      <w:marLeft w:val="0"/>
      <w:marRight w:val="0"/>
      <w:marTop w:val="0"/>
      <w:marBottom w:val="0"/>
      <w:divBdr>
        <w:top w:val="none" w:sz="0" w:space="0" w:color="auto"/>
        <w:left w:val="none" w:sz="0" w:space="0" w:color="auto"/>
        <w:bottom w:val="none" w:sz="0" w:space="0" w:color="auto"/>
        <w:right w:val="none" w:sz="0" w:space="0" w:color="auto"/>
      </w:divBdr>
    </w:div>
    <w:div w:id="1442141792">
      <w:bodyDiv w:val="1"/>
      <w:marLeft w:val="0"/>
      <w:marRight w:val="0"/>
      <w:marTop w:val="0"/>
      <w:marBottom w:val="0"/>
      <w:divBdr>
        <w:top w:val="none" w:sz="0" w:space="0" w:color="auto"/>
        <w:left w:val="none" w:sz="0" w:space="0" w:color="auto"/>
        <w:bottom w:val="none" w:sz="0" w:space="0" w:color="auto"/>
        <w:right w:val="none" w:sz="0" w:space="0" w:color="auto"/>
      </w:divBdr>
    </w:div>
    <w:div w:id="1472942077">
      <w:bodyDiv w:val="1"/>
      <w:marLeft w:val="0"/>
      <w:marRight w:val="0"/>
      <w:marTop w:val="0"/>
      <w:marBottom w:val="0"/>
      <w:divBdr>
        <w:top w:val="none" w:sz="0" w:space="0" w:color="auto"/>
        <w:left w:val="none" w:sz="0" w:space="0" w:color="auto"/>
        <w:bottom w:val="none" w:sz="0" w:space="0" w:color="auto"/>
        <w:right w:val="none" w:sz="0" w:space="0" w:color="auto"/>
      </w:divBdr>
    </w:div>
    <w:div w:id="1509755984">
      <w:bodyDiv w:val="1"/>
      <w:marLeft w:val="0"/>
      <w:marRight w:val="0"/>
      <w:marTop w:val="0"/>
      <w:marBottom w:val="0"/>
      <w:divBdr>
        <w:top w:val="none" w:sz="0" w:space="0" w:color="auto"/>
        <w:left w:val="none" w:sz="0" w:space="0" w:color="auto"/>
        <w:bottom w:val="none" w:sz="0" w:space="0" w:color="auto"/>
        <w:right w:val="none" w:sz="0" w:space="0" w:color="auto"/>
      </w:divBdr>
    </w:div>
    <w:div w:id="1528828594">
      <w:bodyDiv w:val="1"/>
      <w:marLeft w:val="0"/>
      <w:marRight w:val="0"/>
      <w:marTop w:val="0"/>
      <w:marBottom w:val="0"/>
      <w:divBdr>
        <w:top w:val="none" w:sz="0" w:space="0" w:color="auto"/>
        <w:left w:val="none" w:sz="0" w:space="0" w:color="auto"/>
        <w:bottom w:val="none" w:sz="0" w:space="0" w:color="auto"/>
        <w:right w:val="none" w:sz="0" w:space="0" w:color="auto"/>
      </w:divBdr>
    </w:div>
    <w:div w:id="1565096148">
      <w:bodyDiv w:val="1"/>
      <w:marLeft w:val="0"/>
      <w:marRight w:val="0"/>
      <w:marTop w:val="0"/>
      <w:marBottom w:val="0"/>
      <w:divBdr>
        <w:top w:val="none" w:sz="0" w:space="0" w:color="auto"/>
        <w:left w:val="none" w:sz="0" w:space="0" w:color="auto"/>
        <w:bottom w:val="none" w:sz="0" w:space="0" w:color="auto"/>
        <w:right w:val="none" w:sz="0" w:space="0" w:color="auto"/>
      </w:divBdr>
    </w:div>
    <w:div w:id="1572890387">
      <w:bodyDiv w:val="1"/>
      <w:marLeft w:val="0"/>
      <w:marRight w:val="0"/>
      <w:marTop w:val="0"/>
      <w:marBottom w:val="0"/>
      <w:divBdr>
        <w:top w:val="none" w:sz="0" w:space="0" w:color="auto"/>
        <w:left w:val="none" w:sz="0" w:space="0" w:color="auto"/>
        <w:bottom w:val="none" w:sz="0" w:space="0" w:color="auto"/>
        <w:right w:val="none" w:sz="0" w:space="0" w:color="auto"/>
      </w:divBdr>
    </w:div>
    <w:div w:id="1577085376">
      <w:bodyDiv w:val="1"/>
      <w:marLeft w:val="0"/>
      <w:marRight w:val="0"/>
      <w:marTop w:val="0"/>
      <w:marBottom w:val="0"/>
      <w:divBdr>
        <w:top w:val="none" w:sz="0" w:space="0" w:color="auto"/>
        <w:left w:val="none" w:sz="0" w:space="0" w:color="auto"/>
        <w:bottom w:val="none" w:sz="0" w:space="0" w:color="auto"/>
        <w:right w:val="none" w:sz="0" w:space="0" w:color="auto"/>
      </w:divBdr>
    </w:div>
    <w:div w:id="1608997110">
      <w:bodyDiv w:val="1"/>
      <w:marLeft w:val="0"/>
      <w:marRight w:val="0"/>
      <w:marTop w:val="0"/>
      <w:marBottom w:val="0"/>
      <w:divBdr>
        <w:top w:val="none" w:sz="0" w:space="0" w:color="auto"/>
        <w:left w:val="none" w:sz="0" w:space="0" w:color="auto"/>
        <w:bottom w:val="none" w:sz="0" w:space="0" w:color="auto"/>
        <w:right w:val="none" w:sz="0" w:space="0" w:color="auto"/>
      </w:divBdr>
    </w:div>
    <w:div w:id="1627076600">
      <w:bodyDiv w:val="1"/>
      <w:marLeft w:val="0"/>
      <w:marRight w:val="0"/>
      <w:marTop w:val="0"/>
      <w:marBottom w:val="0"/>
      <w:divBdr>
        <w:top w:val="none" w:sz="0" w:space="0" w:color="auto"/>
        <w:left w:val="none" w:sz="0" w:space="0" w:color="auto"/>
        <w:bottom w:val="none" w:sz="0" w:space="0" w:color="auto"/>
        <w:right w:val="none" w:sz="0" w:space="0" w:color="auto"/>
      </w:divBdr>
    </w:div>
    <w:div w:id="1627851393">
      <w:bodyDiv w:val="1"/>
      <w:marLeft w:val="0"/>
      <w:marRight w:val="0"/>
      <w:marTop w:val="0"/>
      <w:marBottom w:val="0"/>
      <w:divBdr>
        <w:top w:val="none" w:sz="0" w:space="0" w:color="auto"/>
        <w:left w:val="none" w:sz="0" w:space="0" w:color="auto"/>
        <w:bottom w:val="none" w:sz="0" w:space="0" w:color="auto"/>
        <w:right w:val="none" w:sz="0" w:space="0" w:color="auto"/>
      </w:divBdr>
    </w:div>
    <w:div w:id="1639602259">
      <w:bodyDiv w:val="1"/>
      <w:marLeft w:val="0"/>
      <w:marRight w:val="0"/>
      <w:marTop w:val="0"/>
      <w:marBottom w:val="0"/>
      <w:divBdr>
        <w:top w:val="none" w:sz="0" w:space="0" w:color="auto"/>
        <w:left w:val="none" w:sz="0" w:space="0" w:color="auto"/>
        <w:bottom w:val="none" w:sz="0" w:space="0" w:color="auto"/>
        <w:right w:val="none" w:sz="0" w:space="0" w:color="auto"/>
      </w:divBdr>
    </w:div>
    <w:div w:id="1670601185">
      <w:bodyDiv w:val="1"/>
      <w:marLeft w:val="0"/>
      <w:marRight w:val="0"/>
      <w:marTop w:val="0"/>
      <w:marBottom w:val="0"/>
      <w:divBdr>
        <w:top w:val="none" w:sz="0" w:space="0" w:color="auto"/>
        <w:left w:val="none" w:sz="0" w:space="0" w:color="auto"/>
        <w:bottom w:val="none" w:sz="0" w:space="0" w:color="auto"/>
        <w:right w:val="none" w:sz="0" w:space="0" w:color="auto"/>
      </w:divBdr>
    </w:div>
    <w:div w:id="1744179685">
      <w:bodyDiv w:val="1"/>
      <w:marLeft w:val="0"/>
      <w:marRight w:val="0"/>
      <w:marTop w:val="0"/>
      <w:marBottom w:val="0"/>
      <w:divBdr>
        <w:top w:val="none" w:sz="0" w:space="0" w:color="auto"/>
        <w:left w:val="none" w:sz="0" w:space="0" w:color="auto"/>
        <w:bottom w:val="none" w:sz="0" w:space="0" w:color="auto"/>
        <w:right w:val="none" w:sz="0" w:space="0" w:color="auto"/>
      </w:divBdr>
    </w:div>
    <w:div w:id="1751384412">
      <w:bodyDiv w:val="1"/>
      <w:marLeft w:val="0"/>
      <w:marRight w:val="0"/>
      <w:marTop w:val="0"/>
      <w:marBottom w:val="0"/>
      <w:divBdr>
        <w:top w:val="none" w:sz="0" w:space="0" w:color="auto"/>
        <w:left w:val="none" w:sz="0" w:space="0" w:color="auto"/>
        <w:bottom w:val="none" w:sz="0" w:space="0" w:color="auto"/>
        <w:right w:val="none" w:sz="0" w:space="0" w:color="auto"/>
      </w:divBdr>
    </w:div>
    <w:div w:id="1821576485">
      <w:bodyDiv w:val="1"/>
      <w:marLeft w:val="0"/>
      <w:marRight w:val="0"/>
      <w:marTop w:val="0"/>
      <w:marBottom w:val="0"/>
      <w:divBdr>
        <w:top w:val="none" w:sz="0" w:space="0" w:color="auto"/>
        <w:left w:val="none" w:sz="0" w:space="0" w:color="auto"/>
        <w:bottom w:val="none" w:sz="0" w:space="0" w:color="auto"/>
        <w:right w:val="none" w:sz="0" w:space="0" w:color="auto"/>
      </w:divBdr>
    </w:div>
    <w:div w:id="1834484986">
      <w:bodyDiv w:val="1"/>
      <w:marLeft w:val="0"/>
      <w:marRight w:val="0"/>
      <w:marTop w:val="0"/>
      <w:marBottom w:val="0"/>
      <w:divBdr>
        <w:top w:val="none" w:sz="0" w:space="0" w:color="auto"/>
        <w:left w:val="none" w:sz="0" w:space="0" w:color="auto"/>
        <w:bottom w:val="none" w:sz="0" w:space="0" w:color="auto"/>
        <w:right w:val="none" w:sz="0" w:space="0" w:color="auto"/>
      </w:divBdr>
    </w:div>
    <w:div w:id="1837761475">
      <w:bodyDiv w:val="1"/>
      <w:marLeft w:val="0"/>
      <w:marRight w:val="0"/>
      <w:marTop w:val="0"/>
      <w:marBottom w:val="0"/>
      <w:divBdr>
        <w:top w:val="none" w:sz="0" w:space="0" w:color="auto"/>
        <w:left w:val="none" w:sz="0" w:space="0" w:color="auto"/>
        <w:bottom w:val="none" w:sz="0" w:space="0" w:color="auto"/>
        <w:right w:val="none" w:sz="0" w:space="0" w:color="auto"/>
      </w:divBdr>
    </w:div>
    <w:div w:id="1887764557">
      <w:bodyDiv w:val="1"/>
      <w:marLeft w:val="0"/>
      <w:marRight w:val="0"/>
      <w:marTop w:val="0"/>
      <w:marBottom w:val="0"/>
      <w:divBdr>
        <w:top w:val="none" w:sz="0" w:space="0" w:color="auto"/>
        <w:left w:val="none" w:sz="0" w:space="0" w:color="auto"/>
        <w:bottom w:val="none" w:sz="0" w:space="0" w:color="auto"/>
        <w:right w:val="none" w:sz="0" w:space="0" w:color="auto"/>
      </w:divBdr>
    </w:div>
    <w:div w:id="1889956529">
      <w:bodyDiv w:val="1"/>
      <w:marLeft w:val="0"/>
      <w:marRight w:val="0"/>
      <w:marTop w:val="0"/>
      <w:marBottom w:val="0"/>
      <w:divBdr>
        <w:top w:val="none" w:sz="0" w:space="0" w:color="auto"/>
        <w:left w:val="none" w:sz="0" w:space="0" w:color="auto"/>
        <w:bottom w:val="none" w:sz="0" w:space="0" w:color="auto"/>
        <w:right w:val="none" w:sz="0" w:space="0" w:color="auto"/>
      </w:divBdr>
    </w:div>
    <w:div w:id="1892616046">
      <w:bodyDiv w:val="1"/>
      <w:marLeft w:val="0"/>
      <w:marRight w:val="0"/>
      <w:marTop w:val="0"/>
      <w:marBottom w:val="0"/>
      <w:divBdr>
        <w:top w:val="none" w:sz="0" w:space="0" w:color="auto"/>
        <w:left w:val="none" w:sz="0" w:space="0" w:color="auto"/>
        <w:bottom w:val="none" w:sz="0" w:space="0" w:color="auto"/>
        <w:right w:val="none" w:sz="0" w:space="0" w:color="auto"/>
      </w:divBdr>
    </w:div>
    <w:div w:id="1932424712">
      <w:bodyDiv w:val="1"/>
      <w:marLeft w:val="0"/>
      <w:marRight w:val="0"/>
      <w:marTop w:val="0"/>
      <w:marBottom w:val="0"/>
      <w:divBdr>
        <w:top w:val="none" w:sz="0" w:space="0" w:color="auto"/>
        <w:left w:val="none" w:sz="0" w:space="0" w:color="auto"/>
        <w:bottom w:val="none" w:sz="0" w:space="0" w:color="auto"/>
        <w:right w:val="none" w:sz="0" w:space="0" w:color="auto"/>
      </w:divBdr>
      <w:divsChild>
        <w:div w:id="124088584">
          <w:marLeft w:val="0"/>
          <w:marRight w:val="0"/>
          <w:marTop w:val="0"/>
          <w:marBottom w:val="0"/>
          <w:divBdr>
            <w:top w:val="none" w:sz="0" w:space="0" w:color="auto"/>
            <w:left w:val="none" w:sz="0" w:space="0" w:color="auto"/>
            <w:bottom w:val="none" w:sz="0" w:space="0" w:color="auto"/>
            <w:right w:val="none" w:sz="0" w:space="0" w:color="auto"/>
          </w:divBdr>
          <w:divsChild>
            <w:div w:id="1980571677">
              <w:marLeft w:val="0"/>
              <w:marRight w:val="0"/>
              <w:marTop w:val="0"/>
              <w:marBottom w:val="0"/>
              <w:divBdr>
                <w:top w:val="none" w:sz="0" w:space="0" w:color="auto"/>
                <w:left w:val="none" w:sz="0" w:space="0" w:color="auto"/>
                <w:bottom w:val="none" w:sz="0" w:space="0" w:color="auto"/>
                <w:right w:val="none" w:sz="0" w:space="0" w:color="auto"/>
              </w:divBdr>
              <w:divsChild>
                <w:div w:id="1384719606">
                  <w:marLeft w:val="0"/>
                  <w:marRight w:val="0"/>
                  <w:marTop w:val="0"/>
                  <w:marBottom w:val="0"/>
                  <w:divBdr>
                    <w:top w:val="none" w:sz="0" w:space="0" w:color="auto"/>
                    <w:left w:val="none" w:sz="0" w:space="0" w:color="auto"/>
                    <w:bottom w:val="none" w:sz="0" w:space="0" w:color="auto"/>
                    <w:right w:val="none" w:sz="0" w:space="0" w:color="auto"/>
                  </w:divBdr>
                  <w:divsChild>
                    <w:div w:id="1101950292">
                      <w:marLeft w:val="0"/>
                      <w:marRight w:val="0"/>
                      <w:marTop w:val="0"/>
                      <w:marBottom w:val="0"/>
                      <w:divBdr>
                        <w:top w:val="none" w:sz="0" w:space="0" w:color="auto"/>
                        <w:left w:val="none" w:sz="0" w:space="0" w:color="auto"/>
                        <w:bottom w:val="none" w:sz="0" w:space="0" w:color="auto"/>
                        <w:right w:val="none" w:sz="0" w:space="0" w:color="auto"/>
                      </w:divBdr>
                      <w:divsChild>
                        <w:div w:id="104618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9869666">
      <w:bodyDiv w:val="1"/>
      <w:marLeft w:val="0"/>
      <w:marRight w:val="0"/>
      <w:marTop w:val="0"/>
      <w:marBottom w:val="0"/>
      <w:divBdr>
        <w:top w:val="none" w:sz="0" w:space="0" w:color="auto"/>
        <w:left w:val="none" w:sz="0" w:space="0" w:color="auto"/>
        <w:bottom w:val="none" w:sz="0" w:space="0" w:color="auto"/>
        <w:right w:val="none" w:sz="0" w:space="0" w:color="auto"/>
      </w:divBdr>
    </w:div>
    <w:div w:id="1983729101">
      <w:bodyDiv w:val="1"/>
      <w:marLeft w:val="0"/>
      <w:marRight w:val="0"/>
      <w:marTop w:val="0"/>
      <w:marBottom w:val="0"/>
      <w:divBdr>
        <w:top w:val="none" w:sz="0" w:space="0" w:color="auto"/>
        <w:left w:val="none" w:sz="0" w:space="0" w:color="auto"/>
        <w:bottom w:val="none" w:sz="0" w:space="0" w:color="auto"/>
        <w:right w:val="none" w:sz="0" w:space="0" w:color="auto"/>
      </w:divBdr>
    </w:div>
    <w:div w:id="1999074417">
      <w:bodyDiv w:val="1"/>
      <w:marLeft w:val="0"/>
      <w:marRight w:val="0"/>
      <w:marTop w:val="0"/>
      <w:marBottom w:val="0"/>
      <w:divBdr>
        <w:top w:val="none" w:sz="0" w:space="0" w:color="auto"/>
        <w:left w:val="none" w:sz="0" w:space="0" w:color="auto"/>
        <w:bottom w:val="none" w:sz="0" w:space="0" w:color="auto"/>
        <w:right w:val="none" w:sz="0" w:space="0" w:color="auto"/>
      </w:divBdr>
    </w:div>
    <w:div w:id="2020808855">
      <w:bodyDiv w:val="1"/>
      <w:marLeft w:val="0"/>
      <w:marRight w:val="0"/>
      <w:marTop w:val="0"/>
      <w:marBottom w:val="0"/>
      <w:divBdr>
        <w:top w:val="none" w:sz="0" w:space="0" w:color="auto"/>
        <w:left w:val="none" w:sz="0" w:space="0" w:color="auto"/>
        <w:bottom w:val="none" w:sz="0" w:space="0" w:color="auto"/>
        <w:right w:val="none" w:sz="0" w:space="0" w:color="auto"/>
      </w:divBdr>
    </w:div>
    <w:div w:id="2035883899">
      <w:bodyDiv w:val="1"/>
      <w:marLeft w:val="0"/>
      <w:marRight w:val="0"/>
      <w:marTop w:val="0"/>
      <w:marBottom w:val="0"/>
      <w:divBdr>
        <w:top w:val="none" w:sz="0" w:space="0" w:color="auto"/>
        <w:left w:val="none" w:sz="0" w:space="0" w:color="auto"/>
        <w:bottom w:val="none" w:sz="0" w:space="0" w:color="auto"/>
        <w:right w:val="none" w:sz="0" w:space="0" w:color="auto"/>
      </w:divBdr>
    </w:div>
    <w:div w:id="2058698714">
      <w:bodyDiv w:val="1"/>
      <w:marLeft w:val="0"/>
      <w:marRight w:val="0"/>
      <w:marTop w:val="0"/>
      <w:marBottom w:val="0"/>
      <w:divBdr>
        <w:top w:val="none" w:sz="0" w:space="0" w:color="auto"/>
        <w:left w:val="none" w:sz="0" w:space="0" w:color="auto"/>
        <w:bottom w:val="none" w:sz="0" w:space="0" w:color="auto"/>
        <w:right w:val="none" w:sz="0" w:space="0" w:color="auto"/>
      </w:divBdr>
    </w:div>
    <w:div w:id="2058816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www.ird.govt.nz/software-developers/gateway-services-gws.html" TargetMode="External"/><Relationship Id="rId26" Type="http://schemas.openxmlformats.org/officeDocument/2006/relationships/hyperlink" Target="https://services.ird.govt.nz/GWS/Returns?singleWsdl" TargetMode="External"/><Relationship Id="rId72" Type="http://schemas.microsoft.com/office/2011/relationships/commentsExtended" Target="commentsExtended.xml"/><Relationship Id="rId3" Type="http://schemas.openxmlformats.org/officeDocument/2006/relationships/customXml" Target="../customXml/item3.xml"/><Relationship Id="rId21" Type="http://schemas.openxmlformats.org/officeDocument/2006/relationships/hyperlink" Target="https://q.services.ird.govt.nz:443" TargetMode="External"/><Relationship Id="rId34" Type="http://schemas.openxmlformats.org/officeDocument/2006/relationships/header" Target="header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hyperlink" Target="http://www.ird.govt.nz/software-developers/gateway-services-gws.html" TargetMode="External"/><Relationship Id="rId25" Type="http://schemas.openxmlformats.org/officeDocument/2006/relationships/hyperlink" Target="https://services.ird.govt.nz/GWS/Returns" TargetMode="External"/><Relationship Id="rId33" Type="http://schemas.openxmlformats.org/officeDocument/2006/relationships/hyperlink" Target="http://www.w3.org/2001/XMLSchema-instance"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services.ird.govt.nz/GWS/Returns/:types/FileResponse" TargetMode="External"/><Relationship Id="rId20" Type="http://schemas.openxmlformats.org/officeDocument/2006/relationships/hyperlink" Target="https://xzt.services.ird.govt.nz:4046" TargetMode="External"/><Relationship Id="rId29" Type="http://schemas.openxmlformats.org/officeDocument/2006/relationships/hyperlink" Target="http://www.w3.org/2005/08/address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s://services.ird.govt.nz:4046" TargetMode="External"/><Relationship Id="rId32" Type="http://schemas.openxmlformats.org/officeDocument/2006/relationships/hyperlink" Target="https://services.ird.govt.nz/GWS/Returns/:types/RetrieveReturnResponse" TargetMode="External"/><Relationship Id="rId37"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services.ird.govt.nz:443" TargetMode="External"/><Relationship Id="rId28" Type="http://schemas.openxmlformats.org/officeDocument/2006/relationships/hyperlink" Target="http://www.w3.org/2003/05/soap-envelope" TargetMode="External"/><Relationship Id="rId36" Type="http://schemas.openxmlformats.org/officeDocument/2006/relationships/header" Target="header5.xml"/><Relationship Id="rId10" Type="http://schemas.openxmlformats.org/officeDocument/2006/relationships/footnotes" Target="footnotes.xml"/><Relationship Id="rId19" Type="http://schemas.openxmlformats.org/officeDocument/2006/relationships/hyperlink" Target="https://q.services.ird.govt.nz:443" TargetMode="External"/><Relationship Id="rId31" Type="http://schemas.openxmlformats.org/officeDocument/2006/relationships/hyperlink" Target="https://services.ird.govt.nz/GWS/Returns/" TargetMode="External"/><Relationship Id="rId73"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https://xzs.services.ird.govt.nz:4046/gateway/gws/returns/" TargetMode="External"/><Relationship Id="rId27" Type="http://schemas.openxmlformats.org/officeDocument/2006/relationships/hyperlink" Target="http://www.ird.govt.nz/software-developers/gateway-services-gws.html" TargetMode="External"/><Relationship Id="rId30" Type="http://schemas.openxmlformats.org/officeDocument/2006/relationships/hyperlink" Target="https://services.ird.govt.nz/GWS/Returns/Return/RetrieveReturnResponse%3c/a:Action" TargetMode="External"/><Relationship Id="rId35" Type="http://schemas.openxmlformats.org/officeDocument/2006/relationships/header" Target="header4.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eDocument" ma:contentTypeID="0x0101003D54E768835B6241B790E3C8D6866B58000A8E47C346E2794A918EB6E6F44FCF02" ma:contentTypeVersion="28" ma:contentTypeDescription="" ma:contentTypeScope="" ma:versionID="58c90c88c3a3510a55bf957ebe85551f">
  <xsd:schema xmlns:xsd="http://www.w3.org/2001/XMLSchema" xmlns:xs="http://www.w3.org/2001/XMLSchema" xmlns:p="http://schemas.microsoft.com/office/2006/metadata/properties" xmlns:ns2="efb95504-6ddf-4442-a9fe-ad68950f266d" xmlns:ns3="e39671d4-089b-42e3-8fe5-4c2876322769" xmlns:ns4="http://schemas.microsoft.com/sharepoint/v4" xmlns:ns5="39d9af43-1368-4a54-b1ec-07c035147eb2" targetNamespace="http://schemas.microsoft.com/office/2006/metadata/properties" ma:root="true" ma:fieldsID="a0e26ff606193b9f24fbce041efec628" ns2:_="" ns3:_="" ns4:_="" ns5:_="">
    <xsd:import namespace="efb95504-6ddf-4442-a9fe-ad68950f266d"/>
    <xsd:import namespace="e39671d4-089b-42e3-8fe5-4c2876322769"/>
    <xsd:import namespace="http://schemas.microsoft.com/sharepoint/v4"/>
    <xsd:import namespace="39d9af43-1368-4a54-b1ec-07c035147eb2"/>
    <xsd:element name="properties">
      <xsd:complexType>
        <xsd:sequence>
          <xsd:element name="documentManagement">
            <xsd:complexType>
              <xsd:all>
                <xsd:element ref="ns2:Document_x0020_Type" minOccurs="0"/>
                <xsd:element ref="ns2:Activity" minOccurs="0"/>
                <xsd:element ref="ns2:Subactivity"/>
                <xsd:element ref="ns2:Key_x0020_Words" minOccurs="0"/>
                <xsd:element ref="ns2:Doc_x0020_Status" minOccurs="0"/>
                <xsd:element ref="ns2:Workstream" minOccurs="0"/>
                <xsd:element ref="ns2:Function_x0020_Group" minOccurs="0"/>
                <xsd:element ref="ns2:Function" minOccurs="0"/>
                <xsd:element ref="ns3:Substream" minOccurs="0"/>
                <xsd:element ref="ns3:Phase" minOccurs="0"/>
                <xsd:element ref="ns4:IconOverlay" minOccurs="0"/>
                <xsd:element ref="ns3:Phases" minOccurs="0"/>
                <xsd:element ref="ns5:Solution"/>
                <xsd:element ref="ns5:Relationship"/>
                <xsd:element ref="ns5:Integration_x0020_Connector"/>
                <xsd:element ref="ns3:bfddcc5cdc4945e5b863b46d6e516fa5"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b95504-6ddf-4442-a9fe-ad68950f266d" elementFormDefault="qualified">
    <xsd:import namespace="http://schemas.microsoft.com/office/2006/documentManagement/types"/>
    <xsd:import namespace="http://schemas.microsoft.com/office/infopath/2007/PartnerControls"/>
    <xsd:element name="Document_x0020_Type" ma:index="8" nillable="true" ma:displayName="Document Type" ma:format="Dropdown" ma:internalName="Document_x0020_Type0">
      <xsd:simpleType>
        <xsd:restriction base="dms:Choice">
          <xsd:enumeration value="ADHOC"/>
          <xsd:enumeration value="CONTRACT, Variation, Agreement"/>
          <xsd:enumeration value="DELIVERABLE"/>
          <xsd:enumeration value="EMPLOYMENT related"/>
          <xsd:enumeration value="FILENOTE"/>
          <xsd:enumeration value="FINANCIAL related"/>
          <xsd:enumeration value="IMAGE or Multi-media"/>
          <xsd:enumeration value="KNOWLEDGE article"/>
          <xsd:enumeration value="MEETING Agenda"/>
          <xsd:enumeration value="MEETING Minutes"/>
          <xsd:enumeration value="MEETING Papers"/>
          <xsd:enumeration value="MEMO"/>
          <xsd:enumeration value="EMAIL"/>
          <xsd:enumeration value="LETTER"/>
          <xsd:enumeration value="PRESENTATION"/>
          <xsd:enumeration value="PRODUCT DESCRIPTION"/>
          <xsd:enumeration value="PUBLICATION material"/>
          <xsd:enumeration value="REPORT, or planning related"/>
          <xsd:enumeration value="RULES, Policy, Bylaw, procedure"/>
          <xsd:enumeration value="TEMPLATE, Checklist or Form"/>
        </xsd:restriction>
      </xsd:simpleType>
    </xsd:element>
    <xsd:element name="Activity" ma:index="9" nillable="true" ma:displayName="Activity" ma:internalName="Activity0">
      <xsd:simpleType>
        <xsd:restriction base="dms:Text">
          <xsd:maxLength value="255"/>
        </xsd:restriction>
      </xsd:simpleType>
    </xsd:element>
    <xsd:element name="Subactivity" ma:index="10" ma:displayName="Subactivity" ma:default="09 - Other" ma:format="Dropdown" ma:internalName="Subactivity">
      <xsd:simpleType>
        <xsd:restriction base="dms:Choice">
          <xsd:enumeration value="01 - Planning"/>
          <xsd:enumeration value="02 - Engagement"/>
          <xsd:enumeration value="03 - Design"/>
          <xsd:enumeration value="04 - Build"/>
          <xsd:enumeration value="05 - Test"/>
          <xsd:enumeration value="06 - Deploy"/>
          <xsd:enumeration value="07 - ELS"/>
          <xsd:enumeration value="09 - Other"/>
        </xsd:restriction>
      </xsd:simpleType>
    </xsd:element>
    <xsd:element name="Key_x0020_Words" ma:index="11" nillable="true" ma:displayName="Key Words" ma:format="Dropdown" ma:internalName="Key_x0020_Words">
      <xsd:simpleType>
        <xsd:union memberTypes="dms:Text">
          <xsd:simpleType>
            <xsd:restriction base="dms:Choice">
              <xsd:enumeration value="NA"/>
            </xsd:restriction>
          </xsd:simpleType>
        </xsd:union>
      </xsd:simpleType>
    </xsd:element>
    <xsd:element name="Doc_x0020_Status" ma:index="12" nillable="true" ma:displayName="Doc Status" ma:default="In draft" ma:format="Dropdown" ma:internalName="Doc_x0020_Status">
      <xsd:simpleType>
        <xsd:restriction base="dms:Choice">
          <xsd:enumeration value="In draft"/>
          <xsd:enumeration value="Work in Progress"/>
          <xsd:enumeration value="For Review"/>
          <xsd:enumeration value="Endorsed"/>
          <xsd:enumeration value="Final/Approved"/>
          <xsd:enumeration value="Archived"/>
        </xsd:restriction>
      </xsd:simpleType>
    </xsd:element>
    <xsd:element name="Workstream" ma:index="13" nillable="true" ma:displayName="Workstream" ma:default="Technical Architecture Delivery" ma:format="Dropdown" ma:internalName="Workstream">
      <xsd:simpleType>
        <xsd:restriction base="dms:Choice">
          <xsd:enumeration value="Benefits and Business Case"/>
          <xsd:enumeration value="Business Intelligence and Reporting"/>
          <xsd:enumeration value="Business Transformation"/>
          <xsd:enumeration value="Commercial Management"/>
          <xsd:enumeration value="Communications"/>
          <xsd:enumeration value="Core – BT Testing"/>
          <xsd:enumeration value="Core – Business Deployment"/>
          <xsd:enumeration value="Core – Change Management"/>
          <xsd:enumeration value="Core – Co-Design"/>
          <xsd:enumeration value="Core – Customer Interaction Solutions"/>
          <xsd:enumeration value="Core - Data Extraction"/>
          <xsd:enumeration value="Core - End 2 End Processes"/>
          <xsd:enumeration value="Core – Environments"/>
          <xsd:enumeration value="Core – Heritage"/>
          <xsd:enumeration value="Core – START Application"/>
          <xsd:enumeration value="Enterprise Support Services"/>
          <xsd:enumeration value="Foundation"/>
          <xsd:enumeration value="Information Knowledge Management"/>
          <xsd:enumeration value="New Services Platform"/>
          <xsd:enumeration value="Organisational Change Management and Training"/>
          <xsd:enumeration value="PMO"/>
          <xsd:enumeration value="Policy"/>
          <xsd:enumeration value="Technical and Architecture"/>
          <xsd:enumeration value="Technical Architecture Delivery"/>
        </xsd:restriction>
      </xsd:simpleType>
    </xsd:element>
    <xsd:element name="Function_x0020_Group" ma:index="14" nillable="true" ma:displayName="Function Group" ma:default="Business Transformation" ma:internalName="Function_x0020_Group">
      <xsd:simpleType>
        <xsd:restriction base="dms:Text">
          <xsd:maxLength value="255"/>
        </xsd:restriction>
      </xsd:simpleType>
    </xsd:element>
    <xsd:element name="Function" ma:index="15" nillable="true" ma:displayName="Function" ma:default="Foundation" ma:internalName="Function">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39671d4-089b-42e3-8fe5-4c2876322769" elementFormDefault="qualified">
    <xsd:import namespace="http://schemas.microsoft.com/office/2006/documentManagement/types"/>
    <xsd:import namespace="http://schemas.microsoft.com/office/infopath/2007/PartnerControls"/>
    <xsd:element name="Substream" ma:index="16" nillable="true" ma:displayName="Substream" ma:default="All TAD" ma:format="Dropdown" ma:internalName="Substream">
      <xsd:simpleType>
        <xsd:restriction base="dms:Choice">
          <xsd:enumeration value="All TAD"/>
          <xsd:enumeration value="Workplace"/>
          <xsd:enumeration value="Workplace - Mobile Device Management"/>
          <xsd:enumeration value="Workplace - Skype for Business"/>
          <xsd:enumeration value="Security"/>
          <xsd:enumeration value="Security – EDLP"/>
          <xsd:enumeration value="Security – Governance and Awareness"/>
          <xsd:enumeration value="Service Introduction"/>
          <xsd:enumeration value="Integration"/>
          <xsd:enumeration value="Environment Provisioning"/>
          <xsd:enumeration value="Technical Testing"/>
          <xsd:enumeration value="Decommissioning &amp; Archiving"/>
        </xsd:restriction>
      </xsd:simpleType>
    </xsd:element>
    <xsd:element name="Phase" ma:index="17" nillable="true" ma:displayName="Phase" ma:default="Stage 2 - Detailed Design" ma:format="Dropdown" ma:internalName="Phase">
      <xsd:simpleType>
        <xsd:restriction base="dms:Choice">
          <xsd:enumeration value="N/A"/>
          <xsd:enumeration value="Transformation Mobilisation"/>
          <xsd:enumeration value="Pre Design"/>
          <xsd:enumeration value="High Level Design"/>
          <xsd:enumeration value="Stage 1 - Detailed Design"/>
          <xsd:enumeration value="Stage 1 - Solution Delivery"/>
          <xsd:enumeration value="Stage 2 - Detailed Design"/>
          <xsd:enumeration value="Stage 2 - Solution Delivery"/>
          <xsd:enumeration value="Stage 3 - Detailed Design"/>
          <xsd:enumeration value="Stage 3 - Solution Delivery"/>
          <xsd:enumeration value="Stage 4 - Detailed Design"/>
          <xsd:enumeration value="Stage 4 - Solution Delivery"/>
        </xsd:restriction>
      </xsd:simpleType>
    </xsd:element>
    <xsd:element name="Phases" ma:index="19" nillable="true" ma:displayName="Integration Phase" ma:default="01 - Scope" ma:format="Dropdown" ma:internalName="Phases">
      <xsd:simpleType>
        <xsd:restriction base="dms:Choice">
          <xsd:enumeration value="01 - Scope"/>
          <xsd:enumeration value="02 - Design"/>
          <xsd:enumeration value="03 - Build"/>
          <xsd:enumeration value="04 - Test"/>
          <xsd:enumeration value="05 - Deploy"/>
          <xsd:enumeration value="N/A"/>
        </xsd:restriction>
      </xsd:simpleType>
    </xsd:element>
    <xsd:element name="bfddcc5cdc4945e5b863b46d6e516fa5" ma:index="24" nillable="true" ma:taxonomy="true" ma:internalName="bfddcc5cdc4945e5b863b46d6e516fa5" ma:taxonomyFieldName="Release" ma:displayName="Release" ma:default="1;#START Release 2.0|30a91962-2825-411c-b8a2-bfaa727f2deb" ma:fieldId="{bfddcc5c-dc49-45e5-b863-b46d6e516fa5}" ma:sspId="6e255463-7c40-4ee6-9419-c920644de678" ma:termSetId="2eddadf8-b067-45c7-8eca-44f5e08e2a88"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8"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d9af43-1368-4a54-b1ec-07c035147eb2" elementFormDefault="qualified">
    <xsd:import namespace="http://schemas.microsoft.com/office/2006/documentManagement/types"/>
    <xsd:import namespace="http://schemas.microsoft.com/office/infopath/2007/PartnerControls"/>
    <xsd:element name="Solution" ma:index="20" ma:displayName="Solution" ma:default="N/A" ma:format="Dropdown" ma:internalName="Solution">
      <xsd:simpleType>
        <xsd:restriction base="dms:Choice">
          <xsd:enumeration value="API"/>
          <xsd:enumeration value="B2B"/>
          <xsd:enumeration value="External Suppliers"/>
          <xsd:enumeration value="FTP"/>
          <xsd:enumeration value="N/A"/>
        </xsd:restriction>
      </xsd:simpleType>
    </xsd:element>
    <xsd:element name="Relationship" ma:index="21" ma:displayName="Relationship" ma:format="Dropdown" ma:internalName="Relationship">
      <xsd:simpleType>
        <xsd:restriction base="dms:Choice">
          <xsd:enumeration value="Government Agency"/>
          <xsd:enumeration value="Customer"/>
          <xsd:enumeration value="Supplier/Partner"/>
          <xsd:enumeration value="Service Provider"/>
          <xsd:enumeration value="Internal"/>
          <xsd:enumeration value="Workstream"/>
        </xsd:restriction>
      </xsd:simpleType>
    </xsd:element>
    <xsd:element name="Integration_x0020_Connector" ma:index="22" ma:displayName="Integration Connector" ma:list="{7816c7fb-951b-42c8-84b8-abfaa315be36}" ma:internalName="Integration_x0020_Connector"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lationship xmlns="39d9af43-1368-4a54-b1ec-07c035147eb2">Workstream</Relationship>
    <IconOverlay xmlns="http://schemas.microsoft.com/sharepoint/v4" xsi:nil="true"/>
    <Subactivity xmlns="efb95504-6ddf-4442-a9fe-ad68950f266d">06 - Deploy</Subactivity>
    <Phases xmlns="e39671d4-089b-42e3-8fe5-4c2876322769">N/A</Phases>
    <Workstream xmlns="efb95504-6ddf-4442-a9fe-ad68950f266d">Technical Architecture Delivery</Workstream>
    <Substream xmlns="e39671d4-089b-42e3-8fe5-4c2876322769">Integration</Substream>
    <Function_x0020_Group xmlns="efb95504-6ddf-4442-a9fe-ad68950f266d">Business Transformation</Function_x0020_Group>
    <Activity xmlns="efb95504-6ddf-4442-a9fe-ad68950f266d" xsi:nil="true"/>
    <Phase xmlns="e39671d4-089b-42e3-8fe5-4c2876322769">Stage 2 - Detailed Design</Phase>
    <Solution xmlns="39d9af43-1368-4a54-b1ec-07c035147eb2">N/A</Solution>
    <Key_x0020_Words xmlns="efb95504-6ddf-4442-a9fe-ad68950f266d">Build Packs</Key_x0020_Words>
    <Doc_x0020_Status xmlns="efb95504-6ddf-4442-a9fe-ad68950f266d">In draft</Doc_x0020_Status>
    <Document_x0020_Type xmlns="efb95504-6ddf-4442-a9fe-ad68950f266d">TEMPLATE, Checklist or Form</Document_x0020_Type>
    <Function xmlns="efb95504-6ddf-4442-a9fe-ad68950f266d">Foundation</Function>
    <Integration_x0020_Connector xmlns="39d9af43-1368-4a54-b1ec-07c035147eb2">11</Integration_x0020_Connector>
    <bfddcc5cdc4945e5b863b46d6e516fa5 xmlns="e39671d4-089b-42e3-8fe5-4c2876322769">
      <Terms xmlns="http://schemas.microsoft.com/office/infopath/2007/PartnerControls">
        <TermInfo xmlns="http://schemas.microsoft.com/office/infopath/2007/PartnerControls">
          <TermName xmlns="http://schemas.microsoft.com/office/infopath/2007/PartnerControls">START Release 2.0</TermName>
          <TermId xmlns="http://schemas.microsoft.com/office/infopath/2007/PartnerControls">30a91962-2825-411c-b8a2-bfaa727f2deb</TermId>
        </TermInfo>
      </Terms>
    </bfddcc5cdc4945e5b863b46d6e516fa5>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DFB49-C78E-4E76-B140-4AC881450C6F}">
  <ds:schemaRefs>
    <ds:schemaRef ds:uri="http://schemas.microsoft.com/sharepoint/v3/contenttype/forms"/>
  </ds:schemaRefs>
</ds:datastoreItem>
</file>

<file path=customXml/itemProps2.xml><?xml version="1.0" encoding="utf-8"?>
<ds:datastoreItem xmlns:ds="http://schemas.openxmlformats.org/officeDocument/2006/customXml" ds:itemID="{439D4934-6797-483B-ACE5-527843B36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fb95504-6ddf-4442-a9fe-ad68950f266d"/>
    <ds:schemaRef ds:uri="e39671d4-089b-42e3-8fe5-4c2876322769"/>
    <ds:schemaRef ds:uri="http://schemas.microsoft.com/sharepoint/v4"/>
    <ds:schemaRef ds:uri="39d9af43-1368-4a54-b1ec-07c035147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DF003A-8572-40F3-849C-0130512E04E6}">
  <ds:schemaRefs>
    <ds:schemaRef ds:uri="http://schemas.microsoft.com/office/infopath/2007/PartnerControls"/>
    <ds:schemaRef ds:uri="http://purl.org/dc/dcmitype/"/>
    <ds:schemaRef ds:uri="http://purl.org/dc/elements/1.1/"/>
    <ds:schemaRef ds:uri="e39671d4-089b-42e3-8fe5-4c2876322769"/>
    <ds:schemaRef ds:uri="http://schemas.microsoft.com/office/2006/metadata/properties"/>
    <ds:schemaRef ds:uri="39d9af43-1368-4a54-b1ec-07c035147eb2"/>
    <ds:schemaRef ds:uri="http://schemas.microsoft.com/office/2006/documentManagement/types"/>
    <ds:schemaRef ds:uri="http://purl.org/dc/terms/"/>
    <ds:schemaRef ds:uri="http://schemas.microsoft.com/sharepoint/v4"/>
    <ds:schemaRef ds:uri="http://schemas.openxmlformats.org/package/2006/metadata/core-properties"/>
    <ds:schemaRef ds:uri="efb95504-6ddf-4442-a9fe-ad68950f266d"/>
    <ds:schemaRef ds:uri="http://www.w3.org/XML/1998/namespace"/>
  </ds:schemaRefs>
</ds:datastoreItem>
</file>

<file path=customXml/itemProps4.xml><?xml version="1.0" encoding="utf-8"?>
<ds:datastoreItem xmlns:ds="http://schemas.openxmlformats.org/officeDocument/2006/customXml" ds:itemID="{0C25E3F2-F4FE-444C-A308-C0D65D3D40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12355</Words>
  <Characters>135658</Characters>
  <Application>Microsoft Office Word</Application>
  <DocSecurity>0</DocSecurity>
  <Lines>5217</Lines>
  <Paragraphs>4000</Paragraphs>
  <ScaleCrop>false</ScaleCrop>
  <HeadingPairs>
    <vt:vector size="2" baseType="variant">
      <vt:variant>
        <vt:lpstr>Title</vt:lpstr>
      </vt:variant>
      <vt:variant>
        <vt:i4>1</vt:i4>
      </vt:variant>
    </vt:vector>
  </HeadingPairs>
  <TitlesOfParts>
    <vt:vector size="1" baseType="lpstr">
      <vt:lpstr>Build Pack Template- BT Release 2.0</vt:lpstr>
    </vt:vector>
  </TitlesOfParts>
  <Company>Inland Revenue</Company>
  <LinksUpToDate>false</LinksUpToDate>
  <CharactersWithSpaces>144013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 Pack Template- BT Release 2.0</dc:title>
  <dc:creator>Arpit Mediratta;Troy.Young@ird.govt.nz;Alexa.Cumpston@ird.govt.nz</dc:creator>
  <cp:keywords>Build Pack, Onboarding Strategy, Troy Young, Arpit Mediratta</cp:keywords>
  <cp:lastModifiedBy>Ruan Malan</cp:lastModifiedBy>
  <cp:revision>2</cp:revision>
  <cp:lastPrinted>2017-10-19T01:28:00Z</cp:lastPrinted>
  <dcterms:created xsi:type="dcterms:W3CDTF">2017-10-30T23:00:00Z</dcterms:created>
  <dcterms:modified xsi:type="dcterms:W3CDTF">2017-10-30T23:00:00Z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0x0101003D54E768835B6241B790E3C8D6866B58000A8E47C346E2794A918EB6E6F44FCF02</vt:lpwstr>
  </property>
  <property fmtid="{D5CDD505-2E9C-101B-9397-08002B2CF9AE}" pid="3" name="_NewReviewCycle">
    <vt:lpwstr/>
  </property>
  <property fmtid="{D5CDD505-2E9C-101B-9397-08002B2CF9AE}" pid="4" name="_docset_NoMedatataSyncRequired">
    <vt:lpwstr>False</vt:lpwstr>
  </property>
  <property fmtid="{D5CDD505-2E9C-101B-9397-08002B2CF9AE}" pid="5" name="Release">
    <vt:lpwstr>1;#START Release 2.0|30a91962-2825-411c-b8a2-bfaa727f2deb</vt:lpwstr>
  </property>
  <property fmtid="{D5CDD505-2E9C-101B-9397-08002B2CF9AE}" pid="6" name="TaxCatchAll">
    <vt:lpwstr>1;#START Release 2.0|30a91962-2825-411c-b8a2-bfaa727f2deb</vt:lpwstr>
  </property>
</Properties>
</file>