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0B6FE2A8" w14:textId="77777777" w:rsidR="00EE277A" w:rsidRDefault="00EE277A" w:rsidP="00693E77">
      <w:pPr>
        <w:spacing w:line="276" w:lineRule="auto"/>
        <w:rPr>
          <w:rFonts w:cs="Times New Roman"/>
        </w:rPr>
        <w:sectPr w:rsidR="00EE277A">
          <w:footerReference w:type="default" r:id="rId11"/>
          <w:pgSz w:w="12240" w:h="15840"/>
          <w:pgMar w:top="1440" w:right="1440" w:bottom="1440" w:left="1440" w:header="720" w:footer="720" w:gutter="0"/>
          <w:cols w:space="720"/>
          <w:docGrid w:linePitch="360"/>
        </w:sect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rsidSect="00EE277A">
          <w:type w:val="continuous"/>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2DB076C0" w:rsidR="0012687B" w:rsidRPr="002B41DC" w:rsidRDefault="0012687B" w:rsidP="00D40626">
      <w:pPr>
        <w:spacing w:after="0" w:line="360" w:lineRule="auto"/>
        <w:jc w:val="center"/>
        <w:rPr>
          <w:rFonts w:cs="Times New Roman"/>
        </w:rPr>
      </w:pPr>
      <w:r>
        <w:rPr>
          <w:rFonts w:cs="Times New Roman"/>
          <w:highlight w:val="yellow"/>
          <w:shd w:val="clear" w:color="auto" w:fill="FFFD9A"/>
        </w:rPr>
        <w:t>Name of Program</w:t>
      </w:r>
      <w:r>
        <w:rPr>
          <w:rFonts w:cs="Times New Roman"/>
          <w:shd w:val="clear" w:color="auto" w:fill="FFFD9A"/>
        </w:rPr>
        <w:br/>
      </w:r>
      <w:r>
        <w:rPr>
          <w:rFonts w:cs="Times New Roman"/>
          <w:shd w:val="clear" w:color="auto" w:fill="FFFD9A"/>
        </w:rPr>
        <w:br/>
      </w:r>
      <w:r>
        <w:t>Cost Reimbursable Subaward</w:t>
      </w:r>
    </w:p>
    <w:p w14:paraId="4BA26467" w14:textId="77777777" w:rsidR="0012687B" w:rsidRPr="002B41DC" w:rsidRDefault="0012687B" w:rsidP="00D40626">
      <w:pPr>
        <w:spacing w:after="0" w:line="360" w:lineRule="auto"/>
        <w:jc w:val="center"/>
        <w:rPr>
          <w:rFonts w:cs="Times New Roman"/>
        </w:rPr>
      </w:pPr>
      <w:r>
        <w:rPr>
          <w:rFonts w:cs="Times New Roman"/>
        </w:rPr>
        <w:t>Between</w:t>
      </w:r>
    </w:p>
    <w:p w14:paraId="0AC9B02B" w14:textId="77777777" w:rsidR="0012687B" w:rsidRPr="002B41DC" w:rsidRDefault="0012687B" w:rsidP="00D40626">
      <w:pPr>
        <w:spacing w:after="0" w:line="360" w:lineRule="auto"/>
        <w:jc w:val="center"/>
        <w:rPr>
          <w:rFonts w:cs="Times New Roman"/>
        </w:rPr>
      </w:pPr>
      <w:r>
        <w:rPr>
          <w:rFonts w:cs="Times New Roman"/>
        </w:rPr>
        <w:t>Partners of the Americas</w:t>
      </w:r>
    </w:p>
    <w:p w14:paraId="778EF499" w14:textId="35B60C3D" w:rsidR="0012687B" w:rsidRPr="002B41DC" w:rsidRDefault="0012687B" w:rsidP="00D40626">
      <w:pPr>
        <w:spacing w:after="0" w:line="360" w:lineRule="auto"/>
        <w:jc w:val="center"/>
        <w:rPr>
          <w:rFonts w:cs="Times New Roman"/>
        </w:rPr>
      </w:pPr>
      <w:r>
        <w:rPr>
          <w:rFonts w:cs="Times New Roman"/>
        </w:rPr>
        <w:t xml:space="preserve">Washington DC </w:t>
      </w:r>
    </w:p>
    <w:p w14:paraId="3E0D48B4" w14:textId="77777777" w:rsidR="0012687B" w:rsidRPr="001F5C55" w:rsidRDefault="0012687B" w:rsidP="00D40626">
      <w:pPr>
        <w:spacing w:after="0" w:line="360" w:lineRule="auto"/>
        <w:jc w:val="center"/>
        <w:rPr>
          <w:rFonts w:cs="Times New Roman"/>
        </w:rPr>
      </w:pPr>
      <w:r>
        <w:rPr>
          <w:rFonts w:cs="Times New Roman"/>
        </w:rPr>
        <w:t>And</w:t>
      </w:r>
    </w:p>
    <w:p w14:paraId="5BEEAB4E" w14:textId="77777777" w:rsidR="00F61BF8" w:rsidRDefault="0012687B" w:rsidP="00F61BF8">
      <w:pPr>
        <w:spacing w:after="0" w:line="360" w:lineRule="auto"/>
        <w:jc w:val="center"/>
        <w:rPr>
          <w:rFonts w:cs="Times New Roman"/>
          <w:highlight w:val="yellow"/>
        </w:rPr>
      </w:pPr>
      <w:r>
        <w:rPr>
          <w:rFonts w:cs="Times New Roman"/>
          <w:highlight w:val="yellow"/>
          <w:shd w:val="clear" w:color="auto" w:fill="FFFD9A"/>
        </w:rPr>
        <w:t>Name of Organization</w:t>
      </w:r>
    </w:p>
    <w:p w14:paraId="2032347E" w14:textId="32A76C33" w:rsidR="0012687B" w:rsidRPr="00E72ED1" w:rsidRDefault="0012687B" w:rsidP="00F61BF8">
      <w:pPr>
        <w:spacing w:after="0" w:line="360" w:lineRule="auto"/>
        <w:jc w:val="center"/>
        <w:rPr>
          <w:rFonts w:cs="Times New Roman"/>
          <w:highlight w:val="yellow"/>
        </w:rPr>
      </w:pPr>
      <w:r>
        <w:rPr>
          <w:rFonts w:cs="Times New Roman"/>
          <w:highlight w:val="yellow"/>
          <w:shd w:val="clear" w:color="auto" w:fill="FFFD9A"/>
        </w:rPr>
        <w:t>Address</w:t>
      </w:r>
    </w:p>
    <w:p w14:paraId="1049C954" w14:textId="77777777" w:rsidR="00D40626" w:rsidRPr="00E72ED1" w:rsidRDefault="00D40626" w:rsidP="00D40626">
      <w:pPr>
        <w:spacing w:line="360" w:lineRule="auto"/>
        <w:rPr>
          <w:rFonts w:cs="Times New Roman"/>
          <w:shd w:val="clear" w:color="auto" w:fill="FFFD9A"/>
        </w:rPr>
      </w:pPr>
    </w:p>
    <w:p w14:paraId="5E57048C" w14:textId="77777777" w:rsidR="00EE277A" w:rsidRDefault="00EE277A" w:rsidP="00F61BF8">
      <w:pPr>
        <w:pStyle w:val="P68B1DB1-Normal1"/>
        <w:spacing w:after="0" w:line="360" w:lineRule="auto"/>
        <w:jc w:val="center"/>
        <w:rPr>
          <w:szCs w:val="22"/>
          <w:highlight w:val="yellow"/>
          <w:shd w:val="clear" w:color="auto" w:fill="FFFD9A"/>
          <w:lang w:val="en-US"/>
        </w:rPr>
        <w:sectPr w:rsidR="00EE277A" w:rsidSect="00EE277A">
          <w:type w:val="continuous"/>
          <w:pgSz w:w="12240" w:h="15840"/>
          <w:pgMar w:top="1440" w:right="1440" w:bottom="1440" w:left="1440" w:header="720" w:footer="720" w:gutter="0"/>
          <w:cols w:space="720"/>
          <w:docGrid w:linePitch="360"/>
        </w:sectPr>
      </w:pPr>
    </w:p>
    <w:p w14:paraId="351ABC61" w14:textId="77777777" w:rsidR="00F61BF8" w:rsidRPr="00E72ED1" w:rsidRDefault="00F61BF8" w:rsidP="00F61BF8">
      <w:pPr>
        <w:pStyle w:val="P68B1DB1-Normal1"/>
        <w:spacing w:after="0" w:line="360" w:lineRule="auto"/>
        <w:jc w:val="center"/>
        <w:rPr>
          <w:szCs w:val="22"/>
          <w:highlight w:val="yellow"/>
          <w:shd w:val="clear" w:color="auto" w:fill="FFFD9A"/>
          <w:lang w:val="en-US"/>
        </w:rPr>
      </w:pPr>
    </w:p>
    <w:p w14:paraId="4763780C" w14:textId="77777777" w:rsidR="00D40626" w:rsidRPr="006E239D" w:rsidRDefault="00D40626" w:rsidP="006D49DA">
      <w:pPr>
        <w:pStyle w:val="Heading1"/>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790"/>
        <w:gridCol w:w="23"/>
        <w:gridCol w:w="2767"/>
      </w:tblGrid>
      <w:tr w:rsidR="00081706" w:rsidRPr="00EE277A" w14:paraId="207454DE" w14:textId="77777777" w:rsidTr="009542D4">
        <w:trPr>
          <w:trHeight w:val="365"/>
        </w:trPr>
        <w:tc>
          <w:tcPr>
            <w:tcW w:w="5310" w:type="dxa"/>
          </w:tcPr>
          <w:p w14:paraId="167C9FDF" w14:textId="41251A01" w:rsidR="006D49DA" w:rsidRPr="006D49DA" w:rsidRDefault="006D49DA" w:rsidP="006D49DA">
            <w:pPr>
              <w:pStyle w:val="Heading1"/>
              <w:spacing w:line="276" w:lineRule="auto"/>
            </w:pPr>
            <w:r>
              <w:lastRenderedPageBreak/>
              <w:t>Section I: Summary Sheet of Award Data</w:t>
            </w:r>
          </w:p>
          <w:p w14:paraId="415A5E48" w14:textId="453DB976" w:rsidR="00932B8E" w:rsidRPr="00F86699" w:rsidRDefault="00BF1C59" w:rsidP="00693E77">
            <w:pPr>
              <w:pStyle w:val="Heading2"/>
              <w:spacing w:line="276" w:lineRule="auto"/>
              <w:rPr>
                <w:rFonts w:cs="Times New Roman"/>
                <w:sz w:val="22"/>
                <w:szCs w:val="22"/>
                <w:lang w:val="es-CR"/>
              </w:rPr>
            </w:pPr>
            <w:r>
              <w:rPr>
                <w:b w:val="0"/>
                <w:color w:val="2F5496" w:themeColor="accent1" w:themeShade="BF"/>
                <w:lang w:val="es-CR"/>
              </w:rPr>
              <w:t xml:space="preserve">Article 1. Subaward Data </w:t>
            </w:r>
          </w:p>
        </w:tc>
        <w:tc>
          <w:tcPr>
            <w:tcW w:w="5580" w:type="dxa"/>
            <w:gridSpan w:val="3"/>
          </w:tcPr>
          <w:p w14:paraId="42DFD828" w14:textId="4B564D92" w:rsidR="00932B8E" w:rsidRPr="00553C3D" w:rsidRDefault="00932B8E" w:rsidP="008F4956">
            <w:pPr>
              <w:pStyle w:val="Heading2"/>
              <w:spacing w:line="276" w:lineRule="auto"/>
              <w:rPr>
                <w:rFonts w:cs="Times New Roman"/>
                <w:lang w:val="es-CR"/>
              </w:rPr>
            </w:pPr>
          </w:p>
        </w:tc>
      </w:tr>
      <w:tr w:rsidR="00081706" w:rsidRPr="00EE277A" w14:paraId="5F9C13D1" w14:textId="77777777" w:rsidTr="009542D4">
        <w:trPr>
          <w:trHeight w:val="308"/>
        </w:trPr>
        <w:tc>
          <w:tcPr>
            <w:tcW w:w="5310" w:type="dxa"/>
          </w:tcPr>
          <w:p w14:paraId="19F43D7F" w14:textId="48EAA44B" w:rsidR="0012687B" w:rsidRPr="00DE353E" w:rsidRDefault="003509ED" w:rsidP="009459A7">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POA Sub-Award Number</w:t>
            </w:r>
          </w:p>
        </w:tc>
        <w:tc>
          <w:tcPr>
            <w:tcW w:w="5580" w:type="dxa"/>
            <w:gridSpan w:val="3"/>
          </w:tcPr>
          <w:p w14:paraId="49E7E07E" w14:textId="77777777" w:rsidR="0012687B" w:rsidRPr="00DE353E" w:rsidRDefault="0012687B" w:rsidP="00693E77">
            <w:pPr>
              <w:spacing w:line="276" w:lineRule="auto"/>
              <w:rPr>
                <w:rFonts w:cs="Times New Roman"/>
                <w:lang w:val="es-CR"/>
              </w:rPr>
            </w:pPr>
          </w:p>
        </w:tc>
      </w:tr>
      <w:tr w:rsidR="00081706" w:rsidRPr="00EE277A" w14:paraId="7132D894" w14:textId="77777777" w:rsidTr="009542D4">
        <w:trPr>
          <w:trHeight w:val="314"/>
        </w:trPr>
        <w:tc>
          <w:tcPr>
            <w:tcW w:w="5310" w:type="dxa"/>
          </w:tcPr>
          <w:p w14:paraId="01B13529" w14:textId="6CADAB4F" w:rsidR="0012687B" w:rsidRPr="00801387" w:rsidRDefault="003E4B81" w:rsidP="009459A7">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Sub-Award Project Title</w:t>
            </w:r>
          </w:p>
        </w:tc>
        <w:tc>
          <w:tcPr>
            <w:tcW w:w="5580" w:type="dxa"/>
            <w:gridSpan w:val="3"/>
          </w:tcPr>
          <w:p w14:paraId="06511F85" w14:textId="77777777" w:rsidR="0012687B" w:rsidRPr="00801387" w:rsidRDefault="0012687B" w:rsidP="00693E77">
            <w:pPr>
              <w:spacing w:line="276" w:lineRule="auto"/>
              <w:rPr>
                <w:rFonts w:cs="Times New Roman"/>
                <w:lang w:val="es-CR"/>
              </w:rPr>
            </w:pPr>
          </w:p>
        </w:tc>
      </w:tr>
      <w:tr w:rsidR="00081706" w:rsidRPr="00EE277A" w14:paraId="6B4EA8A6" w14:textId="77777777" w:rsidTr="009542D4">
        <w:trPr>
          <w:trHeight w:val="593"/>
        </w:trPr>
        <w:tc>
          <w:tcPr>
            <w:tcW w:w="5310" w:type="dxa"/>
          </w:tcPr>
          <w:p w14:paraId="2AB2B494" w14:textId="5D91DC46" w:rsidR="00A8336A" w:rsidRPr="00613A51" w:rsidRDefault="00A8336A" w:rsidP="009459A7">
            <w:pPr>
              <w:pStyle w:val="Heading3"/>
              <w:numPr>
                <w:ilvl w:val="0"/>
                <w:numId w:val="87"/>
              </w:numPr>
              <w:spacing w:line="276" w:lineRule="auto"/>
              <w:rPr>
                <w:rFonts w:cs="Times New Roman"/>
                <w:color w:val="auto"/>
                <w:sz w:val="22"/>
                <w:szCs w:val="22"/>
              </w:rPr>
            </w:pPr>
            <w:r w:rsidRPr="00613A51">
              <w:rPr>
                <w:rFonts w:cs="Times New Roman"/>
                <w:color w:val="auto"/>
                <w:sz w:val="22"/>
                <w:szCs w:val="22"/>
              </w:rPr>
              <w:t>Legal Recipient Name, Address, Telephone, and email</w:t>
            </w:r>
          </w:p>
        </w:tc>
        <w:tc>
          <w:tcPr>
            <w:tcW w:w="5580" w:type="dxa"/>
            <w:gridSpan w:val="3"/>
          </w:tcPr>
          <w:p w14:paraId="24C66CF5" w14:textId="77777777" w:rsidR="00A8336A" w:rsidRPr="00613A51" w:rsidRDefault="00A8336A" w:rsidP="00693E77">
            <w:pPr>
              <w:spacing w:line="276" w:lineRule="auto"/>
              <w:rPr>
                <w:rFonts w:cs="Times New Roman"/>
              </w:rPr>
            </w:pPr>
          </w:p>
        </w:tc>
      </w:tr>
      <w:tr w:rsidR="00081706" w:rsidRPr="00EE277A" w14:paraId="3BCF89C1" w14:textId="77777777" w:rsidTr="009542D4">
        <w:trPr>
          <w:trHeight w:val="308"/>
        </w:trPr>
        <w:tc>
          <w:tcPr>
            <w:tcW w:w="5310" w:type="dxa"/>
          </w:tcPr>
          <w:p w14:paraId="43A8EA9B" w14:textId="3FBC5CE5" w:rsidR="00A8336A" w:rsidRPr="00B30FED" w:rsidRDefault="00A8336A" w:rsidP="009459A7">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Recipient Universal Entity Identifier</w:t>
            </w:r>
          </w:p>
        </w:tc>
        <w:tc>
          <w:tcPr>
            <w:tcW w:w="5580" w:type="dxa"/>
            <w:gridSpan w:val="3"/>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38449382" w:rsidR="00A8336A" w:rsidRPr="002B41DC" w:rsidRDefault="00A8336A" w:rsidP="009459A7">
            <w:pPr>
              <w:pStyle w:val="Heading3"/>
              <w:numPr>
                <w:ilvl w:val="0"/>
                <w:numId w:val="87"/>
              </w:numPr>
              <w:spacing w:line="276" w:lineRule="auto"/>
              <w:rPr>
                <w:rFonts w:cs="Times New Roman"/>
                <w:color w:val="auto"/>
                <w:sz w:val="22"/>
                <w:szCs w:val="22"/>
              </w:rPr>
            </w:pPr>
            <w:r>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3"/>
              </w:tcPr>
              <w:p w14:paraId="10EA4D5E" w14:textId="47807EF6" w:rsidR="00A8336A" w:rsidRPr="002B41DC" w:rsidRDefault="007F6011" w:rsidP="00693E77">
                <w:pPr>
                  <w:spacing w:line="276" w:lineRule="auto"/>
                  <w:rPr>
                    <w:rFonts w:cs="Times New Roman"/>
                  </w:rPr>
                </w:pPr>
                <w:r>
                  <w:rPr>
                    <w:rStyle w:val="PlaceholderText"/>
                    <w:rFonts w:cs="Times New Roman"/>
                    <w:color w:val="auto"/>
                  </w:rPr>
                  <w:t>Choose an item.</w:t>
                </w:r>
              </w:p>
            </w:tc>
          </w:sdtContent>
        </w:sdt>
      </w:tr>
      <w:tr w:rsidR="00081706" w:rsidRPr="008A750B" w14:paraId="07DD7D73" w14:textId="77777777" w:rsidTr="009542D4">
        <w:trPr>
          <w:trHeight w:val="314"/>
        </w:trPr>
        <w:tc>
          <w:tcPr>
            <w:tcW w:w="5310" w:type="dxa"/>
          </w:tcPr>
          <w:p w14:paraId="2670A42D" w14:textId="39DBC5A8" w:rsidR="00A8336A" w:rsidRPr="008A750B" w:rsidRDefault="003D4107" w:rsidP="009459A7">
            <w:pPr>
              <w:pStyle w:val="Heading3"/>
              <w:numPr>
                <w:ilvl w:val="0"/>
                <w:numId w:val="87"/>
              </w:numPr>
              <w:spacing w:line="276" w:lineRule="auto"/>
              <w:rPr>
                <w:rFonts w:cs="Times New Roman"/>
                <w:color w:val="auto"/>
                <w:sz w:val="22"/>
                <w:szCs w:val="22"/>
                <w:lang w:val="es-CR"/>
              </w:rPr>
            </w:pPr>
            <w:r>
              <w:rPr>
                <w:rFonts w:cs="Times New Roman"/>
                <w:color w:val="auto"/>
                <w:sz w:val="22"/>
                <w:szCs w:val="22"/>
              </w:rPr>
              <w:t>Sub-Awardee’s Authorized Representative</w:t>
            </w:r>
          </w:p>
        </w:tc>
        <w:tc>
          <w:tcPr>
            <w:tcW w:w="5580" w:type="dxa"/>
            <w:gridSpan w:val="3"/>
          </w:tcPr>
          <w:p w14:paraId="4A570812" w14:textId="77777777" w:rsidR="00A8336A" w:rsidRPr="008A750B" w:rsidRDefault="00A8336A" w:rsidP="00693E77">
            <w:pPr>
              <w:spacing w:line="276" w:lineRule="auto"/>
              <w:rPr>
                <w:rFonts w:cs="Times New Roman"/>
                <w:lang w:val="es-CR"/>
              </w:rPr>
            </w:pPr>
          </w:p>
        </w:tc>
      </w:tr>
      <w:tr w:rsidR="00081706" w:rsidRPr="00EE277A" w14:paraId="7DD3C234" w14:textId="77777777" w:rsidTr="009542D4">
        <w:trPr>
          <w:trHeight w:val="314"/>
        </w:trPr>
        <w:tc>
          <w:tcPr>
            <w:tcW w:w="5310" w:type="dxa"/>
          </w:tcPr>
          <w:p w14:paraId="0AFB26D5" w14:textId="3F3A994B" w:rsidR="00A8336A" w:rsidRPr="00535516" w:rsidRDefault="00A8336A" w:rsidP="009459A7">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POA Authorized Technical Representative</w:t>
            </w:r>
          </w:p>
        </w:tc>
        <w:tc>
          <w:tcPr>
            <w:tcW w:w="5580" w:type="dxa"/>
            <w:gridSpan w:val="3"/>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4617B53A" w:rsidR="00CA59D5" w:rsidRPr="00613A51" w:rsidRDefault="00CA59D5" w:rsidP="009459A7">
            <w:pPr>
              <w:pStyle w:val="Heading3"/>
              <w:numPr>
                <w:ilvl w:val="0"/>
                <w:numId w:val="87"/>
              </w:numPr>
              <w:spacing w:line="276" w:lineRule="auto"/>
              <w:rPr>
                <w:rFonts w:cs="Times New Roman"/>
                <w:color w:val="auto"/>
                <w:sz w:val="22"/>
                <w:szCs w:val="22"/>
              </w:rPr>
            </w:pPr>
            <w:r>
              <w:rPr>
                <w:rFonts w:cs="Times New Roman"/>
                <w:color w:val="auto"/>
                <w:sz w:val="22"/>
                <w:szCs w:val="22"/>
              </w:rPr>
              <w:t>POA Authorized Administrative/Contractual Representative</w:t>
            </w:r>
          </w:p>
        </w:tc>
        <w:tc>
          <w:tcPr>
            <w:tcW w:w="5580" w:type="dxa"/>
            <w:gridSpan w:val="3"/>
          </w:tcPr>
          <w:p w14:paraId="1EE56E43" w14:textId="77777777" w:rsidR="00CA59D5" w:rsidRPr="00613A51" w:rsidRDefault="00CA59D5" w:rsidP="00693E77">
            <w:pPr>
              <w:spacing w:line="276" w:lineRule="auto"/>
              <w:rPr>
                <w:rFonts w:cs="Times New Roman"/>
              </w:rPr>
            </w:pPr>
          </w:p>
        </w:tc>
      </w:tr>
      <w:tr w:rsidR="00081706" w:rsidRPr="00EE277A" w14:paraId="6A88B0BE" w14:textId="77777777" w:rsidTr="009542D4">
        <w:trPr>
          <w:trHeight w:val="314"/>
        </w:trPr>
        <w:tc>
          <w:tcPr>
            <w:tcW w:w="5310" w:type="dxa"/>
          </w:tcPr>
          <w:p w14:paraId="3FCE3057" w14:textId="64B9CEA9" w:rsidR="003437CE" w:rsidRPr="00666002" w:rsidRDefault="003437CE" w:rsidP="009459A7">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Period of Performance</w:t>
            </w:r>
          </w:p>
        </w:tc>
        <w:tc>
          <w:tcPr>
            <w:tcW w:w="2813" w:type="dxa"/>
            <w:gridSpan w:val="2"/>
          </w:tcPr>
          <w:p w14:paraId="145A0B24" w14:textId="45DD3376" w:rsidR="003437CE" w:rsidRPr="006D49DA" w:rsidRDefault="003437CE" w:rsidP="00693E77">
            <w:pPr>
              <w:spacing w:line="276" w:lineRule="auto"/>
              <w:rPr>
                <w:rFonts w:cs="Times New Roman"/>
                <w:lang w:val="es-CR"/>
              </w:rPr>
            </w:pPr>
            <w:r>
              <w:rPr>
                <w:rFonts w:cs="Times New Roman"/>
                <w:lang w:val="es-CR"/>
              </w:rPr>
              <w:t>Start Date:</w:t>
            </w:r>
          </w:p>
        </w:tc>
        <w:tc>
          <w:tcPr>
            <w:tcW w:w="2767" w:type="dxa"/>
          </w:tcPr>
          <w:p w14:paraId="64213F5D" w14:textId="1F4993DA" w:rsidR="003437CE" w:rsidRPr="006D49DA" w:rsidRDefault="003437CE" w:rsidP="00693E77">
            <w:pPr>
              <w:spacing w:line="276" w:lineRule="auto"/>
              <w:rPr>
                <w:rFonts w:cs="Times New Roman"/>
                <w:lang w:val="es-CR"/>
              </w:rPr>
            </w:pPr>
            <w:r>
              <w:rPr>
                <w:rFonts w:cs="Times New Roman"/>
                <w:lang w:val="es-CR"/>
              </w:rPr>
              <w:t>End Date:</w:t>
            </w:r>
          </w:p>
        </w:tc>
      </w:tr>
      <w:tr w:rsidR="008118EF" w:rsidRPr="002B41DC" w14:paraId="412A12E7" w14:textId="77777777" w:rsidTr="00237D39">
        <w:trPr>
          <w:trHeight w:val="314"/>
        </w:trPr>
        <w:tc>
          <w:tcPr>
            <w:tcW w:w="5310" w:type="dxa"/>
          </w:tcPr>
          <w:p w14:paraId="0468DE3F" w14:textId="1AF65FCE" w:rsidR="008118EF" w:rsidRDefault="008118EF" w:rsidP="009459A7">
            <w:pPr>
              <w:pStyle w:val="Heading3"/>
              <w:numPr>
                <w:ilvl w:val="0"/>
                <w:numId w:val="87"/>
              </w:numPr>
              <w:spacing w:line="276" w:lineRule="auto"/>
              <w:rPr>
                <w:rFonts w:cs="Times New Roman"/>
                <w:color w:val="auto"/>
                <w:sz w:val="22"/>
                <w:szCs w:val="22"/>
              </w:rPr>
            </w:pPr>
            <w:r>
              <w:rPr>
                <w:rFonts w:cs="Times New Roman"/>
                <w:color w:val="auto"/>
                <w:sz w:val="22"/>
                <w:szCs w:val="22"/>
              </w:rPr>
              <w:t>Sub-Award Amount</w:t>
            </w:r>
          </w:p>
        </w:tc>
        <w:tc>
          <w:tcPr>
            <w:tcW w:w="2790" w:type="dxa"/>
          </w:tcPr>
          <w:p w14:paraId="2E32151D" w14:textId="77777777" w:rsidR="008118EF" w:rsidRDefault="008118EF" w:rsidP="00693E77">
            <w:pPr>
              <w:spacing w:line="276" w:lineRule="auto"/>
              <w:rPr>
                <w:rFonts w:cs="Times New Roman"/>
              </w:rPr>
            </w:pPr>
          </w:p>
        </w:tc>
        <w:tc>
          <w:tcPr>
            <w:tcW w:w="2790" w:type="dxa"/>
            <w:gridSpan w:val="2"/>
          </w:tcPr>
          <w:p w14:paraId="4622D3F4" w14:textId="1730D4CB" w:rsidR="008118EF" w:rsidRDefault="008118EF" w:rsidP="00693E77">
            <w:pPr>
              <w:spacing w:line="276" w:lineRule="auto"/>
              <w:rPr>
                <w:rFonts w:cs="Times New Roman"/>
              </w:rPr>
            </w:pPr>
            <w:r>
              <w:rPr>
                <w:rFonts w:cs="Times New Roman"/>
                <w:highlight w:val="yellow"/>
              </w:rPr>
              <w:t>Currency</w:t>
            </w:r>
          </w:p>
        </w:tc>
      </w:tr>
      <w:tr w:rsidR="008118EF" w:rsidRPr="002B41DC" w14:paraId="64B29EDA" w14:textId="77777777" w:rsidTr="009A38BC">
        <w:trPr>
          <w:trHeight w:val="314"/>
        </w:trPr>
        <w:tc>
          <w:tcPr>
            <w:tcW w:w="5310" w:type="dxa"/>
          </w:tcPr>
          <w:p w14:paraId="06240AE7" w14:textId="356330FD" w:rsidR="008118EF" w:rsidRDefault="008118EF" w:rsidP="009459A7">
            <w:pPr>
              <w:pStyle w:val="Heading3"/>
              <w:numPr>
                <w:ilvl w:val="0"/>
                <w:numId w:val="87"/>
              </w:numPr>
              <w:spacing w:line="276" w:lineRule="auto"/>
              <w:rPr>
                <w:rFonts w:cs="Times New Roman"/>
                <w:color w:val="auto"/>
                <w:sz w:val="22"/>
                <w:szCs w:val="22"/>
              </w:rPr>
            </w:pPr>
            <w:r>
              <w:rPr>
                <w:rFonts w:cs="Times New Roman"/>
                <w:color w:val="auto"/>
                <w:sz w:val="22"/>
                <w:szCs w:val="22"/>
              </w:rPr>
              <w:t>Cost Share</w:t>
            </w:r>
          </w:p>
        </w:tc>
        <w:tc>
          <w:tcPr>
            <w:tcW w:w="2790" w:type="dxa"/>
          </w:tcPr>
          <w:p w14:paraId="7F60C8A1" w14:textId="77777777" w:rsidR="008118EF" w:rsidRDefault="008118EF" w:rsidP="00693E77">
            <w:pPr>
              <w:spacing w:line="276" w:lineRule="auto"/>
              <w:rPr>
                <w:rFonts w:cs="Times New Roman"/>
              </w:rPr>
            </w:pPr>
          </w:p>
        </w:tc>
        <w:tc>
          <w:tcPr>
            <w:tcW w:w="2790" w:type="dxa"/>
            <w:gridSpan w:val="2"/>
          </w:tcPr>
          <w:p w14:paraId="2FC2F15F" w14:textId="4D50FD98" w:rsidR="008118EF" w:rsidRDefault="008118EF" w:rsidP="00693E77">
            <w:pPr>
              <w:spacing w:line="276" w:lineRule="auto"/>
              <w:rPr>
                <w:rFonts w:cs="Times New Roman"/>
              </w:rPr>
            </w:pPr>
            <w:r>
              <w:rPr>
                <w:rFonts w:cs="Times New Roman"/>
                <w:highlight w:val="yellow"/>
              </w:rPr>
              <w:t>Currency</w:t>
            </w:r>
          </w:p>
        </w:tc>
      </w:tr>
      <w:tr w:rsidR="008118EF" w:rsidRPr="002B41DC" w14:paraId="2E499642" w14:textId="77777777" w:rsidTr="00CA440B">
        <w:trPr>
          <w:trHeight w:val="314"/>
        </w:trPr>
        <w:tc>
          <w:tcPr>
            <w:tcW w:w="5310" w:type="dxa"/>
          </w:tcPr>
          <w:p w14:paraId="67EBE2B1" w14:textId="395B3673" w:rsidR="008118EF" w:rsidRPr="008118EF" w:rsidRDefault="008118EF" w:rsidP="009459A7">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Cost Leverage</w:t>
            </w:r>
          </w:p>
        </w:tc>
        <w:tc>
          <w:tcPr>
            <w:tcW w:w="2790" w:type="dxa"/>
          </w:tcPr>
          <w:p w14:paraId="47399BA5" w14:textId="77777777" w:rsidR="008118EF" w:rsidRPr="002B41DC" w:rsidRDefault="008118EF" w:rsidP="00693E77">
            <w:pPr>
              <w:spacing w:line="276" w:lineRule="auto"/>
              <w:rPr>
                <w:rFonts w:cs="Times New Roman"/>
              </w:rPr>
            </w:pPr>
            <w:r>
              <w:rPr>
                <w:rFonts w:cs="Times New Roman"/>
              </w:rPr>
              <w:t>Not Applicable</w:t>
            </w:r>
          </w:p>
        </w:tc>
        <w:tc>
          <w:tcPr>
            <w:tcW w:w="2790" w:type="dxa"/>
            <w:gridSpan w:val="2"/>
          </w:tcPr>
          <w:p w14:paraId="5F6484DA" w14:textId="63FB02B8" w:rsidR="008118EF" w:rsidRPr="002B41DC" w:rsidRDefault="008118EF" w:rsidP="00693E77">
            <w:pPr>
              <w:spacing w:line="276" w:lineRule="auto"/>
              <w:rPr>
                <w:rFonts w:cs="Times New Roman"/>
              </w:rPr>
            </w:pPr>
            <w:r>
              <w:rPr>
                <w:rFonts w:cs="Times New Roman"/>
              </w:rPr>
              <w:t>Not Applicable</w:t>
            </w:r>
          </w:p>
        </w:tc>
      </w:tr>
      <w:tr w:rsidR="00081706" w:rsidRPr="002B41DC" w14:paraId="07713208" w14:textId="77777777" w:rsidTr="009542D4">
        <w:trPr>
          <w:trHeight w:val="314"/>
        </w:trPr>
        <w:tc>
          <w:tcPr>
            <w:tcW w:w="5310" w:type="dxa"/>
          </w:tcPr>
          <w:p w14:paraId="57224F43" w14:textId="7B4499C3" w:rsidR="003E4B81" w:rsidRPr="00B26813" w:rsidRDefault="003E4B81" w:rsidP="009459A7">
            <w:pPr>
              <w:pStyle w:val="Heading3"/>
              <w:numPr>
                <w:ilvl w:val="0"/>
                <w:numId w:val="87"/>
              </w:numPr>
              <w:spacing w:line="276" w:lineRule="auto"/>
              <w:rPr>
                <w:rFonts w:cs="Times New Roman"/>
                <w:color w:val="auto"/>
                <w:sz w:val="22"/>
                <w:szCs w:val="22"/>
              </w:rPr>
            </w:pPr>
            <w:r>
              <w:rPr>
                <w:rFonts w:cs="Times New Roman"/>
                <w:color w:val="auto"/>
                <w:sz w:val="22"/>
                <w:szCs w:val="22"/>
              </w:rPr>
              <w:t>Total Estimated Sub-Award Amount</w:t>
            </w:r>
          </w:p>
        </w:tc>
        <w:tc>
          <w:tcPr>
            <w:tcW w:w="2813" w:type="dxa"/>
            <w:gridSpan w:val="2"/>
          </w:tcPr>
          <w:p w14:paraId="1B63E088" w14:textId="77777777" w:rsidR="003E4B81" w:rsidRPr="00B26813" w:rsidRDefault="003E4B81" w:rsidP="00693E77">
            <w:pPr>
              <w:spacing w:line="276" w:lineRule="auto"/>
              <w:rPr>
                <w:rFonts w:cs="Times New Roman"/>
              </w:rPr>
            </w:pPr>
          </w:p>
        </w:tc>
        <w:tc>
          <w:tcPr>
            <w:tcW w:w="2767" w:type="dxa"/>
          </w:tcPr>
          <w:p w14:paraId="5A4796CE" w14:textId="0600B3B3" w:rsidR="003E4B81" w:rsidRPr="002B41DC" w:rsidRDefault="003E4B81" w:rsidP="00693E77">
            <w:pPr>
              <w:spacing w:line="276" w:lineRule="auto"/>
              <w:rPr>
                <w:rFonts w:cs="Times New Roman"/>
                <w:highlight w:val="yellow"/>
              </w:rPr>
            </w:pPr>
            <w:r>
              <w:rPr>
                <w:rFonts w:cs="Times New Roman"/>
                <w:highlight w:val="yellow"/>
              </w:rPr>
              <w:t>Currency</w:t>
            </w:r>
          </w:p>
        </w:tc>
      </w:tr>
      <w:tr w:rsidR="00081706" w:rsidRPr="002B41DC" w14:paraId="233842CD" w14:textId="77777777" w:rsidTr="009542D4">
        <w:trPr>
          <w:trHeight w:val="308"/>
        </w:trPr>
        <w:tc>
          <w:tcPr>
            <w:tcW w:w="5310" w:type="dxa"/>
          </w:tcPr>
          <w:p w14:paraId="44BFB94E" w14:textId="11CBD2B1" w:rsidR="00A8336A" w:rsidRPr="002B41DC" w:rsidRDefault="00A8336A" w:rsidP="009459A7">
            <w:pPr>
              <w:pStyle w:val="Heading3"/>
              <w:numPr>
                <w:ilvl w:val="0"/>
                <w:numId w:val="87"/>
              </w:numPr>
              <w:spacing w:line="276" w:lineRule="auto"/>
              <w:rPr>
                <w:rFonts w:cs="Times New Roman"/>
                <w:color w:val="auto"/>
                <w:sz w:val="22"/>
                <w:szCs w:val="22"/>
              </w:rPr>
            </w:pPr>
            <w:r>
              <w:rPr>
                <w:rFonts w:cs="Times New Roman"/>
                <w:color w:val="auto"/>
                <w:sz w:val="22"/>
                <w:szCs w:val="22"/>
              </w:rPr>
              <w:t>Obligated Amount</w:t>
            </w:r>
          </w:p>
        </w:tc>
        <w:tc>
          <w:tcPr>
            <w:tcW w:w="5580" w:type="dxa"/>
            <w:gridSpan w:val="3"/>
          </w:tcPr>
          <w:p w14:paraId="0A34B60A" w14:textId="005B1EFD" w:rsidR="00A8336A" w:rsidRPr="002B41DC" w:rsidRDefault="00A8336A" w:rsidP="00693E77">
            <w:pPr>
              <w:spacing w:line="276" w:lineRule="auto"/>
              <w:rPr>
                <w:rFonts w:cs="Times New Roman"/>
              </w:rPr>
            </w:pPr>
          </w:p>
        </w:tc>
      </w:tr>
      <w:tr w:rsidR="00081706" w:rsidRPr="00EE277A" w14:paraId="39C8DA6B" w14:textId="77777777" w:rsidTr="009542D4">
        <w:trPr>
          <w:trHeight w:val="314"/>
        </w:trPr>
        <w:tc>
          <w:tcPr>
            <w:tcW w:w="5310" w:type="dxa"/>
            <w:tcBorders>
              <w:bottom w:val="single" w:sz="4" w:space="0" w:color="auto"/>
            </w:tcBorders>
          </w:tcPr>
          <w:p w14:paraId="4067698C" w14:textId="535E85B9" w:rsidR="00A8336A" w:rsidRPr="005C566D" w:rsidRDefault="00A8336A" w:rsidP="009459A7">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Indirect Cost Methodology</w:t>
            </w:r>
          </w:p>
        </w:tc>
        <w:tc>
          <w:tcPr>
            <w:tcW w:w="5580" w:type="dxa"/>
            <w:gridSpan w:val="3"/>
            <w:tcBorders>
              <w:bottom w:val="single" w:sz="4" w:space="0" w:color="auto"/>
            </w:tcBorders>
          </w:tcPr>
          <w:p w14:paraId="5A48E6BE" w14:textId="6C1501EB" w:rsidR="00A8336A" w:rsidRPr="00625E9C" w:rsidRDefault="00A8336A" w:rsidP="00693E77">
            <w:pPr>
              <w:spacing w:line="276" w:lineRule="auto"/>
              <w:rPr>
                <w:rFonts w:cs="Times New Roman"/>
                <w:lang w:val="es-CR"/>
              </w:rPr>
            </w:pPr>
          </w:p>
        </w:tc>
      </w:tr>
      <w:tr w:rsidR="00081706" w:rsidRPr="00625E9C" w14:paraId="7D4A567A" w14:textId="77777777" w:rsidTr="009542D4">
        <w:trPr>
          <w:trHeight w:val="314"/>
        </w:trPr>
        <w:tc>
          <w:tcPr>
            <w:tcW w:w="5310" w:type="dxa"/>
            <w:tcBorders>
              <w:bottom w:val="single" w:sz="4" w:space="0" w:color="auto"/>
            </w:tcBorders>
          </w:tcPr>
          <w:p w14:paraId="69701B14" w14:textId="6C3CF79A" w:rsidR="00A8336A" w:rsidRPr="00B53AF8" w:rsidRDefault="00A8336A" w:rsidP="009459A7">
            <w:pPr>
              <w:pStyle w:val="Heading3"/>
              <w:numPr>
                <w:ilvl w:val="0"/>
                <w:numId w:val="87"/>
              </w:numPr>
              <w:spacing w:line="276" w:lineRule="auto"/>
              <w:rPr>
                <w:rFonts w:cs="Times New Roman"/>
                <w:color w:val="auto"/>
                <w:sz w:val="22"/>
                <w:szCs w:val="22"/>
                <w:lang w:val="es-CR"/>
              </w:rPr>
            </w:pPr>
            <w:r>
              <w:rPr>
                <w:rFonts w:cs="Times New Roman"/>
                <w:color w:val="auto"/>
                <w:sz w:val="22"/>
                <w:szCs w:val="22"/>
                <w:lang w:val="es-CR"/>
              </w:rPr>
              <w:t>Treatment of Program Income</w:t>
            </w:r>
          </w:p>
        </w:tc>
        <w:sdt>
          <w:sdtPr>
            <w:alias w:val="Program Income"/>
            <w:tag w:val="Program Income"/>
            <w:id w:val="-921720541"/>
            <w:placeholder>
              <w:docPart w:val="71355F0729564100AEB616484C66AE6A"/>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5580" w:type="dxa"/>
                <w:gridSpan w:val="3"/>
                <w:tcBorders>
                  <w:bottom w:val="single" w:sz="4" w:space="0" w:color="auto"/>
                </w:tcBorders>
              </w:tcPr>
              <w:p w14:paraId="0CCBB0CD" w14:textId="6D8C0CE9" w:rsidR="00A8336A" w:rsidRPr="00625E9C" w:rsidRDefault="008118EF" w:rsidP="00693E77">
                <w:pPr>
                  <w:spacing w:line="276" w:lineRule="auto"/>
                  <w:rPr>
                    <w:rFonts w:cs="Times New Roman"/>
                    <w:lang w:val="es-CR"/>
                  </w:rPr>
                </w:pPr>
                <w:r>
                  <w:rPr>
                    <w:rStyle w:val="PlaceholderText"/>
                    <w:color w:val="FF0000"/>
                  </w:rPr>
                  <w:t>Choose an item.</w:t>
                </w:r>
              </w:p>
            </w:tc>
          </w:sdtContent>
        </w:sdt>
      </w:tr>
      <w:tr w:rsidR="00081706" w:rsidRPr="00625E9C"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A8336A" w:rsidRPr="00625E9C" w:rsidRDefault="00A8336A" w:rsidP="00693E77">
            <w:pPr>
              <w:pStyle w:val="Heading3"/>
              <w:spacing w:line="276" w:lineRule="auto"/>
              <w:rPr>
                <w:rFonts w:cs="Times New Roman"/>
                <w:color w:val="auto"/>
                <w:sz w:val="22"/>
                <w:szCs w:val="22"/>
                <w:lang w:val="es-CR"/>
              </w:rPr>
            </w:pPr>
          </w:p>
        </w:tc>
        <w:tc>
          <w:tcPr>
            <w:tcW w:w="5580" w:type="dxa"/>
            <w:gridSpan w:val="3"/>
            <w:tcBorders>
              <w:top w:val="single" w:sz="4" w:space="0" w:color="auto"/>
              <w:left w:val="nil"/>
              <w:bottom w:val="single" w:sz="4" w:space="0" w:color="auto"/>
              <w:right w:val="nil"/>
            </w:tcBorders>
          </w:tcPr>
          <w:p w14:paraId="0251F3BA" w14:textId="77777777" w:rsidR="00A8336A" w:rsidRPr="00625E9C" w:rsidRDefault="00A8336A" w:rsidP="00693E77">
            <w:pPr>
              <w:spacing w:line="276" w:lineRule="auto"/>
              <w:rPr>
                <w:rFonts w:cs="Times New Roman"/>
                <w:lang w:val="es-CR"/>
              </w:rPr>
            </w:pPr>
          </w:p>
        </w:tc>
      </w:tr>
      <w:tr w:rsidR="00081706" w:rsidRPr="00EE277A" w14:paraId="650A113A" w14:textId="77777777" w:rsidTr="009542D4">
        <w:trPr>
          <w:trHeight w:val="365"/>
        </w:trPr>
        <w:tc>
          <w:tcPr>
            <w:tcW w:w="5310" w:type="dxa"/>
            <w:tcBorders>
              <w:top w:val="single" w:sz="4" w:space="0" w:color="auto"/>
            </w:tcBorders>
          </w:tcPr>
          <w:p w14:paraId="3238FD3A" w14:textId="6A793540" w:rsidR="003D5180" w:rsidRPr="002B41DC" w:rsidRDefault="00E811F2" w:rsidP="00693E77">
            <w:pPr>
              <w:pStyle w:val="Heading2"/>
              <w:spacing w:line="276" w:lineRule="auto"/>
              <w:rPr>
                <w:rFonts w:cs="Times New Roman"/>
                <w:sz w:val="22"/>
                <w:szCs w:val="22"/>
              </w:rPr>
            </w:pPr>
            <w:r>
              <w:rPr>
                <w:b w:val="0"/>
                <w:color w:val="2F5496" w:themeColor="accent1" w:themeShade="BF"/>
              </w:rPr>
              <w:t>Article 2. Prime Award Information</w:t>
            </w:r>
          </w:p>
        </w:tc>
        <w:tc>
          <w:tcPr>
            <w:tcW w:w="5580" w:type="dxa"/>
            <w:gridSpan w:val="3"/>
            <w:tcBorders>
              <w:top w:val="single" w:sz="4" w:space="0" w:color="auto"/>
            </w:tcBorders>
          </w:tcPr>
          <w:p w14:paraId="4F57594F" w14:textId="683BB4B3" w:rsidR="003D5180" w:rsidRPr="00E1625A" w:rsidRDefault="003D5180" w:rsidP="00A117E9">
            <w:pPr>
              <w:pStyle w:val="Heading2"/>
              <w:spacing w:line="276" w:lineRule="auto"/>
              <w:rPr>
                <w:b w:val="0"/>
                <w:color w:val="2F5496" w:themeColor="accent1" w:themeShade="BF"/>
                <w:lang w:val="es-CR"/>
              </w:rPr>
            </w:pPr>
          </w:p>
        </w:tc>
      </w:tr>
      <w:tr w:rsidR="00081706" w:rsidRPr="00EE277A" w14:paraId="2D32F75E" w14:textId="77777777" w:rsidTr="009542D4">
        <w:trPr>
          <w:trHeight w:val="308"/>
        </w:trPr>
        <w:tc>
          <w:tcPr>
            <w:tcW w:w="5310" w:type="dxa"/>
            <w:tcBorders>
              <w:top w:val="single" w:sz="4" w:space="0" w:color="auto"/>
            </w:tcBorders>
          </w:tcPr>
          <w:p w14:paraId="1F51250B" w14:textId="24B8D072" w:rsidR="00A8336A" w:rsidRPr="003F2101" w:rsidRDefault="00A8336A" w:rsidP="009459A7">
            <w:pPr>
              <w:pStyle w:val="Heading3"/>
              <w:numPr>
                <w:ilvl w:val="0"/>
                <w:numId w:val="89"/>
              </w:numPr>
              <w:spacing w:line="276" w:lineRule="auto"/>
              <w:rPr>
                <w:rFonts w:cs="Times New Roman"/>
                <w:color w:val="auto"/>
                <w:sz w:val="22"/>
                <w:szCs w:val="22"/>
                <w:lang w:val="es-CR"/>
              </w:rPr>
            </w:pPr>
            <w:r>
              <w:rPr>
                <w:rFonts w:cs="Times New Roman"/>
                <w:color w:val="auto"/>
                <w:sz w:val="22"/>
                <w:szCs w:val="22"/>
                <w:lang w:val="es-CR"/>
              </w:rPr>
              <w:t>Prime Award Number</w:t>
            </w:r>
          </w:p>
        </w:tc>
        <w:tc>
          <w:tcPr>
            <w:tcW w:w="5580" w:type="dxa"/>
            <w:gridSpan w:val="3"/>
            <w:tcBorders>
              <w:top w:val="single" w:sz="4" w:space="0" w:color="auto"/>
            </w:tcBorders>
          </w:tcPr>
          <w:p w14:paraId="0706DC02" w14:textId="77777777" w:rsidR="00A8336A" w:rsidRPr="003F2101" w:rsidRDefault="00A8336A" w:rsidP="00693E77">
            <w:pPr>
              <w:spacing w:line="276" w:lineRule="auto"/>
              <w:rPr>
                <w:rFonts w:cs="Times New Roman"/>
                <w:lang w:val="es-CR"/>
              </w:rPr>
            </w:pPr>
          </w:p>
        </w:tc>
      </w:tr>
      <w:tr w:rsidR="00081706" w:rsidRPr="00EE277A" w14:paraId="2117943A" w14:textId="77777777" w:rsidTr="009542D4">
        <w:trPr>
          <w:trHeight w:val="314"/>
        </w:trPr>
        <w:tc>
          <w:tcPr>
            <w:tcW w:w="5310" w:type="dxa"/>
          </w:tcPr>
          <w:p w14:paraId="366F0D96" w14:textId="6121689F" w:rsidR="00A8336A" w:rsidRPr="003F4D9F" w:rsidRDefault="00A8336A" w:rsidP="009459A7">
            <w:pPr>
              <w:pStyle w:val="Heading3"/>
              <w:numPr>
                <w:ilvl w:val="0"/>
                <w:numId w:val="89"/>
              </w:numPr>
              <w:spacing w:line="276" w:lineRule="auto"/>
              <w:rPr>
                <w:rFonts w:cs="Times New Roman"/>
                <w:color w:val="auto"/>
                <w:sz w:val="22"/>
                <w:szCs w:val="22"/>
                <w:lang w:val="es-CR"/>
              </w:rPr>
            </w:pPr>
            <w:r>
              <w:rPr>
                <w:rFonts w:cs="Times New Roman"/>
                <w:color w:val="auto"/>
                <w:sz w:val="22"/>
                <w:szCs w:val="22"/>
                <w:lang w:val="es-CR"/>
              </w:rPr>
              <w:t>Prime Award Name</w:t>
            </w:r>
          </w:p>
        </w:tc>
        <w:tc>
          <w:tcPr>
            <w:tcW w:w="5580" w:type="dxa"/>
            <w:gridSpan w:val="3"/>
          </w:tcPr>
          <w:p w14:paraId="5D6905FD" w14:textId="77777777" w:rsidR="00A8336A" w:rsidRPr="003F4D9F" w:rsidRDefault="00A8336A" w:rsidP="00693E77">
            <w:pPr>
              <w:spacing w:line="276" w:lineRule="auto"/>
              <w:rPr>
                <w:rFonts w:cs="Times New Roman"/>
                <w:lang w:val="es-CR"/>
              </w:rPr>
            </w:pPr>
          </w:p>
        </w:tc>
      </w:tr>
      <w:tr w:rsidR="00081706" w:rsidRPr="00EE277A" w14:paraId="6B02F1EE" w14:textId="77777777" w:rsidTr="009542D4">
        <w:trPr>
          <w:trHeight w:val="314"/>
        </w:trPr>
        <w:tc>
          <w:tcPr>
            <w:tcW w:w="5310" w:type="dxa"/>
          </w:tcPr>
          <w:p w14:paraId="209E3C54" w14:textId="59B79957" w:rsidR="00A8336A" w:rsidRPr="00263158" w:rsidRDefault="00A8336A" w:rsidP="009459A7">
            <w:pPr>
              <w:pStyle w:val="Heading3"/>
              <w:numPr>
                <w:ilvl w:val="0"/>
                <w:numId w:val="89"/>
              </w:numPr>
              <w:spacing w:line="276" w:lineRule="auto"/>
              <w:rPr>
                <w:rFonts w:cs="Times New Roman"/>
                <w:color w:val="auto"/>
                <w:sz w:val="22"/>
                <w:szCs w:val="22"/>
                <w:lang w:val="es-CR"/>
              </w:rPr>
            </w:pPr>
            <w:r>
              <w:rPr>
                <w:rFonts w:cs="Times New Roman"/>
                <w:color w:val="auto"/>
                <w:sz w:val="22"/>
                <w:szCs w:val="22"/>
                <w:lang w:val="es-CR"/>
              </w:rPr>
              <w:t>Prime Award Date</w:t>
            </w:r>
          </w:p>
        </w:tc>
        <w:tc>
          <w:tcPr>
            <w:tcW w:w="5580" w:type="dxa"/>
            <w:gridSpan w:val="3"/>
          </w:tcPr>
          <w:p w14:paraId="717D3263" w14:textId="77777777" w:rsidR="00A8336A" w:rsidRPr="00263158" w:rsidRDefault="00A8336A" w:rsidP="00693E77">
            <w:pPr>
              <w:spacing w:line="276" w:lineRule="auto"/>
              <w:rPr>
                <w:rFonts w:cs="Times New Roman"/>
                <w:lang w:val="es-CR"/>
              </w:rPr>
            </w:pPr>
          </w:p>
        </w:tc>
      </w:tr>
      <w:tr w:rsidR="00081706" w:rsidRPr="00EE277A" w14:paraId="6284C993" w14:textId="77777777" w:rsidTr="009542D4">
        <w:trPr>
          <w:trHeight w:val="314"/>
        </w:trPr>
        <w:tc>
          <w:tcPr>
            <w:tcW w:w="5310" w:type="dxa"/>
          </w:tcPr>
          <w:p w14:paraId="5BEE80A8" w14:textId="738288ED" w:rsidR="00A8336A" w:rsidRPr="00613A51" w:rsidRDefault="00A8336A" w:rsidP="009459A7">
            <w:pPr>
              <w:pStyle w:val="Heading3"/>
              <w:numPr>
                <w:ilvl w:val="0"/>
                <w:numId w:val="89"/>
              </w:numPr>
              <w:spacing w:line="276" w:lineRule="auto"/>
              <w:rPr>
                <w:rFonts w:cs="Times New Roman"/>
                <w:color w:val="auto"/>
                <w:sz w:val="22"/>
                <w:szCs w:val="22"/>
              </w:rPr>
            </w:pPr>
            <w:r w:rsidRPr="00613A51">
              <w:rPr>
                <w:rFonts w:cs="Times New Roman"/>
                <w:color w:val="auto"/>
                <w:sz w:val="22"/>
                <w:szCs w:val="22"/>
              </w:rPr>
              <w:t>Prime Award Period of Performance</w:t>
            </w:r>
          </w:p>
        </w:tc>
        <w:tc>
          <w:tcPr>
            <w:tcW w:w="5580" w:type="dxa"/>
            <w:gridSpan w:val="3"/>
          </w:tcPr>
          <w:p w14:paraId="67CA9A0D" w14:textId="77777777" w:rsidR="00A8336A" w:rsidRPr="00613A51" w:rsidRDefault="00A8336A" w:rsidP="00693E77">
            <w:pPr>
              <w:spacing w:line="276" w:lineRule="auto"/>
              <w:rPr>
                <w:rFonts w:cs="Times New Roman"/>
              </w:rPr>
            </w:pPr>
          </w:p>
        </w:tc>
      </w:tr>
      <w:tr w:rsidR="00081706" w:rsidRPr="00EE277A" w14:paraId="2D278239" w14:textId="77777777" w:rsidTr="009542D4">
        <w:trPr>
          <w:trHeight w:val="308"/>
        </w:trPr>
        <w:tc>
          <w:tcPr>
            <w:tcW w:w="5310" w:type="dxa"/>
          </w:tcPr>
          <w:p w14:paraId="1B35F8FA" w14:textId="71CBE2A2" w:rsidR="00A8336A" w:rsidRPr="00700C53" w:rsidRDefault="00A8336A" w:rsidP="009459A7">
            <w:pPr>
              <w:pStyle w:val="Heading3"/>
              <w:numPr>
                <w:ilvl w:val="0"/>
                <w:numId w:val="89"/>
              </w:numPr>
              <w:spacing w:line="276" w:lineRule="auto"/>
              <w:rPr>
                <w:rFonts w:cs="Times New Roman"/>
                <w:color w:val="auto"/>
                <w:sz w:val="22"/>
                <w:szCs w:val="22"/>
                <w:lang w:val="es-CR"/>
              </w:rPr>
            </w:pPr>
            <w:r>
              <w:rPr>
                <w:rFonts w:cs="Times New Roman"/>
                <w:color w:val="auto"/>
                <w:sz w:val="22"/>
                <w:szCs w:val="22"/>
                <w:lang w:val="es-CR"/>
              </w:rPr>
              <w:t>Authorized Geographic Code</w:t>
            </w:r>
          </w:p>
        </w:tc>
        <w:tc>
          <w:tcPr>
            <w:tcW w:w="5580" w:type="dxa"/>
            <w:gridSpan w:val="3"/>
          </w:tcPr>
          <w:p w14:paraId="009D49DE" w14:textId="77777777" w:rsidR="00A8336A" w:rsidRPr="00700C53" w:rsidRDefault="00A8336A" w:rsidP="00693E77">
            <w:pPr>
              <w:spacing w:line="276" w:lineRule="auto"/>
              <w:rPr>
                <w:rFonts w:cs="Times New Roman"/>
                <w:lang w:val="es-CR"/>
              </w:rPr>
            </w:pPr>
          </w:p>
        </w:tc>
      </w:tr>
      <w:tr w:rsidR="00081706" w:rsidRPr="00EE277A" w14:paraId="62514E24" w14:textId="77777777" w:rsidTr="009542D4">
        <w:trPr>
          <w:trHeight w:val="553"/>
        </w:trPr>
        <w:tc>
          <w:tcPr>
            <w:tcW w:w="5310" w:type="dxa"/>
          </w:tcPr>
          <w:p w14:paraId="5733690C" w14:textId="35C2487A" w:rsidR="00A8336A" w:rsidRPr="002A0F2F" w:rsidRDefault="00715A6B" w:rsidP="009459A7">
            <w:pPr>
              <w:pStyle w:val="Heading3"/>
              <w:numPr>
                <w:ilvl w:val="0"/>
                <w:numId w:val="89"/>
              </w:numPr>
              <w:spacing w:line="276" w:lineRule="auto"/>
              <w:rPr>
                <w:rFonts w:cs="Times New Roman"/>
                <w:color w:val="auto"/>
                <w:sz w:val="22"/>
                <w:szCs w:val="22"/>
                <w:lang w:val="es-CR"/>
              </w:rPr>
            </w:pPr>
            <w:r>
              <w:rPr>
                <w:rFonts w:cs="Times New Roman"/>
                <w:color w:val="auto"/>
                <w:sz w:val="22"/>
                <w:szCs w:val="22"/>
                <w:lang w:val="es-CR"/>
              </w:rPr>
              <w:t>Awarding Entity</w:t>
            </w:r>
          </w:p>
        </w:tc>
        <w:tc>
          <w:tcPr>
            <w:tcW w:w="5580" w:type="dxa"/>
            <w:gridSpan w:val="3"/>
          </w:tcPr>
          <w:p w14:paraId="6A51E1D3" w14:textId="19D5B869" w:rsidR="00A8336A" w:rsidRPr="00613A51" w:rsidRDefault="00BC0F12" w:rsidP="00693E77">
            <w:pPr>
              <w:spacing w:line="276" w:lineRule="auto"/>
              <w:rPr>
                <w:rFonts w:cs="Times New Roman"/>
              </w:rPr>
            </w:pPr>
            <w:r w:rsidRPr="00613A51">
              <w:rPr>
                <w:rFonts w:cs="Times New Roman"/>
              </w:rPr>
              <w:t>U.S. Department of Agriculture (USDA)</w:t>
            </w:r>
          </w:p>
        </w:tc>
      </w:tr>
      <w:tr w:rsidR="00081706" w:rsidRPr="00EE277A" w14:paraId="02E1159C" w14:textId="77777777" w:rsidTr="009542D4">
        <w:trPr>
          <w:trHeight w:val="314"/>
        </w:trPr>
        <w:tc>
          <w:tcPr>
            <w:tcW w:w="5310" w:type="dxa"/>
          </w:tcPr>
          <w:p w14:paraId="77771E71" w14:textId="79635240" w:rsidR="00A8336A" w:rsidRPr="000264AA" w:rsidRDefault="00A8336A" w:rsidP="009459A7">
            <w:pPr>
              <w:pStyle w:val="Heading3"/>
              <w:numPr>
                <w:ilvl w:val="0"/>
                <w:numId w:val="89"/>
              </w:numPr>
              <w:spacing w:line="276" w:lineRule="auto"/>
              <w:rPr>
                <w:rFonts w:cs="Times New Roman"/>
                <w:color w:val="auto"/>
                <w:sz w:val="22"/>
                <w:szCs w:val="22"/>
                <w:lang w:val="es-CR"/>
              </w:rPr>
            </w:pPr>
            <w:r>
              <w:rPr>
                <w:rFonts w:cs="Times New Roman"/>
                <w:color w:val="auto"/>
                <w:sz w:val="22"/>
                <w:szCs w:val="22"/>
                <w:lang w:val="es-CR"/>
              </w:rPr>
              <w:t>Assistance Listing Number (ALN)</w:t>
            </w:r>
          </w:p>
        </w:tc>
        <w:tc>
          <w:tcPr>
            <w:tcW w:w="5580" w:type="dxa"/>
            <w:gridSpan w:val="3"/>
          </w:tcPr>
          <w:p w14:paraId="2FD7BFAD" w14:textId="77777777" w:rsidR="00A8336A" w:rsidRPr="000264AA" w:rsidRDefault="00A8336A" w:rsidP="00693E77">
            <w:pPr>
              <w:spacing w:line="276" w:lineRule="auto"/>
              <w:rPr>
                <w:rFonts w:cs="Times New Roman"/>
                <w:lang w:val="es-CR"/>
              </w:rPr>
            </w:pPr>
          </w:p>
        </w:tc>
      </w:tr>
      <w:tr w:rsidR="00A52B3D" w:rsidRPr="008118EF" w14:paraId="7550ACB2" w14:textId="77777777" w:rsidTr="009542D4">
        <w:trPr>
          <w:trHeight w:val="308"/>
        </w:trPr>
        <w:tc>
          <w:tcPr>
            <w:tcW w:w="5310" w:type="dxa"/>
          </w:tcPr>
          <w:p w14:paraId="1006B946" w14:textId="72574A99" w:rsidR="00A8336A" w:rsidRPr="00474BE6" w:rsidRDefault="00A8336A" w:rsidP="009459A7">
            <w:pPr>
              <w:pStyle w:val="Heading3"/>
              <w:numPr>
                <w:ilvl w:val="0"/>
                <w:numId w:val="89"/>
              </w:numPr>
              <w:spacing w:line="276" w:lineRule="auto"/>
              <w:rPr>
                <w:rFonts w:cs="Times New Roman"/>
                <w:color w:val="auto"/>
                <w:sz w:val="22"/>
                <w:szCs w:val="22"/>
                <w:lang w:val="es-CR"/>
              </w:rPr>
            </w:pPr>
            <w:r>
              <w:rPr>
                <w:rFonts w:cs="Times New Roman"/>
                <w:color w:val="auto"/>
                <w:sz w:val="22"/>
                <w:szCs w:val="22"/>
                <w:lang w:val="es-CR"/>
              </w:rPr>
              <w:t>R&amp;D Award Identification</w:t>
            </w:r>
          </w:p>
        </w:tc>
        <w:tc>
          <w:tcPr>
            <w:tcW w:w="5580" w:type="dxa"/>
            <w:gridSpan w:val="3"/>
          </w:tcPr>
          <w:p w14:paraId="6CFE5D5D" w14:textId="5A823AA5" w:rsidR="00A8336A" w:rsidRPr="00474BE6" w:rsidRDefault="00BD59E5" w:rsidP="00693E77">
            <w:pPr>
              <w:spacing w:line="276" w:lineRule="auto"/>
              <w:rPr>
                <w:rFonts w:cs="Times New Roman"/>
                <w:lang w:val="es-CR"/>
              </w:rPr>
            </w:pPr>
            <w:r>
              <w:rPr>
                <w:rFonts w:cs="Times New Roman"/>
                <w:lang w:val="es-CR"/>
              </w:rPr>
              <w:t>Not aplicable</w:t>
            </w:r>
          </w:p>
        </w:tc>
      </w:tr>
    </w:tbl>
    <w:p w14:paraId="1AF3EA56" w14:textId="41AB2E88" w:rsidR="00CF278B" w:rsidRPr="00474BE6" w:rsidRDefault="00CF278B" w:rsidP="00693E77">
      <w:pPr>
        <w:pStyle w:val="Heading3"/>
        <w:spacing w:line="276" w:lineRule="auto"/>
        <w:rPr>
          <w:rFonts w:cs="Times New Roman"/>
          <w:color w:val="auto"/>
          <w:sz w:val="22"/>
          <w:szCs w:val="22"/>
          <w:lang w:val="es-CR"/>
        </w:rPr>
      </w:pPr>
    </w:p>
    <w:p w14:paraId="2A105128" w14:textId="29D0CEB1" w:rsidR="002910EF" w:rsidRDefault="00266555">
      <w:pPr>
        <w:rPr>
          <w:rFonts w:cs="Times New Roman"/>
          <w:lang w:val="es-CR"/>
        </w:rPr>
      </w:pPr>
      <w:r>
        <w:rPr>
          <w:rFonts w:cs="Times New Roman"/>
          <w:lang w:val="es-CR"/>
        </w:rPr>
        <w:br w:type="page"/>
      </w:r>
    </w:p>
    <w:p w14:paraId="72A5E45D" w14:textId="723BF005" w:rsidR="002910EF" w:rsidRDefault="002910EF" w:rsidP="002910EF">
      <w:pPr>
        <w:pStyle w:val="Heading1"/>
        <w:spacing w:line="276" w:lineRule="auto"/>
      </w:pPr>
      <w:r>
        <w:t>Section II: POA Terms and Conditions</w:t>
      </w:r>
    </w:p>
    <w:p w14:paraId="0EDADDE1" w14:textId="77777777" w:rsidR="002910EF" w:rsidRPr="002910EF" w:rsidRDefault="002910EF" w:rsidP="002910EF"/>
    <w:p w14:paraId="6136C0EA" w14:textId="77777777" w:rsidR="002910EF" w:rsidRPr="00693E77" w:rsidRDefault="002910EF" w:rsidP="002910EF">
      <w:pPr>
        <w:pStyle w:val="Heading2"/>
        <w:spacing w:line="276" w:lineRule="auto"/>
        <w:rPr>
          <w:b w:val="0"/>
          <w:color w:val="2F5496" w:themeColor="accent1" w:themeShade="BF"/>
        </w:rPr>
      </w:pPr>
      <w:r>
        <w:rPr>
          <w:b w:val="0"/>
          <w:color w:val="2F5496" w:themeColor="accent1" w:themeShade="BF"/>
        </w:rPr>
        <w:t xml:space="preserve">Article 1. Introduction </w:t>
      </w:r>
    </w:p>
    <w:p w14:paraId="0C93B80A" w14:textId="77777777" w:rsidR="002910EF" w:rsidRPr="00E45BA3" w:rsidRDefault="002910EF" w:rsidP="002910EF">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Partners of the Americas, Inc, located at PO Box 34126</w:t>
      </w:r>
    </w:p>
    <w:p w14:paraId="7CD429CC" w14:textId="7D7EB2DD" w:rsidR="002910EF" w:rsidRDefault="002910EF" w:rsidP="002910EF">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 xml:space="preserve">Washington, D.C. 20043, hereinafter referred to as “PARTNERS” has been granted the award named in Section I. Article 2. Prime Award Information, hereafter referred to as “Prime Award”. The organization named in Section I, Article 1, box 4,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14:paraId="72547B6E" w14:textId="77777777" w:rsidR="002910EF" w:rsidRPr="002B41DC" w:rsidRDefault="002910EF" w:rsidP="002910EF">
      <w:pPr>
        <w:pStyle w:val="PDParagraphDefault"/>
        <w:spacing w:line="276" w:lineRule="auto"/>
        <w:jc w:val="both"/>
        <w:rPr>
          <w:rFonts w:ascii="Times New Roman" w:hAnsi="Times New Roman" w:cs="Times New Roman"/>
          <w:color w:val="auto"/>
        </w:rPr>
      </w:pPr>
    </w:p>
    <w:p w14:paraId="2E1022C6" w14:textId="77777777" w:rsidR="002910EF" w:rsidRPr="002B41DC" w:rsidRDefault="002910EF" w:rsidP="002910EF">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37EEFEF8" w14:textId="77777777" w:rsidR="002910EF" w:rsidRPr="002B41DC" w:rsidRDefault="002910EF" w:rsidP="002910EF">
      <w:pPr>
        <w:pStyle w:val="PDParagraphDefault"/>
        <w:spacing w:line="276" w:lineRule="auto"/>
        <w:jc w:val="both"/>
        <w:rPr>
          <w:rFonts w:ascii="Times New Roman" w:hAnsi="Times New Roman" w:cs="Times New Roman"/>
          <w:color w:val="auto"/>
        </w:rPr>
      </w:pPr>
    </w:p>
    <w:p w14:paraId="66B83699" w14:textId="77777777" w:rsidR="002910EF" w:rsidRPr="002B41DC" w:rsidRDefault="002910EF" w:rsidP="002910EF">
      <w:pPr>
        <w:pStyle w:val="PDParagraphDefault"/>
        <w:spacing w:after="240" w:line="276" w:lineRule="auto"/>
        <w:jc w:val="both"/>
        <w:rPr>
          <w:rFonts w:ascii="Times New Roman" w:hAnsi="Times New Roman" w:cs="Times New Roman"/>
          <w:color w:val="auto"/>
        </w:rPr>
      </w:pPr>
      <w:r>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the following terms and conditions. </w:t>
      </w:r>
    </w:p>
    <w:p w14:paraId="441388DD" w14:textId="77777777" w:rsidR="002910EF" w:rsidRPr="00693E77" w:rsidRDefault="002910EF" w:rsidP="002910EF">
      <w:pPr>
        <w:pStyle w:val="Heading2"/>
        <w:spacing w:before="0" w:line="276" w:lineRule="auto"/>
        <w:rPr>
          <w:b w:val="0"/>
          <w:color w:val="2F5496" w:themeColor="accent1" w:themeShade="BF"/>
        </w:rPr>
      </w:pPr>
      <w:r>
        <w:rPr>
          <w:b w:val="0"/>
          <w:color w:val="2F5496" w:themeColor="accent1" w:themeShade="BF"/>
        </w:rPr>
        <w:t xml:space="preserve">Article 2. Purpose of Award </w:t>
      </w:r>
    </w:p>
    <w:p w14:paraId="3C7654BC" w14:textId="77777777" w:rsidR="002910EF" w:rsidRPr="002910EF" w:rsidRDefault="002910EF" w:rsidP="002910EF">
      <w:pPr>
        <w:pStyle w:val="Heading3"/>
        <w:spacing w:line="276" w:lineRule="auto"/>
        <w:jc w:val="both"/>
        <w:rPr>
          <w:rFonts w:cs="Times New Roman"/>
          <w:color w:val="auto"/>
          <w:sz w:val="22"/>
          <w:szCs w:val="22"/>
        </w:rPr>
      </w:pPr>
      <w:r>
        <w:rPr>
          <w:rFonts w:cs="Times New Roman"/>
          <w:color w:val="auto"/>
          <w:sz w:val="22"/>
          <w:szCs w:val="22"/>
        </w:rPr>
        <w:t xml:space="preserve">The purpose of this Sub-Agreement is to provide support for the program described in Section III: Program Description and Objectives. </w:t>
      </w:r>
      <w:r w:rsidRPr="002910EF">
        <w:rPr>
          <w:rFonts w:cs="Times New Roman"/>
          <w:color w:val="auto"/>
          <w:sz w:val="22"/>
          <w:szCs w:val="22"/>
        </w:rPr>
        <w:t>The Sub-recipient shall procure all equipment, materials, and supplies necessary to perform the services under this Agreement in accordance with Article 14 (Procurement) and the approved budget in Section IV. Failure to complete work according to a reasonable standard in accordance with Section III and IV may be deemed failure to comply with the terms and conditions of the Sub-award.</w:t>
      </w:r>
    </w:p>
    <w:p w14:paraId="229D90F5" w14:textId="77777777" w:rsidR="002910EF" w:rsidRPr="002910EF" w:rsidRDefault="002910EF" w:rsidP="002910EF">
      <w:pPr>
        <w:pStyle w:val="Heading3"/>
        <w:spacing w:line="276" w:lineRule="auto"/>
        <w:jc w:val="both"/>
        <w:rPr>
          <w:rFonts w:cs="Times New Roman"/>
          <w:color w:val="auto"/>
          <w:sz w:val="22"/>
          <w:szCs w:val="22"/>
        </w:rPr>
      </w:pPr>
    </w:p>
    <w:p w14:paraId="11CEC69F" w14:textId="77777777" w:rsidR="002910EF" w:rsidRPr="00693E77" w:rsidRDefault="002910EF" w:rsidP="002910EF">
      <w:pPr>
        <w:pStyle w:val="Heading2"/>
        <w:spacing w:before="0" w:line="276" w:lineRule="auto"/>
        <w:rPr>
          <w:b w:val="0"/>
          <w:color w:val="2F5496" w:themeColor="accent1" w:themeShade="BF"/>
        </w:rPr>
      </w:pPr>
      <w:r>
        <w:rPr>
          <w:b w:val="0"/>
          <w:color w:val="2F5496" w:themeColor="accent1" w:themeShade="BF"/>
        </w:rPr>
        <w:t>Article 3. Period of Performance</w:t>
      </w:r>
    </w:p>
    <w:p w14:paraId="44A67D68" w14:textId="77777777" w:rsidR="002910EF" w:rsidRDefault="002910EF" w:rsidP="002910EF">
      <w:pPr>
        <w:spacing w:line="276" w:lineRule="auto"/>
        <w:jc w:val="both"/>
        <w:rPr>
          <w:rFonts w:cs="Times New Roman"/>
        </w:rPr>
      </w:pPr>
      <w:r>
        <w:rPr>
          <w:rFonts w:cs="Times New Roman"/>
        </w:rPr>
        <w:t>The effective date of this Agreement is as listed in Section I Article 1. Subaward Data 9. Period of Performance and any amendments thereto. Activities financed with funds from this Sub-Agreement shall not commence prior to the start date and must be finished no later than the end date without written approval.</w:t>
      </w:r>
    </w:p>
    <w:p w14:paraId="323F28A4" w14:textId="77777777" w:rsidR="002910EF" w:rsidRDefault="002910EF" w:rsidP="002910EF">
      <w:pPr>
        <w:pStyle w:val="Heading2"/>
        <w:spacing w:line="276" w:lineRule="auto"/>
        <w:rPr>
          <w:b w:val="0"/>
          <w:color w:val="2F5496" w:themeColor="accent1" w:themeShade="BF"/>
        </w:rPr>
      </w:pPr>
    </w:p>
    <w:p w14:paraId="1DCA53E5" w14:textId="5D3E1882" w:rsidR="002910EF" w:rsidRPr="00D05F60" w:rsidRDefault="002910EF" w:rsidP="002910EF">
      <w:pPr>
        <w:pStyle w:val="Heading2"/>
        <w:spacing w:line="276" w:lineRule="auto"/>
        <w:rPr>
          <w:b w:val="0"/>
          <w:color w:val="2F5496" w:themeColor="accent1" w:themeShade="BF"/>
        </w:rPr>
      </w:pPr>
      <w:r>
        <w:rPr>
          <w:b w:val="0"/>
          <w:color w:val="2F5496" w:themeColor="accent1" w:themeShade="BF"/>
        </w:rPr>
        <w:t>Article 4. Award Documents Incorporated by Reference</w:t>
      </w:r>
    </w:p>
    <w:p w14:paraId="760143B7" w14:textId="77777777" w:rsidR="002910EF" w:rsidRPr="008B260B" w:rsidRDefault="002910EF" w:rsidP="002910EF">
      <w:pPr>
        <w:spacing w:after="240" w:line="276" w:lineRule="auto"/>
        <w:jc w:val="both"/>
        <w:rPr>
          <w:rFonts w:cs="Times New Roman"/>
        </w:rPr>
      </w:pPr>
      <w:r>
        <w:rPr>
          <w:rFonts w:eastAsia="Times New Roman" w:cs="Times New Roman"/>
          <w:bCs/>
          <w:spacing w:val="-1"/>
        </w:rPr>
        <w:t>This</w:t>
      </w:r>
      <w:r>
        <w:rPr>
          <w:rFonts w:eastAsia="Times New Roman" w:cs="Times New Roman"/>
          <w:b/>
          <w:bCs/>
          <w:i/>
          <w:spacing w:val="-1"/>
        </w:rPr>
        <w:t xml:space="preserve"> </w:t>
      </w:r>
      <w:r>
        <w:rPr>
          <w:rFonts w:cs="Times New Roman"/>
        </w:rPr>
        <w:t>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14:paraId="298FC748" w14:textId="77777777" w:rsidR="002910EF" w:rsidRPr="004D698A" w:rsidRDefault="002910EF" w:rsidP="002910EF">
      <w:pPr>
        <w:pStyle w:val="ListParagraph"/>
        <w:numPr>
          <w:ilvl w:val="0"/>
          <w:numId w:val="4"/>
        </w:numPr>
        <w:spacing w:line="276" w:lineRule="auto"/>
        <w:jc w:val="both"/>
        <w:rPr>
          <w:rFonts w:cs="Times New Roman"/>
          <w:i/>
          <w:iCs/>
        </w:rPr>
      </w:pPr>
      <w:r>
        <w:rPr>
          <w:rFonts w:cs="Times New Roman"/>
          <w:i/>
          <w:iCs/>
        </w:rPr>
        <w:t>Section III: Program Description and Objectives</w:t>
      </w:r>
    </w:p>
    <w:p w14:paraId="0BDCDC1E" w14:textId="77777777" w:rsidR="002910EF" w:rsidRPr="008B260B" w:rsidRDefault="002910EF" w:rsidP="002910EF">
      <w:pPr>
        <w:pStyle w:val="ListParagraph"/>
        <w:numPr>
          <w:ilvl w:val="0"/>
          <w:numId w:val="4"/>
        </w:numPr>
        <w:spacing w:line="276" w:lineRule="auto"/>
        <w:jc w:val="both"/>
        <w:rPr>
          <w:rFonts w:cs="Times New Roman"/>
          <w:i/>
          <w:iCs/>
        </w:rPr>
      </w:pPr>
      <w:r>
        <w:rPr>
          <w:rFonts w:cs="Times New Roman"/>
          <w:i/>
          <w:iCs/>
        </w:rPr>
        <w:t>Section IV: Budget and Financial Management</w:t>
      </w:r>
    </w:p>
    <w:p w14:paraId="32F51EE6" w14:textId="77777777" w:rsidR="002910EF" w:rsidRPr="008B260B" w:rsidRDefault="002910EF" w:rsidP="002910EF">
      <w:pPr>
        <w:pStyle w:val="ListParagraph"/>
        <w:numPr>
          <w:ilvl w:val="0"/>
          <w:numId w:val="4"/>
        </w:numPr>
        <w:spacing w:line="276" w:lineRule="auto"/>
        <w:jc w:val="both"/>
        <w:rPr>
          <w:rFonts w:cs="Times New Roman"/>
          <w:i/>
          <w:iCs/>
        </w:rPr>
      </w:pPr>
      <w:r>
        <w:rPr>
          <w:rFonts w:cs="Times New Roman"/>
          <w:i/>
          <w:iCs/>
        </w:rPr>
        <w:t>Section V: Representations and Certifications</w:t>
      </w:r>
    </w:p>
    <w:p w14:paraId="00AF39A5" w14:textId="77777777" w:rsidR="002910EF" w:rsidRPr="008B260B" w:rsidRDefault="002910EF" w:rsidP="002910EF">
      <w:pPr>
        <w:pStyle w:val="ListParagraph"/>
        <w:numPr>
          <w:ilvl w:val="0"/>
          <w:numId w:val="4"/>
        </w:numPr>
        <w:spacing w:line="276" w:lineRule="auto"/>
        <w:jc w:val="both"/>
        <w:rPr>
          <w:rFonts w:cs="Times New Roman"/>
          <w:i/>
          <w:iCs/>
        </w:rPr>
      </w:pPr>
      <w:r>
        <w:rPr>
          <w:rFonts w:cs="Times New Roman"/>
          <w:i/>
          <w:iCs/>
        </w:rPr>
        <w:t>Section VI: Branding and Marking</w:t>
      </w:r>
    </w:p>
    <w:p w14:paraId="5D432B7B" w14:textId="77777777" w:rsidR="002910EF" w:rsidRPr="008B260B" w:rsidRDefault="002910EF" w:rsidP="002910EF">
      <w:pPr>
        <w:pStyle w:val="ListParagraph"/>
        <w:numPr>
          <w:ilvl w:val="0"/>
          <w:numId w:val="4"/>
        </w:numPr>
        <w:spacing w:after="240" w:line="276" w:lineRule="auto"/>
        <w:jc w:val="both"/>
        <w:rPr>
          <w:rFonts w:cs="Times New Roman"/>
          <w:i/>
          <w:iCs/>
        </w:rPr>
      </w:pPr>
      <w:r>
        <w:rPr>
          <w:rFonts w:cs="Times New Roman"/>
          <w:i/>
          <w:iCs/>
        </w:rPr>
        <w:t xml:space="preserve">Section VII: Prime Award Provisions </w:t>
      </w:r>
    </w:p>
    <w:p w14:paraId="74E804E5" w14:textId="77777777" w:rsidR="002910EF" w:rsidRDefault="002910EF" w:rsidP="002910EF">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Conflicts between any of the Attachments of this Sub-agreement shall be resolved by applying the following descending order of precedence:</w:t>
      </w:r>
    </w:p>
    <w:p w14:paraId="0410AA20" w14:textId="77777777" w:rsidR="002910EF" w:rsidRPr="002B41DC" w:rsidRDefault="002910EF" w:rsidP="002910EF">
      <w:pPr>
        <w:pStyle w:val="PDParagraphDefault"/>
        <w:spacing w:line="276" w:lineRule="auto"/>
        <w:jc w:val="both"/>
        <w:rPr>
          <w:rFonts w:ascii="Times New Roman" w:hAnsi="Times New Roman" w:cs="Times New Roman"/>
          <w:color w:val="auto"/>
        </w:rPr>
      </w:pPr>
    </w:p>
    <w:p w14:paraId="0E5B3484" w14:textId="77777777" w:rsidR="002910EF" w:rsidRPr="008B260B" w:rsidRDefault="002910EF" w:rsidP="002910EF">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Section I: Summary Sheet of Award Data; </w:t>
      </w:r>
    </w:p>
    <w:p w14:paraId="5BFA69D8" w14:textId="77777777" w:rsidR="002910EF" w:rsidRPr="008B260B" w:rsidRDefault="002910EF" w:rsidP="002910EF">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 POA Terms and Conditions;</w:t>
      </w:r>
    </w:p>
    <w:p w14:paraId="30BB5EA8" w14:textId="77777777" w:rsidR="002910EF" w:rsidRPr="008B260B" w:rsidRDefault="002910EF" w:rsidP="002910EF">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VII: Prime Award Provisions;</w:t>
      </w:r>
    </w:p>
    <w:p w14:paraId="1F2B2F0C" w14:textId="77777777" w:rsidR="002910EF" w:rsidRPr="008B260B" w:rsidRDefault="002910EF" w:rsidP="002910EF">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III: Program Description and Objectives;</w:t>
      </w:r>
    </w:p>
    <w:p w14:paraId="56B894EF" w14:textId="77777777" w:rsidR="002910EF" w:rsidRPr="008B260B" w:rsidRDefault="002910EF" w:rsidP="002910EF">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 IV: Budget and Financial Management</w:t>
      </w:r>
    </w:p>
    <w:p w14:paraId="7C8569D5" w14:textId="181B0C46" w:rsidR="002910EF" w:rsidRPr="002910EF" w:rsidRDefault="002910EF" w:rsidP="002910EF">
      <w:pPr>
        <w:pStyle w:val="PDParagraphDefault"/>
        <w:numPr>
          <w:ilvl w:val="0"/>
          <w:numId w:val="5"/>
        </w:numPr>
        <w:spacing w:line="276" w:lineRule="auto"/>
        <w:jc w:val="both"/>
        <w:rPr>
          <w:rFonts w:ascii="Times New Roman" w:hAnsi="Times New Roman" w:cs="Times New Roman"/>
          <w:i/>
          <w:iCs/>
          <w:color w:val="auto"/>
        </w:rPr>
      </w:pPr>
      <w:r>
        <w:rPr>
          <w:rFonts w:ascii="Times New Roman" w:hAnsi="Times New Roman" w:cs="Times New Roman"/>
          <w:i/>
          <w:iCs/>
          <w:color w:val="auto"/>
        </w:rPr>
        <w:t>Sections V and VI.</w:t>
      </w:r>
    </w:p>
    <w:p w14:paraId="253A0F76" w14:textId="77777777" w:rsidR="002910EF" w:rsidRPr="008B260B" w:rsidRDefault="002910EF" w:rsidP="002910EF">
      <w:pPr>
        <w:pStyle w:val="PDParagraphDefault"/>
        <w:spacing w:line="276" w:lineRule="auto"/>
        <w:ind w:left="1080"/>
        <w:jc w:val="both"/>
        <w:rPr>
          <w:rFonts w:ascii="Times New Roman" w:hAnsi="Times New Roman" w:cs="Times New Roman"/>
          <w:i/>
          <w:iCs/>
          <w:color w:val="auto"/>
        </w:rPr>
      </w:pPr>
    </w:p>
    <w:p w14:paraId="3F6FEED2" w14:textId="77777777" w:rsidR="002910EF" w:rsidRPr="00EE0D97" w:rsidRDefault="002910EF" w:rsidP="002910EF">
      <w:pPr>
        <w:pStyle w:val="Heading2"/>
        <w:spacing w:line="276" w:lineRule="auto"/>
        <w:rPr>
          <w:b w:val="0"/>
          <w:color w:val="2F5496" w:themeColor="accent1" w:themeShade="BF"/>
        </w:rPr>
      </w:pPr>
      <w:r>
        <w:rPr>
          <w:b w:val="0"/>
          <w:color w:val="2F5496" w:themeColor="accent1" w:themeShade="BF"/>
        </w:rPr>
        <w:t>Article 5. Type of Award and Award Amount</w:t>
      </w:r>
    </w:p>
    <w:p w14:paraId="4429B6AB" w14:textId="77777777" w:rsidR="002910EF" w:rsidRPr="00602313" w:rsidRDefault="002910EF" w:rsidP="002910EF">
      <w:pPr>
        <w:pStyle w:val="Heading3"/>
        <w:spacing w:line="276" w:lineRule="auto"/>
        <w:jc w:val="both"/>
        <w:rPr>
          <w:rFonts w:cs="Times New Roman"/>
          <w:color w:val="auto"/>
          <w:sz w:val="22"/>
          <w:szCs w:val="22"/>
        </w:rPr>
      </w:pPr>
      <w:r>
        <w:rPr>
          <w:rFonts w:cs="Times New Roman"/>
          <w:color w:val="auto"/>
          <w:sz w:val="22"/>
          <w:szCs w:val="22"/>
        </w:rPr>
        <w:t xml:space="preserve">This is a Cost Reimbursable Subaward. The Sub-recipient will </w:t>
      </w:r>
      <w:r>
        <w:rPr>
          <w:rFonts w:cs="Times New Roman"/>
        </w:rPr>
        <w:t xml:space="preserve">be reimbursed for costs incurred in carrying out the purposes of this agreement in accordance with the cost principles as outlined in 2 CFR 200 Subpart E Cost Principles. </w:t>
      </w:r>
    </w:p>
    <w:p w14:paraId="0F51A9CC" w14:textId="77777777" w:rsidR="002910EF" w:rsidRPr="00602313" w:rsidRDefault="002910EF" w:rsidP="002910EF">
      <w:pPr>
        <w:spacing w:line="276" w:lineRule="auto"/>
        <w:rPr>
          <w:rFonts w:cs="Times New Roman"/>
        </w:rPr>
      </w:pPr>
    </w:p>
    <w:p w14:paraId="295D925B" w14:textId="4314F2CE" w:rsidR="002910EF" w:rsidRDefault="002910EF" w:rsidP="002910EF">
      <w:pPr>
        <w:spacing w:line="276" w:lineRule="auto"/>
        <w:jc w:val="both"/>
        <w:rPr>
          <w:rFonts w:cs="Times New Roman"/>
        </w:rPr>
      </w:pPr>
      <w:r>
        <w:rPr>
          <w:rFonts w:cs="Times New Roman"/>
        </w:rPr>
        <w:t>No funds provided under this cost-reimbursable agreement shall be earned or kept as profit or fee by the Sub-recipient or lower tier Sub-recipient under this cost-reimbursable agreement. Any funds paid to the Sub-recipient in excess of the amount to which the Sub-recipient is finally determined to be entitled under the terms and conditions of the Agreement must be repaid to PARTNERS within 10 days of the end of the Sub-award.</w:t>
      </w:r>
    </w:p>
    <w:p w14:paraId="05C47F7C" w14:textId="77777777" w:rsidR="002910EF" w:rsidRDefault="002910EF" w:rsidP="002910EF">
      <w:pPr>
        <w:pStyle w:val="Heading2"/>
        <w:spacing w:before="0" w:line="276" w:lineRule="auto"/>
        <w:rPr>
          <w:b w:val="0"/>
          <w:color w:val="2F5496" w:themeColor="accent1" w:themeShade="BF"/>
        </w:rPr>
      </w:pPr>
      <w:r>
        <w:rPr>
          <w:b w:val="0"/>
          <w:color w:val="2F5496" w:themeColor="accent1" w:themeShade="BF"/>
        </w:rPr>
        <w:t xml:space="preserve">Article 6. Substantial Involvement </w:t>
      </w:r>
      <w:r>
        <w:rPr>
          <w:b w:val="0"/>
          <w:color w:val="2F5496" w:themeColor="accent1" w:themeShade="BF"/>
          <w:highlight w:val="yellow"/>
        </w:rPr>
        <w:t>(Choose applicable items and/or add others as necessary)</w:t>
      </w:r>
    </w:p>
    <w:p w14:paraId="5E5B6407" w14:textId="77777777" w:rsidR="002910EF" w:rsidRPr="002F4F7E" w:rsidRDefault="002910EF" w:rsidP="002910EF"/>
    <w:p w14:paraId="73195248" w14:textId="77777777" w:rsidR="002910EF" w:rsidRPr="00602313" w:rsidRDefault="002910EF" w:rsidP="002910EF">
      <w:pPr>
        <w:spacing w:line="276" w:lineRule="auto"/>
        <w:jc w:val="both"/>
        <w:rPr>
          <w:rFonts w:cs="Times New Roman"/>
        </w:rPr>
      </w:pPr>
      <w:r>
        <w:rPr>
          <w:rFonts w:cs="Times New Roman"/>
        </w:rPr>
        <w:t>PARTNERS and the Awarding Entity will be substantially involved during the implementation of this Sub-Agreement. PARTNERS will be substantially involved as follows:</w:t>
      </w:r>
    </w:p>
    <w:p w14:paraId="2D768A05" w14:textId="77777777" w:rsidR="002910EF" w:rsidRPr="00602313" w:rsidRDefault="002910EF" w:rsidP="002910EF">
      <w:pPr>
        <w:pStyle w:val="ListParagraph"/>
        <w:numPr>
          <w:ilvl w:val="0"/>
          <w:numId w:val="40"/>
        </w:numPr>
        <w:spacing w:line="276" w:lineRule="auto"/>
        <w:jc w:val="both"/>
        <w:rPr>
          <w:rFonts w:cs="Times New Roman"/>
        </w:rPr>
      </w:pPr>
      <w:r>
        <w:rPr>
          <w:rFonts w:cs="Times New Roman"/>
        </w:rPr>
        <w:t>Approval of the Sub-recipient’s Annual Work Plan;</w:t>
      </w:r>
    </w:p>
    <w:p w14:paraId="3799B104" w14:textId="77777777" w:rsidR="002910EF" w:rsidRPr="00602313" w:rsidRDefault="002910EF" w:rsidP="002910EF">
      <w:pPr>
        <w:pStyle w:val="ListParagraph"/>
        <w:numPr>
          <w:ilvl w:val="0"/>
          <w:numId w:val="40"/>
        </w:numPr>
        <w:spacing w:line="276" w:lineRule="auto"/>
        <w:jc w:val="both"/>
        <w:rPr>
          <w:rFonts w:cs="Times New Roman"/>
        </w:rPr>
      </w:pPr>
      <w:r>
        <w:rPr>
          <w:rFonts w:cs="Times New Roman"/>
        </w:rPr>
        <w:t>Approval of the Sub-recipient’s Monitoring, Evaluation, and Learning Plan;</w:t>
      </w:r>
    </w:p>
    <w:p w14:paraId="1E28C012" w14:textId="77777777" w:rsidR="002910EF" w:rsidRPr="00602313" w:rsidRDefault="002910EF" w:rsidP="002910EF">
      <w:pPr>
        <w:pStyle w:val="ListParagraph"/>
        <w:numPr>
          <w:ilvl w:val="0"/>
          <w:numId w:val="40"/>
        </w:numPr>
        <w:spacing w:line="276" w:lineRule="auto"/>
        <w:jc w:val="both"/>
        <w:rPr>
          <w:rFonts w:cs="Times New Roman"/>
        </w:rPr>
      </w:pPr>
      <w:r>
        <w:rPr>
          <w:rFonts w:cs="Times New Roman"/>
        </w:rPr>
        <w:t xml:space="preserve">Approval of Key Personnel; </w:t>
      </w:r>
    </w:p>
    <w:p w14:paraId="1C5D2F4F" w14:textId="77777777" w:rsidR="002910EF" w:rsidRPr="00602313" w:rsidRDefault="002910EF" w:rsidP="002910EF">
      <w:pPr>
        <w:pStyle w:val="ListParagraph"/>
        <w:numPr>
          <w:ilvl w:val="0"/>
          <w:numId w:val="40"/>
        </w:numPr>
        <w:spacing w:line="276" w:lineRule="auto"/>
        <w:jc w:val="both"/>
        <w:rPr>
          <w:rFonts w:cs="Times New Roman"/>
        </w:rPr>
      </w:pPr>
      <w:r>
        <w:rPr>
          <w:rFonts w:cs="Times New Roman"/>
        </w:rPr>
        <w:t>Monitoring to provide direction or redirection because of interrelationships with other projects;</w:t>
      </w:r>
    </w:p>
    <w:p w14:paraId="3DECA917" w14:textId="77777777" w:rsidR="002910EF" w:rsidRPr="00545332" w:rsidRDefault="002910EF" w:rsidP="002910EF">
      <w:pPr>
        <w:pStyle w:val="ListParagraph"/>
        <w:numPr>
          <w:ilvl w:val="0"/>
          <w:numId w:val="40"/>
        </w:numPr>
        <w:spacing w:line="276" w:lineRule="auto"/>
        <w:jc w:val="both"/>
        <w:rPr>
          <w:rFonts w:cs="Times New Roman"/>
        </w:rPr>
      </w:pPr>
      <w:r>
        <w:rPr>
          <w:rFonts w:cs="Times New Roman"/>
        </w:rPr>
        <w:t xml:space="preserve">The subawarding, transferring, or contracting out of any work under a federal award including fixed amount sub-awards. </w:t>
      </w:r>
    </w:p>
    <w:p w14:paraId="47F4F2D2" w14:textId="77777777" w:rsidR="002910EF" w:rsidRPr="00AA4150" w:rsidRDefault="002910EF" w:rsidP="002910EF">
      <w:pPr>
        <w:pStyle w:val="Heading2"/>
        <w:spacing w:before="0" w:line="276" w:lineRule="auto"/>
        <w:ind w:left="90"/>
        <w:rPr>
          <w:b w:val="0"/>
          <w:color w:val="2F5496" w:themeColor="accent1" w:themeShade="BF"/>
        </w:rPr>
      </w:pPr>
      <w:r>
        <w:rPr>
          <w:b w:val="0"/>
          <w:color w:val="2F5496" w:themeColor="accent1" w:themeShade="BF"/>
        </w:rPr>
        <w:t>Article 7. Estimated Cost, Obligated funding, and Award Amount</w:t>
      </w:r>
    </w:p>
    <w:p w14:paraId="1B1445B9" w14:textId="77777777" w:rsidR="002910EF" w:rsidRPr="00602313" w:rsidRDefault="002910EF" w:rsidP="002910EF">
      <w:pPr>
        <w:pStyle w:val="Heading3"/>
        <w:numPr>
          <w:ilvl w:val="0"/>
          <w:numId w:val="41"/>
        </w:numPr>
        <w:spacing w:line="276" w:lineRule="auto"/>
        <w:ind w:left="1080"/>
        <w:jc w:val="both"/>
        <w:rPr>
          <w:rFonts w:cs="Times New Roman"/>
          <w:color w:val="auto"/>
          <w:sz w:val="22"/>
          <w:szCs w:val="22"/>
        </w:rPr>
      </w:pPr>
      <w:r>
        <w:rPr>
          <w:rFonts w:cs="Times New Roman"/>
          <w:color w:val="auto"/>
          <w:sz w:val="22"/>
          <w:szCs w:val="22"/>
        </w:rPr>
        <w:t>The Award Amount for the performance of this Sub-Agreement is as listed in Section I Article 1j Sub-award Amount. This is the ceiling amount of funds that PARTNERS may reimburse the Sub-recipient under this sub-agreement. This amount is subject to availability of funds, satisfactory progress of the project, and continued relevance.</w:t>
      </w:r>
    </w:p>
    <w:p w14:paraId="73C37F1B" w14:textId="77777777" w:rsidR="002910EF" w:rsidRPr="00602313" w:rsidRDefault="002910EF" w:rsidP="002910EF">
      <w:pPr>
        <w:spacing w:line="276" w:lineRule="auto"/>
        <w:rPr>
          <w:rFonts w:cs="Times New Roman"/>
        </w:rPr>
      </w:pPr>
    </w:p>
    <w:p w14:paraId="2DF011CA" w14:textId="77777777" w:rsidR="002910EF" w:rsidRPr="00381D48" w:rsidRDefault="002910EF" w:rsidP="002910EF">
      <w:pPr>
        <w:pStyle w:val="Heading3"/>
        <w:numPr>
          <w:ilvl w:val="0"/>
          <w:numId w:val="41"/>
        </w:numPr>
        <w:spacing w:line="276" w:lineRule="auto"/>
        <w:ind w:left="1080"/>
        <w:jc w:val="both"/>
        <w:rPr>
          <w:rFonts w:cs="Times New Roman"/>
          <w:color w:val="auto"/>
          <w:sz w:val="22"/>
          <w:szCs w:val="22"/>
        </w:rPr>
      </w:pPr>
      <w:r>
        <w:rPr>
          <w:rFonts w:cs="Times New Roman"/>
          <w:color w:val="auto"/>
          <w:sz w:val="22"/>
          <w:szCs w:val="22"/>
        </w:rPr>
        <w:t>The Obligated Amount of the Sub-award is as listed in Section I Article 1n Obligated Amount. The Sub-recipient will be given written notice by PARTNERS if additional funds will be added. PARTNERS is not obligated to reimburse the Sub-recipient for the expenditure of amounts in excess of the total obligated amount. The Sub-recipient must notify PARTNERS within 20 business days when expenses reach 70% of the obligated amount.</w:t>
      </w:r>
    </w:p>
    <w:p w14:paraId="6DE74A45" w14:textId="77777777" w:rsidR="002910EF" w:rsidRPr="00602313" w:rsidRDefault="002910EF" w:rsidP="002910EF">
      <w:pPr>
        <w:spacing w:line="276" w:lineRule="auto"/>
        <w:rPr>
          <w:rFonts w:cs="Times New Roman"/>
        </w:rPr>
      </w:pPr>
    </w:p>
    <w:p w14:paraId="58791B71" w14:textId="0321CA9E" w:rsidR="002910EF" w:rsidRDefault="002910EF" w:rsidP="00905034">
      <w:pPr>
        <w:pStyle w:val="Heading3"/>
        <w:numPr>
          <w:ilvl w:val="0"/>
          <w:numId w:val="41"/>
        </w:numPr>
        <w:spacing w:line="276" w:lineRule="auto"/>
        <w:ind w:left="1080"/>
        <w:jc w:val="both"/>
        <w:rPr>
          <w:rFonts w:cs="Times New Roman"/>
          <w:color w:val="auto"/>
          <w:sz w:val="22"/>
          <w:szCs w:val="22"/>
        </w:rPr>
      </w:pPr>
      <w:r w:rsidRPr="002910EF">
        <w:rPr>
          <w:rFonts w:cs="Times New Roman"/>
          <w:color w:val="auto"/>
          <w:sz w:val="22"/>
          <w:szCs w:val="22"/>
        </w:rPr>
        <w:t xml:space="preserve">The Total Estimated Amount listed in Section I Article 1m of the Sub-award consists of the Sub-award Amount in Section I Article 1j plus the Cost Share listed in Section I Article 1k Cost Share. </w:t>
      </w:r>
    </w:p>
    <w:p w14:paraId="79FE8C2D" w14:textId="77777777" w:rsidR="002910EF" w:rsidRPr="002910EF" w:rsidRDefault="002910EF" w:rsidP="002910EF"/>
    <w:p w14:paraId="391E98A4" w14:textId="77777777" w:rsidR="002910EF" w:rsidRPr="00602313" w:rsidRDefault="002910EF" w:rsidP="002910EF">
      <w:pPr>
        <w:pStyle w:val="Heading3"/>
        <w:numPr>
          <w:ilvl w:val="0"/>
          <w:numId w:val="41"/>
        </w:numPr>
        <w:spacing w:line="276" w:lineRule="auto"/>
        <w:ind w:left="1080"/>
        <w:jc w:val="both"/>
        <w:rPr>
          <w:rFonts w:cs="Times New Roman"/>
          <w:color w:val="auto"/>
          <w:sz w:val="22"/>
          <w:szCs w:val="22"/>
        </w:rPr>
      </w:pPr>
      <w:r>
        <w:rPr>
          <w:rFonts w:cs="Times New Roman"/>
          <w:color w:val="auto"/>
          <w:sz w:val="22"/>
          <w:szCs w:val="22"/>
        </w:rPr>
        <w:t>Any unspent funds at the end of the project should be reimbursed to PARTNERS.</w:t>
      </w:r>
    </w:p>
    <w:p w14:paraId="65D29634" w14:textId="77777777" w:rsidR="002910EF" w:rsidRDefault="002910EF" w:rsidP="002910EF">
      <w:pPr>
        <w:spacing w:line="276" w:lineRule="auto"/>
        <w:rPr>
          <w:rFonts w:cs="Times New Roman"/>
          <w:sz w:val="24"/>
          <w:szCs w:val="24"/>
        </w:rPr>
      </w:pPr>
    </w:p>
    <w:p w14:paraId="1FA1EBC2" w14:textId="77777777" w:rsidR="002910EF" w:rsidRPr="00B95A41" w:rsidRDefault="002910EF" w:rsidP="002910EF">
      <w:pPr>
        <w:pStyle w:val="Heading2"/>
        <w:spacing w:line="276" w:lineRule="auto"/>
        <w:rPr>
          <w:b w:val="0"/>
          <w:bCs/>
          <w:color w:val="2F5496" w:themeColor="accent1" w:themeShade="BF"/>
        </w:rPr>
      </w:pPr>
      <w:r>
        <w:rPr>
          <w:b w:val="0"/>
          <w:bCs/>
          <w:color w:val="2F5496" w:themeColor="accent1" w:themeShade="BF"/>
        </w:rPr>
        <w:t xml:space="preserve">Article 8. Cost Share </w:t>
      </w:r>
      <w:r>
        <w:rPr>
          <w:b w:val="0"/>
          <w:bCs/>
          <w:color w:val="2F5496" w:themeColor="accent1" w:themeShade="BF"/>
          <w:highlight w:val="yellow"/>
        </w:rPr>
        <w:t>(Choose one option and delete the rest)</w:t>
      </w:r>
    </w:p>
    <w:p w14:paraId="21DE336A" w14:textId="77777777" w:rsidR="002910EF" w:rsidRDefault="002910EF" w:rsidP="002910EF">
      <w:pPr>
        <w:spacing w:line="276" w:lineRule="auto"/>
        <w:jc w:val="both"/>
        <w:rPr>
          <w:rFonts w:cs="Times New Roman"/>
          <w:b/>
          <w:bCs/>
          <w:highlight w:val="yellow"/>
        </w:rPr>
      </w:pPr>
      <w:r>
        <w:rPr>
          <w:rFonts w:cs="Times New Roman"/>
          <w:b/>
          <w:bCs/>
          <w:highlight w:val="yellow"/>
        </w:rPr>
        <w:t>No Cost Share</w:t>
      </w:r>
    </w:p>
    <w:p w14:paraId="6E070B7F" w14:textId="310BE6B1" w:rsidR="002910EF" w:rsidRDefault="002910EF" w:rsidP="002910EF">
      <w:pPr>
        <w:spacing w:line="276" w:lineRule="auto"/>
        <w:jc w:val="both"/>
        <w:rPr>
          <w:rFonts w:cs="Times New Roman"/>
          <w:b/>
          <w:bCs/>
          <w:highlight w:val="yellow"/>
        </w:rPr>
      </w:pPr>
      <w:r>
        <w:rPr>
          <w:rFonts w:cs="Times New Roman"/>
          <w:highlight w:val="yellow"/>
        </w:rPr>
        <w:t>There is no cost share required under this Sub-award.</w:t>
      </w:r>
    </w:p>
    <w:p w14:paraId="32CECEE5" w14:textId="77777777" w:rsidR="002910EF" w:rsidRPr="002910EF" w:rsidRDefault="002910EF" w:rsidP="002910EF">
      <w:pPr>
        <w:spacing w:line="276" w:lineRule="auto"/>
        <w:jc w:val="both"/>
        <w:rPr>
          <w:rFonts w:cs="Times New Roman"/>
          <w:b/>
          <w:bCs/>
          <w:highlight w:val="yellow"/>
        </w:rPr>
      </w:pPr>
    </w:p>
    <w:p w14:paraId="1F51041F" w14:textId="77777777" w:rsidR="002910EF" w:rsidRDefault="002910EF" w:rsidP="002910EF">
      <w:pPr>
        <w:spacing w:line="276" w:lineRule="auto"/>
        <w:jc w:val="both"/>
        <w:rPr>
          <w:rFonts w:cs="Times New Roman"/>
          <w:b/>
          <w:bCs/>
          <w:highlight w:val="yellow"/>
        </w:rPr>
      </w:pPr>
      <w:r>
        <w:rPr>
          <w:rFonts w:cs="Times New Roman"/>
          <w:b/>
          <w:bCs/>
          <w:highlight w:val="yellow"/>
        </w:rPr>
        <w:t>Cost Share</w:t>
      </w:r>
    </w:p>
    <w:p w14:paraId="0217CBD8" w14:textId="77777777" w:rsidR="002910EF" w:rsidRPr="00F830C9" w:rsidRDefault="002910EF" w:rsidP="002910EF">
      <w:pPr>
        <w:pStyle w:val="ListParagraph"/>
        <w:numPr>
          <w:ilvl w:val="0"/>
          <w:numId w:val="47"/>
        </w:numPr>
        <w:spacing w:line="276" w:lineRule="auto"/>
        <w:jc w:val="both"/>
        <w:rPr>
          <w:rFonts w:cs="Times New Roman"/>
          <w:highlight w:val="yellow"/>
        </w:rPr>
      </w:pPr>
      <w:r>
        <w:rPr>
          <w:rFonts w:cs="Times New Roman"/>
          <w:highlight w:val="yellow"/>
        </w:rPr>
        <w:t>The Sub-recipient shall expend or contribute from non-US government funds an amount at least equal to the amount indicated as Cost Share in Annex B. Cost Share, including and all contributions, cash, and third-party in-kind contributions, will be accepted as part of the Sub-recipient’s cost sharing or matching when such contributions meet all of the following criteria:</w:t>
      </w:r>
    </w:p>
    <w:p w14:paraId="65F3C1E2" w14:textId="77777777" w:rsidR="002910EF" w:rsidRPr="00F830C9" w:rsidRDefault="002910EF" w:rsidP="002910EF">
      <w:pPr>
        <w:pStyle w:val="ListParagraph"/>
        <w:numPr>
          <w:ilvl w:val="3"/>
          <w:numId w:val="48"/>
        </w:numPr>
        <w:spacing w:line="276" w:lineRule="auto"/>
        <w:ind w:left="1417"/>
        <w:jc w:val="both"/>
        <w:rPr>
          <w:rFonts w:cs="Times New Roman"/>
          <w:i/>
          <w:iCs/>
          <w:highlight w:val="yellow"/>
        </w:rPr>
      </w:pPr>
      <w:r>
        <w:rPr>
          <w:rFonts w:cs="Times New Roman"/>
          <w:i/>
          <w:iCs/>
          <w:highlight w:val="yellow"/>
        </w:rPr>
        <w:t>Are verifiable from the Sub-recipient’s records;</w:t>
      </w:r>
    </w:p>
    <w:p w14:paraId="5361DF95" w14:textId="77777777" w:rsidR="002910EF" w:rsidRPr="00F830C9" w:rsidRDefault="002910EF" w:rsidP="002910EF">
      <w:pPr>
        <w:pStyle w:val="ListParagraph"/>
        <w:numPr>
          <w:ilvl w:val="3"/>
          <w:numId w:val="48"/>
        </w:numPr>
        <w:spacing w:line="276" w:lineRule="auto"/>
        <w:ind w:left="1417"/>
        <w:jc w:val="both"/>
        <w:rPr>
          <w:rFonts w:cs="Times New Roman"/>
          <w:i/>
          <w:iCs/>
          <w:highlight w:val="yellow"/>
        </w:rPr>
      </w:pPr>
      <w:r>
        <w:rPr>
          <w:rFonts w:cs="Times New Roman"/>
          <w:i/>
          <w:iCs/>
          <w:highlight w:val="yellow"/>
        </w:rPr>
        <w:t>Are not included as contributions for any other Federal award;</w:t>
      </w:r>
    </w:p>
    <w:p w14:paraId="6CCB37DC" w14:textId="77777777" w:rsidR="002910EF" w:rsidRPr="00F830C9" w:rsidRDefault="002910EF" w:rsidP="002910EF">
      <w:pPr>
        <w:pStyle w:val="ListParagraph"/>
        <w:numPr>
          <w:ilvl w:val="3"/>
          <w:numId w:val="48"/>
        </w:numPr>
        <w:spacing w:line="276" w:lineRule="auto"/>
        <w:ind w:left="1417"/>
        <w:jc w:val="both"/>
        <w:rPr>
          <w:rFonts w:cs="Times New Roman"/>
          <w:i/>
          <w:iCs/>
          <w:highlight w:val="yellow"/>
        </w:rPr>
      </w:pPr>
      <w:r>
        <w:rPr>
          <w:rFonts w:cs="Times New Roman"/>
          <w:i/>
          <w:iCs/>
          <w:highlight w:val="yellow"/>
        </w:rPr>
        <w:t>Are necessary and reasonable for accomplishment of project or program objectives;</w:t>
      </w:r>
    </w:p>
    <w:p w14:paraId="4B2ADFDE" w14:textId="77777777" w:rsidR="002910EF" w:rsidRPr="00F830C9" w:rsidRDefault="002910EF" w:rsidP="002910EF">
      <w:pPr>
        <w:pStyle w:val="ListParagraph"/>
        <w:numPr>
          <w:ilvl w:val="3"/>
          <w:numId w:val="48"/>
        </w:numPr>
        <w:spacing w:line="276" w:lineRule="auto"/>
        <w:ind w:left="1417"/>
        <w:jc w:val="both"/>
        <w:rPr>
          <w:rFonts w:cs="Times New Roman"/>
          <w:i/>
          <w:iCs/>
          <w:highlight w:val="yellow"/>
        </w:rPr>
      </w:pPr>
      <w:r>
        <w:rPr>
          <w:rFonts w:cs="Times New Roman"/>
          <w:i/>
          <w:iCs/>
          <w:highlight w:val="yellow"/>
        </w:rPr>
        <w:t>Are allowable under 2 CFR 200 subpart E;</w:t>
      </w:r>
    </w:p>
    <w:p w14:paraId="46DB25AF" w14:textId="77777777" w:rsidR="002910EF" w:rsidRPr="00F830C9" w:rsidRDefault="002910EF" w:rsidP="002910EF">
      <w:pPr>
        <w:pStyle w:val="ListParagraph"/>
        <w:numPr>
          <w:ilvl w:val="3"/>
          <w:numId w:val="48"/>
        </w:numPr>
        <w:spacing w:line="276" w:lineRule="auto"/>
        <w:ind w:left="1417"/>
        <w:jc w:val="both"/>
        <w:rPr>
          <w:rFonts w:cs="Times New Roman"/>
          <w:i/>
          <w:iCs/>
          <w:highlight w:val="yellow"/>
        </w:rPr>
      </w:pPr>
      <w:r>
        <w:rPr>
          <w:rFonts w:cs="Times New Roman"/>
          <w:i/>
          <w:iCs/>
          <w:highlight w:val="yellow"/>
        </w:rPr>
        <w:t>Are not paid by the U.S. Federal Government under another award; and</w:t>
      </w:r>
    </w:p>
    <w:p w14:paraId="19571666" w14:textId="5EDBA011" w:rsidR="002910EF" w:rsidRPr="002910EF" w:rsidRDefault="002910EF" w:rsidP="002910EF">
      <w:pPr>
        <w:pStyle w:val="ListParagraph"/>
        <w:numPr>
          <w:ilvl w:val="3"/>
          <w:numId w:val="48"/>
        </w:numPr>
        <w:spacing w:line="276" w:lineRule="auto"/>
        <w:ind w:left="1417"/>
        <w:jc w:val="both"/>
        <w:rPr>
          <w:rFonts w:cs="Times New Roman"/>
          <w:i/>
          <w:iCs/>
          <w:highlight w:val="yellow"/>
        </w:rPr>
      </w:pPr>
      <w:r>
        <w:rPr>
          <w:rFonts w:cs="Times New Roman"/>
          <w:i/>
          <w:iCs/>
          <w:highlight w:val="yellow"/>
        </w:rPr>
        <w:t xml:space="preserve">Are provided for in the approved budget when required by PARTNERS; </w:t>
      </w:r>
    </w:p>
    <w:p w14:paraId="3D030D6A" w14:textId="77777777" w:rsidR="002910EF" w:rsidRPr="00F830C9" w:rsidRDefault="002910EF" w:rsidP="002910EF">
      <w:pPr>
        <w:pStyle w:val="ListParagraph"/>
        <w:spacing w:line="276" w:lineRule="auto"/>
        <w:ind w:left="1417"/>
        <w:jc w:val="both"/>
        <w:rPr>
          <w:rFonts w:cs="Times New Roman"/>
          <w:i/>
          <w:iCs/>
          <w:highlight w:val="yellow"/>
        </w:rPr>
      </w:pPr>
    </w:p>
    <w:p w14:paraId="3926647D" w14:textId="77777777" w:rsidR="002910EF" w:rsidRDefault="002910EF" w:rsidP="002910EF">
      <w:pPr>
        <w:pStyle w:val="ListParagraph"/>
        <w:numPr>
          <w:ilvl w:val="0"/>
          <w:numId w:val="47"/>
        </w:numPr>
        <w:spacing w:line="276" w:lineRule="auto"/>
        <w:jc w:val="both"/>
        <w:rPr>
          <w:rFonts w:cs="Times New Roman"/>
          <w:highlight w:val="yellow"/>
        </w:rPr>
      </w:pPr>
      <w:r>
        <w:rPr>
          <w:rFonts w:cs="Times New Roman"/>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Sub-award and the amount which could have been charged to the Sub-award under the Sub-recipients approved negotiated indirect cost rate.</w:t>
      </w:r>
    </w:p>
    <w:p w14:paraId="1E33A169" w14:textId="77777777" w:rsidR="002910EF" w:rsidRDefault="002910EF" w:rsidP="002910EF">
      <w:pPr>
        <w:pStyle w:val="ListParagraph"/>
        <w:numPr>
          <w:ilvl w:val="0"/>
          <w:numId w:val="47"/>
        </w:numPr>
        <w:spacing w:line="276" w:lineRule="auto"/>
        <w:jc w:val="both"/>
        <w:rPr>
          <w:rFonts w:cs="Times New Roman"/>
          <w:highlight w:val="yellow"/>
        </w:rPr>
      </w:pPr>
      <w:r>
        <w:rPr>
          <w:rFonts w:cs="Times New Roman"/>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Sub-recipient. In those instances in which the required skills are not part of the Sub-recipient’s established pay rates, volunteer rates must be consistent with those paid for similar work in the labor market in which the Sub-recipient competes for the kind of services involved. In either case, paid fringe benefits that are reasonable, necessary, allocable, and otherwise allowable may be included in the valuation</w:t>
      </w:r>
    </w:p>
    <w:p w14:paraId="69FEB004" w14:textId="77777777" w:rsidR="002910EF" w:rsidRDefault="002910EF" w:rsidP="002910EF">
      <w:pPr>
        <w:pStyle w:val="ListParagraph"/>
        <w:spacing w:line="276" w:lineRule="auto"/>
        <w:ind w:left="720"/>
        <w:jc w:val="both"/>
        <w:rPr>
          <w:rFonts w:cs="Times New Roman"/>
          <w:highlight w:val="yellow"/>
        </w:rPr>
      </w:pPr>
    </w:p>
    <w:p w14:paraId="6AB388E7" w14:textId="77777777" w:rsidR="002910EF" w:rsidRDefault="002910EF" w:rsidP="002910EF">
      <w:pPr>
        <w:pStyle w:val="ListParagraph"/>
        <w:numPr>
          <w:ilvl w:val="0"/>
          <w:numId w:val="47"/>
        </w:numPr>
        <w:spacing w:line="276" w:lineRule="auto"/>
        <w:jc w:val="both"/>
        <w:rPr>
          <w:rFonts w:cs="Times New Roman"/>
          <w:highlight w:val="yellow"/>
        </w:rPr>
      </w:pPr>
      <w:r>
        <w:rPr>
          <w:rFonts w:cs="Times New Roman"/>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63B709DA" w14:textId="77777777" w:rsidR="002910EF" w:rsidRPr="006955C0" w:rsidRDefault="002910EF" w:rsidP="002910EF">
      <w:pPr>
        <w:spacing w:line="276" w:lineRule="auto"/>
        <w:jc w:val="both"/>
        <w:rPr>
          <w:rFonts w:cs="Times New Roman"/>
          <w:highlight w:val="yellow"/>
        </w:rPr>
      </w:pPr>
    </w:p>
    <w:p w14:paraId="0001DF2B" w14:textId="77777777" w:rsidR="002910EF" w:rsidRPr="006955C0" w:rsidRDefault="002910EF" w:rsidP="002910EF">
      <w:pPr>
        <w:pStyle w:val="ListParagraph"/>
        <w:numPr>
          <w:ilvl w:val="0"/>
          <w:numId w:val="47"/>
        </w:numPr>
        <w:spacing w:line="276" w:lineRule="auto"/>
        <w:jc w:val="both"/>
        <w:rPr>
          <w:rFonts w:cs="Times New Roman"/>
          <w:highlight w:val="yellow"/>
        </w:rPr>
      </w:pPr>
      <w:r>
        <w:rPr>
          <w:rFonts w:cs="Times New Roman"/>
          <w:highlight w:val="yellow"/>
        </w:rPr>
        <w:t xml:space="preserve">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 </w:t>
      </w:r>
    </w:p>
    <w:p w14:paraId="62DB2878" w14:textId="77777777" w:rsidR="002910EF" w:rsidRPr="009B70AC" w:rsidRDefault="002910EF" w:rsidP="002910EF">
      <w:pPr>
        <w:spacing w:line="276" w:lineRule="auto"/>
        <w:rPr>
          <w:rFonts w:cs="Times New Roman"/>
          <w:sz w:val="24"/>
          <w:szCs w:val="24"/>
          <w:highlight w:val="yellow"/>
        </w:rPr>
      </w:pPr>
    </w:p>
    <w:p w14:paraId="0CAC781D" w14:textId="77777777" w:rsidR="002910EF" w:rsidRPr="00F05B16" w:rsidRDefault="002910EF" w:rsidP="002910EF">
      <w:pPr>
        <w:pStyle w:val="Heading2"/>
        <w:spacing w:line="276" w:lineRule="auto"/>
        <w:rPr>
          <w:b w:val="0"/>
          <w:bCs/>
          <w:color w:val="2F5496" w:themeColor="accent1" w:themeShade="BF"/>
        </w:rPr>
      </w:pPr>
      <w:r>
        <w:rPr>
          <w:b w:val="0"/>
          <w:bCs/>
          <w:color w:val="2F5496" w:themeColor="accent1" w:themeShade="BF"/>
        </w:rPr>
        <w:t>Article 9. Cost Leverage</w:t>
      </w:r>
    </w:p>
    <w:p w14:paraId="4F889CD1" w14:textId="77777777" w:rsidR="002910EF" w:rsidRPr="007B3DBE" w:rsidRDefault="002910EF" w:rsidP="002910EF">
      <w:pPr>
        <w:spacing w:line="276" w:lineRule="auto"/>
        <w:rPr>
          <w:rFonts w:cs="Times New Roman"/>
          <w:b/>
          <w:bCs/>
        </w:rPr>
      </w:pPr>
      <w:r>
        <w:rPr>
          <w:rFonts w:cs="Times New Roman"/>
          <w:b/>
          <w:bCs/>
        </w:rPr>
        <w:t>No Cost Leverage</w:t>
      </w:r>
    </w:p>
    <w:p w14:paraId="46F4E52D" w14:textId="77777777" w:rsidR="002910EF" w:rsidRPr="00753827" w:rsidRDefault="002910EF" w:rsidP="002910EF">
      <w:pPr>
        <w:spacing w:line="276" w:lineRule="auto"/>
        <w:rPr>
          <w:rFonts w:cs="Times New Roman"/>
        </w:rPr>
      </w:pPr>
      <w:r>
        <w:rPr>
          <w:rFonts w:cs="Times New Roman"/>
        </w:rPr>
        <w:t>There is no cost leverage required under this Sub-award.</w:t>
      </w:r>
    </w:p>
    <w:p w14:paraId="3C08D4BA" w14:textId="77777777" w:rsidR="002910EF" w:rsidRPr="00637866" w:rsidRDefault="002910EF" w:rsidP="002910EF"/>
    <w:p w14:paraId="39D5B432" w14:textId="77777777" w:rsidR="002910EF" w:rsidRPr="001631AB" w:rsidRDefault="002910EF" w:rsidP="002910EF">
      <w:pPr>
        <w:pStyle w:val="Heading2"/>
        <w:spacing w:before="0" w:line="276" w:lineRule="auto"/>
        <w:ind w:left="90"/>
        <w:rPr>
          <w:b w:val="0"/>
          <w:color w:val="2F5496" w:themeColor="accent1" w:themeShade="BF"/>
        </w:rPr>
      </w:pPr>
      <w:r>
        <w:rPr>
          <w:b w:val="0"/>
          <w:color w:val="2F5496" w:themeColor="accent1" w:themeShade="BF"/>
        </w:rPr>
        <w:t>Article 10. Budget and Financial Management</w:t>
      </w:r>
    </w:p>
    <w:p w14:paraId="67346DB5" w14:textId="2A988CC3" w:rsidR="002910EF" w:rsidRDefault="002910EF" w:rsidP="002910EF">
      <w:pPr>
        <w:spacing w:line="276" w:lineRule="auto"/>
        <w:rPr>
          <w:rFonts w:cs="Times New Roman"/>
        </w:rPr>
      </w:pPr>
      <w:r>
        <w:rPr>
          <w:rFonts w:cs="Times New Roman"/>
        </w:rPr>
        <w:t>The budget in Section IV: Budget and Financial Management describes the approved amounts for specific budget categories. The Sub-recipient may not exceed the total amount of this budget. Further direction on Budget financial management are in Section IV: Budget and Financial Management.</w:t>
      </w:r>
    </w:p>
    <w:p w14:paraId="3843F42D" w14:textId="77777777" w:rsidR="002910EF" w:rsidRPr="002910EF" w:rsidRDefault="002910EF" w:rsidP="002910EF">
      <w:pPr>
        <w:spacing w:line="276" w:lineRule="auto"/>
        <w:rPr>
          <w:rFonts w:cs="Times New Roman"/>
        </w:rPr>
      </w:pPr>
    </w:p>
    <w:p w14:paraId="6161B61B" w14:textId="77777777" w:rsidR="002910EF" w:rsidRDefault="002910EF" w:rsidP="002910EF">
      <w:pPr>
        <w:pStyle w:val="Heading2"/>
        <w:spacing w:before="0" w:line="276" w:lineRule="auto"/>
        <w:ind w:left="90"/>
        <w:rPr>
          <w:b w:val="0"/>
          <w:bCs/>
          <w:color w:val="2F5496" w:themeColor="accent1" w:themeShade="BF"/>
        </w:rPr>
      </w:pPr>
      <w:r>
        <w:rPr>
          <w:b w:val="0"/>
          <w:bCs/>
          <w:color w:val="2F5496" w:themeColor="accent1" w:themeShade="BF"/>
        </w:rPr>
        <w:t xml:space="preserve">Article 11. Indirect Costs </w:t>
      </w:r>
      <w:r>
        <w:rPr>
          <w:b w:val="0"/>
          <w:bCs/>
          <w:color w:val="2F5496" w:themeColor="accent1" w:themeShade="BF"/>
          <w:highlight w:val="yellow"/>
        </w:rPr>
        <w:t>(Choose one option and delete the rest)</w:t>
      </w:r>
    </w:p>
    <w:p w14:paraId="7C942596" w14:textId="77777777" w:rsidR="002910EF" w:rsidRPr="00DB7342" w:rsidRDefault="002910EF" w:rsidP="002910EF"/>
    <w:p w14:paraId="5A72EE64" w14:textId="77777777" w:rsidR="002910EF" w:rsidRPr="00602313" w:rsidRDefault="002910EF" w:rsidP="002910EF">
      <w:pPr>
        <w:spacing w:line="276" w:lineRule="auto"/>
        <w:jc w:val="both"/>
        <w:rPr>
          <w:rFonts w:cs="Times New Roman"/>
          <w:b/>
          <w:bCs/>
          <w:highlight w:val="yellow"/>
        </w:rPr>
      </w:pPr>
      <w:r>
        <w:rPr>
          <w:rFonts w:cs="Times New Roman"/>
          <w:b/>
          <w:bCs/>
          <w:highlight w:val="yellow"/>
        </w:rPr>
        <w:t>USG De Minimis</w:t>
      </w:r>
    </w:p>
    <w:p w14:paraId="4357F518" w14:textId="21FB2BEE" w:rsidR="002910EF" w:rsidRDefault="002910EF" w:rsidP="002910EF">
      <w:pPr>
        <w:spacing w:line="276" w:lineRule="auto"/>
        <w:jc w:val="both"/>
        <w:rPr>
          <w:rFonts w:cs="Times New Roman"/>
          <w:highlight w:val="yellow"/>
        </w:rPr>
      </w:pPr>
      <w:r>
        <w:rPr>
          <w:rFonts w:cs="Times New Roman"/>
          <w:highlight w:val="yellow"/>
        </w:rPr>
        <w:t xml:space="preserve">The Sub-recipient will charge a de minimis rate of </w:t>
      </w:r>
      <w:r>
        <w:rPr>
          <w:rFonts w:cs="Times New Roman"/>
        </w:rPr>
        <w:t>15% of modified total direct costs (MTDC). No documentation is required to justify the 15% de minimis indirect cost rate. MTDC includes all direct salaries and wages, applicable fringe benefits, materials and supplies, services, travel, and up to the first $25,000 of each subaward (regardless of the period of performance of the subawards under the Sub-award).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15% de minimis rate, costs must be consistently charged as either indirect or direct costs, but may not be double charged or inconsistently charged as both. If chosen, this methodology once elected must be used consistently for all U.S. government awards until such time as a Sub-recipient entity chooses to negotiate for a rate, which the Sub-recipient can do at any time.</w:t>
      </w:r>
    </w:p>
    <w:p w14:paraId="5DA67C49" w14:textId="77777777" w:rsidR="002910EF" w:rsidRPr="00602313" w:rsidRDefault="002910EF" w:rsidP="002910EF">
      <w:pPr>
        <w:spacing w:line="276" w:lineRule="auto"/>
        <w:jc w:val="both"/>
        <w:rPr>
          <w:rFonts w:cs="Times New Roman"/>
          <w:highlight w:val="yellow"/>
        </w:rPr>
      </w:pPr>
    </w:p>
    <w:p w14:paraId="20628265" w14:textId="77777777" w:rsidR="002910EF" w:rsidRPr="00602313" w:rsidRDefault="002910EF" w:rsidP="002910EF">
      <w:pPr>
        <w:spacing w:line="276" w:lineRule="auto"/>
        <w:rPr>
          <w:rFonts w:cs="Times New Roman"/>
          <w:b/>
          <w:bCs/>
          <w:highlight w:val="yellow"/>
        </w:rPr>
      </w:pPr>
      <w:r>
        <w:rPr>
          <w:rFonts w:cs="Times New Roman"/>
          <w:b/>
          <w:bCs/>
          <w:highlight w:val="yellow"/>
        </w:rPr>
        <w:t>USG Provisional NICRA</w:t>
      </w:r>
    </w:p>
    <w:p w14:paraId="7E312D03" w14:textId="77777777" w:rsidR="002910EF" w:rsidRDefault="002910EF" w:rsidP="002910EF">
      <w:pPr>
        <w:pStyle w:val="Heading3"/>
        <w:numPr>
          <w:ilvl w:val="0"/>
          <w:numId w:val="42"/>
        </w:numPr>
        <w:spacing w:line="276" w:lineRule="auto"/>
        <w:ind w:left="1147"/>
        <w:jc w:val="both"/>
        <w:rPr>
          <w:rFonts w:cs="Times New Roman"/>
          <w:color w:val="auto"/>
          <w:sz w:val="22"/>
          <w:szCs w:val="22"/>
          <w:highlight w:val="yellow"/>
        </w:rPr>
      </w:pPr>
      <w:r>
        <w:rPr>
          <w:rFonts w:cs="Times New Roman"/>
          <w:color w:val="auto"/>
          <w:sz w:val="22"/>
          <w:szCs w:val="22"/>
          <w:highlight w:val="yellow"/>
        </w:rPr>
        <w:t>Pending establishment of revised provisional or final indirect rates, the Sub-recipient shall be reimbursed on the basis of the following negotiated rates and the appropriate bases:</w:t>
      </w:r>
    </w:p>
    <w:p w14:paraId="3F98C181" w14:textId="77777777" w:rsidR="002910EF" w:rsidRPr="007C1BC5" w:rsidRDefault="002910EF" w:rsidP="002910EF">
      <w:pPr>
        <w:rPr>
          <w:highlight w:val="yellow"/>
        </w:rPr>
      </w:pPr>
    </w:p>
    <w:tbl>
      <w:tblPr>
        <w:tblW w:w="519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59"/>
        <w:gridCol w:w="997"/>
        <w:gridCol w:w="875"/>
        <w:gridCol w:w="794"/>
        <w:gridCol w:w="971"/>
      </w:tblGrid>
      <w:tr w:rsidR="002910EF" w:rsidRPr="00602313" w14:paraId="69B661FE" w14:textId="77777777" w:rsidTr="001D59CA">
        <w:trPr>
          <w:trHeight w:val="694"/>
          <w:tblCellSpacing w:w="20" w:type="dxa"/>
          <w:jc w:val="center"/>
        </w:trPr>
        <w:tc>
          <w:tcPr>
            <w:tcW w:w="1499" w:type="dxa"/>
            <w:vAlign w:val="bottom"/>
          </w:tcPr>
          <w:p w14:paraId="62443D9D" w14:textId="77777777" w:rsidR="002910EF" w:rsidRPr="00602313" w:rsidRDefault="002910EF" w:rsidP="001D59CA">
            <w:pPr>
              <w:spacing w:line="276" w:lineRule="auto"/>
              <w:rPr>
                <w:rFonts w:cs="Times New Roman"/>
                <w:highlight w:val="yellow"/>
              </w:rPr>
            </w:pPr>
            <w:r>
              <w:rPr>
                <w:rFonts w:cs="Times New Roman"/>
                <w:highlight w:val="yellow"/>
              </w:rPr>
              <w:t>Description</w:t>
            </w:r>
          </w:p>
        </w:tc>
        <w:tc>
          <w:tcPr>
            <w:tcW w:w="957" w:type="dxa"/>
            <w:vAlign w:val="bottom"/>
          </w:tcPr>
          <w:p w14:paraId="6EFCA260" w14:textId="77777777" w:rsidR="002910EF" w:rsidRPr="00602313" w:rsidRDefault="002910EF" w:rsidP="001D59CA">
            <w:pPr>
              <w:spacing w:line="276" w:lineRule="auto"/>
              <w:rPr>
                <w:rFonts w:cs="Times New Roman"/>
                <w:highlight w:val="yellow"/>
              </w:rPr>
            </w:pPr>
            <w:r>
              <w:rPr>
                <w:rFonts w:cs="Times New Roman"/>
                <w:highlight w:val="yellow"/>
              </w:rPr>
              <w:t>Rate</w:t>
            </w:r>
          </w:p>
        </w:tc>
        <w:tc>
          <w:tcPr>
            <w:tcW w:w="835" w:type="dxa"/>
            <w:vAlign w:val="bottom"/>
          </w:tcPr>
          <w:p w14:paraId="6CEE1DC1" w14:textId="77777777" w:rsidR="002910EF" w:rsidRPr="00602313" w:rsidRDefault="002910EF" w:rsidP="001D59CA">
            <w:pPr>
              <w:spacing w:line="276" w:lineRule="auto"/>
              <w:rPr>
                <w:rFonts w:cs="Times New Roman"/>
                <w:highlight w:val="yellow"/>
              </w:rPr>
            </w:pPr>
            <w:r>
              <w:rPr>
                <w:rFonts w:cs="Times New Roman"/>
                <w:highlight w:val="yellow"/>
              </w:rPr>
              <w:t>Base</w:t>
            </w:r>
          </w:p>
        </w:tc>
        <w:tc>
          <w:tcPr>
            <w:tcW w:w="754" w:type="dxa"/>
            <w:vAlign w:val="bottom"/>
          </w:tcPr>
          <w:p w14:paraId="05F87013" w14:textId="77777777" w:rsidR="002910EF" w:rsidRPr="00602313" w:rsidRDefault="002910EF" w:rsidP="001D59CA">
            <w:pPr>
              <w:spacing w:line="276" w:lineRule="auto"/>
              <w:rPr>
                <w:rFonts w:cs="Times New Roman"/>
                <w:highlight w:val="yellow"/>
              </w:rPr>
            </w:pPr>
            <w:r>
              <w:rPr>
                <w:rFonts w:cs="Times New Roman"/>
                <w:highlight w:val="yellow"/>
              </w:rPr>
              <w:t>Type</w:t>
            </w:r>
          </w:p>
        </w:tc>
        <w:tc>
          <w:tcPr>
            <w:tcW w:w="911" w:type="dxa"/>
            <w:vAlign w:val="bottom"/>
          </w:tcPr>
          <w:p w14:paraId="26F03F3A" w14:textId="77777777" w:rsidR="002910EF" w:rsidRPr="00602313" w:rsidRDefault="002910EF" w:rsidP="001D59CA">
            <w:pPr>
              <w:spacing w:line="276" w:lineRule="auto"/>
              <w:rPr>
                <w:rFonts w:cs="Times New Roman"/>
                <w:highlight w:val="yellow"/>
              </w:rPr>
            </w:pPr>
            <w:r>
              <w:rPr>
                <w:rFonts w:cs="Times New Roman"/>
                <w:highlight w:val="yellow"/>
              </w:rPr>
              <w:t>Period</w:t>
            </w:r>
          </w:p>
        </w:tc>
      </w:tr>
      <w:tr w:rsidR="002910EF" w:rsidRPr="00602313" w14:paraId="0C1ABB72" w14:textId="77777777" w:rsidTr="001D59CA">
        <w:trPr>
          <w:trHeight w:val="694"/>
          <w:tblCellSpacing w:w="20" w:type="dxa"/>
          <w:jc w:val="center"/>
        </w:trPr>
        <w:tc>
          <w:tcPr>
            <w:tcW w:w="1499" w:type="dxa"/>
            <w:vAlign w:val="bottom"/>
          </w:tcPr>
          <w:p w14:paraId="14DA49E2" w14:textId="77777777" w:rsidR="002910EF" w:rsidRPr="00602313" w:rsidRDefault="002910EF" w:rsidP="001D59CA">
            <w:pPr>
              <w:spacing w:line="276" w:lineRule="auto"/>
              <w:rPr>
                <w:rFonts w:cs="Times New Roman"/>
                <w:highlight w:val="yellow"/>
              </w:rPr>
            </w:pPr>
            <w:r>
              <w:rPr>
                <w:rFonts w:cs="Times New Roman"/>
                <w:highlight w:val="yellow"/>
              </w:rPr>
              <w:t>Fringe</w:t>
            </w:r>
          </w:p>
        </w:tc>
        <w:tc>
          <w:tcPr>
            <w:tcW w:w="957" w:type="dxa"/>
            <w:vAlign w:val="bottom"/>
          </w:tcPr>
          <w:p w14:paraId="15511934" w14:textId="77777777" w:rsidR="002910EF" w:rsidRPr="00602313" w:rsidRDefault="002910EF" w:rsidP="001D59CA">
            <w:pPr>
              <w:spacing w:line="276" w:lineRule="auto"/>
              <w:rPr>
                <w:rFonts w:cs="Times New Roman"/>
                <w:highlight w:val="yellow"/>
              </w:rPr>
            </w:pPr>
            <w:r>
              <w:rPr>
                <w:rFonts w:cs="Times New Roman"/>
                <w:highlight w:val="yellow"/>
              </w:rPr>
              <w:t>%</w:t>
            </w:r>
          </w:p>
        </w:tc>
        <w:tc>
          <w:tcPr>
            <w:tcW w:w="835" w:type="dxa"/>
            <w:vAlign w:val="bottom"/>
          </w:tcPr>
          <w:p w14:paraId="634098E9" w14:textId="77777777" w:rsidR="002910EF" w:rsidRPr="00602313" w:rsidRDefault="002910EF" w:rsidP="001D59CA">
            <w:pPr>
              <w:spacing w:line="276" w:lineRule="auto"/>
              <w:rPr>
                <w:rFonts w:cs="Times New Roman"/>
                <w:highlight w:val="yellow"/>
              </w:rPr>
            </w:pPr>
            <w:r>
              <w:rPr>
                <w:rFonts w:cs="Times New Roman"/>
                <w:highlight w:val="yellow"/>
              </w:rPr>
              <w:t>1/</w:t>
            </w:r>
          </w:p>
        </w:tc>
        <w:tc>
          <w:tcPr>
            <w:tcW w:w="754" w:type="dxa"/>
            <w:vAlign w:val="bottom"/>
          </w:tcPr>
          <w:p w14:paraId="40370540" w14:textId="77777777" w:rsidR="002910EF" w:rsidRPr="00602313" w:rsidRDefault="002910EF" w:rsidP="001D59CA">
            <w:pPr>
              <w:spacing w:line="276" w:lineRule="auto"/>
              <w:rPr>
                <w:rFonts w:cs="Times New Roman"/>
                <w:highlight w:val="yellow"/>
              </w:rPr>
            </w:pPr>
            <w:r>
              <w:rPr>
                <w:rFonts w:cs="Times New Roman"/>
                <w:highlight w:val="yellow"/>
              </w:rPr>
              <w:t>1/</w:t>
            </w:r>
          </w:p>
        </w:tc>
        <w:tc>
          <w:tcPr>
            <w:tcW w:w="911" w:type="dxa"/>
            <w:vAlign w:val="bottom"/>
          </w:tcPr>
          <w:p w14:paraId="19D14397" w14:textId="77777777" w:rsidR="002910EF" w:rsidRPr="00602313" w:rsidRDefault="002910EF" w:rsidP="001D59CA">
            <w:pPr>
              <w:spacing w:line="276" w:lineRule="auto"/>
              <w:rPr>
                <w:rFonts w:cs="Times New Roman"/>
                <w:highlight w:val="yellow"/>
              </w:rPr>
            </w:pPr>
            <w:r>
              <w:rPr>
                <w:rFonts w:cs="Times New Roman"/>
                <w:highlight w:val="yellow"/>
              </w:rPr>
              <w:t>1/</w:t>
            </w:r>
          </w:p>
        </w:tc>
      </w:tr>
      <w:tr w:rsidR="002910EF" w:rsidRPr="00602313" w14:paraId="233934C2" w14:textId="77777777" w:rsidTr="001D59CA">
        <w:trPr>
          <w:trHeight w:val="694"/>
          <w:tblCellSpacing w:w="20" w:type="dxa"/>
          <w:jc w:val="center"/>
        </w:trPr>
        <w:tc>
          <w:tcPr>
            <w:tcW w:w="1499" w:type="dxa"/>
            <w:vAlign w:val="bottom"/>
          </w:tcPr>
          <w:p w14:paraId="7895B1BE" w14:textId="77777777" w:rsidR="002910EF" w:rsidRPr="00602313" w:rsidRDefault="002910EF" w:rsidP="001D59CA">
            <w:pPr>
              <w:spacing w:line="276" w:lineRule="auto"/>
              <w:rPr>
                <w:rFonts w:cs="Times New Roman"/>
                <w:highlight w:val="yellow"/>
              </w:rPr>
            </w:pPr>
            <w:r>
              <w:rPr>
                <w:rFonts w:cs="Times New Roman"/>
                <w:highlight w:val="yellow"/>
              </w:rPr>
              <w:t>Overhead</w:t>
            </w:r>
          </w:p>
        </w:tc>
        <w:tc>
          <w:tcPr>
            <w:tcW w:w="957" w:type="dxa"/>
            <w:vAlign w:val="bottom"/>
          </w:tcPr>
          <w:p w14:paraId="21D0C21B" w14:textId="77777777" w:rsidR="002910EF" w:rsidRPr="00602313" w:rsidRDefault="002910EF" w:rsidP="001D59CA">
            <w:pPr>
              <w:spacing w:line="276" w:lineRule="auto"/>
              <w:rPr>
                <w:rFonts w:cs="Times New Roman"/>
                <w:highlight w:val="yellow"/>
              </w:rPr>
            </w:pPr>
            <w:r>
              <w:rPr>
                <w:rFonts w:cs="Times New Roman"/>
                <w:highlight w:val="yellow"/>
              </w:rPr>
              <w:t>%</w:t>
            </w:r>
          </w:p>
        </w:tc>
        <w:tc>
          <w:tcPr>
            <w:tcW w:w="835" w:type="dxa"/>
            <w:vAlign w:val="bottom"/>
          </w:tcPr>
          <w:p w14:paraId="60B357DA" w14:textId="77777777" w:rsidR="002910EF" w:rsidRPr="00602313" w:rsidRDefault="002910EF" w:rsidP="001D59CA">
            <w:pPr>
              <w:spacing w:line="276" w:lineRule="auto"/>
              <w:rPr>
                <w:rFonts w:cs="Times New Roman"/>
                <w:highlight w:val="yellow"/>
              </w:rPr>
            </w:pPr>
            <w:r>
              <w:rPr>
                <w:rFonts w:cs="Times New Roman"/>
                <w:highlight w:val="yellow"/>
              </w:rPr>
              <w:t>2/</w:t>
            </w:r>
          </w:p>
        </w:tc>
        <w:tc>
          <w:tcPr>
            <w:tcW w:w="754" w:type="dxa"/>
            <w:vAlign w:val="bottom"/>
          </w:tcPr>
          <w:p w14:paraId="5B3E426D" w14:textId="77777777" w:rsidR="002910EF" w:rsidRPr="00602313" w:rsidRDefault="002910EF" w:rsidP="001D59CA">
            <w:pPr>
              <w:spacing w:line="276" w:lineRule="auto"/>
              <w:rPr>
                <w:rFonts w:cs="Times New Roman"/>
                <w:highlight w:val="yellow"/>
              </w:rPr>
            </w:pPr>
            <w:r>
              <w:rPr>
                <w:rFonts w:cs="Times New Roman"/>
                <w:highlight w:val="yellow"/>
              </w:rPr>
              <w:t>2/</w:t>
            </w:r>
          </w:p>
        </w:tc>
        <w:tc>
          <w:tcPr>
            <w:tcW w:w="911" w:type="dxa"/>
            <w:vAlign w:val="bottom"/>
          </w:tcPr>
          <w:p w14:paraId="7E872F94" w14:textId="77777777" w:rsidR="002910EF" w:rsidRPr="00602313" w:rsidRDefault="002910EF" w:rsidP="001D59CA">
            <w:pPr>
              <w:spacing w:line="276" w:lineRule="auto"/>
              <w:rPr>
                <w:rFonts w:cs="Times New Roman"/>
                <w:highlight w:val="yellow"/>
              </w:rPr>
            </w:pPr>
            <w:r>
              <w:rPr>
                <w:rFonts w:cs="Times New Roman"/>
                <w:highlight w:val="yellow"/>
              </w:rPr>
              <w:t>2/</w:t>
            </w:r>
          </w:p>
        </w:tc>
      </w:tr>
      <w:tr w:rsidR="002910EF" w:rsidRPr="00602313" w14:paraId="23D5874A" w14:textId="77777777" w:rsidTr="001D59CA">
        <w:trPr>
          <w:trHeight w:val="694"/>
          <w:tblCellSpacing w:w="20" w:type="dxa"/>
          <w:jc w:val="center"/>
        </w:trPr>
        <w:tc>
          <w:tcPr>
            <w:tcW w:w="1499" w:type="dxa"/>
            <w:vAlign w:val="bottom"/>
          </w:tcPr>
          <w:p w14:paraId="64A9B0D8" w14:textId="77777777" w:rsidR="002910EF" w:rsidRPr="00602313" w:rsidRDefault="002910EF" w:rsidP="001D59CA">
            <w:pPr>
              <w:spacing w:line="276" w:lineRule="auto"/>
              <w:rPr>
                <w:rFonts w:cs="Times New Roman"/>
                <w:highlight w:val="yellow"/>
              </w:rPr>
            </w:pPr>
            <w:r>
              <w:rPr>
                <w:rFonts w:cs="Times New Roman"/>
                <w:highlight w:val="yellow"/>
              </w:rPr>
              <w:t>G&amp;A</w:t>
            </w:r>
          </w:p>
        </w:tc>
        <w:tc>
          <w:tcPr>
            <w:tcW w:w="957" w:type="dxa"/>
            <w:vAlign w:val="bottom"/>
          </w:tcPr>
          <w:p w14:paraId="5CF23B6A" w14:textId="77777777" w:rsidR="002910EF" w:rsidRPr="00602313" w:rsidRDefault="002910EF" w:rsidP="001D59CA">
            <w:pPr>
              <w:spacing w:line="276" w:lineRule="auto"/>
              <w:rPr>
                <w:rFonts w:cs="Times New Roman"/>
                <w:highlight w:val="yellow"/>
              </w:rPr>
            </w:pPr>
            <w:r>
              <w:rPr>
                <w:rFonts w:cs="Times New Roman"/>
                <w:highlight w:val="yellow"/>
              </w:rPr>
              <w:t>%</w:t>
            </w:r>
          </w:p>
        </w:tc>
        <w:tc>
          <w:tcPr>
            <w:tcW w:w="835" w:type="dxa"/>
            <w:vAlign w:val="bottom"/>
          </w:tcPr>
          <w:p w14:paraId="53DE2F64" w14:textId="77777777" w:rsidR="002910EF" w:rsidRPr="00602313" w:rsidRDefault="002910EF" w:rsidP="001D59CA">
            <w:pPr>
              <w:spacing w:line="276" w:lineRule="auto"/>
              <w:rPr>
                <w:rFonts w:cs="Times New Roman"/>
                <w:highlight w:val="yellow"/>
              </w:rPr>
            </w:pPr>
            <w:r>
              <w:rPr>
                <w:rFonts w:cs="Times New Roman"/>
                <w:highlight w:val="yellow"/>
              </w:rPr>
              <w:t>3/</w:t>
            </w:r>
          </w:p>
        </w:tc>
        <w:tc>
          <w:tcPr>
            <w:tcW w:w="754" w:type="dxa"/>
            <w:vAlign w:val="bottom"/>
          </w:tcPr>
          <w:p w14:paraId="0DCD0006" w14:textId="77777777" w:rsidR="002910EF" w:rsidRPr="00602313" w:rsidRDefault="002910EF" w:rsidP="001D59CA">
            <w:pPr>
              <w:spacing w:line="276" w:lineRule="auto"/>
              <w:rPr>
                <w:rFonts w:cs="Times New Roman"/>
                <w:highlight w:val="yellow"/>
              </w:rPr>
            </w:pPr>
            <w:r>
              <w:rPr>
                <w:rFonts w:cs="Times New Roman"/>
                <w:highlight w:val="yellow"/>
              </w:rPr>
              <w:t>3/</w:t>
            </w:r>
          </w:p>
        </w:tc>
        <w:tc>
          <w:tcPr>
            <w:tcW w:w="911" w:type="dxa"/>
            <w:vAlign w:val="bottom"/>
          </w:tcPr>
          <w:p w14:paraId="0C86A0DA" w14:textId="77777777" w:rsidR="002910EF" w:rsidRPr="00602313" w:rsidRDefault="002910EF" w:rsidP="001D59CA">
            <w:pPr>
              <w:spacing w:line="276" w:lineRule="auto"/>
              <w:rPr>
                <w:rFonts w:cs="Times New Roman"/>
                <w:highlight w:val="yellow"/>
              </w:rPr>
            </w:pPr>
            <w:r>
              <w:rPr>
                <w:rFonts w:cs="Times New Roman"/>
                <w:highlight w:val="yellow"/>
              </w:rPr>
              <w:t>3/</w:t>
            </w:r>
          </w:p>
        </w:tc>
      </w:tr>
    </w:tbl>
    <w:p w14:paraId="51B3EF48" w14:textId="77777777" w:rsidR="002910EF" w:rsidRPr="00602313" w:rsidRDefault="002910EF" w:rsidP="002910EF">
      <w:pPr>
        <w:spacing w:line="276" w:lineRule="auto"/>
        <w:rPr>
          <w:rFonts w:cs="Times New Roman"/>
          <w:highlight w:val="yellow"/>
        </w:rPr>
      </w:pPr>
    </w:p>
    <w:p w14:paraId="7EEF8F58" w14:textId="77777777" w:rsidR="002910EF" w:rsidRPr="00602313" w:rsidRDefault="002910EF" w:rsidP="002910EF">
      <w:pPr>
        <w:spacing w:line="276" w:lineRule="auto"/>
        <w:rPr>
          <w:rFonts w:cs="Times New Roman"/>
          <w:highlight w:val="yellow"/>
        </w:rPr>
      </w:pPr>
      <w:r>
        <w:rPr>
          <w:rFonts w:cs="Times New Roman"/>
          <w:highlight w:val="yellow"/>
        </w:rPr>
        <w:t>1/</w:t>
      </w:r>
      <w:r>
        <w:rPr>
          <w:rFonts w:cs="Times New Roman"/>
          <w:highlight w:val="yellow"/>
        </w:rPr>
        <w:tab/>
        <w:t xml:space="preserve">Base of Application: </w:t>
      </w:r>
    </w:p>
    <w:p w14:paraId="475B1C47" w14:textId="77777777" w:rsidR="002910EF" w:rsidRPr="00602313" w:rsidRDefault="002910EF" w:rsidP="002910EF">
      <w:pPr>
        <w:spacing w:line="276" w:lineRule="auto"/>
        <w:rPr>
          <w:rFonts w:cs="Times New Roman"/>
          <w:highlight w:val="yellow"/>
        </w:rPr>
      </w:pPr>
      <w:r>
        <w:rPr>
          <w:rFonts w:cs="Times New Roman"/>
          <w:highlight w:val="yellow"/>
        </w:rPr>
        <w:tab/>
        <w:t xml:space="preserve">Type of Rate: </w:t>
      </w:r>
    </w:p>
    <w:p w14:paraId="0D58ACA2" w14:textId="77777777" w:rsidR="002910EF" w:rsidRPr="00602313" w:rsidRDefault="002910EF" w:rsidP="002910EF">
      <w:pPr>
        <w:spacing w:line="276" w:lineRule="auto"/>
        <w:rPr>
          <w:rFonts w:cs="Times New Roman"/>
          <w:highlight w:val="yellow"/>
        </w:rPr>
      </w:pPr>
      <w:r>
        <w:rPr>
          <w:rFonts w:cs="Times New Roman"/>
          <w:highlight w:val="yellow"/>
        </w:rPr>
        <w:tab/>
        <w:t>2/</w:t>
      </w:r>
      <w:r>
        <w:rPr>
          <w:rFonts w:cs="Times New Roman"/>
          <w:highlight w:val="yellow"/>
        </w:rPr>
        <w:tab/>
        <w:t xml:space="preserve">Base of Application: </w:t>
      </w:r>
    </w:p>
    <w:p w14:paraId="1DE3785A" w14:textId="77777777" w:rsidR="002910EF" w:rsidRPr="00602313" w:rsidRDefault="002910EF" w:rsidP="002910EF">
      <w:pPr>
        <w:spacing w:line="276" w:lineRule="auto"/>
        <w:rPr>
          <w:rFonts w:cs="Times New Roman"/>
          <w:highlight w:val="yellow"/>
        </w:rPr>
      </w:pPr>
      <w:r>
        <w:rPr>
          <w:rFonts w:cs="Times New Roman"/>
          <w:highlight w:val="yellow"/>
        </w:rPr>
        <w:tab/>
        <w:t>Type of Rate:</w:t>
      </w:r>
    </w:p>
    <w:p w14:paraId="3A8CE2B2" w14:textId="77777777" w:rsidR="002910EF" w:rsidRPr="00602313" w:rsidRDefault="002910EF" w:rsidP="002910EF">
      <w:pPr>
        <w:spacing w:line="276" w:lineRule="auto"/>
        <w:rPr>
          <w:rFonts w:cs="Times New Roman"/>
          <w:highlight w:val="yellow"/>
        </w:rPr>
      </w:pPr>
      <w:r>
        <w:rPr>
          <w:rFonts w:cs="Times New Roman"/>
          <w:highlight w:val="yellow"/>
        </w:rPr>
        <w:tab/>
        <w:t>3/</w:t>
      </w:r>
      <w:r>
        <w:rPr>
          <w:rFonts w:cs="Times New Roman"/>
          <w:highlight w:val="yellow"/>
        </w:rPr>
        <w:tab/>
        <w:t xml:space="preserve">Base of Application: </w:t>
      </w:r>
    </w:p>
    <w:p w14:paraId="49E1A3E0" w14:textId="77777777" w:rsidR="002910EF" w:rsidRPr="00602313" w:rsidRDefault="002910EF" w:rsidP="002910EF">
      <w:pPr>
        <w:spacing w:line="276" w:lineRule="auto"/>
        <w:rPr>
          <w:rFonts w:cs="Times New Roman"/>
          <w:highlight w:val="yellow"/>
        </w:rPr>
      </w:pPr>
      <w:r>
        <w:rPr>
          <w:rFonts w:cs="Times New Roman"/>
          <w:highlight w:val="yellow"/>
        </w:rPr>
        <w:tab/>
        <w:t>Type of Rate:</w:t>
      </w:r>
    </w:p>
    <w:p w14:paraId="7058A0B6" w14:textId="77777777" w:rsidR="002910EF" w:rsidRPr="00602313" w:rsidRDefault="002910EF" w:rsidP="002910EF">
      <w:pPr>
        <w:pStyle w:val="Heading3"/>
        <w:numPr>
          <w:ilvl w:val="0"/>
          <w:numId w:val="43"/>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The Sub-recipient shall make no change in its established method of classifying or allocating indirect costs without the prior written consent of PARTNERS. Indirect cost rates shall be updated annually, or as otherwise dictated by the Sub-recipient’s indirect cost allocation method. </w:t>
      </w:r>
    </w:p>
    <w:p w14:paraId="77B73F64" w14:textId="77777777" w:rsidR="002910EF" w:rsidRPr="00602313" w:rsidRDefault="002910EF" w:rsidP="002910EF">
      <w:pPr>
        <w:spacing w:line="276" w:lineRule="auto"/>
        <w:rPr>
          <w:rFonts w:cs="Times New Roman"/>
          <w:b/>
          <w:bCs/>
          <w:highlight w:val="yellow"/>
        </w:rPr>
      </w:pPr>
    </w:p>
    <w:p w14:paraId="4C07DA5C" w14:textId="77777777" w:rsidR="002910EF" w:rsidRPr="00602313" w:rsidRDefault="002910EF" w:rsidP="002910EF">
      <w:pPr>
        <w:spacing w:line="276" w:lineRule="auto"/>
        <w:jc w:val="both"/>
        <w:rPr>
          <w:rFonts w:cs="Times New Roman"/>
          <w:b/>
          <w:bCs/>
        </w:rPr>
      </w:pPr>
      <w:r>
        <w:rPr>
          <w:rFonts w:cs="Times New Roman"/>
          <w:b/>
          <w:bCs/>
          <w:highlight w:val="yellow"/>
        </w:rPr>
        <w:t>Direct Charging</w:t>
      </w:r>
    </w:p>
    <w:p w14:paraId="6450DF26" w14:textId="77777777" w:rsidR="002910EF" w:rsidRPr="00602313" w:rsidRDefault="002910EF" w:rsidP="002910EF">
      <w:pPr>
        <w:spacing w:line="276" w:lineRule="auto"/>
        <w:jc w:val="both"/>
        <w:rPr>
          <w:rFonts w:cs="Times New Roman"/>
          <w:highlight w:val="yellow"/>
        </w:rPr>
      </w:pPr>
      <w:r>
        <w:rPr>
          <w:rFonts w:cs="Times New Roman"/>
          <w:highlight w:val="yellow"/>
        </w:rPr>
        <w:t>No indirect rate is included in the budget. All costs are direct costs, and no indirect costs will be reimbursed.</w:t>
      </w:r>
    </w:p>
    <w:p w14:paraId="0D8DABF2" w14:textId="77777777" w:rsidR="002910EF" w:rsidRPr="00602313" w:rsidRDefault="002910EF" w:rsidP="002910EF">
      <w:pPr>
        <w:spacing w:line="276" w:lineRule="auto"/>
        <w:jc w:val="both"/>
        <w:rPr>
          <w:rFonts w:cs="Times New Roman"/>
          <w:highlight w:val="yellow"/>
        </w:rPr>
      </w:pPr>
      <w:r>
        <w:rPr>
          <w:rFonts w:cs="Times New Roman"/>
          <w:highlight w:val="yellow"/>
        </w:rPr>
        <w:t xml:space="preserve"> </w:t>
      </w:r>
    </w:p>
    <w:p w14:paraId="0F0A0F0D" w14:textId="77777777" w:rsidR="002910EF" w:rsidRPr="00602313" w:rsidRDefault="002910EF" w:rsidP="002910EF">
      <w:pPr>
        <w:spacing w:line="276" w:lineRule="auto"/>
        <w:rPr>
          <w:rFonts w:cs="Times New Roman"/>
          <w:b/>
          <w:bCs/>
          <w:highlight w:val="yellow"/>
        </w:rPr>
      </w:pPr>
      <w:r>
        <w:rPr>
          <w:rFonts w:cs="Times New Roman"/>
          <w:b/>
          <w:bCs/>
          <w:highlight w:val="yellow"/>
        </w:rPr>
        <w:t>Indirect Costs Fixed Amount</w:t>
      </w:r>
    </w:p>
    <w:p w14:paraId="0FF018AD" w14:textId="77777777" w:rsidR="002910EF" w:rsidRPr="00602313" w:rsidRDefault="002910EF" w:rsidP="002910EF">
      <w:pPr>
        <w:pStyle w:val="Heading3"/>
        <w:numPr>
          <w:ilvl w:val="0"/>
          <w:numId w:val="44"/>
        </w:numPr>
        <w:spacing w:line="276" w:lineRule="auto"/>
        <w:ind w:left="789"/>
        <w:jc w:val="both"/>
        <w:rPr>
          <w:rFonts w:cs="Times New Roman"/>
          <w:color w:val="auto"/>
          <w:sz w:val="22"/>
          <w:szCs w:val="22"/>
          <w:highlight w:val="yellow"/>
        </w:rPr>
      </w:pPr>
      <w:r>
        <w:rPr>
          <w:rFonts w:cs="Times New Roman"/>
          <w:color w:val="auto"/>
          <w:sz w:val="22"/>
          <w:szCs w:val="22"/>
          <w:highlight w:val="yellow"/>
        </w:rPr>
        <w:t>The Sub-recipient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subrecipient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08EF6C1C" w14:textId="77777777" w:rsidR="002910EF" w:rsidRDefault="002910EF" w:rsidP="002910EF">
      <w:pPr>
        <w:spacing w:line="276" w:lineRule="auto"/>
        <w:ind w:left="789"/>
        <w:rPr>
          <w:rFonts w:cs="Times New Roman"/>
          <w:highlight w:val="yellow"/>
        </w:rPr>
      </w:pPr>
    </w:p>
    <w:p w14:paraId="4E7E5CEA" w14:textId="77777777" w:rsidR="002910EF" w:rsidRPr="00602313" w:rsidRDefault="002910EF" w:rsidP="002910EF">
      <w:pPr>
        <w:pStyle w:val="Heading3"/>
        <w:numPr>
          <w:ilvl w:val="0"/>
          <w:numId w:val="44"/>
        </w:numPr>
        <w:spacing w:line="276" w:lineRule="auto"/>
        <w:ind w:left="789"/>
        <w:jc w:val="both"/>
        <w:rPr>
          <w:rFonts w:cs="Times New Roman"/>
          <w:color w:val="auto"/>
          <w:sz w:val="22"/>
          <w:szCs w:val="22"/>
          <w:highlight w:val="yellow"/>
        </w:rPr>
      </w:pPr>
      <w:r>
        <w:rPr>
          <w:rFonts w:cs="Times New Roman"/>
          <w:color w:val="auto"/>
          <w:sz w:val="22"/>
          <w:szCs w:val="22"/>
          <w:highlight w:val="yellow"/>
        </w:rPr>
        <w:t>The fixed amount for indirect costs and a schedule for payments must be incorporated into the Sub-award budget. The budget notes must specify the categories of costs, as described in paragraph a., which are covered by the fixed amount, and the subrecipient must not charge such costs separately as direct costs. Any deviations must be approved, in advance, in writing, by PARTNERS.</w:t>
      </w:r>
    </w:p>
    <w:p w14:paraId="26E99AB7" w14:textId="77777777" w:rsidR="002910EF" w:rsidRPr="00602313" w:rsidRDefault="002910EF" w:rsidP="002910EF">
      <w:pPr>
        <w:spacing w:line="276" w:lineRule="auto"/>
        <w:rPr>
          <w:rFonts w:cs="Times New Roman"/>
          <w:highlight w:val="yellow"/>
        </w:rPr>
      </w:pPr>
    </w:p>
    <w:p w14:paraId="79F32325" w14:textId="7E0FAC57" w:rsidR="002910EF" w:rsidRPr="002910EF" w:rsidRDefault="002910EF" w:rsidP="002910EF">
      <w:pPr>
        <w:pStyle w:val="Heading3"/>
        <w:numPr>
          <w:ilvl w:val="0"/>
          <w:numId w:val="44"/>
        </w:numPr>
        <w:spacing w:line="276" w:lineRule="auto"/>
        <w:ind w:left="789"/>
        <w:jc w:val="both"/>
        <w:rPr>
          <w:rFonts w:cs="Times New Roman"/>
          <w:color w:val="auto"/>
          <w:sz w:val="22"/>
          <w:szCs w:val="22"/>
          <w:highlight w:val="yellow"/>
        </w:rPr>
      </w:pPr>
      <w:r>
        <w:rPr>
          <w:rFonts w:cs="Times New Roman"/>
          <w:color w:val="auto"/>
          <w:sz w:val="22"/>
          <w:szCs w:val="22"/>
          <w:highlight w:val="yellow"/>
        </w:rPr>
        <w:t>PARTNERS will not pay the sub-recipient in excess of the negotiated fixed amount for indirect costs authorized in this Sub-award. Similarly, where the actual costs are less than the agreed fixed amount for indirect costs included in the award budget, the recipient will not be liable to return the difference to PARTNERS. However, if the total costs, including direct costs and the indirect costs described in a., that PARTNERS is supporting through this award change significantly (that is, by 20 percent or more in the aggregate), PARTNERS reserves the right to adjust the fixed amount for indirect costs to equitably charge the indirect costs that benefit this Sub-award.</w:t>
      </w:r>
    </w:p>
    <w:p w14:paraId="7F982C63" w14:textId="77777777" w:rsidR="002910EF" w:rsidRPr="00081D4F" w:rsidRDefault="002910EF" w:rsidP="002910EF"/>
    <w:p w14:paraId="0BEBCC2D" w14:textId="77777777" w:rsidR="002910EF" w:rsidRPr="009B70AC" w:rsidRDefault="002910EF" w:rsidP="002910EF">
      <w:pPr>
        <w:pStyle w:val="Heading2"/>
        <w:spacing w:before="0" w:line="276" w:lineRule="auto"/>
        <w:ind w:left="90"/>
        <w:rPr>
          <w:rFonts w:cs="Times New Roman"/>
          <w:sz w:val="24"/>
          <w:szCs w:val="24"/>
        </w:rPr>
      </w:pPr>
      <w:r>
        <w:rPr>
          <w:b w:val="0"/>
          <w:bCs/>
          <w:color w:val="2F5496" w:themeColor="accent1" w:themeShade="BF"/>
        </w:rPr>
        <w:t>Article 12. Advances and Payment</w:t>
      </w:r>
      <w:r>
        <w:rPr>
          <w:rFonts w:cs="Times New Roman"/>
          <w:sz w:val="24"/>
          <w:szCs w:val="24"/>
        </w:rPr>
        <w:t xml:space="preserve"> </w:t>
      </w:r>
    </w:p>
    <w:p w14:paraId="700497B6" w14:textId="77777777" w:rsidR="002910EF" w:rsidRPr="00602313" w:rsidRDefault="002910EF" w:rsidP="002910EF">
      <w:pPr>
        <w:pStyle w:val="Heading3"/>
        <w:numPr>
          <w:ilvl w:val="0"/>
          <w:numId w:val="45"/>
        </w:numPr>
        <w:spacing w:line="276" w:lineRule="auto"/>
        <w:ind w:left="697"/>
        <w:jc w:val="both"/>
        <w:rPr>
          <w:rFonts w:cs="Times New Roman"/>
          <w:color w:val="auto"/>
          <w:sz w:val="22"/>
          <w:szCs w:val="22"/>
        </w:rPr>
      </w:pPr>
      <w:r>
        <w:rPr>
          <w:rFonts w:cs="Times New Roman"/>
          <w:color w:val="auto"/>
          <w:sz w:val="22"/>
          <w:szCs w:val="22"/>
        </w:rPr>
        <w:t xml:space="preserve">Payments will be made to the Sub-recipient’s identified account by bank wire transfer in accordance with PARTNERS policies and procedures. Payments will be made within 30 days of receipt and approval by </w:t>
      </w:r>
      <w:r>
        <w:rPr>
          <w:rFonts w:cs="Times New Roman"/>
        </w:rPr>
        <w:t xml:space="preserve">PARTNERS of the Sub-recipient’s financial reports. Payments will be made in the currency identified in Section 1 Article 1j Sub-award Amount. </w:t>
      </w:r>
    </w:p>
    <w:p w14:paraId="7B3D1840" w14:textId="77777777" w:rsidR="002910EF" w:rsidRDefault="002910EF" w:rsidP="002910EF">
      <w:pPr>
        <w:spacing w:line="276" w:lineRule="auto"/>
        <w:ind w:left="697"/>
        <w:rPr>
          <w:rFonts w:cs="Times New Roman"/>
        </w:rPr>
      </w:pPr>
    </w:p>
    <w:p w14:paraId="7562C3F2" w14:textId="1174EB79" w:rsidR="002910EF" w:rsidRPr="002910EF" w:rsidRDefault="002910EF" w:rsidP="006A39B5">
      <w:pPr>
        <w:pStyle w:val="Heading3"/>
        <w:numPr>
          <w:ilvl w:val="0"/>
          <w:numId w:val="45"/>
        </w:numPr>
        <w:spacing w:line="276" w:lineRule="auto"/>
        <w:ind w:left="697"/>
        <w:jc w:val="both"/>
        <w:rPr>
          <w:rFonts w:cs="Times New Roman"/>
        </w:rPr>
      </w:pPr>
      <w:r w:rsidRPr="002910EF">
        <w:rPr>
          <w:rFonts w:cs="Times New Roman"/>
          <w:color w:val="auto"/>
          <w:sz w:val="22"/>
          <w:szCs w:val="22"/>
        </w:rPr>
        <w:t>PARTNERS reserves the right to make a reduction in payment for any disallowance or indebtedness by the Sub-recipient to PARTNERS by applying the proceeds of the Invoice first to such deductions and next to any unliquidated balance of advance, if any, remaining under this Sub-Agreement.</w:t>
      </w:r>
    </w:p>
    <w:p w14:paraId="69041605" w14:textId="77777777" w:rsidR="002910EF" w:rsidRPr="00602313" w:rsidRDefault="002910EF" w:rsidP="002910EF">
      <w:pPr>
        <w:spacing w:line="276" w:lineRule="auto"/>
        <w:ind w:left="697"/>
        <w:rPr>
          <w:rFonts w:cs="Times New Roman"/>
        </w:rPr>
      </w:pPr>
    </w:p>
    <w:p w14:paraId="5CCDA870" w14:textId="77777777" w:rsidR="002910EF" w:rsidRPr="00602313" w:rsidRDefault="002910EF" w:rsidP="002910EF">
      <w:pPr>
        <w:pStyle w:val="Heading3"/>
        <w:numPr>
          <w:ilvl w:val="0"/>
          <w:numId w:val="45"/>
        </w:numPr>
        <w:spacing w:line="276" w:lineRule="auto"/>
        <w:ind w:left="697"/>
        <w:jc w:val="both"/>
        <w:rPr>
          <w:rFonts w:cs="Times New Roman"/>
          <w:color w:val="auto"/>
          <w:sz w:val="22"/>
          <w:szCs w:val="22"/>
        </w:rPr>
      </w:pPr>
      <w:r>
        <w:rPr>
          <w:rFonts w:cs="Times New Roman"/>
          <w:color w:val="auto"/>
          <w:sz w:val="22"/>
          <w:szCs w:val="22"/>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 submission of all required invoices, and a signed Sub-Agreement close-out letter have been approved by PARTNERS. </w:t>
      </w:r>
    </w:p>
    <w:p w14:paraId="58BB4694" w14:textId="77777777" w:rsidR="002910EF" w:rsidRPr="00602313" w:rsidRDefault="002910EF" w:rsidP="002910EF">
      <w:pPr>
        <w:spacing w:line="276" w:lineRule="auto"/>
        <w:ind w:left="697"/>
        <w:rPr>
          <w:rFonts w:cs="Times New Roman"/>
        </w:rPr>
      </w:pPr>
    </w:p>
    <w:p w14:paraId="238F7A67" w14:textId="77777777" w:rsidR="002910EF" w:rsidRPr="00602313" w:rsidRDefault="002910EF" w:rsidP="002910EF">
      <w:pPr>
        <w:spacing w:line="276" w:lineRule="auto"/>
        <w:rPr>
          <w:rFonts w:cs="Times New Roman"/>
          <w:b/>
          <w:bCs/>
        </w:rPr>
      </w:pPr>
      <w:r>
        <w:rPr>
          <w:rFonts w:cs="Times New Roman"/>
          <w:b/>
          <w:bCs/>
          <w:highlight w:val="yellow"/>
        </w:rPr>
        <w:t>Insert if Advance Payments are Authorized</w:t>
      </w:r>
    </w:p>
    <w:p w14:paraId="525784B4" w14:textId="77777777" w:rsidR="002910EF" w:rsidRPr="00602313" w:rsidRDefault="002910EF" w:rsidP="002910EF">
      <w:pPr>
        <w:pStyle w:val="Heading3"/>
        <w:numPr>
          <w:ilvl w:val="0"/>
          <w:numId w:val="46"/>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Advance payments. If an advance is requested by and paid to the Sub-recipient, the amount of the advance shall be limited to the minimum amount needed to meet current disbursement needs (no more than a 30-day period) and are scheduled so that the funds are available as close as is administratively feasible to the actual disbursements for Sub-Award costs. Requests and liquidations of advances must be done using the PARTNERS Sub-recipient Financial Reporting Form in Section IV. Each advance must be reconciled within 30 days after the period for which the advance was given expires. Additional advances will not be issued until all outstanding advances have been reconciled. Requests for reimbursement shall first be credited against any outstanding advance. </w:t>
      </w:r>
    </w:p>
    <w:p w14:paraId="028ACB94" w14:textId="77777777" w:rsidR="002910EF" w:rsidRDefault="002910EF" w:rsidP="002910EF">
      <w:pPr>
        <w:spacing w:line="276" w:lineRule="auto"/>
        <w:rPr>
          <w:rFonts w:cs="Times New Roman"/>
          <w:highlight w:val="yellow"/>
        </w:rPr>
      </w:pPr>
    </w:p>
    <w:p w14:paraId="2CDBDFA2" w14:textId="77777777" w:rsidR="002910EF" w:rsidRDefault="002910EF" w:rsidP="002910EF">
      <w:pPr>
        <w:pStyle w:val="Heading3"/>
        <w:numPr>
          <w:ilvl w:val="0"/>
          <w:numId w:val="46"/>
        </w:numPr>
        <w:spacing w:line="276" w:lineRule="auto"/>
        <w:ind w:left="1080"/>
        <w:jc w:val="both"/>
        <w:rPr>
          <w:rFonts w:cs="Times New Roman"/>
          <w:color w:val="auto"/>
          <w:sz w:val="22"/>
          <w:szCs w:val="22"/>
          <w:highlight w:val="yellow"/>
        </w:rPr>
      </w:pPr>
      <w:r>
        <w:rPr>
          <w:rFonts w:cs="Times New Roman"/>
          <w:color w:val="auto"/>
          <w:sz w:val="22"/>
          <w:szCs w:val="22"/>
          <w:highlight w:val="yellow"/>
        </w:rPr>
        <w:t xml:space="preserve">When this Sub-award expires, the Sub-recipient must immediately return all unexpended funds that PARTNERS has advanced to the Sub-recipient, unless such advanced funds have already been spent or committed in a legally binding transaction during the period of this award, or are required for approved close-out costs. </w:t>
      </w:r>
    </w:p>
    <w:p w14:paraId="5F9D2514" w14:textId="77777777" w:rsidR="002910EF" w:rsidRPr="00EE1A53" w:rsidRDefault="002910EF" w:rsidP="002910EF">
      <w:pPr>
        <w:rPr>
          <w:highlight w:val="yellow"/>
        </w:rPr>
      </w:pPr>
    </w:p>
    <w:p w14:paraId="2AA4677A" w14:textId="77777777" w:rsidR="002910EF" w:rsidRPr="007A0780" w:rsidRDefault="002910EF" w:rsidP="002910EF">
      <w:pPr>
        <w:pStyle w:val="ListParagraph"/>
        <w:numPr>
          <w:ilvl w:val="0"/>
          <w:numId w:val="46"/>
        </w:numPr>
        <w:spacing w:line="276" w:lineRule="auto"/>
        <w:ind w:left="1059"/>
        <w:jc w:val="both"/>
        <w:rPr>
          <w:highlight w:val="yellow"/>
        </w:rPr>
      </w:pPr>
      <w:r>
        <w:rPr>
          <w:highlight w:val="yellow"/>
        </w:rPr>
        <w:t>PARTNERS reserves the right, at any time, to 1) withhold or offset payments to or 2) require refund by the subrecipient of any amount that the recipient did not spend according to the terms and conditions of this Sub-award or are otherwise determined by PARTNERS to be unallowable in accordance with the applicable regulations. PARTNERS retains the right to a refund of all amounts paid under this Sub-award until all outstanding audit findings and settlement claims have been resolved between PARTNERS and the subrecipient.</w:t>
      </w:r>
    </w:p>
    <w:p w14:paraId="00228CCA" w14:textId="77777777" w:rsidR="002910EF" w:rsidRDefault="002910EF" w:rsidP="002910EF">
      <w:pPr>
        <w:pStyle w:val="ListParagraph"/>
        <w:spacing w:line="276" w:lineRule="auto"/>
        <w:ind w:left="720"/>
        <w:jc w:val="both"/>
        <w:rPr>
          <w:highlight w:val="yellow"/>
        </w:rPr>
      </w:pPr>
    </w:p>
    <w:p w14:paraId="02B0DC71" w14:textId="77777777" w:rsidR="002910EF" w:rsidRPr="007A0780" w:rsidRDefault="002910EF" w:rsidP="002910EF">
      <w:pPr>
        <w:pStyle w:val="Heading2"/>
        <w:spacing w:before="0" w:line="276" w:lineRule="auto"/>
        <w:ind w:left="90"/>
        <w:rPr>
          <w:b w:val="0"/>
          <w:bCs/>
          <w:color w:val="2F5496" w:themeColor="accent1" w:themeShade="BF"/>
        </w:rPr>
      </w:pPr>
      <w:r>
        <w:rPr>
          <w:b w:val="0"/>
          <w:bCs/>
          <w:color w:val="2F5496" w:themeColor="accent1" w:themeShade="BF"/>
        </w:rPr>
        <w:t>Article 13. Close-Out</w:t>
      </w:r>
    </w:p>
    <w:p w14:paraId="56058768" w14:textId="77777777" w:rsidR="002910EF" w:rsidRDefault="002910EF" w:rsidP="002910EF">
      <w:pPr>
        <w:pStyle w:val="ListParagraph"/>
        <w:numPr>
          <w:ilvl w:val="0"/>
          <w:numId w:val="49"/>
        </w:numPr>
        <w:spacing w:line="276" w:lineRule="auto"/>
        <w:jc w:val="both"/>
        <w:rPr>
          <w:rFonts w:cs="Times New Roman"/>
        </w:rPr>
      </w:pPr>
      <w:r>
        <w:rPr>
          <w:rFonts w:cs="Times New Roman"/>
        </w:rPr>
        <w:t>Six (6) months prior to the completion date of the Sub-Award, the Sub-recipient must submit a close-out plan to PARTNERS. The close-out plan must include:</w:t>
      </w:r>
    </w:p>
    <w:p w14:paraId="2D288F01" w14:textId="77777777" w:rsidR="002910EF" w:rsidRPr="00C77B69" w:rsidRDefault="002910EF" w:rsidP="002910EF">
      <w:pPr>
        <w:pStyle w:val="ListParagraph"/>
        <w:numPr>
          <w:ilvl w:val="0"/>
          <w:numId w:val="51"/>
        </w:numPr>
        <w:spacing w:line="276" w:lineRule="auto"/>
        <w:jc w:val="both"/>
        <w:rPr>
          <w:rFonts w:cs="Times New Roman"/>
        </w:rPr>
      </w:pPr>
      <w:r>
        <w:rPr>
          <w:rFonts w:cs="Times New Roman"/>
          <w:i/>
          <w:iCs/>
        </w:rPr>
        <w:t>A brief program summary and program timeline for the last six months;</w:t>
      </w:r>
    </w:p>
    <w:p w14:paraId="0802EB43" w14:textId="77777777" w:rsidR="002910EF" w:rsidRPr="00C77B69" w:rsidRDefault="002910EF" w:rsidP="002910EF">
      <w:pPr>
        <w:pStyle w:val="ListParagraph"/>
        <w:numPr>
          <w:ilvl w:val="0"/>
          <w:numId w:val="51"/>
        </w:numPr>
        <w:spacing w:line="276" w:lineRule="auto"/>
        <w:jc w:val="both"/>
        <w:rPr>
          <w:rFonts w:cs="Times New Roman"/>
        </w:rPr>
      </w:pPr>
      <w:r>
        <w:rPr>
          <w:rFonts w:cs="Times New Roman"/>
          <w:i/>
          <w:iCs/>
        </w:rPr>
        <w:t xml:space="preserve">Dates for final delivery of all final reports, invoices, and other deliverables; </w:t>
      </w:r>
    </w:p>
    <w:p w14:paraId="73083145" w14:textId="77777777" w:rsidR="002910EF" w:rsidRPr="00C77B69" w:rsidRDefault="002910EF" w:rsidP="002910EF">
      <w:pPr>
        <w:pStyle w:val="ListParagraph"/>
        <w:numPr>
          <w:ilvl w:val="0"/>
          <w:numId w:val="51"/>
        </w:numPr>
        <w:spacing w:line="276" w:lineRule="auto"/>
        <w:jc w:val="both"/>
        <w:rPr>
          <w:rFonts w:cs="Times New Roman"/>
        </w:rPr>
      </w:pPr>
      <w:r>
        <w:rPr>
          <w:rFonts w:cs="Times New Roman"/>
          <w:i/>
          <w:iCs/>
        </w:rPr>
        <w:t>A financial status report, projections for the last six months of the project, anticipated balance of funds after the end date of the project;</w:t>
      </w:r>
    </w:p>
    <w:p w14:paraId="1C570C4B" w14:textId="77777777" w:rsidR="002910EF" w:rsidRPr="00C77B69" w:rsidRDefault="002910EF" w:rsidP="002910EF">
      <w:pPr>
        <w:pStyle w:val="ListParagraph"/>
        <w:numPr>
          <w:ilvl w:val="0"/>
          <w:numId w:val="51"/>
        </w:numPr>
        <w:spacing w:line="276" w:lineRule="auto"/>
        <w:jc w:val="both"/>
        <w:rPr>
          <w:rFonts w:cs="Times New Roman"/>
        </w:rPr>
      </w:pPr>
      <w:r>
        <w:rPr>
          <w:rFonts w:cs="Times New Roman"/>
          <w:i/>
          <w:iCs/>
        </w:rPr>
        <w:t>Final inventory of residual property with a current fair market-value of USD 100 (or the local equivalent) or more , which was acquired or furnished under the Sub-Award and included in the disposition plan; and</w:t>
      </w:r>
    </w:p>
    <w:p w14:paraId="527F6632" w14:textId="77777777" w:rsidR="002910EF" w:rsidRPr="005B1F25" w:rsidRDefault="002910EF" w:rsidP="002910EF">
      <w:pPr>
        <w:pStyle w:val="ListParagraph"/>
        <w:numPr>
          <w:ilvl w:val="0"/>
          <w:numId w:val="51"/>
        </w:numPr>
        <w:spacing w:line="276" w:lineRule="auto"/>
        <w:jc w:val="both"/>
        <w:rPr>
          <w:rFonts w:cs="Times New Roman"/>
        </w:rPr>
      </w:pPr>
      <w:r>
        <w:rPr>
          <w:rFonts w:cs="Times New Roman"/>
          <w:i/>
          <w:iCs/>
        </w:rPr>
        <w:t>A schedule to address office leases, bank accounts, utilities, cell phones, personnel notification, health insurance, outstanding travel, social payments, severance for local staff (if appropriate), vehicle leases, and phone subscriptions.</w:t>
      </w:r>
    </w:p>
    <w:p w14:paraId="6B905B07" w14:textId="77777777" w:rsidR="002910EF" w:rsidRPr="007A0780" w:rsidRDefault="002910EF" w:rsidP="002910EF">
      <w:pPr>
        <w:spacing w:line="276" w:lineRule="auto"/>
        <w:jc w:val="both"/>
        <w:rPr>
          <w:rFonts w:cs="Times New Roman"/>
        </w:rPr>
      </w:pPr>
    </w:p>
    <w:p w14:paraId="1C0110F5" w14:textId="77777777" w:rsidR="002910EF" w:rsidRDefault="002910EF" w:rsidP="002910EF">
      <w:pPr>
        <w:pStyle w:val="ListParagraph"/>
        <w:numPr>
          <w:ilvl w:val="0"/>
          <w:numId w:val="49"/>
        </w:numPr>
        <w:spacing w:line="276" w:lineRule="auto"/>
        <w:jc w:val="both"/>
        <w:rPr>
          <w:rFonts w:cs="Times New Roman"/>
        </w:rPr>
      </w:pPr>
      <w:r>
        <w:rPr>
          <w:rFonts w:cs="Times New Roman"/>
        </w:rPr>
        <w:t>Closeout will be finalized when:</w:t>
      </w:r>
    </w:p>
    <w:p w14:paraId="6FF452C1" w14:textId="77777777" w:rsidR="002910EF" w:rsidRDefault="002910EF" w:rsidP="002910EF">
      <w:pPr>
        <w:pStyle w:val="ListParagraph"/>
        <w:numPr>
          <w:ilvl w:val="0"/>
          <w:numId w:val="50"/>
        </w:numPr>
        <w:spacing w:line="276" w:lineRule="auto"/>
        <w:jc w:val="both"/>
        <w:rPr>
          <w:rFonts w:cs="Times New Roman"/>
        </w:rPr>
      </w:pPr>
      <w:r>
        <w:rPr>
          <w:rFonts w:cs="Times New Roman"/>
        </w:rPr>
        <w:t>All required programmatic reports and documents per Section III have been submitted and approved;</w:t>
      </w:r>
    </w:p>
    <w:p w14:paraId="0B17A875" w14:textId="77777777" w:rsidR="002910EF" w:rsidRDefault="002910EF" w:rsidP="002910EF">
      <w:pPr>
        <w:pStyle w:val="ListParagraph"/>
        <w:numPr>
          <w:ilvl w:val="0"/>
          <w:numId w:val="50"/>
        </w:numPr>
        <w:spacing w:line="276" w:lineRule="auto"/>
        <w:jc w:val="both"/>
        <w:rPr>
          <w:rFonts w:cs="Times New Roman"/>
        </w:rPr>
      </w:pPr>
      <w:r>
        <w:rPr>
          <w:rFonts w:cs="Times New Roman"/>
        </w:rPr>
        <w:t>All required Financial Reports and required supporting documents have been submitted and approved;</w:t>
      </w:r>
    </w:p>
    <w:p w14:paraId="25A64B2D" w14:textId="77777777" w:rsidR="002910EF" w:rsidRDefault="002910EF" w:rsidP="002910EF">
      <w:pPr>
        <w:pStyle w:val="ListParagraph"/>
        <w:numPr>
          <w:ilvl w:val="0"/>
          <w:numId w:val="50"/>
        </w:numPr>
        <w:spacing w:line="276" w:lineRule="auto"/>
        <w:jc w:val="both"/>
        <w:rPr>
          <w:rFonts w:cs="Times New Roman"/>
        </w:rPr>
      </w:pPr>
      <w:r>
        <w:rPr>
          <w:rFonts w:cs="Times New Roman"/>
        </w:rPr>
        <w:t>All property has been disposed of; and</w:t>
      </w:r>
    </w:p>
    <w:p w14:paraId="779EB970" w14:textId="77777777" w:rsidR="002910EF" w:rsidRDefault="002910EF" w:rsidP="002910EF">
      <w:pPr>
        <w:pStyle w:val="ListParagraph"/>
        <w:numPr>
          <w:ilvl w:val="0"/>
          <w:numId w:val="50"/>
        </w:numPr>
        <w:spacing w:line="276" w:lineRule="auto"/>
        <w:jc w:val="both"/>
        <w:rPr>
          <w:rFonts w:cs="Times New Roman"/>
        </w:rPr>
      </w:pPr>
      <w:r>
        <w:rPr>
          <w:rFonts w:cs="Times New Roman"/>
        </w:rPr>
        <w:t>Signed Sub-Agreement close-out letter.</w:t>
      </w:r>
    </w:p>
    <w:p w14:paraId="1F3CF174" w14:textId="77777777" w:rsidR="002910EF" w:rsidRDefault="002910EF" w:rsidP="002910EF">
      <w:pPr>
        <w:spacing w:line="276" w:lineRule="auto"/>
        <w:jc w:val="both"/>
        <w:rPr>
          <w:rFonts w:cs="Times New Roman"/>
        </w:rPr>
      </w:pPr>
    </w:p>
    <w:p w14:paraId="566EB949" w14:textId="77777777" w:rsidR="002910EF" w:rsidRPr="0045748E" w:rsidRDefault="002910EF" w:rsidP="002910EF">
      <w:pPr>
        <w:pStyle w:val="Heading2"/>
        <w:spacing w:before="0" w:line="276" w:lineRule="auto"/>
        <w:ind w:left="90"/>
        <w:rPr>
          <w:b w:val="0"/>
          <w:bCs/>
          <w:color w:val="2F5496" w:themeColor="accent1" w:themeShade="BF"/>
        </w:rPr>
      </w:pPr>
      <w:r>
        <w:rPr>
          <w:b w:val="0"/>
          <w:bCs/>
          <w:color w:val="2F5496" w:themeColor="accent1" w:themeShade="BF"/>
        </w:rPr>
        <w:t>Article 14. Procurement</w:t>
      </w:r>
    </w:p>
    <w:p w14:paraId="70C7086C" w14:textId="77777777" w:rsidR="002910EF" w:rsidRDefault="002910EF" w:rsidP="002910EF">
      <w:pPr>
        <w:pStyle w:val="ListParagraph"/>
        <w:numPr>
          <w:ilvl w:val="0"/>
          <w:numId w:val="67"/>
        </w:numPr>
        <w:spacing w:line="276" w:lineRule="auto"/>
        <w:jc w:val="both"/>
        <w:rPr>
          <w:rFonts w:cs="Times New Roman"/>
        </w:rPr>
      </w:pPr>
      <w:r>
        <w:rPr>
          <w:rFonts w:cs="Times New Roman"/>
        </w:rPr>
        <w:t>The Sub-recipient must use its own procurement policies and procedures for the procurement of commodities and services necessary for this Sub-award, provided they conform to the requirements of this section.</w:t>
      </w:r>
    </w:p>
    <w:p w14:paraId="1E9B0E73" w14:textId="77777777" w:rsidR="002910EF" w:rsidRDefault="002910EF" w:rsidP="002910EF">
      <w:pPr>
        <w:pStyle w:val="ListParagraph"/>
        <w:spacing w:line="276" w:lineRule="auto"/>
        <w:ind w:left="720"/>
        <w:jc w:val="both"/>
        <w:rPr>
          <w:rFonts w:cs="Times New Roman"/>
        </w:rPr>
      </w:pPr>
    </w:p>
    <w:p w14:paraId="3D8604F4" w14:textId="77777777" w:rsidR="002910EF" w:rsidRDefault="002910EF" w:rsidP="002910EF">
      <w:pPr>
        <w:pStyle w:val="ListParagraph"/>
        <w:numPr>
          <w:ilvl w:val="0"/>
          <w:numId w:val="67"/>
        </w:numPr>
        <w:spacing w:line="276" w:lineRule="auto"/>
        <w:jc w:val="both"/>
        <w:rPr>
          <w:rFonts w:cs="Times New Roman"/>
        </w:rPr>
      </w:pPr>
      <w:r>
        <w:rPr>
          <w:rFonts w:cs="Times New Roman"/>
        </w:rPr>
        <w:t>The Sub-recipient may designate a reasonable micro-purchase threshold (e.g., $2,500) under which more simplified acquisition procedures may apply.</w:t>
      </w:r>
    </w:p>
    <w:p w14:paraId="5978E0CD" w14:textId="77777777" w:rsidR="002910EF" w:rsidRPr="00D62E17" w:rsidRDefault="002910EF" w:rsidP="002910EF">
      <w:pPr>
        <w:pStyle w:val="ListParagraph"/>
        <w:rPr>
          <w:rFonts w:cs="Times New Roman"/>
        </w:rPr>
      </w:pPr>
    </w:p>
    <w:p w14:paraId="0D55025A" w14:textId="77777777" w:rsidR="002910EF" w:rsidRDefault="002910EF" w:rsidP="002910EF">
      <w:pPr>
        <w:pStyle w:val="ListParagraph"/>
        <w:numPr>
          <w:ilvl w:val="0"/>
          <w:numId w:val="67"/>
        </w:numPr>
        <w:spacing w:line="276" w:lineRule="auto"/>
        <w:jc w:val="both"/>
        <w:rPr>
          <w:rFonts w:cs="Times New Roman"/>
        </w:rPr>
      </w:pPr>
      <w:r>
        <w:rPr>
          <w:rFonts w:cs="Times New Roman"/>
        </w:rPr>
        <w:t>Procurements above the recipient’s micro-purchase threshold must be conducted in a manner to provide fair and unbiased competition with all responsible sources are permitted to compete in an equal manner.</w:t>
      </w:r>
    </w:p>
    <w:p w14:paraId="1147DD10" w14:textId="77777777" w:rsidR="002910EF" w:rsidRPr="00D62E17" w:rsidRDefault="002910EF" w:rsidP="002910EF">
      <w:pPr>
        <w:pStyle w:val="ListParagraph"/>
        <w:rPr>
          <w:rFonts w:cs="Times New Roman"/>
        </w:rPr>
      </w:pPr>
    </w:p>
    <w:p w14:paraId="2CA05AFA" w14:textId="23D33607" w:rsidR="002910EF" w:rsidRDefault="002910EF" w:rsidP="002910EF">
      <w:pPr>
        <w:pStyle w:val="ListParagraph"/>
        <w:numPr>
          <w:ilvl w:val="0"/>
          <w:numId w:val="67"/>
        </w:numPr>
        <w:spacing w:line="276" w:lineRule="auto"/>
        <w:jc w:val="both"/>
        <w:rPr>
          <w:rFonts w:cs="Times New Roman"/>
        </w:rPr>
      </w:pPr>
      <w:r>
        <w:rPr>
          <w:rFonts w:cs="Times New Roman"/>
        </w:rPr>
        <w:t>Purchase requests must clearly establish all requirements that the bidder or offeror must fulfill in order to be evaluated by the sub-recipient.</w:t>
      </w:r>
    </w:p>
    <w:p w14:paraId="0D3D63B5" w14:textId="77777777" w:rsidR="002910EF" w:rsidRPr="002910EF" w:rsidRDefault="002910EF" w:rsidP="002910EF">
      <w:pPr>
        <w:pStyle w:val="ListParagraph"/>
        <w:rPr>
          <w:rFonts w:cs="Times New Roman"/>
        </w:rPr>
      </w:pPr>
    </w:p>
    <w:p w14:paraId="1ECEF70C" w14:textId="77777777" w:rsidR="002910EF" w:rsidRPr="007B33AA" w:rsidRDefault="002910EF" w:rsidP="002910EF">
      <w:pPr>
        <w:pStyle w:val="ListParagraph"/>
        <w:numPr>
          <w:ilvl w:val="0"/>
          <w:numId w:val="67"/>
        </w:numPr>
        <w:spacing w:line="276" w:lineRule="auto"/>
        <w:jc w:val="both"/>
        <w:rPr>
          <w:rFonts w:eastAsiaTheme="majorEastAsia" w:cs="Times New Roman"/>
        </w:rPr>
      </w:pPr>
      <w:r>
        <w:rPr>
          <w:rFonts w:cs="Times New Roman"/>
        </w:rPr>
        <w:t xml:space="preserve">Procurement contracts must be made to the offeror whose offer is responsive to the purchase request and has the most advantageous price, quality, and other factors. </w:t>
      </w:r>
    </w:p>
    <w:p w14:paraId="04E8531E" w14:textId="77777777" w:rsidR="002910EF" w:rsidRPr="007B33AA" w:rsidRDefault="002910EF" w:rsidP="002910EF">
      <w:pPr>
        <w:pStyle w:val="ListParagraph"/>
        <w:rPr>
          <w:rFonts w:eastAsiaTheme="majorEastAsia" w:cs="Times New Roman"/>
        </w:rPr>
      </w:pPr>
    </w:p>
    <w:p w14:paraId="5FC94B83" w14:textId="77777777" w:rsidR="002910EF" w:rsidRPr="007B33AA" w:rsidRDefault="002910EF" w:rsidP="002910EF">
      <w:pPr>
        <w:pStyle w:val="ListParagraph"/>
        <w:numPr>
          <w:ilvl w:val="0"/>
          <w:numId w:val="67"/>
        </w:numPr>
        <w:spacing w:line="276" w:lineRule="auto"/>
        <w:jc w:val="both"/>
        <w:rPr>
          <w:rFonts w:eastAsiaTheme="majorEastAsia" w:cs="Times New Roman"/>
        </w:rPr>
      </w:pPr>
      <w:r>
        <w:rPr>
          <w:rFonts w:eastAsiaTheme="majorEastAsia" w:cs="Times New Roman"/>
        </w:rPr>
        <w:t>Where appropriate, the Sub-recipient must determine the most economical and practical means by which to accomplish program objectives, including the necessity of the commodities or services, lease or purchase options, and reasonableness of costs. The recipient must maintain a system for procurement contract administration to ensure that goods and services are provided in accordance with the terms, conditions, and specifications of the contract, including full and timely delivery and performance.</w:t>
      </w:r>
    </w:p>
    <w:p w14:paraId="0FA5137B" w14:textId="77777777" w:rsidR="002910EF" w:rsidRDefault="002910EF" w:rsidP="002910EF">
      <w:pPr>
        <w:spacing w:line="276" w:lineRule="auto"/>
        <w:jc w:val="both"/>
      </w:pPr>
    </w:p>
    <w:p w14:paraId="4AE904F7" w14:textId="77777777" w:rsidR="002910EF" w:rsidRDefault="002910EF" w:rsidP="002910EF">
      <w:pPr>
        <w:pStyle w:val="ListParagraph"/>
        <w:numPr>
          <w:ilvl w:val="0"/>
          <w:numId w:val="63"/>
        </w:numPr>
        <w:spacing w:line="276" w:lineRule="auto"/>
        <w:jc w:val="both"/>
        <w:rPr>
          <w:rFonts w:cs="Times New Roman"/>
        </w:rPr>
      </w:pPr>
      <w:r>
        <w:rPr>
          <w:rFonts w:cs="Times New Roman"/>
        </w:rPr>
        <w:t xml:space="preserve">Sub-recipient must retain all procurement records related to this Sub-award and make such records available to PARTNERS upon request. For procurements above the Sub-recipient’s micro-purchase threshold, the Sub-recipient must also retain the following written documentation: </w:t>
      </w:r>
    </w:p>
    <w:p w14:paraId="687042CE" w14:textId="77777777" w:rsidR="002910EF" w:rsidRPr="001F4089" w:rsidRDefault="002910EF" w:rsidP="002910EF">
      <w:pPr>
        <w:pStyle w:val="ListParagraph"/>
        <w:numPr>
          <w:ilvl w:val="0"/>
          <w:numId w:val="69"/>
        </w:numPr>
        <w:spacing w:line="276" w:lineRule="auto"/>
        <w:jc w:val="both"/>
        <w:rPr>
          <w:rFonts w:cs="Times New Roman"/>
        </w:rPr>
      </w:pPr>
      <w:r>
        <w:rPr>
          <w:rFonts w:cs="Times New Roman"/>
          <w:i/>
          <w:iCs/>
        </w:rPr>
        <w:t xml:space="preserve">Basis for contractor selection; </w:t>
      </w:r>
    </w:p>
    <w:p w14:paraId="35BFD930" w14:textId="77777777" w:rsidR="002910EF" w:rsidRPr="001F4089" w:rsidRDefault="002910EF" w:rsidP="002910EF">
      <w:pPr>
        <w:pStyle w:val="ListParagraph"/>
        <w:numPr>
          <w:ilvl w:val="0"/>
          <w:numId w:val="69"/>
        </w:numPr>
        <w:spacing w:line="276" w:lineRule="auto"/>
        <w:jc w:val="both"/>
        <w:rPr>
          <w:rFonts w:cs="Times New Roman"/>
        </w:rPr>
      </w:pPr>
      <w:r>
        <w:rPr>
          <w:rFonts w:cs="Times New Roman"/>
          <w:i/>
          <w:iCs/>
        </w:rPr>
        <w:t>Basis for award cost or price.</w:t>
      </w:r>
    </w:p>
    <w:p w14:paraId="1BFBE60C" w14:textId="77777777" w:rsidR="002910EF" w:rsidRDefault="002910EF" w:rsidP="002910EF">
      <w:pPr>
        <w:pStyle w:val="ListParagraph"/>
        <w:spacing w:line="276" w:lineRule="auto"/>
        <w:ind w:left="2160"/>
        <w:rPr>
          <w:rFonts w:cs="Times New Roman"/>
          <w:i/>
          <w:iCs/>
        </w:rPr>
      </w:pPr>
    </w:p>
    <w:p w14:paraId="29B52B82" w14:textId="77777777" w:rsidR="002910EF" w:rsidRDefault="002910EF" w:rsidP="002910EF">
      <w:pPr>
        <w:pStyle w:val="ListParagraph"/>
        <w:spacing w:line="276" w:lineRule="auto"/>
        <w:ind w:left="2160"/>
        <w:rPr>
          <w:rFonts w:cs="Times New Roman"/>
          <w:i/>
          <w:iCs/>
        </w:rPr>
      </w:pPr>
    </w:p>
    <w:p w14:paraId="2652E934" w14:textId="77777777" w:rsidR="002910EF" w:rsidRDefault="002910EF" w:rsidP="002910EF">
      <w:pPr>
        <w:pStyle w:val="ListParagraph"/>
        <w:spacing w:line="276" w:lineRule="auto"/>
        <w:ind w:left="2160"/>
        <w:rPr>
          <w:rFonts w:cs="Times New Roman"/>
          <w:i/>
          <w:iCs/>
        </w:rPr>
      </w:pPr>
    </w:p>
    <w:p w14:paraId="55C93499" w14:textId="77777777" w:rsidR="002910EF" w:rsidRPr="005D536E" w:rsidRDefault="002910EF" w:rsidP="002910EF">
      <w:pPr>
        <w:pStyle w:val="ListParagraph"/>
        <w:numPr>
          <w:ilvl w:val="0"/>
          <w:numId w:val="68"/>
        </w:numPr>
        <w:spacing w:line="276" w:lineRule="auto"/>
        <w:ind w:left="785"/>
        <w:jc w:val="both"/>
        <w:rPr>
          <w:rFonts w:cs="Times New Roman"/>
          <w:i/>
          <w:iCs/>
        </w:rPr>
      </w:pPr>
      <w:r>
        <w:rPr>
          <w:rFonts w:cs="Times New Roman"/>
        </w:rPr>
        <w:t>The type of procurement instruments used (for example, fixed price contracts, cost reimbursable contracts, purchase orders, incentive contracts) must be appropriate for the particular procurement and for promoting the best interest of the program or project. The Sub-recipient must not use a "cost-plus-a-percentage-of-cost," "percentage of construction cost," or any other method that provides for a fee payable as a percentage of costs incurred.</w:t>
      </w:r>
    </w:p>
    <w:p w14:paraId="22F3C114" w14:textId="77777777" w:rsidR="002910EF" w:rsidRPr="005D536E" w:rsidRDefault="002910EF" w:rsidP="002910EF">
      <w:pPr>
        <w:pStyle w:val="ListParagraph"/>
        <w:spacing w:line="276" w:lineRule="auto"/>
        <w:ind w:left="785"/>
        <w:jc w:val="both"/>
        <w:rPr>
          <w:rFonts w:cs="Times New Roman"/>
          <w:i/>
          <w:iCs/>
        </w:rPr>
      </w:pPr>
    </w:p>
    <w:p w14:paraId="7C42DA87" w14:textId="77777777" w:rsidR="002910EF" w:rsidRPr="005D536E" w:rsidRDefault="002910EF" w:rsidP="002910EF">
      <w:pPr>
        <w:pStyle w:val="ListParagraph"/>
        <w:numPr>
          <w:ilvl w:val="0"/>
          <w:numId w:val="68"/>
        </w:numPr>
        <w:spacing w:line="276" w:lineRule="auto"/>
        <w:ind w:left="785"/>
        <w:jc w:val="both"/>
        <w:rPr>
          <w:rFonts w:cs="Times New Roman"/>
          <w:i/>
          <w:iCs/>
        </w:rPr>
      </w:pPr>
      <w:r>
        <w:rPr>
          <w:rFonts w:cs="Times New Roman"/>
        </w:rPr>
        <w:t xml:space="preserve">For contracts under this Sub-award, the Sub-recipient must include all provisions required by this Sub-award to be included in contracts, any other provisions necessary to define a sound and complete contract. </w:t>
      </w:r>
    </w:p>
    <w:p w14:paraId="72549740" w14:textId="77777777" w:rsidR="002910EF" w:rsidRPr="00262528" w:rsidRDefault="002910EF" w:rsidP="002910EF"/>
    <w:p w14:paraId="323B53E2" w14:textId="77777777" w:rsidR="002910EF" w:rsidRPr="00552B6B" w:rsidRDefault="002910EF" w:rsidP="002910EF">
      <w:pPr>
        <w:pStyle w:val="Heading2"/>
        <w:spacing w:before="0" w:line="276" w:lineRule="auto"/>
        <w:ind w:left="90"/>
        <w:rPr>
          <w:b w:val="0"/>
          <w:bCs/>
          <w:color w:val="2F5496" w:themeColor="accent1" w:themeShade="BF"/>
          <w:lang w:val="es-CR"/>
        </w:rPr>
      </w:pPr>
      <w:r>
        <w:rPr>
          <w:b w:val="0"/>
          <w:bCs/>
          <w:color w:val="2F5496" w:themeColor="accent1" w:themeShade="BF"/>
          <w:lang w:val="es-CR"/>
        </w:rPr>
        <w:t xml:space="preserve">Article 15. Property </w:t>
      </w:r>
    </w:p>
    <w:p w14:paraId="290DD2A7" w14:textId="77777777" w:rsidR="002910EF" w:rsidRDefault="002910EF" w:rsidP="002910EF">
      <w:pPr>
        <w:pStyle w:val="ListParagraph"/>
        <w:numPr>
          <w:ilvl w:val="0"/>
          <w:numId w:val="64"/>
        </w:numPr>
        <w:spacing w:line="276" w:lineRule="auto"/>
        <w:jc w:val="both"/>
        <w:rPr>
          <w:rFonts w:cs="Times New Roman"/>
        </w:rPr>
      </w:pPr>
      <w:r>
        <w:rPr>
          <w:rFonts w:cs="Times New Roman"/>
        </w:rPr>
        <w:t>Title to all Property financed under this Sub-award vests in the Sub-recipient upon acquisition.</w:t>
      </w:r>
    </w:p>
    <w:p w14:paraId="12572A6F" w14:textId="77777777" w:rsidR="002910EF" w:rsidRDefault="002910EF" w:rsidP="002910EF">
      <w:pPr>
        <w:pStyle w:val="ListParagraph"/>
        <w:spacing w:line="276" w:lineRule="auto"/>
        <w:ind w:left="720"/>
        <w:jc w:val="both"/>
        <w:rPr>
          <w:rFonts w:cs="Times New Roman"/>
        </w:rPr>
      </w:pPr>
    </w:p>
    <w:p w14:paraId="3503AF07" w14:textId="77777777" w:rsidR="002910EF" w:rsidRDefault="002910EF" w:rsidP="002910EF">
      <w:pPr>
        <w:pStyle w:val="ListParagraph"/>
        <w:spacing w:line="276" w:lineRule="auto"/>
        <w:ind w:left="720"/>
        <w:jc w:val="both"/>
        <w:rPr>
          <w:rFonts w:cs="Times New Roman"/>
        </w:rPr>
      </w:pPr>
    </w:p>
    <w:p w14:paraId="695E7D0D" w14:textId="77777777" w:rsidR="002910EF" w:rsidRDefault="002910EF" w:rsidP="002910EF">
      <w:pPr>
        <w:pStyle w:val="ListParagraph"/>
        <w:numPr>
          <w:ilvl w:val="0"/>
          <w:numId w:val="64"/>
        </w:numPr>
        <w:spacing w:line="276" w:lineRule="auto"/>
        <w:jc w:val="both"/>
        <w:rPr>
          <w:rFonts w:cs="Times New Roman"/>
        </w:rPr>
      </w:pPr>
      <w:r>
        <w:rPr>
          <w:rFonts w:cs="Times New Roman"/>
        </w:rPr>
        <w:t>Annually, concurrent with submission of the annual performance report, the Sub-recipient shall submit an inventory detail of all property purchased under the Subaward over $100 USD per item (or the local equivalent) which shall include a description of the good, acquisition cost and date, serial number, condition, and location of the item as well as any inventory number used by the Sub-recipient to identify the item. All inventory reports and requests should be submitted to PARTNERS Administrative/Contractual Representative.</w:t>
      </w:r>
    </w:p>
    <w:p w14:paraId="68F04FEF" w14:textId="77777777" w:rsidR="002910EF" w:rsidRDefault="002910EF" w:rsidP="002910EF">
      <w:pPr>
        <w:pStyle w:val="ListParagraph"/>
        <w:spacing w:line="276" w:lineRule="auto"/>
        <w:ind w:left="720"/>
        <w:jc w:val="both"/>
        <w:rPr>
          <w:rFonts w:cs="Times New Roman"/>
        </w:rPr>
      </w:pPr>
    </w:p>
    <w:p w14:paraId="66377976" w14:textId="77777777" w:rsidR="002910EF" w:rsidRDefault="002910EF" w:rsidP="002910EF">
      <w:pPr>
        <w:pStyle w:val="ListParagraph"/>
        <w:spacing w:line="276" w:lineRule="auto"/>
        <w:ind w:left="720"/>
        <w:jc w:val="both"/>
        <w:rPr>
          <w:rFonts w:cs="Times New Roman"/>
        </w:rPr>
      </w:pPr>
    </w:p>
    <w:p w14:paraId="09251B27" w14:textId="77777777" w:rsidR="002910EF" w:rsidRDefault="002910EF" w:rsidP="002910EF">
      <w:pPr>
        <w:pStyle w:val="ListParagraph"/>
        <w:numPr>
          <w:ilvl w:val="0"/>
          <w:numId w:val="64"/>
        </w:numPr>
        <w:spacing w:line="276" w:lineRule="auto"/>
        <w:jc w:val="both"/>
        <w:rPr>
          <w:rFonts w:cs="Times New Roman"/>
        </w:rPr>
      </w:pPr>
      <w:r>
        <w:rPr>
          <w:rFonts w:cs="Times New Roman"/>
        </w:rPr>
        <w:t xml:space="preserve">The Subawardee must use the Property for the program for which it was acquired during the period of this Sub-award, and must not provide any third party a legal or financial interest in the property (e.g., through a mortgage, lien, or lease) without approval of PARTNERS. </w:t>
      </w:r>
    </w:p>
    <w:p w14:paraId="6F8F4A75" w14:textId="77777777" w:rsidR="002910EF" w:rsidRDefault="002910EF" w:rsidP="002910EF">
      <w:pPr>
        <w:pStyle w:val="ListParagraph"/>
        <w:spacing w:line="276" w:lineRule="auto"/>
        <w:ind w:left="720"/>
        <w:jc w:val="both"/>
        <w:rPr>
          <w:rFonts w:cs="Times New Roman"/>
        </w:rPr>
      </w:pPr>
    </w:p>
    <w:p w14:paraId="6728598C" w14:textId="77777777" w:rsidR="002910EF" w:rsidRDefault="002910EF" w:rsidP="002910EF">
      <w:pPr>
        <w:pStyle w:val="ListParagraph"/>
        <w:spacing w:line="276" w:lineRule="auto"/>
        <w:ind w:left="720"/>
        <w:jc w:val="both"/>
        <w:rPr>
          <w:rFonts w:cs="Times New Roman"/>
        </w:rPr>
      </w:pPr>
    </w:p>
    <w:p w14:paraId="12003132" w14:textId="77777777" w:rsidR="002910EF" w:rsidRPr="00372765" w:rsidRDefault="002910EF" w:rsidP="002910EF">
      <w:pPr>
        <w:pStyle w:val="ListParagraph"/>
        <w:numPr>
          <w:ilvl w:val="0"/>
          <w:numId w:val="64"/>
        </w:numPr>
        <w:spacing w:line="276" w:lineRule="auto"/>
        <w:jc w:val="both"/>
        <w:rPr>
          <w:rFonts w:cs="Times New Roman"/>
        </w:rPr>
      </w:pPr>
      <w:r>
        <w:rPr>
          <w:rFonts w:cs="Times New Roman"/>
        </w:rPr>
        <w:t xml:space="preserve">When the Property is no longer needed for the program for which it was acquired during the period of this award, the Sub-recipient must use the Property in connection with its other activities, in the following order of priority: </w:t>
      </w:r>
    </w:p>
    <w:p w14:paraId="2C6BFCC5" w14:textId="77777777" w:rsidR="002910EF" w:rsidRDefault="002910EF" w:rsidP="002910EF">
      <w:pPr>
        <w:pStyle w:val="Heading4"/>
        <w:numPr>
          <w:ilvl w:val="0"/>
          <w:numId w:val="65"/>
        </w:numPr>
        <w:spacing w:line="276" w:lineRule="auto"/>
        <w:ind w:left="1417"/>
        <w:jc w:val="both"/>
        <w:rPr>
          <w:rFonts w:ascii="Times New Roman" w:hAnsi="Times New Roman" w:cs="Times New Roman"/>
          <w:color w:val="auto"/>
        </w:rPr>
      </w:pPr>
      <w:r>
        <w:rPr>
          <w:rFonts w:ascii="Times New Roman" w:hAnsi="Times New Roman" w:cs="Times New Roman"/>
          <w:color w:val="auto"/>
        </w:rPr>
        <w:t xml:space="preserve">Activities funded by PARTNERS, then </w:t>
      </w:r>
    </w:p>
    <w:p w14:paraId="45CCCE7C" w14:textId="77777777" w:rsidR="002910EF" w:rsidRDefault="002910EF" w:rsidP="002910EF">
      <w:pPr>
        <w:pStyle w:val="Heading4"/>
        <w:numPr>
          <w:ilvl w:val="0"/>
          <w:numId w:val="65"/>
        </w:numPr>
        <w:spacing w:line="276" w:lineRule="auto"/>
        <w:ind w:left="1417"/>
        <w:jc w:val="both"/>
        <w:rPr>
          <w:rFonts w:ascii="Times New Roman" w:hAnsi="Times New Roman" w:cs="Times New Roman"/>
          <w:color w:val="auto"/>
        </w:rPr>
      </w:pPr>
      <w:r>
        <w:rPr>
          <w:rFonts w:ascii="Times New Roman" w:hAnsi="Times New Roman" w:cs="Times New Roman"/>
          <w:color w:val="auto"/>
        </w:rPr>
        <w:t>Activities funded by the Awarding Entity, then</w:t>
      </w:r>
    </w:p>
    <w:p w14:paraId="5D1A385F" w14:textId="77777777" w:rsidR="002910EF" w:rsidRDefault="002910EF" w:rsidP="002910EF">
      <w:pPr>
        <w:pStyle w:val="Heading4"/>
        <w:numPr>
          <w:ilvl w:val="0"/>
          <w:numId w:val="65"/>
        </w:numPr>
        <w:spacing w:line="276" w:lineRule="auto"/>
        <w:ind w:left="1417"/>
        <w:jc w:val="both"/>
        <w:rPr>
          <w:rFonts w:ascii="Times New Roman" w:hAnsi="Times New Roman" w:cs="Times New Roman"/>
          <w:color w:val="auto"/>
        </w:rPr>
      </w:pPr>
      <w:r>
        <w:rPr>
          <w:rFonts w:ascii="Times New Roman" w:hAnsi="Times New Roman" w:cs="Times New Roman"/>
          <w:color w:val="auto"/>
        </w:rPr>
        <w:t xml:space="preserve">As directed by PARTNERS. </w:t>
      </w:r>
    </w:p>
    <w:p w14:paraId="38BE265D" w14:textId="77777777" w:rsidR="002910EF" w:rsidRPr="00861D57" w:rsidRDefault="002910EF" w:rsidP="002910EF"/>
    <w:p w14:paraId="71D29A2B" w14:textId="77777777" w:rsidR="002910EF" w:rsidRPr="00861D57" w:rsidRDefault="002910EF" w:rsidP="002910EF">
      <w:pPr>
        <w:pStyle w:val="ListParagraph"/>
        <w:numPr>
          <w:ilvl w:val="0"/>
          <w:numId w:val="66"/>
        </w:numPr>
        <w:spacing w:line="276" w:lineRule="auto"/>
        <w:jc w:val="both"/>
        <w:rPr>
          <w:rFonts w:cs="Times New Roman"/>
        </w:rPr>
      </w:pPr>
      <w:r>
        <w:rPr>
          <w:rFonts w:cs="Times New Roman"/>
        </w:rPr>
        <w:t>The recipient must maintain the Property in good condition, have management procedures to protect the Property, and maintain an accurate inventory of all Property. The Sub-recipient must maintain a maintenance program consistent with sound business practices and provide for disclose of need for and performance of preventative maintenance, records of maintenance, and a report on the status of maintenance. Control procedures for prevention of loss must include a system to maintain the Property and ensure adequate safeguards to prevent loss, damage, or theft of the Property. The Sub-recipient must maintain appropriate insurance equivalent to insurance the recipient maintains for its own property. Any loss, damage, or theft must be investigated and fully documented, and the Sub-recipient must promptly notify PARTNERS. The Sub-recipient may be liable where insurance is not sufficient to cover losses or damage.</w:t>
      </w:r>
    </w:p>
    <w:p w14:paraId="37716267" w14:textId="77777777" w:rsidR="002910EF" w:rsidRPr="002B41DC" w:rsidRDefault="002910EF" w:rsidP="002910EF">
      <w:pPr>
        <w:spacing w:line="276" w:lineRule="auto"/>
        <w:jc w:val="both"/>
        <w:rPr>
          <w:rFonts w:cs="Times New Roman"/>
        </w:rPr>
      </w:pPr>
    </w:p>
    <w:p w14:paraId="037A3C12" w14:textId="77777777" w:rsidR="002910EF" w:rsidRDefault="002910EF" w:rsidP="002910EF">
      <w:pPr>
        <w:pStyle w:val="Heading2"/>
        <w:spacing w:line="276" w:lineRule="auto"/>
        <w:rPr>
          <w:b w:val="0"/>
          <w:color w:val="2F5496" w:themeColor="accent1" w:themeShade="BF"/>
        </w:rPr>
      </w:pPr>
      <w:r>
        <w:rPr>
          <w:b w:val="0"/>
          <w:color w:val="2F5496" w:themeColor="accent1" w:themeShade="BF"/>
        </w:rPr>
        <w:t xml:space="preserve">Article 16. Representatives of the Parties </w:t>
      </w:r>
    </w:p>
    <w:p w14:paraId="035F3EAF" w14:textId="77777777" w:rsidR="002910EF" w:rsidRPr="0091294E" w:rsidRDefault="002910EF" w:rsidP="002910EF">
      <w:pPr>
        <w:pStyle w:val="ListParagraph"/>
        <w:numPr>
          <w:ilvl w:val="0"/>
          <w:numId w:val="7"/>
        </w:numPr>
        <w:jc w:val="both"/>
        <w:rPr>
          <w:rFonts w:eastAsiaTheme="majorEastAsia" w:cs="Times New Roman"/>
        </w:rPr>
      </w:pPr>
      <w:r>
        <w:rPr>
          <w:rFonts w:cs="Times New Roman"/>
        </w:rPr>
        <w:t>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5CC94818" w14:textId="77777777" w:rsidR="002910EF" w:rsidRPr="002910EF" w:rsidRDefault="002910EF" w:rsidP="002910EF">
      <w:pPr>
        <w:jc w:val="both"/>
        <w:rPr>
          <w:rFonts w:eastAsiaTheme="majorEastAsia" w:cs="Times New Roman"/>
        </w:rPr>
      </w:pPr>
    </w:p>
    <w:p w14:paraId="30DFAD24" w14:textId="77777777" w:rsidR="002910EF" w:rsidRPr="0054012D" w:rsidRDefault="002910EF" w:rsidP="002910EF">
      <w:pPr>
        <w:pStyle w:val="ListParagraph"/>
        <w:numPr>
          <w:ilvl w:val="0"/>
          <w:numId w:val="7"/>
        </w:numPr>
        <w:jc w:val="both"/>
        <w:rPr>
          <w:rFonts w:eastAsiaTheme="majorEastAsia" w:cs="Times New Roman"/>
        </w:rPr>
      </w:pPr>
      <w:r>
        <w:rPr>
          <w:rFonts w:cs="Times New Roman"/>
        </w:rPr>
        <w:t>Performance of the work hereunder shall be subject to technical direction and approval by PARTNERS’ Authorized Technical Representative in Section I, Article 1, box 7.</w:t>
      </w:r>
    </w:p>
    <w:p w14:paraId="1002118D" w14:textId="77777777" w:rsidR="002910EF" w:rsidRPr="0091294E" w:rsidRDefault="002910EF" w:rsidP="002910EF">
      <w:pPr>
        <w:pStyle w:val="ListParagraph"/>
        <w:jc w:val="both"/>
        <w:rPr>
          <w:rFonts w:cs="Times New Roman"/>
        </w:rPr>
      </w:pPr>
    </w:p>
    <w:p w14:paraId="3A680F09" w14:textId="77777777" w:rsidR="002910EF" w:rsidRPr="0091294E" w:rsidRDefault="002910EF" w:rsidP="002910EF">
      <w:pPr>
        <w:pStyle w:val="ListParagraph"/>
        <w:numPr>
          <w:ilvl w:val="0"/>
          <w:numId w:val="7"/>
        </w:numPr>
        <w:jc w:val="both"/>
        <w:rPr>
          <w:rFonts w:eastAsiaTheme="majorEastAsia" w:cs="Times New Roman"/>
        </w:rPr>
      </w:pPr>
      <w:r>
        <w:rPr>
          <w:rFonts w:cs="Times New Roman"/>
        </w:rPr>
        <w:t xml:space="preserve">The Authorized Technical Representative in Section I, Article 1,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14:paraId="4515AAAE" w14:textId="77777777" w:rsidR="002910EF" w:rsidRDefault="002910EF" w:rsidP="002910EF">
      <w:pPr>
        <w:pStyle w:val="Heading3"/>
        <w:spacing w:line="276" w:lineRule="auto"/>
        <w:rPr>
          <w:rFonts w:cs="Times New Roman"/>
          <w:color w:val="auto"/>
          <w:sz w:val="22"/>
          <w:szCs w:val="22"/>
        </w:rPr>
      </w:pPr>
    </w:p>
    <w:p w14:paraId="6B41A9F4" w14:textId="77777777" w:rsidR="002910EF" w:rsidRDefault="002910EF" w:rsidP="002910EF">
      <w:pPr>
        <w:pStyle w:val="Heading2"/>
        <w:spacing w:line="276" w:lineRule="auto"/>
        <w:rPr>
          <w:b w:val="0"/>
          <w:color w:val="2F5496" w:themeColor="accent1" w:themeShade="BF"/>
        </w:rPr>
      </w:pPr>
      <w:r>
        <w:rPr>
          <w:b w:val="0"/>
          <w:color w:val="2F5496" w:themeColor="accent1" w:themeShade="BF"/>
        </w:rPr>
        <w:t>Article 17. Data Rights</w:t>
      </w:r>
    </w:p>
    <w:p w14:paraId="5121E030" w14:textId="77777777" w:rsidR="002910EF" w:rsidRPr="007F2B6D" w:rsidRDefault="002910EF" w:rsidP="002910EF">
      <w:pPr>
        <w:jc w:val="both"/>
        <w:rPr>
          <w:rFonts w:cstheme="majorBidi"/>
          <w:sz w:val="26"/>
          <w:szCs w:val="26"/>
        </w:rPr>
      </w:pPr>
      <w:r>
        <w:t xml:space="preserve">The </w:t>
      </w:r>
      <w:hyperlink w:history="1">
        <w:r>
          <w:t>Sub-Awardee</w:t>
        </w:r>
      </w:hyperlink>
      <w:r>
        <w:t xml:space="preserve"> may copyright any work that is subject to copyright and was developed under this Subaward. PARTNERS and the Awarding Entity identified in Section I, Article 2, box 7 reserve a royalty-free, nonexclusive, and irrevocable right to reproduce, publish, or otherwise use the work for </w:t>
      </w:r>
      <w:r>
        <w:rPr>
          <w:rFonts w:cs="Times New Roman"/>
        </w:rPr>
        <w:t>federal purposes (consistent with 2 CFR 200.315), and to authorize others to do so. In accordance with the terms of the Prime Award (which may include open-licensing requirements under 2 CFR 400.14 or related USDA provisions), all intellectual property developed under this Sub-Agreement must be licensed under a Creative Commons Attribution (CC BY) open license, which allows subsequent users to copy, distribute, transmit, and adapt the work provided they attribute it in the manner specified by the Sub-Awardee. This open-license requirement applies to all IP developed under this Sub-Agreement, including works by lower-tier subrecipients and contractors, and must be included in all lower-tier subaward and contract agreements.</w:t>
      </w:r>
    </w:p>
    <w:p w14:paraId="1BA276AB" w14:textId="77777777" w:rsidR="002910EF" w:rsidRDefault="002910EF" w:rsidP="002910EF">
      <w:pPr>
        <w:pStyle w:val="Heading2"/>
        <w:spacing w:line="276" w:lineRule="auto"/>
        <w:rPr>
          <w:b w:val="0"/>
          <w:color w:val="2F5496" w:themeColor="accent1" w:themeShade="BF"/>
        </w:rPr>
      </w:pPr>
    </w:p>
    <w:p w14:paraId="42AF40CF" w14:textId="77777777" w:rsidR="002910EF" w:rsidRPr="007F2B6D" w:rsidRDefault="002910EF" w:rsidP="002910EF"/>
    <w:p w14:paraId="78FD6ACE" w14:textId="77777777" w:rsidR="002910EF" w:rsidRDefault="002910EF" w:rsidP="002910EF">
      <w:pPr>
        <w:pStyle w:val="Heading2"/>
        <w:spacing w:line="276" w:lineRule="auto"/>
        <w:rPr>
          <w:b w:val="0"/>
          <w:color w:val="2F5496" w:themeColor="accent1" w:themeShade="BF"/>
        </w:rPr>
      </w:pPr>
      <w:r>
        <w:rPr>
          <w:b w:val="0"/>
          <w:color w:val="2F5496" w:themeColor="accent1" w:themeShade="BF"/>
        </w:rPr>
        <w:t xml:space="preserve">Article 18. Branding and Marking </w:t>
      </w:r>
    </w:p>
    <w:p w14:paraId="2CF754C0" w14:textId="77777777" w:rsidR="002910EF" w:rsidRDefault="002910EF" w:rsidP="002910EF">
      <w:pPr>
        <w:jc w:val="both"/>
      </w:pPr>
      <w:r>
        <w:t xml:space="preserve">All communication materials and publications produced must meet the standards in Section VI: Branding and Marking prior to printing, reproducing, disseminating, or airing. </w:t>
      </w:r>
    </w:p>
    <w:p w14:paraId="277B2397" w14:textId="77777777" w:rsidR="002910EF" w:rsidRPr="0024030E" w:rsidRDefault="002910EF" w:rsidP="002910EF">
      <w:pPr>
        <w:pStyle w:val="Heading2"/>
        <w:spacing w:line="276" w:lineRule="auto"/>
        <w:rPr>
          <w:b w:val="0"/>
          <w:color w:val="2F5496" w:themeColor="accent1" w:themeShade="BF"/>
        </w:rPr>
      </w:pPr>
      <w:r>
        <w:rPr>
          <w:b w:val="0"/>
          <w:color w:val="2F5496" w:themeColor="accent1" w:themeShade="BF"/>
        </w:rPr>
        <w:t xml:space="preserve">Article 19. Privity </w:t>
      </w:r>
    </w:p>
    <w:p w14:paraId="4D8E1DFA" w14:textId="34A6EEEE" w:rsidR="002910EF" w:rsidRDefault="002910EF" w:rsidP="002910EF">
      <w:pPr>
        <w:spacing w:line="276" w:lineRule="auto"/>
        <w:jc w:val="both"/>
        <w:rPr>
          <w:rFonts w:cs="Times New Roman"/>
        </w:rPr>
      </w:pPr>
      <w:r>
        <w:rPr>
          <w:rFonts w:cs="Times New Roman"/>
        </w:rPr>
        <w:t>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w:t>
      </w:r>
    </w:p>
    <w:p w14:paraId="6020CBCC" w14:textId="77777777" w:rsidR="002910EF" w:rsidRDefault="002910EF" w:rsidP="002910EF">
      <w:pPr>
        <w:pStyle w:val="Heading2"/>
        <w:spacing w:line="276" w:lineRule="auto"/>
        <w:rPr>
          <w:b w:val="0"/>
          <w:color w:val="2F5496" w:themeColor="accent1" w:themeShade="BF"/>
        </w:rPr>
      </w:pPr>
      <w:r>
        <w:rPr>
          <w:b w:val="0"/>
          <w:color w:val="2F5496" w:themeColor="accent1" w:themeShade="BF"/>
        </w:rPr>
        <w:t xml:space="preserve">Article 20. Modifications </w:t>
      </w:r>
    </w:p>
    <w:p w14:paraId="653731FD" w14:textId="77777777" w:rsidR="002910EF" w:rsidRPr="00F56644" w:rsidRDefault="002910EF" w:rsidP="002910EF">
      <w:pPr>
        <w:jc w:val="both"/>
        <w:rPr>
          <w:rFonts w:cstheme="majorBidi"/>
          <w:color w:val="2F5496" w:themeColor="accent1" w:themeShade="BF"/>
          <w:sz w:val="26"/>
          <w:szCs w:val="26"/>
        </w:rPr>
      </w:pPr>
      <w:r>
        <w:t>The Sub-Award may be amended in the following circumstances:</w:t>
      </w:r>
    </w:p>
    <w:p w14:paraId="1185B1CC" w14:textId="77777777" w:rsidR="002910EF" w:rsidRDefault="002910EF" w:rsidP="002910EF">
      <w:pPr>
        <w:pStyle w:val="ListParagraph"/>
        <w:numPr>
          <w:ilvl w:val="0"/>
          <w:numId w:val="8"/>
        </w:numPr>
        <w:spacing w:line="276" w:lineRule="auto"/>
        <w:ind w:right="720"/>
        <w:contextualSpacing/>
        <w:jc w:val="both"/>
        <w:rPr>
          <w:rFonts w:cs="Times New Roman"/>
        </w:rPr>
      </w:pPr>
      <w:r>
        <w:rPr>
          <w:rFonts w:cs="Times New Roman"/>
        </w:rPr>
        <w:t>The original milestones/deliverables are no longer feasible or appropriate due to circumstances beyond the Sub-Awardee’s control,</w:t>
      </w:r>
    </w:p>
    <w:p w14:paraId="51028E63" w14:textId="77777777" w:rsidR="002910EF" w:rsidRDefault="002910EF" w:rsidP="002910EF">
      <w:pPr>
        <w:pStyle w:val="ListParagraph"/>
        <w:numPr>
          <w:ilvl w:val="0"/>
          <w:numId w:val="8"/>
        </w:numPr>
        <w:spacing w:line="276" w:lineRule="auto"/>
        <w:ind w:right="720"/>
        <w:contextualSpacing/>
        <w:jc w:val="both"/>
        <w:rPr>
          <w:rFonts w:cs="Times New Roman"/>
        </w:rPr>
      </w:pPr>
      <w:r>
        <w:rPr>
          <w:rFonts w:cs="Times New Roman"/>
        </w:rPr>
        <w:t xml:space="preserve">Change in completion date. </w:t>
      </w:r>
    </w:p>
    <w:p w14:paraId="6A1D5D67" w14:textId="77777777" w:rsidR="002910EF" w:rsidRDefault="002910EF" w:rsidP="002910EF">
      <w:pPr>
        <w:pStyle w:val="ListParagraph"/>
        <w:numPr>
          <w:ilvl w:val="0"/>
          <w:numId w:val="8"/>
        </w:numPr>
        <w:spacing w:line="276" w:lineRule="auto"/>
        <w:ind w:right="720"/>
        <w:contextualSpacing/>
        <w:jc w:val="both"/>
        <w:rPr>
          <w:rFonts w:cs="Times New Roman"/>
        </w:rPr>
      </w:pPr>
      <w:r>
        <w:rPr>
          <w:rFonts w:cs="Times New Roman"/>
        </w:rPr>
        <w:t>Change in the fixed amount of the grant due to significant market and/or currency fluctuations or other intervening events.</w:t>
      </w:r>
    </w:p>
    <w:p w14:paraId="039538C6" w14:textId="77777777" w:rsidR="002910EF" w:rsidRDefault="002910EF" w:rsidP="002910EF">
      <w:pPr>
        <w:spacing w:line="276" w:lineRule="auto"/>
        <w:ind w:right="720"/>
        <w:contextualSpacing/>
        <w:jc w:val="both"/>
        <w:rPr>
          <w:rFonts w:cs="Times New Roman"/>
        </w:rPr>
      </w:pPr>
    </w:p>
    <w:p w14:paraId="0EAFBD2E" w14:textId="77777777" w:rsidR="002910EF" w:rsidRDefault="002910EF" w:rsidP="002910EF">
      <w:pPr>
        <w:spacing w:line="276" w:lineRule="auto"/>
        <w:contextualSpacing/>
        <w:jc w:val="both"/>
        <w:rPr>
          <w:rFonts w:cs="Times New Roman"/>
        </w:rPr>
      </w:pPr>
      <w:r>
        <w:rPr>
          <w:rFonts w:cs="Times New Roman"/>
        </w:rPr>
        <w:t>The Sub-Awardee should submit the request for Sub-Award modification in writing to PARTNERS’ Authorized Technical Representative identified in Section I, Article 1, box 7 no later than thirty (30) days before the modification is needed. All modifications must be in writing and signed by the authorized parties identified in Article 1. Subaward Data.</w:t>
      </w:r>
    </w:p>
    <w:p w14:paraId="6F91303E" w14:textId="77777777" w:rsidR="002910EF" w:rsidRPr="002B41DC" w:rsidRDefault="002910EF" w:rsidP="002910EF">
      <w:pPr>
        <w:spacing w:line="276" w:lineRule="auto"/>
        <w:contextualSpacing/>
        <w:jc w:val="both"/>
        <w:rPr>
          <w:rFonts w:cs="Times New Roman"/>
        </w:rPr>
      </w:pPr>
    </w:p>
    <w:p w14:paraId="2FF4AA05" w14:textId="77777777" w:rsidR="002910EF" w:rsidRPr="002B41DC" w:rsidRDefault="002910EF" w:rsidP="002910EF">
      <w:pPr>
        <w:pStyle w:val="Heading2"/>
        <w:spacing w:line="276" w:lineRule="auto"/>
        <w:rPr>
          <w:rFonts w:cs="Times New Roman"/>
          <w:sz w:val="22"/>
          <w:szCs w:val="22"/>
        </w:rPr>
      </w:pPr>
      <w:r>
        <w:rPr>
          <w:b w:val="0"/>
          <w:color w:val="2F5496" w:themeColor="accent1" w:themeShade="BF"/>
        </w:rPr>
        <w:t xml:space="preserve">Article 21. Assignment </w:t>
      </w:r>
    </w:p>
    <w:p w14:paraId="0E463D4C" w14:textId="0328F3C9" w:rsidR="002910EF" w:rsidRPr="002B41DC" w:rsidRDefault="002910EF" w:rsidP="002910EF">
      <w:pPr>
        <w:spacing w:line="276" w:lineRule="auto"/>
        <w:jc w:val="both"/>
        <w:rPr>
          <w:rFonts w:cs="Times New Roman"/>
        </w:rPr>
      </w:pPr>
      <w:r>
        <w:rPr>
          <w:rFonts w:cs="Times New Roman"/>
        </w:rPr>
        <w:t>The Sub-Awardee may not assign its rights or enter into any subaward/contract without prior written approval from PARTNERS.</w:t>
      </w:r>
    </w:p>
    <w:p w14:paraId="5850EFD8" w14:textId="77777777" w:rsidR="00B2087C" w:rsidRDefault="00B2087C" w:rsidP="002910EF">
      <w:pPr>
        <w:pStyle w:val="Heading2"/>
        <w:spacing w:line="276" w:lineRule="auto"/>
        <w:rPr>
          <w:b w:val="0"/>
          <w:color w:val="2F5496" w:themeColor="accent1" w:themeShade="BF"/>
        </w:rPr>
      </w:pPr>
    </w:p>
    <w:p w14:paraId="37AA5404" w14:textId="551D18E5" w:rsidR="002910EF" w:rsidRPr="00F56644" w:rsidRDefault="002910EF" w:rsidP="002910EF">
      <w:pPr>
        <w:pStyle w:val="Heading2"/>
        <w:spacing w:line="276" w:lineRule="auto"/>
        <w:rPr>
          <w:b w:val="0"/>
          <w:color w:val="2F5496" w:themeColor="accent1" w:themeShade="BF"/>
        </w:rPr>
      </w:pPr>
      <w:r>
        <w:rPr>
          <w:b w:val="0"/>
          <w:color w:val="2F5496" w:themeColor="accent1" w:themeShade="BF"/>
        </w:rPr>
        <w:t xml:space="preserve">Article 22. Liability </w:t>
      </w:r>
    </w:p>
    <w:p w14:paraId="1C65FB44" w14:textId="77777777" w:rsidR="002910EF" w:rsidRPr="002B41DC" w:rsidRDefault="002910EF" w:rsidP="002910EF">
      <w:pPr>
        <w:pStyle w:val="ListParagraph"/>
        <w:spacing w:line="276" w:lineRule="auto"/>
        <w:jc w:val="both"/>
        <w:rPr>
          <w:rFonts w:cs="Times New Roman"/>
        </w:rPr>
      </w:pPr>
      <w:r>
        <w:rPr>
          <w:rFonts w:cs="Times New Roman"/>
        </w:rPr>
        <w:t>PARTNERS and the Awarding Entity do not assume liability for any third-party claims for damages arising out of this Sub-Award.</w:t>
      </w:r>
    </w:p>
    <w:p w14:paraId="0F652311" w14:textId="77777777" w:rsidR="002910EF" w:rsidRPr="002B41DC" w:rsidRDefault="002910EF" w:rsidP="002910EF">
      <w:pPr>
        <w:pStyle w:val="ListParagraph"/>
        <w:spacing w:line="276" w:lineRule="auto"/>
        <w:jc w:val="both"/>
        <w:rPr>
          <w:rFonts w:cs="Times New Roman"/>
        </w:rPr>
      </w:pPr>
    </w:p>
    <w:p w14:paraId="35FF01F7" w14:textId="77777777" w:rsidR="002910EF" w:rsidRPr="00F56644" w:rsidRDefault="002910EF" w:rsidP="002910EF">
      <w:pPr>
        <w:pStyle w:val="Heading2"/>
        <w:spacing w:line="276" w:lineRule="auto"/>
        <w:rPr>
          <w:b w:val="0"/>
          <w:color w:val="2F5496" w:themeColor="accent1" w:themeShade="BF"/>
        </w:rPr>
      </w:pPr>
      <w:r>
        <w:rPr>
          <w:b w:val="0"/>
          <w:color w:val="2F5496" w:themeColor="accent1" w:themeShade="BF"/>
        </w:rPr>
        <w:t xml:space="preserve">Article 23. Required Disclosures </w:t>
      </w:r>
    </w:p>
    <w:p w14:paraId="2682D37B" w14:textId="1C66E9C2" w:rsidR="002910EF" w:rsidRPr="00E32E16" w:rsidRDefault="002910EF" w:rsidP="002910EF">
      <w:pPr>
        <w:spacing w:line="276" w:lineRule="auto"/>
        <w:jc w:val="both"/>
        <w:rPr>
          <w:rFonts w:cs="Times New Roman"/>
        </w:rPr>
      </w:pPr>
      <w:r>
        <w:rPr>
          <w:rFonts w:cs="Times New Roman"/>
        </w:rPr>
        <w:t xml:space="preserve">Consistent with PARTNERS policies, Sub-Awardees must disclose, in a timely manner, in writing to the PARTNERS Authorized Administrative/Contractual Representative all violations of Section V: Representations and Certifications potentially affecting the award. This includes credible evidence of the commission of a violation of federal criminal law involving fraud, conflict of interest, bribery, or gratuity violations, or violations of the Civil False Claims Act, in connection with this Sub-Agreement, consistent with 2 CFR 200.113. </w:t>
      </w:r>
    </w:p>
    <w:p w14:paraId="03F7E6C3" w14:textId="77777777" w:rsidR="002910EF" w:rsidRPr="002B41DC" w:rsidRDefault="002910EF" w:rsidP="002910EF">
      <w:pPr>
        <w:pStyle w:val="Heading2"/>
        <w:spacing w:line="276" w:lineRule="auto"/>
        <w:jc w:val="both"/>
        <w:rPr>
          <w:rFonts w:cs="Times New Roman"/>
          <w:sz w:val="22"/>
          <w:szCs w:val="22"/>
        </w:rPr>
      </w:pPr>
      <w:r>
        <w:rPr>
          <w:b w:val="0"/>
          <w:color w:val="2F5496" w:themeColor="accent1" w:themeShade="BF"/>
        </w:rPr>
        <w:t xml:space="preserve">Article 24. Delays </w:t>
      </w:r>
    </w:p>
    <w:p w14:paraId="585C687B" w14:textId="77777777" w:rsidR="002910EF" w:rsidRDefault="002910EF" w:rsidP="002910EF">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6C2125E0" w14:textId="77777777" w:rsidR="002910EF" w:rsidRPr="00CD4C15" w:rsidRDefault="002910EF" w:rsidP="002910EF">
      <w:pPr>
        <w:pStyle w:val="PDParagraphDefault"/>
        <w:spacing w:line="276" w:lineRule="auto"/>
        <w:jc w:val="both"/>
        <w:rPr>
          <w:rFonts w:ascii="Times New Roman" w:hAnsi="Times New Roman" w:cs="Times New Roman"/>
          <w:color w:val="auto"/>
        </w:rPr>
      </w:pPr>
    </w:p>
    <w:p w14:paraId="4EB6F17E" w14:textId="77777777" w:rsidR="002910EF" w:rsidRDefault="002910EF" w:rsidP="002910EF">
      <w:pPr>
        <w:pStyle w:val="Heading2"/>
        <w:spacing w:line="276" w:lineRule="auto"/>
        <w:rPr>
          <w:b w:val="0"/>
          <w:color w:val="2F5496" w:themeColor="accent1" w:themeShade="BF"/>
        </w:rPr>
      </w:pPr>
      <w:r>
        <w:rPr>
          <w:b w:val="0"/>
          <w:color w:val="2F5496" w:themeColor="accent1" w:themeShade="BF"/>
        </w:rPr>
        <w:t>Article 25. Suspension</w:t>
      </w:r>
    </w:p>
    <w:p w14:paraId="5B5B56FF" w14:textId="77777777" w:rsidR="002910EF" w:rsidRPr="00BC0FCF" w:rsidRDefault="002910EF" w:rsidP="002910EF">
      <w:pPr>
        <w:pStyle w:val="ListParagraph"/>
        <w:numPr>
          <w:ilvl w:val="0"/>
          <w:numId w:val="9"/>
        </w:numPr>
        <w:ind w:left="630"/>
        <w:rPr>
          <w:rFonts w:eastAsiaTheme="majorEastAsia" w:cstheme="majorBidi"/>
          <w:color w:val="2F5496" w:themeColor="accent1" w:themeShade="BF"/>
          <w:sz w:val="26"/>
          <w:szCs w:val="26"/>
        </w:rPr>
      </w:pPr>
      <w:r>
        <w:t xml:space="preserve">The Sub-Agreement may be suspended in whole or in part, at any time or from time to time: </w:t>
      </w:r>
    </w:p>
    <w:p w14:paraId="5A2567E0" w14:textId="77777777" w:rsidR="002910EF" w:rsidRDefault="002910EF" w:rsidP="002910EF">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by mutual agreement;</w:t>
      </w:r>
    </w:p>
    <w:p w14:paraId="680EE426" w14:textId="77777777" w:rsidR="002910EF" w:rsidRDefault="002910EF" w:rsidP="002910EF">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 xml:space="preserve">by PARTNERS’ decision in response to Awarding Entity termination, suspension, or other limitation of PARTNERS’ funding; or </w:t>
      </w:r>
    </w:p>
    <w:p w14:paraId="1E53759A" w14:textId="77777777" w:rsidR="002910EF" w:rsidRPr="000C536F" w:rsidRDefault="002910EF" w:rsidP="002910EF">
      <w:pPr>
        <w:pStyle w:val="PDParagraphDefault"/>
        <w:numPr>
          <w:ilvl w:val="0"/>
          <w:numId w:val="3"/>
        </w:numPr>
        <w:spacing w:line="276" w:lineRule="auto"/>
        <w:jc w:val="both"/>
        <w:rPr>
          <w:rFonts w:ascii="Times New Roman" w:hAnsi="Times New Roman" w:cs="Times New Roman"/>
          <w:i/>
          <w:iCs/>
          <w:color w:val="auto"/>
        </w:rPr>
      </w:pPr>
      <w:r>
        <w:rPr>
          <w:rFonts w:ascii="Times New Roman" w:hAnsi="Times New Roman" w:cs="Times New Roman"/>
          <w:i/>
          <w:iCs/>
          <w:color w:val="auto"/>
        </w:rPr>
        <w:t>for Sub-Awardee’s default or substantial non-compliance with the requirements of the Sub-Agreement. In each case, written notice will be issued stating the effective date of the action and what funds, if any, will be available to support expenditures after such date.</w:t>
      </w:r>
    </w:p>
    <w:p w14:paraId="726BB8A4" w14:textId="77777777" w:rsidR="002910EF" w:rsidRDefault="002910EF" w:rsidP="002910EF">
      <w:pPr>
        <w:pStyle w:val="PDParagraphDefault"/>
        <w:spacing w:line="276" w:lineRule="auto"/>
        <w:ind w:left="630" w:hanging="360"/>
        <w:jc w:val="both"/>
        <w:rPr>
          <w:rFonts w:ascii="Times New Roman" w:hAnsi="Times New Roman" w:cs="Times New Roman"/>
          <w:i/>
          <w:iCs/>
          <w:color w:val="auto"/>
        </w:rPr>
      </w:pPr>
    </w:p>
    <w:p w14:paraId="5DEEADB4" w14:textId="2B62A691" w:rsidR="002910EF" w:rsidRPr="00B2087C" w:rsidRDefault="002910EF" w:rsidP="00B2087C">
      <w:pPr>
        <w:pStyle w:val="ListParagraph"/>
        <w:numPr>
          <w:ilvl w:val="0"/>
          <w:numId w:val="10"/>
        </w:numPr>
        <w:ind w:left="630"/>
        <w:jc w:val="both"/>
        <w:rPr>
          <w:i/>
          <w:iCs/>
        </w:rPr>
      </w:pPr>
      <w:r>
        <w:t>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288AC2EF" w14:textId="77777777" w:rsidR="002910EF" w:rsidRPr="00BC0FCF" w:rsidRDefault="002910EF" w:rsidP="002910EF">
      <w:pPr>
        <w:pStyle w:val="ListParagraph"/>
        <w:ind w:left="630" w:hanging="360"/>
        <w:jc w:val="both"/>
        <w:rPr>
          <w:i/>
          <w:iCs/>
        </w:rPr>
      </w:pPr>
    </w:p>
    <w:p w14:paraId="6E651DEB" w14:textId="77777777" w:rsidR="002910EF" w:rsidRPr="00BC0FCF" w:rsidRDefault="002910EF" w:rsidP="002910EF">
      <w:pPr>
        <w:pStyle w:val="ListParagraph"/>
        <w:numPr>
          <w:ilvl w:val="0"/>
          <w:numId w:val="10"/>
        </w:numPr>
        <w:ind w:left="630"/>
        <w:jc w:val="both"/>
        <w:rPr>
          <w:i/>
          <w:iCs/>
        </w:rPr>
      </w:pPr>
      <w:r>
        <w:rPr>
          <w:rFonts w:cs="Times New Roman"/>
        </w:rPr>
        <w:t>The Sub-Awardee shall have thirty (30) days to correct all issues as identified in the notice, failing such deadline, PARTNERS may terminate the Sub-Agreement in whole or part effective on such date.</w:t>
      </w:r>
    </w:p>
    <w:p w14:paraId="17649E32" w14:textId="77777777" w:rsidR="002910EF" w:rsidRPr="002B41DC" w:rsidRDefault="002910EF" w:rsidP="002910EF">
      <w:pPr>
        <w:spacing w:line="276" w:lineRule="auto"/>
        <w:rPr>
          <w:rFonts w:cs="Times New Roman"/>
        </w:rPr>
      </w:pPr>
    </w:p>
    <w:p w14:paraId="0A1590AD" w14:textId="77777777" w:rsidR="002910EF" w:rsidRDefault="002910EF" w:rsidP="002910EF">
      <w:pPr>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26. Termination </w:t>
      </w:r>
    </w:p>
    <w:p w14:paraId="785BEC46" w14:textId="77777777" w:rsidR="002910EF" w:rsidRPr="004D698A" w:rsidRDefault="002910EF" w:rsidP="002910EF">
      <w:pPr>
        <w:pStyle w:val="ListParagraph"/>
        <w:numPr>
          <w:ilvl w:val="0"/>
          <w:numId w:val="11"/>
        </w:numPr>
        <w:tabs>
          <w:tab w:val="left" w:pos="720"/>
        </w:tabs>
        <w:spacing w:line="276" w:lineRule="auto"/>
        <w:ind w:left="720"/>
        <w:rPr>
          <w:rFonts w:eastAsiaTheme="majorEastAsia" w:cstheme="majorBidi"/>
          <w:color w:val="2F5496" w:themeColor="accent1" w:themeShade="BF"/>
          <w:sz w:val="26"/>
          <w:szCs w:val="26"/>
        </w:rPr>
      </w:pPr>
      <w:r>
        <w:rPr>
          <w:rFonts w:cs="Times New Roman"/>
        </w:rPr>
        <w:t>PARTNERS may unilaterally terminate this Sub-Agreement at any time, in whole or in part, for either of the following reasons:</w:t>
      </w:r>
    </w:p>
    <w:p w14:paraId="798438CE" w14:textId="77777777" w:rsidR="002910EF" w:rsidRPr="001A365D" w:rsidRDefault="002910EF" w:rsidP="002910EF">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material Sub-Awardee’s noncompliance; or</w:t>
      </w:r>
    </w:p>
    <w:p w14:paraId="60842EF2" w14:textId="77777777" w:rsidR="002910EF" w:rsidRPr="001A365D" w:rsidRDefault="002910EF" w:rsidP="002910EF">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the Sub-Awardee’s financial insolvency, bankruptcy, assignment in favor of creditors, or similar or comparable status; or</w:t>
      </w:r>
    </w:p>
    <w:p w14:paraId="4A09DA59" w14:textId="77777777" w:rsidR="002910EF" w:rsidRPr="001A365D" w:rsidRDefault="002910EF" w:rsidP="002910EF">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the termination or non-funding of all or part of the Prime Award; or</w:t>
      </w:r>
    </w:p>
    <w:p w14:paraId="770A5967" w14:textId="77777777" w:rsidR="002910EF" w:rsidRPr="001A365D" w:rsidRDefault="002910EF" w:rsidP="002910EF">
      <w:pPr>
        <w:pStyle w:val="PDParagraphDefault"/>
        <w:numPr>
          <w:ilvl w:val="0"/>
          <w:numId w:val="1"/>
        </w:numPr>
        <w:spacing w:line="276" w:lineRule="auto"/>
        <w:jc w:val="both"/>
        <w:rPr>
          <w:rFonts w:ascii="Times New Roman" w:hAnsi="Times New Roman" w:cs="Times New Roman"/>
          <w:i/>
          <w:iCs/>
          <w:color w:val="auto"/>
        </w:rPr>
      </w:pPr>
      <w:r>
        <w:rPr>
          <w:rFonts w:ascii="Times New Roman" w:hAnsi="Times New Roman" w:cs="Times New Roman"/>
          <w:i/>
          <w:iCs/>
          <w:color w:val="auto"/>
        </w:rPr>
        <w:t>Termination for Convenience - Either party may terminate this Sub-Agreement for convenience upon thirty (30) days prior written notice to the other party.</w:t>
      </w:r>
    </w:p>
    <w:p w14:paraId="6314B2C9" w14:textId="77777777" w:rsidR="002910EF" w:rsidRDefault="002910EF" w:rsidP="002910EF">
      <w:pPr>
        <w:pStyle w:val="PDParagraphDefault"/>
        <w:spacing w:line="276" w:lineRule="auto"/>
        <w:jc w:val="both"/>
        <w:rPr>
          <w:rFonts w:ascii="Times New Roman" w:hAnsi="Times New Roman" w:cs="Times New Roman"/>
          <w:color w:val="auto"/>
        </w:rPr>
      </w:pPr>
    </w:p>
    <w:p w14:paraId="2C1BB84A" w14:textId="77777777" w:rsidR="002910EF" w:rsidRDefault="002910EF" w:rsidP="002910EF">
      <w:pPr>
        <w:pStyle w:val="PDParagraphDefault"/>
        <w:spacing w:line="276" w:lineRule="auto"/>
        <w:ind w:left="720"/>
        <w:jc w:val="both"/>
        <w:rPr>
          <w:rFonts w:ascii="Times New Roman" w:hAnsi="Times New Roman" w:cs="Times New Roman"/>
          <w:color w:val="auto"/>
        </w:rPr>
      </w:pPr>
    </w:p>
    <w:p w14:paraId="3E79BE9B" w14:textId="77777777" w:rsidR="002910EF" w:rsidRDefault="002910EF" w:rsidP="002910EF">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 xml:space="preserve">The Sub-Awardee may request termination of this Sub-Agreement by submitting written notification to PARTNERS' Authorized Administrative/Contractual Representative setting forth the reasons for such termination, the proposed effective date, and, in the case of partial termination, the portion to be terminated. Such termination by the Sub-Awardee shall not take effect until PARTNERS provides written consent, which shall not be unreasonably withheld. PARTNERS may determine that a partial termination requested by the Sub-Awardee will not accomplish the purposes for which this Sub-Agreement was made, in which case PARTNERS may elect to terminate the Sub-Agreement in its entirety or deny the request. </w:t>
      </w:r>
    </w:p>
    <w:p w14:paraId="5F922456" w14:textId="77777777" w:rsidR="002910EF" w:rsidRDefault="002910EF" w:rsidP="002910EF">
      <w:pPr>
        <w:pStyle w:val="PDParagraphDefault"/>
        <w:spacing w:line="276" w:lineRule="auto"/>
        <w:ind w:left="720"/>
        <w:jc w:val="both"/>
        <w:rPr>
          <w:rFonts w:ascii="Times New Roman" w:hAnsi="Times New Roman" w:cs="Times New Roman"/>
          <w:color w:val="auto"/>
        </w:rPr>
      </w:pPr>
    </w:p>
    <w:p w14:paraId="0488E3E4" w14:textId="77777777" w:rsidR="002910EF" w:rsidRDefault="002910EF" w:rsidP="002910EF">
      <w:pPr>
        <w:pStyle w:val="PDParagraphDefault"/>
        <w:spacing w:line="276" w:lineRule="auto"/>
        <w:ind w:left="720"/>
        <w:jc w:val="both"/>
        <w:rPr>
          <w:rFonts w:ascii="Times New Roman" w:hAnsi="Times New Roman" w:cs="Times New Roman"/>
          <w:color w:val="auto"/>
        </w:rPr>
      </w:pPr>
    </w:p>
    <w:p w14:paraId="6E5209EB" w14:textId="38483F70" w:rsidR="002910EF" w:rsidRPr="00B2087C" w:rsidRDefault="002910EF" w:rsidP="00B2087C">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The Parties may mutually agree to terminate the Sub-Agreement at any time, in whole or in part, upon such terms and conditions as may be agreed between them.</w:t>
      </w:r>
    </w:p>
    <w:p w14:paraId="5C535BE7" w14:textId="77777777" w:rsidR="002910EF" w:rsidRDefault="002910EF" w:rsidP="002910EF">
      <w:pPr>
        <w:pStyle w:val="PDParagraphDefault"/>
        <w:spacing w:line="276" w:lineRule="auto"/>
        <w:ind w:left="720"/>
        <w:jc w:val="both"/>
        <w:rPr>
          <w:rFonts w:ascii="Times New Roman" w:hAnsi="Times New Roman" w:cs="Times New Roman"/>
          <w:color w:val="auto"/>
        </w:rPr>
      </w:pPr>
    </w:p>
    <w:p w14:paraId="04F99D8A" w14:textId="77777777" w:rsidR="002910EF" w:rsidRDefault="002910EF" w:rsidP="002910EF">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3E9853F5" w14:textId="77777777" w:rsidR="002910EF" w:rsidRDefault="002910EF" w:rsidP="002910EF">
      <w:pPr>
        <w:pStyle w:val="ListParagraph"/>
        <w:rPr>
          <w:rFonts w:cs="Times New Roman"/>
        </w:rPr>
      </w:pPr>
    </w:p>
    <w:p w14:paraId="74D9AB1A" w14:textId="77777777" w:rsidR="002910EF" w:rsidRDefault="002910EF" w:rsidP="002910EF">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 xml:space="preserve">The termination shall be effective on the date stated in the notice. </w:t>
      </w:r>
    </w:p>
    <w:p w14:paraId="5D860120" w14:textId="77777777" w:rsidR="002910EF" w:rsidRDefault="002910EF" w:rsidP="002910EF">
      <w:pPr>
        <w:pStyle w:val="ListParagraph"/>
        <w:rPr>
          <w:rFonts w:cs="Times New Roman"/>
        </w:rPr>
      </w:pPr>
    </w:p>
    <w:p w14:paraId="26DB199F" w14:textId="5253044E" w:rsidR="002910EF" w:rsidRPr="00B2087C" w:rsidRDefault="002910EF" w:rsidP="002910EF">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3E72B5DD" w14:textId="77777777" w:rsidR="002910EF" w:rsidRDefault="002910EF" w:rsidP="002910EF">
      <w:pPr>
        <w:pStyle w:val="ListParagraph"/>
        <w:rPr>
          <w:rFonts w:cs="Times New Roman"/>
        </w:rPr>
      </w:pPr>
    </w:p>
    <w:p w14:paraId="51B7B59A" w14:textId="77777777" w:rsidR="002910EF" w:rsidRDefault="002910EF" w:rsidP="002910EF">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PARTNERS and the Awarding Entity reserve the right to terminate this Sub-Agreement or take other appropriate measures if the Sub-Awardee or a key individual of the Sub-Awardee is found to have violated any of award provisions.</w:t>
      </w:r>
    </w:p>
    <w:p w14:paraId="0FBEB861" w14:textId="77777777" w:rsidR="002910EF" w:rsidRDefault="002910EF" w:rsidP="002910EF">
      <w:pPr>
        <w:pStyle w:val="ListParagraph"/>
        <w:rPr>
          <w:rFonts w:cs="Times New Roman"/>
        </w:rPr>
      </w:pPr>
    </w:p>
    <w:p w14:paraId="22B41624" w14:textId="77777777" w:rsidR="002910EF" w:rsidRDefault="002910EF" w:rsidP="002910EF">
      <w:pPr>
        <w:pStyle w:val="ListParagraph"/>
        <w:rPr>
          <w:rFonts w:cs="Times New Roman"/>
        </w:rPr>
      </w:pPr>
    </w:p>
    <w:p w14:paraId="71C21FB1" w14:textId="77777777" w:rsidR="002910EF" w:rsidRDefault="002910EF" w:rsidP="002910EF">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color w:val="auto"/>
        </w:rPr>
        <w:t>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USDA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3F46C77B" w14:textId="77777777" w:rsidR="002910EF" w:rsidRDefault="002910EF" w:rsidP="002910EF">
      <w:pPr>
        <w:pStyle w:val="ListParagraph"/>
        <w:rPr>
          <w:rFonts w:cs="Times New Roman"/>
          <w:i/>
          <w:iCs/>
        </w:rPr>
      </w:pPr>
    </w:p>
    <w:p w14:paraId="195F8F08" w14:textId="77777777" w:rsidR="002910EF" w:rsidRDefault="002910EF" w:rsidP="002910EF">
      <w:pPr>
        <w:pStyle w:val="ListParagraph"/>
        <w:tabs>
          <w:tab w:val="left" w:pos="3060"/>
        </w:tabs>
        <w:rPr>
          <w:rFonts w:cs="Times New Roman"/>
          <w:i/>
          <w:iCs/>
        </w:rPr>
      </w:pPr>
    </w:p>
    <w:p w14:paraId="01FED51D" w14:textId="77777777" w:rsidR="002910EF" w:rsidRDefault="002910EF" w:rsidP="002910EF">
      <w:pPr>
        <w:pStyle w:val="ListParagraph"/>
        <w:rPr>
          <w:rFonts w:cs="Times New Roman"/>
          <w:i/>
          <w:iCs/>
        </w:rPr>
      </w:pPr>
    </w:p>
    <w:p w14:paraId="28427DA6" w14:textId="77777777" w:rsidR="002910EF" w:rsidRDefault="002910EF" w:rsidP="002910EF">
      <w:pPr>
        <w:pStyle w:val="ListParagraph"/>
        <w:rPr>
          <w:rFonts w:cs="Times New Roman"/>
          <w:i/>
          <w:iCs/>
        </w:rPr>
      </w:pPr>
    </w:p>
    <w:p w14:paraId="19DB010E" w14:textId="77777777" w:rsidR="002910EF" w:rsidRDefault="002910EF" w:rsidP="002910EF">
      <w:pPr>
        <w:pStyle w:val="ListParagraph"/>
        <w:rPr>
          <w:rFonts w:cs="Times New Roman"/>
          <w:i/>
          <w:iCs/>
        </w:rPr>
      </w:pPr>
    </w:p>
    <w:p w14:paraId="01C445F7" w14:textId="77777777" w:rsidR="002910EF" w:rsidRPr="00A72A2C" w:rsidRDefault="002910EF" w:rsidP="002910EF">
      <w:pPr>
        <w:pStyle w:val="PDParagraphDefault"/>
        <w:numPr>
          <w:ilvl w:val="0"/>
          <w:numId w:val="12"/>
        </w:numPr>
        <w:spacing w:line="276" w:lineRule="auto"/>
        <w:jc w:val="both"/>
        <w:rPr>
          <w:rFonts w:ascii="Times New Roman" w:hAnsi="Times New Roman" w:cs="Times New Roman"/>
          <w:color w:val="auto"/>
        </w:rPr>
      </w:pPr>
      <w:r>
        <w:rPr>
          <w:rFonts w:ascii="Times New Roman" w:hAnsi="Times New Roman" w:cs="Times New Roman"/>
          <w:i/>
          <w:iCs/>
          <w:color w:val="auto"/>
        </w:rPr>
        <w:t>Remedies for Noncompliance.</w:t>
      </w:r>
      <w:r>
        <w:rPr>
          <w:rFonts w:ascii="Times New Roman" w:hAnsi="Times New Roman" w:cs="Times New Roman"/>
          <w:color w:val="auto"/>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61BCB9F8" w14:textId="77777777" w:rsidR="002910EF" w:rsidRPr="00A72A2C" w:rsidRDefault="002910EF" w:rsidP="002910EF">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Temporarily withhold cash payments pending correction of the deficiency by the Sub-Awardee or more severe enforcement action by PARTNERS;</w:t>
      </w:r>
    </w:p>
    <w:p w14:paraId="20374381" w14:textId="77777777" w:rsidR="002910EF" w:rsidRPr="00A72A2C" w:rsidRDefault="002910EF" w:rsidP="002910EF">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Disallow all or part of the cost of the activity or action not in compliance;</w:t>
      </w:r>
    </w:p>
    <w:p w14:paraId="03255F45" w14:textId="77777777" w:rsidR="002910EF" w:rsidRPr="00A72A2C" w:rsidRDefault="002910EF" w:rsidP="002910EF">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Wholly or partly suspend or terminate the current Sub-Agreement;</w:t>
      </w:r>
    </w:p>
    <w:p w14:paraId="3DCCD71A" w14:textId="2172AD92" w:rsidR="002910EF" w:rsidRPr="00B2087C" w:rsidRDefault="002910EF" w:rsidP="002910EF">
      <w:pPr>
        <w:pStyle w:val="PDParagraphDefault"/>
        <w:numPr>
          <w:ilvl w:val="0"/>
          <w:numId w:val="2"/>
        </w:numPr>
        <w:spacing w:line="276" w:lineRule="auto"/>
        <w:jc w:val="both"/>
        <w:rPr>
          <w:rFonts w:ascii="Times New Roman" w:hAnsi="Times New Roman" w:cs="Times New Roman"/>
          <w:i/>
          <w:iCs/>
          <w:color w:val="auto"/>
        </w:rPr>
      </w:pPr>
      <w:r>
        <w:rPr>
          <w:rFonts w:ascii="Times New Roman" w:hAnsi="Times New Roman" w:cs="Times New Roman"/>
          <w:i/>
          <w:iCs/>
          <w:color w:val="auto"/>
        </w:rPr>
        <w:t>Take other remedies that may be legally available.</w:t>
      </w:r>
    </w:p>
    <w:p w14:paraId="7664C6A6" w14:textId="77777777" w:rsidR="002910EF" w:rsidRDefault="002910EF" w:rsidP="002910EF">
      <w:pPr>
        <w:pStyle w:val="PDParagraphDefault"/>
        <w:spacing w:line="276" w:lineRule="auto"/>
        <w:jc w:val="both"/>
        <w:rPr>
          <w:rFonts w:ascii="Times New Roman" w:hAnsi="Times New Roman" w:cs="Times New Roman"/>
          <w:i/>
          <w:iCs/>
          <w:color w:val="auto"/>
        </w:rPr>
      </w:pPr>
    </w:p>
    <w:p w14:paraId="1325D614" w14:textId="77777777" w:rsidR="002910EF" w:rsidRDefault="002910EF" w:rsidP="002910EF">
      <w:pPr>
        <w:pStyle w:val="PDParagraphDefault"/>
        <w:numPr>
          <w:ilvl w:val="0"/>
          <w:numId w:val="13"/>
        </w:numPr>
        <w:spacing w:line="276" w:lineRule="auto"/>
        <w:jc w:val="both"/>
        <w:rPr>
          <w:rFonts w:ascii="Times New Roman" w:hAnsi="Times New Roman" w:cs="Times New Roman"/>
          <w:color w:val="auto"/>
        </w:rPr>
      </w:pPr>
      <w:r>
        <w:rPr>
          <w:rFonts w:ascii="Times New Roman" w:hAnsi="Times New Roman" w:cs="Times New Roman"/>
          <w:i/>
          <w:iCs/>
          <w:color w:val="auto"/>
        </w:rPr>
        <w:t>Effects of suspension and termination</w:t>
      </w:r>
      <w:r>
        <w:rPr>
          <w:rFonts w:ascii="Times New Roman" w:hAnsi="Times New Roman" w:cs="Times New Roman"/>
          <w:color w:val="auto"/>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2D9275D7" w14:textId="77777777" w:rsidR="002910EF" w:rsidRPr="00A72A2C" w:rsidRDefault="002910EF" w:rsidP="002910EF">
      <w:pPr>
        <w:pStyle w:val="PDParagraphDefault"/>
        <w:spacing w:line="276" w:lineRule="auto"/>
        <w:ind w:left="720"/>
        <w:jc w:val="both"/>
        <w:rPr>
          <w:rFonts w:ascii="Times New Roman" w:hAnsi="Times New Roman" w:cs="Times New Roman"/>
          <w:color w:val="auto"/>
        </w:rPr>
      </w:pPr>
    </w:p>
    <w:p w14:paraId="5981789E" w14:textId="5CFDA9DC" w:rsidR="002910EF" w:rsidRPr="00B2087C" w:rsidRDefault="002910EF" w:rsidP="002910EF">
      <w:pPr>
        <w:pStyle w:val="PDParagraphDefault"/>
        <w:numPr>
          <w:ilvl w:val="0"/>
          <w:numId w:val="13"/>
        </w:numPr>
        <w:spacing w:line="276" w:lineRule="auto"/>
        <w:jc w:val="both"/>
        <w:rPr>
          <w:rFonts w:ascii="Times New Roman" w:hAnsi="Times New Roman" w:cs="Times New Roman"/>
          <w:color w:val="auto"/>
        </w:rPr>
      </w:pPr>
      <w:r>
        <w:rPr>
          <w:rFonts w:ascii="Times New Roman" w:hAnsi="Times New Roman" w:cs="Times New Roman"/>
          <w:i/>
          <w:iCs/>
          <w:color w:val="auto"/>
        </w:rPr>
        <w:t>Force Majeure Circumstances</w:t>
      </w:r>
      <w:r>
        <w:rPr>
          <w:rFonts w:ascii="Times New Roman" w:hAnsi="Times New Roman" w:cs="Times New Roman"/>
          <w:color w:val="auto"/>
        </w:rPr>
        <w:t>: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6FD2D19" w14:textId="77777777" w:rsidR="002910EF" w:rsidRPr="00A72A2C" w:rsidRDefault="002910EF" w:rsidP="002910EF">
      <w:pPr>
        <w:pStyle w:val="PDParagraphDefault"/>
        <w:spacing w:line="276" w:lineRule="auto"/>
        <w:jc w:val="both"/>
        <w:rPr>
          <w:rFonts w:ascii="Times New Roman" w:hAnsi="Times New Roman" w:cs="Times New Roman"/>
          <w:color w:val="auto"/>
        </w:rPr>
      </w:pPr>
    </w:p>
    <w:p w14:paraId="49B800E8" w14:textId="77777777" w:rsidR="002910EF" w:rsidRPr="000943A9" w:rsidRDefault="002910EF" w:rsidP="002910EF">
      <w:pPr>
        <w:pStyle w:val="Heading2"/>
        <w:spacing w:line="276" w:lineRule="auto"/>
        <w:rPr>
          <w:b w:val="0"/>
          <w:color w:val="2F5496" w:themeColor="accent1" w:themeShade="BF"/>
        </w:rPr>
      </w:pPr>
      <w:r>
        <w:rPr>
          <w:b w:val="0"/>
          <w:color w:val="2F5496" w:themeColor="accent1" w:themeShade="BF"/>
        </w:rPr>
        <w:t xml:space="preserve">Article 27. Conflict of Interest </w:t>
      </w:r>
    </w:p>
    <w:p w14:paraId="3307A28B" w14:textId="77777777" w:rsidR="002910EF" w:rsidRDefault="002910EF" w:rsidP="002910EF">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6F3754E" w14:textId="77777777" w:rsidR="002910EF" w:rsidRDefault="002910EF" w:rsidP="002910EF">
      <w:pPr>
        <w:pStyle w:val="PDParagraphDefault"/>
        <w:spacing w:line="276" w:lineRule="auto"/>
        <w:ind w:left="720"/>
        <w:jc w:val="both"/>
        <w:rPr>
          <w:rFonts w:ascii="Times New Roman" w:hAnsi="Times New Roman" w:cs="Times New Roman"/>
          <w:color w:val="auto"/>
        </w:rPr>
      </w:pPr>
    </w:p>
    <w:p w14:paraId="04E7FDC4" w14:textId="77777777" w:rsidR="002910EF" w:rsidRDefault="002910EF" w:rsidP="002910EF">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warrants that, to the best of Sub-Awardee’s knowledge and belief, there are no relevant facts or circumstances which could give rise to a conflict of interest, or that the Sub-Awardee has disclosed all such relevant information.</w:t>
      </w:r>
    </w:p>
    <w:p w14:paraId="52FF062B" w14:textId="77777777" w:rsidR="002910EF" w:rsidRDefault="002910EF" w:rsidP="002910EF">
      <w:pPr>
        <w:pStyle w:val="ListParagraph"/>
        <w:rPr>
          <w:rFonts w:cs="Times New Roman"/>
        </w:rPr>
      </w:pPr>
    </w:p>
    <w:p w14:paraId="1C9C81C8" w14:textId="77777777" w:rsidR="002910EF" w:rsidRDefault="002910EF" w:rsidP="002910EF">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 to avoid, mitigate, or neutralize the actual or potential conflict.</w:t>
      </w:r>
    </w:p>
    <w:p w14:paraId="3B2B872F" w14:textId="77777777" w:rsidR="002910EF" w:rsidRDefault="002910EF" w:rsidP="002910EF">
      <w:pPr>
        <w:pStyle w:val="ListParagraph"/>
        <w:rPr>
          <w:rFonts w:cs="Times New Roman"/>
        </w:rPr>
      </w:pPr>
    </w:p>
    <w:p w14:paraId="2BF611DD" w14:textId="0854F402" w:rsidR="002910EF" w:rsidRPr="00B2087C" w:rsidRDefault="002910EF" w:rsidP="002910EF">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1A1815EB" w14:textId="77777777" w:rsidR="002910EF" w:rsidRDefault="002910EF" w:rsidP="002910EF">
      <w:pPr>
        <w:pStyle w:val="ListParagraph"/>
        <w:rPr>
          <w:rFonts w:cs="Times New Roman"/>
        </w:rPr>
      </w:pPr>
    </w:p>
    <w:p w14:paraId="290D888D" w14:textId="77777777" w:rsidR="002910EF" w:rsidRPr="00554A93" w:rsidRDefault="002910EF" w:rsidP="002910EF">
      <w:pPr>
        <w:pStyle w:val="PDParagraphDefault"/>
        <w:numPr>
          <w:ilvl w:val="0"/>
          <w:numId w:val="14"/>
        </w:numPr>
        <w:spacing w:line="276" w:lineRule="auto"/>
        <w:jc w:val="both"/>
        <w:rPr>
          <w:rFonts w:ascii="Times New Roman" w:hAnsi="Times New Roman" w:cs="Times New Roman"/>
          <w:color w:val="auto"/>
        </w:rPr>
      </w:pPr>
      <w:r>
        <w:rPr>
          <w:rFonts w:ascii="Times New Roman" w:hAnsi="Times New Roman" w:cs="Times New Roman"/>
          <w:color w:val="auto"/>
        </w:rPr>
        <w:t>The Sub-Awardee further agrees to insert in any lower-tier Sub-agreement or consultant agreement hereunder, provisions which shall conform substantially to the language of this clause. In addition, and consistent with 2 CFR 200.318(c)(1), the Sub-Awardee must maintain written standards of conduct governing the performance of its employees engaged in the selection, award, and administration of contracts and subawards. No employee, officer, or agent of the Sub-Awardee may participate in the selection, award, or administration of a contract or subaward supported by federal funds if that individual has a real or apparent conflict of interest. Such written standards must be provided to PARTNERS upon request.</w:t>
      </w:r>
    </w:p>
    <w:p w14:paraId="073C5B33" w14:textId="77777777" w:rsidR="002910EF" w:rsidRDefault="002910EF" w:rsidP="002910EF">
      <w:pPr>
        <w:spacing w:line="276" w:lineRule="auto"/>
        <w:rPr>
          <w:rFonts w:cs="Times New Roman"/>
        </w:rPr>
      </w:pPr>
    </w:p>
    <w:p w14:paraId="06844905" w14:textId="77777777" w:rsidR="002910EF" w:rsidRPr="00554A93" w:rsidRDefault="002910EF" w:rsidP="002910EF">
      <w:pPr>
        <w:pStyle w:val="Heading2"/>
        <w:spacing w:line="276" w:lineRule="auto"/>
        <w:rPr>
          <w:b w:val="0"/>
          <w:color w:val="2F5496" w:themeColor="accent1" w:themeShade="BF"/>
        </w:rPr>
      </w:pPr>
      <w:r>
        <w:rPr>
          <w:b w:val="0"/>
          <w:color w:val="2F5496" w:themeColor="accent1" w:themeShade="BF"/>
        </w:rPr>
        <w:t xml:space="preserve">Article 28. Validity </w:t>
      </w:r>
    </w:p>
    <w:p w14:paraId="1BF1F9A5" w14:textId="77777777" w:rsidR="002910EF" w:rsidRDefault="002910EF" w:rsidP="002910EF">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2D02E497" w14:textId="77777777" w:rsidR="002910EF" w:rsidRDefault="002910EF" w:rsidP="002910EF">
      <w:pPr>
        <w:pStyle w:val="PDParagraphDefault"/>
        <w:spacing w:line="276" w:lineRule="auto"/>
        <w:rPr>
          <w:rFonts w:ascii="Times New Roman" w:hAnsi="Times New Roman" w:cs="Times New Roman"/>
          <w:color w:val="auto"/>
        </w:rPr>
      </w:pPr>
      <w:r>
        <w:rPr>
          <w:rFonts w:ascii="Times New Roman" w:hAnsi="Times New Roman" w:cs="Times New Roman"/>
          <w:color w:val="auto"/>
        </w:rPr>
        <w:t>shall not be construed as a waiver thereof.</w:t>
      </w:r>
      <w:r>
        <w:rPr>
          <w:rFonts w:ascii="Times New Roman" w:hAnsi="Times New Roman" w:cs="Times New Roman"/>
          <w:color w:val="auto"/>
        </w:rPr>
        <w:br/>
      </w:r>
    </w:p>
    <w:p w14:paraId="511050B7" w14:textId="77777777" w:rsidR="002910EF" w:rsidRPr="00554A93" w:rsidRDefault="002910EF" w:rsidP="002910EF">
      <w:pPr>
        <w:pStyle w:val="Heading2"/>
        <w:spacing w:line="276" w:lineRule="auto"/>
        <w:rPr>
          <w:b w:val="0"/>
          <w:color w:val="2F5496" w:themeColor="accent1" w:themeShade="BF"/>
        </w:rPr>
      </w:pPr>
      <w:r>
        <w:rPr>
          <w:b w:val="0"/>
          <w:color w:val="2F5496" w:themeColor="accent1" w:themeShade="BF"/>
        </w:rPr>
        <w:t xml:space="preserve">Article 29. Applicable Law </w:t>
      </w:r>
    </w:p>
    <w:p w14:paraId="79F55591" w14:textId="77777777" w:rsidR="002910EF" w:rsidRDefault="002910EF" w:rsidP="002910EF">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53E09AC1" w14:textId="77777777" w:rsidR="002910EF" w:rsidRDefault="002910EF" w:rsidP="002910EF">
      <w:pPr>
        <w:pStyle w:val="PDParagraphDefault"/>
        <w:spacing w:line="276" w:lineRule="auto"/>
        <w:jc w:val="both"/>
        <w:rPr>
          <w:rFonts w:ascii="Times New Roman" w:hAnsi="Times New Roman" w:cs="Times New Roman"/>
          <w:color w:val="auto"/>
        </w:rPr>
      </w:pPr>
    </w:p>
    <w:p w14:paraId="6A9DBA59" w14:textId="77777777" w:rsidR="002910EF" w:rsidRPr="00DE16FA" w:rsidRDefault="002910EF" w:rsidP="002910EF">
      <w:pPr>
        <w:pStyle w:val="Heading2"/>
        <w:spacing w:before="0" w:line="276" w:lineRule="auto"/>
        <w:ind w:left="90"/>
        <w:rPr>
          <w:b w:val="0"/>
          <w:bCs/>
          <w:color w:val="2F5496" w:themeColor="accent1" w:themeShade="BF"/>
        </w:rPr>
      </w:pPr>
      <w:r>
        <w:rPr>
          <w:b w:val="0"/>
          <w:bCs/>
          <w:color w:val="2F5496" w:themeColor="accent1" w:themeShade="BF"/>
        </w:rPr>
        <w:t xml:space="preserve">Article 30. Monitoring, Records Review, and Records Retention </w:t>
      </w:r>
    </w:p>
    <w:p w14:paraId="4002D92D" w14:textId="77777777" w:rsidR="002910EF" w:rsidRDefault="002910EF" w:rsidP="002910EF">
      <w:pPr>
        <w:pStyle w:val="ListParagraph"/>
        <w:numPr>
          <w:ilvl w:val="0"/>
          <w:numId w:val="74"/>
        </w:numPr>
        <w:spacing w:line="276" w:lineRule="auto"/>
        <w:jc w:val="both"/>
        <w:rPr>
          <w:rFonts w:cs="Times New Roman"/>
        </w:rPr>
      </w:pPr>
      <w:r>
        <w:rPr>
          <w:rFonts w:cs="Times New Roman"/>
        </w:rPr>
        <w:t xml:space="preserve">PARTNERS will monitor the activities of the Sub-recipient as necessary to ensure that the Agreement is used for authorized purposes, in compliance with Agreement terms and Conditions, and that the performance goals are achieved. Monitoring activities may include but are not limited to reviewing reports, meetings, conducting site visits, attending Sub-recipient activities, reviewing Sub-recipient records, and interviewing program participants and local government officials. </w:t>
      </w:r>
    </w:p>
    <w:p w14:paraId="1A9E79DB" w14:textId="77777777" w:rsidR="002910EF" w:rsidRPr="00B2087C" w:rsidRDefault="002910EF" w:rsidP="00B2087C">
      <w:pPr>
        <w:spacing w:line="276" w:lineRule="auto"/>
        <w:jc w:val="both"/>
        <w:rPr>
          <w:rFonts w:cs="Times New Roman"/>
        </w:rPr>
      </w:pPr>
    </w:p>
    <w:p w14:paraId="4CB594B5" w14:textId="77777777" w:rsidR="002910EF" w:rsidRDefault="002910EF" w:rsidP="002910EF">
      <w:pPr>
        <w:pStyle w:val="ListParagraph"/>
        <w:numPr>
          <w:ilvl w:val="0"/>
          <w:numId w:val="74"/>
        </w:numPr>
        <w:spacing w:line="276" w:lineRule="auto"/>
        <w:jc w:val="both"/>
        <w:rPr>
          <w:rFonts w:cs="Times New Roman"/>
        </w:rPr>
      </w:pPr>
      <w:r>
        <w:rPr>
          <w:rFonts w:cs="Times New Roman"/>
        </w:rPr>
        <w:t xml:space="preserve">The Sub-recipient must maintain financial records, supporting documents, statistical records, and all other records, to support performance of, and charges to, this Agreement. </w:t>
      </w:r>
    </w:p>
    <w:p w14:paraId="1F0C4405" w14:textId="77777777" w:rsidR="002910EF" w:rsidRPr="00A82CD0" w:rsidRDefault="002910EF" w:rsidP="002910EF">
      <w:pPr>
        <w:spacing w:line="276" w:lineRule="auto"/>
        <w:jc w:val="both"/>
        <w:rPr>
          <w:rFonts w:cs="Times New Roman"/>
        </w:rPr>
      </w:pPr>
    </w:p>
    <w:p w14:paraId="349A2E09" w14:textId="77777777" w:rsidR="002910EF" w:rsidRDefault="002910EF" w:rsidP="002910EF">
      <w:pPr>
        <w:pStyle w:val="ListParagraph"/>
        <w:numPr>
          <w:ilvl w:val="0"/>
          <w:numId w:val="74"/>
        </w:numPr>
        <w:spacing w:line="276" w:lineRule="auto"/>
        <w:jc w:val="both"/>
        <w:rPr>
          <w:rFonts w:cs="Times New Roman"/>
        </w:rPr>
      </w:pPr>
      <w:r>
        <w:rPr>
          <w:rFonts w:cs="Times New Roman"/>
        </w:rPr>
        <w:t xml:space="preserve">Sub-recipient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Sub-award; receipt and use of goods and services acquired under this award; the costs of the program supplied from other sources; and the overall progress of the program. </w:t>
      </w:r>
    </w:p>
    <w:p w14:paraId="19E4EE48" w14:textId="77777777" w:rsidR="002910EF" w:rsidRPr="00A82CD0" w:rsidRDefault="002910EF" w:rsidP="002910EF">
      <w:pPr>
        <w:spacing w:line="276" w:lineRule="auto"/>
        <w:jc w:val="both"/>
        <w:rPr>
          <w:rFonts w:cs="Times New Roman"/>
        </w:rPr>
      </w:pPr>
    </w:p>
    <w:p w14:paraId="7E95FFEB" w14:textId="77777777" w:rsidR="002910EF" w:rsidRDefault="002910EF" w:rsidP="002910EF">
      <w:pPr>
        <w:pStyle w:val="ListParagraph"/>
        <w:numPr>
          <w:ilvl w:val="0"/>
          <w:numId w:val="74"/>
        </w:numPr>
        <w:spacing w:line="276" w:lineRule="auto"/>
        <w:jc w:val="both"/>
        <w:rPr>
          <w:rFonts w:cs="Times New Roman"/>
        </w:rPr>
      </w:pPr>
      <w:r>
        <w:rPr>
          <w:rFonts w:cs="Times New Roman"/>
        </w:rPr>
        <w:t>The Sub-recipient must grant timely access to PARTNERS, the Awarding Entity, or any of their authorized representatives, to any documents, papers, or other records of the Sub-recipient and any lower tier Sub-recipient, which are pertinent to the Agreement, in order to make audits, examinations, excerpts, and transcripts. This includes timely and reasonable access to the Sub-recipient’s personnel for the purpose of interview and discussion related to such documents.</w:t>
      </w:r>
    </w:p>
    <w:p w14:paraId="5B87CA50" w14:textId="77777777" w:rsidR="002910EF" w:rsidRPr="00A82CD0" w:rsidRDefault="002910EF" w:rsidP="002910EF">
      <w:pPr>
        <w:pStyle w:val="ListParagraph"/>
        <w:rPr>
          <w:rFonts w:cs="Times New Roman"/>
        </w:rPr>
      </w:pPr>
    </w:p>
    <w:p w14:paraId="0369474B" w14:textId="77777777" w:rsidR="002910EF" w:rsidRPr="00E95507" w:rsidRDefault="002910EF" w:rsidP="002910EF">
      <w:pPr>
        <w:pStyle w:val="ListParagraph"/>
        <w:numPr>
          <w:ilvl w:val="0"/>
          <w:numId w:val="74"/>
        </w:numPr>
        <w:spacing w:line="276" w:lineRule="auto"/>
        <w:jc w:val="both"/>
        <w:rPr>
          <w:rFonts w:cs="Times New Roman"/>
        </w:rPr>
      </w:pPr>
      <w:r>
        <w:rPr>
          <w:rFonts w:cs="Times New Roman"/>
        </w:rPr>
        <w:t>The Sub-recipient should keep all program related documentation and records of transactions related to this Sub-Agreement, included but not limited to financial records, supporting documents, statistical records and all other records, to support performance of, and charges to, this Agreement, for a period of three (3) years after submission of the final expenditure report (final financial report) for this Sub-Agreement, consistent with 2 CFR 200.334 or longer if required by local law and shall allow PARTNERS and/or the Awarding Entity representatives to access those records where concerns of implementation irregularities arise.</w:t>
      </w:r>
    </w:p>
    <w:p w14:paraId="78E0AEC2" w14:textId="77777777" w:rsidR="002910EF" w:rsidRPr="00554A93" w:rsidRDefault="002910EF" w:rsidP="002910EF">
      <w:pPr>
        <w:pStyle w:val="PDParagraphDefault"/>
        <w:spacing w:line="276" w:lineRule="auto"/>
        <w:jc w:val="both"/>
        <w:rPr>
          <w:rFonts w:ascii="Times New Roman" w:hAnsi="Times New Roman" w:cs="Times New Roman"/>
          <w:color w:val="auto"/>
        </w:rPr>
      </w:pPr>
    </w:p>
    <w:p w14:paraId="5A89DEC9" w14:textId="77777777" w:rsidR="002910EF" w:rsidRPr="002B41DC" w:rsidRDefault="002910EF" w:rsidP="002910EF">
      <w:pPr>
        <w:pStyle w:val="Heading2"/>
        <w:spacing w:line="276" w:lineRule="auto"/>
        <w:jc w:val="both"/>
        <w:rPr>
          <w:rFonts w:cs="Times New Roman"/>
          <w:sz w:val="22"/>
          <w:szCs w:val="22"/>
          <w:highlight w:val="yellow"/>
        </w:rPr>
      </w:pPr>
      <w:r>
        <w:rPr>
          <w:b w:val="0"/>
          <w:color w:val="2F5496" w:themeColor="accent1" w:themeShade="BF"/>
        </w:rPr>
        <w:t>Article 31. Disputes</w:t>
      </w:r>
    </w:p>
    <w:p w14:paraId="7634B4BC" w14:textId="77777777" w:rsidR="002910EF" w:rsidRDefault="002910EF" w:rsidP="002910EF">
      <w:pPr>
        <w:spacing w:line="276" w:lineRule="auto"/>
        <w:jc w:val="both"/>
        <w:rPr>
          <w:rFonts w:cs="Times New Roman"/>
        </w:rPr>
      </w:pPr>
      <w:r>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 Notwithstanding the foregoing, the arbitration requirement does not apply to: (a) PARTNERS’ or USDA’s rights of access to records and site visits under 2 CFR 200.337; (b) any disallowance, suspension, or termination action directed by USDA or arising from a federal audit finding; (c) any other enforcement action by USDA under 2 CFR 200.339 or the terms of the prime cooperative agreement; or (d) any dispute that the Sub-Awardee elects to raise through the federal dispute resolution process incorporated by reference in Section VII, whereby the Sub-Awardee may submit a written disputed claim to the FAS Deputy Administrator for a decision, with further appeal available to the FAS Administrator within 30 days, consistent with the FAS General Administrative Terms and Conditions. The arbitration process and the federal dispute resolution process are alternative, not cumulative, remedies; the Sub-Awardee must elect one for any given dispute.</w:t>
      </w:r>
    </w:p>
    <w:p w14:paraId="2B9DC64F" w14:textId="77777777" w:rsidR="00DF12F0" w:rsidRDefault="00DF12F0" w:rsidP="002910EF">
      <w:pPr>
        <w:pStyle w:val="Heading2"/>
        <w:spacing w:line="276" w:lineRule="auto"/>
        <w:rPr>
          <w:b w:val="0"/>
          <w:color w:val="2F5496" w:themeColor="accent1" w:themeShade="BF"/>
        </w:rPr>
      </w:pPr>
    </w:p>
    <w:p w14:paraId="618187C3" w14:textId="3F9AAAF8" w:rsidR="002910EF" w:rsidRDefault="002910EF" w:rsidP="002910EF">
      <w:pPr>
        <w:pStyle w:val="Heading2"/>
        <w:spacing w:line="276" w:lineRule="auto"/>
        <w:rPr>
          <w:b w:val="0"/>
          <w:color w:val="2F5496" w:themeColor="accent1" w:themeShade="BF"/>
        </w:rPr>
      </w:pPr>
      <w:r>
        <w:rPr>
          <w:b w:val="0"/>
          <w:color w:val="2F5496" w:themeColor="accent1" w:themeShade="BF"/>
        </w:rPr>
        <w:t xml:space="preserve">Article 32. Special Provisions </w:t>
      </w:r>
    </w:p>
    <w:p w14:paraId="41422792" w14:textId="77777777" w:rsidR="002910EF" w:rsidRPr="00831629" w:rsidRDefault="002910EF" w:rsidP="002910EF">
      <w:pPr>
        <w:pStyle w:val="ListParagraph"/>
        <w:numPr>
          <w:ilvl w:val="0"/>
          <w:numId w:val="15"/>
        </w:numPr>
        <w:jc w:val="both"/>
        <w:rPr>
          <w:highlight w:val="yellow"/>
        </w:rPr>
      </w:pPr>
      <w:r>
        <w:rPr>
          <w:highlight w:val="yellow"/>
        </w:rPr>
        <w:t>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r>
        <w:rPr>
          <w:rFonts w:cs="Times New Roman"/>
          <w:highlight w:val="yellow"/>
        </w:rPr>
        <w:t xml:space="preserve"> Notwithstanding the foregoing, all equipment and real property purchased with federal funds under this Sub-Agreement is subject to the property standards in 2 CFR 200.310–316, including requirements for insurance, inventory, and disposition. At least 90 days prior to the end of the period of performance, the Sub-Awardee must submit to PARTNERS a complete Equipment and Real Property Inventory Disposition Request covering all federally-funded equipment and real property (including computing devices with a per-unit acquisition cost of $10,000 or more) consistent with 2 CFR 200.313. For equipment with a fair market value greater than $10,000 at closeout, PARTNERS will provide disposition instructions. The Sub-Awardee must not dispose of federally-funded equipment or real property without prior written authorization from PARTNERS.</w:t>
      </w:r>
    </w:p>
    <w:p w14:paraId="48EE9876" w14:textId="77777777" w:rsidR="002910EF" w:rsidRDefault="002910EF" w:rsidP="002910EF">
      <w:pPr>
        <w:pStyle w:val="ListParagraph"/>
        <w:ind w:left="720"/>
        <w:jc w:val="both"/>
        <w:rPr>
          <w:highlight w:val="yellow"/>
        </w:rPr>
      </w:pPr>
    </w:p>
    <w:p w14:paraId="045BB6BF" w14:textId="77777777" w:rsidR="002910EF" w:rsidRPr="00DC2F67" w:rsidRDefault="002910EF" w:rsidP="002910EF">
      <w:pPr>
        <w:pStyle w:val="ListParagraph"/>
        <w:numPr>
          <w:ilvl w:val="0"/>
          <w:numId w:val="15"/>
        </w:numPr>
        <w:jc w:val="both"/>
        <w:rPr>
          <w:highlight w:val="yellow"/>
        </w:rPr>
      </w:pPr>
      <w:r>
        <w:rPr>
          <w:rFonts w:cs="Times New Roman"/>
          <w:highlight w:val="yellow"/>
        </w:rPr>
        <w:t>Prior Approvals: Prior approval of [insert here] is required to [insert situation here] Example: The following activities require prior written approval from PARTNERS before implementation: (1) any change in Key Personnel or reduction of key personnel effort by 25% or more for 3 or more months; (2) any subaward or subcontract not included in the approved budget; (3) any budget reallocation exceeding 10% of total award value; (4) any extension of the period of performance; (5) any change in scope, objectives, or geographic area; (6) purchase of any equipment not included in the approved budget with a per-unit cost of $10,000 or more; (7) any construction activity; (8) any provision of funds to host country government entities; and (9) any other action identified in 2 CFR 200.308 as requiring prior approval.</w:t>
      </w:r>
    </w:p>
    <w:p w14:paraId="4D7E62A0" w14:textId="77777777" w:rsidR="002910EF" w:rsidRDefault="002910EF" w:rsidP="002910EF">
      <w:pPr>
        <w:jc w:val="both"/>
        <w:rPr>
          <w:highlight w:val="yellow"/>
        </w:rPr>
      </w:pPr>
    </w:p>
    <w:p w14:paraId="0D9D1562" w14:textId="77777777" w:rsidR="002910EF" w:rsidRDefault="002910EF" w:rsidP="002910EF">
      <w:pPr>
        <w:spacing w:line="276" w:lineRule="auto"/>
        <w:jc w:val="both"/>
        <w:rPr>
          <w:rFonts w:cs="Times New Roman"/>
        </w:rPr>
      </w:pPr>
      <w:r>
        <w:rPr>
          <w:rFonts w:cs="Times New Roman"/>
        </w:rPr>
        <w:t>Specific Conditions: Consistent with 2 CFR 200.208, PARTNERS reserves the right to impose specific conditions on the Sub-Awardee at any time during the period of performance, without a formal sub-agreement modification, when PARTNERS determines that the Sub-Awardee presents a risk of non-compliance. Such conditions may include, but are not limited to, heightened financial reporting requirements, additional prior-approval requirements, or mandatory corrective action plans. PARTNERS will notify the Sub-Awardee in writing of any specific conditions imposed and the basis therefor.</w:t>
      </w:r>
    </w:p>
    <w:p w14:paraId="5E4A007B" w14:textId="77777777" w:rsidR="002910EF" w:rsidRDefault="002910EF" w:rsidP="002910EF">
      <w:pPr>
        <w:pStyle w:val="Heading2"/>
        <w:spacing w:line="276" w:lineRule="auto"/>
        <w:rPr>
          <w:rFonts w:cs="Times New Roman"/>
          <w:sz w:val="22"/>
          <w:szCs w:val="22"/>
        </w:rPr>
      </w:pPr>
    </w:p>
    <w:p w14:paraId="58014B25" w14:textId="77777777" w:rsidR="002910EF" w:rsidRDefault="002910EF" w:rsidP="002910EF">
      <w:pPr>
        <w:pStyle w:val="Heading2"/>
        <w:spacing w:line="276" w:lineRule="auto"/>
        <w:rPr>
          <w:b w:val="0"/>
          <w:color w:val="2F5496" w:themeColor="accent1" w:themeShade="BF"/>
        </w:rPr>
      </w:pPr>
      <w:r>
        <w:rPr>
          <w:b w:val="0"/>
          <w:color w:val="2F5496" w:themeColor="accent1" w:themeShade="BF"/>
        </w:rPr>
        <w:t>Article 33. Subrecipient Classification</w:t>
      </w:r>
    </w:p>
    <w:p w14:paraId="2EFBE642" w14:textId="5ECD92D9" w:rsidR="002910EF" w:rsidRDefault="002910EF" w:rsidP="002910EF">
      <w:pPr>
        <w:spacing w:line="276" w:lineRule="auto"/>
        <w:jc w:val="both"/>
        <w:rPr>
          <w:rFonts w:cs="Times New Roman"/>
          <w:color w:val="FF0000"/>
        </w:rPr>
      </w:pPr>
      <w:r>
        <w:rPr>
          <w:rFonts w:cs="Times New Roman"/>
        </w:rPr>
        <w:t xml:space="preserve">This instrument constitutes a subaward establishing a federal assistance relationship. The Sub-Awardee is classified as a subrecipient for purposes of 2 CFR Part 200. As a subrecipient, the Sub-Awardee is subject to all applicable pass-through requirements of 2 CFR 200.332, including financial management standards, audit requirements, and program compliance obligations, as flowed down through this Sub-Agreement. </w:t>
      </w:r>
    </w:p>
    <w:p w14:paraId="5B5F6248" w14:textId="77777777" w:rsidR="00DF12F0" w:rsidRPr="00DF12F0" w:rsidRDefault="00DF12F0" w:rsidP="002910EF">
      <w:pPr>
        <w:spacing w:line="276" w:lineRule="auto"/>
        <w:jc w:val="both"/>
        <w:rPr>
          <w:rFonts w:cs="Times New Roman"/>
          <w:color w:val="FF0000"/>
        </w:rPr>
      </w:pPr>
    </w:p>
    <w:p w14:paraId="10BD4D51" w14:textId="77777777" w:rsidR="002910EF" w:rsidRDefault="002910EF" w:rsidP="002910EF">
      <w:pPr>
        <w:pStyle w:val="Heading2"/>
        <w:spacing w:line="276" w:lineRule="auto"/>
        <w:rPr>
          <w:b w:val="0"/>
          <w:color w:val="2F5496" w:themeColor="accent1" w:themeShade="BF"/>
        </w:rPr>
      </w:pPr>
      <w:r>
        <w:rPr>
          <w:b w:val="0"/>
          <w:color w:val="2F5496" w:themeColor="accent1" w:themeShade="BF"/>
        </w:rPr>
        <w:t>Article 34. Financial Management Standards</w:t>
      </w:r>
    </w:p>
    <w:p w14:paraId="494BE003" w14:textId="77777777" w:rsidR="002910EF" w:rsidRDefault="002910EF" w:rsidP="002910EF">
      <w:pPr>
        <w:spacing w:line="276" w:lineRule="auto"/>
        <w:jc w:val="both"/>
        <w:rPr>
          <w:rFonts w:cs="Times New Roman"/>
        </w:rPr>
      </w:pPr>
      <w:r>
        <w:rPr>
          <w:rFonts w:cs="Times New Roman"/>
        </w:rPr>
        <w:t>The Sub-Awardee shall maintain financial management systems that comply with 2 CFR 200.302, including: (a) identification in its accounts of all federal awards received and expended; (b) accurate, current, and complete disclosure of financial results; (c) records that identify the source and application of funds for federally sponsored activities; (d) effective internal controls and accountability for all funds, property, and assets; (e) written procedures to minimize the time elapsing between receipt of federal funds and disbursement; and (f) written procedures for determining the allowability of costs. The Sub-Awardee must have written internal financial policies and procedures and must document consistent use of those policies regardless of the funding source.</w:t>
      </w:r>
    </w:p>
    <w:p w14:paraId="3D3905CD" w14:textId="77777777" w:rsidR="00DF12F0" w:rsidRDefault="00DF12F0" w:rsidP="002910EF">
      <w:pPr>
        <w:pStyle w:val="Heading2"/>
        <w:spacing w:line="276" w:lineRule="auto"/>
        <w:rPr>
          <w:b w:val="0"/>
          <w:color w:val="2F5496" w:themeColor="accent1" w:themeShade="BF"/>
        </w:rPr>
      </w:pPr>
    </w:p>
    <w:p w14:paraId="7EDDA6C8" w14:textId="754A44A9" w:rsidR="002910EF" w:rsidRDefault="002910EF" w:rsidP="002910EF">
      <w:pPr>
        <w:pStyle w:val="Heading2"/>
        <w:spacing w:line="276" w:lineRule="auto"/>
        <w:rPr>
          <w:b w:val="0"/>
          <w:color w:val="2F5496" w:themeColor="accent1" w:themeShade="BF"/>
        </w:rPr>
      </w:pPr>
      <w:r>
        <w:rPr>
          <w:b w:val="0"/>
          <w:color w:val="2F5496" w:themeColor="accent1" w:themeShade="BF"/>
        </w:rPr>
        <w:t>Article 35. Single Audit Requirement</w:t>
      </w:r>
    </w:p>
    <w:p w14:paraId="73911EB4" w14:textId="4FA04D6F" w:rsidR="002910EF" w:rsidRPr="009842DA" w:rsidRDefault="002910EF" w:rsidP="002910EF">
      <w:pPr>
        <w:spacing w:line="276" w:lineRule="auto"/>
        <w:jc w:val="both"/>
        <w:rPr>
          <w:rFonts w:cs="Times New Roman"/>
        </w:rPr>
      </w:pPr>
      <w:r>
        <w:rPr>
          <w:rFonts w:cs="Times New Roman"/>
        </w:rPr>
        <w:t>If the Sub-Awardee expends $1,000,000 or more in federal awards in a fiscal year, it must have a single or program-specific audit conducted for that year in accordance with 2 CFR Part 200, Subpart F. The Sub-Awardee must notify PARTNERS of any audit submitted to the Federal Audit Clearinghouse at the time of submission, and must provide PARTNERS with a copy of any audit report upon request. Sub-Awardees expending less than the $1,000,000 threshold in a year are exempt from federal audit requirements for that year but must make records available for review or audit by PARTNERS, the Awarding Entity, and the U.S. Government Accountability Office (GAO) upon request. Notwithstanding the foregoing, the Single Audit requirements under 2 CFR Part 200, Subpart F do not apply to Sub-Awardees that are foreign organizations or for-profit entities. Such Sub-Awardees are subject to the audit requirements set forth in 7 CFR 1499.18 (for Food for Progress awards) or 7 CFR 1599.18 (for McGovern-Dole awards), as applicable, which may include an audit conducted in accordance with host-country standards, an agreed-upon-procedures engagement, or another audit methodology approved by PARTNERS. PARTNERS will specify the applicable audit requirements in a separate written notice to the Sub-Awardee if it is a foreign organization or for-profit entity.</w:t>
      </w:r>
    </w:p>
    <w:p w14:paraId="2153DBA0" w14:textId="77777777" w:rsidR="002910EF" w:rsidRDefault="002910EF" w:rsidP="002910EF">
      <w:pPr>
        <w:pStyle w:val="Heading2"/>
        <w:spacing w:line="276" w:lineRule="auto"/>
        <w:rPr>
          <w:b w:val="0"/>
          <w:color w:val="2F5496" w:themeColor="accent1" w:themeShade="BF"/>
        </w:rPr>
      </w:pPr>
      <w:r>
        <w:rPr>
          <w:b w:val="0"/>
          <w:color w:val="2F5496" w:themeColor="accent1" w:themeShade="BF"/>
        </w:rPr>
        <w:t>Article 36. Prohibited Costs and Lobbying</w:t>
      </w:r>
    </w:p>
    <w:p w14:paraId="629C26C1" w14:textId="53C76B7F" w:rsidR="002910EF" w:rsidRDefault="002910EF" w:rsidP="002910EF">
      <w:pPr>
        <w:spacing w:line="276" w:lineRule="auto"/>
        <w:jc w:val="both"/>
        <w:rPr>
          <w:rFonts w:cs="Times New Roman"/>
        </w:rPr>
      </w:pPr>
      <w:r>
        <w:rPr>
          <w:rFonts w:cs="Times New Roman"/>
        </w:rPr>
        <w:t>Federal funds under this Sub-Agreement may not be used for: (a) entertainment, amusement, diversion, or social activities and any directly associated costs; (b) alcoholic beverages; (c) purchase of land; (d) goods or services for personal use by the Sub-Awardee’s employees; (e) pre-award costs incurred before the effective date of this Sub-Agreement; or (f) contingency reserves except in unusual circumstances as defined in 2 CFR 200.433. Federal funds may not be used to influence any member of the U.S. Congress, federal, state, or local government officials regarding legislation, appropriations, elections, or political campaigns, consistent with 2 CFR 200.442 and 200.450. Organizations classified as 501(c)(4) entities that engage in lobbying activities are categorically ineligible to receive federal funds under this Sub-Agreement. For McGovern-Dole awards (7 CFR Part 1599) and Food for Progress awards (7 CFR Part 1499): Federal funds and any food commodities provided under this Sub-Agreement may not be monetized, sold, exchanged, bartered, or otherwise disposed of by the Sub-Awardee without the prior written authorization of PARTNERS and USDA. Program income generated from authorized sales or activities under this Sub-Agreement must be used for allowable project purposes and reported to PARTNERS in accordance with 2 CFR 200.307 and the terms of the prime award. Any unauthorized monetization or disposal of commodities or other award-financed assets is grounds for immediate termination and recovery of funds.</w:t>
      </w:r>
    </w:p>
    <w:p w14:paraId="09CA30F5" w14:textId="77777777" w:rsidR="00DF12F0" w:rsidRPr="009842DA" w:rsidRDefault="00DF12F0" w:rsidP="002910EF">
      <w:pPr>
        <w:spacing w:line="276" w:lineRule="auto"/>
        <w:jc w:val="both"/>
        <w:rPr>
          <w:rFonts w:cs="Times New Roman"/>
        </w:rPr>
      </w:pPr>
    </w:p>
    <w:p w14:paraId="1B87929B" w14:textId="77777777" w:rsidR="002910EF" w:rsidRDefault="002910EF" w:rsidP="002910EF">
      <w:pPr>
        <w:pStyle w:val="Heading2"/>
        <w:spacing w:line="276" w:lineRule="auto"/>
        <w:rPr>
          <w:b w:val="0"/>
          <w:color w:val="2F5496" w:themeColor="accent1" w:themeShade="BF"/>
        </w:rPr>
      </w:pPr>
      <w:r>
        <w:rPr>
          <w:b w:val="0"/>
          <w:color w:val="2F5496" w:themeColor="accent1" w:themeShade="BF"/>
        </w:rPr>
        <w:t>Article 37. Equal Participation by Faith-Based Organizations – Beneficiary Notice</w:t>
      </w:r>
    </w:p>
    <w:p w14:paraId="719B696B" w14:textId="2CC4EB44" w:rsidR="002910EF" w:rsidRPr="00C82ADE" w:rsidRDefault="002910EF" w:rsidP="002910EF">
      <w:pPr>
        <w:spacing w:line="276" w:lineRule="auto"/>
        <w:jc w:val="both"/>
        <w:rPr>
          <w:rFonts w:cs="Times New Roman"/>
        </w:rPr>
      </w:pPr>
      <w:r>
        <w:rPr>
          <w:rFonts w:cs="Times New Roman"/>
        </w:rPr>
        <w:t>Pursuant to USDA regulations at 7 CFR Part 16 and the statutory and national policy requirements of 2 CFR 200.300, as applicable to USDA/FAS-funded programs, any Sub-Awardee providing services to beneficiaries under programs supported by direct federal financial assistance must provide the following written notice to all beneficiaries and prospective beneficiaries before enrollment or receipt of services: (1) We may not discriminate against you on the basis of religion, a religious belief, a refusal to hold a religious belief, or a refusal to attend or participate in a religious practice; (2) We may not require you to attend or participate in any explicitly religious activities that are offered by our organization, and any participation by you in such activities must be purely voluntary; (3) We must separate in time or location any privately funded explicitly religious activities from activities supported with direct Federal financial assistance; (4) You may report violations of these protections by contacting the USDA Office of the Assistant Secretary for Civil Rights, 1400 Independence Avenue SW, Washington, DC 20250, by email to program.intake@usda.gov, or by calling 1-800-795-3272; and (5) If you would like to seek information about whether there are any other federally funded organizations that provide these kinds of services in your area, please call 1-800-872-6532 (1-800-USDAUSA). This requirement must be included in all lower-tier subaward agreements issued with funds under this Sub-Agreement.</w:t>
      </w:r>
    </w:p>
    <w:p w14:paraId="72281BB7" w14:textId="77777777" w:rsidR="002910EF" w:rsidRPr="00C82ADE" w:rsidRDefault="002910EF" w:rsidP="002910EF">
      <w:pPr>
        <w:pStyle w:val="Heading2"/>
        <w:spacing w:line="276" w:lineRule="auto"/>
        <w:rPr>
          <w:b w:val="0"/>
          <w:color w:val="2F5496" w:themeColor="accent1" w:themeShade="BF"/>
        </w:rPr>
      </w:pPr>
      <w:r>
        <w:rPr>
          <w:b w:val="0"/>
          <w:color w:val="2F5496" w:themeColor="accent1" w:themeShade="BF"/>
        </w:rPr>
        <w:t>Article 38. Subrecipient Monitoring</w:t>
      </w:r>
    </w:p>
    <w:p w14:paraId="2E7C7E1A" w14:textId="38128DF5" w:rsidR="002910EF" w:rsidRPr="00C82ADE" w:rsidRDefault="002910EF" w:rsidP="002910EF">
      <w:pPr>
        <w:spacing w:line="276" w:lineRule="auto"/>
        <w:jc w:val="both"/>
        <w:rPr>
          <w:rFonts w:cs="Times New Roman"/>
        </w:rPr>
      </w:pPr>
      <w:r>
        <w:rPr>
          <w:rFonts w:cs="Times New Roman"/>
        </w:rPr>
        <w:t>Consistent with 2 CFR 200.332(d), PARTNERS shall monitor the Sub-Awardee’s activities to ensure that award funds are used for authorized purposes, in compliance with federal statutes, regulations, and the terms and conditions of this Sub-Agreement, and that performance goals are achieved. Monitoring may include, but is not limited to: review of financial and programmatic reports; desk reviews of supporting documentation; and on-site visits. PARTNERS, the Awarding Entity (USDA), and their authorized representatives shall have the right, at all reasonable times and without advance notice, to access any documents, papers, or other records pertinent to this Sub-Agreement for purposes of audit, examination, excerpt, or transcript, consistent with Article 30 and 2 CFR 200.337. The Sub-Awardee shall provide PARTNERS and USDA with all reasonable facilities and assistance in connection with any site visit or monitoring review. In addition, USDA retains the right, through its authorized representatives, to make site visits to the Sub-Awardee’s project sites at all reasonable times, consistent with 2 CFR 200.337, and the Sub-Awardee shall cooperate fully with such visits. PARTNERS shall conduct a risk assessment of the Sub-Awardee prior to or at the time of subaward, and shall document the basis for the risk determination, consistent with 2 CFR 200.332(b) and (c).</w:t>
      </w:r>
    </w:p>
    <w:p w14:paraId="78FE8774" w14:textId="77777777" w:rsidR="002910EF" w:rsidRPr="00C82ADE" w:rsidRDefault="002910EF" w:rsidP="002910EF">
      <w:pPr>
        <w:pStyle w:val="Heading2"/>
        <w:spacing w:line="276" w:lineRule="auto"/>
        <w:rPr>
          <w:b w:val="0"/>
          <w:color w:val="2F5496" w:themeColor="accent1" w:themeShade="BF"/>
        </w:rPr>
      </w:pPr>
      <w:r>
        <w:rPr>
          <w:b w:val="0"/>
          <w:color w:val="2F5496" w:themeColor="accent1" w:themeShade="BF"/>
        </w:rPr>
        <w:t>Article 39. Prohibition on Lobbying for Legalization of Prostitution</w:t>
      </w:r>
    </w:p>
    <w:p w14:paraId="579F6F71" w14:textId="77777777" w:rsidR="002910EF" w:rsidRDefault="002910EF" w:rsidP="002910EF">
      <w:pPr>
        <w:spacing w:line="276" w:lineRule="auto"/>
        <w:jc w:val="both"/>
        <w:rPr>
          <w:rFonts w:cs="Times New Roman"/>
        </w:rPr>
      </w:pPr>
      <w:r>
        <w:rPr>
          <w:rFonts w:cs="Times New Roman"/>
        </w:rPr>
        <w:t>Pursuant to 22 U.S.C. 7110(g), the U.S. Government is opposed to prostitution and related activities, which are inherently harmful, dehumanizing, and contribute to trafficking in persons. Federal funds under this Sub-Agreement may not be used to lobby for, promote, or advocate the legalization or regulation of prostitution as a legitimate form of work. U.S.-based Sub-Awardees, their employees, and lower-tier subrecipients may not engage in such activities at any time. Foreign-based Sub-Awardees may not engage in such activities while acting as a funded entity under this Sub-Agreement. The Sub-Awardee must include this prohibition in all lower-tier subaward agreements issued under this Sub-Agreement and must obtain a written declaration of compliance from each lower-tier subrecipient.</w:t>
      </w:r>
    </w:p>
    <w:p w14:paraId="160B1E77" w14:textId="77777777" w:rsidR="006113CE" w:rsidRPr="00C82ADE" w:rsidRDefault="006113CE" w:rsidP="006113CE">
      <w:pPr>
        <w:pStyle w:val="Heading2"/>
        <w:spacing w:line="276" w:lineRule="auto"/>
        <w:rPr>
          <w:b w:val="0"/>
          <w:color w:val="2F5496" w:themeColor="accent1" w:themeShade="BF"/>
        </w:rPr>
      </w:pPr>
      <w:r>
        <w:rPr>
          <w:b w:val="0"/>
          <w:color w:val="2F5496" w:themeColor="accent1" w:themeShade="BF"/>
        </w:rPr>
        <w:t xml:space="preserve">Article 40. </w:t>
      </w:r>
      <w:r w:rsidRPr="00D13EE1">
        <w:rPr>
          <w:b w:val="0"/>
          <w:color w:val="2F5496" w:themeColor="accent1" w:themeShade="BF"/>
        </w:rPr>
        <w:t xml:space="preserve">Interest Earned on Federal Advances </w:t>
      </w:r>
    </w:p>
    <w:p w14:paraId="439C7659" w14:textId="77777777" w:rsidR="006113CE" w:rsidRDefault="006113CE" w:rsidP="006113CE">
      <w:pPr>
        <w:spacing w:after="80" w:line="276" w:lineRule="auto"/>
        <w:jc w:val="both"/>
      </w:pPr>
      <w:r>
        <w:rPr>
          <w:b/>
          <w:bCs/>
        </w:rPr>
        <w:t xml:space="preserve">General Requirement. </w:t>
      </w:r>
      <w:r>
        <w:t>When the Sub-Awardee receives advance payments of federal funds under this Sub-Agreement, those funds must be deposited and maintained in insured, interest-bearing accounts, consistent with 2 CFR 200.305(b)(10)–(11). The requirement to maintain advances in an interest-bearing account does not apply if any of the following conditions are met:</w:t>
      </w:r>
    </w:p>
    <w:p w14:paraId="64751A3C" w14:textId="77777777" w:rsidR="006113CE" w:rsidRDefault="006113CE" w:rsidP="006113CE">
      <w:pPr>
        <w:spacing w:after="60" w:line="276" w:lineRule="auto"/>
        <w:ind w:left="576" w:hanging="576"/>
        <w:jc w:val="both"/>
      </w:pPr>
      <w:r>
        <w:t>(i)  the Sub-Awardee receives less than $250,000 in federal funding per year across all federal awards;</w:t>
      </w:r>
    </w:p>
    <w:p w14:paraId="7B7C4AD5" w14:textId="77777777" w:rsidR="006113CE" w:rsidRDefault="006113CE" w:rsidP="006113CE">
      <w:pPr>
        <w:spacing w:after="60" w:line="276" w:lineRule="auto"/>
        <w:ind w:left="576" w:hanging="576"/>
        <w:jc w:val="both"/>
      </w:pPr>
      <w:r>
        <w:t>(ii)  the best available interest-bearing account would not reasonably be expected to earn interest in excess of $500 per year on federal cash balances;</w:t>
      </w:r>
    </w:p>
    <w:p w14:paraId="6A4FC1D1" w14:textId="77777777" w:rsidR="006113CE" w:rsidRDefault="006113CE" w:rsidP="006113CE">
      <w:pPr>
        <w:spacing w:after="60" w:line="276" w:lineRule="auto"/>
        <w:ind w:left="576" w:hanging="576"/>
        <w:jc w:val="both"/>
      </w:pPr>
      <w:r>
        <w:t>(iii)  the depository would require an average or minimum balance so high that it would not be feasible given expected federal and non-federal cash resources;</w:t>
      </w:r>
    </w:p>
    <w:p w14:paraId="10CB5342" w14:textId="77777777" w:rsidR="006113CE" w:rsidRDefault="006113CE" w:rsidP="006113CE">
      <w:pPr>
        <w:spacing w:after="60" w:line="276" w:lineRule="auto"/>
        <w:ind w:left="576" w:hanging="576"/>
        <w:jc w:val="both"/>
      </w:pPr>
      <w:r>
        <w:t>(iv)  a foreign government or banking system prohibits or precludes interest-bearing accounts; or</w:t>
      </w:r>
    </w:p>
    <w:p w14:paraId="6345C6C4" w14:textId="77777777" w:rsidR="006113CE" w:rsidRDefault="006113CE" w:rsidP="006113CE">
      <w:pPr>
        <w:pStyle w:val="ListParagraph"/>
        <w:numPr>
          <w:ilvl w:val="0"/>
          <w:numId w:val="91"/>
        </w:numPr>
        <w:spacing w:after="60" w:line="276" w:lineRule="auto"/>
        <w:jc w:val="both"/>
      </w:pPr>
      <w:r>
        <w:t>an interest-bearing account is not readily accessible due to public or political unrest or similar conditions in the country of performance.</w:t>
      </w:r>
    </w:p>
    <w:p w14:paraId="06E74B76" w14:textId="77777777" w:rsidR="006113CE" w:rsidRDefault="006113CE" w:rsidP="006113CE">
      <w:pPr>
        <w:pStyle w:val="ListParagraph"/>
        <w:spacing w:after="60" w:line="276" w:lineRule="auto"/>
        <w:ind w:left="1440"/>
        <w:jc w:val="both"/>
      </w:pPr>
    </w:p>
    <w:p w14:paraId="7246A3D0" w14:textId="77777777" w:rsidR="006113CE" w:rsidRDefault="006113CE" w:rsidP="006113CE">
      <w:pPr>
        <w:spacing w:after="80" w:line="276" w:lineRule="auto"/>
        <w:jc w:val="both"/>
      </w:pPr>
      <w:r>
        <w:rPr>
          <w:b/>
          <w:bCs/>
        </w:rPr>
        <w:t xml:space="preserve">Retention and Remittance. </w:t>
      </w:r>
      <w:r>
        <w:t xml:space="preserve">All interest earned per year must be remitted to PARTNERS. PARTNERS will be responsible for remitting those proceeds back to the U.S. government as required on the federal prime award. </w:t>
      </w:r>
    </w:p>
    <w:p w14:paraId="1B075A60" w14:textId="77777777" w:rsidR="006113CE" w:rsidRDefault="006113CE" w:rsidP="006113CE">
      <w:pPr>
        <w:spacing w:after="80" w:line="276" w:lineRule="auto"/>
        <w:jc w:val="both"/>
      </w:pPr>
    </w:p>
    <w:p w14:paraId="0422D970" w14:textId="77777777" w:rsidR="006113CE" w:rsidRDefault="006113CE" w:rsidP="006113CE">
      <w:pPr>
        <w:spacing w:after="80" w:line="276" w:lineRule="auto"/>
        <w:jc w:val="both"/>
      </w:pPr>
      <w:r>
        <w:rPr>
          <w:b/>
          <w:bCs/>
        </w:rPr>
        <w:t xml:space="preserve">Monthly Reporting. </w:t>
      </w:r>
      <w:r>
        <w:t xml:space="preserve">The Sub-Awardee shall report to PARTNERS all interest earned on federal advance payments as part of the monthly financial report required under Section IV, Article 3 of this Sub-Agreement. The interest earned in the month will be reported on the invoice. </w:t>
      </w:r>
    </w:p>
    <w:p w14:paraId="47FC58E1" w14:textId="77777777" w:rsidR="006113CE" w:rsidRDefault="006113CE" w:rsidP="006113CE">
      <w:pPr>
        <w:spacing w:after="80" w:line="276" w:lineRule="auto"/>
        <w:jc w:val="both"/>
      </w:pPr>
      <w:r>
        <w:t>The monthly interest report must include, at a minimum:</w:t>
      </w:r>
    </w:p>
    <w:p w14:paraId="36EA9C9C" w14:textId="77777777" w:rsidR="006113CE" w:rsidRDefault="006113CE" w:rsidP="006113CE">
      <w:pPr>
        <w:spacing w:after="60" w:line="276" w:lineRule="auto"/>
        <w:ind w:left="576" w:hanging="576"/>
        <w:jc w:val="both"/>
      </w:pPr>
      <w:r>
        <w:t>(i)  the interest rate(s) applicable during the period; and</w:t>
      </w:r>
    </w:p>
    <w:p w14:paraId="6186E396" w14:textId="2E81823D" w:rsidR="006113CE" w:rsidRDefault="006113CE" w:rsidP="006113CE">
      <w:pPr>
        <w:spacing w:after="60" w:line="276" w:lineRule="auto"/>
        <w:ind w:left="576" w:hanging="576"/>
        <w:jc w:val="both"/>
      </w:pPr>
      <w:r>
        <w:t>(ii)  the total interest earned on federal funds during the reporting period</w:t>
      </w:r>
      <w:r w:rsidR="006E45A7">
        <w:t>.</w:t>
      </w:r>
    </w:p>
    <w:p w14:paraId="0ED5E64F" w14:textId="77777777" w:rsidR="006113CE" w:rsidRDefault="006113CE" w:rsidP="006113CE">
      <w:pPr>
        <w:spacing w:after="60" w:line="276" w:lineRule="auto"/>
        <w:ind w:left="576" w:hanging="576"/>
        <w:jc w:val="both"/>
      </w:pPr>
    </w:p>
    <w:p w14:paraId="3EF11EFE" w14:textId="77777777" w:rsidR="006113CE" w:rsidRDefault="006113CE" w:rsidP="006113CE">
      <w:pPr>
        <w:spacing w:after="80" w:line="276" w:lineRule="auto"/>
        <w:jc w:val="both"/>
      </w:pPr>
      <w:r>
        <w:rPr>
          <w:b/>
          <w:bCs/>
        </w:rPr>
        <w:t xml:space="preserve">Annual Remittance. </w:t>
      </w:r>
      <w:r>
        <w:t>Any interest earned on federal advance payments must be remitted to PARTNERS no later than 30 calendar days after the end of each fiscal year (September 30), or upon earlier request by PARTNERS. At final closeout, all unremitted interest must be included in the final financial report and remitted to PARTNERS concurrently with the submission of the final invoice.</w:t>
      </w:r>
    </w:p>
    <w:p w14:paraId="433EDC40" w14:textId="77777777" w:rsidR="006113CE" w:rsidRDefault="006113CE" w:rsidP="006113CE">
      <w:pPr>
        <w:spacing w:after="80" w:line="276" w:lineRule="auto"/>
        <w:jc w:val="both"/>
      </w:pPr>
    </w:p>
    <w:p w14:paraId="5D946541" w14:textId="77777777" w:rsidR="006113CE" w:rsidRDefault="006113CE" w:rsidP="006113CE">
      <w:pPr>
        <w:spacing w:after="80" w:line="276" w:lineRule="auto"/>
        <w:jc w:val="both"/>
      </w:pPr>
      <w:r>
        <w:rPr>
          <w:b/>
          <w:bCs/>
        </w:rPr>
        <w:t xml:space="preserve">Exception — Reimbursement-Only Awards. </w:t>
      </w:r>
      <w:r>
        <w:t>When advances are not authorized under this Sub-Agreement and the Sub-Awardee is paid exclusively on a reimbursement basis, this Article does not apply. In that circumstance, the Sub-Awardee is not required to maintain federal funds in an interest-bearing account and no interest reporting obligation arises.</w:t>
      </w:r>
    </w:p>
    <w:p w14:paraId="20FD5EEF" w14:textId="77777777" w:rsidR="006113CE" w:rsidRDefault="006113CE" w:rsidP="006113CE">
      <w:pPr>
        <w:spacing w:after="80" w:line="276" w:lineRule="auto"/>
        <w:jc w:val="both"/>
      </w:pPr>
    </w:p>
    <w:p w14:paraId="428E9CC5" w14:textId="65322161" w:rsidR="00DF12F0" w:rsidRPr="006113CE" w:rsidRDefault="006113CE" w:rsidP="006113CE">
      <w:pPr>
        <w:spacing w:line="276" w:lineRule="auto"/>
        <w:jc w:val="both"/>
        <w:rPr>
          <w:rFonts w:cs="Times New Roman"/>
        </w:rPr>
      </w:pPr>
      <w:r>
        <w:rPr>
          <w:b/>
          <w:bCs/>
        </w:rPr>
        <w:t xml:space="preserve">Recordkeeping. </w:t>
      </w:r>
      <w:r>
        <w:t>The Sub-Awardee must maintain documentation sufficient to support all interest calculations, remittances, and administrative retentions reported under this Article for the full record retention period required by 2 CFR 200.334.</w:t>
      </w:r>
    </w:p>
    <w:p w14:paraId="2BE0F839" w14:textId="3ADCC56C" w:rsidR="002910EF" w:rsidRPr="00F546D4" w:rsidRDefault="002910EF" w:rsidP="002910EF">
      <w:pPr>
        <w:pStyle w:val="Heading2"/>
        <w:spacing w:line="276" w:lineRule="auto"/>
        <w:rPr>
          <w:b w:val="0"/>
          <w:color w:val="2F5496" w:themeColor="accent1" w:themeShade="BF"/>
        </w:rPr>
      </w:pPr>
      <w:r>
        <w:rPr>
          <w:b w:val="0"/>
          <w:color w:val="2F5496" w:themeColor="accent1" w:themeShade="BF"/>
        </w:rPr>
        <w:t>Signature</w:t>
      </w:r>
    </w:p>
    <w:p w14:paraId="709F7D11" w14:textId="77777777" w:rsidR="002910EF" w:rsidRDefault="002910EF" w:rsidP="002910EF">
      <w:pPr>
        <w:pStyle w:val="PDParagraphDefault"/>
        <w:spacing w:line="276" w:lineRule="auto"/>
        <w:jc w:val="both"/>
        <w:rPr>
          <w:rFonts w:ascii="Times New Roman" w:hAnsi="Times New Roman" w:cs="Times New Roman"/>
          <w:color w:val="auto"/>
        </w:rPr>
      </w:pPr>
      <w:r>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318DF7A1" w14:textId="77777777" w:rsidR="002910EF" w:rsidRDefault="002910EF" w:rsidP="002910EF">
      <w:pPr>
        <w:pStyle w:val="PDParagraphDefault"/>
        <w:spacing w:line="276" w:lineRule="auto"/>
        <w:jc w:val="both"/>
        <w:rPr>
          <w:rFonts w:ascii="Times New Roman" w:hAnsi="Times New Roman" w:cs="Times New Roman"/>
          <w:color w:val="auto"/>
        </w:rPr>
      </w:pPr>
    </w:p>
    <w:p w14:paraId="2E61981B" w14:textId="77777777" w:rsidR="002910EF" w:rsidRPr="002B41DC" w:rsidRDefault="002910EF" w:rsidP="00291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Partners of the Americas </w:t>
      </w:r>
    </w:p>
    <w:p w14:paraId="71151B9F" w14:textId="77777777" w:rsidR="002910EF" w:rsidRPr="002B41DC" w:rsidRDefault="002910EF" w:rsidP="00291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51D19E78" w14:textId="77777777" w:rsidR="002910EF" w:rsidRPr="002B41DC" w:rsidRDefault="002910EF" w:rsidP="002910EF">
      <w:pPr>
        <w:pStyle w:val="PDParagraphDefault"/>
        <w:spacing w:line="276" w:lineRule="auto"/>
        <w:rPr>
          <w:rFonts w:ascii="Times New Roman" w:hAnsi="Times New Roman" w:cs="Times New Roman"/>
          <w:color w:val="auto"/>
        </w:rPr>
      </w:pPr>
    </w:p>
    <w:p w14:paraId="71B9373C" w14:textId="77777777" w:rsidR="002910EF" w:rsidRPr="002B41DC" w:rsidRDefault="002910EF" w:rsidP="002910EF">
      <w:pPr>
        <w:pStyle w:val="PDParagraphDefault"/>
        <w:spacing w:line="276" w:lineRule="auto"/>
        <w:rPr>
          <w:rFonts w:ascii="Times New Roman" w:hAnsi="Times New Roman" w:cs="Times New Roman"/>
          <w:color w:val="auto"/>
        </w:rPr>
      </w:pPr>
    </w:p>
    <w:p w14:paraId="6988EA3C" w14:textId="77777777" w:rsidR="002910EF" w:rsidRPr="002B41DC" w:rsidRDefault="002910EF" w:rsidP="00291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448F004D" w14:textId="77777777" w:rsidR="002910EF" w:rsidRPr="002B41DC" w:rsidRDefault="002910EF" w:rsidP="00291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Name and Title: </w:t>
      </w:r>
    </w:p>
    <w:p w14:paraId="3D0B5128" w14:textId="77777777" w:rsidR="002910EF" w:rsidRDefault="002910EF" w:rsidP="002910EF">
      <w:pPr>
        <w:pStyle w:val="PDParagraphDefault"/>
        <w:spacing w:line="276" w:lineRule="auto"/>
        <w:rPr>
          <w:rFonts w:ascii="Times New Roman" w:hAnsi="Times New Roman" w:cs="Times New Roman"/>
          <w:b/>
          <w:bCs/>
          <w:color w:val="auto"/>
        </w:rPr>
      </w:pPr>
    </w:p>
    <w:p w14:paraId="7635346F" w14:textId="77777777" w:rsidR="002910EF" w:rsidRDefault="002910EF" w:rsidP="002910EF">
      <w:pPr>
        <w:pStyle w:val="PDParagraphDefault"/>
        <w:spacing w:line="276" w:lineRule="auto"/>
        <w:jc w:val="both"/>
        <w:rPr>
          <w:rFonts w:ascii="Times New Roman" w:hAnsi="Times New Roman" w:cs="Times New Roman"/>
          <w:b/>
          <w:bCs/>
          <w:color w:val="auto"/>
        </w:rPr>
      </w:pPr>
      <w:r>
        <w:rPr>
          <w:rFonts w:ascii="Times New Roman" w:hAnsi="Times New Roman" w:cs="Times New Roman"/>
          <w:b/>
          <w:bCs/>
          <w:color w:val="auto"/>
        </w:rPr>
        <w:t>Date:__________________________</w:t>
      </w:r>
    </w:p>
    <w:p w14:paraId="72297C69" w14:textId="77777777" w:rsidR="002910EF" w:rsidRDefault="002910EF" w:rsidP="002910EF">
      <w:pPr>
        <w:pStyle w:val="PDParagraphDefault"/>
        <w:spacing w:line="276" w:lineRule="auto"/>
        <w:jc w:val="both"/>
        <w:rPr>
          <w:rFonts w:ascii="Times New Roman" w:hAnsi="Times New Roman" w:cs="Times New Roman"/>
          <w:b/>
          <w:bCs/>
          <w:color w:val="auto"/>
        </w:rPr>
      </w:pPr>
    </w:p>
    <w:p w14:paraId="3C96AC2D" w14:textId="77777777" w:rsidR="002910EF" w:rsidRDefault="002910EF" w:rsidP="002910EF">
      <w:pPr>
        <w:pStyle w:val="PDParagraphDefault"/>
        <w:spacing w:line="276" w:lineRule="auto"/>
        <w:jc w:val="both"/>
        <w:rPr>
          <w:rFonts w:ascii="Times New Roman" w:hAnsi="Times New Roman" w:cs="Times New Roman"/>
          <w:b/>
          <w:bCs/>
          <w:color w:val="auto"/>
        </w:rPr>
      </w:pPr>
    </w:p>
    <w:p w14:paraId="7B5800B4" w14:textId="77777777" w:rsidR="002910EF" w:rsidRPr="002B41DC" w:rsidRDefault="002910EF" w:rsidP="002910EF">
      <w:pPr>
        <w:pStyle w:val="PDParagraphDefault"/>
        <w:spacing w:line="276" w:lineRule="auto"/>
        <w:rPr>
          <w:rFonts w:ascii="Times New Roman" w:hAnsi="Times New Roman" w:cs="Times New Roman"/>
          <w:color w:val="auto"/>
        </w:rPr>
      </w:pPr>
      <w:r>
        <w:rPr>
          <w:rFonts w:ascii="Times New Roman" w:hAnsi="Times New Roman" w:cs="Times New Roman"/>
          <w:b/>
          <w:bCs/>
          <w:color w:val="auto"/>
          <w:highlight w:val="yellow"/>
          <w:shd w:val="clear" w:color="auto" w:fill="FFFD9A"/>
        </w:rPr>
        <w:t>Name of Organization</w:t>
      </w:r>
      <w:r>
        <w:rPr>
          <w:rFonts w:ascii="Times New Roman" w:hAnsi="Times New Roman" w:cs="Times New Roman"/>
          <w:b/>
          <w:bCs/>
          <w:color w:val="auto"/>
        </w:rPr>
        <w:t xml:space="preserve"> </w:t>
      </w:r>
    </w:p>
    <w:p w14:paraId="7A1FE8BB" w14:textId="77777777" w:rsidR="002910EF" w:rsidRPr="002B41DC" w:rsidRDefault="002910EF" w:rsidP="00291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w:t>
      </w:r>
    </w:p>
    <w:p w14:paraId="35304B24" w14:textId="77777777" w:rsidR="002910EF" w:rsidRPr="002B41DC" w:rsidRDefault="002910EF" w:rsidP="002910EF">
      <w:pPr>
        <w:pStyle w:val="PDParagraphDefault"/>
        <w:spacing w:line="276" w:lineRule="auto"/>
        <w:rPr>
          <w:rFonts w:ascii="Times New Roman" w:hAnsi="Times New Roman" w:cs="Times New Roman"/>
          <w:color w:val="auto"/>
        </w:rPr>
      </w:pPr>
    </w:p>
    <w:p w14:paraId="18BF6BA3" w14:textId="77777777" w:rsidR="002910EF" w:rsidRPr="002B41DC" w:rsidRDefault="002910EF" w:rsidP="002910EF">
      <w:pPr>
        <w:pStyle w:val="PDParagraphDefault"/>
        <w:spacing w:line="276" w:lineRule="auto"/>
        <w:rPr>
          <w:rFonts w:ascii="Times New Roman" w:hAnsi="Times New Roman" w:cs="Times New Roman"/>
          <w:color w:val="auto"/>
        </w:rPr>
      </w:pPr>
    </w:p>
    <w:p w14:paraId="0291119A" w14:textId="77777777" w:rsidR="002910EF" w:rsidRPr="002B41DC" w:rsidRDefault="002910EF" w:rsidP="00291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 xml:space="preserve"> ______________________________ </w:t>
      </w:r>
    </w:p>
    <w:p w14:paraId="125CFC11" w14:textId="77777777" w:rsidR="002910EF" w:rsidRDefault="002910EF" w:rsidP="002910EF">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 xml:space="preserve">Name and Title: </w:t>
      </w:r>
    </w:p>
    <w:p w14:paraId="143ED7B8" w14:textId="77777777" w:rsidR="002910EF" w:rsidRDefault="002910EF" w:rsidP="002910EF">
      <w:pPr>
        <w:pStyle w:val="PDParagraphDefault"/>
        <w:spacing w:line="276" w:lineRule="auto"/>
        <w:rPr>
          <w:rFonts w:ascii="Times New Roman" w:hAnsi="Times New Roman" w:cs="Times New Roman"/>
          <w:b/>
          <w:bCs/>
          <w:color w:val="auto"/>
        </w:rPr>
      </w:pPr>
    </w:p>
    <w:p w14:paraId="49E67985" w14:textId="77777777" w:rsidR="002910EF" w:rsidRPr="002B41DC" w:rsidRDefault="002910EF" w:rsidP="002910EF">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75616F5" w14:textId="77777777" w:rsidR="00266555" w:rsidRPr="00B76E11" w:rsidRDefault="00266555" w:rsidP="00693E77">
      <w:pPr>
        <w:spacing w:line="276" w:lineRule="auto"/>
        <w:rPr>
          <w:rFonts w:cs="Times New Roman"/>
        </w:rPr>
      </w:pPr>
    </w:p>
    <w:p w14:paraId="1317024E" w14:textId="74C0363C" w:rsidR="00613A51" w:rsidRPr="00B76E11" w:rsidRDefault="00613A51">
      <w:pPr>
        <w:rPr>
          <w:rFonts w:cs="Times New Roman"/>
        </w:rPr>
      </w:pPr>
      <w:r w:rsidRPr="00B76E11">
        <w:rPr>
          <w:rFonts w:cs="Times New Roman"/>
        </w:rPr>
        <w:br w:type="page"/>
      </w:r>
    </w:p>
    <w:p w14:paraId="12895D8C" w14:textId="77777777" w:rsidR="00613A51" w:rsidRPr="004F54AD" w:rsidRDefault="00613A51" w:rsidP="00613A51">
      <w:pPr>
        <w:pStyle w:val="Heading1"/>
        <w:spacing w:line="276" w:lineRule="auto"/>
      </w:pPr>
      <w:r>
        <w:t>Section III: Program Description and Objectives</w:t>
      </w:r>
    </w:p>
    <w:p w14:paraId="3AD672C4" w14:textId="77777777" w:rsidR="00613A51" w:rsidRPr="00E576B1" w:rsidRDefault="00613A51" w:rsidP="00613A51">
      <w:pPr>
        <w:pStyle w:val="Heading2"/>
        <w:spacing w:line="276" w:lineRule="auto"/>
        <w:rPr>
          <w:b w:val="0"/>
          <w:color w:val="2F5496" w:themeColor="accent1" w:themeShade="BF"/>
        </w:rPr>
      </w:pPr>
      <w:r>
        <w:rPr>
          <w:b w:val="0"/>
          <w:color w:val="2F5496" w:themeColor="accent1" w:themeShade="BF"/>
        </w:rPr>
        <w:t xml:space="preserve">Article 1. Project Description </w:t>
      </w:r>
    </w:p>
    <w:p w14:paraId="4FFD97CD" w14:textId="77777777" w:rsidR="00613A51" w:rsidRPr="002B41DC" w:rsidRDefault="00613A51" w:rsidP="00613A51">
      <w:pPr>
        <w:widowControl w:val="0"/>
        <w:autoSpaceDE w:val="0"/>
        <w:autoSpaceDN w:val="0"/>
        <w:adjustRightInd w:val="0"/>
        <w:spacing w:line="276" w:lineRule="auto"/>
        <w:rPr>
          <w:rFonts w:cs="Times New Roman"/>
        </w:rPr>
      </w:pPr>
      <w:r>
        <w:rPr>
          <w:rFonts w:cs="Times New Roman"/>
        </w:rPr>
        <w:t>(</w:t>
      </w:r>
      <w:r>
        <w:rPr>
          <w:rFonts w:cs="Times New Roman"/>
          <w:highlight w:val="yellow"/>
        </w:rPr>
        <w:t>This is a short introductory paragraph that introduces the project no more than 4,000 characters. This is required for FFATA reporting)</w:t>
      </w:r>
    </w:p>
    <w:p w14:paraId="4EB58211" w14:textId="77777777" w:rsidR="00613A51" w:rsidRPr="002B41DC" w:rsidRDefault="00613A51" w:rsidP="00613A51">
      <w:pPr>
        <w:widowControl w:val="0"/>
        <w:autoSpaceDE w:val="0"/>
        <w:autoSpaceDN w:val="0"/>
        <w:adjustRightInd w:val="0"/>
        <w:spacing w:line="276" w:lineRule="auto"/>
        <w:rPr>
          <w:rFonts w:cs="Times New Roman"/>
        </w:rPr>
      </w:pPr>
    </w:p>
    <w:p w14:paraId="244BA3EA" w14:textId="77777777" w:rsidR="00613A51" w:rsidRPr="003444D9" w:rsidRDefault="00613A51" w:rsidP="00613A51">
      <w:pPr>
        <w:pStyle w:val="Heading2"/>
        <w:spacing w:line="276" w:lineRule="auto"/>
        <w:rPr>
          <w:b w:val="0"/>
          <w:color w:val="2F5496" w:themeColor="accent1" w:themeShade="BF"/>
        </w:rPr>
      </w:pPr>
      <w:r>
        <w:rPr>
          <w:b w:val="0"/>
          <w:color w:val="2F5496" w:themeColor="accent1" w:themeShade="BF"/>
        </w:rPr>
        <w:t>Article 2. Geographic Area</w:t>
      </w:r>
    </w:p>
    <w:p w14:paraId="04DC0467" w14:textId="77777777" w:rsidR="00613A51" w:rsidRPr="002B41DC" w:rsidRDefault="00613A51" w:rsidP="00613A51">
      <w:pPr>
        <w:spacing w:line="276" w:lineRule="auto"/>
        <w:rPr>
          <w:rFonts w:cs="Times New Roman"/>
        </w:rPr>
      </w:pPr>
      <w:r>
        <w:rPr>
          <w:highlight w:val="yellow"/>
        </w:rPr>
        <w:t>XXX</w:t>
      </w:r>
    </w:p>
    <w:p w14:paraId="07A1A655" w14:textId="77777777" w:rsidR="00613A51" w:rsidRDefault="00613A51" w:rsidP="00613A51">
      <w:pPr>
        <w:pStyle w:val="Heading2"/>
        <w:spacing w:line="276" w:lineRule="auto"/>
        <w:rPr>
          <w:b w:val="0"/>
          <w:color w:val="2F5496" w:themeColor="accent1" w:themeShade="BF"/>
        </w:rPr>
      </w:pPr>
    </w:p>
    <w:p w14:paraId="5F76C638" w14:textId="77777777" w:rsidR="00613A51" w:rsidRPr="003444D9" w:rsidRDefault="00613A51" w:rsidP="00613A51">
      <w:pPr>
        <w:pStyle w:val="Heading2"/>
        <w:spacing w:line="276" w:lineRule="auto"/>
        <w:rPr>
          <w:b w:val="0"/>
          <w:color w:val="2F5496" w:themeColor="accent1" w:themeShade="BF"/>
        </w:rPr>
      </w:pPr>
      <w:r>
        <w:rPr>
          <w:b w:val="0"/>
          <w:color w:val="2F5496" w:themeColor="accent1" w:themeShade="BF"/>
        </w:rPr>
        <w:t xml:space="preserve">Article 3. Detailed Program Description: </w:t>
      </w:r>
      <w:r>
        <w:rPr>
          <w:b w:val="0"/>
          <w:color w:val="2F5496" w:themeColor="accent1" w:themeShade="BF"/>
          <w:highlight w:val="yellow"/>
        </w:rPr>
        <w:t>(include specific activities)</w:t>
      </w:r>
    </w:p>
    <w:p w14:paraId="6A9F4D26" w14:textId="77777777" w:rsidR="00613A51" w:rsidRPr="002B41DC" w:rsidRDefault="00613A51" w:rsidP="00613A51">
      <w:pPr>
        <w:spacing w:line="276" w:lineRule="auto"/>
        <w:rPr>
          <w:rFonts w:cs="Times New Roman"/>
        </w:rPr>
      </w:pPr>
      <w:r>
        <w:rPr>
          <w:rFonts w:cs="Times New Roman"/>
        </w:rPr>
        <w:t xml:space="preserve"> </w:t>
      </w:r>
      <w:r>
        <w:rPr>
          <w:highlight w:val="yellow"/>
        </w:rPr>
        <w:t>XXX</w:t>
      </w:r>
    </w:p>
    <w:p w14:paraId="7C5F9FD7" w14:textId="77777777" w:rsidR="00613A51" w:rsidRDefault="00613A51" w:rsidP="00613A51">
      <w:pPr>
        <w:pStyle w:val="ListParagraph"/>
        <w:spacing w:line="276" w:lineRule="auto"/>
        <w:rPr>
          <w:rFonts w:eastAsiaTheme="majorEastAsia" w:cstheme="majorBidi"/>
          <w:color w:val="2F5496" w:themeColor="accent1" w:themeShade="BF"/>
          <w:sz w:val="26"/>
          <w:szCs w:val="26"/>
        </w:rPr>
      </w:pPr>
    </w:p>
    <w:p w14:paraId="7B83F0AA" w14:textId="77777777" w:rsidR="00613A51" w:rsidRPr="00584135" w:rsidRDefault="00613A51" w:rsidP="00613A51">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Article 4. Key Personnel</w:t>
      </w:r>
    </w:p>
    <w:p w14:paraId="0FB4A9D0" w14:textId="77777777" w:rsidR="00613A51" w:rsidRPr="002B41DC" w:rsidRDefault="00613A51" w:rsidP="00613A51">
      <w:pPr>
        <w:pStyle w:val="ListParagraph"/>
        <w:spacing w:line="276" w:lineRule="auto"/>
        <w:jc w:val="both"/>
        <w:rPr>
          <w:rFonts w:eastAsiaTheme="majorEastAsia" w:cs="Times New Roman"/>
        </w:rPr>
      </w:pPr>
      <w:r>
        <w:rPr>
          <w:rFonts w:cs="Times New Roman"/>
        </w:rPr>
        <w:t xml:space="preserve">The individual(s) identified in below as key personnel (Key Personnel) are considered essential to the work being performed thereunder and any replacement must be approved by PARTNERS. </w:t>
      </w:r>
      <w:r>
        <w:rPr>
          <w:rFonts w:eastAsiaTheme="majorEastAsia" w:cs="Times New Roman"/>
          <w:highlight w:val="yellow"/>
        </w:rPr>
        <w:t>(if applicable and necessary to ensure performance – otherwise, indicate who will be the responsible Sub-Awardee individual that will ensure performance)</w:t>
      </w:r>
    </w:p>
    <w:p w14:paraId="20E35460" w14:textId="77777777" w:rsidR="00613A51" w:rsidRDefault="00613A51" w:rsidP="00613A51">
      <w:pPr>
        <w:spacing w:line="276" w:lineRule="auto"/>
        <w:jc w:val="both"/>
        <w:rPr>
          <w:rFonts w:cs="Times New Roman"/>
        </w:rPr>
      </w:pPr>
      <w:r>
        <w:rPr>
          <w:rFonts w:cs="Times New Roman"/>
        </w:rPr>
        <w:t xml:space="preserve"> </w:t>
      </w:r>
    </w:p>
    <w:p w14:paraId="4C28A91C" w14:textId="77777777" w:rsidR="00613A51" w:rsidRPr="002B41DC" w:rsidRDefault="00613A51" w:rsidP="00613A51">
      <w:pPr>
        <w:spacing w:line="276" w:lineRule="auto"/>
        <w:jc w:val="both"/>
        <w:rPr>
          <w:rFonts w:cs="Times New Roman"/>
        </w:rPr>
      </w:pPr>
    </w:p>
    <w:p w14:paraId="4EEC86E4" w14:textId="77777777" w:rsidR="00613A51" w:rsidRPr="002B41DC" w:rsidRDefault="00613A51" w:rsidP="00613A51">
      <w:pPr>
        <w:spacing w:line="276" w:lineRule="auto"/>
        <w:rPr>
          <w:rFonts w:cs="Times New Roman"/>
        </w:rPr>
      </w:pPr>
    </w:p>
    <w:p w14:paraId="62FFABFF" w14:textId="77777777" w:rsidR="00613A51" w:rsidRPr="00B72D76" w:rsidRDefault="00613A51" w:rsidP="00613A51">
      <w:pPr>
        <w:pStyle w:val="Heading2"/>
        <w:spacing w:line="276" w:lineRule="auto"/>
        <w:rPr>
          <w:b w:val="0"/>
          <w:color w:val="2F5496" w:themeColor="accent1" w:themeShade="BF"/>
        </w:rPr>
      </w:pPr>
      <w:r>
        <w:rPr>
          <w:b w:val="0"/>
          <w:color w:val="2F5496" w:themeColor="accent1" w:themeShade="BF"/>
        </w:rPr>
        <w:t xml:space="preserve">Article 5. Project Targets </w:t>
      </w:r>
      <w:r>
        <w:rPr>
          <w:b w:val="0"/>
          <w:color w:val="2F5496" w:themeColor="accent1" w:themeShade="BF"/>
          <w:highlight w:val="yellow"/>
        </w:rPr>
        <w:t>(include Pact indicator descriptions, Sub-Awardee indicator that feeds into PARTNERS and the Award Entity target)</w:t>
      </w:r>
    </w:p>
    <w:p w14:paraId="0576474F" w14:textId="77777777" w:rsidR="00613A51" w:rsidRPr="002B41DC" w:rsidRDefault="00613A51" w:rsidP="00613A51">
      <w:pPr>
        <w:spacing w:line="276" w:lineRule="auto"/>
        <w:rPr>
          <w:rFonts w:cs="Times New Roman"/>
        </w:rPr>
      </w:pPr>
      <w:r>
        <w:rPr>
          <w:highlight w:val="yellow"/>
        </w:rPr>
        <w:t>XXX</w:t>
      </w:r>
    </w:p>
    <w:p w14:paraId="259A43DE" w14:textId="77777777" w:rsidR="00613A51" w:rsidRDefault="00613A51" w:rsidP="00613A51">
      <w:pPr>
        <w:spacing w:line="276" w:lineRule="auto"/>
        <w:rPr>
          <w:rFonts w:cs="Times New Roman"/>
        </w:rPr>
      </w:pPr>
    </w:p>
    <w:p w14:paraId="38ED1977" w14:textId="77777777" w:rsidR="00613A51" w:rsidRPr="002B41DC" w:rsidRDefault="00613A51" w:rsidP="00613A51">
      <w:pPr>
        <w:spacing w:line="276" w:lineRule="auto"/>
        <w:rPr>
          <w:rFonts w:cs="Times New Roman"/>
        </w:rPr>
      </w:pPr>
    </w:p>
    <w:p w14:paraId="7AF6AEA3" w14:textId="77777777" w:rsidR="00613A51" w:rsidRDefault="00613A51" w:rsidP="00613A51">
      <w:pPr>
        <w:pStyle w:val="Heading2"/>
        <w:spacing w:line="276" w:lineRule="auto"/>
        <w:rPr>
          <w:b w:val="0"/>
          <w:color w:val="2F5496" w:themeColor="accent1" w:themeShade="BF"/>
        </w:rPr>
      </w:pPr>
      <w:r>
        <w:rPr>
          <w:b w:val="0"/>
          <w:color w:val="2F5496" w:themeColor="accent1" w:themeShade="BF"/>
        </w:rPr>
        <w:t xml:space="preserve">Article 6. Workplan </w:t>
      </w:r>
    </w:p>
    <w:p w14:paraId="64969D32" w14:textId="77777777" w:rsidR="00613A51" w:rsidRDefault="00613A51" w:rsidP="00613A51">
      <w:r>
        <w:t xml:space="preserve">Description of Activities and Gantt chart. </w:t>
      </w:r>
    </w:p>
    <w:p w14:paraId="01197C48" w14:textId="77777777" w:rsidR="00613A51" w:rsidRDefault="00613A51" w:rsidP="00613A51"/>
    <w:p w14:paraId="203D03DD" w14:textId="5468A738" w:rsidR="00613A51" w:rsidRPr="00613A51" w:rsidRDefault="00613A51" w:rsidP="00613A51">
      <w:pPr>
        <w:pStyle w:val="Heading2"/>
        <w:spacing w:line="276" w:lineRule="auto"/>
        <w:rPr>
          <w:b w:val="0"/>
          <w:color w:val="2F5496" w:themeColor="accent1" w:themeShade="BF"/>
        </w:rPr>
      </w:pPr>
      <w:r>
        <w:rPr>
          <w:b w:val="0"/>
          <w:color w:val="2F5496" w:themeColor="accent1" w:themeShade="BF"/>
        </w:rPr>
        <w:t>Article 7. Performance Reporting (Adjust as necessary)</w:t>
      </w:r>
    </w:p>
    <w:p w14:paraId="5FC9FDE4" w14:textId="77777777" w:rsidR="00613A51" w:rsidRPr="00834DB5" w:rsidRDefault="00613A51" w:rsidP="00613A51">
      <w:pPr>
        <w:pStyle w:val="Heading3"/>
        <w:numPr>
          <w:ilvl w:val="0"/>
          <w:numId w:val="76"/>
        </w:numPr>
        <w:spacing w:line="276" w:lineRule="auto"/>
        <w:ind w:left="1800"/>
        <w:jc w:val="both"/>
        <w:rPr>
          <w:rFonts w:cs="Times New Roman"/>
          <w:color w:val="auto"/>
          <w:sz w:val="22"/>
          <w:szCs w:val="22"/>
          <w:highlight w:val="yellow"/>
        </w:rPr>
      </w:pPr>
      <w:r>
        <w:rPr>
          <w:rFonts w:cs="Times New Roman"/>
          <w:color w:val="auto"/>
          <w:sz w:val="22"/>
          <w:szCs w:val="22"/>
          <w:highlight w:val="yellow"/>
        </w:rPr>
        <w:t>Quarterly Program Reports. The Subrecipient shall submit a Quarterly Program Report to the PARTNERS Authorized Representative in Section I. Article 1</w:t>
      </w:r>
      <w:r w:rsidRPr="00613A51">
        <w:rPr>
          <w:rFonts w:cs="Times New Roman"/>
          <w:color w:val="auto"/>
          <w:sz w:val="22"/>
          <w:szCs w:val="22"/>
          <w:highlight w:val="yellow"/>
        </w:rPr>
        <w:t>, box 7, according to the formats and 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Sub-recipients are requested to document and report on their success stories annually, when they submit their annual report.</w:t>
      </w:r>
    </w:p>
    <w:p w14:paraId="79D3DED8" w14:textId="77777777" w:rsidR="00613A51" w:rsidRPr="00834DB5" w:rsidRDefault="00613A51" w:rsidP="00613A51">
      <w:pPr>
        <w:rPr>
          <w:rFonts w:cs="Times New Roman"/>
          <w:highlight w:val="yellow"/>
        </w:rPr>
      </w:pPr>
    </w:p>
    <w:p w14:paraId="5018EEB7" w14:textId="77777777" w:rsidR="00613A51" w:rsidRPr="00834DB5" w:rsidRDefault="00613A51" w:rsidP="00613A51">
      <w:pPr>
        <w:pStyle w:val="Heading3"/>
        <w:numPr>
          <w:ilvl w:val="0"/>
          <w:numId w:val="76"/>
        </w:numPr>
        <w:spacing w:line="276" w:lineRule="auto"/>
        <w:ind w:left="1800"/>
        <w:jc w:val="both"/>
        <w:rPr>
          <w:rFonts w:cs="Times New Roman"/>
          <w:color w:val="auto"/>
          <w:sz w:val="22"/>
          <w:szCs w:val="22"/>
          <w:highlight w:val="yellow"/>
        </w:rPr>
      </w:pPr>
      <w:r>
        <w:rPr>
          <w:rFonts w:cs="Times New Roman"/>
          <w:color w:val="auto"/>
          <w:sz w:val="22"/>
          <w:szCs w:val="22"/>
          <w:highlight w:val="yellow"/>
        </w:rPr>
        <w:t>Quarterly reports are due on the following dates:</w:t>
      </w:r>
    </w:p>
    <w:p w14:paraId="678AD232" w14:textId="77777777" w:rsidR="00613A51" w:rsidRDefault="00613A51" w:rsidP="00613A51">
      <w:pPr>
        <w:pStyle w:val="Heading4"/>
        <w:numPr>
          <w:ilvl w:val="3"/>
          <w:numId w:val="77"/>
        </w:numPr>
        <w:spacing w:line="276" w:lineRule="auto"/>
        <w:ind w:left="2406" w:hanging="360"/>
        <w:jc w:val="both"/>
        <w:rPr>
          <w:rFonts w:ascii="Times New Roman" w:hAnsi="Times New Roman" w:cs="Times New Roman"/>
          <w:color w:val="auto"/>
          <w:highlight w:val="yellow"/>
        </w:rPr>
      </w:pPr>
      <w:r>
        <w:rPr>
          <w:rFonts w:ascii="Times New Roman" w:hAnsi="Times New Roman" w:cs="Times New Roman"/>
          <w:color w:val="auto"/>
          <w:highlight w:val="yellow"/>
        </w:rPr>
        <w:t>1st quarter (October 1 to December 31): due by January 15</w:t>
      </w:r>
    </w:p>
    <w:p w14:paraId="53AEC1B2" w14:textId="77777777" w:rsidR="00613A51" w:rsidRDefault="00613A51" w:rsidP="00613A51">
      <w:pPr>
        <w:pStyle w:val="Heading4"/>
        <w:numPr>
          <w:ilvl w:val="3"/>
          <w:numId w:val="77"/>
        </w:numPr>
        <w:spacing w:line="276" w:lineRule="auto"/>
        <w:ind w:left="2406" w:hanging="360"/>
        <w:jc w:val="both"/>
        <w:rPr>
          <w:rFonts w:ascii="Times New Roman" w:hAnsi="Times New Roman" w:cs="Times New Roman"/>
          <w:color w:val="auto"/>
          <w:highlight w:val="yellow"/>
        </w:rPr>
      </w:pPr>
      <w:r>
        <w:rPr>
          <w:rFonts w:ascii="Times New Roman" w:hAnsi="Times New Roman" w:cs="Times New Roman"/>
          <w:color w:val="auto"/>
          <w:highlight w:val="yellow"/>
        </w:rPr>
        <w:t xml:space="preserve">2nd quarter (January 1 to March 31): due by April 15 </w:t>
      </w:r>
    </w:p>
    <w:p w14:paraId="7249BB54" w14:textId="77777777" w:rsidR="00613A51" w:rsidRDefault="00613A51" w:rsidP="00613A51">
      <w:pPr>
        <w:pStyle w:val="Heading4"/>
        <w:numPr>
          <w:ilvl w:val="3"/>
          <w:numId w:val="77"/>
        </w:numPr>
        <w:spacing w:line="276" w:lineRule="auto"/>
        <w:ind w:left="2406" w:hanging="360"/>
        <w:jc w:val="both"/>
        <w:rPr>
          <w:rFonts w:ascii="Times New Roman" w:hAnsi="Times New Roman" w:cs="Times New Roman"/>
          <w:color w:val="auto"/>
          <w:highlight w:val="yellow"/>
        </w:rPr>
      </w:pPr>
      <w:r>
        <w:rPr>
          <w:rFonts w:ascii="Times New Roman" w:hAnsi="Times New Roman" w:cs="Times New Roman"/>
          <w:color w:val="auto"/>
          <w:highlight w:val="yellow"/>
        </w:rPr>
        <w:t>3rd quarter (April 1 to June 30): due by July 15</w:t>
      </w:r>
    </w:p>
    <w:p w14:paraId="11A4746A" w14:textId="77777777" w:rsidR="00613A51" w:rsidRPr="00250F84" w:rsidRDefault="00613A51" w:rsidP="00613A51">
      <w:pPr>
        <w:pStyle w:val="Heading4"/>
        <w:numPr>
          <w:ilvl w:val="3"/>
          <w:numId w:val="77"/>
        </w:numPr>
        <w:spacing w:line="276" w:lineRule="auto"/>
        <w:ind w:left="2406" w:hanging="360"/>
        <w:jc w:val="both"/>
        <w:rPr>
          <w:rFonts w:ascii="Times New Roman" w:hAnsi="Times New Roman" w:cs="Times New Roman"/>
          <w:color w:val="auto"/>
          <w:highlight w:val="yellow"/>
        </w:rPr>
      </w:pPr>
      <w:r>
        <w:rPr>
          <w:rFonts w:ascii="Times New Roman" w:hAnsi="Times New Roman" w:cs="Times New Roman"/>
          <w:color w:val="auto"/>
          <w:highlight w:val="yellow"/>
        </w:rPr>
        <w:t xml:space="preserve">4th quarter (July 1 to September 30): due by October 15 </w:t>
      </w:r>
    </w:p>
    <w:p w14:paraId="51658316" w14:textId="77777777" w:rsidR="00613A51" w:rsidRPr="00834DB5" w:rsidRDefault="00613A51" w:rsidP="00613A51">
      <w:pPr>
        <w:rPr>
          <w:rFonts w:cs="Times New Roman"/>
          <w:highlight w:val="yellow"/>
        </w:rPr>
      </w:pPr>
    </w:p>
    <w:p w14:paraId="0C3B1873" w14:textId="77777777" w:rsidR="00613A51" w:rsidRPr="00613A51" w:rsidRDefault="00613A51" w:rsidP="00613A51">
      <w:pPr>
        <w:pStyle w:val="Heading3"/>
        <w:numPr>
          <w:ilvl w:val="0"/>
          <w:numId w:val="76"/>
        </w:numPr>
        <w:spacing w:line="276" w:lineRule="auto"/>
        <w:ind w:left="1800"/>
        <w:jc w:val="both"/>
        <w:rPr>
          <w:rFonts w:cs="Times New Roman"/>
          <w:color w:val="auto"/>
          <w:sz w:val="22"/>
          <w:szCs w:val="22"/>
          <w:highlight w:val="yellow"/>
        </w:rPr>
      </w:pPr>
      <w:r>
        <w:rPr>
          <w:rFonts w:cs="Times New Roman"/>
          <w:color w:val="auto"/>
          <w:sz w:val="22"/>
          <w:szCs w:val="22"/>
          <w:highlight w:val="yellow"/>
        </w:rPr>
        <w:t xml:space="preserve">Annual Program Report: The Annual Program Report will cover a 12-month reporting period, all activities reported in the quarterly reports should also be included in the Annual Report due on </w:t>
      </w:r>
      <w:r>
        <w:rPr>
          <w:rFonts w:cs="Times New Roman"/>
          <w:color w:val="auto"/>
          <w:highlight w:val="yellow"/>
        </w:rPr>
        <w:t>October 30 each year.</w:t>
      </w:r>
    </w:p>
    <w:p w14:paraId="0C235C8B" w14:textId="77777777" w:rsidR="00613A51" w:rsidRPr="00613A51" w:rsidRDefault="00613A51" w:rsidP="00613A51">
      <w:pPr>
        <w:pStyle w:val="Heading3"/>
        <w:spacing w:line="276" w:lineRule="auto"/>
        <w:ind w:left="1800"/>
        <w:jc w:val="both"/>
        <w:rPr>
          <w:rFonts w:cs="Times New Roman"/>
          <w:color w:val="auto"/>
          <w:sz w:val="22"/>
          <w:szCs w:val="22"/>
          <w:highlight w:val="yellow"/>
        </w:rPr>
      </w:pPr>
    </w:p>
    <w:p w14:paraId="38C0DCD1" w14:textId="77777777" w:rsidR="00613A51" w:rsidRPr="00613A51" w:rsidRDefault="00613A51" w:rsidP="00613A51">
      <w:pPr>
        <w:pStyle w:val="Heading3"/>
        <w:numPr>
          <w:ilvl w:val="0"/>
          <w:numId w:val="76"/>
        </w:numPr>
        <w:spacing w:line="276" w:lineRule="auto"/>
        <w:ind w:left="1800"/>
        <w:jc w:val="both"/>
        <w:rPr>
          <w:rFonts w:cs="Times New Roman"/>
          <w:color w:val="auto"/>
          <w:sz w:val="22"/>
          <w:szCs w:val="22"/>
          <w:highlight w:val="yellow"/>
        </w:rPr>
      </w:pPr>
      <w:r w:rsidRPr="00613A51">
        <w:rPr>
          <w:rFonts w:cs="Times New Roman"/>
          <w:color w:val="auto"/>
          <w:sz w:val="22"/>
          <w:szCs w:val="22"/>
          <w:highlight w:val="yellow"/>
        </w:rPr>
        <w:t>Final Report: The Sub-recipient shall submit a Final Report to the PARTNERS Authorized Representative in Section I. Article 1, box 7, according to the formats and instructions provided by PARTNERS. The final performance report shall summarize the accomplishments of the Sub-Award activities undertaken, problems encountered, and recommendations regarding unfinished work or program continuation. The Final Report is due 30 days after the end of the Agreement.</w:t>
      </w:r>
    </w:p>
    <w:p w14:paraId="1D767721" w14:textId="77777777" w:rsidR="00613A51" w:rsidRDefault="00613A51">
      <w:pPr>
        <w:rPr>
          <w:rFonts w:eastAsiaTheme="majorEastAsia" w:cs="Times New Roman"/>
          <w:color w:val="1F3763" w:themeColor="accent1" w:themeShade="7F"/>
          <w:sz w:val="24"/>
          <w:szCs w:val="24"/>
          <w:highlight w:val="yellow"/>
        </w:rPr>
      </w:pPr>
      <w:r>
        <w:rPr>
          <w:rFonts w:cs="Times New Roman"/>
          <w:highlight w:val="yellow"/>
        </w:rPr>
        <w:br w:type="page"/>
      </w:r>
    </w:p>
    <w:p w14:paraId="64C4ED46" w14:textId="77777777" w:rsidR="00613A51" w:rsidRDefault="00613A51" w:rsidP="00613A51">
      <w:pPr>
        <w:pStyle w:val="Heading1"/>
        <w:spacing w:line="276" w:lineRule="auto"/>
      </w:pPr>
      <w:r>
        <w:t>Section IV: Budget and Financial Management</w:t>
      </w:r>
    </w:p>
    <w:p w14:paraId="71CF90C9" w14:textId="77777777" w:rsidR="00613A51" w:rsidRPr="00166E07" w:rsidRDefault="00613A51" w:rsidP="00613A51"/>
    <w:p w14:paraId="7A5E3F90" w14:textId="77777777" w:rsidR="00B76E11" w:rsidRDefault="00613A51" w:rsidP="00613A51">
      <w:pPr>
        <w:pStyle w:val="Heading3"/>
        <w:spacing w:line="276" w:lineRule="auto"/>
        <w:rPr>
          <w:color w:val="2F5496" w:themeColor="accent1" w:themeShade="BF"/>
          <w:lang w:val="es-CR"/>
        </w:rPr>
      </w:pPr>
      <w:r>
        <w:rPr>
          <w:color w:val="2F5496" w:themeColor="accent1" w:themeShade="BF"/>
          <w:lang w:val="es-CR"/>
        </w:rPr>
        <w:t>Article 1. Summary Budget</w:t>
      </w:r>
    </w:p>
    <w:p w14:paraId="0C5F25B6" w14:textId="77777777" w:rsidR="00B76E11" w:rsidRDefault="00B76E11" w:rsidP="00B76E11">
      <w:pPr>
        <w:rPr>
          <w:lang w:val="es-CR"/>
        </w:rPr>
      </w:pPr>
    </w:p>
    <w:tbl>
      <w:tblPr>
        <w:tblStyle w:val="TableGrid1"/>
        <w:tblpPr w:leftFromText="180" w:rightFromText="180" w:vertAnchor="text" w:horzAnchor="margin" w:tblpY="1080"/>
        <w:tblW w:w="0" w:type="auto"/>
        <w:tblLook w:val="04A0" w:firstRow="1" w:lastRow="0" w:firstColumn="1" w:lastColumn="0" w:noHBand="0" w:noVBand="1"/>
      </w:tblPr>
      <w:tblGrid>
        <w:gridCol w:w="2339"/>
        <w:gridCol w:w="2335"/>
        <w:gridCol w:w="2337"/>
        <w:gridCol w:w="2333"/>
      </w:tblGrid>
      <w:tr w:rsidR="00B76E11" w:rsidRPr="00834DB5" w14:paraId="595EABF2" w14:textId="77777777" w:rsidTr="00B76E11">
        <w:tc>
          <w:tcPr>
            <w:tcW w:w="2339" w:type="dxa"/>
          </w:tcPr>
          <w:p w14:paraId="026B5776" w14:textId="77777777" w:rsidR="00B76E11" w:rsidRPr="00974879" w:rsidRDefault="00B76E11" w:rsidP="00B76E11">
            <w:pPr>
              <w:spacing w:line="276" w:lineRule="auto"/>
              <w:rPr>
                <w:rFonts w:cs="Times New Roman"/>
                <w:b/>
                <w:bCs/>
              </w:rPr>
            </w:pPr>
            <w:r>
              <w:rPr>
                <w:lang w:val="es-CR"/>
              </w:rPr>
              <w:br w:type="page"/>
            </w:r>
            <w:r>
              <w:rPr>
                <w:rFonts w:cs="Times New Roman"/>
                <w:b/>
                <w:bCs/>
              </w:rPr>
              <w:t>Categories</w:t>
            </w:r>
          </w:p>
        </w:tc>
        <w:tc>
          <w:tcPr>
            <w:tcW w:w="2335" w:type="dxa"/>
          </w:tcPr>
          <w:p w14:paraId="6B06EC1C" w14:textId="77777777" w:rsidR="00B76E11" w:rsidRPr="00974879" w:rsidRDefault="00B76E11" w:rsidP="00B76E11">
            <w:pPr>
              <w:spacing w:line="276" w:lineRule="auto"/>
              <w:rPr>
                <w:rFonts w:cs="Times New Roman"/>
                <w:b/>
                <w:bCs/>
              </w:rPr>
            </w:pPr>
            <w:r>
              <w:rPr>
                <w:rFonts w:cs="Times New Roman"/>
                <w:b/>
                <w:bCs/>
              </w:rPr>
              <w:t>Amount</w:t>
            </w:r>
          </w:p>
        </w:tc>
        <w:tc>
          <w:tcPr>
            <w:tcW w:w="2337" w:type="dxa"/>
          </w:tcPr>
          <w:p w14:paraId="039CDF63" w14:textId="77777777" w:rsidR="00B76E11" w:rsidRPr="00974879" w:rsidRDefault="00B76E11" w:rsidP="00B76E11">
            <w:pPr>
              <w:spacing w:line="276" w:lineRule="auto"/>
              <w:rPr>
                <w:rFonts w:cs="Times New Roman"/>
                <w:b/>
                <w:bCs/>
              </w:rPr>
            </w:pPr>
            <w:r>
              <w:rPr>
                <w:rFonts w:cs="Times New Roman"/>
                <w:b/>
                <w:bCs/>
              </w:rPr>
              <w:t>Cost Share</w:t>
            </w:r>
          </w:p>
          <w:p w14:paraId="3432967B" w14:textId="77777777" w:rsidR="00B76E11" w:rsidRPr="00974879" w:rsidRDefault="00B76E11" w:rsidP="00B76E11">
            <w:pPr>
              <w:spacing w:line="276" w:lineRule="auto"/>
              <w:rPr>
                <w:rFonts w:cs="Times New Roman"/>
                <w:b/>
                <w:bCs/>
                <w:highlight w:val="yellow"/>
              </w:rPr>
            </w:pPr>
          </w:p>
        </w:tc>
        <w:tc>
          <w:tcPr>
            <w:tcW w:w="2333" w:type="dxa"/>
          </w:tcPr>
          <w:p w14:paraId="13C3CB65" w14:textId="77777777" w:rsidR="00B76E11" w:rsidRPr="00974879" w:rsidRDefault="00B76E11" w:rsidP="00B76E11">
            <w:pPr>
              <w:spacing w:line="276" w:lineRule="auto"/>
              <w:rPr>
                <w:rFonts w:cs="Times New Roman"/>
                <w:b/>
                <w:bCs/>
              </w:rPr>
            </w:pPr>
            <w:r>
              <w:rPr>
                <w:rFonts w:cs="Times New Roman"/>
                <w:b/>
                <w:bCs/>
              </w:rPr>
              <w:t>Total</w:t>
            </w:r>
          </w:p>
        </w:tc>
      </w:tr>
      <w:tr w:rsidR="00B76E11" w:rsidRPr="00834DB5" w14:paraId="5721155F" w14:textId="77777777" w:rsidTr="00B76E11">
        <w:tc>
          <w:tcPr>
            <w:tcW w:w="2339" w:type="dxa"/>
          </w:tcPr>
          <w:p w14:paraId="1FF73CFB" w14:textId="77777777" w:rsidR="00B76E11" w:rsidRPr="0097262C" w:rsidRDefault="00B76E11" w:rsidP="00B76E11">
            <w:pPr>
              <w:pStyle w:val="ListParagraph"/>
              <w:numPr>
                <w:ilvl w:val="0"/>
                <w:numId w:val="80"/>
              </w:numPr>
              <w:spacing w:line="276" w:lineRule="auto"/>
              <w:rPr>
                <w:rFonts w:cs="Times New Roman"/>
              </w:rPr>
            </w:pPr>
            <w:r>
              <w:rPr>
                <w:rFonts w:cs="Times New Roman"/>
              </w:rPr>
              <w:t>Administration</w:t>
            </w:r>
          </w:p>
        </w:tc>
        <w:tc>
          <w:tcPr>
            <w:tcW w:w="2335" w:type="dxa"/>
          </w:tcPr>
          <w:p w14:paraId="6AEB2965" w14:textId="77777777" w:rsidR="00B76E11" w:rsidRPr="00834DB5" w:rsidRDefault="00B76E11" w:rsidP="00B76E11">
            <w:pPr>
              <w:spacing w:line="276" w:lineRule="auto"/>
              <w:rPr>
                <w:rFonts w:cs="Times New Roman"/>
              </w:rPr>
            </w:pPr>
            <w:r>
              <w:rPr>
                <w:rFonts w:cs="Times New Roman"/>
              </w:rPr>
              <w:t>$0</w:t>
            </w:r>
          </w:p>
        </w:tc>
        <w:tc>
          <w:tcPr>
            <w:tcW w:w="2337" w:type="dxa"/>
          </w:tcPr>
          <w:p w14:paraId="5A9FFB14" w14:textId="77777777" w:rsidR="00B76E11" w:rsidRPr="00834DB5" w:rsidRDefault="00B76E11" w:rsidP="00B76E11">
            <w:pPr>
              <w:spacing w:line="276" w:lineRule="auto"/>
              <w:rPr>
                <w:rFonts w:cs="Times New Roman"/>
              </w:rPr>
            </w:pPr>
            <w:r>
              <w:rPr>
                <w:rFonts w:cs="Times New Roman"/>
              </w:rPr>
              <w:t>$0</w:t>
            </w:r>
          </w:p>
        </w:tc>
        <w:tc>
          <w:tcPr>
            <w:tcW w:w="2333" w:type="dxa"/>
          </w:tcPr>
          <w:p w14:paraId="467023FA" w14:textId="77777777" w:rsidR="00B76E11" w:rsidRPr="00834DB5" w:rsidRDefault="00B76E11" w:rsidP="00B76E11">
            <w:pPr>
              <w:spacing w:line="276" w:lineRule="auto"/>
              <w:rPr>
                <w:rFonts w:cs="Times New Roman"/>
              </w:rPr>
            </w:pPr>
            <w:r>
              <w:rPr>
                <w:rFonts w:cs="Times New Roman"/>
              </w:rPr>
              <w:t>$0</w:t>
            </w:r>
          </w:p>
        </w:tc>
      </w:tr>
      <w:tr w:rsidR="00B76E11" w:rsidRPr="00834DB5" w14:paraId="278ADC4A" w14:textId="77777777" w:rsidTr="00B76E11">
        <w:tc>
          <w:tcPr>
            <w:tcW w:w="2339" w:type="dxa"/>
          </w:tcPr>
          <w:p w14:paraId="2B3DB867" w14:textId="77777777" w:rsidR="00B76E11" w:rsidRPr="00834DB5" w:rsidRDefault="00B76E11" w:rsidP="00B76E11">
            <w:pPr>
              <w:spacing w:line="276" w:lineRule="auto"/>
              <w:rPr>
                <w:rFonts w:cs="Times New Roman"/>
              </w:rPr>
            </w:pPr>
            <w:r>
              <w:rPr>
                <w:rFonts w:cs="Times New Roman"/>
              </w:rPr>
              <w:t>2. Activity 1</w:t>
            </w:r>
          </w:p>
        </w:tc>
        <w:tc>
          <w:tcPr>
            <w:tcW w:w="2335" w:type="dxa"/>
          </w:tcPr>
          <w:p w14:paraId="79D8078E" w14:textId="77777777" w:rsidR="00B76E11" w:rsidRPr="00834DB5" w:rsidRDefault="00B76E11" w:rsidP="00B76E11">
            <w:pPr>
              <w:spacing w:line="276" w:lineRule="auto"/>
              <w:rPr>
                <w:rFonts w:cs="Times New Roman"/>
              </w:rPr>
            </w:pPr>
            <w:r>
              <w:rPr>
                <w:rFonts w:cs="Times New Roman"/>
              </w:rPr>
              <w:t>$0</w:t>
            </w:r>
          </w:p>
        </w:tc>
        <w:tc>
          <w:tcPr>
            <w:tcW w:w="2337" w:type="dxa"/>
          </w:tcPr>
          <w:p w14:paraId="6FA6BF01" w14:textId="77777777" w:rsidR="00B76E11" w:rsidRPr="00834DB5" w:rsidRDefault="00B76E11" w:rsidP="00B76E11">
            <w:pPr>
              <w:spacing w:line="276" w:lineRule="auto"/>
              <w:rPr>
                <w:rFonts w:cs="Times New Roman"/>
              </w:rPr>
            </w:pPr>
            <w:r>
              <w:rPr>
                <w:rFonts w:cs="Times New Roman"/>
              </w:rPr>
              <w:t>$0</w:t>
            </w:r>
          </w:p>
        </w:tc>
        <w:tc>
          <w:tcPr>
            <w:tcW w:w="2333" w:type="dxa"/>
          </w:tcPr>
          <w:p w14:paraId="6AFA8345" w14:textId="77777777" w:rsidR="00B76E11" w:rsidRPr="00834DB5" w:rsidRDefault="00B76E11" w:rsidP="00B76E11">
            <w:pPr>
              <w:spacing w:line="276" w:lineRule="auto"/>
              <w:rPr>
                <w:rFonts w:cs="Times New Roman"/>
              </w:rPr>
            </w:pPr>
            <w:r>
              <w:rPr>
                <w:rFonts w:cs="Times New Roman"/>
              </w:rPr>
              <w:t>$0</w:t>
            </w:r>
          </w:p>
        </w:tc>
      </w:tr>
      <w:tr w:rsidR="00B76E11" w:rsidRPr="00834DB5" w14:paraId="1E9D54B6" w14:textId="77777777" w:rsidTr="00B76E11">
        <w:tc>
          <w:tcPr>
            <w:tcW w:w="2339" w:type="dxa"/>
          </w:tcPr>
          <w:p w14:paraId="1531BDDB" w14:textId="77777777" w:rsidR="00B76E11" w:rsidRPr="00834DB5" w:rsidRDefault="00B76E11" w:rsidP="00B76E11">
            <w:pPr>
              <w:spacing w:line="276" w:lineRule="auto"/>
              <w:rPr>
                <w:rFonts w:cs="Times New Roman"/>
              </w:rPr>
            </w:pPr>
            <w:r>
              <w:rPr>
                <w:rFonts w:cs="Times New Roman"/>
              </w:rPr>
              <w:t>3. Activity 2</w:t>
            </w:r>
          </w:p>
        </w:tc>
        <w:tc>
          <w:tcPr>
            <w:tcW w:w="2335" w:type="dxa"/>
          </w:tcPr>
          <w:p w14:paraId="304D2C2A" w14:textId="77777777" w:rsidR="00B76E11" w:rsidRPr="00834DB5" w:rsidRDefault="00B76E11" w:rsidP="00B76E11">
            <w:pPr>
              <w:spacing w:line="276" w:lineRule="auto"/>
              <w:rPr>
                <w:rFonts w:cs="Times New Roman"/>
              </w:rPr>
            </w:pPr>
            <w:r>
              <w:rPr>
                <w:rFonts w:cs="Times New Roman"/>
              </w:rPr>
              <w:t>$0</w:t>
            </w:r>
          </w:p>
        </w:tc>
        <w:tc>
          <w:tcPr>
            <w:tcW w:w="2337" w:type="dxa"/>
          </w:tcPr>
          <w:p w14:paraId="1BA4042D" w14:textId="77777777" w:rsidR="00B76E11" w:rsidRPr="00834DB5" w:rsidRDefault="00B76E11" w:rsidP="00B76E11">
            <w:pPr>
              <w:spacing w:line="276" w:lineRule="auto"/>
              <w:rPr>
                <w:rFonts w:cs="Times New Roman"/>
              </w:rPr>
            </w:pPr>
            <w:r>
              <w:rPr>
                <w:rFonts w:cs="Times New Roman"/>
              </w:rPr>
              <w:t>$0</w:t>
            </w:r>
          </w:p>
        </w:tc>
        <w:tc>
          <w:tcPr>
            <w:tcW w:w="2333" w:type="dxa"/>
          </w:tcPr>
          <w:p w14:paraId="7E40FFAC" w14:textId="77777777" w:rsidR="00B76E11" w:rsidRPr="00834DB5" w:rsidRDefault="00B76E11" w:rsidP="00B76E11">
            <w:pPr>
              <w:spacing w:line="276" w:lineRule="auto"/>
              <w:rPr>
                <w:rFonts w:cs="Times New Roman"/>
              </w:rPr>
            </w:pPr>
            <w:r>
              <w:rPr>
                <w:rFonts w:cs="Times New Roman"/>
              </w:rPr>
              <w:t>$0</w:t>
            </w:r>
          </w:p>
        </w:tc>
      </w:tr>
      <w:tr w:rsidR="00B76E11" w:rsidRPr="00834DB5" w14:paraId="2B1BB682" w14:textId="77777777" w:rsidTr="00B76E11">
        <w:tc>
          <w:tcPr>
            <w:tcW w:w="2339" w:type="dxa"/>
          </w:tcPr>
          <w:p w14:paraId="14C77AE6" w14:textId="77777777" w:rsidR="00B76E11" w:rsidRPr="00834DB5" w:rsidRDefault="00B76E11" w:rsidP="00B76E11">
            <w:pPr>
              <w:spacing w:line="276" w:lineRule="auto"/>
              <w:rPr>
                <w:rFonts w:cs="Times New Roman"/>
              </w:rPr>
            </w:pPr>
            <w:r>
              <w:rPr>
                <w:rFonts w:cs="Times New Roman"/>
              </w:rPr>
              <w:t>4. Activity 3</w:t>
            </w:r>
          </w:p>
        </w:tc>
        <w:tc>
          <w:tcPr>
            <w:tcW w:w="2335" w:type="dxa"/>
          </w:tcPr>
          <w:p w14:paraId="43C2868C" w14:textId="77777777" w:rsidR="00B76E11" w:rsidRPr="00834DB5" w:rsidRDefault="00B76E11" w:rsidP="00B76E11">
            <w:pPr>
              <w:spacing w:line="276" w:lineRule="auto"/>
              <w:rPr>
                <w:rFonts w:cs="Times New Roman"/>
              </w:rPr>
            </w:pPr>
            <w:r>
              <w:rPr>
                <w:rFonts w:cs="Times New Roman"/>
              </w:rPr>
              <w:t>$0</w:t>
            </w:r>
          </w:p>
        </w:tc>
        <w:tc>
          <w:tcPr>
            <w:tcW w:w="2337" w:type="dxa"/>
          </w:tcPr>
          <w:p w14:paraId="18B07D28" w14:textId="77777777" w:rsidR="00B76E11" w:rsidRPr="00834DB5" w:rsidRDefault="00B76E11" w:rsidP="00B76E11">
            <w:pPr>
              <w:spacing w:line="276" w:lineRule="auto"/>
              <w:rPr>
                <w:rFonts w:cs="Times New Roman"/>
              </w:rPr>
            </w:pPr>
            <w:r>
              <w:rPr>
                <w:rFonts w:cs="Times New Roman"/>
              </w:rPr>
              <w:t>$0</w:t>
            </w:r>
          </w:p>
        </w:tc>
        <w:tc>
          <w:tcPr>
            <w:tcW w:w="2333" w:type="dxa"/>
          </w:tcPr>
          <w:p w14:paraId="45BE2845" w14:textId="77777777" w:rsidR="00B76E11" w:rsidRPr="00834DB5" w:rsidRDefault="00B76E11" w:rsidP="00B76E11">
            <w:pPr>
              <w:spacing w:line="276" w:lineRule="auto"/>
              <w:rPr>
                <w:rFonts w:cs="Times New Roman"/>
              </w:rPr>
            </w:pPr>
            <w:r>
              <w:rPr>
                <w:rFonts w:cs="Times New Roman"/>
              </w:rPr>
              <w:t>$0</w:t>
            </w:r>
          </w:p>
        </w:tc>
      </w:tr>
      <w:tr w:rsidR="00B76E11" w:rsidRPr="00834DB5" w14:paraId="2AB826C8" w14:textId="77777777" w:rsidTr="00B76E11">
        <w:tc>
          <w:tcPr>
            <w:tcW w:w="2339" w:type="dxa"/>
          </w:tcPr>
          <w:p w14:paraId="61357217" w14:textId="77777777" w:rsidR="00B76E11" w:rsidRPr="00834DB5" w:rsidRDefault="00B76E11" w:rsidP="00B76E11">
            <w:pPr>
              <w:spacing w:line="276" w:lineRule="auto"/>
              <w:rPr>
                <w:rFonts w:cs="Times New Roman"/>
              </w:rPr>
            </w:pPr>
            <w:r>
              <w:rPr>
                <w:rFonts w:cs="Times New Roman"/>
              </w:rPr>
              <w:t>5. Activity 4</w:t>
            </w:r>
          </w:p>
        </w:tc>
        <w:tc>
          <w:tcPr>
            <w:tcW w:w="2335" w:type="dxa"/>
          </w:tcPr>
          <w:p w14:paraId="5A66C687" w14:textId="77777777" w:rsidR="00B76E11" w:rsidRPr="00834DB5" w:rsidRDefault="00B76E11" w:rsidP="00B76E11">
            <w:pPr>
              <w:spacing w:line="276" w:lineRule="auto"/>
              <w:rPr>
                <w:rFonts w:cs="Times New Roman"/>
              </w:rPr>
            </w:pPr>
            <w:r>
              <w:rPr>
                <w:rFonts w:cs="Times New Roman"/>
              </w:rPr>
              <w:t>$0</w:t>
            </w:r>
          </w:p>
        </w:tc>
        <w:tc>
          <w:tcPr>
            <w:tcW w:w="2337" w:type="dxa"/>
          </w:tcPr>
          <w:p w14:paraId="33DB11A5" w14:textId="77777777" w:rsidR="00B76E11" w:rsidRPr="00834DB5" w:rsidRDefault="00B76E11" w:rsidP="00B76E11">
            <w:pPr>
              <w:spacing w:line="276" w:lineRule="auto"/>
              <w:rPr>
                <w:rFonts w:cs="Times New Roman"/>
              </w:rPr>
            </w:pPr>
            <w:r>
              <w:rPr>
                <w:rFonts w:cs="Times New Roman"/>
              </w:rPr>
              <w:t>$0</w:t>
            </w:r>
          </w:p>
        </w:tc>
        <w:tc>
          <w:tcPr>
            <w:tcW w:w="2333" w:type="dxa"/>
          </w:tcPr>
          <w:p w14:paraId="7640B04B" w14:textId="77777777" w:rsidR="00B76E11" w:rsidRPr="00834DB5" w:rsidRDefault="00B76E11" w:rsidP="00B76E11">
            <w:pPr>
              <w:spacing w:line="276" w:lineRule="auto"/>
              <w:rPr>
                <w:rFonts w:cs="Times New Roman"/>
              </w:rPr>
            </w:pPr>
            <w:r>
              <w:rPr>
                <w:rFonts w:cs="Times New Roman"/>
              </w:rPr>
              <w:t>$0</w:t>
            </w:r>
          </w:p>
        </w:tc>
      </w:tr>
      <w:tr w:rsidR="00B76E11" w:rsidRPr="00834DB5" w14:paraId="00A9BC52" w14:textId="77777777" w:rsidTr="00B76E11">
        <w:tc>
          <w:tcPr>
            <w:tcW w:w="2339" w:type="dxa"/>
          </w:tcPr>
          <w:p w14:paraId="75B4921B" w14:textId="77777777" w:rsidR="00B76E11" w:rsidRPr="00834DB5" w:rsidRDefault="00B76E11" w:rsidP="00B76E11">
            <w:pPr>
              <w:spacing w:line="276" w:lineRule="auto"/>
              <w:rPr>
                <w:rFonts w:cs="Times New Roman"/>
              </w:rPr>
            </w:pPr>
            <w:r>
              <w:rPr>
                <w:rFonts w:cs="Times New Roman"/>
              </w:rPr>
              <w:t>6. Activity 5</w:t>
            </w:r>
          </w:p>
        </w:tc>
        <w:tc>
          <w:tcPr>
            <w:tcW w:w="2335" w:type="dxa"/>
          </w:tcPr>
          <w:p w14:paraId="2B5612A4" w14:textId="77777777" w:rsidR="00B76E11" w:rsidRPr="00834DB5" w:rsidRDefault="00B76E11" w:rsidP="00B76E11">
            <w:pPr>
              <w:spacing w:line="276" w:lineRule="auto"/>
              <w:rPr>
                <w:rFonts w:cs="Times New Roman"/>
              </w:rPr>
            </w:pPr>
            <w:r>
              <w:rPr>
                <w:rFonts w:cs="Times New Roman"/>
              </w:rPr>
              <w:t>$0</w:t>
            </w:r>
          </w:p>
        </w:tc>
        <w:tc>
          <w:tcPr>
            <w:tcW w:w="2337" w:type="dxa"/>
          </w:tcPr>
          <w:p w14:paraId="2015E8BC" w14:textId="77777777" w:rsidR="00B76E11" w:rsidRPr="00834DB5" w:rsidRDefault="00B76E11" w:rsidP="00B76E11">
            <w:pPr>
              <w:spacing w:line="276" w:lineRule="auto"/>
              <w:rPr>
                <w:rFonts w:cs="Times New Roman"/>
              </w:rPr>
            </w:pPr>
            <w:r>
              <w:rPr>
                <w:rFonts w:cs="Times New Roman"/>
              </w:rPr>
              <w:t>$0</w:t>
            </w:r>
          </w:p>
        </w:tc>
        <w:tc>
          <w:tcPr>
            <w:tcW w:w="2333" w:type="dxa"/>
          </w:tcPr>
          <w:p w14:paraId="038E2EE5" w14:textId="77777777" w:rsidR="00B76E11" w:rsidRPr="00834DB5" w:rsidRDefault="00B76E11" w:rsidP="00B76E11">
            <w:pPr>
              <w:spacing w:line="276" w:lineRule="auto"/>
              <w:rPr>
                <w:rFonts w:cs="Times New Roman"/>
              </w:rPr>
            </w:pPr>
            <w:r>
              <w:rPr>
                <w:rFonts w:cs="Times New Roman"/>
              </w:rPr>
              <w:t>$0</w:t>
            </w:r>
          </w:p>
        </w:tc>
      </w:tr>
      <w:tr w:rsidR="00B76E11" w:rsidRPr="00834DB5" w14:paraId="42CE2789" w14:textId="77777777" w:rsidTr="00B76E11">
        <w:tc>
          <w:tcPr>
            <w:tcW w:w="2339" w:type="dxa"/>
          </w:tcPr>
          <w:p w14:paraId="0AAA40F4" w14:textId="77777777" w:rsidR="00B76E11" w:rsidRPr="00834DB5" w:rsidRDefault="00B76E11" w:rsidP="00B76E11">
            <w:pPr>
              <w:spacing w:line="276" w:lineRule="auto"/>
              <w:rPr>
                <w:rFonts w:cs="Times New Roman"/>
              </w:rPr>
            </w:pPr>
            <w:r>
              <w:rPr>
                <w:rFonts w:cs="Times New Roman"/>
              </w:rPr>
              <w:t>7. Activity 6</w:t>
            </w:r>
          </w:p>
        </w:tc>
        <w:tc>
          <w:tcPr>
            <w:tcW w:w="2335" w:type="dxa"/>
          </w:tcPr>
          <w:p w14:paraId="408A75BB" w14:textId="77777777" w:rsidR="00B76E11" w:rsidRPr="00834DB5" w:rsidRDefault="00B76E11" w:rsidP="00B76E11">
            <w:pPr>
              <w:spacing w:line="276" w:lineRule="auto"/>
              <w:rPr>
                <w:rFonts w:cs="Times New Roman"/>
              </w:rPr>
            </w:pPr>
            <w:r>
              <w:rPr>
                <w:rFonts w:cs="Times New Roman"/>
              </w:rPr>
              <w:t>$0</w:t>
            </w:r>
          </w:p>
        </w:tc>
        <w:tc>
          <w:tcPr>
            <w:tcW w:w="2337" w:type="dxa"/>
          </w:tcPr>
          <w:p w14:paraId="1AD368E8" w14:textId="77777777" w:rsidR="00B76E11" w:rsidRPr="00834DB5" w:rsidRDefault="00B76E11" w:rsidP="00B76E11">
            <w:pPr>
              <w:spacing w:line="276" w:lineRule="auto"/>
              <w:rPr>
                <w:rFonts w:cs="Times New Roman"/>
              </w:rPr>
            </w:pPr>
            <w:r>
              <w:rPr>
                <w:rFonts w:cs="Times New Roman"/>
              </w:rPr>
              <w:t>$0</w:t>
            </w:r>
          </w:p>
        </w:tc>
        <w:tc>
          <w:tcPr>
            <w:tcW w:w="2333" w:type="dxa"/>
          </w:tcPr>
          <w:p w14:paraId="3B6C3F88" w14:textId="77777777" w:rsidR="00B76E11" w:rsidRPr="00834DB5" w:rsidRDefault="00B76E11" w:rsidP="00B76E11">
            <w:pPr>
              <w:spacing w:line="276" w:lineRule="auto"/>
              <w:rPr>
                <w:rFonts w:cs="Times New Roman"/>
              </w:rPr>
            </w:pPr>
            <w:r>
              <w:rPr>
                <w:rFonts w:cs="Times New Roman"/>
              </w:rPr>
              <w:t>$0</w:t>
            </w:r>
          </w:p>
        </w:tc>
      </w:tr>
      <w:tr w:rsidR="00B76E11" w:rsidRPr="00834DB5" w14:paraId="22050B9F" w14:textId="77777777" w:rsidTr="00B76E11">
        <w:tc>
          <w:tcPr>
            <w:tcW w:w="2339" w:type="dxa"/>
          </w:tcPr>
          <w:p w14:paraId="79CF9885" w14:textId="77777777" w:rsidR="00B76E11" w:rsidRPr="00834DB5" w:rsidRDefault="00B76E11" w:rsidP="00B76E11">
            <w:pPr>
              <w:spacing w:line="276" w:lineRule="auto"/>
              <w:rPr>
                <w:rFonts w:cs="Times New Roman"/>
              </w:rPr>
            </w:pPr>
            <w:r>
              <w:rPr>
                <w:rFonts w:cs="Times New Roman"/>
              </w:rPr>
              <w:t>8. Activity 7</w:t>
            </w:r>
          </w:p>
        </w:tc>
        <w:tc>
          <w:tcPr>
            <w:tcW w:w="2335" w:type="dxa"/>
          </w:tcPr>
          <w:p w14:paraId="2C1B19C8" w14:textId="77777777" w:rsidR="00B76E11" w:rsidRPr="00834DB5" w:rsidRDefault="00B76E11" w:rsidP="00B76E11">
            <w:pPr>
              <w:spacing w:line="276" w:lineRule="auto"/>
              <w:rPr>
                <w:rFonts w:cs="Times New Roman"/>
              </w:rPr>
            </w:pPr>
            <w:r>
              <w:rPr>
                <w:rFonts w:cs="Times New Roman"/>
              </w:rPr>
              <w:t>$0</w:t>
            </w:r>
          </w:p>
        </w:tc>
        <w:tc>
          <w:tcPr>
            <w:tcW w:w="2337" w:type="dxa"/>
          </w:tcPr>
          <w:p w14:paraId="26B8E40D" w14:textId="77777777" w:rsidR="00B76E11" w:rsidRPr="00834DB5" w:rsidRDefault="00B76E11" w:rsidP="00B76E11">
            <w:pPr>
              <w:spacing w:line="276" w:lineRule="auto"/>
              <w:rPr>
                <w:rFonts w:cs="Times New Roman"/>
              </w:rPr>
            </w:pPr>
            <w:r>
              <w:rPr>
                <w:rFonts w:cs="Times New Roman"/>
              </w:rPr>
              <w:t>$0</w:t>
            </w:r>
          </w:p>
        </w:tc>
        <w:tc>
          <w:tcPr>
            <w:tcW w:w="2333" w:type="dxa"/>
          </w:tcPr>
          <w:p w14:paraId="1E118AC3" w14:textId="77777777" w:rsidR="00B76E11" w:rsidRPr="00834DB5" w:rsidRDefault="00B76E11" w:rsidP="00B76E11">
            <w:pPr>
              <w:spacing w:line="276" w:lineRule="auto"/>
              <w:rPr>
                <w:rFonts w:cs="Times New Roman"/>
              </w:rPr>
            </w:pPr>
            <w:r>
              <w:rPr>
                <w:rFonts w:cs="Times New Roman"/>
              </w:rPr>
              <w:t>$0</w:t>
            </w:r>
          </w:p>
        </w:tc>
      </w:tr>
      <w:tr w:rsidR="00B76E11" w:rsidRPr="00834DB5" w14:paraId="303A495D" w14:textId="77777777" w:rsidTr="00B76E11">
        <w:tc>
          <w:tcPr>
            <w:tcW w:w="2339" w:type="dxa"/>
          </w:tcPr>
          <w:p w14:paraId="369B8FC1" w14:textId="77777777" w:rsidR="00B76E11" w:rsidRPr="00834DB5" w:rsidRDefault="00B76E11" w:rsidP="00B76E11">
            <w:pPr>
              <w:spacing w:line="276" w:lineRule="auto"/>
              <w:rPr>
                <w:rFonts w:cs="Times New Roman"/>
              </w:rPr>
            </w:pPr>
            <w:r>
              <w:rPr>
                <w:rFonts w:cs="Times New Roman"/>
              </w:rPr>
              <w:t>9. Activity 8</w:t>
            </w:r>
          </w:p>
        </w:tc>
        <w:tc>
          <w:tcPr>
            <w:tcW w:w="2335" w:type="dxa"/>
          </w:tcPr>
          <w:p w14:paraId="08E6B369" w14:textId="77777777" w:rsidR="00B76E11" w:rsidRPr="00834DB5" w:rsidRDefault="00B76E11" w:rsidP="00B76E11">
            <w:pPr>
              <w:spacing w:line="276" w:lineRule="auto"/>
              <w:rPr>
                <w:rFonts w:cs="Times New Roman"/>
              </w:rPr>
            </w:pPr>
            <w:r>
              <w:rPr>
                <w:rFonts w:cs="Times New Roman"/>
              </w:rPr>
              <w:t>$0</w:t>
            </w:r>
          </w:p>
        </w:tc>
        <w:tc>
          <w:tcPr>
            <w:tcW w:w="2337" w:type="dxa"/>
          </w:tcPr>
          <w:p w14:paraId="157D83E3" w14:textId="77777777" w:rsidR="00B76E11" w:rsidRPr="00834DB5" w:rsidRDefault="00B76E11" w:rsidP="00B76E11">
            <w:pPr>
              <w:spacing w:line="276" w:lineRule="auto"/>
              <w:rPr>
                <w:rFonts w:cs="Times New Roman"/>
              </w:rPr>
            </w:pPr>
            <w:r>
              <w:rPr>
                <w:rFonts w:cs="Times New Roman"/>
              </w:rPr>
              <w:t>$0</w:t>
            </w:r>
          </w:p>
        </w:tc>
        <w:tc>
          <w:tcPr>
            <w:tcW w:w="2333" w:type="dxa"/>
          </w:tcPr>
          <w:p w14:paraId="0B394C8C" w14:textId="77777777" w:rsidR="00B76E11" w:rsidRPr="00834DB5" w:rsidRDefault="00B76E11" w:rsidP="00B76E11">
            <w:pPr>
              <w:spacing w:line="276" w:lineRule="auto"/>
              <w:rPr>
                <w:rFonts w:cs="Times New Roman"/>
              </w:rPr>
            </w:pPr>
            <w:r>
              <w:rPr>
                <w:rFonts w:cs="Times New Roman"/>
              </w:rPr>
              <w:t>$0</w:t>
            </w:r>
          </w:p>
        </w:tc>
      </w:tr>
      <w:tr w:rsidR="00B76E11" w:rsidRPr="00834DB5" w14:paraId="012C88FE" w14:textId="77777777" w:rsidTr="00B76E11">
        <w:tc>
          <w:tcPr>
            <w:tcW w:w="2339" w:type="dxa"/>
          </w:tcPr>
          <w:p w14:paraId="471D3898" w14:textId="77777777" w:rsidR="00B76E11" w:rsidRPr="00834DB5" w:rsidRDefault="00B76E11" w:rsidP="00B76E11">
            <w:pPr>
              <w:spacing w:line="276" w:lineRule="auto"/>
              <w:rPr>
                <w:rFonts w:cs="Times New Roman"/>
              </w:rPr>
            </w:pPr>
            <w:r>
              <w:rPr>
                <w:rFonts w:cs="Times New Roman"/>
              </w:rPr>
              <w:t>10. Total Direct Costs</w:t>
            </w:r>
          </w:p>
        </w:tc>
        <w:tc>
          <w:tcPr>
            <w:tcW w:w="2335" w:type="dxa"/>
          </w:tcPr>
          <w:p w14:paraId="471107D2" w14:textId="77777777" w:rsidR="00B76E11" w:rsidRPr="00834DB5" w:rsidRDefault="00B76E11" w:rsidP="00B76E11">
            <w:pPr>
              <w:spacing w:line="276" w:lineRule="auto"/>
              <w:rPr>
                <w:rFonts w:cs="Times New Roman"/>
              </w:rPr>
            </w:pPr>
            <w:r>
              <w:rPr>
                <w:rFonts w:cs="Times New Roman"/>
              </w:rPr>
              <w:t>$0</w:t>
            </w:r>
          </w:p>
        </w:tc>
        <w:tc>
          <w:tcPr>
            <w:tcW w:w="2337" w:type="dxa"/>
          </w:tcPr>
          <w:p w14:paraId="7365CCA4" w14:textId="77777777" w:rsidR="00B76E11" w:rsidRPr="00834DB5" w:rsidRDefault="00B76E11" w:rsidP="00B76E11">
            <w:pPr>
              <w:spacing w:line="276" w:lineRule="auto"/>
              <w:rPr>
                <w:rFonts w:cs="Times New Roman"/>
              </w:rPr>
            </w:pPr>
            <w:r>
              <w:rPr>
                <w:rFonts w:cs="Times New Roman"/>
              </w:rPr>
              <w:t>$0</w:t>
            </w:r>
          </w:p>
        </w:tc>
        <w:tc>
          <w:tcPr>
            <w:tcW w:w="2333" w:type="dxa"/>
          </w:tcPr>
          <w:p w14:paraId="2368A91D" w14:textId="77777777" w:rsidR="00B76E11" w:rsidRPr="00834DB5" w:rsidRDefault="00B76E11" w:rsidP="00B76E11">
            <w:pPr>
              <w:spacing w:line="276" w:lineRule="auto"/>
              <w:rPr>
                <w:rFonts w:cs="Times New Roman"/>
              </w:rPr>
            </w:pPr>
            <w:r>
              <w:rPr>
                <w:rFonts w:cs="Times New Roman"/>
              </w:rPr>
              <w:t>$0</w:t>
            </w:r>
          </w:p>
        </w:tc>
      </w:tr>
      <w:tr w:rsidR="00B76E11" w:rsidRPr="00834DB5" w14:paraId="48937946" w14:textId="77777777" w:rsidTr="00B76E11">
        <w:tc>
          <w:tcPr>
            <w:tcW w:w="2339" w:type="dxa"/>
          </w:tcPr>
          <w:p w14:paraId="24902861" w14:textId="77777777" w:rsidR="00B76E11" w:rsidRPr="00834DB5" w:rsidRDefault="00B76E11" w:rsidP="00B76E11">
            <w:pPr>
              <w:spacing w:line="276" w:lineRule="auto"/>
              <w:rPr>
                <w:rFonts w:cs="Times New Roman"/>
              </w:rPr>
            </w:pPr>
            <w:r>
              <w:rPr>
                <w:rFonts w:cs="Times New Roman"/>
              </w:rPr>
              <w:t>11. Indirect Costs</w:t>
            </w:r>
          </w:p>
        </w:tc>
        <w:tc>
          <w:tcPr>
            <w:tcW w:w="2335" w:type="dxa"/>
          </w:tcPr>
          <w:p w14:paraId="4969DC3E" w14:textId="77777777" w:rsidR="00B76E11" w:rsidRPr="00834DB5" w:rsidRDefault="00B76E11" w:rsidP="00B76E11">
            <w:pPr>
              <w:spacing w:line="276" w:lineRule="auto"/>
              <w:rPr>
                <w:rFonts w:cs="Times New Roman"/>
              </w:rPr>
            </w:pPr>
            <w:r>
              <w:rPr>
                <w:rFonts w:cs="Times New Roman"/>
              </w:rPr>
              <w:t>$0</w:t>
            </w:r>
          </w:p>
        </w:tc>
        <w:tc>
          <w:tcPr>
            <w:tcW w:w="2337" w:type="dxa"/>
          </w:tcPr>
          <w:p w14:paraId="7D33150B" w14:textId="77777777" w:rsidR="00B76E11" w:rsidRPr="00834DB5" w:rsidRDefault="00B76E11" w:rsidP="00B76E11">
            <w:pPr>
              <w:spacing w:line="276" w:lineRule="auto"/>
              <w:rPr>
                <w:rFonts w:cs="Times New Roman"/>
              </w:rPr>
            </w:pPr>
            <w:r>
              <w:rPr>
                <w:rFonts w:cs="Times New Roman"/>
              </w:rPr>
              <w:t>$0</w:t>
            </w:r>
          </w:p>
        </w:tc>
        <w:tc>
          <w:tcPr>
            <w:tcW w:w="2333" w:type="dxa"/>
          </w:tcPr>
          <w:p w14:paraId="2BBB3957" w14:textId="77777777" w:rsidR="00B76E11" w:rsidRPr="00834DB5" w:rsidRDefault="00B76E11" w:rsidP="00B76E11">
            <w:pPr>
              <w:spacing w:line="276" w:lineRule="auto"/>
              <w:rPr>
                <w:rFonts w:cs="Times New Roman"/>
              </w:rPr>
            </w:pPr>
            <w:r>
              <w:rPr>
                <w:rFonts w:cs="Times New Roman"/>
              </w:rPr>
              <w:t>$0</w:t>
            </w:r>
          </w:p>
        </w:tc>
      </w:tr>
      <w:tr w:rsidR="00B76E11" w:rsidRPr="00834DB5" w14:paraId="5B431577" w14:textId="77777777" w:rsidTr="00B76E11">
        <w:tc>
          <w:tcPr>
            <w:tcW w:w="2339" w:type="dxa"/>
          </w:tcPr>
          <w:p w14:paraId="5CA054E2" w14:textId="77777777" w:rsidR="00B76E11" w:rsidRPr="00834DB5" w:rsidRDefault="00B76E11" w:rsidP="00B76E11">
            <w:pPr>
              <w:spacing w:line="276" w:lineRule="auto"/>
              <w:rPr>
                <w:rFonts w:cs="Times New Roman"/>
              </w:rPr>
            </w:pPr>
            <w:r>
              <w:rPr>
                <w:rFonts w:cs="Times New Roman"/>
              </w:rPr>
              <w:t>12. Total Costs</w:t>
            </w:r>
          </w:p>
        </w:tc>
        <w:tc>
          <w:tcPr>
            <w:tcW w:w="2335" w:type="dxa"/>
          </w:tcPr>
          <w:p w14:paraId="0DE555DF" w14:textId="77777777" w:rsidR="00B76E11" w:rsidRPr="00834DB5" w:rsidRDefault="00B76E11" w:rsidP="00B76E11">
            <w:pPr>
              <w:spacing w:line="276" w:lineRule="auto"/>
              <w:rPr>
                <w:rFonts w:cs="Times New Roman"/>
              </w:rPr>
            </w:pPr>
            <w:r>
              <w:rPr>
                <w:rFonts w:cs="Times New Roman"/>
              </w:rPr>
              <w:t>$0</w:t>
            </w:r>
          </w:p>
        </w:tc>
        <w:tc>
          <w:tcPr>
            <w:tcW w:w="2337" w:type="dxa"/>
          </w:tcPr>
          <w:p w14:paraId="321BF17A" w14:textId="77777777" w:rsidR="00B76E11" w:rsidRPr="00834DB5" w:rsidRDefault="00B76E11" w:rsidP="00B76E11">
            <w:pPr>
              <w:spacing w:line="276" w:lineRule="auto"/>
              <w:rPr>
                <w:rFonts w:cs="Times New Roman"/>
              </w:rPr>
            </w:pPr>
            <w:r>
              <w:rPr>
                <w:rFonts w:cs="Times New Roman"/>
              </w:rPr>
              <w:t>$0</w:t>
            </w:r>
          </w:p>
        </w:tc>
        <w:tc>
          <w:tcPr>
            <w:tcW w:w="2333" w:type="dxa"/>
          </w:tcPr>
          <w:p w14:paraId="750BA843" w14:textId="77777777" w:rsidR="00B76E11" w:rsidRPr="00834DB5" w:rsidRDefault="00B76E11" w:rsidP="00B76E11">
            <w:pPr>
              <w:spacing w:line="276" w:lineRule="auto"/>
              <w:rPr>
                <w:rFonts w:cs="Times New Roman"/>
              </w:rPr>
            </w:pPr>
            <w:r>
              <w:rPr>
                <w:rFonts w:cs="Times New Roman"/>
              </w:rPr>
              <w:t>$0</w:t>
            </w:r>
          </w:p>
        </w:tc>
      </w:tr>
    </w:tbl>
    <w:p w14:paraId="40174425" w14:textId="77777777" w:rsidR="00B76E11" w:rsidRPr="00B95A41" w:rsidRDefault="00B76E11" w:rsidP="00B76E11">
      <w:pPr>
        <w:pStyle w:val="Heading2"/>
        <w:spacing w:line="276" w:lineRule="auto"/>
        <w:rPr>
          <w:b w:val="0"/>
          <w:color w:val="2F5496" w:themeColor="accent1" w:themeShade="BF"/>
        </w:rPr>
      </w:pPr>
      <w:r>
        <w:rPr>
          <w:b w:val="0"/>
          <w:color w:val="2F5496" w:themeColor="accent1" w:themeShade="BF"/>
        </w:rPr>
        <w:t xml:space="preserve">Article 2. Detailed Budget </w:t>
      </w:r>
    </w:p>
    <w:p w14:paraId="579E1E60" w14:textId="77777777" w:rsidR="00B76E11" w:rsidRDefault="00B76E11" w:rsidP="00B76E11">
      <w:pPr>
        <w:spacing w:line="276" w:lineRule="auto"/>
        <w:jc w:val="both"/>
      </w:pPr>
      <w:r>
        <w:rPr>
          <w:highlight w:val="yellow"/>
        </w:rPr>
        <w:t>XXXX</w:t>
      </w:r>
    </w:p>
    <w:p w14:paraId="68002808" w14:textId="77777777" w:rsidR="00B76E11" w:rsidRDefault="00B76E11" w:rsidP="00B76E11">
      <w:pPr>
        <w:spacing w:line="276" w:lineRule="auto"/>
        <w:jc w:val="both"/>
      </w:pPr>
    </w:p>
    <w:p w14:paraId="690CAEF8" w14:textId="77777777" w:rsidR="00B76E11" w:rsidRPr="000C4950" w:rsidRDefault="00B76E11" w:rsidP="00B76E11">
      <w:pPr>
        <w:spacing w:line="276" w:lineRule="auto"/>
        <w:jc w:val="both"/>
      </w:pPr>
    </w:p>
    <w:p w14:paraId="26A147CC" w14:textId="77777777" w:rsidR="00B76E11" w:rsidRPr="00B95A41" w:rsidRDefault="00B76E11" w:rsidP="00B76E11">
      <w:pPr>
        <w:pStyle w:val="Heading2"/>
        <w:spacing w:line="276" w:lineRule="auto"/>
        <w:rPr>
          <w:b w:val="0"/>
          <w:color w:val="2F5496" w:themeColor="accent1" w:themeShade="BF"/>
        </w:rPr>
      </w:pPr>
      <w:r>
        <w:rPr>
          <w:b w:val="0"/>
          <w:color w:val="2F5496" w:themeColor="accent1" w:themeShade="BF"/>
        </w:rPr>
        <w:t xml:space="preserve">Article 3. Financial Reporting </w:t>
      </w:r>
      <w:r>
        <w:rPr>
          <w:b w:val="0"/>
          <w:color w:val="2F5496" w:themeColor="accent1" w:themeShade="BF"/>
          <w:highlight w:val="yellow"/>
        </w:rPr>
        <w:t>(adjust as needed)</w:t>
      </w:r>
    </w:p>
    <w:p w14:paraId="144C1F93" w14:textId="77777777" w:rsidR="00B76E11" w:rsidRPr="00834DB5" w:rsidRDefault="00B76E11" w:rsidP="00B76E11">
      <w:pPr>
        <w:pStyle w:val="Heading3"/>
        <w:numPr>
          <w:ilvl w:val="0"/>
          <w:numId w:val="81"/>
        </w:numPr>
        <w:spacing w:line="276" w:lineRule="auto"/>
        <w:jc w:val="both"/>
        <w:rPr>
          <w:rFonts w:cs="Times New Roman"/>
          <w:color w:val="auto"/>
          <w:sz w:val="22"/>
          <w:szCs w:val="22"/>
        </w:rPr>
      </w:pPr>
      <w:r>
        <w:rPr>
          <w:rFonts w:cs="Times New Roman"/>
          <w:color w:val="auto"/>
          <w:sz w:val="22"/>
          <w:szCs w:val="22"/>
        </w:rPr>
        <w:t>PARTNERS will provide guidance to the terms of financial reporting. As minimum, monthly, Sub-recipient will submit the Cash Request form along with the Financial Report form and Detailed Expense report. The Sub-recipient shall submit these monthly financial reports not later than 10 calendar days after the end of the period and in accordance with the official formats provided PARTNERS. The report must include the following:</w:t>
      </w:r>
    </w:p>
    <w:p w14:paraId="4764024C" w14:textId="77777777" w:rsidR="00B76E11" w:rsidRPr="00834DB5" w:rsidRDefault="00B76E11" w:rsidP="00B76E11">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 xml:space="preserve">The amount of the allowable expenditures incurred during the previous month </w:t>
      </w:r>
    </w:p>
    <w:p w14:paraId="62B90AC7" w14:textId="77777777" w:rsidR="00B76E11" w:rsidRPr="00834DB5" w:rsidRDefault="00B76E11" w:rsidP="00B76E11">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The amount of allowable expenditures incurred to date</w:t>
      </w:r>
    </w:p>
    <w:p w14:paraId="6FDF6715" w14:textId="77777777" w:rsidR="00B76E11" w:rsidRPr="00834DB5" w:rsidRDefault="00B76E11" w:rsidP="00B76E11">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The Line-Item Budget</w:t>
      </w:r>
    </w:p>
    <w:p w14:paraId="688274F5" w14:textId="77777777" w:rsidR="00B76E11" w:rsidRPr="00834DB5" w:rsidRDefault="00B76E11" w:rsidP="00B76E11">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 xml:space="preserve">Remaining amount in each budget category </w:t>
      </w:r>
    </w:p>
    <w:p w14:paraId="6FCDBD3B" w14:textId="77777777" w:rsidR="00B76E11" w:rsidRPr="00834DB5" w:rsidRDefault="00B76E11" w:rsidP="00B76E11">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Detailed list of expenditure for the month being reported on by General Ledger category</w:t>
      </w:r>
    </w:p>
    <w:p w14:paraId="42E185A8" w14:textId="77777777" w:rsidR="00B76E11" w:rsidRPr="00834DB5" w:rsidRDefault="00B76E11" w:rsidP="00B76E11">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Copies of Timesheets for all staff being invoiced in the period covered</w:t>
      </w:r>
    </w:p>
    <w:p w14:paraId="60D1565F" w14:textId="77777777" w:rsidR="00B76E11" w:rsidRPr="00834DB5" w:rsidRDefault="00B76E11" w:rsidP="00B76E11">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Copies of receipts over $25 or local equivalent</w:t>
      </w:r>
    </w:p>
    <w:p w14:paraId="59EB5A45" w14:textId="77777777" w:rsidR="00B76E11" w:rsidRPr="00834DB5" w:rsidRDefault="00B76E11" w:rsidP="00B76E11">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Bank and Cash reconciliation for the period with bank statements attached.</w:t>
      </w:r>
    </w:p>
    <w:p w14:paraId="34F2E827" w14:textId="77777777" w:rsidR="00B76E11" w:rsidRPr="00834DB5" w:rsidRDefault="00B76E11" w:rsidP="00B76E11">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Cash/Expense projection for the following period.</w:t>
      </w:r>
    </w:p>
    <w:p w14:paraId="65C0E6E6" w14:textId="77777777" w:rsidR="00B76E11" w:rsidRPr="00834DB5" w:rsidRDefault="00B76E11" w:rsidP="00B76E11">
      <w:pPr>
        <w:pStyle w:val="Heading4"/>
        <w:numPr>
          <w:ilvl w:val="0"/>
          <w:numId w:val="83"/>
        </w:numPr>
        <w:spacing w:line="276" w:lineRule="auto"/>
        <w:ind w:left="1327"/>
        <w:jc w:val="both"/>
        <w:rPr>
          <w:rFonts w:ascii="Times New Roman" w:hAnsi="Times New Roman" w:cs="Times New Roman"/>
          <w:color w:val="auto"/>
        </w:rPr>
      </w:pPr>
      <w:r>
        <w:rPr>
          <w:rFonts w:ascii="Times New Roman" w:hAnsi="Times New Roman" w:cs="Times New Roman"/>
          <w:color w:val="auto"/>
        </w:rPr>
        <w:t>Each expense report shall contain the following certification, signed by the authorized official of the Sub-recipient:</w:t>
      </w:r>
    </w:p>
    <w:p w14:paraId="3466F161" w14:textId="77777777" w:rsidR="00B76E11" w:rsidRPr="00834DB5" w:rsidRDefault="00B76E11" w:rsidP="00B76E11">
      <w:pPr>
        <w:pStyle w:val="Heading3"/>
        <w:spacing w:line="276" w:lineRule="auto"/>
        <w:ind w:left="1440"/>
        <w:jc w:val="both"/>
        <w:rPr>
          <w:rFonts w:cs="Times New Roman"/>
          <w:color w:val="auto"/>
          <w:sz w:val="22"/>
          <w:szCs w:val="22"/>
        </w:rPr>
      </w:pPr>
      <w:r>
        <w:rPr>
          <w:rFonts w:cs="Times New Roman"/>
          <w:color w:val="auto"/>
          <w:sz w:val="22"/>
          <w:szCs w:val="22"/>
        </w:rPr>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74E5C9EE" w14:textId="379B4B46" w:rsidR="00B76E11" w:rsidRDefault="00B76E11" w:rsidP="00B76E11">
      <w:pPr>
        <w:pStyle w:val="Heading3"/>
        <w:spacing w:line="276" w:lineRule="auto"/>
        <w:ind w:left="1440"/>
        <w:jc w:val="both"/>
        <w:rPr>
          <w:rFonts w:cs="Times New Roman"/>
          <w:color w:val="auto"/>
          <w:sz w:val="22"/>
          <w:szCs w:val="22"/>
        </w:rPr>
      </w:pPr>
      <w:r>
        <w:rPr>
          <w:rFonts w:cs="Times New Roman"/>
          <w:color w:val="auto"/>
          <w:sz w:val="22"/>
          <w:szCs w:val="22"/>
        </w:rPr>
        <w:t>BY (Signature): NAME: TITLE: DATE:</w:t>
      </w:r>
    </w:p>
    <w:p w14:paraId="5C9F1626" w14:textId="77777777" w:rsidR="00B76E11" w:rsidRPr="0014150C" w:rsidRDefault="00B76E11" w:rsidP="00B76E11"/>
    <w:p w14:paraId="5E21A8D0" w14:textId="77777777" w:rsidR="00B76E11" w:rsidRDefault="00B76E11" w:rsidP="00B76E11">
      <w:pPr>
        <w:pStyle w:val="Heading3"/>
        <w:numPr>
          <w:ilvl w:val="0"/>
          <w:numId w:val="81"/>
        </w:numPr>
        <w:spacing w:line="276" w:lineRule="auto"/>
        <w:jc w:val="both"/>
        <w:rPr>
          <w:rFonts w:cs="Times New Roman"/>
          <w:color w:val="auto"/>
          <w:sz w:val="22"/>
          <w:szCs w:val="22"/>
        </w:rPr>
      </w:pPr>
      <w:r>
        <w:rPr>
          <w:rFonts w:cs="Times New Roman"/>
          <w:color w:val="auto"/>
          <w:sz w:val="22"/>
          <w:szCs w:val="22"/>
        </w:rPr>
        <w:t>A final financial report is also required within 45 calendar days following the end of the Sub-Agreement.</w:t>
      </w:r>
    </w:p>
    <w:p w14:paraId="1E4F82F1" w14:textId="77777777" w:rsidR="00B76E11" w:rsidRPr="000C4950" w:rsidRDefault="00B76E11" w:rsidP="00B76E11">
      <w:pPr>
        <w:spacing w:line="276" w:lineRule="auto"/>
        <w:jc w:val="both"/>
        <w:rPr>
          <w:highlight w:val="yellow"/>
        </w:rPr>
      </w:pPr>
    </w:p>
    <w:p w14:paraId="6B5F282C" w14:textId="77777777" w:rsidR="00B76E11" w:rsidRPr="00B95A41" w:rsidRDefault="00B76E11" w:rsidP="00B76E11">
      <w:pPr>
        <w:pStyle w:val="Heading2"/>
        <w:spacing w:line="276" w:lineRule="auto"/>
        <w:rPr>
          <w:b w:val="0"/>
          <w:color w:val="2F5496" w:themeColor="accent1" w:themeShade="BF"/>
        </w:rPr>
      </w:pPr>
      <w:r>
        <w:rPr>
          <w:b w:val="0"/>
          <w:color w:val="2F5496" w:themeColor="accent1" w:themeShade="BF"/>
        </w:rPr>
        <w:t xml:space="preserve">Article 4. Budget Management </w:t>
      </w:r>
      <w:r>
        <w:rPr>
          <w:b w:val="0"/>
          <w:color w:val="2F5496" w:themeColor="accent1" w:themeShade="BF"/>
          <w:highlight w:val="yellow"/>
        </w:rPr>
        <w:t>(Choose one and delete the rest)</w:t>
      </w:r>
    </w:p>
    <w:p w14:paraId="3C950AE8" w14:textId="77777777" w:rsidR="00B76E11" w:rsidRPr="00834DB5" w:rsidRDefault="00B76E11" w:rsidP="00B76E11">
      <w:pPr>
        <w:pStyle w:val="Heading3"/>
        <w:spacing w:line="276" w:lineRule="auto"/>
        <w:jc w:val="both"/>
        <w:rPr>
          <w:i/>
          <w:iCs/>
          <w:color w:val="auto"/>
          <w:sz w:val="22"/>
          <w:szCs w:val="22"/>
          <w:highlight w:val="yellow"/>
        </w:rPr>
      </w:pPr>
      <w:r>
        <w:rPr>
          <w:i/>
          <w:iCs/>
          <w:color w:val="auto"/>
          <w:sz w:val="22"/>
          <w:szCs w:val="22"/>
          <w:highlight w:val="yellow"/>
        </w:rPr>
        <w:t>Option 1:</w:t>
      </w:r>
    </w:p>
    <w:p w14:paraId="3CD047EA" w14:textId="77777777" w:rsidR="00B76E11" w:rsidRPr="00834DB5" w:rsidRDefault="00B76E11" w:rsidP="00B76E11">
      <w:pPr>
        <w:pStyle w:val="Heading3"/>
        <w:spacing w:line="276" w:lineRule="auto"/>
        <w:jc w:val="both"/>
        <w:rPr>
          <w:color w:val="auto"/>
          <w:sz w:val="22"/>
          <w:szCs w:val="22"/>
          <w:highlight w:val="yellow"/>
        </w:rPr>
      </w:pPr>
      <w:r>
        <w:rPr>
          <w:color w:val="auto"/>
          <w:sz w:val="22"/>
          <w:szCs w:val="22"/>
          <w:highlight w:val="yellow"/>
        </w:rPr>
        <w:t>Sub-recipient may transfer funds between costs categories (personnel, fringe, travel, supplies, equipment, other direct costs, indirect costs) without prior approval, except that prior written approval from PARTNERS is required for: (i) any transfer of funds out of participant support costs; (ii) any new subaward or subcontract not included in the approved budget; and (iii) any other transfer requiring prior approval under 2 CFR 200.308(c).</w:t>
      </w:r>
    </w:p>
    <w:p w14:paraId="1D63A97C" w14:textId="77777777" w:rsidR="00B76E11" w:rsidRDefault="00B76E11" w:rsidP="00B76E11">
      <w:pPr>
        <w:pStyle w:val="Heading3"/>
        <w:spacing w:line="276" w:lineRule="auto"/>
        <w:jc w:val="both"/>
        <w:rPr>
          <w:color w:val="auto"/>
          <w:sz w:val="22"/>
          <w:szCs w:val="22"/>
          <w:highlight w:val="yellow"/>
        </w:rPr>
      </w:pPr>
    </w:p>
    <w:p w14:paraId="1369CCD8" w14:textId="77777777" w:rsidR="00B76E11" w:rsidRPr="00232114" w:rsidRDefault="00B76E11" w:rsidP="00B76E11">
      <w:pPr>
        <w:rPr>
          <w:highlight w:val="yellow"/>
        </w:rPr>
      </w:pPr>
    </w:p>
    <w:p w14:paraId="5CE4494B" w14:textId="77777777" w:rsidR="00B76E11" w:rsidRPr="00834DB5" w:rsidRDefault="00B76E11" w:rsidP="00B76E11">
      <w:pPr>
        <w:pStyle w:val="Heading3"/>
        <w:spacing w:line="276" w:lineRule="auto"/>
        <w:jc w:val="both"/>
        <w:rPr>
          <w:i/>
          <w:iCs/>
          <w:color w:val="auto"/>
          <w:sz w:val="22"/>
          <w:szCs w:val="22"/>
          <w:highlight w:val="yellow"/>
        </w:rPr>
      </w:pPr>
      <w:r>
        <w:rPr>
          <w:i/>
          <w:iCs/>
          <w:color w:val="auto"/>
          <w:sz w:val="22"/>
          <w:szCs w:val="22"/>
          <w:highlight w:val="yellow"/>
        </w:rPr>
        <w:t>Option 2:</w:t>
      </w:r>
    </w:p>
    <w:p w14:paraId="3CDC9F62" w14:textId="77777777" w:rsidR="00B76E11" w:rsidRDefault="00B76E11" w:rsidP="00B76E11">
      <w:pPr>
        <w:pStyle w:val="Heading3"/>
        <w:spacing w:line="276" w:lineRule="auto"/>
        <w:jc w:val="both"/>
        <w:rPr>
          <w:color w:val="auto"/>
          <w:sz w:val="22"/>
          <w:szCs w:val="22"/>
          <w:highlight w:val="yellow"/>
        </w:rPr>
      </w:pPr>
      <w:r>
        <w:rPr>
          <w:color w:val="auto"/>
          <w:sz w:val="22"/>
          <w:szCs w:val="22"/>
          <w:highlight w:val="yellow"/>
        </w:rPr>
        <w:t>Sub-recipient may transfer funds between costs categories (personnel, fringe, travel, supplies, equipment, ODCs, IDCs) up to $10,000 or ten (10) percent of the Award Amount, whichever is greater, without prior approval. PARTNERS’ prior approval is required to authorize the Sub-recipient to reassign funds which exceed $10,000 or ten (10) percent of the Award Amount, whichever is greater. Except that prior written approval from PARTNERS is required for: (i) any transfer of funds out of participant support costs; (ii) any new subaward or subcontract not included in the approved budget; and (iii) any other transfer requiring prior approval under 2 CFR 200.308(c).</w:t>
      </w:r>
    </w:p>
    <w:p w14:paraId="45068725" w14:textId="77777777" w:rsidR="00B76E11" w:rsidRDefault="00B76E11" w:rsidP="00B76E11">
      <w:pPr>
        <w:rPr>
          <w:highlight w:val="yellow"/>
        </w:rPr>
      </w:pPr>
    </w:p>
    <w:p w14:paraId="267B7D65" w14:textId="77777777" w:rsidR="00B76E11" w:rsidRPr="00834DB5" w:rsidRDefault="00B76E11" w:rsidP="00B76E11">
      <w:pPr>
        <w:pStyle w:val="Heading3"/>
        <w:spacing w:line="276" w:lineRule="auto"/>
        <w:jc w:val="both"/>
        <w:rPr>
          <w:i/>
          <w:iCs/>
          <w:color w:val="auto"/>
          <w:sz w:val="22"/>
          <w:szCs w:val="22"/>
          <w:highlight w:val="yellow"/>
        </w:rPr>
      </w:pPr>
      <w:r>
        <w:rPr>
          <w:i/>
          <w:iCs/>
          <w:color w:val="auto"/>
          <w:sz w:val="22"/>
          <w:szCs w:val="22"/>
          <w:highlight w:val="yellow"/>
        </w:rPr>
        <w:t>Option 3:</w:t>
      </w:r>
    </w:p>
    <w:p w14:paraId="2A3B2B0E" w14:textId="2EB73C01" w:rsidR="00B76E11" w:rsidRDefault="00B76E11" w:rsidP="00B76E11">
      <w:pPr>
        <w:pStyle w:val="Heading3"/>
        <w:spacing w:line="276" w:lineRule="auto"/>
        <w:jc w:val="both"/>
        <w:rPr>
          <w:color w:val="auto"/>
          <w:sz w:val="22"/>
          <w:szCs w:val="22"/>
        </w:rPr>
      </w:pPr>
      <w:r>
        <w:rPr>
          <w:color w:val="auto"/>
          <w:sz w:val="22"/>
          <w:szCs w:val="22"/>
          <w:highlight w:val="yellow"/>
        </w:rPr>
        <w:t>Sub-recipient may transfer funds between costs categories (personnel, fringe, travel, supplies, equipment, other direct costs, indirect costs) up to 10% of the Award Amount without prior approval of PARTNERS, except that prior written approval from PARTNERS is required for: (i) any transfer of funds out of participant support costs; (ii) any new subaward or subcontract not included in the approved budget; and (iii) any other transfer requiring prior approval under 2 CFR 200.308(c).</w:t>
      </w:r>
      <w:r>
        <w:rPr>
          <w:color w:val="auto"/>
          <w:sz w:val="22"/>
          <w:szCs w:val="22"/>
        </w:rPr>
        <w:t xml:space="preserve"> </w:t>
      </w:r>
    </w:p>
    <w:p w14:paraId="166213C8" w14:textId="77777777" w:rsidR="00B76E11" w:rsidRPr="00B76E11" w:rsidRDefault="00B76E11" w:rsidP="00B76E11"/>
    <w:p w14:paraId="3AEF844A" w14:textId="77777777" w:rsidR="00B76E11" w:rsidRPr="00834DB5" w:rsidRDefault="00B76E11" w:rsidP="00B76E11">
      <w:pPr>
        <w:spacing w:line="276" w:lineRule="auto"/>
        <w:jc w:val="both"/>
      </w:pPr>
      <w:r>
        <w:t>Revisions to this budget shall be made in accordance with Awarding Entity provisions and 2 CFR 200.308.</w:t>
      </w:r>
    </w:p>
    <w:p w14:paraId="156DD0DC" w14:textId="77777777" w:rsidR="00B76E11" w:rsidRPr="00834DB5" w:rsidRDefault="00B76E11" w:rsidP="00B76E11">
      <w:pPr>
        <w:spacing w:line="276" w:lineRule="auto"/>
        <w:jc w:val="both"/>
      </w:pPr>
    </w:p>
    <w:p w14:paraId="30F23854" w14:textId="77777777" w:rsidR="00B76E11" w:rsidRPr="000C4950" w:rsidRDefault="00B76E11" w:rsidP="00B76E11">
      <w:pPr>
        <w:pStyle w:val="Heading2"/>
        <w:spacing w:line="276" w:lineRule="auto"/>
        <w:rPr>
          <w:b w:val="0"/>
          <w:color w:val="2F5496" w:themeColor="accent1" w:themeShade="BF"/>
          <w:lang w:val="es-CR"/>
        </w:rPr>
      </w:pPr>
      <w:r>
        <w:rPr>
          <w:b w:val="0"/>
          <w:color w:val="2F5496" w:themeColor="accent1" w:themeShade="BF"/>
          <w:lang w:val="es-CR"/>
        </w:rPr>
        <w:t>Article 5. Audits</w:t>
      </w:r>
    </w:p>
    <w:p w14:paraId="5767AF07" w14:textId="77777777" w:rsidR="00B76E11" w:rsidRPr="00834DB5" w:rsidRDefault="00B76E11" w:rsidP="00B76E11">
      <w:pPr>
        <w:pStyle w:val="Heading3"/>
        <w:numPr>
          <w:ilvl w:val="0"/>
          <w:numId w:val="82"/>
        </w:numPr>
        <w:spacing w:line="276" w:lineRule="auto"/>
        <w:jc w:val="both"/>
        <w:rPr>
          <w:color w:val="auto"/>
          <w:sz w:val="22"/>
          <w:szCs w:val="22"/>
        </w:rPr>
      </w:pPr>
      <w:r>
        <w:rPr>
          <w:color w:val="auto"/>
          <w:sz w:val="22"/>
          <w:szCs w:val="22"/>
        </w:rPr>
        <w:t xml:space="preserve">If the Sub-recipient has an independent program or organizations annual audit, the Sub-recipient will submit to PARTNERS a copy of the audit report within thirty (30) days of the Sub-recipient’s receipt of the report. </w:t>
      </w:r>
    </w:p>
    <w:p w14:paraId="3F293C47" w14:textId="77777777" w:rsidR="00B76E11" w:rsidRPr="00834DB5" w:rsidRDefault="00B76E11" w:rsidP="00B76E11">
      <w:pPr>
        <w:spacing w:line="276" w:lineRule="auto"/>
        <w:jc w:val="both"/>
      </w:pPr>
    </w:p>
    <w:p w14:paraId="2BFA58D8" w14:textId="77777777" w:rsidR="00B76E11" w:rsidRPr="00834DB5" w:rsidRDefault="00B76E11" w:rsidP="00B76E11">
      <w:pPr>
        <w:pStyle w:val="Heading3"/>
        <w:numPr>
          <w:ilvl w:val="0"/>
          <w:numId w:val="82"/>
        </w:numPr>
        <w:spacing w:line="276" w:lineRule="auto"/>
        <w:jc w:val="both"/>
        <w:rPr>
          <w:color w:val="auto"/>
          <w:sz w:val="22"/>
          <w:szCs w:val="22"/>
        </w:rPr>
      </w:pPr>
      <w:r>
        <w:rPr>
          <w:color w:val="auto"/>
          <w:sz w:val="22"/>
          <w:szCs w:val="22"/>
        </w:rPr>
        <w:t>PARTNERS shall maintain the right to arrange for an annual independent audit to be financed directly by PARTNERS.</w:t>
      </w:r>
    </w:p>
    <w:p w14:paraId="3E2F2345" w14:textId="77777777" w:rsidR="00B76E11" w:rsidRPr="00834DB5" w:rsidRDefault="00B76E11" w:rsidP="00B76E11">
      <w:pPr>
        <w:spacing w:line="276" w:lineRule="auto"/>
        <w:jc w:val="both"/>
      </w:pPr>
    </w:p>
    <w:p w14:paraId="3168EEE0" w14:textId="77777777" w:rsidR="00B76E11" w:rsidRPr="00834DB5" w:rsidRDefault="00B76E11" w:rsidP="00B76E11">
      <w:pPr>
        <w:pStyle w:val="Heading3"/>
        <w:numPr>
          <w:ilvl w:val="0"/>
          <w:numId w:val="82"/>
        </w:numPr>
        <w:spacing w:line="276" w:lineRule="auto"/>
        <w:jc w:val="both"/>
        <w:rPr>
          <w:color w:val="auto"/>
          <w:sz w:val="22"/>
          <w:szCs w:val="22"/>
        </w:rPr>
      </w:pPr>
      <w:r>
        <w:rPr>
          <w:color w:val="auto"/>
          <w:sz w:val="22"/>
          <w:szCs w:val="22"/>
        </w:rPr>
        <w:t>Should the Sub-recipient expend more than $1,000,000 annually in US Government funds inclusive of this award, it is the responsibility of the Subrecipient to conduct an audit as per 2 CFR 200 Subpart F – Audit Requirements. A copy of this audit shall be submitted to PARTNERS within thirty (30) days of its completion.</w:t>
      </w:r>
    </w:p>
    <w:p w14:paraId="21A0D4EE" w14:textId="77777777" w:rsidR="00B76E11" w:rsidRDefault="00B76E11" w:rsidP="00B76E11">
      <w:pPr>
        <w:spacing w:line="276" w:lineRule="auto"/>
        <w:jc w:val="both"/>
      </w:pPr>
    </w:p>
    <w:p w14:paraId="45B6386C" w14:textId="77777777" w:rsidR="00B76E11" w:rsidRPr="00615476" w:rsidRDefault="00B76E11" w:rsidP="00B76E11">
      <w:pPr>
        <w:pStyle w:val="Heading2"/>
        <w:spacing w:line="276" w:lineRule="auto"/>
      </w:pPr>
      <w:r>
        <w:rPr>
          <w:b w:val="0"/>
          <w:color w:val="2F5496" w:themeColor="accent1" w:themeShade="BF"/>
        </w:rPr>
        <w:t>Article 6. Value Added Taxes (Host Government Taxes) Reporting</w:t>
      </w:r>
    </w:p>
    <w:p w14:paraId="7A9F5515" w14:textId="77777777" w:rsidR="00B76E11" w:rsidRDefault="00B76E11" w:rsidP="00B76E11">
      <w:pPr>
        <w:spacing w:line="276" w:lineRule="auto"/>
        <w:jc w:val="both"/>
      </w:pPr>
      <w:r>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4D8FFC44" w14:textId="77777777" w:rsidR="00B76E11" w:rsidRDefault="00B76E11" w:rsidP="00B76E11">
      <w:pPr>
        <w:spacing w:line="276" w:lineRule="auto"/>
        <w:jc w:val="both"/>
      </w:pPr>
    </w:p>
    <w:p w14:paraId="27CD9D70" w14:textId="77777777" w:rsidR="00B76E11" w:rsidRDefault="00B76E11" w:rsidP="00B76E11">
      <w:pPr>
        <w:spacing w:line="276" w:lineRule="auto"/>
        <w:jc w:val="both"/>
      </w:pPr>
    </w:p>
    <w:p w14:paraId="161D9846" w14:textId="77777777" w:rsidR="00B76E11" w:rsidRPr="00615476" w:rsidRDefault="00B76E11" w:rsidP="00B76E11">
      <w:pPr>
        <w:spacing w:line="276" w:lineRule="auto"/>
        <w:jc w:val="both"/>
      </w:pPr>
    </w:p>
    <w:p w14:paraId="08676CF5" w14:textId="77777777" w:rsidR="00B76E11" w:rsidRPr="00615476" w:rsidRDefault="00B76E11" w:rsidP="00B76E11">
      <w:pPr>
        <w:spacing w:line="276" w:lineRule="auto"/>
        <w:jc w:val="both"/>
      </w:pPr>
      <w:r>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794AA7E0" w14:textId="02CB96F9" w:rsidR="00B76E11" w:rsidRPr="00B76E11" w:rsidRDefault="00B76E11" w:rsidP="00B76E11">
      <w:r>
        <w:t xml:space="preserve">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 </w:t>
      </w:r>
      <w:r>
        <w:rPr>
          <w:rFonts w:cs="Times New Roman"/>
        </w:rPr>
        <w:t>The Sub-Awardee must include the status of any pending VAT exemption application in the same annual VAT report submitted to PARTNERS by March 15.</w:t>
      </w:r>
    </w:p>
    <w:p w14:paraId="42C04DFA" w14:textId="21E3584B" w:rsidR="003427A4" w:rsidRDefault="003427A4">
      <w:pPr>
        <w:rPr>
          <w:rFonts w:eastAsiaTheme="majorEastAsia" w:cstheme="majorBidi"/>
          <w:color w:val="2F5496" w:themeColor="accent1" w:themeShade="BF"/>
          <w:sz w:val="24"/>
          <w:szCs w:val="24"/>
        </w:rPr>
      </w:pPr>
      <w:r>
        <w:rPr>
          <w:color w:val="2F5496" w:themeColor="accent1" w:themeShade="BF"/>
        </w:rPr>
        <w:br w:type="page"/>
      </w:r>
    </w:p>
    <w:p w14:paraId="1C856C49" w14:textId="77777777" w:rsidR="003427A4" w:rsidRPr="00421116" w:rsidRDefault="003427A4" w:rsidP="003427A4">
      <w:pPr>
        <w:pStyle w:val="Heading1"/>
        <w:spacing w:line="276" w:lineRule="auto"/>
      </w:pPr>
      <w:r>
        <w:t>Section V: Representations and Certifications</w:t>
      </w:r>
    </w:p>
    <w:p w14:paraId="4597F38D" w14:textId="77777777" w:rsidR="003427A4" w:rsidRDefault="003427A4" w:rsidP="003427A4">
      <w:pPr>
        <w:spacing w:line="276" w:lineRule="auto"/>
        <w:jc w:val="both"/>
        <w:rPr>
          <w:rFonts w:cs="Times New Roman"/>
        </w:rPr>
      </w:pPr>
      <w:r>
        <w:rPr>
          <w:rFonts w:cs="Times New Roman"/>
        </w:rPr>
        <w:t>The following Representations and Certifications and are applicable to the work performed under this agreement.</w:t>
      </w:r>
    </w:p>
    <w:p w14:paraId="7167498D" w14:textId="77777777" w:rsidR="003427A4" w:rsidRPr="002B41DC" w:rsidRDefault="003427A4" w:rsidP="003427A4">
      <w:pPr>
        <w:spacing w:line="276" w:lineRule="auto"/>
        <w:jc w:val="both"/>
        <w:rPr>
          <w:rFonts w:cs="Times New Roman"/>
        </w:rPr>
      </w:pPr>
    </w:p>
    <w:p w14:paraId="227DA48E" w14:textId="77777777" w:rsidR="003427A4" w:rsidRPr="004E193C" w:rsidRDefault="003427A4" w:rsidP="003427A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CORRUPTION</w:t>
      </w:r>
    </w:p>
    <w:p w14:paraId="491E98A7" w14:textId="77777777" w:rsidR="003427A4" w:rsidRPr="002B41DC" w:rsidRDefault="003427A4" w:rsidP="003427A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35D319EE" w14:textId="77777777" w:rsidR="003427A4" w:rsidRDefault="003427A4" w:rsidP="003427A4">
      <w:pPr>
        <w:pStyle w:val="Default"/>
        <w:spacing w:line="276" w:lineRule="auto"/>
        <w:jc w:val="both"/>
        <w:rPr>
          <w:rFonts w:ascii="Times New Roman" w:hAnsi="Times New Roman" w:cs="Times New Roman"/>
          <w:color w:val="auto"/>
          <w:sz w:val="22"/>
          <w:szCs w:val="22"/>
        </w:rPr>
      </w:pPr>
    </w:p>
    <w:p w14:paraId="7E96A270" w14:textId="77777777" w:rsidR="003427A4" w:rsidRPr="002B41DC" w:rsidRDefault="003427A4" w:rsidP="003427A4">
      <w:pPr>
        <w:pStyle w:val="Default"/>
        <w:spacing w:line="276" w:lineRule="auto"/>
        <w:jc w:val="both"/>
        <w:rPr>
          <w:rFonts w:ascii="Times New Roman" w:hAnsi="Times New Roman" w:cs="Times New Roman"/>
          <w:color w:val="auto"/>
          <w:sz w:val="22"/>
          <w:szCs w:val="22"/>
        </w:rPr>
      </w:pPr>
    </w:p>
    <w:p w14:paraId="73E2A0DD" w14:textId="77777777" w:rsidR="003427A4" w:rsidRPr="002B41DC" w:rsidRDefault="003427A4" w:rsidP="003427A4">
      <w:pPr>
        <w:pStyle w:val="ListParagraph"/>
        <w:spacing w:line="276" w:lineRule="auto"/>
        <w:rPr>
          <w:rFonts w:cs="Times New Roman"/>
        </w:rPr>
      </w:pPr>
      <w:r>
        <w:rPr>
          <w:rFonts w:eastAsiaTheme="majorEastAsia" w:cstheme="majorBidi"/>
          <w:color w:val="2F5496" w:themeColor="accent1" w:themeShade="BF"/>
          <w:sz w:val="26"/>
          <w:szCs w:val="26"/>
        </w:rPr>
        <w:t>GRATUITIES/KICKBACKS</w:t>
      </w:r>
    </w:p>
    <w:p w14:paraId="584239FE" w14:textId="77777777" w:rsidR="003427A4" w:rsidRDefault="003427A4" w:rsidP="003427A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14:paraId="41BEF473" w14:textId="77777777" w:rsidR="003427A4" w:rsidRPr="002B41DC" w:rsidRDefault="003427A4" w:rsidP="003427A4">
      <w:pPr>
        <w:pStyle w:val="Default"/>
        <w:spacing w:line="276" w:lineRule="auto"/>
        <w:jc w:val="both"/>
        <w:rPr>
          <w:rFonts w:ascii="Times New Roman" w:hAnsi="Times New Roman" w:cs="Times New Roman"/>
          <w:color w:val="auto"/>
          <w:sz w:val="22"/>
          <w:szCs w:val="22"/>
        </w:rPr>
      </w:pPr>
    </w:p>
    <w:p w14:paraId="55B4B9EA" w14:textId="77777777" w:rsidR="003427A4" w:rsidRPr="002B41DC" w:rsidRDefault="003427A4" w:rsidP="003427A4">
      <w:pPr>
        <w:pStyle w:val="Default"/>
        <w:spacing w:line="276" w:lineRule="auto"/>
        <w:jc w:val="both"/>
        <w:rPr>
          <w:rFonts w:ascii="Times New Roman" w:hAnsi="Times New Roman" w:cs="Times New Roman"/>
          <w:color w:val="auto"/>
          <w:sz w:val="22"/>
          <w:szCs w:val="22"/>
        </w:rPr>
      </w:pPr>
    </w:p>
    <w:p w14:paraId="114D338E" w14:textId="77777777" w:rsidR="003427A4" w:rsidRPr="004E193C" w:rsidRDefault="003427A4" w:rsidP="003427A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PROHIBITION AGAINST TERRORIST FINANCING</w:t>
      </w:r>
    </w:p>
    <w:p w14:paraId="59BF977D" w14:textId="77777777" w:rsidR="003427A4" w:rsidRDefault="003427A4" w:rsidP="003427A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26238C80" w14:textId="77777777" w:rsidR="003427A4" w:rsidRDefault="003427A4" w:rsidP="003427A4">
      <w:pPr>
        <w:pStyle w:val="Default"/>
        <w:spacing w:line="276" w:lineRule="auto"/>
        <w:jc w:val="both"/>
        <w:rPr>
          <w:rFonts w:ascii="Times New Roman" w:hAnsi="Times New Roman" w:cs="Times New Roman"/>
          <w:color w:val="auto"/>
          <w:sz w:val="22"/>
          <w:szCs w:val="22"/>
        </w:rPr>
      </w:pPr>
    </w:p>
    <w:p w14:paraId="56F8DFE7" w14:textId="77777777" w:rsidR="003427A4" w:rsidRPr="002B41DC" w:rsidRDefault="003427A4" w:rsidP="003427A4">
      <w:pPr>
        <w:pStyle w:val="Default"/>
        <w:spacing w:line="276" w:lineRule="auto"/>
        <w:jc w:val="both"/>
        <w:rPr>
          <w:rFonts w:ascii="Times New Roman" w:hAnsi="Times New Roman" w:cs="Times New Roman"/>
          <w:color w:val="auto"/>
          <w:sz w:val="22"/>
          <w:szCs w:val="22"/>
        </w:rPr>
      </w:pPr>
    </w:p>
    <w:p w14:paraId="24B2894C" w14:textId="77777777" w:rsidR="003427A4" w:rsidRPr="004E193C" w:rsidRDefault="003427A4" w:rsidP="003427A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049DD0E" w14:textId="77777777" w:rsidR="003427A4" w:rsidRDefault="003427A4" w:rsidP="003427A4">
      <w:pPr>
        <w:pStyle w:val="Default"/>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5CB267FB" w14:textId="77777777" w:rsidR="003427A4" w:rsidRDefault="003427A4" w:rsidP="003427A4">
      <w:pPr>
        <w:pStyle w:val="Default"/>
        <w:spacing w:line="276" w:lineRule="auto"/>
        <w:jc w:val="both"/>
        <w:rPr>
          <w:rFonts w:ascii="Times New Roman" w:hAnsi="Times New Roman" w:cs="Times New Roman"/>
          <w:color w:val="auto"/>
          <w:sz w:val="22"/>
          <w:szCs w:val="22"/>
        </w:rPr>
      </w:pPr>
    </w:p>
    <w:p w14:paraId="434BF8CD" w14:textId="77777777" w:rsidR="003427A4" w:rsidRDefault="003427A4" w:rsidP="003427A4">
      <w:pPr>
        <w:pStyle w:val="Default"/>
        <w:spacing w:line="276" w:lineRule="auto"/>
        <w:jc w:val="both"/>
        <w:rPr>
          <w:rFonts w:ascii="Times New Roman" w:hAnsi="Times New Roman" w:cs="Times New Roman"/>
          <w:color w:val="auto"/>
          <w:sz w:val="22"/>
          <w:szCs w:val="22"/>
        </w:rPr>
      </w:pPr>
    </w:p>
    <w:p w14:paraId="5494AA89" w14:textId="77777777" w:rsidR="003427A4" w:rsidRDefault="003427A4" w:rsidP="003427A4">
      <w:pPr>
        <w:pStyle w:val="Default"/>
        <w:spacing w:line="276" w:lineRule="auto"/>
        <w:jc w:val="both"/>
        <w:rPr>
          <w:rFonts w:ascii="Times New Roman" w:hAnsi="Times New Roman" w:cs="Times New Roman"/>
          <w:color w:val="auto"/>
          <w:sz w:val="22"/>
          <w:szCs w:val="22"/>
        </w:rPr>
      </w:pPr>
    </w:p>
    <w:p w14:paraId="665F3058" w14:textId="77777777" w:rsidR="003427A4" w:rsidRPr="002B41DC" w:rsidRDefault="003427A4" w:rsidP="003427A4">
      <w:pPr>
        <w:pStyle w:val="Default"/>
        <w:spacing w:line="276" w:lineRule="auto"/>
        <w:jc w:val="both"/>
        <w:rPr>
          <w:rFonts w:ascii="Times New Roman" w:hAnsi="Times New Roman" w:cs="Times New Roman"/>
          <w:color w:val="auto"/>
          <w:sz w:val="22"/>
          <w:szCs w:val="22"/>
        </w:rPr>
      </w:pPr>
    </w:p>
    <w:p w14:paraId="6CCE935B" w14:textId="77777777" w:rsidR="003427A4" w:rsidRDefault="003427A4" w:rsidP="003427A4">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4BF7FFC5" w14:textId="77777777" w:rsidR="003427A4" w:rsidRDefault="003427A4" w:rsidP="003427A4">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041C1032" w14:textId="77777777" w:rsidR="003427A4" w:rsidRDefault="003427A4" w:rsidP="003427A4">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43A609A8" w14:textId="77777777" w:rsidR="003427A4" w:rsidRDefault="003427A4" w:rsidP="003427A4">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53CD5469" w14:textId="77777777" w:rsidR="003427A4" w:rsidRDefault="003427A4" w:rsidP="003427A4">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072C2CF2" w14:textId="77777777" w:rsidR="003427A4" w:rsidRDefault="003427A4" w:rsidP="003427A4">
      <w:pPr>
        <w:pStyle w:val="Default"/>
        <w:numPr>
          <w:ilvl w:val="0"/>
          <w:numId w:val="16"/>
        </w:numPr>
        <w:spacing w:line="276"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4C4E980" w14:textId="77777777" w:rsidR="003427A4" w:rsidRDefault="003427A4" w:rsidP="003427A4">
      <w:pPr>
        <w:pStyle w:val="Default"/>
        <w:spacing w:line="276" w:lineRule="auto"/>
        <w:ind w:left="720"/>
        <w:jc w:val="both"/>
        <w:rPr>
          <w:rFonts w:ascii="Times New Roman" w:hAnsi="Times New Roman" w:cs="Times New Roman"/>
          <w:color w:val="auto"/>
          <w:sz w:val="22"/>
          <w:szCs w:val="22"/>
        </w:rPr>
      </w:pPr>
    </w:p>
    <w:p w14:paraId="243EC1CA" w14:textId="77777777" w:rsidR="003427A4" w:rsidRPr="005F415F" w:rsidRDefault="003427A4" w:rsidP="003427A4">
      <w:pPr>
        <w:pStyle w:val="Default"/>
        <w:spacing w:line="276" w:lineRule="auto"/>
        <w:ind w:left="720"/>
        <w:jc w:val="both"/>
        <w:rPr>
          <w:rFonts w:ascii="Times New Roman" w:hAnsi="Times New Roman" w:cs="Times New Roman"/>
          <w:color w:val="auto"/>
          <w:sz w:val="22"/>
          <w:szCs w:val="22"/>
        </w:rPr>
      </w:pPr>
    </w:p>
    <w:p w14:paraId="169D32A2" w14:textId="77777777" w:rsidR="003427A4" w:rsidRPr="005F415F" w:rsidRDefault="003427A4" w:rsidP="003427A4">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CORRUPTION, COMMISSION, DISCOUNTS, AND FRAUD</w:t>
      </w:r>
    </w:p>
    <w:p w14:paraId="27AC38EF" w14:textId="77777777" w:rsidR="003427A4" w:rsidRPr="002B41DC" w:rsidRDefault="003427A4" w:rsidP="003427A4">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warrants and represents to PARTNERS that 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personnel:</w:t>
      </w:r>
    </w:p>
    <w:p w14:paraId="1510F8A0" w14:textId="77777777" w:rsidR="003427A4" w:rsidRDefault="003427A4" w:rsidP="003427A4">
      <w:pPr>
        <w:pStyle w:val="ListParagraph"/>
        <w:numPr>
          <w:ilvl w:val="0"/>
          <w:numId w:val="17"/>
        </w:numPr>
        <w:autoSpaceDE w:val="0"/>
        <w:autoSpaceDN w:val="0"/>
        <w:adjustRightInd w:val="0"/>
        <w:spacing w:line="276" w:lineRule="auto"/>
        <w:contextualSpacing/>
        <w:jc w:val="both"/>
        <w:rPr>
          <w:rFonts w:cs="Times New Roman"/>
          <w:kern w:val="28"/>
        </w:rPr>
      </w:pPr>
      <w:r>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471ED6C2" w14:textId="77777777" w:rsidR="003427A4" w:rsidRDefault="003427A4" w:rsidP="003427A4">
      <w:pPr>
        <w:pStyle w:val="ListParagraph"/>
        <w:numPr>
          <w:ilvl w:val="0"/>
          <w:numId w:val="17"/>
        </w:numPr>
        <w:autoSpaceDE w:val="0"/>
        <w:autoSpaceDN w:val="0"/>
        <w:adjustRightInd w:val="0"/>
        <w:spacing w:line="276" w:lineRule="auto"/>
        <w:contextualSpacing/>
        <w:jc w:val="both"/>
        <w:rPr>
          <w:rFonts w:cs="Times New Roman"/>
          <w:kern w:val="28"/>
        </w:rPr>
      </w:pPr>
      <w:r>
        <w:rPr>
          <w:rFonts w:cs="Times New Roman"/>
          <w:kern w:val="28"/>
        </w:rPr>
        <w:t xml:space="preserve">has entered into any agreement in connection with which commission has been paid or agreed to be paid by or to the </w:t>
      </w:r>
      <w:r>
        <w:rPr>
          <w:rFonts w:cs="Times New Roman"/>
        </w:rPr>
        <w:t xml:space="preserve">Sub-Awardee </w:t>
      </w:r>
      <w:r>
        <w:rPr>
          <w:rFonts w:cs="Times New Roman"/>
          <w:kern w:val="28"/>
        </w:rPr>
        <w:t xml:space="preserve">or </w:t>
      </w:r>
      <w:r>
        <w:rPr>
          <w:rFonts w:cs="Times New Roman"/>
        </w:rPr>
        <w:t xml:space="preserve">Sub-Awardee’s </w:t>
      </w:r>
      <w:r>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0521B901" w14:textId="77777777" w:rsidR="003427A4" w:rsidRDefault="003427A4" w:rsidP="003427A4">
      <w:pPr>
        <w:pStyle w:val="ListParagraph"/>
        <w:autoSpaceDE w:val="0"/>
        <w:autoSpaceDN w:val="0"/>
        <w:adjustRightInd w:val="0"/>
        <w:spacing w:line="276" w:lineRule="auto"/>
        <w:ind w:left="720"/>
        <w:contextualSpacing/>
        <w:jc w:val="both"/>
        <w:rPr>
          <w:rFonts w:cs="Times New Roman"/>
          <w:kern w:val="28"/>
        </w:rPr>
      </w:pPr>
    </w:p>
    <w:p w14:paraId="7A1EB604" w14:textId="33DD96FD" w:rsidR="003427A4" w:rsidRPr="000A38C3" w:rsidRDefault="003427A4" w:rsidP="003427A4">
      <w:pPr>
        <w:spacing w:line="276" w:lineRule="auto"/>
        <w:jc w:val="both"/>
        <w:rPr>
          <w:rFonts w:cs="Times New Roman"/>
        </w:rPr>
      </w:pPr>
      <w:r>
        <w:rPr>
          <w:rFonts w:cs="Times New Roman"/>
          <w:kern w:val="28"/>
        </w:rPr>
        <w:t xml:space="preserve">Neither the </w:t>
      </w:r>
      <w:r>
        <w:rPr>
          <w:rFonts w:cs="Times New Roman"/>
        </w:rPr>
        <w:t xml:space="preserve">Sub-Awardee </w:t>
      </w:r>
      <w:r>
        <w:rPr>
          <w:rFonts w:cs="Times New Roman"/>
          <w:kern w:val="28"/>
        </w:rPr>
        <w:t xml:space="preserve">nor any of the </w:t>
      </w:r>
      <w:r>
        <w:rPr>
          <w:rFonts w:cs="Times New Roman"/>
        </w:rPr>
        <w:t xml:space="preserve">Sub-Awardee’s </w:t>
      </w:r>
      <w:r>
        <w:rPr>
          <w:rFonts w:cs="Times New Roman"/>
          <w:kern w:val="28"/>
        </w:rPr>
        <w:t xml:space="preserve">Personnel shall accept for or on their own benefit any trade commission, discount or similar payment or benefit in connection with this </w:t>
      </w:r>
      <w:r>
        <w:rPr>
          <w:rFonts w:cs="Times New Roman"/>
        </w:rPr>
        <w:t>Sub-Award.</w:t>
      </w:r>
    </w:p>
    <w:p w14:paraId="0739C18D" w14:textId="77777777" w:rsidR="003427A4" w:rsidRDefault="003427A4" w:rsidP="003427A4">
      <w:pPr>
        <w:spacing w:line="276" w:lineRule="auto"/>
        <w:jc w:val="both"/>
        <w:rPr>
          <w:rFonts w:cs="Times New Roman"/>
          <w:kern w:val="28"/>
        </w:rPr>
      </w:pPr>
      <w:r>
        <w:rPr>
          <w:rFonts w:cs="Times New Roman"/>
          <w:kern w:val="28"/>
        </w:rPr>
        <w:t xml:space="preserve">The </w:t>
      </w:r>
      <w:r>
        <w:rPr>
          <w:rFonts w:cs="Times New Roman"/>
        </w:rPr>
        <w:t xml:space="preserve">Sub-Awardee </w:t>
      </w:r>
      <w:r>
        <w:rPr>
          <w:rFonts w:cs="Times New Roman"/>
          <w:kern w:val="28"/>
        </w:rPr>
        <w:t xml:space="preserve">undertakes that neither the </w:t>
      </w:r>
      <w:r>
        <w:rPr>
          <w:rFonts w:cs="Times New Roman"/>
        </w:rPr>
        <w:t xml:space="preserve">Sub-Awardee </w:t>
      </w:r>
      <w:r>
        <w:rPr>
          <w:rFonts w:cs="Times New Roman"/>
          <w:kern w:val="28"/>
        </w:rPr>
        <w:t xml:space="preserve">nor the </w:t>
      </w:r>
      <w:r>
        <w:rPr>
          <w:rFonts w:cs="Times New Roman"/>
        </w:rPr>
        <w:t xml:space="preserve">Sub-Awardee’s </w:t>
      </w:r>
      <w:r>
        <w:rPr>
          <w:rFonts w:cs="Times New Roman"/>
          <w:kern w:val="28"/>
        </w:rPr>
        <w:t xml:space="preserve">Personnel shall attempt or commit any fraud, deception, financial or procedural wrongdoing in relation to the performance by the </w:t>
      </w:r>
      <w:r>
        <w:rPr>
          <w:rFonts w:cs="Times New Roman"/>
        </w:rPr>
        <w:t xml:space="preserve">Sub-Awardee </w:t>
      </w:r>
      <w:r>
        <w:rPr>
          <w:rFonts w:cs="Times New Roman"/>
          <w:kern w:val="28"/>
        </w:rPr>
        <w:t xml:space="preserve">of its obligations under the </w:t>
      </w:r>
      <w:r>
        <w:rPr>
          <w:rFonts w:cs="Times New Roman"/>
        </w:rPr>
        <w:t xml:space="preserve">Sub-Award </w:t>
      </w:r>
      <w:r>
        <w:rPr>
          <w:rFonts w:cs="Times New Roman"/>
          <w:kern w:val="28"/>
        </w:rPr>
        <w:t>and shall immediately notify PARTNERS of any circumstances giving rise to a suspicion that such wrongful activity may occur or has occurred.</w:t>
      </w:r>
    </w:p>
    <w:p w14:paraId="4DC2E8B5" w14:textId="77777777" w:rsidR="003427A4" w:rsidRPr="002B41DC" w:rsidRDefault="003427A4" w:rsidP="003427A4">
      <w:pPr>
        <w:spacing w:line="276" w:lineRule="auto"/>
        <w:jc w:val="both"/>
        <w:rPr>
          <w:rFonts w:cs="Times New Roman"/>
          <w:kern w:val="28"/>
        </w:rPr>
      </w:pPr>
    </w:p>
    <w:p w14:paraId="49664138" w14:textId="77777777" w:rsidR="003427A4" w:rsidRPr="00177CBD" w:rsidRDefault="003427A4" w:rsidP="003427A4">
      <w:pPr>
        <w:pStyle w:val="Heading2"/>
        <w:spacing w:line="276" w:lineRule="auto"/>
        <w:ind w:left="90"/>
        <w:jc w:val="both"/>
        <w:rPr>
          <w:b w:val="0"/>
          <w:color w:val="2F5496" w:themeColor="accent1" w:themeShade="BF"/>
        </w:rPr>
      </w:pPr>
      <w:r>
        <w:rPr>
          <w:b w:val="0"/>
          <w:color w:val="2F5496" w:themeColor="accent1" w:themeShade="BF"/>
        </w:rPr>
        <w:t>TRAFFICKING IN PERSONS</w:t>
      </w:r>
    </w:p>
    <w:p w14:paraId="72E0D689" w14:textId="77777777" w:rsidR="003427A4" w:rsidRPr="00A466A2" w:rsidRDefault="003427A4" w:rsidP="003427A4">
      <w:pPr>
        <w:pStyle w:val="ListParagraph"/>
        <w:numPr>
          <w:ilvl w:val="0"/>
          <w:numId w:val="18"/>
        </w:numPr>
        <w:spacing w:line="276" w:lineRule="auto"/>
        <w:jc w:val="both"/>
        <w:rPr>
          <w:rFonts w:cs="Times New Roman"/>
          <w:kern w:val="28"/>
        </w:rPr>
      </w:pPr>
      <w:r>
        <w:rPr>
          <w:rFonts w:cs="Times New Roman"/>
          <w:kern w:val="28"/>
        </w:rPr>
        <w:t>The Sub-Awardee at any tier, or their employees, labor recruiters, brokers, or other agents, must not engage in:</w:t>
      </w:r>
    </w:p>
    <w:p w14:paraId="369333C4" w14:textId="77777777" w:rsidR="003427A4" w:rsidRPr="00A466A2" w:rsidRDefault="003427A4" w:rsidP="003427A4">
      <w:pPr>
        <w:pStyle w:val="ListParagraph"/>
        <w:numPr>
          <w:ilvl w:val="0"/>
          <w:numId w:val="19"/>
        </w:numPr>
        <w:spacing w:line="276" w:lineRule="auto"/>
        <w:ind w:left="1440"/>
        <w:jc w:val="both"/>
        <w:rPr>
          <w:rFonts w:cs="Times New Roman"/>
          <w:kern w:val="28"/>
        </w:rPr>
      </w:pPr>
      <w:r>
        <w:rPr>
          <w:rFonts w:cs="Times New Roman"/>
          <w:kern w:val="28"/>
        </w:rPr>
        <w:t>Trafficking in persons (as defined in section 103 of the Trafficking Victims Protection Act of 2000 (TVPA), as amended (22 U.S.C. 7102)) during the period of this award;</w:t>
      </w:r>
    </w:p>
    <w:p w14:paraId="4835B28E" w14:textId="77777777" w:rsidR="003427A4" w:rsidRDefault="003427A4" w:rsidP="003427A4">
      <w:pPr>
        <w:pStyle w:val="ListParagraph"/>
        <w:numPr>
          <w:ilvl w:val="0"/>
          <w:numId w:val="19"/>
        </w:numPr>
        <w:spacing w:line="276" w:lineRule="auto"/>
        <w:ind w:left="1440"/>
        <w:jc w:val="both"/>
        <w:rPr>
          <w:rFonts w:cs="Times New Roman"/>
          <w:kern w:val="28"/>
        </w:rPr>
      </w:pPr>
      <w:r>
        <w:rPr>
          <w:rFonts w:cs="Times New Roman"/>
          <w:kern w:val="28"/>
        </w:rPr>
        <w:t>Procurement of a commercial sex act during the period of this award;</w:t>
      </w:r>
    </w:p>
    <w:p w14:paraId="4F0FCEF2" w14:textId="77777777" w:rsidR="003427A4" w:rsidRDefault="003427A4" w:rsidP="003427A4">
      <w:pPr>
        <w:pStyle w:val="ListParagraph"/>
        <w:numPr>
          <w:ilvl w:val="0"/>
          <w:numId w:val="19"/>
        </w:numPr>
        <w:spacing w:line="276" w:lineRule="auto"/>
        <w:ind w:left="1440"/>
        <w:jc w:val="both"/>
        <w:rPr>
          <w:rFonts w:cs="Times New Roman"/>
          <w:kern w:val="28"/>
        </w:rPr>
      </w:pPr>
      <w:r>
        <w:rPr>
          <w:rFonts w:cs="Times New Roman"/>
          <w:kern w:val="28"/>
        </w:rPr>
        <w:t>Use of forced labor in the performance of this award;</w:t>
      </w:r>
    </w:p>
    <w:p w14:paraId="2C830031" w14:textId="77777777" w:rsidR="003427A4" w:rsidRDefault="003427A4" w:rsidP="003427A4">
      <w:pPr>
        <w:pStyle w:val="ListParagraph"/>
        <w:numPr>
          <w:ilvl w:val="0"/>
          <w:numId w:val="19"/>
        </w:numPr>
        <w:spacing w:line="276" w:lineRule="auto"/>
        <w:ind w:left="1440"/>
        <w:jc w:val="both"/>
        <w:rPr>
          <w:rFonts w:cs="Times New Roman"/>
          <w:kern w:val="28"/>
        </w:rPr>
      </w:pPr>
      <w:r>
        <w:rPr>
          <w:rFonts w:cs="Times New Roman"/>
          <w:kern w:val="28"/>
        </w:rPr>
        <w:t>Acts that directly support or advance trafficking in persons, including the following acts:</w:t>
      </w:r>
    </w:p>
    <w:p w14:paraId="38AB2F51" w14:textId="77777777" w:rsidR="003427A4" w:rsidRDefault="003427A4" w:rsidP="003427A4">
      <w:pPr>
        <w:pStyle w:val="ListParagraph"/>
        <w:numPr>
          <w:ilvl w:val="2"/>
          <w:numId w:val="12"/>
        </w:numPr>
        <w:spacing w:line="276" w:lineRule="auto"/>
        <w:jc w:val="both"/>
        <w:rPr>
          <w:rFonts w:cs="Times New Roman"/>
          <w:kern w:val="28"/>
        </w:rPr>
      </w:pPr>
      <w:r>
        <w:rPr>
          <w:rFonts w:cs="Times New Roman"/>
          <w:kern w:val="28"/>
        </w:rPr>
        <w:t>Destroying, concealing, confiscating, or otherwise denying an employee access to that employee's identity or immigration documents;</w:t>
      </w:r>
    </w:p>
    <w:p w14:paraId="1A431643" w14:textId="77777777" w:rsidR="003427A4" w:rsidRDefault="003427A4" w:rsidP="003427A4">
      <w:pPr>
        <w:pStyle w:val="ListParagraph"/>
        <w:numPr>
          <w:ilvl w:val="2"/>
          <w:numId w:val="12"/>
        </w:numPr>
        <w:spacing w:line="276" w:lineRule="auto"/>
        <w:jc w:val="both"/>
        <w:rPr>
          <w:rFonts w:cs="Times New Roman"/>
          <w:kern w:val="28"/>
        </w:rPr>
      </w:pPr>
      <w:r>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1AB9C808" w14:textId="77777777" w:rsidR="003427A4" w:rsidRDefault="003427A4" w:rsidP="003427A4">
      <w:pPr>
        <w:pStyle w:val="ListParagraph"/>
        <w:numPr>
          <w:ilvl w:val="3"/>
          <w:numId w:val="12"/>
        </w:numPr>
        <w:spacing w:line="276" w:lineRule="auto"/>
        <w:jc w:val="both"/>
        <w:rPr>
          <w:rFonts w:cs="Times New Roman"/>
          <w:kern w:val="28"/>
        </w:rPr>
      </w:pPr>
      <w:r>
        <w:rPr>
          <w:rFonts w:cs="Times New Roman"/>
          <w:kern w:val="28"/>
        </w:rPr>
        <w:t>exempted from the requirement to provide or pay for such return transportation by Awarding Entity under this award; or</w:t>
      </w:r>
    </w:p>
    <w:p w14:paraId="643B9D84" w14:textId="77777777" w:rsidR="003427A4" w:rsidRDefault="003427A4" w:rsidP="003427A4">
      <w:pPr>
        <w:pStyle w:val="ListParagraph"/>
        <w:numPr>
          <w:ilvl w:val="3"/>
          <w:numId w:val="12"/>
        </w:numPr>
        <w:spacing w:line="276" w:lineRule="auto"/>
        <w:jc w:val="both"/>
        <w:rPr>
          <w:rFonts w:cs="Times New Roman"/>
          <w:kern w:val="28"/>
        </w:rPr>
      </w:pPr>
      <w:r>
        <w:rPr>
          <w:rFonts w:cs="Times New Roman"/>
          <w:kern w:val="28"/>
        </w:rPr>
        <w:t>the employee is a victim of human trafficking seeking victim services or legal redress in the country of employment or a witness in a human trafficking enforcement action;</w:t>
      </w:r>
    </w:p>
    <w:p w14:paraId="5E16BD26" w14:textId="77777777" w:rsidR="003427A4" w:rsidRDefault="003427A4" w:rsidP="003427A4">
      <w:pPr>
        <w:pStyle w:val="ListParagraph"/>
        <w:numPr>
          <w:ilvl w:val="2"/>
          <w:numId w:val="12"/>
        </w:numPr>
        <w:spacing w:line="276" w:lineRule="auto"/>
        <w:jc w:val="both"/>
        <w:rPr>
          <w:rFonts w:cs="Times New Roman"/>
          <w:kern w:val="28"/>
        </w:rPr>
      </w:pPr>
      <w:r>
        <w:rPr>
          <w:rFonts w:cs="Times New Roman"/>
          <w:kern w:val="28"/>
        </w:rPr>
        <w:t>Soliciting a person for the purpose of employment, or offering employment, by means of materially false or fraudulent pretenses, representations, or promises regarding that employment;</w:t>
      </w:r>
    </w:p>
    <w:p w14:paraId="29633FBC" w14:textId="77777777" w:rsidR="003427A4" w:rsidRDefault="003427A4" w:rsidP="003427A4">
      <w:pPr>
        <w:pStyle w:val="ListParagraph"/>
        <w:numPr>
          <w:ilvl w:val="2"/>
          <w:numId w:val="12"/>
        </w:numPr>
        <w:spacing w:line="276" w:lineRule="auto"/>
        <w:jc w:val="both"/>
        <w:rPr>
          <w:rFonts w:cs="Times New Roman"/>
          <w:kern w:val="28"/>
        </w:rPr>
      </w:pPr>
      <w:r>
        <w:rPr>
          <w:rFonts w:cs="Times New Roman"/>
          <w:kern w:val="28"/>
        </w:rPr>
        <w:t>Charging employees recruitment fees; or</w:t>
      </w:r>
    </w:p>
    <w:p w14:paraId="5F90DC79" w14:textId="77777777" w:rsidR="003427A4" w:rsidRDefault="003427A4" w:rsidP="003427A4">
      <w:pPr>
        <w:pStyle w:val="ListParagraph"/>
        <w:numPr>
          <w:ilvl w:val="2"/>
          <w:numId w:val="12"/>
        </w:numPr>
        <w:spacing w:line="276" w:lineRule="auto"/>
        <w:jc w:val="both"/>
        <w:rPr>
          <w:rFonts w:cs="Times New Roman"/>
          <w:kern w:val="28"/>
        </w:rPr>
      </w:pPr>
      <w:r>
        <w:rPr>
          <w:rFonts w:cs="Times New Roman"/>
          <w:kern w:val="28"/>
        </w:rPr>
        <w:t>Providing or arranging housing that fails to meet the host country housing and safety standards.</w:t>
      </w:r>
    </w:p>
    <w:p w14:paraId="5366EB3E" w14:textId="77777777" w:rsidR="003427A4" w:rsidRDefault="003427A4" w:rsidP="003427A4">
      <w:pPr>
        <w:pStyle w:val="ListParagraph"/>
        <w:spacing w:line="276" w:lineRule="auto"/>
        <w:ind w:left="2160"/>
        <w:jc w:val="both"/>
        <w:rPr>
          <w:rFonts w:cs="Times New Roman"/>
          <w:kern w:val="28"/>
        </w:rPr>
      </w:pPr>
    </w:p>
    <w:p w14:paraId="2E5B88D5" w14:textId="77777777" w:rsidR="003427A4" w:rsidRDefault="003427A4" w:rsidP="003427A4">
      <w:pPr>
        <w:pStyle w:val="ListParagraph"/>
        <w:spacing w:line="276" w:lineRule="auto"/>
        <w:ind w:left="2160"/>
        <w:jc w:val="both"/>
        <w:rPr>
          <w:rFonts w:cs="Times New Roman"/>
          <w:kern w:val="28"/>
        </w:rPr>
      </w:pPr>
    </w:p>
    <w:p w14:paraId="2EFA9D4E" w14:textId="77777777" w:rsidR="003427A4" w:rsidRDefault="003427A4" w:rsidP="003427A4">
      <w:pPr>
        <w:pStyle w:val="ListParagraph"/>
        <w:numPr>
          <w:ilvl w:val="0"/>
          <w:numId w:val="18"/>
        </w:numPr>
        <w:spacing w:line="276" w:lineRule="auto"/>
        <w:jc w:val="both"/>
        <w:rPr>
          <w:rFonts w:cs="Times New Roman"/>
          <w:kern w:val="28"/>
        </w:rPr>
      </w:pPr>
      <w:r>
        <w:rPr>
          <w:rFonts w:cs="Times New Roman"/>
          <w:kern w:val="28"/>
        </w:rPr>
        <w:t>In the event of a violation of section (a) of this provision, PARTNERS is authorized to terminate this award, without penalty.</w:t>
      </w:r>
    </w:p>
    <w:p w14:paraId="5F7194F9" w14:textId="77777777" w:rsidR="003427A4" w:rsidRDefault="003427A4" w:rsidP="003427A4">
      <w:pPr>
        <w:pStyle w:val="ListParagraph"/>
        <w:spacing w:line="276" w:lineRule="auto"/>
        <w:ind w:left="806"/>
        <w:jc w:val="both"/>
        <w:rPr>
          <w:rFonts w:cs="Times New Roman"/>
          <w:kern w:val="28"/>
        </w:rPr>
      </w:pPr>
    </w:p>
    <w:p w14:paraId="236CF3EB" w14:textId="77777777" w:rsidR="003427A4" w:rsidRPr="00177CBD" w:rsidRDefault="003427A4" w:rsidP="003427A4">
      <w:pPr>
        <w:pStyle w:val="ListParagraph"/>
        <w:numPr>
          <w:ilvl w:val="0"/>
          <w:numId w:val="18"/>
        </w:numPr>
        <w:spacing w:line="276" w:lineRule="auto"/>
        <w:jc w:val="both"/>
        <w:rPr>
          <w:rFonts w:cs="Times New Roman"/>
          <w:kern w:val="28"/>
        </w:rPr>
      </w:pPr>
      <w:r>
        <w:rPr>
          <w:rFonts w:cs="Times New Roman"/>
          <w:kern w:val="28"/>
        </w:rPr>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25D64195" w14:textId="77777777" w:rsidR="003427A4" w:rsidRDefault="003427A4" w:rsidP="003427A4">
      <w:pPr>
        <w:pStyle w:val="ListParagraph"/>
        <w:numPr>
          <w:ilvl w:val="0"/>
          <w:numId w:val="20"/>
        </w:numPr>
        <w:spacing w:line="276" w:lineRule="auto"/>
        <w:jc w:val="both"/>
        <w:rPr>
          <w:rFonts w:cs="Times New Roman"/>
          <w:kern w:val="28"/>
        </w:rPr>
      </w:pPr>
      <w:r>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279EC859" w14:textId="77777777" w:rsidR="003427A4" w:rsidRDefault="003427A4" w:rsidP="003427A4">
      <w:pPr>
        <w:pStyle w:val="ListParagraph"/>
        <w:numPr>
          <w:ilvl w:val="0"/>
          <w:numId w:val="20"/>
        </w:numPr>
        <w:spacing w:line="276" w:lineRule="auto"/>
        <w:jc w:val="both"/>
        <w:rPr>
          <w:rFonts w:cs="Times New Roman"/>
          <w:kern w:val="28"/>
        </w:rPr>
      </w:pPr>
      <w:r>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history="1">
        <w:r>
          <w:rPr>
            <w:rStyle w:val="Hyperlink"/>
            <w:rFonts w:cs="Times New Roman"/>
            <w:kern w:val="28"/>
          </w:rPr>
          <w:t>help@befree.org</w:t>
        </w:r>
      </w:hyperlink>
      <w:r>
        <w:rPr>
          <w:rFonts w:cs="Times New Roman"/>
          <w:kern w:val="28"/>
        </w:rPr>
        <w:t>.</w:t>
      </w:r>
    </w:p>
    <w:p w14:paraId="1178C24C" w14:textId="77777777" w:rsidR="003427A4" w:rsidRDefault="003427A4" w:rsidP="003427A4">
      <w:pPr>
        <w:pStyle w:val="ListParagraph"/>
        <w:numPr>
          <w:ilvl w:val="0"/>
          <w:numId w:val="20"/>
        </w:numPr>
        <w:spacing w:line="276" w:lineRule="auto"/>
        <w:jc w:val="both"/>
        <w:rPr>
          <w:rFonts w:cs="Times New Roman"/>
          <w:kern w:val="28"/>
        </w:rPr>
      </w:pPr>
      <w:r>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0C2876B" w14:textId="77777777" w:rsidR="003427A4" w:rsidRDefault="003427A4" w:rsidP="003427A4">
      <w:pPr>
        <w:pStyle w:val="ListParagraph"/>
        <w:numPr>
          <w:ilvl w:val="0"/>
          <w:numId w:val="20"/>
        </w:numPr>
        <w:spacing w:line="276" w:lineRule="auto"/>
        <w:jc w:val="both"/>
        <w:rPr>
          <w:rFonts w:cs="Times New Roman"/>
          <w:kern w:val="28"/>
        </w:rPr>
      </w:pPr>
      <w:r>
        <w:rPr>
          <w:rFonts w:cs="Times New Roman"/>
          <w:kern w:val="28"/>
        </w:rPr>
        <w:t>A housing plan if the recipient or any Sub-Awardee intends to provide or arrange housing. The housing plan is required to meet any host-country housing and safety standards.</w:t>
      </w:r>
    </w:p>
    <w:p w14:paraId="21D1FB59" w14:textId="77777777" w:rsidR="003427A4" w:rsidRDefault="003427A4" w:rsidP="003427A4">
      <w:pPr>
        <w:pStyle w:val="ListParagraph"/>
        <w:numPr>
          <w:ilvl w:val="0"/>
          <w:numId w:val="20"/>
        </w:numPr>
        <w:spacing w:line="276" w:lineRule="auto"/>
        <w:jc w:val="both"/>
        <w:rPr>
          <w:rFonts w:cs="Times New Roman"/>
          <w:kern w:val="28"/>
        </w:rPr>
      </w:pPr>
      <w:r>
        <w:rPr>
          <w:rFonts w:cs="Times New Roman"/>
          <w:kern w:val="28"/>
        </w:rPr>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0FA45941" w14:textId="77777777" w:rsidR="003427A4" w:rsidRDefault="003427A4" w:rsidP="003427A4">
      <w:pPr>
        <w:pStyle w:val="ListParagraph"/>
        <w:spacing w:line="276" w:lineRule="auto"/>
        <w:ind w:left="806"/>
        <w:jc w:val="both"/>
        <w:rPr>
          <w:rFonts w:cs="Times New Roman"/>
          <w:kern w:val="28"/>
        </w:rPr>
      </w:pPr>
    </w:p>
    <w:p w14:paraId="2F00D6E0" w14:textId="77777777" w:rsidR="003427A4" w:rsidRDefault="003427A4" w:rsidP="003427A4">
      <w:pPr>
        <w:pStyle w:val="ListParagraph"/>
        <w:spacing w:line="276" w:lineRule="auto"/>
        <w:ind w:left="806"/>
        <w:jc w:val="both"/>
        <w:rPr>
          <w:rFonts w:cs="Times New Roman"/>
          <w:kern w:val="28"/>
        </w:rPr>
      </w:pPr>
    </w:p>
    <w:p w14:paraId="74C6E0BD" w14:textId="77777777" w:rsidR="003427A4" w:rsidRDefault="003427A4" w:rsidP="003427A4">
      <w:pPr>
        <w:pStyle w:val="ListParagraph"/>
        <w:numPr>
          <w:ilvl w:val="0"/>
          <w:numId w:val="18"/>
        </w:numPr>
        <w:spacing w:line="276" w:lineRule="auto"/>
        <w:jc w:val="both"/>
        <w:rPr>
          <w:rFonts w:cs="Times New Roman"/>
          <w:kern w:val="28"/>
        </w:rPr>
      </w:pPr>
      <w:r>
        <w:rPr>
          <w:rFonts w:cs="Times New Roman"/>
          <w:kern w:val="28"/>
        </w:rPr>
        <w:t xml:space="preserve">If the Sub-Awardee receives any credible information regarding a violation listed in section a(1)-(4) of this provision, the recipient must immediately notify the PARTNERS </w:t>
      </w:r>
      <w:r>
        <w:rPr>
          <w:rFonts w:cs="Times New Roman"/>
        </w:rPr>
        <w:t>Authorized Administrative/Contractual Representative</w:t>
      </w:r>
      <w:r>
        <w:rPr>
          <w:rFonts w:cs="Times New Roman"/>
          <w:kern w:val="28"/>
        </w:rPr>
        <w:t>.</w:t>
      </w:r>
    </w:p>
    <w:p w14:paraId="0CA8BAF5" w14:textId="77777777" w:rsidR="003427A4" w:rsidRDefault="003427A4" w:rsidP="003427A4">
      <w:pPr>
        <w:pStyle w:val="ListParagraph"/>
        <w:spacing w:line="276" w:lineRule="auto"/>
        <w:ind w:left="806"/>
        <w:jc w:val="both"/>
        <w:rPr>
          <w:rFonts w:cs="Times New Roman"/>
          <w:kern w:val="28"/>
        </w:rPr>
      </w:pPr>
    </w:p>
    <w:p w14:paraId="40190C11" w14:textId="77777777" w:rsidR="003427A4" w:rsidRDefault="003427A4" w:rsidP="003427A4">
      <w:pPr>
        <w:pStyle w:val="ListParagraph"/>
        <w:spacing w:line="276" w:lineRule="auto"/>
        <w:ind w:left="806"/>
        <w:jc w:val="both"/>
        <w:rPr>
          <w:rFonts w:cs="Times New Roman"/>
          <w:kern w:val="28"/>
        </w:rPr>
      </w:pPr>
    </w:p>
    <w:p w14:paraId="1BF0B175" w14:textId="77777777" w:rsidR="003427A4" w:rsidRDefault="003427A4" w:rsidP="003427A4">
      <w:pPr>
        <w:pStyle w:val="ListParagraph"/>
        <w:numPr>
          <w:ilvl w:val="0"/>
          <w:numId w:val="18"/>
        </w:numPr>
        <w:spacing w:line="276" w:lineRule="auto"/>
        <w:jc w:val="both"/>
        <w:rPr>
          <w:rFonts w:cs="Times New Roman"/>
          <w:kern w:val="28"/>
        </w:rPr>
      </w:pPr>
      <w:r>
        <w:rPr>
          <w:rFonts w:cs="Times New Roman"/>
          <w:kern w:val="28"/>
        </w:rPr>
        <w:t>PARTNERS may direct the Recipient to take specific steps to abate an alleged violation or enforce the requirements of a compliance plan.</w:t>
      </w:r>
    </w:p>
    <w:p w14:paraId="7BD4A1B4" w14:textId="77777777" w:rsidR="003427A4" w:rsidRDefault="003427A4" w:rsidP="003427A4">
      <w:pPr>
        <w:pStyle w:val="ListParagraph"/>
        <w:rPr>
          <w:rFonts w:cs="Times New Roman"/>
          <w:kern w:val="28"/>
        </w:rPr>
      </w:pPr>
    </w:p>
    <w:p w14:paraId="274C6C2E" w14:textId="77777777" w:rsidR="003427A4" w:rsidRDefault="003427A4" w:rsidP="003427A4">
      <w:pPr>
        <w:pStyle w:val="ListParagraph"/>
        <w:rPr>
          <w:rFonts w:cs="Times New Roman"/>
          <w:kern w:val="28"/>
        </w:rPr>
      </w:pPr>
    </w:p>
    <w:p w14:paraId="39DEE8DE" w14:textId="77777777" w:rsidR="003427A4" w:rsidRPr="00177CBD" w:rsidRDefault="003427A4" w:rsidP="003427A4">
      <w:pPr>
        <w:pStyle w:val="ListParagraph"/>
        <w:rPr>
          <w:rFonts w:cs="Times New Roman"/>
          <w:kern w:val="28"/>
        </w:rPr>
      </w:pPr>
    </w:p>
    <w:p w14:paraId="3798636B" w14:textId="77777777" w:rsidR="003427A4" w:rsidRDefault="003427A4" w:rsidP="003427A4">
      <w:pPr>
        <w:pStyle w:val="ListParagraph"/>
        <w:numPr>
          <w:ilvl w:val="0"/>
          <w:numId w:val="18"/>
        </w:numPr>
        <w:spacing w:line="276" w:lineRule="auto"/>
        <w:jc w:val="both"/>
        <w:rPr>
          <w:rFonts w:cs="Times New Roman"/>
          <w:kern w:val="28"/>
        </w:rPr>
      </w:pPr>
      <w:r>
        <w:rPr>
          <w:rFonts w:cs="Times New Roman"/>
          <w:kern w:val="28"/>
        </w:rPr>
        <w:t>For purposes of this provision, “employee” means an individual who is engaged in the performance of this award as a direct employee, consultant, or volunteer of the recipient or any subrecipient.</w:t>
      </w:r>
    </w:p>
    <w:p w14:paraId="6C2AC062" w14:textId="77777777" w:rsidR="003427A4" w:rsidRDefault="003427A4" w:rsidP="003427A4">
      <w:pPr>
        <w:pStyle w:val="ListParagraph"/>
        <w:rPr>
          <w:rFonts w:cs="Times New Roman"/>
          <w:kern w:val="28"/>
        </w:rPr>
      </w:pPr>
    </w:p>
    <w:p w14:paraId="3F235880" w14:textId="77777777" w:rsidR="003427A4" w:rsidRDefault="003427A4" w:rsidP="003427A4">
      <w:pPr>
        <w:pStyle w:val="ListParagraph"/>
        <w:rPr>
          <w:rFonts w:cs="Times New Roman"/>
          <w:kern w:val="28"/>
        </w:rPr>
      </w:pPr>
    </w:p>
    <w:p w14:paraId="4A070BBA" w14:textId="77777777" w:rsidR="003427A4" w:rsidRPr="00177CBD" w:rsidRDefault="003427A4" w:rsidP="003427A4">
      <w:pPr>
        <w:pStyle w:val="ListParagraph"/>
        <w:rPr>
          <w:rFonts w:cs="Times New Roman"/>
          <w:kern w:val="28"/>
        </w:rPr>
      </w:pPr>
    </w:p>
    <w:p w14:paraId="0B59C7A0" w14:textId="77777777" w:rsidR="003427A4" w:rsidRPr="00177CBD" w:rsidRDefault="003427A4" w:rsidP="003427A4">
      <w:pPr>
        <w:pStyle w:val="ListParagraph"/>
        <w:numPr>
          <w:ilvl w:val="0"/>
          <w:numId w:val="18"/>
        </w:numPr>
        <w:spacing w:line="276" w:lineRule="auto"/>
        <w:jc w:val="both"/>
        <w:rPr>
          <w:rFonts w:cs="Times New Roman"/>
          <w:kern w:val="28"/>
        </w:rPr>
      </w:pPr>
      <w:r>
        <w:rPr>
          <w:rFonts w:cs="Times New Roman"/>
          <w:kern w:val="28"/>
        </w:rPr>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E4BEB91" w14:textId="77777777" w:rsidR="003427A4" w:rsidRDefault="003427A4" w:rsidP="003427A4">
      <w:pPr>
        <w:pStyle w:val="Heading2"/>
        <w:spacing w:line="276" w:lineRule="auto"/>
        <w:jc w:val="both"/>
        <w:rPr>
          <w:b w:val="0"/>
          <w:color w:val="2F5496" w:themeColor="accent1" w:themeShade="BF"/>
        </w:rPr>
      </w:pPr>
    </w:p>
    <w:p w14:paraId="1198D41F" w14:textId="77777777" w:rsidR="003427A4" w:rsidRPr="00177CBD" w:rsidRDefault="003427A4" w:rsidP="003427A4">
      <w:pPr>
        <w:pStyle w:val="Heading2"/>
        <w:spacing w:line="276" w:lineRule="auto"/>
        <w:jc w:val="both"/>
        <w:rPr>
          <w:b w:val="0"/>
          <w:color w:val="2F5496" w:themeColor="accent1" w:themeShade="BF"/>
        </w:rPr>
      </w:pPr>
      <w:r>
        <w:rPr>
          <w:b w:val="0"/>
          <w:color w:val="2F5496" w:themeColor="accent1" w:themeShade="BF"/>
        </w:rPr>
        <w:t>SUSPENSION AND DEBARMENT CERTIFICATION</w:t>
      </w:r>
    </w:p>
    <w:p w14:paraId="2F0E76D0" w14:textId="77777777" w:rsidR="003427A4" w:rsidRDefault="003427A4" w:rsidP="003427A4">
      <w:pPr>
        <w:jc w:val="both"/>
        <w:rPr>
          <w:rFonts w:cs="Times New Roman"/>
        </w:rPr>
      </w:pPr>
      <w:r>
        <w:rPr>
          <w:rFonts w:cs="Times New Roman"/>
        </w:rPr>
        <w:t>The Sub-Awardee certifies, by signature below, that neither it nor its principals is presently debarred, suspended, proposed for debarment, declared ineligible, or voluntarily excluded from participation in federal transactions, consistent with 2 CFR Parts 180 and 417 (as adopted by USDA). The Sub-Awardee further agrees to verify, prior to making any subaward or contract under this Sub-Agreement, that the lower-tier participant is not debarred, suspended, or excluded, by checking the System for Award Management (SAM.gov) or obtaining a certification from the lower-tier participant. This certification is a material representation of fact upon which reliance was placed when PARTNERS determined to enter into this Sub-Agreement.</w:t>
      </w:r>
    </w:p>
    <w:p w14:paraId="4A589132" w14:textId="77777777" w:rsidR="003427A4" w:rsidRDefault="003427A4" w:rsidP="003427A4">
      <w:pPr>
        <w:pStyle w:val="Heading2"/>
        <w:spacing w:line="276" w:lineRule="auto"/>
        <w:jc w:val="both"/>
        <w:rPr>
          <w:b w:val="0"/>
          <w:color w:val="2F5496" w:themeColor="accent1" w:themeShade="BF"/>
        </w:rPr>
      </w:pPr>
      <w:r>
        <w:rPr>
          <w:b w:val="0"/>
          <w:color w:val="2F5496" w:themeColor="accent1" w:themeShade="BF"/>
        </w:rPr>
        <w:t>Signature</w:t>
      </w:r>
    </w:p>
    <w:p w14:paraId="42C719FC" w14:textId="77777777" w:rsidR="003427A4" w:rsidRPr="00177CBD" w:rsidRDefault="003427A4" w:rsidP="003427A4">
      <w:pPr>
        <w:jc w:val="both"/>
        <w:rPr>
          <w:rFonts w:cstheme="majorBidi"/>
          <w:color w:val="2F5496" w:themeColor="accent1" w:themeShade="BF"/>
          <w:sz w:val="26"/>
          <w:szCs w:val="26"/>
        </w:rPr>
      </w:pPr>
      <w:r>
        <w:rPr>
          <w:rFonts w:cs="Times New Roman"/>
        </w:rPr>
        <w:t>By signature hereon, or on an offer incorporating these Representations and Certifications, the Subawardee certifies that they are accurate, current, and complete.</w:t>
      </w:r>
    </w:p>
    <w:p w14:paraId="6B3CA4D2" w14:textId="77777777" w:rsidR="003427A4" w:rsidRPr="00177CBD" w:rsidRDefault="003427A4" w:rsidP="003427A4">
      <w:pPr>
        <w:pStyle w:val="PDParagraphDefault"/>
        <w:spacing w:line="276" w:lineRule="auto"/>
        <w:rPr>
          <w:rFonts w:ascii="Times New Roman" w:hAnsi="Times New Roman" w:cs="Times New Roman"/>
          <w:b/>
          <w:bCs/>
          <w:color w:val="auto"/>
        </w:rPr>
      </w:pPr>
    </w:p>
    <w:p w14:paraId="108C090C" w14:textId="77777777" w:rsidR="003427A4" w:rsidRPr="00177CBD" w:rsidRDefault="003427A4" w:rsidP="003427A4">
      <w:pPr>
        <w:rPr>
          <w:b/>
          <w:bCs/>
        </w:rPr>
      </w:pPr>
      <w:r>
        <w:rPr>
          <w:b/>
          <w:bCs/>
          <w:highlight w:val="yellow"/>
        </w:rPr>
        <w:t>Name of Organization</w:t>
      </w:r>
      <w:r>
        <w:rPr>
          <w:b/>
          <w:bCs/>
        </w:rPr>
        <w:t xml:space="preserve"> </w:t>
      </w:r>
    </w:p>
    <w:p w14:paraId="6743D578" w14:textId="77777777" w:rsidR="003427A4" w:rsidRDefault="003427A4" w:rsidP="003427A4"/>
    <w:p w14:paraId="30613AB4" w14:textId="77777777" w:rsidR="003427A4" w:rsidRPr="002A7EC1" w:rsidRDefault="003427A4" w:rsidP="003427A4"/>
    <w:p w14:paraId="1D15EAA0" w14:textId="77777777" w:rsidR="003427A4" w:rsidRPr="002A7EC1" w:rsidRDefault="003427A4" w:rsidP="003427A4">
      <w:r>
        <w:t xml:space="preserve"> ______________________________ </w:t>
      </w:r>
    </w:p>
    <w:p w14:paraId="6CD6D0CB" w14:textId="77777777" w:rsidR="003427A4" w:rsidRDefault="003427A4" w:rsidP="003427A4">
      <w:r>
        <w:t>Name:</w:t>
      </w:r>
    </w:p>
    <w:p w14:paraId="0814DF54" w14:textId="77777777" w:rsidR="003427A4" w:rsidRPr="005B5CCE" w:rsidRDefault="003427A4" w:rsidP="003427A4">
      <w:pPr>
        <w:rPr>
          <w:rFonts w:cs="Times New Roman"/>
        </w:rPr>
      </w:pPr>
      <w:r>
        <w:t>T</w:t>
      </w:r>
      <w:r>
        <w:rPr>
          <w:rFonts w:cs="Times New Roman"/>
        </w:rPr>
        <w:t>itle:</w:t>
      </w:r>
    </w:p>
    <w:p w14:paraId="58F0E353" w14:textId="23C85C6E" w:rsidR="003427A4" w:rsidRDefault="003427A4" w:rsidP="003427A4">
      <w:r>
        <w:rPr>
          <w:rFonts w:cs="Times New Roman"/>
        </w:rPr>
        <w:t>Date:</w:t>
      </w:r>
    </w:p>
    <w:p w14:paraId="29BEEC8B" w14:textId="3202AA3B" w:rsidR="003427A4" w:rsidRDefault="003427A4">
      <w:pPr>
        <w:rPr>
          <w:rFonts w:eastAsiaTheme="majorEastAsia" w:cstheme="majorBidi"/>
          <w:color w:val="2F5496" w:themeColor="accent1" w:themeShade="BF"/>
          <w:sz w:val="24"/>
          <w:szCs w:val="24"/>
        </w:rPr>
      </w:pPr>
      <w:r>
        <w:rPr>
          <w:color w:val="2F5496" w:themeColor="accent1" w:themeShade="BF"/>
        </w:rPr>
        <w:br w:type="page"/>
      </w:r>
    </w:p>
    <w:p w14:paraId="382660A7" w14:textId="77777777" w:rsidR="003427A4" w:rsidRPr="002B41DC" w:rsidRDefault="003427A4" w:rsidP="003427A4">
      <w:pPr>
        <w:pStyle w:val="Heading1"/>
        <w:spacing w:line="276" w:lineRule="auto"/>
      </w:pPr>
      <w:r>
        <w:t>Section VI: Branding and Marking</w:t>
      </w:r>
    </w:p>
    <w:p w14:paraId="3356A6CF" w14:textId="77777777" w:rsidR="003427A4" w:rsidRPr="002B41DC" w:rsidRDefault="003427A4" w:rsidP="003427A4">
      <w:pPr>
        <w:spacing w:line="276" w:lineRule="auto"/>
        <w:rPr>
          <w:rFonts w:cs="Times New Roman"/>
          <w:kern w:val="28"/>
        </w:rPr>
      </w:pPr>
      <w:r>
        <w:rPr>
          <w:rFonts w:cs="Times New Roman"/>
          <w:kern w:val="28"/>
          <w:highlight w:val="yellow"/>
        </w:rPr>
        <w:t>[Insert Branding and Marking Plan here]</w:t>
      </w:r>
    </w:p>
    <w:p w14:paraId="2B495A9F" w14:textId="6CE13B8F" w:rsidR="000A38C3" w:rsidRDefault="000A38C3">
      <w:pPr>
        <w:rPr>
          <w:rFonts w:eastAsiaTheme="majorEastAsia" w:cstheme="majorBidi"/>
          <w:color w:val="2F5496" w:themeColor="accent1" w:themeShade="BF"/>
          <w:sz w:val="24"/>
          <w:szCs w:val="24"/>
        </w:rPr>
      </w:pPr>
      <w:r>
        <w:rPr>
          <w:color w:val="2F5496" w:themeColor="accent1" w:themeShade="BF"/>
        </w:rPr>
        <w:br w:type="page"/>
      </w:r>
    </w:p>
    <w:p w14:paraId="69ADC9F1" w14:textId="25B1A575" w:rsidR="000A38C3" w:rsidRPr="006F359C" w:rsidRDefault="000A38C3" w:rsidP="000A38C3">
      <w:pPr>
        <w:pStyle w:val="Heading1"/>
        <w:spacing w:line="276" w:lineRule="auto"/>
      </w:pPr>
      <w:bookmarkStart w:id="0" w:name="_Hlk85713211"/>
      <w:r>
        <w:t xml:space="preserve">Section VII: USDA Prime Award Provisions </w:t>
      </w:r>
    </w:p>
    <w:p w14:paraId="4B29018F" w14:textId="77777777" w:rsidR="000A38C3" w:rsidRDefault="000A38C3" w:rsidP="000A38C3">
      <w:pPr>
        <w:keepNext/>
        <w:keepLines/>
        <w:spacing w:line="276" w:lineRule="auto"/>
        <w:jc w:val="both"/>
        <w:rPr>
          <w:rFonts w:cs="Times New Roman"/>
        </w:rPr>
      </w:pPr>
      <w:r>
        <w:rPr>
          <w:rFonts w:cs="Times New Roman"/>
        </w:rPr>
        <w:t xml:space="preserve">In addition to the terms, conditions, and obligations set forth in this Sub-Agreement, the USDA Foreign Agricultural Service standard terms and conditions are incorporated into the Sub-Agreement by reference, in their entirety. The USDA Grants and Cooperative Agreements Administrative Terms and Conditions are at </w:t>
      </w:r>
      <w:hyperlink r:id="rId13" w:history="1">
        <w:r>
          <w:rPr>
            <w:rStyle w:val="Hyperlink"/>
            <w:rFonts w:cs="Times New Roman"/>
          </w:rPr>
          <w:t>https://www.fas.usda.gov/grants-and-cooperative-agreements-administrative-general-terms-and-conditions</w:t>
        </w:r>
      </w:hyperlink>
      <w:r>
        <w:rPr>
          <w:rFonts w:cs="Times New Roman"/>
        </w:rPr>
        <w:t xml:space="preserve">. The USDA Grants and Cooperative Agreements National Policy Terms and Conditions are also incorporated by reference and are at </w:t>
      </w:r>
      <w:hyperlink r:id="rId14" w:history="1">
        <w:r>
          <w:rPr>
            <w:rStyle w:val="Hyperlink"/>
            <w:rFonts w:cs="Times New Roman"/>
          </w:rPr>
          <w:t>https://www.fas.usda.gov/grants-and-cooperative-agreements-national-policy-general-terms-and-conditions</w:t>
        </w:r>
      </w:hyperlink>
      <w:r>
        <w:rPr>
          <w:rFonts w:cs="Times New Roman"/>
        </w:rPr>
        <w:t xml:space="preserve">. Additionally, for Food for Progress (FFPr) Awards the following conditions apply: </w:t>
      </w:r>
      <w:hyperlink r:id="rId15" w:history="1">
        <w:r>
          <w:rPr>
            <w:rStyle w:val="Hyperlink"/>
            <w:rFonts w:cs="Times New Roman"/>
          </w:rPr>
          <w:t>7 CFR Part 1499</w:t>
        </w:r>
      </w:hyperlink>
      <w:r>
        <w:rPr>
          <w:rFonts w:cs="Times New Roman"/>
        </w:rPr>
        <w:t xml:space="preserve">, and for McGovern Dole International Food for Education and Child Nutrition Program Awards the following conditions apply: </w:t>
      </w:r>
      <w:hyperlink r:id="rId16" w:history="1">
        <w:r>
          <w:rPr>
            <w:rStyle w:val="Hyperlink"/>
            <w:rFonts w:cs="Times New Roman"/>
          </w:rPr>
          <w:t>7 CFR Part 1599</w:t>
        </w:r>
      </w:hyperlink>
      <w:r>
        <w:rPr>
          <w:rFonts w:cs="Times New Roman"/>
        </w:rPr>
        <w:t>.</w:t>
      </w:r>
    </w:p>
    <w:p w14:paraId="6236648A" w14:textId="77777777" w:rsidR="000A38C3" w:rsidRPr="00656EF6" w:rsidRDefault="000A38C3" w:rsidP="000A38C3">
      <w:pPr>
        <w:keepNext/>
        <w:keepLines/>
        <w:spacing w:line="276" w:lineRule="auto"/>
        <w:jc w:val="both"/>
        <w:rPr>
          <w:rFonts w:cs="Times New Roman"/>
        </w:rPr>
      </w:pPr>
      <w:r>
        <w:rPr>
          <w:rFonts w:cs="Times New Roman"/>
        </w:rPr>
        <w:t xml:space="preserve">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4AF8F595" w14:textId="77777777" w:rsidR="000A38C3" w:rsidRDefault="000A38C3" w:rsidP="000A38C3">
      <w:pPr>
        <w:keepNext/>
        <w:keepLines/>
        <w:spacing w:line="276" w:lineRule="auto"/>
        <w:jc w:val="both"/>
        <w:rPr>
          <w:rFonts w:cs="Times New Roman"/>
        </w:rPr>
      </w:pPr>
      <w:r>
        <w:rPr>
          <w:rFonts w:cs="Times New Roman"/>
        </w:rPr>
        <w:t xml:space="preserve">Unless specified otherwise in the table, the following changes in terminology are made to the Standard Provisions incorporated by reference: </w:t>
      </w:r>
    </w:p>
    <w:p w14:paraId="4BF23D5B" w14:textId="77777777" w:rsidR="000A38C3" w:rsidRPr="002B41DC" w:rsidRDefault="000A38C3" w:rsidP="000A38C3">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0A38C3" w:rsidRPr="002B41DC" w14:paraId="563E0D60" w14:textId="77777777" w:rsidTr="000463DF">
        <w:trPr>
          <w:trHeight w:val="267"/>
          <w:jc w:val="center"/>
        </w:trPr>
        <w:tc>
          <w:tcPr>
            <w:tcW w:w="2584" w:type="dxa"/>
          </w:tcPr>
          <w:p w14:paraId="272898F0" w14:textId="77777777" w:rsidR="000A38C3" w:rsidRPr="002B41DC" w:rsidRDefault="000A38C3" w:rsidP="000A38C3">
            <w:pPr>
              <w:spacing w:line="276" w:lineRule="auto"/>
              <w:rPr>
                <w:rFonts w:cs="Times New Roman"/>
              </w:rPr>
            </w:pPr>
            <w:r>
              <w:rPr>
                <w:rFonts w:cs="Times New Roman"/>
                <w:b/>
              </w:rPr>
              <w:t>Standard Provision</w:t>
            </w:r>
          </w:p>
        </w:tc>
        <w:tc>
          <w:tcPr>
            <w:tcW w:w="2584" w:type="dxa"/>
          </w:tcPr>
          <w:p w14:paraId="5B7FF099" w14:textId="77777777" w:rsidR="000A38C3" w:rsidRPr="002B41DC" w:rsidRDefault="000A38C3" w:rsidP="000A38C3">
            <w:pPr>
              <w:spacing w:line="276" w:lineRule="auto"/>
              <w:rPr>
                <w:rFonts w:cs="Times New Roman"/>
              </w:rPr>
            </w:pPr>
            <w:r>
              <w:rPr>
                <w:rFonts w:cs="Times New Roman"/>
                <w:b/>
              </w:rPr>
              <w:t>Read as</w:t>
            </w:r>
          </w:p>
        </w:tc>
      </w:tr>
      <w:tr w:rsidR="000A38C3" w:rsidRPr="002B41DC" w14:paraId="330B3C1F" w14:textId="77777777" w:rsidTr="000463DF">
        <w:trPr>
          <w:trHeight w:val="267"/>
          <w:jc w:val="center"/>
        </w:trPr>
        <w:tc>
          <w:tcPr>
            <w:tcW w:w="2584" w:type="dxa"/>
          </w:tcPr>
          <w:p w14:paraId="2593F604" w14:textId="77777777" w:rsidR="000A38C3" w:rsidRPr="002B41DC" w:rsidRDefault="000A38C3" w:rsidP="000A38C3">
            <w:pPr>
              <w:spacing w:line="276" w:lineRule="auto"/>
              <w:rPr>
                <w:rFonts w:cs="Times New Roman"/>
              </w:rPr>
            </w:pPr>
            <w:r>
              <w:rPr>
                <w:rFonts w:cs="Times New Roman"/>
              </w:rPr>
              <w:t>Grantee and Recipient</w:t>
            </w:r>
            <w:r>
              <w:rPr>
                <w:rFonts w:cs="Times New Roman"/>
              </w:rPr>
              <w:tab/>
            </w:r>
          </w:p>
        </w:tc>
        <w:tc>
          <w:tcPr>
            <w:tcW w:w="2584" w:type="dxa"/>
          </w:tcPr>
          <w:p w14:paraId="3851BEA3" w14:textId="77777777" w:rsidR="000A38C3" w:rsidRPr="002B41DC" w:rsidRDefault="000A38C3" w:rsidP="000A38C3">
            <w:pPr>
              <w:spacing w:line="276" w:lineRule="auto"/>
              <w:rPr>
                <w:rFonts w:cs="Times New Roman"/>
              </w:rPr>
            </w:pPr>
            <w:r>
              <w:rPr>
                <w:rFonts w:cs="Times New Roman"/>
              </w:rPr>
              <w:t>Sub-Awardee</w:t>
            </w:r>
          </w:p>
        </w:tc>
      </w:tr>
      <w:tr w:rsidR="000A38C3" w:rsidRPr="002B41DC" w14:paraId="7750B7BB" w14:textId="77777777" w:rsidTr="000463DF">
        <w:trPr>
          <w:trHeight w:val="541"/>
          <w:jc w:val="center"/>
        </w:trPr>
        <w:tc>
          <w:tcPr>
            <w:tcW w:w="2584" w:type="dxa"/>
          </w:tcPr>
          <w:p w14:paraId="510E40FC" w14:textId="77777777" w:rsidR="000A38C3" w:rsidRPr="002B41DC" w:rsidRDefault="000A38C3" w:rsidP="000A38C3">
            <w:pPr>
              <w:spacing w:line="276" w:lineRule="auto"/>
              <w:rPr>
                <w:rFonts w:cs="Times New Roman"/>
              </w:rPr>
            </w:pPr>
            <w:r>
              <w:rPr>
                <w:rFonts w:cs="Times New Roman"/>
              </w:rPr>
              <w:t>Grant, Cooperative Agreement,</w:t>
            </w:r>
            <w:r>
              <w:rPr>
                <w:rFonts w:cs="Times New Roman"/>
              </w:rPr>
              <w:tab/>
              <w:t>Subaward</w:t>
            </w:r>
          </w:p>
          <w:p w14:paraId="2ADFE794" w14:textId="77777777" w:rsidR="000A38C3" w:rsidRPr="002B41DC" w:rsidRDefault="000A38C3" w:rsidP="000A38C3">
            <w:pPr>
              <w:spacing w:line="276" w:lineRule="auto"/>
              <w:rPr>
                <w:rFonts w:cs="Times New Roman"/>
              </w:rPr>
            </w:pPr>
            <w:r>
              <w:rPr>
                <w:rFonts w:cs="Times New Roman"/>
              </w:rPr>
              <w:t>and Award</w:t>
            </w:r>
          </w:p>
        </w:tc>
        <w:tc>
          <w:tcPr>
            <w:tcW w:w="2584" w:type="dxa"/>
          </w:tcPr>
          <w:p w14:paraId="6AC3DF0C" w14:textId="77777777" w:rsidR="000A38C3" w:rsidRPr="002B41DC" w:rsidRDefault="000A38C3" w:rsidP="000A38C3">
            <w:pPr>
              <w:spacing w:line="276" w:lineRule="auto"/>
              <w:rPr>
                <w:rFonts w:cs="Times New Roman"/>
              </w:rPr>
            </w:pPr>
            <w:r>
              <w:rPr>
                <w:rFonts w:cs="Times New Roman"/>
              </w:rPr>
              <w:t>Sub-Agreement</w:t>
            </w:r>
          </w:p>
        </w:tc>
      </w:tr>
      <w:tr w:rsidR="000A38C3" w:rsidRPr="002B41DC" w14:paraId="07CE2903" w14:textId="77777777" w:rsidTr="000463DF">
        <w:trPr>
          <w:trHeight w:val="541"/>
          <w:jc w:val="center"/>
        </w:trPr>
        <w:tc>
          <w:tcPr>
            <w:tcW w:w="2584" w:type="dxa"/>
          </w:tcPr>
          <w:p w14:paraId="6EA5821C" w14:textId="77777777" w:rsidR="000A38C3" w:rsidRPr="002B41DC" w:rsidRDefault="000A38C3" w:rsidP="000A38C3">
            <w:pPr>
              <w:spacing w:line="276" w:lineRule="auto"/>
              <w:rPr>
                <w:rFonts w:cs="Times New Roman"/>
              </w:rPr>
            </w:pPr>
            <w:r>
              <w:rPr>
                <w:rFonts w:cs="Times New Roman"/>
              </w:rPr>
              <w:t>Any reference to the U.S. Government, USDA, or Agreement Officer</w:t>
            </w:r>
          </w:p>
        </w:tc>
        <w:tc>
          <w:tcPr>
            <w:tcW w:w="2584" w:type="dxa"/>
          </w:tcPr>
          <w:p w14:paraId="5E7D4BB4" w14:textId="77777777" w:rsidR="000A38C3" w:rsidRPr="002B41DC" w:rsidRDefault="000A38C3" w:rsidP="000A38C3">
            <w:pPr>
              <w:spacing w:line="276" w:lineRule="auto"/>
              <w:rPr>
                <w:rFonts w:cs="Times New Roman"/>
              </w:rPr>
            </w:pPr>
            <w:r>
              <w:rPr>
                <w:rFonts w:cs="Times New Roman"/>
              </w:rPr>
              <w:t>PARTNERS</w:t>
            </w:r>
          </w:p>
        </w:tc>
      </w:tr>
      <w:tr w:rsidR="000A38C3" w:rsidRPr="002B41DC" w14:paraId="30B1EC65" w14:textId="77777777" w:rsidTr="000463DF">
        <w:trPr>
          <w:trHeight w:val="267"/>
          <w:jc w:val="center"/>
        </w:trPr>
        <w:tc>
          <w:tcPr>
            <w:tcW w:w="2584" w:type="dxa"/>
          </w:tcPr>
          <w:p w14:paraId="0B080BCB" w14:textId="77777777" w:rsidR="000A38C3" w:rsidRPr="002B41DC" w:rsidRDefault="000A38C3" w:rsidP="000A38C3">
            <w:pPr>
              <w:spacing w:line="276" w:lineRule="auto"/>
              <w:rPr>
                <w:rFonts w:cs="Times New Roman"/>
              </w:rPr>
            </w:pPr>
            <w:r>
              <w:rPr>
                <w:rFonts w:cs="Times New Roman"/>
              </w:rPr>
              <w:t>Subrecipient</w:t>
            </w:r>
          </w:p>
        </w:tc>
        <w:tc>
          <w:tcPr>
            <w:tcW w:w="2584" w:type="dxa"/>
          </w:tcPr>
          <w:p w14:paraId="4EB92AF6" w14:textId="77777777" w:rsidR="000A38C3" w:rsidRPr="002B41DC" w:rsidRDefault="000A38C3" w:rsidP="000A38C3">
            <w:pPr>
              <w:spacing w:line="276" w:lineRule="auto"/>
              <w:rPr>
                <w:rFonts w:cs="Times New Roman"/>
              </w:rPr>
            </w:pPr>
            <w:r>
              <w:rPr>
                <w:rFonts w:cs="Times New Roman"/>
              </w:rPr>
              <w:t>Lower-tier Sub-Awardee</w:t>
            </w:r>
          </w:p>
        </w:tc>
      </w:tr>
      <w:tr w:rsidR="000A38C3" w:rsidRPr="002B41DC" w14:paraId="030DEEF7" w14:textId="77777777" w:rsidTr="000463DF">
        <w:trPr>
          <w:trHeight w:val="267"/>
          <w:jc w:val="center"/>
        </w:trPr>
        <w:tc>
          <w:tcPr>
            <w:tcW w:w="2584" w:type="dxa"/>
          </w:tcPr>
          <w:p w14:paraId="34C6AE0B" w14:textId="77777777" w:rsidR="000A38C3" w:rsidRPr="002B41DC" w:rsidRDefault="000A38C3" w:rsidP="000A38C3">
            <w:pPr>
              <w:spacing w:line="276" w:lineRule="auto"/>
              <w:rPr>
                <w:rFonts w:cs="Times New Roman"/>
              </w:rPr>
            </w:pPr>
            <w:r>
              <w:rPr>
                <w:rFonts w:cs="Times New Roman"/>
              </w:rPr>
              <w:t>Subaward</w:t>
            </w:r>
          </w:p>
        </w:tc>
        <w:tc>
          <w:tcPr>
            <w:tcW w:w="2584" w:type="dxa"/>
          </w:tcPr>
          <w:p w14:paraId="450F9D2F" w14:textId="77777777" w:rsidR="000A38C3" w:rsidRPr="002B41DC" w:rsidRDefault="000A38C3" w:rsidP="000A38C3">
            <w:pPr>
              <w:spacing w:line="276" w:lineRule="auto"/>
              <w:rPr>
                <w:rFonts w:cs="Times New Roman"/>
              </w:rPr>
            </w:pPr>
            <w:r>
              <w:rPr>
                <w:rFonts w:cs="Times New Roman"/>
              </w:rPr>
              <w:t>Lower</w:t>
            </w:r>
            <w:r>
              <w:rPr>
                <w:rFonts w:cs="Times New Roman"/>
              </w:rPr>
              <w:noBreakHyphen/>
              <w:t>tiered Sub-Agreement</w:t>
            </w:r>
          </w:p>
        </w:tc>
      </w:tr>
    </w:tbl>
    <w:p w14:paraId="489539DE" w14:textId="77777777" w:rsidR="000A38C3" w:rsidRDefault="000A38C3" w:rsidP="000A38C3">
      <w:pPr>
        <w:spacing w:line="276" w:lineRule="auto"/>
        <w:ind w:left="360"/>
        <w:rPr>
          <w:rFonts w:cs="Times New Roman"/>
        </w:rPr>
      </w:pPr>
    </w:p>
    <w:p w14:paraId="2A6092A7"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Applicability of 2 CFR 200 as adopted by USDA through 2 CFR part 400</w:t>
      </w:r>
    </w:p>
    <w:p w14:paraId="55E6EB55"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Order of Precedence</w:t>
      </w:r>
    </w:p>
    <w:p w14:paraId="16DEED7B"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Non-Federal entity (NFE)</w:t>
      </w:r>
    </w:p>
    <w:p w14:paraId="014933BF"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Acknowledgment of Federal Funding from USDA</w:t>
      </w:r>
    </w:p>
    <w:p w14:paraId="7052D25E"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Activities Conducted Abroad</w:t>
      </w:r>
    </w:p>
    <w:p w14:paraId="345D51E4"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Assurances</w:t>
      </w:r>
    </w:p>
    <w:p w14:paraId="7B1B72DD"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Accounting System Requirements</w:t>
      </w:r>
    </w:p>
    <w:p w14:paraId="67127CB9"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Accounting, Audit, and Records</w:t>
      </w:r>
    </w:p>
    <w:p w14:paraId="4B47A989"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Allowable Costs</w:t>
      </w:r>
    </w:p>
    <w:p w14:paraId="173FCEEE"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 xml:space="preserve">Applicability of Federal Financial Assistance Requirements </w:t>
      </w:r>
    </w:p>
    <w:p w14:paraId="05F231FE"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Disputes</w:t>
      </w:r>
    </w:p>
    <w:p w14:paraId="37749339"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Duplication of Benefits</w:t>
      </w:r>
    </w:p>
    <w:p w14:paraId="0E40C328"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Endorsement</w:t>
      </w:r>
    </w:p>
    <w:p w14:paraId="658B9A04"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Federal Debt Status</w:t>
      </w:r>
    </w:p>
    <w:p w14:paraId="37A0660B"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Modifications</w:t>
      </w:r>
    </w:p>
    <w:p w14:paraId="1F777EA1"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Non-Liability</w:t>
      </w:r>
    </w:p>
    <w:p w14:paraId="464196AB"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Non-supplanting Requirement</w:t>
      </w:r>
    </w:p>
    <w:p w14:paraId="5D3DF017"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Notice of Funding Opportunity Requirements</w:t>
      </w:r>
    </w:p>
    <w:p w14:paraId="2C30979F"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Notices</w:t>
      </w:r>
    </w:p>
    <w:p w14:paraId="5F356C80"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Overpayment</w:t>
      </w:r>
    </w:p>
    <w:p w14:paraId="1F905E1E"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Participation in Similar Activities</w:t>
      </w:r>
    </w:p>
    <w:p w14:paraId="007762CB"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Press Releases</w:t>
      </w:r>
    </w:p>
    <w:p w14:paraId="7F15BA91"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Revision of Budget</w:t>
      </w:r>
    </w:p>
    <w:p w14:paraId="7FA34F0C"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Rules of the Workplace</w:t>
      </w:r>
    </w:p>
    <w:p w14:paraId="371C8D33"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Subrecipient Notification</w:t>
      </w:r>
    </w:p>
    <w:p w14:paraId="5D61B185"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Tangible Personal Property</w:t>
      </w:r>
    </w:p>
    <w:p w14:paraId="07E42CE9"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Termination</w:t>
      </w:r>
    </w:p>
    <w:p w14:paraId="579BA835"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Program Income</w:t>
      </w:r>
    </w:p>
    <w:p w14:paraId="0990D0A0"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Publications, Audiovisuals and Acknowledgment of Support</w:t>
      </w:r>
    </w:p>
    <w:p w14:paraId="13A035A9"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Davis-Bacon and Service Contract Act</w:t>
      </w:r>
    </w:p>
    <w:p w14:paraId="04375C54"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Funding Equipment and Supplies</w:t>
      </w:r>
    </w:p>
    <w:p w14:paraId="5ADDC460"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Copyrighting</w:t>
      </w:r>
    </w:p>
    <w:p w14:paraId="08C38A1E"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Patent Rights</w:t>
      </w:r>
    </w:p>
    <w:p w14:paraId="5096624F"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Reporting of Matters Related to Recipient Integrity and Performance</w:t>
      </w:r>
    </w:p>
    <w:p w14:paraId="3446607E"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Research Misconduct</w:t>
      </w:r>
    </w:p>
    <w:p w14:paraId="0AF09BEA" w14:textId="77777777" w:rsidR="00D928F5" w:rsidRPr="004E7D0D"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USDA Guidelines for Quality of Information</w:t>
      </w:r>
    </w:p>
    <w:p w14:paraId="4B9A2730" w14:textId="77777777" w:rsidR="00D928F5"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 xml:space="preserve">Security Issues | </w:t>
      </w:r>
    </w:p>
    <w:p w14:paraId="73DE4BB4" w14:textId="77777777" w:rsidR="00D928F5" w:rsidRDefault="00D928F5" w:rsidP="00D928F5">
      <w:pPr>
        <w:pStyle w:val="ListParagraph"/>
        <w:numPr>
          <w:ilvl w:val="0"/>
          <w:numId w:val="38"/>
        </w:numPr>
        <w:spacing w:line="276" w:lineRule="auto"/>
        <w:jc w:val="both"/>
        <w:rPr>
          <w:rFonts w:eastAsia="Times New Roman" w:cs="Times New Roman"/>
        </w:rPr>
      </w:pPr>
      <w:r>
        <w:rPr>
          <w:rFonts w:eastAsia="Times New Roman" w:cs="Times New Roman"/>
        </w:rPr>
        <w:t>Whistleblower Protections (2 CFR 200.217)</w:t>
      </w:r>
    </w:p>
    <w:p w14:paraId="320B2E7B" w14:textId="77777777" w:rsidR="00D928F5" w:rsidRPr="00D928F5" w:rsidRDefault="00D928F5" w:rsidP="00D928F5">
      <w:pPr>
        <w:pStyle w:val="ListParagraph"/>
        <w:numPr>
          <w:ilvl w:val="0"/>
          <w:numId w:val="38"/>
        </w:numPr>
        <w:spacing w:line="276" w:lineRule="auto"/>
        <w:jc w:val="both"/>
        <w:rPr>
          <w:rFonts w:eastAsia="Times New Roman" w:cs="Times New Roman"/>
        </w:rPr>
      </w:pPr>
      <w:r w:rsidRPr="00D928F5">
        <w:rPr>
          <w:rFonts w:eastAsia="Times New Roman" w:cs="Times New Roman"/>
        </w:rPr>
        <w:t>Non-Discrimination — Sexual Orientation and Gender Identity (2 CFR 200.300(b))</w:t>
      </w:r>
    </w:p>
    <w:bookmarkEnd w:id="0"/>
    <w:p w14:paraId="4C245F15" w14:textId="77777777" w:rsidR="00D928F5" w:rsidRDefault="00D928F5" w:rsidP="00D928F5">
      <w:pPr>
        <w:spacing w:line="276" w:lineRule="auto"/>
        <w:rPr>
          <w:rFonts w:cs="Times New Roman"/>
        </w:rPr>
      </w:pPr>
    </w:p>
    <w:sectPr w:rsidR="00D928F5" w:rsidSect="00D40626">
      <w:type w:val="continuous"/>
      <w:pgSz w:w="12240" w:h="15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6558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6558BC" w16cid:durableId="1E31F3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9F5E8" w14:textId="77777777" w:rsidR="004C3E61" w:rsidRDefault="004C3E61" w:rsidP="00A34AAA">
      <w:pPr>
        <w:spacing w:after="0" w:line="240" w:lineRule="auto"/>
      </w:pPr>
      <w:r>
        <w:separator/>
      </w:r>
    </w:p>
  </w:endnote>
  <w:endnote w:type="continuationSeparator" w:id="0">
    <w:p w14:paraId="7B7FFBA1" w14:textId="77777777" w:rsidR="004C3E61" w:rsidRDefault="004C3E61"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82E6C" w14:textId="77777777" w:rsidR="004C3E61" w:rsidRDefault="004C3E61" w:rsidP="00A34AAA">
      <w:pPr>
        <w:spacing w:after="0" w:line="240" w:lineRule="auto"/>
      </w:pPr>
      <w:r>
        <w:separator/>
      </w:r>
    </w:p>
  </w:footnote>
  <w:footnote w:type="continuationSeparator" w:id="0">
    <w:p w14:paraId="5A4BF4BE" w14:textId="77777777" w:rsidR="004C3E61" w:rsidRDefault="004C3E61"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232A9"/>
    <w:multiLevelType w:val="hybridMultilevel"/>
    <w:tmpl w:val="845AEC06"/>
    <w:lvl w:ilvl="0" w:tplc="93BAB29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1432749"/>
    <w:multiLevelType w:val="hybridMultilevel"/>
    <w:tmpl w:val="8206A8A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8802AA"/>
    <w:multiLevelType w:val="hybridMultilevel"/>
    <w:tmpl w:val="BF8632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BE21B6"/>
    <w:multiLevelType w:val="hybridMultilevel"/>
    <w:tmpl w:val="FD64965E"/>
    <w:lvl w:ilvl="0" w:tplc="9498FF76">
      <w:start w:val="8"/>
      <w:numFmt w:val="lowerLetter"/>
      <w:lvlText w:val="%1."/>
      <w:lvlJc w:val="left"/>
      <w:pPr>
        <w:ind w:left="180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AF1059"/>
    <w:multiLevelType w:val="hybridMultilevel"/>
    <w:tmpl w:val="AC32A3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FB07D6F"/>
    <w:multiLevelType w:val="hybridMultilevel"/>
    <w:tmpl w:val="5A586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414C53"/>
    <w:multiLevelType w:val="hybridMultilevel"/>
    <w:tmpl w:val="7CC06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F4158C"/>
    <w:multiLevelType w:val="hybridMultilevel"/>
    <w:tmpl w:val="7B444B4E"/>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F0305"/>
    <w:multiLevelType w:val="hybridMultilevel"/>
    <w:tmpl w:val="FB66FB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6C65123"/>
    <w:multiLevelType w:val="hybridMultilevel"/>
    <w:tmpl w:val="ED2680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7B520D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180A7C72"/>
    <w:multiLevelType w:val="hybridMultilevel"/>
    <w:tmpl w:val="13E0E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D84CE8"/>
    <w:multiLevelType w:val="hybridMultilevel"/>
    <w:tmpl w:val="5ADAD8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DC269F"/>
    <w:multiLevelType w:val="hybridMultilevel"/>
    <w:tmpl w:val="029A4D9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E6E0851"/>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20CB42E5"/>
    <w:multiLevelType w:val="hybridMultilevel"/>
    <w:tmpl w:val="6878306A"/>
    <w:lvl w:ilvl="0" w:tplc="FFFFFFFF">
      <w:start w:val="1"/>
      <w:numFmt w:val="lowerRoman"/>
      <w:lvlText w:val="(%1)"/>
      <w:lvlJc w:val="left"/>
      <w:pPr>
        <w:ind w:left="1380" w:hanging="360"/>
      </w:pPr>
      <w:rPr>
        <w:rFonts w:ascii="Times New Roman" w:eastAsiaTheme="minorHAnsi" w:hAnsi="Times New Roman" w:cs="Times New Roman"/>
      </w:rPr>
    </w:lvl>
    <w:lvl w:ilvl="1" w:tplc="FFFFFFFF">
      <w:numFmt w:val="decimal"/>
      <w:lvlText w:val=""/>
      <w:lvlJc w:val="left"/>
      <w:pPr>
        <w:ind w:left="660" w:firstLine="0"/>
      </w:pPr>
    </w:lvl>
    <w:lvl w:ilvl="2" w:tplc="FFFFFFFF">
      <w:numFmt w:val="decimal"/>
      <w:lvlText w:val=""/>
      <w:lvlJc w:val="left"/>
      <w:pPr>
        <w:ind w:left="660" w:firstLine="0"/>
      </w:pPr>
    </w:lvl>
    <w:lvl w:ilvl="3" w:tplc="FFFFFFFF">
      <w:numFmt w:val="decimal"/>
      <w:lvlText w:val=""/>
      <w:lvlJc w:val="left"/>
      <w:pPr>
        <w:ind w:left="660" w:firstLine="0"/>
      </w:pPr>
    </w:lvl>
    <w:lvl w:ilvl="4" w:tplc="FFFFFFFF">
      <w:numFmt w:val="decimal"/>
      <w:lvlText w:val=""/>
      <w:lvlJc w:val="left"/>
      <w:pPr>
        <w:ind w:left="660" w:firstLine="0"/>
      </w:pPr>
    </w:lvl>
    <w:lvl w:ilvl="5" w:tplc="FFFFFFFF">
      <w:numFmt w:val="decimal"/>
      <w:lvlText w:val=""/>
      <w:lvlJc w:val="left"/>
      <w:pPr>
        <w:ind w:left="660" w:firstLine="0"/>
      </w:pPr>
    </w:lvl>
    <w:lvl w:ilvl="6" w:tplc="FFFFFFFF">
      <w:numFmt w:val="decimal"/>
      <w:lvlText w:val=""/>
      <w:lvlJc w:val="left"/>
      <w:pPr>
        <w:ind w:left="660" w:firstLine="0"/>
      </w:pPr>
    </w:lvl>
    <w:lvl w:ilvl="7" w:tplc="FFFFFFFF">
      <w:numFmt w:val="decimal"/>
      <w:lvlText w:val=""/>
      <w:lvlJc w:val="left"/>
      <w:pPr>
        <w:ind w:left="660" w:firstLine="0"/>
      </w:pPr>
    </w:lvl>
    <w:lvl w:ilvl="8" w:tplc="FFFFFFFF">
      <w:numFmt w:val="decimal"/>
      <w:lvlText w:val=""/>
      <w:lvlJc w:val="left"/>
      <w:pPr>
        <w:ind w:left="660" w:firstLine="0"/>
      </w:pPr>
    </w:lvl>
  </w:abstractNum>
  <w:abstractNum w:abstractNumId="25" w15:restartNumberingAfterBreak="0">
    <w:nsid w:val="20FE606E"/>
    <w:multiLevelType w:val="hybridMultilevel"/>
    <w:tmpl w:val="522CF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7" w15:restartNumberingAfterBreak="0">
    <w:nsid w:val="278428B9"/>
    <w:multiLevelType w:val="hybridMultilevel"/>
    <w:tmpl w:val="E1D44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2F3E281B"/>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30"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266859"/>
    <w:multiLevelType w:val="hybridMultilevel"/>
    <w:tmpl w:val="DC2E5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2BE4E84"/>
    <w:multiLevelType w:val="hybridMultilevel"/>
    <w:tmpl w:val="D97AA594"/>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99E1991"/>
    <w:multiLevelType w:val="hybridMultilevel"/>
    <w:tmpl w:val="7F14C9EC"/>
    <w:lvl w:ilvl="0" w:tplc="B14AFE5A">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8" w15:restartNumberingAfterBreak="0">
    <w:nsid w:val="3A6D2EAE"/>
    <w:multiLevelType w:val="hybridMultilevel"/>
    <w:tmpl w:val="C7384B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1383CE0"/>
    <w:multiLevelType w:val="hybridMultilevel"/>
    <w:tmpl w:val="579A2242"/>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5B030B3"/>
    <w:multiLevelType w:val="hybridMultilevel"/>
    <w:tmpl w:val="E0F80D5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99B77CF"/>
    <w:multiLevelType w:val="hybridMultilevel"/>
    <w:tmpl w:val="90CA1330"/>
    <w:lvl w:ilvl="0" w:tplc="FFFFFFFF">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7D5B04"/>
    <w:multiLevelType w:val="hybridMultilevel"/>
    <w:tmpl w:val="20EE97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AC066D3"/>
    <w:multiLevelType w:val="hybridMultilevel"/>
    <w:tmpl w:val="E4F65F1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ACC41CF"/>
    <w:multiLevelType w:val="hybridMultilevel"/>
    <w:tmpl w:val="5462B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B7A4203"/>
    <w:multiLevelType w:val="hybridMultilevel"/>
    <w:tmpl w:val="FFE46082"/>
    <w:lvl w:ilvl="0" w:tplc="EF44B310">
      <w:start w:val="1"/>
      <w:numFmt w:val="lowerLetter"/>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ECF25C2"/>
    <w:multiLevelType w:val="multilevel"/>
    <w:tmpl w:val="1494C216"/>
    <w:lvl w:ilvl="0">
      <w:start w:val="1"/>
      <w:numFmt w:val="upperRoman"/>
      <w:lvlText w:val="%1."/>
      <w:lvlJc w:val="left"/>
      <w:pPr>
        <w:ind w:left="0" w:firstLine="0"/>
      </w:pPr>
    </w:lvl>
    <w:lvl w:ilvl="1">
      <w:start w:val="1"/>
      <w:numFmt w:val="upperLetter"/>
      <w:lvlText w:val="%2."/>
      <w:lvlJc w:val="left"/>
      <w:pPr>
        <w:ind w:left="90" w:firstLine="0"/>
      </w:pPr>
      <w:rPr>
        <w:rFonts w:ascii="Times New Roman" w:hAnsi="Times New Roman" w:cs="Times New Roman" w:hint="default"/>
        <w:color w:val="auto"/>
        <w:sz w:val="22"/>
        <w:szCs w:val="22"/>
      </w:rPr>
    </w:lvl>
    <w:lvl w:ilvl="2">
      <w:start w:val="1"/>
      <w:numFmt w:val="decimal"/>
      <w:lvlText w:val="%3."/>
      <w:lvlJc w:val="left"/>
      <w:pPr>
        <w:ind w:left="1440" w:firstLine="0"/>
      </w:pPr>
      <w:rPr>
        <w:sz w:val="21"/>
        <w:szCs w:val="21"/>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4" w15:restartNumberingAfterBreak="0">
    <w:nsid w:val="4F0B1376"/>
    <w:multiLevelType w:val="hybridMultilevel"/>
    <w:tmpl w:val="5B2E4954"/>
    <w:lvl w:ilvl="0" w:tplc="FFFFFFFF">
      <w:start w:val="1"/>
      <w:numFmt w:val="lowerLetter"/>
      <w:lvlText w:val="%1."/>
      <w:lvlJc w:val="left"/>
      <w:pPr>
        <w:ind w:left="1080" w:hanging="360"/>
      </w:pPr>
      <w:rPr>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FA94228"/>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8"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1DC3C0D"/>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34E0D7A"/>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2"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C2B2303"/>
    <w:multiLevelType w:val="hybridMultilevel"/>
    <w:tmpl w:val="DFBE16F6"/>
    <w:lvl w:ilvl="0" w:tplc="02000606">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C725D92"/>
    <w:multiLevelType w:val="hybridMultilevel"/>
    <w:tmpl w:val="F3EEBC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5E3727F9"/>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66F460EF"/>
    <w:multiLevelType w:val="hybridMultilevel"/>
    <w:tmpl w:val="5F7477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1" w15:restartNumberingAfterBreak="0">
    <w:nsid w:val="67777CC6"/>
    <w:multiLevelType w:val="hybridMultilevel"/>
    <w:tmpl w:val="13E0ED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82D6239"/>
    <w:multiLevelType w:val="hybridMultilevel"/>
    <w:tmpl w:val="C1E2B5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686C37A5"/>
    <w:multiLevelType w:val="hybridMultilevel"/>
    <w:tmpl w:val="E1588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76"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77"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9" w15:restartNumberingAfterBreak="0">
    <w:nsid w:val="70C51431"/>
    <w:multiLevelType w:val="hybridMultilevel"/>
    <w:tmpl w:val="954895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32E6BB3"/>
    <w:multiLevelType w:val="hybridMultilevel"/>
    <w:tmpl w:val="229C393C"/>
    <w:lvl w:ilvl="0" w:tplc="FFFFFFFF">
      <w:start w:val="1"/>
      <w:numFmt w:val="lowerRoman"/>
      <w:lvlText w:val="(%1)"/>
      <w:lvlJc w:val="left"/>
      <w:pPr>
        <w:ind w:left="1440" w:hanging="360"/>
      </w:pPr>
      <w:rPr>
        <w:rFonts w:ascii="Times New Roman" w:eastAsiaTheme="minorHAnsi" w:hAnsi="Times New Roman" w:cs="Times New Roman"/>
      </w:rPr>
    </w:lvl>
    <w:lvl w:ilvl="1" w:tplc="FFFFFFFF">
      <w:numFmt w:val="decimal"/>
      <w:lvlText w:val=""/>
      <w:lvlJc w:val="left"/>
      <w:pPr>
        <w:ind w:left="720" w:firstLine="0"/>
      </w:pPr>
    </w:lvl>
    <w:lvl w:ilvl="2" w:tplc="FFFFFFFF">
      <w:numFmt w:val="decimal"/>
      <w:lvlText w:val=""/>
      <w:lvlJc w:val="left"/>
      <w:pPr>
        <w:ind w:left="720" w:firstLine="0"/>
      </w:pPr>
    </w:lvl>
    <w:lvl w:ilvl="3" w:tplc="FFFFFFFF">
      <w:numFmt w:val="decimal"/>
      <w:lvlText w:val=""/>
      <w:lvlJc w:val="left"/>
      <w:pPr>
        <w:ind w:left="720" w:firstLine="0"/>
      </w:pPr>
    </w:lvl>
    <w:lvl w:ilvl="4" w:tplc="FFFFFFFF">
      <w:numFmt w:val="decimal"/>
      <w:lvlText w:val=""/>
      <w:lvlJc w:val="left"/>
      <w:pPr>
        <w:ind w:left="720" w:firstLine="0"/>
      </w:pPr>
    </w:lvl>
    <w:lvl w:ilvl="5" w:tplc="FFFFFFFF">
      <w:numFmt w:val="decimal"/>
      <w:lvlText w:val=""/>
      <w:lvlJc w:val="left"/>
      <w:pPr>
        <w:ind w:left="720" w:firstLine="0"/>
      </w:pPr>
    </w:lvl>
    <w:lvl w:ilvl="6" w:tplc="FFFFFFFF">
      <w:numFmt w:val="decimal"/>
      <w:lvlText w:val=""/>
      <w:lvlJc w:val="left"/>
      <w:pPr>
        <w:ind w:left="720" w:firstLine="0"/>
      </w:pPr>
    </w:lvl>
    <w:lvl w:ilvl="7" w:tplc="FFFFFFFF">
      <w:numFmt w:val="decimal"/>
      <w:lvlText w:val=""/>
      <w:lvlJc w:val="left"/>
      <w:pPr>
        <w:ind w:left="720" w:firstLine="0"/>
      </w:pPr>
    </w:lvl>
    <w:lvl w:ilvl="8" w:tplc="FFFFFFFF">
      <w:numFmt w:val="decimal"/>
      <w:lvlText w:val=""/>
      <w:lvlJc w:val="left"/>
      <w:pPr>
        <w:ind w:left="720" w:firstLine="0"/>
      </w:pPr>
    </w:lvl>
  </w:abstractNum>
  <w:abstractNum w:abstractNumId="81"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777751B7"/>
    <w:multiLevelType w:val="hybridMultilevel"/>
    <w:tmpl w:val="43101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81342B2"/>
    <w:multiLevelType w:val="hybridMultilevel"/>
    <w:tmpl w:val="12746760"/>
    <w:lvl w:ilvl="0" w:tplc="52340CC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7B2177B1"/>
    <w:multiLevelType w:val="hybridMultilevel"/>
    <w:tmpl w:val="AC12C0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B2E5710"/>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C0B05B1"/>
    <w:multiLevelType w:val="hybridMultilevel"/>
    <w:tmpl w:val="B958E6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C21475D"/>
    <w:multiLevelType w:val="hybridMultilevel"/>
    <w:tmpl w:val="E140D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D2B3524"/>
    <w:multiLevelType w:val="hybridMultilevel"/>
    <w:tmpl w:val="2F260F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E98540D"/>
    <w:multiLevelType w:val="hybridMultilevel"/>
    <w:tmpl w:val="4C40C73E"/>
    <w:lvl w:ilvl="0" w:tplc="FFFFFFFF">
      <w:start w:val="1"/>
      <w:numFmt w:val="lowerLetter"/>
      <w:lvlText w:val="%1."/>
      <w:lvlJc w:val="left"/>
      <w:pPr>
        <w:ind w:left="1080" w:hanging="360"/>
      </w:pPr>
      <w:rPr>
        <w:i w:val="0"/>
        <w:iCs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1309708">
    <w:abstractNumId w:val="76"/>
    <w:lvlOverride w:ilvl="0">
      <w:startOverride w:val="1"/>
    </w:lvlOverride>
    <w:lvlOverride w:ilvl="1"/>
    <w:lvlOverride w:ilvl="2"/>
    <w:lvlOverride w:ilvl="3"/>
    <w:lvlOverride w:ilvl="4"/>
    <w:lvlOverride w:ilvl="5"/>
    <w:lvlOverride w:ilvl="6"/>
    <w:lvlOverride w:ilvl="7"/>
    <w:lvlOverride w:ilvl="8"/>
  </w:num>
  <w:num w:numId="2" w16cid:durableId="1685858141">
    <w:abstractNumId w:val="75"/>
    <w:lvlOverride w:ilvl="0">
      <w:startOverride w:val="1"/>
    </w:lvlOverride>
    <w:lvlOverride w:ilvl="1"/>
    <w:lvlOverride w:ilvl="2"/>
    <w:lvlOverride w:ilvl="3"/>
    <w:lvlOverride w:ilvl="4"/>
    <w:lvlOverride w:ilvl="5"/>
    <w:lvlOverride w:ilvl="6"/>
    <w:lvlOverride w:ilvl="7"/>
    <w:lvlOverride w:ilvl="8"/>
  </w:num>
  <w:num w:numId="3" w16cid:durableId="1864199717">
    <w:abstractNumId w:val="69"/>
  </w:num>
  <w:num w:numId="4" w16cid:durableId="1759904414">
    <w:abstractNumId w:val="9"/>
  </w:num>
  <w:num w:numId="5" w16cid:durableId="494539678">
    <w:abstractNumId w:val="67"/>
  </w:num>
  <w:num w:numId="6" w16cid:durableId="1160804467">
    <w:abstractNumId w:val="53"/>
    <w:lvlOverride w:ilvl="0">
      <w:startOverride w:val="1"/>
    </w:lvlOverride>
    <w:lvlOverride w:ilvl="1">
      <w:startOverride w:val="1"/>
    </w:lvlOverride>
    <w:lvlOverride w:ilvl="2">
      <w:startOverride w:val="1"/>
    </w:lvlOverride>
  </w:num>
  <w:num w:numId="7" w16cid:durableId="1317688304">
    <w:abstractNumId w:val="68"/>
  </w:num>
  <w:num w:numId="8" w16cid:durableId="2040736812">
    <w:abstractNumId w:val="58"/>
  </w:num>
  <w:num w:numId="9" w16cid:durableId="2977381">
    <w:abstractNumId w:val="15"/>
  </w:num>
  <w:num w:numId="10" w16cid:durableId="741367644">
    <w:abstractNumId w:val="48"/>
  </w:num>
  <w:num w:numId="11" w16cid:durableId="733314241">
    <w:abstractNumId w:val="59"/>
  </w:num>
  <w:num w:numId="12" w16cid:durableId="143737045">
    <w:abstractNumId w:val="5"/>
  </w:num>
  <w:num w:numId="13" w16cid:durableId="1874658358">
    <w:abstractNumId w:val="55"/>
  </w:num>
  <w:num w:numId="14" w16cid:durableId="820511220">
    <w:abstractNumId w:val="21"/>
  </w:num>
  <w:num w:numId="15" w16cid:durableId="2059742900">
    <w:abstractNumId w:val="45"/>
  </w:num>
  <w:num w:numId="16" w16cid:durableId="1285113580">
    <w:abstractNumId w:val="46"/>
  </w:num>
  <w:num w:numId="17" w16cid:durableId="1814328746">
    <w:abstractNumId w:val="1"/>
  </w:num>
  <w:num w:numId="18" w16cid:durableId="965308325">
    <w:abstractNumId w:val="57"/>
  </w:num>
  <w:num w:numId="19" w16cid:durableId="2977023">
    <w:abstractNumId w:val="42"/>
  </w:num>
  <w:num w:numId="20" w16cid:durableId="296568485">
    <w:abstractNumId w:val="10"/>
  </w:num>
  <w:num w:numId="21" w16cid:durableId="542332387">
    <w:abstractNumId w:val="40"/>
  </w:num>
  <w:num w:numId="22" w16cid:durableId="1399597592">
    <w:abstractNumId w:val="22"/>
  </w:num>
  <w:num w:numId="23" w16cid:durableId="639850806">
    <w:abstractNumId w:val="89"/>
  </w:num>
  <w:num w:numId="24" w16cid:durableId="1671711402">
    <w:abstractNumId w:val="47"/>
  </w:num>
  <w:num w:numId="25" w16cid:durableId="1631352051">
    <w:abstractNumId w:val="54"/>
  </w:num>
  <w:num w:numId="26" w16cid:durableId="1484665309">
    <w:abstractNumId w:val="24"/>
  </w:num>
  <w:num w:numId="27" w16cid:durableId="114756896">
    <w:abstractNumId w:val="80"/>
  </w:num>
  <w:num w:numId="28" w16cid:durableId="1988821142">
    <w:abstractNumId w:val="4"/>
  </w:num>
  <w:num w:numId="29" w16cid:durableId="1804813626">
    <w:abstractNumId w:val="88"/>
  </w:num>
  <w:num w:numId="30" w16cid:durableId="2068533493">
    <w:abstractNumId w:val="77"/>
  </w:num>
  <w:num w:numId="31" w16cid:durableId="221644714">
    <w:abstractNumId w:val="63"/>
  </w:num>
  <w:num w:numId="32" w16cid:durableId="2060744851">
    <w:abstractNumId w:val="26"/>
  </w:num>
  <w:num w:numId="33" w16cid:durableId="847526096">
    <w:abstractNumId w:val="78"/>
  </w:num>
  <w:num w:numId="34" w16cid:durableId="1574393785">
    <w:abstractNumId w:val="31"/>
  </w:num>
  <w:num w:numId="35" w16cid:durableId="43870551">
    <w:abstractNumId w:val="43"/>
  </w:num>
  <w:num w:numId="36" w16cid:durableId="930091780">
    <w:abstractNumId w:val="3"/>
  </w:num>
  <w:num w:numId="37" w16cid:durableId="1665082138">
    <w:abstractNumId w:val="0"/>
  </w:num>
  <w:num w:numId="38" w16cid:durableId="99831320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29727263">
    <w:abstractNumId w:val="70"/>
  </w:num>
  <w:num w:numId="40" w16cid:durableId="2092433762">
    <w:abstractNumId w:val="30"/>
  </w:num>
  <w:num w:numId="41" w16cid:durableId="1122072508">
    <w:abstractNumId w:val="39"/>
  </w:num>
  <w:num w:numId="42" w16cid:durableId="1368598992">
    <w:abstractNumId w:val="74"/>
  </w:num>
  <w:num w:numId="43" w16cid:durableId="959145859">
    <w:abstractNumId w:val="14"/>
  </w:num>
  <w:num w:numId="44" w16cid:durableId="1521970495">
    <w:abstractNumId w:val="81"/>
  </w:num>
  <w:num w:numId="45" w16cid:durableId="1438451434">
    <w:abstractNumId w:val="36"/>
  </w:num>
  <w:num w:numId="46" w16cid:durableId="1736318222">
    <w:abstractNumId w:val="41"/>
  </w:num>
  <w:num w:numId="47" w16cid:durableId="900481394">
    <w:abstractNumId w:val="73"/>
  </w:num>
  <w:num w:numId="48" w16cid:durableId="185218532">
    <w:abstractNumId w:val="18"/>
  </w:num>
  <w:num w:numId="49" w16cid:durableId="1725717651">
    <w:abstractNumId w:val="38"/>
  </w:num>
  <w:num w:numId="50" w16cid:durableId="676275873">
    <w:abstractNumId w:val="20"/>
  </w:num>
  <w:num w:numId="51" w16cid:durableId="1765570271">
    <w:abstractNumId w:val="8"/>
  </w:num>
  <w:num w:numId="52" w16cid:durableId="410277873">
    <w:abstractNumId w:val="12"/>
  </w:num>
  <w:num w:numId="53" w16cid:durableId="1266693056">
    <w:abstractNumId w:val="85"/>
  </w:num>
  <w:num w:numId="54" w16cid:durableId="729233329">
    <w:abstractNumId w:val="56"/>
  </w:num>
  <w:num w:numId="55" w16cid:durableId="253056623">
    <w:abstractNumId w:val="27"/>
  </w:num>
  <w:num w:numId="56" w16cid:durableId="1987738825">
    <w:abstractNumId w:val="82"/>
  </w:num>
  <w:num w:numId="57" w16cid:durableId="1380546166">
    <w:abstractNumId w:val="71"/>
  </w:num>
  <w:num w:numId="58" w16cid:durableId="1726488274">
    <w:abstractNumId w:val="6"/>
  </w:num>
  <w:num w:numId="59" w16cid:durableId="1596354142">
    <w:abstractNumId w:val="72"/>
  </w:num>
  <w:num w:numId="60" w16cid:durableId="853499217">
    <w:abstractNumId w:val="66"/>
  </w:num>
  <w:num w:numId="61" w16cid:durableId="1313871316">
    <w:abstractNumId w:val="16"/>
  </w:num>
  <w:num w:numId="62" w16cid:durableId="1042486473">
    <w:abstractNumId w:val="17"/>
  </w:num>
  <w:num w:numId="63" w16cid:durableId="2041776071">
    <w:abstractNumId w:val="2"/>
  </w:num>
  <w:num w:numId="64" w16cid:durableId="484859059">
    <w:abstractNumId w:val="84"/>
  </w:num>
  <w:num w:numId="65" w16cid:durableId="1248616628">
    <w:abstractNumId w:val="35"/>
  </w:num>
  <w:num w:numId="66" w16cid:durableId="841942318">
    <w:abstractNumId w:val="64"/>
  </w:num>
  <w:num w:numId="67" w16cid:durableId="1416634098">
    <w:abstractNumId w:val="51"/>
  </w:num>
  <w:num w:numId="68" w16cid:durableId="1930917875">
    <w:abstractNumId w:val="7"/>
  </w:num>
  <w:num w:numId="69" w16cid:durableId="1069040069">
    <w:abstractNumId w:val="65"/>
  </w:num>
  <w:num w:numId="70" w16cid:durableId="234050786">
    <w:abstractNumId w:val="86"/>
  </w:num>
  <w:num w:numId="71" w16cid:durableId="1334717940">
    <w:abstractNumId w:val="79"/>
  </w:num>
  <w:num w:numId="72" w16cid:durableId="1598708959">
    <w:abstractNumId w:val="25"/>
  </w:num>
  <w:num w:numId="73" w16cid:durableId="1424110430">
    <w:abstractNumId w:val="50"/>
  </w:num>
  <w:num w:numId="74" w16cid:durableId="1933851491">
    <w:abstractNumId w:val="49"/>
  </w:num>
  <w:num w:numId="75" w16cid:durableId="1861776309">
    <w:abstractNumId w:val="19"/>
  </w:num>
  <w:num w:numId="76" w16cid:durableId="2066565376">
    <w:abstractNumId w:val="62"/>
  </w:num>
  <w:num w:numId="77" w16cid:durableId="1033963434">
    <w:abstractNumId w:val="23"/>
  </w:num>
  <w:num w:numId="78" w16cid:durableId="2058387419">
    <w:abstractNumId w:val="83"/>
  </w:num>
  <w:num w:numId="79" w16cid:durableId="1162114188">
    <w:abstractNumId w:val="61"/>
  </w:num>
  <w:num w:numId="80" w16cid:durableId="933245356">
    <w:abstractNumId w:val="37"/>
  </w:num>
  <w:num w:numId="81" w16cid:durableId="32846235">
    <w:abstractNumId w:val="32"/>
  </w:num>
  <w:num w:numId="82" w16cid:durableId="898445086">
    <w:abstractNumId w:val="34"/>
  </w:num>
  <w:num w:numId="83" w16cid:durableId="1983195270">
    <w:abstractNumId w:val="44"/>
  </w:num>
  <w:num w:numId="84" w16cid:durableId="491991020">
    <w:abstractNumId w:val="52"/>
  </w:num>
  <w:num w:numId="85" w16cid:durableId="893200483">
    <w:abstractNumId w:val="13"/>
  </w:num>
  <w:num w:numId="86" w16cid:durableId="126777097">
    <w:abstractNumId w:val="60"/>
  </w:num>
  <w:num w:numId="87" w16cid:durableId="420301831">
    <w:abstractNumId w:val="87"/>
  </w:num>
  <w:num w:numId="88" w16cid:durableId="1307012270">
    <w:abstractNumId w:val="33"/>
  </w:num>
  <w:num w:numId="89" w16cid:durableId="1279025184">
    <w:abstractNumId w:val="11"/>
  </w:num>
  <w:num w:numId="90" w16cid:durableId="843519364">
    <w:abstractNumId w:val="75"/>
  </w:num>
  <w:num w:numId="91" w16cid:durableId="1157919672">
    <w:abstractNumId w:val="29"/>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2AE3"/>
    <w:rsid w:val="000039CB"/>
    <w:rsid w:val="00022716"/>
    <w:rsid w:val="00024B41"/>
    <w:rsid w:val="00025802"/>
    <w:rsid w:val="000264AA"/>
    <w:rsid w:val="00026F70"/>
    <w:rsid w:val="00030FB8"/>
    <w:rsid w:val="00035FE6"/>
    <w:rsid w:val="000468D2"/>
    <w:rsid w:val="0007792B"/>
    <w:rsid w:val="00081706"/>
    <w:rsid w:val="00081D4F"/>
    <w:rsid w:val="00090624"/>
    <w:rsid w:val="000943A9"/>
    <w:rsid w:val="00094FCB"/>
    <w:rsid w:val="00095D52"/>
    <w:rsid w:val="000A039F"/>
    <w:rsid w:val="000A30BB"/>
    <w:rsid w:val="000A38C3"/>
    <w:rsid w:val="000A4EEC"/>
    <w:rsid w:val="000B001A"/>
    <w:rsid w:val="000C06D4"/>
    <w:rsid w:val="000C20CC"/>
    <w:rsid w:val="000C37AE"/>
    <w:rsid w:val="000C536F"/>
    <w:rsid w:val="000C553E"/>
    <w:rsid w:val="000D54CB"/>
    <w:rsid w:val="000D76A1"/>
    <w:rsid w:val="000F086D"/>
    <w:rsid w:val="000F1674"/>
    <w:rsid w:val="000F67E4"/>
    <w:rsid w:val="000F691A"/>
    <w:rsid w:val="000F7F08"/>
    <w:rsid w:val="00100F05"/>
    <w:rsid w:val="0010424C"/>
    <w:rsid w:val="0010704D"/>
    <w:rsid w:val="001103EF"/>
    <w:rsid w:val="00110EE4"/>
    <w:rsid w:val="00113ED0"/>
    <w:rsid w:val="00117DA3"/>
    <w:rsid w:val="00120031"/>
    <w:rsid w:val="00124077"/>
    <w:rsid w:val="00124DDD"/>
    <w:rsid w:val="0012687B"/>
    <w:rsid w:val="00131342"/>
    <w:rsid w:val="00134542"/>
    <w:rsid w:val="00137457"/>
    <w:rsid w:val="00151F48"/>
    <w:rsid w:val="001709CA"/>
    <w:rsid w:val="001746B7"/>
    <w:rsid w:val="00177CBD"/>
    <w:rsid w:val="00183CFE"/>
    <w:rsid w:val="001A365D"/>
    <w:rsid w:val="001B065D"/>
    <w:rsid w:val="001B4FEB"/>
    <w:rsid w:val="001C3D35"/>
    <w:rsid w:val="001D0125"/>
    <w:rsid w:val="001D2DDC"/>
    <w:rsid w:val="001D3DAA"/>
    <w:rsid w:val="001D4794"/>
    <w:rsid w:val="001F0CAE"/>
    <w:rsid w:val="001F11B5"/>
    <w:rsid w:val="001F438F"/>
    <w:rsid w:val="001F5017"/>
    <w:rsid w:val="001F5C55"/>
    <w:rsid w:val="001F7D62"/>
    <w:rsid w:val="00202503"/>
    <w:rsid w:val="002048A3"/>
    <w:rsid w:val="00205595"/>
    <w:rsid w:val="00205AB0"/>
    <w:rsid w:val="002073D0"/>
    <w:rsid w:val="00211934"/>
    <w:rsid w:val="00214109"/>
    <w:rsid w:val="002145A7"/>
    <w:rsid w:val="00220D50"/>
    <w:rsid w:val="00227681"/>
    <w:rsid w:val="00232114"/>
    <w:rsid w:val="00232871"/>
    <w:rsid w:val="00233FE6"/>
    <w:rsid w:val="00236500"/>
    <w:rsid w:val="00236764"/>
    <w:rsid w:val="0024030E"/>
    <w:rsid w:val="00241F0C"/>
    <w:rsid w:val="00243AE3"/>
    <w:rsid w:val="00250F84"/>
    <w:rsid w:val="00262528"/>
    <w:rsid w:val="00263158"/>
    <w:rsid w:val="00266555"/>
    <w:rsid w:val="002732D4"/>
    <w:rsid w:val="00273351"/>
    <w:rsid w:val="00277574"/>
    <w:rsid w:val="00282202"/>
    <w:rsid w:val="002831C6"/>
    <w:rsid w:val="002910EF"/>
    <w:rsid w:val="00296044"/>
    <w:rsid w:val="002A0F2F"/>
    <w:rsid w:val="002A51EC"/>
    <w:rsid w:val="002A7C00"/>
    <w:rsid w:val="002B41DC"/>
    <w:rsid w:val="002B6E50"/>
    <w:rsid w:val="002D4A26"/>
    <w:rsid w:val="002E0525"/>
    <w:rsid w:val="002E2FC9"/>
    <w:rsid w:val="002F0F69"/>
    <w:rsid w:val="002F707F"/>
    <w:rsid w:val="003039F8"/>
    <w:rsid w:val="00307E88"/>
    <w:rsid w:val="00313E18"/>
    <w:rsid w:val="00315EAC"/>
    <w:rsid w:val="00324912"/>
    <w:rsid w:val="00325170"/>
    <w:rsid w:val="003264C8"/>
    <w:rsid w:val="003427A4"/>
    <w:rsid w:val="003437CE"/>
    <w:rsid w:val="003444D9"/>
    <w:rsid w:val="003509ED"/>
    <w:rsid w:val="00363731"/>
    <w:rsid w:val="00365ECE"/>
    <w:rsid w:val="00376381"/>
    <w:rsid w:val="00381D48"/>
    <w:rsid w:val="00391E05"/>
    <w:rsid w:val="00394923"/>
    <w:rsid w:val="00397B7E"/>
    <w:rsid w:val="003A2770"/>
    <w:rsid w:val="003A42B1"/>
    <w:rsid w:val="003A4D73"/>
    <w:rsid w:val="003B24E8"/>
    <w:rsid w:val="003B25DF"/>
    <w:rsid w:val="003B3BC5"/>
    <w:rsid w:val="003C0ADB"/>
    <w:rsid w:val="003C5EB2"/>
    <w:rsid w:val="003D4107"/>
    <w:rsid w:val="003D4F19"/>
    <w:rsid w:val="003D5180"/>
    <w:rsid w:val="003E31DC"/>
    <w:rsid w:val="003E4B81"/>
    <w:rsid w:val="003E5F1C"/>
    <w:rsid w:val="003F2101"/>
    <w:rsid w:val="003F4D9F"/>
    <w:rsid w:val="00402122"/>
    <w:rsid w:val="00403BB0"/>
    <w:rsid w:val="00404FDE"/>
    <w:rsid w:val="00421116"/>
    <w:rsid w:val="004236C7"/>
    <w:rsid w:val="00430BAB"/>
    <w:rsid w:val="00433C96"/>
    <w:rsid w:val="00436941"/>
    <w:rsid w:val="0044083B"/>
    <w:rsid w:val="00445663"/>
    <w:rsid w:val="00445A30"/>
    <w:rsid w:val="0045218F"/>
    <w:rsid w:val="00454EB4"/>
    <w:rsid w:val="00457405"/>
    <w:rsid w:val="00474BE6"/>
    <w:rsid w:val="0048146A"/>
    <w:rsid w:val="004950D2"/>
    <w:rsid w:val="004B0C51"/>
    <w:rsid w:val="004C3E61"/>
    <w:rsid w:val="004C49F8"/>
    <w:rsid w:val="004D5A23"/>
    <w:rsid w:val="004D607B"/>
    <w:rsid w:val="004D66DC"/>
    <w:rsid w:val="004D698A"/>
    <w:rsid w:val="004D7511"/>
    <w:rsid w:val="004E193C"/>
    <w:rsid w:val="004E3E62"/>
    <w:rsid w:val="004E44EF"/>
    <w:rsid w:val="004F54AD"/>
    <w:rsid w:val="004F641E"/>
    <w:rsid w:val="0050321F"/>
    <w:rsid w:val="00514802"/>
    <w:rsid w:val="00523779"/>
    <w:rsid w:val="005238CF"/>
    <w:rsid w:val="00523A32"/>
    <w:rsid w:val="00524B0A"/>
    <w:rsid w:val="00525189"/>
    <w:rsid w:val="00535516"/>
    <w:rsid w:val="00535E4E"/>
    <w:rsid w:val="00536D50"/>
    <w:rsid w:val="0054012D"/>
    <w:rsid w:val="005423D6"/>
    <w:rsid w:val="00547C59"/>
    <w:rsid w:val="00553C3D"/>
    <w:rsid w:val="00554A93"/>
    <w:rsid w:val="00554B2B"/>
    <w:rsid w:val="00555C72"/>
    <w:rsid w:val="0055784C"/>
    <w:rsid w:val="00567A86"/>
    <w:rsid w:val="00567F23"/>
    <w:rsid w:val="00573FCA"/>
    <w:rsid w:val="00584135"/>
    <w:rsid w:val="00590AC5"/>
    <w:rsid w:val="005918EE"/>
    <w:rsid w:val="005974A5"/>
    <w:rsid w:val="005A49BC"/>
    <w:rsid w:val="005B1116"/>
    <w:rsid w:val="005B5CCE"/>
    <w:rsid w:val="005C0E44"/>
    <w:rsid w:val="005C215B"/>
    <w:rsid w:val="005C566D"/>
    <w:rsid w:val="005D38AA"/>
    <w:rsid w:val="005E11D8"/>
    <w:rsid w:val="005E1CD2"/>
    <w:rsid w:val="005E7B5F"/>
    <w:rsid w:val="005F3D86"/>
    <w:rsid w:val="005F415F"/>
    <w:rsid w:val="0060386C"/>
    <w:rsid w:val="006066F2"/>
    <w:rsid w:val="00610FF4"/>
    <w:rsid w:val="006113CE"/>
    <w:rsid w:val="00613A51"/>
    <w:rsid w:val="00614069"/>
    <w:rsid w:val="00614774"/>
    <w:rsid w:val="00625E9C"/>
    <w:rsid w:val="0065321B"/>
    <w:rsid w:val="00666002"/>
    <w:rsid w:val="00683D4A"/>
    <w:rsid w:val="006925C6"/>
    <w:rsid w:val="00693E77"/>
    <w:rsid w:val="006B368D"/>
    <w:rsid w:val="006C2F2D"/>
    <w:rsid w:val="006C36B7"/>
    <w:rsid w:val="006C6C57"/>
    <w:rsid w:val="006D49DA"/>
    <w:rsid w:val="006E239D"/>
    <w:rsid w:val="006E2A6E"/>
    <w:rsid w:val="006E45A7"/>
    <w:rsid w:val="006E571D"/>
    <w:rsid w:val="006E621A"/>
    <w:rsid w:val="006F359C"/>
    <w:rsid w:val="006F4BEA"/>
    <w:rsid w:val="006F622E"/>
    <w:rsid w:val="00700C53"/>
    <w:rsid w:val="0070633D"/>
    <w:rsid w:val="00713CF2"/>
    <w:rsid w:val="00714E18"/>
    <w:rsid w:val="00715A6B"/>
    <w:rsid w:val="007175A9"/>
    <w:rsid w:val="00730B9E"/>
    <w:rsid w:val="00737ADF"/>
    <w:rsid w:val="0074047E"/>
    <w:rsid w:val="0074205F"/>
    <w:rsid w:val="00753827"/>
    <w:rsid w:val="0076027A"/>
    <w:rsid w:val="00767A74"/>
    <w:rsid w:val="00772319"/>
    <w:rsid w:val="007A6483"/>
    <w:rsid w:val="007B2D75"/>
    <w:rsid w:val="007B4837"/>
    <w:rsid w:val="007B5B80"/>
    <w:rsid w:val="007C0397"/>
    <w:rsid w:val="007C7680"/>
    <w:rsid w:val="007E3BDF"/>
    <w:rsid w:val="007F2447"/>
    <w:rsid w:val="007F2B6D"/>
    <w:rsid w:val="007F6011"/>
    <w:rsid w:val="0080026A"/>
    <w:rsid w:val="00801387"/>
    <w:rsid w:val="00803508"/>
    <w:rsid w:val="008073EF"/>
    <w:rsid w:val="00807AA0"/>
    <w:rsid w:val="008118EF"/>
    <w:rsid w:val="0082032C"/>
    <w:rsid w:val="00831629"/>
    <w:rsid w:val="00832AC2"/>
    <w:rsid w:val="00844240"/>
    <w:rsid w:val="008443AD"/>
    <w:rsid w:val="0085018F"/>
    <w:rsid w:val="00861092"/>
    <w:rsid w:val="008711C6"/>
    <w:rsid w:val="00876189"/>
    <w:rsid w:val="008769BF"/>
    <w:rsid w:val="00880043"/>
    <w:rsid w:val="00880914"/>
    <w:rsid w:val="00880F3A"/>
    <w:rsid w:val="00887DEF"/>
    <w:rsid w:val="00890F51"/>
    <w:rsid w:val="008915BB"/>
    <w:rsid w:val="0089391A"/>
    <w:rsid w:val="00897B67"/>
    <w:rsid w:val="008A1C9B"/>
    <w:rsid w:val="008A5980"/>
    <w:rsid w:val="008A750B"/>
    <w:rsid w:val="008B260B"/>
    <w:rsid w:val="008C15DD"/>
    <w:rsid w:val="008C5E00"/>
    <w:rsid w:val="008C5F41"/>
    <w:rsid w:val="008E06B5"/>
    <w:rsid w:val="008F0A65"/>
    <w:rsid w:val="008F4618"/>
    <w:rsid w:val="008F4956"/>
    <w:rsid w:val="008F584D"/>
    <w:rsid w:val="0091003B"/>
    <w:rsid w:val="009101D7"/>
    <w:rsid w:val="00910306"/>
    <w:rsid w:val="00911214"/>
    <w:rsid w:val="0091294E"/>
    <w:rsid w:val="009264B0"/>
    <w:rsid w:val="00932B8E"/>
    <w:rsid w:val="009358BA"/>
    <w:rsid w:val="00940AE3"/>
    <w:rsid w:val="00944A01"/>
    <w:rsid w:val="009459A7"/>
    <w:rsid w:val="0094693D"/>
    <w:rsid w:val="00947D2B"/>
    <w:rsid w:val="0095078A"/>
    <w:rsid w:val="009542D4"/>
    <w:rsid w:val="00954358"/>
    <w:rsid w:val="00954435"/>
    <w:rsid w:val="009624D4"/>
    <w:rsid w:val="00977889"/>
    <w:rsid w:val="00981796"/>
    <w:rsid w:val="009842DA"/>
    <w:rsid w:val="009878B2"/>
    <w:rsid w:val="009969FC"/>
    <w:rsid w:val="009A275C"/>
    <w:rsid w:val="009A2B90"/>
    <w:rsid w:val="009A598F"/>
    <w:rsid w:val="009A5FB9"/>
    <w:rsid w:val="009C4D9C"/>
    <w:rsid w:val="009C668A"/>
    <w:rsid w:val="009D651D"/>
    <w:rsid w:val="009D7B15"/>
    <w:rsid w:val="009E2651"/>
    <w:rsid w:val="00A00763"/>
    <w:rsid w:val="00A01957"/>
    <w:rsid w:val="00A0295C"/>
    <w:rsid w:val="00A05866"/>
    <w:rsid w:val="00A0699C"/>
    <w:rsid w:val="00A117E9"/>
    <w:rsid w:val="00A118A2"/>
    <w:rsid w:val="00A17167"/>
    <w:rsid w:val="00A2283B"/>
    <w:rsid w:val="00A23E2A"/>
    <w:rsid w:val="00A32F3C"/>
    <w:rsid w:val="00A34AAA"/>
    <w:rsid w:val="00A36123"/>
    <w:rsid w:val="00A466A2"/>
    <w:rsid w:val="00A51A3D"/>
    <w:rsid w:val="00A51D4E"/>
    <w:rsid w:val="00A52B3D"/>
    <w:rsid w:val="00A54ED8"/>
    <w:rsid w:val="00A666AF"/>
    <w:rsid w:val="00A70615"/>
    <w:rsid w:val="00A72A03"/>
    <w:rsid w:val="00A72A2C"/>
    <w:rsid w:val="00A73701"/>
    <w:rsid w:val="00A77EB2"/>
    <w:rsid w:val="00A8259E"/>
    <w:rsid w:val="00A8336A"/>
    <w:rsid w:val="00A86C59"/>
    <w:rsid w:val="00A96F8F"/>
    <w:rsid w:val="00AA0A8D"/>
    <w:rsid w:val="00AA1B2C"/>
    <w:rsid w:val="00AA722D"/>
    <w:rsid w:val="00AA768A"/>
    <w:rsid w:val="00AB1B22"/>
    <w:rsid w:val="00AB225A"/>
    <w:rsid w:val="00AD01BC"/>
    <w:rsid w:val="00AD1A76"/>
    <w:rsid w:val="00AD2CA1"/>
    <w:rsid w:val="00AD7660"/>
    <w:rsid w:val="00AE3034"/>
    <w:rsid w:val="00AF3642"/>
    <w:rsid w:val="00AF6D8C"/>
    <w:rsid w:val="00B118F3"/>
    <w:rsid w:val="00B2087C"/>
    <w:rsid w:val="00B26813"/>
    <w:rsid w:val="00B30FED"/>
    <w:rsid w:val="00B35393"/>
    <w:rsid w:val="00B45C6A"/>
    <w:rsid w:val="00B53AF8"/>
    <w:rsid w:val="00B673AD"/>
    <w:rsid w:val="00B67831"/>
    <w:rsid w:val="00B708C1"/>
    <w:rsid w:val="00B714DF"/>
    <w:rsid w:val="00B72D76"/>
    <w:rsid w:val="00B76E11"/>
    <w:rsid w:val="00B77F7B"/>
    <w:rsid w:val="00B81334"/>
    <w:rsid w:val="00B950E1"/>
    <w:rsid w:val="00B95F8B"/>
    <w:rsid w:val="00BA4392"/>
    <w:rsid w:val="00BB1329"/>
    <w:rsid w:val="00BC01B1"/>
    <w:rsid w:val="00BC0F12"/>
    <w:rsid w:val="00BC0FCF"/>
    <w:rsid w:val="00BC24E2"/>
    <w:rsid w:val="00BC30F2"/>
    <w:rsid w:val="00BC4E49"/>
    <w:rsid w:val="00BC627A"/>
    <w:rsid w:val="00BD4314"/>
    <w:rsid w:val="00BD4B8E"/>
    <w:rsid w:val="00BD59E5"/>
    <w:rsid w:val="00BD6057"/>
    <w:rsid w:val="00BD6A22"/>
    <w:rsid w:val="00BE1419"/>
    <w:rsid w:val="00BF0231"/>
    <w:rsid w:val="00BF1C59"/>
    <w:rsid w:val="00BF3308"/>
    <w:rsid w:val="00BF3F4D"/>
    <w:rsid w:val="00BF4D0F"/>
    <w:rsid w:val="00C012E9"/>
    <w:rsid w:val="00C0384F"/>
    <w:rsid w:val="00C118E4"/>
    <w:rsid w:val="00C11D08"/>
    <w:rsid w:val="00C16A50"/>
    <w:rsid w:val="00C253A1"/>
    <w:rsid w:val="00C362A9"/>
    <w:rsid w:val="00C45DE9"/>
    <w:rsid w:val="00C47880"/>
    <w:rsid w:val="00C525E1"/>
    <w:rsid w:val="00C6345F"/>
    <w:rsid w:val="00C7375C"/>
    <w:rsid w:val="00C76CF8"/>
    <w:rsid w:val="00C82ADE"/>
    <w:rsid w:val="00C84248"/>
    <w:rsid w:val="00C963BA"/>
    <w:rsid w:val="00CA59D5"/>
    <w:rsid w:val="00CA59F9"/>
    <w:rsid w:val="00CB03AE"/>
    <w:rsid w:val="00CC373F"/>
    <w:rsid w:val="00CD4C15"/>
    <w:rsid w:val="00CE0383"/>
    <w:rsid w:val="00CF278B"/>
    <w:rsid w:val="00CF2A72"/>
    <w:rsid w:val="00CF4500"/>
    <w:rsid w:val="00D00DC5"/>
    <w:rsid w:val="00D01120"/>
    <w:rsid w:val="00D04C55"/>
    <w:rsid w:val="00D05F60"/>
    <w:rsid w:val="00D16272"/>
    <w:rsid w:val="00D34E95"/>
    <w:rsid w:val="00D40626"/>
    <w:rsid w:val="00D4079F"/>
    <w:rsid w:val="00D4184E"/>
    <w:rsid w:val="00D44262"/>
    <w:rsid w:val="00D46090"/>
    <w:rsid w:val="00D50CD9"/>
    <w:rsid w:val="00D54CBA"/>
    <w:rsid w:val="00D65141"/>
    <w:rsid w:val="00D66B04"/>
    <w:rsid w:val="00D730EF"/>
    <w:rsid w:val="00D91BF3"/>
    <w:rsid w:val="00D928F5"/>
    <w:rsid w:val="00DA658F"/>
    <w:rsid w:val="00DB343E"/>
    <w:rsid w:val="00DC1249"/>
    <w:rsid w:val="00DC2F67"/>
    <w:rsid w:val="00DC503D"/>
    <w:rsid w:val="00DC6686"/>
    <w:rsid w:val="00DD1852"/>
    <w:rsid w:val="00DD3424"/>
    <w:rsid w:val="00DD39A7"/>
    <w:rsid w:val="00DD4D66"/>
    <w:rsid w:val="00DD7BCD"/>
    <w:rsid w:val="00DE12E8"/>
    <w:rsid w:val="00DE2A24"/>
    <w:rsid w:val="00DE33B9"/>
    <w:rsid w:val="00DE353E"/>
    <w:rsid w:val="00DF03AC"/>
    <w:rsid w:val="00DF12F0"/>
    <w:rsid w:val="00DF4ACF"/>
    <w:rsid w:val="00DF5362"/>
    <w:rsid w:val="00DF7A69"/>
    <w:rsid w:val="00DF7BB8"/>
    <w:rsid w:val="00E02871"/>
    <w:rsid w:val="00E10981"/>
    <w:rsid w:val="00E1625A"/>
    <w:rsid w:val="00E213A1"/>
    <w:rsid w:val="00E21675"/>
    <w:rsid w:val="00E30DCA"/>
    <w:rsid w:val="00E32E16"/>
    <w:rsid w:val="00E35A81"/>
    <w:rsid w:val="00E45BA3"/>
    <w:rsid w:val="00E501C6"/>
    <w:rsid w:val="00E519F5"/>
    <w:rsid w:val="00E576B1"/>
    <w:rsid w:val="00E61E50"/>
    <w:rsid w:val="00E72ED1"/>
    <w:rsid w:val="00E73FA3"/>
    <w:rsid w:val="00E811F2"/>
    <w:rsid w:val="00E82D2C"/>
    <w:rsid w:val="00E872F4"/>
    <w:rsid w:val="00E903EE"/>
    <w:rsid w:val="00E93BCC"/>
    <w:rsid w:val="00E95507"/>
    <w:rsid w:val="00EA2EBF"/>
    <w:rsid w:val="00EA795E"/>
    <w:rsid w:val="00EA7BA8"/>
    <w:rsid w:val="00EE0D97"/>
    <w:rsid w:val="00EE18B7"/>
    <w:rsid w:val="00EE277A"/>
    <w:rsid w:val="00EE361E"/>
    <w:rsid w:val="00EE77AD"/>
    <w:rsid w:val="00EE7EA7"/>
    <w:rsid w:val="00EF3118"/>
    <w:rsid w:val="00EF63E1"/>
    <w:rsid w:val="00EF7D54"/>
    <w:rsid w:val="00F06B5B"/>
    <w:rsid w:val="00F1153C"/>
    <w:rsid w:val="00F14503"/>
    <w:rsid w:val="00F14C7B"/>
    <w:rsid w:val="00F14D63"/>
    <w:rsid w:val="00F1569C"/>
    <w:rsid w:val="00F25332"/>
    <w:rsid w:val="00F340FE"/>
    <w:rsid w:val="00F40D4E"/>
    <w:rsid w:val="00F40E95"/>
    <w:rsid w:val="00F42EE3"/>
    <w:rsid w:val="00F50172"/>
    <w:rsid w:val="00F51F96"/>
    <w:rsid w:val="00F5208C"/>
    <w:rsid w:val="00F546D4"/>
    <w:rsid w:val="00F56644"/>
    <w:rsid w:val="00F61BF8"/>
    <w:rsid w:val="00F65943"/>
    <w:rsid w:val="00F65951"/>
    <w:rsid w:val="00F719E9"/>
    <w:rsid w:val="00F72DB4"/>
    <w:rsid w:val="00F75009"/>
    <w:rsid w:val="00F86699"/>
    <w:rsid w:val="00F94622"/>
    <w:rsid w:val="00FA2E2D"/>
    <w:rsid w:val="00FA4EF7"/>
    <w:rsid w:val="00FA64DB"/>
    <w:rsid w:val="00FB28BD"/>
    <w:rsid w:val="00FB4CE2"/>
    <w:rsid w:val="00FB73B3"/>
    <w:rsid w:val="00FC7BBE"/>
    <w:rsid w:val="00FD306D"/>
    <w:rsid w:val="00FD6C01"/>
    <w:rsid w:val="00FE1B4F"/>
    <w:rsid w:val="00FF7043"/>
    <w:rsid w:val="2B0C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Prrafodelista4">
    <w:name w:val="P68B1DB1-Prrafodelista4"/>
    <w:basedOn w:val="ListParagraph"/>
    <w:rsid w:val="00E72ED1"/>
    <w:rPr>
      <w:rFonts w:cs="Times New Roman"/>
      <w:szCs w:val="20"/>
      <w:lang w:val="es-US" w:eastAsia="es-MX"/>
    </w:rPr>
  </w:style>
  <w:style w:type="paragraph" w:customStyle="1" w:styleId="P68B1DB1-Prrafodelista5">
    <w:name w:val="P68B1DB1-Prrafodelista5"/>
    <w:basedOn w:val="ListParagraph"/>
    <w:rsid w:val="00E72ED1"/>
    <w:rPr>
      <w:rFonts w:cs="Times New Roman"/>
      <w:b/>
      <w:szCs w:val="20"/>
      <w:lang w:val="es-US" w:eastAsia="es-MX"/>
    </w:rPr>
  </w:style>
  <w:style w:type="paragraph" w:customStyle="1" w:styleId="P68B1DB1-Prrafodelista6">
    <w:name w:val="P68B1DB1-Prrafodelista6"/>
    <w:basedOn w:val="ListParagraph"/>
    <w:rsid w:val="00E72ED1"/>
    <w:rPr>
      <w:rFonts w:cs="Times New Roman"/>
      <w:i/>
      <w:szCs w:val="20"/>
      <w:lang w:val="es-US" w:eastAsia="es-MX"/>
    </w:rPr>
  </w:style>
  <w:style w:type="paragraph" w:customStyle="1" w:styleId="P68B1DB1-Prrafodelista7">
    <w:name w:val="P68B1DB1-Prrafodelista7"/>
    <w:basedOn w:val="ListParagraph"/>
    <w:rsid w:val="00E72ED1"/>
    <w:rPr>
      <w:rFonts w:cs="Times New Roman"/>
      <w:szCs w:val="20"/>
      <w:u w:val="single"/>
      <w:lang w:val="es-US" w:eastAsia="es-MX"/>
    </w:rPr>
  </w:style>
  <w:style w:type="paragraph" w:customStyle="1" w:styleId="P68B1DB1-Default8">
    <w:name w:val="P68B1DB1-Default8"/>
    <w:basedOn w:val="Default"/>
    <w:rsid w:val="00E72ED1"/>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E72ED1"/>
    <w:rPr>
      <w:rFonts w:ascii="Times New Roman" w:hAnsi="Times New Roman" w:cs="Times New Roman"/>
      <w:i/>
      <w:szCs w:val="20"/>
      <w:lang w:val="es-US" w:eastAsia="es-MX"/>
    </w:rPr>
  </w:style>
  <w:style w:type="paragraph" w:customStyle="1" w:styleId="P68B1DB1-Normal10">
    <w:name w:val="P68B1DB1-Normal10"/>
    <w:basedOn w:val="Normal"/>
    <w:rsid w:val="00E72ED1"/>
    <w:rPr>
      <w:rFonts w:eastAsiaTheme="majorEastAsia" w:cs="Times New Roman"/>
      <w:color w:val="2F5496" w:themeColor="accent1" w:themeShade="BF"/>
      <w:sz w:val="32"/>
      <w:szCs w:val="20"/>
      <w:lang w:val="es-US" w:eastAsia="es-MX"/>
    </w:rPr>
  </w:style>
  <w:style w:type="paragraph" w:styleId="NormalWeb">
    <w:name w:val="Normal (Web)"/>
    <w:basedOn w:val="Normal"/>
    <w:uiPriority w:val="99"/>
    <w:semiHidden/>
    <w:unhideWhenUsed/>
    <w:rsid w:val="00C82ADE"/>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214109"/>
    <w:pPr>
      <w:spacing w:after="0" w:line="240" w:lineRule="auto"/>
    </w:pPr>
    <w:rPr>
      <w:rFonts w:ascii="Times New Roman" w:hAnsi="Times New Roman"/>
    </w:rPr>
  </w:style>
  <w:style w:type="paragraph" w:customStyle="1" w:styleId="P68B1DB1-Prrafodelista3">
    <w:name w:val="P68B1DB1-Prrafodelista3"/>
    <w:basedOn w:val="ListParagraph"/>
    <w:rsid w:val="00567F23"/>
    <w:rPr>
      <w:rFonts w:eastAsia="Times New Roman" w:cs="Times New Roman"/>
      <w:szCs w:val="20"/>
      <w:lang w:val="es-US" w:eastAsia="es-MX"/>
    </w:rPr>
  </w:style>
  <w:style w:type="paragraph" w:customStyle="1" w:styleId="P68B1DB1-Ttulo35">
    <w:name w:val="P68B1DB1-Ttulo35"/>
    <w:basedOn w:val="Heading3"/>
    <w:rsid w:val="00A51A3D"/>
    <w:pPr>
      <w:keepNext w:val="0"/>
      <w:keepLines w:val="0"/>
      <w:widowControl w:val="0"/>
      <w:spacing w:before="0" w:line="240" w:lineRule="auto"/>
    </w:pPr>
    <w:rPr>
      <w:rFonts w:eastAsiaTheme="minorHAnsi" w:cstheme="minorBidi"/>
      <w:color w:val="auto"/>
      <w:sz w:val="22"/>
      <w:szCs w:val="20"/>
      <w:highlight w:val="yellow"/>
      <w:lang w:val="es-US" w:eastAsia="es-MX"/>
    </w:rPr>
  </w:style>
  <w:style w:type="paragraph" w:customStyle="1" w:styleId="P68B1DB1-Normal4">
    <w:name w:val="P68B1DB1-Normal4"/>
    <w:basedOn w:val="Normal"/>
    <w:rsid w:val="00A51A3D"/>
    <w:rPr>
      <w:b/>
      <w:szCs w:val="20"/>
      <w:highlight w:val="yellow"/>
      <w:lang w:val="es-US" w:eastAsia="es-MX"/>
    </w:rPr>
  </w:style>
  <w:style w:type="paragraph" w:customStyle="1" w:styleId="P68B1DB1-Ttulo37">
    <w:name w:val="P68B1DB1-Ttulo37"/>
    <w:basedOn w:val="Heading3"/>
    <w:rsid w:val="00262528"/>
    <w:pPr>
      <w:keepNext w:val="0"/>
      <w:keepLines w:val="0"/>
      <w:widowControl w:val="0"/>
      <w:spacing w:before="0" w:line="240" w:lineRule="auto"/>
    </w:pPr>
    <w:rPr>
      <w:rFonts w:eastAsiaTheme="minorHAnsi" w:cstheme="minorBidi"/>
      <w:color w:val="auto"/>
      <w:sz w:val="23"/>
      <w:szCs w:val="20"/>
      <w:lang w:val="es-US" w:eastAsia="es-MX"/>
    </w:rPr>
  </w:style>
  <w:style w:type="table" w:customStyle="1" w:styleId="TableGrid1">
    <w:name w:val="Table Grid1"/>
    <w:basedOn w:val="TableNormal"/>
    <w:next w:val="TableGrid"/>
    <w:uiPriority w:val="59"/>
    <w:rsid w:val="00E95507"/>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paragraph" w:customStyle="1" w:styleId="P68B1DB1-Ttulo38">
    <w:name w:val="P68B1DB1-Ttulo38"/>
    <w:basedOn w:val="Heading3"/>
    <w:rsid w:val="00E95507"/>
    <w:pPr>
      <w:keepNext w:val="0"/>
      <w:keepLines w:val="0"/>
      <w:widowControl w:val="0"/>
      <w:spacing w:before="0" w:line="240" w:lineRule="auto"/>
    </w:pPr>
    <w:rPr>
      <w:rFonts w:eastAsiaTheme="minorHAnsi" w:cstheme="minorBidi"/>
      <w:i/>
      <w:color w:val="auto"/>
      <w:sz w:val="22"/>
      <w:szCs w:val="20"/>
      <w:highlight w:val="yellow"/>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as.usda.gov/grants-and-cooperative-agreements-administrative-general-terms-and-conditions"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p@befree.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ecfr.gov/current/title-7/subtitle-B/chapter-XV/part-1599" TargetMode="External"/><Relationship Id="rId29" Type="http://schemas.microsoft.com/office/2020/07/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ecfr.gov/current/title-7/subtitle-B/chapter-XIV/subchapter-C/part-1499" TargetMode="External"/><Relationship Id="rId28" Type="http://schemas.openxmlformats.org/officeDocument/2006/relationships/commentsExtended" Target="commentsExtended.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as.usda.gov/grants-and-cooperative-agreements-national-policy-general-terms-and-condition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
      <w:docPartPr>
        <w:name w:val="71355F0729564100AEB616484C66AE6A"/>
        <w:category>
          <w:name w:val="General"/>
          <w:gallery w:val="placeholder"/>
        </w:category>
        <w:types>
          <w:type w:val="bbPlcHdr"/>
        </w:types>
        <w:behaviors>
          <w:behavior w:val="content"/>
        </w:behaviors>
        <w:guid w:val="{170F3C14-FE3E-4D93-93CC-8F0F5D4FABE8}"/>
      </w:docPartPr>
      <w:docPartBody>
        <w:p w:rsidR="00E810D4" w:rsidRDefault="000C46E8" w:rsidP="000C46E8">
          <w:pPr>
            <w:pStyle w:val="71355F0729564100AEB616484C66AE6A"/>
          </w:pPr>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0468D2"/>
    <w:rsid w:val="00090624"/>
    <w:rsid w:val="000C46E8"/>
    <w:rsid w:val="00167543"/>
    <w:rsid w:val="00193E34"/>
    <w:rsid w:val="001E43F3"/>
    <w:rsid w:val="001F4BA1"/>
    <w:rsid w:val="00225748"/>
    <w:rsid w:val="00296044"/>
    <w:rsid w:val="002E0525"/>
    <w:rsid w:val="0035302D"/>
    <w:rsid w:val="003860D1"/>
    <w:rsid w:val="003E31DC"/>
    <w:rsid w:val="00413F1D"/>
    <w:rsid w:val="00445A30"/>
    <w:rsid w:val="00485A9F"/>
    <w:rsid w:val="004950D2"/>
    <w:rsid w:val="005974A5"/>
    <w:rsid w:val="005A49BC"/>
    <w:rsid w:val="00610FF4"/>
    <w:rsid w:val="00705A84"/>
    <w:rsid w:val="007124A7"/>
    <w:rsid w:val="007173CE"/>
    <w:rsid w:val="00851FAD"/>
    <w:rsid w:val="00854D42"/>
    <w:rsid w:val="008707B5"/>
    <w:rsid w:val="008B0CE1"/>
    <w:rsid w:val="008D659F"/>
    <w:rsid w:val="008F584D"/>
    <w:rsid w:val="009635AC"/>
    <w:rsid w:val="009D651D"/>
    <w:rsid w:val="00A00763"/>
    <w:rsid w:val="00B95F8B"/>
    <w:rsid w:val="00BB1329"/>
    <w:rsid w:val="00BC2BB5"/>
    <w:rsid w:val="00C118E4"/>
    <w:rsid w:val="00C55C6D"/>
    <w:rsid w:val="00C64F33"/>
    <w:rsid w:val="00C95FE4"/>
    <w:rsid w:val="00CC58FB"/>
    <w:rsid w:val="00CE72CF"/>
    <w:rsid w:val="00D063AF"/>
    <w:rsid w:val="00D711F2"/>
    <w:rsid w:val="00E42AD0"/>
    <w:rsid w:val="00E571A7"/>
    <w:rsid w:val="00E810D4"/>
    <w:rsid w:val="00E903EE"/>
    <w:rsid w:val="00E93BCC"/>
    <w:rsid w:val="00EA2EBF"/>
    <w:rsid w:val="00EE77AD"/>
    <w:rsid w:val="00F32376"/>
    <w:rsid w:val="00F340FE"/>
    <w:rsid w:val="00F4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46E8"/>
    <w:rPr>
      <w:color w:val="808080"/>
    </w:rPr>
  </w:style>
  <w:style w:type="paragraph" w:customStyle="1" w:styleId="71355F0729564100AEB616484C66AE6A">
    <w:name w:val="71355F0729564100AEB616484C66AE6A"/>
    <w:rsid w:val="000C46E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10B89-1758-4C17-94C3-BF4C9B33A9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4.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28</Pages>
  <Words>12135</Words>
  <Characters>69172</Characters>
  <Application>Microsoft Office Word</Application>
  <DocSecurity>0</DocSecurity>
  <Lines>576</Lines>
  <Paragraphs>162</Paragraphs>
  <ScaleCrop>false</ScaleCrop>
  <Company/>
  <LinksUpToDate>false</LinksUpToDate>
  <CharactersWithSpaces>81145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27</cp:revision>
  <dcterms:created xsi:type="dcterms:W3CDTF">2021-10-26T14:18:00Z</dcterms:created>
  <dcterms:modified xsi:type="dcterms:W3CDTF">2026-07-22T18:38:00Z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