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146ECC10" w14:textId="77777777" w:rsidR="006D21E2" w:rsidRPr="002B41DC" w:rsidRDefault="0012687B" w:rsidP="006D21E2">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t>Cost Reimbursable Subaward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B59F126" w14:textId="7BD4FDD5" w:rsidR="001F5C55" w:rsidRPr="00E72ED1" w:rsidRDefault="001F5C55" w:rsidP="00F61BF8">
      <w:pPr>
        <w:pStyle w:val="P68B1DB1-Normal1"/>
        <w:spacing w:after="0" w:line="360" w:lineRule="auto"/>
        <w:jc w:val="center"/>
        <w:rPr>
          <w:szCs w:val="22"/>
          <w:highlight w:val="yellow"/>
          <w:shd w:val="clear" w:color="auto" w:fill="FFFD9A"/>
          <w:lang w:val="en-US"/>
        </w:rPr>
      </w:pPr>
      <w:r>
        <w:rPr>
          <w:szCs w:val="22"/>
          <w:highlight w:val="yellow"/>
          <w:shd w:val="clear" w:color="auto" w:fill="FFFD9A"/>
          <w:lang w:val="en-US"/>
        </w:rPr>
        <w:t xml:space="preserve">Nombre del Programa </w:t>
      </w:r>
    </w:p>
    <w:p w14:paraId="51AD2E45"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2268D82E" w14:textId="77777777" w:rsidR="006D21E2" w:rsidRDefault="006D21E2" w:rsidP="006D21E2">
      <w:pPr>
        <w:pStyle w:val="P68B1DB1-Normal1"/>
        <w:spacing w:after="0" w:line="360" w:lineRule="auto"/>
        <w:jc w:val="center"/>
        <w:rPr>
          <w:szCs w:val="22"/>
          <w:lang w:val="es-CR"/>
        </w:rPr>
      </w:pPr>
      <w:r>
        <w:rPr>
          <w:szCs w:val="22"/>
          <w:lang w:val="es-CR"/>
        </w:rPr>
        <w:t xml:space="preserve">Sub-acuerdo de Costos Reembolsables </w:t>
      </w:r>
    </w:p>
    <w:p w14:paraId="6286F89B" w14:textId="7E878B69" w:rsidR="001F5C55" w:rsidRPr="006D21E2" w:rsidRDefault="00EE361E" w:rsidP="00F61BF8">
      <w:pPr>
        <w:pStyle w:val="P68B1DB1-Normal1"/>
        <w:spacing w:after="0" w:line="360" w:lineRule="auto"/>
        <w:jc w:val="center"/>
        <w:rPr>
          <w:szCs w:val="22"/>
          <w:lang w:val="es-CR"/>
        </w:rPr>
      </w:pPr>
      <w:r>
        <w:rPr>
          <w:szCs w:val="22"/>
          <w:lang w:val="es-CR"/>
        </w:rPr>
        <w:t>Suscrito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Pr>
          <w:szCs w:val="22"/>
          <w:lang w:val="en-US" w:eastAsia="en-US"/>
        </w:rPr>
        <w:t>Partners of the Americas</w:t>
      </w:r>
    </w:p>
    <w:p w14:paraId="73B86573" w14:textId="0A12B196" w:rsidR="001F5C55" w:rsidRPr="001C035F" w:rsidRDefault="001F5C55" w:rsidP="00F61BF8">
      <w:pPr>
        <w:pStyle w:val="P68B1DB1-Normal1"/>
        <w:spacing w:after="0" w:line="360" w:lineRule="auto"/>
        <w:jc w:val="center"/>
        <w:rPr>
          <w:szCs w:val="22"/>
          <w:lang w:val="en-US" w:eastAsia="en-US"/>
        </w:rPr>
      </w:pPr>
      <w:r>
        <w:rPr>
          <w:szCs w:val="22"/>
          <w:lang w:val="en-US" w:eastAsia="en-US"/>
        </w:rPr>
        <w:t xml:space="preserve">Washington, DC </w:t>
      </w:r>
    </w:p>
    <w:p w14:paraId="00820E08" w14:textId="59BD3CB0" w:rsidR="00D40626" w:rsidRPr="00D40626" w:rsidRDefault="00D40626" w:rsidP="00F61BF8">
      <w:pPr>
        <w:pStyle w:val="P68B1DB1-Normal1"/>
        <w:spacing w:after="0" w:line="360" w:lineRule="auto"/>
        <w:jc w:val="center"/>
        <w:rPr>
          <w:szCs w:val="22"/>
          <w:lang w:val="es-CR" w:eastAsia="en-US"/>
        </w:rPr>
      </w:pPr>
      <w:r>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Pr>
          <w:szCs w:val="22"/>
        </w:rPr>
        <w:t>Dirección</w:t>
      </w:r>
    </w:p>
    <w:p w14:paraId="4763780C" w14:textId="77777777" w:rsidR="00D40626" w:rsidRPr="006E239D" w:rsidRDefault="00D40626" w:rsidP="006D49DA">
      <w:pPr>
        <w:pStyle w:val="Heading1"/>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790"/>
        <w:gridCol w:w="23"/>
        <w:gridCol w:w="2767"/>
      </w:tblGrid>
      <w:tr w:rsidR="00081706" w:rsidRPr="00894272" w14:paraId="207454DE" w14:textId="77777777" w:rsidTr="009542D4">
        <w:trPr>
          <w:trHeight w:val="365"/>
        </w:trPr>
        <w:tc>
          <w:tcPr>
            <w:tcW w:w="5310" w:type="dxa"/>
          </w:tcPr>
          <w:p w14:paraId="167C9FDF" w14:textId="41251A01" w:rsidR="006D49DA" w:rsidRPr="006D49DA" w:rsidRDefault="006D49DA" w:rsidP="006D49DA">
            <w:pPr>
              <w:pStyle w:val="Heading1"/>
              <w:spacing w:line="276" w:lineRule="auto"/>
            </w:pPr>
            <w:r>
              <w:lastRenderedPageBreak/>
              <w:t>Section I: Summary Sheet of Award Data</w:t>
            </w:r>
          </w:p>
          <w:p w14:paraId="415A5E48" w14:textId="453DB976" w:rsidR="00932B8E" w:rsidRPr="00F86699" w:rsidRDefault="00BF1C59" w:rsidP="00693E77">
            <w:pPr>
              <w:pStyle w:val="Heading2"/>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3"/>
          </w:tcPr>
          <w:p w14:paraId="7CAFA5AF" w14:textId="77777777" w:rsidR="006D49DA" w:rsidRPr="006D49DA" w:rsidRDefault="006D49DA" w:rsidP="006D49DA">
            <w:pPr>
              <w:pStyle w:val="Heading1"/>
              <w:spacing w:line="276" w:lineRule="auto"/>
              <w:rPr>
                <w:lang w:val="es-CR"/>
              </w:rPr>
            </w:pPr>
            <w:r>
              <w:rPr>
                <w:lang w:val="es-CR"/>
              </w:rPr>
              <w:t>Sección I: Resumen de los Datos del Acuerdo</w:t>
            </w:r>
          </w:p>
          <w:p w14:paraId="42DFD828" w14:textId="723223E9" w:rsidR="00932B8E" w:rsidRPr="00553C3D" w:rsidRDefault="00B714DF" w:rsidP="008F4956">
            <w:pPr>
              <w:pStyle w:val="Heading2"/>
              <w:spacing w:line="276" w:lineRule="auto"/>
              <w:rPr>
                <w:rFonts w:cs="Times New Roman"/>
                <w:lang w:val="es-CR"/>
              </w:rPr>
            </w:pPr>
            <w:r>
              <w:rPr>
                <w:b w:val="0"/>
                <w:color w:val="2F5496" w:themeColor="accent1" w:themeShade="BF"/>
                <w:lang w:val="es-CR"/>
              </w:rPr>
              <w:t>Artículo 1. Datos del Sub-acuerdo</w:t>
            </w:r>
          </w:p>
        </w:tc>
      </w:tr>
      <w:tr w:rsidR="00081706" w:rsidRPr="00894272" w14:paraId="5F9C13D1" w14:textId="77777777" w:rsidTr="009542D4">
        <w:trPr>
          <w:trHeight w:val="308"/>
        </w:trPr>
        <w:tc>
          <w:tcPr>
            <w:tcW w:w="5310" w:type="dxa"/>
          </w:tcPr>
          <w:p w14:paraId="19F43D7F" w14:textId="6910BDF5" w:rsidR="0012687B" w:rsidRPr="00DE353E" w:rsidRDefault="003509ED"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POA Sub-Award Number/</w:t>
            </w:r>
            <w:r>
              <w:rPr>
                <w:lang w:val="es-CR"/>
              </w:rPr>
              <w:t xml:space="preserve"> </w:t>
            </w:r>
            <w:r>
              <w:rPr>
                <w:rFonts w:cs="Times New Roman"/>
                <w:color w:val="auto"/>
                <w:sz w:val="22"/>
                <w:szCs w:val="22"/>
                <w:lang w:val="es-CR"/>
              </w:rPr>
              <w:t>Número de POA del Sub-acuerdo</w:t>
            </w:r>
          </w:p>
        </w:tc>
        <w:tc>
          <w:tcPr>
            <w:tcW w:w="5580" w:type="dxa"/>
            <w:gridSpan w:val="3"/>
          </w:tcPr>
          <w:p w14:paraId="49E7E07E" w14:textId="77777777" w:rsidR="0012687B" w:rsidRPr="00DE353E" w:rsidRDefault="0012687B" w:rsidP="00693E77">
            <w:pPr>
              <w:spacing w:line="276" w:lineRule="auto"/>
              <w:rPr>
                <w:rFonts w:cs="Times New Roman"/>
                <w:lang w:val="es-CR"/>
              </w:rPr>
            </w:pPr>
          </w:p>
        </w:tc>
      </w:tr>
      <w:tr w:rsidR="00081706" w:rsidRPr="00894272" w14:paraId="7132D894" w14:textId="77777777" w:rsidTr="009542D4">
        <w:trPr>
          <w:trHeight w:val="314"/>
        </w:trPr>
        <w:tc>
          <w:tcPr>
            <w:tcW w:w="5310" w:type="dxa"/>
          </w:tcPr>
          <w:p w14:paraId="01B13529" w14:textId="6769745B" w:rsidR="0012687B" w:rsidRPr="00801387" w:rsidRDefault="003E4B81"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Sub-Award Project Title/</w:t>
            </w:r>
            <w:r>
              <w:rPr>
                <w:lang w:val="es-CR"/>
              </w:rPr>
              <w:t xml:space="preserve"> </w:t>
            </w:r>
            <w:r>
              <w:rPr>
                <w:rFonts w:cs="Times New Roman"/>
                <w:color w:val="auto"/>
                <w:sz w:val="22"/>
                <w:szCs w:val="22"/>
                <w:lang w:val="es-CR"/>
              </w:rPr>
              <w:t>Título del Proyecto del Sub-acuerdo</w:t>
            </w:r>
          </w:p>
        </w:tc>
        <w:tc>
          <w:tcPr>
            <w:tcW w:w="5580" w:type="dxa"/>
            <w:gridSpan w:val="3"/>
          </w:tcPr>
          <w:p w14:paraId="06511F85" w14:textId="77777777" w:rsidR="0012687B" w:rsidRPr="00801387" w:rsidRDefault="0012687B" w:rsidP="00693E77">
            <w:pPr>
              <w:spacing w:line="276" w:lineRule="auto"/>
              <w:rPr>
                <w:rFonts w:cs="Times New Roman"/>
                <w:lang w:val="es-CR"/>
              </w:rPr>
            </w:pPr>
          </w:p>
        </w:tc>
      </w:tr>
      <w:tr w:rsidR="00081706" w:rsidRPr="00894272" w14:paraId="6B4EA8A6" w14:textId="77777777" w:rsidTr="009542D4">
        <w:trPr>
          <w:trHeight w:val="593"/>
        </w:trPr>
        <w:tc>
          <w:tcPr>
            <w:tcW w:w="5310" w:type="dxa"/>
          </w:tcPr>
          <w:p w14:paraId="2AB2B494" w14:textId="69FA4BD4" w:rsidR="00A8336A" w:rsidRPr="00236500" w:rsidRDefault="00A8336A"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Legal Recipient Name, Address, Telephone, and email/ Razón Social, Dirección, Teléfono y Correo Electrónico del Beneficiario</w:t>
            </w:r>
          </w:p>
        </w:tc>
        <w:tc>
          <w:tcPr>
            <w:tcW w:w="5580" w:type="dxa"/>
            <w:gridSpan w:val="3"/>
          </w:tcPr>
          <w:p w14:paraId="24C66CF5" w14:textId="77777777" w:rsidR="00A8336A" w:rsidRPr="00236500" w:rsidRDefault="00A8336A" w:rsidP="00693E77">
            <w:pPr>
              <w:spacing w:line="276" w:lineRule="auto"/>
              <w:rPr>
                <w:rFonts w:cs="Times New Roman"/>
                <w:lang w:val="es-CR"/>
              </w:rPr>
            </w:pPr>
          </w:p>
        </w:tc>
      </w:tr>
      <w:tr w:rsidR="00081706" w:rsidRPr="00894272" w14:paraId="3BCF89C1" w14:textId="77777777" w:rsidTr="009542D4">
        <w:trPr>
          <w:trHeight w:val="308"/>
        </w:trPr>
        <w:tc>
          <w:tcPr>
            <w:tcW w:w="5310" w:type="dxa"/>
          </w:tcPr>
          <w:p w14:paraId="43A8EA9B" w14:textId="1B4F8334" w:rsidR="00A8336A" w:rsidRPr="00B30FED" w:rsidRDefault="00A8336A"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Recipient Universal Entity Identifier/</w:t>
            </w:r>
            <w:r>
              <w:rPr>
                <w:lang w:val="es-CR"/>
              </w:rPr>
              <w:t xml:space="preserve"> </w:t>
            </w:r>
            <w:r>
              <w:rPr>
                <w:rFonts w:cs="Times New Roman"/>
                <w:color w:val="auto"/>
                <w:sz w:val="22"/>
                <w:szCs w:val="22"/>
                <w:lang w:val="es-CR"/>
              </w:rPr>
              <w:t>Identificador Universal de la Entidad Beneficiaria</w:t>
            </w:r>
          </w:p>
        </w:tc>
        <w:tc>
          <w:tcPr>
            <w:tcW w:w="5580" w:type="dxa"/>
            <w:gridSpan w:val="3"/>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08D26928" w:rsidR="00A8336A" w:rsidRPr="002B41DC" w:rsidRDefault="00A8336A" w:rsidP="00393B1E">
            <w:pPr>
              <w:pStyle w:val="Heading3"/>
              <w:numPr>
                <w:ilvl w:val="0"/>
                <w:numId w:val="134"/>
              </w:numPr>
              <w:spacing w:line="276" w:lineRule="auto"/>
              <w:rPr>
                <w:rFonts w:cs="Times New Roman"/>
                <w:color w:val="auto"/>
                <w:sz w:val="22"/>
                <w:szCs w:val="22"/>
              </w:rPr>
            </w:pPr>
            <w:r>
              <w:rPr>
                <w:rFonts w:cs="Times New Roman"/>
                <w:color w:val="auto"/>
                <w:sz w:val="22"/>
                <w:szCs w:val="22"/>
              </w:rPr>
              <w:t>Type of Recipient/</w:t>
            </w:r>
            <w:r>
              <w:t xml:space="preserve"> </w:t>
            </w:r>
            <w:r>
              <w:rPr>
                <w:rFonts w:cs="Times New Roman"/>
                <w:color w:val="auto"/>
                <w:sz w:val="22"/>
                <w:szCs w:val="22"/>
              </w:rPr>
              <w:t>Tipo de Beneficiario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3"/>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7327FFE0" w:rsidR="00A8336A" w:rsidRPr="008A750B" w:rsidRDefault="003D4107"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rPr>
              <w:t xml:space="preserve">Sub-Awardee’s Authorized Representative/ </w:t>
            </w:r>
            <w:r>
              <w:rPr>
                <w:rFonts w:cs="Times New Roman"/>
                <w:color w:val="auto"/>
                <w:sz w:val="22"/>
                <w:szCs w:val="22"/>
                <w:lang w:val="es-CR"/>
              </w:rPr>
              <w:t>Representante Autorizado del Sub-Adjudicatario</w:t>
            </w:r>
          </w:p>
        </w:tc>
        <w:tc>
          <w:tcPr>
            <w:tcW w:w="5580" w:type="dxa"/>
            <w:gridSpan w:val="3"/>
          </w:tcPr>
          <w:p w14:paraId="4A570812" w14:textId="77777777" w:rsidR="00A8336A" w:rsidRPr="008A750B" w:rsidRDefault="00A8336A" w:rsidP="00693E77">
            <w:pPr>
              <w:spacing w:line="276" w:lineRule="auto"/>
              <w:rPr>
                <w:rFonts w:cs="Times New Roman"/>
                <w:lang w:val="es-CR"/>
              </w:rPr>
            </w:pPr>
          </w:p>
        </w:tc>
      </w:tr>
      <w:tr w:rsidR="00081706" w:rsidRPr="00894272" w14:paraId="7DD3C234" w14:textId="77777777" w:rsidTr="009542D4">
        <w:trPr>
          <w:trHeight w:val="314"/>
        </w:trPr>
        <w:tc>
          <w:tcPr>
            <w:tcW w:w="5310" w:type="dxa"/>
          </w:tcPr>
          <w:p w14:paraId="0AFB26D5" w14:textId="27AC0412" w:rsidR="00A8336A" w:rsidRPr="00535516" w:rsidRDefault="00A8336A"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POA Authorized Technical Representative/ Representante Técnico Autorizado del POA</w:t>
            </w:r>
          </w:p>
        </w:tc>
        <w:tc>
          <w:tcPr>
            <w:tcW w:w="5580" w:type="dxa"/>
            <w:gridSpan w:val="3"/>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3BEFB401" w:rsidR="00CA59D5" w:rsidRPr="005B1116" w:rsidRDefault="00CA59D5"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rPr>
              <w:t>POA Authorized Administrative/Contractual Representative/</w:t>
            </w:r>
            <w:r>
              <w:t xml:space="preserve"> </w:t>
            </w:r>
            <w:r>
              <w:rPr>
                <w:rFonts w:cs="Times New Roman"/>
                <w:color w:val="auto"/>
                <w:sz w:val="22"/>
                <w:szCs w:val="22"/>
                <w:lang w:val="es-CR"/>
              </w:rPr>
              <w:t>Representante Administrativo/ Contractual Autorizado del POA</w:t>
            </w:r>
          </w:p>
        </w:tc>
        <w:tc>
          <w:tcPr>
            <w:tcW w:w="5580" w:type="dxa"/>
            <w:gridSpan w:val="3"/>
          </w:tcPr>
          <w:p w14:paraId="1EE56E43" w14:textId="77777777" w:rsidR="00CA59D5" w:rsidRPr="005B1116" w:rsidRDefault="00CA59D5" w:rsidP="00693E77">
            <w:pPr>
              <w:spacing w:line="276" w:lineRule="auto"/>
              <w:rPr>
                <w:rFonts w:cs="Times New Roman"/>
                <w:lang w:val="es-CR"/>
              </w:rPr>
            </w:pPr>
          </w:p>
        </w:tc>
      </w:tr>
      <w:tr w:rsidR="00081706" w:rsidRPr="00894272" w14:paraId="6A88B0BE" w14:textId="77777777" w:rsidTr="009542D4">
        <w:trPr>
          <w:trHeight w:val="314"/>
        </w:trPr>
        <w:tc>
          <w:tcPr>
            <w:tcW w:w="5310" w:type="dxa"/>
          </w:tcPr>
          <w:p w14:paraId="3FCE3057" w14:textId="53C5A040" w:rsidR="003437CE" w:rsidRPr="00666002" w:rsidRDefault="003437CE"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Period of Performance/ Período de Ejecución</w:t>
            </w:r>
          </w:p>
        </w:tc>
        <w:tc>
          <w:tcPr>
            <w:tcW w:w="2813" w:type="dxa"/>
            <w:gridSpan w:val="2"/>
          </w:tcPr>
          <w:p w14:paraId="145A0B24" w14:textId="59E2BC3D" w:rsidR="003437CE" w:rsidRPr="006D49DA" w:rsidRDefault="003437CE" w:rsidP="00693E77">
            <w:pPr>
              <w:spacing w:line="276" w:lineRule="auto"/>
              <w:rPr>
                <w:rFonts w:cs="Times New Roman"/>
                <w:lang w:val="es-CR"/>
              </w:rPr>
            </w:pPr>
            <w:r>
              <w:rPr>
                <w:rFonts w:cs="Times New Roman"/>
                <w:lang w:val="es-CR"/>
              </w:rPr>
              <w:t>Start Date/</w:t>
            </w:r>
            <w:r>
              <w:rPr>
                <w:lang w:val="es-CR"/>
              </w:rPr>
              <w:t xml:space="preserve"> </w:t>
            </w:r>
            <w:r>
              <w:rPr>
                <w:rFonts w:cs="Times New Roman"/>
                <w:lang w:val="es-CR"/>
              </w:rPr>
              <w:t>Fecha de Inicio:</w:t>
            </w:r>
          </w:p>
        </w:tc>
        <w:tc>
          <w:tcPr>
            <w:tcW w:w="2767" w:type="dxa"/>
          </w:tcPr>
          <w:p w14:paraId="64213F5D" w14:textId="30978378" w:rsidR="003437CE" w:rsidRPr="006D49DA" w:rsidRDefault="003437CE" w:rsidP="00693E77">
            <w:pPr>
              <w:spacing w:line="276" w:lineRule="auto"/>
              <w:rPr>
                <w:rFonts w:cs="Times New Roman"/>
                <w:lang w:val="es-CR"/>
              </w:rPr>
            </w:pPr>
            <w:r>
              <w:rPr>
                <w:rFonts w:cs="Times New Roman"/>
                <w:lang w:val="es-CR"/>
              </w:rPr>
              <w:t>End Date/</w:t>
            </w:r>
            <w:r>
              <w:rPr>
                <w:lang w:val="es-CR"/>
              </w:rPr>
              <w:t xml:space="preserve"> </w:t>
            </w:r>
            <w:r>
              <w:rPr>
                <w:rFonts w:cs="Times New Roman"/>
                <w:lang w:val="es-CR"/>
              </w:rPr>
              <w:t>Fecha de Finalización:</w:t>
            </w:r>
          </w:p>
        </w:tc>
      </w:tr>
      <w:tr w:rsidR="006D21E2" w:rsidRPr="002B41DC" w14:paraId="6775C4D2" w14:textId="77777777" w:rsidTr="009F6831">
        <w:trPr>
          <w:trHeight w:val="314"/>
        </w:trPr>
        <w:tc>
          <w:tcPr>
            <w:tcW w:w="5310" w:type="dxa"/>
          </w:tcPr>
          <w:p w14:paraId="08CAAB42" w14:textId="7BFD5E0E" w:rsidR="006D21E2" w:rsidRDefault="006D21E2" w:rsidP="00393B1E">
            <w:pPr>
              <w:pStyle w:val="Heading3"/>
              <w:numPr>
                <w:ilvl w:val="0"/>
                <w:numId w:val="134"/>
              </w:numPr>
              <w:spacing w:line="276" w:lineRule="auto"/>
              <w:rPr>
                <w:rFonts w:cs="Times New Roman"/>
                <w:color w:val="auto"/>
                <w:sz w:val="22"/>
                <w:szCs w:val="22"/>
              </w:rPr>
            </w:pPr>
            <w:r>
              <w:rPr>
                <w:rFonts w:cs="Times New Roman"/>
                <w:color w:val="auto"/>
                <w:sz w:val="22"/>
                <w:szCs w:val="22"/>
              </w:rPr>
              <w:t>Sub-Award Amount/ Monto del Sub-Acuerdo</w:t>
            </w:r>
          </w:p>
        </w:tc>
        <w:tc>
          <w:tcPr>
            <w:tcW w:w="2790" w:type="dxa"/>
          </w:tcPr>
          <w:p w14:paraId="38A41BD9" w14:textId="77777777" w:rsidR="006D21E2" w:rsidRPr="002B41DC" w:rsidRDefault="006D21E2" w:rsidP="00693E77">
            <w:pPr>
              <w:spacing w:line="276" w:lineRule="auto"/>
              <w:rPr>
                <w:rFonts w:cs="Times New Roman"/>
              </w:rPr>
            </w:pPr>
          </w:p>
        </w:tc>
        <w:tc>
          <w:tcPr>
            <w:tcW w:w="2790" w:type="dxa"/>
            <w:gridSpan w:val="2"/>
          </w:tcPr>
          <w:p w14:paraId="737EF807" w14:textId="77777777" w:rsidR="006D21E2" w:rsidRDefault="006D21E2" w:rsidP="006D21E2">
            <w:pPr>
              <w:spacing w:line="276" w:lineRule="auto"/>
              <w:rPr>
                <w:rFonts w:cs="Times New Roman"/>
              </w:rPr>
            </w:pPr>
            <w:r>
              <w:rPr>
                <w:rFonts w:cs="Times New Roman"/>
                <w:highlight w:val="yellow"/>
              </w:rPr>
              <w:t>Currency/Moneda</w:t>
            </w:r>
          </w:p>
          <w:p w14:paraId="6218AB70" w14:textId="35CC239C" w:rsidR="006D21E2" w:rsidRPr="002B41DC" w:rsidRDefault="006D21E2" w:rsidP="00693E77">
            <w:pPr>
              <w:spacing w:line="276" w:lineRule="auto"/>
              <w:rPr>
                <w:rFonts w:cs="Times New Roman"/>
              </w:rPr>
            </w:pPr>
          </w:p>
        </w:tc>
      </w:tr>
      <w:tr w:rsidR="006D21E2" w:rsidRPr="002B41DC" w14:paraId="2E499642" w14:textId="77777777" w:rsidTr="009C4844">
        <w:trPr>
          <w:trHeight w:val="314"/>
        </w:trPr>
        <w:tc>
          <w:tcPr>
            <w:tcW w:w="5310" w:type="dxa"/>
          </w:tcPr>
          <w:p w14:paraId="67EBE2B1" w14:textId="32800311" w:rsidR="006D21E2" w:rsidRPr="002B41DC" w:rsidRDefault="006D21E2" w:rsidP="00393B1E">
            <w:pPr>
              <w:pStyle w:val="Heading3"/>
              <w:numPr>
                <w:ilvl w:val="0"/>
                <w:numId w:val="134"/>
              </w:numPr>
              <w:spacing w:line="276" w:lineRule="auto"/>
              <w:rPr>
                <w:rFonts w:cs="Times New Roman"/>
                <w:color w:val="auto"/>
                <w:sz w:val="22"/>
                <w:szCs w:val="22"/>
              </w:rPr>
            </w:pPr>
            <w:r>
              <w:rPr>
                <w:rFonts w:cs="Times New Roman"/>
                <w:color w:val="auto"/>
                <w:sz w:val="22"/>
                <w:szCs w:val="22"/>
              </w:rPr>
              <w:t>Cost Share/ Costos Compartidos</w:t>
            </w:r>
          </w:p>
        </w:tc>
        <w:tc>
          <w:tcPr>
            <w:tcW w:w="2790" w:type="dxa"/>
          </w:tcPr>
          <w:p w14:paraId="575A86ED" w14:textId="77777777" w:rsidR="006D21E2" w:rsidRPr="002B41DC" w:rsidRDefault="006D21E2" w:rsidP="00693E77">
            <w:pPr>
              <w:spacing w:line="276" w:lineRule="auto"/>
              <w:rPr>
                <w:rFonts w:cs="Times New Roman"/>
              </w:rPr>
            </w:pPr>
          </w:p>
        </w:tc>
        <w:tc>
          <w:tcPr>
            <w:tcW w:w="2790" w:type="dxa"/>
            <w:gridSpan w:val="2"/>
          </w:tcPr>
          <w:p w14:paraId="5083BF61" w14:textId="77777777" w:rsidR="006D21E2" w:rsidRDefault="006D21E2" w:rsidP="00693E77">
            <w:pPr>
              <w:spacing w:line="276" w:lineRule="auto"/>
              <w:rPr>
                <w:rFonts w:cs="Times New Roman"/>
              </w:rPr>
            </w:pPr>
            <w:r>
              <w:rPr>
                <w:rFonts w:cs="Times New Roman"/>
                <w:highlight w:val="yellow"/>
              </w:rPr>
              <w:t>Currency/Moneda</w:t>
            </w:r>
          </w:p>
          <w:p w14:paraId="5F6484DA" w14:textId="0E21ACE8" w:rsidR="006D21E2" w:rsidRPr="002B41DC" w:rsidRDefault="006D21E2" w:rsidP="00693E77">
            <w:pPr>
              <w:spacing w:line="276" w:lineRule="auto"/>
              <w:rPr>
                <w:rFonts w:cs="Times New Roman"/>
              </w:rPr>
            </w:pPr>
          </w:p>
        </w:tc>
      </w:tr>
      <w:tr w:rsidR="00441143" w:rsidRPr="00441143" w14:paraId="3928480F" w14:textId="77777777" w:rsidTr="009542D4">
        <w:trPr>
          <w:trHeight w:val="314"/>
        </w:trPr>
        <w:tc>
          <w:tcPr>
            <w:tcW w:w="5310" w:type="dxa"/>
          </w:tcPr>
          <w:p w14:paraId="6C7F3B4B" w14:textId="049973F8" w:rsidR="00441143" w:rsidRPr="00441143" w:rsidRDefault="00441143"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Cost Leverage/ Apalancamiento de Costos</w:t>
            </w:r>
          </w:p>
        </w:tc>
        <w:tc>
          <w:tcPr>
            <w:tcW w:w="2813" w:type="dxa"/>
            <w:gridSpan w:val="2"/>
          </w:tcPr>
          <w:p w14:paraId="68129A9D" w14:textId="77777777" w:rsidR="00441143" w:rsidRPr="00441143" w:rsidRDefault="00441143" w:rsidP="00693E77">
            <w:pPr>
              <w:spacing w:line="276" w:lineRule="auto"/>
              <w:rPr>
                <w:rFonts w:cs="Times New Roman"/>
                <w:lang w:val="es-CR"/>
              </w:rPr>
            </w:pPr>
          </w:p>
        </w:tc>
        <w:tc>
          <w:tcPr>
            <w:tcW w:w="2767" w:type="dxa"/>
          </w:tcPr>
          <w:p w14:paraId="31E53387" w14:textId="77777777" w:rsidR="00441143" w:rsidRDefault="00441143" w:rsidP="00441143">
            <w:pPr>
              <w:spacing w:line="276" w:lineRule="auto"/>
              <w:rPr>
                <w:rFonts w:cs="Times New Roman"/>
              </w:rPr>
            </w:pPr>
            <w:r>
              <w:rPr>
                <w:rFonts w:cs="Times New Roman"/>
                <w:highlight w:val="yellow"/>
              </w:rPr>
              <w:t>Currency/Moneda</w:t>
            </w:r>
          </w:p>
          <w:p w14:paraId="2CC2684E" w14:textId="40F68DA5" w:rsidR="00441143" w:rsidRPr="00441143" w:rsidRDefault="00441143" w:rsidP="00693E77">
            <w:pPr>
              <w:spacing w:line="276" w:lineRule="auto"/>
              <w:rPr>
                <w:rFonts w:cs="Times New Roman"/>
                <w:highlight w:val="yellow"/>
                <w:lang w:val="es-CR"/>
              </w:rPr>
            </w:pPr>
            <w:r>
              <w:rPr>
                <w:rFonts w:cs="Times New Roman"/>
                <w:highlight w:val="yellow"/>
                <w:lang w:val="es-CR"/>
              </w:rPr>
              <w:t>s</w:t>
            </w:r>
          </w:p>
        </w:tc>
      </w:tr>
      <w:tr w:rsidR="00081706" w:rsidRPr="002B41DC" w14:paraId="07713208" w14:textId="77777777" w:rsidTr="009542D4">
        <w:trPr>
          <w:trHeight w:val="314"/>
        </w:trPr>
        <w:tc>
          <w:tcPr>
            <w:tcW w:w="5310" w:type="dxa"/>
          </w:tcPr>
          <w:p w14:paraId="57224F43" w14:textId="2CDF3D6F" w:rsidR="003E4B81" w:rsidRPr="00B26813" w:rsidRDefault="003E4B81" w:rsidP="00393B1E">
            <w:pPr>
              <w:pStyle w:val="Heading3"/>
              <w:numPr>
                <w:ilvl w:val="0"/>
                <w:numId w:val="134"/>
              </w:numPr>
              <w:spacing w:line="276" w:lineRule="auto"/>
              <w:rPr>
                <w:rFonts w:cs="Times New Roman"/>
                <w:color w:val="auto"/>
                <w:sz w:val="22"/>
                <w:szCs w:val="22"/>
              </w:rPr>
            </w:pPr>
            <w:r>
              <w:rPr>
                <w:rFonts w:cs="Times New Roman"/>
                <w:color w:val="auto"/>
                <w:sz w:val="22"/>
                <w:szCs w:val="22"/>
              </w:rPr>
              <w:t>Total Estimated Sub-Award Amount/ Monto Total Estimado del Sub-Acuerdo</w:t>
            </w:r>
          </w:p>
        </w:tc>
        <w:tc>
          <w:tcPr>
            <w:tcW w:w="2813" w:type="dxa"/>
            <w:gridSpan w:val="2"/>
          </w:tcPr>
          <w:p w14:paraId="1B63E088" w14:textId="77777777" w:rsidR="003E4B81" w:rsidRPr="00B26813" w:rsidRDefault="003E4B81" w:rsidP="00693E77">
            <w:pPr>
              <w:spacing w:line="276" w:lineRule="auto"/>
              <w:rPr>
                <w:rFonts w:cs="Times New Roman"/>
              </w:rPr>
            </w:pPr>
          </w:p>
        </w:tc>
        <w:tc>
          <w:tcPr>
            <w:tcW w:w="2767" w:type="dxa"/>
          </w:tcPr>
          <w:p w14:paraId="5A4796CE" w14:textId="078096DE" w:rsidR="003E4B81" w:rsidRPr="002B41DC" w:rsidRDefault="003E4B81" w:rsidP="00693E77">
            <w:pPr>
              <w:spacing w:line="276" w:lineRule="auto"/>
              <w:rPr>
                <w:rFonts w:cs="Times New Roman"/>
                <w:highlight w:val="yellow"/>
              </w:rPr>
            </w:pPr>
            <w:r>
              <w:rPr>
                <w:rFonts w:cs="Times New Roman"/>
                <w:highlight w:val="yellow"/>
              </w:rPr>
              <w:t>Currency/Moneda</w:t>
            </w:r>
          </w:p>
        </w:tc>
      </w:tr>
      <w:tr w:rsidR="00081706" w:rsidRPr="002B41DC" w14:paraId="233842CD" w14:textId="77777777" w:rsidTr="009542D4">
        <w:trPr>
          <w:trHeight w:val="308"/>
        </w:trPr>
        <w:tc>
          <w:tcPr>
            <w:tcW w:w="5310" w:type="dxa"/>
          </w:tcPr>
          <w:p w14:paraId="44BFB94E" w14:textId="507EDE9E" w:rsidR="00A8336A" w:rsidRPr="002B41DC" w:rsidRDefault="00A8336A" w:rsidP="00393B1E">
            <w:pPr>
              <w:pStyle w:val="Heading3"/>
              <w:numPr>
                <w:ilvl w:val="0"/>
                <w:numId w:val="134"/>
              </w:numPr>
              <w:spacing w:line="276" w:lineRule="auto"/>
              <w:rPr>
                <w:rFonts w:cs="Times New Roman"/>
                <w:color w:val="auto"/>
                <w:sz w:val="22"/>
                <w:szCs w:val="22"/>
              </w:rPr>
            </w:pPr>
            <w:r>
              <w:rPr>
                <w:rFonts w:cs="Times New Roman"/>
                <w:color w:val="auto"/>
                <w:sz w:val="22"/>
                <w:szCs w:val="22"/>
              </w:rPr>
              <w:t>Obligated Amount/ Monto Comprometido</w:t>
            </w:r>
          </w:p>
        </w:tc>
        <w:tc>
          <w:tcPr>
            <w:tcW w:w="5580" w:type="dxa"/>
            <w:gridSpan w:val="3"/>
          </w:tcPr>
          <w:p w14:paraId="0A34B60A" w14:textId="005B1EFD" w:rsidR="00A8336A" w:rsidRPr="002B41DC" w:rsidRDefault="00A8336A" w:rsidP="00693E77">
            <w:pPr>
              <w:spacing w:line="276" w:lineRule="auto"/>
              <w:rPr>
                <w:rFonts w:cs="Times New Roman"/>
              </w:rPr>
            </w:pPr>
          </w:p>
        </w:tc>
      </w:tr>
      <w:tr w:rsidR="00081706" w:rsidRPr="003A2B62" w14:paraId="39C8DA6B" w14:textId="77777777" w:rsidTr="009542D4">
        <w:trPr>
          <w:trHeight w:val="314"/>
        </w:trPr>
        <w:tc>
          <w:tcPr>
            <w:tcW w:w="5310" w:type="dxa"/>
            <w:tcBorders>
              <w:bottom w:val="single" w:sz="4" w:space="0" w:color="auto"/>
            </w:tcBorders>
          </w:tcPr>
          <w:p w14:paraId="4067698C" w14:textId="0D205EA6" w:rsidR="00A8336A" w:rsidRPr="005C566D" w:rsidRDefault="00A8336A"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Indirect Cost Methodology/ Metodología de Costo Indirecto</w:t>
            </w:r>
          </w:p>
        </w:tc>
        <w:tc>
          <w:tcPr>
            <w:tcW w:w="5580" w:type="dxa"/>
            <w:gridSpan w:val="3"/>
            <w:tcBorders>
              <w:bottom w:val="single" w:sz="4" w:space="0" w:color="auto"/>
            </w:tcBorders>
          </w:tcPr>
          <w:p w14:paraId="5A48E6BE" w14:textId="150D5411" w:rsidR="00A8336A" w:rsidRPr="00625E9C" w:rsidRDefault="00A8336A" w:rsidP="00693E77">
            <w:pPr>
              <w:spacing w:line="276" w:lineRule="auto"/>
              <w:rPr>
                <w:rFonts w:cs="Times New Roman"/>
                <w:lang w:val="es-CR"/>
              </w:rPr>
            </w:pPr>
          </w:p>
        </w:tc>
      </w:tr>
      <w:tr w:rsidR="00081706" w:rsidRPr="006D21E2" w14:paraId="7D4A567A" w14:textId="77777777" w:rsidTr="009542D4">
        <w:trPr>
          <w:trHeight w:val="314"/>
        </w:trPr>
        <w:tc>
          <w:tcPr>
            <w:tcW w:w="5310" w:type="dxa"/>
            <w:tcBorders>
              <w:bottom w:val="single" w:sz="4" w:space="0" w:color="auto"/>
            </w:tcBorders>
          </w:tcPr>
          <w:p w14:paraId="69701B14" w14:textId="3F21F1CD" w:rsidR="00A8336A" w:rsidRPr="00B53AF8" w:rsidRDefault="00A8336A" w:rsidP="00393B1E">
            <w:pPr>
              <w:pStyle w:val="Heading3"/>
              <w:numPr>
                <w:ilvl w:val="0"/>
                <w:numId w:val="134"/>
              </w:numPr>
              <w:spacing w:line="276" w:lineRule="auto"/>
              <w:rPr>
                <w:rFonts w:cs="Times New Roman"/>
                <w:color w:val="auto"/>
                <w:sz w:val="22"/>
                <w:szCs w:val="22"/>
                <w:lang w:val="es-CR"/>
              </w:rPr>
            </w:pPr>
            <w:r>
              <w:rPr>
                <w:rFonts w:cs="Times New Roman"/>
                <w:color w:val="auto"/>
                <w:sz w:val="22"/>
                <w:szCs w:val="22"/>
                <w:lang w:val="es-CR"/>
              </w:rPr>
              <w:t>Treatment of Program Income/ Manejo de los Ingresos del Programa</w:t>
            </w:r>
          </w:p>
        </w:tc>
        <w:sdt>
          <w:sdtPr>
            <w:alias w:val="Program Income"/>
            <w:tag w:val="Program Income"/>
            <w:id w:val="-921720541"/>
            <w:placeholder>
              <w:docPart w:val="5F7AD1FE330A4BCDB863F353A03EB5C7"/>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3"/>
                <w:tcBorders>
                  <w:bottom w:val="single" w:sz="4" w:space="0" w:color="auto"/>
                </w:tcBorders>
              </w:tcPr>
              <w:p w14:paraId="0CCBB0CD" w14:textId="614B07A8" w:rsidR="00A8336A" w:rsidRPr="00625E9C" w:rsidRDefault="00441143" w:rsidP="00693E77">
                <w:pPr>
                  <w:spacing w:line="276" w:lineRule="auto"/>
                  <w:rPr>
                    <w:rFonts w:cs="Times New Roman"/>
                    <w:lang w:val="es-CR"/>
                  </w:rPr>
                </w:pPr>
                <w:r>
                  <w:rPr>
                    <w:rStyle w:val="PlaceholderText"/>
                    <w:color w:val="FF0000"/>
                  </w:rPr>
                  <w:t>Choose an item.</w:t>
                </w:r>
              </w:p>
            </w:tc>
          </w:sdtContent>
        </w:sdt>
      </w:tr>
      <w:tr w:rsidR="00081706" w:rsidRPr="006D21E2"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spacing w:line="276" w:lineRule="auto"/>
              <w:rPr>
                <w:rFonts w:cs="Times New Roman"/>
                <w:color w:val="auto"/>
                <w:sz w:val="22"/>
                <w:szCs w:val="22"/>
                <w:lang w:val="es-CR"/>
              </w:rPr>
            </w:pPr>
          </w:p>
        </w:tc>
        <w:tc>
          <w:tcPr>
            <w:tcW w:w="5580" w:type="dxa"/>
            <w:gridSpan w:val="3"/>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3A2B62"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spacing w:line="276" w:lineRule="auto"/>
              <w:rPr>
                <w:rFonts w:cs="Times New Roman"/>
                <w:sz w:val="22"/>
                <w:szCs w:val="22"/>
              </w:rPr>
            </w:pPr>
            <w:r>
              <w:rPr>
                <w:b w:val="0"/>
                <w:color w:val="2F5496" w:themeColor="accent1" w:themeShade="BF"/>
              </w:rPr>
              <w:t>Article 2. Prime Award Information</w:t>
            </w:r>
          </w:p>
        </w:tc>
        <w:tc>
          <w:tcPr>
            <w:tcW w:w="5580" w:type="dxa"/>
            <w:gridSpan w:val="3"/>
            <w:tcBorders>
              <w:top w:val="single" w:sz="4" w:space="0" w:color="auto"/>
            </w:tcBorders>
          </w:tcPr>
          <w:p w14:paraId="4F57594F" w14:textId="5F25ABD3" w:rsidR="003D5180" w:rsidRPr="00E1625A" w:rsidRDefault="00A117E9" w:rsidP="00A117E9">
            <w:pPr>
              <w:pStyle w:val="Heading2"/>
              <w:spacing w:line="276" w:lineRule="auto"/>
              <w:rPr>
                <w:b w:val="0"/>
                <w:color w:val="2F5496" w:themeColor="accent1" w:themeShade="BF"/>
                <w:lang w:val="es-CR"/>
              </w:rPr>
            </w:pPr>
            <w:r>
              <w:rPr>
                <w:b w:val="0"/>
                <w:color w:val="2F5496" w:themeColor="accent1" w:themeShade="BF"/>
                <w:lang w:val="es-CR"/>
              </w:rPr>
              <w:t>Artículo 2. Información del Acuerdo Principal</w:t>
            </w:r>
          </w:p>
        </w:tc>
      </w:tr>
      <w:tr w:rsidR="00081706" w:rsidRPr="003A2B62" w14:paraId="2D32F75E" w14:textId="77777777" w:rsidTr="009542D4">
        <w:trPr>
          <w:trHeight w:val="308"/>
        </w:trPr>
        <w:tc>
          <w:tcPr>
            <w:tcW w:w="5310" w:type="dxa"/>
            <w:tcBorders>
              <w:top w:val="single" w:sz="4" w:space="0" w:color="auto"/>
            </w:tcBorders>
          </w:tcPr>
          <w:p w14:paraId="1F51250B" w14:textId="1F745022" w:rsidR="00A8336A" w:rsidRPr="003F2101"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Prime Award Number/ Número del Acuerdo Principal</w:t>
            </w:r>
          </w:p>
        </w:tc>
        <w:tc>
          <w:tcPr>
            <w:tcW w:w="5580" w:type="dxa"/>
            <w:gridSpan w:val="3"/>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3A2B62" w14:paraId="2117943A" w14:textId="77777777" w:rsidTr="009542D4">
        <w:trPr>
          <w:trHeight w:val="314"/>
        </w:trPr>
        <w:tc>
          <w:tcPr>
            <w:tcW w:w="5310" w:type="dxa"/>
          </w:tcPr>
          <w:p w14:paraId="366F0D96" w14:textId="24536C84" w:rsidR="00A8336A" w:rsidRPr="003F4D9F"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Prime Award Name/ Nombre del Acuerdo Principal</w:t>
            </w:r>
          </w:p>
        </w:tc>
        <w:tc>
          <w:tcPr>
            <w:tcW w:w="5580" w:type="dxa"/>
            <w:gridSpan w:val="3"/>
          </w:tcPr>
          <w:p w14:paraId="5D6905FD" w14:textId="77777777" w:rsidR="00A8336A" w:rsidRPr="003F4D9F" w:rsidRDefault="00A8336A" w:rsidP="00693E77">
            <w:pPr>
              <w:spacing w:line="276" w:lineRule="auto"/>
              <w:rPr>
                <w:rFonts w:cs="Times New Roman"/>
                <w:lang w:val="es-CR"/>
              </w:rPr>
            </w:pPr>
          </w:p>
        </w:tc>
      </w:tr>
      <w:tr w:rsidR="00081706" w:rsidRPr="003A2B62" w14:paraId="6B02F1EE" w14:textId="77777777" w:rsidTr="009542D4">
        <w:trPr>
          <w:trHeight w:val="314"/>
        </w:trPr>
        <w:tc>
          <w:tcPr>
            <w:tcW w:w="5310" w:type="dxa"/>
          </w:tcPr>
          <w:p w14:paraId="209E3C54" w14:textId="78C36615" w:rsidR="00A8336A" w:rsidRPr="00263158"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Prime Award Date/ Fecha del Acuerdo Principal</w:t>
            </w:r>
          </w:p>
        </w:tc>
        <w:tc>
          <w:tcPr>
            <w:tcW w:w="5580" w:type="dxa"/>
            <w:gridSpan w:val="3"/>
          </w:tcPr>
          <w:p w14:paraId="717D3263" w14:textId="77777777" w:rsidR="00A8336A" w:rsidRPr="00263158" w:rsidRDefault="00A8336A" w:rsidP="00693E77">
            <w:pPr>
              <w:spacing w:line="276" w:lineRule="auto"/>
              <w:rPr>
                <w:rFonts w:cs="Times New Roman"/>
                <w:lang w:val="es-CR"/>
              </w:rPr>
            </w:pPr>
          </w:p>
        </w:tc>
      </w:tr>
      <w:tr w:rsidR="00081706" w:rsidRPr="003A2B62" w14:paraId="6284C993" w14:textId="77777777" w:rsidTr="009542D4">
        <w:trPr>
          <w:trHeight w:val="314"/>
        </w:trPr>
        <w:tc>
          <w:tcPr>
            <w:tcW w:w="5310" w:type="dxa"/>
          </w:tcPr>
          <w:p w14:paraId="5BEE80A8" w14:textId="794A54AA" w:rsidR="00A8336A" w:rsidRPr="00402122"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Prime Award Period of Performance/ Periodo de Ejecución del Acuerdo Principal</w:t>
            </w:r>
          </w:p>
        </w:tc>
        <w:tc>
          <w:tcPr>
            <w:tcW w:w="5580" w:type="dxa"/>
            <w:gridSpan w:val="3"/>
          </w:tcPr>
          <w:p w14:paraId="67CA9A0D" w14:textId="77777777" w:rsidR="00A8336A" w:rsidRPr="00402122" w:rsidRDefault="00A8336A" w:rsidP="00693E77">
            <w:pPr>
              <w:spacing w:line="276" w:lineRule="auto"/>
              <w:rPr>
                <w:rFonts w:cs="Times New Roman"/>
                <w:lang w:val="es-CR"/>
              </w:rPr>
            </w:pPr>
          </w:p>
        </w:tc>
      </w:tr>
      <w:tr w:rsidR="00081706" w:rsidRPr="003A2B62" w14:paraId="2D278239" w14:textId="77777777" w:rsidTr="009542D4">
        <w:trPr>
          <w:trHeight w:val="308"/>
        </w:trPr>
        <w:tc>
          <w:tcPr>
            <w:tcW w:w="5310" w:type="dxa"/>
          </w:tcPr>
          <w:p w14:paraId="1B35F8FA" w14:textId="62F507BF" w:rsidR="00A8336A" w:rsidRPr="00700C53"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Authorized Geographic Code/ Código Geográfico Autorizado</w:t>
            </w:r>
          </w:p>
        </w:tc>
        <w:tc>
          <w:tcPr>
            <w:tcW w:w="5580" w:type="dxa"/>
            <w:gridSpan w:val="3"/>
          </w:tcPr>
          <w:p w14:paraId="009D49DE" w14:textId="77777777" w:rsidR="00A8336A" w:rsidRPr="00700C53" w:rsidRDefault="00A8336A" w:rsidP="00693E77">
            <w:pPr>
              <w:spacing w:line="276" w:lineRule="auto"/>
              <w:rPr>
                <w:rFonts w:cs="Times New Roman"/>
                <w:lang w:val="es-CR"/>
              </w:rPr>
            </w:pPr>
          </w:p>
        </w:tc>
      </w:tr>
      <w:tr w:rsidR="00081706" w:rsidRPr="00AD2CA1" w14:paraId="62514E24" w14:textId="77777777" w:rsidTr="009542D4">
        <w:trPr>
          <w:trHeight w:val="553"/>
        </w:trPr>
        <w:tc>
          <w:tcPr>
            <w:tcW w:w="5310" w:type="dxa"/>
          </w:tcPr>
          <w:p w14:paraId="5733690C" w14:textId="3352F5B2" w:rsidR="00A8336A" w:rsidRPr="002A0F2F" w:rsidRDefault="00715A6B"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Awarding Entity/ Entidad Otorgante del Acuerdo</w:t>
            </w:r>
          </w:p>
        </w:tc>
        <w:tc>
          <w:tcPr>
            <w:tcW w:w="5580" w:type="dxa"/>
            <w:gridSpan w:val="3"/>
          </w:tcPr>
          <w:p w14:paraId="6A51E1D3" w14:textId="52136EB9" w:rsidR="00A8336A" w:rsidRPr="00C76CF8" w:rsidRDefault="0085018F" w:rsidP="00693E77">
            <w:pPr>
              <w:spacing w:line="276" w:lineRule="auto"/>
              <w:rPr>
                <w:rFonts w:cs="Times New Roman"/>
                <w:lang w:val="es-CR"/>
              </w:rPr>
            </w:pPr>
            <w:r>
              <w:rPr>
                <w:rFonts w:cs="Times New Roman"/>
                <w:lang w:val="es-CR"/>
              </w:rPr>
              <w:t>U.S. Department of Labor (USDOL)/ Departamento de Trabajo de EE. UU. (USDOL)</w:t>
            </w:r>
          </w:p>
        </w:tc>
      </w:tr>
      <w:tr w:rsidR="00081706" w:rsidRPr="003A2B62" w14:paraId="02E1159C" w14:textId="77777777" w:rsidTr="009542D4">
        <w:trPr>
          <w:trHeight w:val="314"/>
        </w:trPr>
        <w:tc>
          <w:tcPr>
            <w:tcW w:w="5310" w:type="dxa"/>
          </w:tcPr>
          <w:p w14:paraId="77771E71" w14:textId="08BA125D" w:rsidR="00A8336A" w:rsidRPr="0032042A" w:rsidRDefault="0032042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Assistance Listing Number (ALN)/ Número de Listado de Asistencia (ALN)</w:t>
            </w:r>
          </w:p>
        </w:tc>
        <w:tc>
          <w:tcPr>
            <w:tcW w:w="5580" w:type="dxa"/>
            <w:gridSpan w:val="3"/>
          </w:tcPr>
          <w:p w14:paraId="2FD7BFAD" w14:textId="77777777" w:rsidR="00A8336A" w:rsidRPr="0032042A" w:rsidRDefault="00A8336A" w:rsidP="00693E77">
            <w:pPr>
              <w:spacing w:line="276" w:lineRule="auto"/>
              <w:rPr>
                <w:rFonts w:cs="Times New Roman"/>
                <w:lang w:val="es-CR"/>
              </w:rPr>
            </w:pPr>
          </w:p>
        </w:tc>
      </w:tr>
      <w:tr w:rsidR="00A52B3D" w:rsidRPr="003A2B62" w14:paraId="7550ACB2" w14:textId="77777777" w:rsidTr="009542D4">
        <w:trPr>
          <w:trHeight w:val="308"/>
        </w:trPr>
        <w:tc>
          <w:tcPr>
            <w:tcW w:w="5310" w:type="dxa"/>
          </w:tcPr>
          <w:p w14:paraId="1006B946" w14:textId="612E06D2" w:rsidR="00A8336A" w:rsidRPr="00474BE6" w:rsidRDefault="00A8336A" w:rsidP="00393B1E">
            <w:pPr>
              <w:pStyle w:val="Heading3"/>
              <w:numPr>
                <w:ilvl w:val="0"/>
                <w:numId w:val="135"/>
              </w:numPr>
              <w:spacing w:line="276" w:lineRule="auto"/>
              <w:rPr>
                <w:rFonts w:cs="Times New Roman"/>
                <w:color w:val="auto"/>
                <w:sz w:val="22"/>
                <w:szCs w:val="22"/>
                <w:lang w:val="es-CR"/>
              </w:rPr>
            </w:pPr>
            <w:r>
              <w:rPr>
                <w:rFonts w:cs="Times New Roman"/>
                <w:color w:val="auto"/>
                <w:sz w:val="22"/>
                <w:szCs w:val="22"/>
                <w:lang w:val="es-CR"/>
              </w:rPr>
              <w:t>R&amp;D Award Identification/ Identificación R&amp;D del Acuerdo</w:t>
            </w:r>
          </w:p>
        </w:tc>
        <w:tc>
          <w:tcPr>
            <w:tcW w:w="5580" w:type="dxa"/>
            <w:gridSpan w:val="3"/>
          </w:tcPr>
          <w:p w14:paraId="6CFE5D5D" w14:textId="77777777" w:rsidR="00A8336A" w:rsidRPr="00474BE6" w:rsidRDefault="00A8336A" w:rsidP="00693E77">
            <w:pPr>
              <w:spacing w:line="276" w:lineRule="auto"/>
              <w:rPr>
                <w:rFonts w:cs="Times New Roman"/>
                <w:lang w:val="es-CR"/>
              </w:rPr>
            </w:pPr>
          </w:p>
        </w:tc>
      </w:tr>
    </w:tbl>
    <w:p w14:paraId="1AF3EA56" w14:textId="41AB2E88" w:rsidR="00CF278B" w:rsidRPr="00474BE6" w:rsidRDefault="00CF278B" w:rsidP="00693E77">
      <w:pPr>
        <w:pStyle w:val="Heading3"/>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2B0C41CC">
        <w:trPr>
          <w:jc w:val="center"/>
        </w:trPr>
        <w:tc>
          <w:tcPr>
            <w:tcW w:w="5400" w:type="dxa"/>
          </w:tcPr>
          <w:p w14:paraId="302A7A4A" w14:textId="202C2B0F" w:rsidR="00AB225A" w:rsidRDefault="00AB225A" w:rsidP="00AB225A">
            <w:pPr>
              <w:pStyle w:val="Heading1"/>
              <w:spacing w:line="276" w:lineRule="auto"/>
            </w:pPr>
            <w:r>
              <w:t>Section II: POA Terms and Conditions</w:t>
            </w:r>
          </w:p>
          <w:p w14:paraId="597CA900" w14:textId="1E6C5AF1" w:rsidR="0089391A" w:rsidRDefault="0089391A" w:rsidP="0089391A"/>
          <w:p w14:paraId="3DE97F48" w14:textId="77777777" w:rsidR="0089391A" w:rsidRPr="0089391A" w:rsidRDefault="0089391A" w:rsidP="0089391A"/>
          <w:p w14:paraId="68A22E6A" w14:textId="77777777" w:rsidR="00AB225A" w:rsidRPr="00693E77" w:rsidRDefault="00AB225A" w:rsidP="00AB225A">
            <w:pPr>
              <w:pStyle w:val="Heading2"/>
              <w:spacing w:line="276" w:lineRule="auto"/>
              <w:rPr>
                <w:b w:val="0"/>
                <w:color w:val="2F5496" w:themeColor="accent1" w:themeShade="BF"/>
              </w:rPr>
            </w:pPr>
            <w:r>
              <w:rPr>
                <w:b w:val="0"/>
                <w:color w:val="2F5496" w:themeColor="accent1" w:themeShade="BF"/>
              </w:rPr>
              <w:t xml:space="preserve">Article 1. Introduction </w:t>
            </w:r>
          </w:p>
          <w:p w14:paraId="56287ADC" w14:textId="77777777" w:rsidR="00E45BA3" w:rsidRPr="00E45BA3" w:rsidRDefault="00AB225A"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30DB87ED" w14:textId="1CE438EE" w:rsidR="00AB225A" w:rsidRPr="002B41DC" w:rsidRDefault="00E45BA3" w:rsidP="00E45BA3">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3,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0FA6CC1" w14:textId="0EA3BBD4" w:rsidR="00AB225A" w:rsidRDefault="00AB225A" w:rsidP="00AB225A">
            <w:pPr>
              <w:pStyle w:val="PDParagraphDefault"/>
              <w:spacing w:line="276" w:lineRule="auto"/>
              <w:jc w:val="both"/>
              <w:rPr>
                <w:rFonts w:ascii="Times New Roman" w:hAnsi="Times New Roman" w:cs="Times New Roman"/>
                <w:color w:val="auto"/>
              </w:rPr>
            </w:pPr>
          </w:p>
          <w:p w14:paraId="3A697B33" w14:textId="7BA81C6E" w:rsidR="006F4BEA" w:rsidRDefault="006F4BEA" w:rsidP="00AB225A">
            <w:pPr>
              <w:pStyle w:val="PDParagraphDefault"/>
              <w:spacing w:line="276" w:lineRule="auto"/>
              <w:jc w:val="both"/>
              <w:rPr>
                <w:rFonts w:ascii="Times New Roman" w:hAnsi="Times New Roman" w:cs="Times New Roman"/>
                <w:color w:val="auto"/>
              </w:rPr>
            </w:pPr>
          </w:p>
          <w:p w14:paraId="7B579E0B" w14:textId="6B571663" w:rsidR="006F4BEA" w:rsidRDefault="006F4BEA" w:rsidP="00AB225A">
            <w:pPr>
              <w:pStyle w:val="PDParagraphDefault"/>
              <w:spacing w:line="276" w:lineRule="auto"/>
              <w:jc w:val="both"/>
              <w:rPr>
                <w:rFonts w:ascii="Times New Roman" w:hAnsi="Times New Roman" w:cs="Times New Roman"/>
                <w:color w:val="auto"/>
              </w:rPr>
            </w:pPr>
          </w:p>
          <w:p w14:paraId="0702C0B1"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522B2A43" w14:textId="77777777" w:rsidR="00AB225A" w:rsidRPr="002B41D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5D0139CF" w14:textId="0FA6E8FF" w:rsidR="00AB225A" w:rsidRDefault="00AB225A" w:rsidP="00AB225A">
            <w:pPr>
              <w:pStyle w:val="PDParagraphDefault"/>
              <w:spacing w:line="276" w:lineRule="auto"/>
              <w:jc w:val="both"/>
              <w:rPr>
                <w:rFonts w:ascii="Times New Roman" w:hAnsi="Times New Roman" w:cs="Times New Roman"/>
                <w:color w:val="auto"/>
              </w:rPr>
            </w:pPr>
          </w:p>
          <w:p w14:paraId="114535F0" w14:textId="77777777" w:rsidR="006F4BEA" w:rsidRPr="002B41DC" w:rsidRDefault="006F4BEA" w:rsidP="00AB225A">
            <w:pPr>
              <w:pStyle w:val="PDParagraphDefault"/>
              <w:spacing w:line="276" w:lineRule="auto"/>
              <w:jc w:val="both"/>
              <w:rPr>
                <w:rFonts w:ascii="Times New Roman" w:hAnsi="Times New Roman" w:cs="Times New Roman"/>
                <w:color w:val="auto"/>
              </w:rPr>
            </w:pPr>
          </w:p>
          <w:p w14:paraId="1313A281" w14:textId="77777777" w:rsidR="00AB225A" w:rsidRPr="002B41DC" w:rsidRDefault="00AB225A" w:rsidP="00AB225A">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734DDC58" w14:textId="77777777" w:rsidR="00AB225A" w:rsidRPr="00693E77" w:rsidRDefault="00AB225A" w:rsidP="00AB225A">
            <w:pPr>
              <w:pStyle w:val="Heading2"/>
              <w:spacing w:before="0" w:line="276" w:lineRule="auto"/>
              <w:rPr>
                <w:b w:val="0"/>
                <w:color w:val="2F5496" w:themeColor="accent1" w:themeShade="BF"/>
              </w:rPr>
            </w:pPr>
            <w:r>
              <w:rPr>
                <w:b w:val="0"/>
                <w:color w:val="2F5496" w:themeColor="accent1" w:themeShade="BF"/>
              </w:rPr>
              <w:t xml:space="preserve">Article 2. Purpose of Award </w:t>
            </w:r>
          </w:p>
          <w:p w14:paraId="36C05815" w14:textId="6F25C452" w:rsidR="00441143" w:rsidRPr="00441143" w:rsidRDefault="00AB225A" w:rsidP="00441143">
            <w:pPr>
              <w:pStyle w:val="Heading3"/>
              <w:spacing w:line="276" w:lineRule="auto"/>
              <w:jc w:val="both"/>
              <w:rPr>
                <w:rFonts w:cs="Times New Roman"/>
                <w:color w:val="auto"/>
              </w:rPr>
            </w:pPr>
            <w:r>
              <w:rPr>
                <w:rFonts w:cs="Times New Roman"/>
                <w:color w:val="auto"/>
              </w:rPr>
              <w:t>The purpose of this Sub-Agreement is to provide support for the program described in Section III: Program Description and Objectives. The Sub-recipient will supply, at Sub-recipient's sole expense, all equipment, materials and/or supplies necessary to perform the services under this Agreement. Failure to complete work according to a reasonable standard in accordance with Section III and IV may be deemed failure to comply with the terms and conditions of the Sub-award.</w:t>
            </w:r>
          </w:p>
          <w:p w14:paraId="53A18A2A" w14:textId="0BFFE770" w:rsidR="00214109" w:rsidRPr="00441143" w:rsidRDefault="00214109" w:rsidP="00441143">
            <w:pPr>
              <w:pStyle w:val="Heading3"/>
              <w:spacing w:line="276" w:lineRule="auto"/>
              <w:jc w:val="both"/>
              <w:rPr>
                <w:rFonts w:cs="Times New Roman"/>
                <w:color w:val="auto"/>
              </w:rPr>
            </w:pPr>
          </w:p>
          <w:p w14:paraId="79FD6713" w14:textId="77777777" w:rsidR="00AB225A" w:rsidRPr="00693E77" w:rsidRDefault="00AB225A" w:rsidP="00AB225A">
            <w:pPr>
              <w:pStyle w:val="Heading2"/>
              <w:spacing w:before="0" w:line="276" w:lineRule="auto"/>
              <w:rPr>
                <w:b w:val="0"/>
                <w:color w:val="2F5496" w:themeColor="accent1" w:themeShade="BF"/>
              </w:rPr>
            </w:pPr>
            <w:r>
              <w:rPr>
                <w:b w:val="0"/>
                <w:color w:val="2F5496" w:themeColor="accent1" w:themeShade="BF"/>
              </w:rPr>
              <w:t>Article 3. Period of Performance</w:t>
            </w:r>
          </w:p>
          <w:p w14:paraId="6E899876" w14:textId="77777777" w:rsidR="00BE644F" w:rsidRPr="00602313" w:rsidRDefault="00BE644F" w:rsidP="00BE644F">
            <w:pPr>
              <w:spacing w:line="276" w:lineRule="auto"/>
              <w:jc w:val="both"/>
              <w:rPr>
                <w:rFonts w:cs="Times New Roman"/>
              </w:rPr>
            </w:pPr>
            <w:r>
              <w:rPr>
                <w:rFonts w:cs="Times New Roman"/>
              </w:rPr>
              <w:t>The effective date of this Agreement is as listed in Section I Article 1. Subaward Data i. Period of Performance and any amendments thereto. Activities financed with funds from this Sub-Agreement shall not commence prior to the start date and must be finished no later than the end date without written approval.</w:t>
            </w:r>
          </w:p>
          <w:p w14:paraId="2995F956" w14:textId="77777777" w:rsidR="00BE644F" w:rsidRDefault="00BE644F" w:rsidP="00AB225A">
            <w:pPr>
              <w:pStyle w:val="Heading2"/>
              <w:spacing w:line="276" w:lineRule="auto"/>
              <w:rPr>
                <w:b w:val="0"/>
                <w:color w:val="2F5496" w:themeColor="accent1" w:themeShade="BF"/>
              </w:rPr>
            </w:pPr>
          </w:p>
          <w:p w14:paraId="01A49F24" w14:textId="20CB129E" w:rsidR="00AB225A" w:rsidRPr="00D05F60" w:rsidRDefault="00AB225A" w:rsidP="00AB225A">
            <w:pPr>
              <w:pStyle w:val="Heading2"/>
              <w:spacing w:line="276" w:lineRule="auto"/>
              <w:rPr>
                <w:b w:val="0"/>
                <w:color w:val="2F5496" w:themeColor="accent1" w:themeShade="BF"/>
              </w:rPr>
            </w:pPr>
            <w:r>
              <w:rPr>
                <w:b w:val="0"/>
                <w:color w:val="2F5496" w:themeColor="accent1" w:themeShade="BF"/>
              </w:rPr>
              <w:t>Article 4. Award Documents Incorporated by Reference</w:t>
            </w:r>
          </w:p>
          <w:p w14:paraId="2379DB2E" w14:textId="77777777" w:rsidR="00AB225A" w:rsidRPr="008B260B" w:rsidRDefault="00AB225A" w:rsidP="00AB225A">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14DA48E9" w14:textId="77777777" w:rsidR="00AB225A" w:rsidRPr="004D698A" w:rsidRDefault="00AB225A">
            <w:pPr>
              <w:pStyle w:val="ListParagraph"/>
              <w:numPr>
                <w:ilvl w:val="0"/>
                <w:numId w:val="4"/>
              </w:numPr>
              <w:spacing w:line="276" w:lineRule="auto"/>
              <w:jc w:val="both"/>
              <w:rPr>
                <w:rFonts w:cs="Times New Roman"/>
                <w:i/>
                <w:iCs/>
              </w:rPr>
            </w:pPr>
            <w:r>
              <w:rPr>
                <w:rFonts w:cs="Times New Roman"/>
                <w:i/>
                <w:iCs/>
              </w:rPr>
              <w:t>Section III: Program Description and Objectives</w:t>
            </w:r>
          </w:p>
          <w:p w14:paraId="152BBF6B" w14:textId="0188DB08" w:rsidR="00AB225A" w:rsidRPr="008B260B" w:rsidRDefault="00AB225A">
            <w:pPr>
              <w:pStyle w:val="ListParagraph"/>
              <w:numPr>
                <w:ilvl w:val="0"/>
                <w:numId w:val="4"/>
              </w:numPr>
              <w:spacing w:line="276" w:lineRule="auto"/>
              <w:jc w:val="both"/>
              <w:rPr>
                <w:rFonts w:cs="Times New Roman"/>
                <w:i/>
                <w:iCs/>
              </w:rPr>
            </w:pPr>
            <w:r>
              <w:rPr>
                <w:rFonts w:cs="Times New Roman"/>
                <w:i/>
                <w:iCs/>
              </w:rPr>
              <w:t>Section IV: Budget and Financial Management</w:t>
            </w:r>
          </w:p>
          <w:p w14:paraId="4A5B2082" w14:textId="77777777" w:rsidR="00AB225A" w:rsidRPr="008B260B" w:rsidRDefault="00AB225A">
            <w:pPr>
              <w:pStyle w:val="ListParagraph"/>
              <w:numPr>
                <w:ilvl w:val="0"/>
                <w:numId w:val="4"/>
              </w:numPr>
              <w:spacing w:line="276" w:lineRule="auto"/>
              <w:jc w:val="both"/>
              <w:rPr>
                <w:rFonts w:cs="Times New Roman"/>
                <w:i/>
                <w:iCs/>
              </w:rPr>
            </w:pPr>
            <w:r>
              <w:rPr>
                <w:rFonts w:cs="Times New Roman"/>
                <w:i/>
                <w:iCs/>
              </w:rPr>
              <w:t>Section V: Representations and Certifications</w:t>
            </w:r>
          </w:p>
          <w:p w14:paraId="24FAF900" w14:textId="77777777" w:rsidR="00AB225A" w:rsidRPr="008B260B" w:rsidRDefault="00AB225A">
            <w:pPr>
              <w:pStyle w:val="ListParagraph"/>
              <w:numPr>
                <w:ilvl w:val="0"/>
                <w:numId w:val="4"/>
              </w:numPr>
              <w:spacing w:line="276" w:lineRule="auto"/>
              <w:jc w:val="both"/>
              <w:rPr>
                <w:rFonts w:cs="Times New Roman"/>
                <w:i/>
                <w:iCs/>
              </w:rPr>
            </w:pPr>
            <w:r>
              <w:rPr>
                <w:rFonts w:cs="Times New Roman"/>
                <w:i/>
                <w:iCs/>
              </w:rPr>
              <w:t>Section VI: Branding and Marking</w:t>
            </w:r>
          </w:p>
          <w:p w14:paraId="4B2F4805" w14:textId="77777777" w:rsidR="00AB225A" w:rsidRPr="008B260B" w:rsidRDefault="00AB225A">
            <w:pPr>
              <w:pStyle w:val="ListParagraph"/>
              <w:numPr>
                <w:ilvl w:val="0"/>
                <w:numId w:val="4"/>
              </w:numPr>
              <w:spacing w:after="240" w:line="276" w:lineRule="auto"/>
              <w:jc w:val="both"/>
              <w:rPr>
                <w:rFonts w:cs="Times New Roman"/>
                <w:i/>
                <w:iCs/>
              </w:rPr>
            </w:pPr>
            <w:r>
              <w:rPr>
                <w:rFonts w:cs="Times New Roman"/>
                <w:i/>
                <w:iCs/>
              </w:rPr>
              <w:t xml:space="preserve">Section VII: Prime Award Provisions </w:t>
            </w:r>
          </w:p>
          <w:p w14:paraId="6FEACB8B"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1D8F8AA2" w14:textId="77777777" w:rsidR="00AB225A" w:rsidRPr="002B41DC" w:rsidRDefault="00AB225A" w:rsidP="00AB225A">
            <w:pPr>
              <w:pStyle w:val="PDParagraphDefault"/>
              <w:spacing w:line="276" w:lineRule="auto"/>
              <w:jc w:val="both"/>
              <w:rPr>
                <w:rFonts w:ascii="Times New Roman" w:hAnsi="Times New Roman" w:cs="Times New Roman"/>
                <w:color w:val="auto"/>
              </w:rPr>
            </w:pPr>
          </w:p>
          <w:p w14:paraId="26C63B80"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1DE55E64"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0362E159"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036BBD98" w14:textId="77777777"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75534C7" w14:textId="55CA8F99" w:rsidR="00AB225A" w:rsidRPr="008B260B"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Budget</w:t>
            </w:r>
          </w:p>
          <w:p w14:paraId="7AD697D9" w14:textId="77777777" w:rsidR="00AB225A" w:rsidRDefault="00AB225A">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158C4CB5" w14:textId="00185746" w:rsidR="00AB225A" w:rsidRDefault="00AB225A" w:rsidP="00AB225A">
            <w:pPr>
              <w:pStyle w:val="PDParagraphDefault"/>
              <w:spacing w:line="276" w:lineRule="auto"/>
              <w:ind w:left="1080"/>
              <w:jc w:val="both"/>
              <w:rPr>
                <w:rFonts w:ascii="Times New Roman" w:hAnsi="Times New Roman" w:cs="Times New Roman"/>
                <w:i/>
                <w:iCs/>
                <w:color w:val="auto"/>
              </w:rPr>
            </w:pPr>
          </w:p>
          <w:p w14:paraId="40D8C0D1" w14:textId="5669E818" w:rsidR="009A2B90" w:rsidRDefault="009A2B90" w:rsidP="00AB225A">
            <w:pPr>
              <w:pStyle w:val="PDParagraphDefault"/>
              <w:spacing w:line="276" w:lineRule="auto"/>
              <w:ind w:left="1080"/>
              <w:jc w:val="both"/>
              <w:rPr>
                <w:rFonts w:ascii="Times New Roman" w:hAnsi="Times New Roman" w:cs="Times New Roman"/>
                <w:i/>
                <w:iCs/>
                <w:color w:val="auto"/>
              </w:rPr>
            </w:pPr>
          </w:p>
          <w:p w14:paraId="37F9C3DA" w14:textId="77777777" w:rsidR="009A2B90" w:rsidRPr="008B260B" w:rsidRDefault="009A2B90" w:rsidP="00AB225A">
            <w:pPr>
              <w:pStyle w:val="PDParagraphDefault"/>
              <w:spacing w:line="276" w:lineRule="auto"/>
              <w:ind w:left="1080"/>
              <w:jc w:val="both"/>
              <w:rPr>
                <w:rFonts w:ascii="Times New Roman" w:hAnsi="Times New Roman" w:cs="Times New Roman"/>
                <w:i/>
                <w:iCs/>
                <w:color w:val="auto"/>
              </w:rPr>
            </w:pPr>
          </w:p>
          <w:p w14:paraId="42676C62" w14:textId="77777777" w:rsidR="00AB225A" w:rsidRPr="00EE0D97" w:rsidRDefault="00AB225A" w:rsidP="00AB225A">
            <w:pPr>
              <w:pStyle w:val="Heading2"/>
              <w:spacing w:line="276" w:lineRule="auto"/>
              <w:rPr>
                <w:b w:val="0"/>
                <w:color w:val="2F5496" w:themeColor="accent1" w:themeShade="BF"/>
              </w:rPr>
            </w:pPr>
            <w:r>
              <w:rPr>
                <w:b w:val="0"/>
                <w:color w:val="2F5496" w:themeColor="accent1" w:themeShade="BF"/>
              </w:rPr>
              <w:t>Article 5. Type of Award and Award Amount</w:t>
            </w:r>
          </w:p>
          <w:p w14:paraId="09EED1A5" w14:textId="77777777" w:rsidR="00BE644F" w:rsidRPr="00602313" w:rsidRDefault="00BE644F" w:rsidP="00BE644F">
            <w:pPr>
              <w:pStyle w:val="Heading3"/>
              <w:spacing w:line="276" w:lineRule="auto"/>
              <w:jc w:val="both"/>
              <w:rPr>
                <w:rFonts w:cs="Times New Roman"/>
                <w:color w:val="auto"/>
                <w:sz w:val="22"/>
                <w:szCs w:val="22"/>
              </w:rPr>
            </w:pPr>
            <w:r>
              <w:rPr>
                <w:rFonts w:cs="Times New Roman"/>
                <w:color w:val="auto"/>
                <w:sz w:val="22"/>
                <w:szCs w:val="22"/>
              </w:rPr>
              <w:t xml:space="preserve">This is a Cost Reimbursable Subaward. The Sub-recipient will receive payment shall be reimbursed for costs incurred in carrying out the purposes of this agreement in accordance with the cost principles as outlined in 2 CFR 200 Part E Cost Principles. </w:t>
            </w:r>
          </w:p>
          <w:p w14:paraId="29ED4CEF" w14:textId="77777777" w:rsidR="00BE644F" w:rsidRPr="00602313" w:rsidRDefault="00BE644F" w:rsidP="00BE644F">
            <w:pPr>
              <w:spacing w:line="276" w:lineRule="auto"/>
              <w:rPr>
                <w:rFonts w:cs="Times New Roman"/>
              </w:rPr>
            </w:pPr>
          </w:p>
          <w:p w14:paraId="0FAD23D3" w14:textId="77777777" w:rsidR="00BE644F" w:rsidRPr="002F4F7E" w:rsidRDefault="00BE644F" w:rsidP="00BE644F">
            <w:pPr>
              <w:pStyle w:val="Heading3"/>
              <w:spacing w:line="276" w:lineRule="auto"/>
              <w:jc w:val="both"/>
              <w:rPr>
                <w:rFonts w:cs="Times New Roman"/>
                <w:color w:val="auto"/>
                <w:sz w:val="22"/>
                <w:szCs w:val="22"/>
              </w:rPr>
            </w:pPr>
            <w:r>
              <w:rPr>
                <w:rFonts w:cs="Times New Roman"/>
                <w:color w:val="auto"/>
                <w:sz w:val="22"/>
                <w:szCs w:val="22"/>
              </w:rPr>
              <w:t>No funds provided under this cost-reimbursable agreement shall be earned or kept as profit or fee by the Sub-recipient or lower tier Sub-recipient under this cost-reimbursable agreement. Any funds paid to the Sub-recipient in excess of the amount to which the Sub-recipient is finally determined to be entitled under the terms and conditions of the Agreement constitute must be repaid to PARTNERS within 10 days of the end of the Sub-award.</w:t>
            </w:r>
          </w:p>
          <w:p w14:paraId="418ECD9E" w14:textId="3B4F950A" w:rsidR="00B950E1" w:rsidRDefault="00B950E1" w:rsidP="00AB225A">
            <w:pPr>
              <w:spacing w:line="276" w:lineRule="auto"/>
              <w:jc w:val="both"/>
              <w:rPr>
                <w:rFonts w:cs="Times New Roman"/>
              </w:rPr>
            </w:pPr>
          </w:p>
          <w:p w14:paraId="60CE4028" w14:textId="77777777" w:rsidR="00C16DB0" w:rsidRDefault="00C16DB0" w:rsidP="00AB225A">
            <w:pPr>
              <w:spacing w:line="276" w:lineRule="auto"/>
              <w:jc w:val="both"/>
              <w:rPr>
                <w:rFonts w:cs="Times New Roman"/>
              </w:rPr>
            </w:pPr>
          </w:p>
          <w:p w14:paraId="77156830" w14:textId="77777777" w:rsidR="0054012D" w:rsidRPr="002B41DC" w:rsidRDefault="0054012D" w:rsidP="00AB225A">
            <w:pPr>
              <w:spacing w:line="276" w:lineRule="auto"/>
              <w:jc w:val="both"/>
              <w:rPr>
                <w:rFonts w:cs="Times New Roman"/>
              </w:rPr>
            </w:pPr>
          </w:p>
          <w:p w14:paraId="0F71C9E7" w14:textId="77777777" w:rsidR="00C16DB0" w:rsidRDefault="00AB225A" w:rsidP="00C16DB0">
            <w:pPr>
              <w:pStyle w:val="Heading2"/>
              <w:spacing w:before="0" w:line="276" w:lineRule="auto"/>
              <w:rPr>
                <w:b w:val="0"/>
                <w:color w:val="2F5496" w:themeColor="accent1" w:themeShade="BF"/>
              </w:rPr>
            </w:pPr>
            <w:r>
              <w:rPr>
                <w:b w:val="0"/>
                <w:color w:val="2F5496" w:themeColor="accent1" w:themeShade="BF"/>
              </w:rPr>
              <w:t xml:space="preserve">Article 6. Substantial Involvement </w:t>
            </w:r>
            <w:r>
              <w:rPr>
                <w:b w:val="0"/>
                <w:color w:val="2F5496" w:themeColor="accent1" w:themeShade="BF"/>
                <w:highlight w:val="yellow"/>
              </w:rPr>
              <w:t>(Choose applicable items and/or add others as necessary)</w:t>
            </w:r>
          </w:p>
          <w:p w14:paraId="1B5B6F6C" w14:textId="77777777" w:rsidR="00C16DB0" w:rsidRPr="002F4F7E" w:rsidRDefault="00C16DB0" w:rsidP="00C16DB0"/>
          <w:p w14:paraId="1DCE472C" w14:textId="77777777" w:rsidR="00C16DB0" w:rsidRPr="00602313" w:rsidRDefault="00C16DB0" w:rsidP="00C16DB0">
            <w:pPr>
              <w:spacing w:line="276" w:lineRule="auto"/>
              <w:jc w:val="both"/>
              <w:rPr>
                <w:rFonts w:cs="Times New Roman"/>
              </w:rPr>
            </w:pPr>
            <w:r>
              <w:rPr>
                <w:rFonts w:cs="Times New Roman"/>
              </w:rPr>
              <w:t>PARTNERS and the Awarding Entity will be substantially involved during the implementation of this Sub-Agreement. PARTNERS will be substantially involved as follows:</w:t>
            </w:r>
          </w:p>
          <w:p w14:paraId="0D8D1AA9" w14:textId="77777777" w:rsidR="00C16DB0" w:rsidRPr="00602313" w:rsidRDefault="00C16DB0">
            <w:pPr>
              <w:pStyle w:val="ListParagraph"/>
              <w:numPr>
                <w:ilvl w:val="0"/>
                <w:numId w:val="87"/>
              </w:numPr>
              <w:spacing w:line="276" w:lineRule="auto"/>
              <w:jc w:val="both"/>
              <w:rPr>
                <w:rFonts w:cs="Times New Roman"/>
              </w:rPr>
            </w:pPr>
            <w:r>
              <w:rPr>
                <w:rFonts w:cs="Times New Roman"/>
              </w:rPr>
              <w:t>Approval of the Sub-recipient’s Annual Work Plan;</w:t>
            </w:r>
          </w:p>
          <w:p w14:paraId="7944774B" w14:textId="77777777" w:rsidR="00C16DB0" w:rsidRPr="00602313" w:rsidRDefault="00C16DB0">
            <w:pPr>
              <w:pStyle w:val="ListParagraph"/>
              <w:numPr>
                <w:ilvl w:val="0"/>
                <w:numId w:val="87"/>
              </w:numPr>
              <w:spacing w:line="276" w:lineRule="auto"/>
              <w:jc w:val="both"/>
              <w:rPr>
                <w:rFonts w:cs="Times New Roman"/>
              </w:rPr>
            </w:pPr>
            <w:r>
              <w:rPr>
                <w:rFonts w:cs="Times New Roman"/>
              </w:rPr>
              <w:t>Approval of the Sub-recipient’s Monitoring, Evaluation, and Learning Plan;</w:t>
            </w:r>
          </w:p>
          <w:p w14:paraId="52A17766" w14:textId="77777777" w:rsidR="00C16DB0" w:rsidRPr="00602313" w:rsidRDefault="00C16DB0">
            <w:pPr>
              <w:pStyle w:val="ListParagraph"/>
              <w:numPr>
                <w:ilvl w:val="0"/>
                <w:numId w:val="87"/>
              </w:numPr>
              <w:spacing w:line="276" w:lineRule="auto"/>
              <w:jc w:val="both"/>
              <w:rPr>
                <w:rFonts w:cs="Times New Roman"/>
              </w:rPr>
            </w:pPr>
            <w:r>
              <w:rPr>
                <w:rFonts w:cs="Times New Roman"/>
              </w:rPr>
              <w:t xml:space="preserve">Approval of Key Personnel; </w:t>
            </w:r>
          </w:p>
          <w:p w14:paraId="176E6756" w14:textId="77777777" w:rsidR="00C16DB0" w:rsidRPr="00602313" w:rsidRDefault="00C16DB0">
            <w:pPr>
              <w:pStyle w:val="ListParagraph"/>
              <w:numPr>
                <w:ilvl w:val="0"/>
                <w:numId w:val="87"/>
              </w:numPr>
              <w:spacing w:line="276" w:lineRule="auto"/>
              <w:jc w:val="both"/>
              <w:rPr>
                <w:rFonts w:cs="Times New Roman"/>
              </w:rPr>
            </w:pPr>
            <w:r>
              <w:rPr>
                <w:rFonts w:cs="Times New Roman"/>
              </w:rPr>
              <w:t>Monitoring to provide direction or redirection because of interrelationships with other projects;</w:t>
            </w:r>
          </w:p>
          <w:p w14:paraId="3180D01F" w14:textId="0FF7C60D" w:rsidR="00DF4ACF" w:rsidRPr="00C16DB0" w:rsidRDefault="00C16DB0">
            <w:pPr>
              <w:pStyle w:val="ListParagraph"/>
              <w:numPr>
                <w:ilvl w:val="0"/>
                <w:numId w:val="87"/>
              </w:numPr>
              <w:spacing w:line="276" w:lineRule="auto"/>
              <w:jc w:val="both"/>
              <w:rPr>
                <w:rFonts w:cs="Times New Roman"/>
              </w:rPr>
            </w:pPr>
            <w:r>
              <w:rPr>
                <w:rFonts w:cs="Times New Roman"/>
              </w:rPr>
              <w:t xml:space="preserve">The subawarding, transferring, or contracting out of any work under a federal award including fixed amount sub-awards. </w:t>
            </w:r>
          </w:p>
          <w:p w14:paraId="2EA06526" w14:textId="77777777" w:rsidR="00DF4ACF" w:rsidRPr="002B41DC" w:rsidRDefault="00DF4ACF" w:rsidP="00AB225A">
            <w:pPr>
              <w:spacing w:line="276" w:lineRule="auto"/>
              <w:jc w:val="both"/>
              <w:rPr>
                <w:rFonts w:cs="Times New Roman"/>
              </w:rPr>
            </w:pPr>
          </w:p>
          <w:p w14:paraId="3B67D319" w14:textId="77777777" w:rsidR="00C16DB0" w:rsidRPr="00AA4150" w:rsidRDefault="00AB225A" w:rsidP="00C16DB0">
            <w:pPr>
              <w:pStyle w:val="Heading2"/>
              <w:spacing w:before="0" w:line="276" w:lineRule="auto"/>
              <w:ind w:left="90"/>
              <w:rPr>
                <w:b w:val="0"/>
                <w:color w:val="2F5496" w:themeColor="accent1" w:themeShade="BF"/>
              </w:rPr>
            </w:pPr>
            <w:r>
              <w:rPr>
                <w:b w:val="0"/>
                <w:color w:val="2F5496" w:themeColor="accent1" w:themeShade="BF"/>
              </w:rPr>
              <w:t>Article 7. Estimated Cost, Obligated funding, and Award Amount</w:t>
            </w:r>
          </w:p>
          <w:p w14:paraId="191A4578" w14:textId="18E51576" w:rsidR="00C16DB0" w:rsidRPr="00602313" w:rsidRDefault="00C16DB0">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The Award Amount for the performance of this Sub-Agreement is as listed in Section I Article 1 box 10 Sub-award Amount. This is the ceiling amount of funds that PARTNERS may reimburse the Sub-recipient under this sub-agreement. This amount is subject to availability of funds, satisfactory progress of the project, and continued relevance.</w:t>
            </w:r>
          </w:p>
          <w:p w14:paraId="1FE7C8D7" w14:textId="77777777" w:rsidR="00C16DB0" w:rsidRDefault="00C16DB0" w:rsidP="00C16DB0">
            <w:pPr>
              <w:spacing w:line="276" w:lineRule="auto"/>
              <w:ind w:left="701"/>
              <w:rPr>
                <w:rFonts w:cs="Times New Roman"/>
              </w:rPr>
            </w:pPr>
          </w:p>
          <w:p w14:paraId="1A109515" w14:textId="77777777" w:rsidR="00C16DB0" w:rsidRDefault="00C16DB0" w:rsidP="00E40D5B">
            <w:pPr>
              <w:spacing w:line="276" w:lineRule="auto"/>
              <w:rPr>
                <w:rFonts w:cs="Times New Roman"/>
              </w:rPr>
            </w:pPr>
          </w:p>
          <w:p w14:paraId="09340A38" w14:textId="77777777" w:rsidR="00C16DB0" w:rsidRPr="00602313" w:rsidRDefault="00C16DB0" w:rsidP="00C16DB0">
            <w:pPr>
              <w:spacing w:line="276" w:lineRule="auto"/>
              <w:ind w:left="701"/>
              <w:rPr>
                <w:rFonts w:cs="Times New Roman"/>
              </w:rPr>
            </w:pPr>
          </w:p>
          <w:p w14:paraId="2C78B3AD" w14:textId="02D9E648" w:rsidR="00C16DB0" w:rsidRPr="00602313" w:rsidRDefault="00C16DB0">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The Obligated Amount of the Sub-award is as listed in Section I Article 1 box  14 Obligated Amount. The Sub-recipient will be given written notice by PARTNERS if additional funds will be added. PARTNERS is not obligated to reimburse the Sub-recipient for the expenditure of amounts in excess of the total obligated amount. The Sub-recipient must notify PARTNERS within 20 business days when expenses reach 70% of the obligated amount.</w:t>
            </w:r>
          </w:p>
          <w:p w14:paraId="4CEE91B9" w14:textId="77777777" w:rsidR="00C16DB0" w:rsidRDefault="00C16DB0" w:rsidP="00E40D5B">
            <w:pPr>
              <w:spacing w:line="276" w:lineRule="auto"/>
              <w:rPr>
                <w:rFonts w:cs="Times New Roman"/>
              </w:rPr>
            </w:pPr>
          </w:p>
          <w:p w14:paraId="77593C12" w14:textId="77777777" w:rsidR="00C16DB0" w:rsidRPr="00602313" w:rsidRDefault="00C16DB0" w:rsidP="00C16DB0">
            <w:pPr>
              <w:spacing w:line="276" w:lineRule="auto"/>
              <w:ind w:left="701"/>
              <w:rPr>
                <w:rFonts w:cs="Times New Roman"/>
              </w:rPr>
            </w:pPr>
          </w:p>
          <w:p w14:paraId="356284E3" w14:textId="67224C10" w:rsidR="00C16DB0" w:rsidRPr="00602313" w:rsidRDefault="00C16DB0">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 xml:space="preserve">The Total Estimated Amount listed in Section I Article 1m of the Sub-award consists of the Sub-award Amount in Section I Article 1 box 13 plus the Cost Share listed in Section I Article 1 box 11 Cost Share. </w:t>
            </w:r>
          </w:p>
          <w:p w14:paraId="2F703FD4" w14:textId="77777777" w:rsidR="00C16DB0" w:rsidRPr="00602313" w:rsidRDefault="00C16DB0" w:rsidP="00537638">
            <w:pPr>
              <w:spacing w:line="276" w:lineRule="auto"/>
              <w:rPr>
                <w:rFonts w:cs="Times New Roman"/>
              </w:rPr>
            </w:pPr>
          </w:p>
          <w:p w14:paraId="004D8648" w14:textId="77777777" w:rsidR="00C16DB0" w:rsidRPr="00602313" w:rsidRDefault="00C16DB0">
            <w:pPr>
              <w:pStyle w:val="Heading3"/>
              <w:numPr>
                <w:ilvl w:val="0"/>
                <w:numId w:val="89"/>
              </w:numPr>
              <w:spacing w:line="276" w:lineRule="auto"/>
              <w:ind w:left="701"/>
              <w:jc w:val="both"/>
              <w:rPr>
                <w:rFonts w:cs="Times New Roman"/>
                <w:color w:val="auto"/>
                <w:sz w:val="22"/>
                <w:szCs w:val="22"/>
              </w:rPr>
            </w:pPr>
            <w:r>
              <w:rPr>
                <w:rFonts w:cs="Times New Roman"/>
                <w:color w:val="auto"/>
                <w:sz w:val="22"/>
                <w:szCs w:val="22"/>
              </w:rPr>
              <w:t>Any unspent funds at the end of the project should be reimbursed to PARTNERS.</w:t>
            </w:r>
          </w:p>
          <w:p w14:paraId="1C3BC100" w14:textId="3925189A" w:rsidR="00C16DB0" w:rsidRDefault="00C16DB0" w:rsidP="00C16DB0">
            <w:pPr>
              <w:pStyle w:val="Heading2"/>
              <w:spacing w:line="276" w:lineRule="auto"/>
              <w:ind w:left="701"/>
              <w:rPr>
                <w:b w:val="0"/>
                <w:color w:val="2F5496" w:themeColor="accent1" w:themeShade="BF"/>
              </w:rPr>
            </w:pPr>
          </w:p>
          <w:p w14:paraId="5B93D377" w14:textId="77777777" w:rsidR="00C16DB0" w:rsidRDefault="00C16DB0" w:rsidP="00C16DB0"/>
          <w:p w14:paraId="02BC7923" w14:textId="77777777" w:rsidR="00C16DB0" w:rsidRPr="009B70AC" w:rsidRDefault="00C16DB0" w:rsidP="00C16DB0">
            <w:pPr>
              <w:spacing w:line="276" w:lineRule="auto"/>
              <w:rPr>
                <w:rFonts w:cs="Times New Roman"/>
                <w:sz w:val="24"/>
                <w:szCs w:val="24"/>
              </w:rPr>
            </w:pPr>
          </w:p>
          <w:p w14:paraId="137FF62E" w14:textId="77777777" w:rsidR="00C16DB0" w:rsidRPr="00B95A41" w:rsidRDefault="00C16DB0" w:rsidP="00C16DB0">
            <w:pPr>
              <w:pStyle w:val="Heading2"/>
              <w:spacing w:line="276" w:lineRule="auto"/>
              <w:rPr>
                <w:b w:val="0"/>
                <w:bCs/>
                <w:color w:val="2F5496" w:themeColor="accent1" w:themeShade="BF"/>
              </w:rPr>
            </w:pPr>
            <w:r>
              <w:rPr>
                <w:b w:val="0"/>
                <w:bCs/>
                <w:color w:val="2F5496" w:themeColor="accent1" w:themeShade="BF"/>
              </w:rPr>
              <w:t xml:space="preserve">Article 8. Cost Share </w:t>
            </w:r>
            <w:r>
              <w:rPr>
                <w:b w:val="0"/>
                <w:bCs/>
                <w:color w:val="2F5496" w:themeColor="accent1" w:themeShade="BF"/>
                <w:highlight w:val="yellow"/>
              </w:rPr>
              <w:t>(Choose one option and delete the rest)</w:t>
            </w:r>
          </w:p>
          <w:p w14:paraId="2F13FA9C" w14:textId="77777777" w:rsidR="00C16DB0" w:rsidRDefault="00C16DB0" w:rsidP="00C16DB0">
            <w:pPr>
              <w:spacing w:line="276" w:lineRule="auto"/>
              <w:jc w:val="both"/>
              <w:rPr>
                <w:rFonts w:cs="Times New Roman"/>
                <w:b/>
                <w:bCs/>
                <w:highlight w:val="yellow"/>
              </w:rPr>
            </w:pPr>
            <w:bookmarkStart w:id="0" w:name="_Hlk88248010"/>
            <w:r>
              <w:rPr>
                <w:rFonts w:cs="Times New Roman"/>
                <w:b/>
                <w:bCs/>
                <w:highlight w:val="yellow"/>
              </w:rPr>
              <w:t>No Cost Share</w:t>
            </w:r>
          </w:p>
          <w:p w14:paraId="2C82107C" w14:textId="77777777" w:rsidR="00C16DB0" w:rsidRPr="001B7980" w:rsidRDefault="00C16DB0" w:rsidP="00C16DB0">
            <w:pPr>
              <w:spacing w:line="276" w:lineRule="auto"/>
              <w:jc w:val="both"/>
              <w:rPr>
                <w:rFonts w:cs="Times New Roman"/>
                <w:b/>
                <w:bCs/>
                <w:highlight w:val="yellow"/>
              </w:rPr>
            </w:pPr>
            <w:r>
              <w:rPr>
                <w:rFonts w:cs="Times New Roman"/>
                <w:highlight w:val="yellow"/>
              </w:rPr>
              <w:t>There is no cost share required under this Sub-award.</w:t>
            </w:r>
          </w:p>
          <w:p w14:paraId="14BF2869" w14:textId="77777777" w:rsidR="00C16DB0" w:rsidRDefault="00C16DB0" w:rsidP="00C16DB0">
            <w:pPr>
              <w:rPr>
                <w:highlight w:val="yellow"/>
              </w:rPr>
            </w:pPr>
          </w:p>
          <w:p w14:paraId="047E02F0" w14:textId="77777777" w:rsidR="00C16DB0" w:rsidRPr="002E33FF" w:rsidRDefault="00C16DB0" w:rsidP="00C16DB0">
            <w:pPr>
              <w:rPr>
                <w:highlight w:val="yellow"/>
              </w:rPr>
            </w:pPr>
          </w:p>
          <w:p w14:paraId="71436CE7" w14:textId="77777777" w:rsidR="00C16DB0" w:rsidRDefault="00C16DB0" w:rsidP="00C16DB0">
            <w:pPr>
              <w:spacing w:line="276" w:lineRule="auto"/>
              <w:jc w:val="both"/>
              <w:rPr>
                <w:rFonts w:cs="Times New Roman"/>
                <w:b/>
                <w:bCs/>
                <w:highlight w:val="yellow"/>
              </w:rPr>
            </w:pPr>
            <w:r>
              <w:rPr>
                <w:rFonts w:cs="Times New Roman"/>
                <w:b/>
                <w:bCs/>
                <w:highlight w:val="yellow"/>
              </w:rPr>
              <w:t>Cost Share</w:t>
            </w:r>
            <w:bookmarkEnd w:id="0"/>
          </w:p>
          <w:p w14:paraId="42B5D134" w14:textId="77777777" w:rsidR="00C16DB0" w:rsidRPr="00F830C9" w:rsidRDefault="00C16DB0">
            <w:pPr>
              <w:pStyle w:val="ListParagraph"/>
              <w:numPr>
                <w:ilvl w:val="0"/>
                <w:numId w:val="96"/>
              </w:numPr>
              <w:spacing w:line="276" w:lineRule="auto"/>
              <w:jc w:val="both"/>
              <w:rPr>
                <w:rFonts w:cs="Times New Roman"/>
                <w:highlight w:val="yellow"/>
              </w:rPr>
            </w:pPr>
            <w:r>
              <w:rPr>
                <w:rFonts w:cs="Times New Roman"/>
                <w:highlight w:val="yellow"/>
              </w:rPr>
              <w:t>The Sub-recipient shall expend or contribute from non-US government funds an amount at least equal to the amount indicated as Cost Share in Annex B. Cost Share, including and all contributions, cash, and third-party in-kind contributions, will be accepted as part of the Sub-recipient’s cost sharing or matching when such contributions meet all of the following criteria:</w:t>
            </w:r>
          </w:p>
          <w:p w14:paraId="54279853" w14:textId="77777777" w:rsidR="00C16DB0" w:rsidRPr="00F830C9"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verifiable from the Sub-recipient’s records;</w:t>
            </w:r>
          </w:p>
          <w:p w14:paraId="0E0B793A" w14:textId="77777777" w:rsidR="00C16DB0" w:rsidRPr="00F830C9"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not included as contributions for any other Federal award;</w:t>
            </w:r>
          </w:p>
          <w:p w14:paraId="69366E13" w14:textId="77777777" w:rsidR="00C16DB0" w:rsidRPr="00F830C9"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necessary and reasonable for accomplishment of project or program objectives;</w:t>
            </w:r>
          </w:p>
          <w:p w14:paraId="6829BE18" w14:textId="77777777" w:rsidR="00C16DB0" w:rsidRPr="00F830C9"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allowable under 2 CFR 200 subpart E;</w:t>
            </w:r>
          </w:p>
          <w:p w14:paraId="246E8DD7" w14:textId="77777777" w:rsidR="00C16DB0" w:rsidRPr="00F830C9"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Are not paid by the U.S. Federal Government under another award; and</w:t>
            </w:r>
          </w:p>
          <w:p w14:paraId="404432E5" w14:textId="77777777" w:rsidR="00C16DB0" w:rsidRDefault="00C16DB0">
            <w:pPr>
              <w:pStyle w:val="ListParagraph"/>
              <w:numPr>
                <w:ilvl w:val="3"/>
                <w:numId w:val="97"/>
              </w:numPr>
              <w:spacing w:line="276" w:lineRule="auto"/>
              <w:ind w:left="1417"/>
              <w:jc w:val="both"/>
              <w:rPr>
                <w:rFonts w:cs="Times New Roman"/>
                <w:i/>
                <w:iCs/>
                <w:highlight w:val="yellow"/>
              </w:rPr>
            </w:pPr>
            <w:r>
              <w:rPr>
                <w:rFonts w:cs="Times New Roman"/>
                <w:i/>
                <w:iCs/>
                <w:highlight w:val="yellow"/>
              </w:rPr>
              <w:t xml:space="preserve">Are provided for in the approved budget when required by PARTNERS; </w:t>
            </w:r>
          </w:p>
          <w:p w14:paraId="1361411A" w14:textId="77777777" w:rsidR="00C16DB0" w:rsidRDefault="00C16DB0" w:rsidP="00C16DB0">
            <w:pPr>
              <w:pStyle w:val="ListParagraph"/>
              <w:spacing w:line="276" w:lineRule="auto"/>
              <w:ind w:left="1417"/>
              <w:jc w:val="both"/>
              <w:rPr>
                <w:rFonts w:cs="Times New Roman"/>
                <w:i/>
                <w:iCs/>
                <w:highlight w:val="yellow"/>
              </w:rPr>
            </w:pPr>
          </w:p>
          <w:p w14:paraId="150B47FB" w14:textId="77777777" w:rsidR="00C16DB0" w:rsidRDefault="00C16DB0" w:rsidP="00C16DB0">
            <w:pPr>
              <w:pStyle w:val="ListParagraph"/>
              <w:spacing w:line="276" w:lineRule="auto"/>
              <w:ind w:left="1417"/>
              <w:jc w:val="both"/>
              <w:rPr>
                <w:rFonts w:cs="Times New Roman"/>
                <w:i/>
                <w:iCs/>
                <w:highlight w:val="yellow"/>
              </w:rPr>
            </w:pPr>
          </w:p>
          <w:p w14:paraId="6CD5313C" w14:textId="77777777" w:rsidR="00C16DB0" w:rsidRPr="00F830C9" w:rsidRDefault="00C16DB0" w:rsidP="00C16DB0">
            <w:pPr>
              <w:pStyle w:val="ListParagraph"/>
              <w:spacing w:line="276" w:lineRule="auto"/>
              <w:ind w:left="1417"/>
              <w:jc w:val="both"/>
              <w:rPr>
                <w:rFonts w:cs="Times New Roman"/>
                <w:i/>
                <w:iCs/>
                <w:highlight w:val="yellow"/>
              </w:rPr>
            </w:pPr>
          </w:p>
          <w:p w14:paraId="49CECED2" w14:textId="77777777" w:rsidR="00C16DB0" w:rsidRDefault="00C16DB0">
            <w:pPr>
              <w:pStyle w:val="ListParagraph"/>
              <w:numPr>
                <w:ilvl w:val="0"/>
                <w:numId w:val="96"/>
              </w:numPr>
              <w:spacing w:line="276" w:lineRule="auto"/>
              <w:jc w:val="both"/>
              <w:rPr>
                <w:rFonts w:cs="Times New Roman"/>
                <w:highlight w:val="yellow"/>
              </w:rPr>
            </w:pPr>
            <w:r>
              <w:rPr>
                <w:rFonts w:cs="Times New Roman"/>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Sub-award and the amount which could have been charged to the Sub-award under the Sub-recipients approved negotiated indirect cost rate.</w:t>
            </w:r>
          </w:p>
          <w:p w14:paraId="1DE12A3A" w14:textId="77777777" w:rsidR="00C16DB0" w:rsidRDefault="00C16DB0" w:rsidP="00C16DB0">
            <w:pPr>
              <w:spacing w:line="276" w:lineRule="auto"/>
              <w:jc w:val="both"/>
              <w:rPr>
                <w:rFonts w:cs="Times New Roman"/>
                <w:highlight w:val="yellow"/>
              </w:rPr>
            </w:pPr>
          </w:p>
          <w:p w14:paraId="2B9000B9" w14:textId="77777777" w:rsidR="00C16DB0" w:rsidRPr="00F830C9" w:rsidRDefault="00C16DB0" w:rsidP="00C16DB0">
            <w:pPr>
              <w:spacing w:line="276" w:lineRule="auto"/>
              <w:jc w:val="both"/>
              <w:rPr>
                <w:rFonts w:cs="Times New Roman"/>
                <w:highlight w:val="yellow"/>
              </w:rPr>
            </w:pPr>
          </w:p>
          <w:p w14:paraId="4E7891EC" w14:textId="77777777" w:rsidR="00C16DB0" w:rsidRDefault="00C16DB0">
            <w:pPr>
              <w:pStyle w:val="ListParagraph"/>
              <w:numPr>
                <w:ilvl w:val="0"/>
                <w:numId w:val="96"/>
              </w:numPr>
              <w:spacing w:line="276" w:lineRule="auto"/>
              <w:jc w:val="both"/>
              <w:rPr>
                <w:rFonts w:cs="Times New Roman"/>
                <w:highlight w:val="yellow"/>
              </w:rPr>
            </w:pPr>
            <w:r>
              <w:rPr>
                <w:rFonts w:cs="Times New Roman"/>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Sub-recipient. In those instances in which the required skills are not part of the Sub-recipient’s established pay rates, volunteer rates must be consistent with those paid for similar work in the labor market in which the Sub-recipient competes for the kind of services involved. In either case, paid fringe benefits that are reasonable, necessary, allocable, and otherwise allowable may be included in the valuation</w:t>
            </w:r>
          </w:p>
          <w:p w14:paraId="0282E6FA" w14:textId="77777777" w:rsidR="00C16DB0" w:rsidRDefault="00C16DB0" w:rsidP="00C16DB0">
            <w:pPr>
              <w:pStyle w:val="ListParagraph"/>
              <w:spacing w:line="276" w:lineRule="auto"/>
              <w:ind w:left="720"/>
              <w:jc w:val="both"/>
              <w:rPr>
                <w:rFonts w:cs="Times New Roman"/>
                <w:highlight w:val="yellow"/>
              </w:rPr>
            </w:pPr>
          </w:p>
          <w:p w14:paraId="72E3A8EF" w14:textId="77777777" w:rsidR="00C16DB0" w:rsidRDefault="00C16DB0" w:rsidP="00C16DB0">
            <w:pPr>
              <w:pStyle w:val="ListParagraph"/>
              <w:spacing w:line="276" w:lineRule="auto"/>
              <w:ind w:left="720"/>
              <w:jc w:val="both"/>
              <w:rPr>
                <w:rFonts w:cs="Times New Roman"/>
                <w:highlight w:val="yellow"/>
              </w:rPr>
            </w:pPr>
          </w:p>
          <w:p w14:paraId="22D4C7CC" w14:textId="77777777" w:rsidR="00C16DB0" w:rsidRDefault="00C16DB0" w:rsidP="00C16DB0">
            <w:pPr>
              <w:pStyle w:val="ListParagraph"/>
              <w:spacing w:line="276" w:lineRule="auto"/>
              <w:ind w:left="720"/>
              <w:jc w:val="both"/>
              <w:rPr>
                <w:rFonts w:cs="Times New Roman"/>
                <w:highlight w:val="yellow"/>
              </w:rPr>
            </w:pPr>
          </w:p>
          <w:p w14:paraId="5801A7F6" w14:textId="77777777" w:rsidR="00C16DB0" w:rsidRDefault="00C16DB0" w:rsidP="00C16DB0">
            <w:pPr>
              <w:pStyle w:val="ListParagraph"/>
              <w:spacing w:line="276" w:lineRule="auto"/>
              <w:ind w:left="720"/>
              <w:jc w:val="both"/>
              <w:rPr>
                <w:rFonts w:cs="Times New Roman"/>
                <w:highlight w:val="yellow"/>
              </w:rPr>
            </w:pPr>
          </w:p>
          <w:p w14:paraId="529573D0" w14:textId="77777777" w:rsidR="00C16DB0" w:rsidRDefault="00C16DB0" w:rsidP="00C16DB0">
            <w:pPr>
              <w:pStyle w:val="ListParagraph"/>
              <w:spacing w:line="276" w:lineRule="auto"/>
              <w:ind w:left="720"/>
              <w:jc w:val="both"/>
              <w:rPr>
                <w:rFonts w:cs="Times New Roman"/>
                <w:highlight w:val="yellow"/>
              </w:rPr>
            </w:pPr>
          </w:p>
          <w:p w14:paraId="4A88DE89" w14:textId="77777777" w:rsidR="00C16DB0" w:rsidRDefault="00C16DB0" w:rsidP="00C16DB0">
            <w:pPr>
              <w:pStyle w:val="ListParagraph"/>
              <w:spacing w:line="276" w:lineRule="auto"/>
              <w:ind w:left="720"/>
              <w:jc w:val="both"/>
              <w:rPr>
                <w:rFonts w:cs="Times New Roman"/>
                <w:highlight w:val="yellow"/>
              </w:rPr>
            </w:pPr>
          </w:p>
          <w:p w14:paraId="7FCDFDCA" w14:textId="77777777" w:rsidR="00C16DB0" w:rsidRDefault="00C16DB0">
            <w:pPr>
              <w:pStyle w:val="ListParagraph"/>
              <w:numPr>
                <w:ilvl w:val="0"/>
                <w:numId w:val="96"/>
              </w:numPr>
              <w:spacing w:line="276" w:lineRule="auto"/>
              <w:jc w:val="both"/>
              <w:rPr>
                <w:rFonts w:cs="Times New Roman"/>
                <w:highlight w:val="yellow"/>
              </w:rPr>
            </w:pPr>
            <w:r>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1C8E2E4A" w14:textId="77777777" w:rsidR="00C16DB0" w:rsidRDefault="00C16DB0" w:rsidP="00C16DB0">
            <w:pPr>
              <w:pStyle w:val="ListParagraph"/>
              <w:spacing w:line="276" w:lineRule="auto"/>
              <w:ind w:left="720"/>
              <w:jc w:val="both"/>
              <w:rPr>
                <w:rFonts w:cs="Times New Roman"/>
                <w:highlight w:val="yellow"/>
              </w:rPr>
            </w:pPr>
          </w:p>
          <w:p w14:paraId="159282C2" w14:textId="77777777" w:rsidR="00C16DB0" w:rsidRDefault="00C16DB0" w:rsidP="00C16DB0">
            <w:pPr>
              <w:pStyle w:val="ListParagraph"/>
              <w:spacing w:line="276" w:lineRule="auto"/>
              <w:ind w:left="720"/>
              <w:jc w:val="both"/>
              <w:rPr>
                <w:rFonts w:cs="Times New Roman"/>
                <w:highlight w:val="yellow"/>
              </w:rPr>
            </w:pPr>
          </w:p>
          <w:p w14:paraId="30AF16F5" w14:textId="77777777" w:rsidR="00C16DB0" w:rsidRPr="006955C0" w:rsidRDefault="00C16DB0" w:rsidP="00C16DB0">
            <w:pPr>
              <w:spacing w:line="276" w:lineRule="auto"/>
              <w:ind w:left="360"/>
              <w:jc w:val="both"/>
              <w:rPr>
                <w:rFonts w:cs="Times New Roman"/>
                <w:highlight w:val="yellow"/>
              </w:rPr>
            </w:pPr>
          </w:p>
          <w:p w14:paraId="48107D9C" w14:textId="77777777" w:rsidR="00C16DB0" w:rsidRPr="006955C0" w:rsidRDefault="00C16DB0">
            <w:pPr>
              <w:pStyle w:val="ListParagraph"/>
              <w:numPr>
                <w:ilvl w:val="0"/>
                <w:numId w:val="96"/>
              </w:numPr>
              <w:spacing w:line="276" w:lineRule="auto"/>
              <w:jc w:val="both"/>
              <w:rPr>
                <w:rFonts w:cs="Times New Roman"/>
                <w:highlight w:val="yellow"/>
              </w:rPr>
            </w:pPr>
            <w:r>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3BAFA3E3" w14:textId="77777777" w:rsidR="00C16DB0" w:rsidRPr="009B70AC" w:rsidRDefault="00C16DB0" w:rsidP="00C16DB0">
            <w:pPr>
              <w:spacing w:line="276" w:lineRule="auto"/>
              <w:rPr>
                <w:rFonts w:cs="Times New Roman"/>
                <w:sz w:val="24"/>
                <w:szCs w:val="24"/>
                <w:highlight w:val="yellow"/>
              </w:rPr>
            </w:pPr>
          </w:p>
          <w:p w14:paraId="5C2F099D" w14:textId="77777777" w:rsidR="00C16DB0" w:rsidRPr="00F05B16" w:rsidRDefault="00C16DB0" w:rsidP="00C16DB0">
            <w:pPr>
              <w:pStyle w:val="Heading2"/>
              <w:spacing w:line="276" w:lineRule="auto"/>
              <w:rPr>
                <w:b w:val="0"/>
                <w:bCs/>
                <w:color w:val="2F5496" w:themeColor="accent1" w:themeShade="BF"/>
              </w:rPr>
            </w:pPr>
            <w:r>
              <w:rPr>
                <w:b w:val="0"/>
                <w:bCs/>
                <w:color w:val="2F5496" w:themeColor="accent1" w:themeShade="BF"/>
              </w:rPr>
              <w:t>Article 9. Cost Leverage</w:t>
            </w:r>
          </w:p>
          <w:p w14:paraId="1390B730" w14:textId="77777777" w:rsidR="00C16DB0" w:rsidRPr="007B3DBE" w:rsidRDefault="00C16DB0" w:rsidP="00C16DB0">
            <w:pPr>
              <w:spacing w:line="276" w:lineRule="auto"/>
              <w:rPr>
                <w:rFonts w:cs="Times New Roman"/>
                <w:b/>
                <w:bCs/>
              </w:rPr>
            </w:pPr>
            <w:r>
              <w:rPr>
                <w:rFonts w:cs="Times New Roman"/>
                <w:b/>
                <w:bCs/>
              </w:rPr>
              <w:t>No Cost Leverage</w:t>
            </w:r>
          </w:p>
          <w:p w14:paraId="31D0562C" w14:textId="77777777" w:rsidR="00C16DB0" w:rsidRPr="007B3DBE" w:rsidRDefault="00C16DB0" w:rsidP="00C16DB0">
            <w:pPr>
              <w:spacing w:line="276" w:lineRule="auto"/>
              <w:rPr>
                <w:rFonts w:cs="Times New Roman"/>
              </w:rPr>
            </w:pPr>
            <w:r>
              <w:rPr>
                <w:rFonts w:cs="Times New Roman"/>
              </w:rPr>
              <w:t>There is no cost leverage required under this Sub-award.</w:t>
            </w:r>
          </w:p>
          <w:p w14:paraId="2086B67F" w14:textId="77777777" w:rsidR="00C16DB0" w:rsidRPr="00602313" w:rsidRDefault="00C16DB0" w:rsidP="00C16DB0">
            <w:pPr>
              <w:pStyle w:val="Heading3"/>
              <w:spacing w:line="276" w:lineRule="auto"/>
              <w:rPr>
                <w:rFonts w:cs="Times New Roman"/>
                <w:color w:val="auto"/>
                <w:sz w:val="22"/>
                <w:szCs w:val="22"/>
                <w:highlight w:val="yellow"/>
              </w:rPr>
            </w:pPr>
          </w:p>
          <w:p w14:paraId="6B13D7D0" w14:textId="77777777" w:rsidR="00C16DB0" w:rsidRPr="00637866" w:rsidRDefault="00C16DB0" w:rsidP="00C16DB0"/>
          <w:p w14:paraId="734B30CF" w14:textId="77777777" w:rsidR="00C16DB0" w:rsidRPr="001631AB" w:rsidRDefault="00C16DB0" w:rsidP="00572871">
            <w:pPr>
              <w:pStyle w:val="Heading2"/>
              <w:spacing w:before="0" w:line="276" w:lineRule="auto"/>
              <w:rPr>
                <w:b w:val="0"/>
                <w:color w:val="2F5496" w:themeColor="accent1" w:themeShade="BF"/>
              </w:rPr>
            </w:pPr>
            <w:r>
              <w:rPr>
                <w:b w:val="0"/>
                <w:color w:val="2F5496" w:themeColor="accent1" w:themeShade="BF"/>
              </w:rPr>
              <w:t>Article 10. Budget and Financial Management</w:t>
            </w:r>
          </w:p>
          <w:p w14:paraId="269C64EB" w14:textId="77777777" w:rsidR="00C16DB0" w:rsidRDefault="00C16DB0" w:rsidP="00C16DB0">
            <w:pPr>
              <w:spacing w:line="276" w:lineRule="auto"/>
              <w:rPr>
                <w:rFonts w:cs="Times New Roman"/>
              </w:rPr>
            </w:pPr>
            <w:r>
              <w:rPr>
                <w:rFonts w:cs="Times New Roman"/>
              </w:rPr>
              <w:t>The budget in Section IV: Budget and Financial Management describes the approved amounts for specific budget categories. The Sub-recipient may not exceed the total amount of this budget. Further direction on Budget financial management are in Section IV: Budget and Financial Management.</w:t>
            </w:r>
          </w:p>
          <w:p w14:paraId="7FB2A5AB" w14:textId="77777777" w:rsidR="00C16DB0" w:rsidRPr="009B70AC" w:rsidRDefault="00C16DB0" w:rsidP="00C16DB0">
            <w:pPr>
              <w:spacing w:line="276" w:lineRule="auto"/>
              <w:rPr>
                <w:rFonts w:cs="Times New Roman"/>
                <w:sz w:val="24"/>
                <w:szCs w:val="24"/>
              </w:rPr>
            </w:pPr>
          </w:p>
          <w:p w14:paraId="038A7BE6" w14:textId="77777777" w:rsidR="00C16DB0" w:rsidRDefault="00C16DB0" w:rsidP="00C16DB0">
            <w:pPr>
              <w:pStyle w:val="Heading2"/>
              <w:spacing w:before="0" w:line="276" w:lineRule="auto"/>
              <w:ind w:left="90"/>
              <w:rPr>
                <w:b w:val="0"/>
                <w:bCs/>
                <w:color w:val="2F5496" w:themeColor="accent1" w:themeShade="BF"/>
              </w:rPr>
            </w:pPr>
            <w:r>
              <w:rPr>
                <w:b w:val="0"/>
                <w:bCs/>
                <w:color w:val="2F5496" w:themeColor="accent1" w:themeShade="BF"/>
              </w:rPr>
              <w:t xml:space="preserve">Article 11. Indirect Costs </w:t>
            </w:r>
            <w:r>
              <w:rPr>
                <w:b w:val="0"/>
                <w:bCs/>
                <w:color w:val="2F5496" w:themeColor="accent1" w:themeShade="BF"/>
                <w:highlight w:val="yellow"/>
              </w:rPr>
              <w:t>(Choose one option and delete the rest)</w:t>
            </w:r>
          </w:p>
          <w:p w14:paraId="72BFD3E2" w14:textId="77777777" w:rsidR="00C16DB0" w:rsidRPr="00DB7342" w:rsidRDefault="00C16DB0" w:rsidP="00C16DB0"/>
          <w:p w14:paraId="4430812F" w14:textId="77777777" w:rsidR="00C16DB0" w:rsidRPr="00602313" w:rsidRDefault="00C16DB0" w:rsidP="00C16DB0">
            <w:pPr>
              <w:spacing w:line="276" w:lineRule="auto"/>
              <w:jc w:val="both"/>
              <w:rPr>
                <w:rFonts w:cs="Times New Roman"/>
                <w:b/>
                <w:bCs/>
                <w:highlight w:val="yellow"/>
              </w:rPr>
            </w:pPr>
            <w:r>
              <w:rPr>
                <w:rFonts w:cs="Times New Roman"/>
                <w:b/>
                <w:bCs/>
                <w:highlight w:val="yellow"/>
              </w:rPr>
              <w:t>USG De Minimis</w:t>
            </w:r>
          </w:p>
          <w:p w14:paraId="13D8BA20" w14:textId="7FBA4FDD" w:rsidR="00C16DB0" w:rsidRDefault="00C16DB0" w:rsidP="00C16DB0">
            <w:pPr>
              <w:spacing w:line="276" w:lineRule="auto"/>
              <w:jc w:val="both"/>
              <w:rPr>
                <w:rFonts w:cs="Times New Roman"/>
                <w:highlight w:val="yellow"/>
              </w:rPr>
            </w:pPr>
            <w:r>
              <w:rPr>
                <w:rFonts w:cs="Times New Roman"/>
                <w:highlight w:val="yellow"/>
              </w:rPr>
              <w:t>The Sub-recipient will charge a de minimis rate of 15% of modified total direct costs (MTDC). No documentation is required to justify the 15% de minimis indirect cost rate. MTDC includes all direct salaries and wages, applicable fringe benefits, materials and supplies, services, travel, and up to the first $25,000 of each subaward (regardless of the period of performance of the subawards under the Sub-award).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15% de minimis rate, costs must be consistently charged as either indirect or direct costs, but may not be double charged or inconsistently charged as both. If chosen, this methodology once elected must be used consistently for all U.S. government awards until such time as a Sub-recipient entity chooses to negotiate for a rate, which the Sub-recipient can do at any time.</w:t>
            </w:r>
          </w:p>
          <w:p w14:paraId="7C690D20" w14:textId="77777777" w:rsidR="00C16DB0" w:rsidRDefault="00C16DB0" w:rsidP="00C16DB0">
            <w:pPr>
              <w:spacing w:line="276" w:lineRule="auto"/>
              <w:jc w:val="both"/>
              <w:rPr>
                <w:rFonts w:cs="Times New Roman"/>
                <w:highlight w:val="yellow"/>
              </w:rPr>
            </w:pPr>
          </w:p>
          <w:p w14:paraId="65298AF8" w14:textId="77777777" w:rsidR="00C16DB0" w:rsidRDefault="00C16DB0" w:rsidP="00C16DB0">
            <w:pPr>
              <w:spacing w:line="276" w:lineRule="auto"/>
              <w:jc w:val="both"/>
              <w:rPr>
                <w:rFonts w:cs="Times New Roman"/>
                <w:highlight w:val="yellow"/>
              </w:rPr>
            </w:pPr>
          </w:p>
          <w:p w14:paraId="05C54029" w14:textId="77777777" w:rsidR="00C16DB0" w:rsidRDefault="00C16DB0" w:rsidP="00C16DB0">
            <w:pPr>
              <w:spacing w:line="276" w:lineRule="auto"/>
              <w:jc w:val="both"/>
              <w:rPr>
                <w:rFonts w:cs="Times New Roman"/>
                <w:highlight w:val="yellow"/>
              </w:rPr>
            </w:pPr>
          </w:p>
          <w:p w14:paraId="780131F5" w14:textId="77777777" w:rsidR="008F6684" w:rsidRDefault="008F6684" w:rsidP="00C16DB0">
            <w:pPr>
              <w:spacing w:line="276" w:lineRule="auto"/>
              <w:jc w:val="both"/>
              <w:rPr>
                <w:rFonts w:cs="Times New Roman"/>
                <w:highlight w:val="yellow"/>
              </w:rPr>
            </w:pPr>
          </w:p>
          <w:p w14:paraId="7B3B263B" w14:textId="77777777" w:rsidR="00C16DB0" w:rsidRPr="00602313" w:rsidRDefault="00C16DB0" w:rsidP="00C16DB0">
            <w:pPr>
              <w:spacing w:line="276" w:lineRule="auto"/>
              <w:jc w:val="both"/>
              <w:rPr>
                <w:rFonts w:cs="Times New Roman"/>
                <w:highlight w:val="yellow"/>
              </w:rPr>
            </w:pPr>
          </w:p>
          <w:p w14:paraId="72FC584F" w14:textId="77777777" w:rsidR="00C16DB0" w:rsidRPr="00602313" w:rsidRDefault="00C16DB0" w:rsidP="00C16DB0">
            <w:pPr>
              <w:spacing w:line="276" w:lineRule="auto"/>
              <w:rPr>
                <w:rFonts w:cs="Times New Roman"/>
                <w:b/>
                <w:bCs/>
                <w:highlight w:val="yellow"/>
              </w:rPr>
            </w:pPr>
            <w:r>
              <w:rPr>
                <w:rFonts w:cs="Times New Roman"/>
                <w:b/>
                <w:bCs/>
                <w:highlight w:val="yellow"/>
              </w:rPr>
              <w:t>USG Provisional NICRA</w:t>
            </w:r>
          </w:p>
          <w:p w14:paraId="55D4C2D6" w14:textId="77777777" w:rsidR="00C16DB0" w:rsidRDefault="00C16DB0">
            <w:pPr>
              <w:pStyle w:val="Heading3"/>
              <w:numPr>
                <w:ilvl w:val="0"/>
                <w:numId w:val="91"/>
              </w:numPr>
              <w:spacing w:line="276" w:lineRule="auto"/>
              <w:ind w:left="1147"/>
              <w:jc w:val="both"/>
              <w:rPr>
                <w:rFonts w:cs="Times New Roman"/>
                <w:color w:val="auto"/>
                <w:sz w:val="22"/>
                <w:szCs w:val="22"/>
                <w:highlight w:val="yellow"/>
              </w:rPr>
            </w:pPr>
            <w:r>
              <w:rPr>
                <w:rFonts w:cs="Times New Roman"/>
                <w:color w:val="auto"/>
                <w:sz w:val="22"/>
                <w:szCs w:val="22"/>
                <w:highlight w:val="yellow"/>
              </w:rPr>
              <w:t>Pending establishment of revised provisional or final indirect rates, the Sub-recipient shall be reimbursed on the basis of the following negotiated rates and the appropriate bases:</w:t>
            </w:r>
          </w:p>
          <w:p w14:paraId="5E437A8F" w14:textId="77777777" w:rsidR="00C16DB0" w:rsidRPr="007C1BC5" w:rsidRDefault="00C16DB0" w:rsidP="00C16DB0">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C16DB0" w:rsidRPr="00602313" w14:paraId="440C2F0B" w14:textId="77777777" w:rsidTr="007023C0">
              <w:trPr>
                <w:trHeight w:val="694"/>
                <w:tblCellSpacing w:w="20" w:type="dxa"/>
                <w:jc w:val="center"/>
              </w:trPr>
              <w:tc>
                <w:tcPr>
                  <w:tcW w:w="1499" w:type="dxa"/>
                  <w:vAlign w:val="bottom"/>
                </w:tcPr>
                <w:p w14:paraId="5DC1B297" w14:textId="77777777" w:rsidR="00C16DB0" w:rsidRPr="00602313" w:rsidRDefault="00C16DB0" w:rsidP="00C16DB0">
                  <w:pPr>
                    <w:spacing w:line="276" w:lineRule="auto"/>
                    <w:rPr>
                      <w:rFonts w:cs="Times New Roman"/>
                      <w:highlight w:val="yellow"/>
                    </w:rPr>
                  </w:pPr>
                  <w:r>
                    <w:rPr>
                      <w:rFonts w:cs="Times New Roman"/>
                      <w:highlight w:val="yellow"/>
                    </w:rPr>
                    <w:t>Description</w:t>
                  </w:r>
                </w:p>
              </w:tc>
              <w:tc>
                <w:tcPr>
                  <w:tcW w:w="957" w:type="dxa"/>
                  <w:vAlign w:val="bottom"/>
                </w:tcPr>
                <w:p w14:paraId="6AED213F" w14:textId="77777777" w:rsidR="00C16DB0" w:rsidRPr="00602313" w:rsidRDefault="00C16DB0" w:rsidP="00C16DB0">
                  <w:pPr>
                    <w:spacing w:line="276" w:lineRule="auto"/>
                    <w:rPr>
                      <w:rFonts w:cs="Times New Roman"/>
                      <w:highlight w:val="yellow"/>
                    </w:rPr>
                  </w:pPr>
                  <w:r>
                    <w:rPr>
                      <w:rFonts w:cs="Times New Roman"/>
                      <w:highlight w:val="yellow"/>
                    </w:rPr>
                    <w:t>Rate</w:t>
                  </w:r>
                </w:p>
              </w:tc>
              <w:tc>
                <w:tcPr>
                  <w:tcW w:w="835" w:type="dxa"/>
                  <w:vAlign w:val="bottom"/>
                </w:tcPr>
                <w:p w14:paraId="26215849" w14:textId="77777777" w:rsidR="00C16DB0" w:rsidRPr="00602313" w:rsidRDefault="00C16DB0" w:rsidP="00C16DB0">
                  <w:pPr>
                    <w:spacing w:line="276" w:lineRule="auto"/>
                    <w:rPr>
                      <w:rFonts w:cs="Times New Roman"/>
                      <w:highlight w:val="yellow"/>
                    </w:rPr>
                  </w:pPr>
                  <w:r>
                    <w:rPr>
                      <w:rFonts w:cs="Times New Roman"/>
                      <w:highlight w:val="yellow"/>
                    </w:rPr>
                    <w:t>Base</w:t>
                  </w:r>
                </w:p>
              </w:tc>
              <w:tc>
                <w:tcPr>
                  <w:tcW w:w="754" w:type="dxa"/>
                  <w:vAlign w:val="bottom"/>
                </w:tcPr>
                <w:p w14:paraId="6844BFA9" w14:textId="77777777" w:rsidR="00C16DB0" w:rsidRPr="00602313" w:rsidRDefault="00C16DB0" w:rsidP="00C16DB0">
                  <w:pPr>
                    <w:spacing w:line="276" w:lineRule="auto"/>
                    <w:rPr>
                      <w:rFonts w:cs="Times New Roman"/>
                      <w:highlight w:val="yellow"/>
                    </w:rPr>
                  </w:pPr>
                  <w:r>
                    <w:rPr>
                      <w:rFonts w:cs="Times New Roman"/>
                      <w:highlight w:val="yellow"/>
                    </w:rPr>
                    <w:t>Type</w:t>
                  </w:r>
                </w:p>
              </w:tc>
              <w:tc>
                <w:tcPr>
                  <w:tcW w:w="911" w:type="dxa"/>
                  <w:vAlign w:val="bottom"/>
                </w:tcPr>
                <w:p w14:paraId="307999C0" w14:textId="77777777" w:rsidR="00C16DB0" w:rsidRPr="00602313" w:rsidRDefault="00C16DB0" w:rsidP="00C16DB0">
                  <w:pPr>
                    <w:spacing w:line="276" w:lineRule="auto"/>
                    <w:rPr>
                      <w:rFonts w:cs="Times New Roman"/>
                      <w:highlight w:val="yellow"/>
                    </w:rPr>
                  </w:pPr>
                  <w:r>
                    <w:rPr>
                      <w:rFonts w:cs="Times New Roman"/>
                      <w:highlight w:val="yellow"/>
                    </w:rPr>
                    <w:t>Period</w:t>
                  </w:r>
                </w:p>
              </w:tc>
            </w:tr>
            <w:tr w:rsidR="00C16DB0" w:rsidRPr="00602313" w14:paraId="4E324F90" w14:textId="77777777" w:rsidTr="007023C0">
              <w:trPr>
                <w:trHeight w:val="694"/>
                <w:tblCellSpacing w:w="20" w:type="dxa"/>
                <w:jc w:val="center"/>
              </w:trPr>
              <w:tc>
                <w:tcPr>
                  <w:tcW w:w="1499" w:type="dxa"/>
                  <w:vAlign w:val="bottom"/>
                </w:tcPr>
                <w:p w14:paraId="2275A019" w14:textId="77777777" w:rsidR="00C16DB0" w:rsidRPr="00602313" w:rsidRDefault="00C16DB0" w:rsidP="00C16DB0">
                  <w:pPr>
                    <w:spacing w:line="276" w:lineRule="auto"/>
                    <w:rPr>
                      <w:rFonts w:cs="Times New Roman"/>
                      <w:highlight w:val="yellow"/>
                    </w:rPr>
                  </w:pPr>
                  <w:r>
                    <w:rPr>
                      <w:rFonts w:cs="Times New Roman"/>
                      <w:highlight w:val="yellow"/>
                    </w:rPr>
                    <w:t>Fringe</w:t>
                  </w:r>
                </w:p>
              </w:tc>
              <w:tc>
                <w:tcPr>
                  <w:tcW w:w="957" w:type="dxa"/>
                  <w:vAlign w:val="bottom"/>
                </w:tcPr>
                <w:p w14:paraId="158BB687" w14:textId="77777777" w:rsidR="00C16DB0" w:rsidRPr="00602313" w:rsidRDefault="00C16DB0" w:rsidP="00C16DB0">
                  <w:pPr>
                    <w:spacing w:line="276" w:lineRule="auto"/>
                    <w:rPr>
                      <w:rFonts w:cs="Times New Roman"/>
                      <w:highlight w:val="yellow"/>
                    </w:rPr>
                  </w:pPr>
                  <w:r>
                    <w:rPr>
                      <w:rFonts w:cs="Times New Roman"/>
                      <w:highlight w:val="yellow"/>
                    </w:rPr>
                    <w:t>%</w:t>
                  </w:r>
                </w:p>
              </w:tc>
              <w:tc>
                <w:tcPr>
                  <w:tcW w:w="835" w:type="dxa"/>
                  <w:vAlign w:val="bottom"/>
                </w:tcPr>
                <w:p w14:paraId="2BE60B8C" w14:textId="77777777" w:rsidR="00C16DB0" w:rsidRPr="00602313" w:rsidRDefault="00C16DB0" w:rsidP="00C16DB0">
                  <w:pPr>
                    <w:spacing w:line="276" w:lineRule="auto"/>
                    <w:rPr>
                      <w:rFonts w:cs="Times New Roman"/>
                      <w:highlight w:val="yellow"/>
                    </w:rPr>
                  </w:pPr>
                  <w:r>
                    <w:rPr>
                      <w:rFonts w:cs="Times New Roman"/>
                      <w:highlight w:val="yellow"/>
                    </w:rPr>
                    <w:t>1/</w:t>
                  </w:r>
                </w:p>
              </w:tc>
              <w:tc>
                <w:tcPr>
                  <w:tcW w:w="754" w:type="dxa"/>
                  <w:vAlign w:val="bottom"/>
                </w:tcPr>
                <w:p w14:paraId="3355BDAC" w14:textId="77777777" w:rsidR="00C16DB0" w:rsidRPr="00602313" w:rsidRDefault="00C16DB0" w:rsidP="00C16DB0">
                  <w:pPr>
                    <w:spacing w:line="276" w:lineRule="auto"/>
                    <w:rPr>
                      <w:rFonts w:cs="Times New Roman"/>
                      <w:highlight w:val="yellow"/>
                    </w:rPr>
                  </w:pPr>
                  <w:r>
                    <w:rPr>
                      <w:rFonts w:cs="Times New Roman"/>
                      <w:highlight w:val="yellow"/>
                    </w:rPr>
                    <w:t>1/</w:t>
                  </w:r>
                </w:p>
              </w:tc>
              <w:tc>
                <w:tcPr>
                  <w:tcW w:w="911" w:type="dxa"/>
                  <w:vAlign w:val="bottom"/>
                </w:tcPr>
                <w:p w14:paraId="7B5A31B8" w14:textId="77777777" w:rsidR="00C16DB0" w:rsidRPr="00602313" w:rsidRDefault="00C16DB0" w:rsidP="00C16DB0">
                  <w:pPr>
                    <w:spacing w:line="276" w:lineRule="auto"/>
                    <w:rPr>
                      <w:rFonts w:cs="Times New Roman"/>
                      <w:highlight w:val="yellow"/>
                    </w:rPr>
                  </w:pPr>
                  <w:r>
                    <w:rPr>
                      <w:rFonts w:cs="Times New Roman"/>
                      <w:highlight w:val="yellow"/>
                    </w:rPr>
                    <w:t>1/</w:t>
                  </w:r>
                </w:p>
              </w:tc>
            </w:tr>
            <w:tr w:rsidR="00C16DB0" w:rsidRPr="00602313" w14:paraId="3C2DEAC0" w14:textId="77777777" w:rsidTr="007023C0">
              <w:trPr>
                <w:trHeight w:val="694"/>
                <w:tblCellSpacing w:w="20" w:type="dxa"/>
                <w:jc w:val="center"/>
              </w:trPr>
              <w:tc>
                <w:tcPr>
                  <w:tcW w:w="1499" w:type="dxa"/>
                  <w:vAlign w:val="bottom"/>
                </w:tcPr>
                <w:p w14:paraId="7B231A8E" w14:textId="77777777" w:rsidR="00C16DB0" w:rsidRPr="00602313" w:rsidRDefault="00C16DB0" w:rsidP="00C16DB0">
                  <w:pPr>
                    <w:spacing w:line="276" w:lineRule="auto"/>
                    <w:rPr>
                      <w:rFonts w:cs="Times New Roman"/>
                      <w:highlight w:val="yellow"/>
                    </w:rPr>
                  </w:pPr>
                  <w:r>
                    <w:rPr>
                      <w:rFonts w:cs="Times New Roman"/>
                      <w:highlight w:val="yellow"/>
                    </w:rPr>
                    <w:t>Overhead</w:t>
                  </w:r>
                </w:p>
              </w:tc>
              <w:tc>
                <w:tcPr>
                  <w:tcW w:w="957" w:type="dxa"/>
                  <w:vAlign w:val="bottom"/>
                </w:tcPr>
                <w:p w14:paraId="0CBEB239" w14:textId="77777777" w:rsidR="00C16DB0" w:rsidRPr="00602313" w:rsidRDefault="00C16DB0" w:rsidP="00C16DB0">
                  <w:pPr>
                    <w:spacing w:line="276" w:lineRule="auto"/>
                    <w:rPr>
                      <w:rFonts w:cs="Times New Roman"/>
                      <w:highlight w:val="yellow"/>
                    </w:rPr>
                  </w:pPr>
                  <w:r>
                    <w:rPr>
                      <w:rFonts w:cs="Times New Roman"/>
                      <w:highlight w:val="yellow"/>
                    </w:rPr>
                    <w:t>%</w:t>
                  </w:r>
                </w:p>
              </w:tc>
              <w:tc>
                <w:tcPr>
                  <w:tcW w:w="835" w:type="dxa"/>
                  <w:vAlign w:val="bottom"/>
                </w:tcPr>
                <w:p w14:paraId="0AC7F945" w14:textId="77777777" w:rsidR="00C16DB0" w:rsidRPr="00602313" w:rsidRDefault="00C16DB0" w:rsidP="00C16DB0">
                  <w:pPr>
                    <w:spacing w:line="276" w:lineRule="auto"/>
                    <w:rPr>
                      <w:rFonts w:cs="Times New Roman"/>
                      <w:highlight w:val="yellow"/>
                    </w:rPr>
                  </w:pPr>
                  <w:r>
                    <w:rPr>
                      <w:rFonts w:cs="Times New Roman"/>
                      <w:highlight w:val="yellow"/>
                    </w:rPr>
                    <w:t>2/</w:t>
                  </w:r>
                </w:p>
              </w:tc>
              <w:tc>
                <w:tcPr>
                  <w:tcW w:w="754" w:type="dxa"/>
                  <w:vAlign w:val="bottom"/>
                </w:tcPr>
                <w:p w14:paraId="34B28743" w14:textId="77777777" w:rsidR="00C16DB0" w:rsidRPr="00602313" w:rsidRDefault="00C16DB0" w:rsidP="00C16DB0">
                  <w:pPr>
                    <w:spacing w:line="276" w:lineRule="auto"/>
                    <w:rPr>
                      <w:rFonts w:cs="Times New Roman"/>
                      <w:highlight w:val="yellow"/>
                    </w:rPr>
                  </w:pPr>
                  <w:r>
                    <w:rPr>
                      <w:rFonts w:cs="Times New Roman"/>
                      <w:highlight w:val="yellow"/>
                    </w:rPr>
                    <w:t>2/</w:t>
                  </w:r>
                </w:p>
              </w:tc>
              <w:tc>
                <w:tcPr>
                  <w:tcW w:w="911" w:type="dxa"/>
                  <w:vAlign w:val="bottom"/>
                </w:tcPr>
                <w:p w14:paraId="3FFBDBD9" w14:textId="77777777" w:rsidR="00C16DB0" w:rsidRPr="00602313" w:rsidRDefault="00C16DB0" w:rsidP="00C16DB0">
                  <w:pPr>
                    <w:spacing w:line="276" w:lineRule="auto"/>
                    <w:rPr>
                      <w:rFonts w:cs="Times New Roman"/>
                      <w:highlight w:val="yellow"/>
                    </w:rPr>
                  </w:pPr>
                  <w:r>
                    <w:rPr>
                      <w:rFonts w:cs="Times New Roman"/>
                      <w:highlight w:val="yellow"/>
                    </w:rPr>
                    <w:t>2/</w:t>
                  </w:r>
                </w:p>
              </w:tc>
            </w:tr>
            <w:tr w:rsidR="00C16DB0" w:rsidRPr="00602313" w14:paraId="279DB805" w14:textId="77777777" w:rsidTr="007023C0">
              <w:trPr>
                <w:trHeight w:val="694"/>
                <w:tblCellSpacing w:w="20" w:type="dxa"/>
                <w:jc w:val="center"/>
              </w:trPr>
              <w:tc>
                <w:tcPr>
                  <w:tcW w:w="1499" w:type="dxa"/>
                  <w:vAlign w:val="bottom"/>
                </w:tcPr>
                <w:p w14:paraId="48939633" w14:textId="77777777" w:rsidR="00C16DB0" w:rsidRPr="00602313" w:rsidRDefault="00C16DB0" w:rsidP="00C16DB0">
                  <w:pPr>
                    <w:spacing w:line="276" w:lineRule="auto"/>
                    <w:rPr>
                      <w:rFonts w:cs="Times New Roman"/>
                      <w:highlight w:val="yellow"/>
                    </w:rPr>
                  </w:pPr>
                  <w:r>
                    <w:rPr>
                      <w:rFonts w:cs="Times New Roman"/>
                      <w:highlight w:val="yellow"/>
                    </w:rPr>
                    <w:t>G&amp;A</w:t>
                  </w:r>
                </w:p>
              </w:tc>
              <w:tc>
                <w:tcPr>
                  <w:tcW w:w="957" w:type="dxa"/>
                  <w:vAlign w:val="bottom"/>
                </w:tcPr>
                <w:p w14:paraId="60F6032F" w14:textId="77777777" w:rsidR="00C16DB0" w:rsidRPr="00602313" w:rsidRDefault="00C16DB0" w:rsidP="00C16DB0">
                  <w:pPr>
                    <w:spacing w:line="276" w:lineRule="auto"/>
                    <w:rPr>
                      <w:rFonts w:cs="Times New Roman"/>
                      <w:highlight w:val="yellow"/>
                    </w:rPr>
                  </w:pPr>
                  <w:r>
                    <w:rPr>
                      <w:rFonts w:cs="Times New Roman"/>
                      <w:highlight w:val="yellow"/>
                    </w:rPr>
                    <w:t>%</w:t>
                  </w:r>
                </w:p>
              </w:tc>
              <w:tc>
                <w:tcPr>
                  <w:tcW w:w="835" w:type="dxa"/>
                  <w:vAlign w:val="bottom"/>
                </w:tcPr>
                <w:p w14:paraId="58E5080D" w14:textId="77777777" w:rsidR="00C16DB0" w:rsidRPr="00602313" w:rsidRDefault="00C16DB0" w:rsidP="00C16DB0">
                  <w:pPr>
                    <w:spacing w:line="276" w:lineRule="auto"/>
                    <w:rPr>
                      <w:rFonts w:cs="Times New Roman"/>
                      <w:highlight w:val="yellow"/>
                    </w:rPr>
                  </w:pPr>
                  <w:r>
                    <w:rPr>
                      <w:rFonts w:cs="Times New Roman"/>
                      <w:highlight w:val="yellow"/>
                    </w:rPr>
                    <w:t>3/</w:t>
                  </w:r>
                </w:p>
              </w:tc>
              <w:tc>
                <w:tcPr>
                  <w:tcW w:w="754" w:type="dxa"/>
                  <w:vAlign w:val="bottom"/>
                </w:tcPr>
                <w:p w14:paraId="6572BCBA" w14:textId="77777777" w:rsidR="00C16DB0" w:rsidRPr="00602313" w:rsidRDefault="00C16DB0" w:rsidP="00C16DB0">
                  <w:pPr>
                    <w:spacing w:line="276" w:lineRule="auto"/>
                    <w:rPr>
                      <w:rFonts w:cs="Times New Roman"/>
                      <w:highlight w:val="yellow"/>
                    </w:rPr>
                  </w:pPr>
                  <w:r>
                    <w:rPr>
                      <w:rFonts w:cs="Times New Roman"/>
                      <w:highlight w:val="yellow"/>
                    </w:rPr>
                    <w:t>3/</w:t>
                  </w:r>
                </w:p>
              </w:tc>
              <w:tc>
                <w:tcPr>
                  <w:tcW w:w="911" w:type="dxa"/>
                  <w:vAlign w:val="bottom"/>
                </w:tcPr>
                <w:p w14:paraId="7DBF1BE2" w14:textId="77777777" w:rsidR="00C16DB0" w:rsidRPr="00602313" w:rsidRDefault="00C16DB0" w:rsidP="00C16DB0">
                  <w:pPr>
                    <w:spacing w:line="276" w:lineRule="auto"/>
                    <w:rPr>
                      <w:rFonts w:cs="Times New Roman"/>
                      <w:highlight w:val="yellow"/>
                    </w:rPr>
                  </w:pPr>
                  <w:r>
                    <w:rPr>
                      <w:rFonts w:cs="Times New Roman"/>
                      <w:highlight w:val="yellow"/>
                    </w:rPr>
                    <w:t>3/</w:t>
                  </w:r>
                </w:p>
              </w:tc>
            </w:tr>
          </w:tbl>
          <w:p w14:paraId="68A968A9" w14:textId="77777777" w:rsidR="00C16DB0" w:rsidRPr="00602313" w:rsidRDefault="00C16DB0" w:rsidP="00C16DB0">
            <w:pPr>
              <w:spacing w:line="276" w:lineRule="auto"/>
              <w:rPr>
                <w:rFonts w:cs="Times New Roman"/>
                <w:highlight w:val="yellow"/>
              </w:rPr>
            </w:pPr>
          </w:p>
          <w:p w14:paraId="46211B39" w14:textId="77777777" w:rsidR="00C16DB0" w:rsidRPr="00602313" w:rsidRDefault="00C16DB0" w:rsidP="00C16DB0">
            <w:pPr>
              <w:spacing w:line="276" w:lineRule="auto"/>
              <w:rPr>
                <w:rFonts w:cs="Times New Roman"/>
                <w:highlight w:val="yellow"/>
              </w:rPr>
            </w:pPr>
            <w:r>
              <w:rPr>
                <w:rFonts w:cs="Times New Roman"/>
                <w:highlight w:val="yellow"/>
              </w:rPr>
              <w:t>1/</w:t>
            </w:r>
            <w:r>
              <w:rPr>
                <w:rFonts w:cs="Times New Roman"/>
                <w:highlight w:val="yellow"/>
              </w:rPr>
              <w:tab/>
              <w:t xml:space="preserve">Base of Application: </w:t>
            </w:r>
          </w:p>
          <w:p w14:paraId="7F1E2EE6" w14:textId="77777777" w:rsidR="00C16DB0" w:rsidRPr="00602313" w:rsidRDefault="00C16DB0" w:rsidP="00C16DB0">
            <w:pPr>
              <w:spacing w:line="276" w:lineRule="auto"/>
              <w:rPr>
                <w:rFonts w:cs="Times New Roman"/>
                <w:highlight w:val="yellow"/>
              </w:rPr>
            </w:pPr>
            <w:r>
              <w:rPr>
                <w:rFonts w:cs="Times New Roman"/>
                <w:highlight w:val="yellow"/>
              </w:rPr>
              <w:tab/>
              <w:t xml:space="preserve">Type of Rate: </w:t>
            </w:r>
          </w:p>
          <w:p w14:paraId="43FA1B8D" w14:textId="77777777" w:rsidR="00C16DB0" w:rsidRPr="00602313" w:rsidRDefault="00C16DB0" w:rsidP="00C16DB0">
            <w:pPr>
              <w:spacing w:line="276" w:lineRule="auto"/>
              <w:rPr>
                <w:rFonts w:cs="Times New Roman"/>
                <w:highlight w:val="yellow"/>
              </w:rPr>
            </w:pPr>
            <w:r>
              <w:rPr>
                <w:rFonts w:cs="Times New Roman"/>
                <w:highlight w:val="yellow"/>
              </w:rPr>
              <w:tab/>
              <w:t>2/</w:t>
            </w:r>
            <w:r>
              <w:rPr>
                <w:rFonts w:cs="Times New Roman"/>
                <w:highlight w:val="yellow"/>
              </w:rPr>
              <w:tab/>
              <w:t xml:space="preserve">Base of Application: </w:t>
            </w:r>
          </w:p>
          <w:p w14:paraId="6CFFBC92" w14:textId="77777777" w:rsidR="00C16DB0" w:rsidRPr="00602313" w:rsidRDefault="00C16DB0" w:rsidP="00C16DB0">
            <w:pPr>
              <w:spacing w:line="276" w:lineRule="auto"/>
              <w:rPr>
                <w:rFonts w:cs="Times New Roman"/>
                <w:highlight w:val="yellow"/>
              </w:rPr>
            </w:pPr>
            <w:r>
              <w:rPr>
                <w:rFonts w:cs="Times New Roman"/>
                <w:highlight w:val="yellow"/>
              </w:rPr>
              <w:tab/>
              <w:t>Type of Rate:</w:t>
            </w:r>
          </w:p>
          <w:p w14:paraId="29F230C4" w14:textId="77777777" w:rsidR="00C16DB0" w:rsidRPr="00602313" w:rsidRDefault="00C16DB0" w:rsidP="00C16DB0">
            <w:pPr>
              <w:spacing w:line="276" w:lineRule="auto"/>
              <w:rPr>
                <w:rFonts w:cs="Times New Roman"/>
                <w:highlight w:val="yellow"/>
              </w:rPr>
            </w:pPr>
            <w:r>
              <w:rPr>
                <w:rFonts w:cs="Times New Roman"/>
                <w:highlight w:val="yellow"/>
              </w:rPr>
              <w:tab/>
              <w:t>3/</w:t>
            </w:r>
            <w:r>
              <w:rPr>
                <w:rFonts w:cs="Times New Roman"/>
                <w:highlight w:val="yellow"/>
              </w:rPr>
              <w:tab/>
              <w:t xml:space="preserve">Base of Application: </w:t>
            </w:r>
          </w:p>
          <w:p w14:paraId="4B458F44" w14:textId="77777777" w:rsidR="00C16DB0" w:rsidRPr="00602313" w:rsidRDefault="00C16DB0" w:rsidP="00C16DB0">
            <w:pPr>
              <w:spacing w:line="276" w:lineRule="auto"/>
              <w:rPr>
                <w:rFonts w:cs="Times New Roman"/>
                <w:highlight w:val="yellow"/>
              </w:rPr>
            </w:pPr>
            <w:r>
              <w:rPr>
                <w:rFonts w:cs="Times New Roman"/>
                <w:highlight w:val="yellow"/>
              </w:rPr>
              <w:tab/>
              <w:t>Type of Rate:</w:t>
            </w:r>
          </w:p>
          <w:p w14:paraId="46960928" w14:textId="77777777" w:rsidR="00C16DB0" w:rsidRPr="00602313" w:rsidRDefault="00C16DB0">
            <w:pPr>
              <w:pStyle w:val="Heading3"/>
              <w:numPr>
                <w:ilvl w:val="0"/>
                <w:numId w:val="92"/>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The Sub-recipient shall make no change in its established method of classifying or allocating indirect costs without the prior written consent of PARTNERS. Indirect cost rates shall be updated annually, or as otherwise dictated by the Sub-recipient’s indirect cost allocation method. </w:t>
            </w:r>
          </w:p>
          <w:p w14:paraId="04EA1B20" w14:textId="77777777" w:rsidR="00C16DB0" w:rsidRDefault="00C16DB0" w:rsidP="00C16DB0">
            <w:pPr>
              <w:spacing w:line="276" w:lineRule="auto"/>
              <w:rPr>
                <w:rFonts w:cs="Times New Roman"/>
                <w:b/>
                <w:bCs/>
                <w:highlight w:val="yellow"/>
              </w:rPr>
            </w:pPr>
          </w:p>
          <w:p w14:paraId="241F5B11" w14:textId="77777777" w:rsidR="00C16DB0" w:rsidRPr="00602313" w:rsidRDefault="00C16DB0" w:rsidP="00C16DB0">
            <w:pPr>
              <w:spacing w:line="276" w:lineRule="auto"/>
              <w:rPr>
                <w:rFonts w:cs="Times New Roman"/>
                <w:b/>
                <w:bCs/>
                <w:highlight w:val="yellow"/>
              </w:rPr>
            </w:pPr>
          </w:p>
          <w:p w14:paraId="61F556BE" w14:textId="77777777" w:rsidR="00C16DB0" w:rsidRPr="00602313" w:rsidRDefault="00C16DB0" w:rsidP="00C16DB0">
            <w:pPr>
              <w:spacing w:line="276" w:lineRule="auto"/>
              <w:jc w:val="both"/>
              <w:rPr>
                <w:rFonts w:cs="Times New Roman"/>
                <w:b/>
                <w:bCs/>
              </w:rPr>
            </w:pPr>
            <w:r>
              <w:rPr>
                <w:rFonts w:cs="Times New Roman"/>
                <w:b/>
                <w:bCs/>
                <w:highlight w:val="yellow"/>
              </w:rPr>
              <w:t>Direct Charging</w:t>
            </w:r>
          </w:p>
          <w:p w14:paraId="1C0DA060" w14:textId="77777777" w:rsidR="00C16DB0" w:rsidRPr="00602313" w:rsidRDefault="00C16DB0" w:rsidP="00C16DB0">
            <w:pPr>
              <w:spacing w:line="276" w:lineRule="auto"/>
              <w:jc w:val="both"/>
              <w:rPr>
                <w:rFonts w:cs="Times New Roman"/>
                <w:highlight w:val="yellow"/>
              </w:rPr>
            </w:pPr>
            <w:r>
              <w:rPr>
                <w:rFonts w:cs="Times New Roman"/>
                <w:highlight w:val="yellow"/>
              </w:rPr>
              <w:t>No indirect rate is included in the budget. All costs are direct costs, and no indirect costs will be reimbursed.</w:t>
            </w:r>
          </w:p>
          <w:p w14:paraId="51CE4530" w14:textId="77777777" w:rsidR="00C16DB0" w:rsidRPr="00602313" w:rsidRDefault="00C16DB0" w:rsidP="00C16DB0">
            <w:pPr>
              <w:spacing w:line="276" w:lineRule="auto"/>
              <w:jc w:val="both"/>
              <w:rPr>
                <w:rFonts w:cs="Times New Roman"/>
                <w:highlight w:val="yellow"/>
              </w:rPr>
            </w:pPr>
            <w:r>
              <w:rPr>
                <w:rFonts w:cs="Times New Roman"/>
                <w:highlight w:val="yellow"/>
              </w:rPr>
              <w:t xml:space="preserve"> </w:t>
            </w:r>
          </w:p>
          <w:p w14:paraId="714112C2" w14:textId="77777777" w:rsidR="00C16DB0" w:rsidRPr="00602313" w:rsidRDefault="00C16DB0" w:rsidP="00C16DB0">
            <w:pPr>
              <w:spacing w:line="276" w:lineRule="auto"/>
              <w:rPr>
                <w:rFonts w:cs="Times New Roman"/>
                <w:b/>
                <w:bCs/>
                <w:highlight w:val="yellow"/>
              </w:rPr>
            </w:pPr>
            <w:r>
              <w:rPr>
                <w:rFonts w:cs="Times New Roman"/>
                <w:b/>
                <w:bCs/>
                <w:highlight w:val="yellow"/>
              </w:rPr>
              <w:t>Indirect Costs Fixed Amount</w:t>
            </w:r>
          </w:p>
          <w:p w14:paraId="6A36571B" w14:textId="1FCAD567" w:rsidR="00C16DB0" w:rsidRPr="00C16DB0" w:rsidRDefault="00C16DB0">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The Sub-recipient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subrecipient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41B887B1" w14:textId="77777777" w:rsidR="00C16DB0" w:rsidRPr="00602313" w:rsidRDefault="00C16DB0" w:rsidP="00C16DB0">
            <w:pPr>
              <w:spacing w:line="276" w:lineRule="auto"/>
              <w:ind w:left="611"/>
              <w:rPr>
                <w:rFonts w:cs="Times New Roman"/>
                <w:highlight w:val="yellow"/>
              </w:rPr>
            </w:pPr>
          </w:p>
          <w:p w14:paraId="5F3A65D1" w14:textId="77777777" w:rsidR="00C16DB0" w:rsidRPr="00602313" w:rsidRDefault="00C16DB0">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The fixed amount for indirect costs and a schedule for payments must be incorporated into the Sub-award budget. The budget notes must specify the categories of costs, as described in paragraph a., which are covered by the fixed amount, and the subrecipient must not charge such costs separately as direct costs. Any deviations must be approved, in advance, in writing, by PARTNERS.</w:t>
            </w:r>
          </w:p>
          <w:p w14:paraId="5E60FEEE" w14:textId="77777777" w:rsidR="00C16DB0" w:rsidRDefault="00C16DB0" w:rsidP="00C16DB0">
            <w:pPr>
              <w:spacing w:line="276" w:lineRule="auto"/>
              <w:ind w:left="611"/>
              <w:rPr>
                <w:rFonts w:cs="Times New Roman"/>
                <w:highlight w:val="yellow"/>
              </w:rPr>
            </w:pPr>
          </w:p>
          <w:p w14:paraId="4A20E1E7" w14:textId="77777777" w:rsidR="00C16DB0" w:rsidRPr="00602313" w:rsidRDefault="00C16DB0" w:rsidP="00C16DB0">
            <w:pPr>
              <w:spacing w:line="276" w:lineRule="auto"/>
              <w:ind w:left="611"/>
              <w:rPr>
                <w:rFonts w:cs="Times New Roman"/>
                <w:highlight w:val="yellow"/>
              </w:rPr>
            </w:pPr>
          </w:p>
          <w:p w14:paraId="6A8734E8" w14:textId="77777777" w:rsidR="00C16DB0" w:rsidRPr="00602313" w:rsidRDefault="00C16DB0">
            <w:pPr>
              <w:pStyle w:val="Heading3"/>
              <w:numPr>
                <w:ilvl w:val="0"/>
                <w:numId w:val="93"/>
              </w:numPr>
              <w:spacing w:line="276" w:lineRule="auto"/>
              <w:ind w:left="611"/>
              <w:jc w:val="both"/>
              <w:rPr>
                <w:rFonts w:cs="Times New Roman"/>
                <w:color w:val="auto"/>
                <w:sz w:val="22"/>
                <w:szCs w:val="22"/>
                <w:highlight w:val="yellow"/>
              </w:rPr>
            </w:pPr>
            <w:r>
              <w:rPr>
                <w:rFonts w:cs="Times New Roman"/>
                <w:color w:val="auto"/>
                <w:sz w:val="22"/>
                <w:szCs w:val="22"/>
                <w:highlight w:val="yellow"/>
              </w:rPr>
              <w:t>PARTNERS will not pay the sub-recipient in excess of the negotiated fixed amount for indirect costs authorized in this Sub-award.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Sub-award.</w:t>
            </w:r>
          </w:p>
          <w:p w14:paraId="600587E3" w14:textId="77777777" w:rsidR="00C16DB0" w:rsidRPr="009B70AC" w:rsidRDefault="00C16DB0" w:rsidP="00C16DB0">
            <w:pPr>
              <w:spacing w:line="276" w:lineRule="auto"/>
              <w:rPr>
                <w:rFonts w:cs="Times New Roman"/>
                <w:sz w:val="24"/>
                <w:szCs w:val="24"/>
                <w:highlight w:val="yellow"/>
              </w:rPr>
            </w:pPr>
          </w:p>
          <w:p w14:paraId="4F3B06FA" w14:textId="77777777" w:rsidR="00C16DB0" w:rsidRDefault="00C16DB0" w:rsidP="00C16DB0">
            <w:pPr>
              <w:pStyle w:val="Heading2"/>
              <w:spacing w:before="0" w:line="276" w:lineRule="auto"/>
              <w:ind w:left="90"/>
              <w:rPr>
                <w:b w:val="0"/>
                <w:bCs/>
                <w:color w:val="2F5496" w:themeColor="accent1" w:themeShade="BF"/>
              </w:rPr>
            </w:pPr>
          </w:p>
          <w:p w14:paraId="1A128BD4" w14:textId="77777777" w:rsidR="00C16DB0" w:rsidRPr="00C16DB0" w:rsidRDefault="00C16DB0" w:rsidP="00C16DB0"/>
          <w:p w14:paraId="268773CC" w14:textId="77777777" w:rsidR="00C16DB0" w:rsidRPr="009B70AC" w:rsidRDefault="00C16DB0" w:rsidP="00C16DB0">
            <w:pPr>
              <w:pStyle w:val="Heading2"/>
              <w:spacing w:before="0" w:line="276" w:lineRule="auto"/>
              <w:ind w:left="90"/>
              <w:rPr>
                <w:rFonts w:cs="Times New Roman"/>
                <w:sz w:val="24"/>
                <w:szCs w:val="24"/>
              </w:rPr>
            </w:pPr>
            <w:r>
              <w:rPr>
                <w:b w:val="0"/>
                <w:bCs/>
                <w:color w:val="2F5496" w:themeColor="accent1" w:themeShade="BF"/>
              </w:rPr>
              <w:t>Article 12. Advances and Payment</w:t>
            </w:r>
            <w:r>
              <w:rPr>
                <w:rFonts w:cs="Times New Roman"/>
                <w:sz w:val="24"/>
                <w:szCs w:val="24"/>
              </w:rPr>
              <w:t xml:space="preserve"> </w:t>
            </w:r>
          </w:p>
          <w:p w14:paraId="35721DD2" w14:textId="31B3AE04" w:rsidR="00C16DB0" w:rsidRPr="00602313" w:rsidRDefault="00C16DB0">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 xml:space="preserve">Payments will be made to the Sub-recipient’s identified account by bank wire transfer in accordance with PARTNERS policies and procedures. Payments will be made within 30 days of receipt and approval by PARTNERS of the Sub-recipient’s financial reports. Payments will be made in the currency identified in Section 1 Article 1 box 10 Sub-award Amount. </w:t>
            </w:r>
          </w:p>
          <w:p w14:paraId="75EECA6B" w14:textId="77777777" w:rsidR="00C16DB0" w:rsidRDefault="00C16DB0" w:rsidP="00C16DB0">
            <w:pPr>
              <w:spacing w:line="276" w:lineRule="auto"/>
              <w:ind w:left="697"/>
              <w:rPr>
                <w:rFonts w:cs="Times New Roman"/>
              </w:rPr>
            </w:pPr>
          </w:p>
          <w:p w14:paraId="64D84F7F" w14:textId="77777777" w:rsidR="00C16DB0" w:rsidRPr="00602313" w:rsidRDefault="00C16DB0" w:rsidP="00C16DB0">
            <w:pPr>
              <w:spacing w:line="276" w:lineRule="auto"/>
              <w:rPr>
                <w:rFonts w:cs="Times New Roman"/>
              </w:rPr>
            </w:pPr>
          </w:p>
          <w:p w14:paraId="596EB93D" w14:textId="77777777" w:rsidR="00C16DB0" w:rsidRPr="00602313" w:rsidRDefault="00C16DB0">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PARTNERS reserves the right to make a reduction in payment for any disallowance or indebtedness by the Sub-recipient to PARTNERS by applying the proceeds of the Invoice first to such deductions and next to any unliquidated balance of advance, if any, remaining under this Sub-Agreement.</w:t>
            </w:r>
          </w:p>
          <w:p w14:paraId="07C54DE7" w14:textId="77777777" w:rsidR="00C16DB0" w:rsidRDefault="00C16DB0" w:rsidP="00C16DB0">
            <w:pPr>
              <w:spacing w:line="276" w:lineRule="auto"/>
              <w:ind w:left="697"/>
              <w:rPr>
                <w:rFonts w:cs="Times New Roman"/>
              </w:rPr>
            </w:pPr>
          </w:p>
          <w:p w14:paraId="374A4A3F" w14:textId="77777777" w:rsidR="00C16DB0" w:rsidRDefault="00C16DB0" w:rsidP="00C16DB0">
            <w:pPr>
              <w:spacing w:line="276" w:lineRule="auto"/>
              <w:ind w:left="697"/>
              <w:rPr>
                <w:rFonts w:cs="Times New Roman"/>
              </w:rPr>
            </w:pPr>
          </w:p>
          <w:p w14:paraId="380F169F" w14:textId="77777777" w:rsidR="00C16DB0" w:rsidRPr="00602313" w:rsidRDefault="00C16DB0" w:rsidP="00C16DB0">
            <w:pPr>
              <w:spacing w:line="276" w:lineRule="auto"/>
              <w:ind w:left="697"/>
              <w:rPr>
                <w:rFonts w:cs="Times New Roman"/>
              </w:rPr>
            </w:pPr>
          </w:p>
          <w:p w14:paraId="35E3B365" w14:textId="77777777" w:rsidR="00C16DB0" w:rsidRPr="00602313" w:rsidRDefault="00C16DB0">
            <w:pPr>
              <w:pStyle w:val="Heading3"/>
              <w:numPr>
                <w:ilvl w:val="0"/>
                <w:numId w:val="94"/>
              </w:numPr>
              <w:spacing w:line="276" w:lineRule="auto"/>
              <w:ind w:left="697"/>
              <w:jc w:val="both"/>
              <w:rPr>
                <w:rFonts w:cs="Times New Roman"/>
                <w:color w:val="auto"/>
                <w:sz w:val="22"/>
                <w:szCs w:val="22"/>
              </w:rPr>
            </w:pPr>
            <w:r>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7B65F72A" w14:textId="77777777" w:rsidR="00C16DB0" w:rsidRDefault="00C16DB0" w:rsidP="00C16DB0">
            <w:pPr>
              <w:spacing w:line="276" w:lineRule="auto"/>
              <w:ind w:left="697"/>
              <w:rPr>
                <w:rFonts w:cs="Times New Roman"/>
              </w:rPr>
            </w:pPr>
          </w:p>
          <w:p w14:paraId="409E7AC5" w14:textId="77777777" w:rsidR="00C16DB0" w:rsidRPr="00602313" w:rsidRDefault="00C16DB0" w:rsidP="008C7CF7">
            <w:pPr>
              <w:spacing w:line="276" w:lineRule="auto"/>
              <w:rPr>
                <w:rFonts w:cs="Times New Roman"/>
              </w:rPr>
            </w:pPr>
          </w:p>
          <w:p w14:paraId="1AD8BBAC" w14:textId="77777777" w:rsidR="00C16DB0" w:rsidRPr="00602313" w:rsidRDefault="00C16DB0" w:rsidP="00C16DB0">
            <w:pPr>
              <w:spacing w:line="276" w:lineRule="auto"/>
              <w:rPr>
                <w:rFonts w:cs="Times New Roman"/>
                <w:b/>
                <w:bCs/>
              </w:rPr>
            </w:pPr>
            <w:r>
              <w:rPr>
                <w:rFonts w:cs="Times New Roman"/>
                <w:b/>
                <w:bCs/>
                <w:highlight w:val="yellow"/>
              </w:rPr>
              <w:t>Insert if Advance Payments are Authorized</w:t>
            </w:r>
          </w:p>
          <w:p w14:paraId="07A482BD" w14:textId="77777777" w:rsidR="00C16DB0" w:rsidRPr="00602313" w:rsidRDefault="00C16DB0">
            <w:pPr>
              <w:pStyle w:val="Heading3"/>
              <w:numPr>
                <w:ilvl w:val="0"/>
                <w:numId w:val="95"/>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Advance payments. If an advance is requested by and paid to the Sub-recipient,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 using the PARTNERS Sub-recipient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4D384A8D" w14:textId="77777777" w:rsidR="00C16DB0" w:rsidRDefault="00C16DB0" w:rsidP="00C16DB0">
            <w:pPr>
              <w:spacing w:line="276" w:lineRule="auto"/>
              <w:rPr>
                <w:rFonts w:cs="Times New Roman"/>
                <w:highlight w:val="yellow"/>
              </w:rPr>
            </w:pPr>
          </w:p>
          <w:p w14:paraId="0390DE6A" w14:textId="77777777" w:rsidR="00C16DB0" w:rsidRPr="00602313" w:rsidRDefault="00C16DB0" w:rsidP="00C16DB0">
            <w:pPr>
              <w:spacing w:line="276" w:lineRule="auto"/>
              <w:rPr>
                <w:rFonts w:cs="Times New Roman"/>
                <w:highlight w:val="yellow"/>
              </w:rPr>
            </w:pPr>
          </w:p>
          <w:p w14:paraId="67B13E28" w14:textId="77777777" w:rsidR="00C16DB0" w:rsidRDefault="00C16DB0">
            <w:pPr>
              <w:pStyle w:val="Heading3"/>
              <w:numPr>
                <w:ilvl w:val="0"/>
                <w:numId w:val="95"/>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When this Sub-award expires, the Sub-recipient must immediately return all unexpended funds that PARTNERS has advanced to the Sub-recipient, unless such advanced funds have already been spent or committed in a legally binding transaction during the period of this award, or are required for approved close-out costs. </w:t>
            </w:r>
          </w:p>
          <w:p w14:paraId="15AA6079" w14:textId="77777777" w:rsidR="00C16DB0" w:rsidRPr="00EE1A53" w:rsidRDefault="00C16DB0" w:rsidP="00C16DB0">
            <w:pPr>
              <w:rPr>
                <w:highlight w:val="yellow"/>
              </w:rPr>
            </w:pPr>
          </w:p>
          <w:p w14:paraId="4443B090" w14:textId="77777777" w:rsidR="00C16DB0" w:rsidRDefault="00C16DB0" w:rsidP="00C16DB0">
            <w:pPr>
              <w:rPr>
                <w:highlight w:val="yellow"/>
              </w:rPr>
            </w:pPr>
          </w:p>
          <w:p w14:paraId="73D95D66" w14:textId="77777777" w:rsidR="00C16DB0" w:rsidRPr="00EE1A53" w:rsidRDefault="00C16DB0" w:rsidP="00C16DB0">
            <w:pPr>
              <w:rPr>
                <w:highlight w:val="yellow"/>
              </w:rPr>
            </w:pPr>
          </w:p>
          <w:p w14:paraId="74E11121" w14:textId="77777777" w:rsidR="00C16DB0" w:rsidRPr="007A0780" w:rsidRDefault="00C16DB0">
            <w:pPr>
              <w:pStyle w:val="ListParagraph"/>
              <w:numPr>
                <w:ilvl w:val="0"/>
                <w:numId w:val="95"/>
              </w:numPr>
              <w:spacing w:line="276" w:lineRule="auto"/>
              <w:jc w:val="both"/>
              <w:rPr>
                <w:highlight w:val="yellow"/>
              </w:rPr>
            </w:pPr>
            <w:r>
              <w:rPr>
                <w:highlight w:val="yellow"/>
              </w:rPr>
              <w:t>PARTNERS reserves the right, at any time, to 1) withhold or offset payments to or 2) require refund by the subrecipient of any amount that the recipient did not spend according to the terms and conditions of this Sub-award or are otherwise determined by PARTNERS to be unallowable in accordance with the applicable regulations. PARTNERS retains the right to a refund of all amounts paid under this Sub-award until all outstanding audit findings and settlement claims have been resolved between PARTNERS and the subrecipient.</w:t>
            </w:r>
          </w:p>
          <w:p w14:paraId="795B2196" w14:textId="77777777" w:rsidR="00C16DB0" w:rsidRDefault="00C16DB0" w:rsidP="00C16DB0">
            <w:pPr>
              <w:pStyle w:val="ListParagraph"/>
              <w:spacing w:line="276" w:lineRule="auto"/>
              <w:ind w:left="720"/>
              <w:jc w:val="both"/>
              <w:rPr>
                <w:highlight w:val="yellow"/>
              </w:rPr>
            </w:pPr>
          </w:p>
          <w:p w14:paraId="38246869" w14:textId="77777777" w:rsidR="00C16DB0" w:rsidRDefault="00C16DB0" w:rsidP="00C16DB0">
            <w:pPr>
              <w:pStyle w:val="ListParagraph"/>
              <w:spacing w:line="276" w:lineRule="auto"/>
              <w:ind w:left="720"/>
              <w:jc w:val="both"/>
              <w:rPr>
                <w:highlight w:val="yellow"/>
              </w:rPr>
            </w:pPr>
          </w:p>
          <w:p w14:paraId="67C653CB" w14:textId="77777777" w:rsidR="00C16DB0" w:rsidRDefault="00C16DB0" w:rsidP="00C16DB0">
            <w:pPr>
              <w:pStyle w:val="ListParagraph"/>
              <w:spacing w:line="276" w:lineRule="auto"/>
              <w:ind w:left="720"/>
              <w:jc w:val="both"/>
              <w:rPr>
                <w:highlight w:val="yellow"/>
              </w:rPr>
            </w:pPr>
          </w:p>
          <w:p w14:paraId="07B54835" w14:textId="77777777" w:rsidR="008F6684" w:rsidRDefault="008F6684" w:rsidP="00C16DB0">
            <w:pPr>
              <w:pStyle w:val="Heading2"/>
              <w:spacing w:before="0" w:line="276" w:lineRule="auto"/>
              <w:ind w:left="90"/>
              <w:rPr>
                <w:b w:val="0"/>
                <w:bCs/>
                <w:color w:val="2F5496" w:themeColor="accent1" w:themeShade="BF"/>
              </w:rPr>
            </w:pPr>
          </w:p>
          <w:p w14:paraId="3993229B" w14:textId="60E68CD2" w:rsidR="00C16DB0" w:rsidRPr="007A0780" w:rsidRDefault="00C16DB0" w:rsidP="00C16DB0">
            <w:pPr>
              <w:pStyle w:val="Heading2"/>
              <w:spacing w:before="0" w:line="276" w:lineRule="auto"/>
              <w:ind w:left="90"/>
              <w:rPr>
                <w:b w:val="0"/>
                <w:bCs/>
                <w:color w:val="2F5496" w:themeColor="accent1" w:themeShade="BF"/>
              </w:rPr>
            </w:pPr>
            <w:r>
              <w:rPr>
                <w:b w:val="0"/>
                <w:bCs/>
                <w:color w:val="2F5496" w:themeColor="accent1" w:themeShade="BF"/>
              </w:rPr>
              <w:t>Article 13. Close-Out</w:t>
            </w:r>
          </w:p>
          <w:p w14:paraId="5CA355F2" w14:textId="77777777" w:rsidR="00C16DB0" w:rsidRDefault="00C16DB0">
            <w:pPr>
              <w:pStyle w:val="ListParagraph"/>
              <w:numPr>
                <w:ilvl w:val="0"/>
                <w:numId w:val="98"/>
              </w:numPr>
              <w:spacing w:line="276" w:lineRule="auto"/>
              <w:jc w:val="both"/>
              <w:rPr>
                <w:rFonts w:cs="Times New Roman"/>
              </w:rPr>
            </w:pPr>
            <w:r>
              <w:rPr>
                <w:rFonts w:cs="Times New Roman"/>
              </w:rPr>
              <w:t>Six (6) months prior to the completion date of the Sub-Award, the Sub-recipient must submit a close-out plan to PARTNERS. The close-out plan must include:</w:t>
            </w:r>
          </w:p>
          <w:p w14:paraId="01250341" w14:textId="77777777" w:rsidR="00C16DB0" w:rsidRPr="00C77B69" w:rsidRDefault="00C16DB0">
            <w:pPr>
              <w:pStyle w:val="ListParagraph"/>
              <w:numPr>
                <w:ilvl w:val="0"/>
                <w:numId w:val="100"/>
              </w:numPr>
              <w:spacing w:line="276" w:lineRule="auto"/>
              <w:jc w:val="both"/>
              <w:rPr>
                <w:rFonts w:cs="Times New Roman"/>
              </w:rPr>
            </w:pPr>
            <w:r>
              <w:rPr>
                <w:rFonts w:cs="Times New Roman"/>
                <w:i/>
                <w:iCs/>
              </w:rPr>
              <w:t>A brief program summary and program timeline for the last six months;</w:t>
            </w:r>
          </w:p>
          <w:p w14:paraId="03FA7C08" w14:textId="77777777" w:rsidR="00C16DB0" w:rsidRPr="00C77B69" w:rsidRDefault="00C16DB0">
            <w:pPr>
              <w:pStyle w:val="ListParagraph"/>
              <w:numPr>
                <w:ilvl w:val="0"/>
                <w:numId w:val="100"/>
              </w:numPr>
              <w:spacing w:line="276" w:lineRule="auto"/>
              <w:jc w:val="both"/>
              <w:rPr>
                <w:rFonts w:cs="Times New Roman"/>
              </w:rPr>
            </w:pPr>
            <w:r>
              <w:rPr>
                <w:rFonts w:cs="Times New Roman"/>
                <w:i/>
                <w:iCs/>
              </w:rPr>
              <w:t xml:space="preserve">Dates for final delivery of all final reports, invoices, and other deliverables; </w:t>
            </w:r>
          </w:p>
          <w:p w14:paraId="3B74E0DA" w14:textId="77777777" w:rsidR="00C16DB0" w:rsidRPr="00C77B69" w:rsidRDefault="00C16DB0">
            <w:pPr>
              <w:pStyle w:val="ListParagraph"/>
              <w:numPr>
                <w:ilvl w:val="0"/>
                <w:numId w:val="100"/>
              </w:numPr>
              <w:spacing w:line="276" w:lineRule="auto"/>
              <w:jc w:val="both"/>
              <w:rPr>
                <w:rFonts w:cs="Times New Roman"/>
              </w:rPr>
            </w:pPr>
            <w:r>
              <w:rPr>
                <w:rFonts w:cs="Times New Roman"/>
                <w:i/>
                <w:iCs/>
              </w:rPr>
              <w:t>A financial status report, projections for the last six months of the project, anticipated balance of funds after the end date of the project;</w:t>
            </w:r>
          </w:p>
          <w:p w14:paraId="0DE2D509" w14:textId="77777777" w:rsidR="00C16DB0" w:rsidRPr="00C77B69" w:rsidRDefault="00C16DB0">
            <w:pPr>
              <w:pStyle w:val="ListParagraph"/>
              <w:numPr>
                <w:ilvl w:val="0"/>
                <w:numId w:val="100"/>
              </w:numPr>
              <w:spacing w:line="276" w:lineRule="auto"/>
              <w:jc w:val="both"/>
              <w:rPr>
                <w:rFonts w:cs="Times New Roman"/>
              </w:rPr>
            </w:pPr>
            <w:r>
              <w:rPr>
                <w:rFonts w:cs="Times New Roman"/>
                <w:i/>
                <w:iCs/>
              </w:rPr>
              <w:t>Final inventory of residual property with a current fair market-value of USD 100 (or the local equivalent) or more , which was acquired or furnished under the Sub-Award and included in the disposition plan; and</w:t>
            </w:r>
          </w:p>
          <w:p w14:paraId="52137995" w14:textId="77777777" w:rsidR="00C16DB0" w:rsidRPr="005B1F25" w:rsidRDefault="00C16DB0">
            <w:pPr>
              <w:pStyle w:val="ListParagraph"/>
              <w:numPr>
                <w:ilvl w:val="0"/>
                <w:numId w:val="100"/>
              </w:numPr>
              <w:spacing w:line="276" w:lineRule="auto"/>
              <w:jc w:val="both"/>
              <w:rPr>
                <w:rFonts w:cs="Times New Roman"/>
              </w:rPr>
            </w:pPr>
            <w:r>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27ED884E" w14:textId="77777777" w:rsidR="00C16DB0" w:rsidRDefault="00C16DB0" w:rsidP="00C16DB0">
            <w:pPr>
              <w:spacing w:line="276" w:lineRule="auto"/>
              <w:jc w:val="both"/>
              <w:rPr>
                <w:rFonts w:cs="Times New Roman"/>
              </w:rPr>
            </w:pPr>
          </w:p>
          <w:p w14:paraId="504F305D" w14:textId="77777777" w:rsidR="00537638" w:rsidRDefault="00537638" w:rsidP="00C16DB0">
            <w:pPr>
              <w:spacing w:line="276" w:lineRule="auto"/>
              <w:jc w:val="both"/>
              <w:rPr>
                <w:rFonts w:cs="Times New Roman"/>
              </w:rPr>
            </w:pPr>
          </w:p>
          <w:p w14:paraId="42190362" w14:textId="77777777" w:rsidR="00537638" w:rsidRPr="007A0780" w:rsidRDefault="00537638" w:rsidP="00C16DB0">
            <w:pPr>
              <w:spacing w:line="276" w:lineRule="auto"/>
              <w:jc w:val="both"/>
              <w:rPr>
                <w:rFonts w:cs="Times New Roman"/>
              </w:rPr>
            </w:pPr>
          </w:p>
          <w:p w14:paraId="5E92D8EC" w14:textId="77777777" w:rsidR="00C16DB0" w:rsidRDefault="00C16DB0">
            <w:pPr>
              <w:pStyle w:val="ListParagraph"/>
              <w:numPr>
                <w:ilvl w:val="0"/>
                <w:numId w:val="98"/>
              </w:numPr>
              <w:spacing w:line="276" w:lineRule="auto"/>
              <w:jc w:val="both"/>
              <w:rPr>
                <w:rFonts w:cs="Times New Roman"/>
              </w:rPr>
            </w:pPr>
            <w:r>
              <w:rPr>
                <w:rFonts w:cs="Times New Roman"/>
              </w:rPr>
              <w:t>Closeout will be finalized when:</w:t>
            </w:r>
          </w:p>
          <w:p w14:paraId="4298C59A" w14:textId="77777777" w:rsidR="00C16DB0" w:rsidRDefault="00C16DB0">
            <w:pPr>
              <w:pStyle w:val="ListParagraph"/>
              <w:numPr>
                <w:ilvl w:val="0"/>
                <w:numId w:val="99"/>
              </w:numPr>
              <w:spacing w:line="276" w:lineRule="auto"/>
              <w:jc w:val="both"/>
              <w:rPr>
                <w:rFonts w:cs="Times New Roman"/>
              </w:rPr>
            </w:pPr>
            <w:r>
              <w:rPr>
                <w:rFonts w:cs="Times New Roman"/>
              </w:rPr>
              <w:t>All required programmatic reports and documents per Section III have been submitted and approved;</w:t>
            </w:r>
          </w:p>
          <w:p w14:paraId="79E1860D" w14:textId="77777777" w:rsidR="00C16DB0" w:rsidRDefault="00C16DB0">
            <w:pPr>
              <w:pStyle w:val="ListParagraph"/>
              <w:numPr>
                <w:ilvl w:val="0"/>
                <w:numId w:val="99"/>
              </w:numPr>
              <w:spacing w:line="276" w:lineRule="auto"/>
              <w:jc w:val="both"/>
              <w:rPr>
                <w:rFonts w:cs="Times New Roman"/>
              </w:rPr>
            </w:pPr>
            <w:r>
              <w:rPr>
                <w:rFonts w:cs="Times New Roman"/>
              </w:rPr>
              <w:t>All required Financial Reports and required supporting documents have been submitted and approved;</w:t>
            </w:r>
          </w:p>
          <w:p w14:paraId="5BE08A25" w14:textId="77777777" w:rsidR="00C16DB0" w:rsidRDefault="00C16DB0">
            <w:pPr>
              <w:pStyle w:val="ListParagraph"/>
              <w:numPr>
                <w:ilvl w:val="0"/>
                <w:numId w:val="99"/>
              </w:numPr>
              <w:spacing w:line="276" w:lineRule="auto"/>
              <w:jc w:val="both"/>
              <w:rPr>
                <w:rFonts w:cs="Times New Roman"/>
              </w:rPr>
            </w:pPr>
            <w:r>
              <w:rPr>
                <w:rFonts w:cs="Times New Roman"/>
              </w:rPr>
              <w:t>All property has been disposed of; and</w:t>
            </w:r>
          </w:p>
          <w:p w14:paraId="50209D29" w14:textId="77777777" w:rsidR="00C16DB0" w:rsidRDefault="00C16DB0">
            <w:pPr>
              <w:pStyle w:val="ListParagraph"/>
              <w:numPr>
                <w:ilvl w:val="0"/>
                <w:numId w:val="99"/>
              </w:numPr>
              <w:spacing w:line="276" w:lineRule="auto"/>
              <w:jc w:val="both"/>
              <w:rPr>
                <w:rFonts w:cs="Times New Roman"/>
              </w:rPr>
            </w:pPr>
            <w:r>
              <w:rPr>
                <w:rFonts w:cs="Times New Roman"/>
              </w:rPr>
              <w:t>Signed Sub-Agreement close-out letter.</w:t>
            </w:r>
          </w:p>
          <w:p w14:paraId="0E3A0111" w14:textId="77777777" w:rsidR="00C16DB0" w:rsidRDefault="00C16DB0" w:rsidP="00C16DB0">
            <w:pPr>
              <w:spacing w:line="276" w:lineRule="auto"/>
              <w:jc w:val="both"/>
              <w:rPr>
                <w:rFonts w:cs="Times New Roman"/>
              </w:rPr>
            </w:pPr>
          </w:p>
          <w:p w14:paraId="6247B47A" w14:textId="77777777" w:rsidR="00C16DB0" w:rsidRDefault="00C16DB0" w:rsidP="00C16DB0">
            <w:pPr>
              <w:spacing w:line="276" w:lineRule="auto"/>
              <w:jc w:val="both"/>
              <w:rPr>
                <w:rFonts w:cs="Times New Roman"/>
              </w:rPr>
            </w:pPr>
          </w:p>
          <w:p w14:paraId="7E5C504A" w14:textId="77777777" w:rsidR="00C16DB0" w:rsidRDefault="00C16DB0" w:rsidP="00C16DB0"/>
          <w:p w14:paraId="64980D56" w14:textId="77777777" w:rsidR="00537638" w:rsidRPr="0045748E" w:rsidRDefault="00537638" w:rsidP="00537638">
            <w:pPr>
              <w:pStyle w:val="Heading2"/>
              <w:spacing w:before="0" w:line="276" w:lineRule="auto"/>
              <w:ind w:left="90"/>
              <w:rPr>
                <w:b w:val="0"/>
                <w:bCs/>
                <w:color w:val="2F5496" w:themeColor="accent1" w:themeShade="BF"/>
              </w:rPr>
            </w:pPr>
            <w:r>
              <w:rPr>
                <w:b w:val="0"/>
                <w:bCs/>
                <w:color w:val="2F5496" w:themeColor="accent1" w:themeShade="BF"/>
              </w:rPr>
              <w:t>Article 14. Procurement</w:t>
            </w:r>
          </w:p>
          <w:p w14:paraId="3844958D" w14:textId="77777777" w:rsidR="00537638" w:rsidRDefault="00537638">
            <w:pPr>
              <w:pStyle w:val="ListParagraph"/>
              <w:numPr>
                <w:ilvl w:val="0"/>
                <w:numId w:val="113"/>
              </w:numPr>
              <w:spacing w:line="276" w:lineRule="auto"/>
              <w:jc w:val="both"/>
              <w:rPr>
                <w:rFonts w:cs="Times New Roman"/>
              </w:rPr>
            </w:pPr>
            <w:r>
              <w:rPr>
                <w:rFonts w:cs="Times New Roman"/>
              </w:rPr>
              <w:t>The Sub-recipient must use its own procurement policies and procedures for the procurement of commodities and services necessary for this Sub-award, provided they conform to the requirements of this section.</w:t>
            </w:r>
          </w:p>
          <w:p w14:paraId="3A2A1EFC" w14:textId="77777777" w:rsidR="00537638" w:rsidRDefault="00537638" w:rsidP="00537638">
            <w:pPr>
              <w:pStyle w:val="ListParagraph"/>
              <w:spacing w:line="276" w:lineRule="auto"/>
              <w:ind w:left="720"/>
              <w:jc w:val="both"/>
              <w:rPr>
                <w:rFonts w:cs="Times New Roman"/>
              </w:rPr>
            </w:pPr>
          </w:p>
          <w:p w14:paraId="7CF37E70" w14:textId="77777777" w:rsidR="00537638" w:rsidRDefault="00537638">
            <w:pPr>
              <w:pStyle w:val="ListParagraph"/>
              <w:numPr>
                <w:ilvl w:val="0"/>
                <w:numId w:val="113"/>
              </w:numPr>
              <w:spacing w:line="276" w:lineRule="auto"/>
              <w:jc w:val="both"/>
              <w:rPr>
                <w:rFonts w:cs="Times New Roman"/>
              </w:rPr>
            </w:pPr>
            <w:r>
              <w:rPr>
                <w:rFonts w:cs="Times New Roman"/>
              </w:rPr>
              <w:t>The Sub-recipient may designate a reasonable micro-purchase threshold (e.g., $2,500) under which more simplified acquisition procedures may apply.</w:t>
            </w:r>
          </w:p>
          <w:p w14:paraId="2446872D" w14:textId="77777777" w:rsidR="00537638" w:rsidRPr="00D62E17" w:rsidRDefault="00537638" w:rsidP="00537638">
            <w:pPr>
              <w:pStyle w:val="ListParagraph"/>
              <w:rPr>
                <w:rFonts w:cs="Times New Roman"/>
              </w:rPr>
            </w:pPr>
          </w:p>
          <w:p w14:paraId="40BC7FD2" w14:textId="77777777" w:rsidR="00537638" w:rsidRDefault="00537638">
            <w:pPr>
              <w:pStyle w:val="ListParagraph"/>
              <w:numPr>
                <w:ilvl w:val="0"/>
                <w:numId w:val="113"/>
              </w:numPr>
              <w:spacing w:line="276" w:lineRule="auto"/>
              <w:jc w:val="both"/>
              <w:rPr>
                <w:rFonts w:cs="Times New Roman"/>
              </w:rPr>
            </w:pPr>
            <w:r>
              <w:rPr>
                <w:rFonts w:cs="Times New Roman"/>
              </w:rPr>
              <w:t>Procurements above the recipient’s micro-purchase threshold must be conducted in a manner to provide fair and unbiased competition with all responsible sources are permitted to compete in an equal manner.</w:t>
            </w:r>
          </w:p>
          <w:p w14:paraId="1A807727" w14:textId="77777777" w:rsidR="00537638" w:rsidRPr="00D62E17" w:rsidRDefault="00537638" w:rsidP="00537638">
            <w:pPr>
              <w:pStyle w:val="ListParagraph"/>
              <w:rPr>
                <w:rFonts w:cs="Times New Roman"/>
              </w:rPr>
            </w:pPr>
          </w:p>
          <w:p w14:paraId="4D67E12B" w14:textId="77777777" w:rsidR="00537638" w:rsidRPr="00D62E17" w:rsidRDefault="00537638">
            <w:pPr>
              <w:pStyle w:val="ListParagraph"/>
              <w:numPr>
                <w:ilvl w:val="0"/>
                <w:numId w:val="113"/>
              </w:numPr>
              <w:spacing w:line="276" w:lineRule="auto"/>
              <w:jc w:val="both"/>
              <w:rPr>
                <w:rFonts w:cs="Times New Roman"/>
              </w:rPr>
            </w:pPr>
            <w:r>
              <w:rPr>
                <w:rFonts w:cs="Times New Roman"/>
              </w:rPr>
              <w:t>Purchase requests must clearly establish all requirements that the bidder or offeror must fulfill in order to be evaluated by the sub-recipient.</w:t>
            </w:r>
          </w:p>
          <w:p w14:paraId="2570C2B9" w14:textId="77777777" w:rsidR="00537638" w:rsidRPr="00053941" w:rsidRDefault="00537638" w:rsidP="00537638"/>
          <w:p w14:paraId="71EAEC99" w14:textId="77777777" w:rsidR="00537638" w:rsidRPr="007B33AA" w:rsidRDefault="00537638">
            <w:pPr>
              <w:pStyle w:val="ListParagraph"/>
              <w:numPr>
                <w:ilvl w:val="0"/>
                <w:numId w:val="113"/>
              </w:numPr>
              <w:spacing w:line="276" w:lineRule="auto"/>
              <w:jc w:val="both"/>
              <w:rPr>
                <w:rFonts w:eastAsiaTheme="majorEastAsia" w:cs="Times New Roman"/>
              </w:rPr>
            </w:pPr>
            <w:r>
              <w:rPr>
                <w:rFonts w:cs="Times New Roman"/>
              </w:rPr>
              <w:t xml:space="preserve">Procurement contracts must be made to the offeror whose offer is responsive to the purchase request and has the most advantageous price, quality, and other factors. </w:t>
            </w:r>
          </w:p>
          <w:p w14:paraId="5C83AF07" w14:textId="77777777" w:rsidR="00537638" w:rsidRPr="007B33AA" w:rsidRDefault="00537638" w:rsidP="00537638">
            <w:pPr>
              <w:pStyle w:val="ListParagraph"/>
              <w:rPr>
                <w:rFonts w:eastAsiaTheme="majorEastAsia" w:cs="Times New Roman"/>
              </w:rPr>
            </w:pPr>
          </w:p>
          <w:p w14:paraId="42DE8CB7" w14:textId="77777777" w:rsidR="00537638" w:rsidRPr="007B33AA" w:rsidRDefault="00537638">
            <w:pPr>
              <w:pStyle w:val="ListParagraph"/>
              <w:numPr>
                <w:ilvl w:val="0"/>
                <w:numId w:val="113"/>
              </w:numPr>
              <w:spacing w:line="276" w:lineRule="auto"/>
              <w:jc w:val="both"/>
              <w:rPr>
                <w:rFonts w:eastAsiaTheme="majorEastAsia" w:cs="Times New Roman"/>
              </w:rPr>
            </w:pPr>
            <w:r>
              <w:rPr>
                <w:rFonts w:eastAsiaTheme="majorEastAsia" w:cs="Times New Roman"/>
              </w:rPr>
              <w:t>Where appropriate, the Sub-recipient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6EC914E8" w14:textId="77777777" w:rsidR="00537638" w:rsidRPr="00B95D0E" w:rsidRDefault="00537638" w:rsidP="00537638"/>
          <w:p w14:paraId="3333EC9D" w14:textId="77777777" w:rsidR="00537638" w:rsidRDefault="00537638" w:rsidP="00537638">
            <w:pPr>
              <w:pStyle w:val="ListParagraph"/>
              <w:spacing w:line="276" w:lineRule="auto"/>
              <w:ind w:left="720"/>
              <w:jc w:val="both"/>
            </w:pPr>
          </w:p>
          <w:p w14:paraId="6A08FEE7" w14:textId="77777777" w:rsidR="00537638" w:rsidRDefault="00537638">
            <w:pPr>
              <w:pStyle w:val="ListParagraph"/>
              <w:numPr>
                <w:ilvl w:val="0"/>
                <w:numId w:val="109"/>
              </w:numPr>
              <w:spacing w:line="276" w:lineRule="auto"/>
              <w:jc w:val="both"/>
              <w:rPr>
                <w:rFonts w:cs="Times New Roman"/>
              </w:rPr>
            </w:pPr>
            <w:r>
              <w:rPr>
                <w:rFonts w:cs="Times New Roman"/>
              </w:rPr>
              <w:t xml:space="preserve">Sub-recipient must retain all procurement records related to this Sub-award and make such records available to PARTNERS upon request. For procurements above the Sub-recipient’s micro-purchase threshold, the Sub-recipient must also retain the following written documentation: </w:t>
            </w:r>
          </w:p>
          <w:p w14:paraId="7627C2C6" w14:textId="77777777" w:rsidR="00537638" w:rsidRPr="001F4089" w:rsidRDefault="00537638">
            <w:pPr>
              <w:pStyle w:val="ListParagraph"/>
              <w:numPr>
                <w:ilvl w:val="0"/>
                <w:numId w:val="115"/>
              </w:numPr>
              <w:spacing w:line="276" w:lineRule="auto"/>
              <w:jc w:val="both"/>
              <w:rPr>
                <w:rFonts w:cs="Times New Roman"/>
              </w:rPr>
            </w:pPr>
            <w:r>
              <w:rPr>
                <w:rFonts w:cs="Times New Roman"/>
                <w:i/>
                <w:iCs/>
              </w:rPr>
              <w:t xml:space="preserve">Basis for contractor selection; </w:t>
            </w:r>
          </w:p>
          <w:p w14:paraId="6E68247B" w14:textId="77777777" w:rsidR="00537638" w:rsidRPr="001F4089" w:rsidRDefault="00537638">
            <w:pPr>
              <w:pStyle w:val="ListParagraph"/>
              <w:numPr>
                <w:ilvl w:val="0"/>
                <w:numId w:val="115"/>
              </w:numPr>
              <w:spacing w:line="276" w:lineRule="auto"/>
              <w:jc w:val="both"/>
              <w:rPr>
                <w:rFonts w:cs="Times New Roman"/>
              </w:rPr>
            </w:pPr>
            <w:r>
              <w:rPr>
                <w:rFonts w:cs="Times New Roman"/>
                <w:i/>
                <w:iCs/>
              </w:rPr>
              <w:t>Basis for award cost or price.</w:t>
            </w:r>
          </w:p>
          <w:p w14:paraId="2C4C7AF2" w14:textId="77777777" w:rsidR="00537638" w:rsidRDefault="00537638" w:rsidP="00537638">
            <w:pPr>
              <w:pStyle w:val="ListParagraph"/>
              <w:spacing w:line="276" w:lineRule="auto"/>
              <w:ind w:left="2160"/>
              <w:rPr>
                <w:rFonts w:cs="Times New Roman"/>
                <w:i/>
                <w:iCs/>
              </w:rPr>
            </w:pPr>
          </w:p>
          <w:p w14:paraId="0D155DEC" w14:textId="77777777" w:rsidR="00537638" w:rsidRDefault="00537638" w:rsidP="00537638">
            <w:pPr>
              <w:pStyle w:val="ListParagraph"/>
              <w:spacing w:line="276" w:lineRule="auto"/>
              <w:ind w:left="2160"/>
              <w:rPr>
                <w:rFonts w:cs="Times New Roman"/>
                <w:i/>
                <w:iCs/>
              </w:rPr>
            </w:pPr>
          </w:p>
          <w:p w14:paraId="07C0EF92" w14:textId="77777777" w:rsidR="00537638" w:rsidRDefault="00537638" w:rsidP="00537638">
            <w:pPr>
              <w:pStyle w:val="ListParagraph"/>
              <w:spacing w:line="276" w:lineRule="auto"/>
              <w:ind w:left="2160"/>
              <w:rPr>
                <w:rFonts w:cs="Times New Roman"/>
                <w:i/>
                <w:iCs/>
              </w:rPr>
            </w:pPr>
          </w:p>
          <w:p w14:paraId="0FB3566F" w14:textId="77777777" w:rsidR="00537638" w:rsidRPr="005D536E" w:rsidRDefault="00537638">
            <w:pPr>
              <w:pStyle w:val="ListParagraph"/>
              <w:numPr>
                <w:ilvl w:val="0"/>
                <w:numId w:val="114"/>
              </w:numPr>
              <w:spacing w:line="276" w:lineRule="auto"/>
              <w:ind w:left="785"/>
              <w:jc w:val="both"/>
              <w:rPr>
                <w:rFonts w:cs="Times New Roman"/>
                <w:i/>
                <w:iCs/>
              </w:rPr>
            </w:pPr>
            <w:r>
              <w:rPr>
                <w:rFonts w:cs="Times New Roman"/>
              </w:rPr>
              <w:t>The type of procurement instruments used (for example, fixed price contracts, cost reimbursable contracts, purchase orders, incentive contracts) must be appropriate for the particular procurement and for promoting the best interest of the program or project. The Sub-recipient must not use a "cost-plus-a-percentage-of-cost," "percentage of construction cost," or any other method that provides for a fee payable as a percentage of costs incurred.</w:t>
            </w:r>
          </w:p>
          <w:p w14:paraId="6E07A21C" w14:textId="77777777" w:rsidR="00537638" w:rsidRPr="005D536E" w:rsidRDefault="00537638" w:rsidP="00537638">
            <w:pPr>
              <w:pStyle w:val="ListParagraph"/>
              <w:spacing w:line="276" w:lineRule="auto"/>
              <w:ind w:left="785"/>
              <w:jc w:val="both"/>
              <w:rPr>
                <w:rFonts w:cs="Times New Roman"/>
                <w:i/>
                <w:iCs/>
              </w:rPr>
            </w:pPr>
          </w:p>
          <w:p w14:paraId="35E2F872" w14:textId="77777777" w:rsidR="00537638" w:rsidRPr="005D536E" w:rsidRDefault="00537638">
            <w:pPr>
              <w:pStyle w:val="ListParagraph"/>
              <w:numPr>
                <w:ilvl w:val="0"/>
                <w:numId w:val="114"/>
              </w:numPr>
              <w:spacing w:line="276" w:lineRule="auto"/>
              <w:ind w:left="785"/>
              <w:jc w:val="both"/>
              <w:rPr>
                <w:rFonts w:cs="Times New Roman"/>
                <w:i/>
                <w:iCs/>
              </w:rPr>
            </w:pPr>
            <w:r>
              <w:rPr>
                <w:rFonts w:cs="Times New Roman"/>
              </w:rPr>
              <w:t xml:space="preserve">For contracts under this Sub-award, the Sub-recipient must include all provisions required by this Sub-award to be included in contracts, any other provisions necessary to define a sound and complete contract. </w:t>
            </w:r>
          </w:p>
          <w:p w14:paraId="5F61F305" w14:textId="77777777" w:rsidR="00537638" w:rsidRPr="00B57B15" w:rsidRDefault="00537638" w:rsidP="00537638">
            <w:pPr>
              <w:pStyle w:val="Heading2"/>
              <w:spacing w:before="0" w:line="276" w:lineRule="auto"/>
              <w:jc w:val="both"/>
              <w:rPr>
                <w:b w:val="0"/>
                <w:bCs/>
                <w:color w:val="2F5496" w:themeColor="accent1" w:themeShade="BF"/>
              </w:rPr>
            </w:pPr>
          </w:p>
          <w:p w14:paraId="4BB4FD34" w14:textId="77777777" w:rsidR="00537638" w:rsidRDefault="00537638" w:rsidP="00537638">
            <w:pPr>
              <w:pStyle w:val="Heading2"/>
              <w:spacing w:before="0" w:line="276" w:lineRule="auto"/>
              <w:ind w:left="90"/>
              <w:rPr>
                <w:b w:val="0"/>
                <w:bCs/>
                <w:color w:val="2F5496" w:themeColor="accent1" w:themeShade="BF"/>
              </w:rPr>
            </w:pPr>
          </w:p>
          <w:p w14:paraId="5F6DE62A" w14:textId="77777777" w:rsidR="00537638" w:rsidRPr="00537638" w:rsidRDefault="00537638" w:rsidP="00537638"/>
          <w:p w14:paraId="79628D6D" w14:textId="77777777" w:rsidR="00537638" w:rsidRPr="00552B6B" w:rsidRDefault="00537638" w:rsidP="00537638">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Article 15. Property </w:t>
            </w:r>
          </w:p>
          <w:p w14:paraId="54D8911F" w14:textId="77777777" w:rsidR="00537638" w:rsidRDefault="00537638">
            <w:pPr>
              <w:pStyle w:val="ListParagraph"/>
              <w:numPr>
                <w:ilvl w:val="0"/>
                <w:numId w:val="110"/>
              </w:numPr>
              <w:spacing w:line="276" w:lineRule="auto"/>
              <w:jc w:val="both"/>
              <w:rPr>
                <w:rFonts w:cs="Times New Roman"/>
              </w:rPr>
            </w:pPr>
            <w:r>
              <w:rPr>
                <w:rFonts w:cs="Times New Roman"/>
              </w:rPr>
              <w:t>Title to all Property financed under this Sub-award vests in the Sub-recipient upon acquisition.</w:t>
            </w:r>
          </w:p>
          <w:p w14:paraId="13443C4A" w14:textId="77777777" w:rsidR="00537638" w:rsidRPr="00537638" w:rsidRDefault="00537638" w:rsidP="00537638">
            <w:pPr>
              <w:spacing w:line="276" w:lineRule="auto"/>
              <w:ind w:left="360"/>
              <w:jc w:val="both"/>
              <w:rPr>
                <w:rFonts w:cs="Times New Roman"/>
              </w:rPr>
            </w:pPr>
          </w:p>
          <w:p w14:paraId="3BC9972F" w14:textId="77777777" w:rsidR="00537638" w:rsidRDefault="00537638" w:rsidP="00537638">
            <w:pPr>
              <w:pStyle w:val="ListParagraph"/>
              <w:spacing w:line="276" w:lineRule="auto"/>
              <w:ind w:left="720"/>
              <w:jc w:val="both"/>
              <w:rPr>
                <w:rFonts w:cs="Times New Roman"/>
              </w:rPr>
            </w:pPr>
          </w:p>
          <w:p w14:paraId="3FB9B7AC" w14:textId="77777777" w:rsidR="00537638" w:rsidRDefault="00537638">
            <w:pPr>
              <w:pStyle w:val="ListParagraph"/>
              <w:numPr>
                <w:ilvl w:val="0"/>
                <w:numId w:val="110"/>
              </w:numPr>
              <w:spacing w:line="276" w:lineRule="auto"/>
              <w:jc w:val="both"/>
              <w:rPr>
                <w:rFonts w:cs="Times New Roman"/>
              </w:rPr>
            </w:pPr>
            <w:r>
              <w:rPr>
                <w:rFonts w:cs="Times New Roman"/>
              </w:rPr>
              <w:t>Annually, concurrent with submission of the annual performance report, the Sub-recipient shall submit an inventory detail of all property purchased under the Subaward over $100 USD per item (or the local equivalent) which shall include a description of the good, acquisition cost and date, serial number, condition, and location of the item as well as any inventory number used by the Sub-recipient to identify the item. All inventory reports and requests should be submitted to PARTNERS Administrative/Contractual Representative.</w:t>
            </w:r>
          </w:p>
          <w:p w14:paraId="52C813E8" w14:textId="77777777" w:rsidR="00537638" w:rsidRDefault="00537638" w:rsidP="00537638">
            <w:pPr>
              <w:pStyle w:val="ListParagraph"/>
              <w:spacing w:line="276" w:lineRule="auto"/>
              <w:ind w:left="720"/>
              <w:jc w:val="both"/>
              <w:rPr>
                <w:rFonts w:cs="Times New Roman"/>
              </w:rPr>
            </w:pPr>
          </w:p>
          <w:p w14:paraId="60B07DA0" w14:textId="77777777" w:rsidR="00537638" w:rsidRDefault="00537638" w:rsidP="00537638">
            <w:pPr>
              <w:pStyle w:val="ListParagraph"/>
              <w:spacing w:line="276" w:lineRule="auto"/>
              <w:ind w:left="720"/>
              <w:jc w:val="both"/>
              <w:rPr>
                <w:rFonts w:cs="Times New Roman"/>
              </w:rPr>
            </w:pPr>
          </w:p>
          <w:p w14:paraId="6DD054DD" w14:textId="77777777" w:rsidR="00537638" w:rsidRDefault="00537638" w:rsidP="00537638">
            <w:pPr>
              <w:pStyle w:val="ListParagraph"/>
              <w:spacing w:line="276" w:lineRule="auto"/>
              <w:ind w:left="720"/>
              <w:jc w:val="both"/>
              <w:rPr>
                <w:rFonts w:cs="Times New Roman"/>
              </w:rPr>
            </w:pPr>
          </w:p>
          <w:p w14:paraId="6C549825" w14:textId="77777777" w:rsidR="00537638" w:rsidRDefault="00537638" w:rsidP="00537638">
            <w:pPr>
              <w:pStyle w:val="ListParagraph"/>
              <w:spacing w:line="276" w:lineRule="auto"/>
              <w:ind w:left="720"/>
              <w:jc w:val="both"/>
              <w:rPr>
                <w:rFonts w:cs="Times New Roman"/>
              </w:rPr>
            </w:pPr>
          </w:p>
          <w:p w14:paraId="045DB902" w14:textId="77777777" w:rsidR="00537638" w:rsidRDefault="00537638">
            <w:pPr>
              <w:pStyle w:val="ListParagraph"/>
              <w:numPr>
                <w:ilvl w:val="0"/>
                <w:numId w:val="110"/>
              </w:numPr>
              <w:spacing w:line="276" w:lineRule="auto"/>
              <w:jc w:val="both"/>
              <w:rPr>
                <w:rFonts w:cs="Times New Roman"/>
              </w:rPr>
            </w:pPr>
            <w:r>
              <w:rPr>
                <w:rFonts w:cs="Times New Roman"/>
              </w:rPr>
              <w:t xml:space="preserve">The Subawardee must use the Property for the program for which it was acquired during the period of this Sub-award, and must not provide any third party a legal or financial interest in the property (e.g., through a mortgage, lien, or lease) without approval of PARTNERS. </w:t>
            </w:r>
          </w:p>
          <w:p w14:paraId="1A8F350E" w14:textId="77777777" w:rsidR="00537638" w:rsidRDefault="00537638" w:rsidP="00537638">
            <w:pPr>
              <w:pStyle w:val="ListParagraph"/>
              <w:spacing w:line="276" w:lineRule="auto"/>
              <w:ind w:left="720"/>
              <w:jc w:val="both"/>
              <w:rPr>
                <w:rFonts w:cs="Times New Roman"/>
              </w:rPr>
            </w:pPr>
          </w:p>
          <w:p w14:paraId="02F31DD3" w14:textId="77777777" w:rsidR="00537638" w:rsidRDefault="00537638" w:rsidP="00537638">
            <w:pPr>
              <w:pStyle w:val="ListParagraph"/>
              <w:spacing w:line="276" w:lineRule="auto"/>
              <w:ind w:left="720"/>
              <w:jc w:val="both"/>
              <w:rPr>
                <w:rFonts w:cs="Times New Roman"/>
              </w:rPr>
            </w:pPr>
          </w:p>
          <w:p w14:paraId="43CBE2EC" w14:textId="77777777" w:rsidR="00537638" w:rsidRPr="00372765" w:rsidRDefault="00537638">
            <w:pPr>
              <w:pStyle w:val="ListParagraph"/>
              <w:numPr>
                <w:ilvl w:val="0"/>
                <w:numId w:val="110"/>
              </w:numPr>
              <w:spacing w:line="276" w:lineRule="auto"/>
              <w:jc w:val="both"/>
              <w:rPr>
                <w:rFonts w:cs="Times New Roman"/>
              </w:rPr>
            </w:pPr>
            <w:r>
              <w:rPr>
                <w:rFonts w:cs="Times New Roman"/>
              </w:rPr>
              <w:t xml:space="preserve">When the Property is no longer needed for the program for which it was acquired during the period of this award, the Sub-recipient must use the Property in connection with its other activities, in the following order of priority: </w:t>
            </w:r>
          </w:p>
          <w:p w14:paraId="7FCD4536" w14:textId="77777777" w:rsidR="00537638" w:rsidRDefault="0053763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Activities funded by PARTNERS, then </w:t>
            </w:r>
          </w:p>
          <w:p w14:paraId="00E5126C" w14:textId="77777777" w:rsidR="00537638" w:rsidRDefault="0053763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Activities funded by the Awarding Entity, then</w:t>
            </w:r>
          </w:p>
          <w:p w14:paraId="6F0058A0" w14:textId="77777777" w:rsidR="00537638" w:rsidRDefault="00537638">
            <w:pPr>
              <w:pStyle w:val="Heading4"/>
              <w:numPr>
                <w:ilvl w:val="0"/>
                <w:numId w:val="111"/>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As directed by PARTNERS. </w:t>
            </w:r>
          </w:p>
          <w:p w14:paraId="7B54F672" w14:textId="77777777" w:rsidR="00537638" w:rsidRDefault="00537638" w:rsidP="00537638"/>
          <w:p w14:paraId="057F769E" w14:textId="77777777" w:rsidR="00537638" w:rsidRPr="00861D57" w:rsidRDefault="00537638" w:rsidP="00537638"/>
          <w:p w14:paraId="05F640FA" w14:textId="77777777" w:rsidR="00537638" w:rsidRPr="00861D57" w:rsidRDefault="00537638">
            <w:pPr>
              <w:pStyle w:val="ListParagraph"/>
              <w:numPr>
                <w:ilvl w:val="0"/>
                <w:numId w:val="112"/>
              </w:numPr>
              <w:spacing w:line="276" w:lineRule="auto"/>
              <w:jc w:val="both"/>
              <w:rPr>
                <w:rFonts w:cs="Times New Roman"/>
              </w:rPr>
            </w:pPr>
            <w:r>
              <w:rPr>
                <w:rFonts w:cs="Times New Roman"/>
              </w:rPr>
              <w:t>The recipient must maintain the Property in good condition, have management procedures to protect the Property, and maintain an accurate inventory of all Property. The Sub-recipient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Sub-recipient must maintain appropriate insurance equivalent to insurance the recipient maintains for its own property. Any loss, damage, or theft must be investigated and fully documented, and the Sub-recipient must promptly notify PARTNERS. The Sub-recipient may be liable where insurance is not sufficient to cover losses or damage.</w:t>
            </w:r>
          </w:p>
          <w:p w14:paraId="1107E84C" w14:textId="77777777" w:rsidR="00C16DB0" w:rsidRDefault="00C16DB0" w:rsidP="00C16DB0"/>
          <w:p w14:paraId="55E82772" w14:textId="77777777" w:rsidR="00C16DB0" w:rsidRDefault="00C16DB0" w:rsidP="00C16DB0"/>
          <w:p w14:paraId="57C13E70" w14:textId="77777777" w:rsidR="00C16DB0" w:rsidRDefault="00C16DB0" w:rsidP="00C16DB0"/>
          <w:p w14:paraId="32086B55" w14:textId="77777777" w:rsidR="00C16DB0" w:rsidRDefault="00C16DB0" w:rsidP="00C16DB0"/>
          <w:p w14:paraId="1219BF20" w14:textId="77777777" w:rsidR="00C16DB0" w:rsidRPr="00C16DB0" w:rsidRDefault="00C16DB0" w:rsidP="00C16DB0"/>
          <w:p w14:paraId="07966524" w14:textId="22B0B757"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16. Representatives of the Parties </w:t>
            </w:r>
          </w:p>
          <w:p w14:paraId="2FB2BB65" w14:textId="77777777" w:rsidR="00AB225A" w:rsidRPr="0091294E" w:rsidRDefault="00AB225A">
            <w:pPr>
              <w:pStyle w:val="ListParagraph"/>
              <w:numPr>
                <w:ilvl w:val="0"/>
                <w:numId w:val="7"/>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76CBD6B3" w14:textId="2895134F" w:rsidR="00AB225A" w:rsidRDefault="00AB225A" w:rsidP="00AB225A">
            <w:pPr>
              <w:pStyle w:val="ListParagraph"/>
              <w:ind w:left="720"/>
              <w:jc w:val="both"/>
              <w:rPr>
                <w:rFonts w:eastAsiaTheme="majorEastAsia" w:cs="Times New Roman"/>
              </w:rPr>
            </w:pPr>
          </w:p>
          <w:p w14:paraId="7A1277C4" w14:textId="318991A4" w:rsidR="0054012D" w:rsidRDefault="0054012D" w:rsidP="00AB225A">
            <w:pPr>
              <w:pStyle w:val="ListParagraph"/>
              <w:ind w:left="720"/>
              <w:jc w:val="both"/>
              <w:rPr>
                <w:rFonts w:eastAsiaTheme="majorEastAsia" w:cs="Times New Roman"/>
              </w:rPr>
            </w:pPr>
          </w:p>
          <w:p w14:paraId="05A508BD" w14:textId="77777777" w:rsidR="0054012D" w:rsidRPr="0091294E" w:rsidRDefault="0054012D" w:rsidP="00AB225A">
            <w:pPr>
              <w:pStyle w:val="ListParagraph"/>
              <w:ind w:left="720"/>
              <w:jc w:val="both"/>
              <w:rPr>
                <w:rFonts w:eastAsiaTheme="majorEastAsia" w:cs="Times New Roman"/>
              </w:rPr>
            </w:pPr>
          </w:p>
          <w:p w14:paraId="2215ACC3" w14:textId="6EA0A46C" w:rsidR="00BE1419" w:rsidRPr="0054012D" w:rsidRDefault="00AB225A">
            <w:pPr>
              <w:pStyle w:val="ListParagraph"/>
              <w:numPr>
                <w:ilvl w:val="0"/>
                <w:numId w:val="7"/>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4BC2E16C" w14:textId="77777777" w:rsidR="00BE1419" w:rsidRPr="0091294E" w:rsidRDefault="00BE1419" w:rsidP="00AB225A">
            <w:pPr>
              <w:pStyle w:val="ListParagraph"/>
              <w:jc w:val="both"/>
              <w:rPr>
                <w:rFonts w:cs="Times New Roman"/>
              </w:rPr>
            </w:pPr>
          </w:p>
          <w:p w14:paraId="6463FCE3" w14:textId="328079EA" w:rsidR="00AB225A" w:rsidRPr="0091294E" w:rsidRDefault="00AB225A">
            <w:pPr>
              <w:pStyle w:val="ListParagraph"/>
              <w:numPr>
                <w:ilvl w:val="0"/>
                <w:numId w:val="7"/>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6AE97025" w14:textId="77777777" w:rsidR="00AB225A" w:rsidRPr="002B41DC" w:rsidRDefault="00AB225A" w:rsidP="00AB225A">
            <w:pPr>
              <w:pStyle w:val="Heading3"/>
              <w:spacing w:line="276" w:lineRule="auto"/>
              <w:rPr>
                <w:rFonts w:cs="Times New Roman"/>
                <w:color w:val="auto"/>
                <w:sz w:val="22"/>
                <w:szCs w:val="22"/>
              </w:rPr>
            </w:pPr>
          </w:p>
          <w:p w14:paraId="188039EC" w14:textId="52F1FBD7" w:rsidR="00AB225A" w:rsidRDefault="00AB225A" w:rsidP="00AB225A">
            <w:pPr>
              <w:pStyle w:val="Heading2"/>
              <w:spacing w:line="276" w:lineRule="auto"/>
              <w:rPr>
                <w:b w:val="0"/>
                <w:color w:val="2F5496" w:themeColor="accent1" w:themeShade="BF"/>
              </w:rPr>
            </w:pPr>
            <w:r>
              <w:rPr>
                <w:b w:val="0"/>
                <w:color w:val="2F5496" w:themeColor="accent1" w:themeShade="BF"/>
              </w:rPr>
              <w:t>Article 17. Data Rights</w:t>
            </w:r>
          </w:p>
          <w:p w14:paraId="0A3ADD97" w14:textId="59845E54" w:rsidR="00AB225A" w:rsidRPr="007F2B6D" w:rsidRDefault="00AB225A" w:rsidP="00AB225A">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federal purposes (consistent with 2 CFR 200.315 and MPG Section 7.7), and to authorize others to do so. In accordance with 2 CFR 2900.13 and MPG Section 7.7,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68B2705E" w14:textId="23D0AEAF" w:rsidR="00B81334" w:rsidRDefault="00B81334" w:rsidP="00AB225A">
            <w:pPr>
              <w:pStyle w:val="Heading2"/>
              <w:spacing w:line="276" w:lineRule="auto"/>
              <w:rPr>
                <w:b w:val="0"/>
                <w:color w:val="2F5496" w:themeColor="accent1" w:themeShade="BF"/>
              </w:rPr>
            </w:pPr>
          </w:p>
          <w:p w14:paraId="13A6B64B" w14:textId="77777777" w:rsidR="00515B5D" w:rsidRPr="00515B5D" w:rsidRDefault="00515B5D" w:rsidP="00515B5D"/>
          <w:p w14:paraId="0C03496B" w14:textId="77777777" w:rsidR="007F2B6D" w:rsidRDefault="007F2B6D" w:rsidP="007F2B6D"/>
          <w:p w14:paraId="7416915D" w14:textId="77777777" w:rsidR="0060386C" w:rsidRPr="007F2B6D" w:rsidRDefault="0060386C" w:rsidP="007F2B6D"/>
          <w:p w14:paraId="17CA3556" w14:textId="77777777" w:rsidR="0054012D" w:rsidRPr="0054012D" w:rsidRDefault="0054012D" w:rsidP="0054012D"/>
          <w:p w14:paraId="0F53AEF1" w14:textId="38715DEC"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18. Branding and Marking </w:t>
            </w:r>
          </w:p>
          <w:p w14:paraId="186B1929" w14:textId="631AAF25" w:rsidR="00AB225A" w:rsidRDefault="00AB225A" w:rsidP="00AB225A">
            <w:pPr>
              <w:jc w:val="both"/>
            </w:pPr>
            <w:r>
              <w:t xml:space="preserve">All communication materials and publications produced must meet the standards in Section VI: Branding and Marking prior to printing, reproducing, disseminating, or airing. </w:t>
            </w:r>
          </w:p>
          <w:p w14:paraId="11BE0C5D" w14:textId="77777777" w:rsidR="00B81334" w:rsidRPr="00EF63E1" w:rsidRDefault="00B81334" w:rsidP="00AB225A">
            <w:pPr>
              <w:jc w:val="both"/>
              <w:rPr>
                <w:rFonts w:cstheme="majorBidi"/>
                <w:color w:val="2F5496" w:themeColor="accent1" w:themeShade="BF"/>
                <w:sz w:val="26"/>
                <w:szCs w:val="26"/>
              </w:rPr>
            </w:pPr>
          </w:p>
          <w:p w14:paraId="5FB109EB" w14:textId="216D80CC" w:rsidR="00AB225A" w:rsidRPr="0024030E" w:rsidRDefault="00AB225A" w:rsidP="00AB225A">
            <w:pPr>
              <w:pStyle w:val="Heading2"/>
              <w:spacing w:line="276" w:lineRule="auto"/>
              <w:rPr>
                <w:b w:val="0"/>
                <w:color w:val="2F5496" w:themeColor="accent1" w:themeShade="BF"/>
              </w:rPr>
            </w:pPr>
            <w:r>
              <w:rPr>
                <w:b w:val="0"/>
                <w:color w:val="2F5496" w:themeColor="accent1" w:themeShade="BF"/>
              </w:rPr>
              <w:t xml:space="preserve">Article 19. Privity </w:t>
            </w:r>
          </w:p>
          <w:p w14:paraId="5CBA650C" w14:textId="77777777" w:rsidR="004E3E62" w:rsidRDefault="00AB225A" w:rsidP="00AB225A">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63763FDE" w14:textId="77777777" w:rsidR="004E3E62" w:rsidRDefault="004E3E62" w:rsidP="00AB225A">
            <w:pPr>
              <w:spacing w:line="276" w:lineRule="auto"/>
              <w:jc w:val="both"/>
              <w:rPr>
                <w:rFonts w:cs="Times New Roman"/>
              </w:rPr>
            </w:pPr>
          </w:p>
          <w:p w14:paraId="3C18C2C4" w14:textId="77777777" w:rsidR="004E3E62" w:rsidRDefault="004E3E62" w:rsidP="00AB225A">
            <w:pPr>
              <w:spacing w:line="276" w:lineRule="auto"/>
              <w:jc w:val="both"/>
              <w:rPr>
                <w:rFonts w:cs="Times New Roman"/>
              </w:rPr>
            </w:pPr>
          </w:p>
          <w:p w14:paraId="746E28AE" w14:textId="77777777" w:rsidR="004E3E62" w:rsidRDefault="004E3E62" w:rsidP="00AB225A">
            <w:pPr>
              <w:spacing w:line="276" w:lineRule="auto"/>
              <w:jc w:val="both"/>
              <w:rPr>
                <w:rFonts w:cs="Times New Roman"/>
              </w:rPr>
            </w:pPr>
          </w:p>
          <w:p w14:paraId="20EBC743" w14:textId="77777777" w:rsidR="00D34E95" w:rsidRDefault="00D34E95" w:rsidP="00AB225A">
            <w:pPr>
              <w:spacing w:line="276" w:lineRule="auto"/>
              <w:jc w:val="both"/>
              <w:rPr>
                <w:rFonts w:cs="Times New Roman"/>
              </w:rPr>
            </w:pPr>
          </w:p>
          <w:p w14:paraId="2AAAA7CF" w14:textId="4B499054"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20. Modifications </w:t>
            </w:r>
          </w:p>
          <w:p w14:paraId="6FF473B5" w14:textId="77777777" w:rsidR="00AB225A" w:rsidRPr="00F56644" w:rsidRDefault="00AB225A" w:rsidP="00AB225A">
            <w:pPr>
              <w:jc w:val="both"/>
              <w:rPr>
                <w:rFonts w:cstheme="majorBidi"/>
                <w:color w:val="2F5496" w:themeColor="accent1" w:themeShade="BF"/>
                <w:sz w:val="26"/>
                <w:szCs w:val="26"/>
              </w:rPr>
            </w:pPr>
            <w:r>
              <w:t>The Sub-Award may be amended in the following circumstances:</w:t>
            </w:r>
          </w:p>
          <w:p w14:paraId="1007D9D9"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183D0D4F"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 xml:space="preserve">Change in completion date. </w:t>
            </w:r>
          </w:p>
          <w:p w14:paraId="7934615E" w14:textId="77777777" w:rsidR="00AB225A" w:rsidRDefault="00AB225A">
            <w:pPr>
              <w:pStyle w:val="ListParagraph"/>
              <w:numPr>
                <w:ilvl w:val="0"/>
                <w:numId w:val="8"/>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698852E6" w14:textId="77777777" w:rsidR="00AB225A" w:rsidRDefault="00AB225A" w:rsidP="00AB225A">
            <w:pPr>
              <w:spacing w:line="276" w:lineRule="auto"/>
              <w:ind w:right="720"/>
              <w:contextualSpacing/>
              <w:jc w:val="both"/>
              <w:rPr>
                <w:rFonts w:cs="Times New Roman"/>
              </w:rPr>
            </w:pPr>
          </w:p>
          <w:p w14:paraId="4269172A" w14:textId="609F0CD4" w:rsidR="00A73701" w:rsidRDefault="00AB225A" w:rsidP="00AB225A">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6B9924E4" w14:textId="77777777" w:rsidR="00A73701" w:rsidRDefault="00A73701" w:rsidP="00AB225A">
            <w:pPr>
              <w:spacing w:line="276" w:lineRule="auto"/>
              <w:contextualSpacing/>
              <w:jc w:val="both"/>
              <w:rPr>
                <w:rFonts w:cs="Times New Roman"/>
              </w:rPr>
            </w:pPr>
          </w:p>
          <w:p w14:paraId="4D3C1B30" w14:textId="77777777" w:rsidR="00515B5D" w:rsidRPr="002B41DC" w:rsidRDefault="00515B5D" w:rsidP="00AB225A">
            <w:pPr>
              <w:spacing w:line="276" w:lineRule="auto"/>
              <w:contextualSpacing/>
              <w:jc w:val="both"/>
              <w:rPr>
                <w:rFonts w:cs="Times New Roman"/>
              </w:rPr>
            </w:pPr>
          </w:p>
          <w:p w14:paraId="33E9D511" w14:textId="59491A5F" w:rsidR="00AB225A" w:rsidRPr="002B41DC" w:rsidRDefault="00AB225A" w:rsidP="00AB225A">
            <w:pPr>
              <w:pStyle w:val="Heading2"/>
              <w:spacing w:line="276" w:lineRule="auto"/>
              <w:rPr>
                <w:rFonts w:cs="Times New Roman"/>
                <w:sz w:val="22"/>
                <w:szCs w:val="22"/>
              </w:rPr>
            </w:pPr>
            <w:r>
              <w:rPr>
                <w:b w:val="0"/>
                <w:color w:val="2F5496" w:themeColor="accent1" w:themeShade="BF"/>
              </w:rPr>
              <w:t xml:space="preserve">Article 21. Assignment </w:t>
            </w:r>
          </w:p>
          <w:p w14:paraId="2C9FB509" w14:textId="37969AD1" w:rsidR="00AB225A" w:rsidRDefault="00AB225A" w:rsidP="00AB225A">
            <w:pPr>
              <w:spacing w:line="276" w:lineRule="auto"/>
              <w:jc w:val="both"/>
              <w:rPr>
                <w:rFonts w:cs="Times New Roman"/>
              </w:rPr>
            </w:pPr>
            <w:r>
              <w:rPr>
                <w:rFonts w:cs="Times New Roman"/>
              </w:rPr>
              <w:t>The Sub-Awardee may not assign its rights or enter into any subaward/contract without prior written approval from PARTNERS.</w:t>
            </w:r>
          </w:p>
          <w:p w14:paraId="27BE062A" w14:textId="77777777" w:rsidR="00A73701" w:rsidRPr="002B41DC" w:rsidRDefault="00A73701" w:rsidP="00AB225A">
            <w:pPr>
              <w:spacing w:line="276" w:lineRule="auto"/>
              <w:jc w:val="both"/>
              <w:rPr>
                <w:rFonts w:cs="Times New Roman"/>
              </w:rPr>
            </w:pPr>
          </w:p>
          <w:p w14:paraId="05F0D52B" w14:textId="3D541C99" w:rsidR="00AB225A" w:rsidRPr="00F56644" w:rsidRDefault="00AB225A" w:rsidP="00AB225A">
            <w:pPr>
              <w:pStyle w:val="Heading2"/>
              <w:spacing w:line="276" w:lineRule="auto"/>
              <w:rPr>
                <w:b w:val="0"/>
                <w:color w:val="2F5496" w:themeColor="accent1" w:themeShade="BF"/>
              </w:rPr>
            </w:pPr>
            <w:r>
              <w:rPr>
                <w:b w:val="0"/>
                <w:color w:val="2F5496" w:themeColor="accent1" w:themeShade="BF"/>
              </w:rPr>
              <w:t xml:space="preserve">Article 22. Liability </w:t>
            </w:r>
          </w:p>
          <w:p w14:paraId="032E7D42" w14:textId="77777777" w:rsidR="00AB225A" w:rsidRPr="002B41DC" w:rsidRDefault="00AB225A" w:rsidP="00AB225A">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29880E04" w14:textId="77777777" w:rsidR="00AB225A" w:rsidRPr="002B41DC" w:rsidRDefault="00AB225A" w:rsidP="00AB225A">
            <w:pPr>
              <w:pStyle w:val="ListParagraph"/>
              <w:spacing w:line="276" w:lineRule="auto"/>
              <w:jc w:val="both"/>
              <w:rPr>
                <w:rFonts w:cs="Times New Roman"/>
              </w:rPr>
            </w:pPr>
          </w:p>
          <w:p w14:paraId="638E7C68" w14:textId="0D553EDA" w:rsidR="00AB225A" w:rsidRPr="00F56644" w:rsidRDefault="00AB225A" w:rsidP="00AB225A">
            <w:pPr>
              <w:pStyle w:val="Heading2"/>
              <w:spacing w:line="276" w:lineRule="auto"/>
              <w:rPr>
                <w:b w:val="0"/>
                <w:color w:val="2F5496" w:themeColor="accent1" w:themeShade="BF"/>
              </w:rPr>
            </w:pPr>
            <w:r>
              <w:rPr>
                <w:b w:val="0"/>
                <w:color w:val="2F5496" w:themeColor="accent1" w:themeShade="BF"/>
              </w:rPr>
              <w:t xml:space="preserve">Article 23. Required Disclosures </w:t>
            </w:r>
          </w:p>
          <w:p w14:paraId="6C47812A" w14:textId="05D1E732" w:rsidR="00AB225A" w:rsidRDefault="00AB225A" w:rsidP="00AB225A">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w:t>
            </w:r>
          </w:p>
          <w:p w14:paraId="2FBECDF3" w14:textId="748E372B" w:rsidR="007A6483" w:rsidRDefault="007A6483" w:rsidP="00AB225A">
            <w:pPr>
              <w:spacing w:line="276" w:lineRule="auto"/>
              <w:jc w:val="both"/>
              <w:rPr>
                <w:rFonts w:cs="Times New Roman"/>
              </w:rPr>
            </w:pPr>
          </w:p>
          <w:p w14:paraId="0EE766C2" w14:textId="77777777" w:rsidR="007A6483" w:rsidRPr="002B41DC" w:rsidRDefault="007A6483" w:rsidP="00AB225A">
            <w:pPr>
              <w:spacing w:line="276" w:lineRule="auto"/>
              <w:jc w:val="both"/>
              <w:rPr>
                <w:rFonts w:cs="Times New Roman"/>
              </w:rPr>
            </w:pPr>
          </w:p>
          <w:p w14:paraId="0E330ADE" w14:textId="0D0D7DD1" w:rsidR="00AB225A" w:rsidRPr="002B41DC" w:rsidRDefault="00AB225A" w:rsidP="00AB225A">
            <w:pPr>
              <w:pStyle w:val="Heading2"/>
              <w:spacing w:line="276" w:lineRule="auto"/>
              <w:jc w:val="both"/>
              <w:rPr>
                <w:rFonts w:cs="Times New Roman"/>
                <w:sz w:val="22"/>
                <w:szCs w:val="22"/>
              </w:rPr>
            </w:pPr>
            <w:r>
              <w:rPr>
                <w:b w:val="0"/>
                <w:color w:val="2F5496" w:themeColor="accent1" w:themeShade="BF"/>
              </w:rPr>
              <w:t xml:space="preserve">Article 24. Delays </w:t>
            </w:r>
          </w:p>
          <w:p w14:paraId="57349B9F"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18430CB7" w14:textId="77777777" w:rsidR="00AB225A" w:rsidRPr="00CD4C15" w:rsidRDefault="00AB225A" w:rsidP="00AB225A">
            <w:pPr>
              <w:pStyle w:val="PDParagraphDefault"/>
              <w:spacing w:line="276" w:lineRule="auto"/>
              <w:jc w:val="both"/>
              <w:rPr>
                <w:rFonts w:ascii="Times New Roman" w:hAnsi="Times New Roman" w:cs="Times New Roman"/>
                <w:color w:val="auto"/>
              </w:rPr>
            </w:pPr>
          </w:p>
          <w:p w14:paraId="5F4B75CF" w14:textId="6AE43B25" w:rsidR="00AB225A" w:rsidRDefault="00AB225A" w:rsidP="00AB225A">
            <w:pPr>
              <w:pStyle w:val="Heading2"/>
              <w:spacing w:line="276" w:lineRule="auto"/>
              <w:rPr>
                <w:b w:val="0"/>
                <w:color w:val="2F5496" w:themeColor="accent1" w:themeShade="BF"/>
              </w:rPr>
            </w:pPr>
            <w:r>
              <w:rPr>
                <w:b w:val="0"/>
                <w:color w:val="2F5496" w:themeColor="accent1" w:themeShade="BF"/>
              </w:rPr>
              <w:t>Article 25. Suspension</w:t>
            </w:r>
          </w:p>
          <w:p w14:paraId="6CF38247" w14:textId="77777777" w:rsidR="00AB225A" w:rsidRPr="00BC0FCF" w:rsidRDefault="00AB225A">
            <w:pPr>
              <w:pStyle w:val="ListParagraph"/>
              <w:numPr>
                <w:ilvl w:val="0"/>
                <w:numId w:val="9"/>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4D9D634" w14:textId="77777777" w:rsidR="00AB225A"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43FB5ED5" w14:textId="77777777" w:rsidR="00AB225A"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1D71F855" w14:textId="77777777" w:rsidR="00AB225A" w:rsidRPr="000C536F" w:rsidRDefault="00AB225A">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38509E62" w14:textId="337119B6" w:rsidR="00AB225A" w:rsidRDefault="00AB225A" w:rsidP="00AB225A">
            <w:pPr>
              <w:pStyle w:val="PDParagraphDefault"/>
              <w:spacing w:line="276" w:lineRule="auto"/>
              <w:ind w:left="630" w:hanging="360"/>
              <w:jc w:val="both"/>
              <w:rPr>
                <w:rFonts w:ascii="Times New Roman" w:hAnsi="Times New Roman" w:cs="Times New Roman"/>
                <w:i/>
                <w:iCs/>
                <w:color w:val="auto"/>
              </w:rPr>
            </w:pPr>
          </w:p>
          <w:p w14:paraId="14F42034" w14:textId="0F496A7E"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2AC2EBFC" w14:textId="77777777" w:rsidR="001F5017" w:rsidRDefault="001F5017" w:rsidP="00AB225A">
            <w:pPr>
              <w:pStyle w:val="PDParagraphDefault"/>
              <w:spacing w:line="276" w:lineRule="auto"/>
              <w:ind w:left="630" w:hanging="360"/>
              <w:jc w:val="both"/>
              <w:rPr>
                <w:rFonts w:ascii="Times New Roman" w:hAnsi="Times New Roman" w:cs="Times New Roman"/>
                <w:i/>
                <w:iCs/>
                <w:color w:val="auto"/>
              </w:rPr>
            </w:pPr>
          </w:p>
          <w:p w14:paraId="15A895E1" w14:textId="77777777" w:rsidR="00515B5D" w:rsidRDefault="00515B5D" w:rsidP="00AB225A">
            <w:pPr>
              <w:pStyle w:val="PDParagraphDefault"/>
              <w:spacing w:line="276" w:lineRule="auto"/>
              <w:ind w:left="630" w:hanging="360"/>
              <w:jc w:val="both"/>
              <w:rPr>
                <w:rFonts w:ascii="Times New Roman" w:hAnsi="Times New Roman" w:cs="Times New Roman"/>
                <w:i/>
                <w:iCs/>
                <w:color w:val="auto"/>
              </w:rPr>
            </w:pPr>
          </w:p>
          <w:p w14:paraId="035F9291" w14:textId="77777777" w:rsidR="00515B5D" w:rsidRDefault="00515B5D" w:rsidP="00AB225A">
            <w:pPr>
              <w:pStyle w:val="PDParagraphDefault"/>
              <w:spacing w:line="276" w:lineRule="auto"/>
              <w:ind w:left="630" w:hanging="360"/>
              <w:jc w:val="both"/>
              <w:rPr>
                <w:rFonts w:ascii="Times New Roman" w:hAnsi="Times New Roman" w:cs="Times New Roman"/>
                <w:i/>
                <w:iCs/>
                <w:color w:val="auto"/>
              </w:rPr>
            </w:pPr>
          </w:p>
          <w:p w14:paraId="07D8F6B6" w14:textId="77777777" w:rsidR="00AB225A" w:rsidRPr="00BC0FCF" w:rsidRDefault="00AB225A">
            <w:pPr>
              <w:pStyle w:val="ListParagraph"/>
              <w:numPr>
                <w:ilvl w:val="0"/>
                <w:numId w:val="10"/>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97D672E" w14:textId="0F767099" w:rsidR="00AB225A" w:rsidRDefault="00AB225A" w:rsidP="00AB225A">
            <w:pPr>
              <w:pStyle w:val="ListParagraph"/>
              <w:ind w:left="630" w:hanging="360"/>
              <w:jc w:val="both"/>
              <w:rPr>
                <w:i/>
                <w:iCs/>
              </w:rPr>
            </w:pPr>
          </w:p>
          <w:p w14:paraId="4DCA5434" w14:textId="660D38B0" w:rsidR="001F5017" w:rsidRDefault="001F5017" w:rsidP="00AB225A">
            <w:pPr>
              <w:pStyle w:val="ListParagraph"/>
              <w:ind w:left="630" w:hanging="360"/>
              <w:jc w:val="both"/>
              <w:rPr>
                <w:i/>
                <w:iCs/>
              </w:rPr>
            </w:pPr>
          </w:p>
          <w:p w14:paraId="2444A410" w14:textId="7856B168" w:rsidR="001F5017" w:rsidRDefault="001F5017" w:rsidP="00AB225A">
            <w:pPr>
              <w:pStyle w:val="ListParagraph"/>
              <w:ind w:left="630" w:hanging="360"/>
              <w:jc w:val="both"/>
              <w:rPr>
                <w:i/>
                <w:iCs/>
              </w:rPr>
            </w:pPr>
          </w:p>
          <w:p w14:paraId="30E0DA71" w14:textId="77777777" w:rsidR="001F5017" w:rsidRPr="00BC0FCF" w:rsidRDefault="001F5017" w:rsidP="00AB225A">
            <w:pPr>
              <w:pStyle w:val="ListParagraph"/>
              <w:ind w:left="630" w:hanging="360"/>
              <w:jc w:val="both"/>
              <w:rPr>
                <w:i/>
                <w:iCs/>
              </w:rPr>
            </w:pPr>
          </w:p>
          <w:p w14:paraId="4AEC18FE" w14:textId="77777777" w:rsidR="00AB225A" w:rsidRPr="00BC0FCF" w:rsidRDefault="00AB225A">
            <w:pPr>
              <w:pStyle w:val="ListParagraph"/>
              <w:numPr>
                <w:ilvl w:val="0"/>
                <w:numId w:val="10"/>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5E879479" w14:textId="77777777" w:rsidR="00AB225A" w:rsidRPr="002B41DC" w:rsidRDefault="00AB225A" w:rsidP="00AB225A">
            <w:pPr>
              <w:spacing w:line="276" w:lineRule="auto"/>
              <w:rPr>
                <w:rFonts w:cs="Times New Roman"/>
              </w:rPr>
            </w:pPr>
          </w:p>
          <w:p w14:paraId="1257DBBF" w14:textId="0A73D46A" w:rsidR="00AB225A" w:rsidRDefault="00AB225A" w:rsidP="00AB225A">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26. Termination </w:t>
            </w:r>
          </w:p>
          <w:p w14:paraId="4F95F68B" w14:textId="77777777" w:rsidR="00AB225A" w:rsidRPr="004D698A" w:rsidRDefault="00AB225A">
            <w:pPr>
              <w:pStyle w:val="ListParagraph"/>
              <w:numPr>
                <w:ilvl w:val="0"/>
                <w:numId w:val="11"/>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47200943"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33103638"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0FFCC4E2"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6F19D0F7" w14:textId="77777777" w:rsidR="00AB225A" w:rsidRPr="001A365D" w:rsidRDefault="00AB225A">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Sub-grant for convenience upon thirty (30) days prior written notice to the other party.</w:t>
            </w:r>
          </w:p>
          <w:p w14:paraId="4C727CC8" w14:textId="636C5642" w:rsidR="00AB225A" w:rsidRDefault="00AB225A" w:rsidP="00AB225A">
            <w:pPr>
              <w:pStyle w:val="PDParagraphDefault"/>
              <w:spacing w:line="276" w:lineRule="auto"/>
              <w:ind w:left="720"/>
              <w:jc w:val="both"/>
              <w:rPr>
                <w:rFonts w:ascii="Times New Roman" w:hAnsi="Times New Roman" w:cs="Times New Roman"/>
                <w:color w:val="auto"/>
              </w:rPr>
            </w:pPr>
          </w:p>
          <w:p w14:paraId="4E3608B4" w14:textId="09F8BC5B" w:rsidR="004D66DC" w:rsidRDefault="004D66DC" w:rsidP="00AB225A">
            <w:pPr>
              <w:pStyle w:val="PDParagraphDefault"/>
              <w:spacing w:line="276" w:lineRule="auto"/>
              <w:ind w:left="720"/>
              <w:jc w:val="both"/>
              <w:rPr>
                <w:rFonts w:ascii="Times New Roman" w:hAnsi="Times New Roman" w:cs="Times New Roman"/>
                <w:color w:val="auto"/>
              </w:rPr>
            </w:pPr>
          </w:p>
          <w:p w14:paraId="265EB62B" w14:textId="1A7F5190" w:rsidR="004D66DC" w:rsidRDefault="004D66DC" w:rsidP="00AB225A">
            <w:pPr>
              <w:pStyle w:val="PDParagraphDefault"/>
              <w:spacing w:line="276" w:lineRule="auto"/>
              <w:ind w:left="720"/>
              <w:jc w:val="both"/>
              <w:rPr>
                <w:rFonts w:ascii="Times New Roman" w:hAnsi="Times New Roman" w:cs="Times New Roman"/>
                <w:color w:val="auto"/>
              </w:rPr>
            </w:pPr>
          </w:p>
          <w:p w14:paraId="6C898DF5" w14:textId="77777777" w:rsidR="00BD4B8E" w:rsidRDefault="00BD4B8E">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2FFCEAD" w14:textId="77777777" w:rsidR="00BD4B8E" w:rsidRDefault="00BD4B8E" w:rsidP="00BD4B8E">
            <w:pPr>
              <w:pStyle w:val="PDParagraphDefault"/>
              <w:spacing w:line="276" w:lineRule="auto"/>
              <w:ind w:left="720"/>
              <w:jc w:val="both"/>
              <w:rPr>
                <w:rFonts w:ascii="Times New Roman" w:hAnsi="Times New Roman" w:cs="Times New Roman"/>
                <w:color w:val="auto"/>
              </w:rPr>
            </w:pPr>
          </w:p>
          <w:p w14:paraId="265D79BB" w14:textId="77777777" w:rsidR="00C11D08" w:rsidRDefault="00C11D08" w:rsidP="00BD4B8E">
            <w:pPr>
              <w:pStyle w:val="PDParagraphDefault"/>
              <w:spacing w:line="276" w:lineRule="auto"/>
              <w:ind w:left="720"/>
              <w:jc w:val="both"/>
              <w:rPr>
                <w:rFonts w:ascii="Times New Roman" w:hAnsi="Times New Roman" w:cs="Times New Roman"/>
                <w:color w:val="auto"/>
              </w:rPr>
            </w:pPr>
          </w:p>
          <w:p w14:paraId="5F29D19B" w14:textId="7417E02B"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625B160D"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71FC0B6D" w14:textId="77777777" w:rsidR="00C11D08" w:rsidRDefault="00C11D08" w:rsidP="00AB225A">
            <w:pPr>
              <w:pStyle w:val="PDParagraphDefault"/>
              <w:spacing w:line="276" w:lineRule="auto"/>
              <w:ind w:left="720"/>
              <w:jc w:val="both"/>
              <w:rPr>
                <w:rFonts w:ascii="Times New Roman" w:hAnsi="Times New Roman" w:cs="Times New Roman"/>
                <w:color w:val="auto"/>
              </w:rPr>
            </w:pPr>
          </w:p>
          <w:p w14:paraId="5B69DC65"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0738E935" w14:textId="38F7A8E8" w:rsidR="00AB225A" w:rsidRDefault="00AB225A" w:rsidP="00AB225A">
            <w:pPr>
              <w:pStyle w:val="ListParagraph"/>
              <w:rPr>
                <w:rFonts w:cs="Times New Roman"/>
              </w:rPr>
            </w:pPr>
          </w:p>
          <w:p w14:paraId="4CF80376" w14:textId="77777777" w:rsidR="004D66DC" w:rsidRDefault="004D66DC" w:rsidP="00AB225A">
            <w:pPr>
              <w:pStyle w:val="ListParagraph"/>
              <w:rPr>
                <w:rFonts w:cs="Times New Roman"/>
              </w:rPr>
            </w:pPr>
          </w:p>
          <w:p w14:paraId="2D5759EA"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0B2140AD" w14:textId="77777777" w:rsidR="00AB225A" w:rsidRDefault="00AB225A" w:rsidP="00AB225A">
            <w:pPr>
              <w:pStyle w:val="ListParagraph"/>
              <w:rPr>
                <w:rFonts w:cs="Times New Roman"/>
              </w:rPr>
            </w:pPr>
          </w:p>
          <w:p w14:paraId="15BAD816"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C00700D" w14:textId="0989ACB0" w:rsidR="00AB225A" w:rsidRDefault="00AB225A" w:rsidP="00AB225A">
            <w:pPr>
              <w:pStyle w:val="ListParagraph"/>
              <w:rPr>
                <w:rFonts w:cs="Times New Roman"/>
              </w:rPr>
            </w:pPr>
          </w:p>
          <w:p w14:paraId="01B28AB2" w14:textId="397F8F54" w:rsidR="004D66DC" w:rsidRDefault="004D66DC" w:rsidP="00AB225A">
            <w:pPr>
              <w:pStyle w:val="ListParagraph"/>
              <w:rPr>
                <w:rFonts w:cs="Times New Roman"/>
              </w:rPr>
            </w:pPr>
          </w:p>
          <w:p w14:paraId="6DAA59FD" w14:textId="3B4B32E6" w:rsidR="004D66DC" w:rsidRDefault="004D66DC" w:rsidP="00AB225A">
            <w:pPr>
              <w:pStyle w:val="ListParagraph"/>
              <w:rPr>
                <w:rFonts w:cs="Times New Roman"/>
              </w:rPr>
            </w:pPr>
          </w:p>
          <w:p w14:paraId="4EEC8249" w14:textId="77777777" w:rsidR="004D66DC" w:rsidRDefault="004D66DC" w:rsidP="00AB225A">
            <w:pPr>
              <w:pStyle w:val="ListParagraph"/>
              <w:rPr>
                <w:rFonts w:cs="Times New Roman"/>
              </w:rPr>
            </w:pPr>
          </w:p>
          <w:p w14:paraId="77D77511" w14:textId="77777777"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1FB2FEEB" w14:textId="4E91519C" w:rsidR="00AB225A" w:rsidRDefault="00AB225A" w:rsidP="00AB225A">
            <w:pPr>
              <w:pStyle w:val="ListParagraph"/>
              <w:rPr>
                <w:rFonts w:cs="Times New Roman"/>
              </w:rPr>
            </w:pPr>
          </w:p>
          <w:p w14:paraId="37F4BFB7" w14:textId="77777777" w:rsidR="004D66DC" w:rsidRDefault="004D66DC" w:rsidP="00AB225A">
            <w:pPr>
              <w:pStyle w:val="ListParagraph"/>
              <w:rPr>
                <w:rFonts w:cs="Times New Roman"/>
              </w:rPr>
            </w:pPr>
          </w:p>
          <w:p w14:paraId="30EA4D05" w14:textId="449BEFBC" w:rsidR="00AB225A"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USDOL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279995E1" w14:textId="3737BC3D" w:rsidR="00AB225A" w:rsidRDefault="00AB225A" w:rsidP="00AB225A">
            <w:pPr>
              <w:pStyle w:val="ListParagraph"/>
              <w:rPr>
                <w:rFonts w:cs="Times New Roman"/>
                <w:i/>
                <w:iCs/>
              </w:rPr>
            </w:pPr>
          </w:p>
          <w:p w14:paraId="703D42F4" w14:textId="793E7FD3" w:rsidR="004D66DC" w:rsidRDefault="004D66DC" w:rsidP="00AB225A">
            <w:pPr>
              <w:pStyle w:val="ListParagraph"/>
              <w:rPr>
                <w:rFonts w:cs="Times New Roman"/>
                <w:i/>
                <w:iCs/>
              </w:rPr>
            </w:pPr>
          </w:p>
          <w:p w14:paraId="6DBAC526" w14:textId="312A3A9E" w:rsidR="004D66DC" w:rsidRDefault="004D66DC" w:rsidP="00AB225A">
            <w:pPr>
              <w:pStyle w:val="ListParagraph"/>
              <w:rPr>
                <w:rFonts w:cs="Times New Roman"/>
                <w:i/>
                <w:iCs/>
              </w:rPr>
            </w:pPr>
          </w:p>
          <w:p w14:paraId="3C1783F5" w14:textId="72F8E847" w:rsidR="004D66DC" w:rsidRDefault="004D66DC" w:rsidP="00AB225A">
            <w:pPr>
              <w:pStyle w:val="ListParagraph"/>
              <w:rPr>
                <w:rFonts w:cs="Times New Roman"/>
                <w:i/>
                <w:iCs/>
              </w:rPr>
            </w:pPr>
          </w:p>
          <w:p w14:paraId="51F3E793" w14:textId="77777777" w:rsidR="004D66DC" w:rsidRDefault="004D66DC" w:rsidP="00AB225A">
            <w:pPr>
              <w:pStyle w:val="ListParagraph"/>
              <w:rPr>
                <w:rFonts w:cs="Times New Roman"/>
                <w:i/>
                <w:iCs/>
              </w:rPr>
            </w:pPr>
          </w:p>
          <w:p w14:paraId="1FE36DD3" w14:textId="77777777" w:rsidR="004D66DC" w:rsidRDefault="004D66DC" w:rsidP="00AB225A">
            <w:pPr>
              <w:pStyle w:val="ListParagraph"/>
              <w:rPr>
                <w:rFonts w:cs="Times New Roman"/>
                <w:i/>
                <w:iCs/>
              </w:rPr>
            </w:pPr>
          </w:p>
          <w:p w14:paraId="4A17A324" w14:textId="77777777" w:rsidR="00AB225A" w:rsidRPr="00A72A2C" w:rsidRDefault="00AB225A">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7DA8415"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6509D199"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44BACEB9"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4D995783" w14:textId="77777777" w:rsidR="00AB225A" w:rsidRPr="00A72A2C" w:rsidRDefault="00AB225A">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0EBF214C" w14:textId="1507CEF1" w:rsidR="00AB225A" w:rsidRDefault="00AB225A" w:rsidP="00AB225A">
            <w:pPr>
              <w:pStyle w:val="PDParagraphDefault"/>
              <w:spacing w:line="276" w:lineRule="auto"/>
              <w:jc w:val="both"/>
              <w:rPr>
                <w:rFonts w:ascii="Times New Roman" w:hAnsi="Times New Roman" w:cs="Times New Roman"/>
                <w:i/>
                <w:iCs/>
                <w:color w:val="auto"/>
              </w:rPr>
            </w:pPr>
          </w:p>
          <w:p w14:paraId="679AB38A" w14:textId="34E6939E" w:rsidR="004D66DC" w:rsidRDefault="004D66DC" w:rsidP="00AB225A">
            <w:pPr>
              <w:pStyle w:val="PDParagraphDefault"/>
              <w:spacing w:line="276" w:lineRule="auto"/>
              <w:jc w:val="both"/>
              <w:rPr>
                <w:rFonts w:ascii="Times New Roman" w:hAnsi="Times New Roman" w:cs="Times New Roman"/>
                <w:i/>
                <w:iCs/>
                <w:color w:val="auto"/>
              </w:rPr>
            </w:pPr>
          </w:p>
          <w:p w14:paraId="0CB9F01D" w14:textId="77777777" w:rsidR="004D66DC" w:rsidRDefault="004D66DC" w:rsidP="00AB225A">
            <w:pPr>
              <w:pStyle w:val="PDParagraphDefault"/>
              <w:spacing w:line="276" w:lineRule="auto"/>
              <w:jc w:val="both"/>
              <w:rPr>
                <w:rFonts w:ascii="Times New Roman" w:hAnsi="Times New Roman" w:cs="Times New Roman"/>
                <w:i/>
                <w:iCs/>
                <w:color w:val="auto"/>
              </w:rPr>
            </w:pPr>
          </w:p>
          <w:p w14:paraId="556D18E1" w14:textId="77777777" w:rsidR="00AB225A" w:rsidRDefault="00AB225A">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55605963" w14:textId="77777777" w:rsidR="00AB225A" w:rsidRPr="00A72A2C" w:rsidRDefault="00AB225A" w:rsidP="00AB225A">
            <w:pPr>
              <w:pStyle w:val="PDParagraphDefault"/>
              <w:spacing w:line="276" w:lineRule="auto"/>
              <w:ind w:left="720"/>
              <w:jc w:val="both"/>
              <w:rPr>
                <w:rFonts w:ascii="Times New Roman" w:hAnsi="Times New Roman" w:cs="Times New Roman"/>
                <w:color w:val="auto"/>
              </w:rPr>
            </w:pPr>
          </w:p>
          <w:p w14:paraId="6C520926" w14:textId="3E89C076" w:rsidR="00AB225A" w:rsidRDefault="00AB225A">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0A6E1865" w14:textId="77777777" w:rsidR="004D66DC" w:rsidRDefault="004D66DC" w:rsidP="004D66DC">
            <w:pPr>
              <w:pStyle w:val="ListParagraph"/>
              <w:rPr>
                <w:rFonts w:cs="Times New Roman"/>
              </w:rPr>
            </w:pPr>
          </w:p>
          <w:p w14:paraId="45A9494E" w14:textId="3CAA931D" w:rsidR="004D66DC" w:rsidRDefault="004D66DC" w:rsidP="004D66DC">
            <w:pPr>
              <w:pStyle w:val="PDParagraphDefault"/>
              <w:spacing w:line="276" w:lineRule="auto"/>
              <w:jc w:val="both"/>
              <w:rPr>
                <w:rFonts w:ascii="Times New Roman" w:hAnsi="Times New Roman" w:cs="Times New Roman"/>
                <w:color w:val="auto"/>
              </w:rPr>
            </w:pPr>
          </w:p>
          <w:p w14:paraId="76DA90C1" w14:textId="77777777" w:rsidR="004D66DC" w:rsidRPr="00A72A2C" w:rsidRDefault="004D66DC" w:rsidP="004D66DC">
            <w:pPr>
              <w:pStyle w:val="PDParagraphDefault"/>
              <w:spacing w:line="276" w:lineRule="auto"/>
              <w:jc w:val="both"/>
              <w:rPr>
                <w:rFonts w:ascii="Times New Roman" w:hAnsi="Times New Roman" w:cs="Times New Roman"/>
                <w:color w:val="auto"/>
              </w:rPr>
            </w:pPr>
          </w:p>
          <w:p w14:paraId="2235DD02" w14:textId="2DEBFF7C" w:rsidR="00AB225A" w:rsidRPr="000943A9" w:rsidRDefault="00AB225A" w:rsidP="00AB225A">
            <w:pPr>
              <w:pStyle w:val="Heading2"/>
              <w:spacing w:line="276" w:lineRule="auto"/>
              <w:rPr>
                <w:b w:val="0"/>
                <w:color w:val="2F5496" w:themeColor="accent1" w:themeShade="BF"/>
              </w:rPr>
            </w:pPr>
            <w:r>
              <w:rPr>
                <w:b w:val="0"/>
                <w:color w:val="2F5496" w:themeColor="accent1" w:themeShade="BF"/>
              </w:rPr>
              <w:t xml:space="preserve">Article 27. Conflict of Interest </w:t>
            </w:r>
          </w:p>
          <w:p w14:paraId="076C664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649C6F62" w14:textId="77777777" w:rsidR="00AB225A" w:rsidRDefault="00AB225A" w:rsidP="00AB225A">
            <w:pPr>
              <w:pStyle w:val="PDParagraphDefault"/>
              <w:spacing w:line="276" w:lineRule="auto"/>
              <w:ind w:left="720"/>
              <w:jc w:val="both"/>
              <w:rPr>
                <w:rFonts w:ascii="Times New Roman" w:hAnsi="Times New Roman" w:cs="Times New Roman"/>
                <w:color w:val="auto"/>
              </w:rPr>
            </w:pPr>
          </w:p>
          <w:p w14:paraId="6069E84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A00D84A" w14:textId="77777777" w:rsidR="00AB225A" w:rsidRDefault="00AB225A" w:rsidP="00AB225A">
            <w:pPr>
              <w:pStyle w:val="ListParagraph"/>
              <w:rPr>
                <w:rFonts w:cs="Times New Roman"/>
              </w:rPr>
            </w:pPr>
          </w:p>
          <w:p w14:paraId="6D766952"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72B351D7" w14:textId="77777777" w:rsidR="00AB225A" w:rsidRDefault="00AB225A" w:rsidP="00AB225A">
            <w:pPr>
              <w:pStyle w:val="ListParagraph"/>
              <w:rPr>
                <w:rFonts w:cs="Times New Roman"/>
              </w:rPr>
            </w:pPr>
          </w:p>
          <w:p w14:paraId="6457AA67" w14:textId="77777777" w:rsidR="00AB225A"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23110A8" w14:textId="3DD6F9EB" w:rsidR="00AB225A" w:rsidRDefault="00AB225A" w:rsidP="00AB225A">
            <w:pPr>
              <w:pStyle w:val="ListParagraph"/>
              <w:rPr>
                <w:rFonts w:cs="Times New Roman"/>
              </w:rPr>
            </w:pPr>
          </w:p>
          <w:p w14:paraId="7B3E738D" w14:textId="48A2EAE4" w:rsidR="003B3BC5" w:rsidRDefault="003B3BC5" w:rsidP="00AB225A">
            <w:pPr>
              <w:pStyle w:val="ListParagraph"/>
              <w:rPr>
                <w:rFonts w:cs="Times New Roman"/>
              </w:rPr>
            </w:pPr>
          </w:p>
          <w:p w14:paraId="2D19F8E2" w14:textId="77777777" w:rsidR="003B3BC5" w:rsidRDefault="003B3BC5" w:rsidP="00AB225A">
            <w:pPr>
              <w:pStyle w:val="ListParagraph"/>
              <w:rPr>
                <w:rFonts w:cs="Times New Roman"/>
              </w:rPr>
            </w:pPr>
          </w:p>
          <w:p w14:paraId="30CECC93" w14:textId="77777777" w:rsidR="003B3BC5" w:rsidRDefault="003B3BC5" w:rsidP="00AB225A">
            <w:pPr>
              <w:pStyle w:val="ListParagraph"/>
              <w:rPr>
                <w:rFonts w:cs="Times New Roman"/>
              </w:rPr>
            </w:pPr>
          </w:p>
          <w:p w14:paraId="7F58AB55" w14:textId="77777777" w:rsidR="00AB225A" w:rsidRPr="00554A93" w:rsidRDefault="00AB225A">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 In addition, and consistent with 2 CFR 200.318(c)(1) and MPG Section 13.2, the Sub-Awardee must maintain written standards of conduct governing the performance of its employees engaged in the selection, award, and administration of contracts and subawards. No employee, officer, or agent of the Sub-Awardee may participate in the selection, award, or administration of a contract or subaward supported by federal funds if that individual has a real or apparent conflict of interest. Such written standards must be provided to PARTNERS upon request.</w:t>
            </w:r>
          </w:p>
          <w:p w14:paraId="07B1E5D3" w14:textId="77777777" w:rsidR="00AB225A" w:rsidRDefault="00AB225A" w:rsidP="00AB225A">
            <w:pPr>
              <w:spacing w:line="276" w:lineRule="auto"/>
              <w:rPr>
                <w:rFonts w:cs="Times New Roman"/>
              </w:rPr>
            </w:pPr>
          </w:p>
          <w:p w14:paraId="317660F0" w14:textId="77777777" w:rsidR="00ED6143" w:rsidRPr="002B41DC" w:rsidRDefault="00ED6143" w:rsidP="00AB225A">
            <w:pPr>
              <w:spacing w:line="276" w:lineRule="auto"/>
              <w:rPr>
                <w:rFonts w:cs="Times New Roman"/>
              </w:rPr>
            </w:pPr>
          </w:p>
          <w:p w14:paraId="4ECA9290" w14:textId="33E8F78E" w:rsidR="00AB225A" w:rsidRPr="00554A93" w:rsidRDefault="00AB225A" w:rsidP="00AB225A">
            <w:pPr>
              <w:pStyle w:val="Heading2"/>
              <w:spacing w:line="276" w:lineRule="auto"/>
              <w:rPr>
                <w:b w:val="0"/>
                <w:color w:val="2F5496" w:themeColor="accent1" w:themeShade="BF"/>
              </w:rPr>
            </w:pPr>
            <w:r>
              <w:rPr>
                <w:b w:val="0"/>
                <w:color w:val="2F5496" w:themeColor="accent1" w:themeShade="BF"/>
              </w:rPr>
              <w:t xml:space="preserve">Article 28. Validity </w:t>
            </w:r>
          </w:p>
          <w:p w14:paraId="4C658005"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6CED1442" w14:textId="4B47FEB1" w:rsidR="00AB225A" w:rsidRDefault="00AB225A" w:rsidP="00AB225A">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2402B6C7" w14:textId="77777777" w:rsidR="003B3BC5" w:rsidRPr="002B41DC" w:rsidRDefault="003B3BC5" w:rsidP="00AB225A">
            <w:pPr>
              <w:pStyle w:val="PDParagraphDefault"/>
              <w:spacing w:line="276" w:lineRule="auto"/>
              <w:rPr>
                <w:rFonts w:ascii="Times New Roman" w:hAnsi="Times New Roman" w:cs="Times New Roman"/>
                <w:color w:val="auto"/>
              </w:rPr>
            </w:pPr>
          </w:p>
          <w:p w14:paraId="5E2F1D03" w14:textId="5DD20858" w:rsidR="00AB225A" w:rsidRPr="00554A93" w:rsidRDefault="00AB225A" w:rsidP="00AB225A">
            <w:pPr>
              <w:pStyle w:val="Heading2"/>
              <w:spacing w:line="276" w:lineRule="auto"/>
              <w:rPr>
                <w:b w:val="0"/>
                <w:color w:val="2F5496" w:themeColor="accent1" w:themeShade="BF"/>
              </w:rPr>
            </w:pPr>
            <w:r>
              <w:rPr>
                <w:b w:val="0"/>
                <w:color w:val="2F5496" w:themeColor="accent1" w:themeShade="BF"/>
              </w:rPr>
              <w:t xml:space="preserve">Article 29. Applicable Law </w:t>
            </w:r>
          </w:p>
          <w:p w14:paraId="5078F1CD" w14:textId="77777777" w:rsidR="00AB225A"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4AE12D06" w14:textId="77777777" w:rsidR="00AB225A" w:rsidRDefault="00AB225A" w:rsidP="00AB225A">
            <w:pPr>
              <w:pStyle w:val="PDParagraphDefault"/>
              <w:spacing w:line="276" w:lineRule="auto"/>
              <w:jc w:val="both"/>
              <w:rPr>
                <w:rFonts w:ascii="Times New Roman" w:hAnsi="Times New Roman" w:cs="Times New Roman"/>
                <w:color w:val="auto"/>
              </w:rPr>
            </w:pPr>
          </w:p>
          <w:p w14:paraId="0994492E" w14:textId="77777777" w:rsidR="00ED6143" w:rsidRPr="00554A93" w:rsidRDefault="00ED6143" w:rsidP="00AB225A">
            <w:pPr>
              <w:pStyle w:val="PDParagraphDefault"/>
              <w:spacing w:line="276" w:lineRule="auto"/>
              <w:jc w:val="both"/>
              <w:rPr>
                <w:rFonts w:ascii="Times New Roman" w:hAnsi="Times New Roman" w:cs="Times New Roman"/>
                <w:color w:val="auto"/>
              </w:rPr>
            </w:pPr>
          </w:p>
          <w:p w14:paraId="10DDE3AF" w14:textId="77777777" w:rsidR="00515B5D" w:rsidRPr="00DE16FA" w:rsidRDefault="00515B5D" w:rsidP="00515B5D">
            <w:pPr>
              <w:pStyle w:val="Heading2"/>
              <w:spacing w:before="0" w:line="276" w:lineRule="auto"/>
              <w:ind w:left="90"/>
              <w:rPr>
                <w:b w:val="0"/>
                <w:bCs/>
                <w:color w:val="2F5496" w:themeColor="accent1" w:themeShade="BF"/>
              </w:rPr>
            </w:pPr>
            <w:r>
              <w:rPr>
                <w:b w:val="0"/>
                <w:bCs/>
                <w:color w:val="2F5496" w:themeColor="accent1" w:themeShade="BF"/>
              </w:rPr>
              <w:t xml:space="preserve">Article 30. Monitoring, Records Review, and Records Retention </w:t>
            </w:r>
          </w:p>
          <w:p w14:paraId="2B747D9A" w14:textId="77777777" w:rsidR="00515B5D" w:rsidRDefault="00515B5D">
            <w:pPr>
              <w:pStyle w:val="ListParagraph"/>
              <w:numPr>
                <w:ilvl w:val="0"/>
                <w:numId w:val="120"/>
              </w:numPr>
              <w:spacing w:line="276" w:lineRule="auto"/>
              <w:jc w:val="both"/>
              <w:rPr>
                <w:rFonts w:cs="Times New Roman"/>
              </w:rPr>
            </w:pPr>
            <w:r>
              <w:rPr>
                <w:rFonts w:cs="Times New Roman"/>
              </w:rPr>
              <w:t xml:space="preserve">PARTNERS will monitor the activities of the Sub-recipient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Sub-recipient activities, reviewing Sub-recipient records, and interviewing program participants and local government officials. </w:t>
            </w:r>
          </w:p>
          <w:p w14:paraId="2F034C4C" w14:textId="77777777" w:rsidR="00515B5D" w:rsidRDefault="00515B5D" w:rsidP="00515B5D">
            <w:pPr>
              <w:pStyle w:val="ListParagraph"/>
              <w:spacing w:line="276" w:lineRule="auto"/>
              <w:ind w:left="720"/>
              <w:jc w:val="both"/>
              <w:rPr>
                <w:rFonts w:cs="Times New Roman"/>
              </w:rPr>
            </w:pPr>
          </w:p>
          <w:p w14:paraId="2C92C0CC" w14:textId="77777777" w:rsidR="00515B5D" w:rsidRDefault="00515B5D" w:rsidP="00515B5D">
            <w:pPr>
              <w:pStyle w:val="ListParagraph"/>
              <w:spacing w:line="276" w:lineRule="auto"/>
              <w:ind w:left="720"/>
              <w:jc w:val="both"/>
              <w:rPr>
                <w:rFonts w:cs="Times New Roman"/>
              </w:rPr>
            </w:pPr>
          </w:p>
          <w:p w14:paraId="14FB2D00" w14:textId="77777777" w:rsidR="00515B5D" w:rsidRDefault="00515B5D">
            <w:pPr>
              <w:pStyle w:val="ListParagraph"/>
              <w:numPr>
                <w:ilvl w:val="0"/>
                <w:numId w:val="120"/>
              </w:numPr>
              <w:spacing w:line="276" w:lineRule="auto"/>
              <w:jc w:val="both"/>
              <w:rPr>
                <w:rFonts w:cs="Times New Roman"/>
              </w:rPr>
            </w:pPr>
            <w:r>
              <w:rPr>
                <w:rFonts w:cs="Times New Roman"/>
              </w:rPr>
              <w:t xml:space="preserve">The Sub-recipient must maintain financial records, supporting documents, statistical records, and all other records, to support performance of, and charges to, this Agreement. </w:t>
            </w:r>
          </w:p>
          <w:p w14:paraId="02FA1925" w14:textId="77777777" w:rsidR="00515B5D" w:rsidRDefault="00515B5D" w:rsidP="00515B5D">
            <w:pPr>
              <w:pStyle w:val="ListParagraph"/>
              <w:spacing w:line="276" w:lineRule="auto"/>
              <w:ind w:left="720"/>
              <w:jc w:val="both"/>
              <w:rPr>
                <w:rFonts w:cs="Times New Roman"/>
              </w:rPr>
            </w:pPr>
          </w:p>
          <w:p w14:paraId="4FA34023" w14:textId="77777777" w:rsidR="00515B5D" w:rsidRPr="00A82CD0" w:rsidRDefault="00515B5D" w:rsidP="00515B5D">
            <w:pPr>
              <w:spacing w:line="276" w:lineRule="auto"/>
              <w:jc w:val="both"/>
              <w:rPr>
                <w:rFonts w:cs="Times New Roman"/>
              </w:rPr>
            </w:pPr>
          </w:p>
          <w:p w14:paraId="44E05230" w14:textId="77777777" w:rsidR="00515B5D" w:rsidRDefault="00515B5D">
            <w:pPr>
              <w:pStyle w:val="ListParagraph"/>
              <w:numPr>
                <w:ilvl w:val="0"/>
                <w:numId w:val="120"/>
              </w:numPr>
              <w:spacing w:line="276" w:lineRule="auto"/>
              <w:jc w:val="both"/>
              <w:rPr>
                <w:rFonts w:cs="Times New Roman"/>
              </w:rPr>
            </w:pPr>
            <w:r>
              <w:rPr>
                <w:rFonts w:cs="Times New Roman"/>
              </w:rPr>
              <w:t xml:space="preserve">Sub-recipient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Sub-award; receipt and use of goods and services acquired under this award; the costs of the program supplied from other sources; and the overall progress of the program. </w:t>
            </w:r>
          </w:p>
          <w:p w14:paraId="6CBDD340" w14:textId="77777777" w:rsidR="00515B5D" w:rsidRPr="00A82CD0" w:rsidRDefault="00515B5D" w:rsidP="00515B5D">
            <w:pPr>
              <w:spacing w:line="276" w:lineRule="auto"/>
              <w:jc w:val="both"/>
              <w:rPr>
                <w:rFonts w:cs="Times New Roman"/>
              </w:rPr>
            </w:pPr>
          </w:p>
          <w:p w14:paraId="495E39F5" w14:textId="77777777" w:rsidR="00515B5D" w:rsidRDefault="00515B5D">
            <w:pPr>
              <w:pStyle w:val="ListParagraph"/>
              <w:numPr>
                <w:ilvl w:val="0"/>
                <w:numId w:val="120"/>
              </w:numPr>
              <w:spacing w:line="276" w:lineRule="auto"/>
              <w:jc w:val="both"/>
              <w:rPr>
                <w:rFonts w:cs="Times New Roman"/>
              </w:rPr>
            </w:pPr>
            <w:r>
              <w:rPr>
                <w:rFonts w:cs="Times New Roman"/>
              </w:rPr>
              <w:t>The Sub-recipient must grant timely access to PARTNERS, the Awarding Entity, or any of their authorized representatives, to any documents, papers, or other records of the Sub-recipient and any lower tier Sub-recipient, which are pertinent to the Agreement, in order to make audits, examinations, excerpts, and transcripts. This includes timely and reasonable access to the Sub-recipient’s personnel for the purpose of interview and discussion related to such documents.</w:t>
            </w:r>
          </w:p>
          <w:p w14:paraId="3EE241A6" w14:textId="77777777" w:rsidR="00515B5D" w:rsidRPr="00A82CD0" w:rsidRDefault="00515B5D" w:rsidP="00515B5D">
            <w:pPr>
              <w:pStyle w:val="ListParagraph"/>
              <w:rPr>
                <w:rFonts w:cs="Times New Roman"/>
              </w:rPr>
            </w:pPr>
          </w:p>
          <w:p w14:paraId="08FD4863" w14:textId="55279D14" w:rsidR="00515B5D" w:rsidRPr="00A82CD0" w:rsidRDefault="00515B5D">
            <w:pPr>
              <w:pStyle w:val="ListParagraph"/>
              <w:numPr>
                <w:ilvl w:val="0"/>
                <w:numId w:val="120"/>
              </w:numPr>
              <w:spacing w:line="276" w:lineRule="auto"/>
              <w:jc w:val="both"/>
              <w:rPr>
                <w:rFonts w:cs="Times New Roman"/>
              </w:rPr>
            </w:pPr>
            <w:r>
              <w:rPr>
                <w:rFonts w:cs="Times New Roman"/>
              </w:rPr>
              <w:t>The Sub-recipient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submission of the final expenditure report (final financial report) for this Sub-Agreement, consistent with 2 CFR 200.334 or longer if required by local law and shall allow PARTNERS and/or the Awarding Entity representatives to access those records where concerns of implementation irregularities arise.</w:t>
            </w:r>
          </w:p>
          <w:p w14:paraId="6D44DCB4" w14:textId="77777777" w:rsidR="00F5208C" w:rsidRDefault="00F5208C" w:rsidP="00AB225A">
            <w:pPr>
              <w:spacing w:line="276" w:lineRule="auto"/>
              <w:jc w:val="both"/>
              <w:rPr>
                <w:rFonts w:cs="Times New Roman"/>
              </w:rPr>
            </w:pPr>
          </w:p>
          <w:p w14:paraId="21B0C295" w14:textId="77777777" w:rsidR="003B3BC5" w:rsidRPr="002B41DC" w:rsidRDefault="003B3BC5" w:rsidP="00AB225A">
            <w:pPr>
              <w:spacing w:line="276" w:lineRule="auto"/>
              <w:jc w:val="both"/>
              <w:rPr>
                <w:rFonts w:cs="Times New Roman"/>
              </w:rPr>
            </w:pPr>
          </w:p>
          <w:p w14:paraId="1786AD46" w14:textId="609DF580" w:rsidR="00AB225A" w:rsidRPr="002B41DC" w:rsidRDefault="00AB225A" w:rsidP="00AB225A">
            <w:pPr>
              <w:pStyle w:val="Heading2"/>
              <w:spacing w:line="276" w:lineRule="auto"/>
              <w:jc w:val="both"/>
              <w:rPr>
                <w:rFonts w:cs="Times New Roman"/>
                <w:sz w:val="22"/>
                <w:szCs w:val="22"/>
                <w:highlight w:val="yellow"/>
              </w:rPr>
            </w:pPr>
            <w:r>
              <w:rPr>
                <w:b w:val="0"/>
                <w:color w:val="2F5496" w:themeColor="accent1" w:themeShade="BF"/>
              </w:rPr>
              <w:t>Article 31. Disputes</w:t>
            </w:r>
          </w:p>
          <w:p w14:paraId="2160F7B3" w14:textId="50280181" w:rsidR="003B3BC5" w:rsidRDefault="00AB225A" w:rsidP="00AB225A">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USDOL’s rights of access to records and site visits under 2 CFR 200.337; (b) any disallowance, suspension, or termination action directed by USDOL or arising from a federal audit finding; or (c) any other enforcement action by USDOL under 2 CFR 200.339 or the terms of the prime cooperative agreement.</w:t>
            </w:r>
          </w:p>
          <w:p w14:paraId="0BD56E54" w14:textId="77777777" w:rsidR="003B3BC5" w:rsidRDefault="003B3BC5" w:rsidP="00AB225A">
            <w:pPr>
              <w:spacing w:line="276" w:lineRule="auto"/>
              <w:jc w:val="both"/>
              <w:rPr>
                <w:rFonts w:cs="Times New Roman"/>
              </w:rPr>
            </w:pPr>
          </w:p>
          <w:p w14:paraId="5E8B7CA9" w14:textId="77777777" w:rsidR="00515B5D" w:rsidRPr="002B41DC" w:rsidRDefault="00515B5D" w:rsidP="00AB225A">
            <w:pPr>
              <w:spacing w:line="276" w:lineRule="auto"/>
              <w:jc w:val="both"/>
              <w:rPr>
                <w:rFonts w:cs="Times New Roman"/>
              </w:rPr>
            </w:pPr>
          </w:p>
          <w:p w14:paraId="5C3E85F2" w14:textId="702508CA" w:rsidR="00AB225A" w:rsidRDefault="00AB225A" w:rsidP="00AB225A">
            <w:pPr>
              <w:pStyle w:val="Heading2"/>
              <w:spacing w:line="276" w:lineRule="auto"/>
              <w:rPr>
                <w:b w:val="0"/>
                <w:color w:val="2F5496" w:themeColor="accent1" w:themeShade="BF"/>
              </w:rPr>
            </w:pPr>
            <w:r>
              <w:rPr>
                <w:b w:val="0"/>
                <w:color w:val="2F5496" w:themeColor="accent1" w:themeShade="BF"/>
              </w:rPr>
              <w:t xml:space="preserve">Article 32. Special Provisions </w:t>
            </w:r>
          </w:p>
          <w:p w14:paraId="65A57352" w14:textId="77777777" w:rsidR="00AB225A" w:rsidRPr="00D34E95" w:rsidRDefault="00AB225A">
            <w:pPr>
              <w:pStyle w:val="ListParagraph"/>
              <w:numPr>
                <w:ilvl w:val="0"/>
                <w:numId w:val="15"/>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office supplies, and office furniture) consistent with MPG Section 12.2. For equipment with a fair market value greater than $10,000 at closeout, PARTNERS will provide disposition instructions. The Sub-Awardee must not dispose of federally-funded equipment or real property without prior written authorization from PARTNERS.</w:t>
            </w:r>
          </w:p>
          <w:p w14:paraId="17460BE6" w14:textId="352E4763" w:rsidR="00AB225A" w:rsidRDefault="00AB225A" w:rsidP="00AB225A">
            <w:pPr>
              <w:pStyle w:val="ListParagraph"/>
              <w:ind w:left="720"/>
              <w:jc w:val="both"/>
              <w:rPr>
                <w:highlight w:val="yellow"/>
              </w:rPr>
            </w:pPr>
          </w:p>
          <w:p w14:paraId="28D764C9" w14:textId="77777777" w:rsidR="00D34E95" w:rsidRDefault="00D34E95" w:rsidP="00AB225A">
            <w:pPr>
              <w:pStyle w:val="ListParagraph"/>
              <w:ind w:left="720"/>
              <w:jc w:val="both"/>
              <w:rPr>
                <w:highlight w:val="yellow"/>
              </w:rPr>
            </w:pPr>
          </w:p>
          <w:p w14:paraId="0B3DF499" w14:textId="77777777" w:rsidR="00D34E95" w:rsidRDefault="00D34E95" w:rsidP="00AB225A">
            <w:pPr>
              <w:pStyle w:val="ListParagraph"/>
              <w:ind w:left="720"/>
              <w:jc w:val="both"/>
              <w:rPr>
                <w:highlight w:val="yellow"/>
              </w:rPr>
            </w:pPr>
          </w:p>
          <w:p w14:paraId="60444460" w14:textId="77777777" w:rsidR="00D34E95" w:rsidRPr="00D34E95" w:rsidRDefault="00D34E95" w:rsidP="00AB225A">
            <w:pPr>
              <w:pStyle w:val="ListParagraph"/>
              <w:ind w:left="720"/>
              <w:jc w:val="both"/>
              <w:rPr>
                <w:highlight w:val="yellow"/>
              </w:rPr>
            </w:pPr>
          </w:p>
          <w:p w14:paraId="4B757AF4" w14:textId="74FAC23F" w:rsidR="00A51D4E" w:rsidRPr="00D34E95" w:rsidRDefault="00A51D4E" w:rsidP="00AB225A">
            <w:pPr>
              <w:pStyle w:val="ListParagraph"/>
              <w:ind w:left="720"/>
              <w:jc w:val="both"/>
              <w:rPr>
                <w:highlight w:val="yellow"/>
              </w:rPr>
            </w:pPr>
          </w:p>
          <w:p w14:paraId="52FAE266" w14:textId="77777777" w:rsidR="00A51D4E" w:rsidRDefault="00A51D4E" w:rsidP="00AB225A">
            <w:pPr>
              <w:pStyle w:val="ListParagraph"/>
              <w:ind w:left="720"/>
              <w:jc w:val="both"/>
              <w:rPr>
                <w:highlight w:val="yellow"/>
              </w:rPr>
            </w:pPr>
          </w:p>
          <w:p w14:paraId="75433ABD" w14:textId="6B00F61B" w:rsidR="00AB225A" w:rsidRPr="00DC2F67" w:rsidRDefault="00AB225A">
            <w:pPr>
              <w:pStyle w:val="ListParagraph"/>
              <w:numPr>
                <w:ilvl w:val="0"/>
                <w:numId w:val="15"/>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789CCD47" w14:textId="77777777" w:rsidR="00DC2F67" w:rsidRDefault="00DC2F67" w:rsidP="00DC2F67">
            <w:pPr>
              <w:jc w:val="both"/>
              <w:rPr>
                <w:highlight w:val="yellow"/>
              </w:rPr>
            </w:pPr>
          </w:p>
          <w:p w14:paraId="5390569D" w14:textId="77777777" w:rsidR="00DC2F67" w:rsidRDefault="00DC2F67" w:rsidP="00DC2F67">
            <w:pPr>
              <w:jc w:val="both"/>
              <w:rPr>
                <w:highlight w:val="yellow"/>
              </w:rPr>
            </w:pPr>
          </w:p>
          <w:p w14:paraId="343FFFFF" w14:textId="77777777" w:rsidR="00DC2F67" w:rsidRDefault="00DC2F67" w:rsidP="00DC2F67">
            <w:pPr>
              <w:jc w:val="both"/>
              <w:rPr>
                <w:highlight w:val="yellow"/>
              </w:rPr>
            </w:pPr>
          </w:p>
          <w:p w14:paraId="32D0FD9F" w14:textId="77777777" w:rsidR="00E40D5B" w:rsidRDefault="00E40D5B" w:rsidP="00DC2F67">
            <w:pPr>
              <w:jc w:val="both"/>
              <w:rPr>
                <w:highlight w:val="yellow"/>
              </w:rPr>
            </w:pPr>
          </w:p>
          <w:p w14:paraId="5C64E7F6" w14:textId="77777777" w:rsidR="00515B5D" w:rsidRDefault="00515B5D" w:rsidP="00DC2F67">
            <w:pPr>
              <w:jc w:val="both"/>
              <w:rPr>
                <w:highlight w:val="yellow"/>
              </w:rPr>
            </w:pPr>
          </w:p>
          <w:p w14:paraId="7E5725EE" w14:textId="77777777" w:rsidR="00DC2F67" w:rsidRPr="00DC2F67" w:rsidRDefault="00DC2F67" w:rsidP="00DC2F67">
            <w:pPr>
              <w:jc w:val="both"/>
              <w:rPr>
                <w:highlight w:val="yellow"/>
              </w:rPr>
            </w:pPr>
          </w:p>
          <w:p w14:paraId="2F3149BE" w14:textId="77777777" w:rsidR="00AB225A" w:rsidRDefault="00AB225A" w:rsidP="00AB225A">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2F3149BD" w14:textId="77777777" w:rsidR="00AB225A" w:rsidRDefault="00AB225A" w:rsidP="00AB225A">
            <w:pPr>
              <w:pStyle w:val="Heading2"/>
              <w:spacing w:line="276" w:lineRule="auto"/>
              <w:rPr>
                <w:rFonts w:cs="Times New Roman"/>
                <w:sz w:val="22"/>
                <w:szCs w:val="22"/>
              </w:rPr>
            </w:pPr>
          </w:p>
          <w:p w14:paraId="44FFDDFE" w14:textId="3B2A1F4A" w:rsidR="00AB225A" w:rsidRDefault="00AB225A" w:rsidP="00AB225A">
            <w:pPr>
              <w:pStyle w:val="Heading2"/>
              <w:spacing w:line="276" w:lineRule="auto"/>
              <w:rPr>
                <w:b w:val="0"/>
                <w:color w:val="2F5496" w:themeColor="accent1" w:themeShade="BF"/>
              </w:rPr>
            </w:pPr>
            <w:r>
              <w:rPr>
                <w:b w:val="0"/>
                <w:color w:val="2F5496" w:themeColor="accent1" w:themeShade="BF"/>
              </w:rPr>
              <w:t>Article 33. Subrecipient Classification</w:t>
            </w:r>
          </w:p>
          <w:p w14:paraId="689355D6" w14:textId="3DEE9C13" w:rsidR="00AB225A" w:rsidRDefault="00AB225A" w:rsidP="00AB225A">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739F1BBE" w14:textId="77777777" w:rsidR="00C82ADE" w:rsidRDefault="00C82ADE" w:rsidP="00AB225A">
            <w:pPr>
              <w:spacing w:line="276" w:lineRule="auto"/>
              <w:jc w:val="both"/>
              <w:rPr>
                <w:rFonts w:cs="Times New Roman"/>
              </w:rPr>
            </w:pPr>
          </w:p>
          <w:p w14:paraId="6355F3A3" w14:textId="77777777" w:rsidR="00C82ADE" w:rsidRPr="009842DA" w:rsidRDefault="00C82ADE" w:rsidP="00AB225A">
            <w:pPr>
              <w:spacing w:line="276" w:lineRule="auto"/>
              <w:jc w:val="both"/>
              <w:rPr>
                <w:rFonts w:cs="Times New Roman"/>
              </w:rPr>
            </w:pPr>
          </w:p>
          <w:p w14:paraId="23080E23" w14:textId="416323D2" w:rsidR="00AB225A" w:rsidRDefault="00AB225A" w:rsidP="00AB225A">
            <w:pPr>
              <w:pStyle w:val="Heading2"/>
              <w:spacing w:line="276" w:lineRule="auto"/>
              <w:rPr>
                <w:b w:val="0"/>
                <w:color w:val="2F5496" w:themeColor="accent1" w:themeShade="BF"/>
              </w:rPr>
            </w:pPr>
            <w:r>
              <w:rPr>
                <w:b w:val="0"/>
                <w:color w:val="2F5496" w:themeColor="accent1" w:themeShade="BF"/>
              </w:rPr>
              <w:t>Article 34. Financial Management Standards</w:t>
            </w:r>
          </w:p>
          <w:p w14:paraId="4822ABEE" w14:textId="77777777" w:rsidR="00AB225A" w:rsidRDefault="00AB225A" w:rsidP="00AB225A">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77A3EBCD" w14:textId="77777777" w:rsidR="009842DA" w:rsidRPr="009842DA" w:rsidRDefault="009842DA" w:rsidP="00AB225A">
            <w:pPr>
              <w:spacing w:line="276" w:lineRule="auto"/>
              <w:jc w:val="both"/>
              <w:rPr>
                <w:rFonts w:cs="Times New Roman"/>
              </w:rPr>
            </w:pPr>
          </w:p>
          <w:p w14:paraId="579B3219" w14:textId="5E46E118" w:rsidR="00AB225A" w:rsidRDefault="00AB225A" w:rsidP="00AB225A">
            <w:pPr>
              <w:pStyle w:val="Heading2"/>
              <w:spacing w:line="276" w:lineRule="auto"/>
              <w:rPr>
                <w:b w:val="0"/>
                <w:color w:val="2F5496" w:themeColor="accent1" w:themeShade="BF"/>
              </w:rPr>
            </w:pPr>
            <w:r>
              <w:rPr>
                <w:b w:val="0"/>
                <w:color w:val="2F5496" w:themeColor="accent1" w:themeShade="BF"/>
              </w:rPr>
              <w:t>Article 35. Single Audit Requirement</w:t>
            </w:r>
          </w:p>
          <w:p w14:paraId="286EA001" w14:textId="77777777" w:rsidR="00AB225A" w:rsidRDefault="00AB225A" w:rsidP="00AB225A">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w:t>
            </w:r>
          </w:p>
          <w:p w14:paraId="2AA8544B" w14:textId="77777777" w:rsidR="009842DA" w:rsidRDefault="009842DA" w:rsidP="00AB225A">
            <w:pPr>
              <w:spacing w:line="276" w:lineRule="auto"/>
              <w:jc w:val="both"/>
              <w:rPr>
                <w:rFonts w:cs="Times New Roman"/>
              </w:rPr>
            </w:pPr>
          </w:p>
          <w:p w14:paraId="734C307C" w14:textId="77777777" w:rsidR="009842DA" w:rsidRPr="009842DA" w:rsidRDefault="009842DA" w:rsidP="00AB225A">
            <w:pPr>
              <w:spacing w:line="276" w:lineRule="auto"/>
              <w:jc w:val="both"/>
              <w:rPr>
                <w:rFonts w:cs="Times New Roman"/>
              </w:rPr>
            </w:pPr>
          </w:p>
          <w:p w14:paraId="687E4B71" w14:textId="5AF6E0FD" w:rsidR="00AB225A" w:rsidRDefault="00AB225A" w:rsidP="00AB225A">
            <w:pPr>
              <w:pStyle w:val="Heading2"/>
              <w:spacing w:line="276" w:lineRule="auto"/>
              <w:rPr>
                <w:b w:val="0"/>
                <w:color w:val="2F5496" w:themeColor="accent1" w:themeShade="BF"/>
              </w:rPr>
            </w:pPr>
            <w:r>
              <w:rPr>
                <w:b w:val="0"/>
                <w:color w:val="2F5496" w:themeColor="accent1" w:themeShade="BF"/>
              </w:rPr>
              <w:t>Article 36. Prohibited Costs and Lobbying</w:t>
            </w:r>
          </w:p>
          <w:p w14:paraId="4CA02619" w14:textId="77777777" w:rsidR="00AB225A" w:rsidRDefault="00AB225A" w:rsidP="00AB225A">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w:t>
            </w:r>
          </w:p>
          <w:p w14:paraId="1D519C0A" w14:textId="77777777" w:rsidR="009842DA" w:rsidRPr="009842DA" w:rsidRDefault="009842DA" w:rsidP="00AB225A">
            <w:pPr>
              <w:spacing w:line="276" w:lineRule="auto"/>
              <w:jc w:val="both"/>
              <w:rPr>
                <w:rFonts w:cs="Times New Roman"/>
              </w:rPr>
            </w:pPr>
          </w:p>
          <w:p w14:paraId="77EF635D" w14:textId="538B2CB2" w:rsidR="00AB225A" w:rsidRDefault="00AB225A" w:rsidP="00AB225A">
            <w:pPr>
              <w:pStyle w:val="Heading2"/>
              <w:spacing w:line="276" w:lineRule="auto"/>
              <w:rPr>
                <w:b w:val="0"/>
                <w:color w:val="2F5496" w:themeColor="accent1" w:themeShade="BF"/>
              </w:rPr>
            </w:pPr>
            <w:r>
              <w:rPr>
                <w:b w:val="0"/>
                <w:color w:val="2F5496" w:themeColor="accent1" w:themeShade="BF"/>
              </w:rPr>
              <w:t>Article 37. Equal Participation by Faith-Based Organizations – Beneficiary Notice</w:t>
            </w:r>
          </w:p>
          <w:p w14:paraId="5FF0C3AA" w14:textId="01F41675" w:rsidR="00AB225A" w:rsidRDefault="00AB225A" w:rsidP="006E571D">
            <w:pPr>
              <w:spacing w:line="276" w:lineRule="auto"/>
              <w:jc w:val="both"/>
              <w:rPr>
                <w:rFonts w:cs="Times New Roman"/>
              </w:rPr>
            </w:pPr>
            <w:r>
              <w:rPr>
                <w:rFonts w:cs="Times New Roman"/>
              </w:rPr>
              <w:t>Pursuant to the U.S. Department of Labor final rule on Partnerships with Faith-Based and Neighborhood Organizations (29 CFR 2.30–2.41, effective March 4, 2024),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 Department of Labor’s Civil Rights Center, 200 Constitution Avenue NW, Room N-4123, Washington, DC 20210, or by email to CRCExternalComplaints@dol.gov; and (5) If you would like to seek information about whether there are any other federally funded organizations that provide these kinds of services in your area, please call 1-877-US2-JOBS (1-877-872-5627). This requirement must be included in all lower-tier subaward agreements issued with funds under this Sub-Agreement.</w:t>
            </w:r>
          </w:p>
          <w:p w14:paraId="74131100" w14:textId="77777777" w:rsidR="00C82ADE" w:rsidRPr="00C82ADE" w:rsidRDefault="00C82ADE" w:rsidP="006E571D">
            <w:pPr>
              <w:spacing w:line="276" w:lineRule="auto"/>
              <w:jc w:val="both"/>
              <w:rPr>
                <w:rFonts w:cs="Times New Roman"/>
              </w:rPr>
            </w:pPr>
          </w:p>
          <w:p w14:paraId="10E6B2DA" w14:textId="7500C2B5" w:rsidR="00AB225A" w:rsidRPr="00C82ADE" w:rsidRDefault="00AB225A" w:rsidP="00AB225A">
            <w:pPr>
              <w:pStyle w:val="Heading2"/>
              <w:spacing w:line="276" w:lineRule="auto"/>
              <w:rPr>
                <w:b w:val="0"/>
                <w:color w:val="2F5496" w:themeColor="accent1" w:themeShade="BF"/>
              </w:rPr>
            </w:pPr>
            <w:r>
              <w:rPr>
                <w:b w:val="0"/>
                <w:color w:val="2F5496" w:themeColor="accent1" w:themeShade="BF"/>
              </w:rPr>
              <w:t>Article 38. Subrecipient Monitoring</w:t>
            </w:r>
          </w:p>
          <w:p w14:paraId="11B2C3D4" w14:textId="6BC1E8FF" w:rsidR="00AB225A" w:rsidRDefault="00AB225A" w:rsidP="00AB225A">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(USDOL), and their authorized representatives shall have the right, at all reasonable times and without advance notice, to access any documents, papers, or other records pertinent to this Sub-Agreement for purposes of audit, examination, excerpt, or transcript, consistent with Article 30 and 2 CFR 200.337. The Sub-Awardee shall provide PARTNERS and USDOL with all reasonable facilities and assistance in connection with any site visit or monitoring review. In addition, USDOL retains the right, through its authorized representatives, to make site visits to the Sub-Awardee’s project sites at all reasonable times, consistent with MPG Section 5.3, and the Sub-Awardee shall cooperate fully with such visits.</w:t>
            </w:r>
          </w:p>
          <w:p w14:paraId="0555DD38" w14:textId="77777777" w:rsidR="00A05866" w:rsidRDefault="00A05866" w:rsidP="00AB225A">
            <w:pPr>
              <w:spacing w:line="276" w:lineRule="auto"/>
              <w:jc w:val="both"/>
              <w:rPr>
                <w:rFonts w:cs="Times New Roman"/>
              </w:rPr>
            </w:pPr>
          </w:p>
          <w:p w14:paraId="22F4AAED" w14:textId="77777777" w:rsidR="00ED6143" w:rsidRDefault="00ED6143" w:rsidP="00AB225A">
            <w:pPr>
              <w:spacing w:line="276" w:lineRule="auto"/>
              <w:jc w:val="both"/>
              <w:rPr>
                <w:rFonts w:cs="Times New Roman"/>
              </w:rPr>
            </w:pPr>
          </w:p>
          <w:p w14:paraId="114081FA" w14:textId="77777777" w:rsidR="00ED6143" w:rsidRPr="00C82ADE" w:rsidRDefault="00ED6143" w:rsidP="00AB225A">
            <w:pPr>
              <w:spacing w:line="276" w:lineRule="auto"/>
              <w:jc w:val="both"/>
              <w:rPr>
                <w:rFonts w:cs="Times New Roman"/>
              </w:rPr>
            </w:pPr>
          </w:p>
          <w:p w14:paraId="12C3D4E5" w14:textId="00F7F511" w:rsidR="00AB225A" w:rsidRPr="00C82ADE" w:rsidRDefault="00AB225A" w:rsidP="00AB225A">
            <w:pPr>
              <w:pStyle w:val="Heading2"/>
              <w:spacing w:line="276" w:lineRule="auto"/>
              <w:rPr>
                <w:b w:val="0"/>
                <w:color w:val="2F5496" w:themeColor="accent1" w:themeShade="BF"/>
              </w:rPr>
            </w:pPr>
            <w:r>
              <w:rPr>
                <w:b w:val="0"/>
                <w:color w:val="2F5496" w:themeColor="accent1" w:themeShade="BF"/>
              </w:rPr>
              <w:t>Article 39. Prohibition on Lobbying for Legalization of Prostitution</w:t>
            </w:r>
          </w:p>
          <w:p w14:paraId="13D4E5F6" w14:textId="77777777" w:rsidR="00AB225A" w:rsidRDefault="00AB225A" w:rsidP="00AB225A">
            <w:pPr>
              <w:spacing w:line="276" w:lineRule="auto"/>
              <w:jc w:val="both"/>
              <w:rPr>
                <w:rFonts w:cs="Times New Roman"/>
              </w:rPr>
            </w:pPr>
            <w:r>
              <w:rPr>
                <w:rFonts w:cs="Times New Roman"/>
              </w:rPr>
              <w:t>Consistent with MPG Section 13.20,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74C61C77" w14:textId="77777777" w:rsidR="00C82ADE" w:rsidRDefault="00C82ADE" w:rsidP="00AB225A">
            <w:pPr>
              <w:spacing w:line="276" w:lineRule="auto"/>
              <w:jc w:val="both"/>
              <w:rPr>
                <w:rFonts w:cs="Times New Roman"/>
              </w:rPr>
            </w:pPr>
          </w:p>
          <w:p w14:paraId="1074CC5D" w14:textId="77777777" w:rsidR="00A466A2" w:rsidRDefault="00A466A2" w:rsidP="00AB225A">
            <w:pPr>
              <w:spacing w:line="276" w:lineRule="auto"/>
              <w:jc w:val="both"/>
              <w:rPr>
                <w:rFonts w:cs="Times New Roman"/>
              </w:rPr>
            </w:pPr>
          </w:p>
          <w:p w14:paraId="6C98019A" w14:textId="77777777" w:rsidR="00A466A2" w:rsidRDefault="00A466A2" w:rsidP="00AB225A">
            <w:pPr>
              <w:spacing w:line="276" w:lineRule="auto"/>
              <w:jc w:val="both"/>
              <w:rPr>
                <w:rFonts w:cs="Times New Roman"/>
              </w:rPr>
            </w:pPr>
          </w:p>
          <w:p w14:paraId="4F07AA72" w14:textId="77777777" w:rsidR="00ED6143" w:rsidRPr="00C82ADE" w:rsidRDefault="00ED6143" w:rsidP="00AB225A">
            <w:pPr>
              <w:spacing w:line="276" w:lineRule="auto"/>
              <w:jc w:val="both"/>
              <w:rPr>
                <w:rFonts w:cs="Times New Roman"/>
              </w:rPr>
            </w:pPr>
          </w:p>
          <w:p w14:paraId="1A320010" w14:textId="00B3ABAE" w:rsidR="00AB225A" w:rsidRDefault="00AB225A" w:rsidP="00AB225A">
            <w:pPr>
              <w:pStyle w:val="Heading2"/>
              <w:spacing w:line="276" w:lineRule="auto"/>
              <w:rPr>
                <w:b w:val="0"/>
                <w:color w:val="2F5496" w:themeColor="accent1" w:themeShade="BF"/>
              </w:rPr>
            </w:pPr>
            <w:r>
              <w:rPr>
                <w:b w:val="0"/>
                <w:color w:val="2F5496" w:themeColor="accent1" w:themeShade="BF"/>
              </w:rPr>
              <w:t>Article 40. Prohibition on Passing Funds to Host Country Governments</w:t>
            </w:r>
          </w:p>
          <w:p w14:paraId="1A320011" w14:textId="77777777" w:rsidR="00AB225A" w:rsidRDefault="00AB225A" w:rsidP="00AB225A">
            <w:pPr>
              <w:spacing w:line="276" w:lineRule="auto"/>
              <w:jc w:val="both"/>
              <w:rPr>
                <w:rFonts w:cs="Times New Roman"/>
              </w:rPr>
            </w:pPr>
            <w:r>
              <w:rPr>
                <w:rFonts w:cs="Times New Roman"/>
              </w:rPr>
              <w:t>Consistent with MPG Section 13.3, federal funds under this Sub-Agreement may not be passed through to any foreign government, foreign government official, ministry, or entity operated by or for a foreign state, except where all of the following conditions are met: (1) the proposed funding would not duplicate existing foreign government efforts or substitute for activities that are the responsibility of such governments; (2) the Sub-Awardee has demonstrated that funding a government entity is necessary to achieve a key project objective, including building government capacity; and (3) the Sub-Awardee has received prior written approval from PARTNERS, who in turn must obtain prior approval from the USDOL Grant Officer. Any request to fund a host country government entity must be submitted to PARTNERS in writing with sufficient justification before any commitment is made. This requirement must be included in all lower-tier subaward agreements issued under this Sub-Agreement.</w:t>
            </w:r>
          </w:p>
          <w:p w14:paraId="4CDC66B3" w14:textId="77777777" w:rsidR="00ED6143" w:rsidRDefault="00ED6143" w:rsidP="00AB225A">
            <w:pPr>
              <w:spacing w:line="276" w:lineRule="auto"/>
              <w:jc w:val="both"/>
              <w:rPr>
                <w:rFonts w:cs="Times New Roman"/>
              </w:rPr>
            </w:pPr>
          </w:p>
          <w:p w14:paraId="05C1B09A" w14:textId="77777777" w:rsidR="00ED6143" w:rsidRDefault="00ED6143" w:rsidP="00AB225A">
            <w:pPr>
              <w:spacing w:line="276" w:lineRule="auto"/>
              <w:jc w:val="both"/>
              <w:rPr>
                <w:rFonts w:cs="Times New Roman"/>
              </w:rPr>
            </w:pPr>
          </w:p>
          <w:p w14:paraId="4E4AC89D" w14:textId="77777777" w:rsidR="00ED6143" w:rsidRDefault="00ED6143" w:rsidP="00AB225A">
            <w:pPr>
              <w:spacing w:line="276" w:lineRule="auto"/>
              <w:jc w:val="both"/>
              <w:rPr>
                <w:rFonts w:cs="Times New Roman"/>
              </w:rPr>
            </w:pPr>
          </w:p>
          <w:p w14:paraId="396EAFBB" w14:textId="77777777" w:rsidR="00894272" w:rsidRDefault="00894272" w:rsidP="00AB225A">
            <w:pPr>
              <w:spacing w:line="276" w:lineRule="auto"/>
              <w:jc w:val="both"/>
              <w:rPr>
                <w:rFonts w:cs="Times New Roman"/>
              </w:rPr>
            </w:pPr>
          </w:p>
          <w:p w14:paraId="5C8DE780" w14:textId="7D9A30AE" w:rsidR="00894272" w:rsidRPr="00C82ADE" w:rsidRDefault="00894272" w:rsidP="00894272">
            <w:pPr>
              <w:pStyle w:val="Heading2"/>
              <w:spacing w:line="276" w:lineRule="auto"/>
              <w:rPr>
                <w:b w:val="0"/>
                <w:color w:val="2F5496" w:themeColor="accent1" w:themeShade="BF"/>
              </w:rPr>
            </w:pPr>
            <w:r>
              <w:rPr>
                <w:b w:val="0"/>
                <w:color w:val="2F5496" w:themeColor="accent1" w:themeShade="BF"/>
              </w:rPr>
              <w:t>Article 4</w:t>
            </w:r>
            <w:r w:rsidR="003A2B62">
              <w:rPr>
                <w:b w:val="0"/>
                <w:color w:val="2F5496" w:themeColor="accent1" w:themeShade="BF"/>
              </w:rPr>
              <w:t>1</w:t>
            </w:r>
            <w:r>
              <w:rPr>
                <w:b w:val="0"/>
                <w:color w:val="2F5496" w:themeColor="accent1" w:themeShade="BF"/>
              </w:rPr>
              <w:t xml:space="preserve">. </w:t>
            </w:r>
            <w:r w:rsidRPr="00D13EE1">
              <w:rPr>
                <w:b w:val="0"/>
                <w:color w:val="2F5496" w:themeColor="accent1" w:themeShade="BF"/>
              </w:rPr>
              <w:t xml:space="preserve">Interest Earned on Federal Advances </w:t>
            </w:r>
          </w:p>
          <w:p w14:paraId="4AF6F9A2" w14:textId="77777777" w:rsidR="00894272" w:rsidRDefault="00894272" w:rsidP="00894272">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7FD39769" w14:textId="77777777" w:rsidR="00894272" w:rsidRDefault="00894272" w:rsidP="00894272">
            <w:pPr>
              <w:spacing w:after="60" w:line="276" w:lineRule="auto"/>
              <w:ind w:left="576" w:hanging="576"/>
              <w:jc w:val="both"/>
            </w:pPr>
            <w:r>
              <w:t>(i)  the Sub-Awardee receives less than $250,000 in federal funding per year across all federal awards;</w:t>
            </w:r>
          </w:p>
          <w:p w14:paraId="736495FF" w14:textId="77777777" w:rsidR="00894272" w:rsidRDefault="00894272" w:rsidP="00894272">
            <w:pPr>
              <w:spacing w:after="60" w:line="276" w:lineRule="auto"/>
              <w:ind w:left="576" w:hanging="576"/>
              <w:jc w:val="both"/>
            </w:pPr>
            <w:r>
              <w:t>(ii)  the best available interest-bearing account would not reasonably be expected to earn interest in excess of $500 per year on federal cash balances;</w:t>
            </w:r>
          </w:p>
          <w:p w14:paraId="74DB4567" w14:textId="77777777" w:rsidR="00894272" w:rsidRDefault="00894272" w:rsidP="00894272">
            <w:pPr>
              <w:spacing w:after="60" w:line="276" w:lineRule="auto"/>
              <w:ind w:left="576" w:hanging="576"/>
              <w:jc w:val="both"/>
            </w:pPr>
            <w:r>
              <w:t>(iii)  the depository would require an average or minimum balance so high that it would not be feasible given expected federal and non-federal cash resources;</w:t>
            </w:r>
          </w:p>
          <w:p w14:paraId="1B0284AB" w14:textId="77777777" w:rsidR="00894272" w:rsidRDefault="00894272" w:rsidP="00894272">
            <w:pPr>
              <w:spacing w:after="60" w:line="276" w:lineRule="auto"/>
              <w:ind w:left="576" w:hanging="576"/>
              <w:jc w:val="both"/>
            </w:pPr>
            <w:r>
              <w:t>(iv)  a foreign government or banking system prohibits or precludes interest-bearing accounts; or</w:t>
            </w:r>
          </w:p>
          <w:p w14:paraId="4AA85E86" w14:textId="77777777" w:rsidR="00894272" w:rsidRDefault="00894272" w:rsidP="00894272">
            <w:pPr>
              <w:pStyle w:val="ListParagraph"/>
              <w:numPr>
                <w:ilvl w:val="0"/>
                <w:numId w:val="137"/>
              </w:numPr>
              <w:spacing w:after="60" w:line="276" w:lineRule="auto"/>
              <w:jc w:val="both"/>
            </w:pPr>
            <w:r>
              <w:t>an interest-bearing account is not readily accessible due to public or political unrest or similar conditions in the country of performance.</w:t>
            </w:r>
          </w:p>
          <w:p w14:paraId="383F22AE" w14:textId="77777777" w:rsidR="00894272" w:rsidRDefault="00894272" w:rsidP="00894272">
            <w:pPr>
              <w:spacing w:after="60" w:line="276" w:lineRule="auto"/>
              <w:ind w:left="1080"/>
              <w:jc w:val="both"/>
            </w:pPr>
          </w:p>
          <w:p w14:paraId="69224B8B" w14:textId="77777777" w:rsidR="00894272" w:rsidRDefault="00894272" w:rsidP="00894272">
            <w:pPr>
              <w:pStyle w:val="ListParagraph"/>
              <w:spacing w:after="60" w:line="276" w:lineRule="auto"/>
              <w:ind w:left="1440"/>
              <w:jc w:val="both"/>
            </w:pPr>
          </w:p>
          <w:p w14:paraId="1E1D336C" w14:textId="77777777" w:rsidR="003A2B62" w:rsidRDefault="003A2B62" w:rsidP="00894272">
            <w:pPr>
              <w:pStyle w:val="ListParagraph"/>
              <w:spacing w:after="60" w:line="276" w:lineRule="auto"/>
              <w:ind w:left="1440"/>
              <w:jc w:val="both"/>
            </w:pPr>
          </w:p>
          <w:p w14:paraId="7EF15AD8" w14:textId="77777777" w:rsidR="003A2B62" w:rsidRDefault="003A2B62" w:rsidP="00894272">
            <w:pPr>
              <w:pStyle w:val="ListParagraph"/>
              <w:spacing w:after="60" w:line="276" w:lineRule="auto"/>
              <w:ind w:left="1440"/>
              <w:jc w:val="both"/>
            </w:pPr>
          </w:p>
          <w:p w14:paraId="39B22F32" w14:textId="77777777" w:rsidR="003A2B62" w:rsidRDefault="003A2B62" w:rsidP="00894272">
            <w:pPr>
              <w:pStyle w:val="ListParagraph"/>
              <w:spacing w:after="60" w:line="276" w:lineRule="auto"/>
              <w:ind w:left="1440"/>
              <w:jc w:val="both"/>
            </w:pPr>
          </w:p>
          <w:p w14:paraId="63B907A2" w14:textId="77777777" w:rsidR="00894272" w:rsidRDefault="00894272" w:rsidP="00894272">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4C66C085" w14:textId="77777777" w:rsidR="00894272" w:rsidRDefault="00894272" w:rsidP="00894272">
            <w:pPr>
              <w:spacing w:after="80" w:line="276" w:lineRule="auto"/>
              <w:jc w:val="both"/>
            </w:pPr>
          </w:p>
          <w:p w14:paraId="1CF49306" w14:textId="77777777" w:rsidR="00894272" w:rsidRDefault="00894272" w:rsidP="00894272">
            <w:pPr>
              <w:spacing w:after="80" w:line="276" w:lineRule="auto"/>
              <w:jc w:val="both"/>
            </w:pPr>
          </w:p>
          <w:p w14:paraId="6DB90573" w14:textId="77777777" w:rsidR="00894272" w:rsidRDefault="00894272" w:rsidP="00894272">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6E12F66C" w14:textId="77777777" w:rsidR="00894272" w:rsidRDefault="00894272" w:rsidP="00894272">
            <w:pPr>
              <w:spacing w:after="80" w:line="276" w:lineRule="auto"/>
              <w:jc w:val="both"/>
            </w:pPr>
            <w:r>
              <w:t>The monthly interest report must include, at a minimum:</w:t>
            </w:r>
          </w:p>
          <w:p w14:paraId="688491EE" w14:textId="77777777" w:rsidR="00894272" w:rsidRDefault="00894272" w:rsidP="00894272">
            <w:pPr>
              <w:spacing w:after="60" w:line="276" w:lineRule="auto"/>
              <w:ind w:left="576" w:hanging="576"/>
              <w:jc w:val="both"/>
            </w:pPr>
            <w:r>
              <w:t>(i)  the interest rate(s) applicable during the period; and</w:t>
            </w:r>
          </w:p>
          <w:p w14:paraId="40DF4BAD" w14:textId="77777777" w:rsidR="00894272" w:rsidRDefault="00894272" w:rsidP="00894272">
            <w:pPr>
              <w:spacing w:after="60" w:line="276" w:lineRule="auto"/>
              <w:ind w:left="576" w:hanging="576"/>
              <w:jc w:val="both"/>
            </w:pPr>
            <w:r>
              <w:t>(ii)  the total interest earned on federal funds during the reporting period.</w:t>
            </w:r>
          </w:p>
          <w:p w14:paraId="5166FB1F" w14:textId="77777777" w:rsidR="00894272" w:rsidRDefault="00894272" w:rsidP="00894272">
            <w:pPr>
              <w:spacing w:after="60" w:line="276" w:lineRule="auto"/>
              <w:ind w:left="576" w:hanging="576"/>
              <w:jc w:val="both"/>
            </w:pPr>
          </w:p>
          <w:p w14:paraId="76BCB4D7" w14:textId="77777777" w:rsidR="00894272" w:rsidRDefault="00894272" w:rsidP="00894272">
            <w:pPr>
              <w:spacing w:after="60" w:line="276" w:lineRule="auto"/>
              <w:ind w:left="576" w:hanging="576"/>
              <w:jc w:val="both"/>
            </w:pPr>
          </w:p>
          <w:p w14:paraId="4072A17A" w14:textId="77777777" w:rsidR="00894272" w:rsidRDefault="00894272" w:rsidP="00894272">
            <w:pPr>
              <w:spacing w:after="60" w:line="276" w:lineRule="auto"/>
              <w:ind w:left="576" w:hanging="576"/>
              <w:jc w:val="both"/>
            </w:pPr>
          </w:p>
          <w:p w14:paraId="08A9AB74" w14:textId="77777777" w:rsidR="00894272" w:rsidRDefault="00894272" w:rsidP="00894272">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3D83C0BB" w14:textId="77777777" w:rsidR="00894272" w:rsidRDefault="00894272" w:rsidP="00894272">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0285968F" w14:textId="77777777" w:rsidR="00894272" w:rsidRDefault="00894272" w:rsidP="00894272">
            <w:pPr>
              <w:spacing w:after="80" w:line="276" w:lineRule="auto"/>
              <w:jc w:val="both"/>
            </w:pPr>
          </w:p>
          <w:p w14:paraId="409D0EFE" w14:textId="77777777" w:rsidR="003A2B62" w:rsidRDefault="003A2B62" w:rsidP="00894272">
            <w:pPr>
              <w:spacing w:after="80" w:line="276" w:lineRule="auto"/>
              <w:jc w:val="both"/>
            </w:pPr>
          </w:p>
          <w:p w14:paraId="59EDB082" w14:textId="77777777" w:rsidR="00894272" w:rsidRDefault="00894272" w:rsidP="00894272">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68749BE7" w14:textId="77777777" w:rsidR="00894272" w:rsidRDefault="00894272" w:rsidP="00AB225A">
            <w:pPr>
              <w:spacing w:line="276" w:lineRule="auto"/>
              <w:jc w:val="both"/>
              <w:rPr>
                <w:rFonts w:cs="Times New Roman"/>
              </w:rPr>
            </w:pPr>
          </w:p>
          <w:p w14:paraId="19E044F6" w14:textId="77777777" w:rsidR="00ED6143" w:rsidRDefault="00ED6143" w:rsidP="00AB225A">
            <w:pPr>
              <w:spacing w:line="276" w:lineRule="auto"/>
              <w:jc w:val="both"/>
              <w:rPr>
                <w:rFonts w:cs="Times New Roman"/>
              </w:rPr>
            </w:pPr>
          </w:p>
          <w:p w14:paraId="609F16A4" w14:textId="77777777" w:rsidR="00AB225A" w:rsidRPr="00F546D4" w:rsidRDefault="00AB225A" w:rsidP="00AB225A">
            <w:pPr>
              <w:pStyle w:val="Heading2"/>
              <w:spacing w:line="276" w:lineRule="auto"/>
              <w:rPr>
                <w:b w:val="0"/>
                <w:color w:val="2F5496" w:themeColor="accent1" w:themeShade="BF"/>
              </w:rPr>
            </w:pPr>
            <w:r>
              <w:rPr>
                <w:b w:val="0"/>
                <w:color w:val="2F5496" w:themeColor="accent1" w:themeShade="BF"/>
              </w:rPr>
              <w:t>Signature</w:t>
            </w:r>
          </w:p>
          <w:p w14:paraId="608F7E51" w14:textId="3F06FB2C" w:rsidR="009C4D9C" w:rsidRDefault="00AB225A" w:rsidP="00AB225A">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5ED16AAC"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22F6423F"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C5824BB" w14:textId="77777777" w:rsidR="004B0C51" w:rsidRPr="002B41DC" w:rsidRDefault="004B0C51" w:rsidP="004B0C51">
            <w:pPr>
              <w:pStyle w:val="PDParagraphDefault"/>
              <w:spacing w:line="276" w:lineRule="auto"/>
              <w:rPr>
                <w:rFonts w:ascii="Times New Roman" w:hAnsi="Times New Roman" w:cs="Times New Roman"/>
                <w:color w:val="auto"/>
              </w:rPr>
            </w:pPr>
          </w:p>
          <w:p w14:paraId="3C85FC77" w14:textId="77777777" w:rsidR="004B0C51" w:rsidRPr="002B41DC" w:rsidRDefault="004B0C51" w:rsidP="004B0C51">
            <w:pPr>
              <w:pStyle w:val="PDParagraphDefault"/>
              <w:spacing w:line="276" w:lineRule="auto"/>
              <w:rPr>
                <w:rFonts w:ascii="Times New Roman" w:hAnsi="Times New Roman" w:cs="Times New Roman"/>
                <w:color w:val="auto"/>
              </w:rPr>
            </w:pPr>
          </w:p>
          <w:p w14:paraId="7B333599"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69C1CA6" w14:textId="77777777" w:rsidR="004B0C51" w:rsidRPr="002B41DC" w:rsidRDefault="004B0C51" w:rsidP="004B0C51">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5E040610" w14:textId="77777777" w:rsidR="004B0C51" w:rsidRDefault="004B0C51" w:rsidP="004B0C51">
            <w:pPr>
              <w:pStyle w:val="PDParagraphDefault"/>
              <w:spacing w:line="276" w:lineRule="auto"/>
              <w:rPr>
                <w:rFonts w:ascii="Times New Roman" w:hAnsi="Times New Roman" w:cs="Times New Roman"/>
                <w:b/>
                <w:bCs/>
                <w:color w:val="auto"/>
              </w:rPr>
            </w:pPr>
          </w:p>
          <w:p w14:paraId="63869BF0" w14:textId="77777777" w:rsidR="009C4D9C" w:rsidRDefault="004B0C51" w:rsidP="004B0C51">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683E7810" w14:textId="68765CAB" w:rsidR="007175A9"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1FA60049"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E65B1EF" w14:textId="77777777" w:rsidR="00D730EF" w:rsidRPr="002B41DC" w:rsidRDefault="00D730EF" w:rsidP="00D730EF">
            <w:pPr>
              <w:pStyle w:val="PDParagraphDefault"/>
              <w:spacing w:line="276" w:lineRule="auto"/>
              <w:rPr>
                <w:rFonts w:ascii="Times New Roman" w:hAnsi="Times New Roman" w:cs="Times New Roman"/>
                <w:color w:val="auto"/>
              </w:rPr>
            </w:pPr>
          </w:p>
          <w:p w14:paraId="5E67E741" w14:textId="77777777" w:rsidR="00D730EF" w:rsidRPr="002B41DC" w:rsidRDefault="00D730EF" w:rsidP="00D730EF">
            <w:pPr>
              <w:pStyle w:val="PDParagraphDefault"/>
              <w:spacing w:line="276" w:lineRule="auto"/>
              <w:rPr>
                <w:rFonts w:ascii="Times New Roman" w:hAnsi="Times New Roman" w:cs="Times New Roman"/>
                <w:color w:val="auto"/>
              </w:rPr>
            </w:pPr>
          </w:p>
          <w:p w14:paraId="531F82C0"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7AE7ED4B" w14:textId="77777777" w:rsidR="00D730EF" w:rsidRDefault="00D730EF" w:rsidP="00D73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2E874584" w14:textId="77777777" w:rsidR="00D730EF"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2B41DC" w:rsidRDefault="00D730EF" w:rsidP="00D73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77777777" w:rsidR="00910306" w:rsidRPr="008F0A65" w:rsidRDefault="00910306" w:rsidP="0089391A">
            <w:pPr>
              <w:pStyle w:val="Heading1"/>
              <w:spacing w:line="276" w:lineRule="auto"/>
              <w:rPr>
                <w:lang w:val="es-CR"/>
              </w:rPr>
            </w:pPr>
            <w:r>
              <w:rPr>
                <w:lang w:val="es-CR"/>
              </w:rPr>
              <w:t>Sección II: Términos y Condiciones del POA</w:t>
            </w:r>
          </w:p>
          <w:p w14:paraId="14856F66" w14:textId="77777777" w:rsidR="00183CFE" w:rsidRPr="008F0A65" w:rsidRDefault="00183CFE" w:rsidP="0089391A">
            <w:pPr>
              <w:pStyle w:val="Heading2"/>
              <w:spacing w:line="276" w:lineRule="auto"/>
              <w:rPr>
                <w:b w:val="0"/>
                <w:color w:val="2F5496" w:themeColor="accent1" w:themeShade="BF"/>
                <w:lang w:val="es-CR"/>
              </w:rPr>
            </w:pPr>
            <w:r>
              <w:rPr>
                <w:b w:val="0"/>
                <w:color w:val="2F5496" w:themeColor="accent1" w:themeShade="BF"/>
                <w:lang w:val="es-CR"/>
              </w:rPr>
              <w:t xml:space="preserve">Artículo 1. Introducción </w:t>
            </w:r>
          </w:p>
          <w:p w14:paraId="6B296A47" w14:textId="1EB9829F" w:rsidR="00954358" w:rsidRPr="008F0A65" w:rsidRDefault="00954358" w:rsidP="00E45BA3">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A la empresa Partners of the Americas, Inc. domiciliada en PO Box 34126 Washington, D.C. 20043,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3,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14:paraId="2EDF070D"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3D1E4EDF" w14:textId="2C236D60" w:rsidR="00954358"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14:paraId="4EC48FFC" w14:textId="77777777" w:rsidR="00954358" w:rsidRPr="008F0A65" w:rsidRDefault="00954358" w:rsidP="00954358">
            <w:pPr>
              <w:pStyle w:val="PDParagraphDefault"/>
              <w:spacing w:line="276" w:lineRule="auto"/>
              <w:jc w:val="both"/>
              <w:rPr>
                <w:rFonts w:ascii="Times New Roman" w:hAnsi="Times New Roman" w:cs="Times New Roman"/>
                <w:color w:val="auto"/>
                <w:lang w:val="es-CR"/>
              </w:rPr>
            </w:pPr>
          </w:p>
          <w:p w14:paraId="6C78AD95" w14:textId="004A742D" w:rsidR="0089391A" w:rsidRPr="008F0A65" w:rsidRDefault="00954358" w:rsidP="00954358">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14:paraId="6CA81534" w14:textId="77777777" w:rsidR="0089391A" w:rsidRPr="008F0A65" w:rsidRDefault="0089391A" w:rsidP="0089391A">
            <w:pPr>
              <w:pStyle w:val="PDParagraphDefault"/>
              <w:spacing w:line="276" w:lineRule="auto"/>
              <w:jc w:val="both"/>
              <w:rPr>
                <w:rFonts w:ascii="Times New Roman" w:hAnsi="Times New Roman" w:cs="Times New Roman"/>
                <w:color w:val="auto"/>
                <w:lang w:val="es-CR"/>
              </w:rPr>
            </w:pPr>
          </w:p>
          <w:p w14:paraId="0C98CE18" w14:textId="23733A04" w:rsidR="00137457" w:rsidRPr="008F0A65" w:rsidRDefault="00137457" w:rsidP="00137457">
            <w:pPr>
              <w:pStyle w:val="Heading2"/>
              <w:spacing w:before="0" w:line="276" w:lineRule="auto"/>
              <w:rPr>
                <w:b w:val="0"/>
                <w:color w:val="2F5496" w:themeColor="accent1" w:themeShade="BF"/>
                <w:lang w:val="es-CR"/>
              </w:rPr>
            </w:pPr>
            <w:r>
              <w:rPr>
                <w:b w:val="0"/>
                <w:color w:val="2F5496" w:themeColor="accent1" w:themeShade="BF"/>
                <w:lang w:val="es-CR"/>
              </w:rPr>
              <w:t>Artículo 2. Propósito del Acuerdo</w:t>
            </w:r>
          </w:p>
          <w:p w14:paraId="5AB58745" w14:textId="43778635" w:rsidR="00DF7A69" w:rsidRDefault="00DF7A69" w:rsidP="00DF7A69">
            <w:pPr>
              <w:pStyle w:val="PDParagraphDefault"/>
              <w:spacing w:after="240" w:line="276" w:lineRule="auto"/>
              <w:jc w:val="both"/>
              <w:rPr>
                <w:rFonts w:ascii="Times New Roman" w:hAnsi="Times New Roman" w:cs="Times New Roman"/>
                <w:color w:val="auto"/>
                <w:lang w:val="es-CR"/>
              </w:rPr>
            </w:pPr>
            <w:r>
              <w:rPr>
                <w:rFonts w:ascii="Times New Roman" w:hAnsi="Times New Roman" w:cs="Times New Roman"/>
                <w:color w:val="auto"/>
                <w:lang w:val="es-CR"/>
              </w:rPr>
              <w:t>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Sub-acuerdo.</w:t>
            </w:r>
          </w:p>
          <w:p w14:paraId="38B45D52" w14:textId="77777777" w:rsidR="00441143" w:rsidRPr="008F0A65" w:rsidRDefault="00441143" w:rsidP="00DF7A69">
            <w:pPr>
              <w:pStyle w:val="PDParagraphDefault"/>
              <w:spacing w:after="240" w:line="276" w:lineRule="auto"/>
              <w:jc w:val="both"/>
              <w:rPr>
                <w:rFonts w:ascii="Times New Roman" w:hAnsi="Times New Roman" w:cs="Times New Roman"/>
                <w:color w:val="auto"/>
                <w:lang w:val="es-CR"/>
              </w:rPr>
            </w:pPr>
          </w:p>
          <w:p w14:paraId="2BA74F56" w14:textId="77777777" w:rsidR="006E2A6E" w:rsidRPr="008F0A65" w:rsidRDefault="006E2A6E" w:rsidP="006E2A6E">
            <w:pPr>
              <w:pStyle w:val="Heading2"/>
              <w:spacing w:before="0" w:line="276" w:lineRule="auto"/>
              <w:rPr>
                <w:b w:val="0"/>
                <w:color w:val="2F5496" w:themeColor="accent1" w:themeShade="BF"/>
                <w:lang w:val="es-CR"/>
              </w:rPr>
            </w:pPr>
            <w:r>
              <w:rPr>
                <w:b w:val="0"/>
                <w:color w:val="2F5496" w:themeColor="accent1" w:themeShade="BF"/>
                <w:lang w:val="es-CR"/>
              </w:rPr>
              <w:t>Artículo 3. Período de Ejecución</w:t>
            </w:r>
          </w:p>
          <w:p w14:paraId="6B272BA5" w14:textId="77777777" w:rsidR="00BE644F" w:rsidRPr="002F3D58" w:rsidRDefault="00BE644F" w:rsidP="00BE644F">
            <w:pPr>
              <w:spacing w:line="276" w:lineRule="auto"/>
              <w:jc w:val="both"/>
              <w:rPr>
                <w:rFonts w:cs="Times New Roman"/>
                <w:lang w:val="es-ES"/>
              </w:rPr>
            </w:pPr>
            <w:r>
              <w:rPr>
                <w:rFonts w:cs="Times New Roman"/>
                <w:lang w:val="es-ES"/>
              </w:rPr>
              <w:t>La fecha de entrada en vigor de este Sub-acuerdo es la que se especifica en la Sección I, Artículo 1, “Datos del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p>
          <w:p w14:paraId="4BDEC31B" w14:textId="77777777" w:rsidR="00BE644F" w:rsidRDefault="00BE644F" w:rsidP="006E2A6E">
            <w:pPr>
              <w:pStyle w:val="Heading2"/>
              <w:spacing w:line="276" w:lineRule="auto"/>
              <w:rPr>
                <w:b w:val="0"/>
                <w:color w:val="2F5496" w:themeColor="accent1" w:themeShade="BF"/>
                <w:lang w:val="es-CR"/>
              </w:rPr>
            </w:pPr>
          </w:p>
          <w:p w14:paraId="4C278FAE" w14:textId="7A272C63" w:rsidR="006E2A6E" w:rsidRPr="008F0A65" w:rsidRDefault="006E2A6E" w:rsidP="006E2A6E">
            <w:pPr>
              <w:pStyle w:val="Heading2"/>
              <w:spacing w:line="276" w:lineRule="auto"/>
              <w:rPr>
                <w:b w:val="0"/>
                <w:color w:val="2F5496" w:themeColor="accent1" w:themeShade="BF"/>
                <w:lang w:val="es-CR"/>
              </w:rPr>
            </w:pPr>
            <w:r>
              <w:rPr>
                <w:b w:val="0"/>
                <w:color w:val="2F5496" w:themeColor="accent1" w:themeShade="BF"/>
                <w:lang w:val="es-CR"/>
              </w:rPr>
              <w:t>Artículo 4. Documentos del Acuerdo Incorporados por Referencia</w:t>
            </w:r>
          </w:p>
          <w:p w14:paraId="24BFF63B" w14:textId="77777777" w:rsidR="006E2A6E" w:rsidRPr="008F0A65" w:rsidRDefault="006E2A6E" w:rsidP="006E2A6E">
            <w:pPr>
              <w:spacing w:after="240" w:line="276" w:lineRule="auto"/>
              <w:jc w:val="both"/>
              <w:rPr>
                <w:rFonts w:cs="Times New Roman"/>
                <w:lang w:val="es-CR"/>
              </w:rPr>
            </w:pPr>
            <w:r>
              <w:rPr>
                <w:rFonts w:cs="Times New Roman"/>
                <w:lang w:val="es-CR"/>
              </w:rPr>
              <w:t>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14:paraId="7355FE1C"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III: Descripción y Objetivos del Programa</w:t>
            </w:r>
          </w:p>
          <w:p w14:paraId="45027FB8" w14:textId="48F0B493"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IV: Gestión Presupuestaria y Financiera</w:t>
            </w:r>
          </w:p>
          <w:p w14:paraId="0BEA7FF4"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 Declaraciones y Certificaciones</w:t>
            </w:r>
          </w:p>
          <w:p w14:paraId="3E3B5968"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 Marca y Marcado</w:t>
            </w:r>
          </w:p>
          <w:p w14:paraId="17F800DE"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VII: Disposiciones de Acuerdo Principal</w:t>
            </w:r>
          </w:p>
          <w:p w14:paraId="05E1B33E" w14:textId="75F375B8" w:rsidR="006E2A6E" w:rsidRPr="008F0A65" w:rsidRDefault="006E2A6E" w:rsidP="006E2A6E">
            <w:pPr>
              <w:pStyle w:val="ListParagraph"/>
              <w:spacing w:line="276" w:lineRule="auto"/>
              <w:ind w:left="1080"/>
              <w:jc w:val="both"/>
              <w:rPr>
                <w:rFonts w:cs="Times New Roman"/>
                <w:i/>
                <w:iCs/>
                <w:lang w:val="es-CR"/>
              </w:rPr>
            </w:pPr>
            <w:r>
              <w:rPr>
                <w:rFonts w:cs="Times New Roman"/>
                <w:i/>
                <w:iCs/>
                <w:lang w:val="es-CR"/>
              </w:rPr>
              <w:t xml:space="preserve"> </w:t>
            </w:r>
          </w:p>
          <w:p w14:paraId="00125A16" w14:textId="558935D1" w:rsidR="006E2A6E" w:rsidRPr="008F0A65" w:rsidRDefault="006E2A6E" w:rsidP="006E2A6E">
            <w:pPr>
              <w:spacing w:after="240" w:line="276" w:lineRule="auto"/>
              <w:jc w:val="both"/>
              <w:rPr>
                <w:rFonts w:cs="Times New Roman"/>
                <w:lang w:val="es-CR"/>
              </w:rPr>
            </w:pPr>
            <w:r>
              <w:rPr>
                <w:rFonts w:cs="Times New Roman"/>
                <w:lang w:val="es-CR"/>
              </w:rPr>
              <w:t>Los conflictos que surjan entre cualquiera de los Anexos de este Sub-acuerdo se resolverán aplicando el siguiente orden de prelación descendente:</w:t>
            </w:r>
          </w:p>
          <w:p w14:paraId="5B169BAA" w14:textId="79A5CD3F"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 Ficha-Resumen de los Datos del Acuerdo</w:t>
            </w:r>
          </w:p>
          <w:p w14:paraId="0D5E9FE7"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 Términos y Condiciones del POA</w:t>
            </w:r>
          </w:p>
          <w:p w14:paraId="02292B8D"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VII: Disposiciones de la Acuerdo Principal</w:t>
            </w:r>
          </w:p>
          <w:p w14:paraId="00787068" w14:textId="77777777"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III: Descripción y Objetivos del Programa</w:t>
            </w:r>
          </w:p>
          <w:p w14:paraId="277CF165" w14:textId="199CE055"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Sección IV: Presupuesto</w:t>
            </w:r>
          </w:p>
          <w:p w14:paraId="7F456F39" w14:textId="16536D2F" w:rsidR="006E2A6E" w:rsidRPr="008F0A65" w:rsidRDefault="006E2A6E">
            <w:pPr>
              <w:pStyle w:val="ListParagraph"/>
              <w:numPr>
                <w:ilvl w:val="0"/>
                <w:numId w:val="21"/>
              </w:numPr>
              <w:spacing w:line="276" w:lineRule="auto"/>
              <w:jc w:val="both"/>
              <w:rPr>
                <w:rFonts w:cs="Times New Roman"/>
                <w:i/>
                <w:iCs/>
                <w:lang w:val="es-CR"/>
              </w:rPr>
            </w:pPr>
            <w:r>
              <w:rPr>
                <w:rFonts w:cs="Times New Roman"/>
                <w:i/>
                <w:iCs/>
                <w:lang w:val="es-CR"/>
              </w:rPr>
              <w:t>Secciones V y VI.</w:t>
            </w:r>
          </w:p>
          <w:p w14:paraId="25C8CBF7" w14:textId="77777777" w:rsidR="006E2A6E" w:rsidRPr="008F0A65" w:rsidRDefault="006E2A6E" w:rsidP="006E2A6E">
            <w:pPr>
              <w:pStyle w:val="PDParagraphDefault"/>
              <w:spacing w:line="276" w:lineRule="auto"/>
              <w:ind w:left="1080"/>
              <w:jc w:val="both"/>
              <w:rPr>
                <w:i/>
                <w:color w:val="auto"/>
                <w:sz w:val="24"/>
                <w:szCs w:val="24"/>
                <w:lang w:val="es-CR"/>
              </w:rPr>
            </w:pPr>
          </w:p>
          <w:p w14:paraId="23459454" w14:textId="52D03104" w:rsidR="006E2A6E" w:rsidRPr="008F0A65" w:rsidRDefault="009A2B90" w:rsidP="006E2A6E">
            <w:pPr>
              <w:pStyle w:val="P68B1DB1-Heading23"/>
              <w:spacing w:line="276" w:lineRule="auto"/>
              <w:rPr>
                <w:rFonts w:ascii="Arial" w:hAnsi="Arial" w:cs="Arial"/>
                <w:b/>
                <w:bCs/>
                <w:sz w:val="24"/>
                <w:szCs w:val="24"/>
                <w:lang w:val="es-CR"/>
              </w:rPr>
            </w:pPr>
            <w:r>
              <w:rPr>
                <w:szCs w:val="26"/>
                <w:lang w:val="es-CR" w:eastAsia="en-US"/>
              </w:rPr>
              <w:t>Artículo 5. Tipo y Monto del Acuerdo</w:t>
            </w:r>
          </w:p>
          <w:p w14:paraId="4AB75E60" w14:textId="77777777" w:rsidR="00BE644F" w:rsidRPr="00DB614A" w:rsidRDefault="00BE644F" w:rsidP="00BE644F">
            <w:pPr>
              <w:pStyle w:val="Heading3"/>
              <w:spacing w:line="276" w:lineRule="auto"/>
              <w:jc w:val="both"/>
              <w:rPr>
                <w:rFonts w:cs="Times New Roman"/>
                <w:color w:val="auto"/>
                <w:sz w:val="22"/>
                <w:szCs w:val="22"/>
                <w:lang w:val="es-ES"/>
              </w:rPr>
            </w:pPr>
            <w:r>
              <w:rPr>
                <w:rFonts w:cs="Times New Roman"/>
                <w:color w:val="auto"/>
                <w:sz w:val="22"/>
                <w:szCs w:val="22"/>
                <w:lang w:val="es-ES"/>
              </w:rPr>
              <w:t xml:space="preserve">Esta es un Sub-acuerdo de Costos Reembolsables. El Sub-Adjudicatario recibirá el reembolso de los costos incurridos en la realización de los objetivos de este Sub-acuerdo de conformidad con los principios de costos descritos en 2 CFR 200, Parte E, "Principios de Costos". </w:t>
            </w:r>
          </w:p>
          <w:p w14:paraId="77AC6F13" w14:textId="77777777" w:rsidR="00BE644F" w:rsidRPr="00DB614A" w:rsidRDefault="00BE644F" w:rsidP="00BE644F">
            <w:pPr>
              <w:pStyle w:val="Heading3"/>
              <w:spacing w:line="276" w:lineRule="auto"/>
              <w:ind w:left="720"/>
              <w:jc w:val="both"/>
              <w:rPr>
                <w:rFonts w:cs="Times New Roman"/>
                <w:color w:val="auto"/>
                <w:sz w:val="22"/>
                <w:szCs w:val="22"/>
                <w:lang w:val="es-ES"/>
              </w:rPr>
            </w:pPr>
          </w:p>
          <w:p w14:paraId="2D2E22D1" w14:textId="77777777" w:rsidR="00BE644F" w:rsidRDefault="00BE644F" w:rsidP="00BE644F">
            <w:pPr>
              <w:pStyle w:val="Heading3"/>
              <w:spacing w:line="276" w:lineRule="auto"/>
              <w:jc w:val="both"/>
              <w:rPr>
                <w:rFonts w:cs="Times New Roman"/>
                <w:color w:val="auto"/>
                <w:sz w:val="22"/>
                <w:szCs w:val="22"/>
                <w:lang w:val="es-ES"/>
              </w:rPr>
            </w:pPr>
            <w:r>
              <w:rPr>
                <w:rFonts w:cs="Times New Roman"/>
                <w:color w:val="auto"/>
                <w:sz w:val="22"/>
                <w:szCs w:val="22"/>
                <w:lang w:val="es-ES"/>
              </w:rPr>
              <w:t>Los fondos proporcionados bajo este Sub-acuerdo de Costos Reembolsables no podrán ser devengados o mantenidos como utilidades u honorarios por el Sub-Adjudicatario o los Sub-Adjudicatarios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 dentro de 10 días al fin del Sub-acuerdo.</w:t>
            </w:r>
          </w:p>
          <w:p w14:paraId="203ECEAE" w14:textId="77777777" w:rsidR="009A2B90" w:rsidRPr="008F0A65" w:rsidRDefault="009A2B90" w:rsidP="009A2B90">
            <w:pPr>
              <w:spacing w:line="276" w:lineRule="auto"/>
              <w:jc w:val="both"/>
              <w:rPr>
                <w:rFonts w:cs="Times New Roman"/>
                <w:lang w:val="es-CR"/>
              </w:rPr>
            </w:pPr>
          </w:p>
          <w:p w14:paraId="3B4A76CF" w14:textId="77777777" w:rsidR="00C16DB0" w:rsidRPr="008928C9" w:rsidRDefault="006E2A6E" w:rsidP="00C16DB0">
            <w:pPr>
              <w:pStyle w:val="Heading2"/>
              <w:spacing w:before="0" w:line="276" w:lineRule="auto"/>
              <w:rPr>
                <w:b w:val="0"/>
                <w:color w:val="2F5496" w:themeColor="accent1" w:themeShade="BF"/>
                <w:lang w:val="es-CR"/>
              </w:rPr>
            </w:pPr>
            <w:r>
              <w:rPr>
                <w:b w:val="0"/>
                <w:color w:val="2F5496" w:themeColor="accent1" w:themeShade="BF"/>
                <w:lang w:val="es-CR"/>
              </w:rPr>
              <w:t xml:space="preserve">Artículo 6. Participación Sustancial </w:t>
            </w:r>
            <w:r>
              <w:rPr>
                <w:b w:val="0"/>
                <w:color w:val="2F5496" w:themeColor="accent1" w:themeShade="BF"/>
                <w:highlight w:val="yellow"/>
                <w:lang w:val="es-CR"/>
              </w:rPr>
              <w:t>(elija los elementos aplicables y/o agregue otros según sea necesario)</w:t>
            </w:r>
          </w:p>
          <w:p w14:paraId="32BCA6DC" w14:textId="77777777" w:rsidR="00C16DB0" w:rsidRPr="009B1916" w:rsidRDefault="00C16DB0" w:rsidP="00C16DB0">
            <w:pPr>
              <w:spacing w:line="276" w:lineRule="auto"/>
              <w:jc w:val="both"/>
              <w:rPr>
                <w:rFonts w:cs="Times New Roman"/>
                <w:lang w:val="es-ES"/>
              </w:rPr>
            </w:pPr>
            <w:r>
              <w:rPr>
                <w:rFonts w:cs="Times New Roman"/>
                <w:lang w:val="es-ES"/>
              </w:rPr>
              <w:t>PARTNERS y la Entidad Donante se involucrarán sustancialmente en la implementación de este Sub-acuerdo. PARTNERS estará sustancialmente involucrado de la siguiente manera:</w:t>
            </w:r>
          </w:p>
          <w:p w14:paraId="0A5A2097" w14:textId="77777777" w:rsidR="00C16DB0" w:rsidRDefault="00C16DB0">
            <w:pPr>
              <w:pStyle w:val="ListParagraph"/>
              <w:numPr>
                <w:ilvl w:val="0"/>
                <w:numId w:val="88"/>
              </w:numPr>
              <w:spacing w:line="276" w:lineRule="auto"/>
              <w:jc w:val="both"/>
              <w:rPr>
                <w:rFonts w:cs="Times New Roman"/>
                <w:lang w:val="es-ES"/>
              </w:rPr>
            </w:pPr>
            <w:r>
              <w:rPr>
                <w:rFonts w:cs="Times New Roman"/>
                <w:lang w:val="es-ES"/>
              </w:rPr>
              <w:t>Aprobación del Plan de Trabajo Anual del Sub-Adjudicatario;</w:t>
            </w:r>
          </w:p>
          <w:p w14:paraId="3EA0EC17" w14:textId="77777777" w:rsidR="00C16DB0" w:rsidRDefault="00C16DB0">
            <w:pPr>
              <w:pStyle w:val="ListParagraph"/>
              <w:numPr>
                <w:ilvl w:val="0"/>
                <w:numId w:val="88"/>
              </w:numPr>
              <w:spacing w:line="276" w:lineRule="auto"/>
              <w:jc w:val="both"/>
              <w:rPr>
                <w:rFonts w:cs="Times New Roman"/>
                <w:lang w:val="es-ES"/>
              </w:rPr>
            </w:pPr>
            <w:r>
              <w:rPr>
                <w:rFonts w:cs="Times New Roman"/>
                <w:lang w:val="es-ES"/>
              </w:rPr>
              <w:t>Aprobación del Plan de Monitoreo, Evaluación y Aprendizaje del Sub-Adjudicatario;</w:t>
            </w:r>
          </w:p>
          <w:p w14:paraId="3E8E00C7" w14:textId="77777777" w:rsidR="00C16DB0" w:rsidRDefault="00C16DB0">
            <w:pPr>
              <w:pStyle w:val="ListParagraph"/>
              <w:numPr>
                <w:ilvl w:val="0"/>
                <w:numId w:val="88"/>
              </w:numPr>
              <w:spacing w:line="276" w:lineRule="auto"/>
              <w:jc w:val="both"/>
              <w:rPr>
                <w:rFonts w:cs="Times New Roman"/>
                <w:lang w:val="es-ES"/>
              </w:rPr>
            </w:pPr>
            <w:r>
              <w:rPr>
                <w:rFonts w:cs="Times New Roman"/>
                <w:lang w:val="es-ES"/>
              </w:rPr>
              <w:t xml:space="preserve">Aprobación del Personal Clave; </w:t>
            </w:r>
          </w:p>
          <w:p w14:paraId="68C0A4A3" w14:textId="77777777" w:rsidR="00C16DB0" w:rsidRDefault="00C16DB0">
            <w:pPr>
              <w:pStyle w:val="ListParagraph"/>
              <w:numPr>
                <w:ilvl w:val="0"/>
                <w:numId w:val="88"/>
              </w:numPr>
              <w:spacing w:line="276" w:lineRule="auto"/>
              <w:jc w:val="both"/>
              <w:rPr>
                <w:rFonts w:cs="Times New Roman"/>
                <w:lang w:val="es-ES"/>
              </w:rPr>
            </w:pPr>
            <w:r>
              <w:rPr>
                <w:rFonts w:cs="Times New Roman"/>
                <w:lang w:val="es-ES"/>
              </w:rPr>
              <w:t>Monitoreo para proporcionar dirección o redirección debido a interrelaciones con otros proyectos;</w:t>
            </w:r>
          </w:p>
          <w:p w14:paraId="4178F2F5" w14:textId="77777777" w:rsidR="00C16DB0" w:rsidRPr="007B6011" w:rsidRDefault="00C16DB0">
            <w:pPr>
              <w:pStyle w:val="ListParagraph"/>
              <w:numPr>
                <w:ilvl w:val="0"/>
                <w:numId w:val="88"/>
              </w:numPr>
              <w:spacing w:line="276" w:lineRule="auto"/>
              <w:jc w:val="both"/>
              <w:rPr>
                <w:rFonts w:cs="Times New Roman"/>
                <w:lang w:val="es-ES"/>
              </w:rPr>
            </w:pPr>
            <w:r>
              <w:rPr>
                <w:rFonts w:cs="Times New Roman"/>
                <w:lang w:val="es-ES"/>
              </w:rPr>
              <w:t>La adjudicación, transferencia o contratación de cualquier trabajo bajo un acuerdo federal, incluyendo Sub-acuerdos de monto fijo.</w:t>
            </w:r>
          </w:p>
          <w:p w14:paraId="19638A4E" w14:textId="77777777" w:rsidR="00DF4ACF" w:rsidRPr="00C16DB0" w:rsidRDefault="00DF4ACF" w:rsidP="00DF4ACF">
            <w:pPr>
              <w:pStyle w:val="P68B1DB1-Normal1"/>
              <w:spacing w:line="276" w:lineRule="auto"/>
              <w:jc w:val="both"/>
              <w:rPr>
                <w:szCs w:val="22"/>
                <w:lang w:val="es-ES" w:eastAsia="en-US"/>
              </w:rPr>
            </w:pPr>
          </w:p>
          <w:p w14:paraId="0D4EC56E" w14:textId="77777777" w:rsidR="00C16DB0" w:rsidRPr="008928C9" w:rsidRDefault="00DF4ACF" w:rsidP="00C16DB0">
            <w:pPr>
              <w:pStyle w:val="Heading2"/>
              <w:spacing w:before="0" w:line="276" w:lineRule="auto"/>
              <w:ind w:left="90"/>
              <w:rPr>
                <w:b w:val="0"/>
                <w:color w:val="2F5496" w:themeColor="accent1" w:themeShade="BF"/>
                <w:lang w:val="es-CR"/>
              </w:rPr>
            </w:pPr>
            <w:r>
              <w:rPr>
                <w:b w:val="0"/>
                <w:color w:val="2F5496" w:themeColor="accent1" w:themeShade="BF"/>
                <w:lang w:val="es-CR"/>
              </w:rPr>
              <w:t>Artículo 7. Costos Estimados, Financiamiento Comprometido y Monto del Acuerdo</w:t>
            </w:r>
          </w:p>
          <w:p w14:paraId="21F8D62B" w14:textId="6CC97A8E" w:rsidR="00C16DB0" w:rsidRPr="005B10A1" w:rsidRDefault="00C16DB0">
            <w:pPr>
              <w:pStyle w:val="Heading3"/>
              <w:numPr>
                <w:ilvl w:val="0"/>
                <w:numId w:val="90"/>
              </w:numPr>
              <w:spacing w:line="276" w:lineRule="auto"/>
              <w:ind w:left="609"/>
              <w:jc w:val="both"/>
              <w:rPr>
                <w:rFonts w:cs="Times New Roman"/>
                <w:color w:val="auto"/>
                <w:sz w:val="22"/>
                <w:szCs w:val="22"/>
                <w:lang w:val="es-ES"/>
              </w:rPr>
            </w:pPr>
            <w:r>
              <w:rPr>
                <w:rFonts w:cs="Times New Roman"/>
                <w:color w:val="auto"/>
                <w:sz w:val="22"/>
                <w:szCs w:val="22"/>
                <w:lang w:val="es-ES"/>
              </w:rPr>
              <w:t>El Monto del Acuerdo adjudicado para el cumplimiento de este Sub-acuerdo es el que se estipula en la Sección I, Artículo 1 caja 10, "Monto del Sub-acuerdo".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14:paraId="623CF4DA" w14:textId="77777777" w:rsidR="00C16DB0" w:rsidRPr="005B10A1" w:rsidRDefault="00C16DB0" w:rsidP="00C16DB0">
            <w:pPr>
              <w:pStyle w:val="Heading3"/>
              <w:spacing w:line="276" w:lineRule="auto"/>
              <w:ind w:left="609"/>
              <w:jc w:val="both"/>
              <w:rPr>
                <w:rFonts w:cs="Times New Roman"/>
                <w:color w:val="auto"/>
                <w:sz w:val="22"/>
                <w:szCs w:val="22"/>
                <w:lang w:val="es-ES"/>
              </w:rPr>
            </w:pPr>
          </w:p>
          <w:p w14:paraId="578A491A" w14:textId="5312D330" w:rsidR="00C16DB0" w:rsidRPr="005B10A1" w:rsidRDefault="00C16DB0">
            <w:pPr>
              <w:pStyle w:val="Heading3"/>
              <w:numPr>
                <w:ilvl w:val="0"/>
                <w:numId w:val="90"/>
              </w:numPr>
              <w:spacing w:line="276" w:lineRule="auto"/>
              <w:ind w:left="609"/>
              <w:jc w:val="both"/>
              <w:rPr>
                <w:rFonts w:cs="Times New Roman"/>
                <w:color w:val="auto"/>
                <w:sz w:val="22"/>
                <w:szCs w:val="22"/>
                <w:lang w:val="es-ES"/>
              </w:rPr>
            </w:pPr>
            <w:r>
              <w:rPr>
                <w:rFonts w:cs="Times New Roman"/>
                <w:color w:val="auto"/>
                <w:sz w:val="22"/>
                <w:szCs w:val="22"/>
                <w:lang w:val="es-ES"/>
              </w:rPr>
              <w:t>El Monto Comprometido del Sub-acuerdo es el que se indica en la Sección I, Artículo 1 caja 14, "Monto Comprometido". El Sub-Adjudicatario 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6F235896" w14:textId="77777777" w:rsidR="00C16DB0" w:rsidRPr="005B10A1" w:rsidRDefault="00C16DB0" w:rsidP="00C16DB0">
            <w:pPr>
              <w:pStyle w:val="Heading3"/>
              <w:spacing w:line="276" w:lineRule="auto"/>
              <w:ind w:left="609"/>
              <w:jc w:val="both"/>
              <w:rPr>
                <w:rFonts w:cs="Times New Roman"/>
                <w:color w:val="auto"/>
                <w:sz w:val="22"/>
                <w:szCs w:val="22"/>
                <w:lang w:val="es-ES"/>
              </w:rPr>
            </w:pPr>
          </w:p>
          <w:p w14:paraId="3A0A7325" w14:textId="5232259F" w:rsidR="00C16DB0" w:rsidRPr="005B10A1" w:rsidRDefault="00C16DB0">
            <w:pPr>
              <w:pStyle w:val="Heading3"/>
              <w:numPr>
                <w:ilvl w:val="0"/>
                <w:numId w:val="90"/>
              </w:numPr>
              <w:spacing w:line="276" w:lineRule="auto"/>
              <w:ind w:left="609"/>
              <w:jc w:val="both"/>
              <w:rPr>
                <w:rFonts w:cs="Times New Roman"/>
                <w:color w:val="auto"/>
                <w:sz w:val="22"/>
                <w:szCs w:val="22"/>
                <w:lang w:val="es-ES"/>
              </w:rPr>
            </w:pPr>
            <w:r>
              <w:rPr>
                <w:rFonts w:cs="Times New Roman"/>
                <w:color w:val="auto"/>
                <w:sz w:val="22"/>
                <w:szCs w:val="22"/>
                <w:lang w:val="es-ES"/>
              </w:rPr>
              <w:t xml:space="preserve">El Monto Total Estimado indicado en la Sección I, Artículo 1m del Sub-acuerdo corresponde al Monto del Sub-acuerdo estipulado en la Sección I, Artículo 1 caja 13 más los Costos Compartidos estipulados en la Sección I, Artículo 1 caja 11, "Costos Compartidos". </w:t>
            </w:r>
          </w:p>
          <w:p w14:paraId="3DF027A3" w14:textId="77777777" w:rsidR="00C16DB0" w:rsidRPr="005B10A1" w:rsidRDefault="00C16DB0" w:rsidP="00C16DB0">
            <w:pPr>
              <w:pStyle w:val="Heading3"/>
              <w:spacing w:line="276" w:lineRule="auto"/>
              <w:ind w:left="609"/>
              <w:jc w:val="both"/>
              <w:rPr>
                <w:rFonts w:cs="Times New Roman"/>
                <w:color w:val="auto"/>
                <w:sz w:val="22"/>
                <w:szCs w:val="22"/>
                <w:lang w:val="es-ES"/>
              </w:rPr>
            </w:pPr>
          </w:p>
          <w:p w14:paraId="412D5FD9" w14:textId="5D0D7BAA" w:rsidR="00C16DB0" w:rsidRPr="00CB07CB" w:rsidRDefault="00C16DB0">
            <w:pPr>
              <w:pStyle w:val="Heading3"/>
              <w:numPr>
                <w:ilvl w:val="0"/>
                <w:numId w:val="90"/>
              </w:numPr>
              <w:spacing w:line="276" w:lineRule="auto"/>
              <w:ind w:left="609"/>
              <w:jc w:val="both"/>
              <w:rPr>
                <w:rFonts w:cs="Times New Roman"/>
                <w:color w:val="auto"/>
                <w:sz w:val="22"/>
                <w:szCs w:val="22"/>
                <w:lang w:val="es-ES"/>
              </w:rPr>
            </w:pPr>
            <w:r>
              <w:rPr>
                <w:rFonts w:cs="Times New Roman"/>
                <w:color w:val="auto"/>
                <w:sz w:val="22"/>
                <w:szCs w:val="22"/>
                <w:lang w:val="es-ES"/>
              </w:rPr>
              <w:t>Los fondos que no hayan sido utilizados al final del Proyecto deberán ser reembolsado a PARTNERS.</w:t>
            </w:r>
          </w:p>
          <w:p w14:paraId="551ABBEC" w14:textId="2333843D" w:rsidR="00C16DB0" w:rsidRDefault="00C16DB0" w:rsidP="00C16DB0">
            <w:pPr>
              <w:pStyle w:val="P68B1DB1-Normal1"/>
              <w:spacing w:line="276" w:lineRule="auto"/>
              <w:jc w:val="both"/>
              <w:rPr>
                <w:szCs w:val="22"/>
                <w:lang w:val="es-CR"/>
              </w:rPr>
            </w:pPr>
          </w:p>
          <w:p w14:paraId="43FB400C" w14:textId="77777777" w:rsidR="00C16DB0" w:rsidRDefault="00C16DB0" w:rsidP="00C16DB0">
            <w:pPr>
              <w:pStyle w:val="P68B1DB1-Normal1"/>
              <w:spacing w:line="276" w:lineRule="auto"/>
              <w:jc w:val="both"/>
              <w:rPr>
                <w:szCs w:val="22"/>
                <w:lang w:val="es-CR"/>
              </w:rPr>
            </w:pPr>
          </w:p>
          <w:p w14:paraId="39765C56" w14:textId="77777777" w:rsidR="00C16DB0" w:rsidRDefault="00C16DB0" w:rsidP="00C16DB0">
            <w:pPr>
              <w:pStyle w:val="P68B1DB1-Normal1"/>
              <w:spacing w:line="276" w:lineRule="auto"/>
              <w:jc w:val="both"/>
              <w:rPr>
                <w:szCs w:val="22"/>
                <w:lang w:val="es-CR"/>
              </w:rPr>
            </w:pPr>
          </w:p>
          <w:p w14:paraId="6B1527FF" w14:textId="77777777" w:rsidR="00C16DB0" w:rsidRDefault="00C16DB0" w:rsidP="00C16DB0">
            <w:pPr>
              <w:pStyle w:val="P68B1DB1-Normal1"/>
              <w:spacing w:line="276" w:lineRule="auto"/>
              <w:jc w:val="both"/>
              <w:rPr>
                <w:szCs w:val="22"/>
                <w:lang w:val="es-CR"/>
              </w:rPr>
            </w:pPr>
          </w:p>
          <w:p w14:paraId="0B5D8B38" w14:textId="77777777" w:rsidR="00C16DB0" w:rsidRPr="008928C9" w:rsidRDefault="00C16DB0" w:rsidP="00C16DB0">
            <w:pPr>
              <w:pStyle w:val="Heading2"/>
              <w:spacing w:line="276" w:lineRule="auto"/>
              <w:rPr>
                <w:b w:val="0"/>
                <w:bCs/>
                <w:color w:val="2F5496" w:themeColor="accent1" w:themeShade="BF"/>
                <w:lang w:val="es-CR"/>
              </w:rPr>
            </w:pPr>
            <w:r>
              <w:rPr>
                <w:b w:val="0"/>
                <w:bCs/>
                <w:color w:val="2F5496" w:themeColor="accent1" w:themeShade="BF"/>
                <w:lang w:val="es-CR"/>
              </w:rPr>
              <w:t xml:space="preserve">Artículo 8. Costos Compartidos </w:t>
            </w:r>
            <w:r>
              <w:rPr>
                <w:b w:val="0"/>
                <w:bCs/>
                <w:color w:val="2F5496" w:themeColor="accent1" w:themeShade="BF"/>
                <w:highlight w:val="yellow"/>
                <w:lang w:val="es-CR"/>
              </w:rPr>
              <w:t>(elija una opción y elimine el resto)</w:t>
            </w:r>
          </w:p>
          <w:p w14:paraId="1EB28D62" w14:textId="77777777" w:rsidR="00C16DB0" w:rsidRPr="00B95A41" w:rsidRDefault="00C16DB0" w:rsidP="00C16DB0">
            <w:pPr>
              <w:pStyle w:val="P68B1DB1-Normal4"/>
              <w:spacing w:line="276" w:lineRule="auto"/>
              <w:jc w:val="both"/>
              <w:rPr>
                <w:rFonts w:cs="Times New Roman"/>
                <w:bCs/>
                <w:szCs w:val="22"/>
                <w:lang w:val="es-ES"/>
              </w:rPr>
            </w:pPr>
            <w:r>
              <w:rPr>
                <w:rFonts w:cs="Times New Roman"/>
                <w:bCs/>
                <w:szCs w:val="22"/>
                <w:lang w:val="es-ES"/>
              </w:rPr>
              <w:t>Ningún Costo Compartido</w:t>
            </w:r>
          </w:p>
          <w:p w14:paraId="42E69842" w14:textId="77777777" w:rsidR="00C16DB0" w:rsidRDefault="00C16DB0" w:rsidP="00C16DB0">
            <w:pPr>
              <w:pStyle w:val="P68B1DB1-Ttulo35"/>
              <w:spacing w:line="276" w:lineRule="auto"/>
              <w:jc w:val="both"/>
              <w:rPr>
                <w:rFonts w:cs="Times New Roman"/>
                <w:szCs w:val="22"/>
                <w:lang w:val="es-ES"/>
              </w:rPr>
            </w:pPr>
            <w:r>
              <w:rPr>
                <w:rFonts w:cs="Times New Roman"/>
                <w:szCs w:val="22"/>
                <w:lang w:val="es-ES"/>
              </w:rPr>
              <w:t>No se requiere la participación de costos (Costos Compartidos) en este Sub-acuerdo.</w:t>
            </w:r>
          </w:p>
          <w:p w14:paraId="236BE389" w14:textId="77777777" w:rsidR="00C16DB0" w:rsidRPr="00B95A41" w:rsidRDefault="00C16DB0" w:rsidP="00C16DB0">
            <w:pPr>
              <w:pStyle w:val="P68B1DB1-Ttulo35"/>
              <w:spacing w:line="276" w:lineRule="auto"/>
              <w:jc w:val="both"/>
              <w:rPr>
                <w:rFonts w:cs="Times New Roman"/>
                <w:szCs w:val="22"/>
                <w:lang w:val="es-ES"/>
              </w:rPr>
            </w:pPr>
          </w:p>
          <w:p w14:paraId="7D04C426" w14:textId="77777777" w:rsidR="00C16DB0" w:rsidRPr="00B95A41" w:rsidRDefault="00C16DB0" w:rsidP="00C16DB0">
            <w:pPr>
              <w:pStyle w:val="P68B1DB1-Normal4"/>
              <w:spacing w:line="276" w:lineRule="auto"/>
              <w:jc w:val="both"/>
              <w:rPr>
                <w:rFonts w:cs="Times New Roman"/>
                <w:szCs w:val="22"/>
                <w:lang w:val="es-ES"/>
              </w:rPr>
            </w:pPr>
            <w:r>
              <w:rPr>
                <w:rFonts w:cs="Times New Roman"/>
                <w:szCs w:val="22"/>
                <w:lang w:val="es-ES"/>
              </w:rPr>
              <w:t>Costos Compartidos</w:t>
            </w:r>
          </w:p>
          <w:p w14:paraId="3AE5EDA6" w14:textId="77777777" w:rsidR="00C16DB0" w:rsidRPr="0019249B" w:rsidRDefault="00C16DB0">
            <w:pPr>
              <w:pStyle w:val="P68B1DB1-Ttulo35"/>
              <w:numPr>
                <w:ilvl w:val="0"/>
                <w:numId w:val="101"/>
              </w:numPr>
              <w:spacing w:line="276" w:lineRule="auto"/>
              <w:jc w:val="both"/>
              <w:rPr>
                <w:rFonts w:cs="Times New Roman"/>
                <w:szCs w:val="22"/>
                <w:lang w:val="es-ES"/>
              </w:rPr>
            </w:pPr>
            <w:r>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21DADF49" w14:textId="77777777" w:rsidR="00C16DB0"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i/>
                <w:iCs/>
                <w:szCs w:val="22"/>
                <w:lang w:val="es-ES"/>
              </w:rPr>
              <w:t>Ser verificables en los registros del Sub-Adjudicatario;</w:t>
            </w:r>
          </w:p>
          <w:p w14:paraId="64B4AF29" w14:textId="77777777" w:rsidR="00C16DB0"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szCs w:val="22"/>
                <w:lang w:val="es-ES"/>
              </w:rPr>
              <w:t>No estar incluidas como contribuciones en ningún otro acuerdo federal;</w:t>
            </w:r>
          </w:p>
          <w:p w14:paraId="02B0A837" w14:textId="77777777" w:rsidR="00C16DB0"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szCs w:val="22"/>
                <w:lang w:val="es-ES"/>
              </w:rPr>
              <w:t>Ser necesarias y razonables para lograr los objetivos del proyecto o programa;</w:t>
            </w:r>
          </w:p>
          <w:p w14:paraId="4E32042C" w14:textId="77777777" w:rsidR="00C16DB0"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szCs w:val="22"/>
                <w:lang w:val="es-ES"/>
              </w:rPr>
              <w:t>Ser permitidas bajo el 2 CFR 200, Subparte E;</w:t>
            </w:r>
          </w:p>
          <w:p w14:paraId="6FD6DCAF" w14:textId="77777777" w:rsidR="00C16DB0"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szCs w:val="22"/>
                <w:lang w:val="es-ES"/>
              </w:rPr>
              <w:t>No ser pagados por el Gobierno Federal de los Estados Unidos bajo otro acuerdo; y</w:t>
            </w:r>
          </w:p>
          <w:p w14:paraId="20DD081B" w14:textId="77777777" w:rsidR="00C16DB0" w:rsidRPr="0032137A" w:rsidRDefault="00C16DB0">
            <w:pPr>
              <w:pStyle w:val="P68B1DB1-Ttulo35"/>
              <w:numPr>
                <w:ilvl w:val="0"/>
                <w:numId w:val="104"/>
              </w:numPr>
              <w:tabs>
                <w:tab w:val="num" w:pos="360"/>
              </w:tabs>
              <w:spacing w:line="276" w:lineRule="auto"/>
              <w:ind w:left="1059" w:firstLine="0"/>
              <w:jc w:val="both"/>
              <w:rPr>
                <w:rFonts w:cs="Times New Roman"/>
                <w:i/>
                <w:iCs/>
                <w:szCs w:val="22"/>
                <w:lang w:val="es-ES"/>
              </w:rPr>
            </w:pPr>
            <w:r>
              <w:rPr>
                <w:rFonts w:cs="Times New Roman"/>
                <w:szCs w:val="22"/>
                <w:lang w:val="es-ES"/>
              </w:rPr>
              <w:t xml:space="preserve">Estar incluidos en el presupuesto aprobado cuando lo requiera PARTNERS; </w:t>
            </w:r>
          </w:p>
          <w:p w14:paraId="5A8CC840" w14:textId="77777777" w:rsidR="00C16DB0" w:rsidRPr="0019249B" w:rsidRDefault="00C16DB0" w:rsidP="00C16DB0">
            <w:pPr>
              <w:pStyle w:val="P68B1DB1-Ttulo35"/>
              <w:spacing w:line="276" w:lineRule="auto"/>
              <w:ind w:left="720"/>
              <w:jc w:val="both"/>
              <w:rPr>
                <w:rFonts w:cs="Times New Roman"/>
                <w:szCs w:val="22"/>
                <w:lang w:val="es-ES"/>
              </w:rPr>
            </w:pPr>
          </w:p>
          <w:p w14:paraId="65EB3449" w14:textId="77777777" w:rsidR="00C16DB0" w:rsidRPr="0019249B" w:rsidRDefault="00C16DB0">
            <w:pPr>
              <w:pStyle w:val="P68B1DB1-Ttulo35"/>
              <w:numPr>
                <w:ilvl w:val="0"/>
                <w:numId w:val="101"/>
              </w:numPr>
              <w:spacing w:line="276" w:lineRule="auto"/>
              <w:jc w:val="both"/>
              <w:rPr>
                <w:rFonts w:cs="Times New Roman"/>
                <w:szCs w:val="22"/>
                <w:lang w:val="es-ES"/>
              </w:rPr>
            </w:pPr>
            <w:r>
              <w:rPr>
                <w:rFonts w:cs="Times New Roman"/>
                <w:szCs w:val="22"/>
                <w:lang w:val="es-ES"/>
              </w:rPr>
              <w:t>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Sub-acuerdo y el monto que podría haber sido cargado al Sub-acuerdo utilizando la tasa de costos indirectos negociada que sea aprobada.</w:t>
            </w:r>
          </w:p>
          <w:p w14:paraId="0B41CA16" w14:textId="77777777" w:rsidR="00C16DB0" w:rsidRPr="0019249B" w:rsidRDefault="00C16DB0" w:rsidP="00C16DB0">
            <w:pPr>
              <w:pStyle w:val="P68B1DB1-Ttulo35"/>
              <w:spacing w:line="276" w:lineRule="auto"/>
              <w:ind w:left="720"/>
              <w:jc w:val="both"/>
              <w:rPr>
                <w:rFonts w:cs="Times New Roman"/>
                <w:szCs w:val="22"/>
                <w:lang w:val="es-ES"/>
              </w:rPr>
            </w:pPr>
          </w:p>
          <w:p w14:paraId="75F2613D" w14:textId="77777777" w:rsidR="00C16DB0" w:rsidRPr="0019249B" w:rsidRDefault="00C16DB0">
            <w:pPr>
              <w:pStyle w:val="P68B1DB1-Ttulo35"/>
              <w:numPr>
                <w:ilvl w:val="0"/>
                <w:numId w:val="101"/>
              </w:numPr>
              <w:spacing w:line="276" w:lineRule="auto"/>
              <w:jc w:val="both"/>
              <w:rPr>
                <w:rFonts w:cs="Times New Roman"/>
                <w:szCs w:val="22"/>
                <w:lang w:val="es-ES"/>
              </w:rPr>
            </w:pPr>
            <w:r>
              <w:rPr>
                <w:rFonts w:cs="Times New Roman"/>
                <w:szCs w:val="22"/>
                <w:lang w:val="es-ES"/>
              </w:rPr>
              <w:t>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6E896AA7" w14:textId="77777777" w:rsidR="00C16DB0" w:rsidRPr="0019249B" w:rsidRDefault="00C16DB0" w:rsidP="00C16DB0">
            <w:pPr>
              <w:pStyle w:val="P68B1DB1-Ttulo35"/>
              <w:spacing w:line="276" w:lineRule="auto"/>
              <w:ind w:left="720"/>
              <w:jc w:val="both"/>
              <w:rPr>
                <w:rFonts w:cs="Times New Roman"/>
                <w:szCs w:val="22"/>
                <w:lang w:val="es-ES"/>
              </w:rPr>
            </w:pPr>
          </w:p>
          <w:p w14:paraId="28CD6E7F" w14:textId="77777777" w:rsidR="00C16DB0" w:rsidRPr="0019249B" w:rsidRDefault="00C16DB0">
            <w:pPr>
              <w:pStyle w:val="P68B1DB1-Ttulo35"/>
              <w:numPr>
                <w:ilvl w:val="0"/>
                <w:numId w:val="101"/>
              </w:numPr>
              <w:spacing w:line="276" w:lineRule="auto"/>
              <w:jc w:val="both"/>
              <w:rPr>
                <w:rFonts w:cs="Times New Roman"/>
                <w:szCs w:val="22"/>
                <w:lang w:val="es-ES"/>
              </w:rPr>
            </w:pPr>
            <w:r>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6C14D247" w14:textId="77777777" w:rsidR="00C16DB0" w:rsidRPr="0019249B" w:rsidRDefault="00C16DB0" w:rsidP="00C16DB0">
            <w:pPr>
              <w:pStyle w:val="P68B1DB1-Ttulo35"/>
              <w:spacing w:line="276" w:lineRule="auto"/>
              <w:ind w:left="720"/>
              <w:jc w:val="both"/>
              <w:rPr>
                <w:rFonts w:cs="Times New Roman"/>
                <w:szCs w:val="22"/>
                <w:lang w:val="es-ES"/>
              </w:rPr>
            </w:pPr>
          </w:p>
          <w:p w14:paraId="75D3ED51" w14:textId="77777777" w:rsidR="00C16DB0" w:rsidRPr="004C59BC" w:rsidRDefault="00C16DB0">
            <w:pPr>
              <w:pStyle w:val="P68B1DB1-Ttulo35"/>
              <w:numPr>
                <w:ilvl w:val="0"/>
                <w:numId w:val="101"/>
              </w:numPr>
              <w:spacing w:line="276" w:lineRule="auto"/>
              <w:jc w:val="both"/>
              <w:rPr>
                <w:rFonts w:cs="Times New Roman"/>
                <w:szCs w:val="22"/>
                <w:lang w:val="es-ES"/>
              </w:rPr>
            </w:pPr>
            <w:r>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donación. </w:t>
            </w:r>
          </w:p>
          <w:p w14:paraId="7BBCB3E3" w14:textId="77777777" w:rsidR="00C16DB0" w:rsidRPr="009E0DB9" w:rsidRDefault="00C16DB0" w:rsidP="00C16DB0">
            <w:pPr>
              <w:pStyle w:val="Heading2"/>
              <w:spacing w:line="276" w:lineRule="auto"/>
              <w:rPr>
                <w:b w:val="0"/>
                <w:bCs/>
                <w:color w:val="2F5496" w:themeColor="accent1" w:themeShade="BF"/>
                <w:lang w:val="es-CR"/>
              </w:rPr>
            </w:pPr>
            <w:r>
              <w:rPr>
                <w:b w:val="0"/>
                <w:bCs/>
                <w:color w:val="2F5496" w:themeColor="accent1" w:themeShade="BF"/>
                <w:lang w:val="es-CR"/>
              </w:rPr>
              <w:t>Artículo 9. Apalancamiento de Costos</w:t>
            </w:r>
          </w:p>
          <w:p w14:paraId="114DFB69" w14:textId="77777777" w:rsidR="00C16DB0" w:rsidRPr="007B3DBE" w:rsidRDefault="00C16DB0" w:rsidP="00C16DB0">
            <w:pPr>
              <w:spacing w:line="276" w:lineRule="auto"/>
              <w:jc w:val="both"/>
              <w:rPr>
                <w:rFonts w:cs="Times New Roman"/>
                <w:b/>
                <w:bCs/>
                <w:lang w:val="es-ES"/>
              </w:rPr>
            </w:pPr>
            <w:r>
              <w:rPr>
                <w:rFonts w:cs="Times New Roman"/>
                <w:b/>
                <w:bCs/>
                <w:lang w:val="es-ES"/>
              </w:rPr>
              <w:t>Ningún Apalancamiento de Costos</w:t>
            </w:r>
          </w:p>
          <w:p w14:paraId="77B2AD01" w14:textId="77777777" w:rsidR="00C16DB0" w:rsidRPr="00B95A41" w:rsidRDefault="00C16DB0" w:rsidP="00C16DB0">
            <w:pPr>
              <w:spacing w:line="276" w:lineRule="auto"/>
              <w:jc w:val="both"/>
              <w:rPr>
                <w:rFonts w:cs="Times New Roman"/>
                <w:lang w:val="es-ES"/>
              </w:rPr>
            </w:pPr>
            <w:r>
              <w:rPr>
                <w:rFonts w:cs="Times New Roman"/>
                <w:lang w:val="es-ES"/>
              </w:rPr>
              <w:t>Este Sub-acuerdo no requiere el apalancamiento de costos.</w:t>
            </w:r>
          </w:p>
          <w:p w14:paraId="1CA3F29B" w14:textId="77777777" w:rsidR="00C16DB0" w:rsidRPr="00B95A41" w:rsidRDefault="00C16DB0" w:rsidP="00C16DB0">
            <w:pPr>
              <w:jc w:val="both"/>
              <w:rPr>
                <w:rFonts w:cs="Times New Roman"/>
                <w:highlight w:val="yellow"/>
                <w:lang w:val="es-ES"/>
              </w:rPr>
            </w:pPr>
          </w:p>
          <w:p w14:paraId="589EE5DF" w14:textId="77777777" w:rsidR="00C16DB0" w:rsidRPr="009E0DB9" w:rsidRDefault="00C16DB0" w:rsidP="00572871">
            <w:pPr>
              <w:pStyle w:val="Heading2"/>
              <w:spacing w:before="0" w:line="276" w:lineRule="auto"/>
              <w:rPr>
                <w:b w:val="0"/>
                <w:color w:val="2F5496" w:themeColor="accent1" w:themeShade="BF"/>
                <w:lang w:val="es-CR"/>
              </w:rPr>
            </w:pPr>
            <w:r>
              <w:rPr>
                <w:b w:val="0"/>
                <w:color w:val="2F5496" w:themeColor="accent1" w:themeShade="BF"/>
                <w:lang w:val="es-CR"/>
              </w:rPr>
              <w:t>Artículo 10. Gestión Presupuestaria y Financiera</w:t>
            </w:r>
          </w:p>
          <w:p w14:paraId="62E57360" w14:textId="77777777" w:rsidR="00C16DB0" w:rsidRDefault="00C16DB0" w:rsidP="00C16DB0">
            <w:pPr>
              <w:spacing w:line="276" w:lineRule="auto"/>
              <w:jc w:val="both"/>
              <w:rPr>
                <w:rFonts w:cs="Times New Roman"/>
                <w:lang w:val="es-ES"/>
              </w:rPr>
            </w:pPr>
            <w:r>
              <w:rPr>
                <w:rFonts w:cs="Times New Roman"/>
                <w:lang w:val="es-ES"/>
              </w:rPr>
              <w:t xml:space="preserve">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financiera. </w:t>
            </w:r>
          </w:p>
          <w:p w14:paraId="17882223" w14:textId="77777777" w:rsidR="00C16DB0" w:rsidRPr="00B95A41" w:rsidRDefault="00C16DB0" w:rsidP="00C16DB0">
            <w:pPr>
              <w:jc w:val="both"/>
              <w:rPr>
                <w:rFonts w:cs="Times New Roman"/>
                <w:lang w:val="es-ES"/>
              </w:rPr>
            </w:pPr>
          </w:p>
          <w:p w14:paraId="5C9260A5" w14:textId="77777777" w:rsidR="00C16DB0" w:rsidRPr="009E0DB9" w:rsidRDefault="00C16DB0" w:rsidP="00C16DB0">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Artículo 11. Costos Indirectos </w:t>
            </w:r>
            <w:r>
              <w:rPr>
                <w:b w:val="0"/>
                <w:bCs/>
                <w:color w:val="2F5496" w:themeColor="accent1" w:themeShade="BF"/>
                <w:highlight w:val="yellow"/>
                <w:lang w:val="es-CR"/>
              </w:rPr>
              <w:t>(Elija una opción y elimine el resto)</w:t>
            </w:r>
          </w:p>
          <w:p w14:paraId="7692822A" w14:textId="77777777" w:rsidR="00C16DB0" w:rsidRPr="00B95A41" w:rsidRDefault="00C16DB0" w:rsidP="00C16DB0">
            <w:pPr>
              <w:pStyle w:val="P68B1DB1-Normal4"/>
              <w:spacing w:line="276" w:lineRule="auto"/>
              <w:jc w:val="both"/>
              <w:rPr>
                <w:rFonts w:cs="Times New Roman"/>
                <w:szCs w:val="22"/>
                <w:lang w:val="es-ES"/>
              </w:rPr>
            </w:pPr>
          </w:p>
          <w:p w14:paraId="6D98787F" w14:textId="77777777" w:rsidR="00C16DB0" w:rsidRPr="00AC4671" w:rsidRDefault="00C16DB0" w:rsidP="00C16DB0">
            <w:pPr>
              <w:pStyle w:val="P68B1DB1-Normal4"/>
              <w:spacing w:line="276" w:lineRule="auto"/>
              <w:jc w:val="both"/>
              <w:rPr>
                <w:rFonts w:cs="Times New Roman"/>
                <w:szCs w:val="22"/>
                <w:lang w:val="es-ES"/>
              </w:rPr>
            </w:pPr>
            <w:r>
              <w:rPr>
                <w:rFonts w:cs="Times New Roman"/>
                <w:szCs w:val="22"/>
                <w:lang w:val="es-ES"/>
              </w:rPr>
              <w:t>USG De Minimis</w:t>
            </w:r>
          </w:p>
          <w:p w14:paraId="0D538811" w14:textId="584FA23D" w:rsidR="00C16DB0" w:rsidRPr="00AC4671" w:rsidRDefault="00C16DB0" w:rsidP="00C16DB0">
            <w:pPr>
              <w:pStyle w:val="P68B1DB1-Normal1"/>
              <w:spacing w:line="276" w:lineRule="auto"/>
              <w:jc w:val="both"/>
              <w:rPr>
                <w:szCs w:val="22"/>
                <w:highlight w:val="yellow"/>
                <w:lang w:val="es-ES"/>
              </w:rPr>
            </w:pPr>
            <w:r>
              <w:rPr>
                <w:szCs w:val="22"/>
                <w:highlight w:val="yellow"/>
                <w:lang w:val="es-ES"/>
              </w:rPr>
              <w:t>El Sub-Adjudicatario cargará una tasa de minimis del 15% de los costos directos totales modificados (MTDC). No se requiere documentación para justificar la tasa de costo indirecto del 15% de minimis. MTDC incluye todos los sueldos y jornales directos, beneficios complementarios aplicables, materiales y suministros, servicios, viajes y hasta los primeros US$ 25,000 de cada sub-acuerdo (independientemente del período de ejecución de las sub-acuerdo emitidos bajo el Sub-acuerdo).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15%, los costos deben cobrarse consistentemente como costos indirectos o costos directos, pero no pueden cobrarse dos veces o de manera inconsistente como como costos indirectos o costos directos. Una vez elegida, esta metodología debe usarse de manera consistente para todos los acuerdos del Gobierno de EE. UU. hasta el momento en que alguna entidad del Sub-Adjudicatario decida negociar una tasa, lo cual el Sub-Adjudicatario puede hacer en cualquier momento.</w:t>
            </w:r>
          </w:p>
          <w:p w14:paraId="5897A541" w14:textId="77777777" w:rsidR="00C16DB0" w:rsidRPr="00CF2A0C" w:rsidRDefault="00C16DB0" w:rsidP="00C16DB0">
            <w:pPr>
              <w:pStyle w:val="P68B1DB1-Normal1"/>
              <w:spacing w:line="276" w:lineRule="auto"/>
              <w:jc w:val="both"/>
              <w:rPr>
                <w:b/>
                <w:bCs/>
                <w:szCs w:val="22"/>
                <w:highlight w:val="yellow"/>
                <w:lang w:val="es-ES"/>
              </w:rPr>
            </w:pPr>
          </w:p>
          <w:p w14:paraId="4CAB877A" w14:textId="77777777" w:rsidR="00C16DB0" w:rsidRPr="00CF2A0C" w:rsidRDefault="00C16DB0" w:rsidP="00C16DB0">
            <w:pPr>
              <w:pStyle w:val="P68B1DB1-Normal1"/>
              <w:spacing w:line="276" w:lineRule="auto"/>
              <w:jc w:val="both"/>
              <w:rPr>
                <w:b/>
                <w:bCs/>
                <w:szCs w:val="22"/>
                <w:highlight w:val="yellow"/>
                <w:lang w:val="es-ES"/>
              </w:rPr>
            </w:pPr>
            <w:r>
              <w:rPr>
                <w:b/>
                <w:bCs/>
                <w:szCs w:val="22"/>
                <w:highlight w:val="yellow"/>
                <w:lang w:val="es-ES"/>
              </w:rPr>
              <w:t>Tasa Negociada de Costos Indirectos (NICRA) Provisional del Gobierno de EE.UU.</w:t>
            </w:r>
          </w:p>
          <w:p w14:paraId="6B793D7E" w14:textId="77777777" w:rsidR="00C16DB0" w:rsidRPr="00AC4671" w:rsidRDefault="00C16DB0">
            <w:pPr>
              <w:pStyle w:val="P68B1DB1-Ttulo35"/>
              <w:numPr>
                <w:ilvl w:val="0"/>
                <w:numId w:val="102"/>
              </w:numPr>
              <w:spacing w:line="276" w:lineRule="auto"/>
              <w:jc w:val="both"/>
              <w:rPr>
                <w:rFonts w:cs="Times New Roman"/>
                <w:szCs w:val="22"/>
                <w:lang w:val="es-ES"/>
              </w:rPr>
            </w:pPr>
            <w:r>
              <w:rPr>
                <w:szCs w:val="22"/>
                <w:lang w:val="es-ES"/>
              </w:rPr>
              <w:t>A la espera del establecimiento de tasas indirectas provisionales o finales revisadas, el Sub-Adjudicatario recibirá reembolsos con base en las siguientes tasas negociadas y bases apropiadas</w:t>
            </w:r>
            <w:r>
              <w:rPr>
                <w:rFonts w:cs="Times New Roman"/>
                <w:szCs w:val="22"/>
                <w:lang w:val="es-ES"/>
              </w:rPr>
              <w:t>:</w:t>
            </w:r>
            <w:r>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C16DB0" w:rsidRPr="003A2B62" w14:paraId="115262ED" w14:textId="77777777" w:rsidTr="007023C0">
              <w:trPr>
                <w:trHeight w:val="507"/>
                <w:tblCellSpacing w:w="20" w:type="dxa"/>
                <w:jc w:val="center"/>
              </w:trPr>
              <w:tc>
                <w:tcPr>
                  <w:tcW w:w="1529" w:type="dxa"/>
                  <w:vAlign w:val="bottom"/>
                </w:tcPr>
                <w:p w14:paraId="2538F360" w14:textId="77777777" w:rsidR="00C16DB0" w:rsidRPr="00AC4671" w:rsidRDefault="00C16DB0" w:rsidP="00C16DB0">
                  <w:pPr>
                    <w:pStyle w:val="P68B1DB1-Normal1"/>
                    <w:spacing w:line="276" w:lineRule="auto"/>
                    <w:jc w:val="center"/>
                    <w:rPr>
                      <w:szCs w:val="22"/>
                      <w:highlight w:val="yellow"/>
                      <w:lang w:val="es-ES"/>
                    </w:rPr>
                  </w:pPr>
                  <w:r>
                    <w:rPr>
                      <w:szCs w:val="22"/>
                      <w:highlight w:val="yellow"/>
                      <w:lang w:val="es-ES"/>
                    </w:rPr>
                    <w:t>Descripción</w:t>
                  </w:r>
                </w:p>
              </w:tc>
              <w:tc>
                <w:tcPr>
                  <w:tcW w:w="977" w:type="dxa"/>
                  <w:vAlign w:val="bottom"/>
                </w:tcPr>
                <w:p w14:paraId="14DD733C"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Tasa</w:t>
                  </w:r>
                </w:p>
              </w:tc>
              <w:tc>
                <w:tcPr>
                  <w:tcW w:w="854" w:type="dxa"/>
                  <w:vAlign w:val="bottom"/>
                </w:tcPr>
                <w:p w14:paraId="0E9A719B"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Base</w:t>
                  </w:r>
                </w:p>
              </w:tc>
              <w:tc>
                <w:tcPr>
                  <w:tcW w:w="916" w:type="dxa"/>
                  <w:vAlign w:val="bottom"/>
                </w:tcPr>
                <w:p w14:paraId="5605129C"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Tipo</w:t>
                  </w:r>
                </w:p>
              </w:tc>
              <w:tc>
                <w:tcPr>
                  <w:tcW w:w="786" w:type="dxa"/>
                  <w:vAlign w:val="bottom"/>
                </w:tcPr>
                <w:p w14:paraId="1BA7D991"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Período</w:t>
                  </w:r>
                </w:p>
              </w:tc>
            </w:tr>
            <w:tr w:rsidR="00C16DB0" w:rsidRPr="003A2B62" w14:paraId="050C88B3" w14:textId="77777777" w:rsidTr="007023C0">
              <w:trPr>
                <w:trHeight w:val="836"/>
                <w:tblCellSpacing w:w="20" w:type="dxa"/>
                <w:jc w:val="center"/>
              </w:trPr>
              <w:tc>
                <w:tcPr>
                  <w:tcW w:w="1529" w:type="dxa"/>
                  <w:vAlign w:val="bottom"/>
                </w:tcPr>
                <w:p w14:paraId="20A9CA02"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Beneficios Complementarios</w:t>
                  </w:r>
                </w:p>
              </w:tc>
              <w:tc>
                <w:tcPr>
                  <w:tcW w:w="977" w:type="dxa"/>
                  <w:vAlign w:val="bottom"/>
                </w:tcPr>
                <w:p w14:paraId="2CB77323" w14:textId="77777777" w:rsidR="00C16DB0" w:rsidRPr="00AC4671" w:rsidRDefault="00C16DB0" w:rsidP="00C16DB0">
                  <w:pPr>
                    <w:pStyle w:val="P68B1DB1-Normal1"/>
                    <w:spacing w:line="276" w:lineRule="auto"/>
                    <w:jc w:val="center"/>
                    <w:rPr>
                      <w:szCs w:val="22"/>
                      <w:highlight w:val="yellow"/>
                      <w:lang w:val="es-ES"/>
                    </w:rPr>
                  </w:pPr>
                  <w:r>
                    <w:rPr>
                      <w:szCs w:val="22"/>
                      <w:highlight w:val="yellow"/>
                      <w:lang w:val="es-ES"/>
                    </w:rPr>
                    <w:t>%</w:t>
                  </w:r>
                </w:p>
              </w:tc>
              <w:tc>
                <w:tcPr>
                  <w:tcW w:w="854" w:type="dxa"/>
                  <w:vAlign w:val="bottom"/>
                </w:tcPr>
                <w:p w14:paraId="14C8D956"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1/</w:t>
                  </w:r>
                </w:p>
              </w:tc>
              <w:tc>
                <w:tcPr>
                  <w:tcW w:w="916" w:type="dxa"/>
                  <w:vAlign w:val="bottom"/>
                </w:tcPr>
                <w:p w14:paraId="784686FD"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1/</w:t>
                  </w:r>
                </w:p>
              </w:tc>
              <w:tc>
                <w:tcPr>
                  <w:tcW w:w="786" w:type="dxa"/>
                  <w:vAlign w:val="bottom"/>
                </w:tcPr>
                <w:p w14:paraId="44B59471"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1/</w:t>
                  </w:r>
                </w:p>
              </w:tc>
            </w:tr>
            <w:tr w:rsidR="00C16DB0" w:rsidRPr="003A2B62" w14:paraId="527001DC" w14:textId="77777777" w:rsidTr="007023C0">
              <w:trPr>
                <w:trHeight w:val="507"/>
                <w:tblCellSpacing w:w="20" w:type="dxa"/>
                <w:jc w:val="center"/>
              </w:trPr>
              <w:tc>
                <w:tcPr>
                  <w:tcW w:w="1529" w:type="dxa"/>
                  <w:vAlign w:val="bottom"/>
                </w:tcPr>
                <w:p w14:paraId="4CE4DFBE"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Gastos Generales</w:t>
                  </w:r>
                </w:p>
              </w:tc>
              <w:tc>
                <w:tcPr>
                  <w:tcW w:w="977" w:type="dxa"/>
                  <w:vAlign w:val="bottom"/>
                </w:tcPr>
                <w:p w14:paraId="03685604"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w:t>
                  </w:r>
                </w:p>
              </w:tc>
              <w:tc>
                <w:tcPr>
                  <w:tcW w:w="854" w:type="dxa"/>
                  <w:vAlign w:val="bottom"/>
                </w:tcPr>
                <w:p w14:paraId="54B890B3"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2/</w:t>
                  </w:r>
                </w:p>
              </w:tc>
              <w:tc>
                <w:tcPr>
                  <w:tcW w:w="916" w:type="dxa"/>
                  <w:vAlign w:val="bottom"/>
                </w:tcPr>
                <w:p w14:paraId="4793F42D"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2/</w:t>
                  </w:r>
                </w:p>
              </w:tc>
              <w:tc>
                <w:tcPr>
                  <w:tcW w:w="786" w:type="dxa"/>
                  <w:vAlign w:val="bottom"/>
                </w:tcPr>
                <w:p w14:paraId="120B3153"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2/</w:t>
                  </w:r>
                </w:p>
              </w:tc>
            </w:tr>
            <w:tr w:rsidR="00C16DB0" w:rsidRPr="003A2B62" w14:paraId="6D1ACF46" w14:textId="77777777" w:rsidTr="007023C0">
              <w:trPr>
                <w:trHeight w:val="507"/>
                <w:tblCellSpacing w:w="20" w:type="dxa"/>
                <w:jc w:val="center"/>
              </w:trPr>
              <w:tc>
                <w:tcPr>
                  <w:tcW w:w="1529" w:type="dxa"/>
                  <w:vAlign w:val="bottom"/>
                </w:tcPr>
                <w:p w14:paraId="2E04446B"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G&amp;A</w:t>
                  </w:r>
                </w:p>
              </w:tc>
              <w:tc>
                <w:tcPr>
                  <w:tcW w:w="977" w:type="dxa"/>
                  <w:vAlign w:val="bottom"/>
                </w:tcPr>
                <w:p w14:paraId="74C17B22"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w:t>
                  </w:r>
                </w:p>
              </w:tc>
              <w:tc>
                <w:tcPr>
                  <w:tcW w:w="854" w:type="dxa"/>
                  <w:vAlign w:val="bottom"/>
                </w:tcPr>
                <w:p w14:paraId="3D9DC562"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3/</w:t>
                  </w:r>
                </w:p>
              </w:tc>
              <w:tc>
                <w:tcPr>
                  <w:tcW w:w="916" w:type="dxa"/>
                  <w:vAlign w:val="bottom"/>
                </w:tcPr>
                <w:p w14:paraId="68AA0828"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3/</w:t>
                  </w:r>
                </w:p>
              </w:tc>
              <w:tc>
                <w:tcPr>
                  <w:tcW w:w="786" w:type="dxa"/>
                  <w:vAlign w:val="bottom"/>
                </w:tcPr>
                <w:p w14:paraId="5E07D247"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3/</w:t>
                  </w:r>
                </w:p>
              </w:tc>
            </w:tr>
          </w:tbl>
          <w:p w14:paraId="388E9655" w14:textId="77777777" w:rsidR="00C16DB0" w:rsidRPr="00AC4671" w:rsidRDefault="00C16DB0" w:rsidP="00C16DB0">
            <w:pPr>
              <w:spacing w:line="276" w:lineRule="auto"/>
              <w:jc w:val="both"/>
              <w:rPr>
                <w:rFonts w:cs="Times New Roman"/>
                <w:highlight w:val="yellow"/>
                <w:lang w:val="es-ES"/>
              </w:rPr>
            </w:pPr>
          </w:p>
          <w:p w14:paraId="512A15EB"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1/</w:t>
            </w:r>
            <w:r>
              <w:rPr>
                <w:szCs w:val="22"/>
                <w:highlight w:val="yellow"/>
                <w:lang w:val="es-ES"/>
              </w:rPr>
              <w:tab/>
              <w:t xml:space="preserve">Base de Aplicación: </w:t>
            </w:r>
          </w:p>
          <w:p w14:paraId="5697A672"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ab/>
              <w:t xml:space="preserve">Tipo de Tasa: </w:t>
            </w:r>
          </w:p>
          <w:p w14:paraId="12D94799" w14:textId="77777777" w:rsidR="00C16DB0" w:rsidRPr="00AC4671" w:rsidRDefault="00C16DB0" w:rsidP="00C16DB0">
            <w:pPr>
              <w:pStyle w:val="P68B1DB1-Normal1"/>
              <w:spacing w:line="276" w:lineRule="auto"/>
              <w:jc w:val="both"/>
              <w:rPr>
                <w:szCs w:val="22"/>
                <w:highlight w:val="yellow"/>
                <w:lang w:val="es-ES"/>
              </w:rPr>
            </w:pPr>
            <w:r>
              <w:rPr>
                <w:szCs w:val="22"/>
                <w:highlight w:val="yellow"/>
                <w:lang w:val="es-ES"/>
              </w:rPr>
              <w:tab/>
              <w:t>2/</w:t>
            </w:r>
            <w:r>
              <w:rPr>
                <w:szCs w:val="22"/>
                <w:highlight w:val="yellow"/>
                <w:lang w:val="es-ES"/>
              </w:rPr>
              <w:tab/>
              <w:t xml:space="preserve">Base de Aplicación: </w:t>
            </w:r>
          </w:p>
          <w:p w14:paraId="349C6670" w14:textId="77777777" w:rsidR="00C16DB0" w:rsidRPr="00637866" w:rsidRDefault="00C16DB0" w:rsidP="00C16DB0">
            <w:pPr>
              <w:pStyle w:val="P68B1DB1-Normal1"/>
              <w:spacing w:line="276" w:lineRule="auto"/>
              <w:jc w:val="both"/>
              <w:rPr>
                <w:szCs w:val="22"/>
                <w:highlight w:val="yellow"/>
                <w:lang w:val="es-ES"/>
              </w:rPr>
            </w:pPr>
            <w:r>
              <w:rPr>
                <w:szCs w:val="22"/>
                <w:highlight w:val="yellow"/>
                <w:lang w:val="es-ES"/>
              </w:rPr>
              <w:tab/>
              <w:t>Tipo de Tasa:</w:t>
            </w:r>
          </w:p>
          <w:p w14:paraId="6F12B6D1" w14:textId="77777777" w:rsidR="00C16DB0" w:rsidRPr="00637866" w:rsidRDefault="00C16DB0" w:rsidP="00C16DB0">
            <w:pPr>
              <w:pStyle w:val="P68B1DB1-Normal1"/>
              <w:spacing w:line="276" w:lineRule="auto"/>
              <w:jc w:val="both"/>
              <w:rPr>
                <w:szCs w:val="22"/>
                <w:highlight w:val="yellow"/>
                <w:lang w:val="es-ES"/>
              </w:rPr>
            </w:pPr>
            <w:r>
              <w:rPr>
                <w:szCs w:val="22"/>
                <w:highlight w:val="yellow"/>
                <w:lang w:val="es-ES"/>
              </w:rPr>
              <w:tab/>
              <w:t>3/</w:t>
            </w:r>
            <w:r>
              <w:rPr>
                <w:szCs w:val="22"/>
                <w:highlight w:val="yellow"/>
                <w:lang w:val="es-ES"/>
              </w:rPr>
              <w:tab/>
              <w:t xml:space="preserve">Base de Aplicación: </w:t>
            </w:r>
          </w:p>
          <w:p w14:paraId="3BFC71DA" w14:textId="77777777" w:rsidR="00C16DB0" w:rsidRDefault="00C16DB0" w:rsidP="00C16DB0">
            <w:pPr>
              <w:pStyle w:val="P68B1DB1-Normal1"/>
              <w:spacing w:line="276" w:lineRule="auto"/>
              <w:jc w:val="both"/>
              <w:rPr>
                <w:szCs w:val="22"/>
                <w:lang w:val="es-ES"/>
              </w:rPr>
            </w:pPr>
            <w:r>
              <w:rPr>
                <w:szCs w:val="22"/>
                <w:highlight w:val="yellow"/>
                <w:lang w:val="es-ES"/>
              </w:rPr>
              <w:tab/>
              <w:t>Tipo de Tasa:</w:t>
            </w:r>
          </w:p>
          <w:p w14:paraId="5EA890D5" w14:textId="77777777" w:rsidR="00C16DB0" w:rsidRPr="00B95A41" w:rsidRDefault="00C16DB0" w:rsidP="00C16DB0">
            <w:pPr>
              <w:pStyle w:val="P68B1DB1-Normal1"/>
              <w:spacing w:line="276" w:lineRule="auto"/>
              <w:jc w:val="both"/>
              <w:rPr>
                <w:szCs w:val="22"/>
                <w:lang w:val="es-ES"/>
              </w:rPr>
            </w:pPr>
          </w:p>
          <w:p w14:paraId="03C93704" w14:textId="77777777" w:rsidR="00C16DB0" w:rsidRPr="00381A9C" w:rsidRDefault="00C16DB0">
            <w:pPr>
              <w:pStyle w:val="P68B1DB1-Ttulo35"/>
              <w:numPr>
                <w:ilvl w:val="0"/>
                <w:numId w:val="102"/>
              </w:numPr>
              <w:spacing w:line="276" w:lineRule="auto"/>
              <w:jc w:val="both"/>
              <w:rPr>
                <w:rFonts w:cs="Times New Roman"/>
                <w:szCs w:val="22"/>
                <w:lang w:val="es-ES"/>
              </w:rPr>
            </w:pPr>
            <w:r>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59503CB0" w14:textId="77777777" w:rsidR="00C16DB0" w:rsidRDefault="00C16DB0" w:rsidP="00C16DB0">
            <w:pPr>
              <w:pStyle w:val="P68B1DB1-Ttulo35"/>
              <w:spacing w:line="276" w:lineRule="auto"/>
              <w:jc w:val="both"/>
              <w:rPr>
                <w:rFonts w:cs="Times New Roman"/>
                <w:szCs w:val="22"/>
                <w:lang w:val="es-ES"/>
              </w:rPr>
            </w:pPr>
          </w:p>
          <w:p w14:paraId="76351A87" w14:textId="77777777" w:rsidR="00C16DB0" w:rsidRPr="00381A9C" w:rsidRDefault="00C16DB0" w:rsidP="00C16DB0">
            <w:pPr>
              <w:pStyle w:val="P68B1DB1-Ttulo35"/>
              <w:spacing w:line="276" w:lineRule="auto"/>
              <w:jc w:val="both"/>
              <w:rPr>
                <w:rFonts w:cs="Times New Roman"/>
                <w:b/>
                <w:bCs/>
                <w:szCs w:val="22"/>
                <w:lang w:val="es-ES"/>
              </w:rPr>
            </w:pPr>
            <w:r>
              <w:rPr>
                <w:rFonts w:cs="Times New Roman"/>
                <w:b/>
                <w:bCs/>
                <w:szCs w:val="22"/>
                <w:lang w:val="es-ES"/>
              </w:rPr>
              <w:t>Cargos Directos</w:t>
            </w:r>
          </w:p>
          <w:p w14:paraId="6E47B124" w14:textId="77777777" w:rsidR="00C16DB0" w:rsidRPr="00381A9C" w:rsidRDefault="00C16DB0" w:rsidP="00C16DB0">
            <w:pPr>
              <w:pStyle w:val="P68B1DB1-Ttulo35"/>
              <w:spacing w:line="276" w:lineRule="auto"/>
              <w:jc w:val="both"/>
              <w:rPr>
                <w:rFonts w:cs="Times New Roman"/>
                <w:szCs w:val="22"/>
                <w:lang w:val="es-ES"/>
              </w:rPr>
            </w:pPr>
            <w:r>
              <w:rPr>
                <w:rFonts w:cs="Times New Roman"/>
                <w:szCs w:val="22"/>
                <w:lang w:val="es-ES"/>
              </w:rPr>
              <w:t xml:space="preserve">No se debe incluir ninguna tasa indirecta en el presupuesto. Todos los costos son costos directos y ningún costo indirecto será reembolsado. </w:t>
            </w:r>
          </w:p>
          <w:p w14:paraId="4F6394E8" w14:textId="77777777" w:rsidR="00C16DB0" w:rsidRPr="00381A9C" w:rsidRDefault="00C16DB0" w:rsidP="00C16DB0">
            <w:pPr>
              <w:pStyle w:val="P68B1DB1-Ttulo35"/>
              <w:spacing w:line="276" w:lineRule="auto"/>
              <w:ind w:left="720"/>
              <w:jc w:val="both"/>
              <w:rPr>
                <w:rFonts w:cs="Times New Roman"/>
                <w:b/>
                <w:bCs/>
                <w:szCs w:val="22"/>
                <w:lang w:val="es-ES"/>
              </w:rPr>
            </w:pPr>
          </w:p>
          <w:p w14:paraId="1E83C612" w14:textId="77777777" w:rsidR="00C16DB0" w:rsidRDefault="00C16DB0" w:rsidP="00C16DB0">
            <w:pPr>
              <w:pStyle w:val="P68B1DB1-Ttulo35"/>
              <w:spacing w:line="276" w:lineRule="auto"/>
              <w:jc w:val="both"/>
              <w:rPr>
                <w:rFonts w:cs="Times New Roman"/>
                <w:b/>
                <w:bCs/>
                <w:szCs w:val="22"/>
                <w:lang w:val="es-ES"/>
              </w:rPr>
            </w:pPr>
            <w:r>
              <w:rPr>
                <w:rFonts w:cs="Times New Roman"/>
                <w:b/>
                <w:bCs/>
                <w:szCs w:val="22"/>
                <w:lang w:val="es-ES"/>
              </w:rPr>
              <w:t>Monto Fijo de los Costos Indirectos</w:t>
            </w:r>
          </w:p>
          <w:p w14:paraId="76D768E1" w14:textId="77777777" w:rsidR="00C16DB0" w:rsidRDefault="00C16DB0">
            <w:pPr>
              <w:pStyle w:val="P68B1DB1-Ttulo35"/>
              <w:numPr>
                <w:ilvl w:val="0"/>
                <w:numId w:val="105"/>
              </w:numPr>
              <w:spacing w:line="276" w:lineRule="auto"/>
              <w:jc w:val="both"/>
              <w:rPr>
                <w:rFonts w:cs="Times New Roman"/>
                <w:b/>
                <w:bCs/>
                <w:szCs w:val="22"/>
                <w:lang w:val="es-ES"/>
              </w:rPr>
            </w:pPr>
            <w:r>
              <w:rPr>
                <w:rFonts w:cs="Times New Roman"/>
                <w:szCs w:val="22"/>
                <w:lang w:val="es-ES"/>
              </w:rPr>
              <w:t>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Sub-Adjudicatario,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24F8240" w14:textId="77777777" w:rsidR="00C16DB0" w:rsidRDefault="00C16DB0" w:rsidP="00C16DB0">
            <w:pPr>
              <w:pStyle w:val="P68B1DB1-Ttulo35"/>
              <w:spacing w:line="276" w:lineRule="auto"/>
              <w:jc w:val="both"/>
              <w:rPr>
                <w:rFonts w:cs="Times New Roman"/>
                <w:b/>
                <w:bCs/>
                <w:szCs w:val="22"/>
                <w:lang w:val="es-ES"/>
              </w:rPr>
            </w:pPr>
          </w:p>
          <w:p w14:paraId="76171D89" w14:textId="77777777" w:rsidR="00C16DB0" w:rsidRDefault="00C16DB0" w:rsidP="00C16DB0">
            <w:pPr>
              <w:pStyle w:val="P68B1DB1-Ttulo35"/>
              <w:spacing w:line="276" w:lineRule="auto"/>
              <w:ind w:left="720"/>
              <w:jc w:val="both"/>
              <w:rPr>
                <w:rFonts w:cs="Times New Roman"/>
                <w:b/>
                <w:bCs/>
                <w:szCs w:val="22"/>
                <w:lang w:val="es-ES"/>
              </w:rPr>
            </w:pPr>
          </w:p>
          <w:p w14:paraId="1E19408E" w14:textId="77777777" w:rsidR="00C16DB0" w:rsidRDefault="00C16DB0">
            <w:pPr>
              <w:pStyle w:val="P68B1DB1-Ttulo35"/>
              <w:numPr>
                <w:ilvl w:val="0"/>
                <w:numId w:val="105"/>
              </w:numPr>
              <w:spacing w:line="276" w:lineRule="auto"/>
              <w:jc w:val="both"/>
              <w:rPr>
                <w:rFonts w:cs="Times New Roman"/>
                <w:b/>
                <w:bCs/>
                <w:szCs w:val="22"/>
                <w:lang w:val="es-ES"/>
              </w:rPr>
            </w:pPr>
            <w:r>
              <w:rPr>
                <w:rFonts w:cs="Times New Roman"/>
                <w:szCs w:val="22"/>
                <w:lang w:val="es-ES"/>
              </w:rPr>
              <w:t>El monto fijo para los costos indirectos y un calendario de pagos deben incorporarse al presupuesto del Sub-acuerdo. Las notas presupuestarias deben especificar las categorías de los costos, conforme se describe en el párrafo a., que están cubiertas por el monto fijo, y el Sub-Adjudicatario no debe cobrar dichos costos por separado como costos directos. Cualquier desviación deberá ser aprobada previamente y por escrito, por PARTNERS.</w:t>
            </w:r>
          </w:p>
          <w:p w14:paraId="279CC3B0" w14:textId="77777777" w:rsidR="00C16DB0" w:rsidRDefault="00C16DB0" w:rsidP="00C16DB0">
            <w:pPr>
              <w:pStyle w:val="P68B1DB1-Ttulo35"/>
              <w:spacing w:line="276" w:lineRule="auto"/>
              <w:ind w:left="720"/>
              <w:jc w:val="both"/>
              <w:rPr>
                <w:rFonts w:cs="Times New Roman"/>
                <w:b/>
                <w:bCs/>
                <w:szCs w:val="22"/>
                <w:lang w:val="es-ES"/>
              </w:rPr>
            </w:pPr>
          </w:p>
          <w:p w14:paraId="3D71F7A3" w14:textId="00FDE73D" w:rsidR="00C16DB0" w:rsidRPr="00C16DB0" w:rsidRDefault="00C16DB0">
            <w:pPr>
              <w:pStyle w:val="P68B1DB1-Ttulo35"/>
              <w:numPr>
                <w:ilvl w:val="0"/>
                <w:numId w:val="105"/>
              </w:numPr>
              <w:spacing w:line="276" w:lineRule="auto"/>
              <w:jc w:val="both"/>
              <w:rPr>
                <w:rFonts w:cs="Times New Roman"/>
                <w:b/>
                <w:bCs/>
                <w:szCs w:val="22"/>
                <w:lang w:val="es-ES"/>
              </w:rPr>
            </w:pPr>
            <w:r>
              <w:rPr>
                <w:rFonts w:cs="Times New Roman"/>
                <w:szCs w:val="22"/>
                <w:lang w:val="es-ES"/>
              </w:rPr>
              <w:t>PARTNERS no le pagará al Sub-Adjudicatario más del monto fijo negociado para los costos indirectos autorizados en este Sub-acuerdo. Del mismo modo, cuando los costos reales sean inferiores al monto fijo acordado para los costos indirectos incluidos en el presupuesto de acuerdo, el Sub-Adjudicatario no será obligado a devolverle la diferencia a PARTNERS. Sin embargo, si los costos totales, incluyendo los costos directos y los costos indirectos descritos en a., que PARTNERS está apoyando a través de este Sub-acuerdo, cambian significativamente (es decir, en un 20% o más en conjunto), PARTNERS se reserva el derecho de ajustar el monto fijo de los costos indirectos para cobrar equitativamente los costos indirectos que beneficien a este Sub-acuerdo.</w:t>
            </w:r>
          </w:p>
          <w:p w14:paraId="5835FB9C" w14:textId="77777777" w:rsidR="00C16DB0" w:rsidRPr="00B95A41" w:rsidRDefault="00C16DB0" w:rsidP="00C16DB0">
            <w:pPr>
              <w:jc w:val="both"/>
              <w:rPr>
                <w:rFonts w:cs="Times New Roman"/>
                <w:highlight w:val="yellow"/>
                <w:lang w:val="es-ES"/>
              </w:rPr>
            </w:pPr>
          </w:p>
          <w:p w14:paraId="2A026FE2" w14:textId="77777777" w:rsidR="00C16DB0" w:rsidRPr="007C1BC5" w:rsidRDefault="00C16DB0" w:rsidP="00C16DB0">
            <w:pPr>
              <w:pStyle w:val="Heading2"/>
              <w:spacing w:before="0" w:line="276" w:lineRule="auto"/>
              <w:ind w:left="90"/>
              <w:rPr>
                <w:b w:val="0"/>
                <w:bCs/>
                <w:color w:val="2F5496" w:themeColor="accent1" w:themeShade="BF"/>
              </w:rPr>
            </w:pPr>
            <w:r>
              <w:rPr>
                <w:b w:val="0"/>
                <w:bCs/>
                <w:color w:val="2F5496" w:themeColor="accent1" w:themeShade="BF"/>
              </w:rPr>
              <w:t xml:space="preserve">Artículo 12. Anticipos y Pagos </w:t>
            </w:r>
          </w:p>
          <w:p w14:paraId="49FA54E6" w14:textId="22AA7B76" w:rsidR="00C16DB0" w:rsidRPr="00537638" w:rsidRDefault="00C16DB0">
            <w:pPr>
              <w:pStyle w:val="Heading3"/>
              <w:numPr>
                <w:ilvl w:val="0"/>
                <w:numId w:val="108"/>
              </w:numPr>
              <w:spacing w:line="276" w:lineRule="auto"/>
              <w:jc w:val="both"/>
              <w:rPr>
                <w:rFonts w:cs="Times New Roman"/>
                <w:color w:val="auto"/>
                <w:sz w:val="22"/>
                <w:szCs w:val="22"/>
                <w:lang w:val="es-CR"/>
              </w:rPr>
            </w:pPr>
            <w:r>
              <w:rPr>
                <w:rFonts w:cs="Times New Roman"/>
                <w:color w:val="auto"/>
                <w:sz w:val="22"/>
                <w:szCs w:val="22"/>
                <w:lang w:val="es-CR"/>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 caja 10, "Monto del Sub-acuerdo". </w:t>
            </w:r>
          </w:p>
          <w:p w14:paraId="158E7696" w14:textId="77777777" w:rsidR="00C16DB0" w:rsidRPr="00537638" w:rsidRDefault="00C16DB0" w:rsidP="00C16DB0">
            <w:pPr>
              <w:pStyle w:val="Heading3"/>
              <w:spacing w:line="276" w:lineRule="auto"/>
              <w:ind w:left="720"/>
              <w:jc w:val="both"/>
              <w:rPr>
                <w:rFonts w:cs="Times New Roman"/>
                <w:color w:val="auto"/>
                <w:sz w:val="22"/>
                <w:szCs w:val="22"/>
                <w:lang w:val="es-CR"/>
              </w:rPr>
            </w:pPr>
          </w:p>
          <w:p w14:paraId="4D10D277" w14:textId="77777777" w:rsidR="00C16DB0" w:rsidRDefault="00C16DB0">
            <w:pPr>
              <w:pStyle w:val="Heading3"/>
              <w:numPr>
                <w:ilvl w:val="0"/>
                <w:numId w:val="108"/>
              </w:numPr>
              <w:spacing w:line="276" w:lineRule="auto"/>
              <w:jc w:val="both"/>
              <w:rPr>
                <w:rFonts w:cs="Times New Roman"/>
                <w:color w:val="auto"/>
                <w:sz w:val="22"/>
                <w:szCs w:val="22"/>
                <w:lang w:val="es-CR"/>
              </w:rPr>
            </w:pPr>
            <w:r>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14:paraId="1FC129F4" w14:textId="77777777" w:rsidR="00C16DB0" w:rsidRDefault="00C16DB0" w:rsidP="00C16DB0">
            <w:pPr>
              <w:pStyle w:val="Heading3"/>
              <w:spacing w:line="276" w:lineRule="auto"/>
              <w:ind w:left="720"/>
              <w:jc w:val="both"/>
              <w:rPr>
                <w:rFonts w:cs="Times New Roman"/>
                <w:color w:val="auto"/>
                <w:sz w:val="22"/>
                <w:szCs w:val="22"/>
                <w:lang w:val="es-CR"/>
              </w:rPr>
            </w:pPr>
          </w:p>
          <w:p w14:paraId="0B14EE34" w14:textId="196701EA" w:rsidR="00C16DB0" w:rsidRPr="00C16DB0" w:rsidRDefault="00C16DB0">
            <w:pPr>
              <w:pStyle w:val="Heading3"/>
              <w:numPr>
                <w:ilvl w:val="0"/>
                <w:numId w:val="108"/>
              </w:numPr>
              <w:spacing w:line="276" w:lineRule="auto"/>
              <w:jc w:val="both"/>
              <w:rPr>
                <w:rFonts w:cs="Times New Roman"/>
                <w:color w:val="auto"/>
                <w:sz w:val="22"/>
                <w:szCs w:val="22"/>
                <w:lang w:val="es-CR"/>
              </w:rPr>
            </w:pPr>
            <w:r>
              <w:rPr>
                <w:rFonts w:cs="Times New Roman"/>
                <w:color w:val="auto"/>
                <w:sz w:val="22"/>
                <w:szCs w:val="22"/>
                <w:lang w:val="es-ES"/>
              </w:rPr>
              <w:t xml:space="preserve">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 </w:t>
            </w:r>
          </w:p>
          <w:p w14:paraId="3D02FD0F" w14:textId="77777777" w:rsidR="00C16DB0" w:rsidRPr="00B95A41" w:rsidRDefault="00C16DB0" w:rsidP="00C16DB0">
            <w:pPr>
              <w:jc w:val="both"/>
              <w:rPr>
                <w:rFonts w:cs="Times New Roman"/>
                <w:lang w:val="es-ES"/>
              </w:rPr>
            </w:pPr>
          </w:p>
          <w:p w14:paraId="36B2FCD2" w14:textId="77777777" w:rsidR="00C16DB0" w:rsidRPr="00B95A41" w:rsidRDefault="00C16DB0" w:rsidP="00C16DB0">
            <w:pPr>
              <w:pStyle w:val="P68B1DB1-Normal4"/>
              <w:spacing w:line="276" w:lineRule="auto"/>
              <w:jc w:val="both"/>
              <w:rPr>
                <w:rFonts w:cs="Times New Roman"/>
                <w:szCs w:val="22"/>
                <w:lang w:val="es-ES"/>
              </w:rPr>
            </w:pPr>
            <w:r>
              <w:rPr>
                <w:rFonts w:cs="Times New Roman"/>
                <w:szCs w:val="22"/>
                <w:lang w:val="es-ES"/>
              </w:rPr>
              <w:t>Insertar si Pagos Anticipados Están Autorizados</w:t>
            </w:r>
          </w:p>
          <w:p w14:paraId="0B99CC00" w14:textId="77777777" w:rsidR="00C16DB0" w:rsidRPr="00AC6C11" w:rsidRDefault="00C16DB0">
            <w:pPr>
              <w:pStyle w:val="P68B1DB1-Ttulo35"/>
              <w:numPr>
                <w:ilvl w:val="0"/>
                <w:numId w:val="103"/>
              </w:numPr>
              <w:spacing w:line="276" w:lineRule="auto"/>
              <w:ind w:left="1440"/>
              <w:jc w:val="both"/>
              <w:rPr>
                <w:rFonts w:cs="Times New Roman"/>
                <w:szCs w:val="22"/>
                <w:lang w:val="es-ES"/>
              </w:rPr>
            </w:pPr>
            <w:r>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Sub-Adjudicatario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2633C8F5" w14:textId="77777777" w:rsidR="00C16DB0" w:rsidRPr="00AC6C11" w:rsidRDefault="00C16DB0" w:rsidP="00C16DB0">
            <w:pPr>
              <w:pStyle w:val="P68B1DB1-Ttulo35"/>
              <w:spacing w:line="276" w:lineRule="auto"/>
              <w:ind w:left="720"/>
              <w:jc w:val="both"/>
              <w:rPr>
                <w:rFonts w:cs="Times New Roman"/>
                <w:szCs w:val="22"/>
                <w:lang w:val="es-ES"/>
              </w:rPr>
            </w:pPr>
          </w:p>
          <w:p w14:paraId="2BB1383F" w14:textId="77777777" w:rsidR="00C16DB0" w:rsidRPr="00AC6C11" w:rsidRDefault="00C16DB0">
            <w:pPr>
              <w:pStyle w:val="P68B1DB1-Ttulo35"/>
              <w:numPr>
                <w:ilvl w:val="0"/>
                <w:numId w:val="103"/>
              </w:numPr>
              <w:spacing w:line="276" w:lineRule="auto"/>
              <w:ind w:left="1440"/>
              <w:jc w:val="both"/>
              <w:rPr>
                <w:rFonts w:cs="Times New Roman"/>
                <w:szCs w:val="22"/>
                <w:lang w:val="es-ES"/>
              </w:rPr>
            </w:pPr>
            <w:r>
              <w:rPr>
                <w:rFonts w:cs="Times New Roman"/>
                <w:szCs w:val="22"/>
                <w:lang w:val="es-ES"/>
              </w:rPr>
              <w:t xml:space="preserve">Cuando este Sub-acuerdo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este Sub-acuerdo, o se requieran para cubrir costos de cierre aprobados. </w:t>
            </w:r>
          </w:p>
          <w:p w14:paraId="48C7892D" w14:textId="77777777" w:rsidR="00C16DB0" w:rsidRPr="00AC6C11" w:rsidRDefault="00C16DB0" w:rsidP="00C16DB0">
            <w:pPr>
              <w:pStyle w:val="P68B1DB1-Ttulo35"/>
              <w:spacing w:line="276" w:lineRule="auto"/>
              <w:ind w:left="720"/>
              <w:jc w:val="both"/>
              <w:rPr>
                <w:rFonts w:cs="Times New Roman"/>
                <w:szCs w:val="22"/>
                <w:lang w:val="es-ES"/>
              </w:rPr>
            </w:pPr>
          </w:p>
          <w:p w14:paraId="29E65758" w14:textId="77777777" w:rsidR="00C16DB0" w:rsidRPr="00EE1A53" w:rsidRDefault="00C16DB0">
            <w:pPr>
              <w:pStyle w:val="P68B1DB1-Ttulo35"/>
              <w:numPr>
                <w:ilvl w:val="0"/>
                <w:numId w:val="103"/>
              </w:numPr>
              <w:spacing w:line="276" w:lineRule="auto"/>
              <w:ind w:left="1440"/>
              <w:jc w:val="both"/>
              <w:rPr>
                <w:rFonts w:cstheme="majorBidi"/>
                <w:bCs/>
                <w:color w:val="2F5496" w:themeColor="accent1" w:themeShade="BF"/>
                <w:sz w:val="26"/>
                <w:szCs w:val="26"/>
                <w:lang w:val="es-CR"/>
              </w:rPr>
            </w:pPr>
            <w:r>
              <w:rPr>
                <w:rFonts w:cs="Times New Roman"/>
                <w:szCs w:val="22"/>
                <w:lang w:val="es-ES"/>
              </w:rPr>
              <w:t>PARTNERS se reserva el derecho, en cualquier momento, de 1) retener o compensar los pagos, 2) exigirle al Sub-Adjudicatario el reembolso de cualquier monto que el Sub-Adjudicatario no haya utilizado de acuerdo con los términos y condiciones de este Sub-acuerdo o que PARTNERS determine no ser permisible de acuerdo con las regulaciones aplicables. PARTNERS se reserva el derecho de exigir el reembolso de todos los montos pagados en virtud de este Sub-acuerdo hasta que todos los hallazgos de auditoría y reclamaciones de liquidación pendientes hayan sido resueltos entre PARTNERS y el Sub-Adjudicatario.</w:t>
            </w:r>
          </w:p>
          <w:p w14:paraId="04B19633" w14:textId="77777777" w:rsidR="00C16DB0" w:rsidRDefault="00C16DB0" w:rsidP="00C16DB0">
            <w:pPr>
              <w:pStyle w:val="ListParagraph"/>
              <w:rPr>
                <w:rFonts w:cstheme="majorBidi"/>
                <w:bCs/>
                <w:color w:val="2F5496" w:themeColor="accent1" w:themeShade="BF"/>
                <w:sz w:val="26"/>
                <w:szCs w:val="26"/>
                <w:lang w:val="es-CR"/>
              </w:rPr>
            </w:pPr>
          </w:p>
          <w:p w14:paraId="2BDBE417" w14:textId="77777777" w:rsidR="00C16DB0" w:rsidRPr="00EE1A53" w:rsidRDefault="00C16DB0" w:rsidP="00C16DB0">
            <w:pPr>
              <w:pStyle w:val="Heading2"/>
              <w:spacing w:before="0" w:line="276" w:lineRule="auto"/>
              <w:ind w:left="90"/>
              <w:rPr>
                <w:b w:val="0"/>
                <w:bCs/>
                <w:color w:val="2F5496" w:themeColor="accent1" w:themeShade="BF"/>
              </w:rPr>
            </w:pPr>
            <w:r>
              <w:rPr>
                <w:b w:val="0"/>
                <w:bCs/>
                <w:color w:val="2F5496" w:themeColor="accent1" w:themeShade="BF"/>
              </w:rPr>
              <w:t>Artículo 13. Cierre</w:t>
            </w:r>
          </w:p>
          <w:p w14:paraId="2DCA1DB9" w14:textId="0854DF01" w:rsidR="00C16DB0" w:rsidRDefault="00C16DB0">
            <w:pPr>
              <w:pStyle w:val="P68B1DB1-Ttulo35"/>
              <w:numPr>
                <w:ilvl w:val="1"/>
                <w:numId w:val="12"/>
              </w:numPr>
              <w:spacing w:line="276" w:lineRule="auto"/>
              <w:ind w:left="699" w:hanging="540"/>
              <w:jc w:val="both"/>
              <w:rPr>
                <w:rFonts w:cs="Times New Roman"/>
                <w:bCs/>
                <w:szCs w:val="22"/>
                <w:highlight w:val="none"/>
                <w:lang w:val="es-CR"/>
              </w:rPr>
            </w:pPr>
            <w:r>
              <w:rPr>
                <w:rFonts w:cs="Times New Roman"/>
                <w:bCs/>
                <w:szCs w:val="22"/>
                <w:highlight w:val="none"/>
                <w:lang w:val="es-CR"/>
              </w:rPr>
              <w:t>Seis (6) meses antes de la fecha de finalización del Sub-acuerdo, el Sub-Adjudicatario deberá presentar un plan de cierre a PARTNERS. El plan de cierre debe incluir:</w:t>
            </w:r>
          </w:p>
          <w:p w14:paraId="3DE3141B" w14:textId="77777777" w:rsidR="00C16DB0" w:rsidRPr="00FB514E" w:rsidRDefault="00C16DB0">
            <w:pPr>
              <w:pStyle w:val="P68B1DB1-Ttulo35"/>
              <w:numPr>
                <w:ilvl w:val="0"/>
                <w:numId w:val="107"/>
              </w:numPr>
              <w:tabs>
                <w:tab w:val="num" w:pos="879"/>
              </w:tabs>
              <w:spacing w:line="276" w:lineRule="auto"/>
              <w:ind w:left="879" w:hanging="90"/>
              <w:jc w:val="both"/>
              <w:rPr>
                <w:rFonts w:cs="Times New Roman"/>
                <w:bCs/>
                <w:i/>
                <w:iCs/>
                <w:szCs w:val="22"/>
                <w:highlight w:val="none"/>
                <w:lang w:val="es-CR"/>
              </w:rPr>
            </w:pPr>
            <w:r>
              <w:rPr>
                <w:rFonts w:cs="Times New Roman"/>
                <w:bCs/>
                <w:i/>
                <w:iCs/>
                <w:szCs w:val="22"/>
                <w:highlight w:val="none"/>
                <w:lang w:val="es-CR"/>
              </w:rPr>
              <w:t>Un breve resumen del Programa y el cronograma del Programa correspondiente a los últimos seis meses;</w:t>
            </w:r>
          </w:p>
          <w:p w14:paraId="4B8717BD" w14:textId="77777777" w:rsidR="00C16DB0" w:rsidRPr="00FB514E" w:rsidRDefault="00C16DB0">
            <w:pPr>
              <w:pStyle w:val="P68B1DB1-Ttulo35"/>
              <w:numPr>
                <w:ilvl w:val="0"/>
                <w:numId w:val="107"/>
              </w:numPr>
              <w:tabs>
                <w:tab w:val="num" w:pos="879"/>
              </w:tabs>
              <w:spacing w:line="276" w:lineRule="auto"/>
              <w:ind w:left="879" w:hanging="90"/>
              <w:jc w:val="both"/>
              <w:rPr>
                <w:rFonts w:cs="Times New Roman"/>
                <w:bCs/>
                <w:i/>
                <w:iCs/>
                <w:szCs w:val="22"/>
                <w:highlight w:val="none"/>
                <w:lang w:val="es-CR"/>
              </w:rPr>
            </w:pPr>
            <w:r>
              <w:rPr>
                <w:rFonts w:cs="Times New Roman"/>
                <w:bCs/>
                <w:i/>
                <w:iCs/>
                <w:szCs w:val="22"/>
                <w:highlight w:val="none"/>
                <w:lang w:val="es-CR"/>
              </w:rPr>
              <w:t xml:space="preserve">Fechas para la entrega final de todos los informes finales, facturas y otros entregables; </w:t>
            </w:r>
          </w:p>
          <w:p w14:paraId="18A695E3" w14:textId="77777777" w:rsidR="00C16DB0" w:rsidRPr="00FB514E" w:rsidRDefault="00C16DB0">
            <w:pPr>
              <w:pStyle w:val="P68B1DB1-Ttulo35"/>
              <w:numPr>
                <w:ilvl w:val="0"/>
                <w:numId w:val="107"/>
              </w:numPr>
              <w:tabs>
                <w:tab w:val="num" w:pos="879"/>
              </w:tabs>
              <w:spacing w:line="276" w:lineRule="auto"/>
              <w:ind w:left="879" w:hanging="90"/>
              <w:jc w:val="both"/>
              <w:rPr>
                <w:rFonts w:cs="Times New Roman"/>
                <w:bCs/>
                <w:i/>
                <w:iCs/>
                <w:szCs w:val="22"/>
                <w:highlight w:val="none"/>
                <w:lang w:val="es-CR"/>
              </w:rPr>
            </w:pPr>
            <w:r>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49D0F257" w14:textId="77777777" w:rsidR="00C16DB0" w:rsidRPr="00FB514E" w:rsidRDefault="00C16DB0">
            <w:pPr>
              <w:pStyle w:val="P68B1DB1-Ttulo35"/>
              <w:numPr>
                <w:ilvl w:val="0"/>
                <w:numId w:val="107"/>
              </w:numPr>
              <w:tabs>
                <w:tab w:val="num" w:pos="879"/>
              </w:tabs>
              <w:spacing w:line="276" w:lineRule="auto"/>
              <w:ind w:left="879" w:hanging="90"/>
              <w:jc w:val="both"/>
              <w:rPr>
                <w:rFonts w:cs="Times New Roman"/>
                <w:bCs/>
                <w:i/>
                <w:iCs/>
                <w:szCs w:val="22"/>
                <w:highlight w:val="none"/>
                <w:lang w:val="es-CR"/>
              </w:rPr>
            </w:pPr>
            <w:r>
              <w:rPr>
                <w:rFonts w:cs="Times New Roman"/>
                <w:bCs/>
                <w:i/>
                <w:iCs/>
                <w:szCs w:val="22"/>
                <w:highlight w:val="none"/>
                <w:lang w:val="es-CR"/>
              </w:rPr>
              <w:t>El inventario final de bienes residuales con valor justo actual de mercado igual o mayor de USD 100 (o su equivalente local), que hayan sido adquiridos o proporcionados bajo el Sub-acuerdo, e incluido en el Plan de disposición de Bienes; y</w:t>
            </w:r>
          </w:p>
          <w:p w14:paraId="6FEDDB61" w14:textId="77777777" w:rsidR="00C16DB0" w:rsidRPr="00FB514E" w:rsidRDefault="00C16DB0">
            <w:pPr>
              <w:pStyle w:val="P68B1DB1-Ttulo35"/>
              <w:numPr>
                <w:ilvl w:val="0"/>
                <w:numId w:val="107"/>
              </w:numPr>
              <w:tabs>
                <w:tab w:val="num" w:pos="879"/>
              </w:tabs>
              <w:spacing w:line="276" w:lineRule="auto"/>
              <w:ind w:left="879" w:hanging="90"/>
              <w:jc w:val="both"/>
              <w:rPr>
                <w:rFonts w:cs="Times New Roman"/>
                <w:bCs/>
                <w:i/>
                <w:iCs/>
                <w:szCs w:val="22"/>
                <w:highlight w:val="none"/>
                <w:lang w:val="es-CR"/>
              </w:rPr>
            </w:pPr>
            <w:r>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13060809" w14:textId="77777777" w:rsidR="00C16DB0" w:rsidRPr="00281CC8" w:rsidRDefault="00C16DB0" w:rsidP="00C16DB0">
            <w:pPr>
              <w:pStyle w:val="P68B1DB1-Ttulo35"/>
              <w:spacing w:line="276" w:lineRule="auto"/>
              <w:jc w:val="both"/>
              <w:rPr>
                <w:rFonts w:cs="Times New Roman"/>
                <w:bCs/>
                <w:szCs w:val="22"/>
                <w:highlight w:val="none"/>
                <w:lang w:val="es-CR"/>
              </w:rPr>
            </w:pPr>
          </w:p>
          <w:p w14:paraId="696EF50B" w14:textId="4C7F16E4" w:rsidR="00C16DB0" w:rsidRPr="00281CC8" w:rsidRDefault="00C16DB0">
            <w:pPr>
              <w:pStyle w:val="P68B1DB1-Ttulo35"/>
              <w:numPr>
                <w:ilvl w:val="1"/>
                <w:numId w:val="12"/>
              </w:numPr>
              <w:spacing w:line="276" w:lineRule="auto"/>
              <w:ind w:left="609"/>
              <w:jc w:val="both"/>
              <w:rPr>
                <w:rFonts w:cs="Times New Roman"/>
                <w:bCs/>
                <w:szCs w:val="22"/>
                <w:highlight w:val="none"/>
                <w:lang w:val="es-CR"/>
              </w:rPr>
            </w:pPr>
            <w:r>
              <w:rPr>
                <w:rFonts w:cs="Times New Roman"/>
                <w:bCs/>
                <w:szCs w:val="22"/>
                <w:highlight w:val="none"/>
                <w:lang w:val="es-CR"/>
              </w:rPr>
              <w:t>El cierre se finalizará cuando:</w:t>
            </w:r>
          </w:p>
          <w:p w14:paraId="60BB948A" w14:textId="77777777" w:rsidR="00C16DB0" w:rsidRDefault="00C16DB0">
            <w:pPr>
              <w:pStyle w:val="P68B1DB1-Ttulo35"/>
              <w:numPr>
                <w:ilvl w:val="0"/>
                <w:numId w:val="106"/>
              </w:numPr>
              <w:tabs>
                <w:tab w:val="num" w:pos="360"/>
              </w:tabs>
              <w:spacing w:line="276" w:lineRule="auto"/>
              <w:ind w:left="879" w:firstLine="0"/>
              <w:jc w:val="both"/>
              <w:rPr>
                <w:rFonts w:cs="Times New Roman"/>
                <w:bCs/>
                <w:szCs w:val="22"/>
                <w:highlight w:val="none"/>
                <w:lang w:val="es-CR"/>
              </w:rPr>
            </w:pPr>
            <w:r>
              <w:rPr>
                <w:rFonts w:cs="Times New Roman"/>
                <w:bCs/>
                <w:szCs w:val="22"/>
                <w:highlight w:val="none"/>
                <w:lang w:val="es-CR"/>
              </w:rPr>
              <w:t>Todos los informes y documentos programáticos requeridos, estipulados en la Sección III, hayan sido presentados y aprobados;</w:t>
            </w:r>
          </w:p>
          <w:p w14:paraId="173E6167" w14:textId="77777777" w:rsidR="00C16DB0" w:rsidRDefault="00C16DB0">
            <w:pPr>
              <w:pStyle w:val="P68B1DB1-Ttulo35"/>
              <w:numPr>
                <w:ilvl w:val="0"/>
                <w:numId w:val="106"/>
              </w:numPr>
              <w:tabs>
                <w:tab w:val="num" w:pos="360"/>
              </w:tabs>
              <w:spacing w:line="276" w:lineRule="auto"/>
              <w:ind w:left="879" w:firstLine="0"/>
              <w:jc w:val="both"/>
              <w:rPr>
                <w:rFonts w:cs="Times New Roman"/>
                <w:bCs/>
                <w:szCs w:val="22"/>
                <w:highlight w:val="none"/>
                <w:lang w:val="es-CR"/>
              </w:rPr>
            </w:pPr>
            <w:r>
              <w:rPr>
                <w:rFonts w:cs="Times New Roman"/>
                <w:bCs/>
                <w:szCs w:val="22"/>
                <w:highlight w:val="none"/>
                <w:lang w:val="es-CR"/>
              </w:rPr>
              <w:t>Todos los Informes Financieros y documentos de soporte requeridos hayan sido presentados y aprobados;</w:t>
            </w:r>
          </w:p>
          <w:p w14:paraId="4F2B7C24" w14:textId="77777777" w:rsidR="00C16DB0" w:rsidRDefault="00C16DB0">
            <w:pPr>
              <w:pStyle w:val="P68B1DB1-Ttulo35"/>
              <w:numPr>
                <w:ilvl w:val="0"/>
                <w:numId w:val="106"/>
              </w:numPr>
              <w:tabs>
                <w:tab w:val="num" w:pos="360"/>
              </w:tabs>
              <w:spacing w:line="276" w:lineRule="auto"/>
              <w:ind w:left="879" w:firstLine="0"/>
              <w:jc w:val="both"/>
              <w:rPr>
                <w:rFonts w:cs="Times New Roman"/>
                <w:bCs/>
                <w:szCs w:val="22"/>
                <w:highlight w:val="none"/>
                <w:lang w:val="es-CR"/>
              </w:rPr>
            </w:pPr>
            <w:r>
              <w:rPr>
                <w:rFonts w:cs="Times New Roman"/>
                <w:bCs/>
                <w:szCs w:val="22"/>
                <w:highlight w:val="none"/>
                <w:lang w:val="es-CR"/>
              </w:rPr>
              <w:t>Todos los bienes hayan sido enajenados; y</w:t>
            </w:r>
          </w:p>
          <w:p w14:paraId="5246551B" w14:textId="77777777" w:rsidR="00C16DB0" w:rsidRPr="001710B1" w:rsidRDefault="00C16DB0">
            <w:pPr>
              <w:pStyle w:val="P68B1DB1-Ttulo35"/>
              <w:numPr>
                <w:ilvl w:val="0"/>
                <w:numId w:val="106"/>
              </w:numPr>
              <w:tabs>
                <w:tab w:val="num" w:pos="360"/>
              </w:tabs>
              <w:spacing w:line="276" w:lineRule="auto"/>
              <w:ind w:left="879" w:firstLine="0"/>
              <w:jc w:val="both"/>
              <w:rPr>
                <w:rFonts w:cs="Times New Roman"/>
                <w:bCs/>
                <w:szCs w:val="22"/>
                <w:highlight w:val="none"/>
                <w:lang w:val="es-CR"/>
              </w:rPr>
            </w:pPr>
            <w:r>
              <w:rPr>
                <w:rFonts w:cs="Times New Roman"/>
                <w:bCs/>
                <w:szCs w:val="22"/>
                <w:highlight w:val="none"/>
                <w:lang w:val="es-CR"/>
              </w:rPr>
              <w:t>La carta de cierre del Sub-acuerdo haya sido firmada</w:t>
            </w:r>
            <w:r>
              <w:rPr>
                <w:rFonts w:cs="Times New Roman"/>
                <w:bCs/>
                <w:i/>
                <w:iCs/>
                <w:szCs w:val="22"/>
                <w:highlight w:val="none"/>
                <w:lang w:val="es-CR"/>
              </w:rPr>
              <w:t>.</w:t>
            </w:r>
          </w:p>
          <w:p w14:paraId="5C27A0FE" w14:textId="77777777" w:rsidR="00C16DB0" w:rsidRDefault="00C16DB0" w:rsidP="00C16DB0">
            <w:pPr>
              <w:pStyle w:val="P68B1DB1-Normal1"/>
              <w:spacing w:line="276" w:lineRule="auto"/>
              <w:jc w:val="both"/>
              <w:rPr>
                <w:szCs w:val="22"/>
                <w:lang w:val="es-CR"/>
              </w:rPr>
            </w:pPr>
          </w:p>
          <w:p w14:paraId="0AE4458B" w14:textId="77777777" w:rsidR="00C16DB0" w:rsidRDefault="00C16DB0" w:rsidP="00C16DB0">
            <w:pPr>
              <w:pStyle w:val="P68B1DB1-Normal1"/>
              <w:spacing w:line="276" w:lineRule="auto"/>
              <w:jc w:val="both"/>
              <w:rPr>
                <w:szCs w:val="22"/>
                <w:lang w:val="es-CR"/>
              </w:rPr>
            </w:pPr>
          </w:p>
          <w:p w14:paraId="7F1880A1" w14:textId="77777777" w:rsidR="00537638" w:rsidRPr="00C65E31" w:rsidRDefault="00537638" w:rsidP="00537638">
            <w:pPr>
              <w:pStyle w:val="Heading2"/>
              <w:spacing w:before="0" w:line="276" w:lineRule="auto"/>
              <w:ind w:left="90"/>
              <w:rPr>
                <w:b w:val="0"/>
                <w:bCs/>
                <w:color w:val="2F5496" w:themeColor="accent1" w:themeShade="BF"/>
              </w:rPr>
            </w:pPr>
            <w:r>
              <w:rPr>
                <w:b w:val="0"/>
                <w:bCs/>
                <w:color w:val="2F5496" w:themeColor="accent1" w:themeShade="BF"/>
              </w:rPr>
              <w:t>Artículo 14. Adquisiciones</w:t>
            </w:r>
          </w:p>
          <w:p w14:paraId="6A0B991F"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El Sub-Adjudicatario debe utilizar sus propias políticas y procedimientos de compras para la adquisición de los productos y servicios que sean necesarios para este Sub-acuerdo, siempre y cuando se ajusten a los requisitos incluidos en esta sección.</w:t>
            </w:r>
          </w:p>
          <w:p w14:paraId="59FE252F" w14:textId="77777777" w:rsidR="00537638" w:rsidRPr="00F40CD0" w:rsidRDefault="00537638" w:rsidP="00537638">
            <w:pPr>
              <w:pStyle w:val="ListParagraph"/>
              <w:spacing w:line="276" w:lineRule="auto"/>
              <w:ind w:left="720"/>
              <w:jc w:val="both"/>
              <w:rPr>
                <w:rFonts w:eastAsiaTheme="majorEastAsia" w:cs="Times New Roman"/>
                <w:lang w:val="es-ES"/>
              </w:rPr>
            </w:pPr>
          </w:p>
          <w:p w14:paraId="05E55DA2"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El Sub-Adjudicatario puede establecer un umbral razonable de micro-compras (por ejemplo, US$ 2,500) por debajo del cual se puedan aplicar procedimientos de adquisición más simplificados.</w:t>
            </w:r>
          </w:p>
          <w:p w14:paraId="4B45D65C" w14:textId="77777777" w:rsidR="00537638" w:rsidRPr="00F40CD0" w:rsidRDefault="00537638" w:rsidP="00537638">
            <w:pPr>
              <w:pStyle w:val="ListParagraph"/>
              <w:spacing w:line="276" w:lineRule="auto"/>
              <w:ind w:left="720"/>
              <w:jc w:val="both"/>
              <w:rPr>
                <w:rFonts w:eastAsiaTheme="majorEastAsia" w:cs="Times New Roman"/>
                <w:lang w:val="es-ES"/>
              </w:rPr>
            </w:pPr>
          </w:p>
          <w:p w14:paraId="513D5E57"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Las adquisiciones del Sub-Adjudicatario que estén por encima del umbral de micro-compras deben realizarse de tal forma que se permita la competencia justa e imparcial de todas las fuentes responsables.</w:t>
            </w:r>
          </w:p>
          <w:p w14:paraId="3A58FE0E" w14:textId="77777777" w:rsidR="00537638" w:rsidRPr="00ED36CB" w:rsidRDefault="00537638" w:rsidP="00537638">
            <w:pPr>
              <w:spacing w:line="276" w:lineRule="auto"/>
              <w:jc w:val="both"/>
              <w:rPr>
                <w:rFonts w:eastAsiaTheme="majorEastAsia" w:cs="Times New Roman"/>
                <w:lang w:val="es-ES"/>
              </w:rPr>
            </w:pPr>
          </w:p>
          <w:p w14:paraId="2DF54201" w14:textId="78339433" w:rsidR="00537638" w:rsidRPr="00537638"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Las solicitudes de compra deben establecer claramente todos los requisitos que cada licitador u ofertante debe cumplir para poder de ser evaluado por el Sub-Adjudicatario.</w:t>
            </w:r>
          </w:p>
          <w:p w14:paraId="34F1DC02" w14:textId="77777777" w:rsidR="00537638" w:rsidRPr="00F40CD0" w:rsidRDefault="00537638" w:rsidP="00537638">
            <w:pPr>
              <w:pStyle w:val="ListParagraph"/>
              <w:spacing w:line="276" w:lineRule="auto"/>
              <w:ind w:left="720"/>
              <w:jc w:val="both"/>
              <w:rPr>
                <w:rFonts w:eastAsiaTheme="majorEastAsia" w:cs="Times New Roman"/>
                <w:lang w:val="es-ES"/>
              </w:rPr>
            </w:pPr>
          </w:p>
          <w:p w14:paraId="3D9219AF"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Los contratos deberán ser otorgados al ofertante cuya oferta corresponda a la solicitud de compra y tenga el precio, la calidad y otros factores que sean más favorables.</w:t>
            </w:r>
          </w:p>
          <w:p w14:paraId="28F02A10" w14:textId="77777777" w:rsidR="00537638" w:rsidRPr="00F40CD0" w:rsidRDefault="00537638" w:rsidP="00537638">
            <w:pPr>
              <w:pStyle w:val="ListParagraph"/>
              <w:spacing w:line="276" w:lineRule="auto"/>
              <w:ind w:left="720"/>
              <w:jc w:val="both"/>
              <w:rPr>
                <w:rFonts w:eastAsiaTheme="majorEastAsia" w:cs="Times New Roman"/>
                <w:lang w:val="es-ES"/>
              </w:rPr>
            </w:pPr>
          </w:p>
          <w:p w14:paraId="208A7956"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 xml:space="preserve">Si procede, el Sub-Adjudicatario debe determinar cuáles son los medios más económicos y prácticos para lograr los objetivos del programa y evaluar la necesidad de los productos o servicios, las opciones de arrendamiento o compra de los mismos, y si los cosos son razonables. El Sub-Adjudicatario 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14:paraId="7B5DA3B1" w14:textId="77777777" w:rsidR="00537638" w:rsidRPr="00F40CD0" w:rsidRDefault="00537638" w:rsidP="00537638">
            <w:pPr>
              <w:pStyle w:val="ListParagraph"/>
              <w:spacing w:line="276" w:lineRule="auto"/>
              <w:ind w:left="720"/>
              <w:jc w:val="both"/>
              <w:rPr>
                <w:rFonts w:eastAsiaTheme="majorEastAsia" w:cs="Times New Roman"/>
                <w:lang w:val="es-ES"/>
              </w:rPr>
            </w:pPr>
          </w:p>
          <w:p w14:paraId="525DBA21"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 xml:space="preserve">El Sub-Adjudicatario debe conservar todos los registros de adquisiciones relacionados con este Sub-acuerdo y poner dichos registros a disposición de PARTNERS cuando sean requeridos. Para adquisiciones cuyo valor supere el umbral de micro-compras del Sub-Adjudicatario, el Sub-Adjudicatario también debe conservar la siguiente documentación escrita: </w:t>
            </w:r>
          </w:p>
          <w:p w14:paraId="70BA7581" w14:textId="77777777" w:rsidR="00537638" w:rsidRPr="006F42B4" w:rsidRDefault="00537638">
            <w:pPr>
              <w:pStyle w:val="ListParagraph"/>
              <w:numPr>
                <w:ilvl w:val="0"/>
                <w:numId w:val="118"/>
              </w:numPr>
              <w:spacing w:line="276" w:lineRule="auto"/>
              <w:jc w:val="both"/>
              <w:rPr>
                <w:rFonts w:eastAsiaTheme="majorEastAsia" w:cs="Times New Roman"/>
                <w:i/>
                <w:iCs/>
                <w:lang w:val="es-ES"/>
              </w:rPr>
            </w:pPr>
            <w:r>
              <w:rPr>
                <w:rFonts w:eastAsiaTheme="majorEastAsia" w:cs="Times New Roman"/>
                <w:i/>
                <w:iCs/>
                <w:lang w:val="es-ES"/>
              </w:rPr>
              <w:t xml:space="preserve">Bases de la selección del contratista </w:t>
            </w:r>
          </w:p>
          <w:p w14:paraId="3C3AB6D2" w14:textId="77777777" w:rsidR="00537638" w:rsidRPr="006F42B4" w:rsidRDefault="00537638">
            <w:pPr>
              <w:pStyle w:val="ListParagraph"/>
              <w:numPr>
                <w:ilvl w:val="0"/>
                <w:numId w:val="118"/>
              </w:numPr>
              <w:spacing w:line="276" w:lineRule="auto"/>
              <w:jc w:val="both"/>
              <w:rPr>
                <w:rFonts w:eastAsiaTheme="majorEastAsia" w:cs="Times New Roman"/>
                <w:i/>
                <w:iCs/>
                <w:lang w:val="es-ES"/>
              </w:rPr>
            </w:pPr>
            <w:r>
              <w:rPr>
                <w:rFonts w:eastAsiaTheme="majorEastAsia" w:cs="Times New Roman"/>
                <w:i/>
                <w:iCs/>
                <w:lang w:val="es-ES"/>
              </w:rPr>
              <w:t xml:space="preserve">Bases del costo o precio de adjudicación. </w:t>
            </w:r>
          </w:p>
          <w:p w14:paraId="338471ED" w14:textId="77777777" w:rsidR="00537638" w:rsidRPr="00F40CD0" w:rsidRDefault="00537638" w:rsidP="00537638">
            <w:pPr>
              <w:pStyle w:val="ListParagraph"/>
              <w:spacing w:line="276" w:lineRule="auto"/>
              <w:ind w:left="720"/>
              <w:jc w:val="both"/>
              <w:rPr>
                <w:rFonts w:eastAsiaTheme="majorEastAsia" w:cs="Times New Roman"/>
                <w:lang w:val="es-ES"/>
              </w:rPr>
            </w:pPr>
          </w:p>
          <w:p w14:paraId="7B13708E" w14:textId="77777777" w:rsidR="00537638" w:rsidRPr="00F40CD0" w:rsidRDefault="00537638">
            <w:pPr>
              <w:pStyle w:val="ListParagraph"/>
              <w:numPr>
                <w:ilvl w:val="0"/>
                <w:numId w:val="116"/>
              </w:numPr>
              <w:spacing w:line="276" w:lineRule="auto"/>
              <w:jc w:val="both"/>
              <w:rPr>
                <w:rFonts w:eastAsiaTheme="majorEastAsia" w:cs="Times New Roman"/>
                <w:lang w:val="es-ES"/>
              </w:rPr>
            </w:pPr>
            <w:r>
              <w:rPr>
                <w:rFonts w:eastAsiaTheme="majorEastAsia" w:cs="Times New Roman"/>
                <w:lang w:val="es-ES"/>
              </w:rPr>
              <w:t>El tipo de instrumentos de adquisición utilizados (por ejemplo, contratos de precio fijo, contratos de costos reembolsables, órdenes de compra, contratos de incentivos) debe ser apropiado para la adquisición particular y para promover el mejor interés del programa o proyecto. El Sub-Adjudicatario no debe usar un "costo más un porcentaje del costo", ni un "porcentaje del costo de construcción" ni ningún otro método que genere una tarifa pagadera como porcentaje de los costos incurridos.</w:t>
            </w:r>
          </w:p>
          <w:p w14:paraId="33D1E129" w14:textId="77777777" w:rsidR="00537638" w:rsidRPr="00F40CD0" w:rsidRDefault="00537638" w:rsidP="00537638">
            <w:pPr>
              <w:pStyle w:val="ListParagraph"/>
              <w:spacing w:line="276" w:lineRule="auto"/>
              <w:ind w:left="720"/>
              <w:jc w:val="both"/>
              <w:rPr>
                <w:rFonts w:eastAsiaTheme="majorEastAsia" w:cs="Times New Roman"/>
                <w:lang w:val="es-ES"/>
              </w:rPr>
            </w:pPr>
          </w:p>
          <w:p w14:paraId="15B7B930" w14:textId="77777777" w:rsidR="00537638" w:rsidRPr="00FD1DD5" w:rsidRDefault="00537638">
            <w:pPr>
              <w:pStyle w:val="P68B1DB1-Ttulo37"/>
              <w:numPr>
                <w:ilvl w:val="0"/>
                <w:numId w:val="116"/>
              </w:numPr>
              <w:spacing w:line="276" w:lineRule="auto"/>
              <w:jc w:val="both"/>
              <w:rPr>
                <w:rFonts w:cs="Times New Roman"/>
                <w:sz w:val="22"/>
                <w:szCs w:val="22"/>
                <w:lang w:val="es-ES"/>
              </w:rPr>
            </w:pPr>
            <w:r>
              <w:rPr>
                <w:rFonts w:eastAsiaTheme="majorEastAsia" w:cs="Times New Roman"/>
                <w:lang w:val="es-ES"/>
              </w:rPr>
              <w:t>En los contratos emitidos bajo este Sub-acuerdo, el Sub-Adjudicatario deberá incluir todas las disposiciones que este Sub-acuerdo exija incluir en los contratos, así como cualquier otra disposición que sea necesaria para garantizar la generación de un contrato sólido y completo</w:t>
            </w:r>
            <w:r>
              <w:rPr>
                <w:rFonts w:cs="Times New Roman"/>
                <w:sz w:val="22"/>
                <w:szCs w:val="22"/>
                <w:lang w:val="es-ES"/>
              </w:rPr>
              <w:t xml:space="preserve">. </w:t>
            </w:r>
          </w:p>
          <w:p w14:paraId="4448315E" w14:textId="77777777" w:rsidR="00537638" w:rsidRPr="00B95A41" w:rsidRDefault="00537638" w:rsidP="00537638">
            <w:pPr>
              <w:spacing w:line="276" w:lineRule="auto"/>
              <w:jc w:val="both"/>
              <w:rPr>
                <w:rFonts w:cs="Times New Roman"/>
                <w:lang w:val="es-ES"/>
              </w:rPr>
            </w:pPr>
          </w:p>
          <w:p w14:paraId="209AAF34" w14:textId="77777777" w:rsidR="00537638" w:rsidRPr="00FD1DD5" w:rsidRDefault="00537638" w:rsidP="00537638">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Artículo 15. Propiedades/Bienes </w:t>
            </w:r>
          </w:p>
          <w:p w14:paraId="69401F60" w14:textId="77777777" w:rsidR="00537638" w:rsidRPr="007A639D" w:rsidRDefault="00537638">
            <w:pPr>
              <w:pStyle w:val="ListParagraph"/>
              <w:numPr>
                <w:ilvl w:val="0"/>
                <w:numId w:val="117"/>
              </w:numPr>
              <w:spacing w:line="276" w:lineRule="auto"/>
              <w:jc w:val="both"/>
              <w:rPr>
                <w:rFonts w:cs="Times New Roman"/>
                <w:lang w:val="es-ES"/>
              </w:rPr>
            </w:pPr>
            <w:r>
              <w:rPr>
                <w:rFonts w:cs="Times New Roman"/>
                <w:lang w:val="es-ES"/>
              </w:rPr>
              <w:t>La titularidad de todos los Bienes financiados con recursos de este Sub-acuerdo será adjudicada al Sub-Adjudicatario en el momento de la adquisición.</w:t>
            </w:r>
          </w:p>
          <w:p w14:paraId="5C009CA3" w14:textId="77777777" w:rsidR="00537638" w:rsidRPr="007A639D" w:rsidRDefault="00537638" w:rsidP="00537638">
            <w:pPr>
              <w:pStyle w:val="ListParagraph"/>
              <w:spacing w:line="276" w:lineRule="auto"/>
              <w:ind w:left="720"/>
              <w:jc w:val="both"/>
              <w:rPr>
                <w:rFonts w:cs="Times New Roman"/>
                <w:lang w:val="es-ES"/>
              </w:rPr>
            </w:pPr>
          </w:p>
          <w:p w14:paraId="1E85EF3C" w14:textId="77777777" w:rsidR="00537638" w:rsidRPr="007A639D" w:rsidRDefault="00537638">
            <w:pPr>
              <w:pStyle w:val="ListParagraph"/>
              <w:numPr>
                <w:ilvl w:val="0"/>
                <w:numId w:val="117"/>
              </w:numPr>
              <w:spacing w:line="276" w:lineRule="auto"/>
              <w:jc w:val="both"/>
              <w:rPr>
                <w:rFonts w:cs="Times New Roman"/>
                <w:lang w:val="es-ES"/>
              </w:rPr>
            </w:pPr>
            <w:r>
              <w:rPr>
                <w:rFonts w:cs="Times New Roman"/>
                <w:lang w:val="es-ES"/>
              </w:rPr>
              <w:t>Anualmente y simultáneamente con la presentación del informe anual de desempeño, el Sub-Adjudicatario debe entregar un inventario detallado de todos los Bienes que hayan sido adquiridos bajo la Sub-acuerdo que tengan un valor superior de US$ 100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1337985B" w14:textId="77777777" w:rsidR="00537638" w:rsidRPr="007A639D" w:rsidRDefault="00537638" w:rsidP="00537638">
            <w:pPr>
              <w:pStyle w:val="ListParagraph"/>
              <w:spacing w:line="276" w:lineRule="auto"/>
              <w:ind w:left="720"/>
              <w:jc w:val="both"/>
              <w:rPr>
                <w:rFonts w:cs="Times New Roman"/>
                <w:lang w:val="es-ES"/>
              </w:rPr>
            </w:pPr>
          </w:p>
          <w:p w14:paraId="56DCA071" w14:textId="77777777" w:rsidR="00537638" w:rsidRPr="007A639D" w:rsidRDefault="00537638">
            <w:pPr>
              <w:pStyle w:val="ListParagraph"/>
              <w:numPr>
                <w:ilvl w:val="0"/>
                <w:numId w:val="117"/>
              </w:numPr>
              <w:spacing w:line="276" w:lineRule="auto"/>
              <w:jc w:val="both"/>
              <w:rPr>
                <w:rFonts w:cs="Times New Roman"/>
                <w:lang w:val="es-ES"/>
              </w:rPr>
            </w:pPr>
            <w:r>
              <w:rPr>
                <w:rFonts w:cs="Times New Roman"/>
                <w:lang w:val="es-ES"/>
              </w:rPr>
              <w:t xml:space="preserve">El Sub-Adjudicatario debe utilizar el Bien durante el período de este Sub-acuerdo y para el programa para el cual fue adquirido, y no debe adjudicarle a ningún tercero ningún interés legal o financiero sobre el mismo (por ejemplo, a través de una hipoteca, gravamen o arrendamiento) sin la aprobación de PARTNERS. </w:t>
            </w:r>
          </w:p>
          <w:p w14:paraId="6903F088" w14:textId="77777777" w:rsidR="00537638" w:rsidRPr="007A639D" w:rsidRDefault="00537638" w:rsidP="00537638">
            <w:pPr>
              <w:pStyle w:val="ListParagraph"/>
              <w:spacing w:line="276" w:lineRule="auto"/>
              <w:ind w:left="720"/>
              <w:jc w:val="both"/>
              <w:rPr>
                <w:rFonts w:cs="Times New Roman"/>
                <w:lang w:val="es-ES"/>
              </w:rPr>
            </w:pPr>
          </w:p>
          <w:p w14:paraId="572F774F" w14:textId="77777777" w:rsidR="00537638" w:rsidRPr="007A639D" w:rsidRDefault="00537638">
            <w:pPr>
              <w:pStyle w:val="ListParagraph"/>
              <w:numPr>
                <w:ilvl w:val="0"/>
                <w:numId w:val="117"/>
              </w:numPr>
              <w:spacing w:line="276" w:lineRule="auto"/>
              <w:jc w:val="both"/>
              <w:rPr>
                <w:rFonts w:cs="Times New Roman"/>
                <w:lang w:val="es-ES"/>
              </w:rPr>
            </w:pPr>
            <w:r>
              <w:rPr>
                <w:rFonts w:cs="Times New Roman"/>
                <w:lang w:val="es-ES"/>
              </w:rPr>
              <w:t xml:space="preserve">Cuando la Propiedad ya no sea requerida para el programa para el cual fue adquirida durante el período de este Sub-acuerdo, el Sub-Adjudicatario debe usar la Propiedad en actividades relacionadas con sus otras actividades, en el siguiente orden de prioridad: </w:t>
            </w:r>
          </w:p>
          <w:p w14:paraId="5300ECBC" w14:textId="77777777" w:rsidR="00537638" w:rsidRPr="00786AAA" w:rsidRDefault="00537638">
            <w:pPr>
              <w:pStyle w:val="ListParagraph"/>
              <w:numPr>
                <w:ilvl w:val="0"/>
                <w:numId w:val="119"/>
              </w:numPr>
              <w:spacing w:line="276" w:lineRule="auto"/>
              <w:jc w:val="both"/>
              <w:rPr>
                <w:rFonts w:cs="Times New Roman"/>
                <w:i/>
                <w:iCs/>
                <w:lang w:val="es-ES"/>
              </w:rPr>
            </w:pPr>
            <w:r>
              <w:rPr>
                <w:rFonts w:cs="Times New Roman"/>
                <w:i/>
                <w:iCs/>
                <w:lang w:val="es-ES"/>
              </w:rPr>
              <w:t>Actividades financiadas por PARTNERS, luego</w:t>
            </w:r>
          </w:p>
          <w:p w14:paraId="6586DCBC" w14:textId="77777777" w:rsidR="00537638" w:rsidRPr="00786AAA" w:rsidRDefault="00537638">
            <w:pPr>
              <w:pStyle w:val="ListParagraph"/>
              <w:numPr>
                <w:ilvl w:val="0"/>
                <w:numId w:val="119"/>
              </w:numPr>
              <w:spacing w:line="276" w:lineRule="auto"/>
              <w:jc w:val="both"/>
              <w:rPr>
                <w:rFonts w:cs="Times New Roman"/>
                <w:i/>
                <w:iCs/>
                <w:lang w:val="es-ES"/>
              </w:rPr>
            </w:pPr>
            <w:r>
              <w:rPr>
                <w:rFonts w:cs="Times New Roman"/>
                <w:i/>
                <w:iCs/>
                <w:lang w:val="es-ES"/>
              </w:rPr>
              <w:t xml:space="preserve">Actividades financiadas por la Entidad Donante, luego </w:t>
            </w:r>
          </w:p>
          <w:p w14:paraId="01CEFC7B" w14:textId="77777777" w:rsidR="00537638" w:rsidRPr="00786AAA" w:rsidRDefault="00537638">
            <w:pPr>
              <w:pStyle w:val="ListParagraph"/>
              <w:numPr>
                <w:ilvl w:val="0"/>
                <w:numId w:val="119"/>
              </w:numPr>
              <w:spacing w:line="276" w:lineRule="auto"/>
              <w:jc w:val="both"/>
              <w:rPr>
                <w:rFonts w:cs="Times New Roman"/>
                <w:i/>
                <w:iCs/>
                <w:lang w:val="es-ES"/>
              </w:rPr>
            </w:pPr>
            <w:r>
              <w:rPr>
                <w:rFonts w:cs="Times New Roman"/>
                <w:i/>
                <w:iCs/>
                <w:lang w:val="es-ES"/>
              </w:rPr>
              <w:t xml:space="preserve">Conforme lo indique PARTNERS. </w:t>
            </w:r>
          </w:p>
          <w:p w14:paraId="7CB8A889" w14:textId="77777777" w:rsidR="00537638" w:rsidRPr="007A639D" w:rsidRDefault="00537638" w:rsidP="00537638">
            <w:pPr>
              <w:pStyle w:val="ListParagraph"/>
              <w:spacing w:line="276" w:lineRule="auto"/>
              <w:ind w:left="720"/>
              <w:jc w:val="both"/>
              <w:rPr>
                <w:rFonts w:cs="Times New Roman"/>
                <w:lang w:val="es-ES"/>
              </w:rPr>
            </w:pPr>
          </w:p>
          <w:p w14:paraId="53269644" w14:textId="77777777" w:rsidR="00537638" w:rsidRDefault="00537638">
            <w:pPr>
              <w:pStyle w:val="ListParagraph"/>
              <w:numPr>
                <w:ilvl w:val="0"/>
                <w:numId w:val="117"/>
              </w:numPr>
              <w:spacing w:line="276" w:lineRule="auto"/>
              <w:jc w:val="both"/>
              <w:rPr>
                <w:rFonts w:cs="Times New Roman"/>
                <w:lang w:val="es-ES"/>
              </w:rPr>
            </w:pPr>
            <w:r>
              <w:rPr>
                <w:rFonts w:cs="Times New Roman"/>
                <w:lang w:val="es-ES"/>
              </w:rPr>
              <w:t>El Sub-Adjudicatario 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Sub-Adjudicatario 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p>
          <w:p w14:paraId="50BD1328" w14:textId="77777777" w:rsidR="00C16DB0" w:rsidRDefault="00C16DB0" w:rsidP="00C16DB0">
            <w:pPr>
              <w:pStyle w:val="P68B1DB1-Normal1"/>
              <w:spacing w:line="276" w:lineRule="auto"/>
              <w:jc w:val="both"/>
              <w:rPr>
                <w:szCs w:val="22"/>
                <w:lang w:val="es-CR"/>
              </w:rPr>
            </w:pPr>
          </w:p>
          <w:p w14:paraId="35B98BA6" w14:textId="0C5F04E1" w:rsidR="006E2A6E" w:rsidRPr="008F0A65" w:rsidRDefault="006E2A6E" w:rsidP="00BE1419">
            <w:pPr>
              <w:pStyle w:val="Heading2"/>
              <w:spacing w:line="276" w:lineRule="auto"/>
              <w:rPr>
                <w:b w:val="0"/>
                <w:color w:val="2F5496" w:themeColor="accent1" w:themeShade="BF"/>
                <w:lang w:val="es-CR"/>
              </w:rPr>
            </w:pPr>
            <w:r>
              <w:rPr>
                <w:b w:val="0"/>
                <w:color w:val="2F5496" w:themeColor="accent1" w:themeShade="BF"/>
                <w:lang w:val="es-CR"/>
              </w:rPr>
              <w:t xml:space="preserve">Artículo 16. Representantes de las Partes </w:t>
            </w:r>
          </w:p>
          <w:p w14:paraId="2A2F2271" w14:textId="77777777" w:rsidR="006E2A6E" w:rsidRPr="008F0A65" w:rsidRDefault="006E2A6E">
            <w:pPr>
              <w:pStyle w:val="ListParagraph"/>
              <w:numPr>
                <w:ilvl w:val="0"/>
                <w:numId w:val="22"/>
              </w:numPr>
              <w:jc w:val="both"/>
              <w:rPr>
                <w:rFonts w:cs="Times New Roman"/>
                <w:lang w:val="es-CR"/>
              </w:rPr>
            </w:pPr>
            <w:r>
              <w:rPr>
                <w:rFonts w:cs="Times New Roman"/>
                <w:lang w:val="es-CR"/>
              </w:rPr>
              <w:t>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6D49194C" w14:textId="77777777" w:rsidR="006E2A6E" w:rsidRPr="008F0A65" w:rsidRDefault="006E2A6E" w:rsidP="00BE1419">
            <w:pPr>
              <w:pStyle w:val="ListParagraph"/>
              <w:ind w:left="720"/>
              <w:jc w:val="both"/>
              <w:rPr>
                <w:rFonts w:cs="Times New Roman"/>
                <w:lang w:val="es-CR"/>
              </w:rPr>
            </w:pPr>
          </w:p>
          <w:p w14:paraId="285C670E" w14:textId="77777777" w:rsidR="006E2A6E" w:rsidRPr="008F0A65" w:rsidRDefault="006E2A6E">
            <w:pPr>
              <w:pStyle w:val="ListParagraph"/>
              <w:numPr>
                <w:ilvl w:val="0"/>
                <w:numId w:val="22"/>
              </w:numPr>
              <w:jc w:val="both"/>
              <w:rPr>
                <w:rFonts w:cs="Times New Roman"/>
                <w:lang w:val="es-CR"/>
              </w:rPr>
            </w:pPr>
            <w:r>
              <w:rPr>
                <w:rFonts w:cs="Times New Roman"/>
                <w:lang w:val="es-CR"/>
              </w:rPr>
              <w:t>La ejecución del trabajo aquí descrito estará sujeta a la dirección técnica y aprobación del Representante Técnico Autorizado de PARTNERS especificado en la Sección I, Artículo 1, Celda 7.</w:t>
            </w:r>
          </w:p>
          <w:p w14:paraId="7BEA5408" w14:textId="77777777" w:rsidR="006E2A6E" w:rsidRPr="008F0A65" w:rsidRDefault="006E2A6E" w:rsidP="00BE1419">
            <w:pPr>
              <w:pStyle w:val="ListParagraph"/>
              <w:ind w:left="720"/>
              <w:jc w:val="both"/>
              <w:rPr>
                <w:rFonts w:cs="Times New Roman"/>
                <w:lang w:val="es-CR"/>
              </w:rPr>
            </w:pPr>
          </w:p>
          <w:p w14:paraId="4D59CFD4" w14:textId="0B756A6C" w:rsidR="00BE1419" w:rsidRPr="008F0A65" w:rsidRDefault="006E2A6E">
            <w:pPr>
              <w:pStyle w:val="ListParagraph"/>
              <w:numPr>
                <w:ilvl w:val="0"/>
                <w:numId w:val="22"/>
              </w:numPr>
              <w:jc w:val="both"/>
              <w:rPr>
                <w:rFonts w:cs="Times New Roman"/>
                <w:lang w:val="es-CR"/>
              </w:rPr>
            </w:pPr>
            <w:r>
              <w:rPr>
                <w:rFonts w:cs="Times New Roman"/>
                <w:lang w:val="es-CR"/>
              </w:rPr>
              <w:t xml:space="preserve">El Representante Técnico Autorizado indicado en la Sección I, Artículo 1,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14:paraId="5186422E" w14:textId="77777777" w:rsidR="00BE1419" w:rsidRPr="008F0A65" w:rsidRDefault="00BE1419" w:rsidP="00BE1419">
            <w:pPr>
              <w:jc w:val="both"/>
              <w:rPr>
                <w:color w:val="2F5496" w:themeColor="accent1" w:themeShade="BF"/>
                <w:lang w:val="es-CR"/>
              </w:rPr>
            </w:pPr>
          </w:p>
          <w:p w14:paraId="52341053" w14:textId="77777777" w:rsidR="00D04C55" w:rsidRPr="008F0A65" w:rsidRDefault="00D04C55" w:rsidP="00BE1419">
            <w:pPr>
              <w:jc w:val="both"/>
              <w:rPr>
                <w:color w:val="2F5496" w:themeColor="accent1" w:themeShade="BF"/>
                <w:lang w:val="es-CR"/>
              </w:rPr>
            </w:pPr>
          </w:p>
          <w:p w14:paraId="47280D44" w14:textId="48534CF3" w:rsidR="00D04C55" w:rsidRPr="008F0A65" w:rsidRDefault="006E2A6E" w:rsidP="00D04C55">
            <w:pPr>
              <w:jc w:val="both"/>
              <w:rPr>
                <w:color w:val="2F5496" w:themeColor="accent1" w:themeShade="BF"/>
                <w:sz w:val="26"/>
                <w:szCs w:val="26"/>
                <w:lang w:val="es-CR"/>
              </w:rPr>
            </w:pPr>
            <w:r>
              <w:rPr>
                <w:color w:val="2F5496" w:themeColor="accent1" w:themeShade="BF"/>
                <w:sz w:val="26"/>
                <w:szCs w:val="26"/>
                <w:lang w:val="es-CR"/>
              </w:rPr>
              <w:t>Artículo 17. Derechos Sobre los Datos</w:t>
            </w:r>
          </w:p>
          <w:p w14:paraId="684321AB" w14:textId="72B9C26C" w:rsidR="006E2A6E" w:rsidRPr="008F0A65" w:rsidRDefault="00D04C55" w:rsidP="00D04C55">
            <w:pPr>
              <w:jc w:val="both"/>
              <w:rPr>
                <w:lang w:val="es-CR"/>
              </w:rPr>
            </w:pPr>
            <w:r>
              <w:rPr>
                <w:lang w:val="es-CR"/>
              </w:rPr>
              <w:t>El Sub-Adjudicatario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a reproducir, publicar o utilizar de cualquier otra forma la obra con fines federales (de conformidad con el artículo 2 CFR 200.315 y la sección 7.7 del MPG), así como a autorizar a terceros a hacerlo. De conformidad con el 2 CFR 2900.13 y la sección 7.7 del MPG, toda la propiedad intelectual desarrollada en virtud del presente Sub-acuerdo deberá estar sujeta a una licencia abierta Creative Commons Attribution (CC BY), que permite a los usuarios posteriores copiar, distribuir, transmitir y adaptar la obra, siempre que la atribuyan de la manera especificada por el Sub-Adjudicatario. Este requisito de licencia abierta se aplica a toda la propiedad intelectual desarrollada en el marco del presente subacuerdo, incluidas las obras de los subbeneficiarios y contratistas de niveles inferiores, y debe incluirse en todos los acuerdos de subconcesión y contratos de niveles inferiores.</w:t>
            </w:r>
          </w:p>
          <w:p w14:paraId="726F9AEC" w14:textId="77777777" w:rsidR="006E2A6E" w:rsidRPr="008F0A65" w:rsidRDefault="006E2A6E" w:rsidP="006E2A6E">
            <w:pPr>
              <w:pStyle w:val="P68B1DB1-Heading23"/>
              <w:spacing w:line="276" w:lineRule="auto"/>
              <w:rPr>
                <w:rFonts w:ascii="Arial" w:hAnsi="Arial" w:cs="Arial"/>
                <w:b/>
                <w:bCs/>
                <w:sz w:val="24"/>
                <w:szCs w:val="24"/>
                <w:lang w:val="es-CR"/>
              </w:rPr>
            </w:pPr>
          </w:p>
          <w:p w14:paraId="4DBD1DB1" w14:textId="05A1E570" w:rsidR="006E2A6E" w:rsidRPr="008F0A65" w:rsidRDefault="006E2A6E" w:rsidP="00B81334">
            <w:pPr>
              <w:pStyle w:val="Heading2"/>
              <w:spacing w:line="276" w:lineRule="auto"/>
              <w:rPr>
                <w:b w:val="0"/>
                <w:color w:val="2F5496" w:themeColor="accent1" w:themeShade="BF"/>
                <w:lang w:val="es-CR"/>
              </w:rPr>
            </w:pPr>
            <w:r>
              <w:rPr>
                <w:b w:val="0"/>
                <w:color w:val="2F5496" w:themeColor="accent1" w:themeShade="BF"/>
                <w:lang w:val="es-CR"/>
              </w:rPr>
              <w:t xml:space="preserve">Artículo 18. Marca y Marcado </w:t>
            </w:r>
          </w:p>
          <w:p w14:paraId="6B28DF79" w14:textId="77777777" w:rsidR="006E2A6E" w:rsidRPr="008F0A65" w:rsidRDefault="006E2A6E" w:rsidP="006E2A6E">
            <w:pPr>
              <w:jc w:val="both"/>
              <w:rPr>
                <w:lang w:val="es-CR"/>
              </w:rPr>
            </w:pPr>
            <w:r>
              <w:rPr>
                <w:lang w:val="es-CR"/>
              </w:rPr>
              <w:t xml:space="preserve">Todos los materiales y publicaciones de comunicación producidos deben cumplir los estándares descritos la Sección VI: “Marca y Marcado” antes de realizar alguna impresión, reproducción, difusión o transmisión. </w:t>
            </w:r>
          </w:p>
          <w:p w14:paraId="1A120C70" w14:textId="77777777" w:rsidR="006E2A6E" w:rsidRPr="008F0A65" w:rsidRDefault="006E2A6E" w:rsidP="006E2A6E">
            <w:pPr>
              <w:pStyle w:val="P68B1DB1-Heading23"/>
              <w:spacing w:line="276" w:lineRule="auto"/>
              <w:rPr>
                <w:rFonts w:ascii="Arial" w:hAnsi="Arial" w:cs="Arial"/>
                <w:b/>
                <w:bCs/>
                <w:sz w:val="24"/>
                <w:szCs w:val="24"/>
                <w:lang w:val="es-CR"/>
              </w:rPr>
            </w:pPr>
          </w:p>
          <w:p w14:paraId="13585F05" w14:textId="7CA41C62" w:rsidR="006E2A6E" w:rsidRPr="008F0A65" w:rsidRDefault="006E2A6E" w:rsidP="00B81334">
            <w:pPr>
              <w:pStyle w:val="Heading2"/>
              <w:spacing w:line="276" w:lineRule="auto"/>
              <w:rPr>
                <w:b w:val="0"/>
                <w:color w:val="2F5496" w:themeColor="accent1" w:themeShade="BF"/>
                <w:lang w:val="es-CR"/>
              </w:rPr>
            </w:pPr>
            <w:r>
              <w:rPr>
                <w:b w:val="0"/>
                <w:color w:val="2F5496" w:themeColor="accent1" w:themeShade="BF"/>
                <w:lang w:val="es-CR"/>
              </w:rPr>
              <w:t xml:space="preserve">Artículo 19. Relación Contractual </w:t>
            </w:r>
          </w:p>
          <w:p w14:paraId="40420461" w14:textId="5B023513" w:rsidR="006E2A6E" w:rsidRPr="008F0A65" w:rsidRDefault="006E2A6E" w:rsidP="00B81334">
            <w:pPr>
              <w:spacing w:line="276" w:lineRule="auto"/>
              <w:jc w:val="both"/>
              <w:rPr>
                <w:rFonts w:cs="Times New Roman"/>
                <w:lang w:val="es-CR"/>
              </w:rPr>
            </w:pPr>
            <w:r>
              <w:rPr>
                <w:rFonts w:cs="Times New Roman"/>
                <w:lang w:val="es-CR"/>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14:paraId="3FAED49B" w14:textId="77777777" w:rsidR="006E2A6E" w:rsidRPr="008F0A65" w:rsidRDefault="006E2A6E" w:rsidP="006E2A6E">
            <w:pPr>
              <w:pStyle w:val="P68B1DB1-Heading23"/>
              <w:spacing w:line="276" w:lineRule="auto"/>
              <w:rPr>
                <w:rFonts w:ascii="Arial" w:hAnsi="Arial" w:cs="Arial"/>
                <w:b/>
                <w:bCs/>
                <w:sz w:val="24"/>
                <w:szCs w:val="24"/>
                <w:lang w:val="es-CR"/>
              </w:rPr>
            </w:pPr>
          </w:p>
          <w:p w14:paraId="672117BC" w14:textId="6F942071" w:rsidR="00880914" w:rsidRPr="008F0A65" w:rsidRDefault="006E2A6E" w:rsidP="00880914">
            <w:pPr>
              <w:pStyle w:val="Heading2"/>
              <w:spacing w:line="276" w:lineRule="auto"/>
              <w:rPr>
                <w:b w:val="0"/>
                <w:color w:val="2F5496" w:themeColor="accent1" w:themeShade="BF"/>
                <w:lang w:val="es-CR"/>
              </w:rPr>
            </w:pPr>
            <w:r>
              <w:rPr>
                <w:b w:val="0"/>
                <w:color w:val="2F5496" w:themeColor="accent1" w:themeShade="BF"/>
                <w:lang w:val="es-CR"/>
              </w:rPr>
              <w:t xml:space="preserve">Artículo 20. Modificaciones </w:t>
            </w:r>
          </w:p>
          <w:p w14:paraId="7544B84C" w14:textId="6F43AE22" w:rsidR="006E2A6E" w:rsidRPr="008F0A65" w:rsidRDefault="00A73701" w:rsidP="00BF3308">
            <w:pPr>
              <w:jc w:val="both"/>
              <w:rPr>
                <w:lang w:val="es-CR"/>
              </w:rPr>
            </w:pPr>
            <w:r>
              <w:rPr>
                <w:lang w:val="es-CR"/>
              </w:rPr>
              <w:t>El Sub-Acuerdo podrá ser modificada bajo las siguientes circunstancias:</w:t>
            </w:r>
          </w:p>
          <w:p w14:paraId="685F2ED9" w14:textId="77777777" w:rsidR="006E2A6E"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Si los hitos/entregables originales ya no son factibles o apropiados debido a circunstancias que estén fuera del control del Sub-Adjudicatario.</w:t>
            </w:r>
          </w:p>
          <w:p w14:paraId="269522C2" w14:textId="77777777" w:rsidR="006E2A6E"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 xml:space="preserve">Modificación de la fecha de finalización. </w:t>
            </w:r>
          </w:p>
          <w:p w14:paraId="59FC16C9" w14:textId="77777777" w:rsidR="00BF3308" w:rsidRPr="008F0A65" w:rsidRDefault="006E2A6E">
            <w:pPr>
              <w:pStyle w:val="ListParagraph"/>
              <w:numPr>
                <w:ilvl w:val="0"/>
                <w:numId w:val="8"/>
              </w:numPr>
              <w:spacing w:line="276" w:lineRule="auto"/>
              <w:ind w:right="720"/>
              <w:contextualSpacing/>
              <w:jc w:val="both"/>
              <w:rPr>
                <w:rFonts w:cs="Times New Roman"/>
                <w:lang w:val="es-CR"/>
              </w:rPr>
            </w:pPr>
            <w:r>
              <w:rPr>
                <w:rFonts w:cs="Times New Roman"/>
                <w:lang w:val="es-CR"/>
              </w:rPr>
              <w:t>Cambio del monto fijo del Acuerdo debido a fluctuaciones significativas del mercado y/o de la moneda u otros eventos interferentes.</w:t>
            </w:r>
          </w:p>
          <w:p w14:paraId="0ECCE770" w14:textId="77777777" w:rsidR="00BF3308" w:rsidRPr="008F0A65" w:rsidRDefault="00BF3308" w:rsidP="00BF3308">
            <w:pPr>
              <w:spacing w:line="276" w:lineRule="auto"/>
              <w:ind w:right="720"/>
              <w:contextualSpacing/>
              <w:jc w:val="both"/>
              <w:rPr>
                <w:rFonts w:cs="Times New Roman"/>
                <w:lang w:val="es-CR"/>
              </w:rPr>
            </w:pPr>
          </w:p>
          <w:p w14:paraId="150BE915" w14:textId="3055CB56" w:rsidR="006E2A6E" w:rsidRPr="00E45BA3" w:rsidRDefault="006E2A6E" w:rsidP="2B0C41CC">
            <w:pPr>
              <w:spacing w:line="276" w:lineRule="auto"/>
              <w:contextualSpacing/>
              <w:jc w:val="both"/>
              <w:rPr>
                <w:rFonts w:cs="Times New Roman"/>
                <w:lang w:val="es-CR"/>
              </w:rPr>
            </w:pPr>
            <w:r>
              <w:rPr>
                <w:rFonts w:cs="Times New Roman"/>
                <w:lang w:val="es-CR"/>
              </w:rPr>
              <w:t>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14:paraId="223D4EA7" w14:textId="77777777" w:rsidR="00A73701" w:rsidRPr="008F0A65" w:rsidRDefault="00A73701" w:rsidP="006E2A6E">
            <w:pPr>
              <w:pStyle w:val="P68B1DB1-Heading23"/>
              <w:spacing w:line="276" w:lineRule="auto"/>
              <w:rPr>
                <w:rFonts w:ascii="Arial" w:hAnsi="Arial" w:cs="Arial"/>
                <w:b/>
                <w:bCs/>
                <w:sz w:val="24"/>
                <w:szCs w:val="24"/>
                <w:lang w:val="es-CR"/>
              </w:rPr>
            </w:pPr>
          </w:p>
          <w:p w14:paraId="748F8AA6" w14:textId="3AA301B6" w:rsidR="006E2A6E" w:rsidRPr="008F0A65" w:rsidRDefault="006E2A6E" w:rsidP="00A73701">
            <w:pPr>
              <w:pStyle w:val="Heading2"/>
              <w:spacing w:line="276" w:lineRule="auto"/>
              <w:rPr>
                <w:b w:val="0"/>
                <w:color w:val="2F5496" w:themeColor="accent1" w:themeShade="BF"/>
                <w:lang w:val="es-CR"/>
              </w:rPr>
            </w:pPr>
            <w:r>
              <w:rPr>
                <w:b w:val="0"/>
                <w:color w:val="2F5496" w:themeColor="accent1" w:themeShade="BF"/>
                <w:lang w:val="es-CR"/>
              </w:rPr>
              <w:t xml:space="preserve">Artículo 21. Cesión </w:t>
            </w:r>
          </w:p>
          <w:p w14:paraId="070EF123" w14:textId="1CD45904" w:rsidR="006E2A6E" w:rsidRPr="008F0A65" w:rsidRDefault="006E2A6E" w:rsidP="00A73701">
            <w:pPr>
              <w:spacing w:line="276" w:lineRule="auto"/>
              <w:jc w:val="both"/>
              <w:rPr>
                <w:rFonts w:cs="Times New Roman"/>
                <w:lang w:val="es-CR"/>
              </w:rPr>
            </w:pPr>
            <w:r>
              <w:rPr>
                <w:rFonts w:cs="Times New Roman"/>
                <w:lang w:val="es-CR"/>
              </w:rPr>
              <w:t>El Sub-Adjudicatario no podrá ceder sus derechos ni firmar ninguna otra sub-acuerdo/contrato sin la aprobación previa y escrita de PARTNERS.</w:t>
            </w:r>
          </w:p>
          <w:p w14:paraId="1967A0F5" w14:textId="77777777" w:rsidR="00A73701" w:rsidRPr="008F0A65" w:rsidRDefault="00A73701" w:rsidP="00A73701">
            <w:pPr>
              <w:spacing w:line="276" w:lineRule="auto"/>
              <w:jc w:val="both"/>
              <w:rPr>
                <w:rFonts w:cs="Times New Roman"/>
                <w:lang w:val="es-CR"/>
              </w:rPr>
            </w:pPr>
          </w:p>
          <w:p w14:paraId="63458675" w14:textId="789CFB18" w:rsidR="006E2A6E" w:rsidRPr="008F0A65" w:rsidRDefault="006E2A6E" w:rsidP="00A73701">
            <w:pPr>
              <w:pStyle w:val="Heading2"/>
              <w:spacing w:line="276" w:lineRule="auto"/>
              <w:rPr>
                <w:b w:val="0"/>
                <w:color w:val="2F5496" w:themeColor="accent1" w:themeShade="BF"/>
                <w:lang w:val="es-CR"/>
              </w:rPr>
            </w:pPr>
            <w:r>
              <w:rPr>
                <w:b w:val="0"/>
                <w:color w:val="2F5496" w:themeColor="accent1" w:themeShade="BF"/>
                <w:lang w:val="es-CR"/>
              </w:rPr>
              <w:t xml:space="preserve">Artículo 22. Responsabilidad </w:t>
            </w:r>
          </w:p>
          <w:p w14:paraId="3989B6BE" w14:textId="5208D536" w:rsidR="006E2A6E" w:rsidRPr="008F0A65" w:rsidRDefault="006E2A6E" w:rsidP="00A73701">
            <w:pPr>
              <w:pStyle w:val="ListParagraph"/>
              <w:spacing w:line="276" w:lineRule="auto"/>
              <w:jc w:val="both"/>
              <w:rPr>
                <w:rFonts w:cs="Times New Roman"/>
                <w:lang w:val="es-CR"/>
              </w:rPr>
            </w:pPr>
            <w:r>
              <w:rPr>
                <w:rFonts w:cs="Times New Roman"/>
                <w:lang w:val="es-CR"/>
              </w:rPr>
              <w:t>PARTNERS ni la Entidad Otorgante del Acuerdo se harán responsables de reclamaciones de terceros por daños y perjuicios que surjan de esta Sub-Acuerdo.</w:t>
            </w:r>
          </w:p>
          <w:p w14:paraId="7334635F" w14:textId="77777777" w:rsidR="006E2A6E" w:rsidRPr="008F0A65" w:rsidRDefault="006E2A6E" w:rsidP="006E2A6E">
            <w:pPr>
              <w:pStyle w:val="ListParagraph"/>
              <w:spacing w:line="276" w:lineRule="auto"/>
              <w:jc w:val="both"/>
              <w:rPr>
                <w:rFonts w:ascii="Arial" w:hAnsi="Arial" w:cs="Arial"/>
                <w:sz w:val="24"/>
                <w:szCs w:val="24"/>
                <w:lang w:val="es-CR"/>
              </w:rPr>
            </w:pPr>
          </w:p>
          <w:p w14:paraId="7DB4DF38" w14:textId="6103B84B" w:rsidR="006E2A6E" w:rsidRPr="008F0A65" w:rsidRDefault="006E2A6E" w:rsidP="007A6483">
            <w:pPr>
              <w:pStyle w:val="Heading2"/>
              <w:spacing w:line="276" w:lineRule="auto"/>
              <w:rPr>
                <w:b w:val="0"/>
                <w:color w:val="2F5496" w:themeColor="accent1" w:themeShade="BF"/>
                <w:lang w:val="es-CR"/>
              </w:rPr>
            </w:pPr>
            <w:bookmarkStart w:id="1" w:name="_Hlk84606078"/>
            <w:r>
              <w:rPr>
                <w:b w:val="0"/>
                <w:color w:val="2F5496" w:themeColor="accent1" w:themeShade="BF"/>
                <w:lang w:val="es-CR"/>
              </w:rPr>
              <w:t>Artículo 23. Divulgaciones Requeridas</w:t>
            </w:r>
          </w:p>
          <w:p w14:paraId="1EE4732A" w14:textId="063E439A" w:rsidR="006E2A6E" w:rsidRPr="008F0A65" w:rsidRDefault="006E2A6E" w:rsidP="007A6483">
            <w:pPr>
              <w:spacing w:line="276" w:lineRule="auto"/>
              <w:jc w:val="both"/>
              <w:rPr>
                <w:rFonts w:cs="Times New Roman"/>
                <w:lang w:val="es-CR"/>
              </w:rPr>
            </w:pPr>
            <w:r>
              <w:rPr>
                <w:rFonts w:cs="Times New Roman"/>
                <w:lang w:val="es-CR"/>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al Sub-acuerdo. </w:t>
            </w:r>
          </w:p>
          <w:p w14:paraId="384374A7" w14:textId="77777777" w:rsidR="007A6483" w:rsidRPr="008F0A65" w:rsidRDefault="007A6483" w:rsidP="007A6483">
            <w:pPr>
              <w:spacing w:line="276" w:lineRule="auto"/>
              <w:jc w:val="both"/>
              <w:rPr>
                <w:rFonts w:cs="Times New Roman"/>
                <w:lang w:val="es-CR"/>
              </w:rPr>
            </w:pPr>
          </w:p>
          <w:bookmarkEnd w:id="1"/>
          <w:p w14:paraId="79B81296" w14:textId="5B55E427" w:rsidR="006E2A6E" w:rsidRPr="008F0A65" w:rsidRDefault="006E2A6E" w:rsidP="00E10981">
            <w:pPr>
              <w:pStyle w:val="Heading2"/>
              <w:spacing w:line="276" w:lineRule="auto"/>
              <w:jc w:val="both"/>
              <w:rPr>
                <w:b w:val="0"/>
                <w:color w:val="2F5496" w:themeColor="accent1" w:themeShade="BF"/>
                <w:lang w:val="es-CR"/>
              </w:rPr>
            </w:pPr>
            <w:r>
              <w:rPr>
                <w:b w:val="0"/>
                <w:color w:val="2F5496" w:themeColor="accent1" w:themeShade="BF"/>
                <w:lang w:val="es-CR"/>
              </w:rPr>
              <w:t xml:space="preserve">Artículo 24. Retrasos </w:t>
            </w:r>
          </w:p>
          <w:p w14:paraId="25AE048C" w14:textId="77777777" w:rsidR="006E2A6E" w:rsidRPr="008F0A65" w:rsidRDefault="006E2A6E" w:rsidP="00F06B5B">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14:paraId="1FF132AC" w14:textId="77777777" w:rsidR="006E2A6E" w:rsidRPr="008F0A65" w:rsidRDefault="006E2A6E" w:rsidP="006E2A6E">
            <w:pPr>
              <w:pStyle w:val="PDParagraphDefault"/>
              <w:spacing w:line="276" w:lineRule="auto"/>
              <w:jc w:val="both"/>
              <w:rPr>
                <w:color w:val="auto"/>
                <w:sz w:val="24"/>
                <w:szCs w:val="24"/>
                <w:lang w:val="es-CR"/>
              </w:rPr>
            </w:pPr>
          </w:p>
          <w:p w14:paraId="24A22C90" w14:textId="0C7E8FCE" w:rsidR="006E2A6E" w:rsidRPr="008F0A65" w:rsidRDefault="006E2A6E" w:rsidP="00F06B5B">
            <w:pPr>
              <w:pStyle w:val="Heading2"/>
              <w:spacing w:line="276" w:lineRule="auto"/>
              <w:rPr>
                <w:b w:val="0"/>
                <w:color w:val="2F5496" w:themeColor="accent1" w:themeShade="BF"/>
                <w:lang w:val="es-CR"/>
              </w:rPr>
            </w:pPr>
            <w:r>
              <w:rPr>
                <w:b w:val="0"/>
                <w:color w:val="2F5496" w:themeColor="accent1" w:themeShade="BF"/>
                <w:lang w:val="es-CR"/>
              </w:rPr>
              <w:t>Artículo 25. Suspensión</w:t>
            </w:r>
          </w:p>
          <w:p w14:paraId="63B96E5A" w14:textId="00BEBB2A" w:rsidR="006E2A6E" w:rsidRPr="008F0A65" w:rsidRDefault="006E2A6E">
            <w:pPr>
              <w:pStyle w:val="ListParagraph"/>
              <w:numPr>
                <w:ilvl w:val="0"/>
                <w:numId w:val="23"/>
              </w:numPr>
              <w:ind w:left="608"/>
              <w:rPr>
                <w:lang w:val="es-CR"/>
              </w:rPr>
            </w:pPr>
            <w:r>
              <w:rPr>
                <w:lang w:val="es-CR"/>
              </w:rPr>
              <w:t xml:space="preserve">El Sub-acuerdo podrá ser suspendido parcial o totalmente y en cualquier momento o periódicamente: </w:t>
            </w:r>
          </w:p>
          <w:p w14:paraId="5BCB5886" w14:textId="77777777"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mutuo acuerdo</w:t>
            </w:r>
          </w:p>
          <w:p w14:paraId="230FE0C0" w14:textId="0D57432A"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 xml:space="preserve">por decisión de PARTNERS en respuesta a la terminación o suspensión de la Entidad Otorgante del Acuerdo, o por cualquier otra limitación que exista en la financiación de PARTNERS; o </w:t>
            </w:r>
          </w:p>
          <w:p w14:paraId="332DF7F3" w14:textId="77777777" w:rsidR="006E2A6E" w:rsidRPr="008F0A65" w:rsidRDefault="006E2A6E">
            <w:pPr>
              <w:pStyle w:val="PDParagraphDefault"/>
              <w:numPr>
                <w:ilvl w:val="0"/>
                <w:numId w:val="24"/>
              </w:numPr>
              <w:spacing w:line="276" w:lineRule="auto"/>
              <w:ind w:left="1058"/>
              <w:jc w:val="both"/>
              <w:rPr>
                <w:rFonts w:ascii="Times New Roman" w:hAnsi="Times New Roman" w:cs="Times New Roman"/>
                <w:i/>
                <w:iCs/>
                <w:color w:val="auto"/>
                <w:lang w:val="es-CR"/>
              </w:rPr>
            </w:pPr>
            <w:r>
              <w:rPr>
                <w:rFonts w:ascii="Times New Roman" w:hAnsi="Times New Roman" w:cs="Times New Roman"/>
                <w:i/>
                <w:iCs/>
                <w:color w:val="auto"/>
                <w:lang w:val="es-CR"/>
              </w:rPr>
              <w:t>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14:paraId="058DE2B9" w14:textId="77777777" w:rsidR="006E2A6E" w:rsidRPr="008F0A65" w:rsidRDefault="006E2A6E" w:rsidP="006E2A6E">
            <w:pPr>
              <w:pStyle w:val="PDParagraphDefault"/>
              <w:spacing w:line="276" w:lineRule="auto"/>
              <w:ind w:left="630" w:hanging="360"/>
              <w:jc w:val="both"/>
              <w:rPr>
                <w:i/>
                <w:color w:val="auto"/>
                <w:sz w:val="24"/>
                <w:szCs w:val="24"/>
                <w:lang w:val="es-CR"/>
              </w:rPr>
            </w:pPr>
          </w:p>
          <w:p w14:paraId="2F3F8496" w14:textId="77777777" w:rsidR="006E2A6E" w:rsidRPr="008F0A65" w:rsidRDefault="006E2A6E">
            <w:pPr>
              <w:pStyle w:val="ListParagraph"/>
              <w:numPr>
                <w:ilvl w:val="0"/>
                <w:numId w:val="23"/>
              </w:numPr>
              <w:ind w:left="608"/>
              <w:rPr>
                <w:lang w:val="es-CR"/>
              </w:rPr>
            </w:pPr>
            <w:r>
              <w:rPr>
                <w:lang w:val="es-CR"/>
              </w:rPr>
              <w:t>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14:paraId="32CE3CDE" w14:textId="609000AA" w:rsidR="006E2A6E" w:rsidRPr="008F0A65" w:rsidRDefault="006E2A6E" w:rsidP="001F5017">
            <w:pPr>
              <w:pStyle w:val="ListParagraph"/>
              <w:ind w:left="608"/>
              <w:rPr>
                <w:lang w:val="es-CR"/>
              </w:rPr>
            </w:pPr>
          </w:p>
          <w:p w14:paraId="2D01EA57" w14:textId="77777777" w:rsidR="006E2A6E" w:rsidRPr="008F0A65" w:rsidRDefault="006E2A6E">
            <w:pPr>
              <w:pStyle w:val="ListParagraph"/>
              <w:numPr>
                <w:ilvl w:val="0"/>
                <w:numId w:val="23"/>
              </w:numPr>
              <w:ind w:left="608"/>
              <w:rPr>
                <w:lang w:val="es-CR"/>
              </w:rPr>
            </w:pPr>
            <w:r>
              <w:rPr>
                <w:lang w:val="es-CR"/>
              </w:rPr>
              <w:t>El Sub-Adjudicatario tendrá treinta (30) días para corregir todos los problemas identificados en la notificación. Si llega a incumplir dicho plazo, PARTNERS podrá rescindir el Sub-Acuerdo total o parcialmente en dicha fecha.</w:t>
            </w:r>
          </w:p>
          <w:p w14:paraId="3D87CF57" w14:textId="77777777" w:rsidR="006E2A6E" w:rsidRPr="008F0A65" w:rsidRDefault="006E2A6E" w:rsidP="001F5017">
            <w:pPr>
              <w:pStyle w:val="ListParagraph"/>
              <w:ind w:left="608"/>
              <w:rPr>
                <w:lang w:val="es-CR"/>
              </w:rPr>
            </w:pPr>
          </w:p>
          <w:p w14:paraId="50D6D7A3" w14:textId="2C85B426" w:rsidR="006E2A6E" w:rsidRPr="008F0A65" w:rsidRDefault="006E2A6E" w:rsidP="000F67E4">
            <w:pPr>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Artículo 26. Terminación </w:t>
            </w:r>
          </w:p>
          <w:p w14:paraId="7D7F50E9" w14:textId="32C092C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PARTNERS podrá rescindir unilateralmente este Sub-acuerdo en cualquier momento, total o parcialmente, por cualquiera de las siguientes razones:</w:t>
            </w:r>
          </w:p>
          <w:p w14:paraId="184FFE25" w14:textId="5292696B" w:rsidR="006E2A6E" w:rsidRPr="008F0A65" w:rsidRDefault="000F67E4">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el incumplimiento material del Sub-Adjudicatario; o</w:t>
            </w:r>
          </w:p>
          <w:p w14:paraId="4FD5A2E3" w14:textId="77777777"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insolvencia financiera, quiebra, o cesión a favor de los acreedores o cualquier condición similar o comparable del Sub-Adjudicatario ; o</w:t>
            </w:r>
          </w:p>
          <w:p w14:paraId="51D6C950" w14:textId="0E70F692"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la terminación o no financiación de la totalidad o parte del Acuerdo Principal; o</w:t>
            </w:r>
          </w:p>
          <w:p w14:paraId="6E1EBD4B" w14:textId="583C96BE" w:rsidR="006E2A6E" w:rsidRPr="008F0A65" w:rsidRDefault="006E2A6E">
            <w:pPr>
              <w:pStyle w:val="PDParagraphDefault"/>
              <w:numPr>
                <w:ilvl w:val="0"/>
                <w:numId w:val="26"/>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Terminación por Conveniencia: Cualquiera de las Partes podrá rescindir este Sub-Acuerdo por conveniencia enviándole a la otra Parte una notificación escrita de aviso previo con treinta (30) días de antelación.</w:t>
            </w:r>
          </w:p>
          <w:p w14:paraId="55DEE7B8" w14:textId="77777777" w:rsidR="004D66DC" w:rsidRPr="008F0A65" w:rsidRDefault="004D66DC" w:rsidP="004D66DC">
            <w:pPr>
              <w:pStyle w:val="PDParagraphDefault"/>
              <w:spacing w:line="276" w:lineRule="auto"/>
              <w:ind w:left="1380"/>
              <w:jc w:val="both"/>
              <w:rPr>
                <w:rFonts w:ascii="Times New Roman" w:hAnsi="Times New Roman" w:cs="Times New Roman"/>
                <w:i/>
                <w:iCs/>
                <w:color w:val="auto"/>
                <w:lang w:val="es-CR"/>
              </w:rPr>
            </w:pPr>
          </w:p>
          <w:p w14:paraId="727B9300" w14:textId="3A29BAB8" w:rsidR="00BD4B8E" w:rsidRDefault="00BD4B8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El </w:t>
            </w:r>
            <w:r>
              <w:rPr>
                <w:lang w:val="es-CR"/>
              </w:rPr>
              <w:t>Sub-Adjudicatario</w:t>
            </w:r>
            <w:r>
              <w:rPr>
                <w:rFonts w:cs="Times New Roman"/>
                <w:lang w:val="es-CR"/>
              </w:rPr>
              <w:t xml:space="preserve"> podrá solicitar la rescisión del presente sub-acuerdo mediante la presentación de una notificación por escrito dirigida al representante administrativo o contractual autorizado de PARTNERS, en la que se expongan los motivos de dicha rescisión, la fecha de entrada en vigor propuesta y, en caso de rescisión parcial, la parte que se pretende rescindir. Dicha rescisión por parte del </w:t>
            </w:r>
            <w:r>
              <w:rPr>
                <w:lang w:val="es-CR"/>
              </w:rPr>
              <w:t>Sub-Adjudicatario</w:t>
            </w:r>
            <w:r>
              <w:rPr>
                <w:rFonts w:cs="Times New Roman"/>
                <w:lang w:val="es-CR"/>
              </w:rPr>
              <w:t xml:space="preserve"> no surtirá efecto hasta que PARTNERS haya dado su consentimiento por escrito, el cual no podrá denegarse sin motivo justificado. PARTNERS podrá determinar que una rescisión parcial solicitada por el </w:t>
            </w:r>
            <w:r>
              <w:rPr>
                <w:lang w:val="es-CR"/>
              </w:rPr>
              <w:t>Sub-Adjudicatario</w:t>
            </w:r>
            <w:r>
              <w:rPr>
                <w:rFonts w:cs="Times New Roman"/>
                <w:lang w:val="es-CR"/>
              </w:rPr>
              <w:t xml:space="preserve"> no cumplirá los fines para los que se celebró el presente subcontrato, en cuyo caso PARTNERS podrá optar por rescindir el subcontrato en su totalidad o denegar la solicitud.</w:t>
            </w:r>
          </w:p>
          <w:p w14:paraId="02E8CF61" w14:textId="77777777" w:rsidR="00BD4B8E" w:rsidRDefault="00BD4B8E" w:rsidP="00BD4B8E">
            <w:pPr>
              <w:pStyle w:val="ListParagraph"/>
              <w:tabs>
                <w:tab w:val="left" w:pos="720"/>
              </w:tabs>
              <w:spacing w:line="276" w:lineRule="auto"/>
              <w:ind w:left="608"/>
              <w:rPr>
                <w:rFonts w:cs="Times New Roman"/>
                <w:lang w:val="es-CR"/>
              </w:rPr>
            </w:pPr>
          </w:p>
          <w:p w14:paraId="2C50E327" w14:textId="3AA8A2D5"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Las Partes pueden acordar mutuamente rescindir el Sub-acuerdo en cualquier momento, parcial o totalmente, bajo los términos y condiciones que acuerden entre ellas.</w:t>
            </w:r>
          </w:p>
          <w:p w14:paraId="36272137" w14:textId="48068567" w:rsidR="006E2A6E" w:rsidRPr="008F0A65" w:rsidRDefault="006E2A6E" w:rsidP="004D66DC">
            <w:pPr>
              <w:pStyle w:val="ListParagraph"/>
              <w:tabs>
                <w:tab w:val="left" w:pos="720"/>
              </w:tabs>
              <w:spacing w:line="276" w:lineRule="auto"/>
              <w:ind w:left="608"/>
              <w:rPr>
                <w:rFonts w:cs="Times New Roman"/>
                <w:lang w:val="es-CR"/>
              </w:rPr>
            </w:pPr>
          </w:p>
          <w:p w14:paraId="3D388A39" w14:textId="77777777" w:rsidR="004D66DC" w:rsidRPr="008F0A65" w:rsidRDefault="004D66DC" w:rsidP="004D66DC">
            <w:pPr>
              <w:pStyle w:val="ListParagraph"/>
              <w:tabs>
                <w:tab w:val="left" w:pos="720"/>
              </w:tabs>
              <w:spacing w:line="276" w:lineRule="auto"/>
              <w:ind w:left="608"/>
              <w:rPr>
                <w:rFonts w:cs="Times New Roman"/>
                <w:lang w:val="es-CR"/>
              </w:rPr>
            </w:pPr>
          </w:p>
          <w:p w14:paraId="163210DA" w14:textId="72155F58"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19BD34D1" w14:textId="77777777" w:rsidR="006E2A6E" w:rsidRPr="008F0A65" w:rsidRDefault="006E2A6E" w:rsidP="004D66DC">
            <w:pPr>
              <w:pStyle w:val="ListParagraph"/>
              <w:tabs>
                <w:tab w:val="left" w:pos="720"/>
              </w:tabs>
              <w:spacing w:line="276" w:lineRule="auto"/>
              <w:ind w:left="608"/>
              <w:rPr>
                <w:rFonts w:cs="Times New Roman"/>
                <w:lang w:val="es-CR"/>
              </w:rPr>
            </w:pPr>
          </w:p>
          <w:p w14:paraId="0AA0038E"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La terminación entrará en vigencia en la fecha indicada en la notificación. </w:t>
            </w:r>
          </w:p>
          <w:p w14:paraId="37B518F5" w14:textId="77777777" w:rsidR="006E2A6E" w:rsidRPr="008F0A65" w:rsidRDefault="006E2A6E" w:rsidP="004D66DC">
            <w:pPr>
              <w:pStyle w:val="ListParagraph"/>
              <w:tabs>
                <w:tab w:val="left" w:pos="720"/>
              </w:tabs>
              <w:spacing w:line="276" w:lineRule="auto"/>
              <w:ind w:left="608"/>
              <w:rPr>
                <w:rFonts w:cs="Times New Roman"/>
                <w:lang w:val="es-CR"/>
              </w:rPr>
            </w:pPr>
          </w:p>
          <w:p w14:paraId="398B3596" w14:textId="53F505E0"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14:paraId="2C939961" w14:textId="77777777" w:rsidR="006E2A6E" w:rsidRPr="008F0A65" w:rsidRDefault="006E2A6E" w:rsidP="004D66DC">
            <w:pPr>
              <w:pStyle w:val="ListParagraph"/>
              <w:tabs>
                <w:tab w:val="left" w:pos="720"/>
              </w:tabs>
              <w:spacing w:line="276" w:lineRule="auto"/>
              <w:ind w:left="608"/>
              <w:rPr>
                <w:rFonts w:cs="Times New Roman"/>
                <w:lang w:val="es-CR"/>
              </w:rPr>
            </w:pPr>
          </w:p>
          <w:p w14:paraId="356FE891" w14:textId="7A8E66B9"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14:paraId="2139E3B6" w14:textId="77777777" w:rsidR="006E2A6E" w:rsidRPr="008F0A65" w:rsidRDefault="006E2A6E" w:rsidP="004D66DC">
            <w:pPr>
              <w:pStyle w:val="ListParagraph"/>
              <w:tabs>
                <w:tab w:val="left" w:pos="720"/>
              </w:tabs>
              <w:spacing w:line="276" w:lineRule="auto"/>
              <w:ind w:left="608"/>
              <w:rPr>
                <w:rFonts w:cs="Times New Roman"/>
                <w:lang w:val="es-CR"/>
              </w:rPr>
            </w:pPr>
          </w:p>
          <w:p w14:paraId="44E17936" w14:textId="02CE136D"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lang w:val="es-CR"/>
              </w:rPr>
              <w:t>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USDOL y, si es necesario, a la 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14:paraId="18F3DA05" w14:textId="77777777" w:rsidR="006E2A6E" w:rsidRPr="008F0A65" w:rsidRDefault="006E2A6E" w:rsidP="004D66DC">
            <w:pPr>
              <w:pStyle w:val="ListParagraph"/>
              <w:tabs>
                <w:tab w:val="left" w:pos="720"/>
              </w:tabs>
              <w:spacing w:line="276" w:lineRule="auto"/>
              <w:ind w:left="608"/>
              <w:rPr>
                <w:rFonts w:cs="Times New Roman"/>
                <w:lang w:val="es-CR"/>
              </w:rPr>
            </w:pPr>
          </w:p>
          <w:p w14:paraId="371B35E3" w14:textId="5E96D195"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Recursos en Caso de Incumplimiento.</w:t>
            </w:r>
            <w:r>
              <w:rPr>
                <w:rFonts w:cs="Times New Roman"/>
                <w:lang w:val="es-CR"/>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14:paraId="29EF223A"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Retención temporal de los pagos en efectivo mientras que el Sub-Adjudicatario corrige la deficiencia, o aplicación de una acción más severa por parte de PARTNERS;</w:t>
            </w:r>
          </w:p>
          <w:p w14:paraId="5600DFF7"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Desaprobar parcial o totalmente los costos de la actividad o acción que no esté siendo realizada satisfactoriamente;</w:t>
            </w:r>
          </w:p>
          <w:p w14:paraId="7A9CD8D9"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Suspender o rescindir total o parcialmente el Sub-acuerdo actual;</w:t>
            </w:r>
          </w:p>
          <w:p w14:paraId="6E380007" w14:textId="77777777" w:rsidR="006E2A6E" w:rsidRPr="008F0A65" w:rsidRDefault="006E2A6E">
            <w:pPr>
              <w:pStyle w:val="PDParagraphDefault"/>
              <w:numPr>
                <w:ilvl w:val="0"/>
                <w:numId w:val="27"/>
              </w:numPr>
              <w:spacing w:line="276" w:lineRule="auto"/>
              <w:jc w:val="both"/>
              <w:rPr>
                <w:rFonts w:ascii="Times New Roman" w:hAnsi="Times New Roman" w:cs="Times New Roman"/>
                <w:i/>
                <w:iCs/>
                <w:color w:val="auto"/>
                <w:lang w:val="es-CR"/>
              </w:rPr>
            </w:pPr>
            <w:r>
              <w:rPr>
                <w:rFonts w:ascii="Times New Roman" w:hAnsi="Times New Roman" w:cs="Times New Roman"/>
                <w:i/>
                <w:iCs/>
                <w:color w:val="auto"/>
                <w:lang w:val="es-CR"/>
              </w:rPr>
              <w:t>Aplicar otros recursos disponibles legalmente.</w:t>
            </w:r>
          </w:p>
          <w:p w14:paraId="75660ED7" w14:textId="77777777" w:rsidR="006E2A6E" w:rsidRPr="008F0A65" w:rsidRDefault="006E2A6E" w:rsidP="006E2A6E">
            <w:pPr>
              <w:pStyle w:val="P68B1DB1-PDParagraphDefault6"/>
              <w:spacing w:line="276" w:lineRule="auto"/>
              <w:ind w:left="720"/>
              <w:jc w:val="both"/>
              <w:rPr>
                <w:rFonts w:ascii="Arial" w:hAnsi="Arial" w:cs="Arial"/>
                <w:sz w:val="24"/>
                <w:szCs w:val="24"/>
                <w:lang w:val="es-CR"/>
              </w:rPr>
            </w:pPr>
          </w:p>
          <w:p w14:paraId="67544983"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 xml:space="preserve">Efectos de la suspensión y terminación. </w:t>
            </w:r>
            <w:r>
              <w:rPr>
                <w:rFonts w:cs="Times New Roman"/>
                <w:lang w:val="es-CR"/>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14:paraId="279506BA" w14:textId="77777777" w:rsidR="006E2A6E" w:rsidRPr="008F0A65" w:rsidRDefault="006E2A6E" w:rsidP="004D66DC">
            <w:pPr>
              <w:pStyle w:val="ListParagraph"/>
              <w:tabs>
                <w:tab w:val="left" w:pos="720"/>
              </w:tabs>
              <w:spacing w:line="276" w:lineRule="auto"/>
              <w:ind w:left="608"/>
              <w:rPr>
                <w:rFonts w:cs="Times New Roman"/>
                <w:lang w:val="es-CR"/>
              </w:rPr>
            </w:pPr>
          </w:p>
          <w:p w14:paraId="1B2FC2C6" w14:textId="77777777" w:rsidR="006E2A6E" w:rsidRPr="008F0A65" w:rsidRDefault="006E2A6E">
            <w:pPr>
              <w:pStyle w:val="ListParagraph"/>
              <w:numPr>
                <w:ilvl w:val="0"/>
                <w:numId w:val="25"/>
              </w:numPr>
              <w:tabs>
                <w:tab w:val="left" w:pos="720"/>
              </w:tabs>
              <w:spacing w:line="276" w:lineRule="auto"/>
              <w:ind w:left="608"/>
              <w:rPr>
                <w:rFonts w:cs="Times New Roman"/>
                <w:lang w:val="es-CR"/>
              </w:rPr>
            </w:pPr>
            <w:r>
              <w:rPr>
                <w:rFonts w:cs="Times New Roman"/>
                <w:i/>
                <w:iCs/>
                <w:lang w:val="es-CR"/>
              </w:rPr>
              <w:t>Circunstancias de Fuerza Mayor:</w:t>
            </w:r>
            <w:r>
              <w:rPr>
                <w:rFonts w:cs="Times New Roman"/>
                <w:lang w:val="es-CR"/>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14:paraId="1C207EC9" w14:textId="77777777" w:rsidR="006E2A6E" w:rsidRPr="008F0A65" w:rsidRDefault="006E2A6E" w:rsidP="004D66DC">
            <w:pPr>
              <w:tabs>
                <w:tab w:val="left" w:pos="720"/>
              </w:tabs>
              <w:spacing w:line="276" w:lineRule="auto"/>
              <w:rPr>
                <w:rFonts w:cs="Times New Roman"/>
                <w:lang w:val="es-CR"/>
              </w:rPr>
            </w:pPr>
          </w:p>
          <w:p w14:paraId="68F016FB" w14:textId="3C38375B" w:rsidR="006E2A6E" w:rsidRPr="008F0A65" w:rsidRDefault="006E2A6E" w:rsidP="0094693D">
            <w:pPr>
              <w:pStyle w:val="Heading2"/>
              <w:spacing w:line="276" w:lineRule="auto"/>
              <w:rPr>
                <w:b w:val="0"/>
                <w:color w:val="2F5496" w:themeColor="accent1" w:themeShade="BF"/>
                <w:lang w:val="es-CR"/>
              </w:rPr>
            </w:pPr>
            <w:r>
              <w:rPr>
                <w:b w:val="0"/>
                <w:color w:val="2F5496" w:themeColor="accent1" w:themeShade="BF"/>
                <w:lang w:val="es-CR"/>
              </w:rPr>
              <w:t xml:space="preserve">Artículo 27. Conflicto de Intereses </w:t>
            </w:r>
          </w:p>
          <w:p w14:paraId="5DAE7FF6" w14:textId="77BAB1E9"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0A6FE5F9" w14:textId="77777777" w:rsidR="006E2A6E" w:rsidRPr="008F0A65" w:rsidRDefault="006E2A6E" w:rsidP="006E2A6E">
            <w:pPr>
              <w:pStyle w:val="PDParagraphDefault"/>
              <w:spacing w:line="276" w:lineRule="auto"/>
              <w:ind w:left="720"/>
              <w:jc w:val="both"/>
              <w:rPr>
                <w:color w:val="auto"/>
                <w:sz w:val="24"/>
                <w:szCs w:val="24"/>
                <w:lang w:val="es-CR"/>
              </w:rPr>
            </w:pPr>
          </w:p>
          <w:p w14:paraId="01D640A0"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garantiza que, a su leal saber y entender, no existen hechos o circunstancias relevantes que puedan dar lugar a un conflicto de intereses, o que el Sub-Adjudicatario ha revelado toda la información pertinente sobre este tema.</w:t>
            </w:r>
          </w:p>
          <w:p w14:paraId="1379F253"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8521679"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14:paraId="1034F2E8"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5A5764AE"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65BE3C1A" w14:textId="77777777" w:rsidR="006E2A6E" w:rsidRPr="008F0A65" w:rsidRDefault="006E2A6E" w:rsidP="003B3BC5">
            <w:pPr>
              <w:pStyle w:val="PDParagraphDefault"/>
              <w:spacing w:line="276" w:lineRule="auto"/>
              <w:ind w:left="720"/>
              <w:jc w:val="both"/>
              <w:rPr>
                <w:rFonts w:ascii="Times New Roman" w:hAnsi="Times New Roman" w:cs="Times New Roman"/>
                <w:color w:val="auto"/>
                <w:lang w:val="es-CR"/>
              </w:rPr>
            </w:pPr>
          </w:p>
          <w:p w14:paraId="4E14A9EE" w14:textId="77777777" w:rsidR="006E2A6E" w:rsidRPr="008F0A65" w:rsidRDefault="006E2A6E">
            <w:pPr>
              <w:pStyle w:val="PDParagraphDefault"/>
              <w:numPr>
                <w:ilvl w:val="0"/>
                <w:numId w:val="28"/>
              </w:numPr>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El Sub-Adjudicatario se compromete además a insertar en cualquier Sub-acuerdo o acuerdo de consultoría de nivel inferior que sea emitido en virtud del presente, disposiciones que transmitan sustancialmente el texto de esta cláusula. Además, de conformidad con el 2 CFR 200.318(c)(1) y la sección 13.2 del MPG, el Sub-Adjudicatario deberá mantener normas de conducta escritas que rijan el desempeño de sus empleados involucrados en la selección, adjudicación y administración de contratos y sub-acuerdos. Ningún empleado, funcionario o agente del Sub-Adjudicatario podrá participar en la selección, adjudicación o administración de un contrato o sub-acuerdo financiado con fondos federales si dicha persona tiene un conflicto de intereses real o aparente. Dichas normas escritas deberán proporcionarse a PARTNERS cuando sean solicitadas.</w:t>
            </w:r>
          </w:p>
          <w:p w14:paraId="09C7EC4D" w14:textId="77777777" w:rsidR="006E2A6E" w:rsidRPr="008F0A65" w:rsidRDefault="006E2A6E" w:rsidP="006E2A6E">
            <w:pPr>
              <w:spacing w:line="276" w:lineRule="auto"/>
              <w:rPr>
                <w:rFonts w:ascii="Arial" w:hAnsi="Arial" w:cs="Arial"/>
                <w:sz w:val="24"/>
                <w:szCs w:val="24"/>
                <w:lang w:val="es-CR"/>
              </w:rPr>
            </w:pPr>
          </w:p>
          <w:p w14:paraId="55C0FB78" w14:textId="4DDC9ACF"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28. Validez </w:t>
            </w:r>
          </w:p>
          <w:p w14:paraId="1CA96853" w14:textId="6152CAE7" w:rsidR="006E2A6E" w:rsidRPr="008F0A65" w:rsidRDefault="006E2A6E" w:rsidP="003B3BC5">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14:paraId="403EFBA0" w14:textId="77777777" w:rsidR="003B3BC5" w:rsidRPr="008F0A65" w:rsidRDefault="003B3BC5" w:rsidP="003B3BC5">
            <w:pPr>
              <w:pStyle w:val="PDParagraphDefault"/>
              <w:spacing w:line="276" w:lineRule="auto"/>
              <w:jc w:val="both"/>
              <w:rPr>
                <w:rFonts w:ascii="Times New Roman" w:hAnsi="Times New Roman" w:cs="Times New Roman"/>
                <w:color w:val="auto"/>
                <w:lang w:val="es-CR"/>
              </w:rPr>
            </w:pPr>
          </w:p>
          <w:p w14:paraId="2A13F18D" w14:textId="6F877167"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29. Legislación Aplicable </w:t>
            </w:r>
          </w:p>
          <w:p w14:paraId="7EE65DC2" w14:textId="3A167979" w:rsidR="006E2A6E" w:rsidRPr="00ED6143" w:rsidRDefault="006E2A6E" w:rsidP="006E2A6E">
            <w:pPr>
              <w:pStyle w:val="PDParagraphDefault"/>
              <w:spacing w:line="276" w:lineRule="auto"/>
              <w:jc w:val="both"/>
              <w:rPr>
                <w:rFonts w:ascii="Times New Roman" w:hAnsi="Times New Roman" w:cs="Times New Roman"/>
                <w:color w:val="auto"/>
                <w:lang w:val="es-CR"/>
              </w:rPr>
            </w:pPr>
            <w:r>
              <w:rPr>
                <w:rFonts w:ascii="Times New Roman" w:hAnsi="Times New Roman" w:cs="Times New Roman"/>
                <w:color w:val="auto"/>
                <w:lang w:val="es-CR"/>
              </w:rPr>
              <w:t>En tanto que este Sub-acuerdo no está regido por la Ley Federal y regulaciones requeridas por la misma o incorporadas por referencia, este Sub-acuerdo se regirá e interpretará únicamente de acuerdo con las leyes del Distrito de Columbia.</w:t>
            </w:r>
          </w:p>
          <w:p w14:paraId="10DF6111" w14:textId="77777777" w:rsidR="00515B5D" w:rsidRPr="008F0A65" w:rsidRDefault="00515B5D" w:rsidP="006E2A6E">
            <w:pPr>
              <w:pStyle w:val="PDParagraphDefault"/>
              <w:spacing w:line="276" w:lineRule="auto"/>
              <w:jc w:val="both"/>
              <w:rPr>
                <w:color w:val="auto"/>
                <w:sz w:val="24"/>
                <w:szCs w:val="24"/>
                <w:lang w:val="es-CR"/>
              </w:rPr>
            </w:pPr>
          </w:p>
          <w:p w14:paraId="4898FF18" w14:textId="77777777" w:rsidR="00515B5D" w:rsidRPr="00DE16FA" w:rsidRDefault="00515B5D" w:rsidP="00515B5D">
            <w:pPr>
              <w:spacing w:line="276" w:lineRule="auto"/>
              <w:jc w:val="both"/>
              <w:rPr>
                <w:rFonts w:cs="Times New Roman"/>
                <w:lang w:val="es-ES"/>
              </w:rPr>
            </w:pPr>
            <w:r>
              <w:rPr>
                <w:rFonts w:eastAsiaTheme="majorEastAsia" w:cstheme="majorBidi"/>
                <w:bCs/>
                <w:color w:val="2F5496" w:themeColor="accent1" w:themeShade="BF"/>
                <w:sz w:val="26"/>
                <w:szCs w:val="26"/>
                <w:lang w:val="es-CR"/>
              </w:rPr>
              <w:t xml:space="preserve">Artículo 30. Monitoreo, Revisión de Registros y Retención de Registros </w:t>
            </w:r>
          </w:p>
          <w:p w14:paraId="307F27C4" w14:textId="77777777" w:rsidR="00515B5D" w:rsidRPr="00CA22A4" w:rsidRDefault="00515B5D">
            <w:pPr>
              <w:pStyle w:val="ListParagraph"/>
              <w:numPr>
                <w:ilvl w:val="0"/>
                <w:numId w:val="121"/>
              </w:numPr>
              <w:spacing w:line="276" w:lineRule="auto"/>
              <w:jc w:val="both"/>
              <w:rPr>
                <w:rFonts w:cs="Times New Roman"/>
                <w:lang w:val="es-ES"/>
              </w:rPr>
            </w:pPr>
            <w:r>
              <w:rPr>
                <w:rFonts w:cs="Times New Roman"/>
                <w:lang w:val="es-ES"/>
              </w:rPr>
              <w:t xml:space="preserve">PARTNERS monitorizará las actividades del Sub-Adjudicatario según sea necesario para garantizar que el Sub-acuerdo se utilice para fines autorizados de conformidad con los términos y condiciones del 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19256133" w14:textId="77777777" w:rsidR="00515B5D" w:rsidRPr="00CA22A4" w:rsidRDefault="00515B5D" w:rsidP="00515B5D">
            <w:pPr>
              <w:pStyle w:val="ListParagraph"/>
              <w:spacing w:line="276" w:lineRule="auto"/>
              <w:ind w:left="720"/>
              <w:jc w:val="both"/>
              <w:rPr>
                <w:rFonts w:cs="Times New Roman"/>
                <w:lang w:val="es-ES"/>
              </w:rPr>
            </w:pPr>
          </w:p>
          <w:p w14:paraId="4A0E9095" w14:textId="77777777" w:rsidR="00515B5D" w:rsidRPr="00CA22A4" w:rsidRDefault="00515B5D">
            <w:pPr>
              <w:pStyle w:val="ListParagraph"/>
              <w:numPr>
                <w:ilvl w:val="0"/>
                <w:numId w:val="121"/>
              </w:numPr>
              <w:spacing w:line="276" w:lineRule="auto"/>
              <w:jc w:val="both"/>
              <w:rPr>
                <w:rFonts w:cs="Times New Roman"/>
                <w:lang w:val="es-ES"/>
              </w:rPr>
            </w:pPr>
            <w:r>
              <w:rPr>
                <w:rFonts w:cs="Times New Roman"/>
                <w:lang w:val="es-ES"/>
              </w:rPr>
              <w:t xml:space="preserve">El Sub-Adjudicatario debe mantener registros financieros, documentos de soporte, registros estadísticos y todos los demás registros, para respaldar el desempeño y los cargos de este Sub-acuerdo. </w:t>
            </w:r>
          </w:p>
          <w:p w14:paraId="2BCD80AB" w14:textId="77777777" w:rsidR="00515B5D" w:rsidRPr="00CA22A4" w:rsidRDefault="00515B5D" w:rsidP="00515B5D">
            <w:pPr>
              <w:pStyle w:val="ListParagraph"/>
              <w:spacing w:line="276" w:lineRule="auto"/>
              <w:ind w:left="720"/>
              <w:jc w:val="both"/>
              <w:rPr>
                <w:rFonts w:cs="Times New Roman"/>
                <w:lang w:val="es-ES"/>
              </w:rPr>
            </w:pPr>
          </w:p>
          <w:p w14:paraId="05CDE01D" w14:textId="77777777" w:rsidR="00515B5D" w:rsidRPr="00CA22A4" w:rsidRDefault="00515B5D">
            <w:pPr>
              <w:pStyle w:val="ListParagraph"/>
              <w:numPr>
                <w:ilvl w:val="0"/>
                <w:numId w:val="121"/>
              </w:numPr>
              <w:spacing w:line="276" w:lineRule="auto"/>
              <w:jc w:val="both"/>
              <w:rPr>
                <w:rFonts w:cs="Times New Roman"/>
                <w:lang w:val="es-ES"/>
              </w:rPr>
            </w:pPr>
            <w:r>
              <w:rPr>
                <w:rFonts w:cs="Times New Roman"/>
                <w:lang w:val="es-ES"/>
              </w:rPr>
              <w:t xml:space="preserve">Los registros financieros de los Sub-Adjudicatarios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este Sub-acuerdo; la recepción y el uso de los bienes y servicios adquiridos bajo esta adjudicación; los costos del programa suministrados de otras fuentes; y el progreso general del programa. </w:t>
            </w:r>
          </w:p>
          <w:p w14:paraId="461B70A8" w14:textId="77777777" w:rsidR="00515B5D" w:rsidRPr="00CA22A4" w:rsidRDefault="00515B5D" w:rsidP="00515B5D">
            <w:pPr>
              <w:pStyle w:val="ListParagraph"/>
              <w:spacing w:line="276" w:lineRule="auto"/>
              <w:ind w:left="720"/>
              <w:jc w:val="both"/>
              <w:rPr>
                <w:rFonts w:cs="Times New Roman"/>
                <w:lang w:val="es-ES"/>
              </w:rPr>
            </w:pPr>
          </w:p>
          <w:p w14:paraId="25BDB8BF" w14:textId="77777777" w:rsidR="00515B5D" w:rsidRDefault="00515B5D">
            <w:pPr>
              <w:pStyle w:val="ListParagraph"/>
              <w:numPr>
                <w:ilvl w:val="0"/>
                <w:numId w:val="121"/>
              </w:numPr>
              <w:spacing w:line="276" w:lineRule="auto"/>
              <w:jc w:val="both"/>
              <w:rPr>
                <w:rFonts w:cs="Times New Roman"/>
                <w:lang w:val="es-ES"/>
              </w:rPr>
            </w:pPr>
            <w:r>
              <w:rPr>
                <w:rFonts w:cs="Times New Roman"/>
                <w:lang w:val="es-ES"/>
              </w:rPr>
              <w:t>El Sub-Adjudicatario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14:paraId="7A653772" w14:textId="77777777" w:rsidR="00515B5D" w:rsidRPr="008A7889" w:rsidRDefault="00515B5D" w:rsidP="00515B5D">
            <w:pPr>
              <w:pStyle w:val="ListParagraph"/>
              <w:rPr>
                <w:rFonts w:cs="Times New Roman"/>
                <w:lang w:val="es-ES"/>
              </w:rPr>
            </w:pPr>
          </w:p>
          <w:p w14:paraId="180D1C3C" w14:textId="09146B96" w:rsidR="00515B5D" w:rsidRPr="00CA22A4" w:rsidRDefault="00515B5D">
            <w:pPr>
              <w:pStyle w:val="ListParagraph"/>
              <w:numPr>
                <w:ilvl w:val="0"/>
                <w:numId w:val="121"/>
              </w:numPr>
              <w:spacing w:line="276" w:lineRule="auto"/>
              <w:jc w:val="both"/>
              <w:rPr>
                <w:rFonts w:cs="Times New Roman"/>
                <w:lang w:val="es-ES"/>
              </w:rPr>
            </w:pPr>
            <w:r>
              <w:rPr>
                <w:rFonts w:cs="Times New Roman"/>
                <w:lang w:val="es-ES"/>
              </w:rPr>
              <w:t>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por un período de tres (3) años contados a partir de la fecha de presentación del informe de gastos final (informe financiero final) del Sub-acuerdo, de conformidad con el 2 CFR 200.334 o por un periodo de tiempo mayor si así lo requieren las leyes locales, y permitirá que PARTNERS y/o los representantes de la Entidad Donante accedan a esos registros si llegan a surgir inquietudes de irregularidades de implementación.</w:t>
            </w:r>
          </w:p>
          <w:p w14:paraId="4683A3A0" w14:textId="77777777" w:rsidR="003B3BC5" w:rsidRPr="00547C59" w:rsidRDefault="003B3BC5" w:rsidP="003B3BC5">
            <w:pPr>
              <w:spacing w:line="276" w:lineRule="auto"/>
              <w:jc w:val="both"/>
              <w:rPr>
                <w:rFonts w:cs="Times New Roman"/>
                <w:lang w:val="es-CR"/>
              </w:rPr>
            </w:pPr>
          </w:p>
          <w:p w14:paraId="132C6153" w14:textId="4F6E45D6" w:rsidR="006E2A6E" w:rsidRPr="008F0A65" w:rsidRDefault="006E2A6E" w:rsidP="003B3BC5">
            <w:pPr>
              <w:pStyle w:val="Heading2"/>
              <w:spacing w:line="276" w:lineRule="auto"/>
              <w:jc w:val="both"/>
              <w:rPr>
                <w:b w:val="0"/>
                <w:color w:val="2F5496" w:themeColor="accent1" w:themeShade="BF"/>
                <w:lang w:val="es-CR"/>
              </w:rPr>
            </w:pPr>
            <w:r>
              <w:rPr>
                <w:b w:val="0"/>
                <w:color w:val="2F5496" w:themeColor="accent1" w:themeShade="BF"/>
                <w:lang w:val="es-CR"/>
              </w:rPr>
              <w:t>Artículo 31. Controversias</w:t>
            </w:r>
          </w:p>
          <w:p w14:paraId="5D80C295" w14:textId="66B2F131" w:rsidR="006E2A6E" w:rsidRPr="008F0A65" w:rsidRDefault="003B3BC5" w:rsidP="006E2A6E">
            <w:pPr>
              <w:pStyle w:val="P68B1DB1-Normal1"/>
              <w:spacing w:line="276" w:lineRule="auto"/>
              <w:jc w:val="both"/>
              <w:rPr>
                <w:szCs w:val="22"/>
                <w:lang w:val="es-CR" w:eastAsia="en-US"/>
              </w:rPr>
            </w:pPr>
            <w:r>
              <w:rPr>
                <w:szCs w:val="22"/>
                <w:lang w:val="es-CR" w:eastAsia="en-US"/>
              </w:rPr>
              <w:t>En 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w:t>
            </w:r>
            <w:r>
              <w:t xml:space="preserve"> </w:t>
            </w:r>
            <w:r>
              <w:rPr>
                <w:szCs w:val="22"/>
                <w:lang w:val="es-CR" w:eastAsia="en-US"/>
              </w:rPr>
              <w:t>No obstante lo anterior, el requisito de arbitraje no se aplica a: (a) los derechos de acceso a los registros y de visita a las instalaciones de PARTNERS o del USDOL en virtud del artículo 2 CFR 200.337; (b) cualquier medida de denegación, suspensión o rescisión ordenada por el USDOL o derivada de las conclusiones de una auditoría federal; o (c) cualquier otra medida coercitiva adoptada por el USDOL en virtud del artículo 2 CFR 200.339 o de los términos del acuerdo de cooperación principal.</w:t>
            </w:r>
          </w:p>
          <w:p w14:paraId="421300C6" w14:textId="77777777" w:rsidR="00214109" w:rsidRPr="008F0A65" w:rsidRDefault="00214109" w:rsidP="006E2A6E">
            <w:pPr>
              <w:pStyle w:val="P68B1DB1-Normal1"/>
              <w:spacing w:line="276" w:lineRule="auto"/>
              <w:jc w:val="both"/>
              <w:rPr>
                <w:szCs w:val="22"/>
                <w:lang w:val="es-CR" w:eastAsia="en-US"/>
              </w:rPr>
            </w:pPr>
          </w:p>
          <w:p w14:paraId="6A9A1CFE" w14:textId="488B5A4A" w:rsidR="006E2A6E" w:rsidRPr="008F0A65" w:rsidRDefault="006E2A6E" w:rsidP="003B3BC5">
            <w:pPr>
              <w:pStyle w:val="Heading2"/>
              <w:spacing w:line="276" w:lineRule="auto"/>
              <w:rPr>
                <w:b w:val="0"/>
                <w:color w:val="2F5496" w:themeColor="accent1" w:themeShade="BF"/>
                <w:lang w:val="es-CR"/>
              </w:rPr>
            </w:pPr>
            <w:r>
              <w:rPr>
                <w:b w:val="0"/>
                <w:color w:val="2F5496" w:themeColor="accent1" w:themeShade="BF"/>
                <w:lang w:val="es-CR"/>
              </w:rPr>
              <w:t xml:space="preserve">Artículo 32. Disposiciones Especiales </w:t>
            </w:r>
          </w:p>
          <w:p w14:paraId="25EAE385" w14:textId="7D0F6703" w:rsidR="003B3BC5" w:rsidRPr="00D34E95" w:rsidRDefault="006E2A6E">
            <w:pPr>
              <w:pStyle w:val="ListParagraph"/>
              <w:numPr>
                <w:ilvl w:val="0"/>
                <w:numId w:val="29"/>
              </w:numPr>
              <w:jc w:val="both"/>
              <w:rPr>
                <w:highlight w:val="yellow"/>
                <w:lang w:val="es-CR"/>
              </w:rPr>
            </w:pPr>
            <w:r>
              <w:rPr>
                <w:highlight w:val="yellow"/>
                <w:lang w:val="es-CR"/>
              </w:rPr>
              <w:t>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este Sub-Acuerdo le será otorgado al Sub-Adjudicatario en el momento en que sean adquiridos, con la condición de que el Sub-Adjudicatario utilice los equipos o bienes personales ante todo para el Acuerdo, sin ninguna interrupción, y por el tiempo que sea necesario para cumplir los requisitos del Acuerdo. No obstante lo anterior, todo el equipo y los bienes inmuebles adquiridos con fondos federales en virtud del presente Sub-acuerdo están sujetos a las normas sobre bienes establecidas en el título 2 del Código de Regulaciones Federales (CFR), artículos 200.310 a 200.316, incluidos los requisitos relativos a seguros, inventario y enajenación. Al menos 90 días antes de que finalice el período de ejecución, el sub-adjudicatario deberá presentar a PARTNERS una solicitud completa de enajenación del inventario de equipos y bienes inmuebles que abarque todos los equipos y bienes inmuebles financiados con fondos federales (incluidos dispositivos informáticos, material de oficina y mobiliario de oficina), de conformidad con la sección 12.2 del MPG. En el caso de los equipos con un valor de mercado superior a 10 000 dólares en el momento de la liquidación, PARTNERS proporcionará instrucciones de enajenación. El sub-adjudicatario no podrá enajenar equipos o bienes inmuebles financiados con fondos federales sin la autorización previa por escrito de PARTNERS.</w:t>
            </w:r>
          </w:p>
          <w:p w14:paraId="5F5E36D3" w14:textId="77777777" w:rsidR="003B3BC5" w:rsidRPr="008F0A65" w:rsidRDefault="003B3BC5" w:rsidP="003B3BC5">
            <w:pPr>
              <w:pStyle w:val="ListParagraph"/>
              <w:ind w:left="720"/>
              <w:jc w:val="both"/>
              <w:rPr>
                <w:highlight w:val="yellow"/>
                <w:lang w:val="es-CR"/>
              </w:rPr>
            </w:pPr>
          </w:p>
          <w:p w14:paraId="2E1AEADE" w14:textId="37E00866" w:rsidR="00AB225A" w:rsidRPr="00DC2F67" w:rsidRDefault="006E2A6E">
            <w:pPr>
              <w:pStyle w:val="ListParagraph"/>
              <w:numPr>
                <w:ilvl w:val="0"/>
                <w:numId w:val="29"/>
              </w:numPr>
              <w:jc w:val="both"/>
              <w:rPr>
                <w:highlight w:val="yellow"/>
                <w:lang w:val="es-CR"/>
              </w:rPr>
            </w:pPr>
            <w:r>
              <w:rPr>
                <w:highlight w:val="yellow"/>
                <w:lang w:val="es-CR"/>
              </w:rPr>
              <w:t xml:space="preserve">Aprobaciones Previas: </w:t>
            </w:r>
            <w:r>
              <w:rPr>
                <w:rFonts w:cs="Times New Roman"/>
                <w:highlight w:val="yellow"/>
                <w:lang w:val="es-CR"/>
              </w:rPr>
              <w:t>Se requiere la aprobación previa de [insertar aquí] para [insertar situación aquí] ejemplo: Las siguientes actividades requieren la aprobación previa y escrita de PARTNERS antes de su implementación: (1) cualquier cambio en el Personal Clave o reducción del esfuerzo del personal clave en un 25% o más durante 3 meses o más; (2) cualquier sub-acuerdo o subcontrato no incluido en el presupuesto aprobado; (3) cualquier reasignación presupuestaria que supere el 10% del valor total del Acuerdo; (4) cualquier extensión del período de ejecución; (5) cualquier cambio en el alcance, los objetivos o el área geográfica; (6) la compra de cualquier equipo no incluido en el presupuesto aprobado con un costo unitario de $10,000 o más; (7) cualquier actividad de construcción; (8) cualquier provisión de fondos a entidades del gobierno del país anfitrión; y (9) cualquier otra acción identificada en 2 CFR 200.308 como requirente de aprobación previa.</w:t>
            </w:r>
          </w:p>
          <w:p w14:paraId="0EFABEC1" w14:textId="77777777" w:rsidR="00DC2F67" w:rsidRPr="00DC2F67" w:rsidRDefault="00DC2F67" w:rsidP="00DC2F67">
            <w:pPr>
              <w:pStyle w:val="ListParagraph"/>
              <w:rPr>
                <w:highlight w:val="yellow"/>
                <w:lang w:val="es-CR"/>
              </w:rPr>
            </w:pPr>
          </w:p>
          <w:p w14:paraId="127E366D" w14:textId="2B807C35" w:rsidR="00DC2F67" w:rsidRPr="00DC2F67" w:rsidRDefault="00DC2F67" w:rsidP="00DC2F67">
            <w:pPr>
              <w:jc w:val="both"/>
              <w:rPr>
                <w:lang w:val="es-CR"/>
              </w:rPr>
            </w:pPr>
            <w:r>
              <w:rPr>
                <w:lang w:val="es-CR"/>
              </w:rPr>
              <w:t xml:space="preserve">Condiciones específicas: De conformidad con el artículo 2 CFR 200.208, PARTNERS se reserva el derecho a imponer condiciones específicas al </w:t>
            </w:r>
            <w:r>
              <w:rPr>
                <w:rFonts w:cs="Times New Roman"/>
                <w:lang w:val="es-CR"/>
              </w:rPr>
              <w:t>Sub-Adjudicatario</w:t>
            </w:r>
            <w:r>
              <w:rPr>
                <w:lang w:val="es-CR"/>
              </w:rPr>
              <w:t xml:space="preserve"> en cualquier momento durante el período de ejecución, sin necesidad de una modificación formal del sub-acuerdo, cuando PARTNERS determine que el </w:t>
            </w:r>
            <w:r>
              <w:rPr>
                <w:rFonts w:cs="Times New Roman"/>
                <w:lang w:val="es-CR"/>
              </w:rPr>
              <w:t>Sub-Adjudicatario</w:t>
            </w:r>
            <w:r>
              <w:rPr>
                <w:lang w:val="es-CR"/>
              </w:rPr>
              <w:t xml:space="preserve"> presenta un riesgo de incumplimiento. Dichas condiciones pueden incluir, entre otras, requisitos más estrictos de presentación de informes financieros, requisitos adicionales de aprobación previa o planes de medidas correctivas obligatorios. PARTNERS notificará por escrito al </w:t>
            </w:r>
            <w:r>
              <w:rPr>
                <w:rFonts w:cs="Times New Roman"/>
                <w:lang w:val="es-CR"/>
              </w:rPr>
              <w:t>Sub-Adjudicatario</w:t>
            </w:r>
            <w:r>
              <w:rPr>
                <w:lang w:val="es-CR"/>
              </w:rPr>
              <w:t xml:space="preserve"> cualquier condición específica impuesta y los motivos de la misma.</w:t>
            </w:r>
          </w:p>
          <w:p w14:paraId="59B11E50" w14:textId="77777777" w:rsidR="00C525E1" w:rsidRPr="00D16272" w:rsidRDefault="00C525E1" w:rsidP="00C525E1">
            <w:pPr>
              <w:pStyle w:val="ListParagraph"/>
              <w:rPr>
                <w:highlight w:val="yellow"/>
                <w:lang w:val="es-CR"/>
              </w:rPr>
            </w:pPr>
          </w:p>
          <w:p w14:paraId="784D937D" w14:textId="110165BF"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33. Clasificación del Sub-Adjudicatario</w:t>
            </w:r>
          </w:p>
          <w:p w14:paraId="6DA8A14B" w14:textId="77777777" w:rsidR="00C525E1" w:rsidRDefault="00C525E1" w:rsidP="00C525E1">
            <w:pPr>
              <w:spacing w:line="276" w:lineRule="auto"/>
              <w:jc w:val="both"/>
              <w:rPr>
                <w:rFonts w:cs="Times New Roman"/>
                <w:lang w:val="es-CR"/>
              </w:rPr>
            </w:pPr>
            <w:r>
              <w:rPr>
                <w:rFonts w:cs="Times New Roman"/>
                <w:lang w:val="es-CR"/>
              </w:rPr>
              <w:t>Este instrumento constituye un sub-acuerdo que establece una relación de asistencia federal. El Sub-Adjudicatario se clasifica como sub-beneficiario a los efectos de 2 CFR Parte 200. Como sub-beneficiario, el Sub-Adjudicatario está sujeto a todos los requisitos aplicables de la entidad transmisora establecidos en 2 CFR 200.332, incluyendo los estándares de gestión financiera, los requisitos de auditoría y las obligaciones de cumplimiento del programa, conforme se establecen en este Sub-Acuerdo.</w:t>
            </w:r>
          </w:p>
          <w:p w14:paraId="0296463D" w14:textId="77777777" w:rsidR="00C82ADE" w:rsidRPr="009842DA" w:rsidRDefault="00C82ADE" w:rsidP="00C525E1">
            <w:pPr>
              <w:spacing w:line="276" w:lineRule="auto"/>
              <w:jc w:val="both"/>
              <w:rPr>
                <w:rFonts w:cs="Times New Roman"/>
                <w:lang w:val="es-CR"/>
              </w:rPr>
            </w:pPr>
          </w:p>
          <w:p w14:paraId="152DEC38" w14:textId="204FBEB1"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34. Estándares de Gestión Financiera</w:t>
            </w:r>
          </w:p>
          <w:p w14:paraId="4D729403" w14:textId="77777777" w:rsidR="00C525E1" w:rsidRDefault="00C525E1" w:rsidP="00C525E1">
            <w:pPr>
              <w:spacing w:line="276" w:lineRule="auto"/>
              <w:jc w:val="both"/>
              <w:rPr>
                <w:rFonts w:cs="Times New Roman"/>
                <w:lang w:val="es-CR"/>
              </w:rPr>
            </w:pPr>
            <w:r>
              <w:rPr>
                <w:rFonts w:cs="Times New Roman"/>
                <w:lang w:val="es-CR"/>
              </w:rPr>
              <w:t>El Sub-Adjudicatario deberá mantener sistemas de gestión financiera que cumplan con 2 CFR 200.302, incluyendo: (a) identificación en sus cuentas de todos los fondos federales recibidos y gastados; (b) divulgación precisa, actualizada y completa de los resultados financieros; (c) registros que identifiquen la fuente y aplicación de fondos; (d) controles internos efectivos y rendición de cuentas sobre todos los fondos, bienes y activos; (e) procedimientos escritos para minimizar el tiempo entre la recepción de fondos federales y su desembolso; y (f) procedimientos escritos para determinar la admisibilidad de costos. El Sub-Adjudicatario debe contar con políticas y procedimientos financieros internos escritos y documentar su uso consistente.</w:t>
            </w:r>
          </w:p>
          <w:p w14:paraId="3DD658D6" w14:textId="77777777" w:rsidR="009842DA" w:rsidRDefault="009842DA" w:rsidP="00C525E1">
            <w:pPr>
              <w:spacing w:line="276" w:lineRule="auto"/>
              <w:jc w:val="both"/>
              <w:rPr>
                <w:rFonts w:cs="Times New Roman"/>
                <w:lang w:val="es-CR"/>
              </w:rPr>
            </w:pPr>
          </w:p>
          <w:p w14:paraId="1AFB2CE5" w14:textId="77777777" w:rsidR="009842DA" w:rsidRPr="009842DA" w:rsidRDefault="009842DA" w:rsidP="00C525E1">
            <w:pPr>
              <w:spacing w:line="276" w:lineRule="auto"/>
              <w:jc w:val="both"/>
              <w:rPr>
                <w:rFonts w:cs="Times New Roman"/>
                <w:lang w:val="es-CR"/>
              </w:rPr>
            </w:pPr>
          </w:p>
          <w:p w14:paraId="1DF8FEE1" w14:textId="1DAE879C"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35. Requisito de Auditoría Única</w:t>
            </w:r>
          </w:p>
          <w:p w14:paraId="607E38AC" w14:textId="77777777" w:rsidR="00C525E1" w:rsidRDefault="00C525E1" w:rsidP="00C525E1">
            <w:pPr>
              <w:spacing w:line="276" w:lineRule="auto"/>
              <w:jc w:val="both"/>
              <w:rPr>
                <w:rFonts w:cs="Times New Roman"/>
                <w:lang w:val="es-CR"/>
              </w:rPr>
            </w:pPr>
            <w:r>
              <w:rPr>
                <w:rFonts w:cs="Times New Roman"/>
                <w:lang w:val="es-CR"/>
              </w:rPr>
              <w:t>Si el Sub-Adjudicatario gasta $1,000,000 o más en fondos federales en un año fiscal, deberá someterse a una auditoría única o específica del programa conforme a 2 CFR Parte 200, Sub-parte F. El Sub-Adjudicatario deberá notificar a PARTNERS sobre cualquier auditoría presentada al Centro Federal de Compensación de Auditorías (Federal Audit Clearinghouse) en el momento de su presentación, y deberá proporcionar a PARTNERS una copia del informe de auditoría a solicitud. Los Sub-Adjudicatarios que gasten menos del umbral de $1,000,000 en un año están exentos de los requisitos de auditoría federal para ese año, pero deben poner sus registros a disposición de PARTNERS, la Entidad Otorgante del Acuerdo y la Oficina de Rendición de Cuentas del Gobierno de EE.UU. (GAO) a solicitud.</w:t>
            </w:r>
          </w:p>
          <w:p w14:paraId="3A76AADD" w14:textId="77777777" w:rsidR="009842DA" w:rsidRPr="009842DA" w:rsidRDefault="009842DA" w:rsidP="00C525E1">
            <w:pPr>
              <w:spacing w:line="276" w:lineRule="auto"/>
              <w:jc w:val="both"/>
              <w:rPr>
                <w:rFonts w:cs="Times New Roman"/>
                <w:lang w:val="es-CR"/>
              </w:rPr>
            </w:pPr>
          </w:p>
          <w:p w14:paraId="4AD88C4B" w14:textId="5CECC2B7"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36. Costos Prohibidos y Cabildeo</w:t>
            </w:r>
          </w:p>
          <w:p w14:paraId="66360473" w14:textId="77777777" w:rsidR="00C525E1" w:rsidRDefault="00C525E1" w:rsidP="00C525E1">
            <w:pPr>
              <w:spacing w:line="276" w:lineRule="auto"/>
              <w:jc w:val="both"/>
              <w:rPr>
                <w:rFonts w:cs="Times New Roman"/>
                <w:lang w:val="es-CR"/>
              </w:rPr>
            </w:pPr>
            <w:r>
              <w:rPr>
                <w:rFonts w:cs="Times New Roman"/>
                <w:lang w:val="es-CR"/>
              </w:rPr>
              <w:t>Los fondos federales bajo este Sub-Acuerdo no podrán utilizarse para: (a) entretenimiento, distracción o actividades sociales y cualquier costo directamente asociado; (b) bebidas alcohólicas; (c) compra de terrenos; (d) bienes o servicios para uso personal de los empleados del Sub-Adjudicatario; (e) costos previos al acuerdo incurridos antes de la fecha de entrada en vigor de este Sub-Acuerdo; ni (f) reservas de contingencia excepto en circunstancias inusuales según lo definido en 2 CFR 200.433. Los fondos federales no podrán utilizarse para influir en ningún miembro del Congreso de EE.UU. ni en funcionarios gubernamentales federales, estatales o locales en materia de legislación, apropiaciones, elecciones o campañas políticas, conforme a 2 CFR 200.442 y 200.450.</w:t>
            </w:r>
          </w:p>
          <w:p w14:paraId="38F8EE12" w14:textId="77777777" w:rsidR="009842DA" w:rsidRDefault="009842DA" w:rsidP="00C525E1">
            <w:pPr>
              <w:spacing w:line="276" w:lineRule="auto"/>
              <w:jc w:val="both"/>
              <w:rPr>
                <w:rFonts w:cs="Times New Roman"/>
                <w:lang w:val="es-CR"/>
              </w:rPr>
            </w:pPr>
          </w:p>
          <w:p w14:paraId="45EEA171" w14:textId="77777777" w:rsidR="009842DA" w:rsidRPr="009842DA" w:rsidRDefault="009842DA" w:rsidP="00C525E1">
            <w:pPr>
              <w:spacing w:line="276" w:lineRule="auto"/>
              <w:jc w:val="both"/>
              <w:rPr>
                <w:rFonts w:cs="Times New Roman"/>
                <w:lang w:val="es-CR"/>
              </w:rPr>
            </w:pPr>
          </w:p>
          <w:p w14:paraId="16191A42" w14:textId="2B9EBA1C" w:rsidR="00C525E1" w:rsidRPr="007F2B6D" w:rsidRDefault="00C525E1" w:rsidP="00C525E1">
            <w:pPr>
              <w:pStyle w:val="Heading2"/>
              <w:spacing w:line="276" w:lineRule="auto"/>
              <w:rPr>
                <w:b w:val="0"/>
                <w:color w:val="2F5496" w:themeColor="accent1" w:themeShade="BF"/>
                <w:lang w:val="es-CR"/>
              </w:rPr>
            </w:pPr>
            <w:r>
              <w:rPr>
                <w:b w:val="0"/>
                <w:color w:val="2F5496" w:themeColor="accent1" w:themeShade="BF"/>
                <w:lang w:val="es-CR"/>
              </w:rPr>
              <w:t>Artículo 37. Igualdad de Participación de Organizaciones Religiosas – Aviso a Beneficiarios</w:t>
            </w:r>
          </w:p>
          <w:p w14:paraId="3E12F7E1" w14:textId="5447BED2" w:rsidR="00C525E1" w:rsidRDefault="00C525E1" w:rsidP="00C525E1">
            <w:pPr>
              <w:spacing w:line="276" w:lineRule="auto"/>
              <w:jc w:val="both"/>
              <w:rPr>
                <w:rFonts w:cs="Times New Roman"/>
                <w:lang w:val="es-CR"/>
              </w:rPr>
            </w:pPr>
            <w:r>
              <w:rPr>
                <w:rFonts w:cs="Times New Roman"/>
                <w:lang w:val="es-CR"/>
              </w:rPr>
              <w:t xml:space="preserve">De conformidad con la norma final del Departamento de Trabajo de EE.UU. sobre Alianzas con Organizaciones Religiosas y Comunitarias (29 CFR 2.30–2.41, vigente desde el 4 de marzo de 2024), cualquier Sub-Adjudicatario que preste servicios a beneficiarios bajo programas apoyados con asistencia financiera federal directa deberá proporcionar el siguiente aviso escrito a todos los beneficiarios y potenciales beneficiarios antes de su inscripción o recepción de servicios: (1) No podemos discriminarle por motivos de religión, creencia religiosa, negativa a tener una creencia religiosa o negativa a asistir o participar en una práctica religiosa; (2) No podemos exigirle que asista o participe en ninguna actividad explícitamente religiosa ofrecida por nuestra organización; (3) Debemos separar en tiempo o lugar cualquier actividad explícitamente religiosa financiada de forma privada de las actividades apoyadas con asistencia financiera federal directa; (4) Puede reportar violaciones de estas protecciones al Centro de Derechos Civiles del Departamento de Trabajo de EE.UU., 200 Constitution Avenue NW, Sala N-4123, Washington, DC 20210, o por correo electrónico a CRCExternalComplaints@dol.gov; y (5) Para obtener información sobre otras organizaciones con financiamiento federal que ofrezcan estos servicios en su área, llame al 1-877-US2-JOBS (1-877-872-5627). Este requisito debe incluirse en todos los sub-acuerdos de nivel inferior emitidos en virtud de este Sub-Acuerdo. </w:t>
            </w:r>
          </w:p>
          <w:p w14:paraId="36CEC2BD" w14:textId="77777777" w:rsidR="00C82ADE" w:rsidRDefault="00C82ADE" w:rsidP="00C525E1">
            <w:pPr>
              <w:spacing w:line="276" w:lineRule="auto"/>
              <w:jc w:val="both"/>
              <w:rPr>
                <w:rFonts w:cs="Times New Roman"/>
                <w:lang w:val="es-CR"/>
              </w:rPr>
            </w:pPr>
          </w:p>
          <w:p w14:paraId="7FB79EFB" w14:textId="77777777" w:rsidR="00C82ADE" w:rsidRDefault="00C82ADE" w:rsidP="00C525E1">
            <w:pPr>
              <w:spacing w:line="276" w:lineRule="auto"/>
              <w:jc w:val="both"/>
              <w:rPr>
                <w:rFonts w:cs="Times New Roman"/>
                <w:lang w:val="es-CR"/>
              </w:rPr>
            </w:pPr>
          </w:p>
          <w:p w14:paraId="254885AA" w14:textId="45FACE0D" w:rsidR="00C82ADE" w:rsidRPr="00A466A2" w:rsidRDefault="00C82ADE" w:rsidP="00C82ADE">
            <w:pPr>
              <w:pStyle w:val="Heading2"/>
              <w:spacing w:line="276" w:lineRule="auto"/>
              <w:rPr>
                <w:b w:val="0"/>
                <w:color w:val="2F5496" w:themeColor="accent1" w:themeShade="BF"/>
                <w:lang w:val="es-CR"/>
              </w:rPr>
            </w:pPr>
            <w:r>
              <w:rPr>
                <w:b w:val="0"/>
                <w:color w:val="2F5496" w:themeColor="accent1" w:themeShade="BF"/>
                <w:lang w:val="es-CR"/>
              </w:rPr>
              <w:t>Artículo 38. Supervisión del Sub-Adjudicatario</w:t>
            </w:r>
          </w:p>
          <w:p w14:paraId="6A3C8340" w14:textId="6F701129" w:rsidR="00C82ADE" w:rsidRDefault="00C82ADE" w:rsidP="00C82ADE">
            <w:pPr>
              <w:spacing w:line="276" w:lineRule="auto"/>
              <w:jc w:val="both"/>
              <w:rPr>
                <w:rFonts w:cs="Times New Roman"/>
                <w:lang w:val="es-CR"/>
              </w:rPr>
            </w:pPr>
            <w:r>
              <w:rPr>
                <w:rFonts w:cs="Times New Roman"/>
                <w:lang w:val="es-CR"/>
              </w:rPr>
              <w:t>De conformidad con el artículo 2 CFR 200.332(d), PARTNERS supervisará las actividades del Sub-Adjudicatario para garantizar que los fondos de la subvención se utilicen para los fines autorizados, de conformidad con las leyes y reglamentos federales y con los términos y condiciones del presente subacuerdo, y que se alcancen los objetivos de rendimiento. La supervisión podrá incluir, entre otras cosas: la revisión de informes financieros y programáticos; la revisión documental de la documentación justificativa; y visitas in situ. PARTNERS, la Entidad Adjudicadora (USDOL) y sus representantes autorizados tendrán derecho, en cualquier momento razonable y sin previo aviso, a acceder a cualquier documento, papel u otro registro pertinente a este Subacuerdo con fines de auditoría, examen, extracto o transcripción, de conformidad con el artículo 30 y el 2 CFR 200.337. El Sub-Adjudicatario proporcionará a PARTNERS y al USDOL todas las facilidades y asistencia razonables en relación con cualquier visita in situ o revisión de seguimiento. Además, el USDOL se reserva el derecho, a través de sus representantes autorizados, de realizar visitas in situ a las sedes de los proyectos del Sub-Adjudicatario en todo momento razonable, de conformidad con la sección 5.3 del MPG, y el Sub-Adjudicatario cooperará plenamente con dichas visitas.</w:t>
            </w:r>
          </w:p>
          <w:p w14:paraId="0D234F53" w14:textId="77777777" w:rsidR="00A05866" w:rsidRPr="00A466A2" w:rsidRDefault="00A05866" w:rsidP="00C82ADE">
            <w:pPr>
              <w:spacing w:line="276" w:lineRule="auto"/>
              <w:jc w:val="both"/>
              <w:rPr>
                <w:rFonts w:cs="Times New Roman"/>
                <w:lang w:val="es-CR"/>
              </w:rPr>
            </w:pPr>
          </w:p>
          <w:p w14:paraId="2E842CCE" w14:textId="5A7DC89D" w:rsidR="00C82ADE" w:rsidRPr="00A466A2" w:rsidRDefault="00C82ADE" w:rsidP="00C82ADE">
            <w:pPr>
              <w:pStyle w:val="Heading2"/>
              <w:spacing w:line="276" w:lineRule="auto"/>
              <w:rPr>
                <w:b w:val="0"/>
                <w:color w:val="2F5496" w:themeColor="accent1" w:themeShade="BF"/>
                <w:lang w:val="es-CR"/>
              </w:rPr>
            </w:pPr>
            <w:r>
              <w:rPr>
                <w:b w:val="0"/>
                <w:color w:val="2F5496" w:themeColor="accent1" w:themeShade="BF"/>
                <w:lang w:val="es-CR"/>
              </w:rPr>
              <w:t>Artículo 39. Prohibición de ejercer presión para la legalización de la prostitución</w:t>
            </w:r>
          </w:p>
          <w:p w14:paraId="1FB7ACA9" w14:textId="4F55C1C2" w:rsidR="00C82ADE" w:rsidRPr="00A466A2" w:rsidRDefault="00C82ADE" w:rsidP="00C82ADE">
            <w:pPr>
              <w:spacing w:line="276" w:lineRule="auto"/>
              <w:jc w:val="both"/>
              <w:rPr>
                <w:rFonts w:cs="Times New Roman"/>
                <w:lang w:val="es-CR"/>
              </w:rPr>
            </w:pPr>
            <w:r>
              <w:rPr>
                <w:rFonts w:cs="Times New Roman"/>
                <w:lang w:val="es-CR"/>
              </w:rPr>
              <w:t>De conformidad con la sección 13.20 del MPG, el Gobierno de los Estados Unidos se opone a la prostitución y a las actividades relacionadas con ella, que son intrínsecamente perjudiciales, deshumanizantes y contribuyen a la trata de personas. Los fondos federales en virtud del presente Subacuerdo no podrán utilizarse para ejercer presión, promover o defender la legalización o regulación de la prostitución como forma legítima de trabajo. Los subbeneficiarios con sede en EE. UU., sus empleados y los subbeneficiarios de nivel inferior no podrán participar en tales actividades en ningún momento. Los subbeneficiarios con sede en el extranjero no podrán participar en tales actividades mientras actúen como entidad financiada en virtud del presente Sub-acuerdo. El Sub-Adjudicatario deberá incluir esta prohibición en todos los acuerdos de sub-adjudicación de nivel inferior celebrados en virtud del presente Subacuerdo y deberá obtener una declaración escrita de cumplimiento de cada subbeneficiario de nivel inferior.</w:t>
            </w:r>
          </w:p>
          <w:p w14:paraId="35A9C32C" w14:textId="77777777" w:rsidR="006E571D" w:rsidRDefault="006E571D" w:rsidP="00C525E1">
            <w:pPr>
              <w:spacing w:line="276" w:lineRule="auto"/>
              <w:jc w:val="both"/>
              <w:rPr>
                <w:rFonts w:cs="Times New Roman"/>
                <w:lang w:val="es-CR"/>
              </w:rPr>
            </w:pPr>
          </w:p>
          <w:p w14:paraId="1B320012" w14:textId="6A76B475" w:rsidR="00AB225A" w:rsidRDefault="00AB225A" w:rsidP="00C82ADE">
            <w:pPr>
              <w:pStyle w:val="Heading2"/>
              <w:spacing w:line="276" w:lineRule="auto"/>
              <w:rPr>
                <w:b w:val="0"/>
                <w:color w:val="2F5496" w:themeColor="accent1" w:themeShade="BF"/>
                <w:lang w:val="es-CR"/>
              </w:rPr>
            </w:pPr>
            <w:r>
              <w:rPr>
                <w:b w:val="0"/>
                <w:color w:val="2F5496" w:themeColor="accent1" w:themeShade="BF"/>
                <w:lang w:val="es-CR"/>
              </w:rPr>
              <w:t>Artículo 40. Prohibición de transferir fondos a gobiernos del país anfitrión</w:t>
            </w:r>
          </w:p>
          <w:p w14:paraId="1B320013" w14:textId="77777777" w:rsidR="00AB225A" w:rsidRDefault="00AB225A" w:rsidP="00C82ADE">
            <w:pPr>
              <w:spacing w:line="276" w:lineRule="auto"/>
              <w:jc w:val="both"/>
              <w:rPr>
                <w:rFonts w:cs="Times New Roman"/>
                <w:lang w:val="es-CR"/>
              </w:rPr>
            </w:pPr>
            <w:r>
              <w:rPr>
                <w:rFonts w:cs="Times New Roman"/>
                <w:lang w:val="es-CR"/>
              </w:rPr>
              <w:t>De conformidad con la sección 13.3 del MPG, los fondos federales en virtud del presente Sub-acuerdo no podrán transferirse a ningún gobierno extranjero, funcionario gubernamental extranjero, ministerio o entidad operada por o para un Estado extranjero, excepto cuando se cumplan todas las condiciones siguientes: (1) el financiamiento propuesto no duplicaría los esfuerzos del gobierno extranjero existentes ni sustituiría a las actividades que son responsabilidad de dichos gobiernos; (2) el Sub-Adjudicatario ha demostrado que financiar una entidad gubernamental es necesario para lograr un objetivo clave del proyecto, incluido el fortalecimiento de la capacidad gubernamental; y (3) el Sub-Adjudicatario ha recibido la aprobación previa por escrito de PARTNERS, quien a su vez deberá obtener la aprobación previa del Oficial de Adjudicación del USDOL. Cualquier solicitud para financiar a una entidad del gobierno del país anfitrión deberá presentarse a PARTNERS por escrito con justificación suficiente antes de contraer cualquier compromiso. Este requisito deberá incluirse en todos los acuerdos de subadjudicación de nivel inferior emitidos en virtud del presente Sub-acuerdo.</w:t>
            </w:r>
          </w:p>
          <w:p w14:paraId="69FFE9DD" w14:textId="77777777" w:rsidR="004D6499" w:rsidRDefault="004D6499" w:rsidP="00C82ADE">
            <w:pPr>
              <w:spacing w:line="276" w:lineRule="auto"/>
              <w:jc w:val="both"/>
              <w:rPr>
                <w:rFonts w:cs="Times New Roman"/>
                <w:lang w:val="es-CR"/>
              </w:rPr>
            </w:pPr>
          </w:p>
          <w:p w14:paraId="6D991A15" w14:textId="5107EAB3" w:rsidR="004D6499" w:rsidRPr="00A466A2" w:rsidRDefault="004D6499" w:rsidP="004D6499">
            <w:pPr>
              <w:pStyle w:val="Heading2"/>
              <w:spacing w:line="276" w:lineRule="auto"/>
              <w:rPr>
                <w:b w:val="0"/>
                <w:color w:val="2F5496" w:themeColor="accent1" w:themeShade="BF"/>
                <w:lang w:val="es-CR"/>
              </w:rPr>
            </w:pPr>
            <w:r>
              <w:rPr>
                <w:b w:val="0"/>
                <w:color w:val="2F5496" w:themeColor="accent1" w:themeShade="BF"/>
                <w:lang w:val="es-CR"/>
              </w:rPr>
              <w:t>Artículo 4</w:t>
            </w:r>
            <w:r w:rsidR="00343688">
              <w:rPr>
                <w:b w:val="0"/>
                <w:color w:val="2F5496" w:themeColor="accent1" w:themeShade="BF"/>
                <w:lang w:val="es-CR"/>
              </w:rPr>
              <w:t>1</w:t>
            </w:r>
            <w:r>
              <w:rPr>
                <w:b w:val="0"/>
                <w:color w:val="2F5496" w:themeColor="accent1" w:themeShade="BF"/>
                <w:lang w:val="es-CR"/>
              </w:rPr>
              <w:t xml:space="preserve">. Intereses Devengados sobre Anticipos Federales </w:t>
            </w:r>
          </w:p>
          <w:p w14:paraId="258A804E" w14:textId="77777777" w:rsidR="004D6499" w:rsidRPr="00A16B6E" w:rsidRDefault="004D6499" w:rsidP="004D6499">
            <w:pPr>
              <w:spacing w:after="80" w:line="276" w:lineRule="auto"/>
              <w:jc w:val="both"/>
              <w:rPr>
                <w:lang w:val="es-CR"/>
              </w:rPr>
            </w:pPr>
            <w:r>
              <w:rPr>
                <w:lang w:val="es-CR"/>
              </w:rPr>
              <w:t xml:space="preserve">De </w:t>
            </w:r>
            <w:r w:rsidRPr="00A16B6E">
              <w:rPr>
                <w:b/>
                <w:bCs/>
                <w:lang w:val="es-CR"/>
              </w:rPr>
              <w:t xml:space="preserve">Requisito general. </w:t>
            </w:r>
            <w:r w:rsidRPr="00A16B6E">
              <w:rPr>
                <w:lang w:val="es-CR"/>
              </w:rPr>
              <w:t>Cuando el Sub-Adjudicatario reciba anticipos de fondos federales en virtud del presente Sub-acuerdo, dichos fondos deberán depositarse y mantenerse en cuentas aseguradas que generen intereses, de conformidad con el 2 CFR 200.305(b)(10)–(11). El requisito de mantener los anticipos en una cuenta que devengue intereses no se aplica si se cumple cualquiera de las siguientes condiciones:</w:t>
            </w:r>
          </w:p>
          <w:p w14:paraId="4D6900BC" w14:textId="77777777" w:rsidR="004D6499" w:rsidRPr="00A16B6E" w:rsidRDefault="004D6499" w:rsidP="004D6499">
            <w:pPr>
              <w:spacing w:after="60" w:line="276" w:lineRule="auto"/>
              <w:ind w:left="576" w:hanging="576"/>
              <w:jc w:val="both"/>
              <w:rPr>
                <w:lang w:val="es-CR"/>
              </w:rPr>
            </w:pPr>
            <w:r w:rsidRPr="00A16B6E">
              <w:rPr>
                <w:lang w:val="es-CR"/>
              </w:rPr>
              <w:t>(i)  el Sub-Adjudicatario recibe menos de US$ 250,000 en financiamiento federal por año, contabilizando todos sus acuerdos federales;</w:t>
            </w:r>
          </w:p>
          <w:p w14:paraId="504E0250" w14:textId="77777777" w:rsidR="004D6499" w:rsidRPr="00A16B6E" w:rsidRDefault="004D6499" w:rsidP="004D6499">
            <w:pPr>
              <w:spacing w:after="60" w:line="276" w:lineRule="auto"/>
              <w:ind w:left="576" w:hanging="576"/>
              <w:jc w:val="both"/>
              <w:rPr>
                <w:lang w:val="es-CR"/>
              </w:rPr>
            </w:pPr>
            <w:r w:rsidRPr="00A16B6E">
              <w:rPr>
                <w:lang w:val="es-CR"/>
              </w:rPr>
              <w:t>(ii)  la mejor cuenta disponible que devenga intereses no podría razonablemente esperarse que genere más de US$ 500 por año sobre los saldos de efectivo federales;</w:t>
            </w:r>
          </w:p>
          <w:p w14:paraId="5BBBA4FB" w14:textId="77777777" w:rsidR="004D6499" w:rsidRPr="00A16B6E" w:rsidRDefault="004D6499" w:rsidP="004D6499">
            <w:pPr>
              <w:spacing w:after="60" w:line="276" w:lineRule="auto"/>
              <w:ind w:left="576" w:hanging="576"/>
              <w:jc w:val="both"/>
              <w:rPr>
                <w:lang w:val="es-CR"/>
              </w:rPr>
            </w:pPr>
            <w:r w:rsidRPr="00A16B6E">
              <w:rPr>
                <w:lang w:val="es-CR"/>
              </w:rPr>
              <w:t>(iii)  la institución depositaria exigiría un saldo promedio o mínimo tan elevado que no sería viable dados los recursos de efectivo federales y no federales previstos;</w:t>
            </w:r>
          </w:p>
          <w:p w14:paraId="48B51CEE" w14:textId="77777777" w:rsidR="004D6499" w:rsidRPr="00A16B6E" w:rsidRDefault="004D6499" w:rsidP="004D6499">
            <w:pPr>
              <w:spacing w:after="60" w:line="276" w:lineRule="auto"/>
              <w:ind w:left="576" w:hanging="576"/>
              <w:jc w:val="both"/>
              <w:rPr>
                <w:lang w:val="es-CR"/>
              </w:rPr>
            </w:pPr>
            <w:r w:rsidRPr="00A16B6E">
              <w:rPr>
                <w:lang w:val="es-CR"/>
              </w:rPr>
              <w:t>(iv)  un gobierno extranjero o el sistema bancario del país prohíbe o impide el uso de cuentas que devengan intereses; o</w:t>
            </w:r>
          </w:p>
          <w:p w14:paraId="6723B7F1" w14:textId="77777777" w:rsidR="004D6499" w:rsidRDefault="004D6499" w:rsidP="004D6499">
            <w:pPr>
              <w:spacing w:after="60" w:line="276" w:lineRule="auto"/>
              <w:ind w:left="576" w:hanging="576"/>
              <w:jc w:val="both"/>
              <w:rPr>
                <w:lang w:val="es-CR"/>
              </w:rPr>
            </w:pPr>
            <w:r w:rsidRPr="00A16B6E">
              <w:rPr>
                <w:lang w:val="es-CR"/>
              </w:rPr>
              <w:t>(v)  una cuenta que devengue intereses no es fácilmente accesible debido a disturbios públicos, inestabilidad política u otras condiciones similares en el país de ejecución.</w:t>
            </w:r>
          </w:p>
          <w:p w14:paraId="05F14A18" w14:textId="77777777" w:rsidR="003A2B62" w:rsidRPr="00A16B6E" w:rsidRDefault="003A2B62" w:rsidP="004D6499">
            <w:pPr>
              <w:spacing w:after="60" w:line="276" w:lineRule="auto"/>
              <w:ind w:left="576" w:hanging="576"/>
              <w:jc w:val="both"/>
              <w:rPr>
                <w:lang w:val="es-CR"/>
              </w:rPr>
            </w:pPr>
          </w:p>
          <w:p w14:paraId="60547E74" w14:textId="77777777" w:rsidR="004D6499" w:rsidRDefault="004D6499" w:rsidP="004D6499">
            <w:pPr>
              <w:spacing w:after="80" w:line="276" w:lineRule="auto"/>
              <w:jc w:val="both"/>
              <w:rPr>
                <w:lang w:val="es-CR"/>
              </w:rPr>
            </w:pPr>
            <w:r w:rsidRPr="00A16B6E">
              <w:rPr>
                <w:b/>
                <w:bCs/>
                <w:lang w:val="es-CR"/>
              </w:rPr>
              <w:t xml:space="preserve">Retención y devolución. </w:t>
            </w:r>
            <w:r w:rsidRPr="00A16B6E">
              <w:rPr>
                <w:lang w:val="es-CR"/>
              </w:rPr>
              <w:t>Todos los intereses devengados por año sobre los anticipos federales deberán ser remitidos a PARTNERS. PARTNERS será responsable de remitir dichos recursos al Gobierno de los Estados Unidos según lo requerido en el acuerdo principal federal, de conformidad con el 2 CFR 200.305(b)(12).</w:t>
            </w:r>
          </w:p>
          <w:p w14:paraId="2484032E" w14:textId="77777777" w:rsidR="004D6499" w:rsidRPr="00A16B6E" w:rsidRDefault="004D6499" w:rsidP="004D6499">
            <w:pPr>
              <w:spacing w:after="80" w:line="276" w:lineRule="auto"/>
              <w:jc w:val="both"/>
              <w:rPr>
                <w:lang w:val="es-CR"/>
              </w:rPr>
            </w:pPr>
          </w:p>
          <w:p w14:paraId="777AC9C8" w14:textId="77777777" w:rsidR="004D6499" w:rsidRDefault="004D6499" w:rsidP="004D6499">
            <w:pPr>
              <w:spacing w:after="80" w:line="276" w:lineRule="auto"/>
              <w:jc w:val="both"/>
              <w:rPr>
                <w:lang w:val="es-CR"/>
              </w:rPr>
            </w:pPr>
            <w:r w:rsidRPr="00A16B6E">
              <w:rPr>
                <w:b/>
                <w:bCs/>
                <w:lang w:val="es-CR"/>
              </w:rPr>
              <w:t xml:space="preserve">Reporte mensual. </w:t>
            </w:r>
            <w:r w:rsidRPr="00A16B6E">
              <w:rPr>
                <w:lang w:val="es-CR"/>
              </w:rPr>
              <w:t>El Sub-Adjudicatario deberá reportarle a PARTNERS todos los intereses devengados sobre los anticipos federales como parte del informe financiero mensual requerido en virtud de la Sección IV, Artículo 3 del presente Sub-acuerdo. Los intereses devengados durante el mes aparecerán en la factura.</w:t>
            </w:r>
          </w:p>
          <w:p w14:paraId="3C9C0833" w14:textId="77777777" w:rsidR="004D6499" w:rsidRPr="00A16B6E" w:rsidRDefault="004D6499" w:rsidP="004D6499">
            <w:pPr>
              <w:spacing w:after="80" w:line="276" w:lineRule="auto"/>
              <w:jc w:val="both"/>
              <w:rPr>
                <w:lang w:val="es-CR"/>
              </w:rPr>
            </w:pPr>
            <w:r w:rsidRPr="00A16B6E">
              <w:rPr>
                <w:lang w:val="es-CR"/>
              </w:rPr>
              <w:t>El informe mensual de intereses deberá incluir, como mínimo:</w:t>
            </w:r>
          </w:p>
          <w:p w14:paraId="48F360D2" w14:textId="77777777" w:rsidR="004D6499" w:rsidRPr="00A16B6E" w:rsidRDefault="004D6499" w:rsidP="004D6499">
            <w:pPr>
              <w:spacing w:after="60" w:line="276" w:lineRule="auto"/>
              <w:ind w:left="576" w:hanging="576"/>
              <w:jc w:val="both"/>
              <w:rPr>
                <w:lang w:val="es-CR"/>
              </w:rPr>
            </w:pPr>
            <w:r w:rsidRPr="00A16B6E">
              <w:rPr>
                <w:lang w:val="es-CR"/>
              </w:rPr>
              <w:t>(i)  la(s) tasa(s) de interés aplicable(s) durante el período;</w:t>
            </w:r>
            <w:r>
              <w:rPr>
                <w:lang w:val="es-CR"/>
              </w:rPr>
              <w:t xml:space="preserve"> y</w:t>
            </w:r>
          </w:p>
          <w:p w14:paraId="3BD63F64" w14:textId="77777777" w:rsidR="004D6499" w:rsidRDefault="004D6499" w:rsidP="004D6499">
            <w:pPr>
              <w:spacing w:after="60" w:line="276" w:lineRule="auto"/>
              <w:ind w:left="576" w:hanging="576"/>
              <w:jc w:val="both"/>
              <w:rPr>
                <w:lang w:val="es-CR"/>
              </w:rPr>
            </w:pPr>
            <w:r w:rsidRPr="00A16B6E">
              <w:rPr>
                <w:lang w:val="es-CR"/>
              </w:rPr>
              <w:t>(i</w:t>
            </w:r>
            <w:r>
              <w:rPr>
                <w:lang w:val="es-CR"/>
              </w:rPr>
              <w:t>i</w:t>
            </w:r>
            <w:r w:rsidRPr="00A16B6E">
              <w:rPr>
                <w:lang w:val="es-CR"/>
              </w:rPr>
              <w:t>)  el total de intereses devengados sobre fondos federales durante el período reportado</w:t>
            </w:r>
            <w:r>
              <w:rPr>
                <w:lang w:val="es-CR"/>
              </w:rPr>
              <w:t>.</w:t>
            </w:r>
          </w:p>
          <w:p w14:paraId="254AB6C5" w14:textId="77777777" w:rsidR="004D6499" w:rsidRPr="00A16B6E" w:rsidRDefault="004D6499" w:rsidP="004D6499">
            <w:pPr>
              <w:spacing w:after="60" w:line="276" w:lineRule="auto"/>
              <w:jc w:val="both"/>
              <w:rPr>
                <w:lang w:val="es-CR"/>
              </w:rPr>
            </w:pPr>
          </w:p>
          <w:p w14:paraId="3E527C6F" w14:textId="77777777" w:rsidR="004D6499" w:rsidRPr="00A16B6E" w:rsidRDefault="004D6499" w:rsidP="004D6499">
            <w:pPr>
              <w:spacing w:after="80" w:line="276" w:lineRule="auto"/>
              <w:jc w:val="both"/>
              <w:rPr>
                <w:lang w:val="es-CR"/>
              </w:rPr>
            </w:pPr>
            <w:r w:rsidRPr="00A16B6E">
              <w:rPr>
                <w:b/>
                <w:bCs/>
                <w:lang w:val="es-CR"/>
              </w:rPr>
              <w:t xml:space="preserve">Remisión anual. </w:t>
            </w:r>
            <w:r w:rsidRPr="00FC7AE8">
              <w:rPr>
                <w:lang w:val="es-CR"/>
              </w:rPr>
              <w:t>Cualquier interés devengado por los pagos anticipados federales debe remitirse a PARTNERS a más tardar 30 días calendario después del cierre de cada año fiscal (30 de septiembre), o antes si así lo solicita PARTNERS. Al momento del cierre final, todo el interés no remitido debe incluirse en el informe financiero final y remitirse a PARTNERS al mismo tiempo que se presenta la factura final</w:t>
            </w:r>
            <w:r w:rsidRPr="00A16B6E">
              <w:rPr>
                <w:lang w:val="es-CR"/>
              </w:rPr>
              <w:t>.</w:t>
            </w:r>
          </w:p>
          <w:p w14:paraId="7D7C7222" w14:textId="77777777" w:rsidR="004D6499" w:rsidRDefault="004D6499" w:rsidP="004D6499">
            <w:pPr>
              <w:spacing w:after="80" w:line="276" w:lineRule="auto"/>
              <w:jc w:val="both"/>
              <w:rPr>
                <w:b/>
                <w:bCs/>
                <w:lang w:val="es-CR"/>
              </w:rPr>
            </w:pPr>
          </w:p>
          <w:p w14:paraId="2A336AF4" w14:textId="77777777" w:rsidR="004D6499" w:rsidRDefault="004D6499" w:rsidP="004D6499">
            <w:pPr>
              <w:spacing w:after="80" w:line="276" w:lineRule="auto"/>
              <w:jc w:val="both"/>
              <w:rPr>
                <w:lang w:val="es-CR"/>
              </w:rPr>
            </w:pPr>
            <w:r w:rsidRPr="00A16B6E">
              <w:rPr>
                <w:b/>
                <w:bCs/>
                <w:lang w:val="es-CR"/>
              </w:rPr>
              <w:t xml:space="preserve">Excepción — Acuerdos exclusivamente de reembolso. </w:t>
            </w:r>
            <w:r w:rsidRPr="00A16B6E">
              <w:rPr>
                <w:lang w:val="es-CR"/>
              </w:rPr>
              <w:t>Cuando no se autoricen anticipos bajo este Sub-acuerdo y el Sub-Adjudicatario reciba pagos exclusivamente bajo la modalidad de reembolso, el presente Artículo no será aplicable. En tal caso, el Sub-Adjudicatario no estará obligado a mantener los fondos federales en una cuenta que devengue intereses y no existirá obligación de reportar intereses.</w:t>
            </w:r>
          </w:p>
          <w:p w14:paraId="119ADC00" w14:textId="77777777" w:rsidR="004D6499" w:rsidRPr="00A16B6E" w:rsidRDefault="004D6499" w:rsidP="004D6499">
            <w:pPr>
              <w:spacing w:after="80" w:line="276" w:lineRule="auto"/>
              <w:jc w:val="both"/>
              <w:rPr>
                <w:lang w:val="es-CR"/>
              </w:rPr>
            </w:pPr>
          </w:p>
          <w:p w14:paraId="7CF698CE" w14:textId="77777777" w:rsidR="004D6499" w:rsidRDefault="004D6499" w:rsidP="004D6499">
            <w:pPr>
              <w:spacing w:line="276" w:lineRule="auto"/>
              <w:jc w:val="both"/>
              <w:rPr>
                <w:lang w:val="es-CR"/>
              </w:rPr>
            </w:pPr>
            <w:r w:rsidRPr="00A16B6E">
              <w:rPr>
                <w:b/>
                <w:bCs/>
                <w:lang w:val="es-CR"/>
              </w:rPr>
              <w:t xml:space="preserve">Mantenimiento de registros. </w:t>
            </w:r>
            <w:r w:rsidRPr="00A16B6E">
              <w:rPr>
                <w:lang w:val="es-CR"/>
              </w:rPr>
              <w:t xml:space="preserve">El Sub-Adjudicatario deberá mantener documentación suficiente para respaldar todos los cálculos de intereses, remisiones y retenciones administrativas reportadas en virtud del presente Artículo durante el período de retención de registros completo requerido por </w:t>
            </w:r>
            <w:r>
              <w:rPr>
                <w:lang w:val="es-CR"/>
              </w:rPr>
              <w:t>e</w:t>
            </w:r>
            <w:r w:rsidRPr="00A16B6E">
              <w:rPr>
                <w:lang w:val="es-CR"/>
              </w:rPr>
              <w:t>l 2 CFR 200.334</w:t>
            </w:r>
            <w:r>
              <w:rPr>
                <w:lang w:val="es-CR"/>
              </w:rPr>
              <w:t>.</w:t>
            </w:r>
          </w:p>
          <w:p w14:paraId="4F78EFEC" w14:textId="77777777" w:rsidR="004D6499" w:rsidRDefault="004D6499" w:rsidP="00C82ADE">
            <w:pPr>
              <w:spacing w:line="276" w:lineRule="auto"/>
              <w:jc w:val="both"/>
              <w:rPr>
                <w:rFonts w:cs="Times New Roman"/>
                <w:lang w:val="es-CR"/>
              </w:rPr>
            </w:pPr>
          </w:p>
          <w:p w14:paraId="79C34283" w14:textId="77777777" w:rsidR="00ED6143" w:rsidRDefault="00ED6143" w:rsidP="00C82ADE">
            <w:pPr>
              <w:spacing w:line="276" w:lineRule="auto"/>
              <w:jc w:val="both"/>
              <w:rPr>
                <w:rFonts w:cs="Times New Roman"/>
                <w:lang w:val="es-CR"/>
              </w:rPr>
            </w:pPr>
          </w:p>
          <w:p w14:paraId="4BFE3276" w14:textId="77777777" w:rsidR="00C525E1" w:rsidRPr="008F0A65" w:rsidRDefault="00C525E1" w:rsidP="00C525E1">
            <w:pPr>
              <w:pStyle w:val="Heading2"/>
              <w:spacing w:line="276" w:lineRule="auto"/>
              <w:rPr>
                <w:b w:val="0"/>
                <w:color w:val="2F5496" w:themeColor="accent1" w:themeShade="BF"/>
                <w:lang w:val="es-CR"/>
              </w:rPr>
            </w:pPr>
            <w:r>
              <w:rPr>
                <w:b w:val="0"/>
                <w:color w:val="2F5496" w:themeColor="accent1" w:themeShade="BF"/>
                <w:lang w:val="es-CR"/>
              </w:rPr>
              <w:t>Firma</w:t>
            </w:r>
          </w:p>
          <w:p w14:paraId="3BA95DB3" w14:textId="77777777" w:rsidR="00C525E1" w:rsidRPr="008F0A65" w:rsidRDefault="00F1153C" w:rsidP="00F1153C">
            <w:pPr>
              <w:pStyle w:val="P68B1DB1-PDParagraphDefault6"/>
              <w:spacing w:line="276" w:lineRule="auto"/>
              <w:jc w:val="both"/>
              <w:rPr>
                <w:szCs w:val="22"/>
                <w:lang w:val="es-CR" w:eastAsia="en-US"/>
              </w:rPr>
            </w:pPr>
            <w:r>
              <w:rPr>
                <w:szCs w:val="22"/>
                <w:lang w:val="es-CR" w:eastAsia="en-US"/>
              </w:rPr>
              <w:t>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p w14:paraId="1E4FF384" w14:textId="77777777" w:rsidR="00436941" w:rsidRPr="008F0A65" w:rsidRDefault="00436941" w:rsidP="00F1153C">
            <w:pPr>
              <w:pStyle w:val="P68B1DB1-PDParagraphDefault6"/>
              <w:spacing w:line="276" w:lineRule="auto"/>
              <w:jc w:val="both"/>
              <w:rPr>
                <w:szCs w:val="22"/>
                <w:lang w:val="es-CR" w:eastAsia="en-US"/>
              </w:rPr>
            </w:pPr>
          </w:p>
          <w:p w14:paraId="6AAEACBB" w14:textId="77777777" w:rsidR="00436941" w:rsidRPr="008F0A65" w:rsidRDefault="00436941" w:rsidP="00F1153C">
            <w:pPr>
              <w:pStyle w:val="P68B1DB1-PDParagraphDefault6"/>
              <w:spacing w:line="276" w:lineRule="auto"/>
              <w:jc w:val="both"/>
              <w:rPr>
                <w:szCs w:val="22"/>
                <w:lang w:val="es-CR" w:eastAsia="en-US"/>
              </w:rPr>
            </w:pPr>
          </w:p>
          <w:p w14:paraId="4A2574A6"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Partners of the Americas </w:t>
            </w:r>
          </w:p>
          <w:p w14:paraId="19F8E1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7BF61D0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7C8A183F" w14:textId="3283AA11" w:rsidR="00436941" w:rsidRPr="008F0A65" w:rsidRDefault="002B6E50"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Nombre y Cargo: </w:t>
            </w:r>
          </w:p>
          <w:p w14:paraId="58D111DC"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8F0A65" w:rsidRDefault="00436941" w:rsidP="00436941">
            <w:pPr>
              <w:pStyle w:val="PDParagraphDefault"/>
              <w:spacing w:line="276" w:lineRule="auto"/>
              <w:jc w:val="both"/>
              <w:rPr>
                <w:rFonts w:ascii="Times New Roman" w:hAnsi="Times New Roman" w:cs="Times New Roman"/>
                <w:b/>
                <w:bCs/>
                <w:color w:val="auto"/>
                <w:lang w:val="es-CR"/>
              </w:rPr>
            </w:pPr>
            <w:r>
              <w:rPr>
                <w:rFonts w:ascii="Times New Roman" w:hAnsi="Times New Roman" w:cs="Times New Roman"/>
                <w:b/>
                <w:bCs/>
                <w:color w:val="auto"/>
                <w:lang w:val="es-CR"/>
              </w:rPr>
              <w:t>Fecha:__________________________</w:t>
            </w:r>
          </w:p>
          <w:p w14:paraId="0F4B70B3"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8F0A65"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8F0A65" w:rsidRDefault="00730B9E"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highlight w:val="yellow"/>
                <w:shd w:val="clear" w:color="auto" w:fill="FFFD9A"/>
                <w:lang w:val="es-CR"/>
              </w:rPr>
              <w:t>Nombre de la Organización</w:t>
            </w:r>
            <w:r>
              <w:rPr>
                <w:rFonts w:ascii="Times New Roman" w:hAnsi="Times New Roman" w:cs="Times New Roman"/>
                <w:b/>
                <w:bCs/>
                <w:color w:val="auto"/>
                <w:lang w:val="es-CR"/>
              </w:rPr>
              <w:t xml:space="preserve"> </w:t>
            </w:r>
          </w:p>
          <w:p w14:paraId="5099B5AB"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w:t>
            </w:r>
          </w:p>
          <w:p w14:paraId="33DB4E84"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8F0A65"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 xml:space="preserve"> ______________________________ </w:t>
            </w:r>
          </w:p>
          <w:p w14:paraId="1D15577B" w14:textId="6A66E583" w:rsidR="00436941" w:rsidRPr="008F0A65" w:rsidRDefault="006066F2" w:rsidP="00436941">
            <w:pPr>
              <w:pStyle w:val="PDParagraphDefault"/>
              <w:spacing w:line="276" w:lineRule="auto"/>
              <w:rPr>
                <w:rFonts w:ascii="Times New Roman" w:hAnsi="Times New Roman" w:cs="Times New Roman"/>
                <w:b/>
                <w:bCs/>
                <w:color w:val="auto"/>
                <w:lang w:val="es-CR"/>
              </w:rPr>
            </w:pPr>
            <w:r>
              <w:rPr>
                <w:rFonts w:ascii="Times New Roman" w:hAnsi="Times New Roman" w:cs="Times New Roman"/>
                <w:b/>
                <w:bCs/>
                <w:color w:val="auto"/>
                <w:lang w:val="es-CR"/>
              </w:rPr>
              <w:t xml:space="preserve">Nombre y Cargo: </w:t>
            </w:r>
          </w:p>
          <w:p w14:paraId="56C9BE95" w14:textId="77777777" w:rsidR="00436941" w:rsidRPr="008F0A65"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8F0A65" w:rsidRDefault="00436941" w:rsidP="00436941">
            <w:pPr>
              <w:pStyle w:val="PDParagraphDefault"/>
              <w:spacing w:line="276" w:lineRule="auto"/>
              <w:rPr>
                <w:rFonts w:ascii="Times New Roman" w:hAnsi="Times New Roman" w:cs="Times New Roman"/>
                <w:color w:val="auto"/>
                <w:lang w:val="es-CR"/>
              </w:rPr>
            </w:pPr>
            <w:r>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CF00B7" w14:paraId="7FAF14AB" w14:textId="77777777" w:rsidTr="2B0C41CC">
        <w:trPr>
          <w:jc w:val="center"/>
        </w:trPr>
        <w:tc>
          <w:tcPr>
            <w:tcW w:w="5482" w:type="dxa"/>
            <w:gridSpan w:val="2"/>
          </w:tcPr>
          <w:p w14:paraId="5244A63C" w14:textId="77777777" w:rsidR="00D730EF" w:rsidRPr="004F54AD" w:rsidRDefault="00D730EF" w:rsidP="00F1569C">
            <w:pPr>
              <w:pStyle w:val="Heading1"/>
              <w:spacing w:line="276" w:lineRule="auto"/>
            </w:pPr>
            <w:r>
              <w:t>Section III: Program Description and Objectives</w:t>
            </w:r>
          </w:p>
          <w:p w14:paraId="2EAA2E07" w14:textId="77777777" w:rsidR="00D730EF" w:rsidRPr="00E576B1" w:rsidRDefault="00D730EF" w:rsidP="00D730EF">
            <w:pPr>
              <w:pStyle w:val="Heading2"/>
              <w:spacing w:line="276" w:lineRule="auto"/>
              <w:rPr>
                <w:b w:val="0"/>
                <w:color w:val="2F5496" w:themeColor="accent1" w:themeShade="BF"/>
              </w:rPr>
            </w:pPr>
            <w:r>
              <w:rPr>
                <w:b w:val="0"/>
                <w:color w:val="2F5496" w:themeColor="accent1" w:themeShade="BF"/>
              </w:rPr>
              <w:t xml:space="preserve">Article 1. 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spacing w:line="276" w:lineRule="auto"/>
              <w:rPr>
                <w:b w:val="0"/>
                <w:color w:val="2F5496" w:themeColor="accent1" w:themeShade="BF"/>
              </w:rPr>
            </w:pPr>
            <w:r>
              <w:rPr>
                <w:b w:val="0"/>
                <w:color w:val="2F5496" w:themeColor="accent1" w:themeShade="BF"/>
              </w:rPr>
              <w:t>Article 2. Geographic Area</w:t>
            </w:r>
          </w:p>
          <w:p w14:paraId="629FD719" w14:textId="77777777" w:rsidR="00D730EF" w:rsidRPr="002B41DC" w:rsidRDefault="00D730EF" w:rsidP="00D730EF">
            <w:pPr>
              <w:spacing w:line="276" w:lineRule="auto"/>
              <w:rPr>
                <w:rFonts w:cs="Times New Roman"/>
              </w:rPr>
            </w:pPr>
            <w:r>
              <w:rPr>
                <w:highlight w:val="yellow"/>
              </w:rPr>
              <w:t>XXX</w:t>
            </w:r>
          </w:p>
          <w:p w14:paraId="290BC66E" w14:textId="77777777" w:rsidR="00D730EF" w:rsidRDefault="00D730EF" w:rsidP="00D730EF">
            <w:pPr>
              <w:pStyle w:val="Heading2"/>
              <w:spacing w:line="276" w:lineRule="auto"/>
              <w:rPr>
                <w:b w:val="0"/>
                <w:color w:val="2F5496" w:themeColor="accent1" w:themeShade="BF"/>
              </w:rPr>
            </w:pPr>
          </w:p>
          <w:p w14:paraId="43C83676" w14:textId="77777777" w:rsidR="00D730EF" w:rsidRPr="003444D9" w:rsidRDefault="00D730EF" w:rsidP="00D730EF">
            <w:pPr>
              <w:pStyle w:val="Heading2"/>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Pr>
                <w:rFonts w:cs="Times New Roman"/>
              </w:rPr>
              <w:t xml:space="preserve"> </w:t>
            </w:r>
            <w:r>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6684441" w14:textId="77777777" w:rsidR="00D730EF" w:rsidRPr="002B41DC" w:rsidRDefault="00D730EF" w:rsidP="00D730EF">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690F2A55" w14:textId="5B680F98" w:rsidR="00D730EF" w:rsidRDefault="00D730EF" w:rsidP="00D730EF">
            <w:pPr>
              <w:spacing w:line="276" w:lineRule="auto"/>
              <w:jc w:val="both"/>
              <w:rPr>
                <w:rFonts w:cs="Times New Roman"/>
              </w:rPr>
            </w:pPr>
            <w:r>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77777777" w:rsidR="00D730EF" w:rsidRPr="00B72D76" w:rsidRDefault="00D730EF" w:rsidP="00D730EF">
            <w:pPr>
              <w:pStyle w:val="Heading2"/>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4545DB3E" w14:textId="77777777" w:rsidR="00D730EF" w:rsidRPr="002B41DC" w:rsidRDefault="00D730EF" w:rsidP="00D730EF">
            <w:pPr>
              <w:spacing w:line="276" w:lineRule="auto"/>
              <w:rPr>
                <w:rFonts w:cs="Times New Roman"/>
              </w:rPr>
            </w:pPr>
            <w:r>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spacing w:line="276" w:lineRule="auto"/>
              <w:rPr>
                <w:b w:val="0"/>
                <w:color w:val="2F5496" w:themeColor="accent1" w:themeShade="BF"/>
              </w:rPr>
            </w:pPr>
            <w:r>
              <w:rPr>
                <w:b w:val="0"/>
                <w:color w:val="2F5496" w:themeColor="accent1" w:themeShade="BF"/>
              </w:rPr>
              <w:t xml:space="preserve">Article 6. Workplan </w:t>
            </w:r>
          </w:p>
          <w:p w14:paraId="096D2C46" w14:textId="77777777" w:rsidR="00515B5D" w:rsidRDefault="00D730EF" w:rsidP="00D730EF">
            <w:r>
              <w:t xml:space="preserve">Description of Activities and Gantt chart. </w:t>
            </w:r>
          </w:p>
          <w:p w14:paraId="3A599626" w14:textId="77777777" w:rsidR="00515B5D" w:rsidRDefault="00515B5D" w:rsidP="00D730EF"/>
          <w:p w14:paraId="19E20586" w14:textId="77777777" w:rsidR="00515B5D" w:rsidRPr="00B95A41" w:rsidRDefault="00515B5D" w:rsidP="00515B5D">
            <w:pPr>
              <w:pStyle w:val="Heading2"/>
              <w:spacing w:line="276" w:lineRule="auto"/>
              <w:rPr>
                <w:rFonts w:cs="Times New Roman"/>
                <w:b w:val="0"/>
                <w:sz w:val="22"/>
                <w:szCs w:val="22"/>
              </w:rPr>
            </w:pPr>
            <w:r>
              <w:rPr>
                <w:b w:val="0"/>
                <w:color w:val="2F5496" w:themeColor="accent1" w:themeShade="BF"/>
              </w:rPr>
              <w:t>Article 7. Performance Reporting (Adjust as necessary)</w:t>
            </w:r>
          </w:p>
          <w:p w14:paraId="0EFAB7BB" w14:textId="77777777" w:rsidR="00515B5D" w:rsidRPr="00834DB5" w:rsidRDefault="00515B5D">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Sub-recipients are requested to document and report on their success stories annually, when they submit their annual report.</w:t>
            </w:r>
          </w:p>
          <w:p w14:paraId="43673070" w14:textId="77777777" w:rsidR="00515B5D" w:rsidRPr="00834DB5" w:rsidRDefault="00515B5D" w:rsidP="00515B5D">
            <w:pPr>
              <w:rPr>
                <w:rFonts w:cs="Times New Roman"/>
                <w:highlight w:val="yellow"/>
              </w:rPr>
            </w:pPr>
          </w:p>
          <w:p w14:paraId="68BA18AB" w14:textId="77777777" w:rsidR="00515B5D" w:rsidRDefault="00515B5D" w:rsidP="00515B5D">
            <w:pPr>
              <w:rPr>
                <w:rFonts w:cs="Times New Roman"/>
                <w:highlight w:val="yellow"/>
              </w:rPr>
            </w:pPr>
          </w:p>
          <w:p w14:paraId="46514C1C" w14:textId="77777777" w:rsidR="00515B5D" w:rsidRDefault="00515B5D" w:rsidP="00515B5D">
            <w:pPr>
              <w:rPr>
                <w:rFonts w:cs="Times New Roman"/>
                <w:highlight w:val="yellow"/>
              </w:rPr>
            </w:pPr>
          </w:p>
          <w:p w14:paraId="37E1AEE8" w14:textId="77777777" w:rsidR="00515B5D" w:rsidRDefault="00515B5D" w:rsidP="00515B5D">
            <w:pPr>
              <w:rPr>
                <w:rFonts w:cs="Times New Roman"/>
                <w:highlight w:val="yellow"/>
              </w:rPr>
            </w:pPr>
          </w:p>
          <w:p w14:paraId="67FFC0DD" w14:textId="77777777" w:rsidR="00515B5D" w:rsidRPr="00834DB5" w:rsidRDefault="00515B5D" w:rsidP="00515B5D">
            <w:pPr>
              <w:rPr>
                <w:rFonts w:cs="Times New Roman"/>
                <w:highlight w:val="yellow"/>
              </w:rPr>
            </w:pPr>
          </w:p>
          <w:p w14:paraId="5996BC2B" w14:textId="77777777" w:rsidR="00515B5D" w:rsidRPr="00834DB5" w:rsidRDefault="00515B5D" w:rsidP="00515B5D">
            <w:pPr>
              <w:rPr>
                <w:rFonts w:cs="Times New Roman"/>
                <w:highlight w:val="yellow"/>
              </w:rPr>
            </w:pPr>
          </w:p>
          <w:p w14:paraId="06BDAE51" w14:textId="77777777" w:rsidR="00515B5D" w:rsidRPr="00834DB5" w:rsidRDefault="00515B5D">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reports are due on the following dates:</w:t>
            </w:r>
          </w:p>
          <w:p w14:paraId="35D51418" w14:textId="437B73B2" w:rsidR="00515B5D" w:rsidRPr="00834DB5" w:rsidRDefault="00515B5D">
            <w:pPr>
              <w:pStyle w:val="Heading4"/>
              <w:numPr>
                <w:ilvl w:val="3"/>
                <w:numId w:val="123"/>
              </w:numPr>
              <w:spacing w:line="276" w:lineRule="auto"/>
              <w:ind w:left="3960" w:hanging="360"/>
              <w:jc w:val="both"/>
              <w:rPr>
                <w:rFonts w:ascii="Times New Roman" w:hAnsi="Times New Roman" w:cs="Times New Roman"/>
                <w:color w:val="auto"/>
                <w:highlight w:val="yellow"/>
              </w:rPr>
            </w:pPr>
            <w:r>
              <w:rPr>
                <w:rFonts w:ascii="Times New Roman" w:hAnsi="Times New Roman" w:cs="Times New Roman"/>
                <w:color w:val="auto"/>
                <w:highlight w:val="yellow"/>
              </w:rPr>
              <w:t>1st quarter (October 1 to December 31): due by January 15</w:t>
            </w:r>
          </w:p>
          <w:p w14:paraId="4A70BF2D" w14:textId="72125298" w:rsidR="00515B5D" w:rsidRPr="00834DB5" w:rsidRDefault="00515B5D">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2nd quarter (January 1 to March 31): due by April 15 </w:t>
            </w:r>
          </w:p>
          <w:p w14:paraId="6262EEBF" w14:textId="43F796BE" w:rsidR="00515B5D" w:rsidRPr="00834DB5" w:rsidRDefault="00515B5D">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3rd quarter (April 1 to June 30): due by July 15</w:t>
            </w:r>
          </w:p>
          <w:p w14:paraId="086E0795" w14:textId="0C5EC4E1" w:rsidR="00515B5D" w:rsidRPr="00834DB5" w:rsidRDefault="00515B5D">
            <w:pPr>
              <w:pStyle w:val="Heading4"/>
              <w:numPr>
                <w:ilvl w:val="3"/>
                <w:numId w:val="124"/>
              </w:numPr>
              <w:spacing w:line="276" w:lineRule="auto"/>
              <w:ind w:left="1296" w:firstLine="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4th quarter (July 1 to September 30): due by October 15 </w:t>
            </w:r>
          </w:p>
          <w:p w14:paraId="00258BB7" w14:textId="77777777" w:rsidR="00515B5D" w:rsidRPr="00834DB5" w:rsidRDefault="00515B5D" w:rsidP="00515B5D">
            <w:pPr>
              <w:pStyle w:val="Heading3"/>
              <w:spacing w:line="276" w:lineRule="auto"/>
              <w:jc w:val="both"/>
              <w:rPr>
                <w:rFonts w:cs="Times New Roman"/>
                <w:color w:val="auto"/>
                <w:sz w:val="22"/>
                <w:szCs w:val="22"/>
                <w:highlight w:val="yellow"/>
              </w:rPr>
            </w:pPr>
          </w:p>
          <w:p w14:paraId="3B6DA1E1" w14:textId="77777777" w:rsidR="00515B5D" w:rsidRPr="00834DB5" w:rsidRDefault="00515B5D" w:rsidP="00515B5D">
            <w:pPr>
              <w:rPr>
                <w:rFonts w:cs="Times New Roman"/>
                <w:highlight w:val="yellow"/>
              </w:rPr>
            </w:pPr>
          </w:p>
          <w:p w14:paraId="77E809A1" w14:textId="77777777" w:rsidR="00515B5D" w:rsidRDefault="00515B5D" w:rsidP="00515B5D">
            <w:pPr>
              <w:rPr>
                <w:rFonts w:cs="Times New Roman"/>
                <w:highlight w:val="yellow"/>
              </w:rPr>
            </w:pPr>
          </w:p>
          <w:p w14:paraId="1BC66C5D" w14:textId="77777777" w:rsidR="00515B5D" w:rsidRDefault="00515B5D" w:rsidP="00515B5D">
            <w:pPr>
              <w:rPr>
                <w:rFonts w:cs="Times New Roman"/>
                <w:highlight w:val="yellow"/>
              </w:rPr>
            </w:pPr>
          </w:p>
          <w:p w14:paraId="2637DD77" w14:textId="77777777" w:rsidR="00515B5D" w:rsidRPr="00834DB5" w:rsidRDefault="00515B5D" w:rsidP="00515B5D">
            <w:pPr>
              <w:rPr>
                <w:rFonts w:cs="Times New Roman"/>
                <w:highlight w:val="yellow"/>
              </w:rPr>
            </w:pPr>
          </w:p>
          <w:p w14:paraId="6E1577B1" w14:textId="77777777" w:rsidR="00CF00B7" w:rsidRDefault="00515B5D" w:rsidP="00CF00B7">
            <w:pPr>
              <w:pStyle w:val="Heading3"/>
              <w:numPr>
                <w:ilvl w:val="0"/>
                <w:numId w:val="122"/>
              </w:numPr>
              <w:spacing w:line="276" w:lineRule="auto"/>
              <w:ind w:left="1800"/>
              <w:jc w:val="both"/>
              <w:rPr>
                <w:rFonts w:cs="Times New Roman"/>
                <w:color w:val="auto"/>
                <w:sz w:val="22"/>
                <w:szCs w:val="22"/>
                <w:highlight w:val="yellow"/>
              </w:rPr>
            </w:pPr>
            <w:r>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each year.</w:t>
            </w:r>
          </w:p>
          <w:p w14:paraId="54C5869D" w14:textId="73325C8D" w:rsidR="00AB225A" w:rsidRPr="00CF00B7" w:rsidRDefault="00515B5D" w:rsidP="00CF00B7">
            <w:pPr>
              <w:pStyle w:val="Heading3"/>
              <w:numPr>
                <w:ilvl w:val="0"/>
                <w:numId w:val="122"/>
              </w:numPr>
              <w:spacing w:line="276" w:lineRule="auto"/>
              <w:ind w:left="1800"/>
              <w:jc w:val="both"/>
              <w:rPr>
                <w:rFonts w:cs="Times New Roman"/>
                <w:color w:val="auto"/>
                <w:sz w:val="22"/>
                <w:szCs w:val="22"/>
                <w:highlight w:val="yellow"/>
              </w:rPr>
            </w:pPr>
            <w:r w:rsidRPr="00CF00B7">
              <w:rPr>
                <w:rFonts w:cs="Times New Roman"/>
                <w:highlight w:val="yellow"/>
              </w:rPr>
              <w:t>Final Report: The Sub-recipient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w:t>
            </w:r>
          </w:p>
        </w:tc>
        <w:tc>
          <w:tcPr>
            <w:tcW w:w="5498" w:type="dxa"/>
          </w:tcPr>
          <w:p w14:paraId="60261DD9" w14:textId="77777777" w:rsidR="00FC7BBE" w:rsidRPr="008F0A65" w:rsidRDefault="00FC7BBE" w:rsidP="00F1569C">
            <w:pPr>
              <w:pStyle w:val="Heading1"/>
              <w:spacing w:line="276" w:lineRule="auto"/>
              <w:rPr>
                <w:lang w:val="es-CR"/>
              </w:rPr>
            </w:pPr>
            <w:r>
              <w:rPr>
                <w:lang w:val="es-CR"/>
              </w:rPr>
              <w:t>Sección III: Descripción y Objetivos del Programa</w:t>
            </w:r>
          </w:p>
          <w:p w14:paraId="3154080B"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Pr>
                <w:highlight w:val="yellow"/>
                <w:lang w:val="es-CR"/>
              </w:rPr>
              <w:t>XXX</w:t>
            </w:r>
          </w:p>
          <w:p w14:paraId="63EB10B6" w14:textId="77777777" w:rsidR="00FC7BBE" w:rsidRPr="008F0A65" w:rsidRDefault="00FC7BBE" w:rsidP="00FC7BBE">
            <w:pPr>
              <w:pStyle w:val="Heading2"/>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spacing w:line="276" w:lineRule="auto"/>
              <w:rPr>
                <w:b w:val="0"/>
                <w:color w:val="2F5496" w:themeColor="accent1" w:themeShade="BF"/>
                <w:lang w:val="es-CR"/>
              </w:rPr>
            </w:pPr>
            <w:r>
              <w:rPr>
                <w:b w:val="0"/>
                <w:color w:val="2F5496" w:themeColor="accent1" w:themeShade="BF"/>
                <w:lang w:val="es-CR"/>
              </w:rPr>
              <w:t xml:space="preserve">Artículo 3. Descripción Detallada del Programa: </w:t>
            </w:r>
            <w:r>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spacing w:line="276" w:lineRule="auto"/>
              <w:rPr>
                <w:b w:val="0"/>
                <w:color w:val="2F5496" w:themeColor="accent1" w:themeShade="BF"/>
                <w:highlight w:val="yellow"/>
                <w:lang w:val="es-CR"/>
              </w:rPr>
            </w:pPr>
            <w:r>
              <w:rPr>
                <w:b w:val="0"/>
                <w:color w:val="2F5496" w:themeColor="accent1" w:themeShade="BF"/>
                <w:lang w:val="es-CR"/>
              </w:rPr>
              <w:t xml:space="preserve">Artículo 5. Objetivos del proyecto </w:t>
            </w:r>
            <w:r>
              <w:rPr>
                <w:b w:val="0"/>
                <w:color w:val="2F5496" w:themeColor="accent1" w:themeShade="BF"/>
                <w:highlight w:val="yellow"/>
                <w:lang w:val="es-CR"/>
              </w:rPr>
              <w:t>(incluya las descripciones del indicador Pact, el indicador del Sub-Adjudicatario debe relacionar los indicadores de PARTNERS y la Entidad Otorgante el Acuerdo)</w:t>
            </w:r>
          </w:p>
          <w:p w14:paraId="4DA8A779" w14:textId="77777777" w:rsidR="00FC7BBE" w:rsidRPr="008F0A65" w:rsidRDefault="00FC7BBE" w:rsidP="00FC7BBE">
            <w:pPr>
              <w:spacing w:line="276" w:lineRule="auto"/>
              <w:rPr>
                <w:highlight w:val="yellow"/>
                <w:lang w:val="es-CR"/>
              </w:rPr>
            </w:pPr>
            <w:r>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spacing w:line="276" w:lineRule="auto"/>
              <w:rPr>
                <w:b w:val="0"/>
                <w:color w:val="2F5496" w:themeColor="accent1" w:themeShade="BF"/>
                <w:lang w:val="es-CR"/>
              </w:rPr>
            </w:pPr>
            <w:r>
              <w:rPr>
                <w:b w:val="0"/>
                <w:color w:val="2F5496" w:themeColor="accent1" w:themeShade="BF"/>
                <w:lang w:val="es-CR"/>
              </w:rPr>
              <w:t xml:space="preserve">Artículo 6. Plan de Trabajo </w:t>
            </w:r>
          </w:p>
          <w:p w14:paraId="44690DFC" w14:textId="77777777" w:rsidR="00515B5D" w:rsidRDefault="00FC7BBE" w:rsidP="00FC7BBE">
            <w:pPr>
              <w:rPr>
                <w:lang w:val="es-CR"/>
              </w:rPr>
            </w:pPr>
            <w:r>
              <w:rPr>
                <w:lang w:val="es-CR"/>
              </w:rPr>
              <w:t xml:space="preserve">Descripción de las Actividades y Gráfico Gantt. </w:t>
            </w:r>
          </w:p>
          <w:p w14:paraId="79FD4D52" w14:textId="77777777" w:rsidR="00515B5D" w:rsidRDefault="00515B5D" w:rsidP="00FC7BBE">
            <w:pPr>
              <w:rPr>
                <w:lang w:val="es-CR"/>
              </w:rPr>
            </w:pPr>
          </w:p>
          <w:p w14:paraId="058C3B0E" w14:textId="77777777" w:rsidR="00515B5D" w:rsidRPr="000A19FB" w:rsidRDefault="00515B5D" w:rsidP="00515B5D">
            <w:pPr>
              <w:pStyle w:val="Heading2"/>
              <w:spacing w:line="276" w:lineRule="auto"/>
              <w:rPr>
                <w:b w:val="0"/>
                <w:color w:val="2F5496" w:themeColor="accent1" w:themeShade="BF"/>
                <w:lang w:val="es-CR"/>
              </w:rPr>
            </w:pPr>
            <w:r>
              <w:rPr>
                <w:b w:val="0"/>
                <w:color w:val="2F5496" w:themeColor="accent1" w:themeShade="BF"/>
                <w:lang w:val="es-CR"/>
              </w:rPr>
              <w:t>Artículo 7. Informes de Desempeño (modifique según sea necesario)</w:t>
            </w:r>
          </w:p>
          <w:p w14:paraId="6FC229BA" w14:textId="77777777" w:rsidR="00515B5D" w:rsidRPr="00212AEB" w:rsidRDefault="00515B5D" w:rsidP="00515B5D">
            <w:pPr>
              <w:pStyle w:val="P68B1DB1-Ttulo35"/>
              <w:ind w:left="720"/>
              <w:jc w:val="both"/>
              <w:rPr>
                <w:rFonts w:ascii="Arial" w:hAnsi="Arial" w:cs="Arial"/>
                <w:sz w:val="24"/>
                <w:szCs w:val="24"/>
                <w:lang w:val="es-ES"/>
              </w:rPr>
            </w:pPr>
          </w:p>
          <w:p w14:paraId="06C7B3C5" w14:textId="77777777" w:rsidR="00515B5D" w:rsidRPr="002D0AB6" w:rsidRDefault="00515B5D">
            <w:pPr>
              <w:pStyle w:val="Heading3"/>
              <w:numPr>
                <w:ilvl w:val="0"/>
                <w:numId w:val="125"/>
              </w:numPr>
              <w:spacing w:line="276" w:lineRule="auto"/>
              <w:ind w:left="2160" w:hanging="180"/>
              <w:jc w:val="both"/>
              <w:rPr>
                <w:color w:val="auto"/>
                <w:sz w:val="22"/>
                <w:szCs w:val="22"/>
                <w:highlight w:val="yellow"/>
                <w:lang w:val="es-CR"/>
              </w:rPr>
            </w:pPr>
            <w:r>
              <w:rPr>
                <w:color w:val="auto"/>
                <w:sz w:val="22"/>
                <w:szCs w:val="22"/>
                <w:highlight w:val="yellow"/>
                <w:lang w:val="es-CR"/>
              </w:rPr>
              <w:t xml:space="preserve">Informes Trimestrales del Programa. el </w:t>
            </w:r>
            <w:r>
              <w:rPr>
                <w:rFonts w:cs="Times New Roman"/>
                <w:sz w:val="22"/>
                <w:szCs w:val="22"/>
                <w:highlight w:val="yellow"/>
                <w:lang w:val="es-CR"/>
              </w:rPr>
              <w:t>Sub-Adjudicatario</w:t>
            </w:r>
            <w:r>
              <w:rPr>
                <w:color w:val="auto"/>
                <w:sz w:val="22"/>
                <w:szCs w:val="22"/>
                <w:highlight w:val="yellow"/>
                <w:lang w:val="es-CR"/>
              </w:rPr>
              <w:t xml:space="preserve"> 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Sub-Adjudicatario deberá también proporcionarle a PARTNERS un archivo de recortes de artículos de diarios, revistas, periódicos, boletines informativos, y otras publicaciones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Sub-Adjudicatarios documentar y reportar sus historias de éxito anualmente, cuando presenten su informe anual.</w:t>
            </w:r>
          </w:p>
          <w:p w14:paraId="36482EF6" w14:textId="77777777" w:rsidR="00515B5D" w:rsidRPr="0014150C" w:rsidRDefault="00515B5D" w:rsidP="00515B5D">
            <w:pPr>
              <w:rPr>
                <w:highlight w:val="yellow"/>
                <w:lang w:val="es-CR"/>
              </w:rPr>
            </w:pPr>
          </w:p>
          <w:p w14:paraId="0A3E5528" w14:textId="77777777" w:rsidR="00515B5D" w:rsidRPr="0014150C" w:rsidRDefault="00515B5D">
            <w:pPr>
              <w:pStyle w:val="Heading3"/>
              <w:numPr>
                <w:ilvl w:val="0"/>
                <w:numId w:val="125"/>
              </w:numPr>
              <w:spacing w:line="276" w:lineRule="auto"/>
              <w:ind w:left="2160" w:hanging="180"/>
              <w:jc w:val="both"/>
              <w:rPr>
                <w:rFonts w:cs="Times New Roman"/>
                <w:color w:val="auto"/>
                <w:sz w:val="22"/>
                <w:szCs w:val="22"/>
                <w:highlight w:val="yellow"/>
                <w:lang w:val="es-CR"/>
              </w:rPr>
            </w:pPr>
            <w:r>
              <w:rPr>
                <w:color w:val="auto"/>
                <w:sz w:val="22"/>
                <w:szCs w:val="22"/>
                <w:highlight w:val="yellow"/>
                <w:lang w:val="es-CR"/>
              </w:rPr>
              <w:t xml:space="preserve">Las fechas de vencimiento de los informes </w:t>
            </w:r>
            <w:r>
              <w:rPr>
                <w:rFonts w:cs="Times New Roman"/>
                <w:color w:val="auto"/>
                <w:sz w:val="22"/>
                <w:szCs w:val="22"/>
                <w:highlight w:val="yellow"/>
                <w:lang w:val="es-CR"/>
              </w:rPr>
              <w:t xml:space="preserve">trimestrales serán las siguientes: </w:t>
            </w:r>
          </w:p>
          <w:p w14:paraId="1455A571" w14:textId="465A84E3" w:rsidR="00515B5D" w:rsidRPr="0014150C" w:rsidRDefault="00515B5D">
            <w:pPr>
              <w:pStyle w:val="Heading4"/>
              <w:numPr>
                <w:ilvl w:val="3"/>
                <w:numId w:val="126"/>
              </w:numPr>
              <w:spacing w:line="276" w:lineRule="auto"/>
              <w:ind w:left="2880" w:hanging="36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ES"/>
              </w:rPr>
              <w:t>Primer Trimestre (del 1 de octubre al 31 de diciembre): Vence el 15 de enero.</w:t>
            </w:r>
          </w:p>
          <w:p w14:paraId="34B8A596" w14:textId="19A8D77A" w:rsidR="00515B5D" w:rsidRPr="0014150C" w:rsidRDefault="00515B5D">
            <w:pPr>
              <w:pStyle w:val="Heading4"/>
              <w:numPr>
                <w:ilvl w:val="3"/>
                <w:numId w:val="126"/>
              </w:numPr>
              <w:spacing w:line="276" w:lineRule="auto"/>
              <w:ind w:left="1296" w:firstLine="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 xml:space="preserve">Segundo Trimestre (del 1 de enero al 31 de marzo): Vence el 15 de abril. </w:t>
            </w:r>
          </w:p>
          <w:p w14:paraId="2AB5348D" w14:textId="7D5F2315" w:rsidR="00515B5D" w:rsidRPr="0014150C" w:rsidRDefault="00515B5D">
            <w:pPr>
              <w:pStyle w:val="Heading4"/>
              <w:numPr>
                <w:ilvl w:val="3"/>
                <w:numId w:val="126"/>
              </w:numPr>
              <w:spacing w:line="276" w:lineRule="auto"/>
              <w:ind w:left="1296" w:firstLine="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Tercer Trimestre (del 1 de abril al 30 de junio): Vence el 15 de julio.</w:t>
            </w:r>
          </w:p>
          <w:p w14:paraId="04ADBC86" w14:textId="45D1CC92" w:rsidR="00515B5D" w:rsidRPr="0014150C" w:rsidRDefault="00515B5D">
            <w:pPr>
              <w:pStyle w:val="Heading4"/>
              <w:numPr>
                <w:ilvl w:val="3"/>
                <w:numId w:val="126"/>
              </w:numPr>
              <w:spacing w:line="276" w:lineRule="auto"/>
              <w:ind w:left="1296" w:firstLine="0"/>
              <w:jc w:val="both"/>
              <w:rPr>
                <w:rFonts w:ascii="Times New Roman" w:hAnsi="Times New Roman" w:cs="Times New Roman"/>
                <w:color w:val="auto"/>
                <w:highlight w:val="yellow"/>
                <w:lang w:val="es-CR"/>
              </w:rPr>
            </w:pPr>
            <w:r>
              <w:rPr>
                <w:rFonts w:ascii="Times New Roman" w:hAnsi="Times New Roman" w:cs="Times New Roman"/>
                <w:color w:val="auto"/>
                <w:highlight w:val="yellow"/>
                <w:lang w:val="es-CR"/>
              </w:rPr>
              <w:t xml:space="preserve">Cuarto Trimestre (del 1 de julio al 30 de septiembre): Vence el 15 de octubre. </w:t>
            </w:r>
          </w:p>
          <w:p w14:paraId="1826161B" w14:textId="77777777" w:rsidR="00515B5D" w:rsidRPr="0014150C" w:rsidRDefault="00515B5D" w:rsidP="00515B5D">
            <w:pPr>
              <w:rPr>
                <w:highlight w:val="yellow"/>
                <w:lang w:val="es-CR"/>
              </w:rPr>
            </w:pPr>
          </w:p>
          <w:p w14:paraId="67742C9E" w14:textId="77777777" w:rsidR="00CF00B7" w:rsidRDefault="00515B5D" w:rsidP="00CF00B7">
            <w:pPr>
              <w:pStyle w:val="Heading3"/>
              <w:numPr>
                <w:ilvl w:val="0"/>
                <w:numId w:val="125"/>
              </w:numPr>
              <w:spacing w:line="276" w:lineRule="auto"/>
              <w:ind w:left="2160" w:hanging="180"/>
              <w:jc w:val="both"/>
              <w:rPr>
                <w:color w:val="auto"/>
                <w:sz w:val="22"/>
                <w:szCs w:val="22"/>
                <w:highlight w:val="yellow"/>
                <w:lang w:val="es-CR"/>
              </w:rPr>
            </w:pPr>
            <w:r>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 cada año.</w:t>
            </w:r>
          </w:p>
          <w:p w14:paraId="67C15A38" w14:textId="55F9B3D1" w:rsidR="00AB225A" w:rsidRPr="00CF00B7" w:rsidRDefault="00515B5D" w:rsidP="00CF00B7">
            <w:pPr>
              <w:pStyle w:val="Heading3"/>
              <w:numPr>
                <w:ilvl w:val="0"/>
                <w:numId w:val="125"/>
              </w:numPr>
              <w:spacing w:line="276" w:lineRule="auto"/>
              <w:ind w:left="2160" w:hanging="180"/>
              <w:jc w:val="both"/>
              <w:rPr>
                <w:color w:val="auto"/>
                <w:sz w:val="22"/>
                <w:szCs w:val="22"/>
                <w:highlight w:val="yellow"/>
                <w:lang w:val="es-CR"/>
              </w:rPr>
            </w:pPr>
            <w:r w:rsidRPr="00CF00B7">
              <w:rPr>
                <w:highlight w:val="yellow"/>
                <w:lang w:val="es-CR"/>
              </w:rPr>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p>
        </w:tc>
      </w:tr>
    </w:tbl>
    <w:p w14:paraId="116D092A" w14:textId="77777777" w:rsidR="008328AA" w:rsidRPr="00E40D5B" w:rsidRDefault="008328AA">
      <w:pPr>
        <w:rPr>
          <w:lang w:val="es-CR"/>
        </w:rPr>
      </w:pPr>
      <w:r w:rsidRPr="00E40D5B">
        <w:rPr>
          <w:lang w:val="es-CR"/>
        </w:rPr>
        <w:br w:type="page"/>
      </w:r>
    </w:p>
    <w:tbl>
      <w:tblPr>
        <w:tblStyle w:val="TableGrid"/>
        <w:tblW w:w="10980" w:type="dxa"/>
        <w:jc w:val="center"/>
        <w:tblLayout w:type="fixed"/>
        <w:tblLook w:val="04A0" w:firstRow="1" w:lastRow="0" w:firstColumn="1" w:lastColumn="0" w:noHBand="0" w:noVBand="1"/>
      </w:tblPr>
      <w:tblGrid>
        <w:gridCol w:w="5482"/>
        <w:gridCol w:w="5498"/>
      </w:tblGrid>
      <w:tr w:rsidR="00AB225A" w:rsidRPr="008D683B" w14:paraId="02865426" w14:textId="77777777" w:rsidTr="2B0C41CC">
        <w:trPr>
          <w:jc w:val="center"/>
        </w:trPr>
        <w:tc>
          <w:tcPr>
            <w:tcW w:w="5482" w:type="dxa"/>
          </w:tcPr>
          <w:p w14:paraId="782387C9" w14:textId="5564A725" w:rsidR="00515B5D" w:rsidRDefault="00D730EF" w:rsidP="00515B5D">
            <w:pPr>
              <w:pStyle w:val="Heading1"/>
              <w:spacing w:line="276" w:lineRule="auto"/>
            </w:pPr>
            <w:r>
              <w:t>Section IV: Budget and Financial Management</w:t>
            </w:r>
          </w:p>
          <w:p w14:paraId="061D1B64" w14:textId="77777777" w:rsidR="00515B5D" w:rsidRPr="00166E07" w:rsidRDefault="00515B5D" w:rsidP="00515B5D"/>
          <w:p w14:paraId="2F92AF36" w14:textId="1981476D" w:rsidR="00AB225A" w:rsidRPr="004F7D36" w:rsidRDefault="00515B5D" w:rsidP="00515B5D">
            <w:pPr>
              <w:pStyle w:val="Heading2"/>
              <w:spacing w:line="276" w:lineRule="auto"/>
              <w:rPr>
                <w:b w:val="0"/>
                <w:bCs/>
              </w:rPr>
            </w:pPr>
            <w:r>
              <w:rPr>
                <w:b w:val="0"/>
                <w:color w:val="2F5496" w:themeColor="accent1" w:themeShade="BF"/>
                <w:lang w:val="es-CR"/>
              </w:rPr>
              <w:t xml:space="preserve">Article 1. Summary Budget </w:t>
            </w:r>
          </w:p>
        </w:tc>
        <w:tc>
          <w:tcPr>
            <w:tcW w:w="5498" w:type="dxa"/>
          </w:tcPr>
          <w:p w14:paraId="4532D9C3" w14:textId="77777777" w:rsidR="00515B5D" w:rsidRDefault="00A8259E" w:rsidP="00515B5D">
            <w:pPr>
              <w:pStyle w:val="Heading1"/>
              <w:spacing w:line="276" w:lineRule="auto"/>
              <w:rPr>
                <w:lang w:val="es-CR"/>
              </w:rPr>
            </w:pPr>
            <w:r>
              <w:rPr>
                <w:lang w:val="es-CR"/>
              </w:rPr>
              <w:t xml:space="preserve">Sección IV: Gestión Presupuestaria y Financiera </w:t>
            </w:r>
          </w:p>
          <w:p w14:paraId="4AD8EB93" w14:textId="77777777" w:rsidR="00515B5D" w:rsidRDefault="00515B5D" w:rsidP="00515B5D">
            <w:pPr>
              <w:rPr>
                <w:lang w:val="es-CR"/>
              </w:rPr>
            </w:pPr>
          </w:p>
          <w:p w14:paraId="0CADCC61" w14:textId="7ED24928" w:rsidR="004D7511" w:rsidRPr="008D683B" w:rsidRDefault="00515B5D" w:rsidP="00515B5D">
            <w:pPr>
              <w:pStyle w:val="Heading2"/>
              <w:spacing w:line="276" w:lineRule="auto"/>
              <w:rPr>
                <w:lang w:val="es-ES"/>
              </w:rPr>
            </w:pPr>
            <w:r>
              <w:rPr>
                <w:b w:val="0"/>
                <w:color w:val="2F5496" w:themeColor="accent1" w:themeShade="BF"/>
                <w:lang w:val="es-CR"/>
              </w:rPr>
              <w:t>Artículo 1. Resumen del Presupuesto</w:t>
            </w:r>
          </w:p>
        </w:tc>
      </w:tr>
    </w:tbl>
    <w:tbl>
      <w:tblPr>
        <w:tblStyle w:val="TableGrid1"/>
        <w:tblW w:w="0" w:type="auto"/>
        <w:jc w:val="center"/>
        <w:tblLook w:val="04A0" w:firstRow="1" w:lastRow="0" w:firstColumn="1" w:lastColumn="0" w:noHBand="0" w:noVBand="1"/>
      </w:tblPr>
      <w:tblGrid>
        <w:gridCol w:w="2339"/>
        <w:gridCol w:w="2334"/>
        <w:gridCol w:w="2338"/>
        <w:gridCol w:w="2333"/>
      </w:tblGrid>
      <w:tr w:rsidR="00424FC5" w:rsidRPr="00834DB5" w14:paraId="3FB5E0B2" w14:textId="77777777" w:rsidTr="008328AA">
        <w:trPr>
          <w:jc w:val="center"/>
        </w:trPr>
        <w:tc>
          <w:tcPr>
            <w:tcW w:w="2339" w:type="dxa"/>
          </w:tcPr>
          <w:p w14:paraId="09C233A1" w14:textId="1F05581E" w:rsidR="00424FC5" w:rsidRPr="00974879" w:rsidRDefault="00220D50" w:rsidP="007023C0">
            <w:pPr>
              <w:spacing w:line="276" w:lineRule="auto"/>
              <w:rPr>
                <w:rFonts w:cs="Times New Roman"/>
                <w:b/>
                <w:bCs/>
              </w:rPr>
            </w:pPr>
            <w:bookmarkStart w:id="2" w:name="_Hlk85713211"/>
            <w:r>
              <w:rPr>
                <w:rFonts w:cs="Times New Roman"/>
              </w:rPr>
              <w:br w:type="page"/>
            </w:r>
            <w:r>
              <w:rPr>
                <w:rFonts w:cs="Times New Roman"/>
                <w:b/>
                <w:bCs/>
              </w:rPr>
              <w:t>Categories/ Categorías</w:t>
            </w:r>
          </w:p>
        </w:tc>
        <w:tc>
          <w:tcPr>
            <w:tcW w:w="2334" w:type="dxa"/>
          </w:tcPr>
          <w:p w14:paraId="7A436EBE" w14:textId="77777777" w:rsidR="00424FC5" w:rsidRPr="00974879" w:rsidRDefault="00424FC5" w:rsidP="007023C0">
            <w:pPr>
              <w:spacing w:line="276" w:lineRule="auto"/>
              <w:rPr>
                <w:rFonts w:cs="Times New Roman"/>
                <w:b/>
                <w:bCs/>
              </w:rPr>
            </w:pPr>
            <w:r>
              <w:rPr>
                <w:rFonts w:cs="Times New Roman"/>
                <w:b/>
                <w:bCs/>
              </w:rPr>
              <w:t>Amount/ Monto</w:t>
            </w:r>
          </w:p>
        </w:tc>
        <w:tc>
          <w:tcPr>
            <w:tcW w:w="2338" w:type="dxa"/>
          </w:tcPr>
          <w:p w14:paraId="07FC6544" w14:textId="77777777" w:rsidR="00424FC5" w:rsidRPr="00974879" w:rsidRDefault="00424FC5" w:rsidP="007023C0">
            <w:pPr>
              <w:spacing w:line="276" w:lineRule="auto"/>
              <w:rPr>
                <w:rFonts w:cs="Times New Roman"/>
                <w:b/>
                <w:bCs/>
                <w:highlight w:val="yellow"/>
              </w:rPr>
            </w:pPr>
            <w:r>
              <w:rPr>
                <w:rFonts w:cs="Times New Roman"/>
                <w:b/>
                <w:bCs/>
                <w:highlight w:val="yellow"/>
              </w:rPr>
              <w:t>Cost Share/Leverage (select one)/</w:t>
            </w:r>
            <w:r>
              <w:rPr>
                <w:b/>
                <w:bCs/>
                <w:highlight w:val="yellow"/>
              </w:rPr>
              <w:t xml:space="preserve"> </w:t>
            </w:r>
            <w:r>
              <w:rPr>
                <w:rFonts w:cs="Times New Roman"/>
                <w:b/>
                <w:bCs/>
                <w:highlight w:val="yellow"/>
              </w:rPr>
              <w:t>Costos Compartidos/</w:t>
            </w:r>
          </w:p>
          <w:p w14:paraId="78C58717" w14:textId="77777777" w:rsidR="00424FC5" w:rsidRPr="00974879" w:rsidRDefault="00424FC5" w:rsidP="007023C0">
            <w:pPr>
              <w:spacing w:line="276" w:lineRule="auto"/>
              <w:rPr>
                <w:rFonts w:cs="Times New Roman"/>
                <w:b/>
                <w:bCs/>
                <w:highlight w:val="yellow"/>
              </w:rPr>
            </w:pPr>
            <w:r>
              <w:rPr>
                <w:rFonts w:cs="Times New Roman"/>
                <w:b/>
                <w:bCs/>
                <w:highlight w:val="yellow"/>
              </w:rPr>
              <w:t>Apalancamiento (Seleccione Uno)</w:t>
            </w:r>
          </w:p>
        </w:tc>
        <w:tc>
          <w:tcPr>
            <w:tcW w:w="2333" w:type="dxa"/>
          </w:tcPr>
          <w:p w14:paraId="4CDC6FB2" w14:textId="77777777" w:rsidR="00424FC5" w:rsidRPr="00974879" w:rsidRDefault="00424FC5" w:rsidP="007023C0">
            <w:pPr>
              <w:spacing w:line="276" w:lineRule="auto"/>
              <w:rPr>
                <w:rFonts w:cs="Times New Roman"/>
                <w:b/>
                <w:bCs/>
              </w:rPr>
            </w:pPr>
            <w:r>
              <w:rPr>
                <w:rFonts w:cs="Times New Roman"/>
                <w:b/>
                <w:bCs/>
              </w:rPr>
              <w:t>Total</w:t>
            </w:r>
          </w:p>
        </w:tc>
      </w:tr>
      <w:tr w:rsidR="00424FC5" w:rsidRPr="00834DB5" w14:paraId="21782473" w14:textId="77777777" w:rsidTr="008328AA">
        <w:trPr>
          <w:jc w:val="center"/>
        </w:trPr>
        <w:tc>
          <w:tcPr>
            <w:tcW w:w="2339" w:type="dxa"/>
          </w:tcPr>
          <w:p w14:paraId="3F79EF1F" w14:textId="77777777" w:rsidR="00424FC5" w:rsidRPr="00834DB5" w:rsidRDefault="00424FC5" w:rsidP="007023C0">
            <w:pPr>
              <w:spacing w:line="276" w:lineRule="auto"/>
              <w:rPr>
                <w:rFonts w:cs="Times New Roman"/>
              </w:rPr>
            </w:pPr>
            <w:r>
              <w:rPr>
                <w:rFonts w:cs="Times New Roman"/>
              </w:rPr>
              <w:t>1. Personnel/Personal</w:t>
            </w:r>
          </w:p>
        </w:tc>
        <w:tc>
          <w:tcPr>
            <w:tcW w:w="2334" w:type="dxa"/>
          </w:tcPr>
          <w:p w14:paraId="43D745AA" w14:textId="77777777" w:rsidR="00424FC5" w:rsidRPr="00834DB5" w:rsidRDefault="00424FC5" w:rsidP="007023C0">
            <w:pPr>
              <w:spacing w:line="276" w:lineRule="auto"/>
              <w:rPr>
                <w:rFonts w:cs="Times New Roman"/>
              </w:rPr>
            </w:pPr>
            <w:r>
              <w:rPr>
                <w:rFonts w:cs="Times New Roman"/>
              </w:rPr>
              <w:t>$0</w:t>
            </w:r>
          </w:p>
        </w:tc>
        <w:tc>
          <w:tcPr>
            <w:tcW w:w="2338" w:type="dxa"/>
          </w:tcPr>
          <w:p w14:paraId="34985696" w14:textId="77777777" w:rsidR="00424FC5" w:rsidRPr="00834DB5" w:rsidRDefault="00424FC5" w:rsidP="007023C0">
            <w:pPr>
              <w:spacing w:line="276" w:lineRule="auto"/>
              <w:rPr>
                <w:rFonts w:cs="Times New Roman"/>
              </w:rPr>
            </w:pPr>
            <w:r>
              <w:rPr>
                <w:rFonts w:cs="Times New Roman"/>
              </w:rPr>
              <w:t>$0</w:t>
            </w:r>
          </w:p>
        </w:tc>
        <w:tc>
          <w:tcPr>
            <w:tcW w:w="2333" w:type="dxa"/>
          </w:tcPr>
          <w:p w14:paraId="533E8B70" w14:textId="77777777" w:rsidR="00424FC5" w:rsidRPr="00834DB5" w:rsidRDefault="00424FC5" w:rsidP="007023C0">
            <w:pPr>
              <w:spacing w:line="276" w:lineRule="auto"/>
              <w:rPr>
                <w:rFonts w:cs="Times New Roman"/>
              </w:rPr>
            </w:pPr>
            <w:r>
              <w:rPr>
                <w:rFonts w:cs="Times New Roman"/>
              </w:rPr>
              <w:t>$0</w:t>
            </w:r>
          </w:p>
        </w:tc>
      </w:tr>
      <w:tr w:rsidR="00424FC5" w:rsidRPr="00834DB5" w14:paraId="2A885457" w14:textId="77777777" w:rsidTr="008328AA">
        <w:trPr>
          <w:jc w:val="center"/>
        </w:trPr>
        <w:tc>
          <w:tcPr>
            <w:tcW w:w="2339" w:type="dxa"/>
          </w:tcPr>
          <w:p w14:paraId="191B24AC" w14:textId="77777777" w:rsidR="00424FC5" w:rsidRPr="00834DB5" w:rsidRDefault="00424FC5" w:rsidP="007023C0">
            <w:pPr>
              <w:spacing w:line="276" w:lineRule="auto"/>
              <w:rPr>
                <w:rFonts w:cs="Times New Roman"/>
              </w:rPr>
            </w:pPr>
            <w:r>
              <w:rPr>
                <w:rFonts w:cs="Times New Roman"/>
              </w:rPr>
              <w:t>2. Fringe Benefits/</w:t>
            </w:r>
            <w:r>
              <w:t xml:space="preserve"> </w:t>
            </w:r>
            <w:r>
              <w:rPr>
                <w:rFonts w:cs="Times New Roman"/>
              </w:rPr>
              <w:t>Beneficios Complementarios</w:t>
            </w:r>
          </w:p>
        </w:tc>
        <w:tc>
          <w:tcPr>
            <w:tcW w:w="2334" w:type="dxa"/>
          </w:tcPr>
          <w:p w14:paraId="415AAC9B" w14:textId="77777777" w:rsidR="00424FC5" w:rsidRPr="00834DB5" w:rsidRDefault="00424FC5" w:rsidP="007023C0">
            <w:pPr>
              <w:spacing w:line="276" w:lineRule="auto"/>
              <w:rPr>
                <w:rFonts w:cs="Times New Roman"/>
              </w:rPr>
            </w:pPr>
            <w:r>
              <w:rPr>
                <w:rFonts w:cs="Times New Roman"/>
              </w:rPr>
              <w:t>$0</w:t>
            </w:r>
          </w:p>
        </w:tc>
        <w:tc>
          <w:tcPr>
            <w:tcW w:w="2338" w:type="dxa"/>
          </w:tcPr>
          <w:p w14:paraId="4E9C9325" w14:textId="77777777" w:rsidR="00424FC5" w:rsidRPr="00834DB5" w:rsidRDefault="00424FC5" w:rsidP="007023C0">
            <w:pPr>
              <w:spacing w:line="276" w:lineRule="auto"/>
              <w:rPr>
                <w:rFonts w:cs="Times New Roman"/>
              </w:rPr>
            </w:pPr>
            <w:r>
              <w:rPr>
                <w:rFonts w:cs="Times New Roman"/>
              </w:rPr>
              <w:t>$0</w:t>
            </w:r>
          </w:p>
        </w:tc>
        <w:tc>
          <w:tcPr>
            <w:tcW w:w="2333" w:type="dxa"/>
          </w:tcPr>
          <w:p w14:paraId="67C5CE4D" w14:textId="77777777" w:rsidR="00424FC5" w:rsidRPr="00834DB5" w:rsidRDefault="00424FC5" w:rsidP="007023C0">
            <w:pPr>
              <w:spacing w:line="276" w:lineRule="auto"/>
              <w:rPr>
                <w:rFonts w:cs="Times New Roman"/>
              </w:rPr>
            </w:pPr>
            <w:r>
              <w:rPr>
                <w:rFonts w:cs="Times New Roman"/>
              </w:rPr>
              <w:t>$0</w:t>
            </w:r>
          </w:p>
        </w:tc>
      </w:tr>
      <w:tr w:rsidR="00424FC5" w:rsidRPr="00834DB5" w14:paraId="00BC7F31" w14:textId="77777777" w:rsidTr="008328AA">
        <w:trPr>
          <w:jc w:val="center"/>
        </w:trPr>
        <w:tc>
          <w:tcPr>
            <w:tcW w:w="2339" w:type="dxa"/>
          </w:tcPr>
          <w:p w14:paraId="4B184474" w14:textId="77777777" w:rsidR="00424FC5" w:rsidRPr="00834DB5" w:rsidRDefault="00424FC5" w:rsidP="007023C0">
            <w:pPr>
              <w:spacing w:line="276" w:lineRule="auto"/>
              <w:rPr>
                <w:rFonts w:cs="Times New Roman"/>
              </w:rPr>
            </w:pPr>
            <w:r>
              <w:rPr>
                <w:rFonts w:cs="Times New Roman"/>
              </w:rPr>
              <w:t>3. Travel/ Viajes</w:t>
            </w:r>
          </w:p>
        </w:tc>
        <w:tc>
          <w:tcPr>
            <w:tcW w:w="2334" w:type="dxa"/>
          </w:tcPr>
          <w:p w14:paraId="7D06EE7A" w14:textId="77777777" w:rsidR="00424FC5" w:rsidRPr="00834DB5" w:rsidRDefault="00424FC5" w:rsidP="007023C0">
            <w:pPr>
              <w:spacing w:line="276" w:lineRule="auto"/>
              <w:rPr>
                <w:rFonts w:cs="Times New Roman"/>
              </w:rPr>
            </w:pPr>
            <w:r>
              <w:rPr>
                <w:rFonts w:cs="Times New Roman"/>
              </w:rPr>
              <w:t>$0</w:t>
            </w:r>
          </w:p>
        </w:tc>
        <w:tc>
          <w:tcPr>
            <w:tcW w:w="2338" w:type="dxa"/>
          </w:tcPr>
          <w:p w14:paraId="0DF7C472" w14:textId="77777777" w:rsidR="00424FC5" w:rsidRPr="00834DB5" w:rsidRDefault="00424FC5" w:rsidP="007023C0">
            <w:pPr>
              <w:spacing w:line="276" w:lineRule="auto"/>
              <w:rPr>
                <w:rFonts w:cs="Times New Roman"/>
              </w:rPr>
            </w:pPr>
            <w:r>
              <w:rPr>
                <w:rFonts w:cs="Times New Roman"/>
              </w:rPr>
              <w:t>$0</w:t>
            </w:r>
          </w:p>
        </w:tc>
        <w:tc>
          <w:tcPr>
            <w:tcW w:w="2333" w:type="dxa"/>
          </w:tcPr>
          <w:p w14:paraId="75380248" w14:textId="77777777" w:rsidR="00424FC5" w:rsidRPr="00834DB5" w:rsidRDefault="00424FC5" w:rsidP="007023C0">
            <w:pPr>
              <w:spacing w:line="276" w:lineRule="auto"/>
              <w:rPr>
                <w:rFonts w:cs="Times New Roman"/>
              </w:rPr>
            </w:pPr>
            <w:r>
              <w:rPr>
                <w:rFonts w:cs="Times New Roman"/>
              </w:rPr>
              <w:t>$0</w:t>
            </w:r>
          </w:p>
        </w:tc>
      </w:tr>
      <w:tr w:rsidR="00424FC5" w:rsidRPr="00834DB5" w14:paraId="416ABD63" w14:textId="77777777" w:rsidTr="008328AA">
        <w:trPr>
          <w:jc w:val="center"/>
        </w:trPr>
        <w:tc>
          <w:tcPr>
            <w:tcW w:w="2339" w:type="dxa"/>
          </w:tcPr>
          <w:p w14:paraId="5A68382A" w14:textId="77777777" w:rsidR="00424FC5" w:rsidRPr="00834DB5" w:rsidRDefault="00424FC5" w:rsidP="007023C0">
            <w:pPr>
              <w:spacing w:line="276" w:lineRule="auto"/>
              <w:rPr>
                <w:rFonts w:cs="Times New Roman"/>
              </w:rPr>
            </w:pPr>
            <w:r>
              <w:rPr>
                <w:rFonts w:cs="Times New Roman"/>
              </w:rPr>
              <w:t>4. Equipment/ Equipos</w:t>
            </w:r>
          </w:p>
        </w:tc>
        <w:tc>
          <w:tcPr>
            <w:tcW w:w="2334" w:type="dxa"/>
          </w:tcPr>
          <w:p w14:paraId="6B3F9A65" w14:textId="77777777" w:rsidR="00424FC5" w:rsidRPr="00834DB5" w:rsidRDefault="00424FC5" w:rsidP="007023C0">
            <w:pPr>
              <w:spacing w:line="276" w:lineRule="auto"/>
              <w:rPr>
                <w:rFonts w:cs="Times New Roman"/>
              </w:rPr>
            </w:pPr>
            <w:r>
              <w:rPr>
                <w:rFonts w:cs="Times New Roman"/>
              </w:rPr>
              <w:t>$0</w:t>
            </w:r>
          </w:p>
        </w:tc>
        <w:tc>
          <w:tcPr>
            <w:tcW w:w="2338" w:type="dxa"/>
          </w:tcPr>
          <w:p w14:paraId="0212F2A8" w14:textId="77777777" w:rsidR="00424FC5" w:rsidRPr="00834DB5" w:rsidRDefault="00424FC5" w:rsidP="007023C0">
            <w:pPr>
              <w:spacing w:line="276" w:lineRule="auto"/>
              <w:rPr>
                <w:rFonts w:cs="Times New Roman"/>
              </w:rPr>
            </w:pPr>
            <w:r>
              <w:rPr>
                <w:rFonts w:cs="Times New Roman"/>
              </w:rPr>
              <w:t>$0</w:t>
            </w:r>
          </w:p>
        </w:tc>
        <w:tc>
          <w:tcPr>
            <w:tcW w:w="2333" w:type="dxa"/>
          </w:tcPr>
          <w:p w14:paraId="2BF3C21E" w14:textId="77777777" w:rsidR="00424FC5" w:rsidRPr="00834DB5" w:rsidRDefault="00424FC5" w:rsidP="007023C0">
            <w:pPr>
              <w:spacing w:line="276" w:lineRule="auto"/>
              <w:rPr>
                <w:rFonts w:cs="Times New Roman"/>
              </w:rPr>
            </w:pPr>
            <w:r>
              <w:rPr>
                <w:rFonts w:cs="Times New Roman"/>
              </w:rPr>
              <w:t>$0</w:t>
            </w:r>
          </w:p>
        </w:tc>
      </w:tr>
      <w:tr w:rsidR="00424FC5" w:rsidRPr="00834DB5" w14:paraId="7283A3EC" w14:textId="77777777" w:rsidTr="008328AA">
        <w:trPr>
          <w:jc w:val="center"/>
        </w:trPr>
        <w:tc>
          <w:tcPr>
            <w:tcW w:w="2339" w:type="dxa"/>
          </w:tcPr>
          <w:p w14:paraId="36F04A32" w14:textId="77777777" w:rsidR="00424FC5" w:rsidRPr="00834DB5" w:rsidRDefault="00424FC5" w:rsidP="007023C0">
            <w:pPr>
              <w:spacing w:line="276" w:lineRule="auto"/>
              <w:rPr>
                <w:rFonts w:cs="Times New Roman"/>
              </w:rPr>
            </w:pPr>
            <w:r>
              <w:rPr>
                <w:rFonts w:cs="Times New Roman"/>
              </w:rPr>
              <w:t>5. Supplies/ Suministros</w:t>
            </w:r>
          </w:p>
        </w:tc>
        <w:tc>
          <w:tcPr>
            <w:tcW w:w="2334" w:type="dxa"/>
          </w:tcPr>
          <w:p w14:paraId="3B5B21BA" w14:textId="77777777" w:rsidR="00424FC5" w:rsidRPr="00834DB5" w:rsidRDefault="00424FC5" w:rsidP="007023C0">
            <w:pPr>
              <w:spacing w:line="276" w:lineRule="auto"/>
              <w:rPr>
                <w:rFonts w:cs="Times New Roman"/>
              </w:rPr>
            </w:pPr>
            <w:r>
              <w:rPr>
                <w:rFonts w:cs="Times New Roman"/>
              </w:rPr>
              <w:t>$0</w:t>
            </w:r>
          </w:p>
        </w:tc>
        <w:tc>
          <w:tcPr>
            <w:tcW w:w="2338" w:type="dxa"/>
          </w:tcPr>
          <w:p w14:paraId="3229B3F0" w14:textId="77777777" w:rsidR="00424FC5" w:rsidRPr="00834DB5" w:rsidRDefault="00424FC5" w:rsidP="007023C0">
            <w:pPr>
              <w:spacing w:line="276" w:lineRule="auto"/>
              <w:rPr>
                <w:rFonts w:cs="Times New Roman"/>
              </w:rPr>
            </w:pPr>
            <w:r>
              <w:rPr>
                <w:rFonts w:cs="Times New Roman"/>
              </w:rPr>
              <w:t>$0</w:t>
            </w:r>
          </w:p>
        </w:tc>
        <w:tc>
          <w:tcPr>
            <w:tcW w:w="2333" w:type="dxa"/>
          </w:tcPr>
          <w:p w14:paraId="04E8D017" w14:textId="77777777" w:rsidR="00424FC5" w:rsidRPr="00834DB5" w:rsidRDefault="00424FC5" w:rsidP="007023C0">
            <w:pPr>
              <w:spacing w:line="276" w:lineRule="auto"/>
              <w:rPr>
                <w:rFonts w:cs="Times New Roman"/>
              </w:rPr>
            </w:pPr>
            <w:r>
              <w:rPr>
                <w:rFonts w:cs="Times New Roman"/>
              </w:rPr>
              <w:t>$0</w:t>
            </w:r>
          </w:p>
        </w:tc>
      </w:tr>
      <w:tr w:rsidR="00424FC5" w:rsidRPr="00834DB5" w14:paraId="326D90C3" w14:textId="77777777" w:rsidTr="008328AA">
        <w:trPr>
          <w:jc w:val="center"/>
        </w:trPr>
        <w:tc>
          <w:tcPr>
            <w:tcW w:w="2339" w:type="dxa"/>
          </w:tcPr>
          <w:p w14:paraId="3F347CF6" w14:textId="77777777" w:rsidR="00424FC5" w:rsidRPr="00834DB5" w:rsidRDefault="00424FC5" w:rsidP="007023C0">
            <w:pPr>
              <w:spacing w:line="276" w:lineRule="auto"/>
              <w:rPr>
                <w:rFonts w:cs="Times New Roman"/>
              </w:rPr>
            </w:pPr>
            <w:r>
              <w:rPr>
                <w:rFonts w:cs="Times New Roman"/>
              </w:rPr>
              <w:t>6. Contractual*</w:t>
            </w:r>
          </w:p>
        </w:tc>
        <w:tc>
          <w:tcPr>
            <w:tcW w:w="2334" w:type="dxa"/>
          </w:tcPr>
          <w:p w14:paraId="5BAAB651" w14:textId="77777777" w:rsidR="00424FC5" w:rsidRPr="00834DB5" w:rsidRDefault="00424FC5" w:rsidP="007023C0">
            <w:pPr>
              <w:spacing w:line="276" w:lineRule="auto"/>
              <w:rPr>
                <w:rFonts w:cs="Times New Roman"/>
              </w:rPr>
            </w:pPr>
            <w:r>
              <w:rPr>
                <w:rFonts w:cs="Times New Roman"/>
              </w:rPr>
              <w:t>$0</w:t>
            </w:r>
          </w:p>
        </w:tc>
        <w:tc>
          <w:tcPr>
            <w:tcW w:w="2338" w:type="dxa"/>
          </w:tcPr>
          <w:p w14:paraId="3F21302C" w14:textId="77777777" w:rsidR="00424FC5" w:rsidRPr="00834DB5" w:rsidRDefault="00424FC5" w:rsidP="007023C0">
            <w:pPr>
              <w:spacing w:line="276" w:lineRule="auto"/>
              <w:rPr>
                <w:rFonts w:cs="Times New Roman"/>
              </w:rPr>
            </w:pPr>
            <w:r>
              <w:rPr>
                <w:rFonts w:cs="Times New Roman"/>
              </w:rPr>
              <w:t>$0</w:t>
            </w:r>
          </w:p>
        </w:tc>
        <w:tc>
          <w:tcPr>
            <w:tcW w:w="2333" w:type="dxa"/>
          </w:tcPr>
          <w:p w14:paraId="7741CD4A" w14:textId="77777777" w:rsidR="00424FC5" w:rsidRPr="00834DB5" w:rsidRDefault="00424FC5" w:rsidP="007023C0">
            <w:pPr>
              <w:spacing w:line="276" w:lineRule="auto"/>
              <w:rPr>
                <w:rFonts w:cs="Times New Roman"/>
              </w:rPr>
            </w:pPr>
            <w:r>
              <w:rPr>
                <w:rFonts w:cs="Times New Roman"/>
              </w:rPr>
              <w:t>$0</w:t>
            </w:r>
          </w:p>
        </w:tc>
      </w:tr>
      <w:tr w:rsidR="00424FC5" w:rsidRPr="00834DB5" w14:paraId="1326DB88" w14:textId="77777777" w:rsidTr="008328AA">
        <w:trPr>
          <w:jc w:val="center"/>
        </w:trPr>
        <w:tc>
          <w:tcPr>
            <w:tcW w:w="2339" w:type="dxa"/>
          </w:tcPr>
          <w:p w14:paraId="30574C80" w14:textId="77777777" w:rsidR="00424FC5" w:rsidRPr="00834DB5" w:rsidRDefault="00424FC5" w:rsidP="007023C0">
            <w:pPr>
              <w:spacing w:line="276" w:lineRule="auto"/>
              <w:rPr>
                <w:rFonts w:cs="Times New Roman"/>
              </w:rPr>
            </w:pPr>
            <w:r>
              <w:rPr>
                <w:rFonts w:cs="Times New Roman"/>
              </w:rPr>
              <w:t>7. Other Direct Costs/ Otros Costos Directos</w:t>
            </w:r>
          </w:p>
        </w:tc>
        <w:tc>
          <w:tcPr>
            <w:tcW w:w="2334" w:type="dxa"/>
          </w:tcPr>
          <w:p w14:paraId="201EA52A" w14:textId="77777777" w:rsidR="00424FC5" w:rsidRPr="00834DB5" w:rsidRDefault="00424FC5" w:rsidP="007023C0">
            <w:pPr>
              <w:spacing w:line="276" w:lineRule="auto"/>
              <w:rPr>
                <w:rFonts w:cs="Times New Roman"/>
              </w:rPr>
            </w:pPr>
            <w:r>
              <w:rPr>
                <w:rFonts w:cs="Times New Roman"/>
              </w:rPr>
              <w:t>$0</w:t>
            </w:r>
          </w:p>
        </w:tc>
        <w:tc>
          <w:tcPr>
            <w:tcW w:w="2338" w:type="dxa"/>
          </w:tcPr>
          <w:p w14:paraId="52B30DDB" w14:textId="77777777" w:rsidR="00424FC5" w:rsidRPr="00834DB5" w:rsidRDefault="00424FC5" w:rsidP="007023C0">
            <w:pPr>
              <w:spacing w:line="276" w:lineRule="auto"/>
              <w:rPr>
                <w:rFonts w:cs="Times New Roman"/>
              </w:rPr>
            </w:pPr>
            <w:r>
              <w:rPr>
                <w:rFonts w:cs="Times New Roman"/>
              </w:rPr>
              <w:t>$0</w:t>
            </w:r>
          </w:p>
        </w:tc>
        <w:tc>
          <w:tcPr>
            <w:tcW w:w="2333" w:type="dxa"/>
          </w:tcPr>
          <w:p w14:paraId="3A275CFB" w14:textId="77777777" w:rsidR="00424FC5" w:rsidRPr="00834DB5" w:rsidRDefault="00424FC5" w:rsidP="007023C0">
            <w:pPr>
              <w:spacing w:line="276" w:lineRule="auto"/>
              <w:rPr>
                <w:rFonts w:cs="Times New Roman"/>
              </w:rPr>
            </w:pPr>
            <w:r>
              <w:rPr>
                <w:rFonts w:cs="Times New Roman"/>
              </w:rPr>
              <w:t>$0</w:t>
            </w:r>
          </w:p>
        </w:tc>
      </w:tr>
      <w:tr w:rsidR="00424FC5" w:rsidRPr="00834DB5" w14:paraId="3336726B" w14:textId="77777777" w:rsidTr="008328AA">
        <w:trPr>
          <w:jc w:val="center"/>
        </w:trPr>
        <w:tc>
          <w:tcPr>
            <w:tcW w:w="2339" w:type="dxa"/>
          </w:tcPr>
          <w:p w14:paraId="54C0BBC8" w14:textId="77777777" w:rsidR="00424FC5" w:rsidRPr="00834DB5" w:rsidRDefault="00424FC5" w:rsidP="007023C0">
            <w:pPr>
              <w:spacing w:line="276" w:lineRule="auto"/>
              <w:rPr>
                <w:rFonts w:cs="Times New Roman"/>
              </w:rPr>
            </w:pPr>
            <w:r>
              <w:rPr>
                <w:rFonts w:cs="Times New Roman"/>
              </w:rPr>
              <w:t>8. Total Direct Costs/ Total Costos Directos</w:t>
            </w:r>
          </w:p>
        </w:tc>
        <w:tc>
          <w:tcPr>
            <w:tcW w:w="2334" w:type="dxa"/>
          </w:tcPr>
          <w:p w14:paraId="00F0DD86" w14:textId="77777777" w:rsidR="00424FC5" w:rsidRPr="00834DB5" w:rsidRDefault="00424FC5" w:rsidP="007023C0">
            <w:pPr>
              <w:spacing w:line="276" w:lineRule="auto"/>
              <w:rPr>
                <w:rFonts w:cs="Times New Roman"/>
              </w:rPr>
            </w:pPr>
            <w:r>
              <w:rPr>
                <w:rFonts w:cs="Times New Roman"/>
              </w:rPr>
              <w:t>$0</w:t>
            </w:r>
          </w:p>
        </w:tc>
        <w:tc>
          <w:tcPr>
            <w:tcW w:w="2338" w:type="dxa"/>
          </w:tcPr>
          <w:p w14:paraId="336F0671" w14:textId="77777777" w:rsidR="00424FC5" w:rsidRPr="00834DB5" w:rsidRDefault="00424FC5" w:rsidP="007023C0">
            <w:pPr>
              <w:spacing w:line="276" w:lineRule="auto"/>
              <w:rPr>
                <w:rFonts w:cs="Times New Roman"/>
              </w:rPr>
            </w:pPr>
            <w:r>
              <w:rPr>
                <w:rFonts w:cs="Times New Roman"/>
              </w:rPr>
              <w:t>$0</w:t>
            </w:r>
          </w:p>
        </w:tc>
        <w:tc>
          <w:tcPr>
            <w:tcW w:w="2333" w:type="dxa"/>
          </w:tcPr>
          <w:p w14:paraId="4556EFB3" w14:textId="77777777" w:rsidR="00424FC5" w:rsidRPr="00834DB5" w:rsidRDefault="00424FC5" w:rsidP="007023C0">
            <w:pPr>
              <w:spacing w:line="276" w:lineRule="auto"/>
              <w:rPr>
                <w:rFonts w:cs="Times New Roman"/>
              </w:rPr>
            </w:pPr>
            <w:r>
              <w:rPr>
                <w:rFonts w:cs="Times New Roman"/>
              </w:rPr>
              <w:t>$0</w:t>
            </w:r>
          </w:p>
        </w:tc>
      </w:tr>
      <w:tr w:rsidR="00424FC5" w:rsidRPr="00834DB5" w14:paraId="4C970836" w14:textId="77777777" w:rsidTr="008328AA">
        <w:trPr>
          <w:jc w:val="center"/>
        </w:trPr>
        <w:tc>
          <w:tcPr>
            <w:tcW w:w="2339" w:type="dxa"/>
          </w:tcPr>
          <w:p w14:paraId="4AD0407F" w14:textId="77777777" w:rsidR="00424FC5" w:rsidRPr="00834DB5" w:rsidRDefault="00424FC5" w:rsidP="007023C0">
            <w:pPr>
              <w:spacing w:line="276" w:lineRule="auto"/>
              <w:rPr>
                <w:rFonts w:cs="Times New Roman"/>
              </w:rPr>
            </w:pPr>
            <w:r>
              <w:rPr>
                <w:rFonts w:cs="Times New Roman"/>
              </w:rPr>
              <w:t>9. Indirect Costs/ Costos Indirectos</w:t>
            </w:r>
          </w:p>
        </w:tc>
        <w:tc>
          <w:tcPr>
            <w:tcW w:w="2334" w:type="dxa"/>
          </w:tcPr>
          <w:p w14:paraId="324728DF" w14:textId="77777777" w:rsidR="00424FC5" w:rsidRPr="00834DB5" w:rsidRDefault="00424FC5" w:rsidP="007023C0">
            <w:pPr>
              <w:spacing w:line="276" w:lineRule="auto"/>
              <w:rPr>
                <w:rFonts w:cs="Times New Roman"/>
              </w:rPr>
            </w:pPr>
            <w:r>
              <w:rPr>
                <w:rFonts w:cs="Times New Roman"/>
              </w:rPr>
              <w:t>$0</w:t>
            </w:r>
          </w:p>
        </w:tc>
        <w:tc>
          <w:tcPr>
            <w:tcW w:w="2338" w:type="dxa"/>
          </w:tcPr>
          <w:p w14:paraId="6EF7B997" w14:textId="77777777" w:rsidR="00424FC5" w:rsidRPr="00834DB5" w:rsidRDefault="00424FC5" w:rsidP="007023C0">
            <w:pPr>
              <w:spacing w:line="276" w:lineRule="auto"/>
              <w:rPr>
                <w:rFonts w:cs="Times New Roman"/>
              </w:rPr>
            </w:pPr>
            <w:r>
              <w:rPr>
                <w:rFonts w:cs="Times New Roman"/>
              </w:rPr>
              <w:t>$0</w:t>
            </w:r>
          </w:p>
        </w:tc>
        <w:tc>
          <w:tcPr>
            <w:tcW w:w="2333" w:type="dxa"/>
          </w:tcPr>
          <w:p w14:paraId="3097DA1B" w14:textId="77777777" w:rsidR="00424FC5" w:rsidRPr="00834DB5" w:rsidRDefault="00424FC5" w:rsidP="007023C0">
            <w:pPr>
              <w:spacing w:line="276" w:lineRule="auto"/>
              <w:rPr>
                <w:rFonts w:cs="Times New Roman"/>
              </w:rPr>
            </w:pPr>
            <w:r>
              <w:rPr>
                <w:rFonts w:cs="Times New Roman"/>
              </w:rPr>
              <w:t>$0</w:t>
            </w:r>
          </w:p>
        </w:tc>
      </w:tr>
      <w:tr w:rsidR="00424FC5" w:rsidRPr="00834DB5" w14:paraId="3124EB09" w14:textId="77777777" w:rsidTr="008328AA">
        <w:trPr>
          <w:jc w:val="center"/>
        </w:trPr>
        <w:tc>
          <w:tcPr>
            <w:tcW w:w="2339" w:type="dxa"/>
          </w:tcPr>
          <w:p w14:paraId="5922E79E" w14:textId="77777777" w:rsidR="00424FC5" w:rsidRPr="00834DB5" w:rsidRDefault="00424FC5" w:rsidP="007023C0">
            <w:pPr>
              <w:spacing w:line="276" w:lineRule="auto"/>
              <w:rPr>
                <w:rFonts w:cs="Times New Roman"/>
              </w:rPr>
            </w:pPr>
            <w:r>
              <w:rPr>
                <w:rFonts w:cs="Times New Roman"/>
              </w:rPr>
              <w:t>10. Total Costs/ Costos Totales</w:t>
            </w:r>
          </w:p>
        </w:tc>
        <w:tc>
          <w:tcPr>
            <w:tcW w:w="2334" w:type="dxa"/>
          </w:tcPr>
          <w:p w14:paraId="2B1C76BC" w14:textId="77777777" w:rsidR="00424FC5" w:rsidRPr="00834DB5" w:rsidRDefault="00424FC5" w:rsidP="007023C0">
            <w:pPr>
              <w:spacing w:line="276" w:lineRule="auto"/>
              <w:rPr>
                <w:rFonts w:cs="Times New Roman"/>
              </w:rPr>
            </w:pPr>
            <w:r>
              <w:rPr>
                <w:rFonts w:cs="Times New Roman"/>
              </w:rPr>
              <w:t>$0</w:t>
            </w:r>
          </w:p>
        </w:tc>
        <w:tc>
          <w:tcPr>
            <w:tcW w:w="2338" w:type="dxa"/>
          </w:tcPr>
          <w:p w14:paraId="7E03D812" w14:textId="77777777" w:rsidR="00424FC5" w:rsidRPr="00834DB5" w:rsidRDefault="00424FC5" w:rsidP="007023C0">
            <w:pPr>
              <w:spacing w:line="276" w:lineRule="auto"/>
              <w:rPr>
                <w:rFonts w:cs="Times New Roman"/>
              </w:rPr>
            </w:pPr>
            <w:r>
              <w:rPr>
                <w:rFonts w:cs="Times New Roman"/>
              </w:rPr>
              <w:t>$0</w:t>
            </w:r>
          </w:p>
        </w:tc>
        <w:tc>
          <w:tcPr>
            <w:tcW w:w="2333" w:type="dxa"/>
          </w:tcPr>
          <w:p w14:paraId="74851935" w14:textId="77777777" w:rsidR="00424FC5" w:rsidRPr="00834DB5" w:rsidRDefault="00424FC5" w:rsidP="007023C0">
            <w:pPr>
              <w:spacing w:line="276" w:lineRule="auto"/>
              <w:rPr>
                <w:rFonts w:cs="Times New Roman"/>
              </w:rPr>
            </w:pPr>
            <w:r>
              <w:rPr>
                <w:rFonts w:cs="Times New Roman"/>
              </w:rPr>
              <w:t>$0</w:t>
            </w:r>
          </w:p>
        </w:tc>
      </w:tr>
    </w:tbl>
    <w:p w14:paraId="68E1A171" w14:textId="31A3E4C5" w:rsidR="00D730EF" w:rsidRDefault="00424FC5" w:rsidP="00424FC5">
      <w:pPr>
        <w:spacing w:line="276" w:lineRule="auto"/>
        <w:rPr>
          <w:rFonts w:cs="Times New Roman"/>
          <w:lang w:val="es-CR"/>
        </w:rPr>
      </w:pPr>
      <w:r>
        <w:rPr>
          <w:rFonts w:cs="Times New Roman"/>
          <w:lang w:val="es-CR"/>
        </w:rPr>
        <w:t>*Contractual costs include consultants, second tier subawards, and subcontracts/ *Los costos contractuales incluyen consultores, y sub-acuerdos de segundo nivel y contratos.</w:t>
      </w:r>
    </w:p>
    <w:p w14:paraId="10A4B7E2" w14:textId="77777777" w:rsidR="00424FC5" w:rsidRDefault="00424FC5" w:rsidP="00424FC5">
      <w:pPr>
        <w:spacing w:line="276" w:lineRule="auto"/>
        <w:rPr>
          <w:rFonts w:cs="Times New Roman"/>
          <w:lang w:val="es-CR"/>
        </w:rPr>
      </w:pPr>
    </w:p>
    <w:tbl>
      <w:tblPr>
        <w:tblStyle w:val="TableGrid"/>
        <w:tblpPr w:leftFromText="180" w:rightFromText="180" w:horzAnchor="margin" w:tblpXSpec="center" w:tblpY="-241"/>
        <w:tblW w:w="10980" w:type="dxa"/>
        <w:tblLayout w:type="fixed"/>
        <w:tblLook w:val="04A0" w:firstRow="1" w:lastRow="0" w:firstColumn="1" w:lastColumn="0" w:noHBand="0" w:noVBand="1"/>
      </w:tblPr>
      <w:tblGrid>
        <w:gridCol w:w="5482"/>
        <w:gridCol w:w="5498"/>
      </w:tblGrid>
      <w:tr w:rsidR="00424FC5" w:rsidRPr="00811AB5" w14:paraId="4418390E" w14:textId="77777777" w:rsidTr="00424FC5">
        <w:tc>
          <w:tcPr>
            <w:tcW w:w="5482" w:type="dxa"/>
          </w:tcPr>
          <w:p w14:paraId="57A7FF08" w14:textId="77777777" w:rsidR="00424FC5" w:rsidRPr="00B95A41" w:rsidRDefault="00424FC5" w:rsidP="00424FC5">
            <w:pPr>
              <w:pStyle w:val="Heading2"/>
              <w:spacing w:line="276" w:lineRule="auto"/>
              <w:rPr>
                <w:b w:val="0"/>
                <w:color w:val="2F5496" w:themeColor="accent1" w:themeShade="BF"/>
              </w:rPr>
            </w:pPr>
            <w:r>
              <w:rPr>
                <w:b w:val="0"/>
                <w:color w:val="2F5496" w:themeColor="accent1" w:themeShade="BF"/>
              </w:rPr>
              <w:t xml:space="preserve">Article 2. Detailed Budget </w:t>
            </w:r>
          </w:p>
          <w:p w14:paraId="62EFB1FE" w14:textId="77777777" w:rsidR="00424FC5" w:rsidRDefault="00424FC5" w:rsidP="00424FC5">
            <w:pPr>
              <w:spacing w:line="276" w:lineRule="auto"/>
              <w:jc w:val="both"/>
            </w:pPr>
            <w:r>
              <w:rPr>
                <w:highlight w:val="yellow"/>
              </w:rPr>
              <w:t>XXXX</w:t>
            </w:r>
          </w:p>
          <w:p w14:paraId="208C402E" w14:textId="77777777" w:rsidR="00424FC5" w:rsidRDefault="00424FC5" w:rsidP="00424FC5">
            <w:pPr>
              <w:spacing w:line="276" w:lineRule="auto"/>
              <w:jc w:val="both"/>
            </w:pPr>
          </w:p>
          <w:p w14:paraId="3F86F58F" w14:textId="77777777" w:rsidR="00424FC5" w:rsidRPr="000C4950" w:rsidRDefault="00424FC5" w:rsidP="00424FC5">
            <w:pPr>
              <w:spacing w:line="276" w:lineRule="auto"/>
              <w:jc w:val="both"/>
            </w:pPr>
          </w:p>
          <w:p w14:paraId="3787486A" w14:textId="77777777" w:rsidR="00424FC5" w:rsidRPr="00B95A41" w:rsidRDefault="00424FC5" w:rsidP="00424FC5">
            <w:pPr>
              <w:pStyle w:val="Heading2"/>
              <w:spacing w:line="276" w:lineRule="auto"/>
              <w:rPr>
                <w:b w:val="0"/>
                <w:color w:val="2F5496" w:themeColor="accent1" w:themeShade="BF"/>
              </w:rPr>
            </w:pPr>
            <w:r>
              <w:rPr>
                <w:b w:val="0"/>
                <w:color w:val="2F5496" w:themeColor="accent1" w:themeShade="BF"/>
              </w:rPr>
              <w:t xml:space="preserve">Article 3. Financial Reporting </w:t>
            </w:r>
            <w:r>
              <w:rPr>
                <w:b w:val="0"/>
                <w:color w:val="2F5496" w:themeColor="accent1" w:themeShade="BF"/>
                <w:highlight w:val="yellow"/>
              </w:rPr>
              <w:t>(adjust as needed)</w:t>
            </w:r>
          </w:p>
          <w:p w14:paraId="5BF1DFB3" w14:textId="77777777" w:rsidR="00424FC5" w:rsidRPr="00834DB5" w:rsidRDefault="00424FC5">
            <w:pPr>
              <w:pStyle w:val="Heading3"/>
              <w:numPr>
                <w:ilvl w:val="0"/>
                <w:numId w:val="127"/>
              </w:numPr>
              <w:spacing w:line="276" w:lineRule="auto"/>
              <w:jc w:val="both"/>
              <w:rPr>
                <w:rFonts w:cs="Times New Roman"/>
                <w:color w:val="auto"/>
                <w:sz w:val="22"/>
                <w:szCs w:val="22"/>
              </w:rPr>
            </w:pPr>
            <w:r>
              <w:rPr>
                <w:rFonts w:cs="Times New Roman"/>
                <w:color w:val="auto"/>
                <w:sz w:val="22"/>
                <w:szCs w:val="22"/>
              </w:rPr>
              <w:t>PARTNERS will provide guidance to the terms of financial reporting. As minimum, monthly, Sub-recipient will submit the Cash Request form along with the Financial Report form and Detailed Expense report. The Sub-recipient shall submit these monthly financial reports not later than 10 calendar days after the end of the period and in accordance with the official formats provided PARTNERS. The report must include the following:</w:t>
            </w:r>
          </w:p>
          <w:p w14:paraId="691FC405"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The amount of the allowable expenditures incurred during the previous month </w:t>
            </w:r>
          </w:p>
          <w:p w14:paraId="02AFE689"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The amount of allowable expenditures incurred to date</w:t>
            </w:r>
          </w:p>
          <w:p w14:paraId="312BCCC5"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The Line-Item Budget</w:t>
            </w:r>
          </w:p>
          <w:p w14:paraId="785B617B"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Remaining amount in each budget category </w:t>
            </w:r>
          </w:p>
          <w:p w14:paraId="64B79A33"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Detailed list of expenditure for the month being reported on by General Ledger category</w:t>
            </w:r>
          </w:p>
          <w:p w14:paraId="72A393BB"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Timesheets for all staff being invoiced in the period covered</w:t>
            </w:r>
          </w:p>
          <w:p w14:paraId="08675AC8"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receipts over $25 or local equivalent</w:t>
            </w:r>
          </w:p>
          <w:p w14:paraId="0012693A"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Bank and Cash reconciliation for the period with bank statements attached.</w:t>
            </w:r>
          </w:p>
          <w:p w14:paraId="5D5B7CE2"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Cash/Expense projection for the following period.</w:t>
            </w:r>
          </w:p>
          <w:p w14:paraId="19D2C764" w14:textId="77777777" w:rsidR="00424FC5" w:rsidRPr="00834DB5" w:rsidRDefault="00424FC5">
            <w:pPr>
              <w:pStyle w:val="Heading4"/>
              <w:numPr>
                <w:ilvl w:val="0"/>
                <w:numId w:val="129"/>
              </w:numPr>
              <w:spacing w:line="276" w:lineRule="auto"/>
              <w:ind w:left="1327"/>
              <w:jc w:val="both"/>
              <w:rPr>
                <w:rFonts w:ascii="Times New Roman" w:hAnsi="Times New Roman" w:cs="Times New Roman"/>
                <w:color w:val="auto"/>
              </w:rPr>
            </w:pPr>
            <w:r>
              <w:rPr>
                <w:rFonts w:ascii="Times New Roman" w:hAnsi="Times New Roman" w:cs="Times New Roman"/>
                <w:color w:val="auto"/>
              </w:rPr>
              <w:t>Each expense report shall contain the following certification, signed by the authorized official of the Sub-recipient:</w:t>
            </w:r>
          </w:p>
          <w:p w14:paraId="46380DE9" w14:textId="77777777" w:rsidR="00424FC5" w:rsidRPr="00834DB5" w:rsidRDefault="00424FC5" w:rsidP="00424FC5">
            <w:pPr>
              <w:pStyle w:val="Heading3"/>
              <w:spacing w:line="276" w:lineRule="auto"/>
              <w:ind w:left="1440"/>
              <w:jc w:val="both"/>
              <w:rPr>
                <w:rFonts w:cs="Times New Roman"/>
                <w:color w:val="auto"/>
                <w:sz w:val="22"/>
                <w:szCs w:val="22"/>
              </w:rPr>
            </w:pPr>
            <w:r>
              <w:rPr>
                <w:rFonts w:cs="Times New Roman"/>
                <w:color w:val="auto"/>
                <w:sz w:val="22"/>
                <w:szCs w:val="22"/>
              </w:rPr>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6F7A8187" w14:textId="77777777" w:rsidR="00424FC5" w:rsidRPr="00834DB5" w:rsidRDefault="00424FC5" w:rsidP="00424FC5">
            <w:pPr>
              <w:pStyle w:val="Heading3"/>
              <w:spacing w:line="276" w:lineRule="auto"/>
              <w:ind w:left="1440"/>
              <w:jc w:val="both"/>
              <w:rPr>
                <w:rFonts w:cs="Times New Roman"/>
                <w:color w:val="auto"/>
                <w:sz w:val="22"/>
                <w:szCs w:val="22"/>
              </w:rPr>
            </w:pPr>
            <w:r>
              <w:rPr>
                <w:rFonts w:cs="Times New Roman"/>
                <w:color w:val="auto"/>
                <w:sz w:val="22"/>
                <w:szCs w:val="22"/>
              </w:rPr>
              <w:t>BY (Signature): NAME: TITLE: DATE:</w:t>
            </w:r>
          </w:p>
          <w:p w14:paraId="49C808BC" w14:textId="77777777" w:rsidR="00424FC5" w:rsidRDefault="00424FC5" w:rsidP="00424FC5">
            <w:pPr>
              <w:pStyle w:val="Heading3"/>
              <w:spacing w:line="276" w:lineRule="auto"/>
              <w:jc w:val="both"/>
              <w:rPr>
                <w:rFonts w:cs="Times New Roman"/>
                <w:color w:val="auto"/>
                <w:sz w:val="22"/>
                <w:szCs w:val="22"/>
              </w:rPr>
            </w:pPr>
          </w:p>
          <w:p w14:paraId="1A03F555" w14:textId="77777777" w:rsidR="00424FC5" w:rsidRDefault="00424FC5" w:rsidP="00424FC5"/>
          <w:p w14:paraId="24E779F9" w14:textId="77777777" w:rsidR="00424FC5" w:rsidRDefault="00424FC5" w:rsidP="00424FC5"/>
          <w:p w14:paraId="5F3F12DB" w14:textId="77777777" w:rsidR="00424FC5" w:rsidRDefault="00424FC5" w:rsidP="00424FC5"/>
          <w:p w14:paraId="11C34DC1" w14:textId="77777777" w:rsidR="00424FC5" w:rsidRDefault="00424FC5" w:rsidP="00424FC5"/>
          <w:p w14:paraId="0C8A91B3" w14:textId="77777777" w:rsidR="00424FC5" w:rsidRDefault="00424FC5" w:rsidP="00424FC5"/>
          <w:p w14:paraId="3B04366D" w14:textId="77777777" w:rsidR="00424FC5" w:rsidRDefault="00424FC5" w:rsidP="00424FC5"/>
          <w:p w14:paraId="2BA8C87E" w14:textId="77777777" w:rsidR="00424FC5" w:rsidRPr="0014150C" w:rsidRDefault="00424FC5" w:rsidP="00424FC5"/>
          <w:p w14:paraId="05205BE6" w14:textId="77777777" w:rsidR="00424FC5" w:rsidRDefault="00424FC5">
            <w:pPr>
              <w:pStyle w:val="Heading3"/>
              <w:numPr>
                <w:ilvl w:val="0"/>
                <w:numId w:val="127"/>
              </w:numPr>
              <w:spacing w:line="276" w:lineRule="auto"/>
              <w:jc w:val="both"/>
              <w:rPr>
                <w:rFonts w:cs="Times New Roman"/>
                <w:color w:val="auto"/>
                <w:sz w:val="22"/>
                <w:szCs w:val="22"/>
              </w:rPr>
            </w:pPr>
            <w:r>
              <w:rPr>
                <w:rFonts w:cs="Times New Roman"/>
                <w:color w:val="auto"/>
                <w:sz w:val="22"/>
                <w:szCs w:val="22"/>
              </w:rPr>
              <w:t>A final financial report is also required within 45 calendar days following the end of the Sub-Agreement.</w:t>
            </w:r>
          </w:p>
          <w:p w14:paraId="740D09BE" w14:textId="77777777" w:rsidR="008328AA" w:rsidRPr="008328AA" w:rsidRDefault="008328AA" w:rsidP="008328AA"/>
          <w:p w14:paraId="45723D07" w14:textId="77777777" w:rsidR="00424FC5" w:rsidRPr="0014150C" w:rsidRDefault="00424FC5" w:rsidP="00424FC5"/>
          <w:p w14:paraId="4A9C1168" w14:textId="77777777" w:rsidR="00424FC5" w:rsidRPr="000C4950" w:rsidRDefault="00424FC5" w:rsidP="00424FC5">
            <w:pPr>
              <w:spacing w:line="276" w:lineRule="auto"/>
              <w:jc w:val="both"/>
              <w:rPr>
                <w:highlight w:val="yellow"/>
              </w:rPr>
            </w:pPr>
          </w:p>
          <w:p w14:paraId="605490C8" w14:textId="77777777" w:rsidR="00424FC5" w:rsidRPr="00B95A41" w:rsidRDefault="00424FC5" w:rsidP="00424FC5">
            <w:pPr>
              <w:pStyle w:val="Heading2"/>
              <w:spacing w:line="276" w:lineRule="auto"/>
              <w:rPr>
                <w:b w:val="0"/>
                <w:color w:val="2F5496" w:themeColor="accent1" w:themeShade="BF"/>
              </w:rPr>
            </w:pPr>
            <w:r>
              <w:rPr>
                <w:b w:val="0"/>
                <w:color w:val="2F5496" w:themeColor="accent1" w:themeShade="BF"/>
              </w:rPr>
              <w:t xml:space="preserve">Article 4. Budget Management </w:t>
            </w:r>
            <w:r>
              <w:rPr>
                <w:b w:val="0"/>
                <w:color w:val="2F5496" w:themeColor="accent1" w:themeShade="BF"/>
                <w:highlight w:val="yellow"/>
              </w:rPr>
              <w:t>(Choose one and delete the rest)</w:t>
            </w:r>
          </w:p>
          <w:p w14:paraId="084D6D6E" w14:textId="77777777" w:rsidR="0034770F" w:rsidRPr="00834DB5" w:rsidRDefault="0034770F" w:rsidP="0034770F">
            <w:pPr>
              <w:pStyle w:val="Heading3"/>
              <w:spacing w:line="276" w:lineRule="auto"/>
              <w:jc w:val="both"/>
              <w:rPr>
                <w:i/>
                <w:iCs/>
                <w:color w:val="auto"/>
                <w:sz w:val="22"/>
                <w:szCs w:val="22"/>
                <w:highlight w:val="yellow"/>
              </w:rPr>
            </w:pPr>
            <w:r>
              <w:rPr>
                <w:i/>
                <w:iCs/>
                <w:color w:val="auto"/>
                <w:sz w:val="22"/>
                <w:szCs w:val="22"/>
                <w:highlight w:val="yellow"/>
              </w:rPr>
              <w:t>Option 1:</w:t>
            </w:r>
          </w:p>
          <w:p w14:paraId="1D6BD8C6" w14:textId="77777777" w:rsidR="0034770F" w:rsidRPr="00834DB5" w:rsidRDefault="0034770F" w:rsidP="0034770F">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other direct costs, in</w:t>
            </w:r>
            <w:r w:rsidRPr="00771647">
              <w:rPr>
                <w:color w:val="auto"/>
                <w:sz w:val="22"/>
                <w:szCs w:val="22"/>
                <w:highlight w:val="yellow"/>
              </w:rPr>
              <w:t>direct costs) without prior approval,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4D67E62A" w14:textId="77777777" w:rsidR="0034770F" w:rsidRDefault="0034770F" w:rsidP="0034770F">
            <w:pPr>
              <w:pStyle w:val="Heading3"/>
              <w:spacing w:line="276" w:lineRule="auto"/>
              <w:jc w:val="both"/>
              <w:rPr>
                <w:color w:val="auto"/>
                <w:sz w:val="22"/>
                <w:szCs w:val="22"/>
                <w:highlight w:val="yellow"/>
              </w:rPr>
            </w:pPr>
          </w:p>
          <w:p w14:paraId="50431E4C" w14:textId="77777777" w:rsidR="00826AC4" w:rsidRDefault="00826AC4" w:rsidP="00826AC4">
            <w:pPr>
              <w:rPr>
                <w:highlight w:val="yellow"/>
              </w:rPr>
            </w:pPr>
          </w:p>
          <w:p w14:paraId="026506D6" w14:textId="77777777" w:rsidR="00826AC4" w:rsidRPr="00826AC4" w:rsidRDefault="00826AC4" w:rsidP="00826AC4">
            <w:pPr>
              <w:rPr>
                <w:highlight w:val="yellow"/>
              </w:rPr>
            </w:pPr>
          </w:p>
          <w:p w14:paraId="25F5C8FA" w14:textId="77777777" w:rsidR="0034770F" w:rsidRPr="00834DB5" w:rsidRDefault="0034770F" w:rsidP="0034770F">
            <w:pPr>
              <w:pStyle w:val="Heading3"/>
              <w:spacing w:line="276" w:lineRule="auto"/>
              <w:jc w:val="both"/>
              <w:rPr>
                <w:i/>
                <w:iCs/>
                <w:color w:val="auto"/>
                <w:sz w:val="22"/>
                <w:szCs w:val="22"/>
                <w:highlight w:val="yellow"/>
              </w:rPr>
            </w:pPr>
            <w:r>
              <w:rPr>
                <w:i/>
                <w:iCs/>
                <w:color w:val="auto"/>
                <w:sz w:val="22"/>
                <w:szCs w:val="22"/>
                <w:highlight w:val="yellow"/>
              </w:rPr>
              <w:t>Option 2:</w:t>
            </w:r>
          </w:p>
          <w:p w14:paraId="612BF1FD" w14:textId="77777777" w:rsidR="0034770F" w:rsidRDefault="0034770F" w:rsidP="0034770F">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ODCs, IDCs) up to $10,000 or ten (10) percent of the Award Amount, whichever is greater, without prior approval. PARTNERS’ prior approval is required to authorize the Sub-recipient to reassign funds which exceed $10,000 or ten (10) percent of the Award Amount, whichever is greater. E</w:t>
            </w:r>
            <w:r w:rsidRPr="00771647">
              <w:rPr>
                <w:color w:val="auto"/>
                <w:sz w:val="22"/>
                <w:szCs w:val="22"/>
                <w:highlight w:val="yellow"/>
              </w:rPr>
              <w:t>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6DEF6893" w14:textId="77777777" w:rsidR="0034770F" w:rsidRDefault="0034770F" w:rsidP="0034770F">
            <w:pPr>
              <w:rPr>
                <w:highlight w:val="yellow"/>
              </w:rPr>
            </w:pPr>
          </w:p>
          <w:p w14:paraId="12928349" w14:textId="77777777" w:rsidR="00826AC4" w:rsidRDefault="00826AC4" w:rsidP="0034770F">
            <w:pPr>
              <w:rPr>
                <w:highlight w:val="yellow"/>
              </w:rPr>
            </w:pPr>
          </w:p>
          <w:p w14:paraId="72F18C57" w14:textId="77777777" w:rsidR="00826AC4" w:rsidRDefault="00826AC4" w:rsidP="0034770F">
            <w:pPr>
              <w:rPr>
                <w:highlight w:val="yellow"/>
              </w:rPr>
            </w:pPr>
          </w:p>
          <w:p w14:paraId="5573708E" w14:textId="77777777" w:rsidR="00826AC4" w:rsidRDefault="00826AC4" w:rsidP="0034770F">
            <w:pPr>
              <w:rPr>
                <w:highlight w:val="yellow"/>
              </w:rPr>
            </w:pPr>
          </w:p>
          <w:p w14:paraId="148BBE4D" w14:textId="77777777" w:rsidR="0034770F" w:rsidRPr="00834DB5" w:rsidRDefault="0034770F" w:rsidP="0034770F">
            <w:pPr>
              <w:pStyle w:val="Heading3"/>
              <w:spacing w:line="276" w:lineRule="auto"/>
              <w:jc w:val="both"/>
              <w:rPr>
                <w:i/>
                <w:iCs/>
                <w:color w:val="auto"/>
                <w:sz w:val="22"/>
                <w:szCs w:val="22"/>
                <w:highlight w:val="yellow"/>
              </w:rPr>
            </w:pPr>
            <w:r>
              <w:rPr>
                <w:i/>
                <w:iCs/>
                <w:color w:val="auto"/>
                <w:sz w:val="22"/>
                <w:szCs w:val="22"/>
                <w:highlight w:val="yellow"/>
              </w:rPr>
              <w:t>Option 3:</w:t>
            </w:r>
          </w:p>
          <w:p w14:paraId="50103CDB" w14:textId="77777777" w:rsidR="0034770F" w:rsidRPr="00834DB5" w:rsidRDefault="0034770F" w:rsidP="0034770F">
            <w:pPr>
              <w:pStyle w:val="Heading3"/>
              <w:spacing w:line="276" w:lineRule="auto"/>
              <w:jc w:val="both"/>
              <w:rPr>
                <w:color w:val="auto"/>
                <w:sz w:val="22"/>
                <w:szCs w:val="22"/>
              </w:rPr>
            </w:pPr>
            <w:r>
              <w:rPr>
                <w:color w:val="auto"/>
                <w:sz w:val="22"/>
                <w:szCs w:val="22"/>
                <w:highlight w:val="yellow"/>
              </w:rPr>
              <w:t>Sub-recipient may transfer funds between costs categories (personnel, fringe, travel, supplies, equipment, other direct costs, indirect costs) up to 10% of the Award Amount without prior approval of PARTNERS</w:t>
            </w:r>
            <w:r w:rsidRPr="00771647">
              <w:rPr>
                <w:color w:val="auto"/>
                <w:sz w:val="22"/>
                <w:szCs w:val="22"/>
                <w:highlight w:val="yellow"/>
              </w:rPr>
              <w:t>, except that prior written approval from PARTNERS is required for: (i) any transfer of funds out of participant support costs; (ii) any new subaward or subcontract not included in the approved budget; and (iii) any other transfer requiring prior approval under 2 CFR 200.308(c)</w:t>
            </w:r>
            <w:r>
              <w:rPr>
                <w:color w:val="auto"/>
                <w:sz w:val="22"/>
                <w:szCs w:val="22"/>
                <w:highlight w:val="yellow"/>
              </w:rPr>
              <w:t>.</w:t>
            </w:r>
            <w:r>
              <w:rPr>
                <w:color w:val="auto"/>
                <w:sz w:val="22"/>
                <w:szCs w:val="22"/>
              </w:rPr>
              <w:t xml:space="preserve"> </w:t>
            </w:r>
          </w:p>
          <w:p w14:paraId="6C1B6698" w14:textId="77777777" w:rsidR="00424FC5" w:rsidRDefault="00424FC5" w:rsidP="00424FC5">
            <w:pPr>
              <w:spacing w:line="276" w:lineRule="auto"/>
              <w:jc w:val="both"/>
            </w:pPr>
          </w:p>
          <w:p w14:paraId="723BB3C7" w14:textId="77777777" w:rsidR="00424FC5" w:rsidRDefault="00424FC5" w:rsidP="00424FC5">
            <w:pPr>
              <w:spacing w:line="276" w:lineRule="auto"/>
              <w:jc w:val="both"/>
            </w:pPr>
          </w:p>
          <w:p w14:paraId="776CBC1F" w14:textId="77777777" w:rsidR="00424FC5" w:rsidRPr="00834DB5" w:rsidRDefault="00424FC5" w:rsidP="00424FC5">
            <w:pPr>
              <w:spacing w:line="276" w:lineRule="auto"/>
              <w:jc w:val="both"/>
            </w:pPr>
          </w:p>
          <w:p w14:paraId="2179E195" w14:textId="77777777" w:rsidR="00424FC5" w:rsidRPr="00834DB5" w:rsidRDefault="00424FC5" w:rsidP="00424FC5">
            <w:pPr>
              <w:spacing w:line="276" w:lineRule="auto"/>
              <w:jc w:val="both"/>
            </w:pPr>
            <w:r>
              <w:t>Revisions to this budget shall be made in accordance with Awarding Entity provisions and 2 CFR 200.308.</w:t>
            </w:r>
          </w:p>
          <w:p w14:paraId="5BCFCF65" w14:textId="77777777" w:rsidR="00424FC5" w:rsidRPr="00834DB5" w:rsidRDefault="00424FC5" w:rsidP="00424FC5">
            <w:pPr>
              <w:spacing w:line="276" w:lineRule="auto"/>
              <w:jc w:val="both"/>
            </w:pPr>
          </w:p>
          <w:p w14:paraId="4E542D5B" w14:textId="77777777" w:rsidR="00424FC5" w:rsidRPr="000C4950" w:rsidRDefault="00424FC5" w:rsidP="00424FC5">
            <w:pPr>
              <w:pStyle w:val="Heading2"/>
              <w:spacing w:line="276" w:lineRule="auto"/>
              <w:rPr>
                <w:b w:val="0"/>
                <w:color w:val="2F5496" w:themeColor="accent1" w:themeShade="BF"/>
                <w:lang w:val="es-CR"/>
              </w:rPr>
            </w:pPr>
            <w:r>
              <w:rPr>
                <w:b w:val="0"/>
                <w:color w:val="2F5496" w:themeColor="accent1" w:themeShade="BF"/>
                <w:lang w:val="es-CR"/>
              </w:rPr>
              <w:t>Article 5. Audits</w:t>
            </w:r>
          </w:p>
          <w:p w14:paraId="0E5CE9D5" w14:textId="77777777" w:rsidR="00424FC5" w:rsidRPr="00834DB5" w:rsidRDefault="00424FC5">
            <w:pPr>
              <w:pStyle w:val="Heading3"/>
              <w:numPr>
                <w:ilvl w:val="0"/>
                <w:numId w:val="128"/>
              </w:numPr>
              <w:spacing w:line="276" w:lineRule="auto"/>
              <w:jc w:val="both"/>
              <w:rPr>
                <w:color w:val="auto"/>
                <w:sz w:val="22"/>
                <w:szCs w:val="22"/>
              </w:rPr>
            </w:pPr>
            <w:r>
              <w:rPr>
                <w:color w:val="auto"/>
                <w:sz w:val="22"/>
                <w:szCs w:val="22"/>
              </w:rPr>
              <w:t xml:space="preserve">If the Sub-recipient has an independent program or organizations annual audit, the Sub-recipient will submit to PARTNERS a copy of the audit report within thirty (30) days of the Sub-recipient’s receipt of the report. </w:t>
            </w:r>
          </w:p>
          <w:p w14:paraId="1D8347D4" w14:textId="77777777" w:rsidR="00424FC5" w:rsidRDefault="00424FC5" w:rsidP="00424FC5">
            <w:pPr>
              <w:spacing w:line="276" w:lineRule="auto"/>
              <w:jc w:val="both"/>
            </w:pPr>
          </w:p>
          <w:p w14:paraId="50675360" w14:textId="77777777" w:rsidR="00424FC5" w:rsidRDefault="00424FC5" w:rsidP="00424FC5">
            <w:pPr>
              <w:spacing w:line="276" w:lineRule="auto"/>
              <w:jc w:val="both"/>
            </w:pPr>
          </w:p>
          <w:p w14:paraId="26F66F08" w14:textId="77777777" w:rsidR="00424FC5" w:rsidRPr="00834DB5" w:rsidRDefault="00424FC5" w:rsidP="00424FC5">
            <w:pPr>
              <w:spacing w:line="276" w:lineRule="auto"/>
              <w:jc w:val="both"/>
            </w:pPr>
          </w:p>
          <w:p w14:paraId="570E419F" w14:textId="77777777" w:rsidR="00424FC5" w:rsidRPr="00834DB5" w:rsidRDefault="00424FC5">
            <w:pPr>
              <w:pStyle w:val="Heading3"/>
              <w:numPr>
                <w:ilvl w:val="0"/>
                <w:numId w:val="128"/>
              </w:numPr>
              <w:spacing w:line="276" w:lineRule="auto"/>
              <w:jc w:val="both"/>
              <w:rPr>
                <w:color w:val="auto"/>
                <w:sz w:val="22"/>
                <w:szCs w:val="22"/>
              </w:rPr>
            </w:pPr>
            <w:r>
              <w:rPr>
                <w:color w:val="auto"/>
                <w:sz w:val="22"/>
                <w:szCs w:val="22"/>
              </w:rPr>
              <w:t>PARTNERS shall maintain the right to arrange for an annual independent audit to be financed directly by PARTNERS.</w:t>
            </w:r>
          </w:p>
          <w:p w14:paraId="58F8680C" w14:textId="77777777" w:rsidR="00424FC5" w:rsidRPr="00834DB5" w:rsidRDefault="00424FC5" w:rsidP="00424FC5">
            <w:pPr>
              <w:spacing w:line="276" w:lineRule="auto"/>
              <w:jc w:val="both"/>
            </w:pPr>
          </w:p>
          <w:p w14:paraId="4CBC74CB" w14:textId="09E52E95" w:rsidR="00424FC5" w:rsidRPr="00834DB5" w:rsidRDefault="00424FC5">
            <w:pPr>
              <w:pStyle w:val="Heading3"/>
              <w:numPr>
                <w:ilvl w:val="0"/>
                <w:numId w:val="128"/>
              </w:numPr>
              <w:spacing w:line="276" w:lineRule="auto"/>
              <w:jc w:val="both"/>
              <w:rPr>
                <w:color w:val="auto"/>
                <w:sz w:val="22"/>
                <w:szCs w:val="22"/>
              </w:rPr>
            </w:pPr>
            <w:r>
              <w:rPr>
                <w:color w:val="auto"/>
                <w:sz w:val="22"/>
                <w:szCs w:val="22"/>
              </w:rPr>
              <w:t>Should the Sub-recipient expend more than $1,000,000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74D960D1" w14:textId="77777777" w:rsidR="00424FC5" w:rsidRDefault="00424FC5" w:rsidP="00424FC5">
            <w:pPr>
              <w:spacing w:line="276" w:lineRule="auto"/>
              <w:jc w:val="both"/>
            </w:pPr>
          </w:p>
          <w:p w14:paraId="5264204B" w14:textId="77777777" w:rsidR="00424FC5" w:rsidRDefault="00424FC5" w:rsidP="00424FC5">
            <w:pPr>
              <w:pStyle w:val="Heading3"/>
              <w:spacing w:line="276" w:lineRule="auto"/>
              <w:jc w:val="both"/>
              <w:rPr>
                <w:color w:val="auto"/>
                <w:sz w:val="22"/>
                <w:szCs w:val="22"/>
              </w:rPr>
            </w:pPr>
          </w:p>
          <w:p w14:paraId="6637CC83" w14:textId="77777777" w:rsidR="00424FC5" w:rsidRDefault="00424FC5" w:rsidP="00424FC5"/>
          <w:p w14:paraId="05ADB3AE" w14:textId="77777777" w:rsidR="00424FC5" w:rsidRPr="000C4950" w:rsidRDefault="00424FC5" w:rsidP="00424FC5">
            <w:pPr>
              <w:spacing w:line="276" w:lineRule="auto"/>
              <w:jc w:val="both"/>
            </w:pPr>
          </w:p>
          <w:p w14:paraId="73D2D7E0" w14:textId="77777777" w:rsidR="00424FC5" w:rsidRPr="00B95A41" w:rsidRDefault="00424FC5" w:rsidP="00424FC5">
            <w:pPr>
              <w:pStyle w:val="Heading2"/>
              <w:spacing w:line="276" w:lineRule="auto"/>
              <w:rPr>
                <w:b w:val="0"/>
                <w:color w:val="2F5496" w:themeColor="accent1" w:themeShade="BF"/>
              </w:rPr>
            </w:pPr>
            <w:r>
              <w:rPr>
                <w:b w:val="0"/>
                <w:color w:val="2F5496" w:themeColor="accent1" w:themeShade="BF"/>
              </w:rPr>
              <w:t>Article 6. Value Added Taxes (Host Government Taxes) Reporting</w:t>
            </w:r>
          </w:p>
          <w:p w14:paraId="437DABF8" w14:textId="77777777" w:rsidR="00424FC5" w:rsidRDefault="00424FC5" w:rsidP="00424FC5">
            <w:pPr>
              <w:spacing w:line="276" w:lineRule="auto"/>
              <w:jc w:val="both"/>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473B2C99" w14:textId="77777777" w:rsidR="00424FC5" w:rsidRDefault="00424FC5" w:rsidP="00424FC5">
            <w:pPr>
              <w:spacing w:line="276" w:lineRule="auto"/>
              <w:jc w:val="both"/>
            </w:pPr>
          </w:p>
          <w:p w14:paraId="38D9C96C" w14:textId="77777777" w:rsidR="00424FC5" w:rsidRPr="00615476" w:rsidRDefault="00424FC5" w:rsidP="00424FC5">
            <w:pPr>
              <w:spacing w:line="276" w:lineRule="auto"/>
              <w:jc w:val="both"/>
            </w:pPr>
          </w:p>
          <w:p w14:paraId="16110C6E" w14:textId="77777777" w:rsidR="00424FC5" w:rsidRPr="00615476" w:rsidRDefault="00424FC5" w:rsidP="00424FC5">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70322938" w14:textId="2716836C" w:rsidR="00424FC5" w:rsidRPr="00421116" w:rsidRDefault="00424FC5" w:rsidP="00424FC5">
            <w:pPr>
              <w:spacing w:after="160" w:line="276" w:lineRule="auto"/>
              <w:jc w:val="both"/>
            </w:pPr>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 consistent with MPG Section 13.13.</w:t>
            </w:r>
          </w:p>
        </w:tc>
        <w:tc>
          <w:tcPr>
            <w:tcW w:w="5498" w:type="dxa"/>
          </w:tcPr>
          <w:p w14:paraId="4F643683" w14:textId="77777777" w:rsidR="00424FC5" w:rsidRPr="00DB2333" w:rsidRDefault="00424FC5" w:rsidP="00424FC5">
            <w:pPr>
              <w:pStyle w:val="Heading2"/>
              <w:spacing w:line="276" w:lineRule="auto"/>
              <w:rPr>
                <w:b w:val="0"/>
                <w:color w:val="2F5496" w:themeColor="accent1" w:themeShade="BF"/>
                <w:lang w:val="es-CR"/>
              </w:rPr>
            </w:pPr>
            <w:r>
              <w:rPr>
                <w:b w:val="0"/>
                <w:color w:val="2F5496" w:themeColor="accent1" w:themeShade="BF"/>
                <w:lang w:val="es-CR"/>
              </w:rPr>
              <w:t xml:space="preserve">Artículo 2. Presupuesto Detallado </w:t>
            </w:r>
          </w:p>
          <w:p w14:paraId="528C3274" w14:textId="77777777" w:rsidR="00424FC5" w:rsidRPr="00771341" w:rsidRDefault="00424FC5" w:rsidP="00424FC5">
            <w:pPr>
              <w:spacing w:line="276" w:lineRule="auto"/>
              <w:jc w:val="both"/>
              <w:rPr>
                <w:highlight w:val="yellow"/>
                <w:lang w:val="es-CR"/>
              </w:rPr>
            </w:pPr>
            <w:r>
              <w:rPr>
                <w:highlight w:val="yellow"/>
                <w:lang w:val="es-CR"/>
              </w:rPr>
              <w:t>XXXX</w:t>
            </w:r>
          </w:p>
          <w:p w14:paraId="67787770" w14:textId="77777777" w:rsidR="00424FC5" w:rsidRPr="00771341" w:rsidRDefault="00424FC5" w:rsidP="00424FC5">
            <w:pPr>
              <w:spacing w:line="276" w:lineRule="auto"/>
              <w:jc w:val="both"/>
              <w:rPr>
                <w:highlight w:val="yellow"/>
                <w:lang w:val="es-CR"/>
              </w:rPr>
            </w:pPr>
          </w:p>
          <w:p w14:paraId="138AE1BA" w14:textId="77777777" w:rsidR="00424FC5" w:rsidRPr="00771341" w:rsidRDefault="00424FC5" w:rsidP="00424FC5">
            <w:pPr>
              <w:pStyle w:val="Heading2"/>
              <w:spacing w:line="276" w:lineRule="auto"/>
              <w:rPr>
                <w:b w:val="0"/>
                <w:color w:val="2F5496" w:themeColor="accent1" w:themeShade="BF"/>
                <w:lang w:val="es-CR"/>
              </w:rPr>
            </w:pPr>
            <w:r>
              <w:rPr>
                <w:b w:val="0"/>
                <w:color w:val="2F5496" w:themeColor="accent1" w:themeShade="BF"/>
                <w:lang w:val="es-CR"/>
              </w:rPr>
              <w:t xml:space="preserve">Artículo 3. Informes Financieros </w:t>
            </w:r>
            <w:r>
              <w:rPr>
                <w:b w:val="0"/>
                <w:color w:val="2F5496" w:themeColor="accent1" w:themeShade="BF"/>
                <w:highlight w:val="yellow"/>
                <w:lang w:val="es-CR"/>
              </w:rPr>
              <w:t>(ajustar según sea necesario)</w:t>
            </w:r>
          </w:p>
          <w:p w14:paraId="52024E79" w14:textId="77777777" w:rsidR="00424FC5" w:rsidRPr="00771341" w:rsidRDefault="00424FC5">
            <w:pPr>
              <w:pStyle w:val="Heading3"/>
              <w:numPr>
                <w:ilvl w:val="0"/>
                <w:numId w:val="130"/>
              </w:numPr>
              <w:spacing w:line="276" w:lineRule="auto"/>
              <w:ind w:left="525"/>
              <w:jc w:val="both"/>
              <w:rPr>
                <w:rFonts w:cs="Times New Roman"/>
                <w:color w:val="auto"/>
                <w:sz w:val="22"/>
                <w:szCs w:val="22"/>
                <w:lang w:val="es-ES"/>
              </w:rPr>
            </w:pPr>
            <w:r>
              <w:rPr>
                <w:rFonts w:cs="Times New Roman"/>
                <w:color w:val="auto"/>
                <w:sz w:val="22"/>
                <w:szCs w:val="22"/>
                <w:lang w:val="es-ES"/>
              </w:rPr>
              <w:t>PARTNERS 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p>
          <w:p w14:paraId="3D8950BF"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monto de los gastos admisibles incurridos durante el mes anterior.</w:t>
            </w:r>
          </w:p>
          <w:p w14:paraId="57EB9297"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monto de los gastos admisibles incurridos hasta la fecha.</w:t>
            </w:r>
          </w:p>
          <w:p w14:paraId="03639795"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El Presupuesto de la Partida Presupuestaria.</w:t>
            </w:r>
          </w:p>
          <w:p w14:paraId="1EBAD1C0"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Monto restante de cada categoría presupuestaria.</w:t>
            </w:r>
          </w:p>
          <w:p w14:paraId="000D6315"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Lista detallada de los gastos del mes reportado, desglosados por categoría del Libro Mayor.</w:t>
            </w:r>
          </w:p>
          <w:p w14:paraId="1C9ED62D"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Copias de las Planillas Horarias del trabajo de todo el personal que se está facturando en el período cubierto.</w:t>
            </w:r>
          </w:p>
          <w:p w14:paraId="148B4302" w14:textId="77777777" w:rsidR="00424FC5" w:rsidRPr="00965F7B"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Copias de recibos superiores a US$ 25 o su equivalente local.</w:t>
            </w:r>
          </w:p>
          <w:p w14:paraId="3D966FDB"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Conciliación bancaria y de caja del período con los extractos de cuentas bancarias adjuntos.</w:t>
            </w:r>
          </w:p>
          <w:p w14:paraId="4F4DED03" w14:textId="77777777" w:rsidR="00424FC5"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Proyección de Efectivo/Gastos para el siguiente período.</w:t>
            </w:r>
          </w:p>
          <w:p w14:paraId="7B8A7EBA" w14:textId="77777777" w:rsidR="00424FC5" w:rsidRPr="00771341" w:rsidRDefault="00424FC5">
            <w:pPr>
              <w:pStyle w:val="Heading4"/>
              <w:numPr>
                <w:ilvl w:val="0"/>
                <w:numId w:val="131"/>
              </w:numPr>
              <w:spacing w:line="276" w:lineRule="auto"/>
              <w:ind w:left="1065"/>
              <w:jc w:val="both"/>
              <w:rPr>
                <w:rFonts w:ascii="Times New Roman" w:hAnsi="Times New Roman" w:cs="Times New Roman"/>
                <w:color w:val="auto"/>
                <w:lang w:val="es-ES"/>
              </w:rPr>
            </w:pPr>
            <w:r>
              <w:rPr>
                <w:rFonts w:ascii="Times New Roman" w:hAnsi="Times New Roman" w:cs="Times New Roman"/>
                <w:color w:val="auto"/>
                <w:lang w:val="es-ES"/>
              </w:rPr>
              <w:t>Cada informe de gastos deberá contener la siguiente certificación firmada por el funcionario autorizado del Sub-donatario:</w:t>
            </w:r>
          </w:p>
          <w:p w14:paraId="0B2CA254" w14:textId="77777777" w:rsidR="00424FC5" w:rsidRPr="00771341" w:rsidRDefault="00424FC5" w:rsidP="00424FC5">
            <w:pPr>
              <w:pStyle w:val="Heading3"/>
              <w:spacing w:line="276" w:lineRule="auto"/>
              <w:ind w:left="1440"/>
              <w:jc w:val="both"/>
              <w:rPr>
                <w:rFonts w:cs="Times New Roman"/>
                <w:color w:val="auto"/>
                <w:sz w:val="22"/>
                <w:szCs w:val="22"/>
                <w:lang w:val="es-ES"/>
              </w:rPr>
            </w:pPr>
            <w:r>
              <w:rPr>
                <w:rFonts w:cs="Times New Roman"/>
                <w:color w:val="auto"/>
                <w:sz w:val="22"/>
                <w:szCs w:val="22"/>
                <w:lang w:val="es-ES"/>
              </w:rPr>
              <w:t>"Por la presente certifico que todos los costos cobrados son razonables, admisibles y necesarios para el cumplimiento de este Sub-acuerdo; y que los gastos, los desembolsos y el efectivo recibido están siendo utilizados para el propósito y los objetivos establecidos en los términos y condiciones de este Sub-acuerdo, y son verificables en los registros contables de la organización. Además, certifico que se han obtenido todas las aprobaciones requeridas de PARTNERS y que se le realizará el reembolso apropiado a PARTNERS de inmediato a solicitud, en el evento que el Gerente del Proyecto determine que algún monto pagado previamente no era pagadero".</w:t>
            </w:r>
          </w:p>
          <w:p w14:paraId="4A5C34A0" w14:textId="77777777" w:rsidR="00424FC5" w:rsidRPr="00771341" w:rsidRDefault="00424FC5" w:rsidP="00424FC5">
            <w:pPr>
              <w:pStyle w:val="Heading3"/>
              <w:spacing w:line="276" w:lineRule="auto"/>
              <w:ind w:left="1440"/>
              <w:jc w:val="both"/>
              <w:rPr>
                <w:rFonts w:cs="Times New Roman"/>
                <w:color w:val="auto"/>
                <w:sz w:val="22"/>
                <w:szCs w:val="22"/>
                <w:lang w:val="es-ES"/>
              </w:rPr>
            </w:pPr>
            <w:r>
              <w:rPr>
                <w:rFonts w:cs="Times New Roman"/>
                <w:color w:val="auto"/>
                <w:sz w:val="22"/>
                <w:szCs w:val="22"/>
                <w:lang w:val="es-ES"/>
              </w:rPr>
              <w:t>FRIMA:       NOMBRE:     CARGO:     FECHA:</w:t>
            </w:r>
          </w:p>
          <w:p w14:paraId="4E5BBC3C" w14:textId="77777777" w:rsidR="00424FC5" w:rsidRPr="00771341" w:rsidRDefault="00424FC5" w:rsidP="00424FC5">
            <w:pPr>
              <w:pStyle w:val="Heading3"/>
              <w:spacing w:line="276" w:lineRule="auto"/>
              <w:jc w:val="both"/>
              <w:rPr>
                <w:rFonts w:cs="Times New Roman"/>
                <w:color w:val="auto"/>
                <w:sz w:val="22"/>
                <w:szCs w:val="22"/>
                <w:lang w:val="es-ES"/>
              </w:rPr>
            </w:pPr>
          </w:p>
          <w:p w14:paraId="30512908" w14:textId="77777777" w:rsidR="00424FC5" w:rsidRPr="00771341" w:rsidRDefault="00424FC5">
            <w:pPr>
              <w:pStyle w:val="Heading3"/>
              <w:numPr>
                <w:ilvl w:val="0"/>
                <w:numId w:val="130"/>
              </w:numPr>
              <w:spacing w:line="276" w:lineRule="auto"/>
              <w:ind w:left="1440"/>
              <w:jc w:val="both"/>
              <w:rPr>
                <w:rFonts w:cs="Times New Roman"/>
                <w:color w:val="auto"/>
                <w:sz w:val="22"/>
                <w:szCs w:val="22"/>
                <w:lang w:val="es-ES"/>
              </w:rPr>
            </w:pPr>
            <w:r>
              <w:rPr>
                <w:rFonts w:cs="Times New Roman"/>
                <w:color w:val="auto"/>
                <w:sz w:val="22"/>
                <w:szCs w:val="22"/>
                <w:lang w:val="es-ES"/>
              </w:rPr>
              <w:t>También deberá entregarse un Informe Financiero Final dentro de los 45 días calendario siguientes a la fecha de finalización del Sub-acuerdo.</w:t>
            </w:r>
          </w:p>
          <w:p w14:paraId="349FEC94" w14:textId="77777777" w:rsidR="00424FC5" w:rsidRPr="00771341" w:rsidRDefault="00424FC5" w:rsidP="00424FC5">
            <w:pPr>
              <w:spacing w:line="276" w:lineRule="auto"/>
              <w:jc w:val="both"/>
              <w:rPr>
                <w:rFonts w:cs="Times New Roman"/>
                <w:highlight w:val="yellow"/>
                <w:lang w:val="es-ES"/>
              </w:rPr>
            </w:pPr>
          </w:p>
          <w:p w14:paraId="1C69D463" w14:textId="75ADF211" w:rsidR="00424FC5" w:rsidRPr="00826AC4" w:rsidRDefault="00424FC5" w:rsidP="00826AC4">
            <w:pPr>
              <w:pStyle w:val="Heading2"/>
              <w:spacing w:line="276" w:lineRule="auto"/>
              <w:rPr>
                <w:b w:val="0"/>
                <w:color w:val="2F5496" w:themeColor="accent1" w:themeShade="BF"/>
                <w:lang w:val="es-CR"/>
              </w:rPr>
            </w:pPr>
            <w:r>
              <w:rPr>
                <w:b w:val="0"/>
                <w:color w:val="2F5496" w:themeColor="accent1" w:themeShade="BF"/>
                <w:lang w:val="es-CR"/>
              </w:rPr>
              <w:t xml:space="preserve">Artículo 4. Gestión del Presupuesto </w:t>
            </w:r>
            <w:r>
              <w:rPr>
                <w:b w:val="0"/>
                <w:color w:val="2F5496" w:themeColor="accent1" w:themeShade="BF"/>
                <w:highlight w:val="yellow"/>
                <w:lang w:val="es-CR"/>
              </w:rPr>
              <w:t>(elija uno y elimine el resto)</w:t>
            </w:r>
          </w:p>
          <w:p w14:paraId="7C1D1218" w14:textId="77777777" w:rsidR="00573DE3" w:rsidRPr="00573DE3" w:rsidRDefault="00573DE3" w:rsidP="00573DE3">
            <w:pPr>
              <w:pStyle w:val="P68B1DB1-Ttulo38"/>
              <w:spacing w:line="276" w:lineRule="auto"/>
              <w:jc w:val="both"/>
              <w:rPr>
                <w:rFonts w:cs="Times New Roman"/>
                <w:lang w:val="es-CR"/>
              </w:rPr>
            </w:pPr>
            <w:r w:rsidRPr="00573DE3">
              <w:rPr>
                <w:rFonts w:cs="Times New Roman"/>
                <w:iCs/>
                <w:lang w:val="es-CR"/>
              </w:rPr>
              <w:t>Opción 1:</w:t>
            </w:r>
          </w:p>
          <w:p w14:paraId="024C2D44" w14:textId="62587E62" w:rsidR="00573DE3" w:rsidRDefault="00573DE3" w:rsidP="00573DE3">
            <w:pPr>
              <w:pStyle w:val="P68B1DB1-Ttulo38"/>
              <w:spacing w:line="276" w:lineRule="auto"/>
              <w:jc w:val="both"/>
              <w:rPr>
                <w:rFonts w:cs="Times New Roman"/>
                <w:i w:val="0"/>
                <w:iCs/>
                <w:lang w:val="es-CR"/>
              </w:rPr>
            </w:pPr>
            <w:r w:rsidRPr="00573DE3">
              <w:rPr>
                <w:rFonts w:cs="Times New Roman"/>
                <w:i w:val="0"/>
                <w:iCs/>
                <w:lang w:val="es-CR"/>
              </w:rPr>
              <w:t>El</w:t>
            </w:r>
            <w:r w:rsidR="00826AC4">
              <w:rPr>
                <w:rFonts w:cs="Times New Roman"/>
                <w:i w:val="0"/>
                <w:iCs/>
                <w:lang w:val="es-CR"/>
              </w:rPr>
              <w:t xml:space="preserve"> </w:t>
            </w:r>
            <w:r w:rsidR="00826AC4" w:rsidRPr="00826AC4">
              <w:rPr>
                <w:rFonts w:cs="Times New Roman"/>
                <w:i w:val="0"/>
                <w:iCs/>
                <w:szCs w:val="22"/>
                <w:lang w:val="es-ES"/>
              </w:rPr>
              <w:t>Sub-Adjudicatario</w:t>
            </w:r>
            <w:r w:rsidR="00826AC4" w:rsidRPr="00573DE3">
              <w:rPr>
                <w:rFonts w:cs="Times New Roman"/>
                <w:i w:val="0"/>
                <w:iCs/>
                <w:lang w:val="es-CR"/>
              </w:rPr>
              <w:t xml:space="preserve"> </w:t>
            </w:r>
            <w:r w:rsidRPr="00573DE3">
              <w:rPr>
                <w:rFonts w:cs="Times New Roman"/>
                <w:i w:val="0"/>
                <w:iCs/>
                <w:lang w:val="es-CR"/>
              </w:rPr>
              <w:t>podrá transferir fondos entre categorías de gastos (personal, prestaciones sociales, viajes, suministros, equipo, otros gastos directos, gastos indirectos) sin necesidad de autorización previa, salvo en los siguientes casos, en los que se requerirá la autorización previa por escrito de PARTNERS: (i) cualquier transferencia de fondos procedente de los gastos de apoyo a los participantes; (ii) cualquier nueva subconcesión o subcontrato no incluido en el presupuesto aprobado; y (iii) cualquier otra transferencia que requiera autorización previa en virtud del artículo 2 CFR 200.308(c).</w:t>
            </w:r>
          </w:p>
          <w:p w14:paraId="1A9E7D67" w14:textId="77777777" w:rsidR="00826AC4" w:rsidRPr="00573DE3" w:rsidRDefault="00826AC4" w:rsidP="00573DE3">
            <w:pPr>
              <w:pStyle w:val="P68B1DB1-Ttulo38"/>
              <w:spacing w:line="276" w:lineRule="auto"/>
              <w:jc w:val="both"/>
              <w:rPr>
                <w:rFonts w:cs="Times New Roman"/>
                <w:i w:val="0"/>
                <w:iCs/>
                <w:lang w:val="es-CR"/>
              </w:rPr>
            </w:pPr>
          </w:p>
          <w:p w14:paraId="3F7137A2" w14:textId="77777777" w:rsidR="00573DE3" w:rsidRPr="00573DE3" w:rsidRDefault="00573DE3" w:rsidP="00573DE3">
            <w:pPr>
              <w:pStyle w:val="P68B1DB1-Ttulo38"/>
              <w:spacing w:line="276" w:lineRule="auto"/>
              <w:jc w:val="both"/>
              <w:rPr>
                <w:rFonts w:cs="Times New Roman"/>
                <w:lang w:val="es-CR"/>
              </w:rPr>
            </w:pPr>
            <w:r w:rsidRPr="00573DE3">
              <w:rPr>
                <w:rFonts w:cs="Times New Roman"/>
                <w:iCs/>
                <w:lang w:val="es-CR"/>
              </w:rPr>
              <w:t>Opción 2:</w:t>
            </w:r>
          </w:p>
          <w:p w14:paraId="757028F4" w14:textId="2FF98556" w:rsidR="00573DE3" w:rsidRPr="00573DE3" w:rsidRDefault="00573DE3" w:rsidP="00573DE3">
            <w:pPr>
              <w:pStyle w:val="P68B1DB1-Ttulo38"/>
              <w:spacing w:line="276" w:lineRule="auto"/>
              <w:jc w:val="both"/>
              <w:rPr>
                <w:rFonts w:cs="Times New Roman"/>
                <w:i w:val="0"/>
                <w:iCs/>
                <w:lang w:val="es-CR"/>
              </w:rPr>
            </w:pPr>
            <w:r w:rsidRPr="00573DE3">
              <w:rPr>
                <w:rFonts w:cs="Times New Roman"/>
                <w:i w:val="0"/>
                <w:iCs/>
                <w:lang w:val="es-CR"/>
              </w:rPr>
              <w:t>El</w:t>
            </w:r>
            <w:r w:rsidR="0044146B" w:rsidRPr="00826AC4">
              <w:rPr>
                <w:rFonts w:cs="Times New Roman"/>
                <w:i w:val="0"/>
                <w:iCs/>
                <w:lang w:val="es-CR"/>
              </w:rPr>
              <w:t xml:space="preserve"> </w:t>
            </w:r>
            <w:r w:rsidR="0044146B" w:rsidRPr="00826AC4">
              <w:rPr>
                <w:rFonts w:cs="Times New Roman"/>
                <w:i w:val="0"/>
                <w:iCs/>
                <w:szCs w:val="22"/>
                <w:lang w:val="es-ES"/>
              </w:rPr>
              <w:t>Sub-Adjudicatario</w:t>
            </w:r>
            <w:r w:rsidR="0044146B" w:rsidRPr="00826AC4">
              <w:rPr>
                <w:rFonts w:cs="Times New Roman"/>
                <w:i w:val="0"/>
                <w:iCs/>
                <w:lang w:val="es-CR"/>
              </w:rPr>
              <w:t xml:space="preserve"> </w:t>
            </w:r>
            <w:r w:rsidRPr="00573DE3">
              <w:rPr>
                <w:rFonts w:cs="Times New Roman"/>
                <w:i w:val="0"/>
                <w:iCs/>
                <w:lang w:val="es-CR"/>
              </w:rPr>
              <w:t xml:space="preserve">podrá transferir fondos entre categorías de gastos (personal, gastos complementarios, viajes, suministros, equipo, ODC, IDC) hasta un máximo de 10 000 dólares o el diez (10) por ciento del importe de la subvención, lo que sea mayor, sin necesidad de autorización previa. Se requiere la aprobación previa de PARTNERS para autorizar al </w:t>
            </w:r>
            <w:r w:rsidR="0044146B" w:rsidRPr="00826AC4">
              <w:rPr>
                <w:rFonts w:cs="Times New Roman"/>
                <w:i w:val="0"/>
                <w:iCs/>
                <w:szCs w:val="22"/>
                <w:lang w:val="es-ES"/>
              </w:rPr>
              <w:t xml:space="preserve"> Sub-Adjudicatario</w:t>
            </w:r>
            <w:r w:rsidR="0044146B" w:rsidRPr="00826AC4">
              <w:rPr>
                <w:rFonts w:cs="Times New Roman"/>
                <w:i w:val="0"/>
                <w:iCs/>
                <w:lang w:val="es-CR"/>
              </w:rPr>
              <w:t xml:space="preserve"> </w:t>
            </w:r>
            <w:r w:rsidRPr="00573DE3">
              <w:rPr>
                <w:rFonts w:cs="Times New Roman"/>
                <w:i w:val="0"/>
                <w:iCs/>
                <w:lang w:val="es-CR"/>
              </w:rPr>
              <w:t>a reasignar fondos que superen los 10 000 dólares o el diez (10) por ciento del importe de la subvención, lo que sea mayor. No obstante, se requiere la aprobación previa por escrito de PARTNERS para: (i) cualquier transferencia de fondos fuera de los gastos de apoyo a los participantes; (ii) cualquier nueva subconcesión o subcontrato no incluido en el presupuesto aprobado; y (iii) cualquier otra transferencia que requiera aprobación previa en virtud del artículo 2 CFR 200.308(c).</w:t>
            </w:r>
          </w:p>
          <w:p w14:paraId="5FB7EE26" w14:textId="77777777" w:rsidR="0044146B" w:rsidRPr="00826AC4" w:rsidRDefault="0044146B" w:rsidP="00573DE3">
            <w:pPr>
              <w:pStyle w:val="P68B1DB1-Ttulo38"/>
              <w:spacing w:line="276" w:lineRule="auto"/>
              <w:jc w:val="both"/>
              <w:rPr>
                <w:rFonts w:cs="Times New Roman"/>
                <w:i w:val="0"/>
                <w:iCs/>
                <w:lang w:val="es-CR"/>
              </w:rPr>
            </w:pPr>
          </w:p>
          <w:p w14:paraId="6AE00715" w14:textId="127CFB0D" w:rsidR="00573DE3" w:rsidRPr="00573DE3" w:rsidRDefault="00573DE3" w:rsidP="00573DE3">
            <w:pPr>
              <w:pStyle w:val="P68B1DB1-Ttulo38"/>
              <w:spacing w:line="276" w:lineRule="auto"/>
              <w:jc w:val="both"/>
              <w:rPr>
                <w:rFonts w:cs="Times New Roman"/>
                <w:lang w:val="es-CR"/>
              </w:rPr>
            </w:pPr>
            <w:r w:rsidRPr="00573DE3">
              <w:rPr>
                <w:rFonts w:cs="Times New Roman"/>
                <w:iCs/>
                <w:lang w:val="es-CR"/>
              </w:rPr>
              <w:t>Opción 3:</w:t>
            </w:r>
          </w:p>
          <w:p w14:paraId="2F7CA6F1" w14:textId="3D20D3E4" w:rsidR="00573DE3" w:rsidRPr="00573DE3" w:rsidRDefault="00573DE3" w:rsidP="00573DE3">
            <w:pPr>
              <w:pStyle w:val="P68B1DB1-Ttulo38"/>
              <w:spacing w:line="276" w:lineRule="auto"/>
              <w:jc w:val="both"/>
              <w:rPr>
                <w:rFonts w:cs="Times New Roman"/>
                <w:i w:val="0"/>
                <w:iCs/>
                <w:lang w:val="es-CR"/>
              </w:rPr>
            </w:pPr>
            <w:r w:rsidRPr="00573DE3">
              <w:rPr>
                <w:rFonts w:cs="Times New Roman"/>
                <w:i w:val="0"/>
                <w:iCs/>
                <w:lang w:val="es-CR"/>
              </w:rPr>
              <w:t xml:space="preserve">El </w:t>
            </w:r>
            <w:r w:rsidR="0044146B">
              <w:t xml:space="preserve"> </w:t>
            </w:r>
            <w:r w:rsidR="0044146B" w:rsidRPr="0044146B">
              <w:rPr>
                <w:rFonts w:cs="Times New Roman"/>
                <w:i w:val="0"/>
                <w:iCs/>
                <w:lang w:val="es-CR"/>
              </w:rPr>
              <w:t xml:space="preserve">Sub-Adjudicatario </w:t>
            </w:r>
            <w:r w:rsidRPr="00573DE3">
              <w:rPr>
                <w:rFonts w:cs="Times New Roman"/>
                <w:i w:val="0"/>
                <w:iCs/>
                <w:lang w:val="es-CR"/>
              </w:rPr>
              <w:t>podrá transferir fondos entre categorías de gastos (personal, prestaciones sociales, viajes, suministros, equipo, otros gastos directos, gastos indirectos) hasta un 10 % del importe de la subvención sin la aprobación previa de PARTNERS, salvo que se requiera la aprobación previa por escrito de PARTNERS para: (i) cualquier transferencia de fondos fuera de los gastos de apoyo a los participantes; (ii) cualquier nueva subconcesión o subcontrato no incluido en el presupuesto aprobado; y (iii) cualquier otra transferencia que requiera aprobación previa en virtud del artículo 2 CFR 200.308(c).</w:t>
            </w:r>
          </w:p>
          <w:p w14:paraId="2383D611" w14:textId="77777777" w:rsidR="00424FC5" w:rsidRPr="00771341" w:rsidRDefault="00424FC5" w:rsidP="00424FC5">
            <w:pPr>
              <w:spacing w:line="276" w:lineRule="auto"/>
              <w:jc w:val="both"/>
              <w:rPr>
                <w:rFonts w:cs="Times New Roman"/>
                <w:lang w:val="es-ES"/>
              </w:rPr>
            </w:pPr>
          </w:p>
          <w:p w14:paraId="13B8128F" w14:textId="77777777" w:rsidR="00424FC5" w:rsidRPr="00771341" w:rsidRDefault="00424FC5" w:rsidP="00424FC5">
            <w:pPr>
              <w:spacing w:line="276" w:lineRule="auto"/>
              <w:jc w:val="both"/>
              <w:rPr>
                <w:rFonts w:cs="Times New Roman"/>
                <w:lang w:val="es-ES"/>
              </w:rPr>
            </w:pPr>
            <w:r>
              <w:rPr>
                <w:rFonts w:cs="Times New Roman"/>
                <w:lang w:val="es-ES"/>
              </w:rPr>
              <w:t>Cualquier revisión de este presupuesto deberá realizarse de acuerdo con las disposiciones estipuladas por la Entidad Donante y el 2 CFR 200.308.</w:t>
            </w:r>
          </w:p>
          <w:p w14:paraId="17ACBD43" w14:textId="77777777" w:rsidR="00424FC5" w:rsidRPr="00771341" w:rsidRDefault="00424FC5" w:rsidP="00424FC5">
            <w:pPr>
              <w:pStyle w:val="Heading2"/>
              <w:spacing w:before="0" w:line="276" w:lineRule="auto"/>
              <w:jc w:val="both"/>
              <w:rPr>
                <w:rFonts w:cs="Times New Roman"/>
                <w:b w:val="0"/>
                <w:bCs/>
                <w:sz w:val="22"/>
                <w:szCs w:val="22"/>
                <w:lang w:val="es-ES"/>
              </w:rPr>
            </w:pPr>
          </w:p>
          <w:p w14:paraId="58E5677D" w14:textId="77777777" w:rsidR="00424FC5" w:rsidRPr="00D22608" w:rsidRDefault="00424FC5" w:rsidP="00424FC5">
            <w:pPr>
              <w:pStyle w:val="Heading2"/>
              <w:spacing w:line="276" w:lineRule="auto"/>
              <w:rPr>
                <w:b w:val="0"/>
                <w:color w:val="2F5496" w:themeColor="accent1" w:themeShade="BF"/>
                <w:lang w:val="es-CR"/>
              </w:rPr>
            </w:pPr>
            <w:r>
              <w:rPr>
                <w:b w:val="0"/>
                <w:color w:val="2F5496" w:themeColor="accent1" w:themeShade="BF"/>
                <w:lang w:val="es-CR"/>
              </w:rPr>
              <w:t>Artículo 5. Auditorías</w:t>
            </w:r>
          </w:p>
          <w:p w14:paraId="73C0106E" w14:textId="77777777" w:rsidR="00424FC5" w:rsidRPr="00740C90" w:rsidRDefault="00424FC5">
            <w:pPr>
              <w:pStyle w:val="Heading3"/>
              <w:numPr>
                <w:ilvl w:val="0"/>
                <w:numId w:val="132"/>
              </w:numPr>
              <w:spacing w:line="276" w:lineRule="auto"/>
              <w:jc w:val="both"/>
              <w:rPr>
                <w:rFonts w:cs="Times New Roman"/>
                <w:color w:val="auto"/>
                <w:sz w:val="22"/>
                <w:szCs w:val="22"/>
                <w:lang w:val="es-ES"/>
              </w:rPr>
            </w:pPr>
            <w:r>
              <w:rPr>
                <w:rFonts w:cs="Times New Roman"/>
                <w:color w:val="auto"/>
                <w:sz w:val="22"/>
                <w:szCs w:val="22"/>
                <w:lang w:val="es-ES"/>
              </w:rPr>
              <w:t xml:space="preserve">Si el Sub-Adjudicatario tiene una auditoría anual independiente del Programa o de la organización, el Sub-Adjudicatario deberá presentarle a PARTNERS una copia del informe de auditoría dentro de los treinta (30) días posteriores a fecha en que reciba el Informe de Auditoría respectivo. </w:t>
            </w:r>
          </w:p>
          <w:p w14:paraId="2A434CFD" w14:textId="77777777" w:rsidR="00424FC5" w:rsidRPr="00740C90" w:rsidRDefault="00424FC5" w:rsidP="00424FC5">
            <w:pPr>
              <w:pStyle w:val="Heading3"/>
              <w:spacing w:line="276" w:lineRule="auto"/>
              <w:ind w:left="720"/>
              <w:jc w:val="both"/>
              <w:rPr>
                <w:rFonts w:cs="Times New Roman"/>
                <w:color w:val="auto"/>
                <w:sz w:val="22"/>
                <w:szCs w:val="22"/>
                <w:lang w:val="es-ES"/>
              </w:rPr>
            </w:pPr>
          </w:p>
          <w:p w14:paraId="72ED57A7" w14:textId="77777777" w:rsidR="00424FC5" w:rsidRPr="00740C90" w:rsidRDefault="00424FC5">
            <w:pPr>
              <w:pStyle w:val="Heading3"/>
              <w:numPr>
                <w:ilvl w:val="0"/>
                <w:numId w:val="132"/>
              </w:numPr>
              <w:spacing w:line="276" w:lineRule="auto"/>
              <w:jc w:val="both"/>
              <w:rPr>
                <w:rFonts w:cs="Times New Roman"/>
                <w:color w:val="auto"/>
                <w:sz w:val="22"/>
                <w:szCs w:val="22"/>
                <w:lang w:val="es-ES"/>
              </w:rPr>
            </w:pPr>
            <w:r>
              <w:rPr>
                <w:rFonts w:cs="Times New Roman"/>
                <w:color w:val="auto"/>
                <w:sz w:val="22"/>
                <w:szCs w:val="22"/>
                <w:lang w:val="es-ES"/>
              </w:rPr>
              <w:t>PARTNERS tendrá el derecho de organizar una auditoría independiente anual que será financiada directamente por PARTNERS.</w:t>
            </w:r>
          </w:p>
          <w:p w14:paraId="1648A864" w14:textId="77777777" w:rsidR="00424FC5" w:rsidRPr="00740C90" w:rsidRDefault="00424FC5" w:rsidP="00424FC5">
            <w:pPr>
              <w:pStyle w:val="Heading3"/>
              <w:spacing w:line="276" w:lineRule="auto"/>
              <w:ind w:left="720"/>
              <w:jc w:val="both"/>
              <w:rPr>
                <w:rFonts w:cs="Times New Roman"/>
                <w:color w:val="auto"/>
                <w:sz w:val="22"/>
                <w:szCs w:val="22"/>
                <w:lang w:val="es-ES"/>
              </w:rPr>
            </w:pPr>
          </w:p>
          <w:p w14:paraId="7C70CE94" w14:textId="3838CB8B" w:rsidR="00424FC5" w:rsidRPr="00740C90" w:rsidRDefault="00424FC5">
            <w:pPr>
              <w:pStyle w:val="Heading3"/>
              <w:numPr>
                <w:ilvl w:val="0"/>
                <w:numId w:val="132"/>
              </w:numPr>
              <w:spacing w:line="276" w:lineRule="auto"/>
              <w:jc w:val="both"/>
              <w:rPr>
                <w:rFonts w:cs="Times New Roman"/>
                <w:color w:val="auto"/>
                <w:sz w:val="22"/>
                <w:szCs w:val="22"/>
                <w:lang w:val="es-ES"/>
              </w:rPr>
            </w:pPr>
            <w:r>
              <w:rPr>
                <w:rFonts w:cs="Times New Roman"/>
                <w:color w:val="auto"/>
                <w:sz w:val="22"/>
                <w:szCs w:val="22"/>
                <w:lang w:val="es-ES"/>
              </w:rPr>
              <w:t>El Sub-Adjudicatario tiene la responsabilidad de realizar una auditoría conforme al 2 CFR 200 Sub-parte F, "Requisitos de Auditoría" si, incluyendo este Sub-acuerdo, gasta más de US$ 1,000,000 anuales utilizando fondos del Gobierno de los EE. UU. El Sub-Adjudicatario deberá presentarle una copia de los resultados de esta auditoría a PARTNERS dentro de los treinta (30) días siguientes a su finalización.</w:t>
            </w:r>
          </w:p>
          <w:p w14:paraId="0EB20432" w14:textId="77777777" w:rsidR="00424FC5" w:rsidRPr="00771341" w:rsidRDefault="00424FC5" w:rsidP="00424FC5">
            <w:pPr>
              <w:pStyle w:val="Heading3"/>
              <w:spacing w:line="276" w:lineRule="auto"/>
              <w:jc w:val="both"/>
              <w:rPr>
                <w:rFonts w:cs="Times New Roman"/>
                <w:color w:val="auto"/>
                <w:sz w:val="22"/>
                <w:szCs w:val="22"/>
                <w:lang w:val="es-ES"/>
              </w:rPr>
            </w:pPr>
          </w:p>
          <w:p w14:paraId="5E57B287" w14:textId="77777777" w:rsidR="00424FC5" w:rsidRPr="00D22608" w:rsidRDefault="00424FC5" w:rsidP="00424FC5">
            <w:pPr>
              <w:pStyle w:val="Heading2"/>
              <w:spacing w:line="276" w:lineRule="auto"/>
              <w:rPr>
                <w:b w:val="0"/>
                <w:color w:val="2F5496" w:themeColor="accent1" w:themeShade="BF"/>
                <w:lang w:val="es-CR"/>
              </w:rPr>
            </w:pPr>
            <w:r>
              <w:rPr>
                <w:b w:val="0"/>
                <w:color w:val="2F5496" w:themeColor="accent1" w:themeShade="BF"/>
                <w:lang w:val="es-CR"/>
              </w:rPr>
              <w:t>Artículo 6. Informe de Impuestos al Valor Agregado (Impuestos del Gobierno Anfitrión)</w:t>
            </w:r>
          </w:p>
          <w:p w14:paraId="226BE5EE" w14:textId="77777777" w:rsidR="00424FC5" w:rsidRPr="008F0A65" w:rsidRDefault="00424FC5" w:rsidP="00424FC5">
            <w:pPr>
              <w:spacing w:line="276" w:lineRule="auto"/>
              <w:jc w:val="both"/>
              <w:rPr>
                <w:lang w:val="es-CR"/>
              </w:rPr>
            </w:pPr>
            <w:r>
              <w:rPr>
                <w:lang w:val="es-CR"/>
              </w:rPr>
              <w:t>El Sub-Adjudicatario, en virtud del Acuerdo firmado con PARTNERS, deberá obtener información de todos sus proveedores, con respecto al pago de Impuestos al Valor Agregado (IVA) o aranceles aduaneros sobre las compras de productos básicos financiados con fondos del Gobierno de EE. UU. A más tardar el 15 de marzo de cada año calendario, el Sub-Adjudicatario deberá presentar un informe sobre el IVA a PARTNERS, utilizando la plantilla proporcionada por PARTNERS.</w:t>
            </w:r>
          </w:p>
          <w:p w14:paraId="2060A1BF" w14:textId="77777777" w:rsidR="00424FC5" w:rsidRPr="008F0A65" w:rsidRDefault="00424FC5" w:rsidP="00424FC5">
            <w:pPr>
              <w:spacing w:line="276" w:lineRule="auto"/>
              <w:jc w:val="both"/>
              <w:rPr>
                <w:lang w:val="es-CR"/>
              </w:rPr>
            </w:pPr>
          </w:p>
          <w:p w14:paraId="3629DE66" w14:textId="77777777" w:rsidR="00424FC5" w:rsidRPr="008F0A65" w:rsidRDefault="00424FC5" w:rsidP="00424FC5">
            <w:pPr>
              <w:spacing w:line="276" w:lineRule="auto"/>
              <w:jc w:val="both"/>
              <w:rPr>
                <w:lang w:val="es-CR"/>
              </w:rPr>
            </w:pPr>
            <w:r>
              <w:rPr>
                <w:lang w:val="es-CR"/>
              </w:rPr>
              <w:t xml:space="preserve">El Sub-Adjudicatario reportará el monto total de los impuestos al valor agregado y aranceles aduaneros (pero no los impuestos sobre las ventas) evaluados por el gobierno anfitrión sobre compras superiores a US$500 por transacción de suministros, materiales, bienes o equipos, durante los 12 meses finalizados el 30 de septiembre del año anterior, adquiridos utilizando fondos de este Acuerdo. Para efectos de la Declaración del IVA, el año fiscal estará comprendido entre el primero de octubre y el 30 de septiembre. El informe también deberá incluir todos los reembolsos del IVA que el Sub-Adjudicatario haya recibido durante el año fiscal anterior, independientemente de la fecha en la cual se haya evaluado el impuesto extranjero. Será necesario presentar este informe incluso si no se han pagado impuestos durante el período del informe. </w:t>
            </w:r>
          </w:p>
          <w:p w14:paraId="14BD7AAF" w14:textId="335E292F" w:rsidR="00424FC5" w:rsidRPr="00DB2333" w:rsidRDefault="00424FC5" w:rsidP="00424FC5">
            <w:pPr>
              <w:spacing w:line="276" w:lineRule="auto"/>
              <w:jc w:val="both"/>
              <w:rPr>
                <w:lang w:val="es-CR"/>
              </w:rPr>
            </w:pPr>
            <w:r>
              <w:rPr>
                <w:lang w:val="es-CR"/>
              </w:rPr>
              <w:t>El Sub-Adjudicatario deberá hacer todo lo posible de buena fe para obtener la exención del IVA, utilizando una carta que le será proporcionada por PARTNERS. En caso de que no la exención del IVA no le sea concedida, el Sub-Adjudicatario deberá mantener todos los registros de gastos y presentar una solicitud de reembolso a la autoridad fiscal correspondiente. El Sub-Adjudicatario deberá incluir el estado de cualquier solicitud de exención del IVA pendiente en el mismo informe anual sobre el IVA que se remita a PARTNERS antes del 15 de marzo, de conformidad con la sección 13.13 del MPG</w:t>
            </w:r>
            <w:r>
              <w:rPr>
                <w:rFonts w:cs="Times New Roman"/>
                <w:lang w:val="es-ES"/>
              </w:rPr>
              <w:t>.</w:t>
            </w:r>
          </w:p>
        </w:tc>
      </w:tr>
    </w:tbl>
    <w:p w14:paraId="367E6F84" w14:textId="77777777" w:rsidR="00744246" w:rsidRPr="001C035F" w:rsidRDefault="00744246">
      <w:pPr>
        <w:rPr>
          <w:lang w:val="es-CR"/>
        </w:rPr>
      </w:pPr>
      <w:r>
        <w:rPr>
          <w:lang w:val="es-CR"/>
        </w:rPr>
        <w:br w:type="page"/>
      </w:r>
    </w:p>
    <w:tbl>
      <w:tblPr>
        <w:tblStyle w:val="TableGrid"/>
        <w:tblpPr w:leftFromText="180" w:rightFromText="180" w:horzAnchor="margin" w:tblpXSpec="center" w:tblpY="-241"/>
        <w:tblW w:w="10980" w:type="dxa"/>
        <w:tblLayout w:type="fixed"/>
        <w:tblLook w:val="04A0" w:firstRow="1" w:lastRow="0" w:firstColumn="1" w:lastColumn="0" w:noHBand="0" w:noVBand="1"/>
      </w:tblPr>
      <w:tblGrid>
        <w:gridCol w:w="5482"/>
        <w:gridCol w:w="5498"/>
      </w:tblGrid>
      <w:tr w:rsidR="00D730EF" w:rsidRPr="008D683B" w14:paraId="5A1EA051" w14:textId="77777777" w:rsidTr="00424FC5">
        <w:tc>
          <w:tcPr>
            <w:tcW w:w="5482" w:type="dxa"/>
          </w:tcPr>
          <w:p w14:paraId="120719D1" w14:textId="2B6400C6" w:rsidR="00D730EF" w:rsidRPr="00421116" w:rsidRDefault="00D730EF" w:rsidP="00424FC5">
            <w:pPr>
              <w:pStyle w:val="Heading1"/>
              <w:spacing w:line="276" w:lineRule="auto"/>
            </w:pPr>
            <w:r>
              <w:t>Section V: Representations and Certifications</w:t>
            </w:r>
          </w:p>
          <w:p w14:paraId="35763321" w14:textId="5057121F" w:rsidR="00D730EF" w:rsidRDefault="00D730EF" w:rsidP="00424FC5">
            <w:pPr>
              <w:spacing w:line="276" w:lineRule="auto"/>
              <w:jc w:val="both"/>
              <w:rPr>
                <w:rFonts w:cs="Times New Roman"/>
              </w:rPr>
            </w:pPr>
            <w:r>
              <w:rPr>
                <w:rFonts w:cs="Times New Roman"/>
              </w:rPr>
              <w:t>The following Representations and Certifications and are applicable to the work performed under this agreement.</w:t>
            </w:r>
          </w:p>
          <w:p w14:paraId="375F0F9F" w14:textId="77777777" w:rsidR="00947D2B" w:rsidRPr="002B41DC" w:rsidRDefault="00947D2B" w:rsidP="00424FC5">
            <w:pPr>
              <w:spacing w:line="276" w:lineRule="auto"/>
              <w:jc w:val="both"/>
              <w:rPr>
                <w:rFonts w:cs="Times New Roman"/>
              </w:rPr>
            </w:pPr>
          </w:p>
          <w:p w14:paraId="1294486A" w14:textId="77777777" w:rsidR="00D730EF" w:rsidRPr="004E193C" w:rsidRDefault="00D730EF" w:rsidP="00424FC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5DAAD2AA" w14:textId="77777777" w:rsidR="00D730EF" w:rsidRPr="002B41DC" w:rsidRDefault="00D730EF" w:rsidP="00424FC5">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424FC5">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424FC5">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424FC5">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03EA4991" w14:textId="1EBD4408" w:rsidR="00D730EF" w:rsidRDefault="00D730EF" w:rsidP="00424FC5">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5DE7AF4A" w14:textId="1C3C8632" w:rsidR="00947D2B" w:rsidRDefault="00947D2B" w:rsidP="00424FC5">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424FC5">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424FC5">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424FC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33BA3A94" w14:textId="4E2CFAD1" w:rsidR="00D730EF" w:rsidRDefault="00D730EF" w:rsidP="00424FC5">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424FC5">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424FC5">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424FC5">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424FC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7C56C2DE" w:rsidR="00D730EF" w:rsidRDefault="00D730EF" w:rsidP="00424FC5">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424FC5">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424FC5">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424FC5">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424FC5">
            <w:pPr>
              <w:pStyle w:val="Default"/>
              <w:spacing w:line="276" w:lineRule="auto"/>
              <w:jc w:val="both"/>
              <w:rPr>
                <w:rFonts w:ascii="Times New Roman" w:hAnsi="Times New Roman" w:cs="Times New Roman"/>
                <w:color w:val="auto"/>
                <w:sz w:val="22"/>
                <w:szCs w:val="22"/>
              </w:rPr>
            </w:pPr>
          </w:p>
          <w:p w14:paraId="5521CDF8"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424FC5">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424FC5">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424FC5">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424FC5">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424FC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0D82F7DC" w14:textId="77777777" w:rsidR="00D730EF" w:rsidRPr="002B41DC" w:rsidRDefault="00D730EF" w:rsidP="00424FC5">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746B7395" w14:textId="77777777" w:rsidR="00D730EF" w:rsidRDefault="00D730EF">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77777777" w:rsidR="00D730EF" w:rsidRDefault="00D730EF">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424FC5">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424FC5">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424FC5">
            <w:pPr>
              <w:pStyle w:val="ListParagraph"/>
              <w:autoSpaceDE w:val="0"/>
              <w:autoSpaceDN w:val="0"/>
              <w:adjustRightInd w:val="0"/>
              <w:spacing w:line="276" w:lineRule="auto"/>
              <w:ind w:left="720"/>
              <w:contextualSpacing/>
              <w:jc w:val="both"/>
              <w:rPr>
                <w:rFonts w:cs="Times New Roman"/>
                <w:kern w:val="28"/>
              </w:rPr>
            </w:pPr>
          </w:p>
          <w:p w14:paraId="76D4CF04" w14:textId="5BE13B98" w:rsidR="00D730EF" w:rsidRDefault="00D730EF" w:rsidP="00424FC5">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6AB81527" w14:textId="77777777" w:rsidR="00D4184E" w:rsidRPr="002B41DC" w:rsidRDefault="00D4184E" w:rsidP="00424FC5">
            <w:pPr>
              <w:spacing w:line="276" w:lineRule="auto"/>
              <w:jc w:val="both"/>
              <w:rPr>
                <w:rFonts w:cs="Times New Roman"/>
                <w:kern w:val="28"/>
              </w:rPr>
            </w:pPr>
          </w:p>
          <w:p w14:paraId="5D16D6B2" w14:textId="39AB1896" w:rsidR="00D730EF" w:rsidRDefault="00D730EF" w:rsidP="00424FC5">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424FC5">
            <w:pPr>
              <w:spacing w:line="276" w:lineRule="auto"/>
              <w:jc w:val="both"/>
              <w:rPr>
                <w:rFonts w:cs="Times New Roman"/>
                <w:kern w:val="28"/>
              </w:rPr>
            </w:pPr>
          </w:p>
          <w:p w14:paraId="50374973" w14:textId="627A3C89" w:rsidR="00D730EF" w:rsidRPr="00177CBD" w:rsidRDefault="00D730EF" w:rsidP="00424FC5">
            <w:pPr>
              <w:pStyle w:val="Heading2"/>
              <w:spacing w:line="276" w:lineRule="auto"/>
              <w:ind w:left="90"/>
              <w:jc w:val="both"/>
              <w:rPr>
                <w:b w:val="0"/>
                <w:color w:val="2F5496" w:themeColor="accent1" w:themeShade="BF"/>
              </w:rPr>
            </w:pPr>
            <w:r>
              <w:rPr>
                <w:b w:val="0"/>
                <w:color w:val="2F5496" w:themeColor="accent1" w:themeShade="BF"/>
              </w:rPr>
              <w:t>T</w:t>
            </w:r>
            <w:r w:rsidR="00811AB5">
              <w:rPr>
                <w:b w:val="0"/>
                <w:color w:val="2F5496" w:themeColor="accent1" w:themeShade="BF"/>
              </w:rPr>
              <w:t>RAFFICKING IN PERSONS</w:t>
            </w:r>
          </w:p>
          <w:p w14:paraId="740991FF" w14:textId="77777777" w:rsidR="00D730EF" w:rsidRPr="00A466A2" w:rsidRDefault="00D730EF">
            <w:pPr>
              <w:pStyle w:val="ListParagraph"/>
              <w:numPr>
                <w:ilvl w:val="0"/>
                <w:numId w:val="18"/>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2E32DFF2" w14:textId="1E8265C3" w:rsidR="00D730EF" w:rsidRPr="00A466A2" w:rsidRDefault="00D730EF">
            <w:pPr>
              <w:pStyle w:val="ListParagraph"/>
              <w:numPr>
                <w:ilvl w:val="0"/>
                <w:numId w:val="19"/>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including the defined terms “severe forms of trafficking in persons,” “commercial sex act,” and “coercion” as used in MPG Section 13.19) during the period of this award;</w:t>
            </w:r>
          </w:p>
          <w:p w14:paraId="70C60793"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Procurement of a commercial sex act during the period of this award;</w:t>
            </w:r>
          </w:p>
          <w:p w14:paraId="781D893C"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Use of forced labor in the performance of this award;</w:t>
            </w:r>
          </w:p>
          <w:p w14:paraId="2026C64C" w14:textId="77777777" w:rsidR="00D730EF" w:rsidRDefault="00D730EF">
            <w:pPr>
              <w:pStyle w:val="ListParagraph"/>
              <w:numPr>
                <w:ilvl w:val="0"/>
                <w:numId w:val="19"/>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0A92230F"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2357BAF0"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pPr>
              <w:pStyle w:val="ListParagraph"/>
              <w:numPr>
                <w:ilvl w:val="3"/>
                <w:numId w:val="12"/>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7F5FD622" w14:textId="77777777" w:rsidR="00D730EF" w:rsidRDefault="00D730EF">
            <w:pPr>
              <w:pStyle w:val="ListParagraph"/>
              <w:numPr>
                <w:ilvl w:val="3"/>
                <w:numId w:val="12"/>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Charging employees recruitment fees; or</w:t>
            </w:r>
          </w:p>
          <w:p w14:paraId="5514850C" w14:textId="77777777" w:rsidR="00D730EF" w:rsidRDefault="00D730EF">
            <w:pPr>
              <w:pStyle w:val="ListParagraph"/>
              <w:numPr>
                <w:ilvl w:val="2"/>
                <w:numId w:val="12"/>
              </w:numPr>
              <w:spacing w:line="276" w:lineRule="auto"/>
              <w:jc w:val="both"/>
              <w:rPr>
                <w:rFonts w:cs="Times New Roman"/>
                <w:kern w:val="28"/>
              </w:rPr>
            </w:pPr>
            <w:r>
              <w:rPr>
                <w:rFonts w:cs="Times New Roman"/>
                <w:kern w:val="28"/>
              </w:rPr>
              <w:t>Providing or arranging housing that fails to meet the host country housing and safety standards.</w:t>
            </w:r>
          </w:p>
          <w:p w14:paraId="0F40FD59" w14:textId="094D655C" w:rsidR="00D730EF" w:rsidRDefault="00D730EF" w:rsidP="00424FC5">
            <w:pPr>
              <w:pStyle w:val="ListParagraph"/>
              <w:spacing w:line="276" w:lineRule="auto"/>
              <w:ind w:left="2160"/>
              <w:jc w:val="both"/>
              <w:rPr>
                <w:rFonts w:cs="Times New Roman"/>
                <w:kern w:val="28"/>
              </w:rPr>
            </w:pPr>
          </w:p>
          <w:p w14:paraId="79362368" w14:textId="2CF93455" w:rsidR="00832AC2" w:rsidRDefault="00832AC2" w:rsidP="00424FC5">
            <w:pPr>
              <w:pStyle w:val="ListParagraph"/>
              <w:spacing w:line="276" w:lineRule="auto"/>
              <w:ind w:left="2160"/>
              <w:jc w:val="both"/>
              <w:rPr>
                <w:rFonts w:cs="Times New Roman"/>
                <w:kern w:val="28"/>
              </w:rPr>
            </w:pPr>
          </w:p>
          <w:p w14:paraId="6F597BEA" w14:textId="56F3B472" w:rsidR="00832AC2" w:rsidRDefault="00832AC2" w:rsidP="00424FC5">
            <w:pPr>
              <w:pStyle w:val="ListParagraph"/>
              <w:spacing w:line="276" w:lineRule="auto"/>
              <w:ind w:left="2160"/>
              <w:jc w:val="both"/>
              <w:rPr>
                <w:rFonts w:cs="Times New Roman"/>
                <w:kern w:val="28"/>
              </w:rPr>
            </w:pPr>
          </w:p>
          <w:p w14:paraId="5E5E5DBE" w14:textId="653F242D" w:rsidR="00832AC2" w:rsidRDefault="00832AC2" w:rsidP="00424FC5">
            <w:pPr>
              <w:pStyle w:val="ListParagraph"/>
              <w:spacing w:line="276" w:lineRule="auto"/>
              <w:ind w:left="2160"/>
              <w:jc w:val="both"/>
              <w:rPr>
                <w:rFonts w:cs="Times New Roman"/>
                <w:kern w:val="28"/>
              </w:rPr>
            </w:pPr>
          </w:p>
          <w:p w14:paraId="425BD09A" w14:textId="575E8042" w:rsidR="00832AC2" w:rsidRDefault="00832AC2" w:rsidP="00424FC5">
            <w:pPr>
              <w:pStyle w:val="ListParagraph"/>
              <w:spacing w:line="276" w:lineRule="auto"/>
              <w:ind w:left="2160"/>
              <w:jc w:val="both"/>
              <w:rPr>
                <w:rFonts w:cs="Times New Roman"/>
                <w:kern w:val="28"/>
              </w:rPr>
            </w:pPr>
          </w:p>
          <w:p w14:paraId="5F6B356C" w14:textId="2EED5B15" w:rsidR="00832AC2" w:rsidRDefault="00832AC2" w:rsidP="00424FC5">
            <w:pPr>
              <w:pStyle w:val="ListParagraph"/>
              <w:spacing w:line="276" w:lineRule="auto"/>
              <w:ind w:left="2160"/>
              <w:jc w:val="both"/>
              <w:rPr>
                <w:rFonts w:cs="Times New Roman"/>
                <w:kern w:val="28"/>
              </w:rPr>
            </w:pPr>
          </w:p>
          <w:p w14:paraId="62CC0F37" w14:textId="4970A1F9" w:rsidR="00832AC2" w:rsidRDefault="00832AC2" w:rsidP="00424FC5">
            <w:pPr>
              <w:pStyle w:val="ListParagraph"/>
              <w:spacing w:line="276" w:lineRule="auto"/>
              <w:ind w:left="2160"/>
              <w:jc w:val="both"/>
              <w:rPr>
                <w:rFonts w:cs="Times New Roman"/>
                <w:kern w:val="28"/>
              </w:rPr>
            </w:pPr>
          </w:p>
          <w:p w14:paraId="0102A401" w14:textId="5D5A65F8" w:rsidR="00832AC2" w:rsidRDefault="00832AC2" w:rsidP="00424FC5">
            <w:pPr>
              <w:pStyle w:val="ListParagraph"/>
              <w:spacing w:line="276" w:lineRule="auto"/>
              <w:ind w:left="2160"/>
              <w:jc w:val="both"/>
              <w:rPr>
                <w:rFonts w:cs="Times New Roman"/>
                <w:kern w:val="28"/>
              </w:rPr>
            </w:pPr>
          </w:p>
          <w:p w14:paraId="7006D05B" w14:textId="77777777" w:rsidR="00832AC2" w:rsidRPr="00177CBD" w:rsidRDefault="00832AC2" w:rsidP="00424FC5">
            <w:pPr>
              <w:pStyle w:val="ListParagraph"/>
              <w:spacing w:line="276" w:lineRule="auto"/>
              <w:ind w:left="2160"/>
              <w:jc w:val="both"/>
              <w:rPr>
                <w:rFonts w:cs="Times New Roman"/>
                <w:kern w:val="28"/>
              </w:rPr>
            </w:pPr>
          </w:p>
          <w:p w14:paraId="4B43E698" w14:textId="62D37261" w:rsidR="00D730EF" w:rsidRDefault="00D730EF">
            <w:pPr>
              <w:pStyle w:val="ListParagraph"/>
              <w:numPr>
                <w:ilvl w:val="0"/>
                <w:numId w:val="18"/>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06F235F4" w14:textId="77777777" w:rsidR="00D730EF" w:rsidRDefault="00D730EF" w:rsidP="00424FC5">
            <w:pPr>
              <w:pStyle w:val="ListParagraph"/>
              <w:spacing w:line="276" w:lineRule="auto"/>
              <w:ind w:left="806"/>
              <w:jc w:val="both"/>
              <w:rPr>
                <w:rFonts w:cs="Times New Roman"/>
                <w:kern w:val="28"/>
              </w:rPr>
            </w:pPr>
          </w:p>
          <w:p w14:paraId="150C983A" w14:textId="77777777" w:rsidR="00D730EF" w:rsidRPr="00177CBD" w:rsidRDefault="00D730EF">
            <w:pPr>
              <w:pStyle w:val="ListParagraph"/>
              <w:numPr>
                <w:ilvl w:val="0"/>
                <w:numId w:val="18"/>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702928E4"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41F5DF12" w14:textId="77777777" w:rsidR="00D730EF" w:rsidRDefault="00D730EF">
            <w:pPr>
              <w:pStyle w:val="ListParagraph"/>
              <w:numPr>
                <w:ilvl w:val="0"/>
                <w:numId w:val="20"/>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107B8F62" w14:textId="1E1F269A" w:rsidR="00D730EF" w:rsidRDefault="00D730EF" w:rsidP="00424FC5">
            <w:pPr>
              <w:pStyle w:val="ListParagraph"/>
              <w:spacing w:line="276" w:lineRule="auto"/>
              <w:ind w:left="806"/>
              <w:jc w:val="both"/>
              <w:rPr>
                <w:rFonts w:cs="Times New Roman"/>
                <w:kern w:val="28"/>
              </w:rPr>
            </w:pPr>
          </w:p>
          <w:p w14:paraId="2C18A096" w14:textId="47D56EA3" w:rsidR="00832AC2" w:rsidRDefault="00832AC2" w:rsidP="00424FC5">
            <w:pPr>
              <w:pStyle w:val="ListParagraph"/>
              <w:spacing w:line="276" w:lineRule="auto"/>
              <w:ind w:left="806"/>
              <w:jc w:val="both"/>
              <w:rPr>
                <w:rFonts w:cs="Times New Roman"/>
                <w:kern w:val="28"/>
              </w:rPr>
            </w:pPr>
          </w:p>
          <w:p w14:paraId="62023C61" w14:textId="0AD334ED" w:rsidR="00832AC2" w:rsidRDefault="00832AC2" w:rsidP="00424FC5">
            <w:pPr>
              <w:pStyle w:val="ListParagraph"/>
              <w:spacing w:line="276" w:lineRule="auto"/>
              <w:ind w:left="806"/>
              <w:jc w:val="both"/>
              <w:rPr>
                <w:rFonts w:cs="Times New Roman"/>
                <w:kern w:val="28"/>
              </w:rPr>
            </w:pPr>
          </w:p>
          <w:p w14:paraId="63A219D9" w14:textId="5CC68B0C" w:rsidR="00832AC2" w:rsidRDefault="00832AC2" w:rsidP="00424FC5">
            <w:pPr>
              <w:pStyle w:val="ListParagraph"/>
              <w:spacing w:line="276" w:lineRule="auto"/>
              <w:ind w:left="806"/>
              <w:jc w:val="both"/>
              <w:rPr>
                <w:rFonts w:cs="Times New Roman"/>
                <w:kern w:val="28"/>
              </w:rPr>
            </w:pPr>
          </w:p>
          <w:p w14:paraId="47D136CE" w14:textId="403068CF" w:rsidR="00832AC2" w:rsidRDefault="00832AC2" w:rsidP="00424FC5">
            <w:pPr>
              <w:pStyle w:val="ListParagraph"/>
              <w:spacing w:line="276" w:lineRule="auto"/>
              <w:ind w:left="806"/>
              <w:jc w:val="both"/>
              <w:rPr>
                <w:rFonts w:cs="Times New Roman"/>
                <w:kern w:val="28"/>
              </w:rPr>
            </w:pPr>
          </w:p>
          <w:p w14:paraId="1C319D3A" w14:textId="36696D3F" w:rsidR="00832AC2" w:rsidRDefault="00832AC2" w:rsidP="00424FC5">
            <w:pPr>
              <w:pStyle w:val="ListParagraph"/>
              <w:spacing w:line="276" w:lineRule="auto"/>
              <w:ind w:left="806"/>
              <w:jc w:val="both"/>
              <w:rPr>
                <w:rFonts w:cs="Times New Roman"/>
                <w:kern w:val="28"/>
              </w:rPr>
            </w:pPr>
          </w:p>
          <w:p w14:paraId="0590E60D" w14:textId="22D6443C" w:rsidR="00832AC2" w:rsidRDefault="00832AC2" w:rsidP="00424FC5">
            <w:pPr>
              <w:pStyle w:val="ListParagraph"/>
              <w:spacing w:line="276" w:lineRule="auto"/>
              <w:ind w:left="806"/>
              <w:jc w:val="both"/>
              <w:rPr>
                <w:rFonts w:cs="Times New Roman"/>
                <w:kern w:val="28"/>
              </w:rPr>
            </w:pPr>
          </w:p>
          <w:p w14:paraId="11047E87" w14:textId="7476B484" w:rsidR="00832AC2" w:rsidRDefault="00832AC2" w:rsidP="00424FC5">
            <w:pPr>
              <w:pStyle w:val="ListParagraph"/>
              <w:spacing w:line="276" w:lineRule="auto"/>
              <w:ind w:left="806"/>
              <w:jc w:val="both"/>
              <w:rPr>
                <w:rFonts w:cs="Times New Roman"/>
                <w:kern w:val="28"/>
              </w:rPr>
            </w:pPr>
          </w:p>
          <w:p w14:paraId="08F823FE" w14:textId="32897A73" w:rsidR="00832AC2" w:rsidRDefault="00832AC2" w:rsidP="00424FC5">
            <w:pPr>
              <w:pStyle w:val="ListParagraph"/>
              <w:spacing w:line="276" w:lineRule="auto"/>
              <w:ind w:left="806"/>
              <w:jc w:val="both"/>
              <w:rPr>
                <w:rFonts w:cs="Times New Roman"/>
                <w:kern w:val="28"/>
              </w:rPr>
            </w:pPr>
          </w:p>
          <w:p w14:paraId="5F2B69F0" w14:textId="1F8C0610" w:rsidR="00832AC2" w:rsidRDefault="00832AC2" w:rsidP="00424FC5">
            <w:pPr>
              <w:pStyle w:val="ListParagraph"/>
              <w:spacing w:line="276" w:lineRule="auto"/>
              <w:ind w:left="806"/>
              <w:jc w:val="both"/>
              <w:rPr>
                <w:rFonts w:cs="Times New Roman"/>
                <w:kern w:val="28"/>
              </w:rPr>
            </w:pPr>
          </w:p>
          <w:p w14:paraId="59D1608A" w14:textId="507167F9" w:rsidR="00832AC2" w:rsidRDefault="00832AC2" w:rsidP="00424FC5">
            <w:pPr>
              <w:pStyle w:val="ListParagraph"/>
              <w:spacing w:line="276" w:lineRule="auto"/>
              <w:ind w:left="806"/>
              <w:jc w:val="both"/>
              <w:rPr>
                <w:rFonts w:cs="Times New Roman"/>
                <w:kern w:val="28"/>
              </w:rPr>
            </w:pPr>
          </w:p>
          <w:p w14:paraId="5FD9CB76" w14:textId="77777777" w:rsidR="00832AC2" w:rsidRPr="005918EE" w:rsidRDefault="00832AC2" w:rsidP="00424FC5">
            <w:pPr>
              <w:spacing w:line="276" w:lineRule="auto"/>
              <w:jc w:val="both"/>
              <w:rPr>
                <w:rFonts w:cs="Times New Roman"/>
                <w:kern w:val="28"/>
              </w:rPr>
            </w:pPr>
          </w:p>
          <w:p w14:paraId="6F384DE8"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5E11BD08" w14:textId="528E882C" w:rsidR="00D730EF" w:rsidRDefault="00D730EF" w:rsidP="00424FC5">
            <w:pPr>
              <w:pStyle w:val="ListParagraph"/>
              <w:spacing w:line="276" w:lineRule="auto"/>
              <w:ind w:left="806"/>
              <w:jc w:val="both"/>
              <w:rPr>
                <w:rFonts w:cs="Times New Roman"/>
                <w:kern w:val="28"/>
              </w:rPr>
            </w:pPr>
          </w:p>
          <w:p w14:paraId="410AD8A0" w14:textId="77777777" w:rsidR="000C553E" w:rsidRDefault="000C553E" w:rsidP="00424FC5">
            <w:pPr>
              <w:pStyle w:val="ListParagraph"/>
              <w:spacing w:line="276" w:lineRule="auto"/>
              <w:ind w:left="806"/>
              <w:jc w:val="both"/>
              <w:rPr>
                <w:rFonts w:cs="Times New Roman"/>
                <w:kern w:val="28"/>
              </w:rPr>
            </w:pPr>
          </w:p>
          <w:p w14:paraId="698DD091"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424FC5">
            <w:pPr>
              <w:pStyle w:val="ListParagraph"/>
              <w:rPr>
                <w:rFonts w:cs="Times New Roman"/>
                <w:kern w:val="28"/>
              </w:rPr>
            </w:pPr>
          </w:p>
          <w:p w14:paraId="2930BC4B" w14:textId="4DB4517A" w:rsidR="000C553E" w:rsidRDefault="000C553E" w:rsidP="00424FC5">
            <w:pPr>
              <w:pStyle w:val="ListParagraph"/>
              <w:rPr>
                <w:rFonts w:cs="Times New Roman"/>
                <w:kern w:val="28"/>
              </w:rPr>
            </w:pPr>
          </w:p>
          <w:p w14:paraId="19A6930F" w14:textId="77777777" w:rsidR="000C553E" w:rsidRPr="00177CBD" w:rsidRDefault="000C553E" w:rsidP="00424FC5">
            <w:pPr>
              <w:pStyle w:val="ListParagraph"/>
              <w:rPr>
                <w:rFonts w:cs="Times New Roman"/>
                <w:kern w:val="28"/>
              </w:rPr>
            </w:pPr>
          </w:p>
          <w:p w14:paraId="603F57B2" w14:textId="77777777" w:rsidR="00D730EF" w:rsidRDefault="00D730EF">
            <w:pPr>
              <w:pStyle w:val="ListParagraph"/>
              <w:numPr>
                <w:ilvl w:val="0"/>
                <w:numId w:val="18"/>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424FC5">
            <w:pPr>
              <w:pStyle w:val="ListParagraph"/>
              <w:rPr>
                <w:rFonts w:cs="Times New Roman"/>
                <w:kern w:val="28"/>
              </w:rPr>
            </w:pPr>
          </w:p>
          <w:p w14:paraId="50055DB0" w14:textId="78E7F7AF" w:rsidR="000C553E" w:rsidRDefault="000C553E" w:rsidP="00424FC5">
            <w:pPr>
              <w:pStyle w:val="ListParagraph"/>
              <w:rPr>
                <w:rFonts w:cs="Times New Roman"/>
                <w:kern w:val="28"/>
              </w:rPr>
            </w:pPr>
          </w:p>
          <w:p w14:paraId="7615F11A" w14:textId="77777777" w:rsidR="000C553E" w:rsidRPr="00177CBD" w:rsidRDefault="000C553E" w:rsidP="00424FC5">
            <w:pPr>
              <w:pStyle w:val="ListParagraph"/>
              <w:rPr>
                <w:rFonts w:cs="Times New Roman"/>
                <w:kern w:val="28"/>
              </w:rPr>
            </w:pPr>
          </w:p>
          <w:p w14:paraId="1572C233" w14:textId="77777777" w:rsidR="00D730EF" w:rsidRPr="00177CBD" w:rsidRDefault="00D730EF">
            <w:pPr>
              <w:pStyle w:val="ListParagraph"/>
              <w:numPr>
                <w:ilvl w:val="0"/>
                <w:numId w:val="18"/>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6E90D7B2" w14:textId="42CF6E74" w:rsidR="00D730EF" w:rsidRDefault="00D730EF" w:rsidP="00424FC5">
            <w:pPr>
              <w:pStyle w:val="Heading2"/>
              <w:spacing w:line="276" w:lineRule="auto"/>
              <w:jc w:val="both"/>
              <w:rPr>
                <w:b w:val="0"/>
                <w:color w:val="2F5496" w:themeColor="accent1" w:themeShade="BF"/>
              </w:rPr>
            </w:pPr>
          </w:p>
          <w:p w14:paraId="2497514B" w14:textId="77777777" w:rsidR="006274E2" w:rsidRDefault="006274E2" w:rsidP="006274E2"/>
          <w:p w14:paraId="6401B241" w14:textId="77777777" w:rsidR="006274E2" w:rsidRPr="006274E2" w:rsidRDefault="006274E2" w:rsidP="006274E2"/>
          <w:p w14:paraId="16261214" w14:textId="77777777" w:rsidR="00811AB5" w:rsidRPr="00177CBD" w:rsidRDefault="00811AB5" w:rsidP="00811AB5">
            <w:pPr>
              <w:pStyle w:val="Heading2"/>
              <w:spacing w:line="276" w:lineRule="auto"/>
              <w:jc w:val="both"/>
              <w:rPr>
                <w:b w:val="0"/>
                <w:color w:val="2F5496" w:themeColor="accent1" w:themeShade="BF"/>
              </w:rPr>
            </w:pPr>
            <w:r>
              <w:rPr>
                <w:b w:val="0"/>
                <w:color w:val="2F5496" w:themeColor="accent1" w:themeShade="BF"/>
              </w:rPr>
              <w:t>SUSPENSION AND DEBARMENT CERTIFICATION</w:t>
            </w:r>
          </w:p>
          <w:p w14:paraId="4D90425C" w14:textId="77777777" w:rsidR="00811AB5" w:rsidRDefault="00811AB5" w:rsidP="00811AB5">
            <w:pPr>
              <w:jc w:val="both"/>
              <w:rPr>
                <w:rFonts w:cs="Times New Roman"/>
              </w:rPr>
            </w:pPr>
            <w:r>
              <w:rPr>
                <w:rFonts w:cs="Times New Roman"/>
              </w:rPr>
              <w:t>The Sub-Awardee certifies, by signature below, that neither it nor its principals is presently debarred, suspended, proposed for debarment, declared ineligible, or voluntarily excluded from participation in federal transactions, consistent with 2 CFR Parts 180 and 417 (as adopted by USDA). The Sub-Awardee further agrees to verify, prior to making any subaward or contract under this Sub-Agreement, that the lower-tier participant is not debarred, suspended, or excluded, by checking the System for Award Management (SAM.gov) or obtaining a certification from the lower-tier participant. This certification is a material representation of fact upon which reliance was placed when PARTNERS determined to enter into this Sub-Agreement.</w:t>
            </w:r>
          </w:p>
          <w:p w14:paraId="2ACD234C" w14:textId="77777777" w:rsidR="000C553E" w:rsidRDefault="000C553E" w:rsidP="00424FC5"/>
          <w:p w14:paraId="1F0F77F4" w14:textId="77777777" w:rsidR="00A466A2" w:rsidRDefault="00A466A2" w:rsidP="00424FC5"/>
          <w:p w14:paraId="3F7E88F3" w14:textId="77777777" w:rsidR="006274E2" w:rsidRPr="000C553E" w:rsidRDefault="006274E2" w:rsidP="00424FC5"/>
          <w:p w14:paraId="45AFB835" w14:textId="77777777" w:rsidR="00D730EF" w:rsidRDefault="00D730EF" w:rsidP="00424FC5">
            <w:pPr>
              <w:pStyle w:val="Heading2"/>
              <w:spacing w:line="276" w:lineRule="auto"/>
              <w:jc w:val="both"/>
              <w:rPr>
                <w:b w:val="0"/>
                <w:color w:val="2F5496" w:themeColor="accent1" w:themeShade="BF"/>
              </w:rPr>
            </w:pPr>
            <w:r>
              <w:rPr>
                <w:b w:val="0"/>
                <w:color w:val="2F5496" w:themeColor="accent1" w:themeShade="BF"/>
              </w:rPr>
              <w:t>Signature</w:t>
            </w:r>
          </w:p>
          <w:p w14:paraId="013A9C81" w14:textId="77777777" w:rsidR="00D730EF" w:rsidRPr="00177CBD" w:rsidRDefault="00D730EF" w:rsidP="00424FC5">
            <w:pPr>
              <w:jc w:val="both"/>
              <w:rPr>
                <w:rFonts w:cstheme="majorBidi"/>
                <w:color w:val="2F5496" w:themeColor="accent1" w:themeShade="BF"/>
                <w:sz w:val="26"/>
                <w:szCs w:val="26"/>
              </w:rPr>
            </w:pPr>
            <w:r>
              <w:t>By signature hereon, or on an offer incorporating these Representations and Certifications, the Subawardee certifies that they are accurate, current, and complete.</w:t>
            </w:r>
          </w:p>
          <w:p w14:paraId="4092ACC6" w14:textId="77777777" w:rsidR="00D730EF" w:rsidRPr="00177CBD" w:rsidRDefault="00D730EF" w:rsidP="00424FC5">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424FC5">
            <w:pPr>
              <w:rPr>
                <w:b/>
                <w:bCs/>
              </w:rPr>
            </w:pPr>
            <w:r>
              <w:rPr>
                <w:b/>
                <w:bCs/>
                <w:highlight w:val="yellow"/>
              </w:rPr>
              <w:t>Name of Organization</w:t>
            </w:r>
            <w:r>
              <w:rPr>
                <w:b/>
                <w:bCs/>
              </w:rPr>
              <w:t xml:space="preserve"> </w:t>
            </w:r>
          </w:p>
          <w:p w14:paraId="1649A4B1" w14:textId="09201CA8" w:rsidR="00D730EF" w:rsidRDefault="00D730EF" w:rsidP="00424FC5"/>
          <w:p w14:paraId="2FF7FE92" w14:textId="77777777" w:rsidR="00D730EF" w:rsidRPr="002A7EC1" w:rsidRDefault="00D730EF" w:rsidP="00424FC5"/>
          <w:p w14:paraId="223FE109" w14:textId="77777777" w:rsidR="00D730EF" w:rsidRPr="002A7EC1" w:rsidRDefault="00D730EF" w:rsidP="00424FC5">
            <w:r>
              <w:t xml:space="preserve"> ______________________________ </w:t>
            </w:r>
          </w:p>
          <w:p w14:paraId="07A8DBBB" w14:textId="77777777" w:rsidR="00D730EF" w:rsidRDefault="00D730EF" w:rsidP="00424FC5">
            <w:r>
              <w:t>Name:</w:t>
            </w:r>
          </w:p>
          <w:p w14:paraId="74025704" w14:textId="77777777" w:rsidR="00D730EF" w:rsidRPr="005B5CCE" w:rsidRDefault="00D730EF" w:rsidP="00424FC5">
            <w:pPr>
              <w:rPr>
                <w:rFonts w:cs="Times New Roman"/>
              </w:rPr>
            </w:pPr>
            <w:r>
              <w:t>T</w:t>
            </w:r>
            <w:r>
              <w:rPr>
                <w:rFonts w:cs="Times New Roman"/>
              </w:rPr>
              <w:t>itle:</w:t>
            </w:r>
          </w:p>
          <w:p w14:paraId="5A3DF469" w14:textId="6B25183F" w:rsidR="00D730EF" w:rsidRPr="00D730EF" w:rsidRDefault="00D730EF" w:rsidP="00424FC5">
            <w:pPr>
              <w:pStyle w:val="PDParagraphDefault"/>
              <w:spacing w:line="276" w:lineRule="auto"/>
              <w:rPr>
                <w:rFonts w:ascii="Times New Roman" w:hAnsi="Times New Roman" w:cs="Times New Roman"/>
              </w:rPr>
            </w:pPr>
            <w:r>
              <w:rPr>
                <w:rFonts w:ascii="Times New Roman" w:hAnsi="Times New Roman" w:cs="Times New Roman"/>
              </w:rPr>
              <w:t>Date:</w:t>
            </w:r>
          </w:p>
        </w:tc>
        <w:tc>
          <w:tcPr>
            <w:tcW w:w="5498" w:type="dxa"/>
          </w:tcPr>
          <w:p w14:paraId="17635B92" w14:textId="77777777" w:rsidR="00947D2B" w:rsidRPr="008F0A65" w:rsidRDefault="00947D2B" w:rsidP="00424FC5">
            <w:pPr>
              <w:pStyle w:val="Heading1"/>
              <w:spacing w:line="276" w:lineRule="auto"/>
              <w:rPr>
                <w:lang w:val="es-CR"/>
              </w:rPr>
            </w:pPr>
            <w:r>
              <w:rPr>
                <w:lang w:val="es-CR"/>
              </w:rPr>
              <w:t>Sección V: Declaraciones y Certificaciones</w:t>
            </w:r>
          </w:p>
          <w:p w14:paraId="34839481" w14:textId="77777777" w:rsidR="00947D2B" w:rsidRPr="008F0A65" w:rsidRDefault="00947D2B" w:rsidP="00424FC5">
            <w:pPr>
              <w:spacing w:line="276" w:lineRule="auto"/>
              <w:jc w:val="both"/>
              <w:rPr>
                <w:rFonts w:cs="Times New Roman"/>
                <w:lang w:val="es-CR"/>
              </w:rPr>
            </w:pPr>
            <w:r>
              <w:rPr>
                <w:rFonts w:cs="Times New Roman"/>
                <w:lang w:val="es-CR"/>
              </w:rPr>
              <w:t>Las siguientes Declaraciones y Certificaciones serán aplicables al trabajo realizado bajo este Acuerdo.</w:t>
            </w:r>
          </w:p>
          <w:p w14:paraId="36E4FACC" w14:textId="77777777" w:rsidR="00947D2B" w:rsidRPr="008F0A65" w:rsidRDefault="00947D2B" w:rsidP="00424FC5">
            <w:pPr>
              <w:pStyle w:val="P68B1DB1-ListParagraph16"/>
              <w:spacing w:line="276" w:lineRule="auto"/>
              <w:rPr>
                <w:rFonts w:ascii="Arial" w:hAnsi="Arial" w:cs="Arial"/>
                <w:sz w:val="24"/>
                <w:szCs w:val="24"/>
                <w:lang w:val="es-CR"/>
              </w:rPr>
            </w:pPr>
          </w:p>
          <w:p w14:paraId="14C6AC66" w14:textId="60E61700"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424FC5">
            <w:pPr>
              <w:pStyle w:val="Default"/>
              <w:spacing w:line="276" w:lineRule="auto"/>
              <w:jc w:val="both"/>
              <w:rPr>
                <w:lang w:val="es-CR"/>
              </w:rPr>
            </w:pPr>
            <w:r>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Pr>
                <w:lang w:val="es-CR"/>
              </w:rPr>
              <w:t xml:space="preserve"> </w:t>
            </w:r>
          </w:p>
          <w:p w14:paraId="6B3FBB80" w14:textId="77777777" w:rsidR="00947D2B" w:rsidRPr="008F0A65" w:rsidRDefault="00947D2B" w:rsidP="00424FC5">
            <w:pPr>
              <w:pStyle w:val="Default"/>
              <w:spacing w:line="276" w:lineRule="auto"/>
              <w:jc w:val="both"/>
              <w:rPr>
                <w:color w:val="auto"/>
                <w:lang w:val="es-CR"/>
              </w:rPr>
            </w:pPr>
          </w:p>
          <w:p w14:paraId="07090F8B" w14:textId="77777777"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PROPINAS/SOBORNOS</w:t>
            </w:r>
          </w:p>
          <w:p w14:paraId="5A40559B" w14:textId="52015391" w:rsidR="00947D2B" w:rsidRPr="008F0A65" w:rsidRDefault="00947D2B" w:rsidP="00424FC5">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424FC5">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424FC5">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0A15B619" w:rsidR="00947D2B" w:rsidRPr="008F0A65" w:rsidRDefault="00947D2B" w:rsidP="00424FC5">
            <w:pPr>
              <w:pStyle w:val="Default"/>
              <w:spacing w:line="276" w:lineRule="auto"/>
              <w:jc w:val="both"/>
              <w:rPr>
                <w:rFonts w:ascii="Times New Roman" w:hAnsi="Times New Roman" w:cs="Times New Roman"/>
                <w:color w:val="auto"/>
                <w:sz w:val="22"/>
                <w:szCs w:val="22"/>
                <w:lang w:val="es-CR"/>
              </w:rPr>
            </w:pPr>
            <w:r>
              <w:rPr>
                <w:rFonts w:ascii="Times New Roman" w:hAnsi="Times New Roman" w:cs="Times New Roman"/>
                <w:color w:val="auto"/>
                <w:sz w:val="22"/>
                <w:szCs w:val="22"/>
                <w:lang w:val="es-CR"/>
              </w:rPr>
              <w:t>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424FC5">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424FC5">
            <w:pPr>
              <w:pStyle w:val="ListParagraph"/>
              <w:rPr>
                <w:rFonts w:cs="Times New Roman"/>
                <w:lang w:val="es-CR"/>
              </w:rPr>
            </w:pPr>
          </w:p>
          <w:p w14:paraId="32CF1732" w14:textId="3EDE4D2D"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pPr>
              <w:pStyle w:val="P68B1DB1-Default19"/>
              <w:numPr>
                <w:ilvl w:val="0"/>
                <w:numId w:val="30"/>
              </w:numPr>
              <w:spacing w:line="276" w:lineRule="auto"/>
              <w:jc w:val="both"/>
              <w:rPr>
                <w:szCs w:val="22"/>
                <w:lang w:val="es-CR" w:eastAsia="en-US"/>
              </w:rPr>
            </w:pPr>
            <w:r>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424FC5">
            <w:pPr>
              <w:pStyle w:val="ListParagraph"/>
              <w:rPr>
                <w:rFonts w:cs="Times New Roman"/>
                <w:lang w:val="es-CR"/>
              </w:rPr>
            </w:pPr>
          </w:p>
          <w:p w14:paraId="02F34694" w14:textId="77777777" w:rsidR="00947D2B" w:rsidRPr="008F0A65" w:rsidRDefault="00947D2B" w:rsidP="00424FC5">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424FC5">
            <w:pPr>
              <w:pStyle w:val="ListParagraph"/>
              <w:spacing w:line="276" w:lineRule="auto"/>
              <w:rPr>
                <w:rFonts w:eastAsiaTheme="majorEastAsia" w:cstheme="majorBidi"/>
                <w:color w:val="2F5496" w:themeColor="accent1" w:themeShade="BF"/>
                <w:sz w:val="26"/>
                <w:szCs w:val="26"/>
                <w:lang w:val="es-CR"/>
              </w:rPr>
            </w:pPr>
            <w:r>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424FC5">
            <w:pPr>
              <w:spacing w:line="276" w:lineRule="auto"/>
              <w:jc w:val="both"/>
              <w:rPr>
                <w:rFonts w:cs="Times New Roman"/>
                <w:lang w:val="es-CR"/>
              </w:rPr>
            </w:pPr>
            <w:r>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pPr>
              <w:pStyle w:val="ListParagraph"/>
              <w:numPr>
                <w:ilvl w:val="0"/>
                <w:numId w:val="31"/>
              </w:numPr>
              <w:autoSpaceDE w:val="0"/>
              <w:autoSpaceDN w:val="0"/>
              <w:adjustRightInd w:val="0"/>
              <w:spacing w:line="276" w:lineRule="auto"/>
              <w:contextualSpacing/>
              <w:jc w:val="both"/>
              <w:rPr>
                <w:rFonts w:cs="Times New Roman"/>
                <w:kern w:val="28"/>
                <w:lang w:val="es-CR"/>
              </w:rPr>
            </w:pPr>
            <w:r>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pPr>
              <w:pStyle w:val="ListParagraph"/>
              <w:numPr>
                <w:ilvl w:val="0"/>
                <w:numId w:val="31"/>
              </w:numPr>
              <w:autoSpaceDE w:val="0"/>
              <w:autoSpaceDN w:val="0"/>
              <w:adjustRightInd w:val="0"/>
              <w:spacing w:line="276" w:lineRule="auto"/>
              <w:contextualSpacing/>
              <w:jc w:val="both"/>
              <w:rPr>
                <w:rFonts w:cs="Times New Roman"/>
                <w:kern w:val="28"/>
                <w:lang w:val="es-CR"/>
              </w:rPr>
            </w:pPr>
            <w:r>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424FC5">
            <w:pPr>
              <w:spacing w:line="276" w:lineRule="auto"/>
              <w:jc w:val="both"/>
              <w:rPr>
                <w:rFonts w:cs="Times New Roman"/>
                <w:kern w:val="28"/>
                <w:lang w:val="es-CR"/>
              </w:rPr>
            </w:pPr>
          </w:p>
          <w:p w14:paraId="1D43F107" w14:textId="00FEA9E6" w:rsidR="00947D2B" w:rsidRPr="008F0A65" w:rsidRDefault="00947D2B" w:rsidP="00424FC5">
            <w:pPr>
              <w:spacing w:line="276" w:lineRule="auto"/>
              <w:jc w:val="both"/>
              <w:rPr>
                <w:rFonts w:cs="Times New Roman"/>
                <w:kern w:val="28"/>
                <w:lang w:val="es-CR"/>
              </w:rPr>
            </w:pPr>
            <w:r>
              <w:rPr>
                <w:rFonts w:cs="Times New Roman"/>
                <w:kern w:val="28"/>
                <w:lang w:val="es-CR"/>
              </w:rPr>
              <w:t>El Sub-Adjudicatario y el personal del Sub-Adjudicatario deberán abstenerse de aceptar para su propio beneficio comisiones comerciales, descuentos, pagos o beneficios similares en relación con este Sub-Acuerdo.</w:t>
            </w:r>
          </w:p>
          <w:p w14:paraId="44C88E4F" w14:textId="77777777" w:rsidR="00D4184E" w:rsidRPr="008F0A65" w:rsidRDefault="00D4184E" w:rsidP="00424FC5">
            <w:pPr>
              <w:spacing w:line="276" w:lineRule="auto"/>
              <w:jc w:val="both"/>
              <w:rPr>
                <w:rFonts w:cs="Times New Roman"/>
                <w:kern w:val="28"/>
                <w:lang w:val="es-CR"/>
              </w:rPr>
            </w:pPr>
          </w:p>
          <w:p w14:paraId="5282673E" w14:textId="7C6EBA97" w:rsidR="00947D2B" w:rsidRPr="008F0A65" w:rsidRDefault="00947D2B" w:rsidP="00424FC5">
            <w:pPr>
              <w:spacing w:line="276" w:lineRule="auto"/>
              <w:jc w:val="both"/>
              <w:rPr>
                <w:rFonts w:cs="Times New Roman"/>
                <w:kern w:val="28"/>
                <w:lang w:val="es-CR"/>
              </w:rPr>
            </w:pPr>
            <w:r>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14:paraId="6FBF9D39" w14:textId="77777777" w:rsidR="00947D2B" w:rsidRPr="008F0A65" w:rsidRDefault="00947D2B" w:rsidP="00424FC5">
            <w:pPr>
              <w:pStyle w:val="P68B1DB1-Heading23"/>
              <w:spacing w:line="276" w:lineRule="auto"/>
              <w:jc w:val="both"/>
              <w:rPr>
                <w:rFonts w:ascii="Arial" w:hAnsi="Arial" w:cs="Arial"/>
                <w:b/>
                <w:bCs/>
                <w:sz w:val="24"/>
                <w:szCs w:val="24"/>
                <w:lang w:val="es-CR"/>
              </w:rPr>
            </w:pPr>
          </w:p>
          <w:p w14:paraId="78594BBD" w14:textId="7BF93F0C" w:rsidR="00947D2B" w:rsidRPr="008F0A65" w:rsidRDefault="00811AB5" w:rsidP="00424FC5">
            <w:pPr>
              <w:pStyle w:val="Heading2"/>
              <w:spacing w:line="276" w:lineRule="auto"/>
              <w:ind w:left="90"/>
              <w:jc w:val="both"/>
              <w:rPr>
                <w:b w:val="0"/>
                <w:color w:val="2F5496" w:themeColor="accent1" w:themeShade="BF"/>
                <w:lang w:val="es-CR"/>
              </w:rPr>
            </w:pPr>
            <w:r>
              <w:rPr>
                <w:b w:val="0"/>
                <w:color w:val="2F5496" w:themeColor="accent1" w:themeShade="BF"/>
                <w:lang w:val="es-CR"/>
              </w:rPr>
              <w:t>TRATA DE PERSONS</w:t>
            </w:r>
          </w:p>
          <w:p w14:paraId="7908D1ED" w14:textId="41D054BF" w:rsidR="00947D2B" w:rsidRPr="008F0A65" w:rsidRDefault="00947D2B">
            <w:pPr>
              <w:pStyle w:val="ListParagraph"/>
              <w:numPr>
                <w:ilvl w:val="0"/>
                <w:numId w:val="32"/>
              </w:numPr>
              <w:spacing w:line="276" w:lineRule="auto"/>
              <w:jc w:val="both"/>
              <w:rPr>
                <w:rFonts w:cs="Times New Roman"/>
                <w:kern w:val="28"/>
                <w:lang w:val="es-CR"/>
              </w:rPr>
            </w:pPr>
            <w:r>
              <w:rPr>
                <w:rFonts w:cs="Times New Roman"/>
                <w:kern w:val="28"/>
                <w:lang w:val="es-CR"/>
              </w:rPr>
              <w:t>Los Sub-Adjudicatarios de cualquier nivel o sus empleados, reclutadores de personal, intermediarios u otros agentes, deberán abstenerse de participar en:</w:t>
            </w:r>
          </w:p>
          <w:p w14:paraId="626A63BC" w14:textId="2CDF6DD5" w:rsidR="00947D2B" w:rsidRPr="008F0A65" w:rsidRDefault="00947D2B">
            <w:pPr>
              <w:pStyle w:val="ListParagraph"/>
              <w:numPr>
                <w:ilvl w:val="0"/>
                <w:numId w:val="33"/>
              </w:numPr>
              <w:spacing w:line="276" w:lineRule="auto"/>
              <w:ind w:left="1423"/>
              <w:jc w:val="both"/>
              <w:rPr>
                <w:rFonts w:cs="Times New Roman"/>
                <w:kern w:val="28"/>
                <w:lang w:val="es-CR"/>
              </w:rPr>
            </w:pPr>
            <w:r>
              <w:rPr>
                <w:rFonts w:cs="Times New Roman"/>
                <w:kern w:val="28"/>
                <w:lang w:val="es-CR"/>
              </w:rPr>
              <w:t>La trata de personas  (tal y como se definen en el artículo 103 de la Ley de Protección a las Víctimas de la Trata de Personas de 2000 (TVPA), en su versión modificada (22 U.S.C. 7102), incluidos los términos definidos «formas graves de trata de personas», «acto sexual con fines comerciales» y «coacción», tal y como se utilizan en el artículo 13.19 de la MPG) durante el período de implementación de este Acuerdo.</w:t>
            </w:r>
          </w:p>
          <w:p w14:paraId="26812034" w14:textId="6CBB6118"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La adquisición de un acto sexual comercial durante el período del Acuerdo.</w:t>
            </w:r>
          </w:p>
          <w:p w14:paraId="70D4B92F" w14:textId="6555B38D"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Trabajos forzados para la ejecución de este Acuerdo.</w:t>
            </w:r>
          </w:p>
          <w:p w14:paraId="1165C5F7" w14:textId="77777777" w:rsidR="00947D2B" w:rsidRPr="008F0A65" w:rsidRDefault="00947D2B">
            <w:pPr>
              <w:pStyle w:val="ListParagraph"/>
              <w:numPr>
                <w:ilvl w:val="0"/>
                <w:numId w:val="33"/>
              </w:numPr>
              <w:spacing w:line="276" w:lineRule="auto"/>
              <w:ind w:left="1440"/>
              <w:jc w:val="both"/>
              <w:rPr>
                <w:rFonts w:cs="Times New Roman"/>
                <w:kern w:val="28"/>
                <w:lang w:val="es-CR"/>
              </w:rPr>
            </w:pPr>
            <w:r>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pPr>
              <w:pStyle w:val="ListParagraph"/>
              <w:numPr>
                <w:ilvl w:val="3"/>
                <w:numId w:val="12"/>
              </w:numPr>
              <w:spacing w:line="276" w:lineRule="auto"/>
              <w:jc w:val="both"/>
              <w:rPr>
                <w:rFonts w:cs="Times New Roman"/>
                <w:kern w:val="28"/>
                <w:lang w:val="es-CR"/>
              </w:rPr>
            </w:pPr>
            <w:r>
              <w:rPr>
                <w:rFonts w:cs="Times New Roman"/>
                <w:kern w:val="28"/>
                <w:lang w:val="es-CR"/>
              </w:rPr>
              <w:t>Se encuentre exento del requisito de que la Entidad Donante proporcione o pague dicho transporte de regreso bajo este Acuerdo; o</w:t>
            </w:r>
          </w:p>
          <w:p w14:paraId="24F98542" w14:textId="77777777" w:rsidR="00947D2B" w:rsidRPr="008F0A65" w:rsidRDefault="00947D2B">
            <w:pPr>
              <w:pStyle w:val="ListParagraph"/>
              <w:numPr>
                <w:ilvl w:val="3"/>
                <w:numId w:val="12"/>
              </w:numPr>
              <w:spacing w:line="276" w:lineRule="auto"/>
              <w:jc w:val="both"/>
              <w:rPr>
                <w:rFonts w:cs="Times New Roman"/>
                <w:kern w:val="28"/>
                <w:lang w:val="es-CR"/>
              </w:rPr>
            </w:pPr>
            <w:r>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Cobrar a los empleados comisiones por contrataciones laborales; o</w:t>
            </w:r>
          </w:p>
          <w:p w14:paraId="3B4814A3" w14:textId="3781E177" w:rsidR="00947D2B" w:rsidRPr="008F0A65" w:rsidRDefault="00947D2B">
            <w:pPr>
              <w:pStyle w:val="ListParagraph"/>
              <w:numPr>
                <w:ilvl w:val="0"/>
                <w:numId w:val="34"/>
              </w:numPr>
              <w:spacing w:line="276" w:lineRule="auto"/>
              <w:jc w:val="both"/>
              <w:rPr>
                <w:rFonts w:cs="Times New Roman"/>
                <w:kern w:val="28"/>
                <w:lang w:val="es-CR"/>
              </w:rPr>
            </w:pPr>
            <w:r>
              <w:rPr>
                <w:rFonts w:cs="Times New Roman"/>
                <w:kern w:val="28"/>
                <w:lang w:val="es-CR"/>
              </w:rPr>
              <w:t>Proveer u organizar alojamientos que no cumplan con los estándares de habitabilidad y seguridad del país anfitrión.</w:t>
            </w:r>
          </w:p>
          <w:p w14:paraId="574C8B81" w14:textId="77777777" w:rsidR="00947D2B" w:rsidRPr="008F0A65" w:rsidRDefault="00947D2B" w:rsidP="00424FC5">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pPr>
              <w:pStyle w:val="ListParagraph"/>
              <w:numPr>
                <w:ilvl w:val="0"/>
                <w:numId w:val="35"/>
              </w:numPr>
              <w:spacing w:line="276" w:lineRule="auto"/>
              <w:jc w:val="both"/>
              <w:rPr>
                <w:rFonts w:cs="Times New Roman"/>
                <w:kern w:val="28"/>
                <w:lang w:val="es-CR"/>
              </w:rPr>
            </w:pPr>
            <w:r>
              <w:rPr>
                <w:rFonts w:cs="Times New Roman"/>
                <w:kern w:val="28"/>
                <w:lang w:val="es-CR"/>
              </w:rPr>
              <w:t>En caso de una violación de la sección (a) de esta disposición, PARTNERS está autorizado para rescindir este Acuerdo sin sanción alguna.</w:t>
            </w:r>
          </w:p>
          <w:p w14:paraId="7EAF8C35" w14:textId="77777777" w:rsidR="00947D2B" w:rsidRPr="008F0A65" w:rsidRDefault="00947D2B" w:rsidP="00424FC5">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pPr>
              <w:pStyle w:val="ListParagraph"/>
              <w:numPr>
                <w:ilvl w:val="0"/>
                <w:numId w:val="35"/>
              </w:numPr>
              <w:spacing w:line="276" w:lineRule="auto"/>
              <w:jc w:val="both"/>
              <w:rPr>
                <w:rFonts w:cs="Times New Roman"/>
                <w:kern w:val="28"/>
                <w:lang w:val="es-CR"/>
              </w:rPr>
            </w:pPr>
            <w:r>
              <w:rPr>
                <w:rFonts w:cs="Times New Roman"/>
                <w:kern w:val="28"/>
                <w:lang w:val="es-CR"/>
              </w:rPr>
              <w:t>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14:paraId="08975153"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08682426"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history="1">
              <w:r>
                <w:rPr>
                  <w:rStyle w:val="Hyperlink"/>
                  <w:rFonts w:cs="Times New Roman"/>
                  <w:kern w:val="28"/>
                  <w:lang w:val="es-CR"/>
                </w:rPr>
                <w:t>help@befree.org</w:t>
              </w:r>
            </w:hyperlink>
            <w:r>
              <w:rPr>
                <w:rFonts w:cs="Times New Roman"/>
                <w:kern w:val="28"/>
                <w:lang w:val="es-CR"/>
              </w:rPr>
              <w:t>.</w:t>
            </w:r>
          </w:p>
          <w:p w14:paraId="46B433ED"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77777777" w:rsidR="00947D2B" w:rsidRPr="008F0A65" w:rsidRDefault="00947D2B">
            <w:pPr>
              <w:pStyle w:val="ListParagraph"/>
              <w:numPr>
                <w:ilvl w:val="0"/>
                <w:numId w:val="36"/>
              </w:numPr>
              <w:spacing w:line="276" w:lineRule="auto"/>
              <w:jc w:val="both"/>
              <w:rPr>
                <w:rFonts w:cs="Times New Roman"/>
                <w:kern w:val="28"/>
                <w:lang w:val="es-CR"/>
              </w:rPr>
            </w:pPr>
            <w:r>
              <w:rPr>
                <w:rFonts w:cs="Times New Roman"/>
                <w:kern w:val="28"/>
                <w:lang w:val="es-CR"/>
              </w:rPr>
              <w:t>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424FC5">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424FC5">
            <w:pPr>
              <w:spacing w:line="276" w:lineRule="auto"/>
              <w:ind w:left="446"/>
              <w:jc w:val="both"/>
              <w:rPr>
                <w:rFonts w:cs="Times New Roman"/>
                <w:lang w:val="es-CR"/>
              </w:rPr>
            </w:pPr>
          </w:p>
          <w:p w14:paraId="03C8833F" w14:textId="77777777"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PARTNERS podrá ordenarle al Beneficiario que tome medidas específicas para eliminar una presunta violación de esta disposición o hacer cumplir los requisitos de un plan de cumplimiento de la misma.</w:t>
            </w:r>
          </w:p>
          <w:p w14:paraId="3E5FBFEF" w14:textId="77777777" w:rsidR="00947D2B" w:rsidRPr="008F0A65" w:rsidRDefault="00947D2B" w:rsidP="00424FC5">
            <w:pPr>
              <w:pStyle w:val="ListParagraph"/>
              <w:spacing w:line="276" w:lineRule="auto"/>
              <w:ind w:left="806"/>
              <w:jc w:val="both"/>
              <w:rPr>
                <w:rFonts w:cs="Times New Roman"/>
                <w:lang w:val="es-CR"/>
              </w:rPr>
            </w:pPr>
          </w:p>
          <w:p w14:paraId="7A530891" w14:textId="48928A6E"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Para efectos de esta disposición, el término “empleado” significa una persona que participa en la ejecución de este Acuerdo como empleado directo, consultor o voluntario del beneficiario o cualquier sub-adjudicatario.</w:t>
            </w:r>
          </w:p>
          <w:p w14:paraId="5E7C8D39" w14:textId="77777777" w:rsidR="00947D2B" w:rsidRPr="008F0A65" w:rsidRDefault="00947D2B" w:rsidP="00424FC5">
            <w:pPr>
              <w:pStyle w:val="ListParagraph"/>
              <w:spacing w:line="276" w:lineRule="auto"/>
              <w:ind w:left="806"/>
              <w:jc w:val="both"/>
              <w:rPr>
                <w:rFonts w:cs="Times New Roman"/>
                <w:lang w:val="es-CR"/>
              </w:rPr>
            </w:pPr>
          </w:p>
          <w:p w14:paraId="7757C1DF" w14:textId="237B5394" w:rsidR="00947D2B" w:rsidRPr="008F0A65" w:rsidRDefault="00947D2B">
            <w:pPr>
              <w:pStyle w:val="ListParagraph"/>
              <w:numPr>
                <w:ilvl w:val="0"/>
                <w:numId w:val="37"/>
              </w:numPr>
              <w:spacing w:line="276" w:lineRule="auto"/>
              <w:jc w:val="both"/>
              <w:rPr>
                <w:rFonts w:cs="Times New Roman"/>
                <w:lang w:val="es-CR"/>
              </w:rPr>
            </w:pPr>
            <w:r>
              <w:rPr>
                <w:rFonts w:cs="Times New Roman"/>
                <w:lang w:val="es-CR"/>
              </w:rPr>
              <w:t>El Sub-Adjudicatario debe incluir en todas las Sub-Acuerdo y contratos una disposición prohibiendo la conducta descrita en la Sección a(1) - (4) por parte del sub-adjudicatario, contratista, o cualquiera de sus empleados, o cualquier agente. El beneficiario debe incluir además una disposición autorizándole al beneficiario terminar el Acuerdo conforme a lo descrito en la Sección b de esta disposición.</w:t>
            </w:r>
          </w:p>
          <w:p w14:paraId="60D20CEE" w14:textId="77777777" w:rsidR="006274E2" w:rsidRDefault="006274E2" w:rsidP="006274E2">
            <w:pPr>
              <w:pStyle w:val="Heading2"/>
              <w:spacing w:line="276" w:lineRule="auto"/>
              <w:jc w:val="both"/>
              <w:rPr>
                <w:b w:val="0"/>
                <w:color w:val="2F5496" w:themeColor="accent1" w:themeShade="BF"/>
                <w:lang w:val="es-CR"/>
              </w:rPr>
            </w:pPr>
          </w:p>
          <w:p w14:paraId="288B29DA" w14:textId="6F3F8BEF" w:rsidR="006274E2" w:rsidRPr="008F0A65" w:rsidRDefault="005215B8" w:rsidP="006274E2">
            <w:pPr>
              <w:pStyle w:val="Heading2"/>
              <w:spacing w:line="276" w:lineRule="auto"/>
              <w:jc w:val="both"/>
              <w:rPr>
                <w:b w:val="0"/>
                <w:color w:val="2F5496" w:themeColor="accent1" w:themeShade="BF"/>
                <w:lang w:val="es-CR"/>
              </w:rPr>
            </w:pPr>
            <w:r w:rsidRPr="009E2651">
              <w:rPr>
                <w:b w:val="0"/>
                <w:color w:val="2F5496" w:themeColor="accent1" w:themeShade="BF"/>
                <w:lang w:val="es-CR"/>
              </w:rPr>
              <w:t>CERTIFICACIÓN</w:t>
            </w:r>
            <w:r>
              <w:rPr>
                <w:b w:val="0"/>
                <w:color w:val="2F5496" w:themeColor="accent1" w:themeShade="BF"/>
                <w:lang w:val="es-CR"/>
              </w:rPr>
              <w:t xml:space="preserve"> DE </w:t>
            </w:r>
            <w:r w:rsidR="006274E2" w:rsidRPr="009E2651">
              <w:rPr>
                <w:b w:val="0"/>
                <w:color w:val="2F5496" w:themeColor="accent1" w:themeShade="BF"/>
                <w:lang w:val="es-CR"/>
              </w:rPr>
              <w:t xml:space="preserve">INHABILITACIÓN Y SUSPENSIÓN </w:t>
            </w:r>
          </w:p>
          <w:p w14:paraId="7DD152E1" w14:textId="77777777" w:rsidR="006274E2" w:rsidRDefault="006274E2" w:rsidP="006274E2">
            <w:pPr>
              <w:jc w:val="both"/>
              <w:rPr>
                <w:rFonts w:cs="Times New Roman"/>
                <w:lang w:val="es-CR"/>
              </w:rPr>
            </w:pPr>
            <w:r>
              <w:rPr>
                <w:rFonts w:cs="Times New Roman"/>
                <w:lang w:val="es-CR"/>
              </w:rPr>
              <w:t>El Sub-Adjudicatario certifica, mediante su firma a continuación, que ni él ni sus directivos se encuentran actualmente inhabilitados, suspendidos, propuestos para inhabilitación, declarados no elegibles ni excluidos voluntariamente de la participación en transacciones federales, de conformidad con los 2 CFR Partes 180 y 417 (tal como los adoptó el USDA). El Sub-Adjudicatario se compromete además a verificar, antes de otorgar cualquier sub-acuerdo o contrato en virtud del presente Sub-acuerdo, que el participante de nivel inferior no esté inhabilitado, suspendido o excluido, ya sea consultando el Sistema de Gestión de Adjudicaciones (SAM.gov) u obteniendo una certificación del participante de nivel inferior. Esta certificación es una declaración material de hechos en la que PARTNERS basó su decisión de suscribir el presente Sub-acuerdo.</w:t>
            </w:r>
          </w:p>
          <w:p w14:paraId="117BB40B" w14:textId="10E35350" w:rsidR="005918EE" w:rsidRDefault="005918EE" w:rsidP="006274E2">
            <w:pPr>
              <w:pStyle w:val="Heading2"/>
              <w:spacing w:line="276" w:lineRule="auto"/>
              <w:jc w:val="both"/>
              <w:rPr>
                <w:b w:val="0"/>
                <w:color w:val="2F5496" w:themeColor="accent1" w:themeShade="BF"/>
                <w:lang w:val="es-CR"/>
              </w:rPr>
            </w:pPr>
          </w:p>
          <w:p w14:paraId="7CB57B53" w14:textId="4EFB15AF" w:rsidR="00947D2B" w:rsidRPr="008F0A65" w:rsidRDefault="00947D2B" w:rsidP="00424FC5">
            <w:pPr>
              <w:pStyle w:val="Heading2"/>
              <w:spacing w:line="276" w:lineRule="auto"/>
              <w:jc w:val="both"/>
              <w:rPr>
                <w:b w:val="0"/>
                <w:color w:val="2F5496" w:themeColor="accent1" w:themeShade="BF"/>
                <w:lang w:val="es-CR"/>
              </w:rPr>
            </w:pPr>
            <w:r>
              <w:rPr>
                <w:b w:val="0"/>
                <w:color w:val="2F5496" w:themeColor="accent1" w:themeShade="BF"/>
                <w:lang w:val="es-CR"/>
              </w:rPr>
              <w:t>Firma</w:t>
            </w:r>
          </w:p>
          <w:p w14:paraId="62A9D5CF" w14:textId="77777777" w:rsidR="00947D2B" w:rsidRPr="008F0A65" w:rsidRDefault="00947D2B" w:rsidP="00424FC5">
            <w:pPr>
              <w:jc w:val="both"/>
              <w:rPr>
                <w:lang w:val="es-CR"/>
              </w:rPr>
            </w:pPr>
            <w:r>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424FC5">
            <w:pPr>
              <w:pStyle w:val="PDParagraphDefault"/>
              <w:spacing w:line="276" w:lineRule="auto"/>
              <w:rPr>
                <w:b/>
                <w:color w:val="auto"/>
                <w:sz w:val="24"/>
                <w:szCs w:val="24"/>
                <w:lang w:val="es-CR"/>
              </w:rPr>
            </w:pPr>
          </w:p>
          <w:p w14:paraId="4238AB3A" w14:textId="77777777" w:rsidR="00947D2B" w:rsidRPr="008F0A65" w:rsidRDefault="00947D2B" w:rsidP="00424FC5">
            <w:pPr>
              <w:rPr>
                <w:b/>
                <w:bCs/>
                <w:highlight w:val="yellow"/>
                <w:lang w:val="es-CR"/>
              </w:rPr>
            </w:pPr>
            <w:r>
              <w:rPr>
                <w:b/>
                <w:bCs/>
                <w:highlight w:val="yellow"/>
                <w:lang w:val="es-CR"/>
              </w:rPr>
              <w:t xml:space="preserve">Nombre de la Organización </w:t>
            </w:r>
          </w:p>
          <w:p w14:paraId="32330761" w14:textId="77777777" w:rsidR="000C553E" w:rsidRPr="008F0A65" w:rsidRDefault="000C553E" w:rsidP="00424FC5">
            <w:pPr>
              <w:rPr>
                <w:rFonts w:ascii="Arial" w:hAnsi="Arial" w:cs="Arial"/>
                <w:sz w:val="24"/>
                <w:szCs w:val="24"/>
                <w:lang w:val="es-CR"/>
              </w:rPr>
            </w:pPr>
          </w:p>
          <w:p w14:paraId="0DE30554" w14:textId="77777777" w:rsidR="00947D2B" w:rsidRPr="008F0A65" w:rsidRDefault="00947D2B" w:rsidP="00424FC5">
            <w:pPr>
              <w:rPr>
                <w:rFonts w:ascii="Arial" w:hAnsi="Arial" w:cs="Arial"/>
                <w:sz w:val="24"/>
                <w:szCs w:val="24"/>
                <w:lang w:val="es-CR"/>
              </w:rPr>
            </w:pPr>
            <w:r>
              <w:rPr>
                <w:rFonts w:ascii="Arial" w:hAnsi="Arial" w:cs="Arial"/>
                <w:sz w:val="24"/>
                <w:szCs w:val="24"/>
                <w:lang w:val="es-CR"/>
              </w:rPr>
              <w:t xml:space="preserve"> ______________________________ </w:t>
            </w:r>
          </w:p>
          <w:p w14:paraId="59502734" w14:textId="77777777" w:rsidR="00947D2B" w:rsidRPr="008F0A65" w:rsidRDefault="00947D2B" w:rsidP="00424FC5">
            <w:pPr>
              <w:rPr>
                <w:rFonts w:cs="Times New Roman"/>
                <w:lang w:val="es-CR"/>
              </w:rPr>
            </w:pPr>
            <w:r>
              <w:rPr>
                <w:rFonts w:cs="Times New Roman"/>
                <w:lang w:val="es-CR"/>
              </w:rPr>
              <w:t>Nombre:</w:t>
            </w:r>
          </w:p>
          <w:p w14:paraId="72FCDEDD" w14:textId="77777777" w:rsidR="00947D2B" w:rsidRPr="008F0A65" w:rsidRDefault="00947D2B" w:rsidP="00424FC5">
            <w:pPr>
              <w:rPr>
                <w:rFonts w:cs="Times New Roman"/>
                <w:lang w:val="es-CR"/>
              </w:rPr>
            </w:pPr>
            <w:r>
              <w:rPr>
                <w:rFonts w:cs="Times New Roman"/>
                <w:lang w:val="es-CR"/>
              </w:rPr>
              <w:t>Cargo:</w:t>
            </w:r>
          </w:p>
          <w:p w14:paraId="69FEB07B" w14:textId="77777777" w:rsidR="00947D2B" w:rsidRPr="008F0A65" w:rsidRDefault="00947D2B" w:rsidP="00424FC5">
            <w:pPr>
              <w:rPr>
                <w:rFonts w:cs="Times New Roman"/>
                <w:lang w:val="es-CR"/>
              </w:rPr>
            </w:pPr>
            <w:r>
              <w:rPr>
                <w:rFonts w:cs="Times New Roman"/>
                <w:lang w:val="es-CR"/>
              </w:rPr>
              <w:t>Fecha:</w:t>
            </w:r>
          </w:p>
          <w:p w14:paraId="15D65243" w14:textId="593312C1" w:rsidR="00D730EF" w:rsidRPr="008F0A65" w:rsidRDefault="00D730EF" w:rsidP="00424FC5">
            <w:pPr>
              <w:jc w:val="both"/>
              <w:rPr>
                <w:lang w:val="es-CR"/>
              </w:rPr>
            </w:pPr>
          </w:p>
        </w:tc>
      </w:tr>
      <w:tr w:rsidR="00D730EF" w:rsidRPr="005215B8" w14:paraId="05FA11EF" w14:textId="77777777" w:rsidTr="00424FC5">
        <w:tc>
          <w:tcPr>
            <w:tcW w:w="5482" w:type="dxa"/>
          </w:tcPr>
          <w:p w14:paraId="3017F8D0" w14:textId="77777777" w:rsidR="001D4794" w:rsidRPr="002B41DC" w:rsidRDefault="001D4794" w:rsidP="00424FC5">
            <w:pPr>
              <w:pStyle w:val="Heading1"/>
              <w:spacing w:line="276" w:lineRule="auto"/>
            </w:pPr>
            <w:r>
              <w:t>Section VI: Branding and Marking</w:t>
            </w:r>
          </w:p>
          <w:p w14:paraId="22B10AF9" w14:textId="77777777" w:rsidR="001D4794" w:rsidRPr="002B41DC" w:rsidRDefault="001D4794" w:rsidP="00424FC5">
            <w:pPr>
              <w:spacing w:line="276" w:lineRule="auto"/>
              <w:rPr>
                <w:rFonts w:cs="Times New Roman"/>
                <w:kern w:val="28"/>
              </w:rPr>
            </w:pPr>
            <w:r>
              <w:rPr>
                <w:rFonts w:cs="Times New Roman"/>
                <w:kern w:val="28"/>
                <w:highlight w:val="yellow"/>
              </w:rPr>
              <w:t>[Insert Branding and Marking Plan here]</w:t>
            </w:r>
          </w:p>
          <w:p w14:paraId="7B099551" w14:textId="77777777" w:rsidR="00D730EF" w:rsidRPr="004F7D36" w:rsidRDefault="00D730EF" w:rsidP="00424FC5">
            <w:pPr>
              <w:pStyle w:val="Title"/>
              <w:jc w:val="left"/>
              <w:rPr>
                <w:b/>
                <w:bCs/>
              </w:rPr>
            </w:pPr>
          </w:p>
        </w:tc>
        <w:tc>
          <w:tcPr>
            <w:tcW w:w="5498" w:type="dxa"/>
          </w:tcPr>
          <w:p w14:paraId="7A6D019A" w14:textId="77777777" w:rsidR="003B25DF" w:rsidRPr="00D40626" w:rsidRDefault="003B25DF" w:rsidP="00424FC5">
            <w:pPr>
              <w:pStyle w:val="Heading1"/>
              <w:spacing w:line="276" w:lineRule="auto"/>
              <w:rPr>
                <w:lang w:val="es-CR"/>
              </w:rPr>
            </w:pPr>
            <w:r>
              <w:rPr>
                <w:lang w:val="es-CR"/>
              </w:rPr>
              <w:t>Sección VI: Marca y Marcado</w:t>
            </w:r>
          </w:p>
          <w:p w14:paraId="42E37CC3" w14:textId="77777777" w:rsidR="003B25DF" w:rsidRPr="00D40626" w:rsidRDefault="003B25DF" w:rsidP="00424FC5">
            <w:pPr>
              <w:spacing w:line="276" w:lineRule="auto"/>
              <w:rPr>
                <w:rFonts w:cs="Times New Roman"/>
                <w:kern w:val="28"/>
                <w:highlight w:val="yellow"/>
                <w:lang w:val="es-CR"/>
              </w:rPr>
            </w:pPr>
            <w:r>
              <w:rPr>
                <w:rFonts w:cs="Times New Roman"/>
                <w:kern w:val="28"/>
                <w:highlight w:val="yellow"/>
                <w:lang w:val="es-CR"/>
              </w:rPr>
              <w:t>[inserte el Plan de Marca y Marcado aquí]</w:t>
            </w:r>
          </w:p>
          <w:p w14:paraId="39B23DCF" w14:textId="0BDEB907" w:rsidR="00D730EF" w:rsidRPr="003B25DF" w:rsidRDefault="00D730EF" w:rsidP="00424FC5">
            <w:pPr>
              <w:jc w:val="both"/>
              <w:rPr>
                <w:lang w:val="es-US"/>
              </w:rPr>
            </w:pPr>
          </w:p>
        </w:tc>
      </w:tr>
      <w:tr w:rsidR="00E72ED1" w:rsidRPr="005215B8" w14:paraId="1CDE9A76" w14:textId="77777777" w:rsidTr="00424FC5">
        <w:tc>
          <w:tcPr>
            <w:tcW w:w="5482" w:type="dxa"/>
          </w:tcPr>
          <w:p w14:paraId="57BC4AE6" w14:textId="77777777" w:rsidR="00E72ED1" w:rsidRPr="00E72ED1" w:rsidRDefault="00E72ED1" w:rsidP="00424FC5">
            <w:pPr>
              <w:pStyle w:val="Heading1"/>
              <w:spacing w:line="276" w:lineRule="auto"/>
              <w:rPr>
                <w:lang w:val="es-CR"/>
              </w:rPr>
            </w:pPr>
          </w:p>
        </w:tc>
        <w:tc>
          <w:tcPr>
            <w:tcW w:w="5498" w:type="dxa"/>
          </w:tcPr>
          <w:p w14:paraId="6D9233EA" w14:textId="77777777" w:rsidR="00E72ED1" w:rsidRDefault="00E72ED1" w:rsidP="00424FC5">
            <w:pPr>
              <w:pStyle w:val="Heading1"/>
              <w:spacing w:line="276" w:lineRule="auto"/>
              <w:rPr>
                <w:lang w:val="es-CR"/>
              </w:rPr>
            </w:pPr>
          </w:p>
        </w:tc>
      </w:tr>
      <w:bookmarkEnd w:id="2"/>
    </w:tbl>
    <w:p w14:paraId="3B88A582" w14:textId="1B2A34A2" w:rsidR="00E72ED1" w:rsidRDefault="00E72ED1" w:rsidP="00693E77">
      <w:pPr>
        <w:spacing w:line="276" w:lineRule="auto"/>
        <w:rPr>
          <w:rFonts w:cs="Times New Roman"/>
          <w:kern w:val="28"/>
          <w:highlight w:val="yellow"/>
          <w:lang w:val="es-CR"/>
        </w:rPr>
      </w:pPr>
    </w:p>
    <w:p w14:paraId="3D31DA0F" w14:textId="77777777" w:rsidR="00E72ED1" w:rsidRDefault="00E72ED1">
      <w:pPr>
        <w:rPr>
          <w:rFonts w:cs="Times New Roman"/>
          <w:kern w:val="28"/>
          <w:highlight w:val="yellow"/>
          <w:lang w:val="es-CR"/>
        </w:rPr>
      </w:pPr>
      <w:r>
        <w:rPr>
          <w:rFonts w:cs="Times New Roman"/>
          <w:kern w:val="28"/>
          <w:highlight w:val="yellow"/>
          <w:lang w:val="es-CR"/>
        </w:rPr>
        <w:br w:type="page"/>
      </w:r>
    </w:p>
    <w:tbl>
      <w:tblPr>
        <w:tblStyle w:val="TableGrid"/>
        <w:tblW w:w="10980" w:type="dxa"/>
        <w:tblInd w:w="-815" w:type="dxa"/>
        <w:tblLayout w:type="fixed"/>
        <w:tblLook w:val="04A0" w:firstRow="1" w:lastRow="0" w:firstColumn="1" w:lastColumn="0" w:noHBand="0" w:noVBand="1"/>
      </w:tblPr>
      <w:tblGrid>
        <w:gridCol w:w="5482"/>
        <w:gridCol w:w="5498"/>
      </w:tblGrid>
      <w:tr w:rsidR="00E72ED1" w:rsidRPr="006274E2" w14:paraId="21C4EBCB" w14:textId="77777777" w:rsidTr="00E72ED1">
        <w:tc>
          <w:tcPr>
            <w:tcW w:w="5482" w:type="dxa"/>
          </w:tcPr>
          <w:p w14:paraId="3C87358F" w14:textId="77777777" w:rsidR="00E72ED1" w:rsidRPr="006F359C" w:rsidRDefault="00E72ED1" w:rsidP="006856B9">
            <w:pPr>
              <w:pStyle w:val="Heading1"/>
            </w:pPr>
            <w:r>
              <w:t xml:space="preserve">Section VII: USDOL Prime Award Provisions </w:t>
            </w:r>
          </w:p>
          <w:p w14:paraId="2A1E8D10" w14:textId="77777777" w:rsidR="00E72ED1" w:rsidRPr="00F76134" w:rsidRDefault="00E72ED1" w:rsidP="006856B9">
            <w:pPr>
              <w:keepNext/>
              <w:keepLines/>
              <w:spacing w:line="276" w:lineRule="auto"/>
              <w:jc w:val="both"/>
              <w:rPr>
                <w:rFonts w:cs="Times New Roman"/>
              </w:rPr>
            </w:pPr>
            <w:r>
              <w:rPr>
                <w:rFonts w:cs="Times New Roman"/>
              </w:rPr>
              <w:t xml:space="preserve">In addition to the terms, conditions, and obligations set forth in this Sub-Agreement, the DOL prime award provisions are incorporated into the Sub-Agreement by in their entirety. These provisions shall be made part of this Sub-Award The Sub-Awardee may contact PARTNERS at any time to answer any questions about applicability and/or interpretation. </w:t>
            </w:r>
          </w:p>
          <w:p w14:paraId="711657AE" w14:textId="77777777" w:rsidR="00E72ED1" w:rsidRDefault="00E72ED1" w:rsidP="006856B9">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012EA93F" w14:textId="77777777" w:rsidR="00E72ED1" w:rsidRDefault="00E72ED1" w:rsidP="006856B9">
            <w:pPr>
              <w:keepNext/>
              <w:keepLines/>
              <w:spacing w:line="276" w:lineRule="auto"/>
              <w:jc w:val="both"/>
              <w:rPr>
                <w:rFonts w:cs="Times New Roman"/>
              </w:rPr>
            </w:pPr>
          </w:p>
          <w:p w14:paraId="761F9340" w14:textId="77777777" w:rsidR="00E72ED1" w:rsidRPr="002B41DC" w:rsidRDefault="00E72ED1" w:rsidP="006856B9">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E72ED1" w:rsidRPr="002B41DC" w14:paraId="10D69945" w14:textId="77777777" w:rsidTr="006856B9">
              <w:trPr>
                <w:trHeight w:val="267"/>
                <w:jc w:val="center"/>
              </w:trPr>
              <w:tc>
                <w:tcPr>
                  <w:tcW w:w="2584" w:type="dxa"/>
                </w:tcPr>
                <w:p w14:paraId="3460F563" w14:textId="77777777" w:rsidR="00E72ED1" w:rsidRPr="002B41DC" w:rsidRDefault="00E72ED1" w:rsidP="006856B9">
                  <w:pPr>
                    <w:spacing w:line="276" w:lineRule="auto"/>
                    <w:rPr>
                      <w:rFonts w:cs="Times New Roman"/>
                    </w:rPr>
                  </w:pPr>
                  <w:r>
                    <w:rPr>
                      <w:rFonts w:cs="Times New Roman"/>
                      <w:b/>
                    </w:rPr>
                    <w:t>Standard Provision</w:t>
                  </w:r>
                </w:p>
              </w:tc>
              <w:tc>
                <w:tcPr>
                  <w:tcW w:w="2584" w:type="dxa"/>
                </w:tcPr>
                <w:p w14:paraId="06B2B501" w14:textId="77777777" w:rsidR="00E72ED1" w:rsidRPr="002B41DC" w:rsidRDefault="00E72ED1" w:rsidP="006856B9">
                  <w:pPr>
                    <w:spacing w:line="276" w:lineRule="auto"/>
                    <w:rPr>
                      <w:rFonts w:cs="Times New Roman"/>
                    </w:rPr>
                  </w:pPr>
                  <w:r>
                    <w:rPr>
                      <w:rFonts w:cs="Times New Roman"/>
                      <w:b/>
                    </w:rPr>
                    <w:t>Read as</w:t>
                  </w:r>
                </w:p>
              </w:tc>
            </w:tr>
            <w:tr w:rsidR="00E72ED1" w:rsidRPr="002B41DC" w14:paraId="4148A58B" w14:textId="77777777" w:rsidTr="006856B9">
              <w:trPr>
                <w:trHeight w:val="267"/>
                <w:jc w:val="center"/>
              </w:trPr>
              <w:tc>
                <w:tcPr>
                  <w:tcW w:w="2584" w:type="dxa"/>
                </w:tcPr>
                <w:p w14:paraId="13C29E7F" w14:textId="77777777" w:rsidR="00E72ED1" w:rsidRPr="002B41DC" w:rsidRDefault="00E72ED1" w:rsidP="006856B9">
                  <w:pPr>
                    <w:spacing w:line="276" w:lineRule="auto"/>
                    <w:rPr>
                      <w:rFonts w:cs="Times New Roman"/>
                    </w:rPr>
                  </w:pPr>
                  <w:r>
                    <w:rPr>
                      <w:rFonts w:cs="Times New Roman"/>
                    </w:rPr>
                    <w:t>Grantee and Recipient</w:t>
                  </w:r>
                  <w:r>
                    <w:rPr>
                      <w:rFonts w:cs="Times New Roman"/>
                    </w:rPr>
                    <w:tab/>
                  </w:r>
                </w:p>
              </w:tc>
              <w:tc>
                <w:tcPr>
                  <w:tcW w:w="2584" w:type="dxa"/>
                </w:tcPr>
                <w:p w14:paraId="2C472AFB" w14:textId="77777777" w:rsidR="00E72ED1" w:rsidRPr="002B41DC" w:rsidRDefault="00E72ED1" w:rsidP="006856B9">
                  <w:pPr>
                    <w:spacing w:line="276" w:lineRule="auto"/>
                    <w:rPr>
                      <w:rFonts w:cs="Times New Roman"/>
                    </w:rPr>
                  </w:pPr>
                  <w:r>
                    <w:rPr>
                      <w:rFonts w:cs="Times New Roman"/>
                    </w:rPr>
                    <w:t>Sub-Awardee</w:t>
                  </w:r>
                </w:p>
              </w:tc>
            </w:tr>
            <w:tr w:rsidR="00E72ED1" w:rsidRPr="002B41DC" w14:paraId="278A0AA9" w14:textId="77777777" w:rsidTr="006856B9">
              <w:trPr>
                <w:trHeight w:val="541"/>
                <w:jc w:val="center"/>
              </w:trPr>
              <w:tc>
                <w:tcPr>
                  <w:tcW w:w="2584" w:type="dxa"/>
                </w:tcPr>
                <w:p w14:paraId="1B038E7B" w14:textId="77777777" w:rsidR="00E72ED1" w:rsidRPr="002B41DC" w:rsidRDefault="00E72ED1" w:rsidP="006856B9">
                  <w:pPr>
                    <w:spacing w:line="276" w:lineRule="auto"/>
                    <w:rPr>
                      <w:rFonts w:cs="Times New Roman"/>
                    </w:rPr>
                  </w:pPr>
                  <w:r>
                    <w:rPr>
                      <w:rFonts w:cs="Times New Roman"/>
                    </w:rPr>
                    <w:t>Grant, Cooperative Agreement,</w:t>
                  </w:r>
                  <w:r>
                    <w:rPr>
                      <w:rFonts w:cs="Times New Roman"/>
                    </w:rPr>
                    <w:tab/>
                    <w:t>Subaward</w:t>
                  </w:r>
                </w:p>
                <w:p w14:paraId="727DB502" w14:textId="77777777" w:rsidR="00E72ED1" w:rsidRPr="002B41DC" w:rsidRDefault="00E72ED1" w:rsidP="006856B9">
                  <w:pPr>
                    <w:spacing w:line="276" w:lineRule="auto"/>
                    <w:rPr>
                      <w:rFonts w:cs="Times New Roman"/>
                    </w:rPr>
                  </w:pPr>
                  <w:r>
                    <w:rPr>
                      <w:rFonts w:cs="Times New Roman"/>
                    </w:rPr>
                    <w:t>and Award</w:t>
                  </w:r>
                </w:p>
              </w:tc>
              <w:tc>
                <w:tcPr>
                  <w:tcW w:w="2584" w:type="dxa"/>
                </w:tcPr>
                <w:p w14:paraId="5B9613FF" w14:textId="77777777" w:rsidR="00E72ED1" w:rsidRPr="002B41DC" w:rsidRDefault="00E72ED1" w:rsidP="006856B9">
                  <w:pPr>
                    <w:spacing w:line="276" w:lineRule="auto"/>
                    <w:rPr>
                      <w:rFonts w:cs="Times New Roman"/>
                    </w:rPr>
                  </w:pPr>
                  <w:r>
                    <w:rPr>
                      <w:rFonts w:cs="Times New Roman"/>
                    </w:rPr>
                    <w:t>Sub-Agreement</w:t>
                  </w:r>
                </w:p>
              </w:tc>
            </w:tr>
            <w:tr w:rsidR="00E72ED1" w:rsidRPr="002B41DC" w14:paraId="631494F7" w14:textId="77777777" w:rsidTr="006856B9">
              <w:trPr>
                <w:trHeight w:val="541"/>
                <w:jc w:val="center"/>
              </w:trPr>
              <w:tc>
                <w:tcPr>
                  <w:tcW w:w="2584" w:type="dxa"/>
                </w:tcPr>
                <w:p w14:paraId="75C7B3E2" w14:textId="77777777" w:rsidR="00E72ED1" w:rsidRPr="002B41DC" w:rsidRDefault="00E72ED1" w:rsidP="006856B9">
                  <w:pPr>
                    <w:spacing w:line="276" w:lineRule="auto"/>
                    <w:rPr>
                      <w:rFonts w:cs="Times New Roman"/>
                    </w:rPr>
                  </w:pPr>
                  <w:r>
                    <w:rPr>
                      <w:rFonts w:cs="Times New Roman"/>
                    </w:rPr>
                    <w:t>Any reference to the U.S. Government, USDOL, or Agreement Officer</w:t>
                  </w:r>
                </w:p>
              </w:tc>
              <w:tc>
                <w:tcPr>
                  <w:tcW w:w="2584" w:type="dxa"/>
                </w:tcPr>
                <w:p w14:paraId="094CD1AD" w14:textId="77777777" w:rsidR="00E72ED1" w:rsidRPr="002B41DC" w:rsidRDefault="00E72ED1" w:rsidP="006856B9">
                  <w:pPr>
                    <w:spacing w:line="276" w:lineRule="auto"/>
                    <w:rPr>
                      <w:rFonts w:cs="Times New Roman"/>
                    </w:rPr>
                  </w:pPr>
                  <w:r>
                    <w:rPr>
                      <w:rFonts w:cs="Times New Roman"/>
                    </w:rPr>
                    <w:t>PARTNERS</w:t>
                  </w:r>
                </w:p>
              </w:tc>
            </w:tr>
            <w:tr w:rsidR="00E72ED1" w:rsidRPr="002B41DC" w14:paraId="03CDCAE8" w14:textId="77777777" w:rsidTr="006856B9">
              <w:trPr>
                <w:trHeight w:val="267"/>
                <w:jc w:val="center"/>
              </w:trPr>
              <w:tc>
                <w:tcPr>
                  <w:tcW w:w="2584" w:type="dxa"/>
                </w:tcPr>
                <w:p w14:paraId="27A3ADA2" w14:textId="77777777" w:rsidR="00E72ED1" w:rsidRPr="002B41DC" w:rsidRDefault="00E72ED1" w:rsidP="006856B9">
                  <w:pPr>
                    <w:spacing w:line="276" w:lineRule="auto"/>
                    <w:rPr>
                      <w:rFonts w:cs="Times New Roman"/>
                    </w:rPr>
                  </w:pPr>
                  <w:r>
                    <w:rPr>
                      <w:rFonts w:cs="Times New Roman"/>
                    </w:rPr>
                    <w:t>Subrecipient</w:t>
                  </w:r>
                </w:p>
              </w:tc>
              <w:tc>
                <w:tcPr>
                  <w:tcW w:w="2584" w:type="dxa"/>
                </w:tcPr>
                <w:p w14:paraId="4D48FAE4" w14:textId="77777777" w:rsidR="00E72ED1" w:rsidRPr="002B41DC" w:rsidRDefault="00E72ED1" w:rsidP="006856B9">
                  <w:pPr>
                    <w:spacing w:line="276" w:lineRule="auto"/>
                    <w:rPr>
                      <w:rFonts w:cs="Times New Roman"/>
                    </w:rPr>
                  </w:pPr>
                  <w:r>
                    <w:rPr>
                      <w:rFonts w:cs="Times New Roman"/>
                    </w:rPr>
                    <w:t>Lower-tier Sub-Awardee</w:t>
                  </w:r>
                </w:p>
              </w:tc>
            </w:tr>
            <w:tr w:rsidR="00E72ED1" w:rsidRPr="002B41DC" w14:paraId="260BD51C" w14:textId="77777777" w:rsidTr="006856B9">
              <w:trPr>
                <w:trHeight w:val="267"/>
                <w:jc w:val="center"/>
              </w:trPr>
              <w:tc>
                <w:tcPr>
                  <w:tcW w:w="2584" w:type="dxa"/>
                </w:tcPr>
                <w:p w14:paraId="08EDE41A" w14:textId="77777777" w:rsidR="00E72ED1" w:rsidRPr="002B41DC" w:rsidRDefault="00E72ED1" w:rsidP="006856B9">
                  <w:pPr>
                    <w:spacing w:line="276" w:lineRule="auto"/>
                    <w:rPr>
                      <w:rFonts w:cs="Times New Roman"/>
                    </w:rPr>
                  </w:pPr>
                  <w:r>
                    <w:rPr>
                      <w:rFonts w:cs="Times New Roman"/>
                    </w:rPr>
                    <w:t>Subaward</w:t>
                  </w:r>
                </w:p>
              </w:tc>
              <w:tc>
                <w:tcPr>
                  <w:tcW w:w="2584" w:type="dxa"/>
                </w:tcPr>
                <w:p w14:paraId="2954674E" w14:textId="77777777" w:rsidR="00E72ED1" w:rsidRPr="002B41DC" w:rsidRDefault="00E72ED1" w:rsidP="006856B9">
                  <w:pPr>
                    <w:spacing w:line="276" w:lineRule="auto"/>
                    <w:rPr>
                      <w:rFonts w:cs="Times New Roman"/>
                    </w:rPr>
                  </w:pPr>
                  <w:r>
                    <w:rPr>
                      <w:rFonts w:cs="Times New Roman"/>
                    </w:rPr>
                    <w:t>Lower</w:t>
                  </w:r>
                  <w:r>
                    <w:rPr>
                      <w:rFonts w:cs="Times New Roman"/>
                    </w:rPr>
                    <w:noBreakHyphen/>
                    <w:t>tiered Sub-Agreement</w:t>
                  </w:r>
                </w:p>
              </w:tc>
            </w:tr>
          </w:tbl>
          <w:p w14:paraId="2EFB485F" w14:textId="77777777" w:rsidR="00E72ED1" w:rsidRDefault="00E72ED1" w:rsidP="006856B9">
            <w:pPr>
              <w:spacing w:line="276" w:lineRule="auto"/>
              <w:ind w:left="360"/>
              <w:rPr>
                <w:rFonts w:cs="Times New Roman"/>
              </w:rPr>
            </w:pPr>
          </w:p>
          <w:p w14:paraId="79143D00" w14:textId="77777777" w:rsidR="00E72ED1" w:rsidRDefault="00E72ED1" w:rsidP="006856B9">
            <w:pPr>
              <w:spacing w:line="276" w:lineRule="auto"/>
              <w:ind w:left="360"/>
              <w:rPr>
                <w:rFonts w:cs="Times New Roman"/>
              </w:rPr>
            </w:pPr>
          </w:p>
          <w:p w14:paraId="187516B3" w14:textId="77777777" w:rsidR="00E72ED1" w:rsidRDefault="00E72ED1" w:rsidP="006856B9">
            <w:pPr>
              <w:spacing w:line="276" w:lineRule="auto"/>
              <w:ind w:left="360"/>
              <w:rPr>
                <w:rFonts w:cs="Times New Roman"/>
              </w:rPr>
            </w:pPr>
          </w:p>
          <w:p w14:paraId="5EF48181" w14:textId="77777777" w:rsidR="00E72ED1" w:rsidRPr="00E93D53" w:rsidRDefault="00E72ED1" w:rsidP="006856B9">
            <w:pPr>
              <w:spacing w:line="276" w:lineRule="auto"/>
              <w:jc w:val="both"/>
              <w:rPr>
                <w:rFonts w:cs="Times New Roman"/>
              </w:rPr>
            </w:pPr>
          </w:p>
          <w:p w14:paraId="65191FB5" w14:textId="77777777" w:rsidR="00E72ED1" w:rsidRPr="004466FF" w:rsidRDefault="00E72ED1">
            <w:pPr>
              <w:pStyle w:val="ListParagraph"/>
              <w:numPr>
                <w:ilvl w:val="0"/>
                <w:numId w:val="38"/>
              </w:numPr>
              <w:spacing w:line="276" w:lineRule="auto"/>
              <w:jc w:val="both"/>
              <w:rPr>
                <w:rFonts w:cs="Times New Roman"/>
                <w:i/>
                <w:iCs/>
              </w:rPr>
            </w:pPr>
            <w:r>
              <w:rPr>
                <w:rFonts w:cs="Times New Roman"/>
                <w:b/>
                <w:bCs/>
              </w:rPr>
              <w:t>Special Terms and Conditions</w:t>
            </w:r>
          </w:p>
          <w:p w14:paraId="0FE24789" w14:textId="77777777" w:rsidR="00E72ED1" w:rsidRPr="004466FF" w:rsidRDefault="00E72ED1" w:rsidP="006856B9">
            <w:pPr>
              <w:pStyle w:val="ListParagraph"/>
              <w:spacing w:line="276" w:lineRule="auto"/>
              <w:ind w:left="720"/>
              <w:jc w:val="both"/>
              <w:rPr>
                <w:rFonts w:cs="Times New Roman"/>
                <w:i/>
                <w:iCs/>
              </w:rPr>
            </w:pPr>
            <w:r>
              <w:rPr>
                <w:rFonts w:cs="Times New Roman"/>
                <w:i/>
                <w:iCs/>
              </w:rPr>
              <w:t>Applicable to all Sub-Awardees</w:t>
            </w:r>
          </w:p>
          <w:p w14:paraId="76DF1202" w14:textId="77777777" w:rsidR="00E72ED1" w:rsidRDefault="00E72ED1" w:rsidP="006856B9">
            <w:pPr>
              <w:pStyle w:val="ListParagraph"/>
              <w:spacing w:line="276" w:lineRule="auto"/>
              <w:ind w:left="720"/>
              <w:jc w:val="both"/>
              <w:rPr>
                <w:rFonts w:cs="Times New Roman"/>
              </w:rPr>
            </w:pPr>
            <w:r>
              <w:rPr>
                <w:rFonts w:cs="Times New Roman"/>
              </w:rPr>
              <w:t>Guidance for Grants and Agreements in Title 2 of the Code of Federal Regulations (2 CFR), as updated in the Federal Register’s 85 FR 49506 on August 13, 2020, particularly on:</w:t>
            </w:r>
          </w:p>
          <w:p w14:paraId="66C2BC41" w14:textId="77777777" w:rsidR="00E72ED1" w:rsidRPr="00A04133" w:rsidRDefault="00E72ED1" w:rsidP="006856B9">
            <w:pPr>
              <w:pStyle w:val="ListParagraph"/>
              <w:spacing w:line="276" w:lineRule="auto"/>
              <w:ind w:left="720"/>
              <w:jc w:val="both"/>
              <w:rPr>
                <w:rFonts w:cs="Times New Roman"/>
              </w:rPr>
            </w:pPr>
          </w:p>
          <w:p w14:paraId="57BCE83F" w14:textId="77777777" w:rsidR="00E72ED1" w:rsidRPr="00A04133" w:rsidRDefault="00E72ED1">
            <w:pPr>
              <w:pStyle w:val="ListParagraph"/>
              <w:numPr>
                <w:ilvl w:val="0"/>
                <w:numId w:val="39"/>
              </w:numPr>
              <w:spacing w:line="276" w:lineRule="auto"/>
              <w:jc w:val="both"/>
              <w:rPr>
                <w:rFonts w:cs="Times New Roman"/>
              </w:rPr>
            </w:pPr>
            <w:r>
              <w:rPr>
                <w:rFonts w:cs="Times New Roman"/>
              </w:rPr>
              <w:t>Providing a preference, to the extent permitted by law, to maximize use of goods, products, and materials produced in the United States (2 CFR part 200.322), and</w:t>
            </w:r>
          </w:p>
          <w:p w14:paraId="0526A28A" w14:textId="77777777" w:rsidR="00E72ED1" w:rsidRDefault="00E72ED1">
            <w:pPr>
              <w:pStyle w:val="ListParagraph"/>
              <w:numPr>
                <w:ilvl w:val="0"/>
                <w:numId w:val="39"/>
              </w:numPr>
              <w:spacing w:line="276" w:lineRule="auto"/>
              <w:jc w:val="both"/>
              <w:rPr>
                <w:rFonts w:cs="Times New Roman"/>
              </w:rPr>
            </w:pPr>
            <w:r>
              <w:rPr>
                <w:rFonts w:cs="Times New Roman"/>
              </w:rPr>
              <w:t>Terminating agreements in whole or in part to the greatest extent authorized by law if an award no longer effectuates the program goals or agency priorities (2 CFR part 200.340).</w:t>
            </w:r>
          </w:p>
          <w:p w14:paraId="36363FF5" w14:textId="77777777" w:rsidR="00E72ED1" w:rsidRDefault="00E72ED1" w:rsidP="006856B9">
            <w:pPr>
              <w:pStyle w:val="ListParagraph"/>
              <w:spacing w:line="276" w:lineRule="auto"/>
              <w:ind w:left="1440"/>
              <w:jc w:val="both"/>
              <w:rPr>
                <w:rFonts w:cs="Times New Roman"/>
              </w:rPr>
            </w:pPr>
          </w:p>
          <w:p w14:paraId="5A4059D7" w14:textId="77777777" w:rsidR="00E72ED1" w:rsidRPr="00A04133" w:rsidRDefault="00E72ED1" w:rsidP="006856B9">
            <w:pPr>
              <w:pStyle w:val="ListParagraph"/>
              <w:spacing w:line="276" w:lineRule="auto"/>
              <w:ind w:left="1440"/>
              <w:jc w:val="both"/>
              <w:rPr>
                <w:rFonts w:cs="Times New Roman"/>
              </w:rPr>
            </w:pPr>
          </w:p>
          <w:p w14:paraId="71C38404" w14:textId="77777777" w:rsidR="00E72ED1" w:rsidRPr="00A04133" w:rsidRDefault="00E72ED1" w:rsidP="006856B9">
            <w:pPr>
              <w:pStyle w:val="ListParagraph"/>
              <w:spacing w:line="276" w:lineRule="auto"/>
              <w:ind w:left="720"/>
              <w:jc w:val="both"/>
              <w:rPr>
                <w:rFonts w:cs="Times New Roman"/>
              </w:rPr>
            </w:pPr>
          </w:p>
          <w:p w14:paraId="74AC7168" w14:textId="77777777" w:rsidR="00E72ED1" w:rsidRPr="00A04133" w:rsidRDefault="00E72ED1">
            <w:pPr>
              <w:pStyle w:val="ListParagraph"/>
              <w:numPr>
                <w:ilvl w:val="0"/>
                <w:numId w:val="38"/>
              </w:numPr>
              <w:spacing w:line="276" w:lineRule="auto"/>
              <w:jc w:val="both"/>
              <w:rPr>
                <w:rFonts w:cs="Times New Roman"/>
              </w:rPr>
            </w:pPr>
            <w:r>
              <w:rPr>
                <w:rFonts w:cs="Times New Roman"/>
                <w:b/>
                <w:bCs/>
              </w:rPr>
              <w:t>Funding Opportunity Announcement</w:t>
            </w:r>
            <w:r>
              <w:rPr>
                <w:rFonts w:cs="Times New Roman"/>
              </w:rPr>
              <w:t xml:space="preserve"> </w:t>
            </w:r>
            <w:r>
              <w:rPr>
                <w:rFonts w:cs="Times New Roman"/>
                <w:highlight w:val="yellow"/>
              </w:rPr>
              <w:t>(</w:t>
            </w:r>
            <w:r>
              <w:rPr>
                <w:rFonts w:cs="Times New Roman"/>
                <w:color w:val="FF0000"/>
                <w:highlight w:val="yellow"/>
              </w:rPr>
              <w:t>add FOA to the end of this Section. For U.S. Sub-awardees, add the entire FOA. For non-U.S. Sub-awardees, add only the Funding Opportunity Description.</w:t>
            </w:r>
            <w:r>
              <w:rPr>
                <w:rFonts w:cs="Times New Roman"/>
                <w:highlight w:val="yellow"/>
              </w:rPr>
              <w:t>)</w:t>
            </w:r>
          </w:p>
          <w:p w14:paraId="1687889D" w14:textId="77777777" w:rsidR="00E72ED1" w:rsidRDefault="00E72ED1" w:rsidP="006856B9">
            <w:pPr>
              <w:pStyle w:val="ListParagraph"/>
              <w:autoSpaceDE w:val="0"/>
              <w:autoSpaceDN w:val="0"/>
              <w:adjustRightInd w:val="0"/>
              <w:spacing w:line="276" w:lineRule="auto"/>
              <w:ind w:left="720"/>
              <w:jc w:val="both"/>
              <w:rPr>
                <w:rFonts w:cs="Times New Roman"/>
              </w:rPr>
            </w:pPr>
            <w:r>
              <w:rPr>
                <w:rFonts w:cs="Times New Roman"/>
              </w:rPr>
              <w:t xml:space="preserve">The Funding Opportunity Announcement (FOA), </w:t>
            </w:r>
            <w:r>
              <w:rPr>
                <w:rFonts w:cs="Times New Roman"/>
                <w:highlight w:val="yellow"/>
              </w:rPr>
              <w:t>(</w:t>
            </w:r>
            <w:r>
              <w:rPr>
                <w:rFonts w:cs="Times New Roman"/>
                <w:color w:val="FF0000"/>
                <w:highlight w:val="yellow"/>
              </w:rPr>
              <w:t>insert number and name here</w:t>
            </w:r>
            <w:r>
              <w:rPr>
                <w:rFonts w:cs="Times New Roman"/>
                <w:highlight w:val="yellow"/>
              </w:rPr>
              <w:t>)</w:t>
            </w:r>
            <w:r>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68909CD0" w14:textId="77777777" w:rsidR="00E72ED1" w:rsidRDefault="00E72ED1" w:rsidP="006856B9">
            <w:pPr>
              <w:pStyle w:val="ListParagraph"/>
              <w:autoSpaceDE w:val="0"/>
              <w:autoSpaceDN w:val="0"/>
              <w:adjustRightInd w:val="0"/>
              <w:spacing w:line="276" w:lineRule="auto"/>
              <w:ind w:left="720"/>
              <w:jc w:val="both"/>
              <w:rPr>
                <w:rFonts w:cs="Times New Roman"/>
              </w:rPr>
            </w:pPr>
          </w:p>
          <w:p w14:paraId="0EDCD718" w14:textId="77777777" w:rsidR="00E72ED1" w:rsidRDefault="00E72ED1" w:rsidP="006856B9">
            <w:pPr>
              <w:pStyle w:val="ListParagraph"/>
              <w:autoSpaceDE w:val="0"/>
              <w:autoSpaceDN w:val="0"/>
              <w:adjustRightInd w:val="0"/>
              <w:spacing w:line="276" w:lineRule="auto"/>
              <w:ind w:left="720"/>
              <w:jc w:val="both"/>
              <w:rPr>
                <w:rFonts w:cs="Times New Roman"/>
              </w:rPr>
            </w:pPr>
          </w:p>
          <w:p w14:paraId="49346D0A"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7B47F0BF"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11EBC09B" w14:textId="77777777" w:rsidR="00E72ED1" w:rsidRPr="00A04133" w:rsidRDefault="00E72ED1">
            <w:pPr>
              <w:pStyle w:val="ListParagraph"/>
              <w:numPr>
                <w:ilvl w:val="0"/>
                <w:numId w:val="38"/>
              </w:numPr>
              <w:autoSpaceDE w:val="0"/>
              <w:autoSpaceDN w:val="0"/>
              <w:adjustRightInd w:val="0"/>
              <w:spacing w:line="276" w:lineRule="auto"/>
              <w:jc w:val="both"/>
              <w:rPr>
                <w:rFonts w:cs="Times New Roman"/>
                <w:b/>
                <w:bCs/>
              </w:rPr>
            </w:pPr>
            <w:r>
              <w:rPr>
                <w:rFonts w:cs="Times New Roman"/>
                <w:b/>
                <w:bCs/>
              </w:rPr>
              <w:t>Approved Budget</w:t>
            </w:r>
          </w:p>
          <w:p w14:paraId="1C48BF78" w14:textId="77777777" w:rsidR="00E72ED1" w:rsidRDefault="00E72ED1" w:rsidP="006856B9">
            <w:pPr>
              <w:pStyle w:val="ListParagraph"/>
              <w:autoSpaceDE w:val="0"/>
              <w:autoSpaceDN w:val="0"/>
              <w:adjustRightInd w:val="0"/>
              <w:spacing w:line="276" w:lineRule="auto"/>
              <w:ind w:left="720"/>
              <w:jc w:val="both"/>
              <w:rPr>
                <w:rFonts w:cs="Times New Roman"/>
              </w:rPr>
            </w:pPr>
            <w:r>
              <w:rPr>
                <w:rFonts w:cs="Times New Roman"/>
              </w:rPr>
              <w:t>In order for a cost supported by the award to be considered allowable, it must be adequately documented, and meet the other requirements for allowability. See 2 CFR 200.403 for factors that affect the allowability of costs.</w:t>
            </w:r>
          </w:p>
          <w:p w14:paraId="2DE62B2C" w14:textId="77777777" w:rsidR="00E72ED1" w:rsidRPr="00A04133" w:rsidRDefault="00E72ED1" w:rsidP="006856B9">
            <w:pPr>
              <w:pStyle w:val="ListParagraph"/>
              <w:autoSpaceDE w:val="0"/>
              <w:autoSpaceDN w:val="0"/>
              <w:adjustRightInd w:val="0"/>
              <w:spacing w:line="276" w:lineRule="auto"/>
              <w:ind w:left="720"/>
              <w:jc w:val="both"/>
              <w:rPr>
                <w:rFonts w:cs="Times New Roman"/>
              </w:rPr>
            </w:pPr>
          </w:p>
          <w:p w14:paraId="721302E2" w14:textId="77777777" w:rsidR="00E72ED1" w:rsidRDefault="00E72ED1" w:rsidP="006856B9">
            <w:pPr>
              <w:autoSpaceDE w:val="0"/>
              <w:autoSpaceDN w:val="0"/>
              <w:adjustRightInd w:val="0"/>
              <w:spacing w:line="276" w:lineRule="auto"/>
              <w:ind w:left="720"/>
              <w:jc w:val="both"/>
              <w:rPr>
                <w:rFonts w:cs="Times New Roman"/>
              </w:rPr>
            </w:pPr>
            <w:r>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5E629861" w14:textId="77777777" w:rsidR="00E72ED1" w:rsidRPr="00A04133" w:rsidRDefault="00E72ED1" w:rsidP="006856B9">
            <w:pPr>
              <w:autoSpaceDE w:val="0"/>
              <w:autoSpaceDN w:val="0"/>
              <w:adjustRightInd w:val="0"/>
              <w:spacing w:line="276" w:lineRule="auto"/>
              <w:ind w:left="720"/>
              <w:jc w:val="both"/>
              <w:rPr>
                <w:rFonts w:cs="Times New Roman"/>
              </w:rPr>
            </w:pPr>
          </w:p>
          <w:p w14:paraId="077C99E2" w14:textId="77777777" w:rsidR="00E72ED1" w:rsidRPr="00A04133" w:rsidRDefault="00E72ED1" w:rsidP="006856B9">
            <w:pPr>
              <w:autoSpaceDE w:val="0"/>
              <w:autoSpaceDN w:val="0"/>
              <w:adjustRightInd w:val="0"/>
              <w:spacing w:line="276" w:lineRule="auto"/>
              <w:ind w:left="720"/>
              <w:jc w:val="both"/>
              <w:rPr>
                <w:rFonts w:cs="Times New Roman"/>
              </w:rPr>
            </w:pPr>
            <w:r>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52282202" w14:textId="77777777" w:rsidR="00E72ED1" w:rsidRDefault="00E72ED1" w:rsidP="006856B9">
            <w:pPr>
              <w:autoSpaceDE w:val="0"/>
              <w:autoSpaceDN w:val="0"/>
              <w:adjustRightInd w:val="0"/>
              <w:spacing w:line="276" w:lineRule="auto"/>
              <w:ind w:left="720"/>
              <w:jc w:val="both"/>
              <w:rPr>
                <w:rFonts w:cs="Times New Roman"/>
              </w:rPr>
            </w:pPr>
          </w:p>
          <w:p w14:paraId="68AD7553" w14:textId="77777777" w:rsidR="00E72ED1" w:rsidRDefault="00E72ED1" w:rsidP="006856B9">
            <w:pPr>
              <w:autoSpaceDE w:val="0"/>
              <w:autoSpaceDN w:val="0"/>
              <w:adjustRightInd w:val="0"/>
              <w:spacing w:line="276" w:lineRule="auto"/>
              <w:ind w:left="720"/>
              <w:jc w:val="both"/>
              <w:rPr>
                <w:rFonts w:cs="Times New Roman"/>
              </w:rPr>
            </w:pPr>
          </w:p>
          <w:p w14:paraId="617ADFBF" w14:textId="77777777" w:rsidR="00E72ED1" w:rsidRDefault="00E72ED1" w:rsidP="006856B9">
            <w:pPr>
              <w:autoSpaceDE w:val="0"/>
              <w:autoSpaceDN w:val="0"/>
              <w:adjustRightInd w:val="0"/>
              <w:spacing w:line="276" w:lineRule="auto"/>
              <w:ind w:left="720"/>
              <w:jc w:val="both"/>
              <w:rPr>
                <w:rFonts w:cs="Times New Roman"/>
              </w:rPr>
            </w:pPr>
          </w:p>
          <w:p w14:paraId="6E383A47" w14:textId="77777777" w:rsidR="002A51EC" w:rsidRDefault="002A51EC" w:rsidP="006856B9">
            <w:pPr>
              <w:autoSpaceDE w:val="0"/>
              <w:autoSpaceDN w:val="0"/>
              <w:adjustRightInd w:val="0"/>
              <w:spacing w:line="276" w:lineRule="auto"/>
              <w:ind w:left="720"/>
              <w:jc w:val="both"/>
              <w:rPr>
                <w:rFonts w:cs="Times New Roman"/>
              </w:rPr>
            </w:pPr>
          </w:p>
          <w:p w14:paraId="41E6801F" w14:textId="77777777" w:rsidR="00E72ED1" w:rsidRDefault="00E72ED1" w:rsidP="006856B9">
            <w:pPr>
              <w:autoSpaceDE w:val="0"/>
              <w:autoSpaceDN w:val="0"/>
              <w:adjustRightInd w:val="0"/>
              <w:spacing w:line="276" w:lineRule="auto"/>
              <w:ind w:left="720"/>
              <w:jc w:val="both"/>
              <w:rPr>
                <w:rFonts w:cs="Times New Roman"/>
              </w:rPr>
            </w:pPr>
          </w:p>
          <w:p w14:paraId="42CE0804" w14:textId="77777777" w:rsidR="00E72ED1" w:rsidRPr="00A04133" w:rsidRDefault="00E72ED1" w:rsidP="006856B9">
            <w:pPr>
              <w:autoSpaceDE w:val="0"/>
              <w:autoSpaceDN w:val="0"/>
              <w:adjustRightInd w:val="0"/>
              <w:spacing w:line="276" w:lineRule="auto"/>
              <w:ind w:left="720"/>
              <w:jc w:val="both"/>
              <w:rPr>
                <w:rFonts w:cs="Times New Roman"/>
              </w:rPr>
            </w:pPr>
          </w:p>
          <w:p w14:paraId="75166AB9" w14:textId="77777777" w:rsidR="00E72ED1" w:rsidRPr="00A04133" w:rsidRDefault="00E72ED1">
            <w:pPr>
              <w:pStyle w:val="ListParagraph"/>
              <w:numPr>
                <w:ilvl w:val="0"/>
                <w:numId w:val="38"/>
              </w:numPr>
              <w:autoSpaceDE w:val="0"/>
              <w:autoSpaceDN w:val="0"/>
              <w:adjustRightInd w:val="0"/>
              <w:spacing w:line="276" w:lineRule="auto"/>
              <w:jc w:val="both"/>
              <w:rPr>
                <w:rFonts w:cs="Times New Roman"/>
                <w:b/>
                <w:bCs/>
              </w:rPr>
            </w:pPr>
            <w:r>
              <w:rPr>
                <w:rFonts w:cs="Times New Roman"/>
                <w:b/>
                <w:bCs/>
              </w:rPr>
              <w:t>Program Requirements</w:t>
            </w:r>
          </w:p>
          <w:p w14:paraId="78094346" w14:textId="77777777" w:rsidR="00E72ED1" w:rsidRDefault="00E72ED1" w:rsidP="006856B9">
            <w:pPr>
              <w:pStyle w:val="ListParagraph"/>
              <w:spacing w:after="40" w:line="276" w:lineRule="auto"/>
              <w:ind w:left="720"/>
              <w:jc w:val="both"/>
              <w:rPr>
                <w:rFonts w:cs="Times New Roman"/>
                <w:u w:val="single"/>
              </w:rPr>
            </w:pPr>
          </w:p>
          <w:p w14:paraId="1666CF3D" w14:textId="77777777" w:rsidR="00E72ED1" w:rsidRPr="00A04133" w:rsidRDefault="00E72ED1">
            <w:pPr>
              <w:pStyle w:val="ListParagraph"/>
              <w:numPr>
                <w:ilvl w:val="0"/>
                <w:numId w:val="40"/>
              </w:numPr>
              <w:spacing w:after="40" w:line="276" w:lineRule="auto"/>
              <w:jc w:val="both"/>
              <w:rPr>
                <w:rFonts w:cs="Times New Roman"/>
                <w:u w:val="single"/>
              </w:rPr>
            </w:pPr>
            <w:r>
              <w:rPr>
                <w:rFonts w:cs="Times New Roman"/>
                <w:u w:val="single"/>
              </w:rPr>
              <w:t>Project Implementation Requirements and Deliverables</w:t>
            </w:r>
          </w:p>
          <w:p w14:paraId="012925EA" w14:textId="77777777" w:rsidR="00E72ED1" w:rsidRDefault="00E72ED1" w:rsidP="006856B9">
            <w:pPr>
              <w:pStyle w:val="ListParagraph"/>
              <w:spacing w:after="40" w:line="276" w:lineRule="auto"/>
              <w:ind w:left="720"/>
              <w:jc w:val="both"/>
              <w:rPr>
                <w:rFonts w:cs="Times New Roman"/>
              </w:rPr>
            </w:pPr>
            <w:r>
              <w:rPr>
                <w:rFonts w:cs="Times New Roman"/>
              </w:rPr>
              <w:t xml:space="preserve">Funds provided by USDOL for this award are subject to all post-award requirements outlined in 2 CFR Part 200, 2 CFR Part 2900, the FOA, terms and conditions of award and the most recent </w:t>
            </w:r>
            <w:r>
              <w:rPr>
                <w:rFonts w:cs="Times New Roman"/>
                <w:color w:val="FF0000"/>
                <w:highlight w:val="yellow"/>
              </w:rPr>
              <w:t xml:space="preserve">[Choose one </w:t>
            </w:r>
            <w:r>
              <w:rPr>
                <w:rFonts w:cs="Times New Roman"/>
                <w:highlight w:val="yellow"/>
              </w:rPr>
              <w:t xml:space="preserve">Office of Child Labor, Forced Labor, and Human Trafficking </w:t>
            </w:r>
            <w:r>
              <w:rPr>
                <w:rFonts w:cs="Times New Roman"/>
                <w:color w:val="FF0000"/>
                <w:highlight w:val="yellow"/>
              </w:rPr>
              <w:t>OR</w:t>
            </w:r>
            <w:r>
              <w:rPr>
                <w:rFonts w:cs="Times New Roman"/>
                <w:highlight w:val="yellow"/>
              </w:rPr>
              <w:t xml:space="preserve"> Office of Trade and Labor Affairs) </w:t>
            </w:r>
            <w:r>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4" w:history="1">
              <w:r>
                <w:rPr>
                  <w:rStyle w:val="Hyperlink"/>
                </w:rPr>
                <w:t>https://www.dol.gov/agencies/ilab/resources/grants</w:t>
              </w:r>
            </w:hyperlink>
            <w:r>
              <w:rPr>
                <w:rFonts w:cs="Times New Roman"/>
              </w:rPr>
              <w:t>), as referenced in section I of these terms and conditions of award.</w:t>
            </w:r>
          </w:p>
          <w:p w14:paraId="22A031D0" w14:textId="77777777" w:rsidR="00E72ED1" w:rsidRDefault="00E72ED1" w:rsidP="006856B9">
            <w:pPr>
              <w:pStyle w:val="ListParagraph"/>
              <w:spacing w:after="40" w:line="276" w:lineRule="auto"/>
              <w:ind w:left="720"/>
              <w:jc w:val="both"/>
              <w:rPr>
                <w:rFonts w:cs="Times New Roman"/>
              </w:rPr>
            </w:pPr>
          </w:p>
          <w:p w14:paraId="76A3CE0E" w14:textId="77777777" w:rsidR="00E72ED1" w:rsidRDefault="00E72ED1" w:rsidP="006856B9">
            <w:pPr>
              <w:pStyle w:val="ListParagraph"/>
              <w:spacing w:after="40" w:line="276" w:lineRule="auto"/>
              <w:ind w:left="720"/>
              <w:jc w:val="both"/>
              <w:rPr>
                <w:rFonts w:cs="Times New Roman"/>
              </w:rPr>
            </w:pPr>
          </w:p>
          <w:p w14:paraId="0524DE19" w14:textId="77777777" w:rsidR="00E72ED1" w:rsidRDefault="00E72ED1" w:rsidP="006856B9">
            <w:pPr>
              <w:pStyle w:val="ListParagraph"/>
              <w:spacing w:after="40" w:line="276" w:lineRule="auto"/>
              <w:ind w:left="720"/>
              <w:jc w:val="both"/>
              <w:rPr>
                <w:rFonts w:cs="Times New Roman"/>
              </w:rPr>
            </w:pPr>
          </w:p>
          <w:p w14:paraId="72690945" w14:textId="77777777" w:rsidR="00E72ED1" w:rsidRPr="00A04133" w:rsidRDefault="00E72ED1" w:rsidP="006856B9">
            <w:pPr>
              <w:pStyle w:val="ListParagraph"/>
              <w:spacing w:after="40" w:line="276" w:lineRule="auto"/>
              <w:ind w:left="720"/>
              <w:jc w:val="both"/>
              <w:rPr>
                <w:rFonts w:cs="Times New Roman"/>
              </w:rPr>
            </w:pPr>
          </w:p>
          <w:p w14:paraId="42959201" w14:textId="77777777" w:rsidR="00E72ED1" w:rsidRPr="00A04133" w:rsidRDefault="00E72ED1">
            <w:pPr>
              <w:pStyle w:val="ListParagraph"/>
              <w:numPr>
                <w:ilvl w:val="0"/>
                <w:numId w:val="40"/>
              </w:numPr>
              <w:spacing w:after="40" w:line="276" w:lineRule="auto"/>
              <w:jc w:val="both"/>
              <w:rPr>
                <w:rFonts w:cs="Times New Roman"/>
                <w:u w:val="single"/>
              </w:rPr>
            </w:pPr>
            <w:r>
              <w:rPr>
                <w:rFonts w:cs="Times New Roman"/>
                <w:u w:val="single"/>
              </w:rPr>
              <w:t>Evaluation</w:t>
            </w:r>
          </w:p>
          <w:p w14:paraId="7F0F069A" w14:textId="77777777" w:rsidR="00E72ED1" w:rsidRPr="00A04133" w:rsidRDefault="00E72ED1" w:rsidP="006856B9">
            <w:pPr>
              <w:pStyle w:val="ListParagraph"/>
              <w:spacing w:after="40" w:line="276" w:lineRule="auto"/>
              <w:ind w:left="720"/>
              <w:jc w:val="both"/>
              <w:rPr>
                <w:rFonts w:cs="Times New Roman"/>
              </w:rPr>
            </w:pPr>
            <w:r>
              <w:rPr>
                <w:rFonts w:cs="Times New Roman"/>
              </w:rPr>
              <w:t>For all recipients, evaluations will be handled as described in the FOA and in the MPG.</w:t>
            </w:r>
          </w:p>
          <w:p w14:paraId="7E7D44C4" w14:textId="77777777" w:rsidR="00E72ED1" w:rsidRDefault="00E72ED1" w:rsidP="006856B9">
            <w:pPr>
              <w:pStyle w:val="ListParagraph"/>
              <w:spacing w:after="40" w:line="276" w:lineRule="auto"/>
              <w:ind w:left="720"/>
              <w:jc w:val="both"/>
              <w:rPr>
                <w:rFonts w:cs="Times New Roman"/>
                <w:u w:val="single"/>
              </w:rPr>
            </w:pPr>
          </w:p>
          <w:p w14:paraId="26C4191A" w14:textId="77777777" w:rsidR="00E72ED1" w:rsidRDefault="00E72ED1" w:rsidP="006856B9">
            <w:pPr>
              <w:pStyle w:val="ListParagraph"/>
              <w:spacing w:after="40" w:line="276" w:lineRule="auto"/>
              <w:ind w:left="720"/>
              <w:jc w:val="both"/>
              <w:rPr>
                <w:rFonts w:cs="Times New Roman"/>
                <w:u w:val="single"/>
              </w:rPr>
            </w:pPr>
          </w:p>
          <w:p w14:paraId="4C03C4B3" w14:textId="77777777" w:rsidR="00E72ED1" w:rsidRPr="00A04133" w:rsidRDefault="00E72ED1">
            <w:pPr>
              <w:pStyle w:val="ListParagraph"/>
              <w:numPr>
                <w:ilvl w:val="0"/>
                <w:numId w:val="40"/>
              </w:numPr>
              <w:spacing w:after="40" w:line="276" w:lineRule="auto"/>
              <w:jc w:val="both"/>
              <w:rPr>
                <w:rFonts w:cs="Times New Roman"/>
                <w:u w:val="single"/>
              </w:rPr>
            </w:pPr>
            <w:r>
              <w:rPr>
                <w:rFonts w:cs="Times New Roman"/>
                <w:u w:val="single"/>
              </w:rPr>
              <w:t>Key Personnel</w:t>
            </w:r>
          </w:p>
          <w:p w14:paraId="479DE117" w14:textId="77777777" w:rsidR="00E72ED1" w:rsidRDefault="00E72ED1" w:rsidP="006856B9">
            <w:pPr>
              <w:pStyle w:val="ListParagraph"/>
              <w:spacing w:after="40" w:line="276" w:lineRule="auto"/>
              <w:ind w:left="720"/>
              <w:jc w:val="both"/>
              <w:rPr>
                <w:rFonts w:cs="Times New Roman"/>
              </w:rPr>
            </w:pPr>
            <w:r>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0ED115F0" w14:textId="77777777" w:rsidR="00E72ED1" w:rsidRDefault="00E72ED1" w:rsidP="006856B9">
            <w:pPr>
              <w:pStyle w:val="ListParagraph"/>
              <w:spacing w:after="40" w:line="276" w:lineRule="auto"/>
              <w:ind w:left="720"/>
              <w:jc w:val="both"/>
              <w:rPr>
                <w:rFonts w:cs="Times New Roman"/>
              </w:rPr>
            </w:pPr>
          </w:p>
          <w:p w14:paraId="06433EDB" w14:textId="77777777" w:rsidR="00E72ED1" w:rsidRDefault="00E72ED1" w:rsidP="006856B9">
            <w:pPr>
              <w:pStyle w:val="ListParagraph"/>
              <w:spacing w:after="40" w:line="276" w:lineRule="auto"/>
              <w:ind w:left="720"/>
              <w:jc w:val="both"/>
              <w:rPr>
                <w:rFonts w:cs="Times New Roman"/>
              </w:rPr>
            </w:pPr>
          </w:p>
          <w:p w14:paraId="5CCF008B" w14:textId="77777777" w:rsidR="00E72ED1" w:rsidRDefault="00E72ED1" w:rsidP="006856B9">
            <w:pPr>
              <w:pStyle w:val="ListParagraph"/>
              <w:spacing w:after="40" w:line="276" w:lineRule="auto"/>
              <w:ind w:left="720"/>
              <w:jc w:val="both"/>
              <w:rPr>
                <w:rFonts w:cs="Times New Roman"/>
              </w:rPr>
            </w:pPr>
          </w:p>
          <w:p w14:paraId="0C54BC0D" w14:textId="77777777" w:rsidR="00E72ED1" w:rsidRDefault="00E72ED1" w:rsidP="006856B9">
            <w:pPr>
              <w:pStyle w:val="ListParagraph"/>
              <w:spacing w:after="40" w:line="276" w:lineRule="auto"/>
              <w:ind w:left="720"/>
              <w:jc w:val="both"/>
              <w:rPr>
                <w:rFonts w:cs="Times New Roman"/>
              </w:rPr>
            </w:pPr>
          </w:p>
          <w:p w14:paraId="29BEF340" w14:textId="77777777" w:rsidR="00E72ED1" w:rsidRDefault="00E72ED1" w:rsidP="006856B9">
            <w:pPr>
              <w:pStyle w:val="ListParagraph"/>
              <w:spacing w:after="40" w:line="276" w:lineRule="auto"/>
              <w:ind w:left="720"/>
              <w:jc w:val="both"/>
              <w:rPr>
                <w:rFonts w:cs="Times New Roman"/>
              </w:rPr>
            </w:pPr>
          </w:p>
          <w:p w14:paraId="1D869E64" w14:textId="77777777" w:rsidR="00E72ED1" w:rsidRPr="00A04133" w:rsidRDefault="00E72ED1" w:rsidP="006856B9">
            <w:pPr>
              <w:pStyle w:val="ListParagraph"/>
              <w:spacing w:after="40" w:line="276" w:lineRule="auto"/>
              <w:ind w:left="720"/>
              <w:jc w:val="both"/>
              <w:rPr>
                <w:rFonts w:cs="Times New Roman"/>
              </w:rPr>
            </w:pPr>
          </w:p>
          <w:p w14:paraId="50772863" w14:textId="77777777" w:rsidR="00E72ED1" w:rsidRPr="00A04133" w:rsidRDefault="00E72ED1">
            <w:pPr>
              <w:pStyle w:val="ListParagraph"/>
              <w:numPr>
                <w:ilvl w:val="0"/>
                <w:numId w:val="40"/>
              </w:numPr>
              <w:spacing w:after="40" w:line="276" w:lineRule="auto"/>
              <w:jc w:val="both"/>
              <w:rPr>
                <w:rFonts w:cs="Times New Roman"/>
                <w:u w:val="single"/>
              </w:rPr>
            </w:pPr>
            <w:r>
              <w:rPr>
                <w:rFonts w:cs="Times New Roman"/>
                <w:u w:val="single"/>
              </w:rPr>
              <w:t>Site Visits</w:t>
            </w:r>
          </w:p>
          <w:p w14:paraId="06553170" w14:textId="77777777" w:rsidR="00E72ED1" w:rsidRPr="00A04133" w:rsidRDefault="00E72ED1" w:rsidP="006856B9">
            <w:pPr>
              <w:pStyle w:val="ListParagraph"/>
              <w:spacing w:after="40" w:line="276" w:lineRule="auto"/>
              <w:ind w:left="720"/>
              <w:jc w:val="both"/>
              <w:rPr>
                <w:rFonts w:cs="Times New Roman"/>
              </w:rPr>
            </w:pPr>
            <w:r>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D565681" w14:textId="77777777" w:rsidR="00E72ED1" w:rsidRDefault="00E72ED1" w:rsidP="006856B9">
            <w:pPr>
              <w:pStyle w:val="ListParagraph"/>
              <w:spacing w:after="40" w:line="276" w:lineRule="auto"/>
              <w:ind w:left="720"/>
              <w:jc w:val="both"/>
              <w:rPr>
                <w:rFonts w:cs="Times New Roman"/>
              </w:rPr>
            </w:pPr>
          </w:p>
          <w:p w14:paraId="44414AE9" w14:textId="77777777" w:rsidR="00E72ED1" w:rsidRDefault="00E72ED1" w:rsidP="006856B9">
            <w:pPr>
              <w:pStyle w:val="ListParagraph"/>
              <w:spacing w:after="40" w:line="276" w:lineRule="auto"/>
              <w:ind w:left="720"/>
              <w:jc w:val="both"/>
              <w:rPr>
                <w:rFonts w:cs="Times New Roman"/>
              </w:rPr>
            </w:pPr>
          </w:p>
          <w:p w14:paraId="17E3A164" w14:textId="77777777" w:rsidR="00E72ED1" w:rsidRDefault="00E72ED1" w:rsidP="006856B9">
            <w:pPr>
              <w:pStyle w:val="ListParagraph"/>
              <w:spacing w:after="40" w:line="276" w:lineRule="auto"/>
              <w:ind w:left="720"/>
              <w:jc w:val="both"/>
              <w:rPr>
                <w:rFonts w:cs="Times New Roman"/>
              </w:rPr>
            </w:pPr>
          </w:p>
          <w:p w14:paraId="12B33D84" w14:textId="77777777" w:rsidR="00E72ED1" w:rsidRDefault="00E72ED1" w:rsidP="006856B9">
            <w:pPr>
              <w:pStyle w:val="ListParagraph"/>
              <w:spacing w:after="40" w:line="276" w:lineRule="auto"/>
              <w:ind w:left="720"/>
              <w:jc w:val="both"/>
              <w:rPr>
                <w:rFonts w:cs="Times New Roman"/>
              </w:rPr>
            </w:pPr>
          </w:p>
          <w:p w14:paraId="014BAFAC" w14:textId="77777777" w:rsidR="00E72ED1" w:rsidRDefault="00E72ED1" w:rsidP="006856B9">
            <w:pPr>
              <w:pStyle w:val="ListParagraph"/>
              <w:spacing w:after="40" w:line="276" w:lineRule="auto"/>
              <w:ind w:left="720"/>
              <w:jc w:val="both"/>
              <w:rPr>
                <w:rFonts w:cs="Times New Roman"/>
              </w:rPr>
            </w:pPr>
          </w:p>
          <w:p w14:paraId="4F9F0E3C" w14:textId="4432B494" w:rsidR="00E72ED1" w:rsidRDefault="00E72ED1">
            <w:pPr>
              <w:pStyle w:val="ListParagraph"/>
              <w:numPr>
                <w:ilvl w:val="0"/>
                <w:numId w:val="38"/>
              </w:numPr>
              <w:spacing w:after="40" w:line="276" w:lineRule="auto"/>
              <w:jc w:val="both"/>
              <w:rPr>
                <w:rFonts w:cs="Times New Roman"/>
              </w:rPr>
            </w:pPr>
            <w:r>
              <w:rPr>
                <w:rFonts w:cs="Times New Roman"/>
                <w:b/>
                <w:bCs/>
              </w:rPr>
              <w:t>FY2026 Requirements</w:t>
            </w:r>
            <w:r>
              <w:rPr>
                <w:rFonts w:cs="Times New Roman"/>
                <w:highlight w:val="yellow"/>
              </w:rPr>
              <w:t>(</w:t>
            </w:r>
            <w:r>
              <w:rPr>
                <w:rFonts w:cs="Times New Roman"/>
                <w:color w:val="FF0000"/>
                <w:highlight w:val="yellow"/>
              </w:rPr>
              <w:t>Review these against the current agreement FY Requirements section and add any additional clauses that may not be included below that are applicable to sub-awardees. Delete this after reviewing</w:t>
            </w:r>
            <w:r>
              <w:rPr>
                <w:rFonts w:cs="Times New Roman"/>
                <w:highlight w:val="yellow"/>
              </w:rPr>
              <w:t>)</w:t>
            </w:r>
          </w:p>
          <w:p w14:paraId="23F1E8D8" w14:textId="77777777" w:rsidR="00E72ED1" w:rsidRPr="00A04133" w:rsidRDefault="00E72ED1" w:rsidP="006856B9">
            <w:pPr>
              <w:pStyle w:val="ListParagraph"/>
              <w:spacing w:after="40" w:line="276" w:lineRule="auto"/>
              <w:ind w:left="720"/>
              <w:jc w:val="both"/>
              <w:rPr>
                <w:rFonts w:cs="Times New Roman"/>
              </w:rPr>
            </w:pPr>
          </w:p>
          <w:p w14:paraId="127E6BA1"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Funding for Travel to and from Meetings with an Executive Branch Agency (P.L. 116-93 Division</w:t>
            </w:r>
          </w:p>
          <w:p w14:paraId="16F3CC11" w14:textId="77777777" w:rsidR="00E72ED1" w:rsidRPr="00A04133" w:rsidRDefault="00E72ED1" w:rsidP="006856B9">
            <w:pPr>
              <w:pStyle w:val="ListParagraph"/>
              <w:spacing w:after="40" w:line="276" w:lineRule="auto"/>
              <w:ind w:left="720"/>
              <w:jc w:val="both"/>
              <w:rPr>
                <w:rFonts w:cs="Times New Roman"/>
                <w:u w:val="single"/>
              </w:rPr>
            </w:pPr>
            <w:r>
              <w:rPr>
                <w:rFonts w:cs="Times New Roman"/>
                <w:u w:val="single"/>
              </w:rPr>
              <w:t>C, Title VII, Section 738(d))</w:t>
            </w:r>
          </w:p>
          <w:p w14:paraId="21E8741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B9FD2D"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1332A65B" w14:textId="77777777" w:rsidR="00E72ED1" w:rsidRPr="0044512E" w:rsidRDefault="00E72ED1" w:rsidP="006856B9">
            <w:pPr>
              <w:spacing w:after="40" w:line="276" w:lineRule="auto"/>
              <w:jc w:val="both"/>
              <w:rPr>
                <w:rFonts w:cs="Times New Roman"/>
              </w:rPr>
            </w:pPr>
          </w:p>
          <w:p w14:paraId="1924A00B"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Buy American Act Notice (P.L. 116-93 Division C, Title VI, Sections 606 and 607); Exec. Order 13788</w:t>
            </w:r>
          </w:p>
          <w:p w14:paraId="2D1C753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U.S. Sub-Awardees</w:t>
            </w:r>
          </w:p>
          <w:p w14:paraId="37C91000" w14:textId="77777777" w:rsidR="00E72ED1" w:rsidRPr="00A04133" w:rsidRDefault="00E72ED1" w:rsidP="006856B9">
            <w:pPr>
              <w:pStyle w:val="ListParagraph"/>
              <w:spacing w:after="40" w:line="276" w:lineRule="auto"/>
              <w:ind w:left="720"/>
              <w:jc w:val="both"/>
              <w:rPr>
                <w:rFonts w:cs="Times New Roman"/>
              </w:rPr>
            </w:pPr>
            <w:r>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3777AE1C" w14:textId="77777777" w:rsidR="00E72ED1" w:rsidRPr="00A04133" w:rsidRDefault="00E72ED1" w:rsidP="006856B9">
            <w:pPr>
              <w:pStyle w:val="ListParagraph"/>
              <w:spacing w:after="40" w:line="276" w:lineRule="auto"/>
              <w:ind w:left="720"/>
              <w:jc w:val="both"/>
              <w:rPr>
                <w:rFonts w:cs="Times New Roman"/>
              </w:rPr>
            </w:pPr>
            <w:r>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055F4769" w14:textId="77777777" w:rsidR="00E72ED1" w:rsidRDefault="00E72ED1" w:rsidP="006856B9">
            <w:pPr>
              <w:pStyle w:val="ListParagraph"/>
              <w:spacing w:after="40" w:line="276" w:lineRule="auto"/>
              <w:ind w:left="720"/>
              <w:jc w:val="both"/>
              <w:rPr>
                <w:rFonts w:cs="Times New Roman"/>
              </w:rPr>
            </w:pPr>
            <w:r>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3433574" w14:textId="77777777" w:rsidR="00E72ED1" w:rsidRDefault="00E72ED1" w:rsidP="006856B9">
            <w:pPr>
              <w:pStyle w:val="ListParagraph"/>
              <w:spacing w:after="40" w:line="276" w:lineRule="auto"/>
              <w:ind w:left="720"/>
              <w:jc w:val="both"/>
              <w:rPr>
                <w:rFonts w:cs="Times New Roman"/>
              </w:rPr>
            </w:pPr>
          </w:p>
          <w:p w14:paraId="3466605C" w14:textId="77777777" w:rsidR="00E72ED1" w:rsidRDefault="00E72ED1" w:rsidP="006856B9">
            <w:pPr>
              <w:pStyle w:val="ListParagraph"/>
              <w:spacing w:after="40" w:line="276" w:lineRule="auto"/>
              <w:ind w:left="720"/>
              <w:jc w:val="both"/>
              <w:rPr>
                <w:rFonts w:cs="Times New Roman"/>
              </w:rPr>
            </w:pPr>
          </w:p>
          <w:p w14:paraId="568B6C42" w14:textId="77777777" w:rsidR="00E72ED1" w:rsidRDefault="00E72ED1" w:rsidP="006856B9">
            <w:pPr>
              <w:pStyle w:val="ListParagraph"/>
              <w:spacing w:after="40" w:line="276" w:lineRule="auto"/>
              <w:ind w:left="720"/>
              <w:jc w:val="both"/>
              <w:rPr>
                <w:rFonts w:cs="Times New Roman"/>
              </w:rPr>
            </w:pPr>
          </w:p>
          <w:p w14:paraId="3DC4FAB7" w14:textId="77777777" w:rsidR="00E72ED1" w:rsidRDefault="00E72ED1" w:rsidP="006856B9">
            <w:pPr>
              <w:pStyle w:val="ListParagraph"/>
              <w:spacing w:after="40" w:line="276" w:lineRule="auto"/>
              <w:ind w:left="720"/>
              <w:jc w:val="both"/>
              <w:rPr>
                <w:rFonts w:cs="Times New Roman"/>
              </w:rPr>
            </w:pPr>
          </w:p>
          <w:p w14:paraId="48D3170C" w14:textId="77777777" w:rsidR="00E72ED1" w:rsidRDefault="00E72ED1" w:rsidP="006856B9">
            <w:pPr>
              <w:pStyle w:val="ListParagraph"/>
              <w:spacing w:after="40" w:line="276" w:lineRule="auto"/>
              <w:ind w:left="720"/>
              <w:jc w:val="both"/>
              <w:rPr>
                <w:rFonts w:cs="Times New Roman"/>
              </w:rPr>
            </w:pPr>
          </w:p>
          <w:p w14:paraId="6527F5A8" w14:textId="77777777" w:rsidR="00E72ED1" w:rsidRDefault="00E72ED1" w:rsidP="006856B9">
            <w:pPr>
              <w:pStyle w:val="ListParagraph"/>
              <w:spacing w:after="40" w:line="276" w:lineRule="auto"/>
              <w:ind w:left="720"/>
              <w:jc w:val="both"/>
              <w:rPr>
                <w:rFonts w:cs="Times New Roman"/>
              </w:rPr>
            </w:pPr>
          </w:p>
          <w:p w14:paraId="4908271D" w14:textId="77777777" w:rsidR="00E72ED1" w:rsidRDefault="00E72ED1" w:rsidP="006856B9">
            <w:pPr>
              <w:pStyle w:val="ListParagraph"/>
              <w:spacing w:after="40" w:line="276" w:lineRule="auto"/>
              <w:ind w:left="720"/>
              <w:jc w:val="both"/>
              <w:rPr>
                <w:rFonts w:cs="Times New Roman"/>
              </w:rPr>
            </w:pPr>
          </w:p>
          <w:p w14:paraId="58D171C1" w14:textId="77777777" w:rsidR="00E72ED1" w:rsidRDefault="00E72ED1" w:rsidP="006856B9">
            <w:pPr>
              <w:pStyle w:val="ListParagraph"/>
              <w:spacing w:after="40" w:line="276" w:lineRule="auto"/>
              <w:ind w:left="720"/>
              <w:jc w:val="both"/>
              <w:rPr>
                <w:rFonts w:cs="Times New Roman"/>
              </w:rPr>
            </w:pPr>
          </w:p>
          <w:p w14:paraId="7605DA5E" w14:textId="77777777" w:rsidR="00E72ED1" w:rsidRPr="0044512E" w:rsidRDefault="00E72ED1" w:rsidP="006856B9">
            <w:pPr>
              <w:spacing w:after="40" w:line="276" w:lineRule="auto"/>
              <w:jc w:val="both"/>
              <w:rPr>
                <w:rFonts w:cs="Times New Roman"/>
              </w:rPr>
            </w:pPr>
          </w:p>
          <w:p w14:paraId="59973F82"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Reporting of Waste, Fraud and Abuse (P.L. 116-93 Division C, Title VII, Section 742)</w:t>
            </w:r>
          </w:p>
          <w:p w14:paraId="1A6C45B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6BADE4F" w14:textId="77777777" w:rsidR="00E72ED1" w:rsidRDefault="00E72ED1" w:rsidP="006856B9">
            <w:pPr>
              <w:pStyle w:val="ListParagraph"/>
              <w:spacing w:after="40" w:line="276" w:lineRule="auto"/>
              <w:ind w:left="720"/>
              <w:jc w:val="both"/>
              <w:rPr>
                <w:rFonts w:cs="Times New Roman"/>
              </w:rPr>
            </w:pPr>
            <w:r>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09EF6753" w14:textId="77777777" w:rsidR="00E72ED1" w:rsidRPr="0044512E" w:rsidRDefault="00E72ED1" w:rsidP="006856B9">
            <w:pPr>
              <w:spacing w:after="40" w:line="276" w:lineRule="auto"/>
              <w:jc w:val="both"/>
              <w:rPr>
                <w:rFonts w:cs="Times New Roman"/>
              </w:rPr>
            </w:pPr>
          </w:p>
          <w:p w14:paraId="405BA0D6"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Prohibition on Procuring Goods Obtained Through Forced or Indentured Child Labor (P.L. 116- 94, Division A, Title I, Section 103)</w:t>
            </w:r>
          </w:p>
          <w:p w14:paraId="163608BD"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1F9E9B7" w14:textId="77777777" w:rsidR="00E72ED1" w:rsidRDefault="00E72ED1" w:rsidP="006856B9">
            <w:pPr>
              <w:pStyle w:val="ListParagraph"/>
              <w:spacing w:after="40" w:line="276" w:lineRule="auto"/>
              <w:ind w:left="720"/>
              <w:jc w:val="both"/>
              <w:rPr>
                <w:rFonts w:cs="Times New Roman"/>
              </w:rPr>
            </w:pPr>
            <w:r>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5" w:history="1">
              <w:r>
                <w:rPr>
                  <w:rStyle w:val="Hyperlink"/>
                </w:rPr>
                <w:t>https://www.dol.gov/agencies/ilab/reports/child-labor/list-of-products</w:t>
              </w:r>
            </w:hyperlink>
            <w:r>
              <w:rPr>
                <w:rFonts w:cs="Times New Roman"/>
              </w:rPr>
              <w:t xml:space="preserve">. </w:t>
            </w:r>
          </w:p>
          <w:p w14:paraId="5B87EE04" w14:textId="77777777" w:rsidR="00E72ED1" w:rsidRPr="0044512E" w:rsidRDefault="00E72ED1" w:rsidP="006856B9">
            <w:pPr>
              <w:spacing w:after="40" w:line="276" w:lineRule="auto"/>
              <w:jc w:val="both"/>
              <w:rPr>
                <w:rFonts w:cs="Times New Roman"/>
              </w:rPr>
            </w:pPr>
          </w:p>
          <w:p w14:paraId="08C2F5CF"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Acknowledgement of Federal Funding (P.L. 116-94, Division A, Title V, Section 505)</w:t>
            </w:r>
          </w:p>
          <w:p w14:paraId="3A5CBE5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BD7B3ED" w14:textId="67A42312" w:rsidR="00E72ED1" w:rsidRPr="002A51EC" w:rsidRDefault="00E72ED1" w:rsidP="002A51EC">
            <w:pPr>
              <w:pStyle w:val="ListParagraph"/>
              <w:spacing w:after="40" w:line="276" w:lineRule="auto"/>
              <w:ind w:left="720"/>
              <w:jc w:val="both"/>
              <w:rPr>
                <w:rFonts w:cs="Times New Roman"/>
              </w:rPr>
            </w:pPr>
            <w:r>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5D1E708D" w14:textId="77777777" w:rsidR="00E72ED1" w:rsidRDefault="00E72ED1" w:rsidP="006856B9">
            <w:pPr>
              <w:pStyle w:val="ListParagraph"/>
              <w:spacing w:after="40" w:line="276" w:lineRule="auto"/>
              <w:ind w:left="720"/>
              <w:jc w:val="both"/>
              <w:rPr>
                <w:rFonts w:cs="Times New Roman"/>
              </w:rPr>
            </w:pPr>
          </w:p>
          <w:p w14:paraId="73D0A8D0" w14:textId="77777777" w:rsidR="00E72ED1" w:rsidRPr="00A04133" w:rsidRDefault="00E72ED1" w:rsidP="006856B9">
            <w:pPr>
              <w:pStyle w:val="ListParagraph"/>
              <w:spacing w:after="40" w:line="276" w:lineRule="auto"/>
              <w:ind w:left="720"/>
              <w:jc w:val="both"/>
              <w:rPr>
                <w:rFonts w:cs="Times New Roman"/>
              </w:rPr>
            </w:pPr>
          </w:p>
          <w:p w14:paraId="26E91A5E"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Restriction on Health Benefits Coverage for Abortions (P.L. 116-94, Division A, Title V, Sections 506 and 507)</w:t>
            </w:r>
          </w:p>
          <w:p w14:paraId="57A543B7"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A23ACD4"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for health benefits coverage that includes coverage of abortions, except as provided in sections 506 and 507.</w:t>
            </w:r>
          </w:p>
          <w:p w14:paraId="45AA29B1" w14:textId="77777777" w:rsidR="00E72ED1" w:rsidRPr="00A04133" w:rsidRDefault="00E72ED1" w:rsidP="006856B9">
            <w:pPr>
              <w:pStyle w:val="ListParagraph"/>
              <w:spacing w:after="40" w:line="276" w:lineRule="auto"/>
              <w:ind w:left="720"/>
              <w:jc w:val="both"/>
              <w:rPr>
                <w:rFonts w:cs="Times New Roman"/>
              </w:rPr>
            </w:pPr>
          </w:p>
          <w:p w14:paraId="2C0E3BB3"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 xml:space="preserve">Restriction on the Promotion of Drug Legalization (P.L. 116-94, Division A, Title V, Section 509) </w:t>
            </w:r>
          </w:p>
          <w:p w14:paraId="3915180C"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9484BEA"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65953BC1" w14:textId="77777777" w:rsidR="00E72ED1" w:rsidRPr="00A04133" w:rsidRDefault="00E72ED1" w:rsidP="006856B9">
            <w:pPr>
              <w:pStyle w:val="ListParagraph"/>
              <w:spacing w:after="40" w:line="276" w:lineRule="auto"/>
              <w:ind w:left="720"/>
              <w:jc w:val="both"/>
              <w:rPr>
                <w:rFonts w:cs="Times New Roman"/>
              </w:rPr>
            </w:pPr>
          </w:p>
          <w:p w14:paraId="29223CBF"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Restriction on Purchase of Sterile Needles or Syringes (P.L. 116-94, Division A, Title V, Section 527)</w:t>
            </w:r>
          </w:p>
          <w:p w14:paraId="218138DD"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56F4914"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to purchase sterile needles or syringes for the hypodermic injection of any illegal drug.</w:t>
            </w:r>
          </w:p>
          <w:p w14:paraId="49537974" w14:textId="77777777" w:rsidR="00E72ED1" w:rsidRPr="0044512E" w:rsidRDefault="00E72ED1" w:rsidP="006856B9">
            <w:pPr>
              <w:spacing w:after="40" w:line="276" w:lineRule="auto"/>
              <w:jc w:val="both"/>
              <w:rPr>
                <w:rFonts w:cs="Times New Roman"/>
              </w:rPr>
            </w:pPr>
          </w:p>
          <w:p w14:paraId="22673447" w14:textId="77777777" w:rsidR="00E72ED1" w:rsidRPr="00A04133" w:rsidRDefault="00E72ED1">
            <w:pPr>
              <w:pStyle w:val="ListParagraph"/>
              <w:numPr>
                <w:ilvl w:val="0"/>
                <w:numId w:val="41"/>
              </w:numPr>
              <w:spacing w:after="40" w:line="276" w:lineRule="auto"/>
              <w:jc w:val="both"/>
              <w:rPr>
                <w:rFonts w:cs="Times New Roman"/>
                <w:u w:val="single"/>
              </w:rPr>
            </w:pPr>
            <w:r>
              <w:rPr>
                <w:rFonts w:cs="Times New Roman"/>
                <w:u w:val="single"/>
              </w:rPr>
              <w:t>Requirement for Blocking Pornography (P.L. 116-94, Division A, Title V, Section 520)</w:t>
            </w:r>
          </w:p>
          <w:p w14:paraId="6C4D592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E628422" w14:textId="77777777" w:rsidR="00E72ED1" w:rsidRDefault="00E72ED1" w:rsidP="006856B9">
            <w:pPr>
              <w:pStyle w:val="ListParagraph"/>
              <w:spacing w:after="40" w:line="276" w:lineRule="auto"/>
              <w:ind w:left="720"/>
              <w:jc w:val="both"/>
              <w:rPr>
                <w:rFonts w:cs="Times New Roman"/>
              </w:rPr>
            </w:pPr>
            <w:r>
              <w:rPr>
                <w:rFonts w:cs="Times New Roman"/>
              </w:rPr>
              <w:t>Award funds may not be used to maintain or establish a computer network unless such network blocks the viewing, downloading, and exchanging of pornography.</w:t>
            </w:r>
          </w:p>
          <w:p w14:paraId="54741180" w14:textId="77777777" w:rsidR="00E72ED1" w:rsidRPr="0044512E" w:rsidRDefault="00E72ED1" w:rsidP="006856B9">
            <w:pPr>
              <w:spacing w:after="40" w:line="276" w:lineRule="auto"/>
              <w:jc w:val="both"/>
              <w:rPr>
                <w:rFonts w:cs="Times New Roman"/>
              </w:rPr>
            </w:pPr>
          </w:p>
          <w:p w14:paraId="03D02CCD" w14:textId="77777777" w:rsidR="00E72ED1" w:rsidRPr="00A04133" w:rsidRDefault="00E72ED1">
            <w:pPr>
              <w:pStyle w:val="ListParagraph"/>
              <w:numPr>
                <w:ilvl w:val="0"/>
                <w:numId w:val="38"/>
              </w:numPr>
              <w:spacing w:after="40" w:line="276" w:lineRule="auto"/>
              <w:jc w:val="both"/>
              <w:rPr>
                <w:rFonts w:cs="Times New Roman"/>
              </w:rPr>
            </w:pPr>
            <w:r>
              <w:rPr>
                <w:rFonts w:cs="Times New Roman"/>
                <w:b/>
                <w:bCs/>
              </w:rPr>
              <w:t xml:space="preserve">Administrative Requirements </w:t>
            </w:r>
            <w:r>
              <w:rPr>
                <w:rFonts w:cs="Times New Roman"/>
                <w:highlight w:val="yellow"/>
              </w:rPr>
              <w:t>(</w:t>
            </w:r>
            <w:r>
              <w:rPr>
                <w:rFonts w:cs="Times New Roman"/>
                <w:color w:val="FF0000"/>
                <w:highlight w:val="yellow"/>
              </w:rPr>
              <w:t>Review these against the current agreement Administrative Requirements section and include any additional clauses that may be applicable to sub-awardees. Delete this instruction after reviewing</w:t>
            </w:r>
            <w:r>
              <w:rPr>
                <w:rFonts w:cs="Times New Roman"/>
                <w:highlight w:val="yellow"/>
              </w:rPr>
              <w:t>)</w:t>
            </w:r>
          </w:p>
          <w:p w14:paraId="64536B05"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Applicable Requirements</w:t>
            </w:r>
          </w:p>
          <w:p w14:paraId="6F3D81A5" w14:textId="77777777" w:rsidR="00E72ED1" w:rsidRPr="00A04133" w:rsidRDefault="00E72ED1" w:rsidP="006856B9">
            <w:pPr>
              <w:pStyle w:val="ListParagraph"/>
              <w:spacing w:after="40" w:line="276" w:lineRule="auto"/>
              <w:ind w:left="720"/>
              <w:jc w:val="both"/>
              <w:rPr>
                <w:rFonts w:cs="Times New Roman"/>
              </w:rPr>
            </w:pPr>
            <w:r>
              <w:rPr>
                <w:rFonts w:cs="Times New Roman"/>
              </w:rPr>
              <w:t>This award is subject to the following administrative requirements and any other applicable standards that come into effect during the term of the award.</w:t>
            </w:r>
          </w:p>
          <w:p w14:paraId="25A38730" w14:textId="77777777" w:rsidR="00E72ED1" w:rsidRPr="00A04133" w:rsidRDefault="00E72ED1" w:rsidP="006856B9">
            <w:pPr>
              <w:pStyle w:val="ListParagraph"/>
              <w:spacing w:after="40" w:line="276" w:lineRule="auto"/>
              <w:ind w:left="720"/>
              <w:jc w:val="both"/>
              <w:rPr>
                <w:rFonts w:cs="Times New Roman"/>
                <w:i/>
                <w:iCs/>
              </w:rPr>
            </w:pPr>
            <w:r>
              <w:rPr>
                <w:rFonts w:cs="Times New Roman"/>
                <w:i/>
                <w:iCs/>
              </w:rPr>
              <w:t>Applicable to U.S. organizations:</w:t>
            </w:r>
          </w:p>
          <w:p w14:paraId="0D85F3D0" w14:textId="77777777" w:rsidR="00E72ED1" w:rsidRDefault="00E72ED1">
            <w:pPr>
              <w:pStyle w:val="ListParagraph"/>
              <w:numPr>
                <w:ilvl w:val="0"/>
                <w:numId w:val="43"/>
              </w:numPr>
              <w:spacing w:after="40" w:line="276" w:lineRule="auto"/>
              <w:jc w:val="both"/>
              <w:rPr>
                <w:rFonts w:cs="Times New Roman"/>
              </w:rPr>
            </w:pPr>
            <w:r>
              <w:rPr>
                <w:rFonts w:cs="Times New Roman"/>
              </w:rPr>
              <w:t xml:space="preserve">Non-profit organizations, educational institutions, and state, local and Indian tribal governments </w:t>
            </w:r>
          </w:p>
          <w:p w14:paraId="66E72EF4" w14:textId="77777777" w:rsidR="00E72ED1" w:rsidRPr="00A04133" w:rsidRDefault="00E72ED1">
            <w:pPr>
              <w:pStyle w:val="ListParagraph"/>
              <w:numPr>
                <w:ilvl w:val="0"/>
                <w:numId w:val="43"/>
              </w:numPr>
              <w:spacing w:after="40" w:line="276" w:lineRule="auto"/>
              <w:ind w:left="1870"/>
              <w:jc w:val="both"/>
              <w:rPr>
                <w:rFonts w:cs="Times New Roman"/>
              </w:rPr>
            </w:pPr>
            <w:r>
              <w:rPr>
                <w:rFonts w:cs="Times New Roman"/>
              </w:rPr>
              <w:t>2 CFR Part 200 (Administrative Requirements, Cost Principles, and Audit Requirements)</w:t>
            </w:r>
          </w:p>
          <w:p w14:paraId="4E012FEA" w14:textId="77777777" w:rsidR="00E72ED1" w:rsidRPr="00A04133" w:rsidRDefault="00E72ED1">
            <w:pPr>
              <w:pStyle w:val="ListParagraph"/>
              <w:numPr>
                <w:ilvl w:val="0"/>
                <w:numId w:val="43"/>
              </w:numPr>
              <w:spacing w:after="40" w:line="276" w:lineRule="auto"/>
              <w:jc w:val="both"/>
              <w:rPr>
                <w:rFonts w:cs="Times New Roman"/>
              </w:rPr>
            </w:pPr>
            <w:r>
              <w:rPr>
                <w:rFonts w:cs="Times New Roman"/>
              </w:rPr>
              <w:t>For-profit organizations</w:t>
            </w:r>
          </w:p>
          <w:p w14:paraId="1E9805B7" w14:textId="77777777" w:rsidR="00E72ED1" w:rsidRPr="00A04133" w:rsidRDefault="00E72ED1">
            <w:pPr>
              <w:pStyle w:val="ListParagraph"/>
              <w:numPr>
                <w:ilvl w:val="0"/>
                <w:numId w:val="43"/>
              </w:numPr>
              <w:spacing w:after="40" w:line="276" w:lineRule="auto"/>
              <w:ind w:left="1870"/>
              <w:jc w:val="both"/>
              <w:rPr>
                <w:rFonts w:cs="Times New Roman"/>
              </w:rPr>
            </w:pPr>
            <w:r>
              <w:rPr>
                <w:rFonts w:cs="Times New Roman"/>
              </w:rPr>
              <w:t>2 CFR Part 200 (Administrative Requirements and Cost Principles)</w:t>
            </w:r>
          </w:p>
          <w:p w14:paraId="492011ED" w14:textId="77777777" w:rsidR="00E72ED1" w:rsidRPr="00A04133" w:rsidRDefault="00E72ED1">
            <w:pPr>
              <w:pStyle w:val="ListParagraph"/>
              <w:numPr>
                <w:ilvl w:val="0"/>
                <w:numId w:val="43"/>
              </w:numPr>
              <w:spacing w:after="40" w:line="276" w:lineRule="auto"/>
              <w:ind w:left="1870"/>
              <w:jc w:val="both"/>
              <w:rPr>
                <w:rFonts w:cs="Times New Roman"/>
              </w:rPr>
            </w:pPr>
            <w:r>
              <w:rPr>
                <w:rFonts w:cs="Times New Roman"/>
              </w:rPr>
              <w:t>48 CFR Part 31 (Cost Principles) as directed by 2 CFR Part 200 Subpart A-E</w:t>
            </w:r>
          </w:p>
          <w:p w14:paraId="6E5C7FC5" w14:textId="77777777" w:rsidR="00E72ED1" w:rsidRPr="00A04133" w:rsidRDefault="00E72ED1">
            <w:pPr>
              <w:pStyle w:val="ListParagraph"/>
              <w:numPr>
                <w:ilvl w:val="0"/>
                <w:numId w:val="43"/>
              </w:numPr>
              <w:spacing w:after="40" w:line="276" w:lineRule="auto"/>
              <w:ind w:left="1870"/>
              <w:jc w:val="both"/>
              <w:rPr>
                <w:rFonts w:cs="Times New Roman"/>
              </w:rPr>
            </w:pPr>
            <w:r>
              <w:rPr>
                <w:rFonts w:cs="Times New Roman"/>
              </w:rPr>
              <w:t>29 CFR 96.32 The Secretary of Labor is responsible for those not covered by 2 CFR Part 200 Subpart F (Audit Requirements) as implemented in the Audits and Attestation Engagements section of this document.</w:t>
            </w:r>
          </w:p>
          <w:p w14:paraId="6D9E9E20" w14:textId="77777777" w:rsidR="00E72ED1" w:rsidRDefault="00E72ED1" w:rsidP="006856B9">
            <w:pPr>
              <w:pStyle w:val="ListParagraph"/>
              <w:spacing w:after="40" w:line="276" w:lineRule="auto"/>
              <w:ind w:left="720"/>
              <w:jc w:val="both"/>
              <w:rPr>
                <w:rFonts w:cs="Times New Roman"/>
                <w:i/>
                <w:iCs/>
              </w:rPr>
            </w:pPr>
          </w:p>
          <w:p w14:paraId="792531AD" w14:textId="77777777" w:rsidR="00E72ED1" w:rsidRDefault="00E72ED1" w:rsidP="006856B9">
            <w:pPr>
              <w:pStyle w:val="ListParagraph"/>
              <w:spacing w:after="40" w:line="276" w:lineRule="auto"/>
              <w:ind w:left="720"/>
              <w:jc w:val="both"/>
              <w:rPr>
                <w:rFonts w:cs="Times New Roman"/>
                <w:i/>
                <w:iCs/>
              </w:rPr>
            </w:pPr>
          </w:p>
          <w:p w14:paraId="22EFA406" w14:textId="77777777" w:rsidR="00E72ED1" w:rsidRDefault="00E72ED1" w:rsidP="006856B9">
            <w:pPr>
              <w:pStyle w:val="ListParagraph"/>
              <w:spacing w:after="40" w:line="276" w:lineRule="auto"/>
              <w:ind w:left="720"/>
              <w:jc w:val="both"/>
              <w:rPr>
                <w:rFonts w:cs="Times New Roman"/>
                <w:i/>
                <w:iCs/>
              </w:rPr>
            </w:pPr>
          </w:p>
          <w:p w14:paraId="5E743C7D" w14:textId="77777777" w:rsidR="00E72ED1" w:rsidRDefault="00E72ED1" w:rsidP="006856B9">
            <w:pPr>
              <w:pStyle w:val="ListParagraph"/>
              <w:spacing w:after="40" w:line="276" w:lineRule="auto"/>
              <w:ind w:left="720"/>
              <w:jc w:val="both"/>
              <w:rPr>
                <w:rFonts w:cs="Times New Roman"/>
                <w:i/>
                <w:iCs/>
              </w:rPr>
            </w:pPr>
          </w:p>
          <w:p w14:paraId="2C417E19" w14:textId="77777777" w:rsidR="00E72ED1" w:rsidRDefault="00E72ED1" w:rsidP="006856B9">
            <w:pPr>
              <w:pStyle w:val="ListParagraph"/>
              <w:spacing w:after="40" w:line="276" w:lineRule="auto"/>
              <w:ind w:left="720"/>
              <w:jc w:val="both"/>
              <w:rPr>
                <w:rFonts w:cs="Times New Roman"/>
                <w:i/>
                <w:iCs/>
              </w:rPr>
            </w:pPr>
          </w:p>
          <w:p w14:paraId="678F5421" w14:textId="77777777" w:rsidR="00E72ED1" w:rsidRPr="00A04133" w:rsidRDefault="00E72ED1" w:rsidP="006856B9">
            <w:pPr>
              <w:pStyle w:val="ListParagraph"/>
              <w:spacing w:after="40" w:line="276" w:lineRule="auto"/>
              <w:ind w:left="720"/>
              <w:jc w:val="both"/>
              <w:rPr>
                <w:rFonts w:cs="Times New Roman"/>
                <w:i/>
                <w:iCs/>
              </w:rPr>
            </w:pPr>
            <w:r>
              <w:rPr>
                <w:rFonts w:cs="Times New Roman"/>
                <w:i/>
                <w:iCs/>
              </w:rPr>
              <w:t>Applicable to Non-U.S. organizations: including foreign organizations and public international organizations</w:t>
            </w:r>
          </w:p>
          <w:p w14:paraId="009B6809" w14:textId="77777777" w:rsidR="00E72ED1" w:rsidRPr="00A04133" w:rsidRDefault="00E72ED1">
            <w:pPr>
              <w:pStyle w:val="ListParagraph"/>
              <w:numPr>
                <w:ilvl w:val="0"/>
                <w:numId w:val="44"/>
              </w:numPr>
              <w:spacing w:after="40" w:line="276" w:lineRule="auto"/>
              <w:jc w:val="both"/>
              <w:rPr>
                <w:rFonts w:cs="Times New Roman"/>
              </w:rPr>
            </w:pPr>
            <w:r>
              <w:rPr>
                <w:rFonts w:cs="Times New Roman"/>
              </w:rPr>
              <w:t>2 CFR Part 200 (Administrative Requirements and Cost Principles)</w:t>
            </w:r>
          </w:p>
          <w:p w14:paraId="64F2BFEA" w14:textId="77777777" w:rsidR="00E72ED1" w:rsidRPr="00A04133" w:rsidRDefault="00E72ED1">
            <w:pPr>
              <w:pStyle w:val="ListParagraph"/>
              <w:numPr>
                <w:ilvl w:val="0"/>
                <w:numId w:val="44"/>
              </w:numPr>
              <w:spacing w:after="40" w:line="276" w:lineRule="auto"/>
              <w:jc w:val="both"/>
              <w:rPr>
                <w:rFonts w:cs="Times New Roman"/>
              </w:rPr>
            </w:pPr>
            <w:r>
              <w:rPr>
                <w:rFonts w:cs="Times New Roman"/>
              </w:rPr>
              <w:t>29 CFR 96.32 The Secretary of Labor is responsible for those not covered by 2 CFR Part</w:t>
            </w:r>
          </w:p>
          <w:p w14:paraId="4FB95903" w14:textId="77777777" w:rsidR="00E72ED1" w:rsidRPr="00A04133" w:rsidRDefault="00E72ED1">
            <w:pPr>
              <w:pStyle w:val="ListParagraph"/>
              <w:numPr>
                <w:ilvl w:val="0"/>
                <w:numId w:val="44"/>
              </w:numPr>
              <w:spacing w:after="40" w:line="276" w:lineRule="auto"/>
              <w:jc w:val="both"/>
              <w:rPr>
                <w:rFonts w:cs="Times New Roman"/>
              </w:rPr>
            </w:pPr>
            <w:r>
              <w:rPr>
                <w:rFonts w:cs="Times New Roman"/>
              </w:rPr>
              <w:t>200 Subpart F (Audit Requirements) as implemented in the Audits and Attestation Engagements section of this document.</w:t>
            </w:r>
          </w:p>
          <w:p w14:paraId="1498A7B4" w14:textId="77777777" w:rsidR="00E72ED1" w:rsidRDefault="00E72ED1" w:rsidP="006856B9">
            <w:pPr>
              <w:pStyle w:val="ListParagraph"/>
              <w:spacing w:after="40" w:line="276" w:lineRule="auto"/>
              <w:ind w:left="720"/>
              <w:jc w:val="both"/>
              <w:rPr>
                <w:rFonts w:cs="Times New Roman"/>
              </w:rPr>
            </w:pPr>
            <w:r>
              <w:rPr>
                <w:rFonts w:cs="Times New Roman"/>
              </w:rPr>
              <w:t>The requirements of federal awards flow down to subawards provided to subrecipients unless a particular section of the regulations or of these terms and conditions of award specifically indicate otherwise.</w:t>
            </w:r>
          </w:p>
          <w:p w14:paraId="3F664F2D" w14:textId="77777777" w:rsidR="00E72ED1" w:rsidRDefault="00E72ED1" w:rsidP="006856B9">
            <w:pPr>
              <w:pStyle w:val="ListParagraph"/>
              <w:spacing w:after="40" w:line="276" w:lineRule="auto"/>
              <w:ind w:left="720"/>
              <w:jc w:val="both"/>
              <w:rPr>
                <w:rFonts w:cs="Times New Roman"/>
              </w:rPr>
            </w:pPr>
          </w:p>
          <w:p w14:paraId="52F84052" w14:textId="77777777" w:rsidR="00E72ED1" w:rsidRPr="00A04133" w:rsidRDefault="00E72ED1" w:rsidP="006856B9">
            <w:pPr>
              <w:pStyle w:val="ListParagraph"/>
              <w:spacing w:after="40" w:line="276" w:lineRule="auto"/>
              <w:ind w:left="720"/>
              <w:jc w:val="both"/>
              <w:rPr>
                <w:rFonts w:cs="Times New Roman"/>
              </w:rPr>
            </w:pPr>
          </w:p>
          <w:p w14:paraId="18C874DD"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Universal Identifier Requirements</w:t>
            </w:r>
          </w:p>
          <w:p w14:paraId="5D380B6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 with awards over $25,000 USD.</w:t>
            </w:r>
          </w:p>
          <w:p w14:paraId="4A1AC623" w14:textId="6BF4064C" w:rsidR="00E72ED1" w:rsidRDefault="00E72ED1" w:rsidP="006856B9">
            <w:pPr>
              <w:pStyle w:val="ListParagraph"/>
              <w:spacing w:after="40" w:line="276" w:lineRule="auto"/>
              <w:ind w:left="720"/>
              <w:jc w:val="both"/>
              <w:rPr>
                <w:rFonts w:cs="Times New Roman"/>
              </w:rPr>
            </w:pPr>
            <w:r>
              <w:rPr>
                <w:rFonts w:cs="Times New Roman"/>
              </w:rPr>
              <w:t>The recipient must adhere to 2 CFR 200.300 including use of Universal Identifier and Central Contractor Registration, except as described in 2 CFR 25.110(d)(2). The recipient must maintain a current Unique Entity Identifier (UEI)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00300463" w14:textId="77777777" w:rsidR="00E72ED1" w:rsidRPr="00A04133" w:rsidRDefault="00E72ED1" w:rsidP="006856B9">
            <w:pPr>
              <w:pStyle w:val="ListParagraph"/>
              <w:spacing w:after="40" w:line="276" w:lineRule="auto"/>
              <w:ind w:left="720"/>
              <w:jc w:val="both"/>
              <w:rPr>
                <w:rFonts w:cs="Times New Roman"/>
              </w:rPr>
            </w:pPr>
          </w:p>
          <w:p w14:paraId="4D24EB02"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Implementation of the Federal Funding Accountability and Transparency Act</w:t>
            </w:r>
          </w:p>
          <w:p w14:paraId="1C58898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BA144E2"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All funds provided by USDOL for this award are subject to the regulations implementing the Federal Funding Accountability and Transparency Act, Pub. L. 109-282. </w:t>
            </w:r>
          </w:p>
          <w:p w14:paraId="44DC4C19"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Audits and Attestation Engagements</w:t>
            </w:r>
          </w:p>
          <w:p w14:paraId="5260252F"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D7F6E90" w14:textId="77777777" w:rsidR="00E72ED1" w:rsidRPr="00A04133" w:rsidRDefault="00E72ED1" w:rsidP="006856B9">
            <w:pPr>
              <w:pStyle w:val="ListParagraph"/>
              <w:spacing w:after="40" w:line="276" w:lineRule="auto"/>
              <w:ind w:left="720"/>
              <w:jc w:val="both"/>
              <w:rPr>
                <w:rFonts w:cs="Times New Roman"/>
              </w:rPr>
            </w:pPr>
            <w:r>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CC17922" w14:textId="77777777" w:rsidR="00E72ED1" w:rsidRPr="00A04133" w:rsidRDefault="00E72ED1" w:rsidP="006856B9">
            <w:pPr>
              <w:pStyle w:val="ListParagraph"/>
              <w:spacing w:after="40" w:line="276" w:lineRule="auto"/>
              <w:ind w:left="720"/>
              <w:jc w:val="both"/>
              <w:rPr>
                <w:rFonts w:cs="Times New Roman"/>
              </w:rPr>
            </w:pPr>
            <w:r>
              <w:rPr>
                <w:rFonts w:cs="Times New Roman"/>
              </w:rPr>
              <w:t>All recipients are subject to project-specific attestation engagements or project-specific audits of the recipients’ validation and monitoring processes during the life of the award. 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1550D9A2" w14:textId="77777777" w:rsidR="00E72ED1" w:rsidRDefault="00E72ED1" w:rsidP="006856B9">
            <w:pPr>
              <w:pStyle w:val="ListParagraph"/>
              <w:spacing w:after="40" w:line="276" w:lineRule="auto"/>
              <w:ind w:left="720"/>
              <w:jc w:val="both"/>
              <w:rPr>
                <w:rFonts w:cs="Times New Roman"/>
              </w:rPr>
            </w:pPr>
            <w:r>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59B9CBE1" w14:textId="77777777" w:rsidR="00E72ED1" w:rsidRDefault="00E72ED1" w:rsidP="006856B9">
            <w:pPr>
              <w:pStyle w:val="ListParagraph"/>
              <w:spacing w:after="40" w:line="276" w:lineRule="auto"/>
              <w:ind w:left="720"/>
              <w:jc w:val="both"/>
              <w:rPr>
                <w:rFonts w:cs="Times New Roman"/>
              </w:rPr>
            </w:pPr>
          </w:p>
          <w:p w14:paraId="47CF6123" w14:textId="77777777" w:rsidR="00E72ED1" w:rsidRDefault="00E72ED1" w:rsidP="006856B9">
            <w:pPr>
              <w:pStyle w:val="ListParagraph"/>
              <w:spacing w:after="40" w:line="276" w:lineRule="auto"/>
              <w:ind w:left="720"/>
              <w:jc w:val="both"/>
              <w:rPr>
                <w:rFonts w:cs="Times New Roman"/>
              </w:rPr>
            </w:pPr>
          </w:p>
          <w:p w14:paraId="79CE52DA" w14:textId="77777777" w:rsidR="00E72ED1" w:rsidRDefault="00E72ED1" w:rsidP="006856B9">
            <w:pPr>
              <w:pStyle w:val="ListParagraph"/>
              <w:spacing w:after="40" w:line="276" w:lineRule="auto"/>
              <w:ind w:left="720"/>
              <w:jc w:val="both"/>
              <w:rPr>
                <w:rFonts w:cs="Times New Roman"/>
              </w:rPr>
            </w:pPr>
          </w:p>
          <w:p w14:paraId="7B4D7EE9" w14:textId="77777777" w:rsidR="00E72ED1" w:rsidRDefault="00E72ED1" w:rsidP="006856B9">
            <w:pPr>
              <w:pStyle w:val="ListParagraph"/>
              <w:spacing w:after="40" w:line="276" w:lineRule="auto"/>
              <w:ind w:left="720"/>
              <w:jc w:val="both"/>
              <w:rPr>
                <w:rFonts w:cs="Times New Roman"/>
              </w:rPr>
            </w:pPr>
          </w:p>
          <w:p w14:paraId="670AAB73" w14:textId="77777777" w:rsidR="00E72ED1" w:rsidRDefault="00E72ED1" w:rsidP="006856B9">
            <w:pPr>
              <w:pStyle w:val="ListParagraph"/>
              <w:spacing w:after="40" w:line="276" w:lineRule="auto"/>
              <w:ind w:left="720"/>
              <w:jc w:val="both"/>
              <w:rPr>
                <w:rFonts w:cs="Times New Roman"/>
              </w:rPr>
            </w:pPr>
          </w:p>
          <w:p w14:paraId="1F604FE4" w14:textId="77777777" w:rsidR="00E72ED1" w:rsidRPr="00865390" w:rsidRDefault="00E72ED1" w:rsidP="006856B9">
            <w:pPr>
              <w:spacing w:after="40" w:line="276" w:lineRule="auto"/>
              <w:jc w:val="both"/>
              <w:rPr>
                <w:rFonts w:cs="Times New Roman"/>
              </w:rPr>
            </w:pPr>
          </w:p>
          <w:p w14:paraId="4CE5B3FF"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Information Dissemination and Intellectual Property</w:t>
            </w:r>
          </w:p>
          <w:p w14:paraId="23371322" w14:textId="77777777" w:rsidR="00E72ED1" w:rsidRPr="00A04133" w:rsidRDefault="00E72ED1" w:rsidP="006856B9">
            <w:pPr>
              <w:pStyle w:val="ListParagraph"/>
              <w:spacing w:line="276" w:lineRule="auto"/>
              <w:ind w:left="720"/>
              <w:jc w:val="both"/>
              <w:rPr>
                <w:rFonts w:cs="Times New Roman"/>
                <w:i/>
                <w:iCs/>
              </w:rPr>
            </w:pPr>
            <w:bookmarkStart w:id="3" w:name="_Hlk96986736"/>
            <w:r>
              <w:rPr>
                <w:rFonts w:cs="Times New Roman"/>
                <w:i/>
                <w:iCs/>
              </w:rPr>
              <w:t>Applicable to all Sub-Awardees</w:t>
            </w:r>
          </w:p>
          <w:bookmarkEnd w:id="3"/>
          <w:p w14:paraId="12E5BC7F" w14:textId="77777777" w:rsidR="00E72ED1" w:rsidRPr="00A04133" w:rsidRDefault="00E72ED1" w:rsidP="006856B9">
            <w:pPr>
              <w:pStyle w:val="ListParagraph"/>
              <w:spacing w:after="40" w:line="276" w:lineRule="auto"/>
              <w:ind w:left="720"/>
              <w:jc w:val="both"/>
              <w:rPr>
                <w:rFonts w:cs="Times New Roman"/>
              </w:rPr>
            </w:pPr>
            <w:r>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127D1002"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62DBD538" w14:textId="77777777" w:rsidR="00E72ED1" w:rsidRDefault="00E72ED1" w:rsidP="006856B9">
            <w:pPr>
              <w:pStyle w:val="ListParagraph"/>
              <w:spacing w:after="40" w:line="276" w:lineRule="auto"/>
              <w:ind w:left="720"/>
              <w:jc w:val="both"/>
              <w:rPr>
                <w:rFonts w:cs="Times New Roman"/>
              </w:rPr>
            </w:pPr>
            <w:r>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268FC3E6" w14:textId="77777777" w:rsidR="00E72ED1" w:rsidRDefault="00E72ED1" w:rsidP="006856B9">
            <w:pPr>
              <w:pStyle w:val="ListParagraph"/>
              <w:spacing w:after="40" w:line="276" w:lineRule="auto"/>
              <w:ind w:left="720"/>
              <w:jc w:val="both"/>
              <w:rPr>
                <w:rFonts w:cs="Times New Roman"/>
              </w:rPr>
            </w:pPr>
          </w:p>
          <w:p w14:paraId="745B2060" w14:textId="77777777" w:rsidR="00E72ED1" w:rsidRDefault="00E72ED1" w:rsidP="006856B9">
            <w:pPr>
              <w:pStyle w:val="ListParagraph"/>
              <w:spacing w:after="40" w:line="276" w:lineRule="auto"/>
              <w:ind w:left="720"/>
              <w:jc w:val="both"/>
              <w:rPr>
                <w:rFonts w:cs="Times New Roman"/>
              </w:rPr>
            </w:pPr>
          </w:p>
          <w:p w14:paraId="66F5EA33" w14:textId="77777777" w:rsidR="00E72ED1" w:rsidRDefault="00E72ED1" w:rsidP="006856B9">
            <w:pPr>
              <w:pStyle w:val="ListParagraph"/>
              <w:spacing w:after="40" w:line="276" w:lineRule="auto"/>
              <w:ind w:left="720"/>
              <w:jc w:val="both"/>
              <w:rPr>
                <w:rFonts w:cs="Times New Roman"/>
              </w:rPr>
            </w:pPr>
          </w:p>
          <w:p w14:paraId="032692F4" w14:textId="77777777" w:rsidR="00E72ED1" w:rsidRDefault="00E72ED1" w:rsidP="006856B9">
            <w:pPr>
              <w:pStyle w:val="ListParagraph"/>
              <w:spacing w:after="40" w:line="276" w:lineRule="auto"/>
              <w:ind w:left="720"/>
              <w:jc w:val="both"/>
              <w:rPr>
                <w:rFonts w:cs="Times New Roman"/>
              </w:rPr>
            </w:pPr>
          </w:p>
          <w:p w14:paraId="79E047BF" w14:textId="77777777" w:rsidR="00E72ED1" w:rsidRDefault="00E72ED1" w:rsidP="006856B9">
            <w:pPr>
              <w:pStyle w:val="ListParagraph"/>
              <w:spacing w:after="40" w:line="276" w:lineRule="auto"/>
              <w:ind w:left="720"/>
              <w:jc w:val="both"/>
              <w:rPr>
                <w:rFonts w:cs="Times New Roman"/>
              </w:rPr>
            </w:pPr>
          </w:p>
          <w:p w14:paraId="2C2D5191" w14:textId="77777777" w:rsidR="00E72ED1" w:rsidRDefault="00E72ED1" w:rsidP="006856B9">
            <w:pPr>
              <w:pStyle w:val="ListParagraph"/>
              <w:spacing w:after="40" w:line="276" w:lineRule="auto"/>
              <w:ind w:left="720"/>
              <w:jc w:val="both"/>
              <w:rPr>
                <w:rFonts w:cs="Times New Roman"/>
              </w:rPr>
            </w:pPr>
          </w:p>
          <w:p w14:paraId="619EF6B9" w14:textId="77777777" w:rsidR="00E72ED1" w:rsidRDefault="00E72ED1" w:rsidP="006856B9">
            <w:pPr>
              <w:pStyle w:val="ListParagraph"/>
              <w:spacing w:after="40" w:line="276" w:lineRule="auto"/>
              <w:ind w:left="720"/>
              <w:jc w:val="both"/>
              <w:rPr>
                <w:rFonts w:cs="Times New Roman"/>
              </w:rPr>
            </w:pPr>
          </w:p>
          <w:p w14:paraId="2A6C0940" w14:textId="77777777" w:rsidR="00E72ED1" w:rsidRDefault="00E72ED1" w:rsidP="006856B9">
            <w:pPr>
              <w:pStyle w:val="ListParagraph"/>
              <w:spacing w:after="40" w:line="276" w:lineRule="auto"/>
              <w:ind w:left="720"/>
              <w:jc w:val="both"/>
              <w:rPr>
                <w:rFonts w:cs="Times New Roman"/>
              </w:rPr>
            </w:pPr>
          </w:p>
          <w:p w14:paraId="01FBBEE0" w14:textId="77777777" w:rsidR="00DC2F67" w:rsidRDefault="00DC2F67" w:rsidP="006856B9">
            <w:pPr>
              <w:pStyle w:val="ListParagraph"/>
              <w:spacing w:after="40" w:line="276" w:lineRule="auto"/>
              <w:ind w:left="720"/>
              <w:jc w:val="both"/>
              <w:rPr>
                <w:rFonts w:cs="Times New Roman"/>
              </w:rPr>
            </w:pPr>
          </w:p>
          <w:p w14:paraId="0DABA143" w14:textId="77777777" w:rsidR="00E72ED1" w:rsidRPr="00A04133" w:rsidRDefault="00E72ED1" w:rsidP="006856B9">
            <w:pPr>
              <w:pStyle w:val="ListParagraph"/>
              <w:spacing w:after="40" w:line="276" w:lineRule="auto"/>
              <w:ind w:left="720"/>
              <w:jc w:val="both"/>
              <w:rPr>
                <w:rFonts w:cs="Times New Roman"/>
              </w:rPr>
            </w:pPr>
          </w:p>
          <w:p w14:paraId="0C5645FC"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Program Income</w:t>
            </w:r>
          </w:p>
          <w:p w14:paraId="64C7825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4DFA9AE" w14:textId="537F398B" w:rsidR="00E72ED1" w:rsidRDefault="00E72ED1" w:rsidP="006856B9">
            <w:pPr>
              <w:pStyle w:val="ListParagraph"/>
              <w:spacing w:after="40" w:line="276" w:lineRule="auto"/>
              <w:ind w:left="720"/>
              <w:jc w:val="both"/>
              <w:rPr>
                <w:rFonts w:cs="Times New Roman"/>
              </w:rPr>
            </w:pPr>
            <w:r>
              <w:rPr>
                <w:rFonts w:cs="Times New Roman"/>
              </w:rPr>
              <w:t>Program income, as defined by 2 CFR 200.1, generated from recipient activities, may be retained by the recipient, and added to the award. It must be expended for allowable activities as described in 2 CFR 200.307 Program income. Program income must be treated using the addition alternative. The deduction and matching alternatives described in 2 CFR 200.307 are not permitted under this Sub-Agreement without prior written approval from PARTNERS.</w:t>
            </w:r>
          </w:p>
          <w:p w14:paraId="237D57E5" w14:textId="77777777" w:rsidR="00E72ED1" w:rsidRDefault="00E72ED1" w:rsidP="006856B9">
            <w:pPr>
              <w:pStyle w:val="ListParagraph"/>
              <w:spacing w:after="40" w:line="276" w:lineRule="auto"/>
              <w:ind w:left="720"/>
              <w:jc w:val="both"/>
              <w:rPr>
                <w:rFonts w:cs="Times New Roman"/>
              </w:rPr>
            </w:pPr>
          </w:p>
          <w:p w14:paraId="1AA1C44F" w14:textId="77777777" w:rsidR="00E72ED1" w:rsidRPr="00A04133" w:rsidRDefault="00E72ED1" w:rsidP="006856B9">
            <w:pPr>
              <w:pStyle w:val="ListParagraph"/>
              <w:spacing w:after="40" w:line="276" w:lineRule="auto"/>
              <w:ind w:left="720"/>
              <w:jc w:val="both"/>
              <w:rPr>
                <w:rFonts w:cs="Times New Roman"/>
              </w:rPr>
            </w:pPr>
          </w:p>
          <w:p w14:paraId="4AF4D58D"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Property</w:t>
            </w:r>
          </w:p>
          <w:p w14:paraId="2DB16DAC"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AC92519" w14:textId="77777777" w:rsidR="00E72ED1" w:rsidRDefault="00E72ED1" w:rsidP="006856B9">
            <w:pPr>
              <w:pStyle w:val="ListParagraph"/>
              <w:spacing w:after="40" w:line="276" w:lineRule="auto"/>
              <w:ind w:left="720"/>
              <w:jc w:val="both"/>
              <w:rPr>
                <w:rFonts w:cs="Times New Roman"/>
              </w:rPr>
            </w:pPr>
            <w:r>
              <w:rPr>
                <w:rFonts w:cs="Times New Roman"/>
              </w:rPr>
              <w:t>2 CFR 200.311-316 must be followed in the acquisition of, accounting for, and disposition of property, equipment and supplies purchased with USDOL award funds.</w:t>
            </w:r>
          </w:p>
          <w:p w14:paraId="61A0D9BE" w14:textId="77777777" w:rsidR="00E72ED1" w:rsidRPr="00A04133" w:rsidRDefault="00E72ED1" w:rsidP="006856B9">
            <w:pPr>
              <w:pStyle w:val="ListParagraph"/>
              <w:spacing w:after="40" w:line="276" w:lineRule="auto"/>
              <w:ind w:left="720"/>
              <w:jc w:val="both"/>
              <w:rPr>
                <w:rFonts w:cs="Times New Roman"/>
              </w:rPr>
            </w:pPr>
          </w:p>
          <w:p w14:paraId="72CE278F" w14:textId="77777777" w:rsidR="00E72ED1" w:rsidRPr="00A04133" w:rsidRDefault="00E72ED1">
            <w:pPr>
              <w:pStyle w:val="ListParagraph"/>
              <w:numPr>
                <w:ilvl w:val="0"/>
                <w:numId w:val="42"/>
              </w:numPr>
              <w:spacing w:after="40" w:line="276" w:lineRule="auto"/>
              <w:jc w:val="both"/>
              <w:rPr>
                <w:rFonts w:cs="Times New Roman"/>
                <w:u w:val="single"/>
              </w:rPr>
            </w:pPr>
            <w:r>
              <w:rPr>
                <w:rFonts w:cs="Times New Roman"/>
                <w:u w:val="single"/>
              </w:rPr>
              <w:t>Conflict of Interest</w:t>
            </w:r>
          </w:p>
          <w:p w14:paraId="69D09B79"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2E95AFC" w14:textId="77777777" w:rsidR="00E72ED1" w:rsidRDefault="00E72ED1" w:rsidP="006856B9">
            <w:pPr>
              <w:pStyle w:val="ListParagraph"/>
              <w:spacing w:after="40" w:line="276" w:lineRule="auto"/>
              <w:ind w:left="720"/>
              <w:jc w:val="both"/>
              <w:rPr>
                <w:rFonts w:cs="Times New Roman"/>
              </w:rPr>
            </w:pPr>
            <w:r>
              <w:rPr>
                <w:rFonts w:cs="Times New Roman"/>
              </w:rPr>
              <w:t>Non-Federal entities must disclose all potential real and apparent conflicts of interest described in 2 CFR 200.318 in writing to USDOL as required by 2 CFR 200.112. See MPG for more details.</w:t>
            </w:r>
          </w:p>
          <w:p w14:paraId="4D5429D9" w14:textId="77777777" w:rsidR="00E72ED1" w:rsidRPr="00A04133" w:rsidRDefault="00E72ED1" w:rsidP="006856B9">
            <w:pPr>
              <w:pStyle w:val="ListParagraph"/>
              <w:spacing w:after="40" w:line="276" w:lineRule="auto"/>
              <w:ind w:left="720"/>
              <w:jc w:val="both"/>
              <w:rPr>
                <w:rFonts w:cs="Times New Roman"/>
              </w:rPr>
            </w:pPr>
          </w:p>
          <w:p w14:paraId="30D63B6F" w14:textId="77777777" w:rsidR="00E72ED1" w:rsidRPr="00A04133" w:rsidRDefault="00E72ED1">
            <w:pPr>
              <w:pStyle w:val="Default"/>
              <w:numPr>
                <w:ilvl w:val="0"/>
                <w:numId w:val="42"/>
              </w:numPr>
              <w:spacing w:line="276" w:lineRule="auto"/>
              <w:jc w:val="both"/>
              <w:rPr>
                <w:rFonts w:ascii="Times New Roman" w:hAnsi="Times New Roman" w:cs="Times New Roman"/>
                <w:color w:val="auto"/>
                <w:sz w:val="22"/>
                <w:szCs w:val="22"/>
                <w:u w:val="single"/>
              </w:rPr>
            </w:pPr>
            <w:r>
              <w:rPr>
                <w:rFonts w:ascii="Times New Roman" w:hAnsi="Times New Roman" w:cs="Times New Roman"/>
                <w:color w:val="auto"/>
                <w:sz w:val="22"/>
                <w:szCs w:val="22"/>
                <w:u w:val="single"/>
              </w:rPr>
              <w:t xml:space="preserve">Safeguarding Data Including Personally Identifiable Information (PII) </w:t>
            </w:r>
          </w:p>
          <w:p w14:paraId="25B2D463" w14:textId="77777777" w:rsidR="00E72ED1" w:rsidRPr="00A04133" w:rsidRDefault="00E72ED1" w:rsidP="006856B9">
            <w:pPr>
              <w:pStyle w:val="Default"/>
              <w:spacing w:line="276" w:lineRule="auto"/>
              <w:ind w:left="720"/>
              <w:jc w:val="both"/>
              <w:rPr>
                <w:rFonts w:ascii="Times New Roman" w:hAnsi="Times New Roman" w:cs="Times New Roman"/>
                <w:color w:val="auto"/>
                <w:sz w:val="22"/>
                <w:szCs w:val="22"/>
                <w:u w:val="single"/>
              </w:rPr>
            </w:pPr>
            <w:r>
              <w:rPr>
                <w:rFonts w:ascii="Times New Roman" w:hAnsi="Times New Roman" w:cs="Times New Roman"/>
                <w:i/>
                <w:iCs/>
              </w:rPr>
              <w:t>Applicable to all Sub-Awardees</w:t>
            </w:r>
          </w:p>
          <w:p w14:paraId="588AA33E" w14:textId="77777777" w:rsidR="00E72ED1" w:rsidRPr="00A04133" w:rsidRDefault="00E72ED1" w:rsidP="006856B9">
            <w:pPr>
              <w:pStyle w:val="ListParagraph"/>
              <w:spacing w:after="40" w:line="276" w:lineRule="auto"/>
              <w:ind w:left="720"/>
              <w:jc w:val="both"/>
              <w:rPr>
                <w:rFonts w:cs="Times New Roman"/>
              </w:rPr>
            </w:pPr>
            <w:r>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59A57416" w14:textId="77777777" w:rsidR="00E72ED1" w:rsidRDefault="00E72ED1" w:rsidP="006856B9">
            <w:pPr>
              <w:pStyle w:val="ListParagraph"/>
              <w:spacing w:after="40" w:line="276" w:lineRule="auto"/>
              <w:ind w:left="720"/>
              <w:jc w:val="both"/>
              <w:rPr>
                <w:rFonts w:cs="Times New Roman"/>
              </w:rPr>
            </w:pPr>
          </w:p>
          <w:p w14:paraId="3BA744E8" w14:textId="77777777" w:rsidR="00DC2F67" w:rsidRPr="00A04133" w:rsidRDefault="00DC2F67" w:rsidP="006856B9">
            <w:pPr>
              <w:pStyle w:val="ListParagraph"/>
              <w:spacing w:after="40" w:line="276" w:lineRule="auto"/>
              <w:ind w:left="720"/>
              <w:jc w:val="both"/>
              <w:rPr>
                <w:rFonts w:cs="Times New Roman"/>
              </w:rPr>
            </w:pPr>
          </w:p>
          <w:p w14:paraId="3B6365C8" w14:textId="77777777" w:rsidR="00E72ED1" w:rsidRPr="00A04133" w:rsidRDefault="00E72ED1">
            <w:pPr>
              <w:pStyle w:val="ListParagraph"/>
              <w:numPr>
                <w:ilvl w:val="0"/>
                <w:numId w:val="38"/>
              </w:numPr>
              <w:spacing w:after="40" w:line="276" w:lineRule="auto"/>
              <w:jc w:val="both"/>
              <w:rPr>
                <w:rFonts w:cs="Times New Roman"/>
                <w:b/>
                <w:bCs/>
              </w:rPr>
            </w:pPr>
            <w:r>
              <w:rPr>
                <w:rFonts w:cs="Times New Roman"/>
                <w:b/>
                <w:bCs/>
              </w:rPr>
              <w:t>Public Policy Requirements</w:t>
            </w:r>
          </w:p>
          <w:p w14:paraId="6F4471CF" w14:textId="77777777" w:rsidR="00E72ED1" w:rsidRPr="00A04133" w:rsidRDefault="00E72ED1" w:rsidP="006856B9">
            <w:pPr>
              <w:pStyle w:val="ListParagraph"/>
              <w:spacing w:after="40" w:line="276" w:lineRule="auto"/>
              <w:ind w:left="720"/>
              <w:jc w:val="both"/>
              <w:rPr>
                <w:rFonts w:cs="Times New Roman"/>
              </w:rPr>
            </w:pPr>
            <w:r>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2FCF0F55"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Equal Treatment in Department of Labor Programs for Religious Organizations; Protection of Religious Liberty of Department of Labor Social Service Providers and Beneficiaries.</w:t>
            </w:r>
          </w:p>
          <w:p w14:paraId="358BF08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497D4F8"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2 Subpart D. This requirement must be included in all lower-tier subaward agreements issued with funds under this Sub-Agreement.</w:t>
            </w:r>
          </w:p>
          <w:p w14:paraId="5FD20B14" w14:textId="77777777" w:rsidR="00E72ED1" w:rsidRPr="00665453" w:rsidRDefault="00E72ED1" w:rsidP="006856B9">
            <w:pPr>
              <w:pStyle w:val="ListParagraph"/>
              <w:spacing w:after="40" w:line="276" w:lineRule="auto"/>
              <w:ind w:left="720"/>
              <w:jc w:val="both"/>
              <w:rPr>
                <w:rFonts w:cs="Times New Roman"/>
              </w:rPr>
            </w:pPr>
          </w:p>
          <w:p w14:paraId="17FFE811"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Nondiscrimination in Federally Assisted Programs of the Department of Labor-- Effectuation of Title VI of the Civil Rights Act of 1964.</w:t>
            </w:r>
          </w:p>
          <w:p w14:paraId="4F7699EF"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13FC43CA"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31.</w:t>
            </w:r>
          </w:p>
          <w:p w14:paraId="4FC14751"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Nondiscrimination on the Basis of Handicap In Programs and Activities Receiving or Benefiting from Federal Financial Assistance.</w:t>
            </w:r>
          </w:p>
          <w:p w14:paraId="44D9CB56"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25A8512"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32.</w:t>
            </w:r>
          </w:p>
          <w:p w14:paraId="15AFF3C9"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Nondiscrimination on the Basis of Age in Programs or Activities Receiving Federal Financial Assistance from the Department of Labor.</w:t>
            </w:r>
          </w:p>
          <w:p w14:paraId="1A281D6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0FFC6816"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35.</w:t>
            </w:r>
          </w:p>
          <w:p w14:paraId="6131D6E7"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Federal Standards for Nondiscrimination on the Basis of Sex in Education Programs or Activities Receiving Federal Financial Assistance.</w:t>
            </w:r>
          </w:p>
          <w:p w14:paraId="500E3DA0"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D5EF792"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36.</w:t>
            </w:r>
          </w:p>
          <w:p w14:paraId="4F4C6AB7" w14:textId="77777777" w:rsidR="00E72ED1" w:rsidRPr="00A04133" w:rsidRDefault="00E72ED1" w:rsidP="006856B9">
            <w:pPr>
              <w:pStyle w:val="ListParagraph"/>
              <w:spacing w:after="40" w:line="276" w:lineRule="auto"/>
              <w:ind w:left="720"/>
              <w:jc w:val="both"/>
              <w:rPr>
                <w:rFonts w:cs="Times New Roman"/>
              </w:rPr>
            </w:pPr>
          </w:p>
          <w:p w14:paraId="41A6BDAE"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Fly America Act</w:t>
            </w:r>
          </w:p>
          <w:p w14:paraId="34C795D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7CBA2C8"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the International Air Transportation Fair Competitive Practices Act of 1974 (49 U.S.C. 40118) (Fly America Act).</w:t>
            </w:r>
          </w:p>
          <w:p w14:paraId="0A30B86A" w14:textId="77777777" w:rsidR="00E72ED1" w:rsidRDefault="00E72ED1" w:rsidP="006856B9">
            <w:pPr>
              <w:pStyle w:val="ListParagraph"/>
              <w:spacing w:after="40" w:line="276" w:lineRule="auto"/>
              <w:ind w:left="720"/>
              <w:jc w:val="both"/>
              <w:rPr>
                <w:rFonts w:cs="Times New Roman"/>
              </w:rPr>
            </w:pPr>
          </w:p>
          <w:p w14:paraId="0A1F6140" w14:textId="77777777" w:rsidR="00E72ED1" w:rsidRDefault="00E72ED1" w:rsidP="006856B9">
            <w:pPr>
              <w:pStyle w:val="ListParagraph"/>
              <w:spacing w:after="40" w:line="276" w:lineRule="auto"/>
              <w:ind w:left="720"/>
              <w:jc w:val="both"/>
              <w:rPr>
                <w:rFonts w:cs="Times New Roman"/>
              </w:rPr>
            </w:pPr>
          </w:p>
          <w:p w14:paraId="1DE44902" w14:textId="77777777" w:rsidR="00AA0A8D" w:rsidRPr="00A04133" w:rsidRDefault="00AA0A8D" w:rsidP="006856B9">
            <w:pPr>
              <w:pStyle w:val="ListParagraph"/>
              <w:spacing w:after="40" w:line="276" w:lineRule="auto"/>
              <w:ind w:left="720"/>
              <w:jc w:val="both"/>
              <w:rPr>
                <w:rFonts w:cs="Times New Roman"/>
              </w:rPr>
            </w:pPr>
          </w:p>
          <w:p w14:paraId="70E28434"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Restrictions on Lobbying</w:t>
            </w:r>
          </w:p>
          <w:p w14:paraId="3CF6A25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CBDFF20"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93.</w:t>
            </w:r>
          </w:p>
          <w:p w14:paraId="7FF15892"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Government-wide Requirements for Drug-Free Workplace</w:t>
            </w:r>
          </w:p>
          <w:p w14:paraId="68DFD318"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B23BDF" w14:textId="77777777" w:rsidR="00E72ED1" w:rsidRPr="00A04133"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29 CFR Part 94.</w:t>
            </w:r>
          </w:p>
          <w:p w14:paraId="69AFD963"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Government-wide Debarment and Suspension</w:t>
            </w:r>
          </w:p>
          <w:p w14:paraId="1A33A314"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4A03F043" w14:textId="77777777" w:rsidR="00E72ED1" w:rsidRDefault="00E72ED1" w:rsidP="006856B9">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14250472" w14:textId="77777777" w:rsidR="00E72ED1" w:rsidRDefault="00E72ED1" w:rsidP="006856B9">
            <w:pPr>
              <w:pStyle w:val="ListParagraph"/>
              <w:spacing w:after="40" w:line="276" w:lineRule="auto"/>
              <w:ind w:left="720"/>
              <w:jc w:val="both"/>
              <w:rPr>
                <w:rFonts w:cs="Times New Roman"/>
              </w:rPr>
            </w:pPr>
          </w:p>
          <w:p w14:paraId="6B28558A" w14:textId="77777777" w:rsidR="00E72ED1" w:rsidRPr="00A04133" w:rsidRDefault="00E72ED1" w:rsidP="006856B9">
            <w:pPr>
              <w:pStyle w:val="ListParagraph"/>
              <w:spacing w:after="40" w:line="276" w:lineRule="auto"/>
              <w:ind w:left="720"/>
              <w:jc w:val="both"/>
              <w:rPr>
                <w:rFonts w:cs="Times New Roman"/>
              </w:rPr>
            </w:pPr>
          </w:p>
          <w:p w14:paraId="05667DF5"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Recipient Integrity and Performance Matters (for awards exceeding $500,000)</w:t>
            </w:r>
          </w:p>
          <w:p w14:paraId="47FAC5FE"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A8A7EA1" w14:textId="77777777" w:rsidR="00E72ED1" w:rsidRDefault="00E72ED1" w:rsidP="006856B9">
            <w:pPr>
              <w:pStyle w:val="ListParagraph"/>
              <w:spacing w:after="40" w:line="276" w:lineRule="auto"/>
              <w:ind w:left="720"/>
              <w:jc w:val="both"/>
              <w:rPr>
                <w:rFonts w:cs="Times New Roman"/>
              </w:rPr>
            </w:pPr>
            <w:r>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2E28F321" w14:textId="77777777" w:rsidR="00E72ED1" w:rsidRDefault="00E72ED1" w:rsidP="006856B9">
            <w:pPr>
              <w:pStyle w:val="ListParagraph"/>
              <w:spacing w:after="40" w:line="276" w:lineRule="auto"/>
              <w:ind w:left="720"/>
              <w:jc w:val="both"/>
              <w:rPr>
                <w:rFonts w:cs="Times New Roman"/>
              </w:rPr>
            </w:pPr>
          </w:p>
          <w:p w14:paraId="74041094" w14:textId="77777777" w:rsidR="00E72ED1" w:rsidRDefault="00E72ED1" w:rsidP="006856B9">
            <w:pPr>
              <w:pStyle w:val="ListParagraph"/>
              <w:spacing w:after="40" w:line="276" w:lineRule="auto"/>
              <w:ind w:left="720"/>
              <w:jc w:val="both"/>
              <w:rPr>
                <w:rFonts w:cs="Times New Roman"/>
              </w:rPr>
            </w:pPr>
          </w:p>
          <w:p w14:paraId="5AFCE491" w14:textId="77777777" w:rsidR="00E72ED1" w:rsidRDefault="00E72ED1" w:rsidP="006856B9">
            <w:pPr>
              <w:pStyle w:val="ListParagraph"/>
              <w:spacing w:after="40" w:line="276" w:lineRule="auto"/>
              <w:ind w:left="720"/>
              <w:jc w:val="both"/>
              <w:rPr>
                <w:rFonts w:cs="Times New Roman"/>
              </w:rPr>
            </w:pPr>
          </w:p>
          <w:p w14:paraId="32D9709C" w14:textId="77777777" w:rsidR="00E72ED1" w:rsidRDefault="00E72ED1" w:rsidP="006856B9">
            <w:pPr>
              <w:pStyle w:val="ListParagraph"/>
              <w:spacing w:after="40" w:line="276" w:lineRule="auto"/>
              <w:ind w:left="720"/>
              <w:jc w:val="both"/>
              <w:rPr>
                <w:rFonts w:cs="Times New Roman"/>
              </w:rPr>
            </w:pPr>
          </w:p>
          <w:p w14:paraId="5AC1D3A8" w14:textId="77777777" w:rsidR="00E72ED1" w:rsidRPr="00A04133" w:rsidRDefault="00E72ED1" w:rsidP="006856B9">
            <w:pPr>
              <w:pStyle w:val="ListParagraph"/>
              <w:spacing w:after="40" w:line="276" w:lineRule="auto"/>
              <w:ind w:left="720"/>
              <w:jc w:val="both"/>
              <w:rPr>
                <w:rFonts w:cs="Times New Roman"/>
              </w:rPr>
            </w:pPr>
          </w:p>
          <w:p w14:paraId="58E1BCB4"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Trafficking in Persons, Commercial Sex Acts, and Forced Labor</w:t>
            </w:r>
          </w:p>
          <w:p w14:paraId="67113C1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323EE11B" w14:textId="73E6562E" w:rsidR="00E72ED1" w:rsidRPr="00AA0A8D" w:rsidRDefault="00E72ED1" w:rsidP="00AA0A8D">
            <w:pPr>
              <w:pStyle w:val="ListParagraph"/>
              <w:spacing w:after="40" w:line="276" w:lineRule="auto"/>
              <w:ind w:left="720"/>
              <w:jc w:val="both"/>
              <w:rPr>
                <w:rFonts w:cs="Times New Roman"/>
              </w:rPr>
            </w:pPr>
            <w:r>
              <w:rPr>
                <w:rFonts w:cs="Times New Roman"/>
              </w:rPr>
              <w:t>All funds provided by USDOL for this award and any subawards are subject to this requirement as described in the Trafficking Victims Protection Act of 2000 (TVPA), as amended [22 U.S.C. 7104(g)]. See the MPG for more information.</w:t>
            </w:r>
          </w:p>
          <w:p w14:paraId="314E8DD2" w14:textId="77777777" w:rsidR="00E72ED1" w:rsidRPr="00A04133" w:rsidRDefault="00E72ED1" w:rsidP="006856B9">
            <w:pPr>
              <w:pStyle w:val="ListParagraph"/>
              <w:spacing w:after="40" w:line="276" w:lineRule="auto"/>
              <w:ind w:left="720"/>
              <w:jc w:val="both"/>
              <w:rPr>
                <w:rFonts w:cs="Times New Roman"/>
              </w:rPr>
            </w:pPr>
          </w:p>
          <w:p w14:paraId="2DA36FEE"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Terrorism</w:t>
            </w:r>
          </w:p>
          <w:p w14:paraId="7209D19A"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7DBB0078" w14:textId="77777777" w:rsidR="00E72ED1" w:rsidRPr="00A04133" w:rsidRDefault="00E72ED1" w:rsidP="006856B9">
            <w:pPr>
              <w:pStyle w:val="ListParagraph"/>
              <w:spacing w:after="40" w:line="276" w:lineRule="auto"/>
              <w:ind w:left="720"/>
              <w:jc w:val="both"/>
              <w:rPr>
                <w:rFonts w:cs="Times New Roman"/>
              </w:rPr>
            </w:pPr>
            <w:r>
              <w:rPr>
                <w:rFonts w:cs="Times New Roman"/>
              </w:rPr>
              <w:t xml:space="preserve">U.S. law, including executive orders, prohibits transactions with, and the provision of resources and support to, individuals and organizations associated with terrorism. See the MPG for more information. </w:t>
            </w:r>
          </w:p>
          <w:p w14:paraId="0A0E01CB" w14:textId="77777777" w:rsidR="00E72ED1" w:rsidRPr="00A04133" w:rsidRDefault="00E72ED1">
            <w:pPr>
              <w:pStyle w:val="ListParagraph"/>
              <w:numPr>
                <w:ilvl w:val="0"/>
                <w:numId w:val="45"/>
              </w:numPr>
              <w:spacing w:after="40" w:line="276" w:lineRule="auto"/>
              <w:jc w:val="both"/>
              <w:rPr>
                <w:rFonts w:cs="Times New Roman"/>
                <w:u w:val="single"/>
              </w:rPr>
            </w:pPr>
            <w:r>
              <w:rPr>
                <w:rFonts w:cs="Times New Roman"/>
                <w:u w:val="single"/>
              </w:rPr>
              <w:t>Telecommunications</w:t>
            </w:r>
          </w:p>
          <w:p w14:paraId="56678882"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5CECD32B" w14:textId="77777777" w:rsidR="00E72ED1" w:rsidRDefault="00E72ED1" w:rsidP="006856B9">
            <w:pPr>
              <w:pStyle w:val="ListParagraph"/>
              <w:spacing w:after="40" w:line="276" w:lineRule="auto"/>
              <w:ind w:left="720"/>
              <w:jc w:val="both"/>
              <w:rPr>
                <w:rFonts w:cs="Times New Roman"/>
              </w:rPr>
            </w:pPr>
            <w:r>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046E00B3" w14:textId="77777777" w:rsidR="00E72ED1" w:rsidRPr="00A04133" w:rsidRDefault="00E72ED1" w:rsidP="006856B9">
            <w:pPr>
              <w:pStyle w:val="ListParagraph"/>
              <w:spacing w:after="40" w:line="276" w:lineRule="auto"/>
              <w:ind w:left="720"/>
              <w:jc w:val="both"/>
              <w:rPr>
                <w:rFonts w:cs="Times New Roman"/>
              </w:rPr>
            </w:pPr>
          </w:p>
          <w:p w14:paraId="0B1D91F8" w14:textId="77777777" w:rsidR="00E72ED1" w:rsidRPr="00A04133" w:rsidRDefault="00E72ED1">
            <w:pPr>
              <w:pStyle w:val="ListParagraph"/>
              <w:numPr>
                <w:ilvl w:val="0"/>
                <w:numId w:val="46"/>
              </w:numPr>
              <w:spacing w:after="40" w:line="276" w:lineRule="auto"/>
              <w:jc w:val="both"/>
              <w:rPr>
                <w:rFonts w:cs="Times New Roman"/>
              </w:rPr>
            </w:pPr>
            <w:r>
              <w:rPr>
                <w:rFonts w:cs="Times New Roman"/>
              </w:rPr>
              <w:t>Telecommunications equipment produced by Huawei Technologies Company or ZTE Corporation (or any subsidiary or affiliate of such entities);</w:t>
            </w:r>
          </w:p>
          <w:p w14:paraId="0875A0C1" w14:textId="77777777" w:rsidR="00E72ED1" w:rsidRPr="00A04133" w:rsidRDefault="00E72ED1">
            <w:pPr>
              <w:pStyle w:val="ListParagraph"/>
              <w:numPr>
                <w:ilvl w:val="0"/>
                <w:numId w:val="46"/>
              </w:numPr>
              <w:spacing w:after="40" w:line="276" w:lineRule="auto"/>
              <w:jc w:val="both"/>
              <w:rPr>
                <w:rFonts w:cs="Times New Roman"/>
              </w:rPr>
            </w:pPr>
            <w:r>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3A4AE6F" w14:textId="77777777" w:rsidR="00E72ED1" w:rsidRPr="00A04133" w:rsidRDefault="00E72ED1">
            <w:pPr>
              <w:pStyle w:val="ListParagraph"/>
              <w:numPr>
                <w:ilvl w:val="0"/>
                <w:numId w:val="46"/>
              </w:numPr>
              <w:spacing w:after="40" w:line="276" w:lineRule="auto"/>
              <w:jc w:val="both"/>
              <w:rPr>
                <w:rFonts w:cs="Times New Roman"/>
              </w:rPr>
            </w:pPr>
            <w:r>
              <w:rPr>
                <w:rFonts w:cs="Times New Roman"/>
              </w:rPr>
              <w:t>Telecommunications or video surveillance services provided by such entities or using such equipment; or</w:t>
            </w:r>
          </w:p>
          <w:p w14:paraId="7FC49324" w14:textId="77777777" w:rsidR="00E72ED1" w:rsidRPr="00A04133" w:rsidRDefault="00E72ED1">
            <w:pPr>
              <w:pStyle w:val="ListParagraph"/>
              <w:numPr>
                <w:ilvl w:val="0"/>
                <w:numId w:val="46"/>
              </w:numPr>
              <w:spacing w:after="40" w:line="276" w:lineRule="auto"/>
              <w:jc w:val="both"/>
              <w:rPr>
                <w:rFonts w:cs="Times New Roman"/>
              </w:rPr>
            </w:pPr>
            <w:r>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334DBC79" w14:textId="77777777" w:rsidR="00E72ED1" w:rsidRDefault="00E72ED1" w:rsidP="006856B9">
            <w:pPr>
              <w:pStyle w:val="ListParagraph"/>
              <w:spacing w:after="40" w:line="276" w:lineRule="auto"/>
              <w:ind w:left="1440"/>
              <w:jc w:val="both"/>
              <w:rPr>
                <w:rFonts w:cs="Times New Roman"/>
              </w:rPr>
            </w:pPr>
          </w:p>
          <w:p w14:paraId="4844331E" w14:textId="77777777" w:rsidR="00E72ED1" w:rsidRDefault="00E72ED1" w:rsidP="006856B9">
            <w:pPr>
              <w:pStyle w:val="ListParagraph"/>
              <w:spacing w:after="40" w:line="276" w:lineRule="auto"/>
              <w:ind w:left="1440"/>
              <w:jc w:val="both"/>
              <w:rPr>
                <w:rFonts w:cs="Times New Roman"/>
              </w:rPr>
            </w:pPr>
          </w:p>
          <w:p w14:paraId="1968E17C" w14:textId="77777777" w:rsidR="00AA0A8D" w:rsidRDefault="00AA0A8D" w:rsidP="006856B9">
            <w:pPr>
              <w:pStyle w:val="ListParagraph"/>
              <w:spacing w:after="40" w:line="276" w:lineRule="auto"/>
              <w:ind w:left="1440"/>
              <w:jc w:val="both"/>
              <w:rPr>
                <w:rFonts w:cs="Times New Roman"/>
              </w:rPr>
            </w:pPr>
          </w:p>
          <w:p w14:paraId="7B69D279" w14:textId="77777777" w:rsidR="00E72ED1" w:rsidRPr="00A04133" w:rsidRDefault="00E72ED1" w:rsidP="006856B9">
            <w:pPr>
              <w:pStyle w:val="ListParagraph"/>
              <w:spacing w:after="40" w:line="276" w:lineRule="auto"/>
              <w:ind w:left="1440"/>
              <w:jc w:val="both"/>
              <w:rPr>
                <w:rFonts w:cs="Times New Roman"/>
              </w:rPr>
            </w:pPr>
          </w:p>
          <w:p w14:paraId="25BC5E3A" w14:textId="77777777" w:rsidR="00E72ED1" w:rsidRPr="00A04133" w:rsidRDefault="00E72ED1">
            <w:pPr>
              <w:pStyle w:val="ListParagraph"/>
              <w:numPr>
                <w:ilvl w:val="0"/>
                <w:numId w:val="38"/>
              </w:numPr>
              <w:spacing w:after="40" w:line="276" w:lineRule="auto"/>
              <w:jc w:val="both"/>
              <w:rPr>
                <w:rFonts w:cs="Times New Roman"/>
                <w:b/>
                <w:bCs/>
              </w:rPr>
            </w:pPr>
            <w:r>
              <w:rPr>
                <w:rFonts w:cs="Times New Roman"/>
                <w:b/>
                <w:bCs/>
              </w:rPr>
              <w:t>Award Administration</w:t>
            </w:r>
          </w:p>
          <w:p w14:paraId="46778AB2"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Recipient Financial Management Systems</w:t>
            </w:r>
          </w:p>
          <w:p w14:paraId="7310AE45"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1FA8493" w14:textId="77777777" w:rsidR="00E72ED1" w:rsidRPr="00A04133" w:rsidRDefault="00E72ED1" w:rsidP="006856B9">
            <w:pPr>
              <w:pStyle w:val="ListParagraph"/>
              <w:spacing w:line="276" w:lineRule="auto"/>
              <w:ind w:left="720"/>
              <w:jc w:val="both"/>
              <w:rPr>
                <w:rFonts w:cs="Times New Roman"/>
              </w:rPr>
            </w:pPr>
            <w:r>
              <w:rPr>
                <w:rFonts w:cs="Times New Roman"/>
              </w:rPr>
              <w:t xml:space="preserve">The recipient’s financial management systems shall provide for the requirements named in 2 CFR 200.302 Financial Management. </w:t>
            </w:r>
          </w:p>
          <w:p w14:paraId="62BCF0D0"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Subawards</w:t>
            </w:r>
          </w:p>
          <w:p w14:paraId="056F4D9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1A00F852" w14:textId="0C0E3AE2" w:rsidR="00E72ED1" w:rsidRPr="00A04133" w:rsidRDefault="00E72ED1" w:rsidP="006856B9">
            <w:pPr>
              <w:pStyle w:val="ListParagraph"/>
              <w:spacing w:line="276" w:lineRule="auto"/>
              <w:ind w:left="720"/>
              <w:jc w:val="both"/>
              <w:rPr>
                <w:rFonts w:cs="Times New Roman"/>
              </w:rPr>
            </w:pPr>
            <w:r>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200.308(c) and 2 CFR 200.330-332. Subawards are subject to audit.</w:t>
            </w:r>
          </w:p>
          <w:p w14:paraId="3243206E" w14:textId="77777777" w:rsidR="00E72ED1" w:rsidRPr="00A04133" w:rsidRDefault="00E72ED1" w:rsidP="006856B9">
            <w:pPr>
              <w:pStyle w:val="ListParagraph"/>
              <w:spacing w:line="276" w:lineRule="auto"/>
              <w:ind w:left="720"/>
              <w:jc w:val="both"/>
              <w:rPr>
                <w:rFonts w:cs="Times New Roman"/>
              </w:rPr>
            </w:pPr>
            <w:r>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43FF01B" w14:textId="5396B456" w:rsidR="00E72ED1" w:rsidRDefault="00E72ED1" w:rsidP="006856B9">
            <w:pPr>
              <w:pStyle w:val="ListParagraph"/>
              <w:spacing w:line="276" w:lineRule="auto"/>
              <w:ind w:left="720"/>
              <w:jc w:val="both"/>
              <w:rPr>
                <w:rFonts w:cs="Times New Roman"/>
              </w:rPr>
            </w:pPr>
            <w:r>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Unique Entity Identifier (UEI) and are eligible for participation in federal assistance programs as described in the requirements (e.g., 2 CFR 200.331).</w:t>
            </w:r>
          </w:p>
          <w:p w14:paraId="33EB14F9" w14:textId="77777777" w:rsidR="00E72ED1" w:rsidRDefault="00E72ED1" w:rsidP="006856B9">
            <w:pPr>
              <w:pStyle w:val="ListParagraph"/>
              <w:spacing w:line="276" w:lineRule="auto"/>
              <w:ind w:left="720"/>
              <w:jc w:val="both"/>
              <w:rPr>
                <w:rFonts w:cs="Times New Roman"/>
              </w:rPr>
            </w:pPr>
          </w:p>
          <w:p w14:paraId="5C907424" w14:textId="77777777" w:rsidR="00E72ED1" w:rsidRDefault="00E72ED1" w:rsidP="006856B9">
            <w:pPr>
              <w:pStyle w:val="ListParagraph"/>
              <w:spacing w:line="276" w:lineRule="auto"/>
              <w:ind w:left="720"/>
              <w:jc w:val="both"/>
              <w:rPr>
                <w:rFonts w:cs="Times New Roman"/>
              </w:rPr>
            </w:pPr>
          </w:p>
          <w:p w14:paraId="2CC46132" w14:textId="77777777" w:rsidR="00E72ED1" w:rsidRDefault="00E72ED1" w:rsidP="006856B9">
            <w:pPr>
              <w:pStyle w:val="ListParagraph"/>
              <w:spacing w:line="276" w:lineRule="auto"/>
              <w:ind w:left="720"/>
              <w:jc w:val="both"/>
              <w:rPr>
                <w:rFonts w:cs="Times New Roman"/>
              </w:rPr>
            </w:pPr>
          </w:p>
          <w:p w14:paraId="75F3F132" w14:textId="77777777" w:rsidR="00AA0A8D" w:rsidRDefault="00AA0A8D" w:rsidP="006856B9">
            <w:pPr>
              <w:pStyle w:val="ListParagraph"/>
              <w:spacing w:line="276" w:lineRule="auto"/>
              <w:ind w:left="720"/>
              <w:jc w:val="both"/>
              <w:rPr>
                <w:rFonts w:cs="Times New Roman"/>
              </w:rPr>
            </w:pPr>
          </w:p>
          <w:p w14:paraId="7D51CDF3" w14:textId="77777777" w:rsidR="00AA0A8D" w:rsidRDefault="00AA0A8D" w:rsidP="006856B9">
            <w:pPr>
              <w:pStyle w:val="ListParagraph"/>
              <w:spacing w:line="276" w:lineRule="auto"/>
              <w:ind w:left="720"/>
              <w:jc w:val="both"/>
              <w:rPr>
                <w:rFonts w:cs="Times New Roman"/>
              </w:rPr>
            </w:pPr>
          </w:p>
          <w:p w14:paraId="04D18605" w14:textId="77777777" w:rsidR="00E72ED1" w:rsidRDefault="00E72ED1" w:rsidP="006856B9">
            <w:pPr>
              <w:pStyle w:val="ListParagraph"/>
              <w:spacing w:line="276" w:lineRule="auto"/>
              <w:ind w:left="720"/>
              <w:jc w:val="both"/>
              <w:rPr>
                <w:rFonts w:cs="Times New Roman"/>
              </w:rPr>
            </w:pPr>
          </w:p>
          <w:p w14:paraId="750F32E6" w14:textId="77777777" w:rsidR="00E72ED1" w:rsidRDefault="00E72ED1" w:rsidP="006856B9">
            <w:pPr>
              <w:pStyle w:val="ListParagraph"/>
              <w:spacing w:line="276" w:lineRule="auto"/>
              <w:ind w:left="720"/>
              <w:jc w:val="both"/>
              <w:rPr>
                <w:rFonts w:cs="Times New Roman"/>
              </w:rPr>
            </w:pPr>
          </w:p>
          <w:p w14:paraId="63208D86"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Procurement</w:t>
            </w:r>
          </w:p>
          <w:p w14:paraId="72E2442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D5CF995" w14:textId="77777777" w:rsidR="00E72ED1" w:rsidRDefault="00E72ED1" w:rsidP="006856B9">
            <w:pPr>
              <w:pStyle w:val="ListParagraph"/>
              <w:spacing w:line="276" w:lineRule="auto"/>
              <w:ind w:left="720"/>
              <w:jc w:val="both"/>
              <w:rPr>
                <w:rFonts w:cs="Times New Roman"/>
              </w:rPr>
            </w:pPr>
            <w:r>
              <w:rPr>
                <w:rFonts w:cs="Times New Roman"/>
              </w:rPr>
              <w:t>All procurement transactions must be conducted in a manner providing full and open competition consistent with the requirements and exceptions of 2 CFR 200.317-326 Procurement Standards.</w:t>
            </w:r>
          </w:p>
          <w:p w14:paraId="22DFC789" w14:textId="77777777" w:rsidR="00E72ED1" w:rsidRPr="00A04133" w:rsidRDefault="00E72ED1" w:rsidP="006856B9">
            <w:pPr>
              <w:pStyle w:val="ListParagraph"/>
              <w:spacing w:line="276" w:lineRule="auto"/>
              <w:ind w:left="720"/>
              <w:jc w:val="both"/>
              <w:rPr>
                <w:rFonts w:cs="Times New Roman"/>
              </w:rPr>
            </w:pPr>
          </w:p>
          <w:p w14:paraId="7DF696BA"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Allowable Costs</w:t>
            </w:r>
          </w:p>
          <w:p w14:paraId="7801541B"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604776F" w14:textId="77777777" w:rsidR="00E72ED1" w:rsidRPr="00A04133" w:rsidRDefault="00E72ED1" w:rsidP="006856B9">
            <w:pPr>
              <w:pStyle w:val="ListParagraph"/>
              <w:spacing w:line="276" w:lineRule="auto"/>
              <w:ind w:left="720"/>
              <w:jc w:val="both"/>
              <w:rPr>
                <w:rFonts w:cs="Times New Roman"/>
              </w:rPr>
            </w:pPr>
            <w:r>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04C409F7" w14:textId="03497D22" w:rsidR="00E72ED1" w:rsidRPr="00AA0A8D" w:rsidRDefault="00E72ED1" w:rsidP="00AA0A8D">
            <w:pPr>
              <w:pStyle w:val="ListParagraph"/>
              <w:spacing w:line="276" w:lineRule="auto"/>
              <w:ind w:left="720"/>
              <w:jc w:val="both"/>
              <w:rPr>
                <w:rFonts w:cs="Times New Roman"/>
              </w:rPr>
            </w:pPr>
            <w:r>
              <w:rPr>
                <w:rFonts w:cs="Times New Roman"/>
              </w:rPr>
              <w:t>Approval of the requested budget does not release the recipient from the responsibility to support only allowable costs from awarded funds throughout the life of the award.</w:t>
            </w:r>
          </w:p>
          <w:p w14:paraId="6FBF0B0A" w14:textId="77777777" w:rsidR="00E72ED1" w:rsidRDefault="00E72ED1" w:rsidP="006856B9">
            <w:pPr>
              <w:pStyle w:val="ListParagraph"/>
              <w:spacing w:line="276" w:lineRule="auto"/>
              <w:ind w:left="720"/>
              <w:jc w:val="both"/>
              <w:rPr>
                <w:rFonts w:cs="Times New Roman"/>
              </w:rPr>
            </w:pPr>
          </w:p>
          <w:p w14:paraId="0F177553" w14:textId="77777777" w:rsidR="00E72ED1" w:rsidRPr="00A04133" w:rsidRDefault="00E72ED1" w:rsidP="006856B9">
            <w:pPr>
              <w:pStyle w:val="ListParagraph"/>
              <w:spacing w:line="276" w:lineRule="auto"/>
              <w:ind w:left="720"/>
              <w:jc w:val="both"/>
              <w:rPr>
                <w:rFonts w:cs="Times New Roman"/>
              </w:rPr>
            </w:pPr>
          </w:p>
          <w:p w14:paraId="11FC99D7"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Closeout</w:t>
            </w:r>
          </w:p>
          <w:p w14:paraId="22A698C9"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C401C07" w14:textId="77777777" w:rsidR="00E72ED1" w:rsidRPr="00A04133" w:rsidRDefault="00E72ED1" w:rsidP="006856B9">
            <w:pPr>
              <w:pStyle w:val="ListParagraph"/>
              <w:spacing w:line="276" w:lineRule="auto"/>
              <w:ind w:left="720"/>
              <w:jc w:val="both"/>
              <w:rPr>
                <w:rFonts w:cs="Times New Roman"/>
              </w:rPr>
            </w:pPr>
            <w:r>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72801D8B" w14:textId="77777777" w:rsidR="00E72ED1" w:rsidRDefault="00E72ED1" w:rsidP="006856B9">
            <w:pPr>
              <w:pStyle w:val="ListParagraph"/>
              <w:spacing w:line="276" w:lineRule="auto"/>
              <w:ind w:left="720"/>
              <w:jc w:val="both"/>
              <w:rPr>
                <w:rFonts w:cs="Times New Roman"/>
              </w:rPr>
            </w:pPr>
            <w:r>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37FA5801" w14:textId="77777777" w:rsidR="00E72ED1" w:rsidRDefault="00E72ED1" w:rsidP="006856B9">
            <w:pPr>
              <w:pStyle w:val="ListParagraph"/>
              <w:spacing w:line="276" w:lineRule="auto"/>
              <w:ind w:left="720"/>
              <w:jc w:val="both"/>
              <w:rPr>
                <w:rFonts w:cs="Times New Roman"/>
              </w:rPr>
            </w:pPr>
          </w:p>
          <w:p w14:paraId="1A0EF79B" w14:textId="77777777" w:rsidR="00E72ED1" w:rsidRDefault="00E72ED1" w:rsidP="006856B9">
            <w:pPr>
              <w:pStyle w:val="ListParagraph"/>
              <w:spacing w:line="276" w:lineRule="auto"/>
              <w:ind w:left="720"/>
              <w:jc w:val="both"/>
              <w:rPr>
                <w:rFonts w:cs="Times New Roman"/>
              </w:rPr>
            </w:pPr>
          </w:p>
          <w:p w14:paraId="4B3DB599" w14:textId="77777777" w:rsidR="00E72ED1" w:rsidRDefault="00E72ED1" w:rsidP="006856B9">
            <w:pPr>
              <w:pStyle w:val="ListParagraph"/>
              <w:spacing w:line="276" w:lineRule="auto"/>
              <w:ind w:left="720"/>
              <w:jc w:val="both"/>
              <w:rPr>
                <w:rFonts w:cs="Times New Roman"/>
              </w:rPr>
            </w:pPr>
          </w:p>
          <w:p w14:paraId="196C8294" w14:textId="77777777" w:rsidR="00E72ED1" w:rsidRDefault="00E72ED1" w:rsidP="006856B9">
            <w:pPr>
              <w:pStyle w:val="ListParagraph"/>
              <w:spacing w:line="276" w:lineRule="auto"/>
              <w:ind w:left="720"/>
              <w:jc w:val="both"/>
              <w:rPr>
                <w:rFonts w:cs="Times New Roman"/>
              </w:rPr>
            </w:pPr>
          </w:p>
          <w:p w14:paraId="72DA32FE" w14:textId="77777777" w:rsidR="00E72ED1" w:rsidRPr="00A04133" w:rsidRDefault="00E72ED1" w:rsidP="006856B9">
            <w:pPr>
              <w:pStyle w:val="ListParagraph"/>
              <w:spacing w:line="276" w:lineRule="auto"/>
              <w:ind w:left="720"/>
              <w:jc w:val="both"/>
              <w:rPr>
                <w:rFonts w:cs="Times New Roman"/>
              </w:rPr>
            </w:pPr>
          </w:p>
          <w:p w14:paraId="37E32233" w14:textId="77777777" w:rsidR="00E72ED1" w:rsidRPr="00A04133" w:rsidRDefault="00E72ED1">
            <w:pPr>
              <w:pStyle w:val="ListParagraph"/>
              <w:numPr>
                <w:ilvl w:val="0"/>
                <w:numId w:val="47"/>
              </w:numPr>
              <w:spacing w:line="276" w:lineRule="auto"/>
              <w:jc w:val="both"/>
              <w:rPr>
                <w:rFonts w:cs="Times New Roman"/>
                <w:u w:val="single"/>
              </w:rPr>
            </w:pPr>
            <w:r>
              <w:rPr>
                <w:rFonts w:cs="Times New Roman"/>
                <w:u w:val="single"/>
              </w:rPr>
              <w:t>Encumbrance of Award Funds</w:t>
            </w:r>
          </w:p>
          <w:p w14:paraId="1FA3D5F9"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B5463F5" w14:textId="77777777" w:rsidR="00E72ED1" w:rsidRPr="00A04133" w:rsidRDefault="00E72ED1" w:rsidP="006856B9">
            <w:pPr>
              <w:pStyle w:val="ListParagraph"/>
              <w:spacing w:line="276" w:lineRule="auto"/>
              <w:ind w:left="720"/>
              <w:jc w:val="both"/>
              <w:rPr>
                <w:rFonts w:cs="Times New Roman"/>
              </w:rPr>
            </w:pPr>
            <w:r>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1F8B982E" w14:textId="77777777" w:rsidR="00E72ED1" w:rsidRDefault="00E72ED1" w:rsidP="006856B9">
            <w:pPr>
              <w:pStyle w:val="ListParagraph"/>
              <w:spacing w:line="276" w:lineRule="auto"/>
              <w:ind w:left="720"/>
              <w:jc w:val="both"/>
              <w:rPr>
                <w:rFonts w:cs="Times New Roman"/>
              </w:rPr>
            </w:pPr>
          </w:p>
          <w:p w14:paraId="4959DF06" w14:textId="77777777" w:rsidR="00E72ED1" w:rsidRDefault="00E72ED1" w:rsidP="006856B9">
            <w:pPr>
              <w:pStyle w:val="ListParagraph"/>
              <w:spacing w:line="276" w:lineRule="auto"/>
              <w:ind w:left="720"/>
              <w:jc w:val="both"/>
              <w:rPr>
                <w:rFonts w:cs="Times New Roman"/>
              </w:rPr>
            </w:pPr>
          </w:p>
          <w:p w14:paraId="17CDB981" w14:textId="77777777" w:rsidR="00E72ED1" w:rsidRDefault="00E72ED1" w:rsidP="006856B9">
            <w:pPr>
              <w:pStyle w:val="ListParagraph"/>
              <w:spacing w:line="276" w:lineRule="auto"/>
              <w:ind w:left="720"/>
              <w:jc w:val="both"/>
              <w:rPr>
                <w:rFonts w:cs="Times New Roman"/>
              </w:rPr>
            </w:pPr>
          </w:p>
          <w:p w14:paraId="4A5258EA" w14:textId="77777777" w:rsidR="00E72ED1" w:rsidRDefault="00E72ED1" w:rsidP="006856B9">
            <w:pPr>
              <w:pStyle w:val="ListParagraph"/>
              <w:spacing w:line="276" w:lineRule="auto"/>
              <w:ind w:left="720"/>
              <w:jc w:val="both"/>
              <w:rPr>
                <w:rFonts w:cs="Times New Roman"/>
              </w:rPr>
            </w:pPr>
          </w:p>
          <w:p w14:paraId="5429D4AF" w14:textId="77777777" w:rsidR="00E72ED1" w:rsidRDefault="00E72ED1" w:rsidP="006856B9">
            <w:pPr>
              <w:pStyle w:val="ListParagraph"/>
              <w:spacing w:line="276" w:lineRule="auto"/>
              <w:ind w:left="720"/>
              <w:jc w:val="both"/>
              <w:rPr>
                <w:rFonts w:cs="Times New Roman"/>
              </w:rPr>
            </w:pPr>
          </w:p>
          <w:p w14:paraId="63D128F2" w14:textId="77777777" w:rsidR="00E72ED1" w:rsidRPr="0000532D" w:rsidRDefault="00E72ED1" w:rsidP="006856B9">
            <w:pPr>
              <w:pStyle w:val="ListParagraph"/>
              <w:spacing w:line="276" w:lineRule="auto"/>
              <w:ind w:left="720"/>
              <w:jc w:val="both"/>
              <w:rPr>
                <w:rFonts w:cs="Times New Roman"/>
              </w:rPr>
            </w:pPr>
          </w:p>
          <w:p w14:paraId="6A1CB0EA" w14:textId="77777777" w:rsidR="00E72ED1" w:rsidRPr="0000532D" w:rsidRDefault="00E72ED1">
            <w:pPr>
              <w:pStyle w:val="ListParagraph"/>
              <w:numPr>
                <w:ilvl w:val="0"/>
                <w:numId w:val="38"/>
              </w:numPr>
              <w:spacing w:line="276" w:lineRule="auto"/>
              <w:jc w:val="both"/>
              <w:rPr>
                <w:rFonts w:cs="Times New Roman"/>
                <w:b/>
                <w:bCs/>
              </w:rPr>
            </w:pPr>
            <w:r>
              <w:rPr>
                <w:rFonts w:cs="Times New Roman"/>
                <w:b/>
                <w:bCs/>
              </w:rPr>
              <w:t>Reporting Subawards and Executive Compensation (2 CFR Part 170)</w:t>
            </w:r>
          </w:p>
          <w:p w14:paraId="69BBFB83" w14:textId="77777777" w:rsidR="00E72ED1" w:rsidRPr="00A04133" w:rsidRDefault="00E72ED1" w:rsidP="006856B9">
            <w:pPr>
              <w:pStyle w:val="ListParagraph"/>
              <w:spacing w:line="276" w:lineRule="auto"/>
              <w:ind w:left="720"/>
              <w:jc w:val="both"/>
              <w:rPr>
                <w:rFonts w:cs="Times New Roman"/>
                <w:i/>
                <w:iCs/>
              </w:rPr>
            </w:pPr>
            <w:r>
              <w:rPr>
                <w:rFonts w:cs="Times New Roman"/>
                <w:i/>
                <w:iCs/>
              </w:rPr>
              <w:t>Applicable to all Sub-Awardees</w:t>
            </w:r>
          </w:p>
          <w:p w14:paraId="6BACD01E"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Reporting of First tier Subawards</w:t>
            </w:r>
          </w:p>
          <w:p w14:paraId="5FB8EE95" w14:textId="77777777" w:rsidR="00E72ED1" w:rsidRDefault="00E72ED1">
            <w:pPr>
              <w:pStyle w:val="ListParagraph"/>
              <w:numPr>
                <w:ilvl w:val="0"/>
                <w:numId w:val="49"/>
              </w:numPr>
              <w:spacing w:after="40" w:line="276" w:lineRule="auto"/>
              <w:jc w:val="both"/>
              <w:rPr>
                <w:rFonts w:cs="Times New Roman"/>
              </w:rPr>
            </w:pPr>
            <w:r>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54A5A252" w14:textId="77777777" w:rsidR="00E72ED1" w:rsidRDefault="00E72ED1" w:rsidP="006856B9">
            <w:pPr>
              <w:spacing w:after="40" w:line="276" w:lineRule="auto"/>
              <w:jc w:val="both"/>
              <w:rPr>
                <w:rFonts w:cs="Times New Roman"/>
              </w:rPr>
            </w:pPr>
          </w:p>
          <w:p w14:paraId="7150F59C" w14:textId="77777777" w:rsidR="00E72ED1" w:rsidRDefault="00E72ED1" w:rsidP="006856B9">
            <w:pPr>
              <w:spacing w:after="40" w:line="276" w:lineRule="auto"/>
              <w:jc w:val="both"/>
              <w:rPr>
                <w:rFonts w:cs="Times New Roman"/>
              </w:rPr>
            </w:pPr>
          </w:p>
          <w:p w14:paraId="2BFE2EFF" w14:textId="77777777" w:rsidR="00AA0A8D" w:rsidRDefault="00AA0A8D" w:rsidP="006856B9">
            <w:pPr>
              <w:spacing w:after="40" w:line="276" w:lineRule="auto"/>
              <w:jc w:val="both"/>
              <w:rPr>
                <w:rFonts w:cs="Times New Roman"/>
              </w:rPr>
            </w:pPr>
          </w:p>
          <w:p w14:paraId="49EB48FF" w14:textId="77777777" w:rsidR="00E72ED1" w:rsidRPr="0000532D" w:rsidRDefault="00E72ED1" w:rsidP="006856B9">
            <w:pPr>
              <w:spacing w:after="40" w:line="276" w:lineRule="auto"/>
              <w:jc w:val="both"/>
              <w:rPr>
                <w:rFonts w:cs="Times New Roman"/>
              </w:rPr>
            </w:pPr>
          </w:p>
          <w:p w14:paraId="625C4B0E" w14:textId="77777777" w:rsidR="00E72ED1" w:rsidRPr="00A04133" w:rsidRDefault="00E72ED1">
            <w:pPr>
              <w:pStyle w:val="ListParagraph"/>
              <w:numPr>
                <w:ilvl w:val="0"/>
                <w:numId w:val="49"/>
              </w:numPr>
              <w:spacing w:after="40" w:line="276" w:lineRule="auto"/>
              <w:jc w:val="both"/>
              <w:rPr>
                <w:rFonts w:cs="Times New Roman"/>
              </w:rPr>
            </w:pPr>
            <w:r>
              <w:rPr>
                <w:rFonts w:cs="Times New Roman"/>
              </w:rPr>
              <w:t>Where and when to report.</w:t>
            </w:r>
          </w:p>
          <w:p w14:paraId="09B851EC" w14:textId="77777777" w:rsidR="00E72ED1" w:rsidRPr="00A04133" w:rsidRDefault="00E72ED1">
            <w:pPr>
              <w:pStyle w:val="ListParagraph"/>
              <w:numPr>
                <w:ilvl w:val="1"/>
                <w:numId w:val="50"/>
              </w:numPr>
              <w:spacing w:after="40" w:line="276" w:lineRule="auto"/>
              <w:ind w:left="1800"/>
              <w:jc w:val="both"/>
              <w:rPr>
                <w:rFonts w:cs="Times New Roman"/>
              </w:rPr>
            </w:pPr>
            <w:r>
              <w:rPr>
                <w:rFonts w:cs="Times New Roman"/>
              </w:rPr>
              <w:t xml:space="preserve">You must report each obligating action described in paragraph a.i. of this award term to </w:t>
            </w:r>
            <w:hyperlink r:id="rId16" w:history="1">
              <w:r>
                <w:rPr>
                  <w:rStyle w:val="Hyperlink"/>
                </w:rPr>
                <w:t>http://www.fsrs.gov</w:t>
              </w:r>
            </w:hyperlink>
            <w:r>
              <w:rPr>
                <w:rFonts w:cs="Times New Roman"/>
              </w:rPr>
              <w:t>.</w:t>
            </w:r>
          </w:p>
          <w:p w14:paraId="7F2B8B8B" w14:textId="77777777" w:rsidR="00E72ED1" w:rsidRDefault="00E72ED1">
            <w:pPr>
              <w:pStyle w:val="ListParagraph"/>
              <w:numPr>
                <w:ilvl w:val="1"/>
                <w:numId w:val="50"/>
              </w:numPr>
              <w:tabs>
                <w:tab w:val="left" w:pos="1980"/>
              </w:tabs>
              <w:spacing w:after="40" w:line="276" w:lineRule="auto"/>
              <w:ind w:left="1800"/>
              <w:jc w:val="both"/>
              <w:rPr>
                <w:rFonts w:cs="Times New Roman"/>
              </w:rPr>
            </w:pPr>
            <w:r>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306823D0" w14:textId="77777777" w:rsidR="00E72ED1" w:rsidRDefault="00E72ED1" w:rsidP="006856B9">
            <w:pPr>
              <w:tabs>
                <w:tab w:val="left" w:pos="1980"/>
              </w:tabs>
              <w:spacing w:after="40" w:line="276" w:lineRule="auto"/>
              <w:jc w:val="both"/>
              <w:rPr>
                <w:rFonts w:cs="Times New Roman"/>
              </w:rPr>
            </w:pPr>
          </w:p>
          <w:p w14:paraId="2632A6C0" w14:textId="77777777" w:rsidR="00E72ED1" w:rsidRPr="0000532D" w:rsidRDefault="00E72ED1" w:rsidP="006856B9">
            <w:pPr>
              <w:tabs>
                <w:tab w:val="left" w:pos="1980"/>
              </w:tabs>
              <w:spacing w:after="40" w:line="276" w:lineRule="auto"/>
              <w:jc w:val="both"/>
              <w:rPr>
                <w:rFonts w:cs="Times New Roman"/>
              </w:rPr>
            </w:pPr>
          </w:p>
          <w:p w14:paraId="0033D278" w14:textId="77777777" w:rsidR="00E72ED1" w:rsidRDefault="00E72ED1">
            <w:pPr>
              <w:pStyle w:val="ListParagraph"/>
              <w:numPr>
                <w:ilvl w:val="0"/>
                <w:numId w:val="49"/>
              </w:numPr>
              <w:spacing w:after="40" w:line="276" w:lineRule="auto"/>
              <w:jc w:val="both"/>
              <w:rPr>
                <w:rFonts w:cs="Times New Roman"/>
              </w:rPr>
            </w:pPr>
            <w:r>
              <w:rPr>
                <w:rFonts w:cs="Times New Roman"/>
              </w:rPr>
              <w:t xml:space="preserve">What to report. You must report the information about each obligating action specified in the submission instructions posted at </w:t>
            </w:r>
            <w:hyperlink r:id="rId17" w:history="1">
              <w:r>
                <w:rPr>
                  <w:rStyle w:val="Hyperlink"/>
                  <w:rFonts w:cs="Times New Roman"/>
                </w:rPr>
                <w:t>http://www.fsrs.gov</w:t>
              </w:r>
            </w:hyperlink>
            <w:r>
              <w:rPr>
                <w:rFonts w:cs="Times New Roman"/>
              </w:rPr>
              <w:t>.</w:t>
            </w:r>
          </w:p>
          <w:p w14:paraId="5F1DFA57" w14:textId="77777777" w:rsidR="00E72ED1" w:rsidRPr="00A04133" w:rsidRDefault="00E72ED1" w:rsidP="006856B9">
            <w:pPr>
              <w:pStyle w:val="ListParagraph"/>
              <w:spacing w:after="40" w:line="276" w:lineRule="auto"/>
              <w:ind w:left="1440"/>
              <w:jc w:val="both"/>
              <w:rPr>
                <w:rFonts w:cs="Times New Roman"/>
              </w:rPr>
            </w:pPr>
          </w:p>
          <w:p w14:paraId="1C19D704"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Reporting Total Compensation of Recipient Executives</w:t>
            </w:r>
          </w:p>
          <w:p w14:paraId="265A7C89" w14:textId="77777777" w:rsidR="00E72ED1" w:rsidRDefault="00E72ED1">
            <w:pPr>
              <w:pStyle w:val="ListParagraph"/>
              <w:numPr>
                <w:ilvl w:val="0"/>
                <w:numId w:val="63"/>
              </w:numPr>
              <w:spacing w:after="40" w:line="276" w:lineRule="auto"/>
              <w:jc w:val="both"/>
              <w:rPr>
                <w:rFonts w:cs="Times New Roman"/>
              </w:rPr>
            </w:pPr>
            <w:r>
              <w:rPr>
                <w:rFonts w:cs="Times New Roman"/>
              </w:rPr>
              <w:t>Applicability and what to report. You must report total compensation for each of your five most highly compensated executives for the preceding completed fiscal year, if—</w:t>
            </w:r>
          </w:p>
          <w:p w14:paraId="78686391" w14:textId="77777777" w:rsidR="00E72ED1" w:rsidRPr="00A04133" w:rsidRDefault="00E72ED1" w:rsidP="006856B9">
            <w:pPr>
              <w:pStyle w:val="ListParagraph"/>
              <w:spacing w:after="40" w:line="276" w:lineRule="auto"/>
              <w:ind w:left="1440"/>
              <w:jc w:val="both"/>
              <w:rPr>
                <w:rFonts w:cs="Times New Roman"/>
              </w:rPr>
            </w:pPr>
          </w:p>
          <w:p w14:paraId="57C09CAC" w14:textId="77777777" w:rsidR="00E72ED1" w:rsidRDefault="00E72ED1">
            <w:pPr>
              <w:pStyle w:val="ListParagraph"/>
              <w:numPr>
                <w:ilvl w:val="0"/>
                <w:numId w:val="52"/>
              </w:numPr>
              <w:spacing w:after="40" w:line="276" w:lineRule="auto"/>
              <w:ind w:left="1800"/>
              <w:jc w:val="both"/>
              <w:rPr>
                <w:rFonts w:cs="Times New Roman"/>
              </w:rPr>
            </w:pPr>
            <w:r>
              <w:rPr>
                <w:rFonts w:cs="Times New Roman"/>
              </w:rPr>
              <w:t>the total federal funding authorized to date under this award is $25,000 or more;</w:t>
            </w:r>
          </w:p>
          <w:p w14:paraId="13475B03" w14:textId="77777777" w:rsidR="00E72ED1" w:rsidRPr="00A04133" w:rsidRDefault="00E72ED1" w:rsidP="006856B9">
            <w:pPr>
              <w:pStyle w:val="ListParagraph"/>
              <w:spacing w:after="40" w:line="276" w:lineRule="auto"/>
              <w:ind w:left="1800"/>
              <w:jc w:val="both"/>
              <w:rPr>
                <w:rFonts w:cs="Times New Roman"/>
              </w:rPr>
            </w:pPr>
          </w:p>
          <w:p w14:paraId="337B447A" w14:textId="77777777" w:rsidR="00E72ED1" w:rsidRPr="00A04133" w:rsidRDefault="00E72ED1">
            <w:pPr>
              <w:pStyle w:val="ListParagraph"/>
              <w:numPr>
                <w:ilvl w:val="0"/>
                <w:numId w:val="52"/>
              </w:numPr>
              <w:spacing w:after="40" w:line="276" w:lineRule="auto"/>
              <w:ind w:left="1800"/>
              <w:jc w:val="both"/>
              <w:rPr>
                <w:rFonts w:cs="Times New Roman"/>
              </w:rPr>
            </w:pPr>
            <w:r>
              <w:rPr>
                <w:rFonts w:cs="Times New Roman"/>
              </w:rPr>
              <w:t>in the preceding fiscal year, you received—</w:t>
            </w:r>
          </w:p>
          <w:p w14:paraId="1AFED39D" w14:textId="77777777" w:rsidR="00E72ED1" w:rsidRPr="00A04133" w:rsidRDefault="00E72ED1">
            <w:pPr>
              <w:pStyle w:val="ListParagraph"/>
              <w:numPr>
                <w:ilvl w:val="3"/>
                <w:numId w:val="53"/>
              </w:numPr>
              <w:spacing w:after="40" w:line="276" w:lineRule="auto"/>
              <w:ind w:left="2160"/>
              <w:jc w:val="both"/>
              <w:rPr>
                <w:rFonts w:cs="Times New Roman"/>
              </w:rPr>
            </w:pPr>
            <w:r>
              <w:rPr>
                <w:rFonts w:cs="Times New Roman"/>
              </w:rPr>
              <w:t>80 percent or more of your annual gross revenues from federal procurement contracts (and subcontracts) and federal financial assistance subject to the Transparency Act, as defined at 2 CFR 170.320 (and subawards); and</w:t>
            </w:r>
          </w:p>
          <w:p w14:paraId="3D08F8F7" w14:textId="77777777" w:rsidR="00E72ED1" w:rsidRDefault="00E72ED1">
            <w:pPr>
              <w:pStyle w:val="ListParagraph"/>
              <w:numPr>
                <w:ilvl w:val="3"/>
                <w:numId w:val="53"/>
              </w:numPr>
              <w:spacing w:after="40" w:line="276" w:lineRule="auto"/>
              <w:ind w:left="2160"/>
              <w:jc w:val="both"/>
              <w:rPr>
                <w:rFonts w:cs="Times New Roman"/>
              </w:rPr>
            </w:pPr>
            <w:r>
              <w:rPr>
                <w:rFonts w:cs="Times New Roman"/>
              </w:rPr>
              <w:t>$25,000,000 or more in annual gross revenues from federal procurement contracts (and subcontracts) and federal financial assistance subject to the Transparency Act, as defined at 2 CFR 170.320 (and subawards); and</w:t>
            </w:r>
          </w:p>
          <w:p w14:paraId="1C43E7C9" w14:textId="77777777" w:rsidR="00E72ED1" w:rsidRDefault="00E72ED1" w:rsidP="006856B9">
            <w:pPr>
              <w:spacing w:after="40" w:line="276" w:lineRule="auto"/>
              <w:jc w:val="both"/>
              <w:rPr>
                <w:rFonts w:cs="Times New Roman"/>
              </w:rPr>
            </w:pPr>
          </w:p>
          <w:p w14:paraId="741FCB81" w14:textId="77777777" w:rsidR="00E72ED1" w:rsidRDefault="00E72ED1" w:rsidP="006856B9">
            <w:pPr>
              <w:spacing w:after="40" w:line="276" w:lineRule="auto"/>
              <w:jc w:val="both"/>
              <w:rPr>
                <w:rFonts w:cs="Times New Roman"/>
              </w:rPr>
            </w:pPr>
          </w:p>
          <w:p w14:paraId="02CF0AA1" w14:textId="77777777" w:rsidR="00E72ED1" w:rsidRPr="001613CB" w:rsidRDefault="00E72ED1" w:rsidP="006856B9">
            <w:pPr>
              <w:spacing w:after="40" w:line="276" w:lineRule="auto"/>
              <w:jc w:val="both"/>
              <w:rPr>
                <w:rFonts w:cs="Times New Roman"/>
              </w:rPr>
            </w:pPr>
            <w:r>
              <w:rPr>
                <w:rFonts w:cs="Times New Roman"/>
              </w:rPr>
              <w:t xml:space="preserve"> </w:t>
            </w:r>
          </w:p>
          <w:p w14:paraId="5BD77237" w14:textId="77777777" w:rsidR="00E72ED1" w:rsidRDefault="00E72ED1">
            <w:pPr>
              <w:pStyle w:val="ListParagraph"/>
              <w:numPr>
                <w:ilvl w:val="0"/>
                <w:numId w:val="52"/>
              </w:numPr>
              <w:spacing w:after="40" w:line="276" w:lineRule="auto"/>
              <w:ind w:left="1800"/>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18" w:history="1">
              <w:r>
                <w:rPr>
                  <w:rStyle w:val="Hyperlink"/>
                  <w:rFonts w:cs="Times New Roman"/>
                </w:rPr>
                <w:t>http://www.sec.gov/answers/execomp.htm</w:t>
              </w:r>
            </w:hyperlink>
            <w:r>
              <w:rPr>
                <w:rFonts w:cs="Times New Roman"/>
              </w:rPr>
              <w:t>).</w:t>
            </w:r>
          </w:p>
          <w:p w14:paraId="73459CDE" w14:textId="77777777" w:rsidR="00E72ED1" w:rsidRDefault="00E72ED1" w:rsidP="006856B9">
            <w:pPr>
              <w:spacing w:after="40" w:line="276" w:lineRule="auto"/>
              <w:jc w:val="both"/>
              <w:rPr>
                <w:rFonts w:cs="Times New Roman"/>
              </w:rPr>
            </w:pPr>
          </w:p>
          <w:p w14:paraId="509FEF47" w14:textId="77777777" w:rsidR="00E72ED1" w:rsidRPr="001613CB" w:rsidRDefault="00E72ED1" w:rsidP="006856B9">
            <w:pPr>
              <w:spacing w:after="40" w:line="276" w:lineRule="auto"/>
              <w:jc w:val="both"/>
              <w:rPr>
                <w:rFonts w:cs="Times New Roman"/>
              </w:rPr>
            </w:pPr>
          </w:p>
          <w:p w14:paraId="22AB4FBC" w14:textId="77777777" w:rsidR="00E72ED1" w:rsidRPr="00A04133" w:rsidRDefault="00E72ED1">
            <w:pPr>
              <w:pStyle w:val="ListParagraph"/>
              <w:numPr>
                <w:ilvl w:val="0"/>
                <w:numId w:val="52"/>
              </w:numPr>
              <w:spacing w:after="40" w:line="276" w:lineRule="auto"/>
              <w:ind w:left="1800"/>
              <w:jc w:val="both"/>
              <w:rPr>
                <w:rFonts w:cs="Times New Roman"/>
              </w:rPr>
            </w:pPr>
            <w:r>
              <w:rPr>
                <w:rFonts w:cs="Times New Roman"/>
              </w:rPr>
              <w:t>Where and when to report. You must report executive total compensation described in paragraph b.i. of this award term:</w:t>
            </w:r>
          </w:p>
          <w:p w14:paraId="211EAA14" w14:textId="77777777" w:rsidR="00E72ED1" w:rsidRPr="00A04133" w:rsidRDefault="00E72ED1">
            <w:pPr>
              <w:pStyle w:val="ListParagraph"/>
              <w:numPr>
                <w:ilvl w:val="0"/>
                <w:numId w:val="54"/>
              </w:numPr>
              <w:spacing w:after="40" w:line="276" w:lineRule="auto"/>
              <w:ind w:left="2160"/>
              <w:jc w:val="both"/>
              <w:rPr>
                <w:rFonts w:cs="Times New Roman"/>
              </w:rPr>
            </w:pPr>
            <w:r>
              <w:rPr>
                <w:rFonts w:cs="Times New Roman"/>
              </w:rPr>
              <w:t xml:space="preserve">As part of your registration profile at </w:t>
            </w:r>
            <w:hyperlink r:id="rId19" w:history="1">
              <w:r>
                <w:rPr>
                  <w:rStyle w:val="Hyperlink"/>
                </w:rPr>
                <w:t>http://www.SAM.gov</w:t>
              </w:r>
            </w:hyperlink>
            <w:r>
              <w:rPr>
                <w:rFonts w:cs="Times New Roman"/>
              </w:rPr>
              <w:t>.</w:t>
            </w:r>
          </w:p>
          <w:p w14:paraId="306F7F62" w14:textId="77777777" w:rsidR="00E72ED1" w:rsidRDefault="00E72ED1" w:rsidP="006856B9">
            <w:pPr>
              <w:pStyle w:val="ListParagraph"/>
              <w:spacing w:after="40" w:line="276" w:lineRule="auto"/>
              <w:ind w:left="2160"/>
              <w:jc w:val="both"/>
              <w:rPr>
                <w:rFonts w:cs="Times New Roman"/>
              </w:rPr>
            </w:pPr>
          </w:p>
          <w:p w14:paraId="40769C55" w14:textId="77777777" w:rsidR="00E72ED1" w:rsidRPr="00A04133" w:rsidRDefault="00E72ED1">
            <w:pPr>
              <w:pStyle w:val="ListParagraph"/>
              <w:numPr>
                <w:ilvl w:val="0"/>
                <w:numId w:val="54"/>
              </w:numPr>
              <w:spacing w:after="40" w:line="276" w:lineRule="auto"/>
              <w:ind w:left="2160"/>
              <w:jc w:val="both"/>
              <w:rPr>
                <w:rFonts w:cs="Times New Roman"/>
              </w:rPr>
            </w:pPr>
            <w:r>
              <w:rPr>
                <w:rFonts w:cs="Times New Roman"/>
              </w:rPr>
              <w:t>By the end of the month following the month in which this award is made, and annually thereafter.</w:t>
            </w:r>
          </w:p>
          <w:p w14:paraId="21583888"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Reporting of Total Compensation of Subrecipient Executives</w:t>
            </w:r>
          </w:p>
          <w:p w14:paraId="507D701A" w14:textId="77777777" w:rsidR="00E72ED1" w:rsidRDefault="00E72ED1">
            <w:pPr>
              <w:pStyle w:val="ListParagraph"/>
              <w:numPr>
                <w:ilvl w:val="0"/>
                <w:numId w:val="55"/>
              </w:numPr>
              <w:spacing w:after="40" w:line="276" w:lineRule="auto"/>
              <w:jc w:val="both"/>
              <w:rPr>
                <w:rFonts w:cs="Times New Roman"/>
              </w:rPr>
            </w:pPr>
            <w:r>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if—in the subrecipient's preceding fiscal year, the subrecipient received—</w:t>
            </w:r>
          </w:p>
          <w:p w14:paraId="77428636" w14:textId="77777777" w:rsidR="00E72ED1" w:rsidRDefault="00E72ED1" w:rsidP="006856B9">
            <w:pPr>
              <w:spacing w:after="40" w:line="276" w:lineRule="auto"/>
              <w:jc w:val="both"/>
              <w:rPr>
                <w:rFonts w:cs="Times New Roman"/>
              </w:rPr>
            </w:pPr>
          </w:p>
          <w:p w14:paraId="4E23AD9E" w14:textId="77777777" w:rsidR="00E72ED1" w:rsidRPr="0064419E" w:rsidRDefault="00E72ED1" w:rsidP="006856B9">
            <w:pPr>
              <w:spacing w:after="40" w:line="276" w:lineRule="auto"/>
              <w:jc w:val="both"/>
              <w:rPr>
                <w:rFonts w:cs="Times New Roman"/>
              </w:rPr>
            </w:pPr>
          </w:p>
          <w:p w14:paraId="49C864BC" w14:textId="77777777" w:rsidR="00E72ED1" w:rsidRPr="00A04133" w:rsidRDefault="00E72ED1">
            <w:pPr>
              <w:pStyle w:val="ListParagraph"/>
              <w:numPr>
                <w:ilvl w:val="0"/>
                <w:numId w:val="56"/>
              </w:numPr>
              <w:spacing w:after="40" w:line="276" w:lineRule="auto"/>
              <w:ind w:left="1800"/>
              <w:jc w:val="both"/>
              <w:rPr>
                <w:rFonts w:cs="Times New Roman"/>
              </w:rPr>
            </w:pPr>
            <w:r>
              <w:rPr>
                <w:rFonts w:cs="Times New Roman"/>
              </w:rPr>
              <w:t>80 percent or more of its annual gross revenues from federal procurement contracts (and subcontracts) and federal financial assistance subject to the Transparency Act, as defined at 2 CFR 170.320 (and subawards); and</w:t>
            </w:r>
          </w:p>
          <w:p w14:paraId="27CD4E13" w14:textId="77777777" w:rsidR="00E72ED1" w:rsidRDefault="00E72ED1">
            <w:pPr>
              <w:pStyle w:val="ListParagraph"/>
              <w:numPr>
                <w:ilvl w:val="0"/>
                <w:numId w:val="56"/>
              </w:numPr>
              <w:spacing w:after="40" w:line="276" w:lineRule="auto"/>
              <w:ind w:left="1800"/>
              <w:jc w:val="both"/>
              <w:rPr>
                <w:rFonts w:cs="Times New Roman"/>
              </w:rPr>
            </w:pPr>
            <w:r>
              <w:rPr>
                <w:rFonts w:cs="Times New Roman"/>
              </w:rPr>
              <w:t xml:space="preserve">$25,000,000 or more in annual gross revenues from federal procurement contracts (and subcontracts), and federal financial assistance subject to the Transparency Act (and subawards); and </w:t>
            </w:r>
          </w:p>
          <w:p w14:paraId="0A38F736" w14:textId="77777777" w:rsidR="00E72ED1" w:rsidRPr="00A04133" w:rsidRDefault="00E72ED1" w:rsidP="006856B9">
            <w:pPr>
              <w:pStyle w:val="ListParagraph"/>
              <w:spacing w:after="40" w:line="276" w:lineRule="auto"/>
              <w:ind w:left="1800"/>
              <w:jc w:val="both"/>
              <w:rPr>
                <w:rFonts w:cs="Times New Roman"/>
              </w:rPr>
            </w:pPr>
          </w:p>
          <w:p w14:paraId="467090F5" w14:textId="77777777" w:rsidR="00E72ED1" w:rsidRDefault="00E72ED1">
            <w:pPr>
              <w:pStyle w:val="ListParagraph"/>
              <w:numPr>
                <w:ilvl w:val="0"/>
                <w:numId w:val="64"/>
              </w:numPr>
              <w:spacing w:after="40" w:line="276" w:lineRule="auto"/>
              <w:jc w:val="both"/>
              <w:rPr>
                <w:rFonts w:cs="Times New Roman"/>
              </w:rPr>
            </w:pPr>
            <w:r>
              <w:rPr>
                <w:rFonts w:cs="Times New Roman"/>
              </w:rPr>
              <w:t xml:space="preserve">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0" w:history="1">
              <w:r>
                <w:rPr>
                  <w:rStyle w:val="Hyperlink"/>
                  <w:rFonts w:cs="Times New Roman"/>
                </w:rPr>
                <w:t>http://www.sec.gov/answers/execomp.htm</w:t>
              </w:r>
            </w:hyperlink>
            <w:r>
              <w:rPr>
                <w:rFonts w:cs="Times New Roman"/>
              </w:rPr>
              <w:t>).</w:t>
            </w:r>
          </w:p>
          <w:p w14:paraId="6775E5A3" w14:textId="77777777" w:rsidR="00E72ED1" w:rsidRDefault="00E72ED1" w:rsidP="006856B9">
            <w:pPr>
              <w:spacing w:after="40" w:line="276" w:lineRule="auto"/>
              <w:jc w:val="both"/>
              <w:rPr>
                <w:rFonts w:cs="Times New Roman"/>
              </w:rPr>
            </w:pPr>
          </w:p>
          <w:p w14:paraId="30F787DD" w14:textId="77777777" w:rsidR="00E72ED1" w:rsidRDefault="00E72ED1" w:rsidP="006856B9">
            <w:pPr>
              <w:spacing w:after="40" w:line="276" w:lineRule="auto"/>
              <w:jc w:val="both"/>
              <w:rPr>
                <w:rFonts w:cs="Times New Roman"/>
              </w:rPr>
            </w:pPr>
          </w:p>
          <w:p w14:paraId="23240779" w14:textId="77777777" w:rsidR="00E72ED1" w:rsidRPr="006A0515" w:rsidRDefault="00E72ED1" w:rsidP="006856B9">
            <w:pPr>
              <w:spacing w:after="40" w:line="276" w:lineRule="auto"/>
              <w:jc w:val="both"/>
              <w:rPr>
                <w:rFonts w:cs="Times New Roman"/>
              </w:rPr>
            </w:pPr>
          </w:p>
          <w:p w14:paraId="383F6CCC" w14:textId="77777777" w:rsidR="00E72ED1" w:rsidRDefault="00E72ED1">
            <w:pPr>
              <w:pStyle w:val="ListParagraph"/>
              <w:numPr>
                <w:ilvl w:val="0"/>
                <w:numId w:val="48"/>
              </w:numPr>
              <w:spacing w:after="40" w:line="276" w:lineRule="auto"/>
              <w:jc w:val="both"/>
              <w:rPr>
                <w:rFonts w:cs="Times New Roman"/>
              </w:rPr>
            </w:pPr>
            <w:r>
              <w:rPr>
                <w:rFonts w:cs="Times New Roman"/>
              </w:rPr>
              <w:t>Where and when to report. You must report subrecipient executive total compensation described in paragraph c.i. of this award term:</w:t>
            </w:r>
          </w:p>
          <w:p w14:paraId="743D9EA8" w14:textId="77777777" w:rsidR="00E72ED1" w:rsidRPr="006A0515" w:rsidRDefault="00E72ED1" w:rsidP="006856B9">
            <w:pPr>
              <w:spacing w:after="40" w:line="276" w:lineRule="auto"/>
              <w:jc w:val="both"/>
              <w:rPr>
                <w:rFonts w:cs="Times New Roman"/>
              </w:rPr>
            </w:pPr>
          </w:p>
          <w:p w14:paraId="7AFC76FB" w14:textId="77777777" w:rsidR="00E72ED1" w:rsidRPr="00A04133" w:rsidRDefault="00E72ED1">
            <w:pPr>
              <w:pStyle w:val="ListParagraph"/>
              <w:numPr>
                <w:ilvl w:val="0"/>
                <w:numId w:val="57"/>
              </w:numPr>
              <w:spacing w:after="40" w:line="276" w:lineRule="auto"/>
              <w:jc w:val="both"/>
              <w:rPr>
                <w:rFonts w:cs="Times New Roman"/>
              </w:rPr>
            </w:pPr>
            <w:r>
              <w:rPr>
                <w:rFonts w:cs="Times New Roman"/>
              </w:rPr>
              <w:t>To the recipient.</w:t>
            </w:r>
          </w:p>
          <w:p w14:paraId="426D8760" w14:textId="77777777" w:rsidR="00E72ED1" w:rsidRDefault="00E72ED1">
            <w:pPr>
              <w:pStyle w:val="ListParagraph"/>
              <w:numPr>
                <w:ilvl w:val="0"/>
                <w:numId w:val="57"/>
              </w:numPr>
              <w:spacing w:after="40" w:line="276" w:lineRule="auto"/>
              <w:jc w:val="both"/>
              <w:rPr>
                <w:rFonts w:cs="Times New Roman"/>
              </w:rPr>
            </w:pPr>
            <w:r>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7EEF4204" w14:textId="77777777" w:rsidR="00E72ED1" w:rsidRPr="00A04133" w:rsidRDefault="00E72ED1" w:rsidP="006856B9">
            <w:pPr>
              <w:pStyle w:val="ListParagraph"/>
              <w:spacing w:after="40" w:line="276" w:lineRule="auto"/>
              <w:ind w:left="1440"/>
              <w:jc w:val="both"/>
              <w:rPr>
                <w:rFonts w:cs="Times New Roman"/>
              </w:rPr>
            </w:pPr>
          </w:p>
          <w:p w14:paraId="3BC492FB"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Exemptions</w:t>
            </w:r>
          </w:p>
          <w:p w14:paraId="7F478703" w14:textId="77777777" w:rsidR="00E72ED1" w:rsidRDefault="00E72ED1" w:rsidP="006856B9">
            <w:pPr>
              <w:pStyle w:val="ListParagraph"/>
              <w:spacing w:after="40" w:line="276" w:lineRule="auto"/>
              <w:ind w:left="720"/>
              <w:jc w:val="both"/>
              <w:rPr>
                <w:rFonts w:cs="Times New Roman"/>
              </w:rPr>
            </w:pPr>
            <w:r>
              <w:rPr>
                <w:rFonts w:cs="Times New Roman"/>
              </w:rPr>
              <w:t>If, in the previous tax year, you had gross income, from all sources, under $300,000, you are exempt from the requirements to report:</w:t>
            </w:r>
          </w:p>
          <w:p w14:paraId="76138A81" w14:textId="77777777" w:rsidR="00E72ED1" w:rsidRPr="006A0515" w:rsidRDefault="00E72ED1" w:rsidP="006856B9">
            <w:pPr>
              <w:spacing w:after="40" w:line="276" w:lineRule="auto"/>
              <w:jc w:val="both"/>
              <w:rPr>
                <w:rFonts w:cs="Times New Roman"/>
              </w:rPr>
            </w:pPr>
          </w:p>
          <w:p w14:paraId="66B55FFC" w14:textId="77777777" w:rsidR="00E72ED1" w:rsidRPr="00A04133" w:rsidRDefault="00E72ED1">
            <w:pPr>
              <w:pStyle w:val="ListParagraph"/>
              <w:numPr>
                <w:ilvl w:val="0"/>
                <w:numId w:val="58"/>
              </w:numPr>
              <w:spacing w:after="40" w:line="276" w:lineRule="auto"/>
              <w:jc w:val="both"/>
              <w:rPr>
                <w:rFonts w:cs="Times New Roman"/>
              </w:rPr>
            </w:pPr>
            <w:r>
              <w:rPr>
                <w:rFonts w:cs="Times New Roman"/>
              </w:rPr>
              <w:t>Subawards, and</w:t>
            </w:r>
          </w:p>
          <w:p w14:paraId="573040C1" w14:textId="77777777" w:rsidR="00E72ED1" w:rsidRPr="00A04133" w:rsidRDefault="00E72ED1">
            <w:pPr>
              <w:pStyle w:val="ListParagraph"/>
              <w:numPr>
                <w:ilvl w:val="0"/>
                <w:numId w:val="58"/>
              </w:numPr>
              <w:spacing w:after="40" w:line="276" w:lineRule="auto"/>
              <w:jc w:val="both"/>
              <w:rPr>
                <w:rFonts w:cs="Times New Roman"/>
              </w:rPr>
            </w:pPr>
            <w:r>
              <w:rPr>
                <w:rFonts w:cs="Times New Roman"/>
              </w:rPr>
              <w:t>The total compensation of the five most highly compensated executives of any subrecipient.</w:t>
            </w:r>
          </w:p>
          <w:p w14:paraId="71310FC4" w14:textId="77777777" w:rsidR="00E72ED1" w:rsidRPr="00A04133" w:rsidRDefault="00E72ED1">
            <w:pPr>
              <w:pStyle w:val="ListParagraph"/>
              <w:numPr>
                <w:ilvl w:val="0"/>
                <w:numId w:val="48"/>
              </w:numPr>
              <w:spacing w:after="40" w:line="276" w:lineRule="auto"/>
              <w:jc w:val="both"/>
              <w:rPr>
                <w:rFonts w:cs="Times New Roman"/>
              </w:rPr>
            </w:pPr>
            <w:r>
              <w:rPr>
                <w:rFonts w:cs="Times New Roman"/>
              </w:rPr>
              <w:t>Definitions for Purposes of this Award Term:</w:t>
            </w:r>
          </w:p>
          <w:p w14:paraId="0236C260" w14:textId="77777777" w:rsidR="00E72ED1" w:rsidRPr="00A04133" w:rsidRDefault="00E72ED1">
            <w:pPr>
              <w:pStyle w:val="ListParagraph"/>
              <w:numPr>
                <w:ilvl w:val="0"/>
                <w:numId w:val="59"/>
              </w:numPr>
              <w:spacing w:after="40" w:line="276" w:lineRule="auto"/>
              <w:jc w:val="both"/>
              <w:rPr>
                <w:rFonts w:cs="Times New Roman"/>
              </w:rPr>
            </w:pPr>
            <w:r>
              <w:rPr>
                <w:rFonts w:cs="Times New Roman"/>
              </w:rPr>
              <w:t>Entity means all of the following, as defined in 2 CFR Part 25:</w:t>
            </w:r>
          </w:p>
          <w:p w14:paraId="09CB8D35" w14:textId="77777777" w:rsidR="00E72ED1" w:rsidRPr="00A04133" w:rsidRDefault="00E72ED1">
            <w:pPr>
              <w:pStyle w:val="ListParagraph"/>
              <w:numPr>
                <w:ilvl w:val="2"/>
                <w:numId w:val="48"/>
              </w:numPr>
              <w:spacing w:after="40" w:line="276" w:lineRule="auto"/>
              <w:ind w:left="1800"/>
              <w:jc w:val="both"/>
              <w:rPr>
                <w:rFonts w:cs="Times New Roman"/>
              </w:rPr>
            </w:pPr>
            <w:r>
              <w:rPr>
                <w:rFonts w:cs="Times New Roman"/>
              </w:rPr>
              <w:t>A Governmental organization, which is a State, local government, or Indian tribe;</w:t>
            </w:r>
          </w:p>
          <w:p w14:paraId="60F4E3CD" w14:textId="77777777" w:rsidR="00E72ED1" w:rsidRPr="00A04133" w:rsidRDefault="00E72ED1">
            <w:pPr>
              <w:pStyle w:val="ListParagraph"/>
              <w:numPr>
                <w:ilvl w:val="2"/>
                <w:numId w:val="48"/>
              </w:numPr>
              <w:spacing w:after="40" w:line="276" w:lineRule="auto"/>
              <w:ind w:left="1800"/>
              <w:jc w:val="both"/>
              <w:rPr>
                <w:rFonts w:cs="Times New Roman"/>
              </w:rPr>
            </w:pPr>
            <w:r>
              <w:rPr>
                <w:rFonts w:cs="Times New Roman"/>
              </w:rPr>
              <w:t>A foreign public entity;</w:t>
            </w:r>
          </w:p>
          <w:p w14:paraId="2DD40D20" w14:textId="77777777" w:rsidR="00E72ED1" w:rsidRPr="00A04133" w:rsidRDefault="00E72ED1">
            <w:pPr>
              <w:pStyle w:val="ListParagraph"/>
              <w:numPr>
                <w:ilvl w:val="2"/>
                <w:numId w:val="48"/>
              </w:numPr>
              <w:spacing w:after="40" w:line="276" w:lineRule="auto"/>
              <w:ind w:left="1800"/>
              <w:jc w:val="both"/>
              <w:rPr>
                <w:rFonts w:cs="Times New Roman"/>
              </w:rPr>
            </w:pPr>
            <w:r>
              <w:rPr>
                <w:rFonts w:cs="Times New Roman"/>
              </w:rPr>
              <w:t>A domestic or foreign nonprofit organization;</w:t>
            </w:r>
          </w:p>
          <w:p w14:paraId="3B085121" w14:textId="77777777" w:rsidR="00E72ED1" w:rsidRPr="00A04133" w:rsidRDefault="00E72ED1">
            <w:pPr>
              <w:pStyle w:val="ListParagraph"/>
              <w:numPr>
                <w:ilvl w:val="2"/>
                <w:numId w:val="48"/>
              </w:numPr>
              <w:spacing w:after="40" w:line="276" w:lineRule="auto"/>
              <w:ind w:left="1800"/>
              <w:jc w:val="both"/>
              <w:rPr>
                <w:rFonts w:cs="Times New Roman"/>
              </w:rPr>
            </w:pPr>
            <w:r>
              <w:rPr>
                <w:rFonts w:cs="Times New Roman"/>
              </w:rPr>
              <w:t>A domestic or foreign for-profit organization;</w:t>
            </w:r>
          </w:p>
          <w:p w14:paraId="491D23EC" w14:textId="77777777" w:rsidR="00E72ED1" w:rsidRDefault="00E72ED1">
            <w:pPr>
              <w:pStyle w:val="ListParagraph"/>
              <w:numPr>
                <w:ilvl w:val="2"/>
                <w:numId w:val="48"/>
              </w:numPr>
              <w:spacing w:after="40" w:line="276" w:lineRule="auto"/>
              <w:ind w:left="1800"/>
              <w:jc w:val="both"/>
              <w:rPr>
                <w:rFonts w:cs="Times New Roman"/>
              </w:rPr>
            </w:pPr>
            <w:r>
              <w:rPr>
                <w:rFonts w:cs="Times New Roman"/>
              </w:rPr>
              <w:t>A federal agency, but only as a subrecipient under an award or subaward to a non-federal entity.</w:t>
            </w:r>
          </w:p>
          <w:p w14:paraId="7DF7F2C4" w14:textId="77777777" w:rsidR="00E72ED1" w:rsidRDefault="00E72ED1" w:rsidP="006856B9">
            <w:pPr>
              <w:pStyle w:val="ListParagraph"/>
              <w:spacing w:after="40" w:line="276" w:lineRule="auto"/>
              <w:ind w:left="1800"/>
              <w:jc w:val="both"/>
              <w:rPr>
                <w:rFonts w:cs="Times New Roman"/>
              </w:rPr>
            </w:pPr>
          </w:p>
          <w:p w14:paraId="2C2947D5" w14:textId="77777777" w:rsidR="00E72ED1" w:rsidRPr="00A04133" w:rsidRDefault="00E72ED1" w:rsidP="006856B9">
            <w:pPr>
              <w:pStyle w:val="ListParagraph"/>
              <w:spacing w:after="40" w:line="276" w:lineRule="auto"/>
              <w:ind w:left="1800"/>
              <w:jc w:val="both"/>
              <w:rPr>
                <w:rFonts w:cs="Times New Roman"/>
              </w:rPr>
            </w:pPr>
          </w:p>
          <w:p w14:paraId="46B58F52" w14:textId="77777777" w:rsidR="00E72ED1" w:rsidRPr="00A04133" w:rsidRDefault="00E72ED1">
            <w:pPr>
              <w:pStyle w:val="ListParagraph"/>
              <w:numPr>
                <w:ilvl w:val="0"/>
                <w:numId w:val="59"/>
              </w:numPr>
              <w:spacing w:after="40" w:line="276" w:lineRule="auto"/>
              <w:jc w:val="both"/>
              <w:rPr>
                <w:rFonts w:cs="Times New Roman"/>
              </w:rPr>
            </w:pPr>
            <w:r>
              <w:rPr>
                <w:rFonts w:cs="Times New Roman"/>
              </w:rPr>
              <w:t>Executive means officers, managing partners, or any other employees in management positions.</w:t>
            </w:r>
          </w:p>
          <w:p w14:paraId="3E480791" w14:textId="77777777" w:rsidR="00E72ED1" w:rsidRPr="00A04133" w:rsidRDefault="00E72ED1">
            <w:pPr>
              <w:pStyle w:val="ListParagraph"/>
              <w:numPr>
                <w:ilvl w:val="0"/>
                <w:numId w:val="59"/>
              </w:numPr>
              <w:spacing w:after="40" w:line="276" w:lineRule="auto"/>
              <w:jc w:val="both"/>
              <w:rPr>
                <w:rFonts w:cs="Times New Roman"/>
              </w:rPr>
            </w:pPr>
            <w:r>
              <w:rPr>
                <w:rFonts w:cs="Times New Roman"/>
              </w:rPr>
              <w:t>Subaward:</w:t>
            </w:r>
          </w:p>
          <w:p w14:paraId="6C572A27" w14:textId="77777777" w:rsidR="00E72ED1" w:rsidRPr="00A04133" w:rsidRDefault="00E72ED1">
            <w:pPr>
              <w:pStyle w:val="ListParagraph"/>
              <w:numPr>
                <w:ilvl w:val="0"/>
                <w:numId w:val="60"/>
              </w:numPr>
              <w:spacing w:after="40" w:line="276" w:lineRule="auto"/>
              <w:ind w:left="1800"/>
              <w:jc w:val="both"/>
              <w:rPr>
                <w:rFonts w:cs="Times New Roman"/>
              </w:rPr>
            </w:pPr>
            <w:r>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66F90A42" w14:textId="77777777" w:rsidR="00E72ED1" w:rsidRPr="00A04133" w:rsidRDefault="00E72ED1">
            <w:pPr>
              <w:pStyle w:val="ListParagraph"/>
              <w:numPr>
                <w:ilvl w:val="0"/>
                <w:numId w:val="60"/>
              </w:numPr>
              <w:spacing w:after="40" w:line="276" w:lineRule="auto"/>
              <w:ind w:left="1800"/>
              <w:jc w:val="both"/>
              <w:rPr>
                <w:rFonts w:cs="Times New Roman"/>
              </w:rPr>
            </w:pPr>
            <w:r>
              <w:rPr>
                <w:rFonts w:cs="Times New Roman"/>
              </w:rPr>
              <w:t>The term does not include your procurement of property and services needed to carry out the project or program (for further explanation, see 2 CFR 200.330, Subrecipient and contractor determinations).</w:t>
            </w:r>
          </w:p>
          <w:p w14:paraId="7B0B7BFC" w14:textId="77777777" w:rsidR="00E72ED1" w:rsidRDefault="00E72ED1">
            <w:pPr>
              <w:pStyle w:val="ListParagraph"/>
              <w:numPr>
                <w:ilvl w:val="0"/>
                <w:numId w:val="60"/>
              </w:numPr>
              <w:spacing w:after="40" w:line="276" w:lineRule="auto"/>
              <w:ind w:left="1800"/>
              <w:jc w:val="both"/>
              <w:rPr>
                <w:rFonts w:cs="Times New Roman"/>
              </w:rPr>
            </w:pPr>
            <w:r>
              <w:rPr>
                <w:rFonts w:cs="Times New Roman"/>
              </w:rPr>
              <w:t>A subaward may be provided through any legal agreement, including an agreement that you or a subrecipient considers a contract.</w:t>
            </w:r>
          </w:p>
          <w:p w14:paraId="02A075FA" w14:textId="77777777" w:rsidR="00E72ED1" w:rsidRDefault="00E72ED1" w:rsidP="006856B9">
            <w:pPr>
              <w:spacing w:after="40" w:line="276" w:lineRule="auto"/>
              <w:jc w:val="both"/>
              <w:rPr>
                <w:rFonts w:cs="Times New Roman"/>
              </w:rPr>
            </w:pPr>
          </w:p>
          <w:p w14:paraId="60DA9C02" w14:textId="77777777" w:rsidR="00E72ED1" w:rsidRPr="006A0515" w:rsidRDefault="00E72ED1" w:rsidP="006856B9">
            <w:pPr>
              <w:spacing w:after="40" w:line="276" w:lineRule="auto"/>
              <w:jc w:val="both"/>
              <w:rPr>
                <w:rFonts w:cs="Times New Roman"/>
              </w:rPr>
            </w:pPr>
          </w:p>
          <w:p w14:paraId="3D9FEEAB" w14:textId="77777777" w:rsidR="00E72ED1" w:rsidRDefault="00E72ED1">
            <w:pPr>
              <w:pStyle w:val="ListParagraph"/>
              <w:numPr>
                <w:ilvl w:val="0"/>
                <w:numId w:val="59"/>
              </w:numPr>
              <w:spacing w:after="40" w:line="276" w:lineRule="auto"/>
              <w:jc w:val="both"/>
              <w:rPr>
                <w:rFonts w:cs="Times New Roman"/>
              </w:rPr>
            </w:pPr>
            <w:r>
              <w:rPr>
                <w:rFonts w:cs="Times New Roman"/>
              </w:rPr>
              <w:t>Subrecipient means an entity that:</w:t>
            </w:r>
          </w:p>
          <w:p w14:paraId="3B93DCDB" w14:textId="77777777" w:rsidR="00E72ED1" w:rsidRPr="00A04133" w:rsidRDefault="00E72ED1" w:rsidP="006856B9">
            <w:pPr>
              <w:pStyle w:val="ListParagraph"/>
              <w:spacing w:after="40" w:line="276" w:lineRule="auto"/>
              <w:ind w:left="1440"/>
              <w:jc w:val="both"/>
              <w:rPr>
                <w:rFonts w:cs="Times New Roman"/>
              </w:rPr>
            </w:pPr>
          </w:p>
          <w:p w14:paraId="328C8305" w14:textId="77777777" w:rsidR="00E72ED1" w:rsidRPr="00A04133" w:rsidRDefault="00E72ED1">
            <w:pPr>
              <w:pStyle w:val="ListParagraph"/>
              <w:numPr>
                <w:ilvl w:val="0"/>
                <w:numId w:val="61"/>
              </w:numPr>
              <w:spacing w:after="40" w:line="276" w:lineRule="auto"/>
              <w:ind w:left="1800"/>
              <w:jc w:val="both"/>
              <w:rPr>
                <w:rFonts w:cs="Times New Roman"/>
              </w:rPr>
            </w:pPr>
            <w:r>
              <w:rPr>
                <w:rFonts w:cs="Times New Roman"/>
              </w:rPr>
              <w:t>Receives a subaward from you (the recipient) under this award; and</w:t>
            </w:r>
          </w:p>
          <w:p w14:paraId="538B18E7" w14:textId="77777777" w:rsidR="00E72ED1" w:rsidRDefault="00E72ED1">
            <w:pPr>
              <w:pStyle w:val="ListParagraph"/>
              <w:numPr>
                <w:ilvl w:val="0"/>
                <w:numId w:val="61"/>
              </w:numPr>
              <w:spacing w:after="40" w:line="276" w:lineRule="auto"/>
              <w:ind w:left="1800"/>
              <w:jc w:val="both"/>
              <w:rPr>
                <w:rFonts w:cs="Times New Roman"/>
              </w:rPr>
            </w:pPr>
            <w:r>
              <w:rPr>
                <w:rFonts w:cs="Times New Roman"/>
              </w:rPr>
              <w:t>Is accountable to you for the use of the federal funds provided by the subaward.</w:t>
            </w:r>
          </w:p>
          <w:p w14:paraId="1A4737B4" w14:textId="77777777" w:rsidR="00E72ED1" w:rsidRDefault="00E72ED1" w:rsidP="006856B9">
            <w:pPr>
              <w:pStyle w:val="ListParagraph"/>
              <w:spacing w:after="40" w:line="276" w:lineRule="auto"/>
              <w:ind w:left="1800"/>
              <w:jc w:val="both"/>
              <w:rPr>
                <w:rFonts w:cs="Times New Roman"/>
              </w:rPr>
            </w:pPr>
          </w:p>
          <w:p w14:paraId="3930A971" w14:textId="77777777" w:rsidR="00E72ED1" w:rsidRPr="00A04133" w:rsidRDefault="00E72ED1" w:rsidP="006856B9">
            <w:pPr>
              <w:pStyle w:val="ListParagraph"/>
              <w:spacing w:after="40" w:line="276" w:lineRule="auto"/>
              <w:ind w:left="1800"/>
              <w:jc w:val="both"/>
              <w:rPr>
                <w:rFonts w:cs="Times New Roman"/>
              </w:rPr>
            </w:pPr>
          </w:p>
          <w:p w14:paraId="1AE11E9B" w14:textId="77777777" w:rsidR="00E72ED1" w:rsidRDefault="00E72ED1">
            <w:pPr>
              <w:pStyle w:val="ListParagraph"/>
              <w:numPr>
                <w:ilvl w:val="0"/>
                <w:numId w:val="59"/>
              </w:numPr>
              <w:spacing w:after="40" w:line="276" w:lineRule="auto"/>
              <w:jc w:val="both"/>
              <w:rPr>
                <w:rFonts w:cs="Times New Roman"/>
              </w:rPr>
            </w:pPr>
            <w:r>
              <w:rPr>
                <w:rFonts w:cs="Times New Roman"/>
              </w:rPr>
              <w:t>Total compensation means the cash and noncash dollar value earned by the executive during the recipient's or subrecipient's preceding fiscal year and includes the following (for more information see 17 CFR 229.402(c)(2)):</w:t>
            </w:r>
          </w:p>
          <w:p w14:paraId="495FEFE2" w14:textId="77777777" w:rsidR="00E72ED1" w:rsidRPr="00A04133" w:rsidRDefault="00E72ED1" w:rsidP="006856B9">
            <w:pPr>
              <w:pStyle w:val="ListParagraph"/>
              <w:spacing w:after="40" w:line="276" w:lineRule="auto"/>
              <w:ind w:left="1440"/>
              <w:jc w:val="both"/>
              <w:rPr>
                <w:rFonts w:cs="Times New Roman"/>
              </w:rPr>
            </w:pPr>
          </w:p>
          <w:p w14:paraId="00828733" w14:textId="77777777" w:rsidR="00E72ED1" w:rsidRPr="00A04133" w:rsidRDefault="00E72ED1">
            <w:pPr>
              <w:pStyle w:val="ListParagraph"/>
              <w:numPr>
                <w:ilvl w:val="0"/>
                <w:numId w:val="62"/>
              </w:numPr>
              <w:spacing w:after="40" w:line="276" w:lineRule="auto"/>
              <w:ind w:left="1800"/>
              <w:jc w:val="both"/>
              <w:rPr>
                <w:rFonts w:cs="Times New Roman"/>
              </w:rPr>
            </w:pPr>
            <w:r>
              <w:rPr>
                <w:rFonts w:cs="Times New Roman"/>
              </w:rPr>
              <w:t>Salary and bonus.</w:t>
            </w:r>
          </w:p>
          <w:p w14:paraId="2A8957B1" w14:textId="77777777" w:rsidR="00E72ED1" w:rsidRPr="00A04133" w:rsidRDefault="00E72ED1">
            <w:pPr>
              <w:pStyle w:val="ListParagraph"/>
              <w:numPr>
                <w:ilvl w:val="0"/>
                <w:numId w:val="62"/>
              </w:numPr>
              <w:spacing w:after="40" w:line="276" w:lineRule="auto"/>
              <w:ind w:left="1800"/>
              <w:jc w:val="both"/>
              <w:rPr>
                <w:rFonts w:cs="Times New Roman"/>
              </w:rPr>
            </w:pPr>
            <w:r>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71F5E290" w14:textId="77777777" w:rsidR="00E72ED1" w:rsidRDefault="00E72ED1">
            <w:pPr>
              <w:pStyle w:val="ListParagraph"/>
              <w:numPr>
                <w:ilvl w:val="0"/>
                <w:numId w:val="62"/>
              </w:numPr>
              <w:spacing w:after="40" w:line="276" w:lineRule="auto"/>
              <w:ind w:left="1800"/>
              <w:jc w:val="both"/>
              <w:rPr>
                <w:rFonts w:cs="Times New Roman"/>
              </w:rPr>
            </w:pPr>
            <w:r>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01019BAD" w14:textId="77777777" w:rsidR="00E72ED1" w:rsidRPr="00A04133" w:rsidRDefault="00E72ED1" w:rsidP="006856B9">
            <w:pPr>
              <w:pStyle w:val="ListParagraph"/>
              <w:spacing w:after="40" w:line="276" w:lineRule="auto"/>
              <w:ind w:left="1800"/>
              <w:jc w:val="both"/>
              <w:rPr>
                <w:rFonts w:cs="Times New Roman"/>
              </w:rPr>
            </w:pPr>
          </w:p>
          <w:p w14:paraId="35BDE030" w14:textId="77777777" w:rsidR="00E72ED1" w:rsidRDefault="00E72ED1">
            <w:pPr>
              <w:pStyle w:val="ListParagraph"/>
              <w:numPr>
                <w:ilvl w:val="0"/>
                <w:numId w:val="62"/>
              </w:numPr>
              <w:spacing w:after="40" w:line="276" w:lineRule="auto"/>
              <w:ind w:left="1800"/>
              <w:jc w:val="both"/>
              <w:rPr>
                <w:rFonts w:cs="Times New Roman"/>
              </w:rPr>
            </w:pPr>
            <w:r>
              <w:rPr>
                <w:rFonts w:cs="Times New Roman"/>
              </w:rPr>
              <w:t>Change in pension value. This is the change in present value of defined benefit and actuarial pension plans.</w:t>
            </w:r>
          </w:p>
          <w:p w14:paraId="504E6EF3" w14:textId="77777777" w:rsidR="00E72ED1" w:rsidRPr="006A0515" w:rsidRDefault="00E72ED1" w:rsidP="006856B9">
            <w:pPr>
              <w:pStyle w:val="ListParagraph"/>
              <w:rPr>
                <w:rFonts w:cs="Times New Roman"/>
              </w:rPr>
            </w:pPr>
          </w:p>
          <w:p w14:paraId="6C033997" w14:textId="77777777" w:rsidR="00E72ED1" w:rsidRDefault="00E72ED1">
            <w:pPr>
              <w:pStyle w:val="ListParagraph"/>
              <w:numPr>
                <w:ilvl w:val="0"/>
                <w:numId w:val="62"/>
              </w:numPr>
              <w:spacing w:after="40" w:line="276" w:lineRule="auto"/>
              <w:ind w:left="1800"/>
              <w:jc w:val="both"/>
              <w:rPr>
                <w:rFonts w:cs="Times New Roman"/>
              </w:rPr>
            </w:pPr>
            <w:r>
              <w:rPr>
                <w:rFonts w:cs="Times New Roman"/>
              </w:rPr>
              <w:t>Above-market earnings on deferred compensation which is not tax-qualified.</w:t>
            </w:r>
          </w:p>
          <w:p w14:paraId="52C5437A" w14:textId="77777777" w:rsidR="00E72ED1" w:rsidRPr="006A0515" w:rsidRDefault="00E72ED1" w:rsidP="006856B9">
            <w:pPr>
              <w:pStyle w:val="ListParagraph"/>
              <w:rPr>
                <w:rFonts w:cs="Times New Roman"/>
              </w:rPr>
            </w:pPr>
          </w:p>
          <w:p w14:paraId="74BA6F44" w14:textId="77777777" w:rsidR="00E72ED1" w:rsidRPr="00A04133" w:rsidRDefault="00E72ED1" w:rsidP="006856B9">
            <w:pPr>
              <w:pStyle w:val="ListParagraph"/>
              <w:spacing w:after="40" w:line="276" w:lineRule="auto"/>
              <w:ind w:left="1800"/>
              <w:jc w:val="both"/>
              <w:rPr>
                <w:rFonts w:cs="Times New Roman"/>
              </w:rPr>
            </w:pPr>
          </w:p>
          <w:p w14:paraId="2F4B7CA4" w14:textId="77777777" w:rsidR="00E72ED1" w:rsidRPr="00A04133" w:rsidRDefault="00E72ED1">
            <w:pPr>
              <w:pStyle w:val="ListParagraph"/>
              <w:numPr>
                <w:ilvl w:val="0"/>
                <w:numId w:val="62"/>
              </w:numPr>
              <w:spacing w:after="40" w:line="276" w:lineRule="auto"/>
              <w:ind w:left="1800"/>
              <w:jc w:val="both"/>
              <w:rPr>
                <w:rFonts w:cs="Times New Roman"/>
              </w:rPr>
            </w:pPr>
            <w:r>
              <w:rPr>
                <w:rFonts w:cs="Times New Roman"/>
              </w:rPr>
              <w:t>Other compensation, if the aggregate value of all such other compensation (e.g., severance, termination payments, value of life insurance paid on behalf of the employee, perquisites, or property)for the executive exceeds $10,000.</w:t>
            </w:r>
          </w:p>
          <w:p w14:paraId="7DF959A5" w14:textId="77777777" w:rsidR="00E72ED1" w:rsidRDefault="00E72ED1" w:rsidP="006856B9">
            <w:pPr>
              <w:spacing w:after="40" w:line="276" w:lineRule="auto"/>
              <w:rPr>
                <w:rFonts w:cs="Times New Roman"/>
              </w:rPr>
            </w:pPr>
          </w:p>
          <w:p w14:paraId="126F2C35" w14:textId="77777777" w:rsidR="00AA0A8D" w:rsidRDefault="00AA0A8D" w:rsidP="006856B9">
            <w:pPr>
              <w:spacing w:after="40" w:line="276" w:lineRule="auto"/>
              <w:rPr>
                <w:rFonts w:cs="Times New Roman"/>
              </w:rPr>
            </w:pPr>
          </w:p>
          <w:p w14:paraId="61F10660" w14:textId="77777777" w:rsidR="00E72ED1" w:rsidRPr="00A04133" w:rsidRDefault="00E72ED1" w:rsidP="006856B9">
            <w:pPr>
              <w:spacing w:after="40" w:line="276" w:lineRule="auto"/>
              <w:rPr>
                <w:rFonts w:cs="Times New Roman"/>
              </w:rPr>
            </w:pPr>
          </w:p>
          <w:p w14:paraId="768E7F64" w14:textId="77777777" w:rsidR="00E72ED1" w:rsidRPr="00A04133" w:rsidRDefault="00E72ED1" w:rsidP="006856B9">
            <w:pPr>
              <w:spacing w:after="40" w:line="276" w:lineRule="auto"/>
              <w:rPr>
                <w:rFonts w:eastAsiaTheme="majorEastAsia" w:cs="Times New Roman"/>
                <w:color w:val="2F5496" w:themeColor="accent1" w:themeShade="BF"/>
                <w:sz w:val="32"/>
                <w:szCs w:val="32"/>
              </w:rPr>
            </w:pPr>
            <w:r>
              <w:rPr>
                <w:rFonts w:eastAsiaTheme="majorEastAsia" w:cs="Times New Roman"/>
                <w:color w:val="2F5496" w:themeColor="accent1" w:themeShade="BF"/>
                <w:sz w:val="32"/>
                <w:szCs w:val="32"/>
              </w:rPr>
              <w:t>Section VII: Attachment A</w:t>
            </w:r>
          </w:p>
          <w:p w14:paraId="53BA1C75" w14:textId="77777777" w:rsidR="00E72ED1" w:rsidRPr="004A51CB" w:rsidRDefault="00E72ED1" w:rsidP="006856B9">
            <w:pPr>
              <w:spacing w:after="40" w:line="276" w:lineRule="auto"/>
              <w:rPr>
                <w:rFonts w:eastAsiaTheme="majorEastAsia" w:cs="Times New Roman"/>
                <w:sz w:val="26"/>
                <w:szCs w:val="26"/>
              </w:rPr>
            </w:pPr>
            <w:r>
              <w:rPr>
                <w:rFonts w:eastAsiaTheme="majorEastAsia" w:cs="Times New Roman"/>
                <w:sz w:val="26"/>
                <w:szCs w:val="26"/>
                <w:highlight w:val="yellow"/>
              </w:rPr>
              <w:t>[Insert FOA here]</w:t>
            </w:r>
          </w:p>
        </w:tc>
        <w:tc>
          <w:tcPr>
            <w:tcW w:w="5498" w:type="dxa"/>
          </w:tcPr>
          <w:p w14:paraId="25E29B88" w14:textId="77777777" w:rsidR="00E72ED1" w:rsidRPr="008F0A65" w:rsidRDefault="00E72ED1" w:rsidP="006856B9">
            <w:pPr>
              <w:pStyle w:val="Heading1"/>
              <w:rPr>
                <w:lang w:val="es-CR"/>
              </w:rPr>
            </w:pPr>
            <w:r>
              <w:rPr>
                <w:lang w:val="es-CR"/>
              </w:rPr>
              <w:t xml:space="preserve">Sección VII: Disposiciones de Acuerdo Principal de USDOL </w:t>
            </w:r>
          </w:p>
          <w:p w14:paraId="017580E2" w14:textId="77777777" w:rsidR="00E72ED1" w:rsidRPr="002540DC" w:rsidRDefault="00E72ED1" w:rsidP="006856B9">
            <w:pPr>
              <w:keepNext/>
              <w:keepLines/>
              <w:spacing w:line="276" w:lineRule="auto"/>
              <w:jc w:val="both"/>
              <w:rPr>
                <w:rFonts w:cs="Times New Roman"/>
                <w:lang w:val="es-CR"/>
              </w:rPr>
            </w:pPr>
            <w:r>
              <w:rPr>
                <w:rFonts w:cs="Times New Roman"/>
                <w:lang w:val="es-CR"/>
              </w:rPr>
              <w:t xml:space="preserve">Además de los términos, condiciones y obligaciones estipuladas en este Sub-acuerdo, todas las disposiciones estándar de la Donación Principal de DOL se incorporan al Sub- acuerdo por referencia. Estas disposiciones formarán parte de esta Sub-acuerdo. El Sub-adjudicatario puede comunicarse con PARTNERS en cualquier momento para formular cualquier pregunta que desee sobre la aplicabilidad y/o interpretación de las mismas. </w:t>
            </w:r>
          </w:p>
          <w:p w14:paraId="13DE14BA" w14:textId="77777777" w:rsidR="00E72ED1" w:rsidRPr="008F0A65" w:rsidRDefault="00E72ED1" w:rsidP="006856B9">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en la tabla, se realizan los siguientes cambios en la terminología de las Disposiciones Estándar incorporadas por referencia: </w:t>
            </w:r>
          </w:p>
          <w:p w14:paraId="49CDE702" w14:textId="77777777" w:rsidR="00E72ED1" w:rsidRPr="008F0A65" w:rsidRDefault="00E72ED1" w:rsidP="006856B9">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E72ED1" w:rsidRPr="002540DC" w14:paraId="43D07853" w14:textId="77777777" w:rsidTr="006856B9">
              <w:trPr>
                <w:trHeight w:val="319"/>
                <w:jc w:val="center"/>
              </w:trPr>
              <w:tc>
                <w:tcPr>
                  <w:tcW w:w="2595" w:type="dxa"/>
                </w:tcPr>
                <w:p w14:paraId="7B2408FC" w14:textId="77777777" w:rsidR="00E72ED1" w:rsidRPr="008F0A65" w:rsidRDefault="00E72ED1" w:rsidP="006856B9">
                  <w:pPr>
                    <w:spacing w:line="276" w:lineRule="auto"/>
                    <w:rPr>
                      <w:rFonts w:cs="Times New Roman"/>
                      <w:b/>
                      <w:lang w:val="es-CR"/>
                    </w:rPr>
                  </w:pPr>
                  <w:r>
                    <w:rPr>
                      <w:rFonts w:cs="Times New Roman"/>
                      <w:b/>
                      <w:lang w:val="es-CR"/>
                    </w:rPr>
                    <w:t>Disposición Estándar</w:t>
                  </w:r>
                </w:p>
              </w:tc>
              <w:tc>
                <w:tcPr>
                  <w:tcW w:w="2595" w:type="dxa"/>
                </w:tcPr>
                <w:p w14:paraId="30799832" w14:textId="77777777" w:rsidR="00E72ED1" w:rsidRPr="008F0A65" w:rsidRDefault="00E72ED1" w:rsidP="006856B9">
                  <w:pPr>
                    <w:spacing w:line="276" w:lineRule="auto"/>
                    <w:rPr>
                      <w:rFonts w:cs="Times New Roman"/>
                      <w:b/>
                      <w:lang w:val="es-CR"/>
                    </w:rPr>
                  </w:pPr>
                  <w:r>
                    <w:rPr>
                      <w:rFonts w:cs="Times New Roman"/>
                      <w:b/>
                      <w:lang w:val="es-CR"/>
                    </w:rPr>
                    <w:t>Leer como</w:t>
                  </w:r>
                </w:p>
              </w:tc>
            </w:tr>
            <w:tr w:rsidR="00E72ED1" w:rsidRPr="002540DC" w14:paraId="4460D38C" w14:textId="77777777" w:rsidTr="006856B9">
              <w:trPr>
                <w:trHeight w:val="348"/>
                <w:jc w:val="center"/>
              </w:trPr>
              <w:tc>
                <w:tcPr>
                  <w:tcW w:w="2595" w:type="dxa"/>
                </w:tcPr>
                <w:p w14:paraId="2FA4F0E7" w14:textId="77777777" w:rsidR="00E72ED1" w:rsidRPr="008F0A65" w:rsidRDefault="00E72ED1" w:rsidP="006856B9">
                  <w:pPr>
                    <w:spacing w:line="276" w:lineRule="auto"/>
                    <w:rPr>
                      <w:rFonts w:cs="Times New Roman"/>
                      <w:lang w:val="es-CR"/>
                    </w:rPr>
                  </w:pPr>
                  <w:r>
                    <w:rPr>
                      <w:rFonts w:cs="Times New Roman"/>
                      <w:lang w:val="es-CR"/>
                    </w:rPr>
                    <w:t>Donatario y Beneficiario</w:t>
                  </w:r>
                </w:p>
              </w:tc>
              <w:tc>
                <w:tcPr>
                  <w:tcW w:w="2595" w:type="dxa"/>
                </w:tcPr>
                <w:p w14:paraId="65BAA535" w14:textId="77777777" w:rsidR="00E72ED1" w:rsidRPr="008F0A65" w:rsidRDefault="00E72ED1" w:rsidP="006856B9">
                  <w:pPr>
                    <w:spacing w:line="276" w:lineRule="auto"/>
                    <w:rPr>
                      <w:rFonts w:cs="Times New Roman"/>
                      <w:lang w:val="es-CR"/>
                    </w:rPr>
                  </w:pPr>
                  <w:r>
                    <w:rPr>
                      <w:rFonts w:cs="Times New Roman"/>
                      <w:lang w:val="es-CR"/>
                    </w:rPr>
                    <w:t>Sub-Adjudicatario</w:t>
                  </w:r>
                </w:p>
              </w:tc>
            </w:tr>
            <w:tr w:rsidR="00E72ED1" w:rsidRPr="008F0A65" w14:paraId="48A2D8C9" w14:textId="77777777" w:rsidTr="006856B9">
              <w:trPr>
                <w:trHeight w:val="973"/>
                <w:jc w:val="center"/>
              </w:trPr>
              <w:tc>
                <w:tcPr>
                  <w:tcW w:w="2595" w:type="dxa"/>
                </w:tcPr>
                <w:p w14:paraId="51A06DE9" w14:textId="77777777" w:rsidR="00E72ED1" w:rsidRPr="008F0A65" w:rsidRDefault="00E72ED1" w:rsidP="006856B9">
                  <w:pPr>
                    <w:spacing w:line="276" w:lineRule="auto"/>
                    <w:rPr>
                      <w:rFonts w:cs="Times New Roman"/>
                      <w:lang w:val="es-CR"/>
                    </w:rPr>
                  </w:pPr>
                  <w:r>
                    <w:rPr>
                      <w:rFonts w:cs="Times New Roman"/>
                      <w:lang w:val="es-CR"/>
                    </w:rPr>
                    <w:t>Acuerdo, Acuerdo de Cooperación, Sub-Acuerdo</w:t>
                  </w:r>
                </w:p>
                <w:p w14:paraId="12A56B80" w14:textId="77777777" w:rsidR="00E72ED1" w:rsidRPr="008F0A65" w:rsidRDefault="00E72ED1" w:rsidP="006856B9">
                  <w:pPr>
                    <w:spacing w:line="276" w:lineRule="auto"/>
                    <w:rPr>
                      <w:rFonts w:cs="Times New Roman"/>
                      <w:lang w:val="es-CR"/>
                    </w:rPr>
                  </w:pPr>
                  <w:r>
                    <w:rPr>
                      <w:rFonts w:cs="Times New Roman"/>
                      <w:lang w:val="es-CR"/>
                    </w:rPr>
                    <w:t>y Acuerdo</w:t>
                  </w:r>
                </w:p>
              </w:tc>
              <w:tc>
                <w:tcPr>
                  <w:tcW w:w="2595" w:type="dxa"/>
                </w:tcPr>
                <w:p w14:paraId="6F19B788" w14:textId="77777777" w:rsidR="00E72ED1" w:rsidRPr="008F0A65" w:rsidRDefault="00E72ED1" w:rsidP="006856B9">
                  <w:pPr>
                    <w:spacing w:line="276" w:lineRule="auto"/>
                    <w:rPr>
                      <w:rFonts w:cs="Times New Roman"/>
                      <w:lang w:val="es-CR"/>
                    </w:rPr>
                  </w:pPr>
                  <w:r>
                    <w:rPr>
                      <w:rFonts w:cs="Times New Roman"/>
                      <w:lang w:val="es-CR"/>
                    </w:rPr>
                    <w:t>Sub-Acuerdo</w:t>
                  </w:r>
                </w:p>
              </w:tc>
            </w:tr>
            <w:tr w:rsidR="00E72ED1" w:rsidRPr="008F0A65" w14:paraId="7A15704D" w14:textId="77777777" w:rsidTr="006856B9">
              <w:trPr>
                <w:trHeight w:val="646"/>
                <w:jc w:val="center"/>
              </w:trPr>
              <w:tc>
                <w:tcPr>
                  <w:tcW w:w="2595" w:type="dxa"/>
                </w:tcPr>
                <w:p w14:paraId="2A6384F1" w14:textId="77777777" w:rsidR="00E72ED1" w:rsidRPr="008F0A65" w:rsidRDefault="00E72ED1" w:rsidP="006856B9">
                  <w:pPr>
                    <w:spacing w:line="276" w:lineRule="auto"/>
                    <w:rPr>
                      <w:rFonts w:cs="Times New Roman"/>
                      <w:lang w:val="es-CR"/>
                    </w:rPr>
                  </w:pPr>
                  <w:r>
                    <w:rPr>
                      <w:rFonts w:cs="Times New Roman"/>
                      <w:lang w:val="es-CR"/>
                    </w:rPr>
                    <w:t>Cualquier referencia al Gobierno de los EE. UU., USDOL o al Oficial del Acuerdo</w:t>
                  </w:r>
                </w:p>
              </w:tc>
              <w:tc>
                <w:tcPr>
                  <w:tcW w:w="2595" w:type="dxa"/>
                </w:tcPr>
                <w:p w14:paraId="46EFD6EF" w14:textId="77777777" w:rsidR="00E72ED1" w:rsidRPr="008F0A65" w:rsidRDefault="00E72ED1" w:rsidP="006856B9">
                  <w:pPr>
                    <w:spacing w:line="276" w:lineRule="auto"/>
                    <w:rPr>
                      <w:rFonts w:cs="Times New Roman"/>
                      <w:lang w:val="es-CR"/>
                    </w:rPr>
                  </w:pPr>
                  <w:r>
                    <w:rPr>
                      <w:rFonts w:cs="Times New Roman"/>
                      <w:lang w:val="es-CR"/>
                    </w:rPr>
                    <w:t>PARTNERS</w:t>
                  </w:r>
                </w:p>
              </w:tc>
            </w:tr>
            <w:tr w:rsidR="00E72ED1" w:rsidRPr="005215B8" w14:paraId="7EE30B99" w14:textId="77777777" w:rsidTr="006856B9">
              <w:trPr>
                <w:trHeight w:val="319"/>
                <w:jc w:val="center"/>
              </w:trPr>
              <w:tc>
                <w:tcPr>
                  <w:tcW w:w="2595" w:type="dxa"/>
                </w:tcPr>
                <w:p w14:paraId="2382463E" w14:textId="77777777" w:rsidR="00E72ED1" w:rsidRPr="008F0A65" w:rsidRDefault="00E72ED1" w:rsidP="006856B9">
                  <w:pPr>
                    <w:spacing w:line="276" w:lineRule="auto"/>
                    <w:rPr>
                      <w:rFonts w:cs="Times New Roman"/>
                      <w:lang w:val="es-CR"/>
                    </w:rPr>
                  </w:pPr>
                  <w:r>
                    <w:rPr>
                      <w:rFonts w:cs="Times New Roman"/>
                      <w:lang w:val="es-CR"/>
                    </w:rPr>
                    <w:t>Sub-beneficiario y Sub- Adjudicatario:</w:t>
                  </w:r>
                </w:p>
              </w:tc>
              <w:tc>
                <w:tcPr>
                  <w:tcW w:w="2595" w:type="dxa"/>
                </w:tcPr>
                <w:p w14:paraId="57CD6D32" w14:textId="77777777" w:rsidR="00E72ED1" w:rsidRPr="008F0A65" w:rsidRDefault="00E72ED1" w:rsidP="006856B9">
                  <w:pPr>
                    <w:spacing w:line="276" w:lineRule="auto"/>
                    <w:rPr>
                      <w:rFonts w:cs="Times New Roman"/>
                      <w:lang w:val="es-CR"/>
                    </w:rPr>
                  </w:pPr>
                  <w:r>
                    <w:rPr>
                      <w:rFonts w:cs="Times New Roman"/>
                      <w:lang w:val="es-CR"/>
                    </w:rPr>
                    <w:t>Sub-Adjudicatario de nivel inferior</w:t>
                  </w:r>
                </w:p>
              </w:tc>
            </w:tr>
            <w:tr w:rsidR="00E72ED1" w:rsidRPr="005215B8" w14:paraId="5F8DD079" w14:textId="77777777" w:rsidTr="006856B9">
              <w:trPr>
                <w:trHeight w:val="319"/>
                <w:jc w:val="center"/>
              </w:trPr>
              <w:tc>
                <w:tcPr>
                  <w:tcW w:w="2595" w:type="dxa"/>
                </w:tcPr>
                <w:p w14:paraId="6740F71F" w14:textId="77777777" w:rsidR="00E72ED1" w:rsidRPr="008F0A65" w:rsidRDefault="00E72ED1" w:rsidP="006856B9">
                  <w:pPr>
                    <w:spacing w:line="276" w:lineRule="auto"/>
                    <w:rPr>
                      <w:rFonts w:cs="Times New Roman"/>
                      <w:lang w:val="es-CR"/>
                    </w:rPr>
                  </w:pPr>
                  <w:r>
                    <w:rPr>
                      <w:rFonts w:cs="Times New Roman"/>
                      <w:lang w:val="es-CR"/>
                    </w:rPr>
                    <w:t>Sub-acuerdo</w:t>
                  </w:r>
                </w:p>
              </w:tc>
              <w:tc>
                <w:tcPr>
                  <w:tcW w:w="2595" w:type="dxa"/>
                </w:tcPr>
                <w:p w14:paraId="42555AEB" w14:textId="77777777" w:rsidR="00E72ED1" w:rsidRPr="008F0A65" w:rsidRDefault="00E72ED1" w:rsidP="006856B9">
                  <w:pPr>
                    <w:spacing w:line="276" w:lineRule="auto"/>
                    <w:rPr>
                      <w:rFonts w:cs="Times New Roman"/>
                      <w:lang w:val="es-CR"/>
                    </w:rPr>
                  </w:pPr>
                  <w:r>
                    <w:rPr>
                      <w:rFonts w:cs="Times New Roman"/>
                      <w:lang w:val="es-CR"/>
                    </w:rPr>
                    <w:t>Sub-acuerdo de Nivel Inferior</w:t>
                  </w:r>
                </w:p>
              </w:tc>
            </w:tr>
          </w:tbl>
          <w:p w14:paraId="5E838966" w14:textId="77777777" w:rsidR="00E72ED1" w:rsidRDefault="00E72ED1" w:rsidP="006856B9">
            <w:pPr>
              <w:pStyle w:val="Default"/>
              <w:spacing w:line="276" w:lineRule="auto"/>
              <w:rPr>
                <w:lang w:val="es-US"/>
              </w:rPr>
            </w:pPr>
          </w:p>
          <w:p w14:paraId="773AE6EB" w14:textId="77777777" w:rsidR="00E72ED1" w:rsidRPr="00F6021B" w:rsidRDefault="00E72ED1">
            <w:pPr>
              <w:pStyle w:val="P68B1DB1-Prrafodelista5"/>
              <w:numPr>
                <w:ilvl w:val="0"/>
                <w:numId w:val="66"/>
              </w:numPr>
              <w:spacing w:line="276" w:lineRule="auto"/>
              <w:jc w:val="both"/>
              <w:rPr>
                <w:i/>
                <w:lang w:val="es-ES"/>
              </w:rPr>
            </w:pPr>
            <w:r>
              <w:rPr>
                <w:lang w:val="es-ES"/>
              </w:rPr>
              <w:t>Términos y Condiciones Especiales</w:t>
            </w:r>
          </w:p>
          <w:p w14:paraId="29B9AF8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390502C" w14:textId="77777777" w:rsidR="00E72ED1" w:rsidRPr="00F6021B" w:rsidRDefault="00E72ED1" w:rsidP="006856B9">
            <w:pPr>
              <w:pStyle w:val="P68B1DB1-Prrafodelista4"/>
              <w:spacing w:line="276" w:lineRule="auto"/>
              <w:ind w:left="720"/>
              <w:jc w:val="both"/>
              <w:rPr>
                <w:lang w:val="es-ES"/>
              </w:rPr>
            </w:pPr>
            <w:r>
              <w:rPr>
                <w:lang w:val="es-ES"/>
              </w:rPr>
              <w:t>Se incluye Orientación para Acuerdos y Contratos en el Título 2 del Código de Regulaciones Federales (2 CFR), actualizado en el 85 FR 49506 del Registro Federal el 13 de agosto de 2020, particularmente sobre:</w:t>
            </w:r>
          </w:p>
          <w:p w14:paraId="6260784E" w14:textId="77777777" w:rsidR="00E72ED1" w:rsidRPr="00F6021B" w:rsidRDefault="00E72ED1">
            <w:pPr>
              <w:pStyle w:val="P68B1DB1-Prrafodelista4"/>
              <w:numPr>
                <w:ilvl w:val="0"/>
                <w:numId w:val="39"/>
              </w:numPr>
              <w:spacing w:line="276" w:lineRule="auto"/>
              <w:jc w:val="both"/>
              <w:rPr>
                <w:lang w:val="es-ES"/>
              </w:rPr>
            </w:pPr>
            <w:r>
              <w:rPr>
                <w:lang w:val="es-ES"/>
              </w:rPr>
              <w:t>Dar preferencia, en la medida permitida por la ley, a maximizar el uso de bienes, productos y materiales producidos en los Estados Unidos (2 CFR, Parte 200.322), y</w:t>
            </w:r>
          </w:p>
          <w:p w14:paraId="29F43DC0" w14:textId="77777777" w:rsidR="00E72ED1" w:rsidRPr="00F6021B" w:rsidRDefault="00E72ED1">
            <w:pPr>
              <w:pStyle w:val="P68B1DB1-Prrafodelista4"/>
              <w:numPr>
                <w:ilvl w:val="0"/>
                <w:numId w:val="39"/>
              </w:numPr>
              <w:spacing w:line="276" w:lineRule="auto"/>
              <w:jc w:val="both"/>
              <w:rPr>
                <w:lang w:val="es-ES"/>
              </w:rPr>
            </w:pPr>
            <w:r>
              <w:rPr>
                <w:lang w:val="es-ES"/>
              </w:rPr>
              <w:t>Terminar los Contratos en su totalidad o en parte, en la mayor medida autorizada por la ley, en el evento que una Acuerdo deje de lograr los objetivos del programa o las prioridades de la agencia (2 CFR parte 200.340).</w:t>
            </w:r>
          </w:p>
          <w:p w14:paraId="19F1BA6E" w14:textId="77777777" w:rsidR="00E72ED1" w:rsidRPr="00F6021B" w:rsidRDefault="00E72ED1" w:rsidP="006856B9">
            <w:pPr>
              <w:pStyle w:val="ListParagraph"/>
              <w:spacing w:line="276" w:lineRule="auto"/>
              <w:ind w:left="720"/>
              <w:jc w:val="both"/>
              <w:rPr>
                <w:rFonts w:cs="Times New Roman"/>
                <w:lang w:val="es-ES"/>
              </w:rPr>
            </w:pPr>
          </w:p>
          <w:p w14:paraId="6989D2F8" w14:textId="77777777" w:rsidR="00E72ED1" w:rsidRPr="00F6021B" w:rsidRDefault="00E72ED1">
            <w:pPr>
              <w:pStyle w:val="P68B1DB1-Prrafodelista4"/>
              <w:numPr>
                <w:ilvl w:val="0"/>
                <w:numId w:val="66"/>
              </w:numPr>
              <w:spacing w:line="276" w:lineRule="auto"/>
              <w:jc w:val="both"/>
              <w:rPr>
                <w:lang w:val="es-ES"/>
              </w:rPr>
            </w:pPr>
            <w:r>
              <w:rPr>
                <w:b/>
                <w:lang w:val="es-ES"/>
              </w:rPr>
              <w:t>Anuncio de Oportunidades de Financiamiento</w:t>
            </w:r>
            <w:r>
              <w:rPr>
                <w:lang w:val="es-ES"/>
              </w:rPr>
              <w:t xml:space="preserve"> </w:t>
            </w:r>
            <w:r>
              <w:rPr>
                <w:highlight w:val="yellow"/>
                <w:lang w:val="es-ES"/>
              </w:rPr>
              <w:t>(</w:t>
            </w:r>
            <w:r>
              <w:rPr>
                <w:color w:val="FF0000"/>
                <w:highlight w:val="yellow"/>
                <w:lang w:val="es-ES"/>
              </w:rPr>
              <w:t>agregue FOA (Anuncio de Oportunidades de Financiación) al final de esta Sección. Para los Sub-adjudicatarios de EE. UU., agregue toda la FOA. Para los Sub-adjudicatarios no estadounidenses, agregue únicamente la “Descripción de Oportunidades de Financiamiento”).</w:t>
            </w:r>
          </w:p>
          <w:p w14:paraId="676F5918" w14:textId="77777777" w:rsidR="00E72ED1" w:rsidRPr="00F6021B" w:rsidRDefault="00E72ED1" w:rsidP="006856B9">
            <w:pPr>
              <w:pStyle w:val="P68B1DB1-Prrafodelista4"/>
              <w:autoSpaceDE w:val="0"/>
              <w:autoSpaceDN w:val="0"/>
              <w:adjustRightInd w:val="0"/>
              <w:spacing w:line="276" w:lineRule="auto"/>
              <w:ind w:left="720"/>
              <w:jc w:val="both"/>
              <w:rPr>
                <w:lang w:val="es-ES"/>
              </w:rPr>
            </w:pPr>
            <w:r>
              <w:rPr>
                <w:lang w:val="es-ES"/>
              </w:rPr>
              <w:t xml:space="preserve">Las enmiendas del “Anuncio de Oportunidad de Financiamiento” </w:t>
            </w:r>
            <w:r>
              <w:rPr>
                <w:highlight w:val="yellow"/>
                <w:lang w:val="es-ES"/>
              </w:rPr>
              <w:t>(FOA), (</w:t>
            </w:r>
            <w:r>
              <w:rPr>
                <w:color w:val="FF0000"/>
                <w:highlight w:val="yellow"/>
                <w:lang w:val="es-ES"/>
              </w:rPr>
              <w:t>inserte el número y el nombre aquí</w:t>
            </w:r>
            <w:r>
              <w:rPr>
                <w:highlight w:val="yellow"/>
                <w:lang w:val="es-ES"/>
              </w:rPr>
              <w:t>)</w:t>
            </w:r>
            <w:r>
              <w:rPr>
                <w:lang w:val="es-ES"/>
              </w:rPr>
              <w:t xml:space="preserve"> se incorporan a este Contrato en el Anexo A de esta Sección. Los Beneficiarios están sujetos a las autorizaciones, restricciones y requisitos contenidos en el FOA. Si se encuentra alguna inconsistencia entre el FOA y cualquier estatuto, norma, guía o principio de costos, entonces el estatuto, la norma, la guía o el principio de costos prevalecerá en asuntos relacionados con los fondos del acuerdo de USDOL.</w:t>
            </w:r>
          </w:p>
          <w:p w14:paraId="35B9E83A" w14:textId="77777777" w:rsidR="00E72ED1" w:rsidRPr="004E73A0" w:rsidRDefault="00E72ED1" w:rsidP="006856B9">
            <w:pPr>
              <w:autoSpaceDE w:val="0"/>
              <w:autoSpaceDN w:val="0"/>
              <w:adjustRightInd w:val="0"/>
              <w:spacing w:line="276" w:lineRule="auto"/>
              <w:jc w:val="both"/>
              <w:rPr>
                <w:rFonts w:cs="Times New Roman"/>
                <w:lang w:val="es-ES"/>
              </w:rPr>
            </w:pPr>
          </w:p>
          <w:p w14:paraId="380ED23C" w14:textId="77777777" w:rsidR="00E72ED1" w:rsidRPr="00F6021B" w:rsidRDefault="00E72ED1">
            <w:pPr>
              <w:pStyle w:val="P68B1DB1-Prrafodelista5"/>
              <w:numPr>
                <w:ilvl w:val="0"/>
                <w:numId w:val="66"/>
              </w:numPr>
              <w:autoSpaceDE w:val="0"/>
              <w:autoSpaceDN w:val="0"/>
              <w:adjustRightInd w:val="0"/>
              <w:spacing w:line="276" w:lineRule="auto"/>
              <w:jc w:val="both"/>
              <w:rPr>
                <w:lang w:val="es-ES"/>
              </w:rPr>
            </w:pPr>
            <w:r>
              <w:rPr>
                <w:lang w:val="es-ES"/>
              </w:rPr>
              <w:t>Presupuesto Aprobado</w:t>
            </w:r>
          </w:p>
          <w:p w14:paraId="2BA4277B" w14:textId="77777777" w:rsidR="00E72ED1" w:rsidRPr="00F6021B" w:rsidRDefault="00E72ED1" w:rsidP="006856B9">
            <w:pPr>
              <w:pStyle w:val="P68B1DB1-Prrafodelista4"/>
              <w:autoSpaceDE w:val="0"/>
              <w:autoSpaceDN w:val="0"/>
              <w:adjustRightInd w:val="0"/>
              <w:spacing w:line="276" w:lineRule="auto"/>
              <w:ind w:left="720"/>
              <w:jc w:val="both"/>
              <w:rPr>
                <w:lang w:val="es-ES"/>
              </w:rPr>
            </w:pPr>
            <w:r>
              <w:rPr>
                <w:lang w:val="es-ES"/>
              </w:rPr>
              <w:t>Para que un costo amparado por la Acuerdo pueda considerarse admisible, éste debe estar adecuadamente documentado y cumplir los otros requisitos de admisibilidad. Consulte el 2 CFR 200.403 para conocer los factores que afectan la admisibilidad de los costos.</w:t>
            </w:r>
          </w:p>
          <w:p w14:paraId="538B71CC" w14:textId="77777777" w:rsidR="00E72ED1" w:rsidRPr="00F6021B" w:rsidRDefault="00E72ED1" w:rsidP="006856B9">
            <w:pPr>
              <w:pStyle w:val="ListParagraph"/>
              <w:autoSpaceDE w:val="0"/>
              <w:autoSpaceDN w:val="0"/>
              <w:adjustRightInd w:val="0"/>
              <w:spacing w:line="276" w:lineRule="auto"/>
              <w:ind w:left="720"/>
              <w:jc w:val="both"/>
              <w:rPr>
                <w:rFonts w:cs="Times New Roman"/>
                <w:lang w:val="es-ES"/>
              </w:rPr>
            </w:pPr>
          </w:p>
          <w:p w14:paraId="27999054" w14:textId="77777777" w:rsidR="00E72ED1" w:rsidRPr="00F6021B" w:rsidRDefault="00E72ED1" w:rsidP="006856B9">
            <w:pPr>
              <w:pStyle w:val="P68B1DB1-Normal1"/>
              <w:autoSpaceDE w:val="0"/>
              <w:autoSpaceDN w:val="0"/>
              <w:adjustRightInd w:val="0"/>
              <w:spacing w:line="276" w:lineRule="auto"/>
              <w:ind w:left="720"/>
              <w:jc w:val="both"/>
              <w:rPr>
                <w:lang w:val="es-ES"/>
              </w:rPr>
            </w:pPr>
            <w:r>
              <w:rPr>
                <w:lang w:val="es-ES"/>
              </w:rPr>
              <w:t>Sin perjuicio del 2 CFR 2900.1 y excepto los costos restringidos enumerados en la sección VI F, "Restricciones de Financiamiento", para esta Acuerdo, la aprobación del presupuesto durante la adjudicación del Acuerdo constituye la aprobación previa de aquellos ítems que requieren aprobación previa, incluyendo los elementos especificados en los principios de costos, los MPG o los términos y condiciones de la Acuerdo. La aprobación del presupuesto solicitado no libera al destinatario de la responsabilidad de justificar únicamente los costos admisibles de los fondos adjudicados durante toda la duración de la Acuerdo. La aprobación no impide necesariamente que una auditoría revisar y cambiar los costos aprobados.</w:t>
            </w:r>
          </w:p>
          <w:p w14:paraId="4942AB99" w14:textId="77777777" w:rsidR="00E72ED1" w:rsidRPr="00F6021B" w:rsidRDefault="00E72ED1" w:rsidP="006856B9">
            <w:pPr>
              <w:autoSpaceDE w:val="0"/>
              <w:autoSpaceDN w:val="0"/>
              <w:adjustRightInd w:val="0"/>
              <w:spacing w:line="276" w:lineRule="auto"/>
              <w:ind w:left="720"/>
              <w:jc w:val="both"/>
              <w:rPr>
                <w:rFonts w:cs="Times New Roman"/>
                <w:lang w:val="es-ES"/>
              </w:rPr>
            </w:pPr>
          </w:p>
          <w:p w14:paraId="1DBDF88E" w14:textId="77777777" w:rsidR="00E72ED1" w:rsidRPr="00F6021B" w:rsidRDefault="00E72ED1" w:rsidP="006856B9">
            <w:pPr>
              <w:pStyle w:val="P68B1DB1-Normal1"/>
              <w:autoSpaceDE w:val="0"/>
              <w:autoSpaceDN w:val="0"/>
              <w:adjustRightInd w:val="0"/>
              <w:spacing w:line="276" w:lineRule="auto"/>
              <w:ind w:left="720"/>
              <w:jc w:val="both"/>
              <w:rPr>
                <w:lang w:val="es-ES"/>
              </w:rPr>
            </w:pPr>
            <w:r>
              <w:rPr>
                <w:lang w:val="es-ES"/>
              </w:rPr>
              <w:t>El Oficial del acuerdo es el único funcionario con autoridad para dar la aprobación previa por escrito. Si se encuentra alguna inconsistencia entre los ítems incluidos en el presupuesto y cualquier estatuto, norma, guía o principio de costos, entonces el estatuto, norma, guía o principio de costos prevalecerá en temas relacionados con los fondos del acuerdo de USDOL.</w:t>
            </w:r>
          </w:p>
          <w:p w14:paraId="1BF52F9D" w14:textId="77777777" w:rsidR="00E72ED1" w:rsidRPr="00F6021B" w:rsidRDefault="00E72ED1" w:rsidP="006856B9">
            <w:pPr>
              <w:autoSpaceDE w:val="0"/>
              <w:autoSpaceDN w:val="0"/>
              <w:adjustRightInd w:val="0"/>
              <w:spacing w:line="276" w:lineRule="auto"/>
              <w:ind w:left="720"/>
              <w:jc w:val="both"/>
              <w:rPr>
                <w:rFonts w:cs="Times New Roman"/>
                <w:lang w:val="es-ES"/>
              </w:rPr>
            </w:pPr>
          </w:p>
          <w:p w14:paraId="28304D37" w14:textId="77777777" w:rsidR="00E72ED1" w:rsidRPr="00F6021B" w:rsidRDefault="00E72ED1">
            <w:pPr>
              <w:pStyle w:val="P68B1DB1-Prrafodelista5"/>
              <w:numPr>
                <w:ilvl w:val="0"/>
                <w:numId w:val="66"/>
              </w:numPr>
              <w:autoSpaceDE w:val="0"/>
              <w:autoSpaceDN w:val="0"/>
              <w:adjustRightInd w:val="0"/>
              <w:spacing w:line="276" w:lineRule="auto"/>
              <w:jc w:val="both"/>
              <w:rPr>
                <w:lang w:val="es-ES"/>
              </w:rPr>
            </w:pPr>
            <w:r>
              <w:rPr>
                <w:lang w:val="es-ES"/>
              </w:rPr>
              <w:t>Requisitos del Programa</w:t>
            </w:r>
          </w:p>
          <w:p w14:paraId="600EECC7" w14:textId="77777777" w:rsidR="00E72ED1" w:rsidRPr="00F6021B" w:rsidRDefault="00E72ED1" w:rsidP="006856B9">
            <w:pPr>
              <w:pStyle w:val="P68B1DB1-Prrafodelista7"/>
              <w:spacing w:after="40" w:line="276" w:lineRule="auto"/>
              <w:ind w:left="720"/>
              <w:jc w:val="both"/>
              <w:rPr>
                <w:lang w:val="es-ES"/>
              </w:rPr>
            </w:pPr>
          </w:p>
          <w:p w14:paraId="379E782B" w14:textId="77777777" w:rsidR="00E72ED1" w:rsidRPr="00F6021B" w:rsidRDefault="00E72ED1">
            <w:pPr>
              <w:pStyle w:val="P68B1DB1-Prrafodelista7"/>
              <w:numPr>
                <w:ilvl w:val="0"/>
                <w:numId w:val="67"/>
              </w:numPr>
              <w:spacing w:after="40" w:line="276" w:lineRule="auto"/>
              <w:jc w:val="both"/>
              <w:rPr>
                <w:lang w:val="es-ES"/>
              </w:rPr>
            </w:pPr>
            <w:r>
              <w:rPr>
                <w:lang w:val="es-ES"/>
              </w:rPr>
              <w:t>Requisitos de Implementación de Proyectos y Entregables</w:t>
            </w:r>
          </w:p>
          <w:p w14:paraId="5574D659" w14:textId="77777777" w:rsidR="00E72ED1" w:rsidRPr="00F6021B" w:rsidRDefault="00E72ED1" w:rsidP="006856B9">
            <w:pPr>
              <w:pStyle w:val="ListParagraph"/>
              <w:spacing w:after="40" w:line="276" w:lineRule="auto"/>
              <w:ind w:left="720"/>
              <w:jc w:val="both"/>
              <w:rPr>
                <w:rFonts w:cs="Times New Roman"/>
                <w:lang w:val="es-ES"/>
              </w:rPr>
            </w:pPr>
            <w:r>
              <w:rPr>
                <w:rFonts w:cs="Times New Roman"/>
                <w:lang w:val="es-ES"/>
              </w:rPr>
              <w:t xml:space="preserve">Los fondos proporcionados por USDOL para esta Acuerdo están sujetos a todos los requisitos de post adjudicación descritos en el 2 CFR Parte 200, el 2 CFR Parte 2900, el FOA, los términos y las condiciones de la Acuerdo, y los Procedimientos y Directrices de Gestión (MPG) más recientes de </w:t>
            </w:r>
            <w:r>
              <w:rPr>
                <w:rFonts w:cs="Times New Roman"/>
                <w:color w:val="FF0000"/>
                <w:highlight w:val="yellow"/>
                <w:lang w:val="es-ES"/>
              </w:rPr>
              <w:t>[Elija una opción</w:t>
            </w:r>
            <w:r>
              <w:rPr>
                <w:rFonts w:cs="Times New Roman"/>
                <w:lang w:val="es-ES"/>
              </w:rPr>
              <w:t>: la</w:t>
            </w:r>
            <w:r>
              <w:rPr>
                <w:rFonts w:cs="Times New Roman"/>
                <w:highlight w:val="yellow"/>
                <w:lang w:val="es-ES"/>
              </w:rPr>
              <w:t xml:space="preserve"> Oficina de Trabajo Infantil, Trabajo Forzado y Tráfico de Personas; </w:t>
            </w:r>
            <w:r>
              <w:rPr>
                <w:rFonts w:cs="Times New Roman"/>
                <w:color w:val="FF0000"/>
                <w:highlight w:val="yellow"/>
                <w:lang w:val="es-ES"/>
              </w:rPr>
              <w:t>o</w:t>
            </w:r>
            <w:r>
              <w:rPr>
                <w:rFonts w:cs="Times New Roman"/>
                <w:highlight w:val="yellow"/>
                <w:lang w:val="es-ES"/>
              </w:rPr>
              <w:t xml:space="preserve"> la Oficina para Asuntos Comerciales y Laborale</w:t>
            </w:r>
            <w:r>
              <w:rPr>
                <w:rFonts w:cs="Times New Roman"/>
                <w:lang w:val="es-ES"/>
              </w:rPr>
              <w:t>s]. Los MPG proporcionan procedimientos generales de gestión y orientación para los Beneficiarios del acuerdo de USDOL en áreas que pueden no estar explícitamente detalladas en otros documentos. Los MPG vigentes en el momento de la adjudicación deberán enviarse a cada Beneficiario dentro del paquete de la Acuerdo. USDOL podrá revisar los MPG anualmente y/o según sea necesario, y cualquier disposición nueva o revisada se aplicará a esta Acuerdo. Para obtener la última versión de los MPG, consulte la página del acuerdo &amp; Contratos en la pestaña "Recursos" del sitio web</w:t>
            </w:r>
            <w:r>
              <w:rPr>
                <w:lang w:val="es-ES"/>
              </w:rPr>
              <w:t xml:space="preserve"> de </w:t>
            </w:r>
            <w:r>
              <w:rPr>
                <w:rFonts w:cs="Times New Roman"/>
                <w:lang w:val="es-ES"/>
              </w:rPr>
              <w:t>ILAB (</w:t>
            </w:r>
            <w:hyperlink r:id="rId21" w:history="1">
              <w:r>
                <w:rPr>
                  <w:rStyle w:val="Hyperlink"/>
                  <w:rFonts w:cs="Times New Roman"/>
                  <w:lang w:val="es-ES"/>
                </w:rPr>
                <w:t>https://www.dol.gov/agencies/ilab/resources/grants</w:t>
              </w:r>
            </w:hyperlink>
            <w:r>
              <w:rPr>
                <w:rFonts w:cs="Times New Roman"/>
                <w:lang w:val="es-ES"/>
              </w:rPr>
              <w:t xml:space="preserve">), conforme se menciona en la sección I de estos términos y condiciones de la Acuerdo. </w:t>
            </w:r>
          </w:p>
          <w:p w14:paraId="7E4FEE2B" w14:textId="77777777" w:rsidR="00E72ED1" w:rsidRPr="00F6021B" w:rsidRDefault="00E72ED1">
            <w:pPr>
              <w:pStyle w:val="P68B1DB1-Prrafodelista7"/>
              <w:numPr>
                <w:ilvl w:val="0"/>
                <w:numId w:val="67"/>
              </w:numPr>
              <w:spacing w:after="40" w:line="276" w:lineRule="auto"/>
              <w:jc w:val="both"/>
              <w:rPr>
                <w:lang w:val="es-ES"/>
              </w:rPr>
            </w:pPr>
            <w:r>
              <w:rPr>
                <w:lang w:val="es-ES"/>
              </w:rPr>
              <w:t>Evaluación</w:t>
            </w:r>
          </w:p>
          <w:p w14:paraId="5B70DFA8" w14:textId="77777777" w:rsidR="00E72ED1" w:rsidRPr="00F6021B" w:rsidRDefault="00E72ED1" w:rsidP="006856B9">
            <w:pPr>
              <w:pStyle w:val="P68B1DB1-Prrafodelista4"/>
              <w:spacing w:after="40" w:line="276" w:lineRule="auto"/>
              <w:ind w:left="720"/>
              <w:jc w:val="both"/>
              <w:rPr>
                <w:lang w:val="es-ES"/>
              </w:rPr>
            </w:pPr>
            <w:r>
              <w:rPr>
                <w:lang w:val="es-ES"/>
              </w:rPr>
              <w:t>Las evaluaciones de todos los Beneficiarios deberán realizarse conforme se describe en el FOA y en los MPG.</w:t>
            </w:r>
          </w:p>
          <w:p w14:paraId="14410993" w14:textId="77777777" w:rsidR="00E72ED1" w:rsidRPr="00F6021B" w:rsidRDefault="00E72ED1">
            <w:pPr>
              <w:pStyle w:val="P68B1DB1-Prrafodelista7"/>
              <w:numPr>
                <w:ilvl w:val="0"/>
                <w:numId w:val="67"/>
              </w:numPr>
              <w:spacing w:after="40" w:line="276" w:lineRule="auto"/>
              <w:jc w:val="both"/>
              <w:rPr>
                <w:lang w:val="es-ES"/>
              </w:rPr>
            </w:pPr>
            <w:r>
              <w:rPr>
                <w:lang w:val="es-ES"/>
              </w:rPr>
              <w:t>Personal Clave</w:t>
            </w:r>
          </w:p>
          <w:p w14:paraId="1E190234" w14:textId="77777777" w:rsidR="00E72ED1" w:rsidRPr="00F6021B" w:rsidRDefault="00E72ED1" w:rsidP="006856B9">
            <w:pPr>
              <w:pStyle w:val="P68B1DB1-Prrafodelista4"/>
              <w:spacing w:after="40" w:line="276" w:lineRule="auto"/>
              <w:ind w:left="720"/>
              <w:jc w:val="both"/>
              <w:rPr>
                <w:lang w:val="es-ES"/>
              </w:rPr>
            </w:pPr>
            <w:r>
              <w:rPr>
                <w:lang w:val="es-ES"/>
              </w:rPr>
              <w:t>Las personas que trabajen en cargos de personal clave designados como tal por USDOL, deben comenzar a trabajar en el proyecto a más tardar 45 días calendario después de la adjudicación. El Beneficiario debe consultar con el oficial de subvenciones después de la adjudicación y demostrar de manera adecuada que los candidatos propuestos cumplen todos los requisitos mínimos enumerados en el FOA. El personal clave para esta Acuerdo está estipulado en el FOA denominado "Restricciones de Financiamiento y/u Otras Condiciones de Adjudicación". Las siguientes restricciones de financiamiento y/u otras condiciones de adjudicación aplican a menos que se obtenga una aprobación escrita previa: El uso de los fondos del acuerdo no debe duplicarse. Los fondos de adjudicación no deben utilizarse en actividades gubernamentales extranjeras existentes o sustituir las actividades para las cuales dichos gobiernos ya han asumido responsabilidad. Los fondos del acuerdo adjudicados para apoyar las actividades de los gobiernos del país anfitrión durante la vigencia de la Acuerdo requieren la aprobación previa de USDOL, de acuerdo con los MPG. POA discutirá con ILAB/OTLA cualquier compromiso sindical que se esté considerando para este proyecto. POA discutirá con el equipo de Monitoreo y Evaluación de ILAB/OTLA su marco de resultados antes de presentar el Documento de su Proyecto. POA no deberá incluirse como una organización responsable en el Anexo D, ya que esas son organizaciones que seguirán generando los resultados del proyecto una vez que éste finalice. Para reflejar esto, POA presentará un Plan de Sostenibilidad actualizado en donde se identifiquen las entidades que asumirán responsabilidades para seguir obteniendo los resultados del proyecto después de su terminación. Si POA decide tener dos Directores de Proyecto para esta Acuerdo, POA debe iniciar el proceso de contratación del su segundo Director de Proyecto una vez que se adjudique la Acuerdo. Este segundo Director realizará las actividades del proyecto durante la mayor parte de la vigencia de la Acuerdo. POA debe confirmar a más tardar nueve meses después de la fecha oficial de inicio de la Acuerdo que el segundo Director de Proyecto ha comenzado a trabajar.</w:t>
            </w:r>
          </w:p>
          <w:p w14:paraId="40764867" w14:textId="77777777" w:rsidR="00E72ED1" w:rsidRPr="00F6021B" w:rsidRDefault="00E72ED1">
            <w:pPr>
              <w:pStyle w:val="P68B1DB1-Prrafodelista7"/>
              <w:numPr>
                <w:ilvl w:val="0"/>
                <w:numId w:val="67"/>
              </w:numPr>
              <w:spacing w:after="40" w:line="276" w:lineRule="auto"/>
              <w:jc w:val="both"/>
              <w:rPr>
                <w:lang w:val="es-ES"/>
              </w:rPr>
            </w:pPr>
            <w:r>
              <w:rPr>
                <w:lang w:val="es-ES"/>
              </w:rPr>
              <w:t>Visitas al Sitio</w:t>
            </w:r>
          </w:p>
          <w:p w14:paraId="14C46426" w14:textId="77777777" w:rsidR="00E72ED1" w:rsidRPr="00F6021B" w:rsidRDefault="00E72ED1" w:rsidP="006856B9">
            <w:pPr>
              <w:pStyle w:val="P68B1DB1-Prrafodelista4"/>
              <w:spacing w:after="40" w:line="276" w:lineRule="auto"/>
              <w:ind w:left="720"/>
              <w:jc w:val="both"/>
              <w:rPr>
                <w:lang w:val="es-ES"/>
              </w:rPr>
            </w:pPr>
            <w:r>
              <w:rPr>
                <w:lang w:val="es-ES"/>
              </w:rPr>
              <w:t>USDOL, a través de sus representantes autorizados, tiene el derecho de realizar en cualquier momento razonable, visitas al sitio para revisar los logros del proyecto, los registros financieros y de desempeño, y los sistemas de control fiscal y administrativo, y proporcionar la asistencia técnica que sea necesaria. USDOL hará todo lo posible para notificarle al Beneficiario, con al menos con dos semanas de antelación, sobre cualquier viaje que vaya a realizar al sitio del proyecto financiado por USDOL. En el evento que USDOL realice alguna visita a las instalaciones de algún Beneficiario o Sub-beneficiario, el Beneficiario debe proporcionar, y exigir que su Sub-beneficiario proporcione, todas las facilidades y asistencia que sean razonables para garantizar la seguridad y comodidad de los funcionarios del gobierno durante el desempeño de sus funciones. Todas las visitas al sitio y evaluaciones deberán realizarse de tal manera que no se retrase o interrumpa indebidamente la implementación del proyecto.</w:t>
            </w:r>
          </w:p>
          <w:p w14:paraId="4D42B948" w14:textId="77777777" w:rsidR="00E72ED1" w:rsidRPr="00F6021B" w:rsidRDefault="00E72ED1" w:rsidP="006856B9">
            <w:pPr>
              <w:pStyle w:val="ListParagraph"/>
              <w:spacing w:after="40" w:line="276" w:lineRule="auto"/>
              <w:ind w:left="720"/>
              <w:jc w:val="both"/>
              <w:rPr>
                <w:rFonts w:cs="Times New Roman"/>
                <w:lang w:val="es-ES"/>
              </w:rPr>
            </w:pPr>
          </w:p>
          <w:p w14:paraId="13CAD0D5" w14:textId="70E5A79E" w:rsidR="00E72ED1" w:rsidRPr="00F50172" w:rsidRDefault="00E72ED1">
            <w:pPr>
              <w:pStyle w:val="P68B1DB1-Prrafodelista4"/>
              <w:numPr>
                <w:ilvl w:val="0"/>
                <w:numId w:val="66"/>
              </w:numPr>
              <w:spacing w:after="40" w:line="276" w:lineRule="auto"/>
              <w:jc w:val="both"/>
              <w:rPr>
                <w:color w:val="EE0000"/>
                <w:lang w:val="es-ES"/>
              </w:rPr>
            </w:pPr>
            <w:r>
              <w:rPr>
                <w:b/>
                <w:lang w:val="es-ES"/>
              </w:rPr>
              <w:t>Requisitos Para el Año Fiscal 2026</w:t>
            </w:r>
            <w:r>
              <w:rPr>
                <w:color w:val="EE0000"/>
                <w:highlight w:val="yellow"/>
                <w:lang w:val="es-ES"/>
              </w:rPr>
              <w:t>(Compare los siguientes requisitos con la sección de "Requisitos del Año Fiscal" del contrato actual y agregue cualquier cláusula adicional que sea aplicable a los Sub-adjudicatarios y que no haya sido incluida a continuación. Elimine este párrafo después de hacer la comparación)</w:t>
            </w:r>
          </w:p>
          <w:p w14:paraId="66BA2E67" w14:textId="77777777" w:rsidR="00E72ED1" w:rsidRPr="00F6021B" w:rsidRDefault="00E72ED1">
            <w:pPr>
              <w:pStyle w:val="P68B1DB1-Prrafodelista7"/>
              <w:numPr>
                <w:ilvl w:val="0"/>
                <w:numId w:val="68"/>
              </w:numPr>
              <w:spacing w:after="40" w:line="276" w:lineRule="auto"/>
              <w:jc w:val="both"/>
              <w:rPr>
                <w:lang w:val="es-ES"/>
              </w:rPr>
            </w:pPr>
            <w:r>
              <w:rPr>
                <w:lang w:val="es-ES"/>
              </w:rPr>
              <w:t>Financiamiento Para Viajes de Ida y Vuelta para Asistir a Reuniones con una Agencia de la Rama Ejecutiva (P.L. 116-93 División C, Título VII, Sección 738(d))</w:t>
            </w:r>
          </w:p>
          <w:p w14:paraId="0F931A0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9598A7B"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pueden ser utilizados para sufragar los costos de conferencias realizadas por ningún departamento, agencia, junta, comité, u oficina de la Rama Ejecutiva a menos que dichas conferencias esté directa y programáticamente relacionada con el propósito de la Acuerdo.</w:t>
            </w:r>
          </w:p>
          <w:p w14:paraId="1B225CAA" w14:textId="77777777" w:rsidR="00E72ED1" w:rsidRPr="00F6021B" w:rsidRDefault="00E72ED1">
            <w:pPr>
              <w:pStyle w:val="P68B1DB1-Prrafodelista7"/>
              <w:numPr>
                <w:ilvl w:val="0"/>
                <w:numId w:val="68"/>
              </w:numPr>
              <w:spacing w:after="40" w:line="276" w:lineRule="auto"/>
              <w:jc w:val="both"/>
              <w:rPr>
                <w:lang w:val="es-ES"/>
              </w:rPr>
            </w:pPr>
            <w:r>
              <w:rPr>
                <w:lang w:val="es-ES"/>
              </w:rPr>
              <w:t>Aviso de la Ley del Fomento de Compra de Productos de Origen Estadounidense (P.L. 116-93 División C, Título VI, Secciones 606 y 607); Orden Ejecutiva 13788</w:t>
            </w:r>
          </w:p>
          <w:p w14:paraId="1049A048" w14:textId="77777777" w:rsidR="00E72ED1" w:rsidRPr="00F6021B" w:rsidRDefault="00E72ED1" w:rsidP="006856B9">
            <w:pPr>
              <w:pStyle w:val="P68B1DB1-Prrafodelista6"/>
              <w:spacing w:line="276" w:lineRule="auto"/>
              <w:ind w:left="720"/>
              <w:jc w:val="both"/>
              <w:rPr>
                <w:lang w:val="es-ES"/>
              </w:rPr>
            </w:pPr>
            <w:r>
              <w:rPr>
                <w:lang w:val="es-ES"/>
              </w:rPr>
              <w:t>Aplicable a Sub-adjudicatarios de EE. UU.</w:t>
            </w:r>
          </w:p>
          <w:p w14:paraId="7396984F" w14:textId="77777777" w:rsidR="00E72ED1" w:rsidRPr="00F6021B" w:rsidRDefault="00E72ED1" w:rsidP="006856B9">
            <w:pPr>
              <w:pStyle w:val="P68B1DB1-Prrafodelista4"/>
              <w:spacing w:after="40" w:line="276" w:lineRule="auto"/>
              <w:ind w:left="720"/>
              <w:jc w:val="both"/>
              <w:rPr>
                <w:lang w:val="es-ES"/>
              </w:rPr>
            </w:pPr>
            <w:r>
              <w:rPr>
                <w:lang w:val="es-ES"/>
              </w:rPr>
              <w:t>Al disponer de fondos, el Beneficiario acepta cumplir con el Capítulo 83, Título 41, del Código de los Estados Unidos (comúnmente conocido como la "Ley del Fomento de Compra de Productos de Origen Estadounidense"). Además, no se pueden poner fondos a disposición de ninguna persona o entidad que haya sido condenada por violar la Ley del Fomento de Compra de Productos de Origen Estadounidense.</w:t>
            </w:r>
          </w:p>
          <w:p w14:paraId="735E0AB4" w14:textId="77777777" w:rsidR="00E72ED1" w:rsidRPr="00F6021B" w:rsidRDefault="00E72ED1" w:rsidP="006856B9">
            <w:pPr>
              <w:pStyle w:val="P68B1DB1-Prrafodelista4"/>
              <w:spacing w:after="40" w:line="276" w:lineRule="auto"/>
              <w:ind w:left="720"/>
              <w:jc w:val="both"/>
              <w:rPr>
                <w:lang w:val="es-ES"/>
              </w:rPr>
            </w:pPr>
            <w:r>
              <w:rPr>
                <w:lang w:val="es-ES"/>
              </w:rPr>
              <w:t>Para los fines de esta Acuerdo, la Ley del Fomento de Compra de Productos de Origen Estadounidense exige que el Beneficiario use, con pocas excepciones, únicamente a) artículos sin manufacturar que hayan sido extraídos o producidos en los Estados Unidos; y b) artículos manufacturados que hayan sido fabricados en los Estados Unidos sustancialmente, todos utilizando artículos, materiales o suministros que hayan sido extraídos, producidos o fabricados en los Estados Unidos.</w:t>
            </w:r>
          </w:p>
          <w:p w14:paraId="79CD8CE7" w14:textId="77777777" w:rsidR="00E72ED1" w:rsidRPr="00F6021B" w:rsidRDefault="00E72ED1" w:rsidP="006856B9">
            <w:pPr>
              <w:pStyle w:val="P68B1DB1-Prrafodelista4"/>
              <w:spacing w:after="40" w:line="276" w:lineRule="auto"/>
              <w:ind w:left="720"/>
              <w:jc w:val="both"/>
              <w:rPr>
                <w:lang w:val="es-ES"/>
              </w:rPr>
            </w:pPr>
            <w:r>
              <w:rPr>
                <w:lang w:val="es-ES"/>
              </w:rPr>
              <w:t>Estos requisitos no aplican a 1) artículos que vayan a ser utilizados fuera de los Estados Unidos; 2) artículos que no sean extraídos, producidos o fabricados en los Estados Unidos en cantidades comerciales suficientes y razonablemente disponibles, y que no sean de una calidad satisfactoria; y 3) artículos manufacturados que sean adquiridos bajo cualquier contrato con un valor de acuerdo menor al umbral de micro-compras (actualmente US$ 10,000). Para solicitar esta la excepción número 2 anterior, el Beneficiario debe obtener la aprobación previa escrita del Oficial del acuerdo. No se necesita aprobación previa para artículos que serán utilizados fuera de los EE. UU. y financiados con fondos de ILAB, ni para compras por un valor inferior al umbral de micro-compras.</w:t>
            </w:r>
          </w:p>
          <w:p w14:paraId="5DA38150" w14:textId="77777777" w:rsidR="00E72ED1" w:rsidRPr="00F6021B" w:rsidRDefault="00E72ED1">
            <w:pPr>
              <w:pStyle w:val="P68B1DB1-Prrafodelista7"/>
              <w:numPr>
                <w:ilvl w:val="0"/>
                <w:numId w:val="68"/>
              </w:numPr>
              <w:spacing w:after="40" w:line="276" w:lineRule="auto"/>
              <w:jc w:val="both"/>
              <w:rPr>
                <w:lang w:val="es-ES"/>
              </w:rPr>
            </w:pPr>
            <w:r>
              <w:rPr>
                <w:lang w:val="es-ES"/>
              </w:rPr>
              <w:t>Reporte de Desperdicio, Fraude y Abuso (P.L. 116-93 División C, Título VII, Sección 742)</w:t>
            </w:r>
          </w:p>
          <w:p w14:paraId="64A4BC97"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EE3E797" w14:textId="77777777" w:rsidR="00E72ED1" w:rsidRPr="00F6021B" w:rsidRDefault="00E72ED1" w:rsidP="006856B9">
            <w:pPr>
              <w:pStyle w:val="P68B1DB1-Prrafodelista4"/>
              <w:spacing w:after="40" w:line="276" w:lineRule="auto"/>
              <w:ind w:left="720"/>
              <w:jc w:val="both"/>
              <w:rPr>
                <w:lang w:val="es-ES"/>
              </w:rPr>
            </w:pPr>
            <w:r>
              <w:rPr>
                <w:lang w:val="es-ES"/>
              </w:rPr>
              <w:t xml:space="preserve">Ninguna entidad que reciba fondos federales puede exigirles a sus empleados o contratistas que deseen reportar fraudes, desperdicios o abusos, que firmen acuerdos de confidencialidad interna o declaraciones que prohíban o restrinjan de algún modo a dichos empleados o contratistas de reportar legalmente dicho desperdicio, fraude o abuso a algún representante designado para la investigación o aplicación de la ley, de un departamento o agencia federal autorizada para recibir dicha información. </w:t>
            </w:r>
          </w:p>
          <w:p w14:paraId="28385390" w14:textId="77777777" w:rsidR="00E72ED1" w:rsidRPr="00F6021B" w:rsidRDefault="00E72ED1">
            <w:pPr>
              <w:pStyle w:val="P68B1DB1-Prrafodelista7"/>
              <w:numPr>
                <w:ilvl w:val="0"/>
                <w:numId w:val="68"/>
              </w:numPr>
              <w:spacing w:after="40" w:line="276" w:lineRule="auto"/>
              <w:jc w:val="both"/>
              <w:rPr>
                <w:lang w:val="es-ES"/>
              </w:rPr>
            </w:pPr>
            <w:r>
              <w:rPr>
                <w:lang w:val="es-ES"/>
              </w:rPr>
              <w:t>Prohibición de Adquirir Bienes obtenidos a Través del Trabajo Infantil Forzado o Contratado (P.L. 116- 94, División A, Título I, Sección 103)</w:t>
            </w:r>
          </w:p>
          <w:p w14:paraId="13EA8EA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286EB618" w14:textId="77777777" w:rsidR="00E72ED1" w:rsidRPr="00F6021B" w:rsidRDefault="00E72ED1" w:rsidP="006856B9">
            <w:pPr>
              <w:pStyle w:val="ListParagraph"/>
              <w:spacing w:after="40" w:line="276" w:lineRule="auto"/>
              <w:ind w:left="720"/>
              <w:jc w:val="both"/>
              <w:rPr>
                <w:rFonts w:cs="Times New Roman"/>
                <w:lang w:val="es-ES"/>
              </w:rPr>
            </w:pPr>
            <w:r>
              <w:rPr>
                <w:rFonts w:cs="Times New Roman"/>
                <w:lang w:val="es-ES"/>
              </w:rPr>
              <w:t>Se prohíbe comprometer o gastar fondos para la adquisición de bienes extraídos, producidos, fabricados o cosechados, o servicios prestados, en su totalidad o en parte, por trabajo infantil forzado o contratado en industrias y países anfitriones identificados por USDOL. USDOL ha identificado estos países e industrias en la página</w:t>
            </w:r>
            <w:hyperlink r:id="rId22" w:history="1">
              <w:r>
                <w:rPr>
                  <w:rStyle w:val="Hyperlink"/>
                  <w:rFonts w:cs="Times New Roman"/>
                  <w:lang w:val="es-ES"/>
                </w:rPr>
                <w:t>: https://www.dol.gov/agencies/ilab/reports/child-labor/list-of-products</w:t>
              </w:r>
            </w:hyperlink>
            <w:r>
              <w:rPr>
                <w:rFonts w:cs="Times New Roman"/>
                <w:lang w:val="es-ES"/>
              </w:rPr>
              <w:t xml:space="preserve">. </w:t>
            </w:r>
          </w:p>
          <w:p w14:paraId="3A4C7702" w14:textId="77777777" w:rsidR="00E72ED1" w:rsidRPr="00F6021B" w:rsidRDefault="00E72ED1">
            <w:pPr>
              <w:pStyle w:val="P68B1DB1-Prrafodelista7"/>
              <w:numPr>
                <w:ilvl w:val="0"/>
                <w:numId w:val="68"/>
              </w:numPr>
              <w:spacing w:after="40" w:line="276" w:lineRule="auto"/>
              <w:jc w:val="both"/>
              <w:rPr>
                <w:lang w:val="es-ES"/>
              </w:rPr>
            </w:pPr>
            <w:r>
              <w:rPr>
                <w:lang w:val="es-ES"/>
              </w:rPr>
              <w:t>Reconocimiento del Financiamiento Federal (P.L. 116-94, División A, Título V, Sección 505)</w:t>
            </w:r>
          </w:p>
          <w:p w14:paraId="227E5BB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491936F" w14:textId="77777777" w:rsidR="00E72ED1" w:rsidRPr="00F6021B" w:rsidRDefault="00E72ED1" w:rsidP="006856B9">
            <w:pPr>
              <w:pStyle w:val="P68B1DB1-Prrafodelista4"/>
              <w:spacing w:after="40" w:line="276" w:lineRule="auto"/>
              <w:ind w:left="720"/>
              <w:jc w:val="both"/>
              <w:rPr>
                <w:lang w:val="es-ES"/>
              </w:rPr>
            </w:pPr>
            <w:r>
              <w:rPr>
                <w:lang w:val="es-ES"/>
              </w:rPr>
              <w:t>En general, todos los materiales impresos o electrónicos difundidos públicamente que sean elaborados con fondos del acuerdo de USDOL/ILAB deben contener un reconocimiento de dicho financiamiento. Consulte en los MPG la sección de las Directrices Para el Reconocimiento del Financiamiento de USDOL y Exoneración Responsabilidad de USDOL para entregar más información.</w:t>
            </w:r>
          </w:p>
          <w:p w14:paraId="3FD1F140" w14:textId="77777777" w:rsidR="00E72ED1" w:rsidRPr="00F6021B" w:rsidRDefault="00E72ED1">
            <w:pPr>
              <w:pStyle w:val="P68B1DB1-Prrafodelista7"/>
              <w:numPr>
                <w:ilvl w:val="0"/>
                <w:numId w:val="68"/>
              </w:numPr>
              <w:spacing w:after="40" w:line="276" w:lineRule="auto"/>
              <w:jc w:val="both"/>
              <w:rPr>
                <w:lang w:val="es-ES"/>
              </w:rPr>
            </w:pPr>
            <w:r>
              <w:rPr>
                <w:lang w:val="es-ES"/>
              </w:rPr>
              <w:t>Restricción de la Cobertura de Beneficios de Salud para Abortos (P.L. 116-94, División A, Título V, Secciones 506 y 507)</w:t>
            </w:r>
          </w:p>
          <w:p w14:paraId="7420FB9D"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061AE4C"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se podrán utilizar para coberturas de beneficios de salud que incluyan la cobertura de abortos, excepto según lo dispuesto en las Secciones 506 y 507.</w:t>
            </w:r>
          </w:p>
          <w:p w14:paraId="2E68619E" w14:textId="77777777" w:rsidR="00E72ED1" w:rsidRPr="00F6021B" w:rsidRDefault="00E72ED1">
            <w:pPr>
              <w:pStyle w:val="P68B1DB1-Prrafodelista7"/>
              <w:numPr>
                <w:ilvl w:val="0"/>
                <w:numId w:val="68"/>
              </w:numPr>
              <w:spacing w:after="40" w:line="276" w:lineRule="auto"/>
              <w:jc w:val="both"/>
              <w:rPr>
                <w:lang w:val="es-ES"/>
              </w:rPr>
            </w:pPr>
            <w:r>
              <w:rPr>
                <w:lang w:val="es-ES"/>
              </w:rPr>
              <w:t xml:space="preserve">Restricción a la Promoción de la Legalización de Drogas (P.L. 116-94, División A, Título V, Sección 509) </w:t>
            </w:r>
          </w:p>
          <w:p w14:paraId="7575B33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F69A730"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se pueden utilizar para ninguna actividad que promueva la legalización de cualquier droga u otra sustancia incluida en la primera lista de las listas de sustancias controladas incluidas en la Sección 202 de la Ley de Sustancias Controladas.</w:t>
            </w:r>
          </w:p>
          <w:p w14:paraId="533FC4A9" w14:textId="77777777" w:rsidR="00E72ED1" w:rsidRPr="00F6021B" w:rsidRDefault="00E72ED1">
            <w:pPr>
              <w:pStyle w:val="P68B1DB1-Prrafodelista7"/>
              <w:numPr>
                <w:ilvl w:val="0"/>
                <w:numId w:val="68"/>
              </w:numPr>
              <w:spacing w:after="40" w:line="276" w:lineRule="auto"/>
              <w:jc w:val="both"/>
              <w:rPr>
                <w:lang w:val="es-ES"/>
              </w:rPr>
            </w:pPr>
            <w:r>
              <w:rPr>
                <w:lang w:val="es-ES"/>
              </w:rPr>
              <w:t>Restricción en la Compra de Agujas o Jeringas Estériles (P.L. 116-94, División A, Título V, Sección 527)</w:t>
            </w:r>
          </w:p>
          <w:p w14:paraId="50687AA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33580A0" w14:textId="77777777" w:rsidR="00E72ED1" w:rsidRPr="00F6021B" w:rsidRDefault="00E72ED1" w:rsidP="006856B9">
            <w:pPr>
              <w:pStyle w:val="P68B1DB1-Prrafodelista4"/>
              <w:spacing w:after="40" w:line="276" w:lineRule="auto"/>
              <w:ind w:left="720"/>
              <w:jc w:val="both"/>
              <w:rPr>
                <w:lang w:val="es-ES"/>
              </w:rPr>
            </w:pPr>
            <w:r>
              <w:rPr>
                <w:lang w:val="es-ES"/>
              </w:rPr>
              <w:t>Los fondos de la Acuerdo no podrán utilizarse para comprar agujas o jeringas estériles para la inyección hipodérmica de cualquier droga ilegal.</w:t>
            </w:r>
          </w:p>
          <w:p w14:paraId="469469EB" w14:textId="77777777" w:rsidR="00E72ED1" w:rsidRPr="00F6021B" w:rsidRDefault="00E72ED1">
            <w:pPr>
              <w:pStyle w:val="P68B1DB1-Prrafodelista7"/>
              <w:numPr>
                <w:ilvl w:val="0"/>
                <w:numId w:val="68"/>
              </w:numPr>
              <w:spacing w:after="40" w:line="276" w:lineRule="auto"/>
              <w:jc w:val="both"/>
              <w:rPr>
                <w:lang w:val="es-ES"/>
              </w:rPr>
            </w:pPr>
            <w:r>
              <w:rPr>
                <w:lang w:val="es-ES"/>
              </w:rPr>
              <w:t>Requisito de Bloquear la Pornografía (P.L. 116-94, División A, Título V, Sección 520)</w:t>
            </w:r>
          </w:p>
          <w:p w14:paraId="46B0368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712806C5" w14:textId="77777777" w:rsidR="00E72ED1" w:rsidRPr="00F6021B" w:rsidRDefault="00E72ED1" w:rsidP="006856B9">
            <w:pPr>
              <w:pStyle w:val="P68B1DB1-Prrafodelista4"/>
              <w:spacing w:after="40" w:line="276" w:lineRule="auto"/>
              <w:ind w:left="720"/>
              <w:jc w:val="both"/>
              <w:rPr>
                <w:lang w:val="es-ES"/>
              </w:rPr>
            </w:pPr>
            <w:r>
              <w:rPr>
                <w:lang w:val="es-ES"/>
              </w:rPr>
              <w:t>Los fondos del acuerdo no podrán ser utilizados para mantener o establecer una red informática a menos que dicha red bloquee la visualización, descarga e intercambio de pornografía.</w:t>
            </w:r>
          </w:p>
          <w:p w14:paraId="2798A2D6" w14:textId="77777777" w:rsidR="00E72ED1" w:rsidRPr="00F6021B" w:rsidRDefault="00E72ED1" w:rsidP="006856B9">
            <w:pPr>
              <w:pStyle w:val="ListParagraph"/>
              <w:spacing w:after="40" w:line="276" w:lineRule="auto"/>
              <w:ind w:left="720"/>
              <w:jc w:val="both"/>
              <w:rPr>
                <w:rFonts w:cs="Times New Roman"/>
                <w:lang w:val="es-ES"/>
              </w:rPr>
            </w:pPr>
          </w:p>
          <w:p w14:paraId="25ABBB8B" w14:textId="77777777" w:rsidR="00E72ED1" w:rsidRPr="0044512E" w:rsidRDefault="00E72ED1">
            <w:pPr>
              <w:pStyle w:val="P68B1DB1-Prrafodelista4"/>
              <w:numPr>
                <w:ilvl w:val="0"/>
                <w:numId w:val="66"/>
              </w:numPr>
              <w:spacing w:after="40" w:line="276" w:lineRule="auto"/>
              <w:jc w:val="both"/>
              <w:rPr>
                <w:lang w:val="es-ES"/>
              </w:rPr>
            </w:pPr>
            <w:r>
              <w:rPr>
                <w:b/>
                <w:lang w:val="es-ES"/>
              </w:rPr>
              <w:t xml:space="preserve">Requisitos Administrativos </w:t>
            </w:r>
            <w:r>
              <w:rPr>
                <w:highlight w:val="yellow"/>
                <w:lang w:val="es-ES"/>
              </w:rPr>
              <w:t>(</w:t>
            </w:r>
            <w:r>
              <w:rPr>
                <w:color w:val="FF0000"/>
                <w:highlight w:val="yellow"/>
                <w:lang w:val="es-ES"/>
              </w:rPr>
              <w:t>compare éstos contra la sección de los Requisitos Administrativos del contrato actual e incluya cualquier cláusula adicional que pueda ser aplicable a los Sub-adjudicatarios. Elimine este párrafo después de hacer la</w:t>
            </w:r>
            <w:r>
              <w:rPr>
                <w:highlight w:val="yellow"/>
                <w:lang w:val="es-ES"/>
              </w:rPr>
              <w:t xml:space="preserve"> comparación)</w:t>
            </w:r>
          </w:p>
          <w:p w14:paraId="48468821" w14:textId="77777777" w:rsidR="00E72ED1" w:rsidRPr="00F6021B" w:rsidRDefault="00E72ED1">
            <w:pPr>
              <w:pStyle w:val="P68B1DB1-Prrafodelista7"/>
              <w:numPr>
                <w:ilvl w:val="0"/>
                <w:numId w:val="69"/>
              </w:numPr>
              <w:spacing w:after="40" w:line="276" w:lineRule="auto"/>
              <w:jc w:val="both"/>
              <w:rPr>
                <w:lang w:val="es-ES"/>
              </w:rPr>
            </w:pPr>
            <w:r>
              <w:rPr>
                <w:lang w:val="es-ES"/>
              </w:rPr>
              <w:t>Requisitos Aplicables</w:t>
            </w:r>
          </w:p>
          <w:p w14:paraId="54E14283" w14:textId="77777777" w:rsidR="00E72ED1" w:rsidRPr="00F6021B" w:rsidRDefault="00E72ED1" w:rsidP="006856B9">
            <w:pPr>
              <w:pStyle w:val="P68B1DB1-Prrafodelista4"/>
              <w:spacing w:after="40" w:line="276" w:lineRule="auto"/>
              <w:ind w:left="720"/>
              <w:jc w:val="both"/>
              <w:rPr>
                <w:lang w:val="es-ES"/>
              </w:rPr>
            </w:pPr>
            <w:r>
              <w:rPr>
                <w:lang w:val="es-ES"/>
              </w:rPr>
              <w:t>Esta Acuerdo está sujeta a los siguientes requisitos administrativos y a cualquier otra norma aplicable que entre en vigor durante la vigencia de la Acuerdo.</w:t>
            </w:r>
          </w:p>
          <w:p w14:paraId="60C18457" w14:textId="77777777" w:rsidR="00E72ED1" w:rsidRPr="00F6021B" w:rsidRDefault="00E72ED1" w:rsidP="006856B9">
            <w:pPr>
              <w:pStyle w:val="P68B1DB1-Prrafodelista6"/>
              <w:spacing w:after="40" w:line="276" w:lineRule="auto"/>
              <w:ind w:left="720"/>
              <w:jc w:val="both"/>
              <w:rPr>
                <w:lang w:val="es-ES"/>
              </w:rPr>
            </w:pPr>
            <w:r>
              <w:rPr>
                <w:lang w:val="es-ES"/>
              </w:rPr>
              <w:t>Aplicables a organizaciones estadounidenses:</w:t>
            </w:r>
          </w:p>
          <w:p w14:paraId="7AFED4E5" w14:textId="77777777" w:rsidR="00E72ED1" w:rsidRPr="00F6021B" w:rsidRDefault="00E72ED1">
            <w:pPr>
              <w:pStyle w:val="P68B1DB1-Prrafodelista4"/>
              <w:numPr>
                <w:ilvl w:val="0"/>
                <w:numId w:val="43"/>
              </w:numPr>
              <w:spacing w:after="40" w:line="276" w:lineRule="auto"/>
              <w:jc w:val="both"/>
              <w:rPr>
                <w:lang w:val="es-ES"/>
              </w:rPr>
            </w:pPr>
            <w:r>
              <w:rPr>
                <w:lang w:val="es-ES"/>
              </w:rPr>
              <w:t xml:space="preserve">Organizaciones sin fines de lucro, instituciones educativas así como los gobiernos estatales, locales e indígenas: </w:t>
            </w:r>
          </w:p>
          <w:p w14:paraId="1D3A467C" w14:textId="77777777" w:rsidR="00E72ED1" w:rsidRPr="00F6021B" w:rsidRDefault="00E72ED1">
            <w:pPr>
              <w:pStyle w:val="P68B1DB1-Prrafodelista4"/>
              <w:numPr>
                <w:ilvl w:val="1"/>
                <w:numId w:val="43"/>
              </w:numPr>
              <w:spacing w:after="40" w:line="276" w:lineRule="auto"/>
              <w:jc w:val="both"/>
              <w:rPr>
                <w:lang w:val="es-ES"/>
              </w:rPr>
            </w:pPr>
            <w:r>
              <w:rPr>
                <w:lang w:val="es-ES"/>
              </w:rPr>
              <w:t>2 CFR Parte 200 (Requisitos administrativos, Principios de Costos y Requisitos de Auditoría)</w:t>
            </w:r>
          </w:p>
          <w:p w14:paraId="5FAECF19" w14:textId="77777777" w:rsidR="00E72ED1" w:rsidRPr="00F6021B" w:rsidRDefault="00E72ED1">
            <w:pPr>
              <w:pStyle w:val="P68B1DB1-Prrafodelista4"/>
              <w:numPr>
                <w:ilvl w:val="0"/>
                <w:numId w:val="43"/>
              </w:numPr>
              <w:spacing w:after="40" w:line="276" w:lineRule="auto"/>
              <w:jc w:val="both"/>
              <w:rPr>
                <w:lang w:val="es-ES"/>
              </w:rPr>
            </w:pPr>
            <w:r>
              <w:rPr>
                <w:lang w:val="es-ES"/>
              </w:rPr>
              <w:t>Organizaciones con fines de lucro</w:t>
            </w:r>
          </w:p>
          <w:p w14:paraId="504BD9EF" w14:textId="77777777" w:rsidR="00E72ED1" w:rsidRPr="00F6021B" w:rsidRDefault="00E72ED1">
            <w:pPr>
              <w:pStyle w:val="P68B1DB1-Prrafodelista4"/>
              <w:numPr>
                <w:ilvl w:val="1"/>
                <w:numId w:val="70"/>
              </w:numPr>
              <w:spacing w:after="40" w:line="276" w:lineRule="auto"/>
              <w:jc w:val="both"/>
              <w:rPr>
                <w:lang w:val="es-ES"/>
              </w:rPr>
            </w:pPr>
            <w:r>
              <w:rPr>
                <w:lang w:val="es-ES"/>
              </w:rPr>
              <w:t>2 CFR Parte 200 (Requisitos Administrativos y Principios de Costos)</w:t>
            </w:r>
          </w:p>
          <w:p w14:paraId="08F4763A" w14:textId="77777777" w:rsidR="00E72ED1" w:rsidRPr="00F6021B" w:rsidRDefault="00E72ED1">
            <w:pPr>
              <w:pStyle w:val="P68B1DB1-Prrafodelista4"/>
              <w:numPr>
                <w:ilvl w:val="1"/>
                <w:numId w:val="70"/>
              </w:numPr>
              <w:spacing w:after="40" w:line="276" w:lineRule="auto"/>
              <w:jc w:val="both"/>
              <w:rPr>
                <w:lang w:val="es-ES"/>
              </w:rPr>
            </w:pPr>
            <w:r>
              <w:rPr>
                <w:lang w:val="es-ES"/>
              </w:rPr>
              <w:t>48 CFR Parte 31 (Principios de Costos) conforme a lo indicado en 2 CFR Parte 200 Subparte A-E</w:t>
            </w:r>
          </w:p>
          <w:p w14:paraId="25683EBA" w14:textId="77777777" w:rsidR="00E72ED1" w:rsidRPr="00F6021B" w:rsidRDefault="00E72ED1">
            <w:pPr>
              <w:pStyle w:val="P68B1DB1-Prrafodelista4"/>
              <w:numPr>
                <w:ilvl w:val="1"/>
                <w:numId w:val="70"/>
              </w:numPr>
              <w:spacing w:after="40" w:line="276" w:lineRule="auto"/>
              <w:jc w:val="both"/>
              <w:rPr>
                <w:lang w:val="es-ES"/>
              </w:rPr>
            </w:pPr>
            <w:r>
              <w:rPr>
                <w:lang w:val="es-ES"/>
              </w:rPr>
              <w:t>29 CFR 96.32 El Secretario de Trabajo es responsable de aquellos requisitos no cubiertos por 2 CFR Parte 200 Subparte F (Requisitos de Auditoría) conforme a lo implementado en la sección Auditorías y Compromisos de Certificación incluida en este documento.</w:t>
            </w:r>
          </w:p>
          <w:p w14:paraId="2B3B2D21" w14:textId="77777777" w:rsidR="00E72ED1" w:rsidRPr="00F6021B" w:rsidRDefault="00E72ED1" w:rsidP="006856B9">
            <w:pPr>
              <w:pStyle w:val="P68B1DB1-Prrafodelista6"/>
              <w:spacing w:after="40" w:line="276" w:lineRule="auto"/>
              <w:ind w:left="720"/>
              <w:jc w:val="both"/>
              <w:rPr>
                <w:lang w:val="es-ES"/>
              </w:rPr>
            </w:pPr>
            <w:r>
              <w:rPr>
                <w:lang w:val="es-ES"/>
              </w:rPr>
              <w:t>Aplicables a las organizaciones no estadounidenses: incluyendo organizaciones extranjeras y las organizaciones públicas internacionales</w:t>
            </w:r>
          </w:p>
          <w:p w14:paraId="183F1060" w14:textId="77777777" w:rsidR="00E72ED1" w:rsidRPr="00F6021B" w:rsidRDefault="00E72ED1">
            <w:pPr>
              <w:pStyle w:val="P68B1DB1-Prrafodelista4"/>
              <w:numPr>
                <w:ilvl w:val="0"/>
                <w:numId w:val="44"/>
              </w:numPr>
              <w:spacing w:after="40" w:line="276" w:lineRule="auto"/>
              <w:jc w:val="both"/>
              <w:rPr>
                <w:lang w:val="es-ES"/>
              </w:rPr>
            </w:pPr>
            <w:r>
              <w:rPr>
                <w:lang w:val="es-ES"/>
              </w:rPr>
              <w:t>2 CFR Parte 200 (Requisitos Administrativos y Principios de Costos)</w:t>
            </w:r>
          </w:p>
          <w:p w14:paraId="4663EDFE" w14:textId="77777777" w:rsidR="00E72ED1" w:rsidRPr="00F6021B" w:rsidRDefault="00E72ED1">
            <w:pPr>
              <w:pStyle w:val="P68B1DB1-Prrafodelista4"/>
              <w:numPr>
                <w:ilvl w:val="0"/>
                <w:numId w:val="44"/>
              </w:numPr>
              <w:spacing w:after="40" w:line="276" w:lineRule="auto"/>
              <w:jc w:val="both"/>
              <w:rPr>
                <w:lang w:val="es-ES"/>
              </w:rPr>
            </w:pPr>
            <w:r>
              <w:rPr>
                <w:lang w:val="es-ES"/>
              </w:rPr>
              <w:t>29 CFR 96.32. El Secretario de Trabajo es responsable de aquellos requisitos no cubiertos por 2 CFR Parte 200 Subparte F (Requisitos de Auditoría) tal como se implementa en la sección de Auditorías y Compromisos de Certificación incluida en este documento.</w:t>
            </w:r>
          </w:p>
          <w:p w14:paraId="02AE0F2E" w14:textId="77777777" w:rsidR="00E72ED1" w:rsidRPr="00F6021B" w:rsidRDefault="00E72ED1" w:rsidP="006856B9">
            <w:pPr>
              <w:pStyle w:val="P68B1DB1-Prrafodelista4"/>
              <w:spacing w:after="40" w:line="276" w:lineRule="auto"/>
              <w:ind w:left="720"/>
              <w:jc w:val="both"/>
              <w:rPr>
                <w:lang w:val="es-ES"/>
              </w:rPr>
            </w:pPr>
            <w:r>
              <w:rPr>
                <w:lang w:val="es-ES"/>
              </w:rPr>
              <w:t>Los requisitos de los fondos federales se transfieren a las Sub-</w:t>
            </w:r>
            <w:r>
              <w:rPr>
                <w:lang w:val="es-CR"/>
              </w:rPr>
              <w:t xml:space="preserve"> Adjudicatario</w:t>
            </w:r>
            <w:r>
              <w:rPr>
                <w:lang w:val="es-ES"/>
              </w:rPr>
              <w:t xml:space="preserve"> proporcionadas a los Sub-beneficiarios a menos que alguna sección particular de las regulaciones o de estos términos y condiciones de los acuerdos indiquen específicamente lo contrario.</w:t>
            </w:r>
          </w:p>
          <w:p w14:paraId="6A890C62" w14:textId="77777777" w:rsidR="00E72ED1" w:rsidRPr="00F6021B" w:rsidRDefault="00E72ED1">
            <w:pPr>
              <w:pStyle w:val="P68B1DB1-Prrafodelista7"/>
              <w:numPr>
                <w:ilvl w:val="0"/>
                <w:numId w:val="69"/>
              </w:numPr>
              <w:spacing w:after="40" w:line="276" w:lineRule="auto"/>
              <w:jc w:val="both"/>
              <w:rPr>
                <w:lang w:val="es-ES"/>
              </w:rPr>
            </w:pPr>
            <w:r>
              <w:rPr>
                <w:lang w:val="es-ES"/>
              </w:rPr>
              <w:t>Requisitos Relacionados con el Identificador Universal</w:t>
            </w:r>
          </w:p>
          <w:p w14:paraId="26AD000B"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 con Acuerdos superiores a US$ 25,000.</w:t>
            </w:r>
          </w:p>
          <w:p w14:paraId="55E77AD0" w14:textId="21D5DA8E" w:rsidR="00E72ED1" w:rsidRPr="00F6021B" w:rsidRDefault="00E72ED1" w:rsidP="006856B9">
            <w:pPr>
              <w:pStyle w:val="P68B1DB1-Prrafodelista4"/>
              <w:spacing w:after="40" w:line="276" w:lineRule="auto"/>
              <w:ind w:left="720"/>
              <w:jc w:val="both"/>
              <w:rPr>
                <w:lang w:val="es-ES"/>
              </w:rPr>
            </w:pPr>
            <w:r>
              <w:rPr>
                <w:lang w:val="es-ES"/>
              </w:rPr>
              <w:t>El Beneficiario debe cumplir el 2 CFR 200.300, incluyendo la utilización del Identificador Universal y el Registro Central de Contratistas, excepto como se describe en el 2 CFR 25.110(d)(2). El Beneficiario debe mantener su registro del Identificador Único de Entidad (UEI) actualizado en la página www.sam.gov hasta que se presente el informe financiero final o hasta que se reciba el pago final, lo que ocurra más tarde. La información en www.sam.gov debe revisarse y actualizarse al menos una vez al año después del registro inicial, y con más frecuencia si es necesario.</w:t>
            </w:r>
          </w:p>
          <w:p w14:paraId="2C5F6F15" w14:textId="77777777" w:rsidR="00E72ED1" w:rsidRPr="00F6021B" w:rsidRDefault="00E72ED1">
            <w:pPr>
              <w:pStyle w:val="P68B1DB1-Prrafodelista7"/>
              <w:numPr>
                <w:ilvl w:val="0"/>
                <w:numId w:val="69"/>
              </w:numPr>
              <w:spacing w:after="40" w:line="276" w:lineRule="auto"/>
              <w:jc w:val="both"/>
              <w:rPr>
                <w:lang w:val="es-ES"/>
              </w:rPr>
            </w:pPr>
            <w:r>
              <w:rPr>
                <w:lang w:val="es-ES"/>
              </w:rPr>
              <w:t>Implementación de la Ley Federal de Responsabilidad y Transparencia de Fondos</w:t>
            </w:r>
          </w:p>
          <w:p w14:paraId="6435333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7FAED31" w14:textId="77777777" w:rsidR="00E72ED1" w:rsidRPr="00F6021B" w:rsidRDefault="00E72ED1" w:rsidP="006856B9">
            <w:pPr>
              <w:pStyle w:val="P68B1DB1-Prrafodelista4"/>
              <w:spacing w:after="40" w:line="276" w:lineRule="auto"/>
              <w:ind w:left="720"/>
              <w:jc w:val="both"/>
              <w:rPr>
                <w:lang w:val="es-ES"/>
              </w:rPr>
            </w:pPr>
            <w:r>
              <w:rPr>
                <w:lang w:val="es-ES"/>
              </w:rPr>
              <w:t xml:space="preserve">Todos los fondos proporcionados por USDOL para esta Acuerdo están sujetos a las regulaciones que implementan la Ley Federal de Responsabilidad y Transparencia de Fondos, Pub. L. 109-282. </w:t>
            </w:r>
          </w:p>
          <w:p w14:paraId="206A68B0" w14:textId="77777777" w:rsidR="00E72ED1" w:rsidRPr="00F6021B" w:rsidRDefault="00E72ED1">
            <w:pPr>
              <w:pStyle w:val="P68B1DB1-Prrafodelista7"/>
              <w:numPr>
                <w:ilvl w:val="0"/>
                <w:numId w:val="69"/>
              </w:numPr>
              <w:spacing w:after="40" w:line="276" w:lineRule="auto"/>
              <w:jc w:val="both"/>
              <w:rPr>
                <w:lang w:val="es-ES"/>
              </w:rPr>
            </w:pPr>
            <w:r>
              <w:rPr>
                <w:lang w:val="es-ES"/>
              </w:rPr>
              <w:t>Auditorías y Compromisos de Certificación</w:t>
            </w:r>
          </w:p>
          <w:p w14:paraId="2D3EF364"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30C19CB" w14:textId="77777777" w:rsidR="00E72ED1" w:rsidRPr="00F6021B" w:rsidRDefault="00E72ED1" w:rsidP="006856B9">
            <w:pPr>
              <w:pStyle w:val="P68B1DB1-Prrafodelista4"/>
              <w:spacing w:after="40" w:line="276" w:lineRule="auto"/>
              <w:ind w:left="720"/>
              <w:jc w:val="both"/>
              <w:rPr>
                <w:lang w:val="es-ES"/>
              </w:rPr>
            </w:pPr>
            <w:r>
              <w:rPr>
                <w:lang w:val="es-ES"/>
              </w:rPr>
              <w:t>La mayoría de los Beneficiarios deben cumplir la exigencia de realizar la "auditoría única" establecida en la Sub-parte F, "Requisitos de Auditorías de la Guía Uniforme" (2 CFR Parte 200) y deben cumplir los plazos establecidos en dichas regulaciones para la presentación de los resultados de sus auditorías únicas al Repositorio Federal de Auditorías. Los Beneficiarios deben notificarle a su GOR asignado sobre cada "auditoría única" que se realice durante la duración del proyecto financiado por USDOL en el momento en que los resultados de la misma sean presentados al Repositorio Federal de Auditorias.</w:t>
            </w:r>
          </w:p>
          <w:p w14:paraId="6246721C" w14:textId="77777777" w:rsidR="00E72ED1" w:rsidRPr="00F6021B" w:rsidRDefault="00E72ED1" w:rsidP="006856B9">
            <w:pPr>
              <w:pStyle w:val="P68B1DB1-Prrafodelista4"/>
              <w:spacing w:after="40" w:line="276" w:lineRule="auto"/>
              <w:ind w:left="720"/>
              <w:jc w:val="both"/>
              <w:rPr>
                <w:lang w:val="es-ES"/>
              </w:rPr>
            </w:pPr>
            <w:r>
              <w:rPr>
                <w:lang w:val="es-ES"/>
              </w:rPr>
              <w:t>Todos los Beneficiarios están sujetos a los Compromisos de Certificación específicos para cada proyecto o a las auditorías específicas para cada proyecto a realizar sobre los procesos de validación y monitoreo de los Beneficiarios durante la duración de la Acuerdo. Para organizaciones sin fines de lucro, instituciones educativas, gobiernos estatales, locales y tribales, y organizaciones con fines de lucro: Los Compromisos de Certificación se llevarán a cabo de acuerdo con las Normas de Auditoría del Gobierno de los EE. UU. e incluirán las opiniones de los auditores sobre (1) el cumplimiento de las normas de USDOL y los requisitos de la Acuerdo y (2) la precisión y confiabilidad de los informes financieros e informes de desempeño.</w:t>
            </w:r>
          </w:p>
          <w:p w14:paraId="4394958E" w14:textId="77777777" w:rsidR="00E72ED1" w:rsidRPr="00F6021B" w:rsidRDefault="00E72ED1" w:rsidP="006856B9">
            <w:pPr>
              <w:pStyle w:val="P68B1DB1-Prrafodelista4"/>
              <w:spacing w:after="40" w:line="276" w:lineRule="auto"/>
              <w:ind w:left="720"/>
              <w:jc w:val="both"/>
              <w:rPr>
                <w:lang w:val="es-ES"/>
              </w:rPr>
            </w:pPr>
            <w:r>
              <w:rPr>
                <w:lang w:val="es-ES"/>
              </w:rPr>
              <w:t>Para organizaciones no estadounidenses, incluyendo organizaciones extranjeras y organizaciones públicas internacionales: El auditor externo de la organización realizará auditorías específicas de los proyectos de acuerdo con las Normas Internacionales de Auditoría. En estas auditorías se revisarán los informes financieros, y los datos de desempeño, así como el cumplimiento de las leyes federales de los EE. UU. y las regulaciones de USDOL en la medida en que USDOL considere que las leyes y regulaciones son aplicables a las organizaciones internacionales públicas. Consulte la sección del FOA y/o y los MPG sobre Auditorías, Compromisos de Certificación y Evaluaciones de Desempeño para obtener más información.</w:t>
            </w:r>
          </w:p>
          <w:p w14:paraId="363A4C51" w14:textId="77777777" w:rsidR="00E72ED1" w:rsidRPr="00F6021B" w:rsidRDefault="00E72ED1">
            <w:pPr>
              <w:pStyle w:val="P68B1DB1-Prrafodelista7"/>
              <w:numPr>
                <w:ilvl w:val="0"/>
                <w:numId w:val="69"/>
              </w:numPr>
              <w:spacing w:after="40" w:line="276" w:lineRule="auto"/>
              <w:jc w:val="both"/>
              <w:rPr>
                <w:lang w:val="es-ES"/>
              </w:rPr>
            </w:pPr>
            <w:r>
              <w:rPr>
                <w:lang w:val="es-ES"/>
              </w:rPr>
              <w:t>Divulgación de Información y Propiedad Intelectual</w:t>
            </w:r>
          </w:p>
          <w:p w14:paraId="758E903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793EC705" w14:textId="77777777" w:rsidR="00E72ED1" w:rsidRPr="00F6021B" w:rsidRDefault="00E72ED1" w:rsidP="006856B9">
            <w:pPr>
              <w:pStyle w:val="P68B1DB1-Prrafodelista4"/>
              <w:spacing w:after="40" w:line="276" w:lineRule="auto"/>
              <w:ind w:left="720"/>
              <w:jc w:val="both"/>
              <w:rPr>
                <w:lang w:val="es-ES"/>
              </w:rPr>
            </w:pPr>
            <w:r>
              <w:rPr>
                <w:lang w:val="es-ES"/>
              </w:rPr>
              <w:t>El Beneficiario deberá poner a disposición del público materiales selectos del proyecto y los resultados de investigación a través del sitio web del Beneficiario u otros medios, dentro de los 45 días siguientes a la fecha en que los materiales del proyecto estén disponibles, a la fecha en que cada resultado sea completado o a la fecha en que USDOL confirme su aprobación de los mismos. Al mismo tiempo, el Beneficiario deberá informarle á al GOR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78660A91" w14:textId="77777777" w:rsidR="00E72ED1" w:rsidRPr="00F6021B" w:rsidRDefault="00E72ED1" w:rsidP="006856B9">
            <w:pPr>
              <w:pStyle w:val="P68B1DB1-Prrafodelista4"/>
              <w:spacing w:after="40" w:line="276" w:lineRule="auto"/>
              <w:ind w:left="720"/>
              <w:jc w:val="both"/>
              <w:rPr>
                <w:lang w:val="es-ES"/>
              </w:rPr>
            </w:pPr>
            <w:r>
              <w:rPr>
                <w:lang w:val="es-ES"/>
              </w:rPr>
              <w:t xml:space="preserve">El Beneficiario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 2 CFR 200.315 y 2 CFR 2900.13, "Propiedad Intangible". </w:t>
            </w:r>
          </w:p>
          <w:p w14:paraId="7DB05156" w14:textId="77777777" w:rsidR="00E72ED1" w:rsidRPr="00F6021B" w:rsidRDefault="00E72ED1" w:rsidP="006856B9">
            <w:pPr>
              <w:pStyle w:val="P68B1DB1-Prrafodelista4"/>
              <w:spacing w:after="40" w:line="276" w:lineRule="auto"/>
              <w:ind w:left="720"/>
              <w:jc w:val="both"/>
              <w:rPr>
                <w:lang w:val="es-ES"/>
              </w:rPr>
            </w:pPr>
            <w:r>
              <w:rPr>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“Comunicaciones de los MPG” para obtener más información.</w:t>
            </w:r>
          </w:p>
          <w:p w14:paraId="702D4966" w14:textId="77777777" w:rsidR="00E72ED1" w:rsidRPr="00F6021B" w:rsidRDefault="00E72ED1">
            <w:pPr>
              <w:pStyle w:val="P68B1DB1-Prrafodelista7"/>
              <w:numPr>
                <w:ilvl w:val="0"/>
                <w:numId w:val="69"/>
              </w:numPr>
              <w:spacing w:after="40" w:line="276" w:lineRule="auto"/>
              <w:jc w:val="both"/>
              <w:rPr>
                <w:lang w:val="es-ES"/>
              </w:rPr>
            </w:pPr>
            <w:r>
              <w:rPr>
                <w:lang w:val="es-ES"/>
              </w:rPr>
              <w:t>Ingresos del Programa</w:t>
            </w:r>
          </w:p>
          <w:p w14:paraId="1465C35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8C9A163" w14:textId="77777777" w:rsidR="00DC2F67" w:rsidRPr="00DC2F67" w:rsidRDefault="00E72ED1" w:rsidP="00DC2F67">
            <w:pPr>
              <w:pStyle w:val="P68B1DB1-Prrafodelista4"/>
              <w:spacing w:after="40" w:line="276" w:lineRule="auto"/>
              <w:ind w:left="720"/>
              <w:jc w:val="both"/>
              <w:rPr>
                <w:lang w:val="es-CR"/>
              </w:rPr>
            </w:pPr>
            <w:r>
              <w:rPr>
                <w:lang w:val="es-ES"/>
              </w:rPr>
              <w:t xml:space="preserve">Los ingresos del programa, tal como se definen en 2 CFR 200.1, generados por las actividades del Beneficiario, pueden ser retenidos por el Beneficiario y agregados a la Acuerdo. Los ingresos deben gastarse en actividades admisibles conforme se describe en el 2 CFR 200.307, "Ingresos del Programa". </w:t>
            </w:r>
            <w:r>
              <w:rPr>
                <w:lang w:val="es-CR"/>
              </w:rPr>
              <w:t>Los ingresos del programa deben contabilizarse mediante la opción de suma. Las opciones de deducción y contrapartida descritas en el artículo 2 CFR 200.307 no están permitidas en virtud del presente subacuerdo sin la previa autorización por escrito de PARTNERS.</w:t>
            </w:r>
          </w:p>
          <w:p w14:paraId="1F02DE9B" w14:textId="1A4150B2" w:rsidR="00E72ED1" w:rsidRPr="00F6021B" w:rsidRDefault="00E72ED1" w:rsidP="006856B9">
            <w:pPr>
              <w:pStyle w:val="P68B1DB1-Prrafodelista4"/>
              <w:spacing w:after="40" w:line="276" w:lineRule="auto"/>
              <w:ind w:left="720"/>
              <w:jc w:val="both"/>
              <w:rPr>
                <w:lang w:val="es-ES"/>
              </w:rPr>
            </w:pPr>
          </w:p>
          <w:p w14:paraId="4C22B487" w14:textId="77777777" w:rsidR="00E72ED1" w:rsidRPr="00F6021B" w:rsidRDefault="00E72ED1">
            <w:pPr>
              <w:pStyle w:val="P68B1DB1-Prrafodelista7"/>
              <w:numPr>
                <w:ilvl w:val="0"/>
                <w:numId w:val="69"/>
              </w:numPr>
              <w:spacing w:after="40" w:line="276" w:lineRule="auto"/>
              <w:jc w:val="both"/>
              <w:rPr>
                <w:lang w:val="es-ES"/>
              </w:rPr>
            </w:pPr>
            <w:r>
              <w:rPr>
                <w:lang w:val="es-ES"/>
              </w:rPr>
              <w:t>Propiedades</w:t>
            </w:r>
          </w:p>
          <w:p w14:paraId="6A747F2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23FBCEA" w14:textId="77777777" w:rsidR="00E72ED1" w:rsidRPr="00F6021B" w:rsidRDefault="00E72ED1" w:rsidP="006856B9">
            <w:pPr>
              <w:pStyle w:val="P68B1DB1-Prrafodelista4"/>
              <w:spacing w:after="40" w:line="276" w:lineRule="auto"/>
              <w:ind w:left="720"/>
              <w:jc w:val="both"/>
              <w:rPr>
                <w:lang w:val="es-ES"/>
              </w:rPr>
            </w:pPr>
            <w:r>
              <w:rPr>
                <w:lang w:val="es-ES"/>
              </w:rPr>
              <w:t>Las disposiciones del 2 CFR 200.311-316 deben cumplirse en la adquisición, registro contable y enajenación de propiedades, equipos y suministros adquiridos con fondos del acuerdo de USDOL.</w:t>
            </w:r>
          </w:p>
          <w:p w14:paraId="323F0F23" w14:textId="77777777" w:rsidR="00E72ED1" w:rsidRPr="00F6021B" w:rsidRDefault="00E72ED1" w:rsidP="006856B9">
            <w:pPr>
              <w:pStyle w:val="P68B1DB1-Prrafodelista7"/>
              <w:spacing w:after="40" w:line="276" w:lineRule="auto"/>
              <w:ind w:left="720"/>
              <w:jc w:val="both"/>
              <w:rPr>
                <w:lang w:val="es-ES"/>
              </w:rPr>
            </w:pPr>
          </w:p>
          <w:p w14:paraId="3834790C" w14:textId="77777777" w:rsidR="00E72ED1" w:rsidRPr="00F6021B" w:rsidRDefault="00E72ED1">
            <w:pPr>
              <w:pStyle w:val="P68B1DB1-Prrafodelista7"/>
              <w:numPr>
                <w:ilvl w:val="0"/>
                <w:numId w:val="69"/>
              </w:numPr>
              <w:spacing w:after="40" w:line="276" w:lineRule="auto"/>
              <w:jc w:val="both"/>
              <w:rPr>
                <w:lang w:val="es-ES"/>
              </w:rPr>
            </w:pPr>
            <w:r>
              <w:rPr>
                <w:lang w:val="es-ES"/>
              </w:rPr>
              <w:t>Conflicto de Intereses</w:t>
            </w:r>
          </w:p>
          <w:p w14:paraId="5014983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11FCA5F" w14:textId="77777777" w:rsidR="00E72ED1" w:rsidRPr="00F6021B" w:rsidRDefault="00E72ED1" w:rsidP="006856B9">
            <w:pPr>
              <w:pStyle w:val="P68B1DB1-Prrafodelista4"/>
              <w:spacing w:after="40" w:line="276" w:lineRule="auto"/>
              <w:ind w:left="720"/>
              <w:jc w:val="both"/>
              <w:rPr>
                <w:lang w:val="es-ES"/>
              </w:rPr>
            </w:pPr>
            <w:r>
              <w:rPr>
                <w:lang w:val="es-ES"/>
              </w:rPr>
              <w:t>Las entidades no federales deben revelar por escrito a USDOL cualquier conflicto de interés potencial, real y aparente descrito en el 2 CFR 200.318, tal como lo exige el 2 CFR 200.112. Para obtener más detalles, puede consultar los MPG.</w:t>
            </w:r>
          </w:p>
          <w:p w14:paraId="7BA38349" w14:textId="77777777" w:rsidR="00E72ED1" w:rsidRPr="00F6021B" w:rsidRDefault="00E72ED1">
            <w:pPr>
              <w:pStyle w:val="P68B1DB1-Default8"/>
              <w:numPr>
                <w:ilvl w:val="0"/>
                <w:numId w:val="69"/>
              </w:numPr>
              <w:spacing w:line="276" w:lineRule="auto"/>
              <w:jc w:val="both"/>
              <w:rPr>
                <w:lang w:val="es-ES"/>
              </w:rPr>
            </w:pPr>
            <w:r>
              <w:rPr>
                <w:lang w:val="es-ES"/>
              </w:rPr>
              <w:t xml:space="preserve">Protección de datos, incluyendo la Información de Identificación Personal (PII) </w:t>
            </w:r>
          </w:p>
          <w:p w14:paraId="4AF0937C" w14:textId="77777777" w:rsidR="00E72ED1" w:rsidRPr="00F6021B" w:rsidRDefault="00E72ED1" w:rsidP="006856B9">
            <w:pPr>
              <w:pStyle w:val="P68B1DB1-Default9"/>
              <w:spacing w:line="276" w:lineRule="auto"/>
              <w:ind w:left="720"/>
              <w:jc w:val="both"/>
              <w:rPr>
                <w:color w:val="auto"/>
                <w:sz w:val="22"/>
                <w:u w:val="single"/>
                <w:lang w:val="es-ES"/>
              </w:rPr>
            </w:pPr>
            <w:r>
              <w:rPr>
                <w:lang w:val="es-ES"/>
              </w:rPr>
              <w:t>Aplicable a todos los Sub-adjudicatarios</w:t>
            </w:r>
          </w:p>
          <w:p w14:paraId="0A56E194" w14:textId="77777777" w:rsidR="00E72ED1" w:rsidRPr="00F6021B" w:rsidRDefault="00E72ED1" w:rsidP="006856B9">
            <w:pPr>
              <w:pStyle w:val="P68B1DB1-Prrafodelista4"/>
              <w:spacing w:after="40" w:line="276" w:lineRule="auto"/>
              <w:ind w:left="720"/>
              <w:jc w:val="both"/>
              <w:rPr>
                <w:lang w:val="es-ES"/>
              </w:rPr>
            </w:pPr>
            <w:r>
              <w:rPr>
                <w:lang w:val="es-ES"/>
              </w:rPr>
              <w:t>Los Sub-adjudicatarios deben reconocer que la confidencialidad de la Información de Identificación Personal (PII) y otros datos confidenciales es de suma importancia para el Departamento de Trabajo y debe observarse, excepto cuando la divulgación esté permitida por la aprobación previa y escrita del Oficial del acuerdo o exigida por orden judicial. Al aceptar esta Acuerdo, usted garantiza que todos los intercambios de datos realizados a través o durante la ejecución de esta Acuerdo se llevarán a cabo de manera consistente con la ley federal aplicable.</w:t>
            </w:r>
          </w:p>
          <w:p w14:paraId="4218A2F6" w14:textId="77777777" w:rsidR="00E72ED1" w:rsidRPr="00F6021B" w:rsidRDefault="00E72ED1" w:rsidP="006856B9">
            <w:pPr>
              <w:pStyle w:val="ListParagraph"/>
              <w:spacing w:after="40" w:line="276" w:lineRule="auto"/>
              <w:ind w:left="720"/>
              <w:jc w:val="both"/>
              <w:rPr>
                <w:rFonts w:cs="Times New Roman"/>
                <w:lang w:val="es-ES"/>
              </w:rPr>
            </w:pPr>
          </w:p>
          <w:p w14:paraId="46309A0C" w14:textId="77777777" w:rsidR="00E72ED1" w:rsidRPr="00F6021B" w:rsidRDefault="00E72ED1">
            <w:pPr>
              <w:pStyle w:val="P68B1DB1-Prrafodelista5"/>
              <w:numPr>
                <w:ilvl w:val="0"/>
                <w:numId w:val="66"/>
              </w:numPr>
              <w:spacing w:after="40" w:line="276" w:lineRule="auto"/>
              <w:jc w:val="both"/>
              <w:rPr>
                <w:lang w:val="es-ES"/>
              </w:rPr>
            </w:pPr>
            <w:r>
              <w:rPr>
                <w:lang w:val="es-ES"/>
              </w:rPr>
              <w:t>Requisitos de la Política Pública</w:t>
            </w:r>
          </w:p>
          <w:p w14:paraId="5192A0AA" w14:textId="77777777" w:rsidR="00E72ED1" w:rsidRPr="00F6021B" w:rsidRDefault="00E72ED1" w:rsidP="006856B9">
            <w:pPr>
              <w:pStyle w:val="P68B1DB1-Prrafodelista4"/>
              <w:spacing w:after="40" w:line="276" w:lineRule="auto"/>
              <w:ind w:left="720"/>
              <w:jc w:val="both"/>
              <w:rPr>
                <w:lang w:val="es-ES"/>
              </w:rPr>
            </w:pPr>
            <w:r>
              <w:rPr>
                <w:lang w:val="es-ES"/>
              </w:rPr>
              <w:t>Esta Acuerdo está sujeta a todas las normas, leyes y órdenes ejecutivas federales relevantes, incluyendo los siguientes requisitos de la política pública, y cualquiera otra norma aplicable que entre en vigor durante la vigencia de la Acuerdo.</w:t>
            </w:r>
          </w:p>
          <w:p w14:paraId="012A7F97" w14:textId="77777777" w:rsidR="00E72ED1" w:rsidRPr="00F6021B" w:rsidRDefault="00E72ED1">
            <w:pPr>
              <w:pStyle w:val="P68B1DB1-Prrafodelista7"/>
              <w:numPr>
                <w:ilvl w:val="0"/>
                <w:numId w:val="71"/>
              </w:numPr>
              <w:spacing w:after="40" w:line="276" w:lineRule="auto"/>
              <w:jc w:val="both"/>
              <w:rPr>
                <w:lang w:val="es-ES"/>
              </w:rPr>
            </w:pPr>
            <w:r>
              <w:rPr>
                <w:lang w:val="es-ES"/>
              </w:rPr>
              <w:t>Igualdad de Trato en los Programas del Departamento de Trabajo para las Organizaciones Religiosas; Protección de la Libertad Religiosa de los Proveedores y Beneficiarios de Servicios Sociales del Departamento de Trabajo.</w:t>
            </w:r>
          </w:p>
          <w:p w14:paraId="566D7190"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B6D6821" w14:textId="6480E373" w:rsidR="00DC2F67" w:rsidRPr="00DC2F67" w:rsidRDefault="00E72ED1" w:rsidP="00DC2F67">
            <w:pPr>
              <w:pStyle w:val="P68B1DB1-Prrafodelista4"/>
              <w:spacing w:after="40" w:line="276" w:lineRule="auto"/>
              <w:ind w:left="720"/>
              <w:jc w:val="both"/>
              <w:rPr>
                <w:lang w:val="es-CR"/>
              </w:rPr>
            </w:pPr>
            <w:r>
              <w:rPr>
                <w:lang w:val="es-ES"/>
              </w:rPr>
              <w:t xml:space="preserve">Todos los fondos proporcionados por USDOL para esta Acuerdo y cualquier Sub-acuerdo están sujetos a este requisito como se describe en 29 CFR Parte 2 Subparte D. </w:t>
            </w:r>
            <w:r>
              <w:rPr>
                <w:lang w:val="es-CR"/>
              </w:rPr>
              <w:t>Este requisito deberá figurar en todos los acuerdos de subcontratación de nivel inferior celebrados con fondos procedentes del presente sub-acuerdo.</w:t>
            </w:r>
          </w:p>
          <w:p w14:paraId="3FAA7383" w14:textId="5F40A50F" w:rsidR="00E72ED1" w:rsidRPr="00DC2F67" w:rsidRDefault="00E72ED1" w:rsidP="006856B9">
            <w:pPr>
              <w:pStyle w:val="P68B1DB1-Prrafodelista4"/>
              <w:spacing w:after="40" w:line="276" w:lineRule="auto"/>
              <w:ind w:left="720"/>
              <w:jc w:val="both"/>
              <w:rPr>
                <w:lang w:val="es-CR"/>
              </w:rPr>
            </w:pPr>
          </w:p>
          <w:p w14:paraId="091E3180" w14:textId="77777777" w:rsidR="00E72ED1" w:rsidRPr="00F6021B" w:rsidRDefault="00E72ED1">
            <w:pPr>
              <w:pStyle w:val="P68B1DB1-Prrafodelista7"/>
              <w:numPr>
                <w:ilvl w:val="0"/>
                <w:numId w:val="71"/>
              </w:numPr>
              <w:spacing w:after="40" w:line="276" w:lineRule="auto"/>
              <w:jc w:val="both"/>
              <w:rPr>
                <w:lang w:val="es-ES"/>
              </w:rPr>
            </w:pPr>
            <w:r>
              <w:rPr>
                <w:lang w:val="es-ES"/>
              </w:rPr>
              <w:t>No discriminación en los Programas de Asistencia Federal del Departamento de Trabajo - Efectividad del Título VI de la Ley de Derechos Civiles de 1964.</w:t>
            </w:r>
          </w:p>
          <w:p w14:paraId="665DA4D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18A6FF4" w14:textId="77777777" w:rsidR="00E72ED1" w:rsidRPr="00F6021B" w:rsidRDefault="00E72ED1" w:rsidP="006856B9">
            <w:pPr>
              <w:pStyle w:val="P68B1DB1-Prrafodelista4"/>
              <w:spacing w:after="40" w:line="276" w:lineRule="auto"/>
              <w:ind w:left="720"/>
              <w:jc w:val="both"/>
              <w:rPr>
                <w:lang w:val="es-ES"/>
              </w:rPr>
            </w:pPr>
            <w:r>
              <w:rPr>
                <w:lang w:val="es-ES"/>
              </w:rPr>
              <w:t>Todos los fondos proporcionados por USDOL para esta Acuerdo y cualquier Sub-acuerdo están sujetos este requerimiento estipulado en el 29 CFR Parte 31.</w:t>
            </w:r>
          </w:p>
          <w:p w14:paraId="26F5A9ED" w14:textId="77777777" w:rsidR="00E72ED1" w:rsidRPr="00F6021B" w:rsidRDefault="00E72ED1">
            <w:pPr>
              <w:pStyle w:val="P68B1DB1-Prrafodelista7"/>
              <w:numPr>
                <w:ilvl w:val="0"/>
                <w:numId w:val="71"/>
              </w:numPr>
              <w:spacing w:after="40" w:line="276" w:lineRule="auto"/>
              <w:jc w:val="both"/>
              <w:rPr>
                <w:lang w:val="es-ES"/>
              </w:rPr>
            </w:pPr>
            <w:r>
              <w:rPr>
                <w:lang w:val="es-ES"/>
              </w:rPr>
              <w:t>No discriminación por Motivos de Discapacidad en Programas y Actividades que Reciben o se Benefician de Asistencia Financiera Federal.</w:t>
            </w:r>
          </w:p>
          <w:p w14:paraId="3984AB1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1A52BFC" w14:textId="1864A756"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32.</w:t>
            </w:r>
          </w:p>
          <w:p w14:paraId="28954215" w14:textId="77777777" w:rsidR="00E72ED1" w:rsidRPr="00F6021B" w:rsidRDefault="00E72ED1">
            <w:pPr>
              <w:pStyle w:val="P68B1DB1-Prrafodelista7"/>
              <w:numPr>
                <w:ilvl w:val="0"/>
                <w:numId w:val="71"/>
              </w:numPr>
              <w:spacing w:after="40" w:line="276" w:lineRule="auto"/>
              <w:jc w:val="both"/>
              <w:rPr>
                <w:lang w:val="es-ES"/>
              </w:rPr>
            </w:pPr>
            <w:r>
              <w:rPr>
                <w:lang w:val="es-ES"/>
              </w:rPr>
              <w:t>Prohibición de discriminación por causa de Edad en los Programas o Actividades que Reciben Asistencia Financiera Federal del Departamento de Trabajo.</w:t>
            </w:r>
          </w:p>
          <w:p w14:paraId="0114E9D0"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A5A7D4C" w14:textId="6874518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35.</w:t>
            </w:r>
          </w:p>
          <w:p w14:paraId="1C8590F3" w14:textId="77777777" w:rsidR="00E72ED1" w:rsidRPr="00F6021B" w:rsidRDefault="00E72ED1">
            <w:pPr>
              <w:pStyle w:val="P68B1DB1-Prrafodelista7"/>
              <w:numPr>
                <w:ilvl w:val="0"/>
                <w:numId w:val="71"/>
              </w:numPr>
              <w:spacing w:after="40" w:line="276" w:lineRule="auto"/>
              <w:jc w:val="both"/>
              <w:rPr>
                <w:lang w:val="es-ES"/>
              </w:rPr>
            </w:pPr>
            <w:r>
              <w:rPr>
                <w:lang w:val="es-ES"/>
              </w:rPr>
              <w:t>Normas Federales Sobre la Prohibición de Discriminación por Causa de del Sexo en Programas o Actividades Educativas que Reciben Asistencia Financiera Federal.</w:t>
            </w:r>
          </w:p>
          <w:p w14:paraId="4B166C11"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63CA9B2" w14:textId="5168863A"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36.</w:t>
            </w:r>
          </w:p>
          <w:p w14:paraId="5046E7D5" w14:textId="77777777" w:rsidR="00E72ED1" w:rsidRPr="00F6021B" w:rsidRDefault="00E72ED1">
            <w:pPr>
              <w:pStyle w:val="P68B1DB1-Prrafodelista7"/>
              <w:numPr>
                <w:ilvl w:val="0"/>
                <w:numId w:val="71"/>
              </w:numPr>
              <w:spacing w:after="40" w:line="276" w:lineRule="auto"/>
              <w:jc w:val="both"/>
              <w:rPr>
                <w:lang w:val="es-ES"/>
              </w:rPr>
            </w:pPr>
            <w:r>
              <w:rPr>
                <w:lang w:val="es-ES"/>
              </w:rPr>
              <w:t>Ley Fly America (Vuele en Aerolíneas Norteamericanas).</w:t>
            </w:r>
          </w:p>
          <w:p w14:paraId="4B38ABDF"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8266D84" w14:textId="77777777" w:rsidR="00E72ED1" w:rsidRPr="00F6021B" w:rsidRDefault="00E72ED1" w:rsidP="006856B9">
            <w:pPr>
              <w:pStyle w:val="P68B1DB1-Prrafodelista4"/>
              <w:spacing w:after="40" w:line="276" w:lineRule="auto"/>
              <w:ind w:left="720"/>
              <w:jc w:val="both"/>
              <w:rPr>
                <w:lang w:val="es-ES"/>
              </w:rPr>
            </w:pPr>
            <w:r>
              <w:rPr>
                <w:lang w:val="es-ES"/>
              </w:rPr>
              <w:t>Todos los fondos proporcionados por USDOL para esta Acuerdo y cualquier Sub-acuerdo están sujetos a la Ley de Prácticas Competitivas Justas de Transporte Aéreo Internacional de 1974 (49 U.S.C. 40118) (Ley "Vuele en Aerolíneas Norteamericanas" (Fly America)).</w:t>
            </w:r>
          </w:p>
          <w:p w14:paraId="5544432F" w14:textId="77777777" w:rsidR="00E72ED1" w:rsidRPr="00F6021B" w:rsidRDefault="00E72ED1">
            <w:pPr>
              <w:pStyle w:val="P68B1DB1-Prrafodelista7"/>
              <w:numPr>
                <w:ilvl w:val="0"/>
                <w:numId w:val="71"/>
              </w:numPr>
              <w:spacing w:after="40" w:line="276" w:lineRule="auto"/>
              <w:jc w:val="both"/>
              <w:rPr>
                <w:lang w:val="es-ES"/>
              </w:rPr>
            </w:pPr>
            <w:r>
              <w:rPr>
                <w:lang w:val="es-ES"/>
              </w:rPr>
              <w:t>Restricciones al Cabildeo (Lobbying)</w:t>
            </w:r>
          </w:p>
          <w:p w14:paraId="36D240EF"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B11E904"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93.</w:t>
            </w:r>
          </w:p>
          <w:p w14:paraId="39251047" w14:textId="77777777" w:rsidR="00E72ED1" w:rsidRPr="00F6021B" w:rsidRDefault="00E72ED1">
            <w:pPr>
              <w:pStyle w:val="P68B1DB1-Prrafodelista7"/>
              <w:numPr>
                <w:ilvl w:val="0"/>
                <w:numId w:val="71"/>
              </w:numPr>
              <w:spacing w:after="40" w:line="276" w:lineRule="auto"/>
              <w:jc w:val="both"/>
              <w:rPr>
                <w:lang w:val="es-ES"/>
              </w:rPr>
            </w:pPr>
            <w:r>
              <w:rPr>
                <w:lang w:val="es-ES"/>
              </w:rPr>
              <w:t>Requisitos de un Lugar de Trabajo Libre de Drogas Nivel de Todo el Gobierno.</w:t>
            </w:r>
          </w:p>
          <w:p w14:paraId="5DEE34C1"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66ABC76"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al requisito descrito en el 29 CFR Parte 94.</w:t>
            </w:r>
          </w:p>
          <w:p w14:paraId="17CCC75F" w14:textId="77777777" w:rsidR="00E72ED1" w:rsidRPr="00F6021B" w:rsidRDefault="00E72ED1">
            <w:pPr>
              <w:pStyle w:val="P68B1DB1-Prrafodelista7"/>
              <w:numPr>
                <w:ilvl w:val="0"/>
                <w:numId w:val="71"/>
              </w:numPr>
              <w:spacing w:after="40" w:line="276" w:lineRule="auto"/>
              <w:jc w:val="both"/>
              <w:rPr>
                <w:lang w:val="es-ES"/>
              </w:rPr>
            </w:pPr>
            <w:r>
              <w:rPr>
                <w:lang w:val="es-ES"/>
              </w:rPr>
              <w:t>Exclusión y Suspensión en todo el Gobierno</w:t>
            </w:r>
          </w:p>
          <w:p w14:paraId="26094C73"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DC68F73"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 este requisito descrito en el 2 CFR Parte 180, según lo dispuesto por USDOL en el 2 CFR Parte 2998, incluyendo las excepciones descritas en 2 CFR 180.215, tales como las excepciones aplicables a Acuerdos Directos adjudicados a Organizaciones Publicas Internacionales (PIO).</w:t>
            </w:r>
          </w:p>
          <w:p w14:paraId="557A070B" w14:textId="77777777" w:rsidR="00E72ED1" w:rsidRPr="00F6021B" w:rsidRDefault="00E72ED1">
            <w:pPr>
              <w:pStyle w:val="P68B1DB1-Prrafodelista7"/>
              <w:numPr>
                <w:ilvl w:val="0"/>
                <w:numId w:val="71"/>
              </w:numPr>
              <w:spacing w:after="40" w:line="276" w:lineRule="auto"/>
              <w:jc w:val="both"/>
              <w:rPr>
                <w:lang w:val="es-ES"/>
              </w:rPr>
            </w:pPr>
            <w:r>
              <w:rPr>
                <w:lang w:val="es-ES"/>
              </w:rPr>
              <w:t>Temas de Integridad y Desempeño de los Beneficiarios (para Acuerdos superiores a $ 500,000)</w:t>
            </w:r>
          </w:p>
          <w:p w14:paraId="456D09C9"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031D473B" w14:textId="77777777" w:rsidR="00E72ED1" w:rsidRPr="00F6021B" w:rsidRDefault="00E72ED1" w:rsidP="006856B9">
            <w:pPr>
              <w:pStyle w:val="P68B1DB1-Prrafodelista4"/>
              <w:spacing w:after="40" w:line="276" w:lineRule="auto"/>
              <w:ind w:left="720"/>
              <w:jc w:val="both"/>
              <w:rPr>
                <w:lang w:val="es-ES"/>
              </w:rPr>
            </w:pPr>
            <w:r>
              <w:rPr>
                <w:lang w:val="es-ES"/>
              </w:rPr>
              <w:t>Los Beneficiarios cuyo monto total del acuerdo, contratos de cooperación, y contratos de adquisición actualmente activos, obtenidos de todas las agencias federales, es superior de US$10,000,000 en cualquier período de tiempo durante la vigencia del proyecto de esta Acuerdo, deben mantener debidamente actualizada la información que es reportada al Sistema de Gestión del acuerdo (SAM) y que está disponible en el sistema designado de integridad y desempeño (actualmente el Sistema de Información de Desempeño e Integridad del Beneficiario Federal (FAPIIS)) sobre ciertos procedimientos civiles, penales o administrativos. Este es un requisito legal estipulado en la sección 872 de la Ley Pública 110-417, en su forma enmendada (41 U.S.C. 417b). Según lo requerido en el U.S.C. 2313(e)(1) (sección 3010 de la Ley Pública 111–212), toda la información publicada en FAPIIS a partir del 15 de abril de 2011, excepto las revisiones de desempeño anteriores, estará disponible públicamente. Consulte las referencias legales anteriores para conocer las definiciones, los procedimientos y la frecuencia de los informes, así como la información sobre los procedimientos que deben reportarse.</w:t>
            </w:r>
          </w:p>
          <w:p w14:paraId="1542426E" w14:textId="77777777" w:rsidR="00E72ED1" w:rsidRPr="00F6021B" w:rsidRDefault="00E72ED1">
            <w:pPr>
              <w:pStyle w:val="P68B1DB1-Prrafodelista7"/>
              <w:numPr>
                <w:ilvl w:val="0"/>
                <w:numId w:val="71"/>
              </w:numPr>
              <w:spacing w:after="40" w:line="276" w:lineRule="auto"/>
              <w:jc w:val="both"/>
              <w:rPr>
                <w:lang w:val="es-ES"/>
              </w:rPr>
            </w:pPr>
            <w:r>
              <w:rPr>
                <w:lang w:val="es-ES"/>
              </w:rPr>
              <w:t>Trata de personas, Actos Sexuales Comerciales y Trabajos Forzados</w:t>
            </w:r>
          </w:p>
          <w:p w14:paraId="29FB3EF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26AA913F" w14:textId="77777777" w:rsidR="00E72ED1" w:rsidRPr="00F6021B" w:rsidRDefault="00E72ED1" w:rsidP="006856B9">
            <w:pPr>
              <w:pStyle w:val="P68B1DB1-Prrafodelista4"/>
              <w:spacing w:after="40" w:line="276" w:lineRule="auto"/>
              <w:ind w:left="720"/>
              <w:jc w:val="both"/>
              <w:rPr>
                <w:lang w:val="es-ES"/>
              </w:rPr>
            </w:pPr>
            <w:r>
              <w:rPr>
                <w:lang w:val="es-ES"/>
              </w:rPr>
              <w:t>Los fondos proporcionados por USDOL para esta Acuerdo y cualquier Sub-acuerdo están sujetos a este requisito conforme se describe en la Ley de Protección de Víctimas de la Trata de Personas 2000 (TVPA), en su forma enmendada [22 U.S.C. 7104(g)]. Consulte los MPG para obtener más información.</w:t>
            </w:r>
          </w:p>
          <w:p w14:paraId="7892F4BA" w14:textId="77777777" w:rsidR="00E72ED1" w:rsidRPr="00F6021B" w:rsidRDefault="00E72ED1">
            <w:pPr>
              <w:pStyle w:val="P68B1DB1-Prrafodelista7"/>
              <w:numPr>
                <w:ilvl w:val="0"/>
                <w:numId w:val="71"/>
              </w:numPr>
              <w:spacing w:after="40" w:line="276" w:lineRule="auto"/>
              <w:jc w:val="both"/>
              <w:rPr>
                <w:lang w:val="es-ES"/>
              </w:rPr>
            </w:pPr>
            <w:r>
              <w:rPr>
                <w:lang w:val="es-ES"/>
              </w:rPr>
              <w:t>Terrorismo</w:t>
            </w:r>
          </w:p>
          <w:p w14:paraId="38C3716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CE2D470" w14:textId="77777777" w:rsidR="00E72ED1" w:rsidRPr="00F6021B" w:rsidRDefault="00E72ED1" w:rsidP="006856B9">
            <w:pPr>
              <w:pStyle w:val="P68B1DB1-Prrafodelista4"/>
              <w:spacing w:after="40" w:line="276" w:lineRule="auto"/>
              <w:ind w:left="720"/>
              <w:jc w:val="both"/>
              <w:rPr>
                <w:lang w:val="es-ES"/>
              </w:rPr>
            </w:pPr>
            <w:r>
              <w:rPr>
                <w:lang w:val="es-ES"/>
              </w:rPr>
              <w:t xml:space="preserve">La legislación de los Estados Unidos, incluyendo las órdenes ejecutivas, prohíbe realizar transacciones con, o proporcionar recursos o apoyo a, individuos y organizaciones asociadas con el terrorismo. Consulte los MPG para obtener más información. </w:t>
            </w:r>
          </w:p>
          <w:p w14:paraId="64FC99DD" w14:textId="77777777" w:rsidR="00E72ED1" w:rsidRPr="00F6021B" w:rsidRDefault="00E72ED1">
            <w:pPr>
              <w:pStyle w:val="P68B1DB1-Prrafodelista7"/>
              <w:numPr>
                <w:ilvl w:val="0"/>
                <w:numId w:val="71"/>
              </w:numPr>
              <w:spacing w:after="40" w:line="276" w:lineRule="auto"/>
              <w:jc w:val="both"/>
              <w:rPr>
                <w:lang w:val="es-ES"/>
              </w:rPr>
            </w:pPr>
            <w:r>
              <w:rPr>
                <w:lang w:val="es-ES"/>
              </w:rPr>
              <w:t>Telecomunicaciones</w:t>
            </w:r>
          </w:p>
          <w:p w14:paraId="49A79092"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C621059" w14:textId="77777777" w:rsidR="00E72ED1" w:rsidRPr="00F6021B" w:rsidRDefault="00E72ED1" w:rsidP="006856B9">
            <w:pPr>
              <w:pStyle w:val="P68B1DB1-Prrafodelista4"/>
              <w:spacing w:after="40" w:line="276" w:lineRule="auto"/>
              <w:ind w:left="720"/>
              <w:jc w:val="both"/>
              <w:rPr>
                <w:lang w:val="es-ES"/>
              </w:rPr>
            </w:pPr>
            <w:r>
              <w:rPr>
                <w:lang w:val="es-ES"/>
              </w:rPr>
              <w:t>Prohibición de determinados servicios o equipos de telecomunicaciones y video vigilancia. Los Beneficiarios y Sub-beneficiarios tienen prohibido comprometer o utilizar fondos de préstamos o donaciones para: (1) la adquisición u obtención; (2) la extensión o renovación de un contrato para adquirir u obtener; o (3) la celebración de contratos (o la extensión o renovación de contratos) para adquirir u obtener equipos, servicios o sistemas que utilicen equipos o servicios de telecomunicaciones cubiertos como un componente sustancial o esencial de cualquier sistema, o como tecnología esencial que forme parte de cualquier sistema. Según la Ley Pública 115-232, sección 889, los equipos y servicios de telecomunicaciones cubiertos incluyen:</w:t>
            </w:r>
          </w:p>
          <w:p w14:paraId="191A01F9" w14:textId="77777777" w:rsidR="00E72ED1" w:rsidRPr="00F6021B" w:rsidRDefault="00E72ED1">
            <w:pPr>
              <w:pStyle w:val="P68B1DB1-Prrafodelista4"/>
              <w:numPr>
                <w:ilvl w:val="0"/>
                <w:numId w:val="72"/>
              </w:numPr>
              <w:spacing w:after="40" w:line="276" w:lineRule="auto"/>
              <w:jc w:val="both"/>
              <w:rPr>
                <w:lang w:val="es-ES"/>
              </w:rPr>
            </w:pPr>
            <w:r>
              <w:rPr>
                <w:lang w:val="es-ES"/>
              </w:rPr>
              <w:t>Equipos de telecomunicaciones producidos por Huawei Technologies Company o ZTE Corporation (o cualquier sucursal o filial de dichas entidades);</w:t>
            </w:r>
          </w:p>
          <w:p w14:paraId="15CA668E" w14:textId="77777777" w:rsidR="00E72ED1" w:rsidRPr="00F6021B" w:rsidRDefault="00E72ED1">
            <w:pPr>
              <w:pStyle w:val="P68B1DB1-Prrafodelista4"/>
              <w:numPr>
                <w:ilvl w:val="0"/>
                <w:numId w:val="72"/>
              </w:numPr>
              <w:spacing w:after="40" w:line="276" w:lineRule="auto"/>
              <w:jc w:val="both"/>
              <w:rPr>
                <w:lang w:val="es-ES"/>
              </w:rPr>
            </w:pPr>
            <w:r>
              <w:rPr>
                <w:lang w:val="es-ES"/>
              </w:rPr>
              <w:t xml:space="preserve">Equipos de telecomunicaciones y video vigilancia producidos por Hytera Communications Corporation, Hangzhou Hikvision Digital Technology Company o Dahua Technology Company (o cualquier sucursal o filial de dichas entidades) para efectos de la seguridad pública, la seguridad de instalaciones gubernamentales, la vigilancia de la seguridad física de infraestructuras críticas y otros fines de seguridad nacional, </w:t>
            </w:r>
          </w:p>
          <w:p w14:paraId="10CD18CD" w14:textId="77777777" w:rsidR="00E72ED1" w:rsidRPr="00F6021B" w:rsidRDefault="00E72ED1">
            <w:pPr>
              <w:pStyle w:val="P68B1DB1-Prrafodelista4"/>
              <w:numPr>
                <w:ilvl w:val="0"/>
                <w:numId w:val="72"/>
              </w:numPr>
              <w:spacing w:after="40" w:line="276" w:lineRule="auto"/>
              <w:jc w:val="both"/>
              <w:rPr>
                <w:lang w:val="es-ES"/>
              </w:rPr>
            </w:pPr>
            <w:r>
              <w:rPr>
                <w:lang w:val="es-ES"/>
              </w:rPr>
              <w:t>Servicios de telecomunicaciones o video vigilancia prestados por dichas entidades o que utilicen dichos equipos; o</w:t>
            </w:r>
          </w:p>
          <w:p w14:paraId="273D2154" w14:textId="77777777" w:rsidR="00E72ED1" w:rsidRPr="00F6021B" w:rsidRDefault="00E72ED1">
            <w:pPr>
              <w:pStyle w:val="P68B1DB1-Prrafodelista4"/>
              <w:numPr>
                <w:ilvl w:val="0"/>
                <w:numId w:val="72"/>
              </w:numPr>
              <w:spacing w:after="40" w:line="276" w:lineRule="auto"/>
              <w:jc w:val="both"/>
              <w:rPr>
                <w:lang w:val="es-ES"/>
              </w:rPr>
            </w:pPr>
            <w:r>
              <w:rPr>
                <w:lang w:val="es-ES"/>
              </w:rPr>
              <w:t>Equipos o servicios de telecomunicaciones o video vigilancia producidos o proporcionados por alguna entidad que el Secretario de Defensa, con la asesoría del Director de la Inteligencia Nacional o el Director de la Oficina Federal de Investigación, considere razonablemente que es una entidad de propiedad de, o controlada por, o conectada de otra manera con, el gobierno de un país extranjero cubierto.</w:t>
            </w:r>
          </w:p>
          <w:p w14:paraId="6F345779" w14:textId="77777777" w:rsidR="00E72ED1" w:rsidRPr="00F6021B" w:rsidRDefault="00E72ED1" w:rsidP="006856B9">
            <w:pPr>
              <w:pStyle w:val="ListParagraph"/>
              <w:spacing w:after="40" w:line="276" w:lineRule="auto"/>
              <w:ind w:left="1440"/>
              <w:jc w:val="both"/>
              <w:rPr>
                <w:rFonts w:cs="Times New Roman"/>
                <w:lang w:val="es-ES"/>
              </w:rPr>
            </w:pPr>
          </w:p>
          <w:p w14:paraId="460CB37E" w14:textId="77777777" w:rsidR="00E72ED1" w:rsidRPr="00F6021B" w:rsidRDefault="00E72ED1">
            <w:pPr>
              <w:pStyle w:val="P68B1DB1-Prrafodelista5"/>
              <w:numPr>
                <w:ilvl w:val="0"/>
                <w:numId w:val="66"/>
              </w:numPr>
              <w:spacing w:after="40" w:line="276" w:lineRule="auto"/>
              <w:jc w:val="both"/>
              <w:rPr>
                <w:lang w:val="es-ES"/>
              </w:rPr>
            </w:pPr>
            <w:r>
              <w:rPr>
                <w:lang w:val="es-ES"/>
              </w:rPr>
              <w:t>Administración del acuerdo</w:t>
            </w:r>
          </w:p>
          <w:p w14:paraId="704ED066" w14:textId="77777777" w:rsidR="00E72ED1" w:rsidRPr="00F6021B" w:rsidRDefault="00E72ED1">
            <w:pPr>
              <w:pStyle w:val="P68B1DB1-Prrafodelista7"/>
              <w:numPr>
                <w:ilvl w:val="0"/>
                <w:numId w:val="73"/>
              </w:numPr>
              <w:spacing w:line="276" w:lineRule="auto"/>
              <w:jc w:val="both"/>
              <w:rPr>
                <w:lang w:val="es-ES"/>
              </w:rPr>
            </w:pPr>
            <w:r>
              <w:rPr>
                <w:lang w:val="es-ES"/>
              </w:rPr>
              <w:t>Sistemas de Gestión Financiera de Beneficiarios</w:t>
            </w:r>
          </w:p>
          <w:p w14:paraId="1A9DBAEA"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30185F2D" w14:textId="77777777" w:rsidR="00E72ED1" w:rsidRPr="00F6021B" w:rsidRDefault="00E72ED1" w:rsidP="006856B9">
            <w:pPr>
              <w:pStyle w:val="P68B1DB1-Prrafodelista4"/>
              <w:spacing w:line="276" w:lineRule="auto"/>
              <w:ind w:left="720"/>
              <w:jc w:val="both"/>
              <w:rPr>
                <w:lang w:val="es-ES"/>
              </w:rPr>
            </w:pPr>
            <w:r>
              <w:rPr>
                <w:lang w:val="es-ES"/>
              </w:rPr>
              <w:t xml:space="preserve">Los sistemas de gestión financiera del Beneficiario deberán cumplir los requisitos mencionados en el 2 CFR 200.302, “Gestión Financiera”. </w:t>
            </w:r>
          </w:p>
          <w:p w14:paraId="320815B8" w14:textId="77777777" w:rsidR="00E72ED1" w:rsidRPr="00F6021B" w:rsidRDefault="00E72ED1">
            <w:pPr>
              <w:pStyle w:val="P68B1DB1-Prrafodelista7"/>
              <w:numPr>
                <w:ilvl w:val="0"/>
                <w:numId w:val="73"/>
              </w:numPr>
              <w:spacing w:line="276" w:lineRule="auto"/>
              <w:jc w:val="both"/>
              <w:rPr>
                <w:lang w:val="es-ES"/>
              </w:rPr>
            </w:pPr>
            <w:r>
              <w:rPr>
                <w:lang w:val="es-ES"/>
              </w:rPr>
              <w:t>Sub-acuerdos</w:t>
            </w:r>
          </w:p>
          <w:p w14:paraId="7B35FB8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6100238B" w14:textId="33255CC3" w:rsidR="00E72ED1" w:rsidRPr="00F6021B" w:rsidRDefault="00E72ED1" w:rsidP="006856B9">
            <w:pPr>
              <w:pStyle w:val="P68B1DB1-Prrafodelista4"/>
              <w:spacing w:line="276" w:lineRule="auto"/>
              <w:ind w:left="720"/>
              <w:jc w:val="both"/>
              <w:rPr>
                <w:lang w:val="es-ES"/>
              </w:rPr>
            </w:pPr>
            <w:r>
              <w:rPr>
                <w:lang w:val="es-ES"/>
              </w:rPr>
              <w:t>Los sub-acuerdos establecidos después de que la acuerdo hay sido financiada y que no haya sido propuestas en la RFP (completamente con el nombre del Beneficiario de la Sub-acuerdo, una descripción de la actividad del proyecto, el presupuesto de la Sub-acuerdo y una descripción del presupuesto), requieren la aprobación previa de USDOL y deben cumplir los requisitos de 2 CFR 200.308(c) y 2 CFR 200.330-332. Las sub-acuerdos estarán sujetas a auditorías.</w:t>
            </w:r>
          </w:p>
          <w:p w14:paraId="5D6064BC" w14:textId="77777777" w:rsidR="00E72ED1" w:rsidRPr="00F6021B" w:rsidRDefault="00E72ED1" w:rsidP="006856B9">
            <w:pPr>
              <w:pStyle w:val="P68B1DB1-Prrafodelista4"/>
              <w:spacing w:line="276" w:lineRule="auto"/>
              <w:ind w:left="720"/>
              <w:jc w:val="both"/>
              <w:rPr>
                <w:lang w:val="es-ES"/>
              </w:rPr>
            </w:pPr>
            <w:r>
              <w:rPr>
                <w:lang w:val="es-ES"/>
              </w:rPr>
              <w:t>Los términos y condiciones de esta Acuerdo deben aplicarse a cualquier Sub-beneficiario de esta Acuerdo. El Beneficiario es responsable de monitorear al Sub-beneficiario, asegurándose de que los términos y condiciones estén en todos los paquetes de las Sub-Acuerdos y que el Sub-adjudicatario cumpla todas las regulaciones aplicables y los términos y condiciones de esta Acuerdo (2 CFR 200.101(b)(1) Aplicabilidad).</w:t>
            </w:r>
          </w:p>
          <w:p w14:paraId="560566F3" w14:textId="75CCF9C3" w:rsidR="00E72ED1" w:rsidRPr="00F6021B" w:rsidRDefault="00E72ED1" w:rsidP="006856B9">
            <w:pPr>
              <w:pStyle w:val="P68B1DB1-Prrafodelista4"/>
              <w:spacing w:line="276" w:lineRule="auto"/>
              <w:ind w:left="720"/>
              <w:jc w:val="both"/>
              <w:rPr>
                <w:lang w:val="es-ES"/>
              </w:rPr>
            </w:pPr>
            <w:r>
              <w:rPr>
                <w:lang w:val="es-ES"/>
              </w:rPr>
              <w:t>La norma de exclusión y suspensión, conforme está descrita en el 2 CFR Parte 180, será implementada por USDOL de conformidad con el 29 CFR Parte 98 y será aplicada a todas las Sub-acuerdos, excepto por lo descrito en el 2 CFR 180.215 y 29 CFR 98.110(a)(2). El Beneficiario tiene la responsabilidad de garantizar que todos los Sub-beneficiarios tengan un número Identificador Único de Entidad (UEI) y sean elegibles para participar en programas de asistencia federal conforme a lo descrito en los requisitos (por ejemplo, 2 CFR 200.331).</w:t>
            </w:r>
          </w:p>
          <w:p w14:paraId="284B4C46" w14:textId="77777777" w:rsidR="00E72ED1" w:rsidRPr="00F6021B" w:rsidRDefault="00E72ED1">
            <w:pPr>
              <w:pStyle w:val="P68B1DB1-Prrafodelista7"/>
              <w:numPr>
                <w:ilvl w:val="0"/>
                <w:numId w:val="73"/>
              </w:numPr>
              <w:spacing w:line="276" w:lineRule="auto"/>
              <w:jc w:val="both"/>
              <w:rPr>
                <w:lang w:val="es-ES"/>
              </w:rPr>
            </w:pPr>
            <w:r>
              <w:rPr>
                <w:lang w:val="es-ES"/>
              </w:rPr>
              <w:t>Adquisiciones</w:t>
            </w:r>
          </w:p>
          <w:p w14:paraId="6BB9E4A8"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5585E8F5" w14:textId="77777777" w:rsidR="00E72ED1" w:rsidRPr="00F6021B" w:rsidRDefault="00E72ED1" w:rsidP="006856B9">
            <w:pPr>
              <w:pStyle w:val="P68B1DB1-Prrafodelista4"/>
              <w:spacing w:line="276" w:lineRule="auto"/>
              <w:ind w:left="720"/>
              <w:jc w:val="both"/>
              <w:rPr>
                <w:lang w:val="es-ES"/>
              </w:rPr>
            </w:pPr>
            <w:r>
              <w:rPr>
                <w:lang w:val="es-ES"/>
              </w:rPr>
              <w:t>Todas las transacciones de adquisiciones deben llevarse a cabo de tal manera que proporcionen una competencia plena y abierta, de acuerdo con los requisitos y excepciones del 2 CFR 200.317-326, "Normas de Adquisiciones".</w:t>
            </w:r>
          </w:p>
          <w:p w14:paraId="0D46D673" w14:textId="77777777" w:rsidR="00E72ED1" w:rsidRPr="00F6021B" w:rsidRDefault="00E72ED1">
            <w:pPr>
              <w:pStyle w:val="P68B1DB1-Prrafodelista7"/>
              <w:numPr>
                <w:ilvl w:val="0"/>
                <w:numId w:val="73"/>
              </w:numPr>
              <w:spacing w:line="276" w:lineRule="auto"/>
              <w:jc w:val="both"/>
              <w:rPr>
                <w:lang w:val="es-ES"/>
              </w:rPr>
            </w:pPr>
            <w:r>
              <w:rPr>
                <w:lang w:val="es-ES"/>
              </w:rPr>
              <w:t>Costos Admisibles</w:t>
            </w:r>
          </w:p>
          <w:p w14:paraId="719DAC47"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48E709F7" w14:textId="77777777" w:rsidR="00E72ED1" w:rsidRPr="00F6021B" w:rsidRDefault="00E72ED1" w:rsidP="006856B9">
            <w:pPr>
              <w:pStyle w:val="P68B1DB1-Prrafodelista4"/>
              <w:spacing w:line="276" w:lineRule="auto"/>
              <w:ind w:left="720"/>
              <w:jc w:val="both"/>
              <w:rPr>
                <w:lang w:val="es-ES"/>
              </w:rPr>
            </w:pPr>
            <w:r>
              <w:rPr>
                <w:lang w:val="es-ES"/>
              </w:rPr>
              <w:t>Los pagos hasta el monto adjudicado en la acuerdo se efectuarán únicamente por los costos admisibles que sean realmente incurridos en la realización de las actividades del proyecto. La determinación de los costos admisibles se realizará de acuerdo con los principios federales de costos aplicables, tal como se describe en el 2 CFR Parte 200 Sub-parte E y en los términos y condiciones de esta Acuerdo.</w:t>
            </w:r>
          </w:p>
          <w:p w14:paraId="62763167" w14:textId="77777777" w:rsidR="00E72ED1" w:rsidRPr="00F6021B" w:rsidRDefault="00E72ED1" w:rsidP="006856B9">
            <w:pPr>
              <w:pStyle w:val="P68B1DB1-Prrafodelista4"/>
              <w:spacing w:line="276" w:lineRule="auto"/>
              <w:ind w:left="720"/>
              <w:jc w:val="both"/>
              <w:rPr>
                <w:lang w:val="es-ES"/>
              </w:rPr>
            </w:pPr>
            <w:r>
              <w:rPr>
                <w:lang w:val="es-ES"/>
              </w:rPr>
              <w:t>La aprobación del presupuesto solicitado no libera al Beneficiario de la responsabilidad que tiene de justificar únicamente los costos admisibles de los fondos adjudicados durante toda la duración de la Acuerdo.</w:t>
            </w:r>
          </w:p>
          <w:p w14:paraId="6B52331A" w14:textId="77777777" w:rsidR="00E72ED1" w:rsidRPr="00F6021B" w:rsidRDefault="00E72ED1">
            <w:pPr>
              <w:pStyle w:val="P68B1DB1-Prrafodelista7"/>
              <w:numPr>
                <w:ilvl w:val="0"/>
                <w:numId w:val="73"/>
              </w:numPr>
              <w:spacing w:line="276" w:lineRule="auto"/>
              <w:jc w:val="both"/>
              <w:rPr>
                <w:lang w:val="es-ES"/>
              </w:rPr>
            </w:pPr>
            <w:r>
              <w:rPr>
                <w:lang w:val="es-ES"/>
              </w:rPr>
              <w:t>Cierre</w:t>
            </w:r>
          </w:p>
          <w:p w14:paraId="4B7F61DC"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70DA00AC" w14:textId="77777777" w:rsidR="00E72ED1" w:rsidRPr="00F6021B" w:rsidRDefault="00E72ED1" w:rsidP="006856B9">
            <w:pPr>
              <w:pStyle w:val="P68B1DB1-Prrafodelista4"/>
              <w:spacing w:line="276" w:lineRule="auto"/>
              <w:ind w:left="720"/>
              <w:jc w:val="both"/>
              <w:rPr>
                <w:lang w:val="es-ES"/>
              </w:rPr>
            </w:pPr>
            <w:r>
              <w:rPr>
                <w:lang w:val="es-ES"/>
              </w:rPr>
              <w:t xml:space="preserve">Al final del período de la Acuerdo, el Beneficiario deberá completar las actividades de cierre. Información sobre las responsabilidades que tiene el Beneficiario al cierre de la Acuerdo se pueden encontrar en el 2 CFR 200.343, 2 CFR 2900.15 y en los MPG. Todas las actividades de cierre deben completarse a más tardar 90 días después del final del período de la Acuerdo, a menos que se reciba la aprobación previa de USDOL. </w:t>
            </w:r>
          </w:p>
          <w:p w14:paraId="7658B8D2" w14:textId="77777777" w:rsidR="00E72ED1" w:rsidRPr="00F6021B" w:rsidRDefault="00E72ED1" w:rsidP="006856B9">
            <w:pPr>
              <w:pStyle w:val="P68B1DB1-Prrafodelista4"/>
              <w:spacing w:line="276" w:lineRule="auto"/>
              <w:ind w:left="720"/>
              <w:jc w:val="both"/>
              <w:rPr>
                <w:lang w:val="es-ES"/>
              </w:rPr>
            </w:pPr>
            <w:r>
              <w:rPr>
                <w:lang w:val="es-ES"/>
              </w:rPr>
              <w:t>Durante el proceso de cierre, el Beneficiario debe proporcionar la documentación de todos los costos directos e indirectos en los que se haya incurrido durante el período de ejecución de la Acuerdo. Por ejemplo, si una organización reclama costos indirectos, la documentación que se requiere es una NICRA o un CAP emitido por el Sub-</w:t>
            </w:r>
            <w:r>
              <w:rPr>
                <w:lang w:val="es-CR"/>
              </w:rPr>
              <w:t>Adjudicatario</w:t>
            </w:r>
            <w:r>
              <w:rPr>
                <w:lang w:val="es-ES"/>
              </w:rPr>
              <w:t>. La documentación para una tasa de minimis aprobada para costos indirectos se demuestra a través de la Notificación de Adjudicación. El hecho de no tener documentación para costos directos o indirectos dará lugar a que los costos no sean admisibles y estén sujetos a la cobranza de la deuda. La única liquidación que puede ocurrir durante el cierre es la liquidación de los gastos acumulados de bienes y/o servicios recibidos durante el período de desempeño y NO por nuevas obligaciones (2 CFR 2900.15).</w:t>
            </w:r>
          </w:p>
          <w:p w14:paraId="44B757AF" w14:textId="77777777" w:rsidR="00E72ED1" w:rsidRPr="00F6021B" w:rsidRDefault="00E72ED1" w:rsidP="006856B9">
            <w:pPr>
              <w:pStyle w:val="P68B1DB1-Prrafodelista4"/>
              <w:spacing w:line="276" w:lineRule="auto"/>
              <w:ind w:left="720"/>
              <w:jc w:val="both"/>
              <w:rPr>
                <w:lang w:val="es-ES"/>
              </w:rPr>
            </w:pPr>
          </w:p>
          <w:p w14:paraId="48ABB71B" w14:textId="77777777" w:rsidR="00E72ED1" w:rsidRPr="00F6021B" w:rsidRDefault="00E72ED1" w:rsidP="006856B9">
            <w:pPr>
              <w:pStyle w:val="P68B1DB1-Prrafodelista4"/>
              <w:spacing w:line="276" w:lineRule="auto"/>
              <w:ind w:left="720"/>
              <w:jc w:val="both"/>
              <w:rPr>
                <w:lang w:val="es-ES"/>
              </w:rPr>
            </w:pPr>
          </w:p>
          <w:p w14:paraId="7E9C5B2D" w14:textId="77777777" w:rsidR="00E72ED1" w:rsidRPr="00F6021B" w:rsidRDefault="00E72ED1">
            <w:pPr>
              <w:pStyle w:val="P68B1DB1-Prrafodelista7"/>
              <w:numPr>
                <w:ilvl w:val="0"/>
                <w:numId w:val="73"/>
              </w:numPr>
              <w:spacing w:line="276" w:lineRule="auto"/>
              <w:jc w:val="both"/>
              <w:rPr>
                <w:lang w:val="es-ES"/>
              </w:rPr>
            </w:pPr>
            <w:r>
              <w:rPr>
                <w:lang w:val="es-ES"/>
              </w:rPr>
              <w:t>Gravamen de Fondos de Acuerdo</w:t>
            </w:r>
          </w:p>
          <w:p w14:paraId="4F62BB6B"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19BCCB45" w14:textId="77777777" w:rsidR="00E72ED1" w:rsidRPr="00F6021B" w:rsidRDefault="00E72ED1" w:rsidP="006856B9">
            <w:pPr>
              <w:pStyle w:val="P68B1DB1-Prrafodelista4"/>
              <w:spacing w:line="276" w:lineRule="auto"/>
              <w:ind w:left="720"/>
              <w:jc w:val="both"/>
              <w:rPr>
                <w:lang w:val="es-ES"/>
              </w:rPr>
            </w:pPr>
            <w:r>
              <w:rPr>
                <w:lang w:val="es-ES"/>
              </w:rPr>
              <w:t>Los fondos de los acuerdos no pueden ser gravados o comprometidos por el Beneficiario antes o después del período de la Acuerdo. Los gravámenes u obligaciones que estén pendientes al final del término de la Acuerdo podrán liquidarse (pagarse) después del final del período de la Acuerdo. Dichos gravámenes u obligaciones deberán corresponder únicamente a compromisos específicos para los cuales existió una necesidad durante el período de la Acuerdo y que estén respaldados por contratos, órdenes de compra, solicitudes, facturas, y cuentas de cobro aprobados u otra evidencia de responsabilidad que sea consistente con los procedimientos de compra del Beneficiario e incurrida dentro del período de la Acuerdo. Todos los gravámenes/obligaciones incurridas durante el período de la Acuerdo deberán liquidarse a más tardar 90 días después de la finalización de la Acuerdo.</w:t>
            </w:r>
          </w:p>
          <w:p w14:paraId="7ACECFE8" w14:textId="77777777" w:rsidR="00E72ED1" w:rsidRPr="0000532D" w:rsidRDefault="00E72ED1" w:rsidP="006856B9">
            <w:pPr>
              <w:pStyle w:val="ListParagraph"/>
              <w:spacing w:line="276" w:lineRule="auto"/>
              <w:ind w:left="720"/>
              <w:jc w:val="both"/>
              <w:rPr>
                <w:rFonts w:cs="Times New Roman"/>
                <w:b/>
                <w:bCs/>
                <w:lang w:val="es-ES"/>
              </w:rPr>
            </w:pPr>
          </w:p>
          <w:p w14:paraId="6B0B002C" w14:textId="77777777" w:rsidR="00E72ED1" w:rsidRPr="0000532D" w:rsidRDefault="00E72ED1">
            <w:pPr>
              <w:pStyle w:val="P68B1DB1-Prrafodelista7"/>
              <w:numPr>
                <w:ilvl w:val="0"/>
                <w:numId w:val="66"/>
              </w:numPr>
              <w:spacing w:line="276" w:lineRule="auto"/>
              <w:jc w:val="both"/>
              <w:rPr>
                <w:b/>
                <w:bCs/>
                <w:u w:val="none"/>
                <w:lang w:val="es-ES"/>
              </w:rPr>
            </w:pPr>
            <w:r>
              <w:rPr>
                <w:b/>
                <w:bCs/>
                <w:u w:val="none"/>
                <w:lang w:val="es-ES"/>
              </w:rPr>
              <w:t>Reporte de Sub-Acuerdos y Remuneración de Ejecutivos (2 CFR Parte 170)</w:t>
            </w:r>
          </w:p>
          <w:p w14:paraId="201292CB" w14:textId="77777777" w:rsidR="00E72ED1" w:rsidRPr="00F6021B" w:rsidRDefault="00E72ED1" w:rsidP="006856B9">
            <w:pPr>
              <w:pStyle w:val="P68B1DB1-Prrafodelista6"/>
              <w:spacing w:line="276" w:lineRule="auto"/>
              <w:ind w:left="720"/>
              <w:jc w:val="both"/>
              <w:rPr>
                <w:lang w:val="es-ES"/>
              </w:rPr>
            </w:pPr>
            <w:r>
              <w:rPr>
                <w:lang w:val="es-ES"/>
              </w:rPr>
              <w:t>Aplicable a todos los Sub-adjudicatarios</w:t>
            </w:r>
          </w:p>
          <w:p w14:paraId="03964480" w14:textId="77777777" w:rsidR="00E72ED1" w:rsidRPr="00F6021B" w:rsidRDefault="00E72ED1">
            <w:pPr>
              <w:pStyle w:val="P68B1DB1-Prrafodelista4"/>
              <w:numPr>
                <w:ilvl w:val="0"/>
                <w:numId w:val="74"/>
              </w:numPr>
              <w:spacing w:after="40" w:line="276" w:lineRule="auto"/>
              <w:jc w:val="both"/>
              <w:rPr>
                <w:lang w:val="es-ES"/>
              </w:rPr>
            </w:pPr>
            <w:r>
              <w:rPr>
                <w:lang w:val="es-ES"/>
              </w:rPr>
              <w:t>Presentación de Informes sobre Sub-Acuerdos de Primer Nivel</w:t>
            </w:r>
          </w:p>
          <w:p w14:paraId="36CE924E" w14:textId="77777777" w:rsidR="00E72ED1" w:rsidRPr="00F6021B" w:rsidRDefault="00E72ED1">
            <w:pPr>
              <w:pStyle w:val="P68B1DB1-Prrafodelista4"/>
              <w:numPr>
                <w:ilvl w:val="0"/>
                <w:numId w:val="65"/>
              </w:numPr>
              <w:spacing w:after="40" w:line="276" w:lineRule="auto"/>
              <w:jc w:val="both"/>
              <w:rPr>
                <w:lang w:val="es-ES"/>
              </w:rPr>
            </w:pPr>
            <w:r>
              <w:rPr>
                <w:lang w:val="es-ES"/>
              </w:rPr>
              <w:t>Aplicabilidad. A menos que esté exento según lo dispuesto en el párrafo "d" de los Términos de esta Acuerdo, usted debe informar cada acción que comprometa fondos federales por un valor igual o superior a US$ 25,000 que no incluyan Fondos de Recuperación (conforme se definen en la sección 1512(a)(2) de la Ley Americana de Recuperación y Reinversión de 2009, Pub. L. 111–5), para adjudicar una Sub-acuerdo a una entidad (véanse definiciones en el párrafo “e” de los Términos de esta Acuerdo).</w:t>
            </w:r>
          </w:p>
          <w:p w14:paraId="2DCF8FD5" w14:textId="77777777" w:rsidR="00E72ED1" w:rsidRPr="00F6021B" w:rsidRDefault="00E72ED1">
            <w:pPr>
              <w:pStyle w:val="P68B1DB1-Prrafodelista4"/>
              <w:numPr>
                <w:ilvl w:val="0"/>
                <w:numId w:val="65"/>
              </w:numPr>
              <w:spacing w:after="40" w:line="276" w:lineRule="auto"/>
              <w:jc w:val="both"/>
              <w:rPr>
                <w:lang w:val="es-ES"/>
              </w:rPr>
            </w:pPr>
            <w:r>
              <w:rPr>
                <w:lang w:val="es-ES"/>
              </w:rPr>
              <w:t>Dónde y cuándo reportar.</w:t>
            </w:r>
          </w:p>
          <w:p w14:paraId="0ECD9B86" w14:textId="77777777" w:rsidR="00E72ED1" w:rsidRPr="00F6021B" w:rsidRDefault="00E72ED1">
            <w:pPr>
              <w:pStyle w:val="ListParagraph"/>
              <w:numPr>
                <w:ilvl w:val="0"/>
                <w:numId w:val="75"/>
              </w:numPr>
              <w:spacing w:after="40" w:line="276" w:lineRule="auto"/>
              <w:ind w:left="2144"/>
              <w:jc w:val="both"/>
              <w:rPr>
                <w:rFonts w:cs="Times New Roman"/>
                <w:lang w:val="es-ES"/>
              </w:rPr>
            </w:pPr>
            <w:r>
              <w:rPr>
                <w:rFonts w:cs="Times New Roman"/>
                <w:lang w:val="es-ES"/>
              </w:rPr>
              <w:t xml:space="preserve">Usted debe reportar cada acción obligatoria descrita en el párrafo “a.i.” de los Términos de esta Acuerdo a través de la página </w:t>
            </w:r>
            <w:hyperlink r:id="rId23" w:history="1">
              <w:r>
                <w:rPr>
                  <w:rStyle w:val="Hyperlink"/>
                  <w:rFonts w:cs="Times New Roman"/>
                  <w:lang w:val="es-ES"/>
                </w:rPr>
                <w:t>http://www.fsrs.gov</w:t>
              </w:r>
            </w:hyperlink>
            <w:r>
              <w:rPr>
                <w:rFonts w:cs="Times New Roman"/>
                <w:lang w:val="es-ES"/>
              </w:rPr>
              <w:t>.</w:t>
            </w:r>
          </w:p>
          <w:p w14:paraId="00D41F8D" w14:textId="77777777" w:rsidR="00E72ED1" w:rsidRPr="00F6021B" w:rsidRDefault="00E72ED1">
            <w:pPr>
              <w:pStyle w:val="P68B1DB1-Prrafodelista4"/>
              <w:numPr>
                <w:ilvl w:val="0"/>
                <w:numId w:val="75"/>
              </w:numPr>
              <w:spacing w:after="40" w:line="276" w:lineRule="auto"/>
              <w:ind w:left="2144"/>
              <w:jc w:val="both"/>
              <w:rPr>
                <w:lang w:val="es-ES"/>
              </w:rPr>
            </w:pPr>
            <w:r>
              <w:rPr>
                <w:lang w:val="es-ES"/>
              </w:rPr>
              <w:t>Reporte información sobre Sub-acuerdos a más tardar al final del mes siguiente al mes en que se haya contraído la obligación. (Por ejemplo, si la obligación se hizo el 7 de noviembre del 2010, la obligación debe informarse a más tardar el 31 de diciembre de 2010).</w:t>
            </w:r>
          </w:p>
          <w:p w14:paraId="64CB1CB7" w14:textId="77777777" w:rsidR="00E72ED1" w:rsidRPr="00F6021B" w:rsidRDefault="00E72ED1">
            <w:pPr>
              <w:pStyle w:val="P68B1DB1-Prrafodelista4"/>
              <w:numPr>
                <w:ilvl w:val="0"/>
                <w:numId w:val="65"/>
              </w:numPr>
              <w:spacing w:after="40" w:line="276" w:lineRule="auto"/>
              <w:jc w:val="both"/>
              <w:rPr>
                <w:lang w:val="es-ES"/>
              </w:rPr>
            </w:pPr>
            <w:r>
              <w:rPr>
                <w:lang w:val="es-ES"/>
              </w:rPr>
              <w:t>Qué reportar: Usted debe reportar información sobre cada acción obligatoria que esté especificada en las instrucciones de entrega publicadas en la página http://www.fsrs.gov.</w:t>
            </w:r>
          </w:p>
          <w:p w14:paraId="5F199709" w14:textId="77777777" w:rsidR="00E72ED1" w:rsidRPr="00F6021B" w:rsidRDefault="00E72ED1">
            <w:pPr>
              <w:pStyle w:val="P68B1DB1-Prrafodelista4"/>
              <w:numPr>
                <w:ilvl w:val="0"/>
                <w:numId w:val="74"/>
              </w:numPr>
              <w:spacing w:after="40" w:line="276" w:lineRule="auto"/>
              <w:jc w:val="both"/>
              <w:rPr>
                <w:lang w:val="es-ES"/>
              </w:rPr>
            </w:pPr>
            <w:r>
              <w:rPr>
                <w:lang w:val="es-ES"/>
              </w:rPr>
              <w:t>Reporte de la Remuneración Total de los Ejecutivos del Beneficiario</w:t>
            </w:r>
          </w:p>
          <w:p w14:paraId="73C4118D" w14:textId="77777777" w:rsidR="00E72ED1" w:rsidRPr="00F6021B" w:rsidRDefault="00E72ED1">
            <w:pPr>
              <w:pStyle w:val="P68B1DB1-Prrafodelista4"/>
              <w:numPr>
                <w:ilvl w:val="0"/>
                <w:numId w:val="51"/>
              </w:numPr>
              <w:spacing w:after="40" w:line="276" w:lineRule="auto"/>
              <w:jc w:val="both"/>
              <w:rPr>
                <w:lang w:val="es-ES"/>
              </w:rPr>
            </w:pPr>
            <w:r>
              <w:rPr>
                <w:lang w:val="es-ES"/>
              </w:rPr>
              <w:t>Aplicabilidad y qué reportar. Se debe reportar la remuneración total de cada uno de los cinco ejecutivos de su organización que hayan recibido las más altas remuneraciones durante el año fiscal anterior, en el evento que:</w:t>
            </w:r>
          </w:p>
          <w:p w14:paraId="43E253E5" w14:textId="77777777" w:rsidR="00E72ED1" w:rsidRPr="00F6021B" w:rsidRDefault="00E72ED1">
            <w:pPr>
              <w:pStyle w:val="P68B1DB1-Prrafodelista4"/>
              <w:numPr>
                <w:ilvl w:val="0"/>
                <w:numId w:val="76"/>
              </w:numPr>
              <w:spacing w:after="40" w:line="276" w:lineRule="auto"/>
              <w:ind w:left="1784"/>
              <w:jc w:val="both"/>
              <w:rPr>
                <w:lang w:val="es-ES"/>
              </w:rPr>
            </w:pPr>
            <w:r>
              <w:rPr>
                <w:lang w:val="es-ES"/>
              </w:rPr>
              <w:t>el monto total de fondos federales autorizados hasta la fecha bajo esta Acuerdo sea igual o mayor de US$ 25,000;</w:t>
            </w:r>
          </w:p>
          <w:p w14:paraId="5CB953D4" w14:textId="77777777" w:rsidR="00E72ED1" w:rsidRPr="00F6021B" w:rsidRDefault="00E72ED1">
            <w:pPr>
              <w:pStyle w:val="P68B1DB1-Prrafodelista4"/>
              <w:numPr>
                <w:ilvl w:val="0"/>
                <w:numId w:val="76"/>
              </w:numPr>
              <w:spacing w:after="40" w:line="276" w:lineRule="auto"/>
              <w:ind w:left="1800"/>
              <w:jc w:val="both"/>
              <w:rPr>
                <w:lang w:val="es-ES"/>
              </w:rPr>
            </w:pPr>
            <w:r>
              <w:rPr>
                <w:lang w:val="es-ES"/>
              </w:rPr>
              <w:t>en el año fiscal anterior, usted haya recibido:</w:t>
            </w:r>
          </w:p>
          <w:p w14:paraId="4CD1CB79" w14:textId="77777777" w:rsidR="00E72ED1" w:rsidRPr="00C37339" w:rsidRDefault="00E72ED1">
            <w:pPr>
              <w:pStyle w:val="P68B1DB1-Prrafodelista4"/>
              <w:numPr>
                <w:ilvl w:val="0"/>
                <w:numId w:val="77"/>
              </w:numPr>
              <w:spacing w:after="40" w:line="276" w:lineRule="auto"/>
              <w:ind w:left="241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2777CA88" w14:textId="77777777" w:rsidR="00E72ED1" w:rsidRPr="00C37339" w:rsidRDefault="00E72ED1">
            <w:pPr>
              <w:pStyle w:val="P68B1DB1-Prrafodelista4"/>
              <w:numPr>
                <w:ilvl w:val="0"/>
                <w:numId w:val="77"/>
              </w:numPr>
              <w:spacing w:after="40" w:line="276" w:lineRule="auto"/>
              <w:ind w:left="241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tal como se define en 2 CFR 170.320 (y sub-acuerdos); y </w:t>
            </w:r>
          </w:p>
          <w:p w14:paraId="39A19AA0" w14:textId="77777777" w:rsidR="00E72ED1" w:rsidRPr="00F6021B" w:rsidRDefault="00E72ED1">
            <w:pPr>
              <w:pStyle w:val="P68B1DB1-Prrafodelista4"/>
              <w:numPr>
                <w:ilvl w:val="0"/>
                <w:numId w:val="76"/>
              </w:numPr>
              <w:spacing w:after="40" w:line="276" w:lineRule="auto"/>
              <w:ind w:left="1800"/>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r:id="rId24" w:history="1">
              <w:r>
                <w:rPr>
                  <w:rStyle w:val="Hyperlink"/>
                  <w:lang w:val="es-ES"/>
                </w:rPr>
                <w:t>http://www.sec.gov/answers/execomp.htm</w:t>
              </w:r>
            </w:hyperlink>
            <w:r>
              <w:rPr>
                <w:lang w:val="es-ES"/>
              </w:rPr>
              <w:t>).</w:t>
            </w:r>
          </w:p>
          <w:p w14:paraId="07B5B017" w14:textId="77777777" w:rsidR="00E72ED1" w:rsidRPr="00F6021B" w:rsidRDefault="00E72ED1">
            <w:pPr>
              <w:pStyle w:val="P68B1DB1-Prrafodelista4"/>
              <w:numPr>
                <w:ilvl w:val="0"/>
                <w:numId w:val="76"/>
              </w:numPr>
              <w:spacing w:after="40" w:line="276" w:lineRule="auto"/>
              <w:ind w:left="1800"/>
              <w:jc w:val="both"/>
              <w:rPr>
                <w:lang w:val="es-ES"/>
              </w:rPr>
            </w:pPr>
            <w:r>
              <w:rPr>
                <w:lang w:val="es-ES"/>
              </w:rPr>
              <w:t>Dónde y cuándo reportar. Usted debe informar la remuneración total de los ejecutivos de su organización descrita en el párrafo “b.i.” para este periodo de la Acuerdo.</w:t>
            </w:r>
          </w:p>
          <w:p w14:paraId="60310C2A" w14:textId="77777777" w:rsidR="00E72ED1" w:rsidRPr="00F6021B" w:rsidRDefault="00E72ED1">
            <w:pPr>
              <w:pStyle w:val="ListParagraph"/>
              <w:numPr>
                <w:ilvl w:val="0"/>
                <w:numId w:val="78"/>
              </w:numPr>
              <w:spacing w:after="40" w:line="276" w:lineRule="auto"/>
              <w:ind w:left="2144"/>
              <w:jc w:val="both"/>
              <w:rPr>
                <w:rFonts w:cs="Times New Roman"/>
                <w:lang w:val="es-ES"/>
              </w:rPr>
            </w:pPr>
            <w:r>
              <w:rPr>
                <w:rFonts w:cs="Times New Roman"/>
                <w:lang w:val="es-ES"/>
              </w:rPr>
              <w:t xml:space="preserve">Como parte de su perfil de registro en </w:t>
            </w:r>
            <w:hyperlink r:id="rId25" w:history="1">
              <w:r>
                <w:rPr>
                  <w:rStyle w:val="Hyperlink"/>
                  <w:rFonts w:cs="Times New Roman"/>
                  <w:lang w:val="es-ES"/>
                </w:rPr>
                <w:t>http://www.SAM.gov</w:t>
              </w:r>
            </w:hyperlink>
            <w:r>
              <w:rPr>
                <w:rFonts w:cs="Times New Roman"/>
                <w:lang w:val="es-ES"/>
              </w:rPr>
              <w:t>.</w:t>
            </w:r>
          </w:p>
          <w:p w14:paraId="54AC8EBC" w14:textId="77777777" w:rsidR="00E72ED1" w:rsidRPr="00F6021B" w:rsidRDefault="00E72ED1">
            <w:pPr>
              <w:pStyle w:val="P68B1DB1-Prrafodelista4"/>
              <w:numPr>
                <w:ilvl w:val="0"/>
                <w:numId w:val="78"/>
              </w:numPr>
              <w:spacing w:after="40" w:line="276" w:lineRule="auto"/>
              <w:ind w:left="2160"/>
              <w:jc w:val="both"/>
              <w:rPr>
                <w:lang w:val="es-ES"/>
              </w:rPr>
            </w:pPr>
            <w:r>
              <w:rPr>
                <w:lang w:val="es-ES"/>
              </w:rPr>
              <w:t>Al final del mes siguiente al mes en que se realice esta Acuerdo, y anualmente de allí en adelante.</w:t>
            </w:r>
          </w:p>
          <w:p w14:paraId="7AEC9637" w14:textId="77777777" w:rsidR="00E72ED1" w:rsidRPr="00F6021B" w:rsidRDefault="00E72ED1">
            <w:pPr>
              <w:pStyle w:val="P68B1DB1-Prrafodelista4"/>
              <w:numPr>
                <w:ilvl w:val="0"/>
                <w:numId w:val="74"/>
              </w:numPr>
              <w:spacing w:after="40" w:line="276" w:lineRule="auto"/>
              <w:jc w:val="both"/>
              <w:rPr>
                <w:lang w:val="es-ES"/>
              </w:rPr>
            </w:pPr>
            <w:r>
              <w:rPr>
                <w:lang w:val="es-ES"/>
              </w:rPr>
              <w:t>Reporte de la Remuneración Total de los Ejecutivos de los Sub-adjudicatarios</w:t>
            </w:r>
          </w:p>
          <w:p w14:paraId="614BA69A" w14:textId="77777777" w:rsidR="00E72ED1" w:rsidRPr="00C37339" w:rsidRDefault="00E72ED1">
            <w:pPr>
              <w:pStyle w:val="P68B1DB1-Prrafodelista4"/>
              <w:numPr>
                <w:ilvl w:val="0"/>
                <w:numId w:val="79"/>
              </w:numPr>
              <w:spacing w:after="40" w:line="276" w:lineRule="auto"/>
              <w:jc w:val="both"/>
              <w:rPr>
                <w:lang w:val="es-ES"/>
              </w:rPr>
            </w:pPr>
            <w:r>
              <w:rPr>
                <w:lang w:val="es-ES"/>
              </w:rPr>
              <w:t>Aplicabilidad y qué reportar. A menos que esté exento según lo dispuesto en el párrafo e. de los Términos de esta Acuerdo, para cada Sub-adjudicatario de primer nivel de esta Acuerdo, usted debe informar los nombres y el valor de la remuneración total de cada uno de los cinco ejecutivos más altamente remunerados del Sub-beneficiario para el año fiscal anterior del Sub-beneficiario, en el evento que: en el año fiscal anterior del Sub-beneficiario, el Sub-beneficiario haya recibido:</w:t>
            </w:r>
          </w:p>
          <w:p w14:paraId="2E434E11" w14:textId="77777777" w:rsidR="00E72ED1" w:rsidRDefault="00E72ED1">
            <w:pPr>
              <w:pStyle w:val="P68B1DB1-Prrafodelista4"/>
              <w:numPr>
                <w:ilvl w:val="0"/>
                <w:numId w:val="80"/>
              </w:numPr>
              <w:spacing w:after="40" w:line="276" w:lineRule="auto"/>
              <w:ind w:left="2054"/>
              <w:jc w:val="both"/>
              <w:rPr>
                <w:lang w:val="es-ES"/>
              </w:rPr>
            </w:pPr>
            <w:r>
              <w:rPr>
                <w:lang w:val="es-ES"/>
              </w:rPr>
              <w:t>El ochenta (80) o más por ciento de sus ingresos brutos anuales de contratos (y Sub-acuerdos) de adquisición federal y asistencia financiera federal sujeta a la Ley de Transparencia, tal como se define en el 2 CFR 170.320 (y Sub-acuerdos); y</w:t>
            </w:r>
          </w:p>
          <w:p w14:paraId="6716C022" w14:textId="77777777" w:rsidR="00E72ED1" w:rsidRPr="0064419E" w:rsidRDefault="00E72ED1">
            <w:pPr>
              <w:pStyle w:val="P68B1DB1-Prrafodelista4"/>
              <w:numPr>
                <w:ilvl w:val="0"/>
                <w:numId w:val="80"/>
              </w:numPr>
              <w:spacing w:after="40" w:line="276" w:lineRule="auto"/>
              <w:ind w:left="2054"/>
              <w:jc w:val="both"/>
              <w:rPr>
                <w:lang w:val="es-ES"/>
              </w:rPr>
            </w:pPr>
            <w:r>
              <w:rPr>
                <w:lang w:val="es-ES"/>
              </w:rPr>
              <w:t xml:space="preserve">Un total igual o mayor de US$ 25,000,000 en ingresos brutos anuales de contratos (y Sub-acuerdos) de adquisición federal, así como asistencia financiera federal sujeta a la Ley de Transparencia; y </w:t>
            </w:r>
          </w:p>
          <w:p w14:paraId="6ED5D002" w14:textId="77777777" w:rsidR="00E72ED1" w:rsidRPr="00F6021B" w:rsidRDefault="00E72ED1">
            <w:pPr>
              <w:pStyle w:val="P68B1DB1-Prrafodelista4"/>
              <w:numPr>
                <w:ilvl w:val="0"/>
                <w:numId w:val="79"/>
              </w:numPr>
              <w:spacing w:after="40" w:line="276" w:lineRule="auto"/>
              <w:jc w:val="both"/>
              <w:rPr>
                <w:lang w:val="es-ES"/>
              </w:rPr>
            </w:pPr>
            <w:r>
              <w:rPr>
                <w:lang w:val="es-ES"/>
              </w:rPr>
              <w:t xml:space="preserve">el público no tenga acceso a información sobre la remuneración de los ejecutivos mediante informes periódicos presentados en virtud de los artículos 13 (a) o 15(d) de la Ley de Bolsa de Valores de 1934 (15 U.S.C. 78m(a), 78o(d)) o la sección 6104 del Código de Rentas Internas de 1986. (Para determinar si el público tiene acceso a la información de remuneraciones, consulte los archivos de compensación total de la Comisión de Valores y Bolsas de los Estados Unidos en </w:t>
            </w:r>
            <w:hyperlink r:id="rId26" w:history="1">
              <w:r>
                <w:rPr>
                  <w:rStyle w:val="Hyperlink"/>
                  <w:lang w:val="es-ES"/>
                </w:rPr>
                <w:t>http://www.sec.gov/answers/execomp.htm</w:t>
              </w:r>
            </w:hyperlink>
            <w:r>
              <w:rPr>
                <w:lang w:val="es-ES"/>
              </w:rPr>
              <w:t>).</w:t>
            </w:r>
          </w:p>
          <w:p w14:paraId="1B99E001" w14:textId="77777777" w:rsidR="00E72ED1" w:rsidRPr="00F6021B" w:rsidRDefault="00E72ED1">
            <w:pPr>
              <w:pStyle w:val="P68B1DB1-Prrafodelista4"/>
              <w:numPr>
                <w:ilvl w:val="0"/>
                <w:numId w:val="74"/>
              </w:numPr>
              <w:spacing w:after="40" w:line="276" w:lineRule="auto"/>
              <w:jc w:val="both"/>
              <w:rPr>
                <w:lang w:val="es-ES"/>
              </w:rPr>
            </w:pPr>
            <w:r>
              <w:rPr>
                <w:lang w:val="es-ES"/>
              </w:rPr>
              <w:t>Dónde y cuándo reportar. Usted debe informar la remuneración total de los ejecutivos de su organización descrita en el párrafo “c.i.” para este periodo de la Acuerdo.</w:t>
            </w:r>
          </w:p>
          <w:p w14:paraId="793342D4" w14:textId="77777777" w:rsidR="00E72ED1" w:rsidRPr="00F6021B" w:rsidRDefault="00E72ED1">
            <w:pPr>
              <w:pStyle w:val="P68B1DB1-Prrafodelista4"/>
              <w:numPr>
                <w:ilvl w:val="0"/>
                <w:numId w:val="81"/>
              </w:numPr>
              <w:spacing w:after="40" w:line="276" w:lineRule="auto"/>
              <w:jc w:val="both"/>
              <w:rPr>
                <w:lang w:val="es-ES"/>
              </w:rPr>
            </w:pPr>
            <w:r>
              <w:rPr>
                <w:lang w:val="es-ES"/>
              </w:rPr>
              <w:t>Al Beneficiario.</w:t>
            </w:r>
          </w:p>
          <w:p w14:paraId="3E97AF42" w14:textId="77777777" w:rsidR="00E72ED1" w:rsidRPr="00F6021B" w:rsidRDefault="00E72ED1">
            <w:pPr>
              <w:pStyle w:val="P68B1DB1-Prrafodelista4"/>
              <w:numPr>
                <w:ilvl w:val="0"/>
                <w:numId w:val="81"/>
              </w:numPr>
              <w:spacing w:after="40" w:line="276" w:lineRule="auto"/>
              <w:jc w:val="both"/>
              <w:rPr>
                <w:lang w:val="es-ES"/>
              </w:rPr>
            </w:pPr>
            <w:r>
              <w:rPr>
                <w:lang w:val="es-ES"/>
              </w:rPr>
              <w:t>Al final del mes siguiente al mes durante el cual realice la Sub-acuerdo. Por ejemplo, si una Sub-acuerdo se adjudica</w:t>
            </w:r>
            <w:r>
              <w:rPr>
                <w:rStyle w:val="CommentReference"/>
                <w:rFonts w:cstheme="minorBidi"/>
                <w:lang w:val="es-ES"/>
              </w:rPr>
              <w:t xml:space="preserve"> </w:t>
            </w:r>
            <w:r>
              <w:rPr>
                <w:lang w:val="es-ES"/>
              </w:rPr>
              <w:t>en cualquier fecha del mes de octubre de un año determinado (es decir, entre el 1 y el 31 de octubre), usted debe reportar cualquier información que sea requerida sobre las remuneraciones del Sub-beneficiario a más tardar el 30 de noviembre de ese año.</w:t>
            </w:r>
          </w:p>
          <w:p w14:paraId="5C2B54B6" w14:textId="77777777" w:rsidR="00E72ED1" w:rsidRPr="00F6021B" w:rsidRDefault="00E72ED1">
            <w:pPr>
              <w:pStyle w:val="P68B1DB1-Prrafodelista4"/>
              <w:numPr>
                <w:ilvl w:val="0"/>
                <w:numId w:val="74"/>
              </w:numPr>
              <w:spacing w:after="40" w:line="276" w:lineRule="auto"/>
              <w:jc w:val="both"/>
              <w:rPr>
                <w:lang w:val="es-ES"/>
              </w:rPr>
            </w:pPr>
            <w:r>
              <w:rPr>
                <w:lang w:val="es-ES"/>
              </w:rPr>
              <w:t>Exenciones</w:t>
            </w:r>
          </w:p>
          <w:p w14:paraId="055DACE0" w14:textId="77777777" w:rsidR="00E72ED1" w:rsidRPr="00F6021B" w:rsidRDefault="00E72ED1" w:rsidP="006856B9">
            <w:pPr>
              <w:pStyle w:val="P68B1DB1-Prrafodelista4"/>
              <w:spacing w:after="40" w:line="276" w:lineRule="auto"/>
              <w:ind w:left="720"/>
              <w:jc w:val="both"/>
              <w:rPr>
                <w:lang w:val="es-ES"/>
              </w:rPr>
            </w:pPr>
            <w:r>
              <w:rPr>
                <w:lang w:val="es-ES"/>
              </w:rPr>
              <w:t>Si, en el año fiscal anterior usted tuvo ingresos brutos, de todas las fuentes, menores de US$300,000, usted está exento de los requisitos de reportar:</w:t>
            </w:r>
          </w:p>
          <w:p w14:paraId="75BDD048" w14:textId="77777777" w:rsidR="00E72ED1" w:rsidRPr="00F6021B" w:rsidRDefault="00E72ED1">
            <w:pPr>
              <w:pStyle w:val="P68B1DB1-Prrafodelista4"/>
              <w:numPr>
                <w:ilvl w:val="0"/>
                <w:numId w:val="82"/>
              </w:numPr>
              <w:spacing w:after="40" w:line="276" w:lineRule="auto"/>
              <w:jc w:val="both"/>
              <w:rPr>
                <w:lang w:val="es-ES"/>
              </w:rPr>
            </w:pPr>
            <w:r>
              <w:rPr>
                <w:lang w:val="es-ES"/>
              </w:rPr>
              <w:t>Sub-acuerdos, y</w:t>
            </w:r>
          </w:p>
          <w:p w14:paraId="0DEC623B" w14:textId="77777777" w:rsidR="00E72ED1" w:rsidRPr="00F6021B" w:rsidRDefault="00E72ED1">
            <w:pPr>
              <w:pStyle w:val="P68B1DB1-Prrafodelista4"/>
              <w:numPr>
                <w:ilvl w:val="0"/>
                <w:numId w:val="82"/>
              </w:numPr>
              <w:spacing w:after="40" w:line="276" w:lineRule="auto"/>
              <w:jc w:val="both"/>
              <w:rPr>
                <w:lang w:val="es-ES"/>
              </w:rPr>
            </w:pPr>
            <w:r>
              <w:rPr>
                <w:lang w:val="es-ES"/>
              </w:rPr>
              <w:t>La remuneración total de los cinco ejecutivos más altamente remunerados de cualquier Sub-beneficiario.</w:t>
            </w:r>
          </w:p>
          <w:p w14:paraId="40811F84" w14:textId="77777777" w:rsidR="00E72ED1" w:rsidRPr="00F6021B" w:rsidRDefault="00E72ED1">
            <w:pPr>
              <w:pStyle w:val="P68B1DB1-Prrafodelista4"/>
              <w:numPr>
                <w:ilvl w:val="0"/>
                <w:numId w:val="74"/>
              </w:numPr>
              <w:spacing w:after="40" w:line="276" w:lineRule="auto"/>
              <w:jc w:val="both"/>
              <w:rPr>
                <w:lang w:val="es-ES"/>
              </w:rPr>
            </w:pPr>
            <w:r>
              <w:rPr>
                <w:lang w:val="es-ES"/>
              </w:rPr>
              <w:t>Definiciones para fines de estos Términos de esta Acuerdo:</w:t>
            </w:r>
          </w:p>
          <w:p w14:paraId="34A2D9A1" w14:textId="77777777" w:rsidR="00E72ED1" w:rsidRPr="00F6021B" w:rsidRDefault="00E72ED1">
            <w:pPr>
              <w:pStyle w:val="P68B1DB1-Prrafodelista4"/>
              <w:numPr>
                <w:ilvl w:val="0"/>
                <w:numId w:val="83"/>
              </w:numPr>
              <w:spacing w:after="40" w:line="276" w:lineRule="auto"/>
              <w:jc w:val="both"/>
              <w:rPr>
                <w:lang w:val="es-ES"/>
              </w:rPr>
            </w:pPr>
            <w:r>
              <w:rPr>
                <w:lang w:val="es-ES"/>
              </w:rPr>
              <w:t>"Entidad" significa todo lo siguiente, conforme se define en el 2 CFR Parte 25:</w:t>
            </w:r>
          </w:p>
          <w:p w14:paraId="6683C4AF" w14:textId="77777777" w:rsidR="00E72ED1" w:rsidRPr="00F6021B" w:rsidRDefault="00E72ED1">
            <w:pPr>
              <w:pStyle w:val="P68B1DB1-Prrafodelista4"/>
              <w:numPr>
                <w:ilvl w:val="2"/>
                <w:numId w:val="74"/>
              </w:numPr>
              <w:spacing w:after="40" w:line="276" w:lineRule="auto"/>
              <w:ind w:left="1800"/>
              <w:jc w:val="both"/>
              <w:rPr>
                <w:lang w:val="es-ES"/>
              </w:rPr>
            </w:pPr>
            <w:r>
              <w:rPr>
                <w:lang w:val="es-ES"/>
              </w:rPr>
              <w:t>Una organización gubernamental, sea un Estado, un gobierno local o una tribu indígena;</w:t>
            </w:r>
          </w:p>
          <w:p w14:paraId="681D6D8D" w14:textId="77777777" w:rsidR="00E72ED1" w:rsidRPr="00F6021B" w:rsidRDefault="00E72ED1">
            <w:pPr>
              <w:pStyle w:val="P68B1DB1-Prrafodelista4"/>
              <w:numPr>
                <w:ilvl w:val="2"/>
                <w:numId w:val="74"/>
              </w:numPr>
              <w:spacing w:after="40" w:line="276" w:lineRule="auto"/>
              <w:ind w:left="1800"/>
              <w:jc w:val="both"/>
              <w:rPr>
                <w:lang w:val="es-ES"/>
              </w:rPr>
            </w:pPr>
            <w:r>
              <w:rPr>
                <w:lang w:val="es-ES"/>
              </w:rPr>
              <w:t>Una entidad pública extranjera;</w:t>
            </w:r>
          </w:p>
          <w:p w14:paraId="4C009D5A" w14:textId="77777777" w:rsidR="00E72ED1" w:rsidRPr="00F6021B" w:rsidRDefault="00E72ED1">
            <w:pPr>
              <w:pStyle w:val="P68B1DB1-Prrafodelista4"/>
              <w:numPr>
                <w:ilvl w:val="2"/>
                <w:numId w:val="74"/>
              </w:numPr>
              <w:spacing w:after="40" w:line="276" w:lineRule="auto"/>
              <w:ind w:left="1800"/>
              <w:jc w:val="both"/>
              <w:rPr>
                <w:lang w:val="es-ES"/>
              </w:rPr>
            </w:pPr>
            <w:r>
              <w:rPr>
                <w:lang w:val="es-ES"/>
              </w:rPr>
              <w:t>Una organización sin fines de lucro nacional o extranjera;</w:t>
            </w:r>
          </w:p>
          <w:p w14:paraId="4EA16B73" w14:textId="77777777" w:rsidR="00E72ED1" w:rsidRPr="00F6021B" w:rsidRDefault="00E72ED1">
            <w:pPr>
              <w:pStyle w:val="P68B1DB1-Prrafodelista4"/>
              <w:numPr>
                <w:ilvl w:val="2"/>
                <w:numId w:val="74"/>
              </w:numPr>
              <w:spacing w:after="40" w:line="276" w:lineRule="auto"/>
              <w:ind w:left="1800"/>
              <w:jc w:val="both"/>
              <w:rPr>
                <w:lang w:val="es-ES"/>
              </w:rPr>
            </w:pPr>
            <w:r>
              <w:rPr>
                <w:lang w:val="es-ES"/>
              </w:rPr>
              <w:t>Una organización nacional o extranjera con fines de lucro;</w:t>
            </w:r>
          </w:p>
          <w:p w14:paraId="21A3E7E1" w14:textId="77777777" w:rsidR="00E72ED1" w:rsidRPr="00F6021B" w:rsidRDefault="00E72ED1">
            <w:pPr>
              <w:pStyle w:val="P68B1DB1-Prrafodelista4"/>
              <w:numPr>
                <w:ilvl w:val="2"/>
                <w:numId w:val="74"/>
              </w:numPr>
              <w:spacing w:after="40" w:line="276" w:lineRule="auto"/>
              <w:ind w:left="1800"/>
              <w:jc w:val="both"/>
              <w:rPr>
                <w:lang w:val="es-ES"/>
              </w:rPr>
            </w:pPr>
            <w:r>
              <w:rPr>
                <w:lang w:val="es-ES"/>
              </w:rPr>
              <w:t>Una agencia federal, pero que actúa solo como Sub-beneficiaria de una Acuerdo o Sub-acuerdo adjudicada a una entidad no federal.</w:t>
            </w:r>
          </w:p>
          <w:p w14:paraId="2803790F" w14:textId="77777777" w:rsidR="00E72ED1" w:rsidRPr="00F6021B" w:rsidRDefault="00E72ED1">
            <w:pPr>
              <w:pStyle w:val="P68B1DB1-Prrafodelista4"/>
              <w:numPr>
                <w:ilvl w:val="0"/>
                <w:numId w:val="83"/>
              </w:numPr>
              <w:spacing w:after="40" w:line="276" w:lineRule="auto"/>
              <w:jc w:val="both"/>
              <w:rPr>
                <w:lang w:val="es-ES"/>
              </w:rPr>
            </w:pPr>
            <w:r>
              <w:rPr>
                <w:lang w:val="es-ES"/>
              </w:rPr>
              <w:t>"Ejecutivo" significa un funcionario, socio directivo o cualquier otro empleado que desempeñen cargos gerenciales.</w:t>
            </w:r>
          </w:p>
          <w:p w14:paraId="2847F184" w14:textId="77777777" w:rsidR="00E72ED1" w:rsidRPr="00F6021B" w:rsidRDefault="00E72ED1">
            <w:pPr>
              <w:pStyle w:val="P68B1DB1-Prrafodelista4"/>
              <w:numPr>
                <w:ilvl w:val="0"/>
                <w:numId w:val="83"/>
              </w:numPr>
              <w:spacing w:after="40" w:line="276" w:lineRule="auto"/>
              <w:jc w:val="both"/>
              <w:rPr>
                <w:lang w:val="es-ES"/>
              </w:rPr>
            </w:pPr>
            <w:r>
              <w:rPr>
                <w:lang w:val="es-ES"/>
              </w:rPr>
              <w:t>Sub-acuerdo</w:t>
            </w:r>
          </w:p>
          <w:p w14:paraId="6B093037" w14:textId="77777777" w:rsidR="00E72ED1" w:rsidRPr="00F6021B" w:rsidRDefault="00E72ED1">
            <w:pPr>
              <w:pStyle w:val="P68B1DB1-Prrafodelista4"/>
              <w:numPr>
                <w:ilvl w:val="0"/>
                <w:numId w:val="84"/>
              </w:numPr>
              <w:spacing w:after="40" w:line="276" w:lineRule="auto"/>
              <w:ind w:left="1784"/>
              <w:jc w:val="both"/>
              <w:rPr>
                <w:lang w:val="es-ES"/>
              </w:rPr>
            </w:pPr>
            <w:r>
              <w:rPr>
                <w:lang w:val="es-ES"/>
              </w:rPr>
              <w:t>Este término significa un instrumento legal emitido para apoyar la ejecución de cualquier parte significativa de un proyecto o programa para el cual usted ha recibido esta Acuerdo y que usted, como Beneficiario, le adjudica a un Sub-beneficiario elegible.</w:t>
            </w:r>
          </w:p>
          <w:p w14:paraId="5A8B90F6" w14:textId="77777777" w:rsidR="00E72ED1" w:rsidRPr="00F6021B" w:rsidRDefault="00E72ED1">
            <w:pPr>
              <w:pStyle w:val="P68B1DB1-Prrafodelista4"/>
              <w:numPr>
                <w:ilvl w:val="0"/>
                <w:numId w:val="84"/>
              </w:numPr>
              <w:spacing w:after="40" w:line="276" w:lineRule="auto"/>
              <w:ind w:left="1800"/>
              <w:jc w:val="both"/>
              <w:rPr>
                <w:lang w:val="es-ES"/>
              </w:rPr>
            </w:pPr>
            <w:r>
              <w:rPr>
                <w:lang w:val="es-ES"/>
              </w:rPr>
              <w:t>Este término no incluye su adquisición de las propiedades y servicios que sean necesarios para implementar el proyecto o programa (para obtener una explicación más detallada, consulte el 2 CFR 200.330, "Determinación de Sub-beneficiarios y Contratistas).</w:t>
            </w:r>
          </w:p>
          <w:p w14:paraId="37450542" w14:textId="77777777" w:rsidR="00E72ED1" w:rsidRPr="00F6021B" w:rsidRDefault="00E72ED1">
            <w:pPr>
              <w:pStyle w:val="P68B1DB1-Prrafodelista4"/>
              <w:numPr>
                <w:ilvl w:val="0"/>
                <w:numId w:val="84"/>
              </w:numPr>
              <w:spacing w:after="40" w:line="276" w:lineRule="auto"/>
              <w:ind w:left="1800"/>
              <w:jc w:val="both"/>
              <w:rPr>
                <w:lang w:val="es-ES"/>
              </w:rPr>
            </w:pPr>
            <w:r>
              <w:rPr>
                <w:lang w:val="es-ES"/>
              </w:rPr>
              <w:t xml:space="preserve">Una acuerdo puede otorgarse a través de cualquier acuerdo/contrato legal, incluyendo cualquier acuerdo que usted o un Sub-beneficiario considere ser un acuerdo. </w:t>
            </w:r>
          </w:p>
          <w:p w14:paraId="6DE79149" w14:textId="77777777" w:rsidR="00E72ED1" w:rsidRPr="00F6021B" w:rsidRDefault="00E72ED1">
            <w:pPr>
              <w:pStyle w:val="P68B1DB1-Prrafodelista4"/>
              <w:numPr>
                <w:ilvl w:val="0"/>
                <w:numId w:val="83"/>
              </w:numPr>
              <w:spacing w:after="40" w:line="276" w:lineRule="auto"/>
              <w:jc w:val="both"/>
              <w:rPr>
                <w:lang w:val="es-ES"/>
              </w:rPr>
            </w:pPr>
            <w:r>
              <w:rPr>
                <w:lang w:val="es-ES"/>
              </w:rPr>
              <w:t>Un "Sub-beneficiario" significa una entidad que:</w:t>
            </w:r>
          </w:p>
          <w:p w14:paraId="67BD9554" w14:textId="77777777" w:rsidR="00E72ED1" w:rsidRPr="00F6021B" w:rsidRDefault="00E72ED1">
            <w:pPr>
              <w:pStyle w:val="P68B1DB1-Prrafodelista4"/>
              <w:numPr>
                <w:ilvl w:val="0"/>
                <w:numId w:val="85"/>
              </w:numPr>
              <w:spacing w:after="40" w:line="276" w:lineRule="auto"/>
              <w:ind w:left="1784"/>
              <w:jc w:val="both"/>
              <w:rPr>
                <w:lang w:val="es-ES"/>
              </w:rPr>
            </w:pPr>
            <w:r>
              <w:rPr>
                <w:lang w:val="es-ES"/>
              </w:rPr>
              <w:t>Recibe una Acuerdo de usted (el Beneficiario) en virtud de esta Acuerdo; y</w:t>
            </w:r>
          </w:p>
          <w:p w14:paraId="6F16A270" w14:textId="77777777" w:rsidR="00E72ED1" w:rsidRPr="00F6021B" w:rsidRDefault="00E72ED1">
            <w:pPr>
              <w:pStyle w:val="P68B1DB1-Prrafodelista4"/>
              <w:numPr>
                <w:ilvl w:val="0"/>
                <w:numId w:val="85"/>
              </w:numPr>
              <w:spacing w:after="40" w:line="276" w:lineRule="auto"/>
              <w:ind w:left="1800"/>
              <w:jc w:val="both"/>
              <w:rPr>
                <w:lang w:val="es-ES"/>
              </w:rPr>
            </w:pPr>
            <w:r>
              <w:rPr>
                <w:lang w:val="es-ES"/>
              </w:rPr>
              <w:t>Es responsable ante usted por la manera como utiliza los fondos federales que son proporcionados a través de la Sub-acuerdo.</w:t>
            </w:r>
          </w:p>
          <w:p w14:paraId="5262843E" w14:textId="77777777" w:rsidR="00E72ED1" w:rsidRPr="00F6021B" w:rsidRDefault="00E72ED1">
            <w:pPr>
              <w:pStyle w:val="P68B1DB1-Prrafodelista4"/>
              <w:numPr>
                <w:ilvl w:val="0"/>
                <w:numId w:val="83"/>
              </w:numPr>
              <w:spacing w:after="40" w:line="276" w:lineRule="auto"/>
              <w:jc w:val="both"/>
              <w:rPr>
                <w:lang w:val="es-ES"/>
              </w:rPr>
            </w:pPr>
            <w:r>
              <w:rPr>
                <w:lang w:val="es-ES"/>
              </w:rPr>
              <w:t>La remuneración total significa el pago en efectivo y el pago no monetario devengado por el ejecutivo durante el año fiscal anterior del Beneficiario o Sub-beneficiario, el cual incluye lo siguiente (para obtener más información, consulte el 17 CFR229.402 (c)(2)):</w:t>
            </w:r>
          </w:p>
          <w:p w14:paraId="28782B8C" w14:textId="77777777" w:rsidR="00E72ED1" w:rsidRPr="00F6021B" w:rsidRDefault="00E72ED1">
            <w:pPr>
              <w:pStyle w:val="P68B1DB1-Prrafodelista4"/>
              <w:numPr>
                <w:ilvl w:val="0"/>
                <w:numId w:val="86"/>
              </w:numPr>
              <w:spacing w:after="40" w:line="276" w:lineRule="auto"/>
              <w:ind w:left="1784"/>
              <w:jc w:val="both"/>
              <w:rPr>
                <w:lang w:val="es-ES"/>
              </w:rPr>
            </w:pPr>
            <w:r>
              <w:rPr>
                <w:lang w:val="es-ES"/>
              </w:rPr>
              <w:t>El salario y las bonificaciones.</w:t>
            </w:r>
          </w:p>
          <w:p w14:paraId="252B585A" w14:textId="77777777" w:rsidR="00E72ED1" w:rsidRPr="00C37339" w:rsidRDefault="00E72ED1">
            <w:pPr>
              <w:pStyle w:val="P68B1DB1-Prrafodelista4"/>
              <w:numPr>
                <w:ilvl w:val="0"/>
                <w:numId w:val="86"/>
              </w:numPr>
              <w:spacing w:after="40" w:line="276" w:lineRule="auto"/>
              <w:ind w:left="1800"/>
              <w:jc w:val="both"/>
              <w:rPr>
                <w:lang w:val="es-ES"/>
              </w:rPr>
            </w:pPr>
            <w:r>
              <w:rPr>
                <w:lang w:val="es-ES"/>
              </w:rPr>
              <w:t xml:space="preserve">La adjudicación de acciones, opciones de compra de acciones y derechos de revalorización de acciones. Utilice el monto en dólares reconocido en los Estados Financieros del año fiscal correspondiente, de conformidad con las Normas de Contabilidad Financiera No. 123 (Revisado en 2004) (FAS 123R), "Pagos Basados en Acciones" </w:t>
            </w:r>
          </w:p>
          <w:p w14:paraId="0AE93AE8" w14:textId="77777777" w:rsidR="00E72ED1" w:rsidRPr="00F6021B" w:rsidRDefault="00E72ED1">
            <w:pPr>
              <w:pStyle w:val="P68B1DB1-Prrafodelista4"/>
              <w:numPr>
                <w:ilvl w:val="0"/>
                <w:numId w:val="86"/>
              </w:numPr>
              <w:spacing w:after="40" w:line="276" w:lineRule="auto"/>
              <w:ind w:left="1800"/>
              <w:jc w:val="both"/>
              <w:rPr>
                <w:lang w:val="es-ES"/>
              </w:rPr>
            </w:pPr>
            <w:r>
              <w:rPr>
                <w:lang w:val="es-ES"/>
              </w:rPr>
              <w:t>Ganancias por servicios obtenidos bajo planes de incentivos no patrimoniales. Esto no incluye planes de seguros de vida grupal ni planes de reembolso gastos de salud, hospitalización, y médicos; que no discriminen a favor de los ejecutivos y que estén disponibles en general para todos los empleados asalariados.</w:t>
            </w:r>
          </w:p>
          <w:p w14:paraId="30859153" w14:textId="77777777" w:rsidR="00E72ED1" w:rsidRPr="00F6021B" w:rsidRDefault="00E72ED1">
            <w:pPr>
              <w:pStyle w:val="P68B1DB1-Prrafodelista4"/>
              <w:numPr>
                <w:ilvl w:val="0"/>
                <w:numId w:val="86"/>
              </w:numPr>
              <w:spacing w:after="40" w:line="276" w:lineRule="auto"/>
              <w:ind w:left="1800"/>
              <w:jc w:val="both"/>
              <w:rPr>
                <w:lang w:val="es-ES"/>
              </w:rPr>
            </w:pPr>
            <w:r>
              <w:rPr>
                <w:lang w:val="es-ES"/>
              </w:rPr>
              <w:t>Variación del valor de las pensiones. Se trata de la variación del valor actual de los planes de pensiones actuariales y de las prestaciones definidas.</w:t>
            </w:r>
          </w:p>
          <w:p w14:paraId="0F24FC17" w14:textId="77777777" w:rsidR="00E72ED1" w:rsidRPr="00F6021B" w:rsidRDefault="00E72ED1">
            <w:pPr>
              <w:pStyle w:val="P68B1DB1-Prrafodelista4"/>
              <w:numPr>
                <w:ilvl w:val="0"/>
                <w:numId w:val="86"/>
              </w:numPr>
              <w:spacing w:after="40" w:line="276" w:lineRule="auto"/>
              <w:ind w:left="1800"/>
              <w:jc w:val="both"/>
              <w:rPr>
                <w:lang w:val="es-ES"/>
              </w:rPr>
            </w:pPr>
            <w:r>
              <w:rPr>
                <w:lang w:val="es-ES"/>
              </w:rPr>
              <w:t>Ganancias que superen las ganancias del mercado por compensaciones diferidas que no sean deducible fiscalmente.</w:t>
            </w:r>
          </w:p>
          <w:p w14:paraId="18E7B727" w14:textId="77777777" w:rsidR="00E72ED1" w:rsidRPr="00F6021B" w:rsidRDefault="00E72ED1">
            <w:pPr>
              <w:pStyle w:val="P68B1DB1-Prrafodelista4"/>
              <w:numPr>
                <w:ilvl w:val="0"/>
                <w:numId w:val="86"/>
              </w:numPr>
              <w:spacing w:after="40" w:line="276" w:lineRule="auto"/>
              <w:ind w:left="1800"/>
              <w:jc w:val="both"/>
              <w:rPr>
                <w:lang w:val="es-ES"/>
              </w:rPr>
            </w:pPr>
            <w:r>
              <w:rPr>
                <w:lang w:val="es-ES"/>
              </w:rPr>
              <w:t>Otras compensaciones, si el valor agregado de todas estas compensaciones (por ejemplo, indemnización por despido, pagos por terminación de contrato, valor del seguro de vida pagado en nombre del empleado, gratificaciones o propiedades) otorgadas al ejecutivo exceden los US$10,000.</w:t>
            </w:r>
          </w:p>
          <w:p w14:paraId="0C6A20DF" w14:textId="77777777" w:rsidR="00E72ED1" w:rsidRPr="00F6021B" w:rsidRDefault="00E72ED1" w:rsidP="006856B9">
            <w:pPr>
              <w:spacing w:after="40" w:line="276" w:lineRule="auto"/>
              <w:rPr>
                <w:rFonts w:cs="Times New Roman"/>
                <w:lang w:val="es-ES"/>
              </w:rPr>
            </w:pPr>
          </w:p>
          <w:p w14:paraId="5E7BCC59" w14:textId="77777777" w:rsidR="00E72ED1" w:rsidRPr="00F6021B" w:rsidRDefault="00E72ED1" w:rsidP="006856B9">
            <w:pPr>
              <w:pStyle w:val="P68B1DB1-Normal10"/>
              <w:spacing w:after="40" w:line="276" w:lineRule="auto"/>
              <w:rPr>
                <w:lang w:val="es-ES"/>
              </w:rPr>
            </w:pPr>
            <w:r>
              <w:rPr>
                <w:lang w:val="es-ES"/>
              </w:rPr>
              <w:t>Sección VII: Anexo A</w:t>
            </w:r>
          </w:p>
          <w:p w14:paraId="4E5B5B28" w14:textId="77777777" w:rsidR="00E72ED1" w:rsidRPr="001A69DC" w:rsidRDefault="00E72ED1" w:rsidP="006856B9">
            <w:pPr>
              <w:pStyle w:val="P68B1DB1-Normal11"/>
              <w:spacing w:after="40" w:line="276" w:lineRule="auto"/>
              <w:rPr>
                <w:lang w:val="es-ES"/>
              </w:rPr>
            </w:pPr>
            <w:r>
              <w:rPr>
                <w:highlight w:val="yellow"/>
                <w:lang w:val="es-ES"/>
              </w:rPr>
              <w:t>[Insertar FOA aquí]</w:t>
            </w:r>
          </w:p>
        </w:tc>
      </w:tr>
    </w:tbl>
    <w:p w14:paraId="618735DC" w14:textId="77777777" w:rsidR="001D4794" w:rsidRPr="00B77F7B" w:rsidRDefault="001D4794" w:rsidP="00693E77">
      <w:pPr>
        <w:spacing w:line="276" w:lineRule="auto"/>
        <w:rPr>
          <w:rFonts w:cs="Times New Roman"/>
          <w:kern w:val="28"/>
          <w:highlight w:val="yellow"/>
          <w:lang w:val="es-CR"/>
        </w:rPr>
      </w:pPr>
    </w:p>
    <w:sectPr w:rsidR="001D4794" w:rsidRPr="00B77F7B"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35061" w14:textId="77777777" w:rsidR="00D74CC4" w:rsidRDefault="00D74CC4" w:rsidP="00A34AAA">
      <w:pPr>
        <w:spacing w:after="0" w:line="240" w:lineRule="auto"/>
      </w:pPr>
      <w:r>
        <w:separator/>
      </w:r>
    </w:p>
  </w:endnote>
  <w:endnote w:type="continuationSeparator" w:id="0">
    <w:p w14:paraId="04799B0C" w14:textId="77777777" w:rsidR="00D74CC4" w:rsidRDefault="00D74CC4"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2EB56" w14:textId="77777777" w:rsidR="00D74CC4" w:rsidRDefault="00D74CC4" w:rsidP="00A34AAA">
      <w:pPr>
        <w:spacing w:after="0" w:line="240" w:lineRule="auto"/>
      </w:pPr>
      <w:r>
        <w:separator/>
      </w:r>
    </w:p>
  </w:footnote>
  <w:footnote w:type="continuationSeparator" w:id="0">
    <w:p w14:paraId="06C0B77B" w14:textId="77777777" w:rsidR="00D74CC4" w:rsidRDefault="00D74CC4"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9"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E3704FB"/>
    <w:multiLevelType w:val="hybridMultilevel"/>
    <w:tmpl w:val="77EAD53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6F43CA3"/>
    <w:multiLevelType w:val="hybridMultilevel"/>
    <w:tmpl w:val="E500A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35"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8"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6926244"/>
    <w:multiLevelType w:val="hybridMultilevel"/>
    <w:tmpl w:val="34283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2"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3"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4"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3" w15:restartNumberingAfterBreak="0">
    <w:nsid w:val="366031AF"/>
    <w:multiLevelType w:val="hybridMultilevel"/>
    <w:tmpl w:val="A490BE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5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6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41017763"/>
    <w:multiLevelType w:val="hybridMultilevel"/>
    <w:tmpl w:val="AAE21656"/>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2"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42795C8B"/>
    <w:multiLevelType w:val="hybridMultilevel"/>
    <w:tmpl w:val="2BBAF9B8"/>
    <w:lvl w:ilvl="0" w:tplc="0CB24F6E">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3"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ECF25C2"/>
    <w:multiLevelType w:val="multilevel"/>
    <w:tmpl w:val="1494C216"/>
    <w:lvl w:ilvl="0">
      <w:start w:val="1"/>
      <w:numFmt w:val="upperRoman"/>
      <w:lvlText w:val="%1."/>
      <w:lvlJc w:val="left"/>
      <w:pPr>
        <w:ind w:left="0" w:firstLine="0"/>
      </w:pPr>
    </w:lvl>
    <w:lvl w:ilvl="1">
      <w:start w:val="1"/>
      <w:numFmt w:val="upperLetter"/>
      <w:lvlText w:val="%2."/>
      <w:lvlJc w:val="left"/>
      <w:pPr>
        <w:ind w:left="90" w:firstLine="0"/>
      </w:pPr>
      <w:rPr>
        <w:rFonts w:ascii="Times New Roman" w:hAnsi="Times New Roman" w:cs="Times New Roman" w:hint="default"/>
        <w:color w:val="auto"/>
        <w:sz w:val="22"/>
        <w:szCs w:val="22"/>
      </w:rPr>
    </w:lvl>
    <w:lvl w:ilvl="2">
      <w:start w:val="1"/>
      <w:numFmt w:val="decimal"/>
      <w:lvlText w:val="%3."/>
      <w:lvlJc w:val="left"/>
      <w:pPr>
        <w:ind w:left="1440" w:firstLine="0"/>
      </w:pPr>
      <w:rPr>
        <w:sz w:val="21"/>
        <w:szCs w:val="21"/>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1"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85"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9"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0"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E3727F9"/>
    <w:multiLevelType w:val="hybridMultilevel"/>
    <w:tmpl w:val="67E6467A"/>
    <w:lvl w:ilvl="0" w:tplc="19EE1C0A">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9"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1"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4"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5"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109" w15:restartNumberingAfterBreak="0">
    <w:nsid w:val="6BA5755B"/>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110"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111"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2" w15:restartNumberingAfterBreak="0">
    <w:nsid w:val="6D5E7687"/>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6"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2F45E75"/>
    <w:multiLevelType w:val="hybridMultilevel"/>
    <w:tmpl w:val="61EC298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8"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11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0"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2"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6"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31"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1309708">
    <w:abstractNumId w:val="110"/>
    <w:lvlOverride w:ilvl="0">
      <w:startOverride w:val="1"/>
    </w:lvlOverride>
    <w:lvlOverride w:ilvl="1"/>
    <w:lvlOverride w:ilvl="2"/>
    <w:lvlOverride w:ilvl="3"/>
    <w:lvlOverride w:ilvl="4"/>
    <w:lvlOverride w:ilvl="5"/>
    <w:lvlOverride w:ilvl="6"/>
    <w:lvlOverride w:ilvl="7"/>
    <w:lvlOverride w:ilvl="8"/>
  </w:num>
  <w:num w:numId="2" w16cid:durableId="1685858141">
    <w:abstractNumId w:val="108"/>
    <w:lvlOverride w:ilvl="0">
      <w:startOverride w:val="1"/>
    </w:lvlOverride>
    <w:lvlOverride w:ilvl="1"/>
    <w:lvlOverride w:ilvl="2"/>
    <w:lvlOverride w:ilvl="3"/>
    <w:lvlOverride w:ilvl="4"/>
    <w:lvlOverride w:ilvl="5"/>
    <w:lvlOverride w:ilvl="6"/>
    <w:lvlOverride w:ilvl="7"/>
    <w:lvlOverride w:ilvl="8"/>
  </w:num>
  <w:num w:numId="3" w16cid:durableId="1864199717">
    <w:abstractNumId w:val="102"/>
  </w:num>
  <w:num w:numId="4" w16cid:durableId="1759904414">
    <w:abstractNumId w:val="13"/>
  </w:num>
  <w:num w:numId="5" w16cid:durableId="494539678">
    <w:abstractNumId w:val="96"/>
  </w:num>
  <w:num w:numId="6" w16cid:durableId="1160804467">
    <w:abstractNumId w:val="80"/>
    <w:lvlOverride w:ilvl="0">
      <w:startOverride w:val="1"/>
    </w:lvlOverride>
    <w:lvlOverride w:ilvl="1">
      <w:startOverride w:val="1"/>
    </w:lvlOverride>
    <w:lvlOverride w:ilvl="2">
      <w:startOverride w:val="1"/>
    </w:lvlOverride>
  </w:num>
  <w:num w:numId="7" w16cid:durableId="1317688304">
    <w:abstractNumId w:val="99"/>
  </w:num>
  <w:num w:numId="8" w16cid:durableId="2040736812">
    <w:abstractNumId w:val="85"/>
  </w:num>
  <w:num w:numId="9" w16cid:durableId="2977381">
    <w:abstractNumId w:val="20"/>
  </w:num>
  <w:num w:numId="10" w16cid:durableId="741367644">
    <w:abstractNumId w:val="74"/>
  </w:num>
  <w:num w:numId="11" w16cid:durableId="733314241">
    <w:abstractNumId w:val="86"/>
  </w:num>
  <w:num w:numId="12" w16cid:durableId="143737045">
    <w:abstractNumId w:val="6"/>
  </w:num>
  <w:num w:numId="13" w16cid:durableId="1874658358">
    <w:abstractNumId w:val="82"/>
  </w:num>
  <w:num w:numId="14" w16cid:durableId="820511220">
    <w:abstractNumId w:val="28"/>
  </w:num>
  <w:num w:numId="15" w16cid:durableId="2059742900">
    <w:abstractNumId w:val="70"/>
  </w:num>
  <w:num w:numId="16" w16cid:durableId="1285113580">
    <w:abstractNumId w:val="71"/>
  </w:num>
  <w:num w:numId="17" w16cid:durableId="1814328746">
    <w:abstractNumId w:val="1"/>
  </w:num>
  <w:num w:numId="18" w16cid:durableId="965308325">
    <w:abstractNumId w:val="84"/>
  </w:num>
  <w:num w:numId="19" w16cid:durableId="2977023">
    <w:abstractNumId w:val="64"/>
  </w:num>
  <w:num w:numId="20" w16cid:durableId="296568485">
    <w:abstractNumId w:val="14"/>
  </w:num>
  <w:num w:numId="21" w16cid:durableId="542332387">
    <w:abstractNumId w:val="62"/>
  </w:num>
  <w:num w:numId="22" w16cid:durableId="1399597592">
    <w:abstractNumId w:val="30"/>
  </w:num>
  <w:num w:numId="23" w16cid:durableId="639850806">
    <w:abstractNumId w:val="132"/>
  </w:num>
  <w:num w:numId="24" w16cid:durableId="1671711402">
    <w:abstractNumId w:val="73"/>
  </w:num>
  <w:num w:numId="25" w16cid:durableId="1631352051">
    <w:abstractNumId w:val="81"/>
  </w:num>
  <w:num w:numId="26" w16cid:durableId="1484665309">
    <w:abstractNumId w:val="34"/>
  </w:num>
  <w:num w:numId="27" w16cid:durableId="114756896">
    <w:abstractNumId w:val="118"/>
  </w:num>
  <w:num w:numId="28" w16cid:durableId="1988821142">
    <w:abstractNumId w:val="4"/>
  </w:num>
  <w:num w:numId="29" w16cid:durableId="1804813626">
    <w:abstractNumId w:val="131"/>
  </w:num>
  <w:num w:numId="30" w16cid:durableId="2068533493">
    <w:abstractNumId w:val="113"/>
  </w:num>
  <w:num w:numId="31" w16cid:durableId="221644714">
    <w:abstractNumId w:val="92"/>
  </w:num>
  <w:num w:numId="32" w16cid:durableId="2060744851">
    <w:abstractNumId w:val="37"/>
  </w:num>
  <w:num w:numId="33" w16cid:durableId="847526096">
    <w:abstractNumId w:val="115"/>
  </w:num>
  <w:num w:numId="34" w16cid:durableId="1574393785">
    <w:abstractNumId w:val="47"/>
  </w:num>
  <w:num w:numId="35" w16cid:durableId="43870551">
    <w:abstractNumId w:val="68"/>
  </w:num>
  <w:num w:numId="36" w16cid:durableId="930091780">
    <w:abstractNumId w:val="3"/>
  </w:num>
  <w:num w:numId="37" w16cid:durableId="1665082138">
    <w:abstractNumId w:val="0"/>
  </w:num>
  <w:num w:numId="38" w16cid:durableId="8303959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3179619">
    <w:abstractNumId w:val="60"/>
  </w:num>
  <w:num w:numId="40" w16cid:durableId="31877246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6752232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1575399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32677431">
    <w:abstractNumId w:val="15"/>
  </w:num>
  <w:num w:numId="44" w16cid:durableId="1850173090">
    <w:abstractNumId w:val="104"/>
  </w:num>
  <w:num w:numId="45" w16cid:durableId="160400037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183696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221928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9106421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02589368">
    <w:abstractNumId w:val="117"/>
  </w:num>
  <w:num w:numId="50" w16cid:durableId="1652055457">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325527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827550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754527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602419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1811585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920596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024372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632150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623263554">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14806461">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55115876">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30238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64586053">
    <w:abstractNumId w:val="16"/>
  </w:num>
  <w:num w:numId="64" w16cid:durableId="400061384">
    <w:abstractNumId w:val="65"/>
  </w:num>
  <w:num w:numId="65" w16cid:durableId="157732566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76124204">
    <w:abstractNumId w:val="38"/>
  </w:num>
  <w:num w:numId="67" w16cid:durableId="509105106">
    <w:abstractNumId w:val="45"/>
  </w:num>
  <w:num w:numId="68" w16cid:durableId="1841389381">
    <w:abstractNumId w:val="40"/>
  </w:num>
  <w:num w:numId="69" w16cid:durableId="1572349050">
    <w:abstractNumId w:val="44"/>
  </w:num>
  <w:num w:numId="70" w16cid:durableId="146745064">
    <w:abstractNumId w:val="5"/>
  </w:num>
  <w:num w:numId="71" w16cid:durableId="137847228">
    <w:abstractNumId w:val="121"/>
  </w:num>
  <w:num w:numId="72" w16cid:durableId="876116789">
    <w:abstractNumId w:val="119"/>
  </w:num>
  <w:num w:numId="73" w16cid:durableId="1107627080">
    <w:abstractNumId w:val="111"/>
  </w:num>
  <w:num w:numId="74" w16cid:durableId="1376083846">
    <w:abstractNumId w:val="54"/>
  </w:num>
  <w:num w:numId="75" w16cid:durableId="739912017">
    <w:abstractNumId w:val="53"/>
  </w:num>
  <w:num w:numId="76" w16cid:durableId="1143887878">
    <w:abstractNumId w:val="97"/>
  </w:num>
  <w:num w:numId="77" w16cid:durableId="822550928">
    <w:abstractNumId w:val="61"/>
  </w:num>
  <w:num w:numId="78" w16cid:durableId="1497307250">
    <w:abstractNumId w:val="29"/>
  </w:num>
  <w:num w:numId="79" w16cid:durableId="705641367">
    <w:abstractNumId w:val="89"/>
  </w:num>
  <w:num w:numId="80" w16cid:durableId="2116361886">
    <w:abstractNumId w:val="98"/>
  </w:num>
  <w:num w:numId="81" w16cid:durableId="696395130">
    <w:abstractNumId w:val="103"/>
  </w:num>
  <w:num w:numId="82" w16cid:durableId="1255161957">
    <w:abstractNumId w:val="52"/>
  </w:num>
  <w:num w:numId="83" w16cid:durableId="748699329">
    <w:abstractNumId w:val="41"/>
  </w:num>
  <w:num w:numId="84" w16cid:durableId="1900554633">
    <w:abstractNumId w:val="100"/>
  </w:num>
  <w:num w:numId="85" w16cid:durableId="853030831">
    <w:abstractNumId w:val="58"/>
  </w:num>
  <w:num w:numId="86" w16cid:durableId="2069110223">
    <w:abstractNumId w:val="59"/>
  </w:num>
  <w:num w:numId="87" w16cid:durableId="2092433762">
    <w:abstractNumId w:val="46"/>
  </w:num>
  <w:num w:numId="88" w16cid:durableId="1726488274">
    <w:abstractNumId w:val="7"/>
  </w:num>
  <w:num w:numId="89" w16cid:durableId="1122072508">
    <w:abstractNumId w:val="57"/>
  </w:num>
  <w:num w:numId="90" w16cid:durableId="410277873">
    <w:abstractNumId w:val="17"/>
  </w:num>
  <w:num w:numId="91" w16cid:durableId="1368598992">
    <w:abstractNumId w:val="107"/>
  </w:num>
  <w:num w:numId="92" w16cid:durableId="959145859">
    <w:abstractNumId w:val="19"/>
  </w:num>
  <w:num w:numId="93" w16cid:durableId="1521970495">
    <w:abstractNumId w:val="122"/>
  </w:num>
  <w:num w:numId="94" w16cid:durableId="1438451434">
    <w:abstractNumId w:val="51"/>
  </w:num>
  <w:num w:numId="95" w16cid:durableId="1736318222">
    <w:abstractNumId w:val="63"/>
  </w:num>
  <w:num w:numId="96" w16cid:durableId="900481394">
    <w:abstractNumId w:val="106"/>
  </w:num>
  <w:num w:numId="97" w16cid:durableId="185218532">
    <w:abstractNumId w:val="25"/>
  </w:num>
  <w:num w:numId="98" w16cid:durableId="1725717651">
    <w:abstractNumId w:val="55"/>
  </w:num>
  <w:num w:numId="99" w16cid:durableId="676275873">
    <w:abstractNumId w:val="27"/>
  </w:num>
  <w:num w:numId="100" w16cid:durableId="1765570271">
    <w:abstractNumId w:val="11"/>
  </w:num>
  <w:num w:numId="101" w16cid:durableId="1266693056">
    <w:abstractNumId w:val="128"/>
  </w:num>
  <w:num w:numId="102" w16cid:durableId="729233329">
    <w:abstractNumId w:val="83"/>
  </w:num>
  <w:num w:numId="103" w16cid:durableId="1987738825">
    <w:abstractNumId w:val="123"/>
  </w:num>
  <w:num w:numId="104" w16cid:durableId="1596354142">
    <w:abstractNumId w:val="105"/>
  </w:num>
  <w:num w:numId="105" w16cid:durableId="853499217">
    <w:abstractNumId w:val="95"/>
  </w:num>
  <w:num w:numId="106" w16cid:durableId="1313871316">
    <w:abstractNumId w:val="21"/>
  </w:num>
  <w:num w:numId="107" w16cid:durableId="1042486473">
    <w:abstractNumId w:val="23"/>
  </w:num>
  <w:num w:numId="108" w16cid:durableId="1485393844">
    <w:abstractNumId w:val="112"/>
  </w:num>
  <w:num w:numId="109" w16cid:durableId="2041776071">
    <w:abstractNumId w:val="2"/>
  </w:num>
  <w:num w:numId="110" w16cid:durableId="484859059">
    <w:abstractNumId w:val="127"/>
  </w:num>
  <w:num w:numId="111" w16cid:durableId="1248616628">
    <w:abstractNumId w:val="50"/>
  </w:num>
  <w:num w:numId="112" w16cid:durableId="841942318">
    <w:abstractNumId w:val="93"/>
  </w:num>
  <w:num w:numId="113" w16cid:durableId="1416634098">
    <w:abstractNumId w:val="77"/>
  </w:num>
  <w:num w:numId="114" w16cid:durableId="1930917875">
    <w:abstractNumId w:val="10"/>
  </w:num>
  <w:num w:numId="115" w16cid:durableId="1069040069">
    <w:abstractNumId w:val="94"/>
  </w:num>
  <w:num w:numId="116" w16cid:durableId="234050786">
    <w:abstractNumId w:val="129"/>
  </w:num>
  <w:num w:numId="117" w16cid:durableId="1334717940">
    <w:abstractNumId w:val="116"/>
  </w:num>
  <w:num w:numId="118" w16cid:durableId="1598708959">
    <w:abstractNumId w:val="35"/>
  </w:num>
  <w:num w:numId="119" w16cid:durableId="1424110430">
    <w:abstractNumId w:val="76"/>
  </w:num>
  <w:num w:numId="120" w16cid:durableId="1933851491">
    <w:abstractNumId w:val="75"/>
  </w:num>
  <w:num w:numId="121" w16cid:durableId="1861776309">
    <w:abstractNumId w:val="26"/>
  </w:num>
  <w:num w:numId="122" w16cid:durableId="2066565376">
    <w:abstractNumId w:val="91"/>
  </w:num>
  <w:num w:numId="123" w16cid:durableId="1033963434">
    <w:abstractNumId w:val="31"/>
  </w:num>
  <w:num w:numId="124" w16cid:durableId="1494099354">
    <w:abstractNumId w:val="72"/>
  </w:num>
  <w:num w:numId="125" w16cid:durableId="2058387419">
    <w:abstractNumId w:val="124"/>
  </w:num>
  <w:num w:numId="126" w16cid:durableId="1162114188">
    <w:abstractNumId w:val="88"/>
  </w:num>
  <w:num w:numId="127" w16cid:durableId="32846235">
    <w:abstractNumId w:val="48"/>
  </w:num>
  <w:num w:numId="128" w16cid:durableId="898445086">
    <w:abstractNumId w:val="49"/>
  </w:num>
  <w:num w:numId="129" w16cid:durableId="1983195270">
    <w:abstractNumId w:val="69"/>
  </w:num>
  <w:num w:numId="130" w16cid:durableId="491991020">
    <w:abstractNumId w:val="79"/>
  </w:num>
  <w:num w:numId="131" w16cid:durableId="893200483">
    <w:abstractNumId w:val="18"/>
  </w:num>
  <w:num w:numId="132" w16cid:durableId="126777097">
    <w:abstractNumId w:val="87"/>
  </w:num>
  <w:num w:numId="133" w16cid:durableId="1628463020">
    <w:abstractNumId w:val="9"/>
  </w:num>
  <w:num w:numId="134" w16cid:durableId="135295897">
    <w:abstractNumId w:val="24"/>
  </w:num>
  <w:num w:numId="135" w16cid:durableId="1922442296">
    <w:abstractNumId w:val="39"/>
  </w:num>
  <w:num w:numId="136" w16cid:durableId="1980113305">
    <w:abstractNumId w:val="108"/>
  </w:num>
  <w:num w:numId="137" w16cid:durableId="2050759353">
    <w:abstractNumId w:val="109"/>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39CB"/>
    <w:rsid w:val="00022716"/>
    <w:rsid w:val="00024B41"/>
    <w:rsid w:val="00025802"/>
    <w:rsid w:val="00026F70"/>
    <w:rsid w:val="00030FB8"/>
    <w:rsid w:val="00035FE6"/>
    <w:rsid w:val="0007792B"/>
    <w:rsid w:val="00081706"/>
    <w:rsid w:val="000943A9"/>
    <w:rsid w:val="00094FCB"/>
    <w:rsid w:val="00095D52"/>
    <w:rsid w:val="000A30BB"/>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EE4"/>
    <w:rsid w:val="001130C4"/>
    <w:rsid w:val="00113ED0"/>
    <w:rsid w:val="00117DA3"/>
    <w:rsid w:val="00120031"/>
    <w:rsid w:val="00124077"/>
    <w:rsid w:val="00124DDD"/>
    <w:rsid w:val="0012687B"/>
    <w:rsid w:val="00134542"/>
    <w:rsid w:val="00137457"/>
    <w:rsid w:val="00151F48"/>
    <w:rsid w:val="001709CA"/>
    <w:rsid w:val="001746B7"/>
    <w:rsid w:val="00177CBD"/>
    <w:rsid w:val="00183CFE"/>
    <w:rsid w:val="001A365D"/>
    <w:rsid w:val="001B4FEB"/>
    <w:rsid w:val="001C035F"/>
    <w:rsid w:val="001D0125"/>
    <w:rsid w:val="001D2DDC"/>
    <w:rsid w:val="001D3DAA"/>
    <w:rsid w:val="001D4794"/>
    <w:rsid w:val="001F0CAE"/>
    <w:rsid w:val="001F438F"/>
    <w:rsid w:val="001F5017"/>
    <w:rsid w:val="001F5C55"/>
    <w:rsid w:val="00202503"/>
    <w:rsid w:val="002048A3"/>
    <w:rsid w:val="00205595"/>
    <w:rsid w:val="00205AB0"/>
    <w:rsid w:val="002073D0"/>
    <w:rsid w:val="00214109"/>
    <w:rsid w:val="002145A7"/>
    <w:rsid w:val="00220D50"/>
    <w:rsid w:val="00227681"/>
    <w:rsid w:val="00232871"/>
    <w:rsid w:val="00233FE6"/>
    <w:rsid w:val="00234746"/>
    <w:rsid w:val="00236500"/>
    <w:rsid w:val="0024030E"/>
    <w:rsid w:val="00241F0C"/>
    <w:rsid w:val="00243AE3"/>
    <w:rsid w:val="00263158"/>
    <w:rsid w:val="00266555"/>
    <w:rsid w:val="002732D4"/>
    <w:rsid w:val="00273351"/>
    <w:rsid w:val="00277574"/>
    <w:rsid w:val="00282202"/>
    <w:rsid w:val="002831C6"/>
    <w:rsid w:val="00296044"/>
    <w:rsid w:val="002A0F2F"/>
    <w:rsid w:val="002A51EC"/>
    <w:rsid w:val="002A7C00"/>
    <w:rsid w:val="002B41DC"/>
    <w:rsid w:val="002B6E50"/>
    <w:rsid w:val="002D4A26"/>
    <w:rsid w:val="002E0525"/>
    <w:rsid w:val="002E2FC9"/>
    <w:rsid w:val="002F0F69"/>
    <w:rsid w:val="002F707F"/>
    <w:rsid w:val="00307E88"/>
    <w:rsid w:val="00313E18"/>
    <w:rsid w:val="00315EAC"/>
    <w:rsid w:val="0032042A"/>
    <w:rsid w:val="00324912"/>
    <w:rsid w:val="00325170"/>
    <w:rsid w:val="003264C8"/>
    <w:rsid w:val="0033186F"/>
    <w:rsid w:val="00343688"/>
    <w:rsid w:val="003437CE"/>
    <w:rsid w:val="003444D9"/>
    <w:rsid w:val="0034770F"/>
    <w:rsid w:val="003509ED"/>
    <w:rsid w:val="00363731"/>
    <w:rsid w:val="00365ECE"/>
    <w:rsid w:val="00376381"/>
    <w:rsid w:val="00391E05"/>
    <w:rsid w:val="00393B1E"/>
    <w:rsid w:val="00394923"/>
    <w:rsid w:val="00397B7E"/>
    <w:rsid w:val="003A2B62"/>
    <w:rsid w:val="003A4D73"/>
    <w:rsid w:val="003B24E8"/>
    <w:rsid w:val="003B25DF"/>
    <w:rsid w:val="003B3BC5"/>
    <w:rsid w:val="003C0ADB"/>
    <w:rsid w:val="003C5EB2"/>
    <w:rsid w:val="003D4107"/>
    <w:rsid w:val="003D4F19"/>
    <w:rsid w:val="003D5180"/>
    <w:rsid w:val="003E4B81"/>
    <w:rsid w:val="003E5F1C"/>
    <w:rsid w:val="003F2101"/>
    <w:rsid w:val="003F4D9F"/>
    <w:rsid w:val="00402122"/>
    <w:rsid w:val="00403BB0"/>
    <w:rsid w:val="00421116"/>
    <w:rsid w:val="004236C7"/>
    <w:rsid w:val="00424FC5"/>
    <w:rsid w:val="00433C96"/>
    <w:rsid w:val="00436941"/>
    <w:rsid w:val="00441143"/>
    <w:rsid w:val="0044146B"/>
    <w:rsid w:val="00445663"/>
    <w:rsid w:val="00445A30"/>
    <w:rsid w:val="0045218F"/>
    <w:rsid w:val="00454EB4"/>
    <w:rsid w:val="00457405"/>
    <w:rsid w:val="00474BE6"/>
    <w:rsid w:val="0048146A"/>
    <w:rsid w:val="004950D2"/>
    <w:rsid w:val="004B0C51"/>
    <w:rsid w:val="004C49F8"/>
    <w:rsid w:val="004D607B"/>
    <w:rsid w:val="004D6499"/>
    <w:rsid w:val="004D66DC"/>
    <w:rsid w:val="004D698A"/>
    <w:rsid w:val="004D7511"/>
    <w:rsid w:val="004E193C"/>
    <w:rsid w:val="004E3E62"/>
    <w:rsid w:val="004E44EF"/>
    <w:rsid w:val="004E6508"/>
    <w:rsid w:val="004F54AD"/>
    <w:rsid w:val="004F641E"/>
    <w:rsid w:val="0050321F"/>
    <w:rsid w:val="00515B5D"/>
    <w:rsid w:val="005215B8"/>
    <w:rsid w:val="00523779"/>
    <w:rsid w:val="005238CF"/>
    <w:rsid w:val="00523A32"/>
    <w:rsid w:val="00524B0A"/>
    <w:rsid w:val="00535516"/>
    <w:rsid w:val="00535E4E"/>
    <w:rsid w:val="00536D50"/>
    <w:rsid w:val="00537638"/>
    <w:rsid w:val="0054012D"/>
    <w:rsid w:val="005423D6"/>
    <w:rsid w:val="00547C59"/>
    <w:rsid w:val="00553C3D"/>
    <w:rsid w:val="00554A93"/>
    <w:rsid w:val="00554B2B"/>
    <w:rsid w:val="00555C72"/>
    <w:rsid w:val="00556EDB"/>
    <w:rsid w:val="0055784C"/>
    <w:rsid w:val="00567A86"/>
    <w:rsid w:val="005706BB"/>
    <w:rsid w:val="00572871"/>
    <w:rsid w:val="00573DE3"/>
    <w:rsid w:val="00573FCA"/>
    <w:rsid w:val="00584135"/>
    <w:rsid w:val="00590AC5"/>
    <w:rsid w:val="005918EE"/>
    <w:rsid w:val="005974A5"/>
    <w:rsid w:val="005A49BC"/>
    <w:rsid w:val="005B1116"/>
    <w:rsid w:val="005B5CCE"/>
    <w:rsid w:val="005C0E44"/>
    <w:rsid w:val="005C215B"/>
    <w:rsid w:val="005C566D"/>
    <w:rsid w:val="005D38AA"/>
    <w:rsid w:val="005E1CD2"/>
    <w:rsid w:val="005E7B5F"/>
    <w:rsid w:val="005F3D86"/>
    <w:rsid w:val="005F415F"/>
    <w:rsid w:val="0060386C"/>
    <w:rsid w:val="006066F2"/>
    <w:rsid w:val="0061040A"/>
    <w:rsid w:val="00614069"/>
    <w:rsid w:val="00625E9C"/>
    <w:rsid w:val="006274E2"/>
    <w:rsid w:val="006513FD"/>
    <w:rsid w:val="006524F3"/>
    <w:rsid w:val="0065321B"/>
    <w:rsid w:val="00666002"/>
    <w:rsid w:val="00683D4A"/>
    <w:rsid w:val="00693E77"/>
    <w:rsid w:val="006B368D"/>
    <w:rsid w:val="006B7751"/>
    <w:rsid w:val="006C2F2D"/>
    <w:rsid w:val="006C36B7"/>
    <w:rsid w:val="006C6C57"/>
    <w:rsid w:val="006D21E2"/>
    <w:rsid w:val="006D49DA"/>
    <w:rsid w:val="006E239D"/>
    <w:rsid w:val="006E2A6E"/>
    <w:rsid w:val="006E571D"/>
    <w:rsid w:val="006F359C"/>
    <w:rsid w:val="006F4BEA"/>
    <w:rsid w:val="006F622E"/>
    <w:rsid w:val="00700C53"/>
    <w:rsid w:val="0070633D"/>
    <w:rsid w:val="00713CF2"/>
    <w:rsid w:val="00714E18"/>
    <w:rsid w:val="00715A6B"/>
    <w:rsid w:val="007175A9"/>
    <w:rsid w:val="00730B9E"/>
    <w:rsid w:val="00737ADF"/>
    <w:rsid w:val="0074047E"/>
    <w:rsid w:val="0074205F"/>
    <w:rsid w:val="00744246"/>
    <w:rsid w:val="0076027A"/>
    <w:rsid w:val="00760506"/>
    <w:rsid w:val="00767A74"/>
    <w:rsid w:val="00772319"/>
    <w:rsid w:val="007851F1"/>
    <w:rsid w:val="007942FE"/>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11AB5"/>
    <w:rsid w:val="0082032C"/>
    <w:rsid w:val="00826AC4"/>
    <w:rsid w:val="008328AA"/>
    <w:rsid w:val="00832AC2"/>
    <w:rsid w:val="00844240"/>
    <w:rsid w:val="008443AD"/>
    <w:rsid w:val="0085018F"/>
    <w:rsid w:val="00861092"/>
    <w:rsid w:val="008711C6"/>
    <w:rsid w:val="008769BF"/>
    <w:rsid w:val="00880043"/>
    <w:rsid w:val="00880914"/>
    <w:rsid w:val="00880F3A"/>
    <w:rsid w:val="00887DEF"/>
    <w:rsid w:val="00890F51"/>
    <w:rsid w:val="0089391A"/>
    <w:rsid w:val="00894272"/>
    <w:rsid w:val="00897B67"/>
    <w:rsid w:val="008A1C9B"/>
    <w:rsid w:val="008A5980"/>
    <w:rsid w:val="008A750B"/>
    <w:rsid w:val="008B260B"/>
    <w:rsid w:val="008C15DD"/>
    <w:rsid w:val="008C5F41"/>
    <w:rsid w:val="008C7CF7"/>
    <w:rsid w:val="008F0A65"/>
    <w:rsid w:val="008F2305"/>
    <w:rsid w:val="008F4618"/>
    <w:rsid w:val="008F4956"/>
    <w:rsid w:val="008F584D"/>
    <w:rsid w:val="008F6684"/>
    <w:rsid w:val="0091003B"/>
    <w:rsid w:val="009101D7"/>
    <w:rsid w:val="00910306"/>
    <w:rsid w:val="00911214"/>
    <w:rsid w:val="0091294E"/>
    <w:rsid w:val="00924224"/>
    <w:rsid w:val="009264B0"/>
    <w:rsid w:val="00932B8E"/>
    <w:rsid w:val="009358BA"/>
    <w:rsid w:val="00940AE3"/>
    <w:rsid w:val="00944A01"/>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FB9"/>
    <w:rsid w:val="009C4D9C"/>
    <w:rsid w:val="009C668A"/>
    <w:rsid w:val="009D651D"/>
    <w:rsid w:val="009D7B15"/>
    <w:rsid w:val="009F7A84"/>
    <w:rsid w:val="00A01957"/>
    <w:rsid w:val="00A0295C"/>
    <w:rsid w:val="00A05866"/>
    <w:rsid w:val="00A0699C"/>
    <w:rsid w:val="00A117E9"/>
    <w:rsid w:val="00A118A2"/>
    <w:rsid w:val="00A151C9"/>
    <w:rsid w:val="00A17167"/>
    <w:rsid w:val="00A2283B"/>
    <w:rsid w:val="00A23E2A"/>
    <w:rsid w:val="00A32F3C"/>
    <w:rsid w:val="00A34AAA"/>
    <w:rsid w:val="00A36123"/>
    <w:rsid w:val="00A466A2"/>
    <w:rsid w:val="00A51D4E"/>
    <w:rsid w:val="00A52B3D"/>
    <w:rsid w:val="00A54ED8"/>
    <w:rsid w:val="00A666AF"/>
    <w:rsid w:val="00A70615"/>
    <w:rsid w:val="00A72A03"/>
    <w:rsid w:val="00A72A2C"/>
    <w:rsid w:val="00A73701"/>
    <w:rsid w:val="00A77EB2"/>
    <w:rsid w:val="00A8259E"/>
    <w:rsid w:val="00A8336A"/>
    <w:rsid w:val="00A96F8F"/>
    <w:rsid w:val="00AA0A8D"/>
    <w:rsid w:val="00AA1B2C"/>
    <w:rsid w:val="00AA722D"/>
    <w:rsid w:val="00AB1B22"/>
    <w:rsid w:val="00AB225A"/>
    <w:rsid w:val="00AD01BC"/>
    <w:rsid w:val="00AD1A76"/>
    <w:rsid w:val="00AD2CA1"/>
    <w:rsid w:val="00AE3034"/>
    <w:rsid w:val="00AF3642"/>
    <w:rsid w:val="00AF6D8C"/>
    <w:rsid w:val="00B118F3"/>
    <w:rsid w:val="00B26813"/>
    <w:rsid w:val="00B30FED"/>
    <w:rsid w:val="00B35393"/>
    <w:rsid w:val="00B45C6A"/>
    <w:rsid w:val="00B53AF8"/>
    <w:rsid w:val="00B673AD"/>
    <w:rsid w:val="00B67831"/>
    <w:rsid w:val="00B714DF"/>
    <w:rsid w:val="00B72D76"/>
    <w:rsid w:val="00B77F7B"/>
    <w:rsid w:val="00B81334"/>
    <w:rsid w:val="00B950E1"/>
    <w:rsid w:val="00B95F8B"/>
    <w:rsid w:val="00BA4392"/>
    <w:rsid w:val="00BB1329"/>
    <w:rsid w:val="00BC0FCF"/>
    <w:rsid w:val="00BC24E2"/>
    <w:rsid w:val="00BC30F2"/>
    <w:rsid w:val="00BC4E49"/>
    <w:rsid w:val="00BC627A"/>
    <w:rsid w:val="00BD4314"/>
    <w:rsid w:val="00BD4B8E"/>
    <w:rsid w:val="00BD6057"/>
    <w:rsid w:val="00BD6A22"/>
    <w:rsid w:val="00BE1419"/>
    <w:rsid w:val="00BE644F"/>
    <w:rsid w:val="00BF0231"/>
    <w:rsid w:val="00BF1C59"/>
    <w:rsid w:val="00BF3308"/>
    <w:rsid w:val="00BF3F4D"/>
    <w:rsid w:val="00BF4D0F"/>
    <w:rsid w:val="00C012E9"/>
    <w:rsid w:val="00C0384F"/>
    <w:rsid w:val="00C118E4"/>
    <w:rsid w:val="00C11D08"/>
    <w:rsid w:val="00C16A50"/>
    <w:rsid w:val="00C16DB0"/>
    <w:rsid w:val="00C253A1"/>
    <w:rsid w:val="00C362A9"/>
    <w:rsid w:val="00C45DE9"/>
    <w:rsid w:val="00C525E1"/>
    <w:rsid w:val="00C6345F"/>
    <w:rsid w:val="00C706A2"/>
    <w:rsid w:val="00C7375C"/>
    <w:rsid w:val="00C76CF8"/>
    <w:rsid w:val="00C82ADE"/>
    <w:rsid w:val="00C84248"/>
    <w:rsid w:val="00C963BA"/>
    <w:rsid w:val="00CA59D5"/>
    <w:rsid w:val="00CA59F9"/>
    <w:rsid w:val="00CB03AE"/>
    <w:rsid w:val="00CD4C15"/>
    <w:rsid w:val="00CE0383"/>
    <w:rsid w:val="00CF00B7"/>
    <w:rsid w:val="00CF278B"/>
    <w:rsid w:val="00CF2A72"/>
    <w:rsid w:val="00CF4500"/>
    <w:rsid w:val="00D00DC5"/>
    <w:rsid w:val="00D01120"/>
    <w:rsid w:val="00D04C55"/>
    <w:rsid w:val="00D05F60"/>
    <w:rsid w:val="00D16272"/>
    <w:rsid w:val="00D34E95"/>
    <w:rsid w:val="00D40626"/>
    <w:rsid w:val="00D4184E"/>
    <w:rsid w:val="00D4269F"/>
    <w:rsid w:val="00D44262"/>
    <w:rsid w:val="00D46090"/>
    <w:rsid w:val="00D50CD9"/>
    <w:rsid w:val="00D6184B"/>
    <w:rsid w:val="00D65141"/>
    <w:rsid w:val="00D66B04"/>
    <w:rsid w:val="00D730EF"/>
    <w:rsid w:val="00D74CC4"/>
    <w:rsid w:val="00D91BF3"/>
    <w:rsid w:val="00DA658F"/>
    <w:rsid w:val="00DB343E"/>
    <w:rsid w:val="00DC2F67"/>
    <w:rsid w:val="00DC503D"/>
    <w:rsid w:val="00DC6686"/>
    <w:rsid w:val="00DD39A7"/>
    <w:rsid w:val="00DD4D66"/>
    <w:rsid w:val="00DD7BCD"/>
    <w:rsid w:val="00DE12E8"/>
    <w:rsid w:val="00DE2A24"/>
    <w:rsid w:val="00DE353E"/>
    <w:rsid w:val="00DF03AC"/>
    <w:rsid w:val="00DF4ACF"/>
    <w:rsid w:val="00DF5362"/>
    <w:rsid w:val="00DF7A69"/>
    <w:rsid w:val="00DF7BB8"/>
    <w:rsid w:val="00E02871"/>
    <w:rsid w:val="00E10981"/>
    <w:rsid w:val="00E1625A"/>
    <w:rsid w:val="00E213A1"/>
    <w:rsid w:val="00E21675"/>
    <w:rsid w:val="00E30DCA"/>
    <w:rsid w:val="00E40D5B"/>
    <w:rsid w:val="00E4106C"/>
    <w:rsid w:val="00E45BA3"/>
    <w:rsid w:val="00E461DB"/>
    <w:rsid w:val="00E501C6"/>
    <w:rsid w:val="00E519F5"/>
    <w:rsid w:val="00E576B1"/>
    <w:rsid w:val="00E61E50"/>
    <w:rsid w:val="00E72ED1"/>
    <w:rsid w:val="00E73FA3"/>
    <w:rsid w:val="00E811F2"/>
    <w:rsid w:val="00E82D2C"/>
    <w:rsid w:val="00E872F4"/>
    <w:rsid w:val="00E903EE"/>
    <w:rsid w:val="00EA2EBF"/>
    <w:rsid w:val="00EA795E"/>
    <w:rsid w:val="00EA7BA8"/>
    <w:rsid w:val="00ED6143"/>
    <w:rsid w:val="00EE0D97"/>
    <w:rsid w:val="00EE18B7"/>
    <w:rsid w:val="00EE361E"/>
    <w:rsid w:val="00EE77AD"/>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4EF7"/>
    <w:rsid w:val="00FA64DB"/>
    <w:rsid w:val="00FA6E41"/>
    <w:rsid w:val="00FB4CE2"/>
    <w:rsid w:val="00FB73B3"/>
    <w:rsid w:val="00FC7BBE"/>
    <w:rsid w:val="00FD306D"/>
    <w:rsid w:val="00FD6C01"/>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Ttulo35">
    <w:name w:val="P68B1DB1-Ttulo35"/>
    <w:basedOn w:val="Heading3"/>
    <w:rsid w:val="00C16DB0"/>
    <w:pPr>
      <w:keepNext w:val="0"/>
      <w:keepLines w:val="0"/>
      <w:widowControl w:val="0"/>
      <w:spacing w:before="0" w:line="240" w:lineRule="auto"/>
    </w:pPr>
    <w:rPr>
      <w:rFonts w:eastAsiaTheme="minorHAnsi" w:cstheme="minorBidi"/>
      <w:color w:val="auto"/>
      <w:sz w:val="22"/>
      <w:szCs w:val="20"/>
      <w:highlight w:val="yellow"/>
      <w:lang w:val="es-US" w:eastAsia="es-MX"/>
    </w:rPr>
  </w:style>
  <w:style w:type="paragraph" w:customStyle="1" w:styleId="P68B1DB1-Normal4">
    <w:name w:val="P68B1DB1-Normal4"/>
    <w:basedOn w:val="Normal"/>
    <w:rsid w:val="00C16DB0"/>
    <w:rPr>
      <w:b/>
      <w:szCs w:val="20"/>
      <w:highlight w:val="yellow"/>
      <w:lang w:val="es-US" w:eastAsia="es-MX"/>
    </w:rPr>
  </w:style>
  <w:style w:type="paragraph" w:customStyle="1" w:styleId="P68B1DB1-Ttulo37">
    <w:name w:val="P68B1DB1-Ttulo37"/>
    <w:basedOn w:val="Heading3"/>
    <w:rsid w:val="00537638"/>
    <w:pPr>
      <w:keepNext w:val="0"/>
      <w:keepLines w:val="0"/>
      <w:widowControl w:val="0"/>
      <w:spacing w:before="0" w:line="240" w:lineRule="auto"/>
    </w:pPr>
    <w:rPr>
      <w:rFonts w:eastAsiaTheme="minorHAnsi" w:cstheme="minorBidi"/>
      <w:color w:val="auto"/>
      <w:sz w:val="23"/>
      <w:szCs w:val="20"/>
      <w:lang w:val="es-US" w:eastAsia="es-MX"/>
    </w:rPr>
  </w:style>
  <w:style w:type="table" w:customStyle="1" w:styleId="TableGrid1">
    <w:name w:val="Table Grid1"/>
    <w:basedOn w:val="TableNormal"/>
    <w:next w:val="TableGrid"/>
    <w:uiPriority w:val="59"/>
    <w:rsid w:val="00424FC5"/>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424FC5"/>
    <w:pPr>
      <w:keepNext w:val="0"/>
      <w:keepLines w:val="0"/>
      <w:widowControl w:val="0"/>
      <w:spacing w:before="0" w:line="240" w:lineRule="auto"/>
    </w:pPr>
    <w:rPr>
      <w:rFonts w:eastAsiaTheme="minorHAnsi" w:cstheme="minorBidi"/>
      <w:i/>
      <w:color w:val="auto"/>
      <w:sz w:val="22"/>
      <w:szCs w:val="20"/>
      <w:highlight w:val="yellow"/>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hyperlink" Target="http://www.sec.gov/answers/execomp.htm" TargetMode="External"/><Relationship Id="rId26" Type="http://schemas.openxmlformats.org/officeDocument/2006/relationships/hyperlink" Target="http://www.sec.gov/answers/execomp.htm" TargetMode="External"/><Relationship Id="rId3" Type="http://schemas.openxmlformats.org/officeDocument/2006/relationships/customXml" Target="../customXml/item3.xml"/><Relationship Id="rId21" Type="http://schemas.openxmlformats.org/officeDocument/2006/relationships/hyperlink" Target="https://www.dol.gov/agencies/ilab/resources/grants" TargetMode="Externa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hyperlink" Target="http://www.fsrs.gov" TargetMode="External"/><Relationship Id="rId25" Type="http://schemas.openxmlformats.org/officeDocument/2006/relationships/hyperlink" Target="http://www.SAM.gov" TargetMode="External"/><Relationship Id="rId2" Type="http://schemas.openxmlformats.org/officeDocument/2006/relationships/customXml" Target="../customXml/item2.xml"/><Relationship Id="rId16" Type="http://schemas.openxmlformats.org/officeDocument/2006/relationships/hyperlink" Target="http://www.fsrs.gov" TargetMode="External"/><Relationship Id="rId20" Type="http://schemas.openxmlformats.org/officeDocument/2006/relationships/hyperlink" Target="http://www.sec.gov/answers/execomp.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www.sec.gov/answers/execomp.htm" TargetMode="External"/><Relationship Id="rId5" Type="http://schemas.openxmlformats.org/officeDocument/2006/relationships/numbering" Target="numbering.xml"/><Relationship Id="rId15" Type="http://schemas.openxmlformats.org/officeDocument/2006/relationships/hyperlink" Target="https://www.dol.gov/agencies/ilab/reports/child-labor/list-of-products" TargetMode="External"/><Relationship Id="rId23" Type="http://schemas.openxmlformats.org/officeDocument/2006/relationships/hyperlink" Target="http://www.fsrs.gov" TargetMode="Externa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l.gov/agencies/ilab/resources/grants" TargetMode="External"/><Relationship Id="rId22" Type="http://schemas.openxmlformats.org/officeDocument/2006/relationships/hyperlink" Target="https://www.dol.gov/agencies/ilab/reports/child-labor/list-of-products"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5F7AD1FE330A4BCDB863F353A03EB5C7"/>
        <w:category>
          <w:name w:val="General"/>
          <w:gallery w:val="placeholder"/>
        </w:category>
        <w:types>
          <w:type w:val="bbPlcHdr"/>
        </w:types>
        <w:behaviors>
          <w:behavior w:val="content"/>
        </w:behaviors>
        <w:guid w:val="{1E485406-55B1-46BD-B605-72BE8E496D69}"/>
      </w:docPartPr>
      <w:docPartBody>
        <w:p w:rsidR="002612C5" w:rsidRDefault="002311C5" w:rsidP="002311C5">
          <w:pPr>
            <w:pStyle w:val="5F7AD1FE330A4BCDB863F353A03EB5C7"/>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B2942"/>
    <w:rsid w:val="000D4B81"/>
    <w:rsid w:val="00167543"/>
    <w:rsid w:val="001E43F3"/>
    <w:rsid w:val="002311C5"/>
    <w:rsid w:val="002612C5"/>
    <w:rsid w:val="00296044"/>
    <w:rsid w:val="002A7B74"/>
    <w:rsid w:val="002D2E23"/>
    <w:rsid w:val="002E0525"/>
    <w:rsid w:val="00413F1D"/>
    <w:rsid w:val="00445A30"/>
    <w:rsid w:val="00452332"/>
    <w:rsid w:val="00485A9F"/>
    <w:rsid w:val="004950D2"/>
    <w:rsid w:val="004F71D7"/>
    <w:rsid w:val="00556EDB"/>
    <w:rsid w:val="005974A5"/>
    <w:rsid w:val="005A49BC"/>
    <w:rsid w:val="005D6EF1"/>
    <w:rsid w:val="006513FD"/>
    <w:rsid w:val="00705A84"/>
    <w:rsid w:val="0071546B"/>
    <w:rsid w:val="007173CE"/>
    <w:rsid w:val="00760506"/>
    <w:rsid w:val="007851F1"/>
    <w:rsid w:val="00851FAD"/>
    <w:rsid w:val="008B0CE1"/>
    <w:rsid w:val="008D659F"/>
    <w:rsid w:val="008F584D"/>
    <w:rsid w:val="00941C14"/>
    <w:rsid w:val="009635AC"/>
    <w:rsid w:val="009D651D"/>
    <w:rsid w:val="00B95F8B"/>
    <w:rsid w:val="00BB1329"/>
    <w:rsid w:val="00BC2BB5"/>
    <w:rsid w:val="00C118E4"/>
    <w:rsid w:val="00C55C6D"/>
    <w:rsid w:val="00CE72CF"/>
    <w:rsid w:val="00D711F2"/>
    <w:rsid w:val="00DB17E1"/>
    <w:rsid w:val="00DB49A1"/>
    <w:rsid w:val="00E571A7"/>
    <w:rsid w:val="00E873B2"/>
    <w:rsid w:val="00E903EE"/>
    <w:rsid w:val="00EA2EBF"/>
    <w:rsid w:val="00EE77AD"/>
    <w:rsid w:val="00F32376"/>
    <w:rsid w:val="00F340FE"/>
    <w:rsid w:val="00F40D4E"/>
    <w:rsid w:val="00F62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11C5"/>
    <w:rPr>
      <w:color w:val="808080"/>
    </w:rPr>
  </w:style>
  <w:style w:type="paragraph" w:customStyle="1" w:styleId="5F7AD1FE330A4BCDB863F353A03EB5C7">
    <w:name w:val="5F7AD1FE330A4BCDB863F353A03EB5C7"/>
    <w:rsid w:val="002311C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2.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3.xml><?xml version="1.0" encoding="utf-8"?>
<ds:datastoreItem xmlns:ds="http://schemas.openxmlformats.org/officeDocument/2006/customXml" ds:itemID="{3A596409-94D5-4B15-ADC4-F94AC0BF4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81</Pages>
  <Words>36974</Words>
  <Characters>210753</Characters>
  <Application>Microsoft Office Word</Application>
  <DocSecurity>0</DocSecurity>
  <Lines>1756</Lines>
  <Paragraphs>494</Paragraphs>
  <ScaleCrop>false</ScaleCrop>
  <Company/>
  <LinksUpToDate>false</LinksUpToDate>
  <CharactersWithSpaces>247233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358</cp:revision>
  <dcterms:created xsi:type="dcterms:W3CDTF">2021-10-26T14:18:00Z</dcterms:created>
  <dcterms:modified xsi:type="dcterms:W3CDTF">2026-07-22T18:41:00Z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