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6E239D" w:rsidRDefault="00EE361E" w:rsidP="00F61BF8">
      <w:pPr>
        <w:pStyle w:val="P68B1DB1-Normal1"/>
        <w:spacing w:after="0" w:line="360" w:lineRule="auto"/>
        <w:jc w:val="center"/>
        <w:rPr>
          <w:szCs w:val="22"/>
          <w:lang w:val="en-US"/>
        </w:rPr>
      </w:pPr>
      <w:r w:rsidRPr="006E239D">
        <w:rPr>
          <w:szCs w:val="22"/>
          <w:lang w:val="en-US"/>
        </w:rPr>
        <w:t>S</w:t>
      </w:r>
      <w:r w:rsidR="001F5C55" w:rsidRPr="006E239D">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353978"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353978"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353978"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353978"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353978"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353978"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353978"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353978"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353978"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353978"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353978"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353978"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rPr>
                <w:rFonts w:cs="Times New Roman"/>
                <w:color w:val="auto"/>
                <w:sz w:val="22"/>
                <w:szCs w:val="22"/>
                <w:lang w:val="es-CR"/>
              </w:rPr>
            </w:pPr>
            <w:r w:rsidRPr="00402122">
              <w:rPr>
                <w:rFonts w:cs="Times New Roman"/>
                <w:color w:val="auto"/>
                <w:sz w:val="22"/>
                <w:szCs w:val="22"/>
                <w:lang w:val="es-CR"/>
              </w:rPr>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353978"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353978"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5F01255E" w:rsidR="00A8336A" w:rsidRPr="00C76CF8" w:rsidRDefault="00A8336A" w:rsidP="00693E77">
            <w:pPr>
              <w:spacing w:line="276" w:lineRule="auto"/>
              <w:rPr>
                <w:rFonts w:cs="Times New Roman"/>
                <w:lang w:val="es-CR"/>
              </w:rPr>
            </w:pP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353978"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302A7A4A" w14:textId="202C2B0F" w:rsidR="00AB225A" w:rsidRDefault="00AB225A" w:rsidP="00AB225A">
            <w:pPr>
              <w:pStyle w:val="Heading1"/>
              <w:numPr>
                <w:ilvl w:val="0"/>
                <w:numId w:val="0"/>
              </w:numPr>
              <w:spacing w:line="276" w:lineRule="auto"/>
            </w:pPr>
            <w:r w:rsidRPr="005D38AA">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Introduction </w:t>
            </w:r>
          </w:p>
          <w:p w14:paraId="30DB87ED"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rPr>
                <w:rFonts w:cs="Times New Roman"/>
                <w:color w:val="auto"/>
                <w:sz w:val="22"/>
                <w:szCs w:val="22"/>
              </w:rPr>
            </w:pPr>
          </w:p>
          <w:p w14:paraId="188039EC"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rPr>
                <w:b w:val="0"/>
                <w:color w:val="2F5496" w:themeColor="accent1" w:themeShade="BF"/>
              </w:rPr>
            </w:pPr>
          </w:p>
          <w:p w14:paraId="68B2705E" w14:textId="23D0AEAF" w:rsidR="00B81334" w:rsidRDefault="00B81334" w:rsidP="00AB225A">
            <w:pPr>
              <w:pStyle w:val="Heading2"/>
              <w:numPr>
                <w:ilvl w:val="0"/>
                <w:numId w:val="0"/>
              </w:numPr>
              <w:spacing w:line="276" w:lineRule="auto"/>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2D2983C4"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w:t>
            </w:r>
            <w:r w:rsidR="00E82853">
              <w:rPr>
                <w:rFonts w:ascii="Times New Roman" w:hAnsi="Times New Roman" w:cs="Times New Roman"/>
                <w:color w:val="auto"/>
              </w:rPr>
              <w:t xml:space="preserve">donor </w:t>
            </w:r>
            <w:r w:rsidRPr="00A72A2C">
              <w:rPr>
                <w:rFonts w:ascii="Times New Roman" w:hAnsi="Times New Roman" w:cs="Times New Roman"/>
                <w:color w:val="auto"/>
              </w:rPr>
              <w:t xml:space="preserve">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27C7C6EC" w14:textId="479AFC9E" w:rsidR="007E6B1C" w:rsidRPr="006D779B" w:rsidRDefault="007E6B1C" w:rsidP="007E6B1C">
            <w:pPr>
              <w:pStyle w:val="ListParagraph"/>
              <w:numPr>
                <w:ilvl w:val="0"/>
                <w:numId w:val="18"/>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At least 90 days prior to the end of the period of performance, the Sub-Awardee must submit to PARTNERS a complete Equipment and Real Property Inventory Disposition Request covering all </w:t>
            </w:r>
            <w:r w:rsidR="00353978">
              <w:rPr>
                <w:rFonts w:cs="Times New Roman"/>
                <w:highlight w:val="yellow"/>
              </w:rPr>
              <w:t>donor</w:t>
            </w:r>
            <w:r>
              <w:rPr>
                <w:rFonts w:cs="Times New Roman"/>
                <w:highlight w:val="yellow"/>
              </w:rPr>
              <w:t xml:space="preserve">-funded equipment and real property (including computing devices with a per-unit acquisition cost of $10,000 or more). For equipment with a fair market value greater than $10,000 at closeout, PARTNERS will provide disposition instructions. The Sub-Awardee must not dispose of </w:t>
            </w:r>
            <w:r w:rsidR="00353978">
              <w:rPr>
                <w:rFonts w:cs="Times New Roman"/>
                <w:highlight w:val="yellow"/>
              </w:rPr>
              <w:t>donor</w:t>
            </w:r>
            <w:r>
              <w:rPr>
                <w:rFonts w:cs="Times New Roman"/>
                <w:highlight w:val="yellow"/>
              </w:rPr>
              <w:t>-funded equipment or real property without prior written authorization from PARTNERS.</w:t>
            </w:r>
          </w:p>
          <w:p w14:paraId="36272606" w14:textId="77777777" w:rsidR="007E6B1C" w:rsidRDefault="007E6B1C" w:rsidP="007E6B1C">
            <w:pPr>
              <w:pStyle w:val="ListParagraph"/>
              <w:ind w:left="720"/>
              <w:jc w:val="both"/>
              <w:rPr>
                <w:highlight w:val="yellow"/>
              </w:rPr>
            </w:pPr>
          </w:p>
          <w:p w14:paraId="16EA894D" w14:textId="77C28242" w:rsidR="007E6B1C" w:rsidRPr="00DC2F67" w:rsidRDefault="007E6B1C" w:rsidP="007E6B1C">
            <w:pPr>
              <w:pStyle w:val="ListParagraph"/>
              <w:numPr>
                <w:ilvl w:val="0"/>
                <w:numId w:val="18"/>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requiring prior approval.</w:t>
            </w:r>
          </w:p>
          <w:p w14:paraId="75433ABD" w14:textId="07DC4174" w:rsidR="00AB225A" w:rsidRDefault="00AB225A" w:rsidP="007E6B1C">
            <w:pPr>
              <w:jc w:val="both"/>
              <w:rPr>
                <w:highlight w:val="yellow"/>
              </w:rPr>
            </w:pPr>
          </w:p>
          <w:p w14:paraId="60F8BC21" w14:textId="77777777" w:rsidR="005E19C3" w:rsidRDefault="005E19C3" w:rsidP="007E6B1C">
            <w:pPr>
              <w:jc w:val="both"/>
              <w:rPr>
                <w:highlight w:val="yellow"/>
              </w:rPr>
            </w:pPr>
          </w:p>
          <w:p w14:paraId="1FD9E64F" w14:textId="77777777" w:rsidR="005E19C3" w:rsidRDefault="005E19C3" w:rsidP="007E6B1C">
            <w:pPr>
              <w:jc w:val="both"/>
              <w:rPr>
                <w:highlight w:val="yellow"/>
              </w:rPr>
            </w:pPr>
          </w:p>
          <w:p w14:paraId="1570E496" w14:textId="77777777" w:rsidR="005E19C3" w:rsidRDefault="005E19C3" w:rsidP="007E6B1C">
            <w:pPr>
              <w:jc w:val="both"/>
              <w:rPr>
                <w:highlight w:val="yellow"/>
              </w:rPr>
            </w:pPr>
          </w:p>
          <w:p w14:paraId="7CCEB409" w14:textId="77777777" w:rsidR="005E19C3" w:rsidRDefault="005E19C3" w:rsidP="007E6B1C">
            <w:pPr>
              <w:jc w:val="both"/>
              <w:rPr>
                <w:highlight w:val="yellow"/>
              </w:rPr>
            </w:pPr>
          </w:p>
          <w:p w14:paraId="72BDFF1A" w14:textId="77777777" w:rsidR="005E19C3" w:rsidRPr="007E6B1C" w:rsidRDefault="005E19C3" w:rsidP="007E6B1C">
            <w:pPr>
              <w:jc w:val="both"/>
              <w:rPr>
                <w:highlight w:val="yellow"/>
              </w:rPr>
            </w:pPr>
          </w:p>
          <w:p w14:paraId="2F3149BD" w14:textId="77777777" w:rsidR="00AB225A" w:rsidRPr="002B41DC" w:rsidRDefault="00AB225A" w:rsidP="00AB225A">
            <w:pPr>
              <w:pStyle w:val="Heading2"/>
              <w:numPr>
                <w:ilvl w:val="0"/>
                <w:numId w:val="0"/>
              </w:numPr>
              <w:spacing w:line="276" w:lineRule="auto"/>
              <w:rPr>
                <w:rFonts w:cs="Times New Roman"/>
                <w:sz w:val="22"/>
                <w:szCs w:val="22"/>
              </w:rPr>
            </w:pPr>
          </w:p>
          <w:p w14:paraId="10E6B2DA" w14:textId="77777777" w:rsidR="00AB225A" w:rsidRPr="00F546D4" w:rsidRDefault="00AB225A" w:rsidP="00AB225A">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608F7E51" w14:textId="51F2C2AD"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w:t>
            </w:r>
            <w:r w:rsidR="00575814" w:rsidRPr="002B41DC">
              <w:rPr>
                <w:rFonts w:ascii="Times New Roman" w:hAnsi="Times New Roman" w:cs="Times New Roman"/>
                <w:color w:val="auto"/>
              </w:rPr>
              <w:t xml:space="preserve"> </w:t>
            </w:r>
            <w:r w:rsidRPr="002B41DC">
              <w:rPr>
                <w:rFonts w:ascii="Times New Roman" w:hAnsi="Times New Roman" w:cs="Times New Roman"/>
                <w:color w:val="auto"/>
              </w:rPr>
              <w:t>-agreement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rPr>
                <w:lang w:val="es-CR"/>
              </w:rPr>
            </w:pPr>
            <w:r w:rsidRPr="008F0A65">
              <w:rPr>
                <w:lang w:val="es-CR"/>
              </w:rPr>
              <w:t>Sección II: Términos y Condiciones del POA</w:t>
            </w:r>
          </w:p>
          <w:p w14:paraId="14856F66" w14:textId="77777777" w:rsidR="00183CFE" w:rsidRPr="008F0A65" w:rsidRDefault="00183CFE" w:rsidP="0089391A">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0BFE8F28"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A través de un proceso de </w:t>
            </w:r>
            <w:r w:rsidR="008F02FC">
              <w:rPr>
                <w:rFonts w:ascii="Times New Roman" w:hAnsi="Times New Roman" w:cs="Times New Roman"/>
                <w:color w:val="auto"/>
                <w:lang w:val="es-CR"/>
              </w:rPr>
              <w:t>selección</w:t>
            </w:r>
            <w:r w:rsidRPr="008F0A65">
              <w:rPr>
                <w:rFonts w:ascii="Times New Roman" w:hAnsi="Times New Roman" w:cs="Times New Roman"/>
                <w:color w:val="auto"/>
                <w:lang w:val="es-CR"/>
              </w:rPr>
              <w:t>,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77777777" w:rsidR="00BE1419"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2B34994" w:rsidR="006E2A6E" w:rsidRPr="008F0A65" w:rsidRDefault="00D04C55" w:rsidP="00D04C55">
            <w:pPr>
              <w:jc w:val="both"/>
              <w:rPr>
                <w:lang w:val="es-CR"/>
              </w:rPr>
            </w:pPr>
            <w:r w:rsidRPr="008F0A65">
              <w:rPr>
                <w:lang w:val="es-CR"/>
              </w:rPr>
              <w:t xml:space="preserve">El </w:t>
            </w:r>
            <w:r w:rsidR="006E2A6E" w:rsidRPr="008F0A65">
              <w:rPr>
                <w:lang w:val="es-CR"/>
              </w:rPr>
              <w:t xml:space="preserve">Sub-Adjudicatario </w:t>
            </w:r>
            <w:hyperlink r:id="rId13" w:history="1">
              <w:r w:rsidR="006E2A6E" w:rsidRPr="008F0A65">
                <w:rPr>
                  <w:lang w:val="es-CR"/>
                </w:rPr>
                <w:t>podrá</w:t>
              </w:r>
            </w:hyperlink>
            <w:r w:rsidR="006E2A6E" w:rsidRPr="008F0A65">
              <w:rPr>
                <w:lang w:val="es-CR"/>
              </w:rPr>
              <w:t xml:space="preserve"> registrar los derechos de propiedad de cualquier trabajo que esté sujeto a derechos de autor y que haya sido desarrollado bajo esta Sub-</w:t>
            </w:r>
            <w:r w:rsidRPr="008F0A65">
              <w:rPr>
                <w:lang w:val="es-CR"/>
              </w:rPr>
              <w:t>Acuerdo</w:t>
            </w:r>
            <w:r w:rsidR="006E2A6E" w:rsidRPr="008F0A65">
              <w:rPr>
                <w:lang w:val="es-CR"/>
              </w:rPr>
              <w:t xml:space="preserve">. PARTNERS y </w:t>
            </w:r>
            <w:r w:rsidR="00B81334" w:rsidRPr="008F0A65">
              <w:rPr>
                <w:lang w:val="es-CR"/>
              </w:rPr>
              <w:t xml:space="preserve">Entidad Otorgante del Acuerdo </w:t>
            </w:r>
            <w:r w:rsidR="006E2A6E" w:rsidRPr="008F0A65">
              <w:rPr>
                <w:lang w:val="es-CR"/>
              </w:rPr>
              <w:t>identificada en la Sección I, Artículo 2, Celda 7 se reservan el derecho libre de regalías, no exclusivo e irrevocable de reproducir, publicar 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0BF3308">
            <w:pPr>
              <w:spacing w:line="276" w:lineRule="auto"/>
              <w:contextualSpacing/>
              <w:jc w:val="both"/>
              <w:rPr>
                <w:rFonts w:cs="Times New Roman"/>
                <w:lang w:val="es-CR"/>
              </w:rPr>
            </w:pPr>
            <w:r w:rsidRPr="008F0A65">
              <w:rPr>
                <w:rFonts w:cs="Times New Roman"/>
                <w:lang w:val="es-CR"/>
              </w:rPr>
              <w:t>El Sub-Adjudicatario deberá presentar la solicitud de modificación de</w:t>
            </w:r>
            <w:r w:rsidR="00BF3308" w:rsidRPr="008F0A65">
              <w:rPr>
                <w:rFonts w:cs="Times New Roman"/>
                <w:lang w:val="es-CR"/>
              </w:rPr>
              <w:t>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08F0A65">
              <w:rPr>
                <w:rFonts w:cs="Times New Roman"/>
                <w:lang w:val="es-CR"/>
              </w:rPr>
              <w:t>el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13. Cesión </w:t>
            </w:r>
          </w:p>
          <w:p w14:paraId="070EF123" w14:textId="1CD45904" w:rsidR="006E2A6E" w:rsidRPr="008F0A65" w:rsidRDefault="006E2A6E" w:rsidP="00A73701">
            <w:pPr>
              <w:spacing w:line="276" w:lineRule="auto"/>
              <w:jc w:val="both"/>
              <w:rPr>
                <w:rFonts w:cs="Times New Roman"/>
                <w:lang w:val="es-CR"/>
              </w:rPr>
            </w:pPr>
            <w:r w:rsidRPr="008F0A65">
              <w:rPr>
                <w:rFonts w:cs="Times New Roman"/>
                <w:lang w:val="es-CR"/>
              </w:rPr>
              <w:t>El Sub-Adjudicatario no podrá ceder sus derechos ni firmar ninguna otra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sidRPr="008F0A65">
              <w:rPr>
                <w:rFonts w:cs="Times New Roman"/>
                <w:lang w:val="es-CR"/>
              </w:rPr>
              <w:t xml:space="preserve">PARTNERS ni la </w:t>
            </w:r>
            <w:r w:rsidR="007A6483" w:rsidRPr="008F0A65">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007A6483" w:rsidRPr="008F0A65">
              <w:rPr>
                <w:rFonts w:cs="Times New Roman"/>
                <w:lang w:val="es-CR"/>
              </w:rPr>
              <w:t>Acuerdo</w:t>
            </w:r>
            <w:r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rPr>
                <w:b w:val="0"/>
                <w:color w:val="2F5496" w:themeColor="accent1" w:themeShade="BF"/>
                <w:lang w:val="es-CR"/>
              </w:rPr>
            </w:pPr>
            <w:bookmarkStart w:id="0" w:name="_Hlk84606078"/>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276FEA3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004D66DC" w:rsidRPr="008F0A65">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004D66DC" w:rsidRPr="008F0A65">
              <w:rPr>
                <w:rFonts w:cs="Times New Roman"/>
                <w:lang w:val="es-CR"/>
              </w:rPr>
              <w:t>e Acuerdo</w:t>
            </w:r>
            <w:r w:rsidRPr="008F0A65">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292A4242"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004D66DC" w:rsidRPr="008F0A65">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w:t>
            </w:r>
            <w:r w:rsidR="00E82853">
              <w:rPr>
                <w:rFonts w:cs="Times New Roman"/>
                <w:lang w:val="es-CR"/>
              </w:rPr>
              <w:t xml:space="preserve">donor </w:t>
            </w:r>
            <w:r w:rsidRPr="008F0A65">
              <w:rPr>
                <w:rFonts w:cs="Times New Roman"/>
                <w:lang w:val="es-CR"/>
              </w:rPr>
              <w:t xml:space="preserve">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Artículo 23. Controversias</w:t>
            </w:r>
          </w:p>
          <w:p w14:paraId="5D80C295" w14:textId="7DE6F923" w:rsidR="006E2A6E" w:rsidRPr="008F0A65" w:rsidRDefault="003B3BC5" w:rsidP="006E2A6E">
            <w:pPr>
              <w:pStyle w:val="P68B1DB1-Normal1"/>
              <w:spacing w:line="276" w:lineRule="auto"/>
              <w:jc w:val="both"/>
              <w:rPr>
                <w:szCs w:val="22"/>
                <w:lang w:val="es-CR" w:eastAsia="en-US"/>
              </w:rPr>
            </w:pPr>
            <w:r w:rsidRPr="008F0A65">
              <w:rPr>
                <w:szCs w:val="22"/>
                <w:lang w:val="es-CR" w:eastAsia="en-US"/>
              </w:rPr>
              <w:t xml:space="preserve">En </w:t>
            </w:r>
            <w:r w:rsidR="006E2A6E" w:rsidRPr="008F0A65">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006E2A6E" w:rsidRPr="008F0A65">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588CEE68" w:rsidR="003B3BC5" w:rsidRPr="00D7024D" w:rsidRDefault="002028D3" w:rsidP="00AF3642">
            <w:pPr>
              <w:pStyle w:val="ListParagraph"/>
              <w:numPr>
                <w:ilvl w:val="0"/>
                <w:numId w:val="34"/>
              </w:numPr>
              <w:jc w:val="both"/>
              <w:rPr>
                <w:highlight w:val="yellow"/>
                <w:lang w:val="es-CR"/>
              </w:rPr>
            </w:pPr>
            <w:r w:rsidRPr="00D7024D">
              <w:rPr>
                <w:highlight w:val="yellow"/>
                <w:lang w:val="es-CR"/>
              </w:rPr>
              <w:t xml:space="preserve">Titularidad del equipo y los bienes personales: A menos que se identifique como un producto final, la titularidad de cualquier equipo o bien personal adquirido para cumplir con algún hito o apoyar la entrega de un producto final en el marco de esta subvención recae en el </w:t>
            </w:r>
            <w:r w:rsidR="00D7024D" w:rsidRPr="00D7024D">
              <w:rPr>
                <w:highlight w:val="yellow"/>
                <w:lang w:val="es-CR"/>
              </w:rPr>
              <w:t>Sub-Adjudicatario</w:t>
            </w:r>
            <w:r w:rsidR="00D7024D" w:rsidRPr="00D7024D">
              <w:rPr>
                <w:highlight w:val="yellow"/>
                <w:lang w:val="es-CR"/>
              </w:rPr>
              <w:t xml:space="preserve"> </w:t>
            </w:r>
            <w:r w:rsidRPr="00D7024D">
              <w:rPr>
                <w:highlight w:val="yellow"/>
                <w:lang w:val="es-CR"/>
              </w:rPr>
              <w:t xml:space="preserve">en el momento de la adquisición, con la condición de que el </w:t>
            </w:r>
            <w:r w:rsidR="00D7024D" w:rsidRPr="00D7024D">
              <w:rPr>
                <w:highlight w:val="yellow"/>
                <w:lang w:val="es-CR"/>
              </w:rPr>
              <w:t>Sub-Adjudicatario</w:t>
            </w:r>
            <w:r w:rsidR="00D7024D" w:rsidRPr="00D7024D">
              <w:rPr>
                <w:highlight w:val="yellow"/>
                <w:lang w:val="es-CR"/>
              </w:rPr>
              <w:t xml:space="preserve"> </w:t>
            </w:r>
            <w:r w:rsidRPr="00D7024D">
              <w:rPr>
                <w:highlight w:val="yellow"/>
                <w:lang w:val="es-CR"/>
              </w:rPr>
              <w:t xml:space="preserve">utilice el equipo o los bienes personales para la subvención ante todo y sin interrupción durante el tiempo que sea necesario para cumplir con los requisitos de la subvención. Al menos 90 días antes de que termine el período de ejecución, el </w:t>
            </w:r>
            <w:r w:rsidR="00D7024D" w:rsidRPr="00D7024D">
              <w:rPr>
                <w:highlight w:val="yellow"/>
                <w:lang w:val="es-CR"/>
              </w:rPr>
              <w:t>Sub-Adjudicatario</w:t>
            </w:r>
            <w:r w:rsidR="00D7024D" w:rsidRPr="00D7024D">
              <w:rPr>
                <w:highlight w:val="yellow"/>
                <w:lang w:val="es-CR"/>
              </w:rPr>
              <w:t xml:space="preserve"> </w:t>
            </w:r>
            <w:r w:rsidRPr="00D7024D">
              <w:rPr>
                <w:highlight w:val="yellow"/>
                <w:lang w:val="es-CR"/>
              </w:rPr>
              <w:t xml:space="preserve">debe enviar a PARTNERS una Solicitud de disposición del inventario de equipo y bienes inmuebles completa que cubra todo el equipo y los bienes inmuebles financiados por el donante (incluidos los dispositivos informáticos con un costo de adquisición por unidad de 10 000 dólares o más). Para el equipo con un valor justo de mercado superior a 10 000 dólares al momento del cierre, PARTNERS te dará instrucciones sobre cómo proceder. El </w:t>
            </w:r>
            <w:r w:rsidR="00D7024D" w:rsidRPr="00D7024D">
              <w:rPr>
                <w:highlight w:val="yellow"/>
                <w:lang w:val="es-CR"/>
              </w:rPr>
              <w:t>Sub-Adjudicatario</w:t>
            </w:r>
            <w:r w:rsidR="00D7024D" w:rsidRPr="00D7024D">
              <w:rPr>
                <w:highlight w:val="yellow"/>
                <w:lang w:val="es-CR"/>
              </w:rPr>
              <w:t xml:space="preserve"> </w:t>
            </w:r>
            <w:r w:rsidRPr="00D7024D">
              <w:rPr>
                <w:highlight w:val="yellow"/>
                <w:lang w:val="es-CR"/>
              </w:rPr>
              <w:t>no debe deshacerse del equipo ni de los bienes inmuebles financiados por los donantes sin la autorización previa por escrito de PARTNERS.</w:t>
            </w:r>
          </w:p>
          <w:p w14:paraId="5F5E36D3" w14:textId="77777777" w:rsidR="003B3BC5" w:rsidRPr="008F0A65" w:rsidRDefault="003B3BC5" w:rsidP="003B3BC5">
            <w:pPr>
              <w:pStyle w:val="ListParagraph"/>
              <w:ind w:left="720"/>
              <w:jc w:val="both"/>
              <w:rPr>
                <w:highlight w:val="yellow"/>
                <w:lang w:val="es-CR"/>
              </w:rPr>
            </w:pPr>
          </w:p>
          <w:p w14:paraId="2E1AEADE" w14:textId="2C8A8D5A" w:rsidR="00AB225A" w:rsidRPr="00026AE0" w:rsidRDefault="00026AE0" w:rsidP="00AF3642">
            <w:pPr>
              <w:pStyle w:val="ListParagraph"/>
              <w:numPr>
                <w:ilvl w:val="0"/>
                <w:numId w:val="34"/>
              </w:numPr>
              <w:jc w:val="both"/>
              <w:rPr>
                <w:highlight w:val="yellow"/>
                <w:lang w:val="es-CR"/>
              </w:rPr>
            </w:pPr>
            <w:r w:rsidRPr="00026AE0">
              <w:rPr>
                <w:highlight w:val="yellow"/>
                <w:lang w:val="es-CR"/>
              </w:rPr>
              <w:t>Aprobaciones previas: Se necesita la aprobación previa de [inserta aquí] para [inserta la situación aquí]. Ejemplo: Las siguientes actividades requieren la aprobación previa por escrito de PARTNERS antes de llevarlas a cabo: (1) cualquier cambio en el personal clave o una reducción del 25 % o más en la carga de trabajo del personal clave durante 3 o más meses; (2) cualquier suba</w:t>
            </w:r>
            <w:r>
              <w:rPr>
                <w:highlight w:val="yellow"/>
                <w:lang w:val="es-CR"/>
              </w:rPr>
              <w:t>cerdo</w:t>
            </w:r>
            <w:r w:rsidRPr="00026AE0">
              <w:rPr>
                <w:highlight w:val="yellow"/>
                <w:lang w:val="es-CR"/>
              </w:rPr>
              <w:t xml:space="preserve"> o subcontrato que no esté incluido en el presupuesto aprobado; (3) cualquier reasignación presupuestaria que supere el 10 % del valor total de la adjudicación; (4) cualquier extensión del plazo de ejecución; (5) cualquier cambio en el alcance, los objetivos o el área geográfica; (6) la compra de cualquier equipo que no esté incluido en el presupuesto aprobado y que tenga un costo unitario de 10 000 dólares o más; (7) cualquier actividad de construcción; (8) cualquier transferencia de fondos a entidades gubernamentales del país anfitrión; y (9) cualquier otra acción identificada que requiera aprobación previa</w:t>
            </w:r>
            <w:r w:rsidR="006E2A6E" w:rsidRPr="00026AE0">
              <w:rPr>
                <w:highlight w:val="yellow"/>
                <w:lang w:val="es-CR"/>
              </w:rPr>
              <w:t>]</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Firma</w:t>
            </w:r>
          </w:p>
          <w:p w14:paraId="3BA95DB3" w14:textId="7465E271"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 xml:space="preserve">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w:t>
            </w:r>
            <w:r w:rsidR="00575814">
              <w:rPr>
                <w:szCs w:val="22"/>
                <w:lang w:val="es-CR" w:eastAsia="en-US"/>
              </w:rPr>
              <w:t>Sub-acuerdo</w:t>
            </w:r>
            <w:r w:rsidR="00C525E1" w:rsidRPr="008F0A65">
              <w:rPr>
                <w:szCs w:val="22"/>
                <w:lang w:val="es-CR" w:eastAsia="en-US"/>
              </w:rPr>
              <w:t xml:space="preserve">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5577D10A" w14:textId="77777777" w:rsidR="00940356" w:rsidRPr="00575814" w:rsidRDefault="00940356" w:rsidP="00940356">
            <w:pPr>
              <w:pStyle w:val="PDParagraphDefault"/>
              <w:spacing w:line="276" w:lineRule="auto"/>
              <w:rPr>
                <w:rFonts w:ascii="Times New Roman" w:hAnsi="Times New Roman" w:cs="Times New Roman"/>
                <w:color w:val="auto"/>
                <w:lang w:val="es-CR"/>
              </w:rPr>
            </w:pPr>
            <w:r w:rsidRPr="00575814">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353978"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pPr>
            <w:r w:rsidRPr="004F54AD">
              <w:t>Section III: Program Description and Objectives</w:t>
            </w:r>
          </w:p>
          <w:p w14:paraId="2EAA2E07" w14:textId="77777777" w:rsidR="00D730EF" w:rsidRPr="00E576B1"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656999E8" w14:textId="77777777" w:rsidR="00D730EF" w:rsidRPr="00615476" w:rsidRDefault="00D730EF" w:rsidP="00D730EF">
            <w:pPr>
              <w:pStyle w:val="Heading2"/>
              <w:numPr>
                <w:ilvl w:val="0"/>
                <w:numId w:val="0"/>
              </w:numPr>
              <w:spacing w:line="276" w:lineRule="auto"/>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rPr>
                <w:lang w:val="es-CR"/>
              </w:rPr>
            </w:pPr>
            <w:r w:rsidRPr="008F0A65">
              <w:rPr>
                <w:lang w:val="es-CR"/>
              </w:rPr>
              <w:t>Sección III: Descripción y Objetivos del Programa</w:t>
            </w:r>
          </w:p>
          <w:p w14:paraId="3154080B"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0AB225A">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pPr>
            <w:r w:rsidRPr="004F54AD">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353978"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353978"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353978"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353978"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353978"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pPr>
            <w:r w:rsidRPr="00421116">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4"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rPr>
                <w:lang w:val="es-CR"/>
              </w:rPr>
            </w:pPr>
            <w:r w:rsidRPr="008F0A65">
              <w:rPr>
                <w:lang w:val="es-CR"/>
              </w:rPr>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5"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353978"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pPr>
            <w:r w:rsidRPr="002B41DC">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1"/>
      <w:tr w:rsidR="001D4794" w:rsidRPr="00940356" w14:paraId="43907CFC" w14:textId="77777777" w:rsidTr="001D4794">
        <w:tblPrEx>
          <w:jc w:val="left"/>
        </w:tblPrEx>
        <w:tc>
          <w:tcPr>
            <w:tcW w:w="5482" w:type="dxa"/>
          </w:tcPr>
          <w:p w14:paraId="310E28B6" w14:textId="28ED3A09" w:rsidR="001D4794" w:rsidRPr="006F359C" w:rsidRDefault="001D4794" w:rsidP="00B77F7B">
            <w:pPr>
              <w:pStyle w:val="Heading1"/>
              <w:numPr>
                <w:ilvl w:val="0"/>
                <w:numId w:val="0"/>
              </w:numPr>
            </w:pPr>
            <w:r w:rsidRPr="006F359C">
              <w:t>Section V</w:t>
            </w:r>
            <w:r w:rsidR="00ED75C4">
              <w:t>II</w:t>
            </w:r>
            <w:r w:rsidRPr="006F359C">
              <w:t xml:space="preserve">: Prime Award Provisions </w:t>
            </w:r>
          </w:p>
          <w:p w14:paraId="6A8DA195" w14:textId="77777777" w:rsidR="00641578" w:rsidRPr="0013437F" w:rsidRDefault="00641578" w:rsidP="00641578">
            <w:pPr>
              <w:rPr>
                <w:rFonts w:cs="Times New Roman"/>
              </w:rPr>
            </w:pPr>
            <w:r w:rsidRPr="005710D9">
              <w:rPr>
                <w:rFonts w:cs="Times New Roman"/>
                <w:highlight w:val="yellow"/>
              </w:rPr>
              <w:t>Insert any donor requirements</w:t>
            </w:r>
          </w:p>
          <w:p w14:paraId="0977EE55" w14:textId="12D3A7E7" w:rsidR="001D4794" w:rsidRPr="001D4794" w:rsidRDefault="001D4794" w:rsidP="001D4794">
            <w:pPr>
              <w:spacing w:line="276" w:lineRule="auto"/>
              <w:jc w:val="both"/>
              <w:rPr>
                <w:rFonts w:cs="Times New Roman"/>
              </w:rPr>
            </w:pPr>
          </w:p>
        </w:tc>
        <w:tc>
          <w:tcPr>
            <w:tcW w:w="5498" w:type="dxa"/>
          </w:tcPr>
          <w:p w14:paraId="328CC631" w14:textId="2C634A5A" w:rsidR="00B77F7B" w:rsidRPr="008F0A65" w:rsidRDefault="00B77F7B" w:rsidP="00B77F7B">
            <w:pPr>
              <w:pStyle w:val="Heading1"/>
              <w:numPr>
                <w:ilvl w:val="0"/>
                <w:numId w:val="0"/>
              </w:numPr>
              <w:rPr>
                <w:lang w:val="es-CR"/>
              </w:rPr>
            </w:pPr>
            <w:r w:rsidRPr="008F0A65">
              <w:rPr>
                <w:lang w:val="es-CR"/>
              </w:rPr>
              <w:t>Sección V</w:t>
            </w:r>
            <w:r w:rsidR="00710BC4">
              <w:rPr>
                <w:lang w:val="es-CR"/>
              </w:rPr>
              <w:t>II</w:t>
            </w:r>
            <w:r w:rsidRPr="008F0A65">
              <w:rPr>
                <w:lang w:val="es-CR"/>
              </w:rPr>
              <w:t>: Disposiciones de Acuerdo Principal</w:t>
            </w:r>
          </w:p>
          <w:p w14:paraId="58FED725" w14:textId="02000663" w:rsidR="001D4794" w:rsidRPr="00641578" w:rsidRDefault="00641578" w:rsidP="00641578">
            <w:pPr>
              <w:rPr>
                <w:rFonts w:cs="Times New Roman"/>
              </w:rPr>
            </w:pPr>
            <w:r w:rsidRPr="005710D9">
              <w:rPr>
                <w:rFonts w:cs="Times New Roman"/>
                <w:highlight w:val="yellow"/>
              </w:rPr>
              <w:t>Insert</w:t>
            </w:r>
            <w:r>
              <w:rPr>
                <w:rFonts w:cs="Times New Roman"/>
                <w:highlight w:val="yellow"/>
              </w:rPr>
              <w:t>er requisites del donate</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D360" w14:textId="77777777" w:rsidR="00DC3710" w:rsidRDefault="00DC3710" w:rsidP="00A34AAA">
      <w:pPr>
        <w:spacing w:after="0" w:line="240" w:lineRule="auto"/>
      </w:pPr>
      <w:r>
        <w:separator/>
      </w:r>
    </w:p>
  </w:endnote>
  <w:endnote w:type="continuationSeparator" w:id="0">
    <w:p w14:paraId="23E1B42D" w14:textId="77777777" w:rsidR="00DC3710" w:rsidRDefault="00DC3710"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7EB5" w14:textId="77777777" w:rsidR="00DC3710" w:rsidRDefault="00DC3710" w:rsidP="00A34AAA">
      <w:pPr>
        <w:spacing w:after="0" w:line="240" w:lineRule="auto"/>
      </w:pPr>
      <w:r>
        <w:separator/>
      </w:r>
    </w:p>
  </w:footnote>
  <w:footnote w:type="continuationSeparator" w:id="0">
    <w:p w14:paraId="032C3D13" w14:textId="77777777" w:rsidR="00DC3710" w:rsidRDefault="00DC3710"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4"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5"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9276273">
    <w:abstractNumId w:val="22"/>
  </w:num>
  <w:num w:numId="2" w16cid:durableId="1825388253">
    <w:abstractNumId w:val="28"/>
  </w:num>
  <w:num w:numId="3" w16cid:durableId="149560752">
    <w:abstractNumId w:val="34"/>
    <w:lvlOverride w:ilvl="0">
      <w:startOverride w:val="1"/>
    </w:lvlOverride>
    <w:lvlOverride w:ilvl="1"/>
    <w:lvlOverride w:ilvl="2"/>
    <w:lvlOverride w:ilvl="3"/>
    <w:lvlOverride w:ilvl="4"/>
    <w:lvlOverride w:ilvl="5"/>
    <w:lvlOverride w:ilvl="6"/>
    <w:lvlOverride w:ilvl="7"/>
    <w:lvlOverride w:ilvl="8"/>
  </w:num>
  <w:num w:numId="4" w16cid:durableId="152650519">
    <w:abstractNumId w:val="33"/>
    <w:lvlOverride w:ilvl="0">
      <w:startOverride w:val="1"/>
    </w:lvlOverride>
    <w:lvlOverride w:ilvl="1"/>
    <w:lvlOverride w:ilvl="2"/>
    <w:lvlOverride w:ilvl="3"/>
    <w:lvlOverride w:ilvl="4"/>
    <w:lvlOverride w:ilvl="5"/>
    <w:lvlOverride w:ilvl="6"/>
    <w:lvlOverride w:ilvl="7"/>
    <w:lvlOverride w:ilvl="8"/>
  </w:num>
  <w:num w:numId="5" w16cid:durableId="1605838832">
    <w:abstractNumId w:val="32"/>
  </w:num>
  <w:num w:numId="6" w16cid:durableId="1853907959">
    <w:abstractNumId w:val="5"/>
  </w:num>
  <w:num w:numId="7" w16cid:durableId="2006861255">
    <w:abstractNumId w:val="30"/>
  </w:num>
  <w:num w:numId="8" w16cid:durableId="1475482824">
    <w:abstractNumId w:val="22"/>
    <w:lvlOverride w:ilvl="0">
      <w:startOverride w:val="1"/>
    </w:lvlOverride>
    <w:lvlOverride w:ilvl="1">
      <w:startOverride w:val="1"/>
    </w:lvlOverride>
    <w:lvlOverride w:ilvl="2">
      <w:startOverride w:val="1"/>
    </w:lvlOverride>
  </w:num>
  <w:num w:numId="9" w16cid:durableId="841548246">
    <w:abstractNumId w:val="12"/>
  </w:num>
  <w:num w:numId="10" w16cid:durableId="1431075789">
    <w:abstractNumId w:val="31"/>
  </w:num>
  <w:num w:numId="11" w16cid:durableId="1693416821">
    <w:abstractNumId w:val="26"/>
  </w:num>
  <w:num w:numId="12" w16cid:durableId="777482397">
    <w:abstractNumId w:val="7"/>
  </w:num>
  <w:num w:numId="13" w16cid:durableId="887033255">
    <w:abstractNumId w:val="21"/>
  </w:num>
  <w:num w:numId="14" w16cid:durableId="1804039461">
    <w:abstractNumId w:val="27"/>
  </w:num>
  <w:num w:numId="15" w16cid:durableId="820196502">
    <w:abstractNumId w:val="4"/>
  </w:num>
  <w:num w:numId="16" w16cid:durableId="1961956134">
    <w:abstractNumId w:val="24"/>
  </w:num>
  <w:num w:numId="17" w16cid:durableId="1531643177">
    <w:abstractNumId w:val="8"/>
  </w:num>
  <w:num w:numId="18" w16cid:durableId="177819297">
    <w:abstractNumId w:val="18"/>
  </w:num>
  <w:num w:numId="19" w16cid:durableId="1848134469">
    <w:abstractNumId w:val="19"/>
  </w:num>
  <w:num w:numId="20" w16cid:durableId="1144276476">
    <w:abstractNumId w:val="1"/>
  </w:num>
  <w:num w:numId="21" w16cid:durableId="2066828994">
    <w:abstractNumId w:val="25"/>
  </w:num>
  <w:num w:numId="22" w16cid:durableId="965699099">
    <w:abstractNumId w:val="16"/>
  </w:num>
  <w:num w:numId="23" w16cid:durableId="1759592282">
    <w:abstractNumId w:val="6"/>
  </w:num>
  <w:num w:numId="24" w16cid:durableId="393503548">
    <w:abstractNumId w:val="15"/>
  </w:num>
  <w:num w:numId="25" w16cid:durableId="2101484619">
    <w:abstractNumId w:val="39"/>
  </w:num>
  <w:num w:numId="26" w16cid:durableId="1929539717">
    <w:abstractNumId w:val="14"/>
  </w:num>
  <w:num w:numId="27" w16cid:durableId="761798468">
    <w:abstractNumId w:val="9"/>
  </w:num>
  <w:num w:numId="28" w16cid:durableId="1409231633">
    <w:abstractNumId w:val="40"/>
  </w:num>
  <w:num w:numId="29" w16cid:durableId="565994227">
    <w:abstractNumId w:val="20"/>
  </w:num>
  <w:num w:numId="30" w16cid:durableId="1335301407">
    <w:abstractNumId w:val="23"/>
  </w:num>
  <w:num w:numId="31" w16cid:durableId="1480800525">
    <w:abstractNumId w:val="10"/>
  </w:num>
  <w:num w:numId="32" w16cid:durableId="1742629617">
    <w:abstractNumId w:val="37"/>
  </w:num>
  <w:num w:numId="33" w16cid:durableId="960644950">
    <w:abstractNumId w:val="3"/>
  </w:num>
  <w:num w:numId="34" w16cid:durableId="843277003">
    <w:abstractNumId w:val="38"/>
  </w:num>
  <w:num w:numId="35" w16cid:durableId="1442722175">
    <w:abstractNumId w:val="35"/>
  </w:num>
  <w:num w:numId="36" w16cid:durableId="191069553">
    <w:abstractNumId w:val="29"/>
  </w:num>
  <w:num w:numId="37" w16cid:durableId="823591935">
    <w:abstractNumId w:val="11"/>
  </w:num>
  <w:num w:numId="38" w16cid:durableId="997997403">
    <w:abstractNumId w:val="36"/>
  </w:num>
  <w:num w:numId="39" w16cid:durableId="1855338951">
    <w:abstractNumId w:val="13"/>
  </w:num>
  <w:num w:numId="40" w16cid:durableId="1225945589">
    <w:abstractNumId w:val="17"/>
  </w:num>
  <w:num w:numId="41" w16cid:durableId="730425745">
    <w:abstractNumId w:val="2"/>
  </w:num>
  <w:num w:numId="42" w16cid:durableId="269506341">
    <w:abstractNumId w:val="0"/>
  </w:num>
  <w:num w:numId="43" w16cid:durableId="2068260807">
    <w:abstractNumId w:val="22"/>
  </w:num>
  <w:num w:numId="44" w16cid:durableId="127018802">
    <w:abstractNumId w:val="22"/>
  </w:num>
  <w:num w:numId="45" w16cid:durableId="1945576365">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AE0"/>
    <w:rsid w:val="00026F70"/>
    <w:rsid w:val="00030FB8"/>
    <w:rsid w:val="00035FE6"/>
    <w:rsid w:val="00043789"/>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28D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53978"/>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D50"/>
    <w:rsid w:val="0054012D"/>
    <w:rsid w:val="005423D6"/>
    <w:rsid w:val="00553C3D"/>
    <w:rsid w:val="00554A93"/>
    <w:rsid w:val="00554B2B"/>
    <w:rsid w:val="00555C72"/>
    <w:rsid w:val="00567A86"/>
    <w:rsid w:val="00573FCA"/>
    <w:rsid w:val="00575814"/>
    <w:rsid w:val="00584135"/>
    <w:rsid w:val="00590AC5"/>
    <w:rsid w:val="005918EE"/>
    <w:rsid w:val="00591F6F"/>
    <w:rsid w:val="005B1116"/>
    <w:rsid w:val="005B5CCE"/>
    <w:rsid w:val="005C0E44"/>
    <w:rsid w:val="005C215B"/>
    <w:rsid w:val="005C566D"/>
    <w:rsid w:val="005D38AA"/>
    <w:rsid w:val="005E19C3"/>
    <w:rsid w:val="005E1CD2"/>
    <w:rsid w:val="005E7B5F"/>
    <w:rsid w:val="005F3D86"/>
    <w:rsid w:val="005F415F"/>
    <w:rsid w:val="006066F2"/>
    <w:rsid w:val="00614069"/>
    <w:rsid w:val="00641578"/>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0BC4"/>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E6B1C"/>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2FC"/>
    <w:rsid w:val="008F0A65"/>
    <w:rsid w:val="008F4618"/>
    <w:rsid w:val="008F4956"/>
    <w:rsid w:val="0091003B"/>
    <w:rsid w:val="009101D7"/>
    <w:rsid w:val="00910306"/>
    <w:rsid w:val="00911214"/>
    <w:rsid w:val="0091294E"/>
    <w:rsid w:val="009264B0"/>
    <w:rsid w:val="00932B8E"/>
    <w:rsid w:val="00940356"/>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0FAA"/>
    <w:rsid w:val="00D01120"/>
    <w:rsid w:val="00D04C55"/>
    <w:rsid w:val="00D05F60"/>
    <w:rsid w:val="00D40626"/>
    <w:rsid w:val="00D4184E"/>
    <w:rsid w:val="00D44262"/>
    <w:rsid w:val="00D46090"/>
    <w:rsid w:val="00D65141"/>
    <w:rsid w:val="00D66B04"/>
    <w:rsid w:val="00D7024D"/>
    <w:rsid w:val="00D730EF"/>
    <w:rsid w:val="00D91BF3"/>
    <w:rsid w:val="00DA1082"/>
    <w:rsid w:val="00DA658F"/>
    <w:rsid w:val="00DB343E"/>
    <w:rsid w:val="00DC3710"/>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853"/>
    <w:rsid w:val="00E82D2C"/>
    <w:rsid w:val="00E872F4"/>
    <w:rsid w:val="00EA7BA8"/>
    <w:rsid w:val="00ED75C4"/>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40E95"/>
    <w:rsid w:val="00F42EE3"/>
    <w:rsid w:val="00F45D45"/>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help@befree.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43789"/>
    <w:rsid w:val="000A2634"/>
    <w:rsid w:val="00101D6E"/>
    <w:rsid w:val="001E43F3"/>
    <w:rsid w:val="00413F1D"/>
    <w:rsid w:val="006F345C"/>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186D6D-D67A-49CA-8825-EF57F9356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29</Pages>
  <Words>12023</Words>
  <Characters>68537</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298</cp:revision>
  <dcterms:created xsi:type="dcterms:W3CDTF">2021-10-26T14:18:00Z</dcterms:created>
  <dcterms:modified xsi:type="dcterms:W3CDTF">2026-07-22T18:24:00Z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