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178E" w14:textId="77777777" w:rsidR="00EE610A" w:rsidRPr="0020645B" w:rsidRDefault="00EE610A" w:rsidP="003C5CF7">
      <w:pPr>
        <w:pStyle w:val="Subtitle"/>
        <w:ind w:firstLine="72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4F7AB46C">
        <w:trPr>
          <w:trHeight w:val="288"/>
          <w:jc w:val="center"/>
        </w:trPr>
        <w:tc>
          <w:tcPr>
            <w:tcW w:w="4788" w:type="dxa"/>
            <w:shd w:val="clear" w:color="auto" w:fill="auto"/>
            <w:vAlign w:val="center"/>
          </w:tcPr>
          <w:p w14:paraId="17A4178F" w14:textId="73F16DE6" w:rsidR="00EE610A" w:rsidRPr="00B825A1" w:rsidRDefault="10444B22" w:rsidP="00EE610A">
            <w:r w:rsidRPr="0B6EE204">
              <w:rPr>
                <w:b/>
                <w:bCs/>
              </w:rPr>
              <w:t>Title</w:t>
            </w:r>
            <w:r w:rsidR="00053632" w:rsidRPr="0B6EE204">
              <w:rPr>
                <w:b/>
                <w:bCs/>
              </w:rPr>
              <w:t xml:space="preserve">: </w:t>
            </w:r>
            <w:r w:rsidR="00B825A1">
              <w:rPr>
                <w:b/>
                <w:bCs/>
              </w:rPr>
              <w:t xml:space="preserve"> </w:t>
            </w:r>
            <w:r w:rsidR="0077185D" w:rsidRPr="00781980">
              <w:t>Technical Director</w:t>
            </w:r>
          </w:p>
        </w:tc>
        <w:tc>
          <w:tcPr>
            <w:tcW w:w="4788" w:type="dxa"/>
            <w:shd w:val="clear" w:color="auto" w:fill="auto"/>
            <w:vAlign w:val="center"/>
          </w:tcPr>
          <w:p w14:paraId="17A41790" w14:textId="764D40DF" w:rsidR="00EE610A" w:rsidRPr="00EE610A" w:rsidRDefault="10444B22" w:rsidP="00EE610A">
            <w:r w:rsidRPr="10444B22">
              <w:rPr>
                <w:b/>
                <w:bCs/>
              </w:rPr>
              <w:t>Employee Status</w:t>
            </w:r>
            <w:r>
              <w:t xml:space="preserve">: </w:t>
            </w:r>
            <w:r w:rsidR="006E68ED">
              <w:t>Full-Time</w:t>
            </w:r>
          </w:p>
        </w:tc>
      </w:tr>
      <w:tr w:rsidR="00EE610A" w:rsidRPr="00C10E62" w14:paraId="17A41794" w14:textId="77777777" w:rsidTr="4F7AB46C">
        <w:trPr>
          <w:trHeight w:val="288"/>
          <w:jc w:val="center"/>
        </w:trPr>
        <w:tc>
          <w:tcPr>
            <w:tcW w:w="4788" w:type="dxa"/>
            <w:shd w:val="clear" w:color="auto" w:fill="auto"/>
            <w:vAlign w:val="center"/>
          </w:tcPr>
          <w:p w14:paraId="17A41792" w14:textId="315F6EBD" w:rsidR="00EE610A" w:rsidRPr="00EE610A" w:rsidRDefault="10444B22" w:rsidP="00EE610A">
            <w:r w:rsidRPr="0B6EE204">
              <w:rPr>
                <w:b/>
                <w:bCs/>
              </w:rPr>
              <w:t>Department</w:t>
            </w:r>
            <w:r>
              <w:t xml:space="preserve">: </w:t>
            </w:r>
            <w:r w:rsidR="00C26751">
              <w:t>AFS</w:t>
            </w:r>
          </w:p>
        </w:tc>
        <w:tc>
          <w:tcPr>
            <w:tcW w:w="4788" w:type="dxa"/>
            <w:shd w:val="clear" w:color="auto" w:fill="auto"/>
            <w:vAlign w:val="center"/>
          </w:tcPr>
          <w:p w14:paraId="17A41793" w14:textId="5B3EC734" w:rsidR="00EE610A" w:rsidRPr="00EE610A" w:rsidRDefault="00EE610A" w:rsidP="00EE610A">
            <w:r w:rsidRPr="0B6EE204">
              <w:rPr>
                <w:b/>
                <w:bCs/>
              </w:rPr>
              <w:t>FLSA Status</w:t>
            </w:r>
            <w:r>
              <w:t>:</w:t>
            </w:r>
            <w:r w:rsidR="00053632">
              <w:t xml:space="preserve"> Exempt</w:t>
            </w:r>
          </w:p>
        </w:tc>
      </w:tr>
      <w:tr w:rsidR="00EE610A" w:rsidRPr="00C10E62" w14:paraId="17A41797" w14:textId="77777777" w:rsidTr="4F7AB46C">
        <w:trPr>
          <w:trHeight w:val="288"/>
          <w:jc w:val="center"/>
        </w:trPr>
        <w:tc>
          <w:tcPr>
            <w:tcW w:w="4788" w:type="dxa"/>
            <w:tcBorders>
              <w:bottom w:val="single" w:sz="4" w:space="0" w:color="auto"/>
            </w:tcBorders>
            <w:shd w:val="clear" w:color="auto" w:fill="auto"/>
            <w:vAlign w:val="center"/>
          </w:tcPr>
          <w:p w14:paraId="17A41795" w14:textId="44128AAE" w:rsidR="00EE610A" w:rsidRPr="00EE610A" w:rsidRDefault="10444B22" w:rsidP="00EE610A">
            <w:r w:rsidRPr="0B6EE204">
              <w:rPr>
                <w:b/>
                <w:bCs/>
              </w:rPr>
              <w:t>Reports To</w:t>
            </w:r>
            <w:r w:rsidR="003536FA">
              <w:t>:</w:t>
            </w:r>
            <w:r w:rsidR="00152A35">
              <w:t xml:space="preserve"> </w:t>
            </w:r>
            <w:r w:rsidR="00025E5E">
              <w:t>Chief of Party</w:t>
            </w:r>
          </w:p>
        </w:tc>
        <w:tc>
          <w:tcPr>
            <w:tcW w:w="4788" w:type="dxa"/>
            <w:tcBorders>
              <w:bottom w:val="single" w:sz="4" w:space="0" w:color="auto"/>
            </w:tcBorders>
            <w:shd w:val="clear" w:color="auto" w:fill="auto"/>
            <w:vAlign w:val="center"/>
          </w:tcPr>
          <w:p w14:paraId="17A41796" w14:textId="05B61D08"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88A014F0597A46B9AC8F4D7FAE104088"/>
                </w:placeholder>
                <w:date w:fullDate="2024-04-15T00:00:00Z">
                  <w:dateFormat w:val="MMMM d, yyyy"/>
                  <w:lid w:val="en-US"/>
                  <w:storeMappedDataAs w:val="dateTime"/>
                  <w:calendar w:val="gregorian"/>
                </w:date>
              </w:sdtPr>
              <w:sdtEndPr/>
              <w:sdtContent>
                <w:r w:rsidR="006E68ED">
                  <w:t>April 15, 2024</w:t>
                </w:r>
              </w:sdtContent>
            </w:sdt>
          </w:p>
        </w:tc>
      </w:tr>
      <w:tr w:rsidR="00EE610A" w:rsidRPr="00C10E62"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17A41798" w14:textId="1C8DB701" w:rsidR="00EE610A" w:rsidRPr="0094111B" w:rsidRDefault="00EE610A" w:rsidP="0094111B">
            <w:pPr>
              <w:rPr>
                <w:rFonts w:ascii="Arial" w:hAnsi="Arial" w:cs="Arial"/>
                <w:sz w:val="20"/>
                <w:szCs w:val="20"/>
                <w:highlight w:val="yellow"/>
              </w:rPr>
            </w:pPr>
            <w:r w:rsidRPr="00EE610A">
              <w:rPr>
                <w:b/>
              </w:rPr>
              <w:t>Pay Grade</w:t>
            </w:r>
            <w:r w:rsidRPr="00EE610A">
              <w:t xml:space="preserve">: </w:t>
            </w:r>
            <w:r w:rsidR="006E68ED">
              <w:t>D</w:t>
            </w:r>
          </w:p>
        </w:tc>
        <w:tc>
          <w:tcPr>
            <w:tcW w:w="4788" w:type="dxa"/>
            <w:tcBorders>
              <w:top w:val="single" w:sz="4" w:space="0" w:color="auto"/>
              <w:bottom w:val="single" w:sz="4" w:space="0" w:color="auto"/>
            </w:tcBorders>
            <w:shd w:val="clear" w:color="auto" w:fill="auto"/>
            <w:vAlign w:val="center"/>
          </w:tcPr>
          <w:p w14:paraId="17A41799" w14:textId="5A6683AB" w:rsidR="00EE610A" w:rsidRPr="00EE610A" w:rsidRDefault="00EE610A" w:rsidP="00EE610A">
            <w:r w:rsidRPr="0B6EE204">
              <w:rPr>
                <w:b/>
                <w:bCs/>
              </w:rPr>
              <w:t>Prepared By</w:t>
            </w:r>
            <w:r>
              <w:t xml:space="preserve">: </w:t>
            </w:r>
            <w:r w:rsidR="006E68ED">
              <w:t>Javiera Salinas</w:t>
            </w:r>
          </w:p>
        </w:tc>
      </w:tr>
      <w:tr w:rsidR="00EE610A" w:rsidRPr="00C10E62" w14:paraId="17A4179C" w14:textId="77777777" w:rsidTr="4F7AB46C">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Default="3A53F4F7" w:rsidP="3A53F4F7">
            <w:pPr>
              <w:pStyle w:val="Heading2"/>
            </w:pPr>
          </w:p>
          <w:tbl>
            <w:tblPr>
              <w:tblStyle w:val="TableGrid"/>
              <w:tblW w:w="0" w:type="auto"/>
              <w:tblLook w:val="04A0" w:firstRow="1" w:lastRow="0" w:firstColumn="1" w:lastColumn="0" w:noHBand="0" w:noVBand="1"/>
            </w:tblPr>
            <w:tblGrid>
              <w:gridCol w:w="9340"/>
            </w:tblGrid>
            <w:tr w:rsidR="3A53F4F7"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702B45BB" w14:textId="77777777" w:rsidR="00124626" w:rsidRPr="00124626" w:rsidRDefault="00124626" w:rsidP="00124626">
                  <w:pPr>
                    <w:spacing w:line="276" w:lineRule="auto"/>
                    <w:jc w:val="both"/>
                    <w:rPr>
                      <w:rFonts w:ascii="Calibri" w:eastAsia="Calibri" w:hAnsi="Calibri" w:cs="Calibri"/>
                      <w:color w:val="000000" w:themeColor="text1"/>
                      <w:sz w:val="22"/>
                    </w:rPr>
                  </w:pPr>
                  <w:r w:rsidRPr="00124626">
                    <w:rPr>
                      <w:rFonts w:ascii="Calibri" w:eastAsia="Calibri" w:hAnsi="Calibri" w:cs="Calibri"/>
                      <w:color w:val="000000" w:themeColor="text1"/>
                      <w:sz w:val="22"/>
                    </w:rPr>
                    <w:t>Partners of the Americas (POA), a private voluntary organization engaged in development in the Western Hemisphere. Partners’ network of Chapters across the Americas, Middle East and Africa forms the core of our work. We also welcome individuals, organizations, and higher education institutions as members. Inspired by President Kennedy and founded in 1964 under the Alliance for Progress, Partners of the Americas is a 501(c)3 nonprofit, nonpartisan organization with international offices in Washington, D.C.</w:t>
                  </w:r>
                </w:p>
                <w:p w14:paraId="594675AA" w14:textId="471F144A" w:rsidR="0035312B" w:rsidRDefault="00124626" w:rsidP="00124626">
                  <w:pPr>
                    <w:spacing w:line="276" w:lineRule="auto"/>
                    <w:jc w:val="both"/>
                  </w:pPr>
                  <w:r w:rsidRPr="00124626">
                    <w:rPr>
                      <w:rFonts w:ascii="Calibri" w:eastAsia="Calibri" w:hAnsi="Calibri" w:cs="Calibri"/>
                      <w:color w:val="000000" w:themeColor="text1"/>
                      <w:sz w:val="22"/>
                    </w:rPr>
                    <w:t>The USDA Food for Progress Tunisia project, implemented by Partners of the Americas (POA) under USDA funding’s objective is to revitalize Tunisia's vital oasis ecosystems in the southern regions. This initiative seeks to enhance the sustainability of date production and improve oasis resilience by catalyzing a return to the traditional three-floor agroforestry system.</w:t>
                  </w:r>
                </w:p>
              </w:tc>
            </w:tr>
          </w:tbl>
          <w:p w14:paraId="1AEAE9A9" w14:textId="78611B01" w:rsidR="3A53F4F7" w:rsidRDefault="3A53F4F7" w:rsidP="3A53F4F7"/>
          <w:p w14:paraId="17A4179B" w14:textId="77777777" w:rsidR="00EE610A" w:rsidRPr="00EE610A" w:rsidRDefault="00EE610A" w:rsidP="00EE610A">
            <w:pPr>
              <w:pStyle w:val="Heading2"/>
            </w:pPr>
            <w:r w:rsidRPr="00EE610A">
              <w:t>Job Objective / Summary of Responsibilities</w:t>
            </w:r>
          </w:p>
        </w:tc>
      </w:tr>
      <w:tr w:rsidR="00EE610A" w:rsidRPr="0035312B" w14:paraId="17A4179E" w14:textId="77777777" w:rsidTr="00656CF1">
        <w:tblPrEx>
          <w:tblBorders>
            <w:insideH w:val="none" w:sz="0" w:space="0" w:color="auto"/>
          </w:tblBorders>
        </w:tblPrEx>
        <w:trPr>
          <w:trHeight w:val="755"/>
          <w:jc w:val="center"/>
        </w:trPr>
        <w:tc>
          <w:tcPr>
            <w:tcW w:w="9576" w:type="dxa"/>
            <w:gridSpan w:val="2"/>
            <w:tcBorders>
              <w:top w:val="single" w:sz="4" w:space="0" w:color="auto"/>
              <w:left w:val="single" w:sz="4" w:space="0" w:color="auto"/>
              <w:bottom w:val="single" w:sz="4" w:space="0" w:color="auto"/>
              <w:right w:val="single" w:sz="4" w:space="0" w:color="auto"/>
            </w:tcBorders>
          </w:tcPr>
          <w:p w14:paraId="6BF4233A" w14:textId="036267DD" w:rsidR="00400DE8" w:rsidRPr="0035312B" w:rsidRDefault="00B44898" w:rsidP="00124626">
            <w:pPr>
              <w:jc w:val="both"/>
              <w:rPr>
                <w:rFonts w:cstheme="minorHAnsi"/>
                <w:sz w:val="22"/>
              </w:rPr>
            </w:pPr>
            <w:r w:rsidRPr="00124626">
              <w:rPr>
                <w:rFonts w:eastAsia="Times New Roman" w:cstheme="minorHAnsi"/>
                <w:color w:val="000000"/>
                <w:sz w:val="22"/>
              </w:rPr>
              <w:t>The Technical Director will be responsible for ensuring technical quality in the design and implementation of project activities. The Technical Director will coordinate directly with project beneficiaries, the team of technical experts and support staff to achieve the results projected by USDA</w:t>
            </w:r>
            <w:r w:rsidR="00400DE8" w:rsidRPr="00124626">
              <w:rPr>
                <w:rFonts w:eastAsia="Times New Roman" w:cstheme="minorHAnsi"/>
                <w:color w:val="000000"/>
                <w:sz w:val="22"/>
              </w:rPr>
              <w:t xml:space="preserve">, </w:t>
            </w:r>
            <w:r w:rsidR="00400DE8" w:rsidRPr="00124626">
              <w:rPr>
                <w:rFonts w:cstheme="minorHAnsi"/>
                <w:sz w:val="22"/>
              </w:rPr>
              <w:t xml:space="preserve">particularly in </w:t>
            </w:r>
            <w:r w:rsidR="00AB76EA">
              <w:rPr>
                <w:rFonts w:cstheme="minorHAnsi"/>
                <w:sz w:val="22"/>
              </w:rPr>
              <w:t>oasis</w:t>
            </w:r>
            <w:r w:rsidR="00400DE8" w:rsidRPr="00124626">
              <w:rPr>
                <w:rFonts w:cstheme="minorHAnsi"/>
                <w:sz w:val="22"/>
              </w:rPr>
              <w:t xml:space="preserve"> cultivation and sustainable management of oasis ecosystems in Tunisia. The role requires deep expertise in the agronomic practices of date farming, irrigation systems, and soil management, with a focus on optimizing productivity while ensuring the long-term sustainability of oasis agriculture.</w:t>
            </w:r>
          </w:p>
          <w:p w14:paraId="4CE2B95D" w14:textId="60C37062" w:rsidR="00B44898" w:rsidRDefault="00AB76EA" w:rsidP="00B44898">
            <w:pPr>
              <w:shd w:val="clear" w:color="auto" w:fill="FFFFFF"/>
              <w:spacing w:after="225" w:line="240" w:lineRule="auto"/>
              <w:rPr>
                <w:rFonts w:eastAsia="Times New Roman" w:cstheme="minorHAnsi"/>
                <w:color w:val="000000"/>
                <w:sz w:val="22"/>
              </w:rPr>
            </w:pPr>
            <w:r>
              <w:rPr>
                <w:rFonts w:eastAsia="Times New Roman" w:cstheme="minorHAnsi"/>
                <w:color w:val="000000"/>
                <w:sz w:val="22"/>
              </w:rPr>
              <w:t xml:space="preserve">This position </w:t>
            </w:r>
            <w:proofErr w:type="gramStart"/>
            <w:r>
              <w:rPr>
                <w:rFonts w:eastAsia="Times New Roman" w:cstheme="minorHAnsi"/>
                <w:color w:val="000000"/>
                <w:sz w:val="22"/>
              </w:rPr>
              <w:t>reports</w:t>
            </w:r>
            <w:proofErr w:type="gramEnd"/>
            <w:r>
              <w:rPr>
                <w:rFonts w:eastAsia="Times New Roman" w:cstheme="minorHAnsi"/>
                <w:color w:val="000000"/>
                <w:sz w:val="22"/>
              </w:rPr>
              <w:t xml:space="preserve"> directly to the Chief of Party. The Technical Director will be based in Tozeur (Tunisia).</w:t>
            </w:r>
          </w:p>
          <w:p w14:paraId="2651CBEC" w14:textId="2B492583" w:rsidR="00AB76EA" w:rsidRDefault="00AB76EA" w:rsidP="00B44898">
            <w:pPr>
              <w:shd w:val="clear" w:color="auto" w:fill="FFFFFF"/>
              <w:spacing w:after="225" w:line="240" w:lineRule="auto"/>
              <w:rPr>
                <w:rFonts w:eastAsia="Times New Roman" w:cstheme="minorHAnsi"/>
                <w:color w:val="000000"/>
                <w:sz w:val="22"/>
              </w:rPr>
            </w:pPr>
            <w:r>
              <w:rPr>
                <w:rFonts w:eastAsia="Times New Roman" w:cstheme="minorHAnsi"/>
                <w:color w:val="000000"/>
                <w:sz w:val="22"/>
              </w:rPr>
              <w:t>The Technical Director will have the following main objectives:</w:t>
            </w:r>
          </w:p>
          <w:p w14:paraId="5F30320A" w14:textId="53678310" w:rsidR="00AB76EA" w:rsidRDefault="002250F8" w:rsidP="00AB76EA">
            <w:pPr>
              <w:pStyle w:val="ListParagraph"/>
              <w:numPr>
                <w:ilvl w:val="0"/>
                <w:numId w:val="35"/>
              </w:numPr>
              <w:shd w:val="clear" w:color="auto" w:fill="FFFFFF"/>
              <w:spacing w:after="225"/>
              <w:rPr>
                <w:rFonts w:eastAsia="Times New Roman" w:cstheme="minorHAnsi"/>
                <w:color w:val="000000"/>
                <w:sz w:val="22"/>
              </w:rPr>
            </w:pPr>
            <w:r>
              <w:rPr>
                <w:rFonts w:eastAsia="Times New Roman" w:cstheme="minorHAnsi"/>
                <w:color w:val="000000"/>
                <w:sz w:val="22"/>
              </w:rPr>
              <w:t>Lead the design, implementation, and monitoring of the project’s three (3) activities.</w:t>
            </w:r>
          </w:p>
          <w:p w14:paraId="57E13805" w14:textId="0F0EAD00" w:rsidR="002250F8" w:rsidRDefault="00B6496D" w:rsidP="00AB76EA">
            <w:pPr>
              <w:pStyle w:val="ListParagraph"/>
              <w:numPr>
                <w:ilvl w:val="0"/>
                <w:numId w:val="35"/>
              </w:numPr>
              <w:shd w:val="clear" w:color="auto" w:fill="FFFFFF"/>
              <w:spacing w:after="225"/>
              <w:rPr>
                <w:rFonts w:eastAsia="Times New Roman" w:cstheme="minorHAnsi"/>
                <w:color w:val="000000"/>
                <w:sz w:val="22"/>
              </w:rPr>
            </w:pPr>
            <w:r>
              <w:rPr>
                <w:rFonts w:eastAsia="Times New Roman" w:cstheme="minorHAnsi"/>
                <w:color w:val="000000"/>
                <w:sz w:val="22"/>
              </w:rPr>
              <w:t xml:space="preserve">Provide leadership, training, and mentoring for the execution of the project’s activities, including designing </w:t>
            </w:r>
            <w:r w:rsidR="00614FD6">
              <w:rPr>
                <w:rFonts w:eastAsia="Times New Roman" w:cstheme="minorHAnsi"/>
                <w:color w:val="000000"/>
                <w:sz w:val="22"/>
              </w:rPr>
              <w:t xml:space="preserve">operating systems, identifying bottlenecks, facilitating stakeholder coordination, mentoring technical staff, and </w:t>
            </w:r>
            <w:r w:rsidR="00803419">
              <w:rPr>
                <w:rFonts w:eastAsia="Times New Roman" w:cstheme="minorHAnsi"/>
                <w:color w:val="000000"/>
                <w:sz w:val="22"/>
              </w:rPr>
              <w:t>effectively communicating activity progress.</w:t>
            </w:r>
          </w:p>
          <w:p w14:paraId="0DB508AD" w14:textId="38409BD4" w:rsidR="00803419" w:rsidRDefault="00047E37" w:rsidP="00AB76EA">
            <w:pPr>
              <w:pStyle w:val="ListParagraph"/>
              <w:numPr>
                <w:ilvl w:val="0"/>
                <w:numId w:val="35"/>
              </w:numPr>
              <w:shd w:val="clear" w:color="auto" w:fill="FFFFFF"/>
              <w:spacing w:after="225"/>
              <w:rPr>
                <w:rFonts w:eastAsia="Times New Roman" w:cstheme="minorHAnsi"/>
                <w:color w:val="000000"/>
                <w:sz w:val="22"/>
              </w:rPr>
            </w:pPr>
            <w:r>
              <w:rPr>
                <w:rFonts w:eastAsia="Times New Roman" w:cstheme="minorHAnsi"/>
                <w:color w:val="000000"/>
                <w:sz w:val="22"/>
              </w:rPr>
              <w:lastRenderedPageBreak/>
              <w:t>Collaborate across the project to ensure</w:t>
            </w:r>
            <w:r w:rsidR="002F53EF">
              <w:rPr>
                <w:rFonts w:eastAsia="Times New Roman" w:cstheme="minorHAnsi"/>
                <w:color w:val="000000"/>
                <w:sz w:val="22"/>
              </w:rPr>
              <w:t xml:space="preserve"> the implementation of activities aligns with the project objectives and contributes to the achievement of targets.</w:t>
            </w:r>
          </w:p>
          <w:p w14:paraId="17A4179D" w14:textId="649E2C2F" w:rsidR="00EE610A" w:rsidRPr="0035312B" w:rsidRDefault="007A7818" w:rsidP="003C5466">
            <w:pPr>
              <w:pStyle w:val="ListParagraph"/>
              <w:numPr>
                <w:ilvl w:val="0"/>
                <w:numId w:val="35"/>
              </w:numPr>
              <w:shd w:val="clear" w:color="auto" w:fill="FFFFFF"/>
              <w:spacing w:after="225"/>
              <w:rPr>
                <w:rFonts w:eastAsia="Times New Roman" w:cstheme="minorHAnsi"/>
                <w:color w:val="000000"/>
                <w:sz w:val="22"/>
              </w:rPr>
            </w:pPr>
            <w:r w:rsidRPr="003C5466">
              <w:rPr>
                <w:rFonts w:eastAsia="Times New Roman" w:cstheme="minorHAnsi"/>
                <w:color w:val="000000"/>
                <w:sz w:val="22"/>
              </w:rPr>
              <w:t>Coordinate the implementation of activities with government</w:t>
            </w:r>
            <w:r w:rsidR="00C30911">
              <w:rPr>
                <w:rFonts w:eastAsia="Times New Roman" w:cstheme="minorHAnsi"/>
                <w:color w:val="000000"/>
                <w:sz w:val="22"/>
              </w:rPr>
              <w:t xml:space="preserve"> entities</w:t>
            </w:r>
            <w:r w:rsidRPr="003C5466">
              <w:rPr>
                <w:rFonts w:eastAsia="Times New Roman" w:cstheme="minorHAnsi"/>
                <w:color w:val="000000"/>
                <w:sz w:val="22"/>
              </w:rPr>
              <w:t xml:space="preserve">, </w:t>
            </w:r>
            <w:r w:rsidR="00C30911">
              <w:rPr>
                <w:rFonts w:eastAsia="Times New Roman" w:cstheme="minorHAnsi"/>
                <w:color w:val="000000"/>
                <w:sz w:val="22"/>
              </w:rPr>
              <w:t xml:space="preserve">local </w:t>
            </w:r>
            <w:r w:rsidRPr="003C5466">
              <w:rPr>
                <w:rFonts w:eastAsia="Times New Roman" w:cstheme="minorHAnsi"/>
                <w:color w:val="000000"/>
                <w:sz w:val="22"/>
              </w:rPr>
              <w:t>stakeholder</w:t>
            </w:r>
            <w:r w:rsidR="00C30911">
              <w:rPr>
                <w:rFonts w:eastAsia="Times New Roman" w:cstheme="minorHAnsi"/>
                <w:color w:val="000000"/>
                <w:sz w:val="22"/>
              </w:rPr>
              <w:t>s</w:t>
            </w:r>
            <w:r w:rsidRPr="003C5466">
              <w:rPr>
                <w:rFonts w:eastAsia="Times New Roman" w:cstheme="minorHAnsi"/>
                <w:color w:val="000000"/>
                <w:sz w:val="22"/>
              </w:rPr>
              <w:t xml:space="preserve">, and sector experts </w:t>
            </w:r>
            <w:r w:rsidR="00214C13">
              <w:rPr>
                <w:rFonts w:eastAsia="Times New Roman" w:cstheme="minorHAnsi"/>
                <w:color w:val="000000"/>
                <w:sz w:val="22"/>
              </w:rPr>
              <w:t>for</w:t>
            </w:r>
            <w:r w:rsidR="003C5466">
              <w:rPr>
                <w:rFonts w:eastAsia="Times New Roman" w:cstheme="minorHAnsi"/>
                <w:color w:val="000000"/>
                <w:sz w:val="22"/>
              </w:rPr>
              <w:t xml:space="preserve"> </w:t>
            </w:r>
            <w:r w:rsidR="00214C13">
              <w:rPr>
                <w:rFonts w:eastAsia="Times New Roman" w:cstheme="minorHAnsi"/>
                <w:color w:val="000000"/>
                <w:sz w:val="22"/>
              </w:rPr>
              <w:t>the achievement of project goals and objectives.</w:t>
            </w:r>
          </w:p>
        </w:tc>
      </w:tr>
      <w:tr w:rsidR="00EE610A" w:rsidRPr="0035312B" w14:paraId="17A417A0"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35312B" w:rsidRDefault="00EE610A" w:rsidP="00EE610A">
            <w:pPr>
              <w:pStyle w:val="Heading3"/>
              <w:rPr>
                <w:rFonts w:asciiTheme="minorHAnsi" w:hAnsiTheme="minorHAnsi" w:cstheme="minorHAnsi"/>
                <w:color w:val="auto"/>
                <w:sz w:val="22"/>
              </w:rPr>
            </w:pPr>
            <w:r w:rsidRPr="0035312B">
              <w:rPr>
                <w:rFonts w:asciiTheme="minorHAnsi" w:hAnsiTheme="minorHAnsi" w:cstheme="minorHAnsi"/>
                <w:color w:val="auto"/>
                <w:sz w:val="22"/>
              </w:rPr>
              <w:lastRenderedPageBreak/>
              <w:t>Essential / Primary Functions</w:t>
            </w:r>
          </w:p>
        </w:tc>
      </w:tr>
      <w:tr w:rsidR="00EE610A" w:rsidRPr="0035312B" w14:paraId="17A417A2"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35312B" w:rsidRDefault="00053632" w:rsidP="00053632">
            <w:pPr>
              <w:pStyle w:val="paragraph"/>
              <w:spacing w:before="0" w:beforeAutospacing="0" w:after="0" w:afterAutospacing="0"/>
              <w:textAlignment w:val="baseline"/>
              <w:rPr>
                <w:rFonts w:asciiTheme="minorHAnsi" w:hAnsiTheme="minorHAnsi" w:cstheme="minorHAnsi"/>
                <w:sz w:val="22"/>
                <w:szCs w:val="22"/>
              </w:rPr>
            </w:pPr>
            <w:r w:rsidRPr="0035312B">
              <w:rPr>
                <w:rStyle w:val="normaltextrun"/>
                <w:rFonts w:asciiTheme="minorHAnsi" w:hAnsiTheme="minorHAnsi" w:cstheme="minorHAnsi"/>
                <w:b/>
                <w:bCs/>
                <w:sz w:val="22"/>
                <w:szCs w:val="22"/>
              </w:rPr>
              <w:t>Roles and Responsibilities </w:t>
            </w:r>
            <w:r w:rsidRPr="0035312B">
              <w:rPr>
                <w:rStyle w:val="eop"/>
                <w:rFonts w:asciiTheme="minorHAnsi" w:hAnsiTheme="minorHAnsi" w:cstheme="minorHAnsi"/>
                <w:sz w:val="22"/>
                <w:szCs w:val="22"/>
              </w:rPr>
              <w:t> </w:t>
            </w:r>
          </w:p>
          <w:p w14:paraId="59961040" w14:textId="523C9DF6" w:rsidR="00A854E4" w:rsidRPr="0035312B" w:rsidRDefault="00A854E4" w:rsidP="00A854E4">
            <w:pPr>
              <w:spacing w:after="0"/>
              <w:textAlignment w:val="baseline"/>
              <w:rPr>
                <w:rFonts w:eastAsia="Times New Roman" w:cstheme="minorHAnsi"/>
                <w:sz w:val="22"/>
              </w:rPr>
            </w:pPr>
            <w:r w:rsidRPr="0035312B">
              <w:rPr>
                <w:rFonts w:eastAsia="Times New Roman" w:cstheme="minorHAnsi"/>
                <w:sz w:val="22"/>
              </w:rPr>
              <w:t xml:space="preserve"> Programmatic Responsibilities:</w:t>
            </w:r>
          </w:p>
          <w:p w14:paraId="532E8B41" w14:textId="7D2A6957" w:rsidR="00386163" w:rsidRPr="00386163" w:rsidRDefault="008E4718" w:rsidP="004826F3">
            <w:pPr>
              <w:pStyle w:val="ListParagraph"/>
              <w:numPr>
                <w:ilvl w:val="0"/>
                <w:numId w:val="4"/>
              </w:numPr>
              <w:jc w:val="both"/>
              <w:rPr>
                <w:rFonts w:eastAsia="Times New Roman" w:cstheme="minorHAnsi"/>
                <w:color w:val="auto"/>
                <w:sz w:val="22"/>
              </w:rPr>
            </w:pPr>
            <w:r w:rsidRPr="00E34EB1">
              <w:rPr>
                <w:rFonts w:eastAsia="Times New Roman" w:cstheme="minorHAnsi"/>
                <w:color w:val="auto"/>
                <w:sz w:val="22"/>
              </w:rPr>
              <w:t>Lead the design, implementation, and adaptation the project’s technical vision</w:t>
            </w:r>
            <w:r w:rsidR="00871D38" w:rsidRPr="00E34EB1">
              <w:rPr>
                <w:rFonts w:eastAsia="Times New Roman" w:cstheme="minorHAnsi"/>
                <w:color w:val="auto"/>
                <w:sz w:val="22"/>
              </w:rPr>
              <w:t>, serving as the project’s top technical expert</w:t>
            </w:r>
            <w:r w:rsidR="005830B7" w:rsidRPr="00E34EB1">
              <w:rPr>
                <w:rFonts w:eastAsia="Times New Roman" w:cstheme="minorHAnsi"/>
                <w:color w:val="auto"/>
                <w:sz w:val="22"/>
              </w:rPr>
              <w:t xml:space="preserve"> and advising</w:t>
            </w:r>
            <w:r w:rsidR="005830B7" w:rsidRPr="005830B7">
              <w:rPr>
                <w:rFonts w:eastAsia="Times New Roman" w:cstheme="minorHAnsi"/>
                <w:color w:val="auto"/>
                <w:sz w:val="22"/>
              </w:rPr>
              <w:t xml:space="preserve"> the Chief of Party on the project’s technical direction.</w:t>
            </w:r>
          </w:p>
          <w:p w14:paraId="080C9D27" w14:textId="6522AA03" w:rsidR="005830B7" w:rsidRDefault="009F6A11"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Guides project intervention so it aligns with USDA strategy, local government priorities, and evidence-based practices.</w:t>
            </w:r>
          </w:p>
          <w:p w14:paraId="3E30084A" w14:textId="4FA9E740" w:rsidR="00386163" w:rsidRPr="0035312B" w:rsidRDefault="00386163"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Design and implement key technical operating procedures</w:t>
            </w:r>
            <w:r w:rsidR="001B121B">
              <w:rPr>
                <w:rFonts w:eastAsia="Times New Roman" w:cstheme="minorHAnsi"/>
                <w:color w:val="auto"/>
                <w:sz w:val="22"/>
              </w:rPr>
              <w:t xml:space="preserve"> to </w:t>
            </w:r>
            <w:r w:rsidR="00997A20">
              <w:rPr>
                <w:rFonts w:eastAsia="Times New Roman" w:cstheme="minorHAnsi"/>
                <w:color w:val="auto"/>
                <w:sz w:val="22"/>
              </w:rPr>
              <w:t xml:space="preserve">ensure technical assistance provided is meeting internal project standards and </w:t>
            </w:r>
            <w:r w:rsidR="00036339">
              <w:rPr>
                <w:rFonts w:eastAsia="Times New Roman" w:cstheme="minorHAnsi"/>
                <w:color w:val="auto"/>
                <w:sz w:val="22"/>
              </w:rPr>
              <w:t>can be monitored for efficiency and effectiveness.</w:t>
            </w:r>
            <w:r w:rsidR="00A33BAE">
              <w:rPr>
                <w:rFonts w:eastAsia="Times New Roman" w:cstheme="minorHAnsi"/>
                <w:color w:val="auto"/>
                <w:sz w:val="22"/>
              </w:rPr>
              <w:t xml:space="preserve"> </w:t>
            </w:r>
          </w:p>
          <w:p w14:paraId="100E5E5E" w14:textId="6A2CEC1A" w:rsidR="00A854E4" w:rsidRPr="0035312B" w:rsidRDefault="009F6A11"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Manage</w:t>
            </w:r>
            <w:r w:rsidR="004826F3">
              <w:rPr>
                <w:rFonts w:eastAsia="Times New Roman" w:cstheme="minorHAnsi"/>
                <w:color w:val="auto"/>
                <w:sz w:val="22"/>
              </w:rPr>
              <w:t xml:space="preserve"> technical</w:t>
            </w:r>
            <w:r>
              <w:rPr>
                <w:rFonts w:eastAsia="Times New Roman" w:cstheme="minorHAnsi"/>
                <w:color w:val="auto"/>
                <w:sz w:val="22"/>
              </w:rPr>
              <w:t xml:space="preserve"> collaboration</w:t>
            </w:r>
            <w:r w:rsidR="00A854E4" w:rsidRPr="0035312B">
              <w:rPr>
                <w:rFonts w:eastAsia="Times New Roman" w:cstheme="minorHAnsi"/>
                <w:color w:val="auto"/>
                <w:sz w:val="22"/>
              </w:rPr>
              <w:t xml:space="preserve"> with project beneficiaries, including farmers, producer organizations, and other stakeholders, to promote and implement best practices</w:t>
            </w:r>
            <w:r>
              <w:rPr>
                <w:rFonts w:eastAsia="Times New Roman" w:cstheme="minorHAnsi"/>
                <w:color w:val="auto"/>
                <w:sz w:val="22"/>
              </w:rPr>
              <w:t>.</w:t>
            </w:r>
          </w:p>
          <w:p w14:paraId="45329D16" w14:textId="35B56618" w:rsidR="00A854E4" w:rsidRPr="0035312B" w:rsidRDefault="00A854E4"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Oversee capacity-building initiatives and provide technical assistance to enhance the adoption of innovations by producer organizations and farmers.</w:t>
            </w:r>
          </w:p>
          <w:p w14:paraId="4C1A9884" w14:textId="47654DF4" w:rsidR="004170D1" w:rsidRPr="004170D1" w:rsidRDefault="003C1466" w:rsidP="004170D1">
            <w:pPr>
              <w:pStyle w:val="ListParagraph"/>
              <w:numPr>
                <w:ilvl w:val="0"/>
                <w:numId w:val="4"/>
              </w:numPr>
              <w:spacing w:after="0"/>
              <w:jc w:val="both"/>
              <w:textAlignment w:val="baseline"/>
              <w:rPr>
                <w:rFonts w:eastAsia="Times New Roman" w:cstheme="minorHAnsi"/>
                <w:color w:val="auto"/>
                <w:sz w:val="22"/>
              </w:rPr>
            </w:pPr>
            <w:r w:rsidRPr="003C1466">
              <w:rPr>
                <w:rFonts w:eastAsia="Times New Roman" w:cstheme="minorHAnsi"/>
                <w:color w:val="auto"/>
                <w:sz w:val="22"/>
              </w:rPr>
              <w:t xml:space="preserve">Support the development of project progress reports, annual work plans, and other documents required by USDA, </w:t>
            </w:r>
            <w:r>
              <w:rPr>
                <w:rFonts w:eastAsia="Times New Roman" w:cstheme="minorHAnsi"/>
                <w:color w:val="auto"/>
                <w:sz w:val="22"/>
              </w:rPr>
              <w:t>ensuring</w:t>
            </w:r>
            <w:r w:rsidR="00A854E4" w:rsidRPr="003C1466">
              <w:rPr>
                <w:rFonts w:eastAsia="Times New Roman" w:cstheme="minorHAnsi"/>
                <w:color w:val="auto"/>
                <w:sz w:val="22"/>
              </w:rPr>
              <w:t xml:space="preserve"> </w:t>
            </w:r>
            <w:r w:rsidR="00EC3DFE" w:rsidRPr="003C1466">
              <w:rPr>
                <w:rFonts w:eastAsia="Times New Roman" w:cstheme="minorHAnsi"/>
                <w:color w:val="auto"/>
                <w:sz w:val="22"/>
              </w:rPr>
              <w:t xml:space="preserve">the technical quality and integrity of </w:t>
            </w:r>
            <w:r w:rsidR="00FE3D28">
              <w:rPr>
                <w:rFonts w:eastAsia="Times New Roman" w:cstheme="minorHAnsi"/>
                <w:color w:val="auto"/>
                <w:sz w:val="22"/>
              </w:rPr>
              <w:t>the deliverables</w:t>
            </w:r>
            <w:r w:rsidR="009A368F" w:rsidRPr="003C1466">
              <w:rPr>
                <w:rFonts w:eastAsia="Times New Roman" w:cstheme="minorHAnsi"/>
                <w:color w:val="auto"/>
                <w:sz w:val="22"/>
              </w:rPr>
              <w:t>.</w:t>
            </w:r>
          </w:p>
          <w:p w14:paraId="6ABB1FAC" w14:textId="146C5D90" w:rsidR="00085F33" w:rsidRDefault="00085F33"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Represent the project among key technical stakeholders, including government ministries, donors, and other partners.</w:t>
            </w:r>
          </w:p>
          <w:p w14:paraId="7C6ACA15" w14:textId="5791158B" w:rsidR="004170D1" w:rsidRDefault="004170D1"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 xml:space="preserve">Collaborate and regularly meet with the </w:t>
            </w:r>
            <w:r w:rsidR="00AF577E">
              <w:rPr>
                <w:rFonts w:eastAsia="Times New Roman" w:cstheme="minorHAnsi"/>
                <w:color w:val="auto"/>
                <w:sz w:val="22"/>
              </w:rPr>
              <w:t xml:space="preserve">project’s technical and M&amp;E team to update the work plan, activities, and </w:t>
            </w:r>
            <w:r w:rsidR="00BE49DA">
              <w:rPr>
                <w:rFonts w:eastAsia="Times New Roman" w:cstheme="minorHAnsi"/>
                <w:color w:val="auto"/>
                <w:sz w:val="22"/>
              </w:rPr>
              <w:t>introduce lessons learned to implementation, as necessary.</w:t>
            </w:r>
          </w:p>
          <w:p w14:paraId="24963B2A" w14:textId="40EB9F2E" w:rsidR="00F42BED" w:rsidRDefault="00F42BED"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 xml:space="preserve">Contribute to the elaboration of </w:t>
            </w:r>
            <w:r w:rsidR="00095093">
              <w:rPr>
                <w:rFonts w:eastAsia="Times New Roman" w:cstheme="minorHAnsi"/>
                <w:color w:val="auto"/>
                <w:sz w:val="22"/>
              </w:rPr>
              <w:t xml:space="preserve">relevant </w:t>
            </w:r>
            <w:r>
              <w:rPr>
                <w:rFonts w:eastAsia="Times New Roman" w:cstheme="minorHAnsi"/>
                <w:color w:val="auto"/>
                <w:sz w:val="22"/>
              </w:rPr>
              <w:t>Requests for Proposals</w:t>
            </w:r>
            <w:r w:rsidR="009A368F">
              <w:rPr>
                <w:rFonts w:eastAsia="Times New Roman" w:cstheme="minorHAnsi"/>
                <w:color w:val="auto"/>
                <w:sz w:val="22"/>
              </w:rPr>
              <w:t>, ensuring they consider key technical specifications and contribute to the achievement of project objectives.</w:t>
            </w:r>
          </w:p>
          <w:p w14:paraId="6F708B51" w14:textId="1B73F484" w:rsidR="006D4AE0" w:rsidRPr="0035312B" w:rsidRDefault="00A655BF"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 xml:space="preserve">Coordinate with the Communications Specialists and the POA-Home Office team to highlight </w:t>
            </w:r>
            <w:r w:rsidR="00EB55AF">
              <w:rPr>
                <w:rFonts w:eastAsia="Times New Roman" w:cstheme="minorHAnsi"/>
                <w:color w:val="auto"/>
                <w:sz w:val="22"/>
              </w:rPr>
              <w:t>the project’s technical progress and accomplishment</w:t>
            </w:r>
            <w:r w:rsidR="00D07DB3">
              <w:rPr>
                <w:rFonts w:eastAsia="Times New Roman" w:cstheme="minorHAnsi"/>
                <w:color w:val="auto"/>
                <w:sz w:val="22"/>
              </w:rPr>
              <w:t>s</w:t>
            </w:r>
            <w:r w:rsidR="00D16FDF">
              <w:rPr>
                <w:rFonts w:eastAsia="Times New Roman" w:cstheme="minorHAnsi"/>
                <w:color w:val="auto"/>
                <w:sz w:val="22"/>
              </w:rPr>
              <w:t xml:space="preserve">, ensuring </w:t>
            </w:r>
            <w:r w:rsidR="00D16FDF" w:rsidRPr="00D16FDF">
              <w:rPr>
                <w:rFonts w:eastAsia="Times New Roman" w:cstheme="minorHAnsi"/>
                <w:color w:val="auto"/>
                <w:sz w:val="22"/>
              </w:rPr>
              <w:t>achievements are widely shared and reported to USDA and key stakeholders.</w:t>
            </w:r>
          </w:p>
          <w:p w14:paraId="280BBF01" w14:textId="77777777" w:rsidR="00AB0AA8" w:rsidRPr="0035312B" w:rsidRDefault="00AB0AA8"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Manage the office, project resources, and staff located in the satellite office in Tozeur, ensuring smooth operations, effective communication, and coordination with the main office and field activities.</w:t>
            </w:r>
          </w:p>
          <w:p w14:paraId="445642F0" w14:textId="65AB60E1" w:rsidR="007C60C1" w:rsidRPr="0035312B" w:rsidRDefault="00AB0AA8"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Provide leadership and support to the satellite office team, ensuring alignment with the overall project goals and technical requirements.</w:t>
            </w:r>
          </w:p>
          <w:p w14:paraId="77DA7C9A" w14:textId="157A184D" w:rsidR="00A854E4" w:rsidRPr="0035312B" w:rsidRDefault="00A854E4"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Maintain regular communication with the Chief of Party, providing updates on technical progress and challenges.</w:t>
            </w:r>
          </w:p>
          <w:p w14:paraId="743982F2" w14:textId="22AD226C" w:rsidR="007C60C1" w:rsidRDefault="0013133A"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Other relevant tasks that are assigned by the Chief of Party.</w:t>
            </w:r>
          </w:p>
          <w:p w14:paraId="60E1771E" w14:textId="77777777" w:rsidR="00FE3EC8" w:rsidRDefault="00FE3EC8" w:rsidP="00FE3EC8">
            <w:pPr>
              <w:spacing w:after="0"/>
              <w:jc w:val="both"/>
              <w:textAlignment w:val="baseline"/>
              <w:rPr>
                <w:rFonts w:eastAsia="Times New Roman" w:cstheme="minorHAnsi"/>
                <w:sz w:val="22"/>
              </w:rPr>
            </w:pPr>
          </w:p>
          <w:p w14:paraId="3B585C7E" w14:textId="77777777" w:rsidR="00FE3EC8" w:rsidRPr="00B63B95" w:rsidRDefault="00FE3EC8" w:rsidP="00FE3EC8">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rPr>
              <w:t>Team Management</w:t>
            </w:r>
            <w:r w:rsidRPr="00B63B95">
              <w:rPr>
                <w:rStyle w:val="eop"/>
                <w:rFonts w:asciiTheme="minorHAnsi" w:hAnsiTheme="minorHAnsi" w:cstheme="minorHAnsi"/>
                <w:sz w:val="22"/>
                <w:szCs w:val="22"/>
              </w:rPr>
              <w:t> </w:t>
            </w:r>
          </w:p>
          <w:p w14:paraId="47E12AAF" w14:textId="77777777" w:rsidR="00FE3EC8" w:rsidRPr="00BE0CD6"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t>Develop team capacity, deepen understanding of their roles and responsibilities, and assist in career development.   </w:t>
            </w:r>
          </w:p>
          <w:p w14:paraId="242F5E68" w14:textId="77777777" w:rsidR="00FE3EC8" w:rsidRPr="00BE0CD6"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t>Assist team members with information, tools, and resources to improve performance and achieve goals. </w:t>
            </w:r>
          </w:p>
          <w:p w14:paraId="484585A9" w14:textId="77777777" w:rsidR="00FE3EC8" w:rsidRPr="00BE0CD6"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t>Promote accountability, communicate expectations, and provide constructive feedback formally and informally with regular one-on-one meetings and performance reviews. </w:t>
            </w:r>
          </w:p>
          <w:p w14:paraId="2E2581FB" w14:textId="77777777" w:rsidR="00FE3EC8"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lastRenderedPageBreak/>
              <w:t>Create and maintain a mutually respectful work environment where team members strive for excellence.  Hire, mentor, and direct team members as needed. </w:t>
            </w:r>
          </w:p>
          <w:p w14:paraId="6FF84F00" w14:textId="77777777" w:rsidR="00FE3EC8" w:rsidRPr="003A4F6C" w:rsidRDefault="00FE3EC8" w:rsidP="00FE3EC8">
            <w:pPr>
              <w:pStyle w:val="ListParagraph"/>
              <w:spacing w:after="0"/>
              <w:ind w:left="360" w:firstLine="0"/>
              <w:rPr>
                <w:rFonts w:eastAsia="Poppins"/>
                <w:color w:val="000000" w:themeColor="text1"/>
              </w:rPr>
            </w:pPr>
          </w:p>
          <w:p w14:paraId="23FBA485" w14:textId="77777777" w:rsidR="00FE3EC8" w:rsidRPr="00B63B95" w:rsidRDefault="00FE3EC8" w:rsidP="00FE3EC8">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rPr>
              <w:t>Responsibilities of All Partners’ Team Members</w:t>
            </w:r>
            <w:r w:rsidRPr="00B63B95">
              <w:rPr>
                <w:rStyle w:val="eop"/>
                <w:rFonts w:asciiTheme="minorHAnsi" w:hAnsiTheme="minorHAnsi" w:cstheme="minorHAnsi"/>
                <w:sz w:val="22"/>
                <w:szCs w:val="22"/>
              </w:rPr>
              <w:t> </w:t>
            </w:r>
          </w:p>
          <w:p w14:paraId="17A417A1" w14:textId="7A664307" w:rsidR="00EE610A" w:rsidRPr="00FE3EC8" w:rsidRDefault="00FE3EC8" w:rsidP="00FE3EC8">
            <w:pPr>
              <w:pStyle w:val="ListParagraph"/>
              <w:numPr>
                <w:ilvl w:val="0"/>
                <w:numId w:val="37"/>
              </w:numPr>
              <w:spacing w:after="0"/>
              <w:jc w:val="both"/>
              <w:textAlignment w:val="baseline"/>
              <w:rPr>
                <w:rFonts w:eastAsia="Times New Roman" w:cstheme="minorHAnsi"/>
                <w:color w:val="auto"/>
                <w:sz w:val="22"/>
              </w:rPr>
            </w:pPr>
            <w:r w:rsidRPr="00FE3EC8">
              <w:rPr>
                <w:rFonts w:eastAsia="Poppins"/>
                <w:color w:val="000000" w:themeColor="text1"/>
              </w:rPr>
              <w:t>Have a clear and deep understanding of POA and donor policies and standards to comply with programmatic, financial, administrative, procurement, logistics, human resources, and security processes.  </w:t>
            </w:r>
          </w:p>
        </w:tc>
      </w:tr>
      <w:tr w:rsidR="00EE610A" w:rsidRPr="0035312B" w14:paraId="17A417A8"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35312B" w:rsidRDefault="00EE610A" w:rsidP="00EE610A">
            <w:pPr>
              <w:pStyle w:val="Heading3"/>
              <w:rPr>
                <w:rFonts w:asciiTheme="minorHAnsi" w:hAnsiTheme="minorHAnsi" w:cstheme="minorHAnsi"/>
                <w:color w:val="auto"/>
                <w:sz w:val="22"/>
              </w:rPr>
            </w:pPr>
            <w:r w:rsidRPr="0035312B">
              <w:rPr>
                <w:rFonts w:asciiTheme="minorHAnsi" w:hAnsiTheme="minorHAnsi" w:cstheme="minorHAnsi"/>
                <w:color w:val="auto"/>
                <w:sz w:val="22"/>
              </w:rPr>
              <w:lastRenderedPageBreak/>
              <w:t>Distribution of Time</w:t>
            </w:r>
          </w:p>
        </w:tc>
      </w:tr>
      <w:tr w:rsidR="00EE610A" w:rsidRPr="0035312B" w14:paraId="17A417AA" w14:textId="77777777" w:rsidTr="00214C13">
        <w:tblPrEx>
          <w:tblBorders>
            <w:insideH w:val="none" w:sz="0" w:space="0" w:color="auto"/>
          </w:tblBorders>
        </w:tblPrEx>
        <w:trPr>
          <w:trHeight w:val="485"/>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A9" w14:textId="23B081DF" w:rsidR="007C6CAC" w:rsidRPr="00FE3EC8" w:rsidRDefault="42EB7E46" w:rsidP="00FE3EC8">
            <w:pPr>
              <w:spacing w:after="0"/>
              <w:jc w:val="both"/>
              <w:textAlignment w:val="baseline"/>
              <w:rPr>
                <w:rFonts w:cstheme="minorHAnsi"/>
                <w:sz w:val="22"/>
              </w:rPr>
            </w:pPr>
            <w:r w:rsidRPr="00FE3EC8">
              <w:rPr>
                <w:rFonts w:eastAsia="Times New Roman" w:cstheme="minorHAnsi"/>
                <w:sz w:val="22"/>
              </w:rPr>
              <w:t xml:space="preserve">Travel Requirement Percentage: </w:t>
            </w:r>
            <w:r w:rsidR="001D562E">
              <w:rPr>
                <w:rFonts w:eastAsia="Times New Roman" w:cstheme="minorHAnsi"/>
                <w:sz w:val="22"/>
              </w:rPr>
              <w:t>M</w:t>
            </w:r>
            <w:r w:rsidR="001D562E">
              <w:rPr>
                <w:rFonts w:eastAsia="Times New Roman"/>
              </w:rPr>
              <w:t xml:space="preserve">ore than </w:t>
            </w:r>
            <w:r w:rsidR="00591E63" w:rsidRPr="00FE3EC8">
              <w:rPr>
                <w:rFonts w:eastAsia="Times New Roman" w:cstheme="minorHAnsi"/>
                <w:sz w:val="22"/>
              </w:rPr>
              <w:t xml:space="preserve">40 </w:t>
            </w:r>
            <w:r w:rsidR="000A4735" w:rsidRPr="00FE3EC8">
              <w:rPr>
                <w:rFonts w:eastAsia="Times New Roman" w:cstheme="minorHAnsi"/>
                <w:sz w:val="22"/>
              </w:rPr>
              <w:t>% of the time dedicated to local</w:t>
            </w:r>
            <w:r w:rsidR="00591E63" w:rsidRPr="00FE3EC8">
              <w:rPr>
                <w:rFonts w:eastAsia="Times New Roman" w:cstheme="minorHAnsi"/>
                <w:sz w:val="22"/>
              </w:rPr>
              <w:t xml:space="preserve"> travel in the </w:t>
            </w:r>
            <w:r w:rsidR="00FE3EC8" w:rsidRPr="00FE3EC8">
              <w:rPr>
                <w:rFonts w:eastAsia="Times New Roman" w:cstheme="minorHAnsi"/>
                <w:sz w:val="22"/>
              </w:rPr>
              <w:t xml:space="preserve">project’s </w:t>
            </w:r>
            <w:r w:rsidR="00591E63" w:rsidRPr="00FE3EC8">
              <w:rPr>
                <w:rFonts w:eastAsia="Times New Roman" w:cstheme="minorHAnsi"/>
                <w:sz w:val="22"/>
              </w:rPr>
              <w:t xml:space="preserve">4 </w:t>
            </w:r>
            <w:r w:rsidR="00FE3EC8" w:rsidRPr="00FE3EC8">
              <w:rPr>
                <w:rFonts w:eastAsia="Times New Roman" w:cstheme="minorHAnsi"/>
                <w:sz w:val="22"/>
              </w:rPr>
              <w:t xml:space="preserve">target </w:t>
            </w:r>
            <w:r w:rsidR="00591E63" w:rsidRPr="00FE3EC8">
              <w:rPr>
                <w:rFonts w:eastAsia="Times New Roman" w:cstheme="minorHAnsi"/>
                <w:sz w:val="22"/>
              </w:rPr>
              <w:t xml:space="preserve">governorates </w:t>
            </w:r>
            <w:r w:rsidR="0045577F" w:rsidRPr="00FE3EC8">
              <w:rPr>
                <w:rFonts w:eastAsia="Times New Roman" w:cstheme="minorHAnsi"/>
                <w:sz w:val="22"/>
              </w:rPr>
              <w:t>as well as to the headquarter office in Tunis</w:t>
            </w:r>
            <w:r w:rsidR="00214C13" w:rsidRPr="00FE3EC8">
              <w:rPr>
                <w:rFonts w:eastAsia="Times New Roman" w:cstheme="minorHAnsi"/>
                <w:sz w:val="22"/>
              </w:rPr>
              <w:t>.</w:t>
            </w:r>
          </w:p>
        </w:tc>
      </w:tr>
      <w:tr w:rsidR="00EE610A" w:rsidRPr="0035312B" w14:paraId="17A417AC"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35312B" w:rsidRDefault="00EE610A" w:rsidP="00EE610A">
            <w:pPr>
              <w:pStyle w:val="Heading2"/>
              <w:rPr>
                <w:rFonts w:cstheme="minorHAnsi"/>
                <w:sz w:val="22"/>
                <w:szCs w:val="22"/>
              </w:rPr>
            </w:pPr>
            <w:r w:rsidRPr="0035312B">
              <w:rPr>
                <w:rFonts w:cstheme="minorHAnsi"/>
                <w:sz w:val="22"/>
                <w:szCs w:val="22"/>
              </w:rPr>
              <w:t>Job Specifications</w:t>
            </w:r>
          </w:p>
        </w:tc>
      </w:tr>
      <w:tr w:rsidR="00EE610A" w:rsidRPr="0035312B" w14:paraId="17A417B4" w14:textId="77777777" w:rsidTr="4F7AB46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4808A92E" w14:textId="41DA8D28" w:rsidR="00E06987" w:rsidRDefault="00036246" w:rsidP="00FD788D">
            <w:pPr>
              <w:pStyle w:val="ListParagraph"/>
              <w:numPr>
                <w:ilvl w:val="0"/>
                <w:numId w:val="2"/>
              </w:numPr>
              <w:spacing w:after="0"/>
              <w:jc w:val="both"/>
              <w:rPr>
                <w:rFonts w:eastAsia="Poppins"/>
                <w:color w:val="000000" w:themeColor="text1"/>
              </w:rPr>
            </w:pPr>
            <w:r w:rsidRPr="003A4F6C">
              <w:rPr>
                <w:rFonts w:eastAsia="Poppins"/>
                <w:color w:val="000000" w:themeColor="text1"/>
              </w:rPr>
              <w:t xml:space="preserve">Minimum of eight (8) years of professional experience in management and leadership positions, or equivalent, </w:t>
            </w:r>
            <w:r w:rsidR="00AE2AAB">
              <w:rPr>
                <w:rFonts w:eastAsia="Poppins"/>
                <w:color w:val="000000" w:themeColor="text1"/>
              </w:rPr>
              <w:t>executing agricultural project activities</w:t>
            </w:r>
            <w:r w:rsidRPr="003A4F6C">
              <w:rPr>
                <w:rFonts w:eastAsia="Poppins"/>
                <w:color w:val="000000" w:themeColor="text1"/>
              </w:rPr>
              <w:t>, specifically projects focused on rural development and food security. </w:t>
            </w:r>
          </w:p>
          <w:p w14:paraId="2A52FDA8" w14:textId="77777777" w:rsidR="002935B1" w:rsidRDefault="00992212" w:rsidP="00FD788D">
            <w:pPr>
              <w:pStyle w:val="ListParagraph"/>
              <w:numPr>
                <w:ilvl w:val="0"/>
                <w:numId w:val="2"/>
              </w:numPr>
              <w:jc w:val="both"/>
              <w:rPr>
                <w:rFonts w:eastAsia="Poppins"/>
                <w:color w:val="000000" w:themeColor="text1"/>
              </w:rPr>
            </w:pPr>
            <w:r w:rsidRPr="00992212">
              <w:rPr>
                <w:rFonts w:eastAsia="Poppins"/>
                <w:color w:val="000000" w:themeColor="text1"/>
              </w:rPr>
              <w:t xml:space="preserve">Professional with an advanced degree (preferably a master's degree) in </w:t>
            </w:r>
            <w:r w:rsidR="00701F01">
              <w:rPr>
                <w:rFonts w:eastAsia="Poppins"/>
                <w:color w:val="000000" w:themeColor="text1"/>
              </w:rPr>
              <w:t xml:space="preserve">agronomy, </w:t>
            </w:r>
            <w:r w:rsidR="00773556">
              <w:rPr>
                <w:rFonts w:eastAsia="Poppins"/>
                <w:color w:val="000000" w:themeColor="text1"/>
              </w:rPr>
              <w:t>agribusiness, horticulture</w:t>
            </w:r>
            <w:r w:rsidRPr="00992212">
              <w:rPr>
                <w:rFonts w:eastAsia="Poppins"/>
                <w:color w:val="000000" w:themeColor="text1"/>
              </w:rPr>
              <w:t>, or related field</w:t>
            </w:r>
            <w:r w:rsidR="00773556">
              <w:rPr>
                <w:rFonts w:eastAsia="Poppins"/>
                <w:color w:val="000000" w:themeColor="text1"/>
              </w:rPr>
              <w:t>, with extensive experience in agricultural development in Tunisia</w:t>
            </w:r>
            <w:r w:rsidRPr="002935B1">
              <w:rPr>
                <w:rFonts w:eastAsia="Poppins"/>
                <w:color w:val="000000" w:themeColor="text1"/>
              </w:rPr>
              <w:t>.</w:t>
            </w:r>
          </w:p>
          <w:p w14:paraId="7C50F6BA" w14:textId="024D2E9E" w:rsidR="00E06987" w:rsidRDefault="002935B1" w:rsidP="00FD788D">
            <w:pPr>
              <w:pStyle w:val="ListParagraph"/>
              <w:numPr>
                <w:ilvl w:val="0"/>
                <w:numId w:val="2"/>
              </w:numPr>
              <w:jc w:val="both"/>
              <w:rPr>
                <w:rFonts w:eastAsia="Poppins"/>
                <w:color w:val="000000" w:themeColor="text1"/>
              </w:rPr>
            </w:pPr>
            <w:r>
              <w:rPr>
                <w:rFonts w:eastAsia="Poppins"/>
                <w:color w:val="000000" w:themeColor="text1"/>
              </w:rPr>
              <w:t>Well-rounded understanding of the dynamics of the oasis sector in Tunisia</w:t>
            </w:r>
            <w:r w:rsidR="002A5E4E">
              <w:rPr>
                <w:rFonts w:eastAsia="Poppins"/>
                <w:color w:val="000000" w:themeColor="text1"/>
              </w:rPr>
              <w:t xml:space="preserve"> and experience working with oasis crops.</w:t>
            </w:r>
            <w:r w:rsidR="00992212" w:rsidRPr="002935B1">
              <w:rPr>
                <w:rFonts w:eastAsia="Poppins"/>
                <w:color w:val="000000" w:themeColor="text1"/>
              </w:rPr>
              <w:t xml:space="preserve"> </w:t>
            </w:r>
          </w:p>
          <w:p w14:paraId="1F271A51" w14:textId="3AA458DF" w:rsidR="00FD788D" w:rsidRDefault="0085428A" w:rsidP="00FD788D">
            <w:pPr>
              <w:pStyle w:val="ListParagraph"/>
              <w:numPr>
                <w:ilvl w:val="0"/>
                <w:numId w:val="2"/>
              </w:numPr>
              <w:jc w:val="both"/>
              <w:rPr>
                <w:rFonts w:eastAsia="Poppins"/>
                <w:color w:val="000000" w:themeColor="text1"/>
              </w:rPr>
            </w:pPr>
            <w:r>
              <w:rPr>
                <w:rFonts w:eastAsia="Poppins"/>
                <w:color w:val="000000" w:themeColor="text1"/>
              </w:rPr>
              <w:t xml:space="preserve">Prior </w:t>
            </w:r>
            <w:proofErr w:type="gramStart"/>
            <w:r>
              <w:rPr>
                <w:rFonts w:eastAsia="Poppins"/>
                <w:color w:val="000000" w:themeColor="text1"/>
              </w:rPr>
              <w:t>experience</w:t>
            </w:r>
            <w:proofErr w:type="gramEnd"/>
            <w:r>
              <w:rPr>
                <w:rFonts w:eastAsia="Poppins"/>
                <w:color w:val="000000" w:themeColor="text1"/>
              </w:rPr>
              <w:t xml:space="preserve"> </w:t>
            </w:r>
            <w:r w:rsidR="00597CE1">
              <w:rPr>
                <w:rFonts w:eastAsia="Poppins"/>
                <w:color w:val="000000" w:themeColor="text1"/>
              </w:rPr>
              <w:t xml:space="preserve">directly </w:t>
            </w:r>
            <w:r w:rsidR="002912B9">
              <w:rPr>
                <w:rFonts w:eastAsia="Poppins"/>
                <w:color w:val="000000" w:themeColor="text1"/>
              </w:rPr>
              <w:t>collaborating with government entities, private stakeholders, and project beneficiaries.</w:t>
            </w:r>
          </w:p>
          <w:p w14:paraId="033EF773" w14:textId="37F60F55" w:rsidR="00E112FB" w:rsidRDefault="002912B9" w:rsidP="00FD788D">
            <w:pPr>
              <w:pStyle w:val="ListParagraph"/>
              <w:numPr>
                <w:ilvl w:val="0"/>
                <w:numId w:val="2"/>
              </w:numPr>
              <w:jc w:val="both"/>
              <w:rPr>
                <w:rFonts w:eastAsia="Poppins"/>
                <w:color w:val="000000" w:themeColor="text1"/>
              </w:rPr>
            </w:pPr>
            <w:r>
              <w:rPr>
                <w:rFonts w:eastAsia="Poppins"/>
                <w:color w:val="000000" w:themeColor="text1"/>
              </w:rPr>
              <w:t>Familiarity</w:t>
            </w:r>
            <w:r w:rsidR="00E112FB">
              <w:rPr>
                <w:rFonts w:eastAsia="Poppins"/>
                <w:color w:val="000000" w:themeColor="text1"/>
              </w:rPr>
              <w:t xml:space="preserve"> with U.S. Government-funded projects preferred.</w:t>
            </w:r>
          </w:p>
          <w:p w14:paraId="523C0D36" w14:textId="154DB455" w:rsidR="00652CA1" w:rsidRPr="0035312B" w:rsidRDefault="44E6C557" w:rsidP="00FD788D">
            <w:pPr>
              <w:pStyle w:val="ListParagraph"/>
              <w:numPr>
                <w:ilvl w:val="0"/>
                <w:numId w:val="2"/>
              </w:numPr>
              <w:spacing w:after="0"/>
              <w:jc w:val="both"/>
              <w:textAlignment w:val="baseline"/>
              <w:rPr>
                <w:rFonts w:eastAsia="Times New Roman" w:cstheme="minorHAnsi"/>
                <w:color w:val="auto"/>
                <w:sz w:val="22"/>
              </w:rPr>
            </w:pPr>
            <w:r w:rsidRPr="0035312B">
              <w:rPr>
                <w:rFonts w:eastAsia="Times New Roman" w:cstheme="minorHAnsi"/>
                <w:color w:val="auto"/>
                <w:sz w:val="22"/>
              </w:rPr>
              <w:t>Excellent</w:t>
            </w:r>
            <w:r w:rsidR="5ACE876F" w:rsidRPr="0035312B">
              <w:rPr>
                <w:rFonts w:eastAsia="Times New Roman" w:cstheme="minorHAnsi"/>
                <w:color w:val="auto"/>
                <w:sz w:val="22"/>
              </w:rPr>
              <w:t xml:space="preserve"> </w:t>
            </w:r>
            <w:r w:rsidRPr="0035312B">
              <w:rPr>
                <w:rFonts w:eastAsia="Times New Roman" w:cstheme="minorHAnsi"/>
                <w:color w:val="auto"/>
                <w:sz w:val="22"/>
              </w:rPr>
              <w:t>communication</w:t>
            </w:r>
            <w:r w:rsidR="62320858" w:rsidRPr="0035312B">
              <w:rPr>
                <w:rFonts w:eastAsia="Times New Roman" w:cstheme="minorHAnsi"/>
                <w:color w:val="auto"/>
                <w:sz w:val="22"/>
              </w:rPr>
              <w:t xml:space="preserve"> </w:t>
            </w:r>
            <w:r w:rsidRPr="0035312B">
              <w:rPr>
                <w:rFonts w:eastAsia="Times New Roman" w:cstheme="minorHAnsi"/>
                <w:color w:val="auto"/>
                <w:sz w:val="22"/>
              </w:rPr>
              <w:t>skills</w:t>
            </w:r>
            <w:r w:rsidR="07D44928" w:rsidRPr="0035312B">
              <w:rPr>
                <w:rFonts w:eastAsia="Times New Roman" w:cstheme="minorHAnsi"/>
                <w:color w:val="auto"/>
                <w:sz w:val="22"/>
              </w:rPr>
              <w:t xml:space="preserve"> </w:t>
            </w:r>
            <w:r w:rsidRPr="0035312B">
              <w:rPr>
                <w:rFonts w:eastAsia="Times New Roman" w:cstheme="minorHAnsi"/>
                <w:color w:val="auto"/>
                <w:sz w:val="22"/>
              </w:rPr>
              <w:t>and</w:t>
            </w:r>
            <w:r w:rsidR="07D44928" w:rsidRPr="0035312B">
              <w:rPr>
                <w:rFonts w:eastAsia="Times New Roman" w:cstheme="minorHAnsi"/>
                <w:color w:val="auto"/>
                <w:sz w:val="22"/>
              </w:rPr>
              <w:t xml:space="preserve"> </w:t>
            </w:r>
            <w:r w:rsidRPr="0035312B">
              <w:rPr>
                <w:rFonts w:eastAsia="Times New Roman" w:cstheme="minorHAnsi"/>
                <w:color w:val="auto"/>
                <w:sz w:val="22"/>
              </w:rPr>
              <w:t>fluency</w:t>
            </w:r>
            <w:r w:rsidR="50C827FB" w:rsidRPr="0035312B">
              <w:rPr>
                <w:rFonts w:eastAsia="Times New Roman" w:cstheme="minorHAnsi"/>
                <w:color w:val="auto"/>
                <w:sz w:val="22"/>
              </w:rPr>
              <w:t xml:space="preserve"> </w:t>
            </w:r>
            <w:r w:rsidRPr="0035312B">
              <w:rPr>
                <w:rFonts w:eastAsia="Times New Roman" w:cstheme="minorHAnsi"/>
                <w:color w:val="auto"/>
                <w:sz w:val="22"/>
              </w:rPr>
              <w:t>in</w:t>
            </w:r>
            <w:r w:rsidR="50C827FB" w:rsidRPr="0035312B">
              <w:rPr>
                <w:rFonts w:eastAsia="Times New Roman" w:cstheme="minorHAnsi"/>
                <w:color w:val="auto"/>
                <w:sz w:val="22"/>
              </w:rPr>
              <w:t xml:space="preserve"> </w:t>
            </w:r>
            <w:r w:rsidRPr="00597CE1">
              <w:rPr>
                <w:rFonts w:eastAsia="Times New Roman" w:cstheme="minorHAnsi"/>
                <w:color w:val="auto"/>
                <w:sz w:val="22"/>
              </w:rPr>
              <w:t>English</w:t>
            </w:r>
            <w:r w:rsidR="00D550D2" w:rsidRPr="00597CE1">
              <w:rPr>
                <w:rFonts w:eastAsia="Times New Roman" w:cstheme="minorHAnsi"/>
                <w:color w:val="auto"/>
                <w:sz w:val="22"/>
              </w:rPr>
              <w:t xml:space="preserve">, French </w:t>
            </w:r>
            <w:r w:rsidRPr="00597CE1">
              <w:rPr>
                <w:rFonts w:eastAsia="Times New Roman" w:cstheme="minorHAnsi"/>
                <w:color w:val="auto"/>
                <w:sz w:val="22"/>
              </w:rPr>
              <w:t>and</w:t>
            </w:r>
            <w:r w:rsidR="3DDCBAF4" w:rsidRPr="00597CE1">
              <w:rPr>
                <w:rFonts w:eastAsia="Times New Roman" w:cstheme="minorHAnsi"/>
                <w:color w:val="auto"/>
                <w:sz w:val="22"/>
              </w:rPr>
              <w:t xml:space="preserve"> </w:t>
            </w:r>
            <w:r w:rsidR="00D550D2" w:rsidRPr="00597CE1">
              <w:rPr>
                <w:rFonts w:eastAsia="Times New Roman" w:cstheme="minorHAnsi"/>
                <w:color w:val="auto"/>
                <w:sz w:val="22"/>
              </w:rPr>
              <w:t>Arabic</w:t>
            </w:r>
            <w:r w:rsidR="5B5F00C6" w:rsidRPr="00597CE1">
              <w:rPr>
                <w:rFonts w:eastAsia="Times New Roman" w:cstheme="minorHAnsi"/>
                <w:color w:val="auto"/>
                <w:sz w:val="22"/>
              </w:rPr>
              <w:t xml:space="preserve"> </w:t>
            </w:r>
            <w:r w:rsidRPr="00597CE1">
              <w:rPr>
                <w:rFonts w:eastAsia="Times New Roman" w:cstheme="minorHAnsi"/>
                <w:color w:val="auto"/>
                <w:sz w:val="22"/>
              </w:rPr>
              <w:t>(written</w:t>
            </w:r>
            <w:r w:rsidR="185B23FF" w:rsidRPr="0035312B">
              <w:rPr>
                <w:rFonts w:eastAsia="Times New Roman" w:cstheme="minorHAnsi"/>
                <w:color w:val="auto"/>
                <w:sz w:val="22"/>
              </w:rPr>
              <w:t xml:space="preserve"> </w:t>
            </w:r>
            <w:r w:rsidRPr="0035312B">
              <w:rPr>
                <w:rFonts w:eastAsia="Times New Roman" w:cstheme="minorHAnsi"/>
                <w:color w:val="auto"/>
                <w:sz w:val="22"/>
              </w:rPr>
              <w:t>and</w:t>
            </w:r>
            <w:r w:rsidR="5CFBB8DF" w:rsidRPr="0035312B">
              <w:rPr>
                <w:rFonts w:eastAsia="Times New Roman" w:cstheme="minorHAnsi"/>
                <w:color w:val="auto"/>
                <w:sz w:val="22"/>
              </w:rPr>
              <w:t xml:space="preserve"> </w:t>
            </w:r>
            <w:r w:rsidRPr="0035312B">
              <w:rPr>
                <w:rFonts w:eastAsia="Times New Roman" w:cstheme="minorHAnsi"/>
                <w:color w:val="auto"/>
                <w:sz w:val="22"/>
              </w:rPr>
              <w:t>oral).</w:t>
            </w:r>
            <w:r w:rsidR="5DD82B4C" w:rsidRPr="0035312B">
              <w:rPr>
                <w:rFonts w:eastAsia="Times New Roman" w:cstheme="minorHAnsi"/>
                <w:color w:val="auto"/>
                <w:sz w:val="22"/>
              </w:rPr>
              <w:t xml:space="preserve"> </w:t>
            </w:r>
          </w:p>
          <w:p w14:paraId="1932A014" w14:textId="5357D17C" w:rsidR="00652CA1" w:rsidRPr="0035312B" w:rsidRDefault="44E6C557" w:rsidP="00FD788D">
            <w:pPr>
              <w:pStyle w:val="ListParagraph"/>
              <w:numPr>
                <w:ilvl w:val="0"/>
                <w:numId w:val="2"/>
              </w:numPr>
              <w:spacing w:after="0"/>
              <w:jc w:val="both"/>
              <w:textAlignment w:val="baseline"/>
              <w:rPr>
                <w:rFonts w:eastAsia="Times New Roman" w:cstheme="minorHAnsi"/>
                <w:color w:val="auto"/>
                <w:sz w:val="22"/>
              </w:rPr>
            </w:pPr>
            <w:r w:rsidRPr="0035312B">
              <w:rPr>
                <w:rFonts w:eastAsia="Times New Roman" w:cstheme="minorHAnsi"/>
                <w:color w:val="auto"/>
                <w:sz w:val="22"/>
              </w:rPr>
              <w:t>Excellent organization and time management skills, with ability to prioritize effectively and meet</w:t>
            </w:r>
            <w:r w:rsidR="0B4F4CA8" w:rsidRPr="0035312B">
              <w:rPr>
                <w:rFonts w:eastAsia="Times New Roman" w:cstheme="minorHAnsi"/>
                <w:color w:val="auto"/>
                <w:sz w:val="22"/>
              </w:rPr>
              <w:t xml:space="preserve"> </w:t>
            </w:r>
            <w:r w:rsidRPr="0035312B">
              <w:rPr>
                <w:rFonts w:eastAsia="Times New Roman" w:cstheme="minorHAnsi"/>
                <w:color w:val="auto"/>
                <w:sz w:val="22"/>
              </w:rPr>
              <w:t>deadlines.</w:t>
            </w:r>
          </w:p>
          <w:p w14:paraId="17A417B3" w14:textId="1280BBA0" w:rsidR="00652CA1" w:rsidRPr="00FC2229" w:rsidRDefault="138505F6" w:rsidP="00FD788D">
            <w:pPr>
              <w:pStyle w:val="ListParagraph"/>
              <w:numPr>
                <w:ilvl w:val="0"/>
                <w:numId w:val="2"/>
              </w:numPr>
              <w:spacing w:after="0"/>
              <w:jc w:val="both"/>
              <w:textAlignment w:val="baseline"/>
              <w:rPr>
                <w:rFonts w:eastAsia="Times New Roman" w:cstheme="minorHAnsi"/>
                <w:color w:val="auto"/>
                <w:sz w:val="22"/>
              </w:rPr>
            </w:pPr>
            <w:r w:rsidRPr="0035312B">
              <w:rPr>
                <w:rFonts w:eastAsia="Times New Roman" w:cstheme="minorHAnsi"/>
                <w:color w:val="auto"/>
                <w:sz w:val="22"/>
              </w:rPr>
              <w:t>Demonstrated ability to work independently and to track and report on progress.</w:t>
            </w:r>
          </w:p>
        </w:tc>
      </w:tr>
      <w:tr w:rsidR="00176408" w:rsidRPr="0035312B" w14:paraId="17A417BA"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0781F" w:rsidRPr="00B63B95" w14:paraId="19753BCC" w14:textId="77777777">
              <w:trPr>
                <w:trHeight w:val="368"/>
                <w:jc w:val="center"/>
              </w:trPr>
              <w:tc>
                <w:tcPr>
                  <w:tcW w:w="9576" w:type="dxa"/>
                  <w:tcBorders>
                    <w:top w:val="single" w:sz="4" w:space="0" w:color="auto"/>
                    <w:bottom w:val="single" w:sz="4" w:space="0" w:color="auto"/>
                  </w:tcBorders>
                </w:tcPr>
                <w:p w14:paraId="31976E75" w14:textId="77777777" w:rsidR="0050781F" w:rsidRPr="00B63B95" w:rsidRDefault="0050781F" w:rsidP="0050781F">
                  <w:pPr>
                    <w:pStyle w:val="Heading2"/>
                    <w:rPr>
                      <w:rFonts w:cstheme="minorHAnsi"/>
                      <w:sz w:val="22"/>
                      <w:szCs w:val="22"/>
                    </w:rPr>
                  </w:pPr>
                  <w:r w:rsidRPr="00B63B95">
                    <w:rPr>
                      <w:rFonts w:cstheme="minorHAnsi"/>
                      <w:sz w:val="22"/>
                      <w:szCs w:val="22"/>
                    </w:rPr>
                    <w:t>Supervisory Responsibilities</w:t>
                  </w:r>
                </w:p>
              </w:tc>
            </w:tr>
            <w:tr w:rsidR="0050781F" w:rsidRPr="00B63B95" w14:paraId="780C499F" w14:textId="77777777">
              <w:trPr>
                <w:trHeight w:val="296"/>
                <w:jc w:val="center"/>
              </w:trPr>
              <w:tc>
                <w:tcPr>
                  <w:tcW w:w="9576" w:type="dxa"/>
                  <w:tcBorders>
                    <w:top w:val="single" w:sz="4" w:space="0" w:color="auto"/>
                    <w:left w:val="single" w:sz="4" w:space="0" w:color="auto"/>
                    <w:bottom w:val="single" w:sz="4" w:space="0" w:color="auto"/>
                    <w:right w:val="single" w:sz="4" w:space="0" w:color="auto"/>
                  </w:tcBorders>
                </w:tcPr>
                <w:p w14:paraId="4183CAEA" w14:textId="2E528A01" w:rsidR="0050781F" w:rsidRPr="00B63B95" w:rsidRDefault="0050781F" w:rsidP="0050781F">
                  <w:pPr>
                    <w:rPr>
                      <w:rFonts w:cstheme="minorHAnsi"/>
                      <w:sz w:val="22"/>
                    </w:rPr>
                  </w:pPr>
                  <w:r w:rsidRPr="00B63B95">
                    <w:rPr>
                      <w:rStyle w:val="normaltextrun"/>
                      <w:rFonts w:cstheme="minorHAnsi"/>
                      <w:color w:val="000000"/>
                      <w:sz w:val="22"/>
                      <w:shd w:val="clear" w:color="auto" w:fill="FFFFFF"/>
                    </w:rPr>
                    <w:t>Supervises</w:t>
                  </w:r>
                  <w:r w:rsidR="006470E5">
                    <w:rPr>
                      <w:rStyle w:val="normaltextrun"/>
                      <w:rFonts w:cstheme="minorHAnsi"/>
                      <w:color w:val="000000"/>
                      <w:sz w:val="22"/>
                      <w:shd w:val="clear" w:color="auto" w:fill="FFFFFF"/>
                    </w:rPr>
                    <w:t xml:space="preserve"> the </w:t>
                  </w:r>
                  <w:r w:rsidR="001D562E">
                    <w:rPr>
                      <w:rStyle w:val="normaltextrun"/>
                      <w:rFonts w:cstheme="minorHAnsi"/>
                      <w:color w:val="000000"/>
                      <w:sz w:val="22"/>
                      <w:shd w:val="clear" w:color="auto" w:fill="FFFFFF"/>
                    </w:rPr>
                    <w:t>f</w:t>
                  </w:r>
                  <w:r w:rsidR="001D562E">
                    <w:rPr>
                      <w:rStyle w:val="normaltextrun"/>
                      <w:rFonts w:cstheme="minorHAnsi"/>
                      <w:color w:val="000000"/>
                      <w:shd w:val="clear" w:color="auto" w:fill="FFFFFF"/>
                    </w:rPr>
                    <w:t>our</w:t>
                  </w:r>
                  <w:r w:rsidR="006470E5">
                    <w:rPr>
                      <w:rStyle w:val="normaltextrun"/>
                      <w:rFonts w:cstheme="minorHAnsi"/>
                      <w:color w:val="000000"/>
                      <w:sz w:val="22"/>
                      <w:shd w:val="clear" w:color="auto" w:fill="FFFFFF"/>
                    </w:rPr>
                    <w:t xml:space="preserve"> (</w:t>
                  </w:r>
                  <w:r w:rsidR="001D562E">
                    <w:rPr>
                      <w:rStyle w:val="normaltextrun"/>
                      <w:rFonts w:cstheme="minorHAnsi"/>
                      <w:color w:val="000000"/>
                      <w:sz w:val="22"/>
                      <w:shd w:val="clear" w:color="auto" w:fill="FFFFFF"/>
                    </w:rPr>
                    <w:t>4</w:t>
                  </w:r>
                  <w:r w:rsidR="006470E5">
                    <w:rPr>
                      <w:rStyle w:val="normaltextrun"/>
                      <w:rFonts w:cstheme="minorHAnsi"/>
                      <w:color w:val="000000"/>
                      <w:sz w:val="22"/>
                      <w:shd w:val="clear" w:color="auto" w:fill="FFFFFF"/>
                    </w:rPr>
                    <w:t xml:space="preserve">) </w:t>
                  </w:r>
                  <w:r w:rsidR="00CF2B68">
                    <w:rPr>
                      <w:rStyle w:val="normaltextrun"/>
                      <w:rFonts w:cstheme="minorHAnsi"/>
                      <w:color w:val="000000"/>
                      <w:sz w:val="22"/>
                      <w:shd w:val="clear" w:color="auto" w:fill="FFFFFF"/>
                    </w:rPr>
                    <w:t>Technical Leads.</w:t>
                  </w:r>
                </w:p>
              </w:tc>
            </w:tr>
          </w:tbl>
          <w:p w14:paraId="17A417B9" w14:textId="77777777" w:rsidR="00176408" w:rsidRPr="0035312B" w:rsidRDefault="00176408" w:rsidP="00176408">
            <w:pPr>
              <w:pStyle w:val="Heading2"/>
              <w:rPr>
                <w:rFonts w:cstheme="minorHAnsi"/>
                <w:sz w:val="22"/>
                <w:szCs w:val="22"/>
              </w:rPr>
            </w:pPr>
            <w:r w:rsidRPr="0035312B">
              <w:rPr>
                <w:rFonts w:cstheme="minorHAnsi"/>
                <w:sz w:val="22"/>
                <w:szCs w:val="22"/>
              </w:rPr>
              <w:t>Working Conditions, Equipment &amp; Physical Demands</w:t>
            </w:r>
          </w:p>
        </w:tc>
      </w:tr>
      <w:tr w:rsidR="00176408" w:rsidRPr="0035312B" w14:paraId="17A417BF"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176408" w:rsidRPr="00597CE1" w:rsidRDefault="00176408" w:rsidP="00176408">
            <w:pPr>
              <w:rPr>
                <w:rFonts w:cstheme="minorHAnsi"/>
                <w:sz w:val="22"/>
              </w:rPr>
            </w:pPr>
            <w:r w:rsidRPr="0035312B">
              <w:rPr>
                <w:rFonts w:cstheme="minorHAnsi"/>
                <w:sz w:val="22"/>
              </w:rPr>
              <w:t xml:space="preserve">The incumbent in this position works in an office environment. The incumbent in this position will utilize </w:t>
            </w:r>
            <w:r w:rsidRPr="00597CE1">
              <w:rPr>
                <w:rFonts w:cstheme="minorHAnsi"/>
                <w:sz w:val="22"/>
              </w:rPr>
              <w:t>the following equipment and shall have the following physical demands:</w:t>
            </w:r>
          </w:p>
          <w:p w14:paraId="17A417BC" w14:textId="4A893729" w:rsidR="00176408" w:rsidRPr="00597CE1" w:rsidRDefault="00176408" w:rsidP="00176408">
            <w:pPr>
              <w:pStyle w:val="ListParagraph"/>
              <w:numPr>
                <w:ilvl w:val="0"/>
                <w:numId w:val="12"/>
              </w:numPr>
              <w:rPr>
                <w:rFonts w:cstheme="minorHAnsi"/>
                <w:color w:val="auto"/>
                <w:sz w:val="22"/>
              </w:rPr>
            </w:pPr>
            <w:r w:rsidRPr="00597CE1">
              <w:rPr>
                <w:rFonts w:cstheme="minorHAnsi"/>
                <w:b/>
                <w:color w:val="auto"/>
                <w:sz w:val="22"/>
              </w:rPr>
              <w:t>Equipment</w:t>
            </w:r>
            <w:r w:rsidRPr="00597CE1">
              <w:rPr>
                <w:rFonts w:cstheme="minorHAnsi"/>
                <w:color w:val="auto"/>
                <w:sz w:val="22"/>
              </w:rPr>
              <w:t>: Computer, Printer, Facsimile, Telephone</w:t>
            </w:r>
          </w:p>
          <w:p w14:paraId="3F3EB351" w14:textId="713A574E" w:rsidR="00176408" w:rsidRPr="00597CE1" w:rsidRDefault="00176408" w:rsidP="00176408">
            <w:pPr>
              <w:pStyle w:val="ListParagraph"/>
              <w:numPr>
                <w:ilvl w:val="0"/>
                <w:numId w:val="12"/>
              </w:numPr>
              <w:rPr>
                <w:rFonts w:cstheme="minorHAnsi"/>
                <w:color w:val="auto"/>
                <w:sz w:val="22"/>
              </w:rPr>
            </w:pPr>
            <w:r w:rsidRPr="00597CE1">
              <w:rPr>
                <w:rFonts w:cstheme="minorHAnsi"/>
                <w:b/>
                <w:color w:val="auto"/>
                <w:sz w:val="22"/>
              </w:rPr>
              <w:t>Physical Demands</w:t>
            </w:r>
            <w:r w:rsidRPr="00597CE1">
              <w:rPr>
                <w:rFonts w:cstheme="minorHAnsi"/>
                <w:color w:val="auto"/>
                <w:sz w:val="22"/>
              </w:rPr>
              <w:t xml:space="preserve">: Usage of </w:t>
            </w:r>
            <w:r w:rsidR="001260D9" w:rsidRPr="00597CE1">
              <w:rPr>
                <w:rFonts w:cstheme="minorHAnsi"/>
                <w:color w:val="auto"/>
                <w:sz w:val="22"/>
              </w:rPr>
              <w:t>equipment,</w:t>
            </w:r>
            <w:r w:rsidR="001B19F6" w:rsidRPr="00597CE1">
              <w:rPr>
                <w:rFonts w:cstheme="minorHAnsi"/>
                <w:color w:val="auto"/>
                <w:sz w:val="22"/>
              </w:rPr>
              <w:t xml:space="preserve"> </w:t>
            </w:r>
            <w:r w:rsidRPr="00597CE1">
              <w:rPr>
                <w:rFonts w:cstheme="minorHAnsi"/>
                <w:color w:val="auto"/>
                <w:sz w:val="22"/>
              </w:rPr>
              <w:t>light lifting to utilize and maintain equipment</w:t>
            </w:r>
            <w:r w:rsidR="001B19F6" w:rsidRPr="00597CE1">
              <w:rPr>
                <w:rFonts w:cstheme="minorHAnsi"/>
                <w:color w:val="auto"/>
                <w:sz w:val="22"/>
              </w:rPr>
              <w:t xml:space="preserve"> and</w:t>
            </w:r>
            <w:r w:rsidR="001260D9" w:rsidRPr="00597CE1">
              <w:rPr>
                <w:rFonts w:cstheme="minorHAnsi"/>
                <w:color w:val="auto"/>
                <w:sz w:val="22"/>
              </w:rPr>
              <w:t xml:space="preserve"> walking or driving through the oasis in the project’s target regions</w:t>
            </w:r>
            <w:r w:rsidRPr="00597CE1">
              <w:rPr>
                <w:rFonts w:cstheme="minorHAnsi"/>
                <w:color w:val="auto"/>
                <w:sz w:val="22"/>
              </w:rPr>
              <w:t>.</w:t>
            </w:r>
          </w:p>
          <w:p w14:paraId="17A417BE" w14:textId="70C432CA" w:rsidR="00176408" w:rsidRPr="0035312B" w:rsidRDefault="00176408" w:rsidP="00363FA8">
            <w:pPr>
              <w:jc w:val="both"/>
              <w:rPr>
                <w:rFonts w:cstheme="minorHAnsi"/>
                <w:sz w:val="22"/>
              </w:rPr>
            </w:pPr>
            <w:r w:rsidRPr="0035312B">
              <w:rPr>
                <w:rFonts w:cstheme="minorHAnsi"/>
                <w:sz w:val="22"/>
              </w:rPr>
              <w:t xml:space="preserve">The physical demands and work environment that have been described are representative of those an employee encounters while performing the essential functions of this position. Reasonable accommodations may </w:t>
            </w:r>
            <w:r w:rsidRPr="00363FA8">
              <w:rPr>
                <w:rFonts w:cstheme="minorHAnsi"/>
                <w:sz w:val="22"/>
              </w:rPr>
              <w:t xml:space="preserve">be made to enable individuals with disabilities to perform the essential functions in accordance with the </w:t>
            </w:r>
            <w:r w:rsidR="00326388" w:rsidRPr="00363FA8">
              <w:rPr>
                <w:rFonts w:cstheme="minorHAnsi"/>
                <w:sz w:val="22"/>
              </w:rPr>
              <w:t>Tunisian Labor Law</w:t>
            </w:r>
            <w:r w:rsidRPr="00363FA8">
              <w:rPr>
                <w:rFonts w:cstheme="minorHAnsi"/>
                <w:sz w:val="22"/>
              </w:rPr>
              <w:t>.</w:t>
            </w:r>
          </w:p>
        </w:tc>
      </w:tr>
    </w:tbl>
    <w:p w14:paraId="17A417C0" w14:textId="77777777" w:rsidR="00EE610A" w:rsidRPr="0035312B" w:rsidRDefault="00EE610A" w:rsidP="003C5CF7">
      <w:pPr>
        <w:ind w:left="630" w:right="630"/>
        <w:rPr>
          <w:rFonts w:cstheme="minorHAnsi"/>
          <w:sz w:val="22"/>
        </w:rPr>
      </w:pPr>
      <w:r w:rsidRPr="0035312B">
        <w:rPr>
          <w:rFonts w:cstheme="minorHAnsi"/>
          <w:sz w:val="22"/>
        </w:rPr>
        <w:lastRenderedPageBreak/>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35312B"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35312B" w:rsidRDefault="00EE610A" w:rsidP="00EE610A">
            <w:pPr>
              <w:rPr>
                <w:rFonts w:cstheme="minorHAnsi"/>
                <w:b/>
                <w:sz w:val="22"/>
              </w:rPr>
            </w:pPr>
            <w:r w:rsidRPr="0035312B">
              <w:rPr>
                <w:rFonts w:cstheme="minorHAnsi"/>
                <w:b/>
                <w:sz w:val="22"/>
              </w:rPr>
              <w:t>Employee Signature</w:t>
            </w:r>
          </w:p>
        </w:tc>
        <w:tc>
          <w:tcPr>
            <w:tcW w:w="3756" w:type="dxa"/>
            <w:tcBorders>
              <w:bottom w:val="single" w:sz="4" w:space="0" w:color="auto"/>
            </w:tcBorders>
            <w:vAlign w:val="bottom"/>
          </w:tcPr>
          <w:p w14:paraId="17A417C2" w14:textId="77777777" w:rsidR="00EE610A" w:rsidRPr="0035312B" w:rsidRDefault="00EE610A" w:rsidP="00EE610A">
            <w:pPr>
              <w:rPr>
                <w:rFonts w:cstheme="minorHAnsi"/>
                <w:sz w:val="22"/>
              </w:rPr>
            </w:pPr>
          </w:p>
        </w:tc>
        <w:tc>
          <w:tcPr>
            <w:tcW w:w="3192" w:type="dxa"/>
            <w:tcBorders>
              <w:bottom w:val="single" w:sz="4" w:space="0" w:color="auto"/>
            </w:tcBorders>
            <w:vAlign w:val="bottom"/>
          </w:tcPr>
          <w:p w14:paraId="17A417C3" w14:textId="77777777" w:rsidR="00EE610A" w:rsidRPr="0035312B" w:rsidRDefault="00EE610A" w:rsidP="00EE610A">
            <w:pPr>
              <w:rPr>
                <w:rFonts w:cstheme="minorHAnsi"/>
                <w:b/>
                <w:sz w:val="22"/>
              </w:rPr>
            </w:pPr>
            <w:r w:rsidRPr="0035312B">
              <w:rPr>
                <w:rFonts w:cstheme="minorHAnsi"/>
                <w:b/>
                <w:sz w:val="22"/>
              </w:rPr>
              <w:t>Date</w:t>
            </w:r>
          </w:p>
        </w:tc>
      </w:tr>
      <w:tr w:rsidR="00B32D98" w:rsidRPr="0035312B"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35312B" w:rsidRDefault="00EE610A" w:rsidP="00EE610A">
            <w:pPr>
              <w:rPr>
                <w:rFonts w:cstheme="minorHAnsi"/>
                <w:b/>
                <w:sz w:val="22"/>
              </w:rPr>
            </w:pPr>
            <w:r w:rsidRPr="0035312B">
              <w:rPr>
                <w:rFonts w:cstheme="minorHAnsi"/>
                <w:b/>
                <w:sz w:val="22"/>
              </w:rPr>
              <w:t>Supervisor Signature</w:t>
            </w:r>
          </w:p>
        </w:tc>
        <w:tc>
          <w:tcPr>
            <w:tcW w:w="3756" w:type="dxa"/>
            <w:tcBorders>
              <w:top w:val="single" w:sz="4" w:space="0" w:color="auto"/>
              <w:bottom w:val="single" w:sz="4" w:space="0" w:color="auto"/>
            </w:tcBorders>
            <w:vAlign w:val="bottom"/>
          </w:tcPr>
          <w:p w14:paraId="17A417C6" w14:textId="77777777" w:rsidR="00EE610A" w:rsidRPr="0035312B" w:rsidRDefault="00EE610A" w:rsidP="00EE610A">
            <w:pPr>
              <w:rPr>
                <w:rFonts w:cstheme="minorHAnsi"/>
                <w:sz w:val="22"/>
              </w:rPr>
            </w:pPr>
          </w:p>
        </w:tc>
        <w:tc>
          <w:tcPr>
            <w:tcW w:w="3192" w:type="dxa"/>
            <w:tcBorders>
              <w:top w:val="single" w:sz="4" w:space="0" w:color="auto"/>
              <w:bottom w:val="single" w:sz="4" w:space="0" w:color="auto"/>
            </w:tcBorders>
            <w:vAlign w:val="bottom"/>
          </w:tcPr>
          <w:p w14:paraId="17A417C7" w14:textId="77777777" w:rsidR="00EE610A" w:rsidRPr="0035312B" w:rsidRDefault="00EE610A" w:rsidP="00EE610A">
            <w:pPr>
              <w:rPr>
                <w:rFonts w:cstheme="minorHAnsi"/>
                <w:b/>
                <w:sz w:val="22"/>
              </w:rPr>
            </w:pPr>
            <w:r w:rsidRPr="0035312B">
              <w:rPr>
                <w:rFonts w:cstheme="minorHAnsi"/>
                <w:b/>
                <w:sz w:val="22"/>
              </w:rPr>
              <w:t>Date</w:t>
            </w:r>
          </w:p>
        </w:tc>
      </w:tr>
    </w:tbl>
    <w:p w14:paraId="17A417C9" w14:textId="77777777" w:rsidR="00EE610A" w:rsidRPr="0035312B" w:rsidRDefault="00EE610A" w:rsidP="00EE610A">
      <w:pPr>
        <w:spacing w:before="240"/>
        <w:rPr>
          <w:rFonts w:cstheme="minorHAnsi"/>
          <w:sz w:val="22"/>
        </w:rPr>
      </w:pPr>
    </w:p>
    <w:p w14:paraId="17A417CA" w14:textId="77777777" w:rsidR="00D4283B" w:rsidRPr="0035312B" w:rsidRDefault="00D4283B" w:rsidP="00AE6A44">
      <w:pPr>
        <w:rPr>
          <w:rFonts w:cstheme="minorHAnsi"/>
          <w:sz w:val="22"/>
        </w:rPr>
      </w:pPr>
    </w:p>
    <w:sectPr w:rsidR="00D4283B" w:rsidRPr="0035312B"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776B4" w14:textId="77777777" w:rsidR="00A97B9E" w:rsidRDefault="00A97B9E" w:rsidP="0007684F">
      <w:pPr>
        <w:spacing w:after="0" w:line="240" w:lineRule="auto"/>
      </w:pPr>
      <w:r>
        <w:separator/>
      </w:r>
    </w:p>
  </w:endnote>
  <w:endnote w:type="continuationSeparator" w:id="0">
    <w:p w14:paraId="3AB729F3" w14:textId="77777777" w:rsidR="00A97B9E" w:rsidRDefault="00A97B9E" w:rsidP="0007684F">
      <w:pPr>
        <w:spacing w:after="0" w:line="240" w:lineRule="auto"/>
      </w:pPr>
      <w:r>
        <w:continuationSeparator/>
      </w:r>
    </w:p>
  </w:endnote>
  <w:endnote w:type="continuationNotice" w:id="1">
    <w:p w14:paraId="35823CD0" w14:textId="77777777" w:rsidR="00A97B9E" w:rsidRDefault="00A97B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F93E8" w14:textId="77777777" w:rsidR="00A97B9E" w:rsidRDefault="00A97B9E" w:rsidP="0007684F">
      <w:pPr>
        <w:spacing w:after="0" w:line="240" w:lineRule="auto"/>
      </w:pPr>
      <w:r>
        <w:separator/>
      </w:r>
    </w:p>
  </w:footnote>
  <w:footnote w:type="continuationSeparator" w:id="0">
    <w:p w14:paraId="285347EF" w14:textId="77777777" w:rsidR="00A97B9E" w:rsidRDefault="00A97B9E" w:rsidP="0007684F">
      <w:pPr>
        <w:spacing w:after="0" w:line="240" w:lineRule="auto"/>
      </w:pPr>
      <w:r>
        <w:continuationSeparator/>
      </w:r>
    </w:p>
  </w:footnote>
  <w:footnote w:type="continuationNotice" w:id="1">
    <w:p w14:paraId="52CC8D34" w14:textId="77777777" w:rsidR="00A97B9E" w:rsidRDefault="00A97B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4"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5" w15:restartNumberingAfterBreak="0">
    <w:nsid w:val="2BC725D0"/>
    <w:multiLevelType w:val="hybridMultilevel"/>
    <w:tmpl w:val="D09EF656"/>
    <w:lvl w:ilvl="0" w:tplc="EA14B6F6">
      <w:start w:val="1"/>
      <w:numFmt w:val="bullet"/>
      <w:lvlText w:val=""/>
      <w:lvlJc w:val="left"/>
      <w:pPr>
        <w:ind w:left="360" w:hanging="360"/>
      </w:pPr>
      <w:rPr>
        <w:rFonts w:ascii="Symbol" w:hAnsi="Symbol" w:hint="default"/>
      </w:rPr>
    </w:lvl>
    <w:lvl w:ilvl="1" w:tplc="6CF8DB08">
      <w:start w:val="1"/>
      <w:numFmt w:val="bullet"/>
      <w:lvlText w:val="o"/>
      <w:lvlJc w:val="left"/>
      <w:pPr>
        <w:ind w:left="1080" w:hanging="360"/>
      </w:pPr>
      <w:rPr>
        <w:rFonts w:ascii="Courier New" w:hAnsi="Courier New" w:hint="default"/>
      </w:rPr>
    </w:lvl>
    <w:lvl w:ilvl="2" w:tplc="462E9FBE">
      <w:start w:val="1"/>
      <w:numFmt w:val="bullet"/>
      <w:lvlText w:val=""/>
      <w:lvlJc w:val="left"/>
      <w:pPr>
        <w:ind w:left="1800" w:hanging="360"/>
      </w:pPr>
      <w:rPr>
        <w:rFonts w:ascii="Wingdings" w:hAnsi="Wingdings" w:hint="default"/>
      </w:rPr>
    </w:lvl>
    <w:lvl w:ilvl="3" w:tplc="E81E6956">
      <w:start w:val="1"/>
      <w:numFmt w:val="bullet"/>
      <w:lvlText w:val=""/>
      <w:lvlJc w:val="left"/>
      <w:pPr>
        <w:ind w:left="2520" w:hanging="360"/>
      </w:pPr>
      <w:rPr>
        <w:rFonts w:ascii="Symbol" w:hAnsi="Symbol" w:hint="default"/>
      </w:rPr>
    </w:lvl>
    <w:lvl w:ilvl="4" w:tplc="A5680348">
      <w:start w:val="1"/>
      <w:numFmt w:val="bullet"/>
      <w:lvlText w:val="o"/>
      <w:lvlJc w:val="left"/>
      <w:pPr>
        <w:ind w:left="3240" w:hanging="360"/>
      </w:pPr>
      <w:rPr>
        <w:rFonts w:ascii="Courier New" w:hAnsi="Courier New" w:hint="default"/>
      </w:rPr>
    </w:lvl>
    <w:lvl w:ilvl="5" w:tplc="26863B5A">
      <w:start w:val="1"/>
      <w:numFmt w:val="bullet"/>
      <w:lvlText w:val=""/>
      <w:lvlJc w:val="left"/>
      <w:pPr>
        <w:ind w:left="3960" w:hanging="360"/>
      </w:pPr>
      <w:rPr>
        <w:rFonts w:ascii="Wingdings" w:hAnsi="Wingdings" w:hint="default"/>
      </w:rPr>
    </w:lvl>
    <w:lvl w:ilvl="6" w:tplc="4768EFAC">
      <w:start w:val="1"/>
      <w:numFmt w:val="bullet"/>
      <w:lvlText w:val=""/>
      <w:lvlJc w:val="left"/>
      <w:pPr>
        <w:ind w:left="4680" w:hanging="360"/>
      </w:pPr>
      <w:rPr>
        <w:rFonts w:ascii="Symbol" w:hAnsi="Symbol" w:hint="default"/>
      </w:rPr>
    </w:lvl>
    <w:lvl w:ilvl="7" w:tplc="1B446884">
      <w:start w:val="1"/>
      <w:numFmt w:val="bullet"/>
      <w:lvlText w:val="o"/>
      <w:lvlJc w:val="left"/>
      <w:pPr>
        <w:ind w:left="5400" w:hanging="360"/>
      </w:pPr>
      <w:rPr>
        <w:rFonts w:ascii="Courier New" w:hAnsi="Courier New" w:hint="default"/>
      </w:rPr>
    </w:lvl>
    <w:lvl w:ilvl="8" w:tplc="2B305EEE">
      <w:start w:val="1"/>
      <w:numFmt w:val="bullet"/>
      <w:lvlText w:val=""/>
      <w:lvlJc w:val="left"/>
      <w:pPr>
        <w:ind w:left="612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887B1C"/>
    <w:multiLevelType w:val="hybridMultilevel"/>
    <w:tmpl w:val="5208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DD0E35"/>
    <w:multiLevelType w:val="hybridMultilevel"/>
    <w:tmpl w:val="79CE4AAC"/>
    <w:lvl w:ilvl="0" w:tplc="F6D6F042">
      <w:start w:val="1"/>
      <w:numFmt w:val="bullet"/>
      <w:lvlText w:val=""/>
      <w:lvlJc w:val="left"/>
      <w:pPr>
        <w:ind w:left="360" w:hanging="360"/>
      </w:pPr>
      <w:rPr>
        <w:rFonts w:ascii="Symbol" w:hAnsi="Symbol" w:hint="default"/>
      </w:rPr>
    </w:lvl>
    <w:lvl w:ilvl="1" w:tplc="C2DAAB24">
      <w:start w:val="1"/>
      <w:numFmt w:val="bullet"/>
      <w:lvlText w:val="o"/>
      <w:lvlJc w:val="left"/>
      <w:pPr>
        <w:ind w:left="1080" w:hanging="360"/>
      </w:pPr>
      <w:rPr>
        <w:rFonts w:ascii="Courier New" w:hAnsi="Courier New" w:hint="default"/>
      </w:rPr>
    </w:lvl>
    <w:lvl w:ilvl="2" w:tplc="25FEF216">
      <w:start w:val="1"/>
      <w:numFmt w:val="bullet"/>
      <w:lvlText w:val=""/>
      <w:lvlJc w:val="left"/>
      <w:pPr>
        <w:ind w:left="1800" w:hanging="360"/>
      </w:pPr>
      <w:rPr>
        <w:rFonts w:ascii="Wingdings" w:hAnsi="Wingdings" w:hint="default"/>
      </w:rPr>
    </w:lvl>
    <w:lvl w:ilvl="3" w:tplc="D9ECCB98">
      <w:start w:val="1"/>
      <w:numFmt w:val="bullet"/>
      <w:lvlText w:val=""/>
      <w:lvlJc w:val="left"/>
      <w:pPr>
        <w:ind w:left="2520" w:hanging="360"/>
      </w:pPr>
      <w:rPr>
        <w:rFonts w:ascii="Symbol" w:hAnsi="Symbol" w:hint="default"/>
      </w:rPr>
    </w:lvl>
    <w:lvl w:ilvl="4" w:tplc="0718635A">
      <w:start w:val="1"/>
      <w:numFmt w:val="bullet"/>
      <w:lvlText w:val="o"/>
      <w:lvlJc w:val="left"/>
      <w:pPr>
        <w:ind w:left="3240" w:hanging="360"/>
      </w:pPr>
      <w:rPr>
        <w:rFonts w:ascii="Courier New" w:hAnsi="Courier New" w:hint="default"/>
      </w:rPr>
    </w:lvl>
    <w:lvl w:ilvl="5" w:tplc="EEA0F108">
      <w:start w:val="1"/>
      <w:numFmt w:val="bullet"/>
      <w:lvlText w:val=""/>
      <w:lvlJc w:val="left"/>
      <w:pPr>
        <w:ind w:left="3960" w:hanging="360"/>
      </w:pPr>
      <w:rPr>
        <w:rFonts w:ascii="Wingdings" w:hAnsi="Wingdings" w:hint="default"/>
      </w:rPr>
    </w:lvl>
    <w:lvl w:ilvl="6" w:tplc="75745026">
      <w:start w:val="1"/>
      <w:numFmt w:val="bullet"/>
      <w:lvlText w:val=""/>
      <w:lvlJc w:val="left"/>
      <w:pPr>
        <w:ind w:left="4680" w:hanging="360"/>
      </w:pPr>
      <w:rPr>
        <w:rFonts w:ascii="Symbol" w:hAnsi="Symbol" w:hint="default"/>
      </w:rPr>
    </w:lvl>
    <w:lvl w:ilvl="7" w:tplc="2EDC36FE">
      <w:start w:val="1"/>
      <w:numFmt w:val="bullet"/>
      <w:lvlText w:val="o"/>
      <w:lvlJc w:val="left"/>
      <w:pPr>
        <w:ind w:left="5400" w:hanging="360"/>
      </w:pPr>
      <w:rPr>
        <w:rFonts w:ascii="Courier New" w:hAnsi="Courier New" w:hint="default"/>
      </w:rPr>
    </w:lvl>
    <w:lvl w:ilvl="8" w:tplc="1BA29C76">
      <w:start w:val="1"/>
      <w:numFmt w:val="bullet"/>
      <w:lvlText w:val=""/>
      <w:lvlJc w:val="left"/>
      <w:pPr>
        <w:ind w:left="6120" w:hanging="360"/>
      </w:pPr>
      <w:rPr>
        <w:rFonts w:ascii="Wingdings" w:hAnsi="Wingdings" w:hint="default"/>
      </w:rPr>
    </w:lvl>
  </w:abstractNum>
  <w:abstractNum w:abstractNumId="2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9" w15:restartNumberingAfterBreak="0">
    <w:nsid w:val="69CF7CE1"/>
    <w:multiLevelType w:val="hybridMultilevel"/>
    <w:tmpl w:val="0B10C1E2"/>
    <w:lvl w:ilvl="0" w:tplc="8880153E">
      <w:start w:val="1"/>
      <w:numFmt w:val="bullet"/>
      <w:lvlText w:val="·"/>
      <w:lvlJc w:val="left"/>
      <w:pPr>
        <w:ind w:left="360" w:hanging="360"/>
      </w:pPr>
      <w:rPr>
        <w:rFonts w:ascii="Symbol" w:hAnsi="Symbol" w:hint="default"/>
      </w:rPr>
    </w:lvl>
    <w:lvl w:ilvl="1" w:tplc="5310EEBC">
      <w:start w:val="1"/>
      <w:numFmt w:val="bullet"/>
      <w:lvlText w:val="o"/>
      <w:lvlJc w:val="left"/>
      <w:pPr>
        <w:ind w:left="1080" w:hanging="360"/>
      </w:pPr>
      <w:rPr>
        <w:rFonts w:ascii="Courier New" w:hAnsi="Courier New" w:hint="default"/>
      </w:rPr>
    </w:lvl>
    <w:lvl w:ilvl="2" w:tplc="27509FBE">
      <w:start w:val="1"/>
      <w:numFmt w:val="bullet"/>
      <w:lvlText w:val=""/>
      <w:lvlJc w:val="left"/>
      <w:pPr>
        <w:ind w:left="1800" w:hanging="360"/>
      </w:pPr>
      <w:rPr>
        <w:rFonts w:ascii="Wingdings" w:hAnsi="Wingdings" w:hint="default"/>
      </w:rPr>
    </w:lvl>
    <w:lvl w:ilvl="3" w:tplc="C7360780">
      <w:start w:val="1"/>
      <w:numFmt w:val="bullet"/>
      <w:lvlText w:val=""/>
      <w:lvlJc w:val="left"/>
      <w:pPr>
        <w:ind w:left="2520" w:hanging="360"/>
      </w:pPr>
      <w:rPr>
        <w:rFonts w:ascii="Symbol" w:hAnsi="Symbol" w:hint="default"/>
      </w:rPr>
    </w:lvl>
    <w:lvl w:ilvl="4" w:tplc="23D4CB00">
      <w:start w:val="1"/>
      <w:numFmt w:val="bullet"/>
      <w:lvlText w:val="o"/>
      <w:lvlJc w:val="left"/>
      <w:pPr>
        <w:ind w:left="3240" w:hanging="360"/>
      </w:pPr>
      <w:rPr>
        <w:rFonts w:ascii="Courier New" w:hAnsi="Courier New" w:hint="default"/>
      </w:rPr>
    </w:lvl>
    <w:lvl w:ilvl="5" w:tplc="3A182EBE">
      <w:start w:val="1"/>
      <w:numFmt w:val="bullet"/>
      <w:lvlText w:val=""/>
      <w:lvlJc w:val="left"/>
      <w:pPr>
        <w:ind w:left="3960" w:hanging="360"/>
      </w:pPr>
      <w:rPr>
        <w:rFonts w:ascii="Wingdings" w:hAnsi="Wingdings" w:hint="default"/>
      </w:rPr>
    </w:lvl>
    <w:lvl w:ilvl="6" w:tplc="8934FD86">
      <w:start w:val="1"/>
      <w:numFmt w:val="bullet"/>
      <w:lvlText w:val=""/>
      <w:lvlJc w:val="left"/>
      <w:pPr>
        <w:ind w:left="4680" w:hanging="360"/>
      </w:pPr>
      <w:rPr>
        <w:rFonts w:ascii="Symbol" w:hAnsi="Symbol" w:hint="default"/>
      </w:rPr>
    </w:lvl>
    <w:lvl w:ilvl="7" w:tplc="9AC02164">
      <w:start w:val="1"/>
      <w:numFmt w:val="bullet"/>
      <w:lvlText w:val="o"/>
      <w:lvlJc w:val="left"/>
      <w:pPr>
        <w:ind w:left="5400" w:hanging="360"/>
      </w:pPr>
      <w:rPr>
        <w:rFonts w:ascii="Courier New" w:hAnsi="Courier New" w:hint="default"/>
      </w:rPr>
    </w:lvl>
    <w:lvl w:ilvl="8" w:tplc="3F8E7C3A">
      <w:start w:val="1"/>
      <w:numFmt w:val="bullet"/>
      <w:lvlText w:val=""/>
      <w:lvlJc w:val="left"/>
      <w:pPr>
        <w:ind w:left="612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403A84"/>
    <w:multiLevelType w:val="hybridMultilevel"/>
    <w:tmpl w:val="4AF6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3"/>
  </w:num>
  <w:num w:numId="2" w16cid:durableId="1171334249">
    <w:abstractNumId w:val="23"/>
  </w:num>
  <w:num w:numId="3" w16cid:durableId="1997957224">
    <w:abstractNumId w:val="14"/>
  </w:num>
  <w:num w:numId="4" w16cid:durableId="1255238787">
    <w:abstractNumId w:val="15"/>
  </w:num>
  <w:num w:numId="5" w16cid:durableId="286205047">
    <w:abstractNumId w:val="24"/>
  </w:num>
  <w:num w:numId="6" w16cid:durableId="1954511968">
    <w:abstractNumId w:val="20"/>
  </w:num>
  <w:num w:numId="7" w16cid:durableId="558588477">
    <w:abstractNumId w:val="4"/>
  </w:num>
  <w:num w:numId="8" w16cid:durableId="1774321699">
    <w:abstractNumId w:val="21"/>
  </w:num>
  <w:num w:numId="9" w16cid:durableId="586812678">
    <w:abstractNumId w:val="30"/>
  </w:num>
  <w:num w:numId="10" w16cid:durableId="1532524266">
    <w:abstractNumId w:val="5"/>
  </w:num>
  <w:num w:numId="11" w16cid:durableId="1074087304">
    <w:abstractNumId w:val="9"/>
  </w:num>
  <w:num w:numId="12" w16cid:durableId="1465731083">
    <w:abstractNumId w:val="11"/>
  </w:num>
  <w:num w:numId="13" w16cid:durableId="919370237">
    <w:abstractNumId w:val="19"/>
  </w:num>
  <w:num w:numId="14" w16cid:durableId="368264960">
    <w:abstractNumId w:val="31"/>
  </w:num>
  <w:num w:numId="15" w16cid:durableId="972951437">
    <w:abstractNumId w:val="12"/>
  </w:num>
  <w:num w:numId="16" w16cid:durableId="2134976889">
    <w:abstractNumId w:val="1"/>
  </w:num>
  <w:num w:numId="17" w16cid:durableId="1693460336">
    <w:abstractNumId w:val="8"/>
  </w:num>
  <w:num w:numId="18" w16cid:durableId="1232042562">
    <w:abstractNumId w:val="10"/>
  </w:num>
  <w:num w:numId="19" w16cid:durableId="1522861081">
    <w:abstractNumId w:val="34"/>
  </w:num>
  <w:num w:numId="20" w16cid:durableId="307900076">
    <w:abstractNumId w:val="36"/>
  </w:num>
  <w:num w:numId="21" w16cid:durableId="18508616">
    <w:abstractNumId w:val="3"/>
  </w:num>
  <w:num w:numId="22" w16cid:durableId="787628093">
    <w:abstractNumId w:val="2"/>
  </w:num>
  <w:num w:numId="23" w16cid:durableId="1361204782">
    <w:abstractNumId w:val="16"/>
  </w:num>
  <w:num w:numId="24" w16cid:durableId="1445417570">
    <w:abstractNumId w:val="27"/>
  </w:num>
  <w:num w:numId="25" w16cid:durableId="1671253750">
    <w:abstractNumId w:val="28"/>
  </w:num>
  <w:num w:numId="26"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3"/>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2"/>
  </w:num>
  <w:num w:numId="30" w16cid:durableId="1023895922">
    <w:abstractNumId w:val="0"/>
  </w:num>
  <w:num w:numId="31" w16cid:durableId="2100788286">
    <w:abstractNumId w:val="25"/>
  </w:num>
  <w:num w:numId="32" w16cid:durableId="1557157996">
    <w:abstractNumId w:val="26"/>
  </w:num>
  <w:num w:numId="33" w16cid:durableId="114179929">
    <w:abstractNumId w:val="22"/>
  </w:num>
  <w:num w:numId="34" w16cid:durableId="2092266961">
    <w:abstractNumId w:val="18"/>
  </w:num>
  <w:num w:numId="35" w16cid:durableId="1888640157">
    <w:abstractNumId w:val="17"/>
  </w:num>
  <w:num w:numId="36" w16cid:durableId="1690133310">
    <w:abstractNumId w:val="29"/>
  </w:num>
  <w:num w:numId="37" w16cid:durableId="110816439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5E5E"/>
    <w:rsid w:val="00036246"/>
    <w:rsid w:val="00036339"/>
    <w:rsid w:val="00045278"/>
    <w:rsid w:val="00047E37"/>
    <w:rsid w:val="00053632"/>
    <w:rsid w:val="0007684F"/>
    <w:rsid w:val="00082D71"/>
    <w:rsid w:val="00085F33"/>
    <w:rsid w:val="00094145"/>
    <w:rsid w:val="00095093"/>
    <w:rsid w:val="000A4735"/>
    <w:rsid w:val="000C6322"/>
    <w:rsid w:val="000E6FCF"/>
    <w:rsid w:val="00100AD4"/>
    <w:rsid w:val="001208B3"/>
    <w:rsid w:val="00121FBC"/>
    <w:rsid w:val="00124626"/>
    <w:rsid w:val="001260D9"/>
    <w:rsid w:val="0013133A"/>
    <w:rsid w:val="001426F0"/>
    <w:rsid w:val="00152A35"/>
    <w:rsid w:val="00154A0E"/>
    <w:rsid w:val="00157411"/>
    <w:rsid w:val="00171F25"/>
    <w:rsid w:val="00176408"/>
    <w:rsid w:val="00185A78"/>
    <w:rsid w:val="001954B3"/>
    <w:rsid w:val="001A78CA"/>
    <w:rsid w:val="001B121B"/>
    <w:rsid w:val="001B19F6"/>
    <w:rsid w:val="001D562E"/>
    <w:rsid w:val="001D5BB5"/>
    <w:rsid w:val="00214477"/>
    <w:rsid w:val="00214C13"/>
    <w:rsid w:val="002176FC"/>
    <w:rsid w:val="002250F8"/>
    <w:rsid w:val="00250A23"/>
    <w:rsid w:val="00257C3B"/>
    <w:rsid w:val="002670F8"/>
    <w:rsid w:val="002912B9"/>
    <w:rsid w:val="002935B1"/>
    <w:rsid w:val="002A5E4E"/>
    <w:rsid w:val="002C76F9"/>
    <w:rsid w:val="002E0F3F"/>
    <w:rsid w:val="002E3D9D"/>
    <w:rsid w:val="002F1785"/>
    <w:rsid w:val="002F53EF"/>
    <w:rsid w:val="00326388"/>
    <w:rsid w:val="00327566"/>
    <w:rsid w:val="00345405"/>
    <w:rsid w:val="0035312B"/>
    <w:rsid w:val="003536FA"/>
    <w:rsid w:val="00363FA8"/>
    <w:rsid w:val="00386163"/>
    <w:rsid w:val="003C1466"/>
    <w:rsid w:val="003C5466"/>
    <w:rsid w:val="003C5CF7"/>
    <w:rsid w:val="003D13FC"/>
    <w:rsid w:val="003F1F15"/>
    <w:rsid w:val="00400DE8"/>
    <w:rsid w:val="004025AD"/>
    <w:rsid w:val="004170D1"/>
    <w:rsid w:val="004176E6"/>
    <w:rsid w:val="004465A2"/>
    <w:rsid w:val="0044752D"/>
    <w:rsid w:val="0045577F"/>
    <w:rsid w:val="004826F3"/>
    <w:rsid w:val="0049323B"/>
    <w:rsid w:val="004A2421"/>
    <w:rsid w:val="004B1BC1"/>
    <w:rsid w:val="004F495D"/>
    <w:rsid w:val="0050781F"/>
    <w:rsid w:val="00517198"/>
    <w:rsid w:val="005243F0"/>
    <w:rsid w:val="005725F2"/>
    <w:rsid w:val="00581105"/>
    <w:rsid w:val="005830B7"/>
    <w:rsid w:val="00591E63"/>
    <w:rsid w:val="00597CE1"/>
    <w:rsid w:val="005A2204"/>
    <w:rsid w:val="005C5C5C"/>
    <w:rsid w:val="005E308A"/>
    <w:rsid w:val="00601965"/>
    <w:rsid w:val="0060235F"/>
    <w:rsid w:val="00602B53"/>
    <w:rsid w:val="00614FD6"/>
    <w:rsid w:val="00621E6C"/>
    <w:rsid w:val="00624D17"/>
    <w:rsid w:val="0063136E"/>
    <w:rsid w:val="00640433"/>
    <w:rsid w:val="006470E5"/>
    <w:rsid w:val="00652CA1"/>
    <w:rsid w:val="00656CF1"/>
    <w:rsid w:val="00681A8B"/>
    <w:rsid w:val="006A711D"/>
    <w:rsid w:val="006B0BB4"/>
    <w:rsid w:val="006B3651"/>
    <w:rsid w:val="006D3472"/>
    <w:rsid w:val="006D4AE0"/>
    <w:rsid w:val="006E68ED"/>
    <w:rsid w:val="00701E60"/>
    <w:rsid w:val="00701F01"/>
    <w:rsid w:val="00702109"/>
    <w:rsid w:val="00703D5C"/>
    <w:rsid w:val="007213BE"/>
    <w:rsid w:val="00736D6C"/>
    <w:rsid w:val="0077185D"/>
    <w:rsid w:val="00773556"/>
    <w:rsid w:val="00776635"/>
    <w:rsid w:val="00777BC9"/>
    <w:rsid w:val="00781980"/>
    <w:rsid w:val="00784D35"/>
    <w:rsid w:val="0079053D"/>
    <w:rsid w:val="007953EE"/>
    <w:rsid w:val="00795BB3"/>
    <w:rsid w:val="007A36BC"/>
    <w:rsid w:val="007A5C07"/>
    <w:rsid w:val="007A7818"/>
    <w:rsid w:val="007C0770"/>
    <w:rsid w:val="007C60C1"/>
    <w:rsid w:val="007C6CAC"/>
    <w:rsid w:val="007D63A3"/>
    <w:rsid w:val="007E0F65"/>
    <w:rsid w:val="007F2ED3"/>
    <w:rsid w:val="00803419"/>
    <w:rsid w:val="00814A00"/>
    <w:rsid w:val="00816933"/>
    <w:rsid w:val="00827221"/>
    <w:rsid w:val="00833C09"/>
    <w:rsid w:val="00844818"/>
    <w:rsid w:val="0085428A"/>
    <w:rsid w:val="00871D38"/>
    <w:rsid w:val="008806E3"/>
    <w:rsid w:val="00882744"/>
    <w:rsid w:val="008860EC"/>
    <w:rsid w:val="00887295"/>
    <w:rsid w:val="008A3F6F"/>
    <w:rsid w:val="008A7BD0"/>
    <w:rsid w:val="008D085A"/>
    <w:rsid w:val="008D4238"/>
    <w:rsid w:val="008D7E78"/>
    <w:rsid w:val="008E2F0D"/>
    <w:rsid w:val="008E3C70"/>
    <w:rsid w:val="008E4718"/>
    <w:rsid w:val="008F2CBA"/>
    <w:rsid w:val="008F6DE2"/>
    <w:rsid w:val="00906A90"/>
    <w:rsid w:val="00922497"/>
    <w:rsid w:val="00940379"/>
    <w:rsid w:val="0094111B"/>
    <w:rsid w:val="00942222"/>
    <w:rsid w:val="009609C0"/>
    <w:rsid w:val="00971FB6"/>
    <w:rsid w:val="00975AE2"/>
    <w:rsid w:val="009762EF"/>
    <w:rsid w:val="00987A07"/>
    <w:rsid w:val="00990EF6"/>
    <w:rsid w:val="00992212"/>
    <w:rsid w:val="00997A20"/>
    <w:rsid w:val="009A0341"/>
    <w:rsid w:val="009A368F"/>
    <w:rsid w:val="009C2417"/>
    <w:rsid w:val="009C3045"/>
    <w:rsid w:val="009D4D64"/>
    <w:rsid w:val="009F6A11"/>
    <w:rsid w:val="00A16EB1"/>
    <w:rsid w:val="00A33BAE"/>
    <w:rsid w:val="00A45227"/>
    <w:rsid w:val="00A613DC"/>
    <w:rsid w:val="00A655BF"/>
    <w:rsid w:val="00A67C27"/>
    <w:rsid w:val="00A75A15"/>
    <w:rsid w:val="00A7727D"/>
    <w:rsid w:val="00A80793"/>
    <w:rsid w:val="00A82DBC"/>
    <w:rsid w:val="00A854E4"/>
    <w:rsid w:val="00A97B9E"/>
    <w:rsid w:val="00AB0AA8"/>
    <w:rsid w:val="00AB76EA"/>
    <w:rsid w:val="00AD498D"/>
    <w:rsid w:val="00AE2AAB"/>
    <w:rsid w:val="00AE30ED"/>
    <w:rsid w:val="00AE6A44"/>
    <w:rsid w:val="00AF577E"/>
    <w:rsid w:val="00B11402"/>
    <w:rsid w:val="00B270B1"/>
    <w:rsid w:val="00B32D98"/>
    <w:rsid w:val="00B41285"/>
    <w:rsid w:val="00B44898"/>
    <w:rsid w:val="00B52D3E"/>
    <w:rsid w:val="00B5360E"/>
    <w:rsid w:val="00B6496D"/>
    <w:rsid w:val="00B825A1"/>
    <w:rsid w:val="00B95188"/>
    <w:rsid w:val="00BC5335"/>
    <w:rsid w:val="00BE49DA"/>
    <w:rsid w:val="00C016E5"/>
    <w:rsid w:val="00C1072F"/>
    <w:rsid w:val="00C16FAD"/>
    <w:rsid w:val="00C21CE2"/>
    <w:rsid w:val="00C26751"/>
    <w:rsid w:val="00C30911"/>
    <w:rsid w:val="00C373C3"/>
    <w:rsid w:val="00C44DA4"/>
    <w:rsid w:val="00C80144"/>
    <w:rsid w:val="00C91CBA"/>
    <w:rsid w:val="00C96672"/>
    <w:rsid w:val="00C9683F"/>
    <w:rsid w:val="00CB606B"/>
    <w:rsid w:val="00CF2B68"/>
    <w:rsid w:val="00D07DB3"/>
    <w:rsid w:val="00D16FDF"/>
    <w:rsid w:val="00D4283B"/>
    <w:rsid w:val="00D550D2"/>
    <w:rsid w:val="00D574EC"/>
    <w:rsid w:val="00D636A0"/>
    <w:rsid w:val="00D77C0B"/>
    <w:rsid w:val="00DD3427"/>
    <w:rsid w:val="00DE34E7"/>
    <w:rsid w:val="00DF47BE"/>
    <w:rsid w:val="00DF7098"/>
    <w:rsid w:val="00E051B2"/>
    <w:rsid w:val="00E06987"/>
    <w:rsid w:val="00E112FB"/>
    <w:rsid w:val="00E22904"/>
    <w:rsid w:val="00E250B0"/>
    <w:rsid w:val="00E25B84"/>
    <w:rsid w:val="00E30666"/>
    <w:rsid w:val="00E30F12"/>
    <w:rsid w:val="00E3193E"/>
    <w:rsid w:val="00E34EB1"/>
    <w:rsid w:val="00EA28ED"/>
    <w:rsid w:val="00EA4E88"/>
    <w:rsid w:val="00EB5085"/>
    <w:rsid w:val="00EB55AF"/>
    <w:rsid w:val="00EB5EC3"/>
    <w:rsid w:val="00EC1054"/>
    <w:rsid w:val="00EC3DFE"/>
    <w:rsid w:val="00ED366E"/>
    <w:rsid w:val="00EE610A"/>
    <w:rsid w:val="00F13DFB"/>
    <w:rsid w:val="00F31197"/>
    <w:rsid w:val="00F41755"/>
    <w:rsid w:val="00F42BED"/>
    <w:rsid w:val="00F6054C"/>
    <w:rsid w:val="00F64BDB"/>
    <w:rsid w:val="00F76DF2"/>
    <w:rsid w:val="00F9158C"/>
    <w:rsid w:val="00FA449F"/>
    <w:rsid w:val="00FA716B"/>
    <w:rsid w:val="00FC2229"/>
    <w:rsid w:val="00FD05EB"/>
    <w:rsid w:val="00FD788D"/>
    <w:rsid w:val="00FE2BC3"/>
    <w:rsid w:val="00FE3D28"/>
    <w:rsid w:val="00FE3EC8"/>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172AF262-46D0-4749-BE64-AED5D6A7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579486809">
      <w:bodyDiv w:val="1"/>
      <w:marLeft w:val="0"/>
      <w:marRight w:val="0"/>
      <w:marTop w:val="0"/>
      <w:marBottom w:val="0"/>
      <w:divBdr>
        <w:top w:val="none" w:sz="0" w:space="0" w:color="auto"/>
        <w:left w:val="none" w:sz="0" w:space="0" w:color="auto"/>
        <w:bottom w:val="none" w:sz="0" w:space="0" w:color="auto"/>
        <w:right w:val="none" w:sz="0" w:space="0" w:color="auto"/>
      </w:divBdr>
      <w:divsChild>
        <w:div w:id="1002468628">
          <w:marLeft w:val="0"/>
          <w:marRight w:val="0"/>
          <w:marTop w:val="0"/>
          <w:marBottom w:val="0"/>
          <w:divBdr>
            <w:top w:val="none" w:sz="0" w:space="0" w:color="auto"/>
            <w:left w:val="none" w:sz="0" w:space="0" w:color="auto"/>
            <w:bottom w:val="none" w:sz="0" w:space="0" w:color="auto"/>
            <w:right w:val="none" w:sz="0" w:space="0" w:color="auto"/>
          </w:divBdr>
        </w:div>
        <w:div w:id="1122729040">
          <w:marLeft w:val="0"/>
          <w:marRight w:val="0"/>
          <w:marTop w:val="0"/>
          <w:marBottom w:val="0"/>
          <w:divBdr>
            <w:top w:val="none" w:sz="0" w:space="0" w:color="auto"/>
            <w:left w:val="none" w:sz="0" w:space="0" w:color="auto"/>
            <w:bottom w:val="none" w:sz="0" w:space="0" w:color="auto"/>
            <w:right w:val="none" w:sz="0" w:space="0" w:color="auto"/>
          </w:divBdr>
        </w:div>
      </w:divsChild>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38865">
      <w:bodyDiv w:val="1"/>
      <w:marLeft w:val="0"/>
      <w:marRight w:val="0"/>
      <w:marTop w:val="0"/>
      <w:marBottom w:val="0"/>
      <w:divBdr>
        <w:top w:val="none" w:sz="0" w:space="0" w:color="auto"/>
        <w:left w:val="none" w:sz="0" w:space="0" w:color="auto"/>
        <w:bottom w:val="none" w:sz="0" w:space="0" w:color="auto"/>
        <w:right w:val="none" w:sz="0" w:space="0" w:color="auto"/>
      </w:divBdr>
      <w:divsChild>
        <w:div w:id="18818587">
          <w:marLeft w:val="0"/>
          <w:marRight w:val="0"/>
          <w:marTop w:val="0"/>
          <w:marBottom w:val="0"/>
          <w:divBdr>
            <w:top w:val="none" w:sz="0" w:space="0" w:color="auto"/>
            <w:left w:val="none" w:sz="0" w:space="0" w:color="auto"/>
            <w:bottom w:val="none" w:sz="0" w:space="0" w:color="auto"/>
            <w:right w:val="none" w:sz="0" w:space="0" w:color="auto"/>
          </w:divBdr>
        </w:div>
        <w:div w:id="1778211417">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A014F0597A46B9AC8F4D7FAE104088"/>
        <w:category>
          <w:name w:val="General"/>
          <w:gallery w:val="placeholder"/>
        </w:category>
        <w:types>
          <w:type w:val="bbPlcHdr"/>
        </w:types>
        <w:behaviors>
          <w:behavior w:val="content"/>
        </w:behaviors>
        <w:guid w:val="{F5FC6137-5899-47A9-B4C2-BA7F52B8D108}"/>
      </w:docPartPr>
      <w:docPartBody>
        <w:p w:rsidR="00D618B2" w:rsidRDefault="00343910" w:rsidP="00343910">
          <w:pPr>
            <w:pStyle w:val="88A014F0597A46B9AC8F4D7FAE104088"/>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45278"/>
    <w:rsid w:val="00120948"/>
    <w:rsid w:val="002061E2"/>
    <w:rsid w:val="002C76F9"/>
    <w:rsid w:val="002F5173"/>
    <w:rsid w:val="003236D2"/>
    <w:rsid w:val="00343910"/>
    <w:rsid w:val="00495715"/>
    <w:rsid w:val="005E5D86"/>
    <w:rsid w:val="006233FA"/>
    <w:rsid w:val="006A5132"/>
    <w:rsid w:val="00795BB3"/>
    <w:rsid w:val="00824D11"/>
    <w:rsid w:val="008F42CC"/>
    <w:rsid w:val="00906A90"/>
    <w:rsid w:val="009756BA"/>
    <w:rsid w:val="00986F83"/>
    <w:rsid w:val="00A16EB1"/>
    <w:rsid w:val="00A25CFE"/>
    <w:rsid w:val="00A7727D"/>
    <w:rsid w:val="00A94568"/>
    <w:rsid w:val="00AA1539"/>
    <w:rsid w:val="00B3060D"/>
    <w:rsid w:val="00B66D43"/>
    <w:rsid w:val="00B95188"/>
    <w:rsid w:val="00C016E5"/>
    <w:rsid w:val="00C93752"/>
    <w:rsid w:val="00D618B2"/>
    <w:rsid w:val="00DA45A9"/>
    <w:rsid w:val="00F6054C"/>
    <w:rsid w:val="00F9403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78A6061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3910"/>
    <w:rPr>
      <w:color w:val="808080"/>
    </w:rPr>
  </w:style>
  <w:style w:type="paragraph" w:customStyle="1" w:styleId="88A014F0597A46B9AC8F4D7FAE104088">
    <w:name w:val="88A014F0597A46B9AC8F4D7FAE104088"/>
    <w:rsid w:val="00343910"/>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A17E42AF-DDF9-45D0-A1B8-E64D60CEB014}"/>
</file>

<file path=docProps/app.xml><?xml version="1.0" encoding="utf-8"?>
<Properties xmlns="http://schemas.openxmlformats.org/officeDocument/2006/extended-properties" xmlns:vt="http://schemas.openxmlformats.org/officeDocument/2006/docPropsVTypes">
  <Template>Normal</Template>
  <TotalTime>184</TotalTime>
  <Pages>4</Pages>
  <Words>1207</Words>
  <Characters>6882</Characters>
  <Application>Microsoft Office Word</Application>
  <DocSecurity>0</DocSecurity>
  <Lines>57</Lines>
  <Paragraphs>16</Paragraphs>
  <ScaleCrop>false</ScaleCrop>
  <Company>Partners of the Americas</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Javiera Salinas</cp:lastModifiedBy>
  <cp:revision>93</cp:revision>
  <cp:lastPrinted>2012-08-01T00:41:00Z</cp:lastPrinted>
  <dcterms:created xsi:type="dcterms:W3CDTF">2024-09-19T21:11:00Z</dcterms:created>
  <dcterms:modified xsi:type="dcterms:W3CDTF">2025-04-23T15:23:00Z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248200</vt:r8>
  </property>
  <property fmtid="{D5CDD505-2E9C-101B-9397-08002B2CF9AE}" pid="3" name="MediaServiceImageTags">
    <vt:lpwstr/>
  </property>
  <property fmtid="{D5CDD505-2E9C-101B-9397-08002B2CF9AE}" pid="4" name="ContentTypeId">
    <vt:lpwstr>0x0101003206C8355D678A459F2EF8957171B231</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