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Times New Roman" w:hAnsi="Times New Roman" w:cs="Times New Roman"/>
          <w:b/>
          <w:bCs/>
          <w:color w:val="ED7D31" w:themeColor="accent2"/>
          <w:sz w:val="28"/>
          <w:szCs w:val="28"/>
        </w:rPr>
      </w:pPr>
      <w:r w:rsidRPr="00F1016B">
        <w:rPr>
          <w:rFonts w:ascii="Times New Roman" w:hAnsi="Times New Roman" w:cs="Times New Roman"/>
          <w:b/>
          <w:bCs/>
          <w:color w:val="ED7D31" w:themeColor="accent2"/>
          <w:sz w:val="28"/>
          <w:szCs w:val="28"/>
        </w:rPr>
        <w:t xml:space="preserve">Accord sur la </w:t>
      </w:r>
      <w:r w:rsidRPr="00F1016B" w:rsidR="00AF67B4">
        <w:rPr>
          <w:rFonts w:ascii="Times New Roman" w:hAnsi="Times New Roman" w:cs="Times New Roman"/>
          <w:b/>
          <w:bCs/>
          <w:color w:val="ED7D31" w:themeColor="accent2"/>
          <w:sz w:val="28"/>
          <w:szCs w:val="28"/>
        </w:rPr>
        <w:t xml:space="preserve">manipulation et l'utilisation des équipements </w:t>
      </w:r>
      <w:r w:rsidRPr="00F1016B" w:rsidR="5FB4454B">
        <w:rPr>
          <w:rFonts w:ascii="Times New Roman" w:hAnsi="Times New Roman" w:cs="Times New Roman"/>
          <w:b/>
          <w:bCs/>
          <w:color w:val="ED7D31" w:themeColor="accent2"/>
          <w:sz w:val="28"/>
          <w:szCs w:val="28"/>
        </w:rPr>
        <w:t xml:space="preserve">fournis par les partenaires</w:t>
      </w:r>
    </w:p>
    <w:p>
      <w:pPr>
        <w:pStyle w:val="ListBullet"/>
        <w:numPr>
          <w:ilvl w:val="0"/>
          <w:numId w:val="0"/>
        </w:numPr>
        <w:tabs>
          <w:tab w:val="left" w:pos="708"/>
        </w:tabs>
        <w:spacing w:after="0"/>
        <w:rPr>
          <w:rFonts w:ascii="Times New Roman" w:hAnsi="Times New Roman" w:cs="Times New Roman"/>
          <w:b/>
          <w:sz w:val="24"/>
        </w:rPr>
      </w:pPr>
      <w:r w:rsidRPr="00A63142">
        <w:rPr>
          <w:rFonts w:ascii="Times New Roman" w:hAnsi="Times New Roman" w:cs="Times New Roman"/>
          <w:b/>
          <w:sz w:val="24"/>
        </w:rPr>
        <w:t xml:space="preserve">Nom de l'employé responsable :</w:t>
      </w:r>
    </w:p>
    <w:p>
      <w:pPr>
        <w:pStyle w:val="ListBullet"/>
        <w:numPr>
          <w:ilvl w:val="0"/>
          <w:numId w:val="0"/>
        </w:numPr>
        <w:tabs>
          <w:tab w:val="left" w:pos="708"/>
        </w:tabs>
        <w:spacing w:after="0"/>
        <w:rPr>
          <w:rFonts w:ascii="Times New Roman" w:hAnsi="Times New Roman" w:cs="Times New Roman"/>
          <w:b/>
          <w:sz w:val="24"/>
        </w:rPr>
      </w:pPr>
      <w:r w:rsidRPr="00A63142">
        <w:rPr>
          <w:rFonts w:ascii="Times New Roman" w:hAnsi="Times New Roman" w:cs="Times New Roman"/>
          <w:b/>
          <w:sz w:val="24"/>
        </w:rPr>
        <w:t xml:space="preserve">Programme :</w:t>
      </w:r>
    </w:p>
    <w:p>
      <w:pPr>
        <w:pStyle w:val="ListBullet"/>
        <w:numPr>
          <w:ilvl w:val="0"/>
          <w:numId w:val="0"/>
        </w:numPr>
        <w:tabs>
          <w:tab w:val="left" w:pos="708"/>
        </w:tabs>
        <w:spacing w:after="0"/>
        <w:rPr>
          <w:rFonts w:ascii="Times New Roman" w:hAnsi="Times New Roman" w:cs="Times New Roman"/>
          <w:sz w:val="24"/>
        </w:rPr>
      </w:pPr>
      <w:r w:rsidRPr="00A63142">
        <w:rPr>
          <w:rFonts w:ascii="Times New Roman" w:hAnsi="Times New Roman" w:cs="Times New Roman"/>
          <w:b/>
          <w:sz w:val="24"/>
        </w:rPr>
        <w:t xml:space="preserve">Poste </w:t>
      </w:r>
      <w:r w:rsidRPr="00A63142" w:rsidR="006210EB">
        <w:rPr>
          <w:rFonts w:ascii="Times New Roman" w:hAnsi="Times New Roman" w:cs="Times New Roman"/>
          <w:sz w:val="24"/>
        </w:rPr>
        <w:t xml:space="preserve">: </w:t>
      </w:r>
      <w:r w:rsidRPr="00A63142" w:rsidR="006210EB">
        <w:rPr>
          <w:rFonts w:ascii="Times New Roman" w:hAnsi="Times New Roman" w:cs="Times New Roman"/>
          <w:sz w:val="24"/>
        </w:rPr>
        <w:tab/>
      </w:r>
    </w:p>
    <w:p w:rsidRPr="00A63142" w:rsidR="00DA18A3" w:rsidP="006210EB" w:rsidRDefault="00DA18A3" w14:paraId="32122C1C" w14:textId="77777777">
      <w:pPr>
        <w:pStyle w:val="ListBullet"/>
        <w:numPr>
          <w:ilvl w:val="0"/>
          <w:numId w:val="0"/>
        </w:numPr>
        <w:tabs>
          <w:tab w:val="left" w:pos="708"/>
        </w:tabs>
        <w:spacing w:after="0"/>
        <w:rPr>
          <w:rFonts w:ascii="Times New Roman" w:hAnsi="Times New Roman" w:cs="Times New Roman"/>
          <w:sz w:val="24"/>
        </w:rPr>
      </w:pPr>
    </w:p>
    <w:p>
      <w:pPr>
        <w:spacing w:after="0"/>
        <w:jc w:val="both"/>
        <w:rPr>
          <w:rFonts w:ascii="Times New Roman" w:hAnsi="Times New Roman" w:cs="Times New Roman"/>
          <w:color w:val="auto"/>
          <w:sz w:val="24"/>
        </w:rPr>
      </w:pPr>
      <w:r w:rsidRPr="00A63142">
        <w:rPr>
          <w:rFonts w:ascii="Times New Roman" w:hAnsi="Times New Roman" w:cs="Times New Roman"/>
          <w:color w:val="auto"/>
          <w:sz w:val="24"/>
        </w:rPr>
        <w:t xml:space="preserve">Je, </w:t>
      </w:r>
      <w:r w:rsidRPr="00A63142">
        <w:rPr>
          <w:rFonts w:ascii="Times New Roman" w:hAnsi="Times New Roman" w:cs="Times New Roman"/>
          <w:color w:val="auto"/>
          <w:sz w:val="24"/>
          <w:highlight w:val="yellow"/>
        </w:rPr>
        <w:t xml:space="preserve">(Nom de l'employé) </w:t>
      </w:r>
      <w:r w:rsidRPr="00A63142">
        <w:rPr>
          <w:rFonts w:ascii="Times New Roman" w:hAnsi="Times New Roman" w:cs="Times New Roman"/>
          <w:color w:val="auto"/>
          <w:sz w:val="24"/>
        </w:rPr>
        <w:t xml:space="preserve">déclare avoir reçu le matériel décrit ci-dessous, </w:t>
      </w:r>
      <w:r w:rsidRPr="00A63142" w:rsidR="00383715">
        <w:rPr>
          <w:rFonts w:ascii="Times New Roman" w:hAnsi="Times New Roman" w:cs="Times New Roman"/>
          <w:color w:val="auto"/>
          <w:sz w:val="24"/>
        </w:rPr>
        <w:t xml:space="preserve">en </w:t>
      </w:r>
      <w:r w:rsidRPr="00A63142">
        <w:rPr>
          <w:rFonts w:ascii="Times New Roman" w:hAnsi="Times New Roman" w:cs="Times New Roman"/>
          <w:color w:val="auto"/>
          <w:sz w:val="24"/>
        </w:rPr>
        <w:t xml:space="preserve">prendre soin et l'utiliser correctement dans le cadre des activités qui me sont confiées</w:t>
      </w:r>
      <w:r w:rsidRPr="00A63142" w:rsidR="002A1D33">
        <w:rPr>
          <w:rFonts w:ascii="Times New Roman" w:hAnsi="Times New Roman" w:cs="Times New Roman"/>
          <w:color w:val="auto"/>
          <w:sz w:val="24"/>
        </w:rPr>
        <w:t xml:space="preserve">. </w:t>
      </w:r>
      <w:r w:rsidRPr="00A63142" w:rsidR="00BB25A1">
        <w:rPr>
          <w:rFonts w:ascii="Times New Roman" w:hAnsi="Times New Roman" w:cs="Times New Roman"/>
          <w:color w:val="auto"/>
          <w:sz w:val="24"/>
        </w:rPr>
        <w:t xml:space="preserve">En signant ci-dessous</w:t>
      </w:r>
      <w:r w:rsidRPr="00A63142">
        <w:rPr>
          <w:rFonts w:ascii="Times New Roman" w:hAnsi="Times New Roman" w:cs="Times New Roman"/>
          <w:color w:val="auto"/>
          <w:sz w:val="24"/>
        </w:rPr>
        <w:t xml:space="preserve">, j'accepte la responsabilité de la </w:t>
      </w:r>
      <w:r w:rsidRPr="00A63142" w:rsidR="00BB25A1">
        <w:rPr>
          <w:rFonts w:ascii="Times New Roman" w:hAnsi="Times New Roman" w:cs="Times New Roman"/>
          <w:color w:val="auto"/>
          <w:sz w:val="24"/>
        </w:rPr>
        <w:t xml:space="preserve">liste d'équipements suivante</w:t>
      </w:r>
      <w:r w:rsidRPr="00A63142">
        <w:rPr>
          <w:rFonts w:ascii="Times New Roman" w:hAnsi="Times New Roman" w:cs="Times New Roman"/>
          <w:color w:val="auto"/>
          <w:sz w:val="24"/>
        </w:rPr>
        <w:t xml:space="preserve">.</w:t>
      </w:r>
    </w:p>
    <w:p w:rsidRPr="00A63142" w:rsidR="006210EB" w:rsidP="006210EB" w:rsidRDefault="006210EB" w14:paraId="07A1A2F0" w14:textId="77777777">
      <w:pPr>
        <w:pStyle w:val="ListBullet"/>
        <w:numPr>
          <w:ilvl w:val="0"/>
          <w:numId w:val="0"/>
        </w:numPr>
        <w:tabs>
          <w:tab w:val="left" w:pos="708"/>
        </w:tabs>
        <w:spacing w:after="0"/>
        <w:rPr>
          <w:rFonts w:ascii="Times New Roman" w:hAnsi="Times New Roman" w:cs="Times New Roman"/>
          <w:color w:val="auto"/>
          <w:sz w:val="24"/>
        </w:rPr>
      </w:pPr>
    </w:p>
    <w:tbl>
      <w:tblPr>
        <w:tblStyle w:val="MCGreen1"/>
        <w:tblW w:w="9504" w:type="dxa"/>
        <w:tblInd w:w="0" w:type="dxa"/>
        <w:tblLayout w:type="fixed"/>
        <w:tblLook w:val="0420"/>
      </w:tblPr>
      <w:tblGrid>
        <w:gridCol w:w="2041"/>
        <w:gridCol w:w="3992"/>
        <w:gridCol w:w="1372"/>
        <w:gridCol w:w="2099"/>
      </w:tblGrid>
      <w:tr w:rsidRPr="00A63142" w:rsidR="00C84C00" w:rsidTr="003C67D2" w14:paraId="1A4AFB05" w14:textId="77777777">
        <w:trPr>
          <w:cnfStyle w:val="100000000000"/>
          <w:trHeight w:val="43"/>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hideMark/>
          </w:tcPr>
          <w:p>
            <w:pPr>
              <w:spacing w:after="0" w:line="240" w:lineRule="auto"/>
              <w:jc w:val="center"/>
              <w:rPr>
                <w:rFonts w:ascii="Times New Roman" w:hAnsi="Times New Roman" w:eastAsia="Arial" w:cs="Times New Roman"/>
                <w:b/>
                <w:bCs/>
                <w:color w:val="auto"/>
                <w:sz w:val="24"/>
              </w:rPr>
            </w:pPr>
            <w:r w:rsidRPr="00A63142">
              <w:rPr>
                <w:rFonts w:ascii="Times New Roman" w:hAnsi="Times New Roman" w:eastAsia="Arial" w:cs="Times New Roman"/>
                <w:b/>
                <w:bCs/>
                <w:color w:val="auto"/>
                <w:sz w:val="24"/>
              </w:rPr>
              <w:t xml:space="preserve">Série d'équipements ou référence</w:t>
            </w: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hideMark/>
          </w:tcPr>
          <w:p>
            <w:pPr>
              <w:spacing w:after="0" w:line="240" w:lineRule="auto"/>
              <w:jc w:val="center"/>
              <w:rPr>
                <w:rFonts w:ascii="Times New Roman" w:hAnsi="Times New Roman" w:eastAsia="Arial" w:cs="Times New Roman"/>
                <w:b/>
                <w:color w:val="auto"/>
                <w:sz w:val="24"/>
              </w:rPr>
            </w:pPr>
            <w:r w:rsidRPr="00A63142">
              <w:rPr>
                <w:rFonts w:ascii="Times New Roman" w:hAnsi="Times New Roman" w:eastAsia="Arial" w:cs="Times New Roman"/>
                <w:b/>
                <w:color w:val="auto"/>
                <w:sz w:val="24"/>
              </w:rPr>
              <w:t xml:space="preserve">Description de l'équipement</w:t>
            </w: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hideMark/>
          </w:tcPr>
          <w:p>
            <w:pPr>
              <w:spacing w:after="0" w:line="240" w:lineRule="auto"/>
              <w:jc w:val="center"/>
              <w:rPr>
                <w:rFonts w:ascii="Times New Roman" w:hAnsi="Times New Roman" w:eastAsia="Arial" w:cs="Times New Roman"/>
                <w:b/>
                <w:color w:val="auto"/>
                <w:sz w:val="24"/>
              </w:rPr>
            </w:pPr>
            <w:r w:rsidRPr="00A63142">
              <w:rPr>
                <w:rFonts w:ascii="Times New Roman" w:hAnsi="Times New Roman" w:eastAsia="Arial" w:cs="Times New Roman"/>
                <w:b/>
                <w:color w:val="auto"/>
                <w:sz w:val="24"/>
              </w:rPr>
              <w:t xml:space="preserve">Quantité</w:t>
            </w: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hideMark/>
          </w:tcPr>
          <w:p>
            <w:pPr>
              <w:spacing w:after="0" w:line="240" w:lineRule="auto"/>
              <w:jc w:val="center"/>
              <w:rPr>
                <w:rFonts w:ascii="Times New Roman" w:hAnsi="Times New Roman" w:eastAsia="Arial" w:cs="Times New Roman"/>
                <w:b/>
                <w:color w:val="auto"/>
                <w:sz w:val="24"/>
              </w:rPr>
            </w:pPr>
            <w:r w:rsidRPr="00A63142">
              <w:rPr>
                <w:rFonts w:ascii="Times New Roman" w:hAnsi="Times New Roman" w:eastAsia="Arial" w:cs="Times New Roman"/>
                <w:b/>
                <w:color w:val="auto"/>
                <w:sz w:val="24"/>
              </w:rPr>
              <w:t xml:space="preserve">Localisation</w:t>
            </w:r>
          </w:p>
        </w:tc>
      </w:tr>
      <w:tr w:rsidRPr="00A63142" w:rsidR="00C84C00" w:rsidTr="003C67D2" w14:paraId="7387C1D8" w14:textId="77777777">
        <w:trPr>
          <w:cnfStyle w:val="00000010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vAlign w:val="bottom"/>
          </w:tcPr>
          <w:p w:rsidRPr="00A63142" w:rsidR="006210EB" w:rsidRDefault="006210EB" w14:paraId="498C9E9F" w14:textId="77777777">
            <w:pPr>
              <w:spacing w:after="80" w:line="240" w:lineRule="auto"/>
              <w:rPr>
                <w:rFonts w:ascii="Times New Roman" w:hAnsi="Times New Roman" w:eastAsia="Times New Roman" w:cs="Times New Roman"/>
                <w:color w:val="auto"/>
                <w:sz w:val="24"/>
                <w:lang w:eastAsia="es-CO"/>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vAlign w:val="bottom"/>
          </w:tcPr>
          <w:p w:rsidRPr="00A63142" w:rsidR="006210EB" w:rsidRDefault="006210EB" w14:paraId="32AE0F42" w14:textId="77777777">
            <w:pPr>
              <w:spacing w:after="80" w:line="240" w:lineRule="auto"/>
              <w:rPr>
                <w:rFonts w:ascii="Times New Roman" w:hAnsi="Times New Roman" w:eastAsia="Times New Roman" w:cs="Times New Roman"/>
                <w:color w:val="auto"/>
                <w:sz w:val="24"/>
                <w:lang w:eastAsia="es-CO"/>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vAlign w:val="bottom"/>
          </w:tcPr>
          <w:p w:rsidRPr="00A63142" w:rsidR="006210EB" w:rsidRDefault="006210EB" w14:paraId="5A8C141E" w14:textId="77777777">
            <w:pPr>
              <w:spacing w:after="80" w:line="240" w:lineRule="auto"/>
              <w:rPr>
                <w:rFonts w:ascii="Times New Roman" w:hAnsi="Times New Roman" w:eastAsia="Times New Roman" w:cs="Times New Roman"/>
                <w:color w:val="auto"/>
                <w:sz w:val="24"/>
                <w:lang w:eastAsia="es-CO"/>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4AECA521" w14:textId="77777777">
            <w:pPr>
              <w:spacing w:after="80" w:line="240" w:lineRule="auto"/>
              <w:rPr>
                <w:rFonts w:ascii="Times New Roman" w:hAnsi="Times New Roman" w:cs="Times New Roman"/>
                <w:color w:val="auto"/>
                <w:sz w:val="24"/>
              </w:rPr>
            </w:pPr>
          </w:p>
        </w:tc>
      </w:tr>
      <w:tr w:rsidRPr="00A63142" w:rsidR="00C84C00" w:rsidTr="003C67D2" w14:paraId="22D94835" w14:textId="77777777">
        <w:trPr>
          <w:cnfStyle w:val="00000001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3A247A06"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246A0A14"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13116933"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1DFD8B64" w14:textId="77777777">
            <w:pPr>
              <w:spacing w:after="80" w:line="240" w:lineRule="auto"/>
              <w:rPr>
                <w:rFonts w:ascii="Times New Roman" w:hAnsi="Times New Roman" w:cs="Times New Roman"/>
                <w:color w:val="auto"/>
                <w:sz w:val="24"/>
              </w:rPr>
            </w:pPr>
          </w:p>
        </w:tc>
      </w:tr>
      <w:tr w:rsidRPr="00A63142" w:rsidR="00C84C00" w:rsidTr="003C67D2" w14:paraId="1C3A4201" w14:textId="77777777">
        <w:trPr>
          <w:cnfStyle w:val="00000010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4B3DAAC"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2D89B8E"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4AD44A5C"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4D3598F8" w14:textId="77777777">
            <w:pPr>
              <w:spacing w:after="80" w:line="240" w:lineRule="auto"/>
              <w:rPr>
                <w:rFonts w:ascii="Times New Roman" w:hAnsi="Times New Roman" w:cs="Times New Roman"/>
                <w:color w:val="auto"/>
                <w:sz w:val="24"/>
              </w:rPr>
            </w:pPr>
          </w:p>
        </w:tc>
      </w:tr>
      <w:tr w:rsidRPr="00A63142" w:rsidR="00C84C00" w:rsidTr="003C67D2" w14:paraId="1A8898FD" w14:textId="77777777">
        <w:trPr>
          <w:cnfStyle w:val="00000001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202E706"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44658FAC"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7457FB3"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1040A1B7" w14:textId="77777777">
            <w:pPr>
              <w:spacing w:after="80" w:line="240" w:lineRule="auto"/>
              <w:rPr>
                <w:rFonts w:ascii="Times New Roman" w:hAnsi="Times New Roman" w:cs="Times New Roman"/>
                <w:color w:val="auto"/>
                <w:sz w:val="24"/>
              </w:rPr>
            </w:pPr>
          </w:p>
        </w:tc>
      </w:tr>
      <w:tr w:rsidRPr="00A63142" w:rsidR="00C84C00" w:rsidTr="003C67D2" w14:paraId="277355C8" w14:textId="77777777">
        <w:trPr>
          <w:cnfStyle w:val="00000010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561DB89"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162FBE09"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409A19A4"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72D66F28" w14:textId="77777777">
            <w:pPr>
              <w:spacing w:after="80" w:line="240" w:lineRule="auto"/>
              <w:rPr>
                <w:rFonts w:ascii="Times New Roman" w:hAnsi="Times New Roman" w:cs="Times New Roman"/>
                <w:color w:val="auto"/>
                <w:sz w:val="24"/>
              </w:rPr>
            </w:pPr>
          </w:p>
        </w:tc>
      </w:tr>
      <w:tr w:rsidRPr="00A63142" w:rsidR="00C84C00" w:rsidTr="003C67D2" w14:paraId="291FA45F" w14:textId="77777777">
        <w:trPr>
          <w:cnfStyle w:val="00000001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EAEA410"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5CD8BB73"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019C091E"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3C67D2" w:rsidRDefault="003C67D2" w14:paraId="5A166B4F" w14:textId="77777777">
            <w:pPr>
              <w:spacing w:after="80" w:line="240" w:lineRule="auto"/>
              <w:rPr>
                <w:rFonts w:ascii="Times New Roman" w:hAnsi="Times New Roman" w:cs="Times New Roman"/>
                <w:color w:val="auto"/>
                <w:sz w:val="24"/>
              </w:rPr>
            </w:pPr>
          </w:p>
        </w:tc>
      </w:tr>
      <w:tr w:rsidRPr="00A63142" w:rsidR="00C84C00" w:rsidTr="003C67D2" w14:paraId="4BF96F14" w14:textId="77777777">
        <w:trPr>
          <w:cnfStyle w:val="000000100000"/>
          <w:trHeight w:val="15"/>
        </w:trPr>
        <w:tc>
          <w:tcPr>
            <w:tcW w:w="204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3DF19A51" w14:textId="77777777">
            <w:pPr>
              <w:spacing w:after="80" w:line="240" w:lineRule="auto"/>
              <w:rPr>
                <w:rFonts w:ascii="Times New Roman" w:hAnsi="Times New Roman" w:cs="Times New Roman"/>
                <w:color w:val="auto"/>
                <w:sz w:val="24"/>
              </w:rPr>
            </w:pPr>
          </w:p>
        </w:tc>
        <w:tc>
          <w:tcPr>
            <w:tcW w:w="399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78B9EC0A" w14:textId="77777777">
            <w:pPr>
              <w:spacing w:after="80" w:line="240" w:lineRule="auto"/>
              <w:rPr>
                <w:rFonts w:ascii="Times New Roman" w:hAnsi="Times New Roman" w:cs="Times New Roman"/>
                <w:color w:val="auto"/>
                <w:sz w:val="24"/>
              </w:rPr>
            </w:pPr>
          </w:p>
        </w:tc>
        <w:tc>
          <w:tcPr>
            <w:tcW w:w="1372"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0FA13AF0" w14:textId="77777777">
            <w:pPr>
              <w:spacing w:after="80" w:line="240" w:lineRule="auto"/>
              <w:rPr>
                <w:rFonts w:ascii="Times New Roman" w:hAnsi="Times New Roman" w:cs="Times New Roman"/>
                <w:color w:val="auto"/>
                <w:sz w:val="24"/>
              </w:rPr>
            </w:pPr>
          </w:p>
        </w:tc>
        <w:tc>
          <w:tcPr>
            <w:tcW w:w="2099"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Pr="00A63142" w:rsidR="006210EB" w:rsidRDefault="006210EB" w14:paraId="375ED40B" w14:textId="77777777">
            <w:pPr>
              <w:spacing w:after="80" w:line="240" w:lineRule="auto"/>
              <w:rPr>
                <w:rFonts w:ascii="Times New Roman" w:hAnsi="Times New Roman" w:cs="Times New Roman"/>
                <w:color w:val="auto"/>
                <w:sz w:val="24"/>
              </w:rPr>
            </w:pPr>
          </w:p>
        </w:tc>
      </w:tr>
    </w:tbl>
    <w:p w:rsidRPr="00A63142" w:rsidR="00157A9D" w:rsidP="003168D7" w:rsidRDefault="00157A9D" w14:paraId="6B8B7A2E" w14:textId="77777777">
      <w:pPr>
        <w:spacing w:after="200"/>
        <w:jc w:val="both"/>
        <w:rPr>
          <w:rFonts w:ascii="Times New Roman" w:hAnsi="Times New Roman" w:eastAsia="Verdana" w:cs="Times New Roman"/>
          <w:color w:val="auto"/>
          <w:sz w:val="24"/>
        </w:rPr>
      </w:pPr>
    </w:p>
    <w:p>
      <w:pPr>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J'ai soigneusement inspecté les équipements susmentionnés et je les ai trouvés dans un état satisfaisant et en bon état de fonctionnement. L'équipement correspond aux spécifications indiquées dans le dossier d'attribution de l'équipement correspondant. Je comprends qu'il est de ma responsabilité de manipuler et d'utiliser l'équipement conformément aux </w:t>
      </w:r>
      <w:r w:rsidRPr="00A63142">
        <w:rPr>
          <w:rFonts w:ascii="Times New Roman" w:hAnsi="Times New Roman" w:eastAsia="Verdana" w:cs="Times New Roman"/>
          <w:color w:val="auto"/>
          <w:sz w:val="24"/>
        </w:rPr>
        <w:t xml:space="preserve">politiques et lignes directrices </w:t>
      </w:r>
      <w:r w:rsidR="00C30E6C">
        <w:rPr>
          <w:rFonts w:ascii="Times New Roman" w:hAnsi="Times New Roman" w:eastAsia="Verdana" w:cs="Times New Roman"/>
          <w:color w:val="auto"/>
          <w:sz w:val="24"/>
        </w:rPr>
        <w:t xml:space="preserve">des partenaires</w:t>
      </w:r>
      <w:r w:rsidRPr="00A63142">
        <w:rPr>
          <w:rFonts w:ascii="Times New Roman" w:hAnsi="Times New Roman" w:eastAsia="Verdana" w:cs="Times New Roman"/>
          <w:color w:val="auto"/>
          <w:sz w:val="24"/>
        </w:rPr>
        <w:t xml:space="preserve">.</w:t>
      </w:r>
    </w:p>
    <w:p>
      <w:pPr>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Je suis conscient(e) que tout dommage ou dysfonctionnement survenant lors de l'utilisation de l'équipement doit être rapidement signalé au </w:t>
      </w:r>
      <w:r w:rsidRPr="00A63142">
        <w:rPr>
          <w:rFonts w:ascii="Times New Roman" w:hAnsi="Times New Roman" w:eastAsia="Verdana" w:cs="Times New Roman"/>
          <w:color w:val="auto"/>
          <w:sz w:val="24"/>
        </w:rPr>
        <w:t xml:space="preserve">service des </w:t>
      </w:r>
      <w:r w:rsidR="00C30E6C">
        <w:rPr>
          <w:rFonts w:ascii="Times New Roman" w:hAnsi="Times New Roman" w:eastAsia="Verdana" w:cs="Times New Roman"/>
          <w:color w:val="auto"/>
          <w:sz w:val="24"/>
        </w:rPr>
        <w:t xml:space="preserve">opérations.</w:t>
      </w:r>
      <w:r w:rsidRPr="00A63142">
        <w:rPr>
          <w:rFonts w:ascii="Times New Roman" w:hAnsi="Times New Roman" w:eastAsia="Verdana" w:cs="Times New Roman"/>
          <w:color w:val="auto"/>
          <w:sz w:val="24"/>
        </w:rPr>
        <w:t xml:space="preserve"> Je prendrai toutes les précautions nécessaires pour assurer la sécurité et le bon fonctionnement de l'équipement.</w:t>
      </w:r>
    </w:p>
    <w:p>
      <w:pPr>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Je comprends que l'équipement reste la propriété de </w:t>
      </w:r>
      <w:r w:rsidR="00C30E6C">
        <w:rPr>
          <w:rFonts w:ascii="Times New Roman" w:hAnsi="Times New Roman" w:eastAsia="Verdana" w:cs="Times New Roman"/>
          <w:color w:val="auto"/>
          <w:sz w:val="24"/>
        </w:rPr>
        <w:t xml:space="preserve">Partners </w:t>
      </w:r>
      <w:r w:rsidRPr="00A63142">
        <w:rPr>
          <w:rFonts w:ascii="Times New Roman" w:hAnsi="Times New Roman" w:eastAsia="Verdana" w:cs="Times New Roman"/>
          <w:color w:val="auto"/>
          <w:sz w:val="24"/>
        </w:rPr>
        <w:t xml:space="preserve">et qu'il sera utilisé uniquement pour des </w:t>
      </w:r>
      <w:r w:rsidRPr="00A63142">
        <w:rPr>
          <w:rFonts w:ascii="Times New Roman" w:hAnsi="Times New Roman" w:eastAsia="Verdana" w:cs="Times New Roman"/>
          <w:color w:val="auto"/>
          <w:sz w:val="24"/>
        </w:rPr>
        <w:t xml:space="preserve">activités </w:t>
      </w:r>
      <w:r w:rsidR="00C30E6C">
        <w:rPr>
          <w:rFonts w:ascii="Times New Roman" w:hAnsi="Times New Roman" w:eastAsia="Verdana" w:cs="Times New Roman"/>
          <w:color w:val="auto"/>
          <w:sz w:val="24"/>
        </w:rPr>
        <w:t xml:space="preserve">liées à Partners</w:t>
      </w:r>
      <w:r w:rsidRPr="00A63142">
        <w:rPr>
          <w:rFonts w:ascii="Times New Roman" w:hAnsi="Times New Roman" w:eastAsia="Verdana" w:cs="Times New Roman"/>
          <w:color w:val="auto"/>
          <w:sz w:val="24"/>
        </w:rPr>
        <w:t xml:space="preserve">. À la fin de mon emploi ou lorsque je n'en aurai plus besoin, je rendrai l'équipement dans le même état que celui dans lequel je l'ai reçu, à l'exception de l'usure normale.</w:t>
      </w:r>
    </w:p>
    <w:p>
      <w:pPr>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Je reconnais avoir reçu les informations nécessaires, y compris les </w:t>
      </w:r>
      <w:r w:rsidR="004259F1">
        <w:rPr>
          <w:rFonts w:ascii="Times New Roman" w:hAnsi="Times New Roman" w:eastAsia="Verdana" w:cs="Times New Roman"/>
          <w:color w:val="auto"/>
          <w:sz w:val="24"/>
        </w:rPr>
        <w:t xml:space="preserve">identifiants</w:t>
      </w:r>
      <w:r w:rsidRPr="00A63142">
        <w:rPr>
          <w:rFonts w:ascii="Times New Roman" w:hAnsi="Times New Roman" w:eastAsia="Verdana" w:cs="Times New Roman"/>
          <w:color w:val="auto"/>
          <w:sz w:val="24"/>
        </w:rPr>
        <w:t xml:space="preserve">, les directives et les coordonnées de l'</w:t>
      </w:r>
      <w:r w:rsidRPr="00A63142">
        <w:rPr>
          <w:rFonts w:ascii="Times New Roman" w:hAnsi="Times New Roman" w:eastAsia="Verdana" w:cs="Times New Roman"/>
          <w:color w:val="auto"/>
          <w:sz w:val="24"/>
        </w:rPr>
        <w:t xml:space="preserve">assistance technique </w:t>
      </w:r>
      <w:r w:rsidRPr="00A63142">
        <w:rPr>
          <w:rFonts w:ascii="Times New Roman" w:hAnsi="Times New Roman" w:eastAsia="Verdana" w:cs="Times New Roman"/>
          <w:color w:val="auto"/>
          <w:sz w:val="24"/>
        </w:rPr>
        <w:t xml:space="preserve">du </w:t>
      </w:r>
      <w:r w:rsidR="004259F1">
        <w:rPr>
          <w:rFonts w:ascii="Times New Roman" w:hAnsi="Times New Roman" w:eastAsia="Verdana" w:cs="Times New Roman"/>
          <w:color w:val="auto"/>
          <w:sz w:val="24"/>
        </w:rPr>
        <w:t xml:space="preserve">FSI</w:t>
      </w:r>
      <w:r w:rsidRPr="00A63142">
        <w:rPr>
          <w:rFonts w:ascii="Times New Roman" w:hAnsi="Times New Roman" w:eastAsia="Verdana" w:cs="Times New Roman"/>
          <w:color w:val="auto"/>
          <w:sz w:val="24"/>
        </w:rPr>
        <w:t xml:space="preserve">.</w:t>
      </w:r>
    </w:p>
    <w:p>
      <w:pPr>
        <w:spacing w:after="200"/>
        <w:jc w:val="both"/>
        <w:rPr>
          <w:rFonts w:ascii="Times New Roman" w:hAnsi="Times New Roman" w:eastAsia="Verdana" w:cs="Times New Roman"/>
          <w:color w:val="auto"/>
          <w:sz w:val="24"/>
          <w:u w:val="single"/>
        </w:rPr>
      </w:pPr>
      <w:r w:rsidRPr="00865E4F">
        <w:rPr>
          <w:rFonts w:ascii="Times New Roman" w:hAnsi="Times New Roman" w:eastAsia="Verdana" w:cs="Times New Roman"/>
          <w:color w:val="auto"/>
          <w:sz w:val="24"/>
          <w:u w:val="single"/>
        </w:rPr>
        <w:t xml:space="preserve">Procédure en cas de perte ou de vol :</w:t>
      </w:r>
    </w:p>
    <w:p>
      <w:pPr>
        <w:pStyle w:val="ListParagraph"/>
        <w:numPr>
          <w:ilvl w:val="0"/>
          <w:numId w:val="4"/>
        </w:numPr>
        <w:spacing w:after="200"/>
        <w:jc w:val="both"/>
        <w:rPr>
          <w:rFonts w:ascii="Times New Roman" w:hAnsi="Times New Roman" w:eastAsia="Verdana" w:cs="Times New Roman"/>
          <w:color w:val="auto"/>
          <w:sz w:val="24"/>
        </w:rPr>
      </w:pPr>
      <w:r>
        <w:rPr>
          <w:rFonts w:ascii="Times New Roman" w:hAnsi="Times New Roman" w:eastAsia="Verdana" w:cs="Times New Roman"/>
          <w:color w:val="auto"/>
          <w:sz w:val="24"/>
        </w:rPr>
        <w:t xml:space="preserve">Toute perte ou vol doit être </w:t>
      </w:r>
      <w:r w:rsidRPr="00A63142" w:rsidR="00A63142">
        <w:rPr>
          <w:rFonts w:ascii="Times New Roman" w:hAnsi="Times New Roman" w:eastAsia="Verdana" w:cs="Times New Roman"/>
          <w:color w:val="auto"/>
          <w:sz w:val="24"/>
        </w:rPr>
        <w:t xml:space="preserve">signalé </w:t>
      </w:r>
      <w:r>
        <w:rPr>
          <w:rFonts w:ascii="Times New Roman" w:hAnsi="Times New Roman" w:eastAsia="Verdana" w:cs="Times New Roman"/>
          <w:color w:val="auto"/>
          <w:sz w:val="24"/>
        </w:rPr>
        <w:t xml:space="preserve">sans délai </w:t>
      </w:r>
      <w:r w:rsidRPr="00A63142" w:rsidR="00A63142">
        <w:rPr>
          <w:rFonts w:ascii="Times New Roman" w:hAnsi="Times New Roman" w:eastAsia="Verdana" w:cs="Times New Roman"/>
          <w:color w:val="auto"/>
          <w:sz w:val="24"/>
        </w:rPr>
        <w:t xml:space="preserve">au </w:t>
      </w:r>
      <w:r>
        <w:rPr>
          <w:rFonts w:ascii="Times New Roman" w:hAnsi="Times New Roman" w:eastAsia="Verdana" w:cs="Times New Roman"/>
          <w:color w:val="auto"/>
          <w:sz w:val="24"/>
        </w:rPr>
        <w:t xml:space="preserve">département des </w:t>
      </w:r>
      <w:r w:rsidRPr="00A63142" w:rsidR="00A63142">
        <w:rPr>
          <w:rFonts w:ascii="Times New Roman" w:hAnsi="Times New Roman" w:eastAsia="Verdana" w:cs="Times New Roman"/>
          <w:color w:val="auto"/>
          <w:sz w:val="24"/>
        </w:rPr>
        <w:t xml:space="preserve">opérations.</w:t>
      </w:r>
    </w:p>
    <w:p>
      <w:pPr>
        <w:pStyle w:val="ListParagraph"/>
        <w:numPr>
          <w:ilvl w:val="0"/>
          <w:numId w:val="4"/>
        </w:numPr>
        <w:spacing w:after="200"/>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Dans tous les cas, l'employé doit faire un rapport sur les événements survenus, en joignant </w:t>
      </w:r>
      <w:r w:rsidR="00865E4F">
        <w:rPr>
          <w:rFonts w:ascii="Times New Roman" w:hAnsi="Times New Roman" w:eastAsia="Verdana" w:cs="Times New Roman"/>
          <w:color w:val="auto"/>
          <w:sz w:val="24"/>
        </w:rPr>
        <w:t xml:space="preserve">toute documentation, y compris le rapport de police (le cas échéant)</w:t>
      </w:r>
      <w:r w:rsidR="00865E4F">
        <w:rPr>
          <w:rFonts w:ascii="Times New Roman" w:hAnsi="Times New Roman" w:eastAsia="Verdana" w:cs="Times New Roman"/>
          <w:color w:val="auto"/>
          <w:sz w:val="24"/>
        </w:rPr>
        <w:t xml:space="preserve">. </w:t>
      </w:r>
    </w:p>
    <w:p>
      <w:pPr>
        <w:pStyle w:val="ListParagraph"/>
        <w:numPr>
          <w:ilvl w:val="0"/>
          <w:numId w:val="4"/>
        </w:numPr>
        <w:spacing w:after="200"/>
        <w:jc w:val="both"/>
        <w:rPr>
          <w:rFonts w:ascii="Times New Roman" w:hAnsi="Times New Roman" w:eastAsia="Verdana" w:cs="Times New Roman"/>
          <w:color w:val="auto"/>
          <w:sz w:val="24"/>
        </w:rPr>
      </w:pPr>
      <w:r>
        <w:rPr>
          <w:rFonts w:ascii="Times New Roman" w:hAnsi="Times New Roman" w:eastAsia="Verdana" w:cs="Times New Roman"/>
          <w:color w:val="auto"/>
          <w:sz w:val="24"/>
        </w:rPr>
        <w:t xml:space="preserve">Le département des opérations examinera les faits et les circonstances afin d'</w:t>
      </w:r>
      <w:r w:rsidRPr="00A63142" w:rsidR="00A63142">
        <w:rPr>
          <w:rFonts w:ascii="Times New Roman" w:hAnsi="Times New Roman" w:eastAsia="Verdana" w:cs="Times New Roman"/>
          <w:color w:val="auto"/>
          <w:sz w:val="24"/>
        </w:rPr>
        <w:t xml:space="preserve">évaluer et de déterminer la responsabilité de l'employé et la procédure de réintégration.</w:t>
      </w:r>
    </w:p>
    <w:p>
      <w:pPr>
        <w:jc w:val="both"/>
        <w:rPr>
          <w:rFonts w:ascii="Times New Roman" w:hAnsi="Times New Roman" w:eastAsia="Verdana" w:cs="Times New Roman"/>
          <w:color w:val="auto"/>
          <w:sz w:val="24"/>
        </w:rPr>
      </w:pPr>
      <w:r w:rsidRPr="00A63142">
        <w:rPr>
          <w:rFonts w:ascii="Times New Roman" w:hAnsi="Times New Roman" w:eastAsia="Verdana" w:cs="Times New Roman"/>
          <w:color w:val="auto"/>
          <w:sz w:val="24"/>
        </w:rPr>
        <w:t xml:space="preserve">Dans </w:t>
      </w:r>
      <w:r w:rsidRPr="00A63142">
        <w:rPr>
          <w:rFonts w:ascii="Times New Roman" w:hAnsi="Times New Roman" w:eastAsia="Verdana" w:cs="Times New Roman"/>
          <w:color w:val="auto"/>
          <w:sz w:val="24"/>
        </w:rPr>
        <w:t xml:space="preserve">le cas où la perte est due à l'insouciance, l'imprudence, la négligence, l'utilisation pour des courses personnelles, la violation de toute règle de bureau couverte par l'une des </w:t>
      </w:r>
      <w:r w:rsidR="00451473">
        <w:rPr>
          <w:rFonts w:ascii="Times New Roman" w:hAnsi="Times New Roman" w:eastAsia="Verdana" w:cs="Times New Roman"/>
          <w:color w:val="auto"/>
          <w:sz w:val="24"/>
        </w:rPr>
        <w:t xml:space="preserve">procédures </w:t>
      </w:r>
      <w:r w:rsidRPr="00A63142">
        <w:rPr>
          <w:rFonts w:ascii="Times New Roman" w:hAnsi="Times New Roman" w:eastAsia="Verdana" w:cs="Times New Roman"/>
          <w:color w:val="auto"/>
          <w:sz w:val="24"/>
        </w:rPr>
        <w:t xml:space="preserve">ou </w:t>
      </w:r>
      <w:r w:rsidR="00451473">
        <w:rPr>
          <w:rFonts w:ascii="Times New Roman" w:hAnsi="Times New Roman" w:eastAsia="Verdana" w:cs="Times New Roman"/>
          <w:color w:val="auto"/>
          <w:sz w:val="24"/>
        </w:rPr>
        <w:t xml:space="preserve">politiques de </w:t>
      </w:r>
      <w:r w:rsidR="00451473">
        <w:rPr>
          <w:rFonts w:ascii="Times New Roman" w:hAnsi="Times New Roman" w:eastAsia="Verdana" w:cs="Times New Roman"/>
          <w:color w:val="auto"/>
          <w:sz w:val="24"/>
        </w:rPr>
        <w:t xml:space="preserve">Partners</w:t>
      </w:r>
      <w:r w:rsidRPr="00A63142">
        <w:rPr>
          <w:rFonts w:ascii="Times New Roman" w:hAnsi="Times New Roman" w:eastAsia="Verdana" w:cs="Times New Roman"/>
          <w:color w:val="auto"/>
          <w:sz w:val="24"/>
        </w:rPr>
        <w:t xml:space="preserve">, l'employé doit dans tous les cas assumer le montant à payer pour l'équipement, qui est évalué </w:t>
      </w:r>
      <w:r w:rsidR="00C278CC">
        <w:rPr>
          <w:rFonts w:ascii="Times New Roman" w:hAnsi="Times New Roman" w:eastAsia="Verdana" w:cs="Times New Roman"/>
          <w:color w:val="auto"/>
          <w:sz w:val="24"/>
        </w:rPr>
        <w:t xml:space="preserve">sur la base du </w:t>
      </w:r>
      <w:r w:rsidRPr="00AC2B58" w:rsidR="00C278CC">
        <w:rPr>
          <w:rFonts w:ascii="Times New Roman" w:hAnsi="Times New Roman" w:eastAsia="Verdana" w:cs="Times New Roman"/>
          <w:color w:val="auto"/>
          <w:sz w:val="24"/>
        </w:rPr>
        <w:t xml:space="preserve">coût de remplacement</w:t>
      </w:r>
      <w:r w:rsidRPr="00AC2B58">
        <w:rPr>
          <w:rFonts w:ascii="Times New Roman" w:hAnsi="Times New Roman" w:eastAsia="Verdana" w:cs="Times New Roman"/>
          <w:color w:val="auto"/>
          <w:sz w:val="24"/>
        </w:rPr>
        <w:t xml:space="preserve">. </w:t>
      </w:r>
      <w:r w:rsidRPr="00AC2B58" w:rsidR="00AF67B4">
        <w:rPr>
          <w:rFonts w:ascii="Times New Roman" w:hAnsi="Times New Roman" w:eastAsia="Verdana" w:cs="Times New Roman"/>
          <w:color w:val="auto"/>
          <w:sz w:val="24"/>
        </w:rPr>
        <w:t xml:space="preserve">Dans le cas où un </w:t>
      </w:r>
      <w:r w:rsidRPr="00AC2B58" w:rsidR="00AF67B4">
        <w:rPr>
          <w:rFonts w:ascii="Times New Roman" w:hAnsi="Times New Roman" w:eastAsia="Verdana" w:cs="Times New Roman"/>
          <w:color w:val="auto"/>
          <w:sz w:val="24"/>
        </w:rPr>
        <w:t xml:space="preserve">bien de </w:t>
      </w:r>
      <w:r w:rsidRPr="00AC2B58" w:rsidR="00705342">
        <w:rPr>
          <w:rFonts w:ascii="Times New Roman" w:hAnsi="Times New Roman" w:eastAsia="Verdana" w:cs="Times New Roman"/>
          <w:color w:val="auto"/>
          <w:sz w:val="24"/>
        </w:rPr>
        <w:t xml:space="preserve">Partners </w:t>
      </w:r>
      <w:r w:rsidRPr="00AC2B58" w:rsidR="00AF67B4">
        <w:rPr>
          <w:rFonts w:ascii="Times New Roman" w:hAnsi="Times New Roman" w:eastAsia="Verdana" w:cs="Times New Roman"/>
          <w:color w:val="auto"/>
          <w:sz w:val="24"/>
        </w:rPr>
        <w:t xml:space="preserve">a été perdu, </w:t>
      </w:r>
      <w:r w:rsidRPr="00AC2B58" w:rsidR="0049274B">
        <w:rPr>
          <w:rFonts w:ascii="Times New Roman" w:hAnsi="Times New Roman" w:eastAsia="Verdana" w:cs="Times New Roman"/>
          <w:color w:val="auto"/>
          <w:sz w:val="24"/>
        </w:rPr>
        <w:t xml:space="preserve">endommagé </w:t>
      </w:r>
      <w:r w:rsidRPr="00AC2B58" w:rsidR="00AF67B4">
        <w:rPr>
          <w:rFonts w:ascii="Times New Roman" w:hAnsi="Times New Roman" w:eastAsia="Verdana" w:cs="Times New Roman"/>
          <w:color w:val="auto"/>
          <w:sz w:val="24"/>
        </w:rPr>
        <w:t xml:space="preserve">ou délibérément détruit en raison de la négligence du personnel, la </w:t>
      </w:r>
      <w:r w:rsidRPr="00AC2B58" w:rsidR="4C544E7E">
        <w:rPr>
          <w:rFonts w:ascii="Times New Roman" w:hAnsi="Times New Roman" w:eastAsia="Verdana" w:cs="Times New Roman"/>
          <w:color w:val="auto"/>
          <w:sz w:val="24"/>
        </w:rPr>
        <w:t xml:space="preserve">valeur du bien sera facturée.</w:t>
      </w:r>
    </w:p>
    <w:p>
      <w:pPr>
        <w:ind w:start="576"/>
        <w:jc w:val="both"/>
        <w:rPr>
          <w:rFonts w:ascii="Times New Roman" w:hAnsi="Times New Roman" w:cs="Times New Roman"/>
          <w:b/>
          <w:bCs/>
          <w:color w:val="ED7D31" w:themeColor="accent2"/>
          <w:sz w:val="24"/>
        </w:rPr>
      </w:pPr>
      <w:r w:rsidRPr="00A63142">
        <w:rPr>
          <w:rFonts w:ascii="Times New Roman" w:hAnsi="Times New Roman" w:cs="Times New Roman"/>
          <w:b/>
          <w:bCs/>
          <w:color w:val="ED7D31" w:themeColor="accent2"/>
          <w:sz w:val="24"/>
        </w:rPr>
        <w:t xml:space="preserve">Recommandations pour l'utilisation du matériel :</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lastRenderedPageBreak/>
        <w:t xml:space="preserve">Pour des raisons de sécurité, ne laissez pas d'équipement portable à la vue d'étrangers.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En cas </w:t>
      </w:r>
      <w:r w:rsidRPr="00A63142" w:rsidR="00157A9D">
        <w:rPr>
          <w:rFonts w:ascii="Times New Roman" w:hAnsi="Times New Roman" w:cs="Times New Roman"/>
          <w:color w:val="auto"/>
          <w:sz w:val="24"/>
        </w:rPr>
        <w:t xml:space="preserve">de </w:t>
      </w:r>
      <w:r w:rsidRPr="00A63142">
        <w:rPr>
          <w:rFonts w:ascii="Times New Roman" w:hAnsi="Times New Roman" w:cs="Times New Roman"/>
          <w:color w:val="auto"/>
          <w:sz w:val="24"/>
        </w:rPr>
        <w:t xml:space="preserve">voyage, les transporter dans un sac à dos pour les protéger.</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Ne laissez pas l'appareil à l'intérieur de véhicules, dans des espaces communs ou des espaces où la mobilité des personnes est élevée.</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L'utilisation </w:t>
      </w:r>
      <w:r w:rsidRPr="00A63142" w:rsidR="006210EB">
        <w:rPr>
          <w:rFonts w:ascii="Times New Roman" w:hAnsi="Times New Roman" w:cs="Times New Roman"/>
          <w:color w:val="auto"/>
          <w:sz w:val="24"/>
        </w:rPr>
        <w:t xml:space="preserve">lors de voyages d'affaires devrait être limitée pendant la période de diligence dans l'élaboration du travail. </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Évitez les chocs ou les mouvements violents de l'</w:t>
      </w:r>
      <w:r w:rsidRPr="00A63142">
        <w:rPr>
          <w:rFonts w:ascii="Times New Roman" w:hAnsi="Times New Roman" w:cs="Times New Roman"/>
          <w:color w:val="auto"/>
          <w:sz w:val="24"/>
        </w:rPr>
        <w:t xml:space="preserve">équipement </w:t>
      </w:r>
      <w:r w:rsidRPr="00A63142" w:rsidR="00D87408">
        <w:rPr>
          <w:rFonts w:ascii="Times New Roman" w:hAnsi="Times New Roman" w:cs="Times New Roman"/>
          <w:color w:val="auto"/>
          <w:sz w:val="24"/>
        </w:rPr>
        <w:t xml:space="preserve">informatique</w:t>
      </w:r>
      <w:r w:rsidRPr="00A63142">
        <w:rPr>
          <w:rFonts w:ascii="Times New Roman" w:hAnsi="Times New Roman" w:cs="Times New Roman"/>
          <w:color w:val="auto"/>
          <w:sz w:val="24"/>
        </w:rPr>
        <w:t xml:space="preserve">, car ses composants sont délicats et tout choc violent peut endommager le disque dur et, par conséquent, entraîner la perte des informations.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Évitez d'utiliser votre ordinateur portable dans des conditions humides ou défavorables.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Ne travaillez pas avec votre ordinateur portable dans des endroits ensoleillés et ne laissez pas votre équipement en plein soleil.</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Pour le nettoyage, évitez d'utiliser des liquides, utilisez un chiffon légèrement humide et adressez-vous à </w:t>
      </w:r>
      <w:r w:rsidRPr="00A63142" w:rsidR="00705342">
        <w:rPr>
          <w:rFonts w:ascii="Times New Roman" w:hAnsi="Times New Roman" w:cs="Times New Roman"/>
          <w:color w:val="auto"/>
          <w:sz w:val="24"/>
        </w:rPr>
        <w:t xml:space="preserve">Partners </w:t>
      </w:r>
      <w:r w:rsidRPr="00A63142">
        <w:rPr>
          <w:rFonts w:ascii="Times New Roman" w:hAnsi="Times New Roman" w:cs="Times New Roman"/>
          <w:color w:val="auto"/>
          <w:sz w:val="24"/>
        </w:rPr>
        <w:t xml:space="preserve">IT supplier area pour la maintenance préventive et corrective, selon le cas.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Avant de ranger l'équipement dans la mallette, laissez-le reposer pendant 10 minutes afin de ventiler ses composants.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L'utilisation de l'équipement, qui est sous la responsabilité de l'employé, par des personnes extérieures à l'organisation est interdite.</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En cas de perte ou de dommage, l'employé doit remplir le rapport écrit et en informer le </w:t>
      </w:r>
      <w:r w:rsidRPr="00A63142" w:rsidR="00803974">
        <w:rPr>
          <w:rFonts w:ascii="Times New Roman" w:hAnsi="Times New Roman" w:cs="Times New Roman"/>
          <w:color w:val="auto"/>
          <w:sz w:val="24"/>
        </w:rPr>
        <w:t xml:space="preserve">département des opérations.</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En cas de dysfonctionnement, contactez le </w:t>
      </w:r>
      <w:r w:rsidRPr="00A63142">
        <w:rPr>
          <w:rFonts w:ascii="Times New Roman" w:hAnsi="Times New Roman" w:cs="Times New Roman"/>
          <w:color w:val="auto"/>
          <w:sz w:val="24"/>
        </w:rPr>
        <w:t xml:space="preserve">fournisseur de services informatiques </w:t>
      </w:r>
      <w:r w:rsidRPr="00A63142" w:rsidR="00705342">
        <w:rPr>
          <w:rFonts w:ascii="Times New Roman" w:hAnsi="Times New Roman" w:cs="Times New Roman"/>
          <w:color w:val="auto"/>
          <w:sz w:val="24"/>
        </w:rPr>
        <w:t xml:space="preserve">Partners </w:t>
      </w:r>
      <w:r w:rsidRPr="00A63142">
        <w:rPr>
          <w:rFonts w:ascii="Times New Roman" w:hAnsi="Times New Roman" w:cs="Times New Roman"/>
          <w:color w:val="auto"/>
          <w:sz w:val="24"/>
        </w:rPr>
        <w:t xml:space="preserve">pour une assistance à distance. N'effectuez pas de réparations par vous-même.</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L'utilisateur de l'équipement, en tant que responsable de la sécurité des </w:t>
      </w:r>
      <w:r w:rsidRPr="00A63142">
        <w:rPr>
          <w:rFonts w:ascii="Times New Roman" w:hAnsi="Times New Roman" w:cs="Times New Roman"/>
          <w:color w:val="auto"/>
          <w:sz w:val="24"/>
        </w:rPr>
        <w:t xml:space="preserve">informations </w:t>
      </w:r>
      <w:r w:rsidRPr="00A63142" w:rsidR="00705342">
        <w:rPr>
          <w:rFonts w:ascii="Times New Roman" w:hAnsi="Times New Roman" w:cs="Times New Roman"/>
          <w:color w:val="auto"/>
          <w:sz w:val="24"/>
        </w:rPr>
        <w:t xml:space="preserve">des partenaires </w:t>
      </w:r>
      <w:r w:rsidRPr="00A63142" w:rsidR="00CD467D">
        <w:rPr>
          <w:rFonts w:ascii="Times New Roman" w:hAnsi="Times New Roman" w:cs="Times New Roman"/>
          <w:color w:val="auto"/>
          <w:sz w:val="24"/>
        </w:rPr>
        <w:t xml:space="preserve">qui y sont </w:t>
      </w:r>
      <w:r w:rsidRPr="00A63142">
        <w:rPr>
          <w:rFonts w:ascii="Times New Roman" w:hAnsi="Times New Roman" w:cs="Times New Roman"/>
          <w:color w:val="auto"/>
          <w:sz w:val="24"/>
        </w:rPr>
        <w:t xml:space="preserve">contenues</w:t>
      </w:r>
      <w:r w:rsidRPr="00A63142">
        <w:rPr>
          <w:rFonts w:ascii="Times New Roman" w:hAnsi="Times New Roman" w:cs="Times New Roman"/>
          <w:color w:val="auto"/>
          <w:sz w:val="24"/>
        </w:rPr>
        <w:t xml:space="preserve">, </w:t>
      </w:r>
      <w:r w:rsidRPr="00A63142" w:rsidR="00CD467D">
        <w:rPr>
          <w:rFonts w:ascii="Times New Roman" w:hAnsi="Times New Roman" w:cs="Times New Roman"/>
          <w:color w:val="auto"/>
          <w:sz w:val="24"/>
        </w:rPr>
        <w:t xml:space="preserve">est </w:t>
      </w:r>
      <w:r w:rsidRPr="00A63142">
        <w:rPr>
          <w:rFonts w:ascii="Times New Roman" w:hAnsi="Times New Roman" w:cs="Times New Roman"/>
          <w:color w:val="auto"/>
          <w:sz w:val="24"/>
        </w:rPr>
        <w:t xml:space="preserve">tenu de respecter les procédures établies pour la sauvegarde et la sauvegarde des </w:t>
      </w:r>
      <w:r w:rsidRPr="00A63142">
        <w:rPr>
          <w:rFonts w:ascii="Times New Roman" w:hAnsi="Times New Roman" w:cs="Times New Roman"/>
          <w:color w:val="auto"/>
          <w:sz w:val="24"/>
        </w:rPr>
        <w:t xml:space="preserve">informations stratégiques </w:t>
      </w:r>
      <w:r w:rsidRPr="00A63142" w:rsidR="00705342">
        <w:rPr>
          <w:rFonts w:ascii="Times New Roman" w:hAnsi="Times New Roman" w:cs="Times New Roman"/>
          <w:color w:val="auto"/>
          <w:sz w:val="24"/>
        </w:rPr>
        <w:t xml:space="preserve">des partenaires</w:t>
      </w:r>
      <w:r w:rsidRPr="00A63142">
        <w:rPr>
          <w:rFonts w:ascii="Times New Roman" w:hAnsi="Times New Roman" w:cs="Times New Roman"/>
          <w:color w:val="auto"/>
          <w:sz w:val="24"/>
        </w:rPr>
        <w:t xml:space="preserve">, permettant la pleine utilisation des informations par les </w:t>
      </w:r>
      <w:r w:rsidRPr="00A63142" w:rsidR="00705342">
        <w:rPr>
          <w:rFonts w:ascii="Times New Roman" w:hAnsi="Times New Roman" w:cs="Times New Roman"/>
          <w:color w:val="auto"/>
          <w:sz w:val="24"/>
        </w:rPr>
        <w:t xml:space="preserve">partenaires</w:t>
      </w:r>
      <w:r w:rsidRPr="00A63142" w:rsidR="00CD467D">
        <w:rPr>
          <w:rFonts w:ascii="Times New Roman" w:hAnsi="Times New Roman" w:cs="Times New Roman"/>
          <w:color w:val="auto"/>
          <w:sz w:val="24"/>
        </w:rPr>
        <w:t xml:space="preserve">, </w:t>
      </w:r>
      <w:r w:rsidRPr="00A63142">
        <w:rPr>
          <w:rFonts w:ascii="Times New Roman" w:hAnsi="Times New Roman" w:cs="Times New Roman"/>
          <w:color w:val="auto"/>
          <w:sz w:val="24"/>
        </w:rPr>
        <w:t xml:space="preserve">le </w:t>
      </w:r>
      <w:r w:rsidRPr="00A63142" w:rsidR="00CD467D">
        <w:rPr>
          <w:rFonts w:ascii="Times New Roman" w:hAnsi="Times New Roman" w:cs="Times New Roman"/>
          <w:color w:val="auto"/>
          <w:sz w:val="24"/>
        </w:rPr>
        <w:t xml:space="preserve">cas échéant</w:t>
      </w:r>
      <w:r w:rsidRPr="00A63142">
        <w:rPr>
          <w:rFonts w:ascii="Times New Roman" w:hAnsi="Times New Roman" w:cs="Times New Roman"/>
          <w:color w:val="auto"/>
          <w:sz w:val="24"/>
        </w:rPr>
        <w:t xml:space="preserve">.</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Le matériel informatique est strictement réservé à un usage professionnel, les </w:t>
      </w:r>
      <w:r w:rsidRPr="00A63142" w:rsidR="006210EB">
        <w:rPr>
          <w:rFonts w:ascii="Times New Roman" w:hAnsi="Times New Roman" w:cs="Times New Roman"/>
          <w:color w:val="auto"/>
          <w:sz w:val="24"/>
        </w:rPr>
        <w:t xml:space="preserve">informations </w:t>
      </w:r>
      <w:r w:rsidRPr="00A63142" w:rsidR="00D87408">
        <w:rPr>
          <w:rFonts w:ascii="Times New Roman" w:hAnsi="Times New Roman" w:cs="Times New Roman"/>
          <w:color w:val="auto"/>
          <w:sz w:val="24"/>
        </w:rPr>
        <w:t xml:space="preserve">personnelles </w:t>
      </w:r>
      <w:r w:rsidRPr="00A63142">
        <w:rPr>
          <w:rFonts w:ascii="Times New Roman" w:hAnsi="Times New Roman" w:cs="Times New Roman"/>
          <w:color w:val="auto"/>
          <w:sz w:val="24"/>
        </w:rPr>
        <w:t xml:space="preserve">seront sous la </w:t>
      </w:r>
      <w:r w:rsidRPr="00A63142" w:rsidR="006210EB">
        <w:rPr>
          <w:rFonts w:ascii="Times New Roman" w:hAnsi="Times New Roman" w:cs="Times New Roman"/>
          <w:color w:val="auto"/>
          <w:sz w:val="24"/>
        </w:rPr>
        <w:t xml:space="preserve">responsabilité de l'utilisateur, </w:t>
      </w:r>
      <w:r w:rsidRPr="00A63142" w:rsidR="00705342">
        <w:rPr>
          <w:rFonts w:ascii="Times New Roman" w:hAnsi="Times New Roman" w:cs="Times New Roman"/>
          <w:color w:val="auto"/>
          <w:sz w:val="24"/>
        </w:rPr>
        <w:t xml:space="preserve">Partners </w:t>
      </w:r>
      <w:r w:rsidRPr="00A63142" w:rsidR="006210EB">
        <w:rPr>
          <w:rFonts w:ascii="Times New Roman" w:hAnsi="Times New Roman" w:cs="Times New Roman"/>
          <w:color w:val="auto"/>
          <w:sz w:val="24"/>
        </w:rPr>
        <w:t xml:space="preserve">n'assumera pas la responsabilité de la </w:t>
      </w:r>
      <w:r w:rsidRPr="00A63142">
        <w:rPr>
          <w:rFonts w:ascii="Times New Roman" w:hAnsi="Times New Roman" w:cs="Times New Roman"/>
          <w:color w:val="auto"/>
          <w:sz w:val="24"/>
        </w:rPr>
        <w:t xml:space="preserve">perte </w:t>
      </w:r>
      <w:r w:rsidRPr="00A63142" w:rsidR="006210EB">
        <w:rPr>
          <w:rFonts w:ascii="Times New Roman" w:hAnsi="Times New Roman" w:cs="Times New Roman"/>
          <w:color w:val="auto"/>
          <w:sz w:val="24"/>
        </w:rPr>
        <w:t xml:space="preserve">ou de la sauvegarde de ces informations (musique, documents personnels, images personnelles, vidéos personnelles)</w:t>
      </w:r>
      <w:r w:rsidRPr="00A63142" w:rsidR="006210EB">
        <w:rPr>
          <w:rFonts w:ascii="Times New Roman" w:hAnsi="Times New Roman" w:cs="Times New Roman"/>
          <w:color w:val="auto"/>
          <w:sz w:val="24"/>
        </w:rPr>
        <w:t xml:space="preserve">.</w:t>
      </w:r>
    </w:p>
    <w:p>
      <w:pPr>
        <w:numPr>
          <w:ilvl w:val="0"/>
          <w:numId w:val="6"/>
        </w:numPr>
        <w:spacing w:after="0" w:line="240" w:lineRule="auto"/>
        <w:jc w:val="both"/>
        <w:rPr>
          <w:rFonts w:ascii="Times New Roman" w:hAnsi="Times New Roman" w:cs="Times New Roman"/>
          <w:color w:val="auto"/>
          <w:sz w:val="24"/>
        </w:rPr>
      </w:pPr>
      <w:r w:rsidRPr="00A63142">
        <w:rPr>
          <w:rFonts w:ascii="Times New Roman" w:hAnsi="Times New Roman" w:cs="Times New Roman"/>
          <w:color w:val="auto"/>
          <w:sz w:val="24"/>
        </w:rPr>
        <w:t xml:space="preserve">L'utilisateur respecte les normes et règlements établis pour l'utilisation des programmes, s'engage à ne pas installer de programmes et toute installation doit être autorisée.</w:t>
      </w:r>
    </w:p>
    <w:p w:rsidRPr="00A63142" w:rsidR="355FD76D" w:rsidP="355FD76D" w:rsidRDefault="355FD76D" w14:paraId="461F7037" w14:textId="77777777">
      <w:pPr>
        <w:spacing w:after="0" w:line="240" w:lineRule="auto"/>
        <w:rPr>
          <w:rFonts w:ascii="Times New Roman" w:hAnsi="Times New Roman" w:cs="Times New Roman"/>
          <w:color w:val="auto"/>
          <w:sz w:val="24"/>
        </w:rPr>
      </w:pPr>
    </w:p>
    <w:tbl>
      <w:tblPr>
        <w:tblW w:w="9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tblPr>
      <w:tblGrid>
        <w:gridCol w:w="4956"/>
        <w:gridCol w:w="4957"/>
      </w:tblGrid>
      <w:tr w:rsidRPr="00A63142" w:rsidR="00C84C00" w:rsidTr="562C72B5" w14:paraId="0EE40C3E" w14:textId="77777777">
        <w:trPr>
          <w:trHeight w:val="211"/>
        </w:trPr>
        <w:tc>
          <w:tcPr>
            <w:tcW w:w="4956" w:type="dxa"/>
          </w:tcPr>
          <w:p>
            <w:pPr>
              <w:rPr>
                <w:rFonts w:ascii="Times New Roman" w:hAnsi="Times New Roman" w:eastAsia="Tahoma" w:cs="Times New Roman"/>
                <w:color w:val="auto"/>
                <w:sz w:val="24"/>
              </w:rPr>
            </w:pPr>
            <w:r w:rsidRPr="00A63142">
              <w:rPr>
                <w:rFonts w:ascii="Times New Roman" w:hAnsi="Times New Roman" w:eastAsia="Tahoma" w:cs="Times New Roman"/>
                <w:color w:val="auto"/>
                <w:sz w:val="24"/>
              </w:rPr>
              <w:t xml:space="preserve">QUI DÉLIVRE</w:t>
            </w:r>
          </w:p>
        </w:tc>
        <w:tc>
          <w:tcPr>
            <w:tcW w:w="4957" w:type="dxa"/>
          </w:tcPr>
          <w:p>
            <w:pPr>
              <w:rPr>
                <w:rFonts w:ascii="Times New Roman" w:hAnsi="Times New Roman" w:eastAsia="Tahoma" w:cs="Times New Roman"/>
                <w:color w:val="auto"/>
                <w:sz w:val="24"/>
              </w:rPr>
            </w:pPr>
            <w:r w:rsidRPr="00A63142">
              <w:rPr>
                <w:rFonts w:ascii="Times New Roman" w:hAnsi="Times New Roman" w:eastAsia="Tahoma" w:cs="Times New Roman"/>
                <w:color w:val="auto"/>
                <w:sz w:val="24"/>
              </w:rPr>
              <w:t xml:space="preserve">QUI REÇOIT</w:t>
            </w:r>
          </w:p>
        </w:tc>
      </w:tr>
      <w:tr w:rsidRPr="00A63142" w:rsidR="00C84C00" w:rsidTr="562C72B5" w14:paraId="24F85B8A" w14:textId="77777777">
        <w:trPr>
          <w:trHeight w:val="533"/>
        </w:trPr>
        <w:tc>
          <w:tcPr>
            <w:tcW w:w="4956" w:type="dxa"/>
          </w:tcPr>
          <w:p>
            <w:pPr>
              <w:rPr>
                <w:rFonts w:ascii="Times New Roman" w:hAnsi="Times New Roman" w:eastAsia="Tahoma" w:cs="Times New Roman"/>
                <w:color w:val="auto"/>
                <w:sz w:val="24"/>
              </w:rPr>
            </w:pPr>
            <w:r w:rsidRPr="00A63142">
              <w:rPr>
                <w:rFonts w:ascii="Times New Roman" w:hAnsi="Times New Roman" w:eastAsia="Tahoma" w:cs="Times New Roman"/>
                <w:color w:val="auto"/>
                <w:sz w:val="24"/>
              </w:rPr>
              <w:t xml:space="preserve">SIGNATURE :</w:t>
            </w:r>
          </w:p>
          <w:p w:rsidRPr="00A63142" w:rsidR="003C67D2" w:rsidP="003C67D2" w:rsidRDefault="003C67D2" w14:paraId="35C49966" w14:textId="77777777">
            <w:pPr>
              <w:rPr>
                <w:rFonts w:ascii="Times New Roman" w:hAnsi="Times New Roman" w:cs="Times New Roman"/>
                <w:color w:val="auto"/>
                <w:sz w:val="24"/>
              </w:rPr>
            </w:pPr>
          </w:p>
        </w:tc>
        <w:tc>
          <w:tcPr>
            <w:tcW w:w="4957" w:type="dxa"/>
          </w:tcPr>
          <w:p>
            <w:pPr>
              <w:rPr>
                <w:rFonts w:ascii="Times New Roman" w:hAnsi="Times New Roman" w:cs="Times New Roman"/>
                <w:color w:val="auto"/>
                <w:sz w:val="24"/>
              </w:rPr>
            </w:pPr>
            <w:r w:rsidRPr="00A63142">
              <w:rPr>
                <w:rFonts w:ascii="Times New Roman" w:hAnsi="Times New Roman" w:eastAsia="Tahoma" w:cs="Times New Roman"/>
                <w:color w:val="auto"/>
                <w:sz w:val="24"/>
              </w:rPr>
              <w:t xml:space="preserve">SIGNATURE :</w:t>
            </w:r>
          </w:p>
        </w:tc>
      </w:tr>
      <w:tr w:rsidRPr="00A63142" w:rsidR="00C84C00" w:rsidTr="562C72B5" w14:paraId="7823B84B" w14:textId="77777777">
        <w:trPr>
          <w:trHeight w:val="266"/>
        </w:trPr>
        <w:tc>
          <w:tcPr>
            <w:tcW w:w="4956" w:type="dxa"/>
          </w:tcPr>
          <w:p>
            <w:pPr>
              <w:rPr>
                <w:rFonts w:ascii="Times New Roman" w:hAnsi="Times New Roman" w:cs="Times New Roman"/>
                <w:color w:val="auto"/>
                <w:sz w:val="24"/>
              </w:rPr>
            </w:pPr>
            <w:r w:rsidRPr="00A63142">
              <w:rPr>
                <w:rFonts w:ascii="Times New Roman" w:hAnsi="Times New Roman" w:eastAsia="Tahoma" w:cs="Times New Roman"/>
                <w:color w:val="auto"/>
                <w:sz w:val="24"/>
              </w:rPr>
              <w:t xml:space="preserve">NOM :</w:t>
            </w:r>
          </w:p>
        </w:tc>
        <w:tc>
          <w:tcPr>
            <w:tcW w:w="4957" w:type="dxa"/>
          </w:tcPr>
          <w:p>
            <w:pPr>
              <w:rPr>
                <w:rFonts w:ascii="Times New Roman" w:hAnsi="Times New Roman" w:cs="Times New Roman"/>
                <w:color w:val="auto"/>
                <w:sz w:val="24"/>
              </w:rPr>
            </w:pPr>
            <w:r w:rsidRPr="00A63142">
              <w:rPr>
                <w:rFonts w:ascii="Times New Roman" w:hAnsi="Times New Roman" w:eastAsia="Tahoma" w:cs="Times New Roman"/>
                <w:color w:val="auto"/>
                <w:sz w:val="24"/>
              </w:rPr>
              <w:t xml:space="preserve">NOM :</w:t>
            </w:r>
          </w:p>
        </w:tc>
      </w:tr>
      <w:tr w:rsidRPr="00A63142" w:rsidR="003C67D2" w:rsidTr="562C72B5" w14:paraId="521658DF" w14:textId="77777777">
        <w:trPr>
          <w:trHeight w:val="375"/>
        </w:trPr>
        <w:tc>
          <w:tcPr>
            <w:tcW w:w="4956" w:type="dxa"/>
          </w:tcPr>
          <w:p>
            <w:pPr>
              <w:rPr>
                <w:rFonts w:ascii="Times New Roman" w:hAnsi="Times New Roman" w:cs="Times New Roman"/>
                <w:color w:val="auto"/>
                <w:sz w:val="24"/>
              </w:rPr>
            </w:pPr>
            <w:r w:rsidRPr="00A63142">
              <w:rPr>
                <w:rFonts w:ascii="Times New Roman" w:hAnsi="Times New Roman" w:eastAsia="Tahoma" w:cs="Times New Roman"/>
                <w:color w:val="auto"/>
                <w:sz w:val="24"/>
              </w:rPr>
              <w:t xml:space="preserve">POSITION :</w:t>
            </w:r>
          </w:p>
        </w:tc>
        <w:tc>
          <w:tcPr>
            <w:tcW w:w="4957" w:type="dxa"/>
          </w:tcPr>
          <w:p>
            <w:pPr>
              <w:rPr>
                <w:rFonts w:ascii="Times New Roman" w:hAnsi="Times New Roman" w:cs="Times New Roman"/>
                <w:color w:val="auto"/>
                <w:sz w:val="24"/>
              </w:rPr>
            </w:pPr>
            <w:r w:rsidRPr="00A63142">
              <w:rPr>
                <w:rFonts w:ascii="Times New Roman" w:hAnsi="Times New Roman" w:eastAsia="Tahoma" w:cs="Times New Roman"/>
                <w:color w:val="auto"/>
                <w:sz w:val="24"/>
              </w:rPr>
              <w:t xml:space="preserve">POSITION :</w:t>
            </w:r>
          </w:p>
        </w:tc>
      </w:tr>
    </w:tbl>
    <w:p w:rsidRPr="00A63142" w:rsidR="355FD76D" w:rsidP="355FD76D" w:rsidRDefault="355FD76D" w14:paraId="3E5C4E29" w14:textId="77777777">
      <w:pPr>
        <w:spacing w:after="0" w:line="240" w:lineRule="auto"/>
        <w:rPr>
          <w:rFonts w:ascii="Times New Roman" w:hAnsi="Times New Roman" w:cs="Times New Roman"/>
          <w:color w:val="auto"/>
          <w:sz w:val="24"/>
        </w:rPr>
      </w:pPr>
    </w:p>
    <w:sectPr w:rsidRPr="00A63142" w:rsidR="355FD76D" w:rsidSect="00157A9D">
      <w:headerReference w:type="default" r:id="rId10"/>
      <w:pgSz w:w="12240" w:h="15840"/>
      <w:pgMar w:top="1701"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2CF6" w:rsidP="006210EB" w:rsidRDefault="00AF2CF6" w14:paraId="1DF8CBE9" w14:textId="77777777">
      <w:pPr>
        <w:spacing w:after="0" w:line="240" w:lineRule="auto"/>
      </w:pPr>
      <w:r>
        <w:separator/>
      </w:r>
    </w:p>
  </w:endnote>
  <w:endnote w:type="continuationSeparator" w:id="0">
    <w:p w:rsidR="00AF2CF6" w:rsidP="006210EB" w:rsidRDefault="00AF2CF6" w14:paraId="3C32AFF4" w14:textId="77777777">
      <w:pPr>
        <w:spacing w:after="0" w:line="240" w:lineRule="auto"/>
      </w:pPr>
      <w:r>
        <w:continuationSeparator/>
      </w:r>
    </w:p>
  </w:endnote>
  <w:endnote w:type="continuationNotice" w:id="1">
    <w:p w:rsidR="00AF2CF6" w:rsidRDefault="00AF2CF6" w14:paraId="1296604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2CF6" w:rsidP="006210EB" w:rsidRDefault="00AF2CF6" w14:paraId="5AD63A0F" w14:textId="77777777">
      <w:pPr>
        <w:spacing w:after="0" w:line="240" w:lineRule="auto"/>
      </w:pPr>
      <w:r>
        <w:separator/>
      </w:r>
    </w:p>
  </w:footnote>
  <w:footnote w:type="continuationSeparator" w:id="0">
    <w:p w:rsidR="00AF2CF6" w:rsidP="006210EB" w:rsidRDefault="00AF2CF6" w14:paraId="6FF6148B" w14:textId="77777777">
      <w:pPr>
        <w:spacing w:after="0" w:line="240" w:lineRule="auto"/>
      </w:pPr>
      <w:r>
        <w:continuationSeparator/>
      </w:r>
    </w:p>
  </w:footnote>
  <w:footnote w:type="continuationNotice" w:id="1">
    <w:p w:rsidR="00AF2CF6" w:rsidRDefault="00AF2CF6" w14:paraId="7845F1D9"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0EB" w:rsidRDefault="006210EB" w14:paraId="4233FB60" w14:textId="77777777">
    <w:pPr>
      <w:pStyle w:val="Header"/>
    </w:pPr>
    <w:r>
      <w:rPr>
        <w:noProof/>
        <w:color w:val="2B579A"/>
        <w:shd w:val="clear" w:color="auto" w:fill="E6E6E6"/>
      </w:rPr>
      <w:drawing>
        <wp:inline distT="0" distB="0" distL="0" distR="0" wp14:anchorId="4634F5EA" wp14:editId="78CAF43C">
          <wp:extent cx="2712925" cy="431800"/>
          <wp:effectExtent l="0" t="0" r="0" b="635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18782" cy="432732"/>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6C31B"/>
    <w:multiLevelType w:val="hybridMultilevel"/>
    <w:tmpl w:val="FFFFFFFF"/>
    <w:lvl w:ilvl="0" w:tplc="05C6D314">
      <w:start w:val="1"/>
      <w:numFmt w:val="bullet"/>
      <w:lvlText w:val=""/>
      <w:lvlJc w:val="left"/>
      <w:pPr>
        <w:ind w:left="720" w:hanging="360"/>
      </w:pPr>
      <w:rPr>
        <w:rFonts w:ascii="Symbol" w:hAnsi="Symbol" w:hint="default"/>
      </w:rPr>
    </w:lvl>
    <w:lvl w:ilvl="1" w:tplc="2DCA2114">
      <w:start w:val="1"/>
      <w:numFmt w:val="bullet"/>
      <w:lvlText w:val="o"/>
      <w:lvlJc w:val="left"/>
      <w:pPr>
        <w:ind w:left="1440" w:hanging="360"/>
      </w:pPr>
      <w:rPr>
        <w:rFonts w:ascii="Courier New" w:hAnsi="Courier New" w:hint="default"/>
      </w:rPr>
    </w:lvl>
    <w:lvl w:ilvl="2" w:tplc="5B24DD00">
      <w:start w:val="1"/>
      <w:numFmt w:val="bullet"/>
      <w:lvlText w:val=""/>
      <w:lvlJc w:val="left"/>
      <w:pPr>
        <w:ind w:left="2160" w:hanging="360"/>
      </w:pPr>
      <w:rPr>
        <w:rFonts w:ascii="Wingdings" w:hAnsi="Wingdings" w:hint="default"/>
      </w:rPr>
    </w:lvl>
    <w:lvl w:ilvl="3" w:tplc="DEFE4AD2">
      <w:start w:val="1"/>
      <w:numFmt w:val="bullet"/>
      <w:lvlText w:val=""/>
      <w:lvlJc w:val="left"/>
      <w:pPr>
        <w:ind w:left="2880" w:hanging="360"/>
      </w:pPr>
      <w:rPr>
        <w:rFonts w:ascii="Symbol" w:hAnsi="Symbol" w:hint="default"/>
      </w:rPr>
    </w:lvl>
    <w:lvl w:ilvl="4" w:tplc="E676C8DA">
      <w:start w:val="1"/>
      <w:numFmt w:val="bullet"/>
      <w:lvlText w:val="o"/>
      <w:lvlJc w:val="left"/>
      <w:pPr>
        <w:ind w:left="3600" w:hanging="360"/>
      </w:pPr>
      <w:rPr>
        <w:rFonts w:ascii="Courier New" w:hAnsi="Courier New" w:hint="default"/>
      </w:rPr>
    </w:lvl>
    <w:lvl w:ilvl="5" w:tplc="CD9A297C">
      <w:start w:val="1"/>
      <w:numFmt w:val="bullet"/>
      <w:lvlText w:val=""/>
      <w:lvlJc w:val="left"/>
      <w:pPr>
        <w:ind w:left="4320" w:hanging="360"/>
      </w:pPr>
      <w:rPr>
        <w:rFonts w:ascii="Wingdings" w:hAnsi="Wingdings" w:hint="default"/>
      </w:rPr>
    </w:lvl>
    <w:lvl w:ilvl="6" w:tplc="F7982230">
      <w:start w:val="1"/>
      <w:numFmt w:val="bullet"/>
      <w:lvlText w:val=""/>
      <w:lvlJc w:val="left"/>
      <w:pPr>
        <w:ind w:left="5040" w:hanging="360"/>
      </w:pPr>
      <w:rPr>
        <w:rFonts w:ascii="Symbol" w:hAnsi="Symbol" w:hint="default"/>
      </w:rPr>
    </w:lvl>
    <w:lvl w:ilvl="7" w:tplc="FB6298F6">
      <w:start w:val="1"/>
      <w:numFmt w:val="bullet"/>
      <w:lvlText w:val="o"/>
      <w:lvlJc w:val="left"/>
      <w:pPr>
        <w:ind w:left="5760" w:hanging="360"/>
      </w:pPr>
      <w:rPr>
        <w:rFonts w:ascii="Courier New" w:hAnsi="Courier New" w:hint="default"/>
      </w:rPr>
    </w:lvl>
    <w:lvl w:ilvl="8" w:tplc="8E140DC0">
      <w:start w:val="1"/>
      <w:numFmt w:val="bullet"/>
      <w:lvlText w:val=""/>
      <w:lvlJc w:val="left"/>
      <w:pPr>
        <w:ind w:left="6480" w:hanging="360"/>
      </w:pPr>
      <w:rPr>
        <w:rFonts w:ascii="Wingdings" w:hAnsi="Wingdings" w:hint="default"/>
      </w:rPr>
    </w:lvl>
  </w:abstractNum>
  <w:abstractNum w:abstractNumId="1" w15:restartNumberingAfterBreak="0">
    <w:nsid w:val="31956240"/>
    <w:multiLevelType w:val="hybridMultilevel"/>
    <w:tmpl w:val="7826E8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35B51F5E"/>
    <w:multiLevelType w:val="hybridMultilevel"/>
    <w:tmpl w:val="8A2A0BF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41A87A90"/>
    <w:multiLevelType w:val="hybridMultilevel"/>
    <w:tmpl w:val="974EF316"/>
    <w:lvl w:ilvl="0" w:tplc="F0A0B9CE">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4A14297B"/>
    <w:multiLevelType w:val="multilevel"/>
    <w:tmpl w:val="C4C445B4"/>
    <w:lvl w:ilvl="0">
      <w:start w:val="1"/>
      <w:numFmt w:val="bullet"/>
      <w:pStyle w:val="ListBullet"/>
      <w:lvlText w:val=""/>
      <w:lvlJc w:val="left"/>
      <w:pPr>
        <w:tabs>
          <w:tab w:val="num" w:pos="432"/>
        </w:tabs>
        <w:ind w:left="792" w:hanging="360"/>
      </w:pPr>
      <w:rPr>
        <w:rFonts w:ascii="Symbol" w:hAnsi="Symbol" w:hint="default"/>
      </w:rPr>
    </w:lvl>
    <w:lvl w:ilvl="1">
      <w:start w:val="1"/>
      <w:numFmt w:val="bullet"/>
      <w:pStyle w:val="ListBullet2"/>
      <w:lvlText w:val=""/>
      <w:lvlJc w:val="left"/>
      <w:pPr>
        <w:tabs>
          <w:tab w:val="num" w:pos="864"/>
        </w:tabs>
        <w:ind w:left="1224" w:hanging="360"/>
      </w:pPr>
      <w:rPr>
        <w:rFonts w:ascii="Symbol" w:hAnsi="Symbol" w:hint="default"/>
      </w:rPr>
    </w:lvl>
    <w:lvl w:ilvl="2">
      <w:start w:val="1"/>
      <w:numFmt w:val="bullet"/>
      <w:pStyle w:val="ListBullet3"/>
      <w:lvlText w:val=""/>
      <w:lvlJc w:val="left"/>
      <w:pPr>
        <w:tabs>
          <w:tab w:val="num" w:pos="1296"/>
        </w:tabs>
        <w:ind w:left="1656" w:hanging="360"/>
      </w:pPr>
      <w:rPr>
        <w:rFonts w:ascii="Symbol" w:hAnsi="Symbol" w:hint="default"/>
      </w:rPr>
    </w:lvl>
    <w:lvl w:ilvl="3">
      <w:start w:val="1"/>
      <w:numFmt w:val="bullet"/>
      <w:lvlText w:val=""/>
      <w:lvlJc w:val="left"/>
      <w:pPr>
        <w:tabs>
          <w:tab w:val="num" w:pos="1728"/>
        </w:tabs>
        <w:ind w:left="2088"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92"/>
        </w:tabs>
        <w:ind w:left="2952" w:hanging="360"/>
      </w:pPr>
      <w:rPr>
        <w:rFonts w:ascii="Symbol" w:hAnsi="Symbol" w:hint="default"/>
      </w:rPr>
    </w:lvl>
    <w:lvl w:ilvl="6">
      <w:start w:val="1"/>
      <w:numFmt w:val="bullet"/>
      <w:lvlText w:val=""/>
      <w:lvlJc w:val="left"/>
      <w:pPr>
        <w:tabs>
          <w:tab w:val="num" w:pos="3024"/>
        </w:tabs>
        <w:ind w:left="3384" w:hanging="360"/>
      </w:pPr>
      <w:rPr>
        <w:rFonts w:ascii="Symbol" w:hAnsi="Symbol" w:hint="default"/>
      </w:rPr>
    </w:lvl>
    <w:lvl w:ilvl="7">
      <w:start w:val="1"/>
      <w:numFmt w:val="bullet"/>
      <w:lvlText w:val=""/>
      <w:lvlJc w:val="left"/>
      <w:pPr>
        <w:tabs>
          <w:tab w:val="num" w:pos="3456"/>
        </w:tabs>
        <w:ind w:left="3816" w:hanging="360"/>
      </w:pPr>
      <w:rPr>
        <w:rFonts w:ascii="Symbol" w:hAnsi="Symbol" w:hint="default"/>
      </w:rPr>
    </w:lvl>
    <w:lvl w:ilvl="8">
      <w:start w:val="1"/>
      <w:numFmt w:val="bullet"/>
      <w:lvlText w:val=""/>
      <w:lvlJc w:val="left"/>
      <w:pPr>
        <w:tabs>
          <w:tab w:val="num" w:pos="3888"/>
        </w:tabs>
        <w:ind w:left="4248" w:hanging="360"/>
      </w:pPr>
      <w:rPr>
        <w:rFonts w:ascii="Symbol" w:hAnsi="Symbol" w:hint="default"/>
      </w:rPr>
    </w:lvl>
  </w:abstractNum>
  <w:abstractNum w:abstractNumId="5" w15:restartNumberingAfterBreak="0">
    <w:nsid w:val="4C2E707A"/>
    <w:multiLevelType w:val="hybridMultilevel"/>
    <w:tmpl w:val="FFFFFFFF"/>
    <w:lvl w:ilvl="0" w:tplc="A9DCEA1A">
      <w:start w:val="1"/>
      <w:numFmt w:val="decimal"/>
      <w:lvlText w:val="%1."/>
      <w:lvlJc w:val="left"/>
      <w:pPr>
        <w:ind w:left="720" w:hanging="360"/>
      </w:pPr>
    </w:lvl>
    <w:lvl w:ilvl="1" w:tplc="8050DF0E">
      <w:start w:val="1"/>
      <w:numFmt w:val="lowerLetter"/>
      <w:lvlText w:val="%2."/>
      <w:lvlJc w:val="left"/>
      <w:pPr>
        <w:ind w:left="1440" w:hanging="360"/>
      </w:pPr>
    </w:lvl>
    <w:lvl w:ilvl="2" w:tplc="DF90439E">
      <w:start w:val="1"/>
      <w:numFmt w:val="lowerRoman"/>
      <w:lvlText w:val="%3."/>
      <w:lvlJc w:val="right"/>
      <w:pPr>
        <w:ind w:left="2160" w:hanging="180"/>
      </w:pPr>
    </w:lvl>
    <w:lvl w:ilvl="3" w:tplc="718C695A">
      <w:start w:val="1"/>
      <w:numFmt w:val="decimal"/>
      <w:lvlText w:val="%4."/>
      <w:lvlJc w:val="left"/>
      <w:pPr>
        <w:ind w:left="2880" w:hanging="360"/>
      </w:pPr>
    </w:lvl>
    <w:lvl w:ilvl="4" w:tplc="3982A870">
      <w:start w:val="1"/>
      <w:numFmt w:val="lowerLetter"/>
      <w:lvlText w:val="%5."/>
      <w:lvlJc w:val="left"/>
      <w:pPr>
        <w:ind w:left="3600" w:hanging="360"/>
      </w:pPr>
    </w:lvl>
    <w:lvl w:ilvl="5" w:tplc="482A0130">
      <w:start w:val="1"/>
      <w:numFmt w:val="lowerRoman"/>
      <w:lvlText w:val="%6."/>
      <w:lvlJc w:val="right"/>
      <w:pPr>
        <w:ind w:left="4320" w:hanging="180"/>
      </w:pPr>
    </w:lvl>
    <w:lvl w:ilvl="6" w:tplc="C52CB242">
      <w:start w:val="1"/>
      <w:numFmt w:val="decimal"/>
      <w:lvlText w:val="%7."/>
      <w:lvlJc w:val="left"/>
      <w:pPr>
        <w:ind w:left="5040" w:hanging="360"/>
      </w:pPr>
    </w:lvl>
    <w:lvl w:ilvl="7" w:tplc="1F14A1BE">
      <w:start w:val="1"/>
      <w:numFmt w:val="lowerLetter"/>
      <w:lvlText w:val="%8."/>
      <w:lvlJc w:val="left"/>
      <w:pPr>
        <w:ind w:left="5760" w:hanging="360"/>
      </w:pPr>
    </w:lvl>
    <w:lvl w:ilvl="8" w:tplc="8564BBB4">
      <w:start w:val="1"/>
      <w:numFmt w:val="lowerRoman"/>
      <w:lvlText w:val="%9."/>
      <w:lvlJc w:val="right"/>
      <w:pPr>
        <w:ind w:left="6480" w:hanging="180"/>
      </w:pPr>
    </w:lvl>
  </w:abstractNum>
  <w:num w:numId="1" w16cid:durableId="156383936">
    <w:abstractNumId w:val="0"/>
  </w:num>
  <w:num w:numId="2" w16cid:durableId="677931373">
    <w:abstractNumId w:val="5"/>
  </w:num>
  <w:num w:numId="3" w16cid:durableId="527068146">
    <w:abstractNumId w:val="4"/>
  </w:num>
  <w:num w:numId="4" w16cid:durableId="176773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2264243">
    <w:abstractNumId w:val="1"/>
  </w:num>
  <w:num w:numId="6" w16cid:durableId="2040466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EB"/>
    <w:rsid w:val="0009206D"/>
    <w:rsid w:val="000A2ED5"/>
    <w:rsid w:val="000B1A3E"/>
    <w:rsid w:val="000C2468"/>
    <w:rsid w:val="000F2546"/>
    <w:rsid w:val="00157A9D"/>
    <w:rsid w:val="001A134E"/>
    <w:rsid w:val="0020766B"/>
    <w:rsid w:val="00253777"/>
    <w:rsid w:val="002A1D33"/>
    <w:rsid w:val="003168D7"/>
    <w:rsid w:val="00334811"/>
    <w:rsid w:val="00383715"/>
    <w:rsid w:val="003C03C8"/>
    <w:rsid w:val="003C67D2"/>
    <w:rsid w:val="004259F1"/>
    <w:rsid w:val="00451473"/>
    <w:rsid w:val="0049274B"/>
    <w:rsid w:val="004D174A"/>
    <w:rsid w:val="004D1845"/>
    <w:rsid w:val="005B069B"/>
    <w:rsid w:val="005E58DC"/>
    <w:rsid w:val="006210EB"/>
    <w:rsid w:val="00674EA1"/>
    <w:rsid w:val="006E46AA"/>
    <w:rsid w:val="00705342"/>
    <w:rsid w:val="00737BB7"/>
    <w:rsid w:val="00803974"/>
    <w:rsid w:val="00865E4F"/>
    <w:rsid w:val="00895EDF"/>
    <w:rsid w:val="008A3E92"/>
    <w:rsid w:val="008C31A0"/>
    <w:rsid w:val="009004C8"/>
    <w:rsid w:val="00907387"/>
    <w:rsid w:val="00A4180B"/>
    <w:rsid w:val="00A63142"/>
    <w:rsid w:val="00A846F1"/>
    <w:rsid w:val="00AC2B58"/>
    <w:rsid w:val="00AF0F4F"/>
    <w:rsid w:val="00AF2CF6"/>
    <w:rsid w:val="00AF67B4"/>
    <w:rsid w:val="00B3348C"/>
    <w:rsid w:val="00B83A0E"/>
    <w:rsid w:val="00B95B11"/>
    <w:rsid w:val="00BB25A1"/>
    <w:rsid w:val="00C278CC"/>
    <w:rsid w:val="00C30E6C"/>
    <w:rsid w:val="00C37957"/>
    <w:rsid w:val="00C84C00"/>
    <w:rsid w:val="00C93093"/>
    <w:rsid w:val="00CB4CA2"/>
    <w:rsid w:val="00CD467D"/>
    <w:rsid w:val="00D07CC5"/>
    <w:rsid w:val="00D87408"/>
    <w:rsid w:val="00DA18A3"/>
    <w:rsid w:val="00E4672C"/>
    <w:rsid w:val="00E4700E"/>
    <w:rsid w:val="00F1016B"/>
    <w:rsid w:val="00F3733B"/>
    <w:rsid w:val="016A7A44"/>
    <w:rsid w:val="0C708D53"/>
    <w:rsid w:val="0CB771AC"/>
    <w:rsid w:val="0CE539B3"/>
    <w:rsid w:val="0FC9A89F"/>
    <w:rsid w:val="117971F4"/>
    <w:rsid w:val="1215A3CC"/>
    <w:rsid w:val="1458F543"/>
    <w:rsid w:val="153C2686"/>
    <w:rsid w:val="15F4C5A4"/>
    <w:rsid w:val="1672F39C"/>
    <w:rsid w:val="1873C748"/>
    <w:rsid w:val="19C3957D"/>
    <w:rsid w:val="1B0FFAD5"/>
    <w:rsid w:val="1C85295F"/>
    <w:rsid w:val="1CABCB36"/>
    <w:rsid w:val="1E479B97"/>
    <w:rsid w:val="1FC6E92C"/>
    <w:rsid w:val="1FE36BF8"/>
    <w:rsid w:val="22018131"/>
    <w:rsid w:val="2272FF4C"/>
    <w:rsid w:val="24B6DD1B"/>
    <w:rsid w:val="2652AD7C"/>
    <w:rsid w:val="29C8A5AE"/>
    <w:rsid w:val="29E4C68D"/>
    <w:rsid w:val="2AB71E8B"/>
    <w:rsid w:val="2BC068F7"/>
    <w:rsid w:val="2BCA277E"/>
    <w:rsid w:val="2E449704"/>
    <w:rsid w:val="2E9C16D1"/>
    <w:rsid w:val="2F3859F7"/>
    <w:rsid w:val="30D74E73"/>
    <w:rsid w:val="35532E00"/>
    <w:rsid w:val="355FD76D"/>
    <w:rsid w:val="3A6E6C65"/>
    <w:rsid w:val="3B1C85C7"/>
    <w:rsid w:val="4A1F65A6"/>
    <w:rsid w:val="4B0AFBD9"/>
    <w:rsid w:val="4BE1CB53"/>
    <w:rsid w:val="4C544E7E"/>
    <w:rsid w:val="4FCFB73F"/>
    <w:rsid w:val="4FE6C0FA"/>
    <w:rsid w:val="5376DCE3"/>
    <w:rsid w:val="562C72B5"/>
    <w:rsid w:val="56C9CC55"/>
    <w:rsid w:val="5AD18028"/>
    <w:rsid w:val="5FB4454B"/>
    <w:rsid w:val="6036E2A6"/>
    <w:rsid w:val="61983167"/>
    <w:rsid w:val="61B159C4"/>
    <w:rsid w:val="62186C52"/>
    <w:rsid w:val="6249CA23"/>
    <w:rsid w:val="62ED1843"/>
    <w:rsid w:val="633401C8"/>
    <w:rsid w:val="64E88C64"/>
    <w:rsid w:val="69EB075A"/>
    <w:rsid w:val="6B3F13AD"/>
    <w:rsid w:val="6B86D7BB"/>
    <w:rsid w:val="6C9CC666"/>
    <w:rsid w:val="6E6C1000"/>
    <w:rsid w:val="7013D139"/>
    <w:rsid w:val="710DDB8D"/>
    <w:rsid w:val="72979268"/>
    <w:rsid w:val="72A21824"/>
    <w:rsid w:val="756E3013"/>
    <w:rsid w:val="78A5D0D5"/>
    <w:rsid w:val="78BCDA90"/>
    <w:rsid w:val="7CA9E6D5"/>
    <w:rsid w:val="7D614174"/>
    <w:rsid w:val="7E94C5BF"/>
    <w:rsid w:val="7F9FF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4327"/>
  <w15:chartTrackingRefBased/>
  <w15:docId w15:val="{4618D97F-72CE-451E-A967-3EAC0C87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0EB"/>
    <w:pPr>
      <w:spacing w:after="280" w:line="276" w:lineRule="auto"/>
    </w:pPr>
    <w:rPr>
      <w:color w:val="000000" w:themeColor="text1"/>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1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0EB"/>
  </w:style>
  <w:style w:type="paragraph" w:styleId="Footer">
    <w:name w:val="footer"/>
    <w:basedOn w:val="Normal"/>
    <w:link w:val="FooterChar"/>
    <w:uiPriority w:val="99"/>
    <w:unhideWhenUsed/>
    <w:rsid w:val="00621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0EB"/>
  </w:style>
  <w:style w:type="paragraph" w:styleId="ListBullet2">
    <w:name w:val="List Bullet 2"/>
    <w:basedOn w:val="Normal"/>
    <w:uiPriority w:val="99"/>
    <w:semiHidden/>
    <w:unhideWhenUsed/>
    <w:qFormat/>
    <w:rsid w:val="006210EB"/>
    <w:pPr>
      <w:numPr>
        <w:ilvl w:val="1"/>
        <w:numId w:val="3"/>
      </w:numPr>
      <w:spacing w:after="180"/>
    </w:pPr>
  </w:style>
  <w:style w:type="paragraph" w:styleId="ListBullet">
    <w:name w:val="List Bullet"/>
    <w:aliases w:val="List Bullet 1"/>
    <w:basedOn w:val="ListBullet2"/>
    <w:uiPriority w:val="99"/>
    <w:semiHidden/>
    <w:unhideWhenUsed/>
    <w:qFormat/>
    <w:rsid w:val="006210EB"/>
    <w:pPr>
      <w:numPr>
        <w:ilvl w:val="0"/>
      </w:numPr>
    </w:pPr>
  </w:style>
  <w:style w:type="paragraph" w:styleId="ListBullet3">
    <w:name w:val="List Bullet 3"/>
    <w:basedOn w:val="ListBullet2"/>
    <w:uiPriority w:val="99"/>
    <w:semiHidden/>
    <w:unhideWhenUsed/>
    <w:qFormat/>
    <w:rsid w:val="006210EB"/>
    <w:pPr>
      <w:numPr>
        <w:ilvl w:val="2"/>
      </w:numPr>
    </w:pPr>
  </w:style>
  <w:style w:type="paragraph" w:styleId="ListParagraph">
    <w:name w:val="List Paragraph"/>
    <w:basedOn w:val="Normal"/>
    <w:uiPriority w:val="34"/>
    <w:qFormat/>
    <w:rsid w:val="006210EB"/>
    <w:pPr>
      <w:spacing w:after="60"/>
      <w:ind w:left="576" w:hanging="288"/>
      <w:contextualSpacing/>
    </w:pPr>
  </w:style>
  <w:style w:type="table" w:customStyle="1" w:styleId="MCGreen1">
    <w:name w:val="MC Green1"/>
    <w:basedOn w:val="TableNormal"/>
    <w:uiPriority w:val="50"/>
    <w:rsid w:val="006210EB"/>
    <w:pPr>
      <w:spacing w:after="0" w:line="240" w:lineRule="auto"/>
    </w:pPr>
    <w:rPr>
      <w:szCs w:val="24"/>
    </w:rPr>
    <w:tblPr>
      <w:tblStyleRowBandSize w:val="1"/>
      <w:tblStyleColBandSize w:val="1"/>
      <w:tblInd w:w="0" w:type="nil"/>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top w:w="72" w:type="dxa"/>
        <w:left w:w="115" w:type="dxa"/>
        <w:bottom w:w="72" w:type="dxa"/>
        <w:right w:w="115" w:type="dxa"/>
      </w:tblCellMar>
    </w:tblPr>
    <w:tcPr>
      <w:shd w:val="clear" w:color="auto" w:fill="F9F9FA"/>
    </w:tcPr>
    <w:tblStylePr w:type="firstRow">
      <w:pPr>
        <w:jc w:val="left"/>
      </w:pPr>
      <w:rPr>
        <w:rFonts w:ascii="Arial" w:hAnsi="Arial" w:cs="Arial" w:hint="default"/>
        <w:b w:val="0"/>
        <w:bCs w:val="0"/>
        <w:i w:val="0"/>
        <w:iCs w:val="0"/>
        <w:caps w:val="0"/>
        <w:smallCaps w:val="0"/>
        <w:strike w:val="0"/>
        <w:dstrike w:val="0"/>
        <w:vanish w:val="0"/>
        <w:webHidden w:val="0"/>
        <w:color w:val="D01D2B"/>
        <w:sz w:val="21"/>
        <w:szCs w:val="21"/>
        <w:u w:val="none"/>
        <w:effect w:val="none"/>
        <w:specVanish w:val="0"/>
      </w:rPr>
      <w:tblPr/>
      <w:tcPr>
        <w:shd w:val="clear" w:color="auto" w:fill="FFFFFF"/>
        <w:vAlign w:val="center"/>
      </w:tcPr>
    </w:tblStylePr>
    <w:tblStylePr w:type="lastRow">
      <w:rPr>
        <w:b/>
        <w:bCs/>
        <w:color w:val="4C515A"/>
      </w:rPr>
      <w:tblPr/>
      <w:tcPr>
        <w:tcBorders>
          <w:left w:val="single" w:sz="4" w:space="0" w:color="FFFFFF"/>
          <w:bottom w:val="single" w:sz="4" w:space="0" w:color="FFFFFF"/>
          <w:right w:val="single" w:sz="4" w:space="0" w:color="FFFFFF"/>
          <w:insideH w:val="nil"/>
          <w:insideV w:val="nil"/>
        </w:tcBorders>
        <w:shd w:val="clear" w:color="auto" w:fill="E5E6E9"/>
      </w:tcPr>
    </w:tblStylePr>
    <w:tblStylePr w:type="firstCol">
      <w:rPr>
        <w:rFonts w:ascii="Arial" w:hAnsi="Arial" w:cs="Arial" w:hint="default"/>
        <w:b/>
        <w:bCs/>
        <w:color w:val="FFFFFF"/>
        <w:sz w:val="22"/>
        <w:szCs w:val="22"/>
      </w:rPr>
      <w:tblPr/>
      <w:tcPr>
        <w:tcBorders>
          <w:top w:val="single" w:sz="4" w:space="0" w:color="FFFFFF"/>
          <w:left w:val="single" w:sz="4" w:space="0" w:color="FFFFFF"/>
          <w:bottom w:val="single" w:sz="4" w:space="0" w:color="FFFFFF"/>
          <w:insideV w:val="nil"/>
        </w:tcBorders>
        <w:shd w:val="clear" w:color="auto" w:fill="E5E6E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5E6E9"/>
      </w:tcPr>
    </w:tblStylePr>
    <w:tblStylePr w:type="band1Vert">
      <w:tblPr/>
      <w:tcPr>
        <w:shd w:val="clear" w:color="auto" w:fill="F4F4F6"/>
      </w:tcPr>
    </w:tblStylePr>
    <w:tblStylePr w:type="band1Horz">
      <w:rPr>
        <w:color w:val="4C515A"/>
      </w:rPr>
      <w:tblPr/>
      <w:tcPr>
        <w:shd w:val="clear" w:color="auto" w:fill="F4F4F6"/>
      </w:tcPr>
    </w:tblStylePr>
    <w:tblStylePr w:type="band2Horz">
      <w:rPr>
        <w:color w:val="4C515A"/>
      </w:rPr>
    </w:tblStyle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color w:val="000000" w:themeColor="text1"/>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86992">
      <w:bodyDiv w:val="1"/>
      <w:marLeft w:val="0"/>
      <w:marRight w:val="0"/>
      <w:marTop w:val="0"/>
      <w:marBottom w:val="0"/>
      <w:divBdr>
        <w:top w:val="none" w:sz="0" w:space="0" w:color="auto"/>
        <w:left w:val="none" w:sz="0" w:space="0" w:color="auto"/>
        <w:bottom w:val="none" w:sz="0" w:space="0" w:color="auto"/>
        <w:right w:val="none" w:sz="0" w:space="0" w:color="auto"/>
      </w:divBdr>
      <w:divsChild>
        <w:div w:id="867328458">
          <w:marLeft w:val="0"/>
          <w:marRight w:val="0"/>
          <w:marTop w:val="0"/>
          <w:marBottom w:val="0"/>
          <w:divBdr>
            <w:top w:val="single" w:sz="2" w:space="0" w:color="D9D9E3"/>
            <w:left w:val="single" w:sz="2" w:space="0" w:color="D9D9E3"/>
            <w:bottom w:val="single" w:sz="2" w:space="0" w:color="D9D9E3"/>
            <w:right w:val="single" w:sz="2" w:space="0" w:color="D9D9E3"/>
          </w:divBdr>
          <w:divsChild>
            <w:div w:id="42561452">
              <w:marLeft w:val="0"/>
              <w:marRight w:val="0"/>
              <w:marTop w:val="0"/>
              <w:marBottom w:val="0"/>
              <w:divBdr>
                <w:top w:val="single" w:sz="2" w:space="0" w:color="D9D9E3"/>
                <w:left w:val="single" w:sz="2" w:space="0" w:color="D9D9E3"/>
                <w:bottom w:val="single" w:sz="2" w:space="0" w:color="D9D9E3"/>
                <w:right w:val="single" w:sz="2" w:space="0" w:color="D9D9E3"/>
              </w:divBdr>
              <w:divsChild>
                <w:div w:id="48965795">
                  <w:marLeft w:val="0"/>
                  <w:marRight w:val="0"/>
                  <w:marTop w:val="0"/>
                  <w:marBottom w:val="0"/>
                  <w:divBdr>
                    <w:top w:val="single" w:sz="2" w:space="0" w:color="D9D9E3"/>
                    <w:left w:val="single" w:sz="2" w:space="0" w:color="D9D9E3"/>
                    <w:bottom w:val="single" w:sz="2" w:space="0" w:color="D9D9E3"/>
                    <w:right w:val="single" w:sz="2" w:space="0" w:color="D9D9E3"/>
                  </w:divBdr>
                  <w:divsChild>
                    <w:div w:id="2082364072">
                      <w:marLeft w:val="0"/>
                      <w:marRight w:val="0"/>
                      <w:marTop w:val="0"/>
                      <w:marBottom w:val="0"/>
                      <w:divBdr>
                        <w:top w:val="single" w:sz="2" w:space="0" w:color="D9D9E3"/>
                        <w:left w:val="single" w:sz="2" w:space="0" w:color="D9D9E3"/>
                        <w:bottom w:val="single" w:sz="2" w:space="0" w:color="D9D9E3"/>
                        <w:right w:val="single" w:sz="2" w:space="0" w:color="D9D9E3"/>
                      </w:divBdr>
                      <w:divsChild>
                        <w:div w:id="1757677201">
                          <w:marLeft w:val="0"/>
                          <w:marRight w:val="0"/>
                          <w:marTop w:val="0"/>
                          <w:marBottom w:val="0"/>
                          <w:divBdr>
                            <w:top w:val="single" w:sz="2" w:space="0" w:color="auto"/>
                            <w:left w:val="single" w:sz="2" w:space="0" w:color="auto"/>
                            <w:bottom w:val="single" w:sz="6" w:space="0" w:color="auto"/>
                            <w:right w:val="single" w:sz="2" w:space="0" w:color="auto"/>
                          </w:divBdr>
                          <w:divsChild>
                            <w:div w:id="1739134179">
                              <w:marLeft w:val="0"/>
                              <w:marRight w:val="0"/>
                              <w:marTop w:val="100"/>
                              <w:marBottom w:val="100"/>
                              <w:divBdr>
                                <w:top w:val="single" w:sz="2" w:space="0" w:color="D9D9E3"/>
                                <w:left w:val="single" w:sz="2" w:space="0" w:color="D9D9E3"/>
                                <w:bottom w:val="single" w:sz="2" w:space="0" w:color="D9D9E3"/>
                                <w:right w:val="single" w:sz="2" w:space="0" w:color="D9D9E3"/>
                              </w:divBdr>
                              <w:divsChild>
                                <w:div w:id="298652479">
                                  <w:marLeft w:val="0"/>
                                  <w:marRight w:val="0"/>
                                  <w:marTop w:val="0"/>
                                  <w:marBottom w:val="0"/>
                                  <w:divBdr>
                                    <w:top w:val="single" w:sz="2" w:space="0" w:color="D9D9E3"/>
                                    <w:left w:val="single" w:sz="2" w:space="0" w:color="D9D9E3"/>
                                    <w:bottom w:val="single" w:sz="2" w:space="0" w:color="D9D9E3"/>
                                    <w:right w:val="single" w:sz="2" w:space="0" w:color="D9D9E3"/>
                                  </w:divBdr>
                                  <w:divsChild>
                                    <w:div w:id="1124736259">
                                      <w:marLeft w:val="0"/>
                                      <w:marRight w:val="0"/>
                                      <w:marTop w:val="0"/>
                                      <w:marBottom w:val="0"/>
                                      <w:divBdr>
                                        <w:top w:val="single" w:sz="2" w:space="0" w:color="D9D9E3"/>
                                        <w:left w:val="single" w:sz="2" w:space="0" w:color="D9D9E3"/>
                                        <w:bottom w:val="single" w:sz="2" w:space="0" w:color="D9D9E3"/>
                                        <w:right w:val="single" w:sz="2" w:space="0" w:color="D9D9E3"/>
                                      </w:divBdr>
                                      <w:divsChild>
                                        <w:div w:id="651641485">
                                          <w:marLeft w:val="0"/>
                                          <w:marRight w:val="0"/>
                                          <w:marTop w:val="0"/>
                                          <w:marBottom w:val="0"/>
                                          <w:divBdr>
                                            <w:top w:val="single" w:sz="2" w:space="0" w:color="D9D9E3"/>
                                            <w:left w:val="single" w:sz="2" w:space="0" w:color="D9D9E3"/>
                                            <w:bottom w:val="single" w:sz="2" w:space="0" w:color="D9D9E3"/>
                                            <w:right w:val="single" w:sz="2" w:space="0" w:color="D9D9E3"/>
                                          </w:divBdr>
                                          <w:divsChild>
                                            <w:div w:id="1790851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00308440">
          <w:marLeft w:val="0"/>
          <w:marRight w:val="0"/>
          <w:marTop w:val="0"/>
          <w:marBottom w:val="0"/>
          <w:divBdr>
            <w:top w:val="none" w:sz="0" w:space="0" w:color="auto"/>
            <w:left w:val="none" w:sz="0" w:space="0" w:color="auto"/>
            <w:bottom w:val="none" w:sz="0" w:space="0" w:color="auto"/>
            <w:right w:val="none" w:sz="0" w:space="0" w:color="auto"/>
          </w:divBdr>
        </w:div>
      </w:divsChild>
    </w:div>
    <w:div w:id="81082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D0D8E107-470B-413A-B433-EE15B5ED1325}">
    <t:Anchor>
      <t:Comment id="1255739122"/>
    </t:Anchor>
    <t:History>
      <t:Event id="{1CD8C15B-A553-42A5-BD8A-ABBD12A30C22}" time="2022-08-10T04:29:12.178Z">
        <t:Attribution userId="S::psarmiento@partners.net::e0255561-4dc0-45fc-8d01-0914501388b5" userProvider="AD" userName="Paola Sarmiento"/>
        <t:Anchor>
          <t:Comment id="1255739122"/>
        </t:Anchor>
        <t:Create/>
      </t:Event>
      <t:Event id="{7DF2BE60-8E37-462D-B66D-71720F17A04C}" time="2022-08-10T04:29:12.178Z">
        <t:Attribution userId="S::psarmiento@partners.net::e0255561-4dc0-45fc-8d01-0914501388b5" userProvider="AD" userName="Paola Sarmiento"/>
        <t:Anchor>
          <t:Comment id="1255739122"/>
        </t:Anchor>
        <t:Assign userId="S::cosorio@partners.net::534436dd-af57-4da2-9856-111aba9bbd86" userProvider="AD" userName="Campo Osorio"/>
      </t:Event>
      <t:Event id="{309BAA4F-EF11-4336-B129-50B05F0FEC0E}" time="2022-08-10T04:29:12.178Z">
        <t:Attribution userId="S::psarmiento@partners.net::e0255561-4dc0-45fc-8d01-0914501388b5" userProvider="AD" userName="Paola Sarmiento"/>
        <t:Anchor>
          <t:Comment id="1255739122"/>
        </t:Anchor>
        <t:SetTitle title="@Campo Osorio qué recomendación tendrías para el reembolso de equipos, cuando se comprueba negligencia del empleado"/>
      </t:Event>
      <t:Event id="{25F7519E-41E0-4FD6-A36D-0DB0FC7B5C86}" time="2022-08-11T14:42:24.213Z">
        <t:Attribution userId="S::psarmiento@partners.net::e0255561-4dc0-45fc-8d01-0914501388b5" userProvider="AD" userName="Paola Sarmient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Claudia Castro</DisplayName>
        <AccountId>995</AccountId>
        <AccountType/>
      </UserInfo>
      <UserInfo>
        <DisplayName>Catherine Ramos</DisplayName>
        <AccountId>972</AccountId>
        <AccountType/>
      </UserInfo>
      <UserInfo>
        <DisplayName>Angelica Leguizamo</DisplayName>
        <AccountId>1581</AccountId>
        <AccountType/>
      </UserInfo>
      <UserInfo>
        <DisplayName>Melady Corredor</DisplayName>
        <AccountId>1099</AccountId>
        <AccountType/>
      </UserInfo>
      <UserInfo>
        <DisplayName>Leyla Montaña</DisplayName>
        <AccountId>1671</AccountId>
        <AccountType/>
      </UserInfo>
      <UserInfo>
        <DisplayName>Adriana Moreno</DisplayName>
        <AccountId>1543</AccountId>
        <AccountType/>
      </UserInfo>
      <UserInfo>
        <DisplayName>Natalie Abegesah</DisplayName>
        <AccountId>1172</AccountId>
        <AccountType/>
      </UserInfo>
      <UserInfo>
        <DisplayName>Sara Taylor</DisplayName>
        <AccountId>1146</AccountId>
        <AccountType/>
      </UserInfo>
      <UserInfo>
        <DisplayName>Campo Osorio</DisplayName>
        <AccountId>1207</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21D445-682D-4869-9B00-9DFE395B7D90}">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4032F752-DF6D-4CA2-B8E5-B5FD3272AC04}">
  <ds:schemaRefs>
    <ds:schemaRef ds:uri="http://schemas.microsoft.com/sharepoint/v3/contenttype/forms"/>
  </ds:schemaRefs>
</ds:datastoreItem>
</file>

<file path=customXml/itemProps3.xml><?xml version="1.0" encoding="utf-8"?>
<ds:datastoreItem xmlns:ds="http://schemas.openxmlformats.org/officeDocument/2006/customXml" ds:itemID="{03E5D66F-5854-43F6-9335-C7D559DAACC3}"/>
</file>

<file path=docProps/app.xml><?xml version="1.0" encoding="utf-8"?>
<ap:Properties xmlns:vt="http://schemas.openxmlformats.org/officeDocument/2006/docPropsVTypes" xmlns:ap="http://schemas.openxmlformats.org/officeDocument/2006/extended-properties">
  <ap:Template>Normal</ap:Template>
  <ap:TotalTime>11</ap:TotalTime>
  <ap:Pages>3</ap:Pages>
  <ap:Words>684</ap:Words>
  <ap:Characters>3902</ap:Characters>
  <ap:Application>Microsoft Office Word</ap:Application>
  <ap:DocSecurity>0</ap:DocSecurity>
  <ap:Lines>32</ap:Lines>
  <ap:Paragraphs>9</ap:Paragraphs>
  <ap:ScaleCrop>false</ap:ScaleCrop>
  <ap:Company/>
  <ap:LinksUpToDate>false</ap:LinksUpToDate>
  <ap:CharactersWithSpaces>4577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Sarmiento</dc:creator>
  <cp:keywords>docId:B8519FC7327F7356DB09C624779B16C9</cp:keywords>
  <dc:description/>
  <cp:lastModifiedBy>Danielle Martin</cp:lastModifiedBy>
  <cp:revision>44</cp:revision>
  <dcterms:created xsi:type="dcterms:W3CDTF">2022-08-10T05:57:00Z</dcterms:created>
  <dcterms:modified xsi:type="dcterms:W3CDTF">2023-08-21T22:29:00Z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