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F26E07" w14:textId="3A685EE8" w:rsidR="00435D04" w:rsidRPr="00CA234E" w:rsidRDefault="00C267D3" w:rsidP="00C267D3">
      <w:pPr>
        <w:jc w:val="center"/>
        <w:rPr>
          <w:rFonts w:ascii="Times New Roman" w:hAnsi="Times New Roman" w:cs="Times New Roman"/>
          <w:b/>
          <w:sz w:val="24"/>
          <w:szCs w:val="24"/>
        </w:rPr>
      </w:pPr>
      <w:r w:rsidRPr="00CA234E">
        <w:rPr>
          <w:rFonts w:ascii="Times New Roman" w:hAnsi="Times New Roman" w:cs="Times New Roman"/>
          <w:b/>
          <w:sz w:val="24"/>
          <w:szCs w:val="24"/>
        </w:rPr>
        <w:t xml:space="preserve">Conflict of Interest </w:t>
      </w:r>
      <w:r w:rsidR="000F1989">
        <w:rPr>
          <w:rFonts w:ascii="Times New Roman" w:hAnsi="Times New Roman" w:cs="Times New Roman"/>
          <w:b/>
          <w:sz w:val="24"/>
          <w:szCs w:val="24"/>
        </w:rPr>
        <w:t>Certification</w:t>
      </w:r>
    </w:p>
    <w:p w14:paraId="4373EA2B" w14:textId="77777777" w:rsidR="00435D04" w:rsidRPr="00CA234E" w:rsidRDefault="00435D04" w:rsidP="00435D04">
      <w:pPr>
        <w:jc w:val="both"/>
        <w:rPr>
          <w:rFonts w:ascii="Times New Roman" w:hAnsi="Times New Roman" w:cs="Times New Roman"/>
          <w:b/>
          <w:sz w:val="24"/>
          <w:szCs w:val="24"/>
        </w:rPr>
      </w:pPr>
    </w:p>
    <w:p w14:paraId="1475159D" w14:textId="77777777" w:rsidR="000F1989" w:rsidRDefault="000F1989" w:rsidP="000F1989">
      <w:pPr>
        <w:jc w:val="both"/>
        <w:rPr>
          <w:rFonts w:ascii="Times New Roman" w:hAnsi="Times New Roman" w:cs="Times New Roman"/>
          <w:sz w:val="24"/>
          <w:szCs w:val="24"/>
        </w:rPr>
      </w:pPr>
    </w:p>
    <w:p w14:paraId="1048EB6D" w14:textId="3708CDB1" w:rsidR="00435D04" w:rsidRDefault="004161B4" w:rsidP="004161B4">
      <w:p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000F1989" w:rsidRPr="000F1989">
        <w:rPr>
          <w:rFonts w:ascii="Times New Roman" w:hAnsi="Times New Roman" w:cs="Times New Roman"/>
          <w:sz w:val="24"/>
          <w:szCs w:val="24"/>
        </w:rPr>
        <w:t>, [</w:t>
      </w:r>
      <w:r w:rsidR="000F1989" w:rsidRPr="009B2308">
        <w:rPr>
          <w:rFonts w:ascii="Times New Roman" w:hAnsi="Times New Roman" w:cs="Times New Roman"/>
          <w:sz w:val="24"/>
          <w:szCs w:val="24"/>
          <w:highlight w:val="yellow"/>
        </w:rPr>
        <w:t xml:space="preserve">insert name of </w:t>
      </w:r>
      <w:r w:rsidRPr="009B2308">
        <w:rPr>
          <w:rFonts w:ascii="Times New Roman" w:hAnsi="Times New Roman" w:cs="Times New Roman"/>
          <w:sz w:val="24"/>
          <w:szCs w:val="24"/>
          <w:highlight w:val="yellow"/>
        </w:rPr>
        <w:t>individual</w:t>
      </w:r>
      <w:r w:rsidR="000F1989" w:rsidRPr="000F1989">
        <w:rPr>
          <w:rFonts w:ascii="Times New Roman" w:hAnsi="Times New Roman" w:cs="Times New Roman"/>
          <w:sz w:val="24"/>
          <w:szCs w:val="24"/>
        </w:rPr>
        <w:t>], hereby certif</w:t>
      </w:r>
      <w:r>
        <w:rPr>
          <w:rFonts w:ascii="Times New Roman" w:hAnsi="Times New Roman" w:cs="Times New Roman"/>
          <w:sz w:val="24"/>
          <w:szCs w:val="24"/>
        </w:rPr>
        <w:t>y</w:t>
      </w:r>
      <w:r w:rsidR="000F1989" w:rsidRPr="000F1989">
        <w:rPr>
          <w:rFonts w:ascii="Times New Roman" w:hAnsi="Times New Roman" w:cs="Times New Roman"/>
          <w:sz w:val="24"/>
          <w:szCs w:val="24"/>
        </w:rPr>
        <w:t xml:space="preserve"> that, to the best of </w:t>
      </w:r>
      <w:r>
        <w:rPr>
          <w:rFonts w:ascii="Times New Roman" w:hAnsi="Times New Roman" w:cs="Times New Roman"/>
          <w:sz w:val="24"/>
          <w:szCs w:val="24"/>
        </w:rPr>
        <w:t>my</w:t>
      </w:r>
      <w:r w:rsidR="000F1989" w:rsidRPr="000F1989">
        <w:rPr>
          <w:rFonts w:ascii="Times New Roman" w:hAnsi="Times New Roman" w:cs="Times New Roman"/>
          <w:sz w:val="24"/>
          <w:szCs w:val="24"/>
        </w:rPr>
        <w:t xml:space="preserve"> knowledge and belief, there are no present or currently planned interests (financial, contractual, organizational, or otherwise)</w:t>
      </w:r>
      <w:r w:rsidR="002D0B0A">
        <w:rPr>
          <w:rFonts w:ascii="Times New Roman" w:hAnsi="Times New Roman" w:cs="Times New Roman"/>
          <w:sz w:val="24"/>
          <w:szCs w:val="24"/>
        </w:rPr>
        <w:t xml:space="preserve">, </w:t>
      </w:r>
      <w:r w:rsidR="00B41ACE">
        <w:rPr>
          <w:rFonts w:ascii="Times New Roman" w:hAnsi="Times New Roman" w:cs="Times New Roman"/>
          <w:sz w:val="24"/>
          <w:szCs w:val="24"/>
        </w:rPr>
        <w:t>relevant facts or circumstance</w:t>
      </w:r>
      <w:r w:rsidR="002F4CC2">
        <w:rPr>
          <w:rFonts w:ascii="Times New Roman" w:hAnsi="Times New Roman" w:cs="Times New Roman"/>
          <w:sz w:val="24"/>
          <w:szCs w:val="24"/>
        </w:rPr>
        <w:t>s</w:t>
      </w:r>
      <w:r w:rsidR="00B41ACE">
        <w:rPr>
          <w:rFonts w:ascii="Times New Roman" w:hAnsi="Times New Roman" w:cs="Times New Roman"/>
          <w:sz w:val="24"/>
          <w:szCs w:val="24"/>
        </w:rPr>
        <w:t xml:space="preserve"> </w:t>
      </w:r>
      <w:r w:rsidR="000F1989" w:rsidRPr="000F1989">
        <w:rPr>
          <w:rFonts w:ascii="Times New Roman" w:hAnsi="Times New Roman" w:cs="Times New Roman"/>
          <w:sz w:val="24"/>
          <w:szCs w:val="24"/>
        </w:rPr>
        <w:t xml:space="preserve">relating to the work to be performed under the </w:t>
      </w:r>
      <w:r w:rsidR="005B344D">
        <w:rPr>
          <w:rFonts w:ascii="Times New Roman" w:hAnsi="Times New Roman" w:cs="Times New Roman"/>
          <w:sz w:val="24"/>
          <w:szCs w:val="24"/>
        </w:rPr>
        <w:t xml:space="preserve">Juntos Aprendemos award </w:t>
      </w:r>
      <w:r w:rsidR="000F1989" w:rsidRPr="000F1989">
        <w:rPr>
          <w:rFonts w:ascii="Times New Roman" w:hAnsi="Times New Roman" w:cs="Times New Roman"/>
          <w:sz w:val="24"/>
          <w:szCs w:val="24"/>
        </w:rPr>
        <w:t xml:space="preserve">that </w:t>
      </w:r>
      <w:r w:rsidR="00B41ACE" w:rsidRPr="00B41ACE">
        <w:rPr>
          <w:rFonts w:ascii="Times New Roman" w:hAnsi="Times New Roman" w:cs="Times New Roman"/>
          <w:sz w:val="24"/>
          <w:szCs w:val="24"/>
        </w:rPr>
        <w:t>could give rise to an organizational or personal conflict of interest</w:t>
      </w:r>
      <w:r w:rsidR="00B41ACE">
        <w:rPr>
          <w:rFonts w:ascii="Times New Roman" w:hAnsi="Times New Roman" w:cs="Times New Roman"/>
          <w:sz w:val="24"/>
          <w:szCs w:val="24"/>
        </w:rPr>
        <w:t xml:space="preserve"> or</w:t>
      </w:r>
      <w:r w:rsidR="0053502E">
        <w:rPr>
          <w:rFonts w:ascii="Times New Roman" w:hAnsi="Times New Roman" w:cs="Times New Roman"/>
          <w:sz w:val="24"/>
          <w:szCs w:val="24"/>
        </w:rPr>
        <w:t xml:space="preserve"> </w:t>
      </w:r>
      <w:r w:rsidR="000F1989" w:rsidRPr="000F1989">
        <w:rPr>
          <w:rFonts w:ascii="Times New Roman" w:hAnsi="Times New Roman" w:cs="Times New Roman"/>
          <w:sz w:val="24"/>
          <w:szCs w:val="24"/>
        </w:rPr>
        <w:t>would create any actual or potential conflict of interest (or apparent conflicts of interest)</w:t>
      </w:r>
      <w:r w:rsidR="00910E68">
        <w:rPr>
          <w:rFonts w:ascii="Times New Roman" w:hAnsi="Times New Roman" w:cs="Times New Roman"/>
          <w:sz w:val="24"/>
          <w:szCs w:val="24"/>
        </w:rPr>
        <w:t>. This i</w:t>
      </w:r>
      <w:r w:rsidR="000F1989" w:rsidRPr="000F1989">
        <w:rPr>
          <w:rFonts w:ascii="Times New Roman" w:hAnsi="Times New Roman" w:cs="Times New Roman"/>
          <w:sz w:val="24"/>
          <w:szCs w:val="24"/>
        </w:rPr>
        <w:t>nclud</w:t>
      </w:r>
      <w:r w:rsidR="00910E68">
        <w:rPr>
          <w:rFonts w:ascii="Times New Roman" w:hAnsi="Times New Roman" w:cs="Times New Roman"/>
          <w:sz w:val="24"/>
          <w:szCs w:val="24"/>
        </w:rPr>
        <w:t xml:space="preserve">es </w:t>
      </w:r>
      <w:r w:rsidR="000F1989" w:rsidRPr="000F1989">
        <w:rPr>
          <w:rFonts w:ascii="Times New Roman" w:hAnsi="Times New Roman" w:cs="Times New Roman"/>
          <w:sz w:val="24"/>
          <w:szCs w:val="24"/>
        </w:rPr>
        <w:t>conflicts of interest for immediate family members: spouses, parents, children</w:t>
      </w:r>
      <w:r w:rsidR="00910E68">
        <w:rPr>
          <w:rFonts w:ascii="Times New Roman" w:hAnsi="Times New Roman" w:cs="Times New Roman"/>
          <w:sz w:val="24"/>
          <w:szCs w:val="24"/>
        </w:rPr>
        <w:t>,</w:t>
      </w:r>
      <w:r w:rsidR="000F1989" w:rsidRPr="000F1989">
        <w:rPr>
          <w:rFonts w:ascii="Times New Roman" w:hAnsi="Times New Roman" w:cs="Times New Roman"/>
          <w:sz w:val="24"/>
          <w:szCs w:val="24"/>
        </w:rPr>
        <w:t xml:space="preserve"> that would impinge on </w:t>
      </w:r>
      <w:r w:rsidR="005B344D">
        <w:rPr>
          <w:rFonts w:ascii="Times New Roman" w:hAnsi="Times New Roman" w:cs="Times New Roman"/>
          <w:sz w:val="24"/>
          <w:szCs w:val="24"/>
        </w:rPr>
        <w:t>my</w:t>
      </w:r>
      <w:r w:rsidR="000F1989" w:rsidRPr="000F1989">
        <w:rPr>
          <w:rFonts w:ascii="Times New Roman" w:hAnsi="Times New Roman" w:cs="Times New Roman"/>
          <w:sz w:val="24"/>
          <w:szCs w:val="24"/>
        </w:rPr>
        <w:t xml:space="preserve"> ability to render impartial, technically sound, and objective assistance or advice or result in it being given an unfair competitive advantage. In this clause, the term “potential conflict” means reasonably foreseeable conflict of interest. </w:t>
      </w:r>
    </w:p>
    <w:p w14:paraId="0918C7F3" w14:textId="16BB6A1B" w:rsidR="00B41ACE" w:rsidRDefault="00B41ACE" w:rsidP="004161B4">
      <w:pPr>
        <w:spacing w:line="276" w:lineRule="auto"/>
        <w:jc w:val="both"/>
        <w:rPr>
          <w:rFonts w:ascii="Times New Roman" w:hAnsi="Times New Roman" w:cs="Times New Roman"/>
          <w:sz w:val="24"/>
          <w:szCs w:val="24"/>
        </w:rPr>
      </w:pPr>
    </w:p>
    <w:p w14:paraId="1377F956" w14:textId="6F61F36C" w:rsidR="00B41ACE" w:rsidRPr="00B41ACE" w:rsidRDefault="002D0B0A" w:rsidP="00B41ACE">
      <w:pPr>
        <w:spacing w:line="276" w:lineRule="auto"/>
        <w:jc w:val="both"/>
        <w:rPr>
          <w:rFonts w:ascii="Times New Roman" w:hAnsi="Times New Roman" w:cs="Times New Roman"/>
          <w:sz w:val="24"/>
          <w:szCs w:val="24"/>
        </w:rPr>
      </w:pPr>
      <w:r>
        <w:rPr>
          <w:rFonts w:ascii="Times New Roman" w:hAnsi="Times New Roman" w:cs="Times New Roman"/>
          <w:sz w:val="24"/>
          <w:szCs w:val="24"/>
        </w:rPr>
        <w:t>If applicable,</w:t>
      </w:r>
      <w:r w:rsidR="00910E68">
        <w:rPr>
          <w:rFonts w:ascii="Times New Roman" w:hAnsi="Times New Roman" w:cs="Times New Roman"/>
          <w:sz w:val="24"/>
          <w:szCs w:val="24"/>
        </w:rPr>
        <w:t xml:space="preserve"> I have</w:t>
      </w:r>
      <w:r w:rsidR="00B41ACE" w:rsidRPr="00B41ACE">
        <w:rPr>
          <w:rFonts w:ascii="Times New Roman" w:hAnsi="Times New Roman" w:cs="Times New Roman"/>
          <w:sz w:val="24"/>
          <w:szCs w:val="24"/>
        </w:rPr>
        <w:t xml:space="preserve"> disclosed all such relevant information if such a conflict of interest appears to exist to a reasonable person with knowledge of the relevant facts (or if such a person would question the impartiality). Conflicts may arise in the following situations:</w:t>
      </w:r>
    </w:p>
    <w:p w14:paraId="3A03271E" w14:textId="61CD6A17" w:rsidR="007F7CC6" w:rsidRDefault="00B41ACE" w:rsidP="00B41ACE">
      <w:pPr>
        <w:pStyle w:val="ListParagraph"/>
        <w:numPr>
          <w:ilvl w:val="0"/>
          <w:numId w:val="3"/>
        </w:numPr>
        <w:spacing w:line="276" w:lineRule="auto"/>
        <w:jc w:val="both"/>
        <w:rPr>
          <w:rFonts w:ascii="Times New Roman" w:hAnsi="Times New Roman" w:cs="Times New Roman"/>
          <w:sz w:val="24"/>
          <w:szCs w:val="24"/>
        </w:rPr>
      </w:pPr>
      <w:r w:rsidRPr="007F7CC6">
        <w:rPr>
          <w:rFonts w:ascii="Times New Roman" w:hAnsi="Times New Roman" w:cs="Times New Roman"/>
          <w:sz w:val="24"/>
          <w:szCs w:val="24"/>
        </w:rPr>
        <w:t>Unequal access to information. A potential contractor, subcontractor, employee, or consultant has access to non-public information through its performance on a</w:t>
      </w:r>
      <w:r w:rsidR="0034125D">
        <w:rPr>
          <w:rFonts w:ascii="Times New Roman" w:hAnsi="Times New Roman" w:cs="Times New Roman"/>
          <w:sz w:val="24"/>
          <w:szCs w:val="24"/>
        </w:rPr>
        <w:t xml:space="preserve"> </w:t>
      </w:r>
      <w:r w:rsidRPr="007F7CC6">
        <w:rPr>
          <w:rFonts w:ascii="Times New Roman" w:hAnsi="Times New Roman" w:cs="Times New Roman"/>
          <w:sz w:val="24"/>
          <w:szCs w:val="24"/>
        </w:rPr>
        <w:t>contract.</w:t>
      </w:r>
    </w:p>
    <w:p w14:paraId="361815DB" w14:textId="2231F66E" w:rsidR="007F7CC6" w:rsidRDefault="00B41ACE" w:rsidP="00B41ACE">
      <w:pPr>
        <w:pStyle w:val="ListParagraph"/>
        <w:numPr>
          <w:ilvl w:val="0"/>
          <w:numId w:val="3"/>
        </w:numPr>
        <w:spacing w:line="276" w:lineRule="auto"/>
        <w:jc w:val="both"/>
        <w:rPr>
          <w:rFonts w:ascii="Times New Roman" w:hAnsi="Times New Roman" w:cs="Times New Roman"/>
          <w:sz w:val="24"/>
          <w:szCs w:val="24"/>
        </w:rPr>
      </w:pPr>
      <w:r w:rsidRPr="007F7CC6">
        <w:rPr>
          <w:rFonts w:ascii="Times New Roman" w:hAnsi="Times New Roman" w:cs="Times New Roman"/>
          <w:sz w:val="24"/>
          <w:szCs w:val="24"/>
        </w:rPr>
        <w:t>Biased ground rules. A potential contractor, subcontractor, employee, or consultant has worked, in one contract, or program, on the basic structure or ground rules of another contract.</w:t>
      </w:r>
    </w:p>
    <w:p w14:paraId="671798C5" w14:textId="5235E6F7" w:rsidR="00B41ACE" w:rsidRDefault="00B41ACE" w:rsidP="00F71965">
      <w:pPr>
        <w:pStyle w:val="ListParagraph"/>
        <w:numPr>
          <w:ilvl w:val="0"/>
          <w:numId w:val="3"/>
        </w:numPr>
        <w:spacing w:line="276" w:lineRule="auto"/>
        <w:jc w:val="both"/>
        <w:rPr>
          <w:rFonts w:ascii="Times New Roman" w:hAnsi="Times New Roman" w:cs="Times New Roman"/>
          <w:sz w:val="24"/>
          <w:szCs w:val="24"/>
        </w:rPr>
      </w:pPr>
      <w:r w:rsidRPr="007F7CC6">
        <w:rPr>
          <w:rFonts w:ascii="Times New Roman" w:hAnsi="Times New Roman" w:cs="Times New Roman"/>
          <w:sz w:val="24"/>
          <w:szCs w:val="24"/>
        </w:rPr>
        <w:t xml:space="preserve">Impaired objectivity. A potential contractor, subcontractor, employee, or consultant, or member of their immediate family (spouse, parent, or child) has financial or other interests that would impair, or give the appearance of impairing, impartial judgment in the evaluation of programs, in offering advice or recommendations, or in providing technical assistance or other services as part of its contractual responsibility. </w:t>
      </w:r>
    </w:p>
    <w:p w14:paraId="4F24C341" w14:textId="77777777" w:rsidR="00B41ACE" w:rsidRPr="00B41ACE" w:rsidRDefault="00B41ACE" w:rsidP="00B41ACE">
      <w:pPr>
        <w:spacing w:line="276" w:lineRule="auto"/>
        <w:jc w:val="both"/>
        <w:rPr>
          <w:rFonts w:ascii="Times New Roman" w:hAnsi="Times New Roman" w:cs="Times New Roman"/>
          <w:sz w:val="24"/>
          <w:szCs w:val="24"/>
        </w:rPr>
      </w:pPr>
    </w:p>
    <w:p w14:paraId="67C7D371" w14:textId="77777777" w:rsidR="00087C88" w:rsidRDefault="00087C88" w:rsidP="00087C88">
      <w:p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0F1989">
        <w:rPr>
          <w:rFonts w:ascii="Times New Roman" w:hAnsi="Times New Roman" w:cs="Times New Roman"/>
          <w:sz w:val="24"/>
          <w:szCs w:val="24"/>
        </w:rPr>
        <w:t xml:space="preserve"> further </w:t>
      </w:r>
      <w:r>
        <w:rPr>
          <w:rFonts w:ascii="Times New Roman" w:hAnsi="Times New Roman" w:cs="Times New Roman"/>
          <w:sz w:val="24"/>
          <w:szCs w:val="24"/>
        </w:rPr>
        <w:t>certify</w:t>
      </w:r>
      <w:r w:rsidRPr="000F1989">
        <w:rPr>
          <w:rFonts w:ascii="Times New Roman" w:hAnsi="Times New Roman" w:cs="Times New Roman"/>
          <w:sz w:val="24"/>
          <w:szCs w:val="24"/>
        </w:rPr>
        <w:t xml:space="preserve"> that </w:t>
      </w:r>
      <w:r>
        <w:rPr>
          <w:rFonts w:ascii="Times New Roman" w:hAnsi="Times New Roman" w:cs="Times New Roman"/>
          <w:sz w:val="24"/>
          <w:szCs w:val="24"/>
        </w:rPr>
        <w:t>I</w:t>
      </w:r>
      <w:r w:rsidRPr="000F1989">
        <w:rPr>
          <w:rFonts w:ascii="Times New Roman" w:hAnsi="Times New Roman" w:cs="Times New Roman"/>
          <w:sz w:val="24"/>
          <w:szCs w:val="24"/>
        </w:rPr>
        <w:t xml:space="preserve"> ha</w:t>
      </w:r>
      <w:r>
        <w:rPr>
          <w:rFonts w:ascii="Times New Roman" w:hAnsi="Times New Roman" w:cs="Times New Roman"/>
          <w:sz w:val="24"/>
          <w:szCs w:val="24"/>
        </w:rPr>
        <w:t>ve</w:t>
      </w:r>
      <w:r w:rsidRPr="000F1989">
        <w:rPr>
          <w:rFonts w:ascii="Times New Roman" w:hAnsi="Times New Roman" w:cs="Times New Roman"/>
          <w:sz w:val="24"/>
          <w:szCs w:val="24"/>
        </w:rPr>
        <w:t xml:space="preserve"> and will continue to exercise due diligence in identifying and removing or mitigating</w:t>
      </w:r>
      <w:r>
        <w:rPr>
          <w:rFonts w:ascii="Times New Roman" w:hAnsi="Times New Roman" w:cs="Times New Roman"/>
          <w:sz w:val="24"/>
          <w:szCs w:val="24"/>
        </w:rPr>
        <w:t xml:space="preserve"> any </w:t>
      </w:r>
      <w:r w:rsidRPr="000F1989">
        <w:rPr>
          <w:rFonts w:ascii="Times New Roman" w:hAnsi="Times New Roman" w:cs="Times New Roman"/>
          <w:sz w:val="24"/>
          <w:szCs w:val="24"/>
        </w:rPr>
        <w:t>such conflict of interest (or apparent conflict of interest).</w:t>
      </w:r>
    </w:p>
    <w:p w14:paraId="3ABF4F66" w14:textId="78079593" w:rsidR="00435D04" w:rsidRDefault="00435D04" w:rsidP="004161B4">
      <w:pPr>
        <w:spacing w:line="276" w:lineRule="auto"/>
        <w:rPr>
          <w:rFonts w:ascii="Times New Roman" w:eastAsia="Calibri" w:hAnsi="Times New Roman" w:cs="Times New Roman"/>
          <w:sz w:val="24"/>
          <w:szCs w:val="24"/>
        </w:rPr>
      </w:pPr>
    </w:p>
    <w:p w14:paraId="56022E73" w14:textId="77777777" w:rsidR="00087C88" w:rsidRPr="00CA234E" w:rsidRDefault="00087C88" w:rsidP="004161B4">
      <w:pPr>
        <w:spacing w:line="276" w:lineRule="auto"/>
        <w:rPr>
          <w:rFonts w:ascii="Times New Roman" w:eastAsia="Calibri" w:hAnsi="Times New Roman" w:cs="Times New Roman"/>
          <w:sz w:val="24"/>
          <w:szCs w:val="24"/>
        </w:rPr>
      </w:pPr>
    </w:p>
    <w:p w14:paraId="5855CD0D" w14:textId="77777777" w:rsidR="00435D04" w:rsidRPr="00CA234E" w:rsidRDefault="00435D04" w:rsidP="004161B4">
      <w:pPr>
        <w:widowControl/>
        <w:spacing w:line="276" w:lineRule="auto"/>
        <w:rPr>
          <w:rFonts w:ascii="Times New Roman" w:eastAsia="Calibri" w:hAnsi="Times New Roman" w:cs="Times New Roman"/>
          <w:sz w:val="24"/>
          <w:szCs w:val="24"/>
        </w:rPr>
      </w:pPr>
    </w:p>
    <w:p w14:paraId="6EA8531F" w14:textId="77777777" w:rsidR="00C267D3" w:rsidRPr="00CA234E" w:rsidRDefault="00C267D3" w:rsidP="00435D04">
      <w:pPr>
        <w:widowControl/>
        <w:rPr>
          <w:rFonts w:ascii="Times New Roman" w:eastAsia="Calibri" w:hAnsi="Times New Roman" w:cs="Times New Roman"/>
          <w:sz w:val="24"/>
          <w:szCs w:val="24"/>
        </w:rPr>
      </w:pPr>
    </w:p>
    <w:p w14:paraId="21875939" w14:textId="4E5F43C0" w:rsidR="00C267D3" w:rsidRPr="00CA234E" w:rsidRDefault="00435D04" w:rsidP="00256F0F">
      <w:pPr>
        <w:widowControl/>
        <w:pBdr>
          <w:top w:val="single" w:sz="4" w:space="1" w:color="auto"/>
        </w:pBdr>
        <w:rPr>
          <w:sz w:val="24"/>
          <w:szCs w:val="24"/>
        </w:rPr>
      </w:pPr>
      <w:r w:rsidRPr="00CA234E">
        <w:rPr>
          <w:rFonts w:ascii="Times New Roman" w:eastAsia="Calibri" w:hAnsi="Times New Roman" w:cs="Times New Roman"/>
          <w:sz w:val="24"/>
          <w:szCs w:val="24"/>
        </w:rPr>
        <w:t>Name (Ple</w:t>
      </w:r>
      <w:r w:rsidR="00804C41" w:rsidRPr="00CA234E">
        <w:rPr>
          <w:rFonts w:ascii="Times New Roman" w:eastAsia="Calibri" w:hAnsi="Times New Roman" w:cs="Times New Roman"/>
          <w:sz w:val="24"/>
          <w:szCs w:val="24"/>
        </w:rPr>
        <w:t>ase Print)</w:t>
      </w:r>
      <w:r w:rsidR="00804C41" w:rsidRPr="00CA234E">
        <w:rPr>
          <w:rFonts w:ascii="Times New Roman" w:eastAsia="Calibri" w:hAnsi="Times New Roman" w:cs="Times New Roman"/>
          <w:sz w:val="24"/>
          <w:szCs w:val="24"/>
        </w:rPr>
        <w:tab/>
      </w:r>
      <w:r w:rsidR="00804C41" w:rsidRPr="00CA234E">
        <w:rPr>
          <w:rFonts w:ascii="Times New Roman" w:eastAsia="Calibri" w:hAnsi="Times New Roman" w:cs="Times New Roman"/>
          <w:sz w:val="24"/>
          <w:szCs w:val="24"/>
        </w:rPr>
        <w:tab/>
      </w:r>
      <w:r w:rsidR="00804C41" w:rsidRPr="00CA234E">
        <w:rPr>
          <w:rFonts w:ascii="Times New Roman" w:eastAsia="Calibri" w:hAnsi="Times New Roman" w:cs="Times New Roman"/>
          <w:sz w:val="24"/>
          <w:szCs w:val="24"/>
        </w:rPr>
        <w:tab/>
      </w:r>
      <w:r w:rsidR="00804C41" w:rsidRPr="00CA234E">
        <w:rPr>
          <w:rFonts w:ascii="Times New Roman" w:eastAsia="Calibri" w:hAnsi="Times New Roman" w:cs="Times New Roman"/>
          <w:sz w:val="24"/>
          <w:szCs w:val="24"/>
        </w:rPr>
        <w:tab/>
      </w:r>
      <w:r w:rsidR="00804C41" w:rsidRPr="00CA234E">
        <w:rPr>
          <w:rFonts w:ascii="Times New Roman" w:eastAsia="Calibri" w:hAnsi="Times New Roman" w:cs="Times New Roman"/>
          <w:sz w:val="24"/>
          <w:szCs w:val="24"/>
        </w:rPr>
        <w:tab/>
        <w:t>Signature</w:t>
      </w:r>
      <w:r w:rsidR="00804C41" w:rsidRPr="00CA234E">
        <w:rPr>
          <w:rFonts w:ascii="Times New Roman" w:eastAsia="Calibri" w:hAnsi="Times New Roman" w:cs="Times New Roman"/>
          <w:sz w:val="24"/>
          <w:szCs w:val="24"/>
        </w:rPr>
        <w:tab/>
      </w:r>
      <w:r w:rsidR="00804C41" w:rsidRPr="00CA234E">
        <w:rPr>
          <w:rFonts w:ascii="Times New Roman" w:eastAsia="Calibri" w:hAnsi="Times New Roman" w:cs="Times New Roman"/>
          <w:sz w:val="24"/>
          <w:szCs w:val="24"/>
        </w:rPr>
        <w:tab/>
      </w:r>
      <w:r w:rsidR="00804C41" w:rsidRPr="00CA234E">
        <w:rPr>
          <w:rFonts w:ascii="Times New Roman" w:eastAsia="Calibri" w:hAnsi="Times New Roman" w:cs="Times New Roman"/>
          <w:sz w:val="24"/>
          <w:szCs w:val="24"/>
        </w:rPr>
        <w:tab/>
      </w:r>
      <w:r w:rsidR="00804C41" w:rsidRPr="00CA234E">
        <w:rPr>
          <w:rFonts w:ascii="Times New Roman" w:eastAsia="Calibri" w:hAnsi="Times New Roman" w:cs="Times New Roman"/>
          <w:sz w:val="24"/>
          <w:szCs w:val="24"/>
        </w:rPr>
        <w:tab/>
      </w:r>
      <w:r w:rsidR="00F200D7" w:rsidRPr="00CA234E">
        <w:rPr>
          <w:rFonts w:ascii="Times New Roman" w:eastAsia="Calibri" w:hAnsi="Times New Roman" w:cs="Times New Roman"/>
          <w:sz w:val="24"/>
          <w:szCs w:val="24"/>
        </w:rPr>
        <w:t>Dat</w:t>
      </w:r>
      <w:r w:rsidR="00256F0F">
        <w:rPr>
          <w:rFonts w:ascii="Times New Roman" w:eastAsia="Calibri" w:hAnsi="Times New Roman" w:cs="Times New Roman"/>
          <w:sz w:val="24"/>
          <w:szCs w:val="24"/>
        </w:rPr>
        <w:t>e</w:t>
      </w:r>
    </w:p>
    <w:sectPr w:rsidR="00C267D3" w:rsidRPr="00CA234E" w:rsidSect="00C267D3">
      <w:footerReference w:type="default" r:id="rId10"/>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B0D849" w14:textId="77777777" w:rsidR="00E80CCF" w:rsidRDefault="00E80CCF" w:rsidP="00435D04">
      <w:r>
        <w:separator/>
      </w:r>
    </w:p>
  </w:endnote>
  <w:endnote w:type="continuationSeparator" w:id="0">
    <w:p w14:paraId="6C8374D9" w14:textId="77777777" w:rsidR="00E80CCF" w:rsidRDefault="00E80CCF" w:rsidP="004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9E16DE" w14:textId="77777777" w:rsidR="00020270" w:rsidRPr="00804C41" w:rsidRDefault="00020270" w:rsidP="00804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76ABFB" w14:textId="77777777" w:rsidR="00E80CCF" w:rsidRDefault="00E80CCF" w:rsidP="00435D04">
      <w:r>
        <w:separator/>
      </w:r>
    </w:p>
  </w:footnote>
  <w:footnote w:type="continuationSeparator" w:id="0">
    <w:p w14:paraId="6DB3B995" w14:textId="77777777" w:rsidR="00E80CCF" w:rsidRDefault="00E80CCF" w:rsidP="00435D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570F2"/>
    <w:multiLevelType w:val="hybridMultilevel"/>
    <w:tmpl w:val="CA48C06C"/>
    <w:lvl w:ilvl="0" w:tplc="17D223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061164"/>
    <w:multiLevelType w:val="hybridMultilevel"/>
    <w:tmpl w:val="F78A27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820BE4"/>
    <w:multiLevelType w:val="hybridMultilevel"/>
    <w:tmpl w:val="A7BAF57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D04"/>
    <w:rsid w:val="00015AF5"/>
    <w:rsid w:val="00020270"/>
    <w:rsid w:val="000442B1"/>
    <w:rsid w:val="00087C88"/>
    <w:rsid w:val="000E4150"/>
    <w:rsid w:val="000F1989"/>
    <w:rsid w:val="002253C5"/>
    <w:rsid w:val="00256F0F"/>
    <w:rsid w:val="00287252"/>
    <w:rsid w:val="002D0B0A"/>
    <w:rsid w:val="002F4CC2"/>
    <w:rsid w:val="003014EE"/>
    <w:rsid w:val="00330F26"/>
    <w:rsid w:val="0034125D"/>
    <w:rsid w:val="003D1A36"/>
    <w:rsid w:val="004161B4"/>
    <w:rsid w:val="004222BF"/>
    <w:rsid w:val="00435D04"/>
    <w:rsid w:val="0053502E"/>
    <w:rsid w:val="005B344D"/>
    <w:rsid w:val="006519E1"/>
    <w:rsid w:val="006F1BE0"/>
    <w:rsid w:val="00733EC9"/>
    <w:rsid w:val="007F7CC6"/>
    <w:rsid w:val="00804C41"/>
    <w:rsid w:val="008441AF"/>
    <w:rsid w:val="00864E51"/>
    <w:rsid w:val="0088058F"/>
    <w:rsid w:val="00884705"/>
    <w:rsid w:val="00910E68"/>
    <w:rsid w:val="00990201"/>
    <w:rsid w:val="009B2308"/>
    <w:rsid w:val="00B41ACE"/>
    <w:rsid w:val="00C23A24"/>
    <w:rsid w:val="00C267D3"/>
    <w:rsid w:val="00CA234E"/>
    <w:rsid w:val="00CC3765"/>
    <w:rsid w:val="00D656A8"/>
    <w:rsid w:val="00DD40FE"/>
    <w:rsid w:val="00E80CCF"/>
    <w:rsid w:val="00E87919"/>
    <w:rsid w:val="00EA56C1"/>
    <w:rsid w:val="00EE4559"/>
    <w:rsid w:val="00F15554"/>
    <w:rsid w:val="00F200D7"/>
    <w:rsid w:val="00F71965"/>
    <w:rsid w:val="00F77B99"/>
    <w:rsid w:val="00FF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7D27881"/>
  <w15:docId w15:val="{D3C587CA-6251-4783-B655-2FF329F7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 w:type="table" w:styleId="TableGrid">
    <w:name w:val="Table Grid"/>
    <w:basedOn w:val="TableNormal"/>
    <w:uiPriority w:val="59"/>
    <w:rsid w:val="00225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83051">
      <w:bodyDiv w:val="1"/>
      <w:marLeft w:val="0"/>
      <w:marRight w:val="0"/>
      <w:marTop w:val="0"/>
      <w:marBottom w:val="0"/>
      <w:divBdr>
        <w:top w:val="none" w:sz="0" w:space="0" w:color="auto"/>
        <w:left w:val="none" w:sz="0" w:space="0" w:color="auto"/>
        <w:bottom w:val="none" w:sz="0" w:space="0" w:color="auto"/>
        <w:right w:val="none" w:sz="0" w:space="0" w:color="auto"/>
      </w:divBdr>
    </w:div>
    <w:div w:id="51021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7C78E1A-E338-496D-9A9D-5D821F1AA17D}"/>
</file>

<file path=customXml/itemProps2.xml><?xml version="1.0" encoding="utf-8"?>
<ds:datastoreItem xmlns:ds="http://schemas.openxmlformats.org/officeDocument/2006/customXml" ds:itemID="{CE8DE91B-570E-43E8-ACA4-07F955F4C78C}">
  <ds:schemaRefs>
    <ds:schemaRef ds:uri="http://schemas.microsoft.com/sharepoint/v3/contenttype/forms"/>
  </ds:schemaRefs>
</ds:datastoreItem>
</file>

<file path=customXml/itemProps3.xml><?xml version="1.0" encoding="utf-8"?>
<ds:datastoreItem xmlns:ds="http://schemas.openxmlformats.org/officeDocument/2006/customXml" ds:itemID="{55CF59B5-31BD-4F05-B7D6-03E876DBA22A}">
  <ds:schemaRefs>
    <ds:schemaRef ds:uri="dc808d36-874f-4b27-aec2-2fd649817929"/>
    <ds:schemaRef ds:uri="http://schemas.microsoft.com/office/2006/documentManagement/types"/>
    <ds:schemaRef ds:uri="http://www.w3.org/XML/1998/namespace"/>
    <ds:schemaRef ds:uri="http://purl.org/dc/elements/1.1/"/>
    <ds:schemaRef ds:uri="http://schemas.microsoft.com/office/infopath/2007/PartnerControls"/>
    <ds:schemaRef ds:uri="http://purl.org/dc/terms/"/>
    <ds:schemaRef ds:uri="http://schemas.microsoft.com/office/2006/metadata/properties"/>
    <ds:schemaRef ds:uri="http://schemas.openxmlformats.org/package/2006/metadata/core-properties"/>
    <ds:schemaRef ds:uri="ba2e8617-29ee-40b9-b822-c9e0f853d80d"/>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Danielle Martin</cp:lastModifiedBy>
  <cp:revision>28</cp:revision>
  <dcterms:created xsi:type="dcterms:W3CDTF">2021-01-28T21:40:00Z</dcterms:created>
  <dcterms:modified xsi:type="dcterms:W3CDTF">2021-05-28T02:58:00Z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10508400</vt:r8>
  </property>
</Properties>
</file>