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0D39" w14:textId="3E1FC7C9" w:rsidR="00086D27" w:rsidRPr="007E2401" w:rsidRDefault="00086D27" w:rsidP="00504706">
      <w:pPr>
        <w:rPr>
          <w:rFonts w:ascii="Times New Roman" w:hAnsi="Times New Roman" w:cs="Times New Roman"/>
        </w:rPr>
      </w:pPr>
    </w:p>
    <w:p w14:paraId="1BD71C5F" w14:textId="6BB060B2" w:rsidR="00086D27" w:rsidRPr="00AE2012" w:rsidRDefault="00086D27" w:rsidP="00AE2012">
      <w:pPr>
        <w:pStyle w:val="Title"/>
        <w:rPr>
          <w:rFonts w:ascii="Times New Roman" w:hAnsi="Times New Roman" w:cs="Times New Roman"/>
          <w:b/>
          <w:bCs/>
          <w:sz w:val="24"/>
          <w:szCs w:val="24"/>
        </w:rPr>
      </w:pPr>
    </w:p>
    <w:p w14:paraId="00FBE566" w14:textId="77777777" w:rsidR="00086D27" w:rsidRPr="007E2401" w:rsidRDefault="00086D27" w:rsidP="00504706">
      <w:pPr>
        <w:rPr>
          <w:rFonts w:ascii="Times New Roman" w:hAnsi="Times New Roman" w:cs="Times New Roman"/>
          <w:lang w:val="es-MX"/>
        </w:rPr>
      </w:pPr>
    </w:p>
    <w:p w14:paraId="723675ED" w14:textId="77777777" w:rsidR="00AE2012" w:rsidRDefault="00AE2012" w:rsidP="00AE2012">
      <w:pPr>
        <w:rPr>
          <w:rFonts w:ascii="Times New Roman" w:hAnsi="Times New Roman" w:cs="Times New Roman"/>
          <w:b/>
          <w:color w:val="E36C0A" w:themeColor="accent6" w:themeShade="BF"/>
          <w:sz w:val="40"/>
        </w:rPr>
      </w:pPr>
    </w:p>
    <w:p w14:paraId="2E56FEEF" w14:textId="77777777" w:rsidR="00AE2012" w:rsidRDefault="00AE2012" w:rsidP="00AE2012">
      <w:pPr>
        <w:rPr>
          <w:rFonts w:ascii="Times New Roman" w:hAnsi="Times New Roman" w:cs="Times New Roman"/>
          <w:b/>
          <w:color w:val="E36C0A" w:themeColor="accent6" w:themeShade="BF"/>
          <w:sz w:val="40"/>
        </w:rPr>
      </w:pPr>
      <w:r>
        <w:rPr>
          <w:noProof/>
        </w:rPr>
        <w:drawing>
          <wp:anchor distT="0" distB="0" distL="114300" distR="114300" simplePos="0" relativeHeight="251661555" behindDoc="1" locked="0" layoutInCell="1" allowOverlap="1" wp14:anchorId="5673E0FB" wp14:editId="368AD573">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154784618" name="Picture 115478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5A7ED7C9" w14:textId="77777777" w:rsidR="00AE2012" w:rsidRDefault="00AE2012" w:rsidP="00AE2012">
      <w:pPr>
        <w:rPr>
          <w:rFonts w:ascii="Times New Roman" w:hAnsi="Times New Roman" w:cs="Times New Roman"/>
          <w:b/>
          <w:color w:val="E36C0A" w:themeColor="accent6" w:themeShade="BF"/>
          <w:sz w:val="40"/>
        </w:rPr>
      </w:pPr>
    </w:p>
    <w:p w14:paraId="4F29265E" w14:textId="77777777" w:rsidR="00AE2012" w:rsidRDefault="00AE2012" w:rsidP="00AE2012">
      <w:pPr>
        <w:rPr>
          <w:rFonts w:ascii="Times New Roman" w:hAnsi="Times New Roman" w:cs="Times New Roman"/>
          <w:b/>
          <w:color w:val="E36C0A" w:themeColor="accent6" w:themeShade="BF"/>
          <w:sz w:val="40"/>
        </w:rPr>
      </w:pPr>
    </w:p>
    <w:p w14:paraId="78B1B0A6" w14:textId="70B0C28B" w:rsidR="00AE2012" w:rsidRPr="00AD1FF8" w:rsidRDefault="00AE2012" w:rsidP="00AE2012">
      <w:pPr>
        <w:jc w:val="center"/>
        <w:rPr>
          <w:rFonts w:ascii="Times New Roman" w:hAnsi="Times New Roman" w:cs="Times New Roman"/>
        </w:rPr>
      </w:pPr>
      <w:r>
        <w:rPr>
          <w:rFonts w:ascii="Times New Roman" w:hAnsi="Times New Roman" w:cs="Times New Roman"/>
          <w:b/>
          <w:color w:val="E36C0A" w:themeColor="accent6" w:themeShade="BF"/>
          <w:sz w:val="40"/>
        </w:rPr>
        <w:t>Subaward Manual</w:t>
      </w:r>
    </w:p>
    <w:p w14:paraId="53D2BB9A" w14:textId="16C7CB71" w:rsidR="00AE2012" w:rsidRDefault="0085311C" w:rsidP="00AE2012">
      <w:pPr>
        <w:jc w:val="center"/>
        <w:rPr>
          <w:rFonts w:asciiTheme="majorHAnsi" w:eastAsiaTheme="majorEastAsia" w:hAnsiTheme="majorHAnsi" w:cstheme="majorBidi"/>
          <w:b/>
          <w:bCs/>
          <w:color w:val="E36C0A" w:themeColor="accent6" w:themeShade="BF"/>
          <w:sz w:val="28"/>
          <w:szCs w:val="28"/>
        </w:rPr>
      </w:pPr>
      <w:r>
        <w:rPr>
          <w:rFonts w:ascii="Times New Roman" w:eastAsiaTheme="majorEastAsia" w:hAnsi="Times New Roman" w:cs="Times New Roman"/>
          <w:b/>
          <w:bCs/>
          <w:color w:val="E36C0A" w:themeColor="accent6" w:themeShade="BF"/>
          <w:sz w:val="36"/>
          <w:szCs w:val="26"/>
        </w:rPr>
        <w:t>Update October</w:t>
      </w:r>
      <w:r w:rsidR="00AE2012">
        <w:rPr>
          <w:rFonts w:ascii="Times New Roman" w:eastAsiaTheme="majorEastAsia" w:hAnsi="Times New Roman" w:cs="Times New Roman"/>
          <w:b/>
          <w:bCs/>
          <w:color w:val="E36C0A" w:themeColor="accent6" w:themeShade="BF"/>
          <w:sz w:val="36"/>
          <w:szCs w:val="26"/>
        </w:rPr>
        <w:t xml:space="preserve"> 1st, 202</w:t>
      </w:r>
      <w:r w:rsidR="00C63346">
        <w:rPr>
          <w:rFonts w:ascii="Times New Roman" w:eastAsiaTheme="majorEastAsia" w:hAnsi="Times New Roman" w:cs="Times New Roman"/>
          <w:b/>
          <w:bCs/>
          <w:color w:val="E36C0A" w:themeColor="accent6" w:themeShade="BF"/>
          <w:sz w:val="36"/>
          <w:szCs w:val="26"/>
        </w:rPr>
        <w:t>5</w:t>
      </w:r>
    </w:p>
    <w:p w14:paraId="5A9C2D9B" w14:textId="71230D25" w:rsidR="00086D27" w:rsidRPr="00AE2012" w:rsidRDefault="00086D27" w:rsidP="00504706">
      <w:pPr>
        <w:rPr>
          <w:rFonts w:ascii="Times New Roman" w:eastAsia="Arial" w:hAnsi="Times New Roman" w:cs="Times New Roman"/>
          <w:color w:val="000000"/>
        </w:rPr>
      </w:pPr>
    </w:p>
    <w:p w14:paraId="348E6BF3" w14:textId="4B55D3AC" w:rsidR="00086D27" w:rsidRPr="00AE2012" w:rsidRDefault="00086D27" w:rsidP="00504706">
      <w:pPr>
        <w:rPr>
          <w:rFonts w:ascii="Times New Roman" w:hAnsi="Times New Roman" w:cs="Times New Roman"/>
        </w:rPr>
      </w:pPr>
    </w:p>
    <w:p w14:paraId="13DD535F" w14:textId="6292FE23" w:rsidR="00086D27" w:rsidRPr="00AE2012" w:rsidRDefault="00086D27" w:rsidP="00504706">
      <w:pPr>
        <w:rPr>
          <w:rFonts w:ascii="Times New Roman" w:hAnsi="Times New Roman" w:cs="Times New Roman"/>
        </w:rPr>
      </w:pPr>
    </w:p>
    <w:p w14:paraId="2CD42DD8" w14:textId="77777777" w:rsidR="00086D27" w:rsidRPr="00AE2012" w:rsidRDefault="00086D27" w:rsidP="00504706">
      <w:pPr>
        <w:rPr>
          <w:rFonts w:ascii="Times New Roman" w:hAnsi="Times New Roman" w:cs="Times New Roman"/>
        </w:rPr>
      </w:pPr>
    </w:p>
    <w:p w14:paraId="62EF7223" w14:textId="61DE6E01" w:rsidR="00086D27" w:rsidRPr="00AE2012" w:rsidRDefault="00086D27" w:rsidP="00504706">
      <w:pPr>
        <w:rPr>
          <w:rFonts w:ascii="Times New Roman" w:hAnsi="Times New Roman" w:cs="Times New Roman"/>
        </w:rPr>
      </w:pPr>
    </w:p>
    <w:p w14:paraId="16FA8B2C" w14:textId="77777777" w:rsidR="00086D27" w:rsidRPr="00AE2012" w:rsidRDefault="00086D27" w:rsidP="00504706">
      <w:pPr>
        <w:rPr>
          <w:rFonts w:ascii="Times New Roman" w:hAnsi="Times New Roman" w:cs="Times New Roman"/>
        </w:rPr>
      </w:pPr>
    </w:p>
    <w:p w14:paraId="3A7579E0" w14:textId="15C16B8D" w:rsidR="00086D27" w:rsidRPr="00AE2012" w:rsidRDefault="00086D27" w:rsidP="00504706">
      <w:pPr>
        <w:rPr>
          <w:rFonts w:ascii="Times New Roman" w:hAnsi="Times New Roman" w:cs="Times New Roman"/>
        </w:rPr>
      </w:pPr>
    </w:p>
    <w:p w14:paraId="7E22F4CF" w14:textId="49419B13" w:rsidR="007A1D44" w:rsidRPr="00AE2012" w:rsidRDefault="007A1D44" w:rsidP="00504706">
      <w:pPr>
        <w:rPr>
          <w:rFonts w:ascii="Times New Roman" w:hAnsi="Times New Roman" w:cs="Times New Roman"/>
        </w:rPr>
      </w:pPr>
    </w:p>
    <w:p w14:paraId="1E169446" w14:textId="12333CDE" w:rsidR="007A1D44" w:rsidRPr="00AE2012" w:rsidRDefault="007A1D44" w:rsidP="00504706">
      <w:pPr>
        <w:rPr>
          <w:rFonts w:ascii="Times New Roman" w:hAnsi="Times New Roman" w:cs="Times New Roman"/>
        </w:rPr>
      </w:pPr>
    </w:p>
    <w:p w14:paraId="63430AA2" w14:textId="49EAFCCD" w:rsidR="007B6E5A" w:rsidRPr="00AE2012" w:rsidRDefault="007B6E5A" w:rsidP="00504706">
      <w:pPr>
        <w:rPr>
          <w:rFonts w:ascii="Times New Roman" w:hAnsi="Times New Roman" w:cs="Times New Roman"/>
        </w:rPr>
      </w:pPr>
    </w:p>
    <w:p w14:paraId="546B453A" w14:textId="77223AB5" w:rsidR="00086D27" w:rsidRPr="00AE2012" w:rsidRDefault="00086D27" w:rsidP="00504706">
      <w:pPr>
        <w:rPr>
          <w:rFonts w:ascii="Times New Roman" w:hAnsi="Times New Roman" w:cs="Times New Roman"/>
        </w:rPr>
      </w:pPr>
    </w:p>
    <w:p w14:paraId="1B63B767" w14:textId="78E47B10" w:rsidR="00086D27" w:rsidRPr="00AE2012" w:rsidRDefault="00086D27" w:rsidP="00504706">
      <w:pPr>
        <w:rPr>
          <w:rFonts w:ascii="Times New Roman" w:hAnsi="Times New Roman" w:cs="Times New Roman"/>
        </w:rPr>
      </w:pPr>
    </w:p>
    <w:p w14:paraId="70521EE7" w14:textId="4C216934" w:rsidR="004E5554" w:rsidRPr="00AE2012" w:rsidRDefault="004E5554" w:rsidP="00504706">
      <w:pPr>
        <w:rPr>
          <w:rFonts w:ascii="Times New Roman" w:hAnsi="Times New Roman" w:cs="Times New Roman"/>
        </w:rPr>
      </w:pPr>
    </w:p>
    <w:p w14:paraId="38CDD9C4" w14:textId="7C89FCC7" w:rsidR="004E5554" w:rsidRPr="007E2401" w:rsidRDefault="004E5554" w:rsidP="00504706">
      <w:pPr>
        <w:rPr>
          <w:rFonts w:ascii="Times New Roman" w:hAnsi="Times New Roman" w:cs="Times New Roman"/>
        </w:rPr>
      </w:pPr>
    </w:p>
    <w:p w14:paraId="4C745BC6" w14:textId="77777777" w:rsidR="00C36F38" w:rsidRDefault="00C36F38">
      <w:pPr>
        <w:spacing w:line="240" w:lineRule="auto"/>
        <w:jc w:val="left"/>
        <w:rPr>
          <w:rFonts w:ascii="Times New Roman" w:hAnsi="Times New Roman" w:cs="Times New Roman"/>
        </w:rPr>
      </w:pPr>
    </w:p>
    <w:p w14:paraId="14C41D7E" w14:textId="27DBC04E" w:rsidR="007E2401" w:rsidRPr="007E2401" w:rsidRDefault="007E2401">
      <w:pPr>
        <w:spacing w:line="240" w:lineRule="auto"/>
        <w:jc w:val="left"/>
        <w:rPr>
          <w:rFonts w:ascii="Times New Roman" w:hAnsi="Times New Roman" w:cs="Times New Roman"/>
        </w:rPr>
      </w:pPr>
      <w:r>
        <w:rPr>
          <w:rFonts w:ascii="Times New Roman" w:hAnsi="Times New Roman" w:cs="Times New Roman"/>
        </w:rPr>
        <w:br w:type="page"/>
      </w:r>
    </w:p>
    <w:bookmarkStart w:id="0" w:name="_Toc228459782" w:displacedByCustomXml="next"/>
    <w:sdt>
      <w:sdtPr>
        <w:rPr>
          <w:rFonts w:ascii="Times New Roman" w:eastAsiaTheme="minorEastAsia" w:hAnsi="Times New Roman" w:cs="Times New Roman"/>
          <w:b w:val="0"/>
          <w:bCs w:val="0"/>
          <w:color w:val="auto"/>
          <w:sz w:val="24"/>
          <w:szCs w:val="24"/>
        </w:rPr>
        <w:id w:val="1617938678"/>
        <w:docPartObj>
          <w:docPartGallery w:val="Table of Contents"/>
          <w:docPartUnique/>
        </w:docPartObj>
      </w:sdtPr>
      <w:sdtEndPr>
        <w:rPr>
          <w:noProof/>
        </w:rPr>
      </w:sdtEndPr>
      <w:sdtContent>
        <w:p w14:paraId="2FAEDBB4" w14:textId="0199D82F" w:rsidR="007B6E5A" w:rsidRPr="005548EC" w:rsidRDefault="007B6E5A" w:rsidP="00504706">
          <w:pPr>
            <w:pStyle w:val="Heading1"/>
            <w:rPr>
              <w:rFonts w:ascii="Times New Roman" w:hAnsi="Times New Roman" w:cs="Times New Roman"/>
              <w:sz w:val="24"/>
              <w:szCs w:val="24"/>
            </w:rPr>
          </w:pPr>
          <w:r>
            <w:rPr>
              <w:rFonts w:ascii="Times New Roman" w:hAnsi="Times New Roman" w:cs="Times New Roman"/>
              <w:sz w:val="24"/>
              <w:szCs w:val="24"/>
            </w:rPr>
            <w:t>Table of Contents</w:t>
          </w:r>
          <w:bookmarkEnd w:id="0"/>
        </w:p>
        <w:p w14:paraId="7B119C6A" w14:textId="773E6A29" w:rsidR="0078520E" w:rsidRDefault="005338F2">
          <w:pPr>
            <w:pStyle w:val="TOC1"/>
            <w:rPr>
              <w:noProof/>
              <w:kern w:val="2"/>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"1-4" \h \z \u </w:instrText>
          </w:r>
          <w:r>
            <w:rPr>
              <w:rFonts w:ascii="Times New Roman" w:hAnsi="Times New Roman" w:cs="Times New Roman"/>
            </w:rPr>
            <w:fldChar w:fldCharType="separate"/>
          </w:r>
          <w:hyperlink w:anchor="_Toc228459782" w:history="1">
            <w:r w:rsidR="0078520E" w:rsidRPr="001857F0">
              <w:rPr>
                <w:rStyle w:val="Hyperlink"/>
                <w:rFonts w:ascii="Times New Roman" w:hAnsi="Times New Roman" w:cs="Times New Roman"/>
                <w:noProof/>
              </w:rPr>
              <w:t>1.</w:t>
            </w:r>
            <w:r w:rsidR="0078520E">
              <w:rPr>
                <w:noProof/>
                <w:kern w:val="2"/>
                <w14:ligatures w14:val="standardContextual"/>
              </w:rPr>
              <w:tab/>
            </w:r>
            <w:r w:rsidR="0078520E" w:rsidRPr="001857F0">
              <w:rPr>
                <w:rStyle w:val="Hyperlink"/>
                <w:rFonts w:ascii="Times New Roman" w:hAnsi="Times New Roman" w:cs="Times New Roman"/>
                <w:noProof/>
              </w:rPr>
              <w:t>Table of Contents</w:t>
            </w:r>
            <w:r w:rsidR="0078520E">
              <w:rPr>
                <w:noProof/>
                <w:webHidden/>
              </w:rPr>
              <w:tab/>
            </w:r>
            <w:r w:rsidR="0078520E">
              <w:rPr>
                <w:noProof/>
                <w:webHidden/>
              </w:rPr>
              <w:fldChar w:fldCharType="begin"/>
            </w:r>
            <w:r w:rsidR="0078520E">
              <w:rPr>
                <w:noProof/>
                <w:webHidden/>
              </w:rPr>
              <w:instrText xml:space="preserve"> PAGEREF _Toc228459782 \h </w:instrText>
            </w:r>
            <w:r w:rsidR="0078520E">
              <w:rPr>
                <w:noProof/>
                <w:webHidden/>
              </w:rPr>
            </w:r>
            <w:r w:rsidR="0078520E">
              <w:rPr>
                <w:noProof/>
                <w:webHidden/>
              </w:rPr>
              <w:fldChar w:fldCharType="separate"/>
            </w:r>
            <w:r w:rsidR="0078520E">
              <w:rPr>
                <w:noProof/>
                <w:webHidden/>
              </w:rPr>
              <w:t>2</w:t>
            </w:r>
            <w:r w:rsidR="0078520E">
              <w:rPr>
                <w:noProof/>
                <w:webHidden/>
              </w:rPr>
              <w:fldChar w:fldCharType="end"/>
            </w:r>
          </w:hyperlink>
        </w:p>
        <w:p w14:paraId="6DAA8D6F" w14:textId="13BD70B6" w:rsidR="0078520E" w:rsidRDefault="0078520E">
          <w:pPr>
            <w:pStyle w:val="TOC1"/>
            <w:rPr>
              <w:noProof/>
              <w:kern w:val="2"/>
              <w14:ligatures w14:val="standardContextual"/>
            </w:rPr>
          </w:pPr>
          <w:hyperlink w:anchor="_Toc228459783" w:history="1">
            <w:r w:rsidRPr="001857F0">
              <w:rPr>
                <w:rStyle w:val="Hyperlink"/>
                <w:rFonts w:ascii="Times New Roman" w:hAnsi="Times New Roman" w:cs="Times New Roman"/>
                <w:noProof/>
              </w:rPr>
              <w:t>2.</w:t>
            </w:r>
            <w:r>
              <w:rPr>
                <w:noProof/>
                <w:kern w:val="2"/>
                <w14:ligatures w14:val="standardContextual"/>
              </w:rPr>
              <w:tab/>
            </w:r>
            <w:r w:rsidRPr="001857F0">
              <w:rPr>
                <w:rStyle w:val="Hyperlink"/>
                <w:rFonts w:ascii="Times New Roman" w:hAnsi="Times New Roman" w:cs="Times New Roman"/>
                <w:noProof/>
              </w:rPr>
              <w:t>Acronyms</w:t>
            </w:r>
            <w:r>
              <w:rPr>
                <w:noProof/>
                <w:webHidden/>
              </w:rPr>
              <w:tab/>
            </w:r>
            <w:r>
              <w:rPr>
                <w:noProof/>
                <w:webHidden/>
              </w:rPr>
              <w:fldChar w:fldCharType="begin"/>
            </w:r>
            <w:r>
              <w:rPr>
                <w:noProof/>
                <w:webHidden/>
              </w:rPr>
              <w:instrText xml:space="preserve"> PAGEREF _Toc228459783 \h </w:instrText>
            </w:r>
            <w:r>
              <w:rPr>
                <w:noProof/>
                <w:webHidden/>
              </w:rPr>
            </w:r>
            <w:r>
              <w:rPr>
                <w:noProof/>
                <w:webHidden/>
              </w:rPr>
              <w:fldChar w:fldCharType="separate"/>
            </w:r>
            <w:r>
              <w:rPr>
                <w:noProof/>
                <w:webHidden/>
              </w:rPr>
              <w:t>6</w:t>
            </w:r>
            <w:r>
              <w:rPr>
                <w:noProof/>
                <w:webHidden/>
              </w:rPr>
              <w:fldChar w:fldCharType="end"/>
            </w:r>
          </w:hyperlink>
        </w:p>
        <w:p w14:paraId="4300D023" w14:textId="52A7626B" w:rsidR="0078520E" w:rsidRDefault="0078520E">
          <w:pPr>
            <w:pStyle w:val="TOC1"/>
            <w:rPr>
              <w:noProof/>
              <w:kern w:val="2"/>
              <w14:ligatures w14:val="standardContextual"/>
            </w:rPr>
          </w:pPr>
          <w:hyperlink w:anchor="_Toc228459784" w:history="1">
            <w:r w:rsidRPr="001857F0">
              <w:rPr>
                <w:rStyle w:val="Hyperlink"/>
                <w:rFonts w:ascii="Times New Roman" w:hAnsi="Times New Roman" w:cs="Times New Roman"/>
                <w:noProof/>
              </w:rPr>
              <w:t>1.</w:t>
            </w:r>
            <w:r>
              <w:rPr>
                <w:noProof/>
                <w:kern w:val="2"/>
                <w14:ligatures w14:val="standardContextual"/>
              </w:rPr>
              <w:tab/>
            </w:r>
            <w:r w:rsidRPr="001857F0">
              <w:rPr>
                <w:rStyle w:val="Hyperlink"/>
                <w:rFonts w:ascii="Times New Roman" w:hAnsi="Times New Roman" w:cs="Times New Roman"/>
                <w:noProof/>
              </w:rPr>
              <w:t>Introduction and Overview</w:t>
            </w:r>
            <w:r>
              <w:rPr>
                <w:noProof/>
                <w:webHidden/>
              </w:rPr>
              <w:tab/>
            </w:r>
            <w:r>
              <w:rPr>
                <w:noProof/>
                <w:webHidden/>
              </w:rPr>
              <w:fldChar w:fldCharType="begin"/>
            </w:r>
            <w:r>
              <w:rPr>
                <w:noProof/>
                <w:webHidden/>
              </w:rPr>
              <w:instrText xml:space="preserve"> PAGEREF _Toc228459784 \h </w:instrText>
            </w:r>
            <w:r>
              <w:rPr>
                <w:noProof/>
                <w:webHidden/>
              </w:rPr>
            </w:r>
            <w:r>
              <w:rPr>
                <w:noProof/>
                <w:webHidden/>
              </w:rPr>
              <w:fldChar w:fldCharType="separate"/>
            </w:r>
            <w:r>
              <w:rPr>
                <w:noProof/>
                <w:webHidden/>
              </w:rPr>
              <w:t>7</w:t>
            </w:r>
            <w:r>
              <w:rPr>
                <w:noProof/>
                <w:webHidden/>
              </w:rPr>
              <w:fldChar w:fldCharType="end"/>
            </w:r>
          </w:hyperlink>
        </w:p>
        <w:p w14:paraId="113DAF73" w14:textId="53855479" w:rsidR="0078520E" w:rsidRDefault="0078520E">
          <w:pPr>
            <w:pStyle w:val="TOC2"/>
            <w:rPr>
              <w:noProof/>
              <w:kern w:val="2"/>
              <w14:ligatures w14:val="standardContextual"/>
            </w:rPr>
          </w:pPr>
          <w:hyperlink w:anchor="_Toc228459785" w:history="1">
            <w:r w:rsidRPr="001857F0">
              <w:rPr>
                <w:rStyle w:val="Hyperlink"/>
                <w:rFonts w:ascii="Times New Roman" w:hAnsi="Times New Roman" w:cs="Times New Roman"/>
                <w:noProof/>
              </w:rPr>
              <w:t>1.1 Purpose and Scope of Manual</w:t>
            </w:r>
            <w:r>
              <w:rPr>
                <w:noProof/>
                <w:webHidden/>
              </w:rPr>
              <w:tab/>
            </w:r>
            <w:r>
              <w:rPr>
                <w:noProof/>
                <w:webHidden/>
              </w:rPr>
              <w:fldChar w:fldCharType="begin"/>
            </w:r>
            <w:r>
              <w:rPr>
                <w:noProof/>
                <w:webHidden/>
              </w:rPr>
              <w:instrText xml:space="preserve"> PAGEREF _Toc228459785 \h </w:instrText>
            </w:r>
            <w:r>
              <w:rPr>
                <w:noProof/>
                <w:webHidden/>
              </w:rPr>
            </w:r>
            <w:r>
              <w:rPr>
                <w:noProof/>
                <w:webHidden/>
              </w:rPr>
              <w:fldChar w:fldCharType="separate"/>
            </w:r>
            <w:r>
              <w:rPr>
                <w:noProof/>
                <w:webHidden/>
              </w:rPr>
              <w:t>7</w:t>
            </w:r>
            <w:r>
              <w:rPr>
                <w:noProof/>
                <w:webHidden/>
              </w:rPr>
              <w:fldChar w:fldCharType="end"/>
            </w:r>
          </w:hyperlink>
        </w:p>
        <w:p w14:paraId="0680955D" w14:textId="3C8150DF" w:rsidR="0078520E" w:rsidRDefault="0078520E">
          <w:pPr>
            <w:pStyle w:val="TOC2"/>
            <w:rPr>
              <w:noProof/>
              <w:kern w:val="2"/>
              <w14:ligatures w14:val="standardContextual"/>
            </w:rPr>
          </w:pPr>
          <w:hyperlink w:anchor="_Toc228459786" w:history="1">
            <w:r w:rsidRPr="001857F0">
              <w:rPr>
                <w:rStyle w:val="Hyperlink"/>
                <w:rFonts w:ascii="Times New Roman" w:hAnsi="Times New Roman" w:cs="Times New Roman"/>
                <w:noProof/>
              </w:rPr>
              <w:t>1.2 Definitions</w:t>
            </w:r>
            <w:r>
              <w:rPr>
                <w:noProof/>
                <w:webHidden/>
              </w:rPr>
              <w:tab/>
            </w:r>
            <w:r>
              <w:rPr>
                <w:noProof/>
                <w:webHidden/>
              </w:rPr>
              <w:fldChar w:fldCharType="begin"/>
            </w:r>
            <w:r>
              <w:rPr>
                <w:noProof/>
                <w:webHidden/>
              </w:rPr>
              <w:instrText xml:space="preserve"> PAGEREF _Toc228459786 \h </w:instrText>
            </w:r>
            <w:r>
              <w:rPr>
                <w:noProof/>
                <w:webHidden/>
              </w:rPr>
            </w:r>
            <w:r>
              <w:rPr>
                <w:noProof/>
                <w:webHidden/>
              </w:rPr>
              <w:fldChar w:fldCharType="separate"/>
            </w:r>
            <w:r>
              <w:rPr>
                <w:noProof/>
                <w:webHidden/>
              </w:rPr>
              <w:t>8</w:t>
            </w:r>
            <w:r>
              <w:rPr>
                <w:noProof/>
                <w:webHidden/>
              </w:rPr>
              <w:fldChar w:fldCharType="end"/>
            </w:r>
          </w:hyperlink>
        </w:p>
        <w:p w14:paraId="0DEEC84F" w14:textId="7F08AAC4" w:rsidR="0078520E" w:rsidRDefault="0078520E">
          <w:pPr>
            <w:pStyle w:val="TOC1"/>
            <w:rPr>
              <w:noProof/>
              <w:kern w:val="2"/>
              <w14:ligatures w14:val="standardContextual"/>
            </w:rPr>
          </w:pPr>
          <w:hyperlink w:anchor="_Toc228459787" w:history="1">
            <w:r w:rsidRPr="001857F0">
              <w:rPr>
                <w:rStyle w:val="Hyperlink"/>
                <w:rFonts w:ascii="Times New Roman" w:hAnsi="Times New Roman" w:cs="Times New Roman"/>
                <w:noProof/>
              </w:rPr>
              <w:t>2.</w:t>
            </w:r>
            <w:r>
              <w:rPr>
                <w:noProof/>
                <w:kern w:val="2"/>
                <w14:ligatures w14:val="standardContextual"/>
              </w:rPr>
              <w:tab/>
            </w:r>
            <w:r w:rsidRPr="001857F0">
              <w:rPr>
                <w:rStyle w:val="Hyperlink"/>
                <w:rFonts w:ascii="Times New Roman" w:hAnsi="Times New Roman" w:cs="Times New Roman"/>
                <w:noProof/>
              </w:rPr>
              <w:t>Roles and Responsibilities</w:t>
            </w:r>
            <w:r>
              <w:rPr>
                <w:noProof/>
                <w:webHidden/>
              </w:rPr>
              <w:tab/>
            </w:r>
            <w:r>
              <w:rPr>
                <w:noProof/>
                <w:webHidden/>
              </w:rPr>
              <w:fldChar w:fldCharType="begin"/>
            </w:r>
            <w:r>
              <w:rPr>
                <w:noProof/>
                <w:webHidden/>
              </w:rPr>
              <w:instrText xml:space="preserve"> PAGEREF _Toc228459787 \h </w:instrText>
            </w:r>
            <w:r>
              <w:rPr>
                <w:noProof/>
                <w:webHidden/>
              </w:rPr>
            </w:r>
            <w:r>
              <w:rPr>
                <w:noProof/>
                <w:webHidden/>
              </w:rPr>
              <w:fldChar w:fldCharType="separate"/>
            </w:r>
            <w:r>
              <w:rPr>
                <w:noProof/>
                <w:webHidden/>
              </w:rPr>
              <w:t>12</w:t>
            </w:r>
            <w:r>
              <w:rPr>
                <w:noProof/>
                <w:webHidden/>
              </w:rPr>
              <w:fldChar w:fldCharType="end"/>
            </w:r>
          </w:hyperlink>
        </w:p>
        <w:p w14:paraId="1C874908" w14:textId="3BB9B23D" w:rsidR="0078520E" w:rsidRDefault="0078520E">
          <w:pPr>
            <w:pStyle w:val="TOC2"/>
            <w:rPr>
              <w:noProof/>
              <w:kern w:val="2"/>
              <w14:ligatures w14:val="standardContextual"/>
            </w:rPr>
          </w:pPr>
          <w:hyperlink w:anchor="_Toc228459788" w:history="1">
            <w:r w:rsidRPr="001857F0">
              <w:rPr>
                <w:rStyle w:val="Hyperlink"/>
                <w:rFonts w:ascii="Times New Roman" w:hAnsi="Times New Roman" w:cs="Times New Roman"/>
                <w:noProof/>
              </w:rPr>
              <w:t>2.1 Standard Code of Conduct</w:t>
            </w:r>
            <w:r>
              <w:rPr>
                <w:noProof/>
                <w:webHidden/>
              </w:rPr>
              <w:tab/>
            </w:r>
            <w:r>
              <w:rPr>
                <w:noProof/>
                <w:webHidden/>
              </w:rPr>
              <w:fldChar w:fldCharType="begin"/>
            </w:r>
            <w:r>
              <w:rPr>
                <w:noProof/>
                <w:webHidden/>
              </w:rPr>
              <w:instrText xml:space="preserve"> PAGEREF _Toc228459788 \h </w:instrText>
            </w:r>
            <w:r>
              <w:rPr>
                <w:noProof/>
                <w:webHidden/>
              </w:rPr>
            </w:r>
            <w:r>
              <w:rPr>
                <w:noProof/>
                <w:webHidden/>
              </w:rPr>
              <w:fldChar w:fldCharType="separate"/>
            </w:r>
            <w:r>
              <w:rPr>
                <w:noProof/>
                <w:webHidden/>
              </w:rPr>
              <w:t>14</w:t>
            </w:r>
            <w:r>
              <w:rPr>
                <w:noProof/>
                <w:webHidden/>
              </w:rPr>
              <w:fldChar w:fldCharType="end"/>
            </w:r>
          </w:hyperlink>
        </w:p>
        <w:p w14:paraId="0D097294" w14:textId="7E685706" w:rsidR="0078520E" w:rsidRDefault="0078520E">
          <w:pPr>
            <w:pStyle w:val="TOC3"/>
            <w:rPr>
              <w:noProof/>
              <w:kern w:val="2"/>
              <w14:ligatures w14:val="standardContextual"/>
            </w:rPr>
          </w:pPr>
          <w:hyperlink w:anchor="_Toc228459789" w:history="1">
            <w:r w:rsidRPr="001857F0">
              <w:rPr>
                <w:rStyle w:val="Hyperlink"/>
                <w:rFonts w:ascii="Times New Roman" w:hAnsi="Times New Roman" w:cs="Times New Roman"/>
                <w:noProof/>
              </w:rPr>
              <w:t>2.1.1 Conflict of Interest</w:t>
            </w:r>
            <w:r>
              <w:rPr>
                <w:noProof/>
                <w:webHidden/>
              </w:rPr>
              <w:tab/>
            </w:r>
            <w:r>
              <w:rPr>
                <w:noProof/>
                <w:webHidden/>
              </w:rPr>
              <w:fldChar w:fldCharType="begin"/>
            </w:r>
            <w:r>
              <w:rPr>
                <w:noProof/>
                <w:webHidden/>
              </w:rPr>
              <w:instrText xml:space="preserve"> PAGEREF _Toc228459789 \h </w:instrText>
            </w:r>
            <w:r>
              <w:rPr>
                <w:noProof/>
                <w:webHidden/>
              </w:rPr>
            </w:r>
            <w:r>
              <w:rPr>
                <w:noProof/>
                <w:webHidden/>
              </w:rPr>
              <w:fldChar w:fldCharType="separate"/>
            </w:r>
            <w:r>
              <w:rPr>
                <w:noProof/>
                <w:webHidden/>
              </w:rPr>
              <w:t>14</w:t>
            </w:r>
            <w:r>
              <w:rPr>
                <w:noProof/>
                <w:webHidden/>
              </w:rPr>
              <w:fldChar w:fldCharType="end"/>
            </w:r>
          </w:hyperlink>
        </w:p>
        <w:p w14:paraId="3E7D53DC" w14:textId="329865B9" w:rsidR="0078520E" w:rsidRDefault="0078520E">
          <w:pPr>
            <w:pStyle w:val="TOC3"/>
            <w:rPr>
              <w:noProof/>
              <w:kern w:val="2"/>
              <w14:ligatures w14:val="standardContextual"/>
            </w:rPr>
          </w:pPr>
          <w:hyperlink w:anchor="_Toc228459790" w:history="1">
            <w:r w:rsidRPr="001857F0">
              <w:rPr>
                <w:rStyle w:val="Hyperlink"/>
                <w:rFonts w:ascii="Times New Roman" w:hAnsi="Times New Roman" w:cs="Times New Roman"/>
                <w:noProof/>
              </w:rPr>
              <w:t>2.1.2 Unethical Conduct</w:t>
            </w:r>
            <w:r>
              <w:rPr>
                <w:noProof/>
                <w:webHidden/>
              </w:rPr>
              <w:tab/>
            </w:r>
            <w:r>
              <w:rPr>
                <w:noProof/>
                <w:webHidden/>
              </w:rPr>
              <w:fldChar w:fldCharType="begin"/>
            </w:r>
            <w:r>
              <w:rPr>
                <w:noProof/>
                <w:webHidden/>
              </w:rPr>
              <w:instrText xml:space="preserve"> PAGEREF _Toc228459790 \h </w:instrText>
            </w:r>
            <w:r>
              <w:rPr>
                <w:noProof/>
                <w:webHidden/>
              </w:rPr>
            </w:r>
            <w:r>
              <w:rPr>
                <w:noProof/>
                <w:webHidden/>
              </w:rPr>
              <w:fldChar w:fldCharType="separate"/>
            </w:r>
            <w:r>
              <w:rPr>
                <w:noProof/>
                <w:webHidden/>
              </w:rPr>
              <w:t>15</w:t>
            </w:r>
            <w:r>
              <w:rPr>
                <w:noProof/>
                <w:webHidden/>
              </w:rPr>
              <w:fldChar w:fldCharType="end"/>
            </w:r>
          </w:hyperlink>
        </w:p>
        <w:p w14:paraId="6906EC52" w14:textId="14E1FD07" w:rsidR="0078520E" w:rsidRDefault="0078520E">
          <w:pPr>
            <w:pStyle w:val="TOC3"/>
            <w:rPr>
              <w:noProof/>
              <w:kern w:val="2"/>
              <w14:ligatures w14:val="standardContextual"/>
            </w:rPr>
          </w:pPr>
          <w:hyperlink w:anchor="_Toc228459791" w:history="1">
            <w:r w:rsidRPr="001857F0">
              <w:rPr>
                <w:rStyle w:val="Hyperlink"/>
                <w:rFonts w:ascii="Times New Roman" w:hAnsi="Times New Roman" w:cs="Times New Roman"/>
                <w:noProof/>
              </w:rPr>
              <w:t>2.1.3 Protection from Retaliation</w:t>
            </w:r>
            <w:r>
              <w:rPr>
                <w:noProof/>
                <w:webHidden/>
              </w:rPr>
              <w:tab/>
            </w:r>
            <w:r>
              <w:rPr>
                <w:noProof/>
                <w:webHidden/>
              </w:rPr>
              <w:fldChar w:fldCharType="begin"/>
            </w:r>
            <w:r>
              <w:rPr>
                <w:noProof/>
                <w:webHidden/>
              </w:rPr>
              <w:instrText xml:space="preserve"> PAGEREF _Toc228459791 \h </w:instrText>
            </w:r>
            <w:r>
              <w:rPr>
                <w:noProof/>
                <w:webHidden/>
              </w:rPr>
            </w:r>
            <w:r>
              <w:rPr>
                <w:noProof/>
                <w:webHidden/>
              </w:rPr>
              <w:fldChar w:fldCharType="separate"/>
            </w:r>
            <w:r>
              <w:rPr>
                <w:noProof/>
                <w:webHidden/>
              </w:rPr>
              <w:t>16</w:t>
            </w:r>
            <w:r>
              <w:rPr>
                <w:noProof/>
                <w:webHidden/>
              </w:rPr>
              <w:fldChar w:fldCharType="end"/>
            </w:r>
          </w:hyperlink>
        </w:p>
        <w:p w14:paraId="49A4F7FB" w14:textId="7A744E99" w:rsidR="0078520E" w:rsidRDefault="0078520E">
          <w:pPr>
            <w:pStyle w:val="TOC1"/>
            <w:rPr>
              <w:noProof/>
              <w:kern w:val="2"/>
              <w14:ligatures w14:val="standardContextual"/>
            </w:rPr>
          </w:pPr>
          <w:hyperlink w:anchor="_Toc228459792" w:history="1">
            <w:r w:rsidRPr="001857F0">
              <w:rPr>
                <w:rStyle w:val="Hyperlink"/>
                <w:rFonts w:ascii="Times New Roman" w:hAnsi="Times New Roman" w:cs="Times New Roman"/>
                <w:noProof/>
              </w:rPr>
              <w:t>3.</w:t>
            </w:r>
            <w:r>
              <w:rPr>
                <w:noProof/>
                <w:kern w:val="2"/>
                <w14:ligatures w14:val="standardContextual"/>
              </w:rPr>
              <w:tab/>
            </w:r>
            <w:r w:rsidRPr="001857F0">
              <w:rPr>
                <w:rStyle w:val="Hyperlink"/>
                <w:rFonts w:ascii="Times New Roman" w:hAnsi="Times New Roman" w:cs="Times New Roman"/>
                <w:noProof/>
              </w:rPr>
              <w:t>Subrecipient Process</w:t>
            </w:r>
            <w:r>
              <w:rPr>
                <w:noProof/>
                <w:webHidden/>
              </w:rPr>
              <w:tab/>
            </w:r>
            <w:r>
              <w:rPr>
                <w:noProof/>
                <w:webHidden/>
              </w:rPr>
              <w:fldChar w:fldCharType="begin"/>
            </w:r>
            <w:r>
              <w:rPr>
                <w:noProof/>
                <w:webHidden/>
              </w:rPr>
              <w:instrText xml:space="preserve"> PAGEREF _Toc228459792 \h </w:instrText>
            </w:r>
            <w:r>
              <w:rPr>
                <w:noProof/>
                <w:webHidden/>
              </w:rPr>
            </w:r>
            <w:r>
              <w:rPr>
                <w:noProof/>
                <w:webHidden/>
              </w:rPr>
              <w:fldChar w:fldCharType="separate"/>
            </w:r>
            <w:r>
              <w:rPr>
                <w:noProof/>
                <w:webHidden/>
              </w:rPr>
              <w:t>16</w:t>
            </w:r>
            <w:r>
              <w:rPr>
                <w:noProof/>
                <w:webHidden/>
              </w:rPr>
              <w:fldChar w:fldCharType="end"/>
            </w:r>
          </w:hyperlink>
        </w:p>
        <w:p w14:paraId="58CA2B21" w14:textId="7E0E8D37" w:rsidR="0078520E" w:rsidRDefault="0078520E">
          <w:pPr>
            <w:pStyle w:val="TOC2"/>
            <w:rPr>
              <w:noProof/>
              <w:kern w:val="2"/>
              <w14:ligatures w14:val="standardContextual"/>
            </w:rPr>
          </w:pPr>
          <w:hyperlink w:anchor="_Toc228459793" w:history="1">
            <w:r w:rsidRPr="001857F0">
              <w:rPr>
                <w:rStyle w:val="Hyperlink"/>
                <w:rFonts w:ascii="Times New Roman" w:hAnsi="Times New Roman" w:cs="Times New Roman"/>
                <w:noProof/>
              </w:rPr>
              <w:t>3.1 Subrecipient vs. Contractor Determination</w:t>
            </w:r>
            <w:r>
              <w:rPr>
                <w:noProof/>
                <w:webHidden/>
              </w:rPr>
              <w:tab/>
            </w:r>
            <w:r>
              <w:rPr>
                <w:noProof/>
                <w:webHidden/>
              </w:rPr>
              <w:fldChar w:fldCharType="begin"/>
            </w:r>
            <w:r>
              <w:rPr>
                <w:noProof/>
                <w:webHidden/>
              </w:rPr>
              <w:instrText xml:space="preserve"> PAGEREF _Toc228459793 \h </w:instrText>
            </w:r>
            <w:r>
              <w:rPr>
                <w:noProof/>
                <w:webHidden/>
              </w:rPr>
            </w:r>
            <w:r>
              <w:rPr>
                <w:noProof/>
                <w:webHidden/>
              </w:rPr>
              <w:fldChar w:fldCharType="separate"/>
            </w:r>
            <w:r>
              <w:rPr>
                <w:noProof/>
                <w:webHidden/>
              </w:rPr>
              <w:t>16</w:t>
            </w:r>
            <w:r>
              <w:rPr>
                <w:noProof/>
                <w:webHidden/>
              </w:rPr>
              <w:fldChar w:fldCharType="end"/>
            </w:r>
          </w:hyperlink>
        </w:p>
        <w:p w14:paraId="5EE56DBF" w14:textId="000CDFDD" w:rsidR="0078520E" w:rsidRDefault="0078520E">
          <w:pPr>
            <w:pStyle w:val="TOC2"/>
            <w:tabs>
              <w:tab w:val="left" w:pos="880"/>
            </w:tabs>
            <w:rPr>
              <w:noProof/>
              <w:kern w:val="2"/>
              <w14:ligatures w14:val="standardContextual"/>
            </w:rPr>
          </w:pPr>
          <w:hyperlink w:anchor="_Toc228459794" w:history="1">
            <w:r w:rsidRPr="001857F0">
              <w:rPr>
                <w:rStyle w:val="Hyperlink"/>
                <w:rFonts w:ascii="Times New Roman" w:hAnsi="Times New Roman" w:cs="Times New Roman"/>
                <w:noProof/>
              </w:rPr>
              <w:t>3.2</w:t>
            </w:r>
            <w:r>
              <w:rPr>
                <w:noProof/>
                <w:kern w:val="2"/>
                <w14:ligatures w14:val="standardContextual"/>
              </w:rPr>
              <w:tab/>
            </w:r>
            <w:r w:rsidRPr="001857F0">
              <w:rPr>
                <w:rStyle w:val="Hyperlink"/>
                <w:rFonts w:ascii="Times New Roman" w:hAnsi="Times New Roman" w:cs="Times New Roman"/>
                <w:noProof/>
              </w:rPr>
              <w:t>Notice of Funding Opportunity (NOFO)</w:t>
            </w:r>
            <w:r>
              <w:rPr>
                <w:noProof/>
                <w:webHidden/>
              </w:rPr>
              <w:tab/>
            </w:r>
            <w:r>
              <w:rPr>
                <w:noProof/>
                <w:webHidden/>
              </w:rPr>
              <w:fldChar w:fldCharType="begin"/>
            </w:r>
            <w:r>
              <w:rPr>
                <w:noProof/>
                <w:webHidden/>
              </w:rPr>
              <w:instrText xml:space="preserve"> PAGEREF _Toc228459794 \h </w:instrText>
            </w:r>
            <w:r>
              <w:rPr>
                <w:noProof/>
                <w:webHidden/>
              </w:rPr>
            </w:r>
            <w:r>
              <w:rPr>
                <w:noProof/>
                <w:webHidden/>
              </w:rPr>
              <w:fldChar w:fldCharType="separate"/>
            </w:r>
            <w:r>
              <w:rPr>
                <w:noProof/>
                <w:webHidden/>
              </w:rPr>
              <w:t>17</w:t>
            </w:r>
            <w:r>
              <w:rPr>
                <w:noProof/>
                <w:webHidden/>
              </w:rPr>
              <w:fldChar w:fldCharType="end"/>
            </w:r>
          </w:hyperlink>
        </w:p>
        <w:p w14:paraId="22B033A5" w14:textId="30F54CA6" w:rsidR="0078520E" w:rsidRDefault="0078520E">
          <w:pPr>
            <w:pStyle w:val="TOC3"/>
            <w:rPr>
              <w:noProof/>
              <w:kern w:val="2"/>
              <w14:ligatures w14:val="standardContextual"/>
            </w:rPr>
          </w:pPr>
          <w:hyperlink w:anchor="_Toc228459795" w:history="1">
            <w:r w:rsidRPr="001857F0">
              <w:rPr>
                <w:rStyle w:val="Hyperlink"/>
                <w:rFonts w:ascii="Times New Roman" w:hAnsi="Times New Roman" w:cs="Times New Roman"/>
                <w:noProof/>
              </w:rPr>
              <w:t>3.2.1 RFA</w:t>
            </w:r>
            <w:r>
              <w:rPr>
                <w:noProof/>
                <w:webHidden/>
              </w:rPr>
              <w:tab/>
            </w:r>
            <w:r>
              <w:rPr>
                <w:noProof/>
                <w:webHidden/>
              </w:rPr>
              <w:fldChar w:fldCharType="begin"/>
            </w:r>
            <w:r>
              <w:rPr>
                <w:noProof/>
                <w:webHidden/>
              </w:rPr>
              <w:instrText xml:space="preserve"> PAGEREF _Toc228459795 \h </w:instrText>
            </w:r>
            <w:r>
              <w:rPr>
                <w:noProof/>
                <w:webHidden/>
              </w:rPr>
            </w:r>
            <w:r>
              <w:rPr>
                <w:noProof/>
                <w:webHidden/>
              </w:rPr>
              <w:fldChar w:fldCharType="separate"/>
            </w:r>
            <w:r>
              <w:rPr>
                <w:noProof/>
                <w:webHidden/>
              </w:rPr>
              <w:t>17</w:t>
            </w:r>
            <w:r>
              <w:rPr>
                <w:noProof/>
                <w:webHidden/>
              </w:rPr>
              <w:fldChar w:fldCharType="end"/>
            </w:r>
          </w:hyperlink>
        </w:p>
        <w:p w14:paraId="5CBA1310" w14:textId="4B7D9C93" w:rsidR="0078520E" w:rsidRDefault="0078520E">
          <w:pPr>
            <w:pStyle w:val="TOC4"/>
            <w:tabs>
              <w:tab w:val="right" w:leader="dot" w:pos="9350"/>
            </w:tabs>
            <w:rPr>
              <w:noProof/>
              <w:kern w:val="2"/>
              <w:sz w:val="24"/>
              <w:szCs w:val="24"/>
              <w14:ligatures w14:val="standardContextual"/>
            </w:rPr>
          </w:pPr>
          <w:hyperlink w:anchor="_Toc228459796" w:history="1">
            <w:r w:rsidRPr="001857F0">
              <w:rPr>
                <w:rStyle w:val="Hyperlink"/>
                <w:rFonts w:ascii="Times New Roman" w:hAnsi="Times New Roman" w:cs="Times New Roman"/>
                <w:noProof/>
              </w:rPr>
              <w:t>3.2.1.1 RFA Process</w:t>
            </w:r>
            <w:r>
              <w:rPr>
                <w:noProof/>
                <w:webHidden/>
              </w:rPr>
              <w:tab/>
            </w:r>
            <w:r>
              <w:rPr>
                <w:noProof/>
                <w:webHidden/>
              </w:rPr>
              <w:fldChar w:fldCharType="begin"/>
            </w:r>
            <w:r>
              <w:rPr>
                <w:noProof/>
                <w:webHidden/>
              </w:rPr>
              <w:instrText xml:space="preserve"> PAGEREF _Toc228459796 \h </w:instrText>
            </w:r>
            <w:r>
              <w:rPr>
                <w:noProof/>
                <w:webHidden/>
              </w:rPr>
            </w:r>
            <w:r>
              <w:rPr>
                <w:noProof/>
                <w:webHidden/>
              </w:rPr>
              <w:fldChar w:fldCharType="separate"/>
            </w:r>
            <w:r>
              <w:rPr>
                <w:noProof/>
                <w:webHidden/>
              </w:rPr>
              <w:t>18</w:t>
            </w:r>
            <w:r>
              <w:rPr>
                <w:noProof/>
                <w:webHidden/>
              </w:rPr>
              <w:fldChar w:fldCharType="end"/>
            </w:r>
          </w:hyperlink>
        </w:p>
        <w:p w14:paraId="697A29A5" w14:textId="0C3DBAD1" w:rsidR="0078520E" w:rsidRDefault="0078520E">
          <w:pPr>
            <w:pStyle w:val="TOC3"/>
            <w:rPr>
              <w:noProof/>
              <w:kern w:val="2"/>
              <w14:ligatures w14:val="standardContextual"/>
            </w:rPr>
          </w:pPr>
          <w:hyperlink w:anchor="_Toc228459797" w:history="1">
            <w:r w:rsidRPr="001857F0">
              <w:rPr>
                <w:rStyle w:val="Hyperlink"/>
                <w:rFonts w:ascii="Times New Roman" w:hAnsi="Times New Roman" w:cs="Times New Roman"/>
                <w:noProof/>
              </w:rPr>
              <w:t>3.2.2 Annual Program Statement</w:t>
            </w:r>
            <w:r>
              <w:rPr>
                <w:noProof/>
                <w:webHidden/>
              </w:rPr>
              <w:tab/>
            </w:r>
            <w:r>
              <w:rPr>
                <w:noProof/>
                <w:webHidden/>
              </w:rPr>
              <w:fldChar w:fldCharType="begin"/>
            </w:r>
            <w:r>
              <w:rPr>
                <w:noProof/>
                <w:webHidden/>
              </w:rPr>
              <w:instrText xml:space="preserve"> PAGEREF _Toc228459797 \h </w:instrText>
            </w:r>
            <w:r>
              <w:rPr>
                <w:noProof/>
                <w:webHidden/>
              </w:rPr>
            </w:r>
            <w:r>
              <w:rPr>
                <w:noProof/>
                <w:webHidden/>
              </w:rPr>
              <w:fldChar w:fldCharType="separate"/>
            </w:r>
            <w:r>
              <w:rPr>
                <w:noProof/>
                <w:webHidden/>
              </w:rPr>
              <w:t>19</w:t>
            </w:r>
            <w:r>
              <w:rPr>
                <w:noProof/>
                <w:webHidden/>
              </w:rPr>
              <w:fldChar w:fldCharType="end"/>
            </w:r>
          </w:hyperlink>
        </w:p>
        <w:p w14:paraId="0E9CA12C" w14:textId="780E572C" w:rsidR="0078520E" w:rsidRDefault="0078520E">
          <w:pPr>
            <w:pStyle w:val="TOC4"/>
            <w:tabs>
              <w:tab w:val="right" w:leader="dot" w:pos="9350"/>
            </w:tabs>
            <w:rPr>
              <w:noProof/>
              <w:kern w:val="2"/>
              <w:sz w:val="24"/>
              <w:szCs w:val="24"/>
              <w14:ligatures w14:val="standardContextual"/>
            </w:rPr>
          </w:pPr>
          <w:hyperlink w:anchor="_Toc228459798" w:history="1">
            <w:r w:rsidRPr="001857F0">
              <w:rPr>
                <w:rStyle w:val="Hyperlink"/>
                <w:rFonts w:ascii="Times New Roman" w:hAnsi="Times New Roman" w:cs="Times New Roman"/>
                <w:noProof/>
              </w:rPr>
              <w:t>3.2.2.1 APS Process</w:t>
            </w:r>
            <w:r>
              <w:rPr>
                <w:noProof/>
                <w:webHidden/>
              </w:rPr>
              <w:tab/>
            </w:r>
            <w:r>
              <w:rPr>
                <w:noProof/>
                <w:webHidden/>
              </w:rPr>
              <w:fldChar w:fldCharType="begin"/>
            </w:r>
            <w:r>
              <w:rPr>
                <w:noProof/>
                <w:webHidden/>
              </w:rPr>
              <w:instrText xml:space="preserve"> PAGEREF _Toc228459798 \h </w:instrText>
            </w:r>
            <w:r>
              <w:rPr>
                <w:noProof/>
                <w:webHidden/>
              </w:rPr>
            </w:r>
            <w:r>
              <w:rPr>
                <w:noProof/>
                <w:webHidden/>
              </w:rPr>
              <w:fldChar w:fldCharType="separate"/>
            </w:r>
            <w:r>
              <w:rPr>
                <w:noProof/>
                <w:webHidden/>
              </w:rPr>
              <w:t>19</w:t>
            </w:r>
            <w:r>
              <w:rPr>
                <w:noProof/>
                <w:webHidden/>
              </w:rPr>
              <w:fldChar w:fldCharType="end"/>
            </w:r>
          </w:hyperlink>
        </w:p>
        <w:p w14:paraId="29DFBCA0" w14:textId="1BB59065" w:rsidR="0078520E" w:rsidRDefault="0078520E">
          <w:pPr>
            <w:pStyle w:val="TOC3"/>
            <w:rPr>
              <w:noProof/>
              <w:kern w:val="2"/>
              <w14:ligatures w14:val="standardContextual"/>
            </w:rPr>
          </w:pPr>
          <w:hyperlink w:anchor="_Toc228459799" w:history="1">
            <w:r w:rsidRPr="001857F0">
              <w:rPr>
                <w:rStyle w:val="Hyperlink"/>
                <w:rFonts w:ascii="Times New Roman" w:hAnsi="Times New Roman" w:cs="Times New Roman"/>
                <w:noProof/>
              </w:rPr>
              <w:t>3.2.3 Unsolicited Applications</w:t>
            </w:r>
            <w:r>
              <w:rPr>
                <w:noProof/>
                <w:webHidden/>
              </w:rPr>
              <w:tab/>
            </w:r>
            <w:r>
              <w:rPr>
                <w:noProof/>
                <w:webHidden/>
              </w:rPr>
              <w:fldChar w:fldCharType="begin"/>
            </w:r>
            <w:r>
              <w:rPr>
                <w:noProof/>
                <w:webHidden/>
              </w:rPr>
              <w:instrText xml:space="preserve"> PAGEREF _Toc228459799 \h </w:instrText>
            </w:r>
            <w:r>
              <w:rPr>
                <w:noProof/>
                <w:webHidden/>
              </w:rPr>
            </w:r>
            <w:r>
              <w:rPr>
                <w:noProof/>
                <w:webHidden/>
              </w:rPr>
              <w:fldChar w:fldCharType="separate"/>
            </w:r>
            <w:r>
              <w:rPr>
                <w:noProof/>
                <w:webHidden/>
              </w:rPr>
              <w:t>21</w:t>
            </w:r>
            <w:r>
              <w:rPr>
                <w:noProof/>
                <w:webHidden/>
              </w:rPr>
              <w:fldChar w:fldCharType="end"/>
            </w:r>
          </w:hyperlink>
        </w:p>
        <w:p w14:paraId="0753FCFA" w14:textId="54B21BB2" w:rsidR="0078520E" w:rsidRDefault="0078520E">
          <w:pPr>
            <w:pStyle w:val="TOC3"/>
            <w:rPr>
              <w:noProof/>
              <w:kern w:val="2"/>
              <w14:ligatures w14:val="standardContextual"/>
            </w:rPr>
          </w:pPr>
          <w:hyperlink w:anchor="_Toc228459800" w:history="1">
            <w:r w:rsidRPr="001857F0">
              <w:rPr>
                <w:rStyle w:val="Hyperlink"/>
                <w:rFonts w:ascii="Times New Roman" w:hAnsi="Times New Roman" w:cs="Times New Roman"/>
                <w:noProof/>
              </w:rPr>
              <w:t>3.2.4 Justification to Restrict Eligibility (JRE)</w:t>
            </w:r>
            <w:r>
              <w:rPr>
                <w:noProof/>
                <w:webHidden/>
              </w:rPr>
              <w:tab/>
            </w:r>
            <w:r>
              <w:rPr>
                <w:noProof/>
                <w:webHidden/>
              </w:rPr>
              <w:fldChar w:fldCharType="begin"/>
            </w:r>
            <w:r>
              <w:rPr>
                <w:noProof/>
                <w:webHidden/>
              </w:rPr>
              <w:instrText xml:space="preserve"> PAGEREF _Toc228459800 \h </w:instrText>
            </w:r>
            <w:r>
              <w:rPr>
                <w:noProof/>
                <w:webHidden/>
              </w:rPr>
            </w:r>
            <w:r>
              <w:rPr>
                <w:noProof/>
                <w:webHidden/>
              </w:rPr>
              <w:fldChar w:fldCharType="separate"/>
            </w:r>
            <w:r>
              <w:rPr>
                <w:noProof/>
                <w:webHidden/>
              </w:rPr>
              <w:t>21</w:t>
            </w:r>
            <w:r>
              <w:rPr>
                <w:noProof/>
                <w:webHidden/>
              </w:rPr>
              <w:fldChar w:fldCharType="end"/>
            </w:r>
          </w:hyperlink>
        </w:p>
        <w:p w14:paraId="3C1CB4CC" w14:textId="796DE44C" w:rsidR="0078520E" w:rsidRDefault="0078520E">
          <w:pPr>
            <w:pStyle w:val="TOC4"/>
            <w:tabs>
              <w:tab w:val="right" w:leader="dot" w:pos="9350"/>
            </w:tabs>
            <w:rPr>
              <w:noProof/>
              <w:kern w:val="2"/>
              <w:sz w:val="24"/>
              <w:szCs w:val="24"/>
              <w14:ligatures w14:val="standardContextual"/>
            </w:rPr>
          </w:pPr>
          <w:hyperlink w:anchor="_Toc228459801" w:history="1">
            <w:r w:rsidRPr="001857F0">
              <w:rPr>
                <w:rStyle w:val="Hyperlink"/>
                <w:rFonts w:ascii="Times New Roman" w:hAnsi="Times New Roman" w:cs="Times New Roman"/>
                <w:noProof/>
              </w:rPr>
              <w:t>3.2.4.1 Restricted Eligibility Based on Pre-Approved Conditions</w:t>
            </w:r>
            <w:r>
              <w:rPr>
                <w:noProof/>
                <w:webHidden/>
              </w:rPr>
              <w:tab/>
            </w:r>
            <w:r>
              <w:rPr>
                <w:noProof/>
                <w:webHidden/>
              </w:rPr>
              <w:fldChar w:fldCharType="begin"/>
            </w:r>
            <w:r>
              <w:rPr>
                <w:noProof/>
                <w:webHidden/>
              </w:rPr>
              <w:instrText xml:space="preserve"> PAGEREF _Toc228459801 \h </w:instrText>
            </w:r>
            <w:r>
              <w:rPr>
                <w:noProof/>
                <w:webHidden/>
              </w:rPr>
            </w:r>
            <w:r>
              <w:rPr>
                <w:noProof/>
                <w:webHidden/>
              </w:rPr>
              <w:fldChar w:fldCharType="separate"/>
            </w:r>
            <w:r>
              <w:rPr>
                <w:noProof/>
                <w:webHidden/>
              </w:rPr>
              <w:t>22</w:t>
            </w:r>
            <w:r>
              <w:rPr>
                <w:noProof/>
                <w:webHidden/>
              </w:rPr>
              <w:fldChar w:fldCharType="end"/>
            </w:r>
          </w:hyperlink>
        </w:p>
        <w:p w14:paraId="3450D5DE" w14:textId="28138457" w:rsidR="0078520E" w:rsidRDefault="0078520E">
          <w:pPr>
            <w:pStyle w:val="TOC4"/>
            <w:tabs>
              <w:tab w:val="right" w:leader="dot" w:pos="9350"/>
            </w:tabs>
            <w:rPr>
              <w:noProof/>
              <w:kern w:val="2"/>
              <w:sz w:val="24"/>
              <w:szCs w:val="24"/>
              <w14:ligatures w14:val="standardContextual"/>
            </w:rPr>
          </w:pPr>
          <w:hyperlink w:anchor="_Toc228459802" w:history="1">
            <w:r w:rsidRPr="001857F0">
              <w:rPr>
                <w:rStyle w:val="Hyperlink"/>
                <w:rFonts w:ascii="Times New Roman" w:hAnsi="Times New Roman" w:cs="Times New Roman"/>
                <w:noProof/>
              </w:rPr>
              <w:t>3.2.4.2 Restricted Eligibility Based on Programmatic Purposes</w:t>
            </w:r>
            <w:r>
              <w:rPr>
                <w:noProof/>
                <w:webHidden/>
              </w:rPr>
              <w:tab/>
            </w:r>
            <w:r>
              <w:rPr>
                <w:noProof/>
                <w:webHidden/>
              </w:rPr>
              <w:fldChar w:fldCharType="begin"/>
            </w:r>
            <w:r>
              <w:rPr>
                <w:noProof/>
                <w:webHidden/>
              </w:rPr>
              <w:instrText xml:space="preserve"> PAGEREF _Toc228459802 \h </w:instrText>
            </w:r>
            <w:r>
              <w:rPr>
                <w:noProof/>
                <w:webHidden/>
              </w:rPr>
            </w:r>
            <w:r>
              <w:rPr>
                <w:noProof/>
                <w:webHidden/>
              </w:rPr>
              <w:fldChar w:fldCharType="separate"/>
            </w:r>
            <w:r>
              <w:rPr>
                <w:noProof/>
                <w:webHidden/>
              </w:rPr>
              <w:t>23</w:t>
            </w:r>
            <w:r>
              <w:rPr>
                <w:noProof/>
                <w:webHidden/>
              </w:rPr>
              <w:fldChar w:fldCharType="end"/>
            </w:r>
          </w:hyperlink>
        </w:p>
        <w:p w14:paraId="1C2984BC" w14:textId="254635E0" w:rsidR="0078520E" w:rsidRDefault="0078520E">
          <w:pPr>
            <w:pStyle w:val="TOC4"/>
            <w:tabs>
              <w:tab w:val="right" w:leader="dot" w:pos="9350"/>
            </w:tabs>
            <w:rPr>
              <w:noProof/>
              <w:kern w:val="2"/>
              <w:sz w:val="24"/>
              <w:szCs w:val="24"/>
              <w14:ligatures w14:val="standardContextual"/>
            </w:rPr>
          </w:pPr>
          <w:hyperlink w:anchor="_Toc228459803" w:history="1">
            <w:r w:rsidRPr="001857F0">
              <w:rPr>
                <w:rStyle w:val="Hyperlink"/>
                <w:rFonts w:ascii="Times New Roman" w:hAnsi="Times New Roman" w:cs="Times New Roman"/>
                <w:noProof/>
              </w:rPr>
              <w:t>3.2.4.3 JRE Process</w:t>
            </w:r>
            <w:r>
              <w:rPr>
                <w:noProof/>
                <w:webHidden/>
              </w:rPr>
              <w:tab/>
            </w:r>
            <w:r>
              <w:rPr>
                <w:noProof/>
                <w:webHidden/>
              </w:rPr>
              <w:fldChar w:fldCharType="begin"/>
            </w:r>
            <w:r>
              <w:rPr>
                <w:noProof/>
                <w:webHidden/>
              </w:rPr>
              <w:instrText xml:space="preserve"> PAGEREF _Toc228459803 \h </w:instrText>
            </w:r>
            <w:r>
              <w:rPr>
                <w:noProof/>
                <w:webHidden/>
              </w:rPr>
            </w:r>
            <w:r>
              <w:rPr>
                <w:noProof/>
                <w:webHidden/>
              </w:rPr>
              <w:fldChar w:fldCharType="separate"/>
            </w:r>
            <w:r>
              <w:rPr>
                <w:noProof/>
                <w:webHidden/>
              </w:rPr>
              <w:t>25</w:t>
            </w:r>
            <w:r>
              <w:rPr>
                <w:noProof/>
                <w:webHidden/>
              </w:rPr>
              <w:fldChar w:fldCharType="end"/>
            </w:r>
          </w:hyperlink>
        </w:p>
        <w:p w14:paraId="7FD5E707" w14:textId="7FC491CD" w:rsidR="0078520E" w:rsidRDefault="0078520E">
          <w:pPr>
            <w:pStyle w:val="TOC2"/>
            <w:rPr>
              <w:noProof/>
              <w:kern w:val="2"/>
              <w14:ligatures w14:val="standardContextual"/>
            </w:rPr>
          </w:pPr>
          <w:hyperlink w:anchor="_Toc228459804" w:history="1">
            <w:r w:rsidRPr="001857F0">
              <w:rPr>
                <w:rStyle w:val="Hyperlink"/>
                <w:rFonts w:ascii="Times New Roman" w:hAnsi="Times New Roman" w:cs="Times New Roman"/>
                <w:noProof/>
              </w:rPr>
              <w:t>3.3 Evaluation and Selection of Applications</w:t>
            </w:r>
            <w:r>
              <w:rPr>
                <w:noProof/>
                <w:webHidden/>
              </w:rPr>
              <w:tab/>
            </w:r>
            <w:r>
              <w:rPr>
                <w:noProof/>
                <w:webHidden/>
              </w:rPr>
              <w:fldChar w:fldCharType="begin"/>
            </w:r>
            <w:r>
              <w:rPr>
                <w:noProof/>
                <w:webHidden/>
              </w:rPr>
              <w:instrText xml:space="preserve"> PAGEREF _Toc228459804 \h </w:instrText>
            </w:r>
            <w:r>
              <w:rPr>
                <w:noProof/>
                <w:webHidden/>
              </w:rPr>
            </w:r>
            <w:r>
              <w:rPr>
                <w:noProof/>
                <w:webHidden/>
              </w:rPr>
              <w:fldChar w:fldCharType="separate"/>
            </w:r>
            <w:r>
              <w:rPr>
                <w:noProof/>
                <w:webHidden/>
              </w:rPr>
              <w:t>25</w:t>
            </w:r>
            <w:r>
              <w:rPr>
                <w:noProof/>
                <w:webHidden/>
              </w:rPr>
              <w:fldChar w:fldCharType="end"/>
            </w:r>
          </w:hyperlink>
        </w:p>
        <w:p w14:paraId="4C0CE35D" w14:textId="14E12503" w:rsidR="0078520E" w:rsidRDefault="0078520E">
          <w:pPr>
            <w:pStyle w:val="TOC2"/>
            <w:rPr>
              <w:noProof/>
              <w:kern w:val="2"/>
              <w14:ligatures w14:val="standardContextual"/>
            </w:rPr>
          </w:pPr>
          <w:hyperlink w:anchor="_Toc228459805" w:history="1">
            <w:r w:rsidRPr="001857F0">
              <w:rPr>
                <w:rStyle w:val="Hyperlink"/>
                <w:rFonts w:ascii="Times New Roman" w:hAnsi="Times New Roman" w:cs="Times New Roman"/>
                <w:noProof/>
              </w:rPr>
              <w:t>3.4 Eligibility of Subawards</w:t>
            </w:r>
            <w:r>
              <w:rPr>
                <w:noProof/>
                <w:webHidden/>
              </w:rPr>
              <w:tab/>
            </w:r>
            <w:r>
              <w:rPr>
                <w:noProof/>
                <w:webHidden/>
              </w:rPr>
              <w:fldChar w:fldCharType="begin"/>
            </w:r>
            <w:r>
              <w:rPr>
                <w:noProof/>
                <w:webHidden/>
              </w:rPr>
              <w:instrText xml:space="preserve"> PAGEREF _Toc228459805 \h </w:instrText>
            </w:r>
            <w:r>
              <w:rPr>
                <w:noProof/>
                <w:webHidden/>
              </w:rPr>
            </w:r>
            <w:r>
              <w:rPr>
                <w:noProof/>
                <w:webHidden/>
              </w:rPr>
              <w:fldChar w:fldCharType="separate"/>
            </w:r>
            <w:r>
              <w:rPr>
                <w:noProof/>
                <w:webHidden/>
              </w:rPr>
              <w:t>26</w:t>
            </w:r>
            <w:r>
              <w:rPr>
                <w:noProof/>
                <w:webHidden/>
              </w:rPr>
              <w:fldChar w:fldCharType="end"/>
            </w:r>
          </w:hyperlink>
        </w:p>
        <w:p w14:paraId="257B4F50" w14:textId="1B14824E" w:rsidR="0078520E" w:rsidRDefault="0078520E">
          <w:pPr>
            <w:pStyle w:val="TOC3"/>
            <w:rPr>
              <w:noProof/>
              <w:kern w:val="2"/>
              <w14:ligatures w14:val="standardContextual"/>
            </w:rPr>
          </w:pPr>
          <w:hyperlink w:anchor="_Toc228459806" w:history="1">
            <w:r w:rsidRPr="001857F0">
              <w:rPr>
                <w:rStyle w:val="Hyperlink"/>
                <w:rFonts w:ascii="Times New Roman" w:hAnsi="Times New Roman" w:cs="Times New Roman"/>
                <w:noProof/>
              </w:rPr>
              <w:t>3.4.1 Ineligible Organizations for Subawards</w:t>
            </w:r>
            <w:r>
              <w:rPr>
                <w:noProof/>
                <w:webHidden/>
              </w:rPr>
              <w:tab/>
            </w:r>
            <w:r>
              <w:rPr>
                <w:noProof/>
                <w:webHidden/>
              </w:rPr>
              <w:fldChar w:fldCharType="begin"/>
            </w:r>
            <w:r>
              <w:rPr>
                <w:noProof/>
                <w:webHidden/>
              </w:rPr>
              <w:instrText xml:space="preserve"> PAGEREF _Toc228459806 \h </w:instrText>
            </w:r>
            <w:r>
              <w:rPr>
                <w:noProof/>
                <w:webHidden/>
              </w:rPr>
            </w:r>
            <w:r>
              <w:rPr>
                <w:noProof/>
                <w:webHidden/>
              </w:rPr>
              <w:fldChar w:fldCharType="separate"/>
            </w:r>
            <w:r>
              <w:rPr>
                <w:noProof/>
                <w:webHidden/>
              </w:rPr>
              <w:t>26</w:t>
            </w:r>
            <w:r>
              <w:rPr>
                <w:noProof/>
                <w:webHidden/>
              </w:rPr>
              <w:fldChar w:fldCharType="end"/>
            </w:r>
          </w:hyperlink>
        </w:p>
        <w:p w14:paraId="069E7274" w14:textId="7B65B156" w:rsidR="0078520E" w:rsidRDefault="0078520E">
          <w:pPr>
            <w:pStyle w:val="TOC2"/>
            <w:rPr>
              <w:noProof/>
              <w:kern w:val="2"/>
              <w14:ligatures w14:val="standardContextual"/>
            </w:rPr>
          </w:pPr>
          <w:hyperlink w:anchor="_Toc228459807" w:history="1">
            <w:r w:rsidRPr="001857F0">
              <w:rPr>
                <w:rStyle w:val="Hyperlink"/>
                <w:rFonts w:ascii="Times New Roman" w:hAnsi="Times New Roman" w:cs="Times New Roman"/>
                <w:noProof/>
              </w:rPr>
              <w:t>3.5 Subrecipient Risk Evaluation</w:t>
            </w:r>
            <w:r>
              <w:rPr>
                <w:noProof/>
                <w:webHidden/>
              </w:rPr>
              <w:tab/>
            </w:r>
            <w:r>
              <w:rPr>
                <w:noProof/>
                <w:webHidden/>
              </w:rPr>
              <w:fldChar w:fldCharType="begin"/>
            </w:r>
            <w:r>
              <w:rPr>
                <w:noProof/>
                <w:webHidden/>
              </w:rPr>
              <w:instrText xml:space="preserve"> PAGEREF _Toc228459807 \h </w:instrText>
            </w:r>
            <w:r>
              <w:rPr>
                <w:noProof/>
                <w:webHidden/>
              </w:rPr>
            </w:r>
            <w:r>
              <w:rPr>
                <w:noProof/>
                <w:webHidden/>
              </w:rPr>
              <w:fldChar w:fldCharType="separate"/>
            </w:r>
            <w:r>
              <w:rPr>
                <w:noProof/>
                <w:webHidden/>
              </w:rPr>
              <w:t>26</w:t>
            </w:r>
            <w:r>
              <w:rPr>
                <w:noProof/>
                <w:webHidden/>
              </w:rPr>
              <w:fldChar w:fldCharType="end"/>
            </w:r>
          </w:hyperlink>
        </w:p>
        <w:p w14:paraId="07997D13" w14:textId="510CD38A" w:rsidR="0078520E" w:rsidRDefault="0078520E">
          <w:pPr>
            <w:pStyle w:val="TOC3"/>
            <w:rPr>
              <w:noProof/>
              <w:kern w:val="2"/>
              <w14:ligatures w14:val="standardContextual"/>
            </w:rPr>
          </w:pPr>
          <w:hyperlink w:anchor="_Toc228459808" w:history="1">
            <w:r w:rsidRPr="001857F0">
              <w:rPr>
                <w:rStyle w:val="Hyperlink"/>
                <w:rFonts w:ascii="Times New Roman" w:hAnsi="Times New Roman" w:cs="Times New Roman"/>
                <w:noProof/>
              </w:rPr>
              <w:t>3.5.1 Subrecipient Monitoring Plan</w:t>
            </w:r>
            <w:r>
              <w:rPr>
                <w:noProof/>
                <w:webHidden/>
              </w:rPr>
              <w:tab/>
            </w:r>
            <w:r>
              <w:rPr>
                <w:noProof/>
                <w:webHidden/>
              </w:rPr>
              <w:fldChar w:fldCharType="begin"/>
            </w:r>
            <w:r>
              <w:rPr>
                <w:noProof/>
                <w:webHidden/>
              </w:rPr>
              <w:instrText xml:space="preserve"> PAGEREF _Toc228459808 \h </w:instrText>
            </w:r>
            <w:r>
              <w:rPr>
                <w:noProof/>
                <w:webHidden/>
              </w:rPr>
            </w:r>
            <w:r>
              <w:rPr>
                <w:noProof/>
                <w:webHidden/>
              </w:rPr>
              <w:fldChar w:fldCharType="separate"/>
            </w:r>
            <w:r>
              <w:rPr>
                <w:noProof/>
                <w:webHidden/>
              </w:rPr>
              <w:t>28</w:t>
            </w:r>
            <w:r>
              <w:rPr>
                <w:noProof/>
                <w:webHidden/>
              </w:rPr>
              <w:fldChar w:fldCharType="end"/>
            </w:r>
          </w:hyperlink>
        </w:p>
        <w:p w14:paraId="265FE678" w14:textId="79316D64" w:rsidR="0078520E" w:rsidRDefault="0078520E">
          <w:pPr>
            <w:pStyle w:val="TOC3"/>
            <w:rPr>
              <w:noProof/>
              <w:kern w:val="2"/>
              <w14:ligatures w14:val="standardContextual"/>
            </w:rPr>
          </w:pPr>
          <w:hyperlink w:anchor="_Toc228459809" w:history="1">
            <w:r w:rsidRPr="001857F0">
              <w:rPr>
                <w:rStyle w:val="Hyperlink"/>
                <w:rFonts w:ascii="Times New Roman" w:hAnsi="Times New Roman" w:cs="Times New Roman"/>
                <w:noProof/>
              </w:rPr>
              <w:t>3.5.2 Reoccurring Subrecipient Risk Evaluation &amp; Monitoring Plan</w:t>
            </w:r>
            <w:r>
              <w:rPr>
                <w:noProof/>
                <w:webHidden/>
              </w:rPr>
              <w:tab/>
            </w:r>
            <w:r>
              <w:rPr>
                <w:noProof/>
                <w:webHidden/>
              </w:rPr>
              <w:fldChar w:fldCharType="begin"/>
            </w:r>
            <w:r>
              <w:rPr>
                <w:noProof/>
                <w:webHidden/>
              </w:rPr>
              <w:instrText xml:space="preserve"> PAGEREF _Toc228459809 \h </w:instrText>
            </w:r>
            <w:r>
              <w:rPr>
                <w:noProof/>
                <w:webHidden/>
              </w:rPr>
            </w:r>
            <w:r>
              <w:rPr>
                <w:noProof/>
                <w:webHidden/>
              </w:rPr>
              <w:fldChar w:fldCharType="separate"/>
            </w:r>
            <w:r>
              <w:rPr>
                <w:noProof/>
                <w:webHidden/>
              </w:rPr>
              <w:t>31</w:t>
            </w:r>
            <w:r>
              <w:rPr>
                <w:noProof/>
                <w:webHidden/>
              </w:rPr>
              <w:fldChar w:fldCharType="end"/>
            </w:r>
          </w:hyperlink>
        </w:p>
        <w:p w14:paraId="481955A5" w14:textId="14688F3E" w:rsidR="0078520E" w:rsidRDefault="0078520E">
          <w:pPr>
            <w:pStyle w:val="TOC2"/>
            <w:rPr>
              <w:noProof/>
              <w:kern w:val="2"/>
              <w14:ligatures w14:val="standardContextual"/>
            </w:rPr>
          </w:pPr>
          <w:hyperlink w:anchor="_Toc228459810" w:history="1">
            <w:r w:rsidRPr="001857F0">
              <w:rPr>
                <w:rStyle w:val="Hyperlink"/>
                <w:rFonts w:ascii="Times New Roman" w:hAnsi="Times New Roman" w:cs="Times New Roman"/>
                <w:noProof/>
              </w:rPr>
              <w:t>3.6 Pre-award and Negotiation</w:t>
            </w:r>
            <w:r>
              <w:rPr>
                <w:noProof/>
                <w:webHidden/>
              </w:rPr>
              <w:tab/>
            </w:r>
            <w:r>
              <w:rPr>
                <w:noProof/>
                <w:webHidden/>
              </w:rPr>
              <w:fldChar w:fldCharType="begin"/>
            </w:r>
            <w:r>
              <w:rPr>
                <w:noProof/>
                <w:webHidden/>
              </w:rPr>
              <w:instrText xml:space="preserve"> PAGEREF _Toc228459810 \h </w:instrText>
            </w:r>
            <w:r>
              <w:rPr>
                <w:noProof/>
                <w:webHidden/>
              </w:rPr>
            </w:r>
            <w:r>
              <w:rPr>
                <w:noProof/>
                <w:webHidden/>
              </w:rPr>
              <w:fldChar w:fldCharType="separate"/>
            </w:r>
            <w:r>
              <w:rPr>
                <w:noProof/>
                <w:webHidden/>
              </w:rPr>
              <w:t>31</w:t>
            </w:r>
            <w:r>
              <w:rPr>
                <w:noProof/>
                <w:webHidden/>
              </w:rPr>
              <w:fldChar w:fldCharType="end"/>
            </w:r>
          </w:hyperlink>
        </w:p>
        <w:p w14:paraId="0EF782CC" w14:textId="1EED98BA" w:rsidR="0078520E" w:rsidRDefault="0078520E">
          <w:pPr>
            <w:pStyle w:val="TOC3"/>
            <w:rPr>
              <w:noProof/>
              <w:kern w:val="2"/>
              <w14:ligatures w14:val="standardContextual"/>
            </w:rPr>
          </w:pPr>
          <w:hyperlink w:anchor="_Toc228459811" w:history="1">
            <w:r w:rsidRPr="001857F0">
              <w:rPr>
                <w:rStyle w:val="Hyperlink"/>
                <w:rFonts w:ascii="Times New Roman" w:hAnsi="Times New Roman" w:cs="Times New Roman"/>
                <w:noProof/>
              </w:rPr>
              <w:t>3.6.1 Requirements for Pass-Through Entities to Subaward</w:t>
            </w:r>
            <w:r>
              <w:rPr>
                <w:noProof/>
                <w:webHidden/>
              </w:rPr>
              <w:tab/>
            </w:r>
            <w:r>
              <w:rPr>
                <w:noProof/>
                <w:webHidden/>
              </w:rPr>
              <w:fldChar w:fldCharType="begin"/>
            </w:r>
            <w:r>
              <w:rPr>
                <w:noProof/>
                <w:webHidden/>
              </w:rPr>
              <w:instrText xml:space="preserve"> PAGEREF _Toc228459811 \h </w:instrText>
            </w:r>
            <w:r>
              <w:rPr>
                <w:noProof/>
                <w:webHidden/>
              </w:rPr>
            </w:r>
            <w:r>
              <w:rPr>
                <w:noProof/>
                <w:webHidden/>
              </w:rPr>
              <w:fldChar w:fldCharType="separate"/>
            </w:r>
            <w:r>
              <w:rPr>
                <w:noProof/>
                <w:webHidden/>
              </w:rPr>
              <w:t>31</w:t>
            </w:r>
            <w:r>
              <w:rPr>
                <w:noProof/>
                <w:webHidden/>
              </w:rPr>
              <w:fldChar w:fldCharType="end"/>
            </w:r>
          </w:hyperlink>
        </w:p>
        <w:p w14:paraId="48617625" w14:textId="18A759EE" w:rsidR="0078520E" w:rsidRDefault="0078520E">
          <w:pPr>
            <w:pStyle w:val="TOC4"/>
            <w:tabs>
              <w:tab w:val="right" w:leader="dot" w:pos="9350"/>
            </w:tabs>
            <w:rPr>
              <w:noProof/>
              <w:kern w:val="2"/>
              <w:sz w:val="24"/>
              <w:szCs w:val="24"/>
              <w14:ligatures w14:val="standardContextual"/>
            </w:rPr>
          </w:pPr>
          <w:hyperlink w:anchor="_Toc228459812" w:history="1">
            <w:r w:rsidRPr="001857F0">
              <w:rPr>
                <w:rStyle w:val="Hyperlink"/>
                <w:rFonts w:ascii="Times New Roman" w:hAnsi="Times New Roman" w:cs="Times New Roman"/>
                <w:noProof/>
              </w:rPr>
              <w:t>3.6.1.1 System for Award Management (SAM)</w:t>
            </w:r>
            <w:r>
              <w:rPr>
                <w:noProof/>
                <w:webHidden/>
              </w:rPr>
              <w:tab/>
            </w:r>
            <w:r>
              <w:rPr>
                <w:noProof/>
                <w:webHidden/>
              </w:rPr>
              <w:fldChar w:fldCharType="begin"/>
            </w:r>
            <w:r>
              <w:rPr>
                <w:noProof/>
                <w:webHidden/>
              </w:rPr>
              <w:instrText xml:space="preserve"> PAGEREF _Toc228459812 \h </w:instrText>
            </w:r>
            <w:r>
              <w:rPr>
                <w:noProof/>
                <w:webHidden/>
              </w:rPr>
            </w:r>
            <w:r>
              <w:rPr>
                <w:noProof/>
                <w:webHidden/>
              </w:rPr>
              <w:fldChar w:fldCharType="separate"/>
            </w:r>
            <w:r>
              <w:rPr>
                <w:noProof/>
                <w:webHidden/>
              </w:rPr>
              <w:t>32</w:t>
            </w:r>
            <w:r>
              <w:rPr>
                <w:noProof/>
                <w:webHidden/>
              </w:rPr>
              <w:fldChar w:fldCharType="end"/>
            </w:r>
          </w:hyperlink>
        </w:p>
        <w:p w14:paraId="5DFE3F75" w14:textId="7B0617B3" w:rsidR="0078520E" w:rsidRDefault="0078520E">
          <w:pPr>
            <w:pStyle w:val="TOC4"/>
            <w:tabs>
              <w:tab w:val="right" w:leader="dot" w:pos="9350"/>
            </w:tabs>
            <w:rPr>
              <w:noProof/>
              <w:kern w:val="2"/>
              <w:sz w:val="24"/>
              <w:szCs w:val="24"/>
              <w14:ligatures w14:val="standardContextual"/>
            </w:rPr>
          </w:pPr>
          <w:hyperlink w:anchor="_Toc228459813" w:history="1">
            <w:r w:rsidRPr="001857F0">
              <w:rPr>
                <w:rStyle w:val="Hyperlink"/>
                <w:rFonts w:ascii="Times New Roman" w:hAnsi="Times New Roman" w:cs="Times New Roman"/>
                <w:noProof/>
              </w:rPr>
              <w:t>3.6.1.2 OFAC - Specially Designated Nationals and Blocked Persons, and the United Nations Security Council Consolidated List</w:t>
            </w:r>
            <w:r>
              <w:rPr>
                <w:noProof/>
                <w:webHidden/>
              </w:rPr>
              <w:tab/>
            </w:r>
            <w:r>
              <w:rPr>
                <w:noProof/>
                <w:webHidden/>
              </w:rPr>
              <w:fldChar w:fldCharType="begin"/>
            </w:r>
            <w:r>
              <w:rPr>
                <w:noProof/>
                <w:webHidden/>
              </w:rPr>
              <w:instrText xml:space="preserve"> PAGEREF _Toc228459813 \h </w:instrText>
            </w:r>
            <w:r>
              <w:rPr>
                <w:noProof/>
                <w:webHidden/>
              </w:rPr>
            </w:r>
            <w:r>
              <w:rPr>
                <w:noProof/>
                <w:webHidden/>
              </w:rPr>
              <w:fldChar w:fldCharType="separate"/>
            </w:r>
            <w:r>
              <w:rPr>
                <w:noProof/>
                <w:webHidden/>
              </w:rPr>
              <w:t>32</w:t>
            </w:r>
            <w:r>
              <w:rPr>
                <w:noProof/>
                <w:webHidden/>
              </w:rPr>
              <w:fldChar w:fldCharType="end"/>
            </w:r>
          </w:hyperlink>
        </w:p>
        <w:p w14:paraId="7DD5596C" w14:textId="1E5B04F2" w:rsidR="0078520E" w:rsidRDefault="0078520E">
          <w:pPr>
            <w:pStyle w:val="TOC3"/>
            <w:rPr>
              <w:noProof/>
              <w:kern w:val="2"/>
              <w14:ligatures w14:val="standardContextual"/>
            </w:rPr>
          </w:pPr>
          <w:hyperlink w:anchor="_Toc228459814" w:history="1">
            <w:r w:rsidRPr="001857F0">
              <w:rPr>
                <w:rStyle w:val="Hyperlink"/>
                <w:rFonts w:ascii="Times New Roman" w:hAnsi="Times New Roman" w:cs="Times New Roman"/>
                <w:noProof/>
              </w:rPr>
              <w:t>3.6.2 Budget Analysis and Cost Negotiation</w:t>
            </w:r>
            <w:r>
              <w:rPr>
                <w:noProof/>
                <w:webHidden/>
              </w:rPr>
              <w:tab/>
            </w:r>
            <w:r>
              <w:rPr>
                <w:noProof/>
                <w:webHidden/>
              </w:rPr>
              <w:fldChar w:fldCharType="begin"/>
            </w:r>
            <w:r>
              <w:rPr>
                <w:noProof/>
                <w:webHidden/>
              </w:rPr>
              <w:instrText xml:space="preserve"> PAGEREF _Toc228459814 \h </w:instrText>
            </w:r>
            <w:r>
              <w:rPr>
                <w:noProof/>
                <w:webHidden/>
              </w:rPr>
            </w:r>
            <w:r>
              <w:rPr>
                <w:noProof/>
                <w:webHidden/>
              </w:rPr>
              <w:fldChar w:fldCharType="separate"/>
            </w:r>
            <w:r>
              <w:rPr>
                <w:noProof/>
                <w:webHidden/>
              </w:rPr>
              <w:t>33</w:t>
            </w:r>
            <w:r>
              <w:rPr>
                <w:noProof/>
                <w:webHidden/>
              </w:rPr>
              <w:fldChar w:fldCharType="end"/>
            </w:r>
          </w:hyperlink>
        </w:p>
        <w:p w14:paraId="7CD46FFA" w14:textId="4710296F" w:rsidR="0078520E" w:rsidRDefault="0078520E">
          <w:pPr>
            <w:pStyle w:val="TOC4"/>
            <w:tabs>
              <w:tab w:val="right" w:leader="dot" w:pos="9350"/>
            </w:tabs>
            <w:rPr>
              <w:noProof/>
              <w:kern w:val="2"/>
              <w:sz w:val="24"/>
              <w:szCs w:val="24"/>
              <w14:ligatures w14:val="standardContextual"/>
            </w:rPr>
          </w:pPr>
          <w:hyperlink w:anchor="_Toc228459815" w:history="1">
            <w:r w:rsidRPr="001857F0">
              <w:rPr>
                <w:rStyle w:val="Hyperlink"/>
                <w:rFonts w:ascii="Times New Roman" w:hAnsi="Times New Roman" w:cs="Times New Roman"/>
                <w:noProof/>
              </w:rPr>
              <w:t>3.6.2.1 Allowable and Unallowable Costs</w:t>
            </w:r>
            <w:r>
              <w:rPr>
                <w:noProof/>
                <w:webHidden/>
              </w:rPr>
              <w:tab/>
            </w:r>
            <w:r>
              <w:rPr>
                <w:noProof/>
                <w:webHidden/>
              </w:rPr>
              <w:fldChar w:fldCharType="begin"/>
            </w:r>
            <w:r>
              <w:rPr>
                <w:noProof/>
                <w:webHidden/>
              </w:rPr>
              <w:instrText xml:space="preserve"> PAGEREF _Toc228459815 \h </w:instrText>
            </w:r>
            <w:r>
              <w:rPr>
                <w:noProof/>
                <w:webHidden/>
              </w:rPr>
            </w:r>
            <w:r>
              <w:rPr>
                <w:noProof/>
                <w:webHidden/>
              </w:rPr>
              <w:fldChar w:fldCharType="separate"/>
            </w:r>
            <w:r>
              <w:rPr>
                <w:noProof/>
                <w:webHidden/>
              </w:rPr>
              <w:t>34</w:t>
            </w:r>
            <w:r>
              <w:rPr>
                <w:noProof/>
                <w:webHidden/>
              </w:rPr>
              <w:fldChar w:fldCharType="end"/>
            </w:r>
          </w:hyperlink>
        </w:p>
        <w:p w14:paraId="7CD8D1D0" w14:textId="28B89C51" w:rsidR="0078520E" w:rsidRDefault="0078520E">
          <w:pPr>
            <w:pStyle w:val="TOC3"/>
            <w:rPr>
              <w:noProof/>
              <w:kern w:val="2"/>
              <w14:ligatures w14:val="standardContextual"/>
            </w:rPr>
          </w:pPr>
          <w:hyperlink w:anchor="_Toc228459816" w:history="1">
            <w:r w:rsidRPr="001857F0">
              <w:rPr>
                <w:rStyle w:val="Hyperlink"/>
                <w:rFonts w:ascii="Times New Roman" w:hAnsi="Times New Roman" w:cs="Times New Roman"/>
                <w:noProof/>
              </w:rPr>
              <w:t>3.6.3 Program Description</w:t>
            </w:r>
            <w:r>
              <w:rPr>
                <w:noProof/>
                <w:webHidden/>
              </w:rPr>
              <w:tab/>
            </w:r>
            <w:r>
              <w:rPr>
                <w:noProof/>
                <w:webHidden/>
              </w:rPr>
              <w:fldChar w:fldCharType="begin"/>
            </w:r>
            <w:r>
              <w:rPr>
                <w:noProof/>
                <w:webHidden/>
              </w:rPr>
              <w:instrText xml:space="preserve"> PAGEREF _Toc228459816 \h </w:instrText>
            </w:r>
            <w:r>
              <w:rPr>
                <w:noProof/>
                <w:webHidden/>
              </w:rPr>
            </w:r>
            <w:r>
              <w:rPr>
                <w:noProof/>
                <w:webHidden/>
              </w:rPr>
              <w:fldChar w:fldCharType="separate"/>
            </w:r>
            <w:r>
              <w:rPr>
                <w:noProof/>
                <w:webHidden/>
              </w:rPr>
              <w:t>35</w:t>
            </w:r>
            <w:r>
              <w:rPr>
                <w:noProof/>
                <w:webHidden/>
              </w:rPr>
              <w:fldChar w:fldCharType="end"/>
            </w:r>
          </w:hyperlink>
        </w:p>
        <w:p w14:paraId="24F60C7B" w14:textId="4D53AFDA" w:rsidR="0078520E" w:rsidRDefault="0078520E">
          <w:pPr>
            <w:pStyle w:val="TOC3"/>
            <w:rPr>
              <w:noProof/>
              <w:kern w:val="2"/>
              <w14:ligatures w14:val="standardContextual"/>
            </w:rPr>
          </w:pPr>
          <w:hyperlink w:anchor="_Toc228459817" w:history="1">
            <w:r w:rsidRPr="001857F0">
              <w:rPr>
                <w:rStyle w:val="Hyperlink"/>
                <w:rFonts w:ascii="Times New Roman" w:hAnsi="Times New Roman" w:cs="Times New Roman"/>
                <w:noProof/>
              </w:rPr>
              <w:t>3.6.4 Special Award Conditions</w:t>
            </w:r>
            <w:r>
              <w:rPr>
                <w:noProof/>
                <w:webHidden/>
              </w:rPr>
              <w:tab/>
            </w:r>
            <w:r>
              <w:rPr>
                <w:noProof/>
                <w:webHidden/>
              </w:rPr>
              <w:fldChar w:fldCharType="begin"/>
            </w:r>
            <w:r>
              <w:rPr>
                <w:noProof/>
                <w:webHidden/>
              </w:rPr>
              <w:instrText xml:space="preserve"> PAGEREF _Toc228459817 \h </w:instrText>
            </w:r>
            <w:r>
              <w:rPr>
                <w:noProof/>
                <w:webHidden/>
              </w:rPr>
            </w:r>
            <w:r>
              <w:rPr>
                <w:noProof/>
                <w:webHidden/>
              </w:rPr>
              <w:fldChar w:fldCharType="separate"/>
            </w:r>
            <w:r>
              <w:rPr>
                <w:noProof/>
                <w:webHidden/>
              </w:rPr>
              <w:t>36</w:t>
            </w:r>
            <w:r>
              <w:rPr>
                <w:noProof/>
                <w:webHidden/>
              </w:rPr>
              <w:fldChar w:fldCharType="end"/>
            </w:r>
          </w:hyperlink>
        </w:p>
        <w:p w14:paraId="0E497E2A" w14:textId="4FC09A76" w:rsidR="0078520E" w:rsidRDefault="0078520E">
          <w:pPr>
            <w:pStyle w:val="TOC3"/>
            <w:rPr>
              <w:noProof/>
              <w:kern w:val="2"/>
              <w14:ligatures w14:val="standardContextual"/>
            </w:rPr>
          </w:pPr>
          <w:hyperlink w:anchor="_Toc228459818" w:history="1">
            <w:r w:rsidRPr="001857F0">
              <w:rPr>
                <w:rStyle w:val="Hyperlink"/>
                <w:rFonts w:ascii="Times New Roman" w:hAnsi="Times New Roman" w:cs="Times New Roman"/>
                <w:noProof/>
              </w:rPr>
              <w:t>3.6.5 Negotiation Memorandum</w:t>
            </w:r>
            <w:r>
              <w:rPr>
                <w:noProof/>
                <w:webHidden/>
              </w:rPr>
              <w:tab/>
            </w:r>
            <w:r>
              <w:rPr>
                <w:noProof/>
                <w:webHidden/>
              </w:rPr>
              <w:fldChar w:fldCharType="begin"/>
            </w:r>
            <w:r>
              <w:rPr>
                <w:noProof/>
                <w:webHidden/>
              </w:rPr>
              <w:instrText xml:space="preserve"> PAGEREF _Toc228459818 \h </w:instrText>
            </w:r>
            <w:r>
              <w:rPr>
                <w:noProof/>
                <w:webHidden/>
              </w:rPr>
            </w:r>
            <w:r>
              <w:rPr>
                <w:noProof/>
                <w:webHidden/>
              </w:rPr>
              <w:fldChar w:fldCharType="separate"/>
            </w:r>
            <w:r>
              <w:rPr>
                <w:noProof/>
                <w:webHidden/>
              </w:rPr>
              <w:t>37</w:t>
            </w:r>
            <w:r>
              <w:rPr>
                <w:noProof/>
                <w:webHidden/>
              </w:rPr>
              <w:fldChar w:fldCharType="end"/>
            </w:r>
          </w:hyperlink>
        </w:p>
        <w:p w14:paraId="3479BC91" w14:textId="3573CB3E" w:rsidR="0078520E" w:rsidRDefault="0078520E">
          <w:pPr>
            <w:pStyle w:val="TOC3"/>
            <w:rPr>
              <w:noProof/>
              <w:kern w:val="2"/>
              <w14:ligatures w14:val="standardContextual"/>
            </w:rPr>
          </w:pPr>
          <w:hyperlink w:anchor="_Toc228459819" w:history="1">
            <w:r w:rsidRPr="001857F0">
              <w:rPr>
                <w:rStyle w:val="Hyperlink"/>
                <w:rFonts w:ascii="Times New Roman" w:hAnsi="Times New Roman" w:cs="Times New Roman"/>
                <w:noProof/>
              </w:rPr>
              <w:t>3.6.6 Certifications, Assurances, and Other Statements</w:t>
            </w:r>
            <w:r>
              <w:rPr>
                <w:noProof/>
                <w:webHidden/>
              </w:rPr>
              <w:tab/>
            </w:r>
            <w:r>
              <w:rPr>
                <w:noProof/>
                <w:webHidden/>
              </w:rPr>
              <w:fldChar w:fldCharType="begin"/>
            </w:r>
            <w:r>
              <w:rPr>
                <w:noProof/>
                <w:webHidden/>
              </w:rPr>
              <w:instrText xml:space="preserve"> PAGEREF _Toc228459819 \h </w:instrText>
            </w:r>
            <w:r>
              <w:rPr>
                <w:noProof/>
                <w:webHidden/>
              </w:rPr>
            </w:r>
            <w:r>
              <w:rPr>
                <w:noProof/>
                <w:webHidden/>
              </w:rPr>
              <w:fldChar w:fldCharType="separate"/>
            </w:r>
            <w:r>
              <w:rPr>
                <w:noProof/>
                <w:webHidden/>
              </w:rPr>
              <w:t>37</w:t>
            </w:r>
            <w:r>
              <w:rPr>
                <w:noProof/>
                <w:webHidden/>
              </w:rPr>
              <w:fldChar w:fldCharType="end"/>
            </w:r>
          </w:hyperlink>
        </w:p>
        <w:p w14:paraId="3D43E011" w14:textId="24B49F0E" w:rsidR="0078520E" w:rsidRDefault="0078520E">
          <w:pPr>
            <w:pStyle w:val="TOC2"/>
            <w:rPr>
              <w:noProof/>
              <w:kern w:val="2"/>
              <w14:ligatures w14:val="standardContextual"/>
            </w:rPr>
          </w:pPr>
          <w:hyperlink w:anchor="_Toc228459820" w:history="1">
            <w:r w:rsidRPr="001857F0">
              <w:rPr>
                <w:rStyle w:val="Hyperlink"/>
                <w:rFonts w:ascii="Times New Roman" w:hAnsi="Times New Roman" w:cs="Times New Roman"/>
                <w:noProof/>
              </w:rPr>
              <w:t>3.7 Prior Approval to Subaward</w:t>
            </w:r>
            <w:r>
              <w:rPr>
                <w:noProof/>
                <w:webHidden/>
              </w:rPr>
              <w:tab/>
            </w:r>
            <w:r>
              <w:rPr>
                <w:noProof/>
                <w:webHidden/>
              </w:rPr>
              <w:fldChar w:fldCharType="begin"/>
            </w:r>
            <w:r>
              <w:rPr>
                <w:noProof/>
                <w:webHidden/>
              </w:rPr>
              <w:instrText xml:space="preserve"> PAGEREF _Toc228459820 \h </w:instrText>
            </w:r>
            <w:r>
              <w:rPr>
                <w:noProof/>
                <w:webHidden/>
              </w:rPr>
            </w:r>
            <w:r>
              <w:rPr>
                <w:noProof/>
                <w:webHidden/>
              </w:rPr>
              <w:fldChar w:fldCharType="separate"/>
            </w:r>
            <w:r>
              <w:rPr>
                <w:noProof/>
                <w:webHidden/>
              </w:rPr>
              <w:t>38</w:t>
            </w:r>
            <w:r>
              <w:rPr>
                <w:noProof/>
                <w:webHidden/>
              </w:rPr>
              <w:fldChar w:fldCharType="end"/>
            </w:r>
          </w:hyperlink>
        </w:p>
        <w:p w14:paraId="6FF7BA66" w14:textId="70AD5A13" w:rsidR="0078520E" w:rsidRDefault="0078520E">
          <w:pPr>
            <w:pStyle w:val="TOC2"/>
            <w:rPr>
              <w:noProof/>
              <w:kern w:val="2"/>
              <w14:ligatures w14:val="standardContextual"/>
            </w:rPr>
          </w:pPr>
          <w:hyperlink w:anchor="_Toc228459821" w:history="1">
            <w:r w:rsidRPr="001857F0">
              <w:rPr>
                <w:rStyle w:val="Hyperlink"/>
                <w:rFonts w:ascii="Times New Roman" w:hAnsi="Times New Roman" w:cs="Times New Roman"/>
                <w:noProof/>
              </w:rPr>
              <w:t>3.8 Subaward Mechanisms</w:t>
            </w:r>
            <w:r>
              <w:rPr>
                <w:noProof/>
                <w:webHidden/>
              </w:rPr>
              <w:tab/>
            </w:r>
            <w:r>
              <w:rPr>
                <w:noProof/>
                <w:webHidden/>
              </w:rPr>
              <w:fldChar w:fldCharType="begin"/>
            </w:r>
            <w:r>
              <w:rPr>
                <w:noProof/>
                <w:webHidden/>
              </w:rPr>
              <w:instrText xml:space="preserve"> PAGEREF _Toc228459821 \h </w:instrText>
            </w:r>
            <w:r>
              <w:rPr>
                <w:noProof/>
                <w:webHidden/>
              </w:rPr>
            </w:r>
            <w:r>
              <w:rPr>
                <w:noProof/>
                <w:webHidden/>
              </w:rPr>
              <w:fldChar w:fldCharType="separate"/>
            </w:r>
            <w:r>
              <w:rPr>
                <w:noProof/>
                <w:webHidden/>
              </w:rPr>
              <w:t>38</w:t>
            </w:r>
            <w:r>
              <w:rPr>
                <w:noProof/>
                <w:webHidden/>
              </w:rPr>
              <w:fldChar w:fldCharType="end"/>
            </w:r>
          </w:hyperlink>
        </w:p>
        <w:p w14:paraId="0DB6CD2D" w14:textId="5FA569DF" w:rsidR="0078520E" w:rsidRDefault="0078520E">
          <w:pPr>
            <w:pStyle w:val="TOC3"/>
            <w:rPr>
              <w:noProof/>
              <w:kern w:val="2"/>
              <w14:ligatures w14:val="standardContextual"/>
            </w:rPr>
          </w:pPr>
          <w:hyperlink w:anchor="_Toc228459822" w:history="1">
            <w:r w:rsidRPr="001857F0">
              <w:rPr>
                <w:rStyle w:val="Hyperlink"/>
                <w:rFonts w:ascii="Times New Roman" w:hAnsi="Times New Roman" w:cs="Times New Roman"/>
                <w:noProof/>
              </w:rPr>
              <w:t>3.8.1 Standard Grant Agreement (SGA) – Cost Reimbursable</w:t>
            </w:r>
            <w:r>
              <w:rPr>
                <w:noProof/>
                <w:webHidden/>
              </w:rPr>
              <w:tab/>
            </w:r>
            <w:r>
              <w:rPr>
                <w:noProof/>
                <w:webHidden/>
              </w:rPr>
              <w:fldChar w:fldCharType="begin"/>
            </w:r>
            <w:r>
              <w:rPr>
                <w:noProof/>
                <w:webHidden/>
              </w:rPr>
              <w:instrText xml:space="preserve"> PAGEREF _Toc228459822 \h </w:instrText>
            </w:r>
            <w:r>
              <w:rPr>
                <w:noProof/>
                <w:webHidden/>
              </w:rPr>
            </w:r>
            <w:r>
              <w:rPr>
                <w:noProof/>
                <w:webHidden/>
              </w:rPr>
              <w:fldChar w:fldCharType="separate"/>
            </w:r>
            <w:r>
              <w:rPr>
                <w:noProof/>
                <w:webHidden/>
              </w:rPr>
              <w:t>41</w:t>
            </w:r>
            <w:r>
              <w:rPr>
                <w:noProof/>
                <w:webHidden/>
              </w:rPr>
              <w:fldChar w:fldCharType="end"/>
            </w:r>
          </w:hyperlink>
        </w:p>
        <w:p w14:paraId="38E9DD0A" w14:textId="6B7513F4" w:rsidR="0078520E" w:rsidRDefault="0078520E">
          <w:pPr>
            <w:pStyle w:val="TOC4"/>
            <w:tabs>
              <w:tab w:val="right" w:leader="dot" w:pos="9350"/>
            </w:tabs>
            <w:rPr>
              <w:noProof/>
              <w:kern w:val="2"/>
              <w:sz w:val="24"/>
              <w:szCs w:val="24"/>
              <w14:ligatures w14:val="standardContextual"/>
            </w:rPr>
          </w:pPr>
          <w:hyperlink w:anchor="_Toc228459823" w:history="1">
            <w:r w:rsidRPr="001857F0">
              <w:rPr>
                <w:rStyle w:val="Hyperlink"/>
                <w:rFonts w:ascii="Times New Roman" w:hAnsi="Times New Roman" w:cs="Times New Roman"/>
                <w:noProof/>
              </w:rPr>
              <w:t>3.8.1.1 Obligations</w:t>
            </w:r>
            <w:r>
              <w:rPr>
                <w:noProof/>
                <w:webHidden/>
              </w:rPr>
              <w:tab/>
            </w:r>
            <w:r>
              <w:rPr>
                <w:noProof/>
                <w:webHidden/>
              </w:rPr>
              <w:fldChar w:fldCharType="begin"/>
            </w:r>
            <w:r>
              <w:rPr>
                <w:noProof/>
                <w:webHidden/>
              </w:rPr>
              <w:instrText xml:space="preserve"> PAGEREF _Toc228459823 \h </w:instrText>
            </w:r>
            <w:r>
              <w:rPr>
                <w:noProof/>
                <w:webHidden/>
              </w:rPr>
            </w:r>
            <w:r>
              <w:rPr>
                <w:noProof/>
                <w:webHidden/>
              </w:rPr>
              <w:fldChar w:fldCharType="separate"/>
            </w:r>
            <w:r>
              <w:rPr>
                <w:noProof/>
                <w:webHidden/>
              </w:rPr>
              <w:t>41</w:t>
            </w:r>
            <w:r>
              <w:rPr>
                <w:noProof/>
                <w:webHidden/>
              </w:rPr>
              <w:fldChar w:fldCharType="end"/>
            </w:r>
          </w:hyperlink>
        </w:p>
        <w:p w14:paraId="7ED18A1E" w14:textId="51A9D4D7" w:rsidR="0078520E" w:rsidRDefault="0078520E">
          <w:pPr>
            <w:pStyle w:val="TOC4"/>
            <w:tabs>
              <w:tab w:val="right" w:leader="dot" w:pos="9350"/>
            </w:tabs>
            <w:rPr>
              <w:noProof/>
              <w:kern w:val="2"/>
              <w:sz w:val="24"/>
              <w:szCs w:val="24"/>
              <w14:ligatures w14:val="standardContextual"/>
            </w:rPr>
          </w:pPr>
          <w:hyperlink w:anchor="_Toc228459824" w:history="1">
            <w:r w:rsidRPr="001857F0">
              <w:rPr>
                <w:rStyle w:val="Hyperlink"/>
                <w:rFonts w:ascii="Times New Roman" w:hAnsi="Times New Roman" w:cs="Times New Roman"/>
                <w:noProof/>
              </w:rPr>
              <w:t>3.8.1.2 Eligibility for Advances</w:t>
            </w:r>
            <w:r>
              <w:rPr>
                <w:noProof/>
                <w:webHidden/>
              </w:rPr>
              <w:tab/>
            </w:r>
            <w:r>
              <w:rPr>
                <w:noProof/>
                <w:webHidden/>
              </w:rPr>
              <w:fldChar w:fldCharType="begin"/>
            </w:r>
            <w:r>
              <w:rPr>
                <w:noProof/>
                <w:webHidden/>
              </w:rPr>
              <w:instrText xml:space="preserve"> PAGEREF _Toc228459824 \h </w:instrText>
            </w:r>
            <w:r>
              <w:rPr>
                <w:noProof/>
                <w:webHidden/>
              </w:rPr>
            </w:r>
            <w:r>
              <w:rPr>
                <w:noProof/>
                <w:webHidden/>
              </w:rPr>
              <w:fldChar w:fldCharType="separate"/>
            </w:r>
            <w:r>
              <w:rPr>
                <w:noProof/>
                <w:webHidden/>
              </w:rPr>
              <w:t>42</w:t>
            </w:r>
            <w:r>
              <w:rPr>
                <w:noProof/>
                <w:webHidden/>
              </w:rPr>
              <w:fldChar w:fldCharType="end"/>
            </w:r>
          </w:hyperlink>
        </w:p>
        <w:p w14:paraId="47AC97A9" w14:textId="5733D39C" w:rsidR="0078520E" w:rsidRDefault="0078520E">
          <w:pPr>
            <w:pStyle w:val="TOC3"/>
            <w:rPr>
              <w:noProof/>
              <w:kern w:val="2"/>
              <w14:ligatures w14:val="standardContextual"/>
            </w:rPr>
          </w:pPr>
          <w:hyperlink w:anchor="_Toc228459825" w:history="1">
            <w:r w:rsidRPr="001857F0">
              <w:rPr>
                <w:rStyle w:val="Hyperlink"/>
                <w:rFonts w:ascii="Times New Roman" w:hAnsi="Times New Roman" w:cs="Times New Roman"/>
                <w:noProof/>
              </w:rPr>
              <w:t>3.8.2 Fixed Amount Award (FAA)</w:t>
            </w:r>
            <w:r>
              <w:rPr>
                <w:noProof/>
                <w:webHidden/>
              </w:rPr>
              <w:tab/>
            </w:r>
            <w:r>
              <w:rPr>
                <w:noProof/>
                <w:webHidden/>
              </w:rPr>
              <w:fldChar w:fldCharType="begin"/>
            </w:r>
            <w:r>
              <w:rPr>
                <w:noProof/>
                <w:webHidden/>
              </w:rPr>
              <w:instrText xml:space="preserve"> PAGEREF _Toc228459825 \h </w:instrText>
            </w:r>
            <w:r>
              <w:rPr>
                <w:noProof/>
                <w:webHidden/>
              </w:rPr>
            </w:r>
            <w:r>
              <w:rPr>
                <w:noProof/>
                <w:webHidden/>
              </w:rPr>
              <w:fldChar w:fldCharType="separate"/>
            </w:r>
            <w:r>
              <w:rPr>
                <w:noProof/>
                <w:webHidden/>
              </w:rPr>
              <w:t>43</w:t>
            </w:r>
            <w:r>
              <w:rPr>
                <w:noProof/>
                <w:webHidden/>
              </w:rPr>
              <w:fldChar w:fldCharType="end"/>
            </w:r>
          </w:hyperlink>
        </w:p>
        <w:p w14:paraId="4343047D" w14:textId="0259CDDD" w:rsidR="0078520E" w:rsidRDefault="0078520E">
          <w:pPr>
            <w:pStyle w:val="TOC3"/>
            <w:rPr>
              <w:noProof/>
              <w:kern w:val="2"/>
              <w14:ligatures w14:val="standardContextual"/>
            </w:rPr>
          </w:pPr>
          <w:hyperlink w:anchor="_Toc228459826" w:history="1">
            <w:r w:rsidRPr="001857F0">
              <w:rPr>
                <w:rStyle w:val="Hyperlink"/>
                <w:rFonts w:ascii="Times New Roman" w:hAnsi="Times New Roman" w:cs="Times New Roman"/>
                <w:noProof/>
              </w:rPr>
              <w:t>3.8.3 In-Kind Grants</w:t>
            </w:r>
            <w:r>
              <w:rPr>
                <w:noProof/>
                <w:webHidden/>
              </w:rPr>
              <w:tab/>
            </w:r>
            <w:r>
              <w:rPr>
                <w:noProof/>
                <w:webHidden/>
              </w:rPr>
              <w:fldChar w:fldCharType="begin"/>
            </w:r>
            <w:r>
              <w:rPr>
                <w:noProof/>
                <w:webHidden/>
              </w:rPr>
              <w:instrText xml:space="preserve"> PAGEREF _Toc228459826 \h </w:instrText>
            </w:r>
            <w:r>
              <w:rPr>
                <w:noProof/>
                <w:webHidden/>
              </w:rPr>
            </w:r>
            <w:r>
              <w:rPr>
                <w:noProof/>
                <w:webHidden/>
              </w:rPr>
              <w:fldChar w:fldCharType="separate"/>
            </w:r>
            <w:r>
              <w:rPr>
                <w:noProof/>
                <w:webHidden/>
              </w:rPr>
              <w:t>44</w:t>
            </w:r>
            <w:r>
              <w:rPr>
                <w:noProof/>
                <w:webHidden/>
              </w:rPr>
              <w:fldChar w:fldCharType="end"/>
            </w:r>
          </w:hyperlink>
        </w:p>
        <w:p w14:paraId="7D0FFDEE" w14:textId="62115118" w:rsidR="0078520E" w:rsidRDefault="0078520E">
          <w:pPr>
            <w:pStyle w:val="TOC2"/>
            <w:rPr>
              <w:noProof/>
              <w:kern w:val="2"/>
              <w14:ligatures w14:val="standardContextual"/>
            </w:rPr>
          </w:pPr>
          <w:hyperlink w:anchor="_Toc228459827" w:history="1">
            <w:r w:rsidRPr="001857F0">
              <w:rPr>
                <w:rStyle w:val="Hyperlink"/>
                <w:rFonts w:ascii="Times New Roman" w:hAnsi="Times New Roman" w:cs="Times New Roman"/>
                <w:noProof/>
              </w:rPr>
              <w:t>3.9 Standard Terms &amp; Conditions</w:t>
            </w:r>
            <w:r>
              <w:rPr>
                <w:noProof/>
                <w:webHidden/>
              </w:rPr>
              <w:tab/>
            </w:r>
            <w:r>
              <w:rPr>
                <w:noProof/>
                <w:webHidden/>
              </w:rPr>
              <w:fldChar w:fldCharType="begin"/>
            </w:r>
            <w:r>
              <w:rPr>
                <w:noProof/>
                <w:webHidden/>
              </w:rPr>
              <w:instrText xml:space="preserve"> PAGEREF _Toc228459827 \h </w:instrText>
            </w:r>
            <w:r>
              <w:rPr>
                <w:noProof/>
                <w:webHidden/>
              </w:rPr>
            </w:r>
            <w:r>
              <w:rPr>
                <w:noProof/>
                <w:webHidden/>
              </w:rPr>
              <w:fldChar w:fldCharType="separate"/>
            </w:r>
            <w:r>
              <w:rPr>
                <w:noProof/>
                <w:webHidden/>
              </w:rPr>
              <w:t>45</w:t>
            </w:r>
            <w:r>
              <w:rPr>
                <w:noProof/>
                <w:webHidden/>
              </w:rPr>
              <w:fldChar w:fldCharType="end"/>
            </w:r>
          </w:hyperlink>
        </w:p>
        <w:p w14:paraId="698DA173" w14:textId="1D1BECB2" w:rsidR="0078520E" w:rsidRDefault="0078520E">
          <w:pPr>
            <w:pStyle w:val="TOC3"/>
            <w:rPr>
              <w:noProof/>
              <w:kern w:val="2"/>
              <w14:ligatures w14:val="standardContextual"/>
            </w:rPr>
          </w:pPr>
          <w:hyperlink w:anchor="_Toc228459828" w:history="1">
            <w:r w:rsidRPr="001857F0">
              <w:rPr>
                <w:rStyle w:val="Hyperlink"/>
                <w:rFonts w:ascii="Times New Roman" w:hAnsi="Times New Roman" w:cs="Times New Roman"/>
                <w:noProof/>
              </w:rPr>
              <w:t>3.9.1 Mandatory Standard Provisions</w:t>
            </w:r>
            <w:r>
              <w:rPr>
                <w:noProof/>
                <w:webHidden/>
              </w:rPr>
              <w:tab/>
            </w:r>
            <w:r>
              <w:rPr>
                <w:noProof/>
                <w:webHidden/>
              </w:rPr>
              <w:fldChar w:fldCharType="begin"/>
            </w:r>
            <w:r>
              <w:rPr>
                <w:noProof/>
                <w:webHidden/>
              </w:rPr>
              <w:instrText xml:space="preserve"> PAGEREF _Toc228459828 \h </w:instrText>
            </w:r>
            <w:r>
              <w:rPr>
                <w:noProof/>
                <w:webHidden/>
              </w:rPr>
            </w:r>
            <w:r>
              <w:rPr>
                <w:noProof/>
                <w:webHidden/>
              </w:rPr>
              <w:fldChar w:fldCharType="separate"/>
            </w:r>
            <w:r>
              <w:rPr>
                <w:noProof/>
                <w:webHidden/>
              </w:rPr>
              <w:t>45</w:t>
            </w:r>
            <w:r>
              <w:rPr>
                <w:noProof/>
                <w:webHidden/>
              </w:rPr>
              <w:fldChar w:fldCharType="end"/>
            </w:r>
          </w:hyperlink>
        </w:p>
        <w:p w14:paraId="79779AB5" w14:textId="5DE4F5F2" w:rsidR="0078520E" w:rsidRDefault="0078520E">
          <w:pPr>
            <w:pStyle w:val="TOC3"/>
            <w:rPr>
              <w:noProof/>
              <w:kern w:val="2"/>
              <w14:ligatures w14:val="standardContextual"/>
            </w:rPr>
          </w:pPr>
          <w:hyperlink w:anchor="_Toc228459829" w:history="1">
            <w:r w:rsidRPr="001857F0">
              <w:rPr>
                <w:rStyle w:val="Hyperlink"/>
                <w:rFonts w:ascii="Times New Roman" w:hAnsi="Times New Roman" w:cs="Times New Roman"/>
                <w:noProof/>
              </w:rPr>
              <w:t>3.9.2 Foreign Tax Reporting (as required)</w:t>
            </w:r>
            <w:r>
              <w:rPr>
                <w:noProof/>
                <w:webHidden/>
              </w:rPr>
              <w:tab/>
            </w:r>
            <w:r>
              <w:rPr>
                <w:noProof/>
                <w:webHidden/>
              </w:rPr>
              <w:fldChar w:fldCharType="begin"/>
            </w:r>
            <w:r>
              <w:rPr>
                <w:noProof/>
                <w:webHidden/>
              </w:rPr>
              <w:instrText xml:space="preserve"> PAGEREF _Toc228459829 \h </w:instrText>
            </w:r>
            <w:r>
              <w:rPr>
                <w:noProof/>
                <w:webHidden/>
              </w:rPr>
            </w:r>
            <w:r>
              <w:rPr>
                <w:noProof/>
                <w:webHidden/>
              </w:rPr>
              <w:fldChar w:fldCharType="separate"/>
            </w:r>
            <w:r>
              <w:rPr>
                <w:noProof/>
                <w:webHidden/>
              </w:rPr>
              <w:t>45</w:t>
            </w:r>
            <w:r>
              <w:rPr>
                <w:noProof/>
                <w:webHidden/>
              </w:rPr>
              <w:fldChar w:fldCharType="end"/>
            </w:r>
          </w:hyperlink>
        </w:p>
        <w:p w14:paraId="7C76FB1A" w14:textId="54FCEC60" w:rsidR="0078520E" w:rsidRDefault="0078520E">
          <w:pPr>
            <w:pStyle w:val="TOC3"/>
            <w:rPr>
              <w:noProof/>
              <w:kern w:val="2"/>
              <w14:ligatures w14:val="standardContextual"/>
            </w:rPr>
          </w:pPr>
          <w:hyperlink w:anchor="_Toc228459830" w:history="1">
            <w:r w:rsidRPr="001857F0">
              <w:rPr>
                <w:rStyle w:val="Hyperlink"/>
                <w:rFonts w:ascii="Times New Roman" w:hAnsi="Times New Roman" w:cs="Times New Roman"/>
                <w:noProof/>
              </w:rPr>
              <w:t>3.9.3 Dispute Resolution</w:t>
            </w:r>
            <w:r>
              <w:rPr>
                <w:noProof/>
                <w:webHidden/>
              </w:rPr>
              <w:tab/>
            </w:r>
            <w:r>
              <w:rPr>
                <w:noProof/>
                <w:webHidden/>
              </w:rPr>
              <w:fldChar w:fldCharType="begin"/>
            </w:r>
            <w:r>
              <w:rPr>
                <w:noProof/>
                <w:webHidden/>
              </w:rPr>
              <w:instrText xml:space="preserve"> PAGEREF _Toc228459830 \h </w:instrText>
            </w:r>
            <w:r>
              <w:rPr>
                <w:noProof/>
                <w:webHidden/>
              </w:rPr>
            </w:r>
            <w:r>
              <w:rPr>
                <w:noProof/>
                <w:webHidden/>
              </w:rPr>
              <w:fldChar w:fldCharType="separate"/>
            </w:r>
            <w:r>
              <w:rPr>
                <w:noProof/>
                <w:webHidden/>
              </w:rPr>
              <w:t>46</w:t>
            </w:r>
            <w:r>
              <w:rPr>
                <w:noProof/>
                <w:webHidden/>
              </w:rPr>
              <w:fldChar w:fldCharType="end"/>
            </w:r>
          </w:hyperlink>
        </w:p>
        <w:p w14:paraId="7B8BFD44" w14:textId="0AE85213" w:rsidR="0078520E" w:rsidRDefault="0078520E">
          <w:pPr>
            <w:pStyle w:val="TOC3"/>
            <w:rPr>
              <w:noProof/>
              <w:kern w:val="2"/>
              <w14:ligatures w14:val="standardContextual"/>
            </w:rPr>
          </w:pPr>
          <w:hyperlink w:anchor="_Toc228459831" w:history="1">
            <w:r w:rsidRPr="001857F0">
              <w:rPr>
                <w:rStyle w:val="Hyperlink"/>
                <w:rFonts w:ascii="Times New Roman" w:hAnsi="Times New Roman" w:cs="Times New Roman"/>
                <w:noProof/>
              </w:rPr>
              <w:t>3.9.4 Termination and Suspension</w:t>
            </w:r>
            <w:r>
              <w:rPr>
                <w:noProof/>
                <w:webHidden/>
              </w:rPr>
              <w:tab/>
            </w:r>
            <w:r>
              <w:rPr>
                <w:noProof/>
                <w:webHidden/>
              </w:rPr>
              <w:fldChar w:fldCharType="begin"/>
            </w:r>
            <w:r>
              <w:rPr>
                <w:noProof/>
                <w:webHidden/>
              </w:rPr>
              <w:instrText xml:space="preserve"> PAGEREF _Toc228459831 \h </w:instrText>
            </w:r>
            <w:r>
              <w:rPr>
                <w:noProof/>
                <w:webHidden/>
              </w:rPr>
            </w:r>
            <w:r>
              <w:rPr>
                <w:noProof/>
                <w:webHidden/>
              </w:rPr>
              <w:fldChar w:fldCharType="separate"/>
            </w:r>
            <w:r>
              <w:rPr>
                <w:noProof/>
                <w:webHidden/>
              </w:rPr>
              <w:t>46</w:t>
            </w:r>
            <w:r>
              <w:rPr>
                <w:noProof/>
                <w:webHidden/>
              </w:rPr>
              <w:fldChar w:fldCharType="end"/>
            </w:r>
          </w:hyperlink>
        </w:p>
        <w:p w14:paraId="44801E67" w14:textId="019577C0" w:rsidR="0078520E" w:rsidRDefault="0078520E">
          <w:pPr>
            <w:pStyle w:val="TOC3"/>
            <w:rPr>
              <w:noProof/>
              <w:kern w:val="2"/>
              <w14:ligatures w14:val="standardContextual"/>
            </w:rPr>
          </w:pPr>
          <w:hyperlink w:anchor="_Toc228459832" w:history="1">
            <w:r w:rsidRPr="001857F0">
              <w:rPr>
                <w:rStyle w:val="Hyperlink"/>
                <w:rFonts w:ascii="Times New Roman" w:hAnsi="Times New Roman" w:cs="Times New Roman"/>
                <w:noProof/>
              </w:rPr>
              <w:t>3.9.5 Branding and Marking</w:t>
            </w:r>
            <w:r>
              <w:rPr>
                <w:noProof/>
                <w:webHidden/>
              </w:rPr>
              <w:tab/>
            </w:r>
            <w:r>
              <w:rPr>
                <w:noProof/>
                <w:webHidden/>
              </w:rPr>
              <w:fldChar w:fldCharType="begin"/>
            </w:r>
            <w:r>
              <w:rPr>
                <w:noProof/>
                <w:webHidden/>
              </w:rPr>
              <w:instrText xml:space="preserve"> PAGEREF _Toc228459832 \h </w:instrText>
            </w:r>
            <w:r>
              <w:rPr>
                <w:noProof/>
                <w:webHidden/>
              </w:rPr>
            </w:r>
            <w:r>
              <w:rPr>
                <w:noProof/>
                <w:webHidden/>
              </w:rPr>
              <w:fldChar w:fldCharType="separate"/>
            </w:r>
            <w:r>
              <w:rPr>
                <w:noProof/>
                <w:webHidden/>
              </w:rPr>
              <w:t>47</w:t>
            </w:r>
            <w:r>
              <w:rPr>
                <w:noProof/>
                <w:webHidden/>
              </w:rPr>
              <w:fldChar w:fldCharType="end"/>
            </w:r>
          </w:hyperlink>
        </w:p>
        <w:p w14:paraId="021B2346" w14:textId="01718553" w:rsidR="0078520E" w:rsidRDefault="0078520E">
          <w:pPr>
            <w:pStyle w:val="TOC3"/>
            <w:rPr>
              <w:noProof/>
              <w:kern w:val="2"/>
              <w14:ligatures w14:val="standardContextual"/>
            </w:rPr>
          </w:pPr>
          <w:hyperlink w:anchor="_Toc228459833" w:history="1">
            <w:r w:rsidRPr="001857F0">
              <w:rPr>
                <w:rStyle w:val="Hyperlink"/>
                <w:rFonts w:ascii="Times New Roman" w:hAnsi="Times New Roman" w:cs="Times New Roman"/>
                <w:noProof/>
              </w:rPr>
              <w:t>3.9.6 Title to and Care of Property</w:t>
            </w:r>
            <w:r>
              <w:rPr>
                <w:noProof/>
                <w:webHidden/>
              </w:rPr>
              <w:tab/>
            </w:r>
            <w:r>
              <w:rPr>
                <w:noProof/>
                <w:webHidden/>
              </w:rPr>
              <w:fldChar w:fldCharType="begin"/>
            </w:r>
            <w:r>
              <w:rPr>
                <w:noProof/>
                <w:webHidden/>
              </w:rPr>
              <w:instrText xml:space="preserve"> PAGEREF _Toc228459833 \h </w:instrText>
            </w:r>
            <w:r>
              <w:rPr>
                <w:noProof/>
                <w:webHidden/>
              </w:rPr>
            </w:r>
            <w:r>
              <w:rPr>
                <w:noProof/>
                <w:webHidden/>
              </w:rPr>
              <w:fldChar w:fldCharType="separate"/>
            </w:r>
            <w:r>
              <w:rPr>
                <w:noProof/>
                <w:webHidden/>
              </w:rPr>
              <w:t>47</w:t>
            </w:r>
            <w:r>
              <w:rPr>
                <w:noProof/>
                <w:webHidden/>
              </w:rPr>
              <w:fldChar w:fldCharType="end"/>
            </w:r>
          </w:hyperlink>
        </w:p>
        <w:p w14:paraId="6624DD57" w14:textId="5B664F2D" w:rsidR="0078520E" w:rsidRDefault="0078520E">
          <w:pPr>
            <w:pStyle w:val="TOC3"/>
            <w:rPr>
              <w:noProof/>
              <w:kern w:val="2"/>
              <w14:ligatures w14:val="standardContextual"/>
            </w:rPr>
          </w:pPr>
          <w:hyperlink w:anchor="_Toc228459834" w:history="1">
            <w:r w:rsidRPr="001857F0">
              <w:rPr>
                <w:rStyle w:val="Hyperlink"/>
                <w:rFonts w:ascii="Times New Roman" w:hAnsi="Times New Roman" w:cs="Times New Roman"/>
                <w:noProof/>
              </w:rPr>
              <w:t>3.9.7 Controlling Language</w:t>
            </w:r>
            <w:r>
              <w:rPr>
                <w:noProof/>
                <w:webHidden/>
              </w:rPr>
              <w:tab/>
            </w:r>
            <w:r>
              <w:rPr>
                <w:noProof/>
                <w:webHidden/>
              </w:rPr>
              <w:fldChar w:fldCharType="begin"/>
            </w:r>
            <w:r>
              <w:rPr>
                <w:noProof/>
                <w:webHidden/>
              </w:rPr>
              <w:instrText xml:space="preserve"> PAGEREF _Toc228459834 \h </w:instrText>
            </w:r>
            <w:r>
              <w:rPr>
                <w:noProof/>
                <w:webHidden/>
              </w:rPr>
            </w:r>
            <w:r>
              <w:rPr>
                <w:noProof/>
                <w:webHidden/>
              </w:rPr>
              <w:fldChar w:fldCharType="separate"/>
            </w:r>
            <w:r>
              <w:rPr>
                <w:noProof/>
                <w:webHidden/>
              </w:rPr>
              <w:t>47</w:t>
            </w:r>
            <w:r>
              <w:rPr>
                <w:noProof/>
                <w:webHidden/>
              </w:rPr>
              <w:fldChar w:fldCharType="end"/>
            </w:r>
          </w:hyperlink>
        </w:p>
        <w:p w14:paraId="2F4C3331" w14:textId="1937E1C8" w:rsidR="0078520E" w:rsidRDefault="0078520E">
          <w:pPr>
            <w:pStyle w:val="TOC1"/>
            <w:rPr>
              <w:noProof/>
              <w:kern w:val="2"/>
              <w14:ligatures w14:val="standardContextual"/>
            </w:rPr>
          </w:pPr>
          <w:hyperlink w:anchor="_Toc228459835" w:history="1">
            <w:r w:rsidRPr="001857F0">
              <w:rPr>
                <w:rStyle w:val="Hyperlink"/>
                <w:rFonts w:ascii="Times New Roman" w:hAnsi="Times New Roman" w:cs="Times New Roman"/>
                <w:noProof/>
              </w:rPr>
              <w:t>4.</w:t>
            </w:r>
            <w:r>
              <w:rPr>
                <w:noProof/>
                <w:kern w:val="2"/>
                <w14:ligatures w14:val="standardContextual"/>
              </w:rPr>
              <w:tab/>
            </w:r>
            <w:r w:rsidRPr="001857F0">
              <w:rPr>
                <w:rStyle w:val="Hyperlink"/>
                <w:rFonts w:ascii="Times New Roman" w:hAnsi="Times New Roman" w:cs="Times New Roman"/>
                <w:noProof/>
              </w:rPr>
              <w:t>Subaward Modifications</w:t>
            </w:r>
            <w:r>
              <w:rPr>
                <w:noProof/>
                <w:webHidden/>
              </w:rPr>
              <w:tab/>
            </w:r>
            <w:r>
              <w:rPr>
                <w:noProof/>
                <w:webHidden/>
              </w:rPr>
              <w:fldChar w:fldCharType="begin"/>
            </w:r>
            <w:r>
              <w:rPr>
                <w:noProof/>
                <w:webHidden/>
              </w:rPr>
              <w:instrText xml:space="preserve"> PAGEREF _Toc228459835 \h </w:instrText>
            </w:r>
            <w:r>
              <w:rPr>
                <w:noProof/>
                <w:webHidden/>
              </w:rPr>
            </w:r>
            <w:r>
              <w:rPr>
                <w:noProof/>
                <w:webHidden/>
              </w:rPr>
              <w:fldChar w:fldCharType="separate"/>
            </w:r>
            <w:r>
              <w:rPr>
                <w:noProof/>
                <w:webHidden/>
              </w:rPr>
              <w:t>47</w:t>
            </w:r>
            <w:r>
              <w:rPr>
                <w:noProof/>
                <w:webHidden/>
              </w:rPr>
              <w:fldChar w:fldCharType="end"/>
            </w:r>
          </w:hyperlink>
        </w:p>
        <w:p w14:paraId="1954AE74" w14:textId="3CDA863B" w:rsidR="0078520E" w:rsidRDefault="0078520E">
          <w:pPr>
            <w:pStyle w:val="TOC1"/>
            <w:rPr>
              <w:noProof/>
              <w:kern w:val="2"/>
              <w14:ligatures w14:val="standardContextual"/>
            </w:rPr>
          </w:pPr>
          <w:hyperlink w:anchor="_Toc228459836" w:history="1">
            <w:r w:rsidRPr="001857F0">
              <w:rPr>
                <w:rStyle w:val="Hyperlink"/>
                <w:rFonts w:ascii="Times New Roman" w:hAnsi="Times New Roman" w:cs="Times New Roman"/>
                <w:noProof/>
              </w:rPr>
              <w:t>5.</w:t>
            </w:r>
            <w:r>
              <w:rPr>
                <w:noProof/>
                <w:kern w:val="2"/>
                <w14:ligatures w14:val="standardContextual"/>
              </w:rPr>
              <w:tab/>
            </w:r>
            <w:r w:rsidRPr="001857F0">
              <w:rPr>
                <w:rStyle w:val="Hyperlink"/>
                <w:rFonts w:ascii="Times New Roman" w:hAnsi="Times New Roman" w:cs="Times New Roman"/>
                <w:noProof/>
              </w:rPr>
              <w:t>Noncompliant Subrecipients/Subaward Conflict Resolution</w:t>
            </w:r>
            <w:r>
              <w:rPr>
                <w:noProof/>
                <w:webHidden/>
              </w:rPr>
              <w:tab/>
            </w:r>
            <w:r>
              <w:rPr>
                <w:noProof/>
                <w:webHidden/>
              </w:rPr>
              <w:fldChar w:fldCharType="begin"/>
            </w:r>
            <w:r>
              <w:rPr>
                <w:noProof/>
                <w:webHidden/>
              </w:rPr>
              <w:instrText xml:space="preserve"> PAGEREF _Toc228459836 \h </w:instrText>
            </w:r>
            <w:r>
              <w:rPr>
                <w:noProof/>
                <w:webHidden/>
              </w:rPr>
            </w:r>
            <w:r>
              <w:rPr>
                <w:noProof/>
                <w:webHidden/>
              </w:rPr>
              <w:fldChar w:fldCharType="separate"/>
            </w:r>
            <w:r>
              <w:rPr>
                <w:noProof/>
                <w:webHidden/>
              </w:rPr>
              <w:t>49</w:t>
            </w:r>
            <w:r>
              <w:rPr>
                <w:noProof/>
                <w:webHidden/>
              </w:rPr>
              <w:fldChar w:fldCharType="end"/>
            </w:r>
          </w:hyperlink>
        </w:p>
        <w:p w14:paraId="60B54ED6" w14:textId="3EEE270D" w:rsidR="0078520E" w:rsidRDefault="0078520E">
          <w:pPr>
            <w:pStyle w:val="TOC1"/>
            <w:rPr>
              <w:noProof/>
              <w:kern w:val="2"/>
              <w14:ligatures w14:val="standardContextual"/>
            </w:rPr>
          </w:pPr>
          <w:hyperlink w:anchor="_Toc228459837" w:history="1">
            <w:r w:rsidRPr="001857F0">
              <w:rPr>
                <w:rStyle w:val="Hyperlink"/>
                <w:rFonts w:ascii="Times New Roman" w:hAnsi="Times New Roman" w:cs="Times New Roman"/>
                <w:noProof/>
              </w:rPr>
              <w:t>6.</w:t>
            </w:r>
            <w:r>
              <w:rPr>
                <w:noProof/>
                <w:kern w:val="2"/>
                <w14:ligatures w14:val="standardContextual"/>
              </w:rPr>
              <w:tab/>
            </w:r>
            <w:r w:rsidRPr="001857F0">
              <w:rPr>
                <w:rStyle w:val="Hyperlink"/>
                <w:rFonts w:ascii="Times New Roman" w:hAnsi="Times New Roman" w:cs="Times New Roman"/>
                <w:noProof/>
              </w:rPr>
              <w:t>Subaward Management</w:t>
            </w:r>
            <w:r>
              <w:rPr>
                <w:noProof/>
                <w:webHidden/>
              </w:rPr>
              <w:tab/>
            </w:r>
            <w:r>
              <w:rPr>
                <w:noProof/>
                <w:webHidden/>
              </w:rPr>
              <w:fldChar w:fldCharType="begin"/>
            </w:r>
            <w:r>
              <w:rPr>
                <w:noProof/>
                <w:webHidden/>
              </w:rPr>
              <w:instrText xml:space="preserve"> PAGEREF _Toc228459837 \h </w:instrText>
            </w:r>
            <w:r>
              <w:rPr>
                <w:noProof/>
                <w:webHidden/>
              </w:rPr>
            </w:r>
            <w:r>
              <w:rPr>
                <w:noProof/>
                <w:webHidden/>
              </w:rPr>
              <w:fldChar w:fldCharType="separate"/>
            </w:r>
            <w:r>
              <w:rPr>
                <w:noProof/>
                <w:webHidden/>
              </w:rPr>
              <w:t>49</w:t>
            </w:r>
            <w:r>
              <w:rPr>
                <w:noProof/>
                <w:webHidden/>
              </w:rPr>
              <w:fldChar w:fldCharType="end"/>
            </w:r>
          </w:hyperlink>
        </w:p>
        <w:p w14:paraId="269E5883" w14:textId="78D1071E" w:rsidR="0078520E" w:rsidRDefault="0078520E">
          <w:pPr>
            <w:pStyle w:val="TOC2"/>
            <w:rPr>
              <w:noProof/>
              <w:kern w:val="2"/>
              <w14:ligatures w14:val="standardContextual"/>
            </w:rPr>
          </w:pPr>
          <w:hyperlink w:anchor="_Toc228459838" w:history="1">
            <w:r w:rsidRPr="001857F0">
              <w:rPr>
                <w:rStyle w:val="Hyperlink"/>
                <w:rFonts w:ascii="Times New Roman" w:hAnsi="Times New Roman" w:cs="Times New Roman"/>
                <w:noProof/>
              </w:rPr>
              <w:t>6.1 Financial Management</w:t>
            </w:r>
            <w:r>
              <w:rPr>
                <w:noProof/>
                <w:webHidden/>
              </w:rPr>
              <w:tab/>
            </w:r>
            <w:r>
              <w:rPr>
                <w:noProof/>
                <w:webHidden/>
              </w:rPr>
              <w:fldChar w:fldCharType="begin"/>
            </w:r>
            <w:r>
              <w:rPr>
                <w:noProof/>
                <w:webHidden/>
              </w:rPr>
              <w:instrText xml:space="preserve"> PAGEREF _Toc228459838 \h </w:instrText>
            </w:r>
            <w:r>
              <w:rPr>
                <w:noProof/>
                <w:webHidden/>
              </w:rPr>
            </w:r>
            <w:r>
              <w:rPr>
                <w:noProof/>
                <w:webHidden/>
              </w:rPr>
              <w:fldChar w:fldCharType="separate"/>
            </w:r>
            <w:r>
              <w:rPr>
                <w:noProof/>
                <w:webHidden/>
              </w:rPr>
              <w:t>50</w:t>
            </w:r>
            <w:r>
              <w:rPr>
                <w:noProof/>
                <w:webHidden/>
              </w:rPr>
              <w:fldChar w:fldCharType="end"/>
            </w:r>
          </w:hyperlink>
        </w:p>
        <w:p w14:paraId="23B65B3B" w14:textId="6DB53A0A" w:rsidR="0078520E" w:rsidRDefault="0078520E">
          <w:pPr>
            <w:pStyle w:val="TOC3"/>
            <w:rPr>
              <w:noProof/>
              <w:kern w:val="2"/>
              <w14:ligatures w14:val="standardContextual"/>
            </w:rPr>
          </w:pPr>
          <w:hyperlink w:anchor="_Toc228459839" w:history="1">
            <w:r w:rsidRPr="001857F0">
              <w:rPr>
                <w:rStyle w:val="Hyperlink"/>
                <w:rFonts w:ascii="Times New Roman" w:hAnsi="Times New Roman" w:cs="Times New Roman"/>
                <w:noProof/>
              </w:rPr>
              <w:t>6.1.1 Record Retention Requirements</w:t>
            </w:r>
            <w:r>
              <w:rPr>
                <w:noProof/>
                <w:webHidden/>
              </w:rPr>
              <w:tab/>
            </w:r>
            <w:r>
              <w:rPr>
                <w:noProof/>
                <w:webHidden/>
              </w:rPr>
              <w:fldChar w:fldCharType="begin"/>
            </w:r>
            <w:r>
              <w:rPr>
                <w:noProof/>
                <w:webHidden/>
              </w:rPr>
              <w:instrText xml:space="preserve"> PAGEREF _Toc228459839 \h </w:instrText>
            </w:r>
            <w:r>
              <w:rPr>
                <w:noProof/>
                <w:webHidden/>
              </w:rPr>
            </w:r>
            <w:r>
              <w:rPr>
                <w:noProof/>
                <w:webHidden/>
              </w:rPr>
              <w:fldChar w:fldCharType="separate"/>
            </w:r>
            <w:r>
              <w:rPr>
                <w:noProof/>
                <w:webHidden/>
              </w:rPr>
              <w:t>51</w:t>
            </w:r>
            <w:r>
              <w:rPr>
                <w:noProof/>
                <w:webHidden/>
              </w:rPr>
              <w:fldChar w:fldCharType="end"/>
            </w:r>
          </w:hyperlink>
        </w:p>
        <w:p w14:paraId="25D69E68" w14:textId="4845947F" w:rsidR="0078520E" w:rsidRDefault="0078520E">
          <w:pPr>
            <w:pStyle w:val="TOC3"/>
            <w:rPr>
              <w:noProof/>
              <w:kern w:val="2"/>
              <w14:ligatures w14:val="standardContextual"/>
            </w:rPr>
          </w:pPr>
          <w:hyperlink w:anchor="_Toc228459840" w:history="1">
            <w:r w:rsidRPr="001857F0">
              <w:rPr>
                <w:rStyle w:val="Hyperlink"/>
                <w:rFonts w:ascii="Times New Roman" w:hAnsi="Times New Roman" w:cs="Times New Roman"/>
                <w:noProof/>
              </w:rPr>
              <w:t>6.1.2 Inventory Reporting Requirements</w:t>
            </w:r>
            <w:r>
              <w:rPr>
                <w:noProof/>
                <w:webHidden/>
              </w:rPr>
              <w:tab/>
            </w:r>
            <w:r>
              <w:rPr>
                <w:noProof/>
                <w:webHidden/>
              </w:rPr>
              <w:fldChar w:fldCharType="begin"/>
            </w:r>
            <w:r>
              <w:rPr>
                <w:noProof/>
                <w:webHidden/>
              </w:rPr>
              <w:instrText xml:space="preserve"> PAGEREF _Toc228459840 \h </w:instrText>
            </w:r>
            <w:r>
              <w:rPr>
                <w:noProof/>
                <w:webHidden/>
              </w:rPr>
            </w:r>
            <w:r>
              <w:rPr>
                <w:noProof/>
                <w:webHidden/>
              </w:rPr>
              <w:fldChar w:fldCharType="separate"/>
            </w:r>
            <w:r>
              <w:rPr>
                <w:noProof/>
                <w:webHidden/>
              </w:rPr>
              <w:t>52</w:t>
            </w:r>
            <w:r>
              <w:rPr>
                <w:noProof/>
                <w:webHidden/>
              </w:rPr>
              <w:fldChar w:fldCharType="end"/>
            </w:r>
          </w:hyperlink>
        </w:p>
        <w:p w14:paraId="3587C98F" w14:textId="39D5DC35" w:rsidR="0078520E" w:rsidRDefault="0078520E">
          <w:pPr>
            <w:pStyle w:val="TOC3"/>
            <w:rPr>
              <w:noProof/>
              <w:kern w:val="2"/>
              <w14:ligatures w14:val="standardContextual"/>
            </w:rPr>
          </w:pPr>
          <w:hyperlink w:anchor="_Toc228459841" w:history="1">
            <w:r w:rsidRPr="001857F0">
              <w:rPr>
                <w:rStyle w:val="Hyperlink"/>
                <w:rFonts w:ascii="Times New Roman" w:hAnsi="Times New Roman" w:cs="Times New Roman"/>
                <w:noProof/>
              </w:rPr>
              <w:t>6.1.3 Audit Requirements</w:t>
            </w:r>
            <w:r>
              <w:rPr>
                <w:noProof/>
                <w:webHidden/>
              </w:rPr>
              <w:tab/>
            </w:r>
            <w:r>
              <w:rPr>
                <w:noProof/>
                <w:webHidden/>
              </w:rPr>
              <w:fldChar w:fldCharType="begin"/>
            </w:r>
            <w:r>
              <w:rPr>
                <w:noProof/>
                <w:webHidden/>
              </w:rPr>
              <w:instrText xml:space="preserve"> PAGEREF _Toc228459841 \h </w:instrText>
            </w:r>
            <w:r>
              <w:rPr>
                <w:noProof/>
                <w:webHidden/>
              </w:rPr>
            </w:r>
            <w:r>
              <w:rPr>
                <w:noProof/>
                <w:webHidden/>
              </w:rPr>
              <w:fldChar w:fldCharType="separate"/>
            </w:r>
            <w:r>
              <w:rPr>
                <w:noProof/>
                <w:webHidden/>
              </w:rPr>
              <w:t>52</w:t>
            </w:r>
            <w:r>
              <w:rPr>
                <w:noProof/>
                <w:webHidden/>
              </w:rPr>
              <w:fldChar w:fldCharType="end"/>
            </w:r>
          </w:hyperlink>
        </w:p>
        <w:p w14:paraId="354C3B42" w14:textId="797D3539" w:rsidR="0078520E" w:rsidRDefault="0078520E">
          <w:pPr>
            <w:pStyle w:val="TOC4"/>
            <w:tabs>
              <w:tab w:val="right" w:leader="dot" w:pos="9350"/>
            </w:tabs>
            <w:rPr>
              <w:noProof/>
              <w:kern w:val="2"/>
              <w:sz w:val="24"/>
              <w:szCs w:val="24"/>
              <w14:ligatures w14:val="standardContextual"/>
            </w:rPr>
          </w:pPr>
          <w:hyperlink w:anchor="_Toc228459842" w:history="1">
            <w:r w:rsidRPr="001857F0">
              <w:rPr>
                <w:rStyle w:val="Hyperlink"/>
                <w:rFonts w:ascii="Times New Roman" w:hAnsi="Times New Roman" w:cs="Times New Roman"/>
                <w:noProof/>
              </w:rPr>
              <w:t>6.1.3.1 Audit Certification</w:t>
            </w:r>
            <w:r>
              <w:rPr>
                <w:noProof/>
                <w:webHidden/>
              </w:rPr>
              <w:tab/>
            </w:r>
            <w:r>
              <w:rPr>
                <w:noProof/>
                <w:webHidden/>
              </w:rPr>
              <w:fldChar w:fldCharType="begin"/>
            </w:r>
            <w:r>
              <w:rPr>
                <w:noProof/>
                <w:webHidden/>
              </w:rPr>
              <w:instrText xml:space="preserve"> PAGEREF _Toc228459842 \h </w:instrText>
            </w:r>
            <w:r>
              <w:rPr>
                <w:noProof/>
                <w:webHidden/>
              </w:rPr>
            </w:r>
            <w:r>
              <w:rPr>
                <w:noProof/>
                <w:webHidden/>
              </w:rPr>
              <w:fldChar w:fldCharType="separate"/>
            </w:r>
            <w:r>
              <w:rPr>
                <w:noProof/>
                <w:webHidden/>
              </w:rPr>
              <w:t>53</w:t>
            </w:r>
            <w:r>
              <w:rPr>
                <w:noProof/>
                <w:webHidden/>
              </w:rPr>
              <w:fldChar w:fldCharType="end"/>
            </w:r>
          </w:hyperlink>
        </w:p>
        <w:p w14:paraId="488A1151" w14:textId="0067B892" w:rsidR="0078520E" w:rsidRDefault="0078520E">
          <w:pPr>
            <w:pStyle w:val="TOC3"/>
            <w:rPr>
              <w:noProof/>
              <w:kern w:val="2"/>
              <w14:ligatures w14:val="standardContextual"/>
            </w:rPr>
          </w:pPr>
          <w:hyperlink w:anchor="_Toc228459843" w:history="1">
            <w:r w:rsidRPr="001857F0">
              <w:rPr>
                <w:rStyle w:val="Hyperlink"/>
                <w:rFonts w:ascii="Times New Roman" w:hAnsi="Times New Roman" w:cs="Times New Roman"/>
                <w:noProof/>
              </w:rPr>
              <w:t>6.1.4 Federal Funding Accountability and Transparency Act (FFATA)</w:t>
            </w:r>
            <w:r>
              <w:rPr>
                <w:noProof/>
                <w:webHidden/>
              </w:rPr>
              <w:tab/>
            </w:r>
            <w:r>
              <w:rPr>
                <w:noProof/>
                <w:webHidden/>
              </w:rPr>
              <w:fldChar w:fldCharType="begin"/>
            </w:r>
            <w:r>
              <w:rPr>
                <w:noProof/>
                <w:webHidden/>
              </w:rPr>
              <w:instrText xml:space="preserve"> PAGEREF _Toc228459843 \h </w:instrText>
            </w:r>
            <w:r>
              <w:rPr>
                <w:noProof/>
                <w:webHidden/>
              </w:rPr>
            </w:r>
            <w:r>
              <w:rPr>
                <w:noProof/>
                <w:webHidden/>
              </w:rPr>
              <w:fldChar w:fldCharType="separate"/>
            </w:r>
            <w:r>
              <w:rPr>
                <w:noProof/>
                <w:webHidden/>
              </w:rPr>
              <w:t>53</w:t>
            </w:r>
            <w:r>
              <w:rPr>
                <w:noProof/>
                <w:webHidden/>
              </w:rPr>
              <w:fldChar w:fldCharType="end"/>
            </w:r>
          </w:hyperlink>
        </w:p>
        <w:p w14:paraId="73C72F0F" w14:textId="422F9550" w:rsidR="0078520E" w:rsidRDefault="0078520E">
          <w:pPr>
            <w:pStyle w:val="TOC3"/>
            <w:rPr>
              <w:noProof/>
              <w:kern w:val="2"/>
              <w14:ligatures w14:val="standardContextual"/>
            </w:rPr>
          </w:pPr>
          <w:hyperlink w:anchor="_Toc228459844" w:history="1">
            <w:r w:rsidRPr="001857F0">
              <w:rPr>
                <w:rStyle w:val="Hyperlink"/>
                <w:rFonts w:ascii="Times New Roman" w:hAnsi="Times New Roman" w:cs="Times New Roman"/>
                <w:noProof/>
              </w:rPr>
              <w:t>6.1.5 Program Income</w:t>
            </w:r>
            <w:r>
              <w:rPr>
                <w:noProof/>
                <w:webHidden/>
              </w:rPr>
              <w:tab/>
            </w:r>
            <w:r>
              <w:rPr>
                <w:noProof/>
                <w:webHidden/>
              </w:rPr>
              <w:fldChar w:fldCharType="begin"/>
            </w:r>
            <w:r>
              <w:rPr>
                <w:noProof/>
                <w:webHidden/>
              </w:rPr>
              <w:instrText xml:space="preserve"> PAGEREF _Toc228459844 \h </w:instrText>
            </w:r>
            <w:r>
              <w:rPr>
                <w:noProof/>
                <w:webHidden/>
              </w:rPr>
            </w:r>
            <w:r>
              <w:rPr>
                <w:noProof/>
                <w:webHidden/>
              </w:rPr>
              <w:fldChar w:fldCharType="separate"/>
            </w:r>
            <w:r>
              <w:rPr>
                <w:noProof/>
                <w:webHidden/>
              </w:rPr>
              <w:t>54</w:t>
            </w:r>
            <w:r>
              <w:rPr>
                <w:noProof/>
                <w:webHidden/>
              </w:rPr>
              <w:fldChar w:fldCharType="end"/>
            </w:r>
          </w:hyperlink>
        </w:p>
        <w:p w14:paraId="3B653C19" w14:textId="64819FAB" w:rsidR="0078520E" w:rsidRDefault="0078520E">
          <w:pPr>
            <w:pStyle w:val="TOC2"/>
            <w:rPr>
              <w:noProof/>
              <w:kern w:val="2"/>
              <w14:ligatures w14:val="standardContextual"/>
            </w:rPr>
          </w:pPr>
          <w:hyperlink w:anchor="_Toc228459845" w:history="1">
            <w:r w:rsidRPr="001857F0">
              <w:rPr>
                <w:rStyle w:val="Hyperlink"/>
                <w:rFonts w:ascii="Times New Roman" w:hAnsi="Times New Roman" w:cs="Times New Roman"/>
                <w:noProof/>
              </w:rPr>
              <w:t>6.2 Programmatic Management</w:t>
            </w:r>
            <w:r>
              <w:rPr>
                <w:noProof/>
                <w:webHidden/>
              </w:rPr>
              <w:tab/>
            </w:r>
            <w:r>
              <w:rPr>
                <w:noProof/>
                <w:webHidden/>
              </w:rPr>
              <w:fldChar w:fldCharType="begin"/>
            </w:r>
            <w:r>
              <w:rPr>
                <w:noProof/>
                <w:webHidden/>
              </w:rPr>
              <w:instrText xml:space="preserve"> PAGEREF _Toc228459845 \h </w:instrText>
            </w:r>
            <w:r>
              <w:rPr>
                <w:noProof/>
                <w:webHidden/>
              </w:rPr>
            </w:r>
            <w:r>
              <w:rPr>
                <w:noProof/>
                <w:webHidden/>
              </w:rPr>
              <w:fldChar w:fldCharType="separate"/>
            </w:r>
            <w:r>
              <w:rPr>
                <w:noProof/>
                <w:webHidden/>
              </w:rPr>
              <w:t>55</w:t>
            </w:r>
            <w:r>
              <w:rPr>
                <w:noProof/>
                <w:webHidden/>
              </w:rPr>
              <w:fldChar w:fldCharType="end"/>
            </w:r>
          </w:hyperlink>
        </w:p>
        <w:p w14:paraId="35BF696B" w14:textId="6E277A0F" w:rsidR="0078520E" w:rsidRDefault="0078520E">
          <w:pPr>
            <w:pStyle w:val="TOC2"/>
            <w:rPr>
              <w:noProof/>
              <w:kern w:val="2"/>
              <w14:ligatures w14:val="standardContextual"/>
            </w:rPr>
          </w:pPr>
          <w:hyperlink w:anchor="_Toc228459846" w:history="1">
            <w:r w:rsidRPr="001857F0">
              <w:rPr>
                <w:rStyle w:val="Hyperlink"/>
                <w:rFonts w:ascii="Times New Roman" w:hAnsi="Times New Roman" w:cs="Times New Roman"/>
                <w:noProof/>
              </w:rPr>
              <w:t>6.3 Subaward Closeout</w:t>
            </w:r>
            <w:r>
              <w:rPr>
                <w:noProof/>
                <w:webHidden/>
              </w:rPr>
              <w:tab/>
            </w:r>
            <w:r>
              <w:rPr>
                <w:noProof/>
                <w:webHidden/>
              </w:rPr>
              <w:fldChar w:fldCharType="begin"/>
            </w:r>
            <w:r>
              <w:rPr>
                <w:noProof/>
                <w:webHidden/>
              </w:rPr>
              <w:instrText xml:space="preserve"> PAGEREF _Toc228459846 \h </w:instrText>
            </w:r>
            <w:r>
              <w:rPr>
                <w:noProof/>
                <w:webHidden/>
              </w:rPr>
            </w:r>
            <w:r>
              <w:rPr>
                <w:noProof/>
                <w:webHidden/>
              </w:rPr>
              <w:fldChar w:fldCharType="separate"/>
            </w:r>
            <w:r>
              <w:rPr>
                <w:noProof/>
                <w:webHidden/>
              </w:rPr>
              <w:t>55</w:t>
            </w:r>
            <w:r>
              <w:rPr>
                <w:noProof/>
                <w:webHidden/>
              </w:rPr>
              <w:fldChar w:fldCharType="end"/>
            </w:r>
          </w:hyperlink>
        </w:p>
        <w:p w14:paraId="0B3BFBA6" w14:textId="58C7801C" w:rsidR="0078520E" w:rsidRDefault="0078520E">
          <w:pPr>
            <w:pStyle w:val="TOC3"/>
            <w:rPr>
              <w:noProof/>
              <w:kern w:val="2"/>
              <w14:ligatures w14:val="standardContextual"/>
            </w:rPr>
          </w:pPr>
          <w:hyperlink w:anchor="_Toc228459847" w:history="1">
            <w:r w:rsidRPr="001857F0">
              <w:rPr>
                <w:rStyle w:val="Hyperlink"/>
                <w:rFonts w:ascii="Times New Roman" w:hAnsi="Times New Roman" w:cs="Times New Roman"/>
                <w:noProof/>
              </w:rPr>
              <w:t>6.3.1 Suspension</w:t>
            </w:r>
            <w:r>
              <w:rPr>
                <w:noProof/>
                <w:webHidden/>
              </w:rPr>
              <w:tab/>
            </w:r>
            <w:r>
              <w:rPr>
                <w:noProof/>
                <w:webHidden/>
              </w:rPr>
              <w:fldChar w:fldCharType="begin"/>
            </w:r>
            <w:r>
              <w:rPr>
                <w:noProof/>
                <w:webHidden/>
              </w:rPr>
              <w:instrText xml:space="preserve"> PAGEREF _Toc228459847 \h </w:instrText>
            </w:r>
            <w:r>
              <w:rPr>
                <w:noProof/>
                <w:webHidden/>
              </w:rPr>
            </w:r>
            <w:r>
              <w:rPr>
                <w:noProof/>
                <w:webHidden/>
              </w:rPr>
              <w:fldChar w:fldCharType="separate"/>
            </w:r>
            <w:r>
              <w:rPr>
                <w:noProof/>
                <w:webHidden/>
              </w:rPr>
              <w:t>56</w:t>
            </w:r>
            <w:r>
              <w:rPr>
                <w:noProof/>
                <w:webHidden/>
              </w:rPr>
              <w:fldChar w:fldCharType="end"/>
            </w:r>
          </w:hyperlink>
        </w:p>
        <w:p w14:paraId="1731D79D" w14:textId="777791C2" w:rsidR="0078520E" w:rsidRDefault="0078520E">
          <w:pPr>
            <w:pStyle w:val="TOC3"/>
            <w:rPr>
              <w:noProof/>
              <w:kern w:val="2"/>
              <w14:ligatures w14:val="standardContextual"/>
            </w:rPr>
          </w:pPr>
          <w:hyperlink w:anchor="_Toc228459848" w:history="1">
            <w:r w:rsidRPr="001857F0">
              <w:rPr>
                <w:rStyle w:val="Hyperlink"/>
                <w:rFonts w:ascii="Times New Roman" w:hAnsi="Times New Roman" w:cs="Times New Roman"/>
                <w:noProof/>
              </w:rPr>
              <w:t>6.3.2 Disposition Plan</w:t>
            </w:r>
            <w:r>
              <w:rPr>
                <w:noProof/>
                <w:webHidden/>
              </w:rPr>
              <w:tab/>
            </w:r>
            <w:r>
              <w:rPr>
                <w:noProof/>
                <w:webHidden/>
              </w:rPr>
              <w:fldChar w:fldCharType="begin"/>
            </w:r>
            <w:r>
              <w:rPr>
                <w:noProof/>
                <w:webHidden/>
              </w:rPr>
              <w:instrText xml:space="preserve"> PAGEREF _Toc228459848 \h </w:instrText>
            </w:r>
            <w:r>
              <w:rPr>
                <w:noProof/>
                <w:webHidden/>
              </w:rPr>
            </w:r>
            <w:r>
              <w:rPr>
                <w:noProof/>
                <w:webHidden/>
              </w:rPr>
              <w:fldChar w:fldCharType="separate"/>
            </w:r>
            <w:r>
              <w:rPr>
                <w:noProof/>
                <w:webHidden/>
              </w:rPr>
              <w:t>56</w:t>
            </w:r>
            <w:r>
              <w:rPr>
                <w:noProof/>
                <w:webHidden/>
              </w:rPr>
              <w:fldChar w:fldCharType="end"/>
            </w:r>
          </w:hyperlink>
        </w:p>
        <w:p w14:paraId="6E29605F" w14:textId="775766FE" w:rsidR="0078520E" w:rsidRDefault="0078520E">
          <w:pPr>
            <w:pStyle w:val="TOC2"/>
            <w:rPr>
              <w:noProof/>
              <w:kern w:val="2"/>
              <w14:ligatures w14:val="standardContextual"/>
            </w:rPr>
          </w:pPr>
          <w:hyperlink w:anchor="_Toc228459849" w:history="1">
            <w:r w:rsidRPr="001857F0">
              <w:rPr>
                <w:rStyle w:val="Hyperlink"/>
                <w:rFonts w:ascii="Times New Roman" w:hAnsi="Times New Roman" w:cs="Times New Roman"/>
                <w:noProof/>
              </w:rPr>
              <w:t>Annex A: Conflict of Interest Certification</w:t>
            </w:r>
            <w:r>
              <w:rPr>
                <w:noProof/>
                <w:webHidden/>
              </w:rPr>
              <w:tab/>
            </w:r>
            <w:r>
              <w:rPr>
                <w:noProof/>
                <w:webHidden/>
              </w:rPr>
              <w:fldChar w:fldCharType="begin"/>
            </w:r>
            <w:r>
              <w:rPr>
                <w:noProof/>
                <w:webHidden/>
              </w:rPr>
              <w:instrText xml:space="preserve"> PAGEREF _Toc228459849 \h </w:instrText>
            </w:r>
            <w:r>
              <w:rPr>
                <w:noProof/>
                <w:webHidden/>
              </w:rPr>
            </w:r>
            <w:r>
              <w:rPr>
                <w:noProof/>
                <w:webHidden/>
              </w:rPr>
              <w:fldChar w:fldCharType="separate"/>
            </w:r>
            <w:r>
              <w:rPr>
                <w:noProof/>
                <w:webHidden/>
              </w:rPr>
              <w:t>58</w:t>
            </w:r>
            <w:r>
              <w:rPr>
                <w:noProof/>
                <w:webHidden/>
              </w:rPr>
              <w:fldChar w:fldCharType="end"/>
            </w:r>
          </w:hyperlink>
        </w:p>
        <w:p w14:paraId="44632182" w14:textId="64B12360" w:rsidR="0078520E" w:rsidRDefault="0078520E">
          <w:pPr>
            <w:pStyle w:val="TOC2"/>
            <w:rPr>
              <w:noProof/>
              <w:kern w:val="2"/>
              <w14:ligatures w14:val="standardContextual"/>
            </w:rPr>
          </w:pPr>
          <w:hyperlink w:anchor="_Toc228459850" w:history="1">
            <w:r w:rsidRPr="001857F0">
              <w:rPr>
                <w:rStyle w:val="Hyperlink"/>
                <w:rFonts w:ascii="Times New Roman" w:hAnsi="Times New Roman" w:cs="Times New Roman"/>
                <w:noProof/>
              </w:rPr>
              <w:t>Annex B: Subrecipient vs. Contractor Determination Checklist</w:t>
            </w:r>
            <w:r>
              <w:rPr>
                <w:noProof/>
                <w:webHidden/>
              </w:rPr>
              <w:tab/>
            </w:r>
            <w:r>
              <w:rPr>
                <w:noProof/>
                <w:webHidden/>
              </w:rPr>
              <w:fldChar w:fldCharType="begin"/>
            </w:r>
            <w:r>
              <w:rPr>
                <w:noProof/>
                <w:webHidden/>
              </w:rPr>
              <w:instrText xml:space="preserve"> PAGEREF _Toc228459850 \h </w:instrText>
            </w:r>
            <w:r>
              <w:rPr>
                <w:noProof/>
                <w:webHidden/>
              </w:rPr>
            </w:r>
            <w:r>
              <w:rPr>
                <w:noProof/>
                <w:webHidden/>
              </w:rPr>
              <w:fldChar w:fldCharType="separate"/>
            </w:r>
            <w:r>
              <w:rPr>
                <w:noProof/>
                <w:webHidden/>
              </w:rPr>
              <w:t>60</w:t>
            </w:r>
            <w:r>
              <w:rPr>
                <w:noProof/>
                <w:webHidden/>
              </w:rPr>
              <w:fldChar w:fldCharType="end"/>
            </w:r>
          </w:hyperlink>
        </w:p>
        <w:p w14:paraId="2A0961F4" w14:textId="721A0290" w:rsidR="0078520E" w:rsidRDefault="0078520E">
          <w:pPr>
            <w:pStyle w:val="TOC2"/>
            <w:rPr>
              <w:noProof/>
              <w:kern w:val="2"/>
              <w14:ligatures w14:val="standardContextual"/>
            </w:rPr>
          </w:pPr>
          <w:hyperlink w:anchor="_Toc228459851" w:history="1">
            <w:r w:rsidRPr="001857F0">
              <w:rPr>
                <w:rStyle w:val="Hyperlink"/>
                <w:rFonts w:ascii="Times New Roman" w:hAnsi="Times New Roman" w:cs="Times New Roman"/>
                <w:noProof/>
              </w:rPr>
              <w:t>Annex C: Subrecipient Risk Assessment Tool</w:t>
            </w:r>
            <w:r>
              <w:rPr>
                <w:noProof/>
                <w:webHidden/>
              </w:rPr>
              <w:tab/>
            </w:r>
            <w:r>
              <w:rPr>
                <w:noProof/>
                <w:webHidden/>
              </w:rPr>
              <w:fldChar w:fldCharType="begin"/>
            </w:r>
            <w:r>
              <w:rPr>
                <w:noProof/>
                <w:webHidden/>
              </w:rPr>
              <w:instrText xml:space="preserve"> PAGEREF _Toc228459851 \h </w:instrText>
            </w:r>
            <w:r>
              <w:rPr>
                <w:noProof/>
                <w:webHidden/>
              </w:rPr>
            </w:r>
            <w:r>
              <w:rPr>
                <w:noProof/>
                <w:webHidden/>
              </w:rPr>
              <w:fldChar w:fldCharType="separate"/>
            </w:r>
            <w:r>
              <w:rPr>
                <w:noProof/>
                <w:webHidden/>
              </w:rPr>
              <w:t>64</w:t>
            </w:r>
            <w:r>
              <w:rPr>
                <w:noProof/>
                <w:webHidden/>
              </w:rPr>
              <w:fldChar w:fldCharType="end"/>
            </w:r>
          </w:hyperlink>
        </w:p>
        <w:p w14:paraId="44FF8C6E" w14:textId="5FA7FA0B" w:rsidR="0078520E" w:rsidRDefault="0078520E">
          <w:pPr>
            <w:pStyle w:val="TOC2"/>
            <w:rPr>
              <w:noProof/>
              <w:kern w:val="2"/>
              <w14:ligatures w14:val="standardContextual"/>
            </w:rPr>
          </w:pPr>
          <w:hyperlink w:anchor="_Toc228459852" w:history="1">
            <w:r w:rsidRPr="001857F0">
              <w:rPr>
                <w:rStyle w:val="Hyperlink"/>
                <w:rFonts w:ascii="Times New Roman" w:hAnsi="Times New Roman" w:cs="Times New Roman"/>
                <w:noProof/>
                <w:lang w:val="fr-FR"/>
              </w:rPr>
              <w:t>Annex D: Pre-Award Assessment Questionnaire</w:t>
            </w:r>
            <w:r>
              <w:rPr>
                <w:noProof/>
                <w:webHidden/>
              </w:rPr>
              <w:tab/>
            </w:r>
            <w:r>
              <w:rPr>
                <w:noProof/>
                <w:webHidden/>
              </w:rPr>
              <w:fldChar w:fldCharType="begin"/>
            </w:r>
            <w:r>
              <w:rPr>
                <w:noProof/>
                <w:webHidden/>
              </w:rPr>
              <w:instrText xml:space="preserve"> PAGEREF _Toc228459852 \h </w:instrText>
            </w:r>
            <w:r>
              <w:rPr>
                <w:noProof/>
                <w:webHidden/>
              </w:rPr>
            </w:r>
            <w:r>
              <w:rPr>
                <w:noProof/>
                <w:webHidden/>
              </w:rPr>
              <w:fldChar w:fldCharType="separate"/>
            </w:r>
            <w:r>
              <w:rPr>
                <w:noProof/>
                <w:webHidden/>
              </w:rPr>
              <w:t>68</w:t>
            </w:r>
            <w:r>
              <w:rPr>
                <w:noProof/>
                <w:webHidden/>
              </w:rPr>
              <w:fldChar w:fldCharType="end"/>
            </w:r>
          </w:hyperlink>
        </w:p>
        <w:p w14:paraId="1ABB3A0B" w14:textId="3F271DB8" w:rsidR="0078520E" w:rsidRDefault="0078520E">
          <w:pPr>
            <w:pStyle w:val="TOC2"/>
            <w:rPr>
              <w:noProof/>
              <w:kern w:val="2"/>
              <w14:ligatures w14:val="standardContextual"/>
            </w:rPr>
          </w:pPr>
          <w:hyperlink w:anchor="_Toc228459853" w:history="1">
            <w:r w:rsidRPr="001857F0">
              <w:rPr>
                <w:rStyle w:val="Hyperlink"/>
                <w:rFonts w:ascii="Times New Roman" w:hAnsi="Times New Roman" w:cs="Times New Roman"/>
                <w:noProof/>
              </w:rPr>
              <w:t>Annex E: Pass-Through Entity Responsibilities Checklist</w:t>
            </w:r>
            <w:r>
              <w:rPr>
                <w:noProof/>
                <w:webHidden/>
              </w:rPr>
              <w:tab/>
            </w:r>
            <w:r>
              <w:rPr>
                <w:noProof/>
                <w:webHidden/>
              </w:rPr>
              <w:fldChar w:fldCharType="begin"/>
            </w:r>
            <w:r>
              <w:rPr>
                <w:noProof/>
                <w:webHidden/>
              </w:rPr>
              <w:instrText xml:space="preserve"> PAGEREF _Toc228459853 \h </w:instrText>
            </w:r>
            <w:r>
              <w:rPr>
                <w:noProof/>
                <w:webHidden/>
              </w:rPr>
            </w:r>
            <w:r>
              <w:rPr>
                <w:noProof/>
                <w:webHidden/>
              </w:rPr>
              <w:fldChar w:fldCharType="separate"/>
            </w:r>
            <w:r>
              <w:rPr>
                <w:noProof/>
                <w:webHidden/>
              </w:rPr>
              <w:t>82</w:t>
            </w:r>
            <w:r>
              <w:rPr>
                <w:noProof/>
                <w:webHidden/>
              </w:rPr>
              <w:fldChar w:fldCharType="end"/>
            </w:r>
          </w:hyperlink>
        </w:p>
        <w:p w14:paraId="1BAE88EC" w14:textId="114AD444" w:rsidR="0078520E" w:rsidRDefault="0078520E">
          <w:pPr>
            <w:pStyle w:val="TOC2"/>
            <w:rPr>
              <w:noProof/>
              <w:kern w:val="2"/>
              <w14:ligatures w14:val="standardContextual"/>
            </w:rPr>
          </w:pPr>
          <w:hyperlink w:anchor="_Toc228459854" w:history="1">
            <w:r w:rsidRPr="001857F0">
              <w:rPr>
                <w:rStyle w:val="Hyperlink"/>
                <w:rFonts w:ascii="Times New Roman" w:hAnsi="Times New Roman" w:cs="Times New Roman"/>
                <w:noProof/>
              </w:rPr>
              <w:t>Annex F: Foreign Tax Report</w:t>
            </w:r>
            <w:r>
              <w:rPr>
                <w:noProof/>
                <w:webHidden/>
              </w:rPr>
              <w:tab/>
            </w:r>
            <w:r>
              <w:rPr>
                <w:noProof/>
                <w:webHidden/>
              </w:rPr>
              <w:fldChar w:fldCharType="begin"/>
            </w:r>
            <w:r>
              <w:rPr>
                <w:noProof/>
                <w:webHidden/>
              </w:rPr>
              <w:instrText xml:space="preserve"> PAGEREF _Toc228459854 \h </w:instrText>
            </w:r>
            <w:r>
              <w:rPr>
                <w:noProof/>
                <w:webHidden/>
              </w:rPr>
            </w:r>
            <w:r>
              <w:rPr>
                <w:noProof/>
                <w:webHidden/>
              </w:rPr>
              <w:fldChar w:fldCharType="separate"/>
            </w:r>
            <w:r>
              <w:rPr>
                <w:noProof/>
                <w:webHidden/>
              </w:rPr>
              <w:t>88</w:t>
            </w:r>
            <w:r>
              <w:rPr>
                <w:noProof/>
                <w:webHidden/>
              </w:rPr>
              <w:fldChar w:fldCharType="end"/>
            </w:r>
          </w:hyperlink>
        </w:p>
        <w:p w14:paraId="11C77FCF" w14:textId="5A3B5372" w:rsidR="0078520E" w:rsidRDefault="0078520E">
          <w:pPr>
            <w:pStyle w:val="TOC2"/>
            <w:rPr>
              <w:noProof/>
              <w:kern w:val="2"/>
              <w14:ligatures w14:val="standardContextual"/>
            </w:rPr>
          </w:pPr>
          <w:hyperlink w:anchor="_Toc228459855" w:history="1">
            <w:r w:rsidRPr="001857F0">
              <w:rPr>
                <w:rStyle w:val="Hyperlink"/>
                <w:rFonts w:ascii="Times New Roman" w:hAnsi="Times New Roman" w:cs="Times New Roman"/>
                <w:noProof/>
              </w:rPr>
              <w:t>Annex G: Inventory Listing Report</w:t>
            </w:r>
            <w:r>
              <w:rPr>
                <w:noProof/>
                <w:webHidden/>
              </w:rPr>
              <w:tab/>
            </w:r>
            <w:r>
              <w:rPr>
                <w:noProof/>
                <w:webHidden/>
              </w:rPr>
              <w:fldChar w:fldCharType="begin"/>
            </w:r>
            <w:r>
              <w:rPr>
                <w:noProof/>
                <w:webHidden/>
              </w:rPr>
              <w:instrText xml:space="preserve"> PAGEREF _Toc228459855 \h </w:instrText>
            </w:r>
            <w:r>
              <w:rPr>
                <w:noProof/>
                <w:webHidden/>
              </w:rPr>
            </w:r>
            <w:r>
              <w:rPr>
                <w:noProof/>
                <w:webHidden/>
              </w:rPr>
              <w:fldChar w:fldCharType="separate"/>
            </w:r>
            <w:r>
              <w:rPr>
                <w:noProof/>
                <w:webHidden/>
              </w:rPr>
              <w:t>89</w:t>
            </w:r>
            <w:r>
              <w:rPr>
                <w:noProof/>
                <w:webHidden/>
              </w:rPr>
              <w:fldChar w:fldCharType="end"/>
            </w:r>
          </w:hyperlink>
        </w:p>
        <w:p w14:paraId="2D7ED2E9" w14:textId="7A2E778E" w:rsidR="0078520E" w:rsidRDefault="0078520E">
          <w:pPr>
            <w:pStyle w:val="TOC2"/>
            <w:rPr>
              <w:noProof/>
              <w:kern w:val="2"/>
              <w14:ligatures w14:val="standardContextual"/>
            </w:rPr>
          </w:pPr>
          <w:hyperlink w:anchor="_Toc228459856" w:history="1">
            <w:r w:rsidRPr="001857F0">
              <w:rPr>
                <w:rStyle w:val="Hyperlink"/>
                <w:rFonts w:ascii="Times New Roman" w:hAnsi="Times New Roman" w:cs="Times New Roman"/>
                <w:noProof/>
                <w:lang w:val="fr-FR"/>
              </w:rPr>
              <w:t>Annex H: Audit Certification</w:t>
            </w:r>
            <w:r>
              <w:rPr>
                <w:noProof/>
                <w:webHidden/>
              </w:rPr>
              <w:tab/>
            </w:r>
            <w:r>
              <w:rPr>
                <w:noProof/>
                <w:webHidden/>
              </w:rPr>
              <w:fldChar w:fldCharType="begin"/>
            </w:r>
            <w:r>
              <w:rPr>
                <w:noProof/>
                <w:webHidden/>
              </w:rPr>
              <w:instrText xml:space="preserve"> PAGEREF _Toc228459856 \h </w:instrText>
            </w:r>
            <w:r>
              <w:rPr>
                <w:noProof/>
                <w:webHidden/>
              </w:rPr>
            </w:r>
            <w:r>
              <w:rPr>
                <w:noProof/>
                <w:webHidden/>
              </w:rPr>
              <w:fldChar w:fldCharType="separate"/>
            </w:r>
            <w:r>
              <w:rPr>
                <w:noProof/>
                <w:webHidden/>
              </w:rPr>
              <w:t>90</w:t>
            </w:r>
            <w:r>
              <w:rPr>
                <w:noProof/>
                <w:webHidden/>
              </w:rPr>
              <w:fldChar w:fldCharType="end"/>
            </w:r>
          </w:hyperlink>
        </w:p>
        <w:p w14:paraId="7F82F9FD" w14:textId="756DFCA6" w:rsidR="007B6E5A" w:rsidRPr="007E2401" w:rsidRDefault="005338F2" w:rsidP="00504706">
          <w:pPr>
            <w:rPr>
              <w:rFonts w:ascii="Times New Roman" w:hAnsi="Times New Roman" w:cs="Times New Roman"/>
            </w:rPr>
          </w:pPr>
          <w:r>
            <w:rPr>
              <w:rFonts w:ascii="Times New Roman" w:hAnsi="Times New Roman" w:cs="Times New Roman"/>
            </w:rPr>
            <w:fldChar w:fldCharType="end"/>
          </w:r>
        </w:p>
      </w:sdtContent>
    </w:sdt>
    <w:p w14:paraId="3D8D5E81" w14:textId="635BF801" w:rsidR="00AC6927" w:rsidRPr="007E2401" w:rsidRDefault="00AC6927" w:rsidP="00504706">
      <w:pPr>
        <w:rPr>
          <w:rFonts w:ascii="Times New Roman" w:hAnsi="Times New Roman" w:cs="Times New Roman"/>
        </w:rPr>
      </w:pPr>
      <w:r>
        <w:rPr>
          <w:rFonts w:ascii="Times New Roman" w:hAnsi="Times New Roman" w:cs="Times New Roman"/>
        </w:rPr>
        <w:br w:type="page"/>
      </w:r>
    </w:p>
    <w:p w14:paraId="5602B5C7" w14:textId="0A64C878" w:rsidR="00D7665D" w:rsidRPr="005548EC" w:rsidRDefault="00D7665D" w:rsidP="00504706">
      <w:pPr>
        <w:pStyle w:val="Heading1"/>
        <w:rPr>
          <w:rFonts w:ascii="Times New Roman" w:hAnsi="Times New Roman" w:cs="Times New Roman"/>
          <w:sz w:val="24"/>
          <w:szCs w:val="24"/>
        </w:rPr>
      </w:pPr>
      <w:bookmarkStart w:id="1" w:name="_Toc228459783"/>
      <w:r>
        <w:rPr>
          <w:rFonts w:ascii="Times New Roman" w:hAnsi="Times New Roman" w:cs="Times New Roman"/>
          <w:sz w:val="24"/>
          <w:szCs w:val="24"/>
        </w:rPr>
        <w:lastRenderedPageBreak/>
        <w:t>Acronyms</w:t>
      </w:r>
      <w:bookmarkEnd w:id="1"/>
    </w:p>
    <w:p w14:paraId="5B5BB768" w14:textId="6897ED77" w:rsidR="00A65737" w:rsidRPr="007E2401" w:rsidRDefault="00A65737" w:rsidP="00504706">
      <w:pPr>
        <w:rPr>
          <w:rFonts w:ascii="Times New Roman" w:hAnsi="Times New Roman" w:cs="Times New Roman"/>
        </w:rPr>
      </w:pPr>
    </w:p>
    <w:p w14:paraId="47972FDE" w14:textId="2132C66F" w:rsidR="00875183" w:rsidRPr="007E2401" w:rsidRDefault="00EE2660" w:rsidP="007E2401">
      <w:pPr>
        <w:jc w:val="left"/>
        <w:rPr>
          <w:rFonts w:ascii="Times New Roman" w:hAnsi="Times New Roman" w:cs="Times New Roman"/>
        </w:rPr>
      </w:pPr>
      <w:r>
        <w:rPr>
          <w:rFonts w:ascii="Times New Roman" w:hAnsi="Times New Roman" w:cs="Times New Roman"/>
        </w:rPr>
        <w:t>AO</w:t>
      </w:r>
      <w:r>
        <w:rPr>
          <w:rFonts w:ascii="Times New Roman" w:hAnsi="Times New Roman" w:cs="Times New Roman"/>
        </w:rPr>
        <w:tab/>
      </w:r>
      <w:r>
        <w:rPr>
          <w:rFonts w:ascii="Times New Roman" w:hAnsi="Times New Roman" w:cs="Times New Roman"/>
        </w:rPr>
        <w:tab/>
        <w:t>Agreements Officer</w:t>
      </w:r>
      <w:r w:rsidR="00F415B3">
        <w:rPr>
          <w:rFonts w:ascii="Times New Roman" w:hAnsi="Times New Roman" w:cs="Times New Roman"/>
        </w:rPr>
        <w:t>*</w:t>
      </w:r>
    </w:p>
    <w:p w14:paraId="07640ECB" w14:textId="7FA00915" w:rsidR="00975E75" w:rsidRPr="007E2401" w:rsidRDefault="00975E75" w:rsidP="007E2401">
      <w:pPr>
        <w:jc w:val="left"/>
        <w:rPr>
          <w:rFonts w:ascii="Times New Roman" w:hAnsi="Times New Roman" w:cs="Times New Roman"/>
        </w:rPr>
      </w:pPr>
      <w:r>
        <w:rPr>
          <w:rFonts w:ascii="Times New Roman" w:hAnsi="Times New Roman" w:cs="Times New Roman"/>
        </w:rPr>
        <w:t>AOR</w:t>
      </w:r>
      <w:r>
        <w:rPr>
          <w:rFonts w:ascii="Times New Roman" w:hAnsi="Times New Roman" w:cs="Times New Roman"/>
        </w:rPr>
        <w:tab/>
      </w:r>
      <w:r>
        <w:rPr>
          <w:rFonts w:ascii="Times New Roman" w:hAnsi="Times New Roman" w:cs="Times New Roman"/>
        </w:rPr>
        <w:tab/>
        <w:t>Agreements Officer Representative</w:t>
      </w:r>
      <w:r w:rsidR="00F415B3">
        <w:rPr>
          <w:rFonts w:ascii="Times New Roman" w:hAnsi="Times New Roman" w:cs="Times New Roman"/>
        </w:rPr>
        <w:t>*</w:t>
      </w:r>
      <w:r w:rsidR="00C75D6A">
        <w:rPr>
          <w:rFonts w:ascii="Times New Roman" w:hAnsi="Times New Roman" w:cs="Times New Roman"/>
        </w:rPr>
        <w:t>*</w:t>
      </w:r>
    </w:p>
    <w:p w14:paraId="279C7DB5" w14:textId="73F6C831" w:rsidR="004514FC" w:rsidRPr="007E2401" w:rsidRDefault="004514FC" w:rsidP="007E2401">
      <w:pPr>
        <w:jc w:val="left"/>
        <w:rPr>
          <w:rFonts w:ascii="Times New Roman" w:hAnsi="Times New Roman" w:cs="Times New Roman"/>
        </w:rPr>
      </w:pPr>
      <w:r>
        <w:rPr>
          <w:rFonts w:ascii="Times New Roman" w:hAnsi="Times New Roman" w:cs="Times New Roman"/>
        </w:rPr>
        <w:t>APS</w:t>
      </w:r>
      <w:r>
        <w:rPr>
          <w:rFonts w:ascii="Times New Roman" w:hAnsi="Times New Roman" w:cs="Times New Roman"/>
        </w:rPr>
        <w:tab/>
      </w:r>
      <w:r>
        <w:rPr>
          <w:rFonts w:ascii="Times New Roman" w:hAnsi="Times New Roman" w:cs="Times New Roman"/>
        </w:rPr>
        <w:tab/>
        <w:t>Annual Program Statement</w:t>
      </w:r>
    </w:p>
    <w:p w14:paraId="040FCA76" w14:textId="2ED11EEF" w:rsidR="00A161BD" w:rsidRPr="007E2401" w:rsidRDefault="00A161BD" w:rsidP="007E2401">
      <w:pPr>
        <w:jc w:val="left"/>
        <w:rPr>
          <w:rFonts w:ascii="Times New Roman" w:hAnsi="Times New Roman" w:cs="Times New Roman"/>
        </w:rPr>
      </w:pPr>
      <w:r>
        <w:rPr>
          <w:rFonts w:ascii="Times New Roman" w:hAnsi="Times New Roman" w:cs="Times New Roman"/>
        </w:rPr>
        <w:t>CBO</w:t>
      </w:r>
      <w:r>
        <w:rPr>
          <w:rFonts w:ascii="Times New Roman" w:hAnsi="Times New Roman" w:cs="Times New Roman"/>
        </w:rPr>
        <w:tab/>
      </w:r>
      <w:r>
        <w:rPr>
          <w:rFonts w:ascii="Times New Roman" w:hAnsi="Times New Roman" w:cs="Times New Roman"/>
        </w:rPr>
        <w:tab/>
        <w:t>Community-Based Organizations</w:t>
      </w:r>
    </w:p>
    <w:p w14:paraId="76AC049D" w14:textId="688E8602" w:rsidR="004C3FFE" w:rsidRPr="007E2401" w:rsidRDefault="004C3FFE" w:rsidP="007E2401">
      <w:pPr>
        <w:jc w:val="left"/>
        <w:rPr>
          <w:rFonts w:ascii="Times New Roman" w:hAnsi="Times New Roman" w:cs="Times New Roman"/>
        </w:rPr>
      </w:pPr>
      <w:r>
        <w:rPr>
          <w:rFonts w:ascii="Times New Roman" w:hAnsi="Times New Roman" w:cs="Times New Roman"/>
        </w:rPr>
        <w:t>CFO</w:t>
      </w:r>
      <w:r>
        <w:rPr>
          <w:rFonts w:ascii="Times New Roman" w:hAnsi="Times New Roman" w:cs="Times New Roman"/>
        </w:rPr>
        <w:tab/>
      </w:r>
      <w:r>
        <w:rPr>
          <w:rFonts w:ascii="Times New Roman" w:hAnsi="Times New Roman" w:cs="Times New Roman"/>
        </w:rPr>
        <w:tab/>
        <w:t>Chief Financial Officer</w:t>
      </w:r>
    </w:p>
    <w:p w14:paraId="17225E18" w14:textId="4B627086" w:rsidR="00337FCE" w:rsidRPr="007E2401" w:rsidRDefault="00337FCE" w:rsidP="007E2401">
      <w:pPr>
        <w:jc w:val="left"/>
        <w:rPr>
          <w:rFonts w:ascii="Times New Roman" w:hAnsi="Times New Roman" w:cs="Times New Roman"/>
        </w:rPr>
      </w:pPr>
      <w:r>
        <w:rPr>
          <w:rFonts w:ascii="Times New Roman" w:hAnsi="Times New Roman" w:cs="Times New Roman"/>
        </w:rPr>
        <w:t>COP</w:t>
      </w:r>
      <w:r>
        <w:rPr>
          <w:rFonts w:ascii="Times New Roman" w:hAnsi="Times New Roman" w:cs="Times New Roman"/>
        </w:rPr>
        <w:tab/>
      </w:r>
      <w:r>
        <w:rPr>
          <w:rFonts w:ascii="Times New Roman" w:hAnsi="Times New Roman" w:cs="Times New Roman"/>
        </w:rPr>
        <w:tab/>
        <w:t>Chief of Party</w:t>
      </w:r>
    </w:p>
    <w:p w14:paraId="7D14354C" w14:textId="354CE29D" w:rsidR="00B21085" w:rsidRPr="007E2401" w:rsidRDefault="00B21085" w:rsidP="007E2401">
      <w:pPr>
        <w:jc w:val="left"/>
        <w:rPr>
          <w:rFonts w:ascii="Times New Roman" w:hAnsi="Times New Roman" w:cs="Times New Roman"/>
        </w:rPr>
      </w:pPr>
      <w:r>
        <w:rPr>
          <w:rFonts w:ascii="Times New Roman" w:hAnsi="Times New Roman" w:cs="Times New Roman"/>
        </w:rPr>
        <w:t>EOI</w:t>
      </w:r>
      <w:r>
        <w:rPr>
          <w:rFonts w:ascii="Times New Roman" w:hAnsi="Times New Roman" w:cs="Times New Roman"/>
        </w:rPr>
        <w:tab/>
      </w:r>
      <w:r>
        <w:rPr>
          <w:rFonts w:ascii="Times New Roman" w:hAnsi="Times New Roman" w:cs="Times New Roman"/>
        </w:rPr>
        <w:tab/>
        <w:t>Expressions of Interest</w:t>
      </w:r>
    </w:p>
    <w:p w14:paraId="1BF3F06A" w14:textId="64DC9385" w:rsidR="00480A05" w:rsidRPr="007E2401" w:rsidRDefault="00480A05" w:rsidP="007E2401">
      <w:pPr>
        <w:jc w:val="left"/>
        <w:rPr>
          <w:rFonts w:ascii="Times New Roman" w:hAnsi="Times New Roman" w:cs="Times New Roman"/>
        </w:rPr>
      </w:pPr>
      <w:r>
        <w:rPr>
          <w:rFonts w:ascii="Times New Roman" w:hAnsi="Times New Roman" w:cs="Times New Roman"/>
        </w:rPr>
        <w:t>GAAP</w:t>
      </w:r>
      <w:r>
        <w:rPr>
          <w:rFonts w:ascii="Times New Roman" w:hAnsi="Times New Roman" w:cs="Times New Roman"/>
        </w:rPr>
        <w:tab/>
      </w:r>
      <w:r>
        <w:rPr>
          <w:rFonts w:ascii="Times New Roman" w:hAnsi="Times New Roman" w:cs="Times New Roman"/>
        </w:rPr>
        <w:tab/>
        <w:t>Generally Accepted Accounting Principles</w:t>
      </w:r>
    </w:p>
    <w:p w14:paraId="7B398027" w14:textId="23E11FF2" w:rsidR="00432428" w:rsidRPr="007E2401" w:rsidRDefault="00432428" w:rsidP="007E2401">
      <w:pPr>
        <w:jc w:val="left"/>
        <w:rPr>
          <w:rFonts w:ascii="Times New Roman" w:hAnsi="Times New Roman" w:cs="Times New Roman"/>
        </w:rPr>
      </w:pPr>
      <w:r>
        <w:rPr>
          <w:rFonts w:ascii="Times New Roman" w:hAnsi="Times New Roman" w:cs="Times New Roman"/>
        </w:rPr>
        <w:t>FAA</w:t>
      </w:r>
      <w:r>
        <w:rPr>
          <w:rFonts w:ascii="Times New Roman" w:hAnsi="Times New Roman" w:cs="Times New Roman"/>
        </w:rPr>
        <w:tab/>
      </w:r>
      <w:r>
        <w:rPr>
          <w:rFonts w:ascii="Times New Roman" w:hAnsi="Times New Roman" w:cs="Times New Roman"/>
        </w:rPr>
        <w:tab/>
        <w:t>Fixed Amount Award</w:t>
      </w:r>
    </w:p>
    <w:p w14:paraId="1799078F" w14:textId="32713815" w:rsidR="009F06C6" w:rsidRPr="007E2401" w:rsidRDefault="004138C5" w:rsidP="007E2401">
      <w:pPr>
        <w:jc w:val="left"/>
        <w:rPr>
          <w:rFonts w:ascii="Times New Roman" w:hAnsi="Times New Roman" w:cs="Times New Roman"/>
        </w:rPr>
      </w:pPr>
      <w:r>
        <w:rPr>
          <w:rFonts w:ascii="Times New Roman" w:hAnsi="Times New Roman" w:cs="Times New Roman"/>
        </w:rPr>
        <w:t>FFATA</w:t>
      </w:r>
      <w:r>
        <w:rPr>
          <w:rFonts w:ascii="Times New Roman" w:hAnsi="Times New Roman" w:cs="Times New Roman"/>
        </w:rPr>
        <w:tab/>
        <w:t>Federal Funding Accountability and Transparency Act</w:t>
      </w:r>
    </w:p>
    <w:p w14:paraId="3140F113" w14:textId="5B96EC2B" w:rsidR="00A90B2C" w:rsidRPr="007E2401" w:rsidRDefault="00A90B2C" w:rsidP="007E2401">
      <w:pPr>
        <w:jc w:val="left"/>
        <w:rPr>
          <w:rFonts w:ascii="Times New Roman" w:hAnsi="Times New Roman" w:cs="Times New Roman"/>
        </w:rPr>
      </w:pPr>
      <w:r>
        <w:rPr>
          <w:rFonts w:ascii="Times New Roman" w:hAnsi="Times New Roman" w:cs="Times New Roman"/>
        </w:rPr>
        <w:t>JRE</w:t>
      </w:r>
      <w:r>
        <w:rPr>
          <w:rFonts w:ascii="Times New Roman" w:hAnsi="Times New Roman" w:cs="Times New Roman"/>
        </w:rPr>
        <w:tab/>
      </w:r>
      <w:r>
        <w:rPr>
          <w:rFonts w:ascii="Times New Roman" w:hAnsi="Times New Roman" w:cs="Times New Roman"/>
        </w:rPr>
        <w:tab/>
        <w:t>Justification to Restrict Eligibility</w:t>
      </w:r>
    </w:p>
    <w:p w14:paraId="56BCF34D" w14:textId="4CC81241" w:rsidR="00A161BD" w:rsidRPr="007E2401" w:rsidRDefault="00A161BD" w:rsidP="007E2401">
      <w:pPr>
        <w:jc w:val="left"/>
        <w:rPr>
          <w:rFonts w:ascii="Times New Roman" w:hAnsi="Times New Roman" w:cs="Times New Roman"/>
        </w:rPr>
      </w:pPr>
      <w:r>
        <w:rPr>
          <w:rFonts w:ascii="Times New Roman" w:hAnsi="Times New Roman" w:cs="Times New Roman"/>
        </w:rPr>
        <w:t>NGO</w:t>
      </w:r>
      <w:r>
        <w:rPr>
          <w:rFonts w:ascii="Times New Roman" w:hAnsi="Times New Roman" w:cs="Times New Roman"/>
        </w:rPr>
        <w:tab/>
      </w:r>
      <w:r>
        <w:rPr>
          <w:rFonts w:ascii="Times New Roman" w:hAnsi="Times New Roman" w:cs="Times New Roman"/>
        </w:rPr>
        <w:tab/>
        <w:t>Non-Governmental Organizations</w:t>
      </w:r>
      <w:r>
        <w:rPr>
          <w:rFonts w:ascii="Times New Roman" w:hAnsi="Times New Roman" w:cs="Times New Roman"/>
        </w:rPr>
        <w:br/>
        <w:t>NOFO</w:t>
      </w:r>
      <w:r>
        <w:rPr>
          <w:rFonts w:ascii="Times New Roman" w:hAnsi="Times New Roman" w:cs="Times New Roman"/>
        </w:rPr>
        <w:tab/>
      </w:r>
      <w:r>
        <w:rPr>
          <w:rFonts w:ascii="Times New Roman" w:hAnsi="Times New Roman" w:cs="Times New Roman"/>
        </w:rPr>
        <w:tab/>
        <w:t xml:space="preserve">Notice of Funding Opportunity </w:t>
      </w:r>
    </w:p>
    <w:p w14:paraId="06E6BA9D" w14:textId="1E03A45E" w:rsidR="00D41AAD" w:rsidRPr="007E2401" w:rsidRDefault="00D41AAD" w:rsidP="007E2401">
      <w:pPr>
        <w:jc w:val="left"/>
        <w:rPr>
          <w:rFonts w:ascii="Times New Roman" w:hAnsi="Times New Roman" w:cs="Times New Roman"/>
        </w:rPr>
      </w:pPr>
      <w:r>
        <w:rPr>
          <w:rFonts w:ascii="Times New Roman" w:hAnsi="Times New Roman" w:cs="Times New Roman"/>
        </w:rPr>
        <w:t xml:space="preserve">OFAC </w:t>
      </w:r>
      <w:r>
        <w:rPr>
          <w:rFonts w:ascii="Times New Roman" w:hAnsi="Times New Roman" w:cs="Times New Roman"/>
        </w:rPr>
        <w:tab/>
      </w:r>
      <w:r>
        <w:rPr>
          <w:rFonts w:ascii="Times New Roman" w:hAnsi="Times New Roman" w:cs="Times New Roman"/>
        </w:rPr>
        <w:tab/>
        <w:t>Office of Foreign Assets Control</w:t>
      </w:r>
    </w:p>
    <w:p w14:paraId="60D42673" w14:textId="07CE0D73" w:rsidR="00C04EC8" w:rsidRPr="007E2401" w:rsidRDefault="00C04EC8" w:rsidP="007E2401">
      <w:pPr>
        <w:jc w:val="left"/>
        <w:rPr>
          <w:rFonts w:ascii="Times New Roman" w:hAnsi="Times New Roman" w:cs="Times New Roman"/>
        </w:rPr>
      </w:pPr>
      <w:r>
        <w:rPr>
          <w:rFonts w:ascii="Times New Roman" w:hAnsi="Times New Roman" w:cs="Times New Roman"/>
        </w:rPr>
        <w:t xml:space="preserve">OMB </w:t>
      </w:r>
      <w:r>
        <w:rPr>
          <w:rFonts w:ascii="Times New Roman" w:hAnsi="Times New Roman" w:cs="Times New Roman"/>
        </w:rPr>
        <w:tab/>
      </w:r>
      <w:r>
        <w:rPr>
          <w:rFonts w:ascii="Times New Roman" w:hAnsi="Times New Roman" w:cs="Times New Roman"/>
        </w:rPr>
        <w:tab/>
        <w:t>Office of Management and Budget</w:t>
      </w:r>
    </w:p>
    <w:p w14:paraId="59BFFD8B" w14:textId="7A4B9731" w:rsidR="00AC2202" w:rsidRPr="00AE2012" w:rsidRDefault="00AC2202" w:rsidP="007E2401">
      <w:pPr>
        <w:jc w:val="left"/>
        <w:rPr>
          <w:rFonts w:ascii="Times New Roman" w:hAnsi="Times New Roman" w:cs="Times New Roman"/>
        </w:rPr>
      </w:pPr>
      <w:r w:rsidRPr="00AE2012">
        <w:rPr>
          <w:rFonts w:ascii="Times New Roman" w:hAnsi="Times New Roman" w:cs="Times New Roman"/>
        </w:rPr>
        <w:t>PD</w:t>
      </w:r>
      <w:r w:rsidRPr="00AE2012">
        <w:rPr>
          <w:rFonts w:ascii="Times New Roman" w:hAnsi="Times New Roman" w:cs="Times New Roman"/>
        </w:rPr>
        <w:tab/>
      </w:r>
      <w:r w:rsidRPr="00AE2012">
        <w:rPr>
          <w:rFonts w:ascii="Times New Roman" w:hAnsi="Times New Roman" w:cs="Times New Roman"/>
        </w:rPr>
        <w:tab/>
        <w:t>Program Description</w:t>
      </w:r>
    </w:p>
    <w:p w14:paraId="37F2AC22" w14:textId="12ABF29C" w:rsidR="00AC2202" w:rsidRPr="007E2401" w:rsidRDefault="00AC2202" w:rsidP="007E2401">
      <w:pPr>
        <w:jc w:val="left"/>
        <w:rPr>
          <w:rFonts w:ascii="Times New Roman" w:hAnsi="Times New Roman" w:cs="Times New Roman"/>
        </w:rPr>
      </w:pPr>
      <w:r>
        <w:rPr>
          <w:rFonts w:ascii="Times New Roman" w:hAnsi="Times New Roman" w:cs="Times New Roman"/>
        </w:rPr>
        <w:t>PIO</w:t>
      </w:r>
      <w:r>
        <w:rPr>
          <w:rFonts w:ascii="Times New Roman" w:hAnsi="Times New Roman" w:cs="Times New Roman"/>
        </w:rPr>
        <w:tab/>
      </w:r>
      <w:r>
        <w:rPr>
          <w:rFonts w:ascii="Times New Roman" w:hAnsi="Times New Roman" w:cs="Times New Roman"/>
        </w:rPr>
        <w:tab/>
        <w:t>Public International Organization</w:t>
      </w:r>
    </w:p>
    <w:p w14:paraId="7C15D3B7" w14:textId="4A740AEE" w:rsidR="00A65737" w:rsidRPr="007E2401" w:rsidRDefault="00A65737" w:rsidP="007E2401">
      <w:pPr>
        <w:jc w:val="left"/>
        <w:rPr>
          <w:rFonts w:ascii="Times New Roman" w:hAnsi="Times New Roman" w:cs="Times New Roman"/>
        </w:rPr>
      </w:pPr>
      <w:r>
        <w:rPr>
          <w:rFonts w:ascii="Times New Roman" w:hAnsi="Times New Roman" w:cs="Times New Roman"/>
        </w:rPr>
        <w:t>POA</w:t>
      </w:r>
      <w:r>
        <w:rPr>
          <w:rFonts w:ascii="Times New Roman" w:hAnsi="Times New Roman" w:cs="Times New Roman"/>
        </w:rPr>
        <w:tab/>
      </w:r>
      <w:r>
        <w:rPr>
          <w:rFonts w:ascii="Times New Roman" w:hAnsi="Times New Roman" w:cs="Times New Roman"/>
        </w:rPr>
        <w:tab/>
        <w:t>Partners of the Americas</w:t>
      </w:r>
    </w:p>
    <w:p w14:paraId="0B437872" w14:textId="7375E58E" w:rsidR="00073041" w:rsidRPr="007E2401" w:rsidRDefault="00073041" w:rsidP="007E2401">
      <w:pPr>
        <w:jc w:val="left"/>
        <w:rPr>
          <w:rFonts w:ascii="Times New Roman" w:hAnsi="Times New Roman" w:cs="Times New Roman"/>
        </w:rPr>
      </w:pPr>
      <w:r>
        <w:rPr>
          <w:rFonts w:ascii="Times New Roman" w:hAnsi="Times New Roman" w:cs="Times New Roman"/>
        </w:rPr>
        <w:t>POA HQ</w:t>
      </w:r>
      <w:r>
        <w:rPr>
          <w:rFonts w:ascii="Times New Roman" w:hAnsi="Times New Roman" w:cs="Times New Roman"/>
        </w:rPr>
        <w:tab/>
        <w:t>Partners of the Americas Headquarters</w:t>
      </w:r>
    </w:p>
    <w:p w14:paraId="1C6159E3" w14:textId="44579B5A" w:rsidR="005A6D4E" w:rsidRPr="007E2401" w:rsidRDefault="005A6D4E" w:rsidP="007E2401">
      <w:pPr>
        <w:jc w:val="left"/>
        <w:rPr>
          <w:rFonts w:ascii="Times New Roman" w:hAnsi="Times New Roman" w:cs="Times New Roman"/>
        </w:rPr>
      </w:pPr>
      <w:r>
        <w:rPr>
          <w:rFonts w:ascii="Times New Roman" w:hAnsi="Times New Roman" w:cs="Times New Roman"/>
        </w:rPr>
        <w:t xml:space="preserve">SAM </w:t>
      </w:r>
      <w:r>
        <w:rPr>
          <w:rFonts w:ascii="Times New Roman" w:hAnsi="Times New Roman" w:cs="Times New Roman"/>
        </w:rPr>
        <w:tab/>
      </w:r>
      <w:r>
        <w:rPr>
          <w:rFonts w:ascii="Times New Roman" w:hAnsi="Times New Roman" w:cs="Times New Roman"/>
        </w:rPr>
        <w:tab/>
        <w:t>System for Award Management</w:t>
      </w:r>
    </w:p>
    <w:p w14:paraId="4E1A6CCA" w14:textId="6B3E2DCF" w:rsidR="00576224" w:rsidRPr="007E2401" w:rsidRDefault="00576224" w:rsidP="007E2401">
      <w:pPr>
        <w:jc w:val="left"/>
        <w:rPr>
          <w:rFonts w:ascii="Times New Roman" w:hAnsi="Times New Roman" w:cs="Times New Roman"/>
        </w:rPr>
      </w:pPr>
      <w:r>
        <w:rPr>
          <w:rFonts w:ascii="Times New Roman" w:hAnsi="Times New Roman" w:cs="Times New Roman"/>
        </w:rPr>
        <w:t>SDNBP</w:t>
      </w:r>
      <w:r>
        <w:rPr>
          <w:rFonts w:ascii="Times New Roman" w:hAnsi="Times New Roman" w:cs="Times New Roman"/>
        </w:rPr>
        <w:tab/>
        <w:t>Specially Designated Nationals and Blocked Persons</w:t>
      </w:r>
    </w:p>
    <w:p w14:paraId="51C52D03" w14:textId="27248451" w:rsidR="00B26E34" w:rsidRDefault="009E0A51" w:rsidP="007E2401">
      <w:pPr>
        <w:jc w:val="left"/>
        <w:rPr>
          <w:rFonts w:ascii="Times New Roman" w:hAnsi="Times New Roman" w:cs="Times New Roman"/>
        </w:rPr>
      </w:pPr>
      <w:r>
        <w:rPr>
          <w:rFonts w:ascii="Times New Roman" w:hAnsi="Times New Roman" w:cs="Times New Roman"/>
        </w:rPr>
        <w:t xml:space="preserve">SGA </w:t>
      </w:r>
      <w:r>
        <w:rPr>
          <w:rFonts w:ascii="Times New Roman" w:hAnsi="Times New Roman" w:cs="Times New Roman"/>
        </w:rPr>
        <w:tab/>
      </w:r>
      <w:r>
        <w:rPr>
          <w:rFonts w:ascii="Times New Roman" w:hAnsi="Times New Roman" w:cs="Times New Roman"/>
        </w:rPr>
        <w:tab/>
        <w:t>Standard Grant Agreement</w:t>
      </w:r>
    </w:p>
    <w:p w14:paraId="1DCCCD1E" w14:textId="64270FE2" w:rsidR="006B11A4" w:rsidRPr="007E2401" w:rsidRDefault="006B11A4" w:rsidP="007E2401">
      <w:pPr>
        <w:jc w:val="left"/>
        <w:rPr>
          <w:rFonts w:ascii="Times New Roman" w:hAnsi="Times New Roman" w:cs="Times New Roman"/>
        </w:rPr>
      </w:pPr>
      <w:r>
        <w:rPr>
          <w:rFonts w:ascii="Times New Roman" w:hAnsi="Times New Roman" w:cs="Times New Roman"/>
        </w:rPr>
        <w:t>UEI</w:t>
      </w:r>
      <w:r>
        <w:rPr>
          <w:rFonts w:ascii="Times New Roman" w:hAnsi="Times New Roman" w:cs="Times New Roman"/>
        </w:rPr>
        <w:tab/>
      </w:r>
      <w:r>
        <w:rPr>
          <w:rFonts w:ascii="Times New Roman" w:hAnsi="Times New Roman" w:cs="Times New Roman"/>
        </w:rPr>
        <w:tab/>
        <w:t>Unique Entity Identifier</w:t>
      </w:r>
    </w:p>
    <w:p w14:paraId="4AB8ECE3" w14:textId="4D707EC9" w:rsidR="00D303D5" w:rsidRDefault="00D303D5" w:rsidP="007E2401">
      <w:pPr>
        <w:jc w:val="left"/>
        <w:rPr>
          <w:rFonts w:ascii="Times New Roman" w:hAnsi="Times New Roman" w:cs="Times New Roman"/>
        </w:rPr>
      </w:pPr>
      <w:r>
        <w:rPr>
          <w:rFonts w:ascii="Times New Roman" w:hAnsi="Times New Roman" w:cs="Times New Roman"/>
        </w:rPr>
        <w:t>USG</w:t>
      </w:r>
      <w:r>
        <w:rPr>
          <w:rFonts w:ascii="Times New Roman" w:hAnsi="Times New Roman" w:cs="Times New Roman"/>
        </w:rPr>
        <w:tab/>
      </w:r>
      <w:r>
        <w:rPr>
          <w:rFonts w:ascii="Times New Roman" w:hAnsi="Times New Roman" w:cs="Times New Roman"/>
        </w:rPr>
        <w:tab/>
        <w:t xml:space="preserve">United States Government </w:t>
      </w:r>
    </w:p>
    <w:p w14:paraId="1620E8BD" w14:textId="77777777" w:rsidR="00F415B3" w:rsidRDefault="00F415B3" w:rsidP="007E2401">
      <w:pPr>
        <w:jc w:val="left"/>
        <w:rPr>
          <w:rFonts w:ascii="Times New Roman" w:hAnsi="Times New Roman" w:cs="Times New Roman"/>
        </w:rPr>
      </w:pPr>
    </w:p>
    <w:p w14:paraId="52043182" w14:textId="0EBB07F2" w:rsidR="00F415B3" w:rsidRDefault="00F415B3" w:rsidP="007E2401">
      <w:pPr>
        <w:jc w:val="left"/>
        <w:rPr>
          <w:rFonts w:ascii="Times New Roman" w:hAnsi="Times New Roman" w:cs="Times New Roman"/>
        </w:rPr>
      </w:pPr>
      <w:r>
        <w:rPr>
          <w:rFonts w:ascii="Times New Roman" w:hAnsi="Times New Roman" w:cs="Times New Roman"/>
        </w:rPr>
        <w:t>*Note Grants Officer (GO) may be the title under some USG awards.</w:t>
      </w:r>
    </w:p>
    <w:p w14:paraId="6152EF7A" w14:textId="09D99940" w:rsidR="00F415B3" w:rsidRDefault="00F415B3" w:rsidP="00F415B3">
      <w:pPr>
        <w:jc w:val="left"/>
        <w:rPr>
          <w:rFonts w:ascii="Times New Roman" w:hAnsi="Times New Roman" w:cs="Times New Roman"/>
        </w:rPr>
      </w:pPr>
      <w:r>
        <w:rPr>
          <w:rFonts w:ascii="Times New Roman" w:hAnsi="Times New Roman" w:cs="Times New Roman"/>
        </w:rPr>
        <w:t>**Note Grants Officer Representative (GOR)</w:t>
      </w:r>
      <w:r w:rsidRPr="00F415B3">
        <w:rPr>
          <w:rFonts w:ascii="Times New Roman" w:hAnsi="Times New Roman" w:cs="Times New Roman"/>
        </w:rPr>
        <w:t xml:space="preserve"> </w:t>
      </w:r>
      <w:r>
        <w:rPr>
          <w:rFonts w:ascii="Times New Roman" w:hAnsi="Times New Roman" w:cs="Times New Roman"/>
        </w:rPr>
        <w:t>may be the title under some USG awards.</w:t>
      </w:r>
    </w:p>
    <w:p w14:paraId="013F3CAC" w14:textId="2B9A31AB" w:rsidR="002614DF" w:rsidRPr="005548EC" w:rsidRDefault="00D303D5" w:rsidP="00504706">
      <w:pPr>
        <w:pStyle w:val="Heading1"/>
        <w:numPr>
          <w:ilvl w:val="0"/>
          <w:numId w:val="15"/>
        </w:numPr>
        <w:rPr>
          <w:rFonts w:ascii="Times New Roman" w:hAnsi="Times New Roman" w:cs="Times New Roman"/>
          <w:sz w:val="24"/>
          <w:szCs w:val="24"/>
        </w:rPr>
      </w:pPr>
      <w:bookmarkStart w:id="2" w:name="_Toc228459784"/>
      <w:r>
        <w:rPr>
          <w:rFonts w:ascii="Times New Roman" w:hAnsi="Times New Roman" w:cs="Times New Roman"/>
          <w:sz w:val="24"/>
          <w:szCs w:val="24"/>
        </w:rPr>
        <w:lastRenderedPageBreak/>
        <w:t>Introduction and Overview</w:t>
      </w:r>
      <w:bookmarkEnd w:id="2"/>
      <w:r>
        <w:rPr>
          <w:rFonts w:ascii="Times New Roman" w:hAnsi="Times New Roman" w:cs="Times New Roman"/>
          <w:sz w:val="24"/>
          <w:szCs w:val="24"/>
        </w:rPr>
        <w:t xml:space="preserve"> </w:t>
      </w:r>
    </w:p>
    <w:p w14:paraId="433564E8" w14:textId="512D1008" w:rsidR="00847A61" w:rsidRPr="007E2401" w:rsidRDefault="00F8438C" w:rsidP="00847A61">
      <w:pPr>
        <w:spacing w:after="240"/>
        <w:rPr>
          <w:rFonts w:ascii="Times New Roman" w:hAnsi="Times New Roman" w:cs="Times New Roman"/>
        </w:rPr>
      </w:pPr>
      <w:r>
        <w:rPr>
          <w:rFonts w:ascii="Times New Roman" w:hAnsi="Times New Roman" w:cs="Times New Roman"/>
        </w:rPr>
        <w:t xml:space="preserve">Partners of the Americas (POA) </w:t>
      </w:r>
      <w:r w:rsidR="002C7873">
        <w:rPr>
          <w:rFonts w:ascii="Times New Roman" w:hAnsi="Times New Roman" w:cs="Times New Roman"/>
        </w:rPr>
        <w:t>Subaward Manual provides a framework for managing grants under the</w:t>
      </w:r>
      <w:r w:rsidR="00BE2EC4">
        <w:rPr>
          <w:rFonts w:ascii="Times New Roman" w:hAnsi="Times New Roman" w:cs="Times New Roman"/>
        </w:rPr>
        <w:t xml:space="preserve"> U.S. Government (USG) Award. </w:t>
      </w:r>
      <w:r w:rsidR="002C7873">
        <w:rPr>
          <w:rFonts w:ascii="Times New Roman" w:hAnsi="Times New Roman" w:cs="Times New Roman"/>
        </w:rPr>
        <w:t>This manual is intended to provide a consolidated resource and tools for effective and compliant grants administration in accordance with POA’s and the Federal Awarding Agency’s requirements.</w:t>
      </w:r>
    </w:p>
    <w:p w14:paraId="58C7FE7A" w14:textId="624A1332" w:rsidR="00847A61" w:rsidRPr="007E2401" w:rsidRDefault="00D303D5" w:rsidP="00847A61">
      <w:pPr>
        <w:spacing w:after="240"/>
        <w:rPr>
          <w:rFonts w:ascii="Times New Roman" w:hAnsi="Times New Roman" w:cs="Times New Roman"/>
        </w:rPr>
      </w:pPr>
      <w:r>
        <w:rPr>
          <w:rFonts w:ascii="Times New Roman" w:hAnsi="Times New Roman" w:cs="Times New Roman"/>
        </w:rPr>
        <w:t xml:space="preserve">All Subrecipients of federal grant funds must comply with the Code of Federal Regulations (CFR), Title 2, Part 200, Subparts A through F, and appendices – Uniform Administrative Requirements, Cost Principles, and Audit Requirements for Federal Awards (2 CFR 200), published by the federal Office of Management and Budget (OMB). The full 2 CFR 200 is available electronically at </w:t>
      </w:r>
      <w:hyperlink r:id="rId12">
        <w:r>
          <w:rPr>
            <w:rStyle w:val="Hyperlink"/>
            <w:rFonts w:ascii="Times New Roman" w:hAnsi="Times New Roman" w:cs="Times New Roman"/>
            <w:color w:val="auto"/>
            <w:u w:val="none"/>
          </w:rPr>
          <w:t>www.ecfr.gov</w:t>
        </w:r>
      </w:hyperlink>
      <w:r>
        <w:rPr>
          <w:rFonts w:ascii="Times New Roman" w:hAnsi="Times New Roman" w:cs="Times New Roman"/>
        </w:rPr>
        <w:t>. All subaward protocols and processes will follow applicable Federal awarding agency regulations, and 2 CFR 200.</w:t>
      </w:r>
    </w:p>
    <w:p w14:paraId="2AC94C98" w14:textId="358E64A0" w:rsidR="00C07BC7" w:rsidRPr="007E2401" w:rsidRDefault="003302CB" w:rsidP="00504706">
      <w:pPr>
        <w:rPr>
          <w:rFonts w:ascii="Times New Roman" w:hAnsi="Times New Roman" w:cs="Times New Roman"/>
        </w:rPr>
      </w:pPr>
      <w:r>
        <w:rPr>
          <w:rFonts w:ascii="Times New Roman" w:hAnsi="Times New Roman" w:cs="Times New Roman"/>
        </w:rPr>
        <w:t xml:space="preserve">This manual is intended to supplement all the Federal Awarding Agency required financial and programmatic requirements that govern grant administration. It is not a substitute for familiarization with the actual requirements of the Federal Awarding Agency or the terms and conditions governing the prime award. </w:t>
      </w:r>
    </w:p>
    <w:p w14:paraId="1817542D" w14:textId="1EE694F8" w:rsidR="0095683A" w:rsidRPr="005548EC" w:rsidRDefault="0095683A" w:rsidP="00504706">
      <w:pPr>
        <w:pStyle w:val="Heading2"/>
        <w:rPr>
          <w:rFonts w:ascii="Times New Roman" w:hAnsi="Times New Roman" w:cs="Times New Roman"/>
          <w:sz w:val="24"/>
          <w:szCs w:val="24"/>
        </w:rPr>
      </w:pPr>
      <w:bookmarkStart w:id="3" w:name="_Toc228459785"/>
      <w:r>
        <w:rPr>
          <w:rFonts w:ascii="Times New Roman" w:hAnsi="Times New Roman" w:cs="Times New Roman"/>
          <w:sz w:val="24"/>
          <w:szCs w:val="24"/>
        </w:rPr>
        <w:t>1.1 Purpose and Scope of Manual</w:t>
      </w:r>
      <w:bookmarkEnd w:id="3"/>
    </w:p>
    <w:p w14:paraId="232D8203" w14:textId="6C41FE52" w:rsidR="00763EC5" w:rsidRPr="007E2401" w:rsidRDefault="0072453D" w:rsidP="00847A61">
      <w:pPr>
        <w:spacing w:after="240"/>
        <w:rPr>
          <w:rFonts w:ascii="Times New Roman" w:hAnsi="Times New Roman" w:cs="Times New Roman"/>
        </w:rPr>
      </w:pPr>
      <w:r>
        <w:rPr>
          <w:rFonts w:ascii="Times New Roman" w:hAnsi="Times New Roman" w:cs="Times New Roman"/>
        </w:rPr>
        <w:t>This manual is applicable to all Program staff involved with grant administration. The manual provides an overview of the requirements to select, award, and manage subawards. This Manual describes the procedures, processes, criteria, and other requirements that the Program will require when soliciting applications, awarding, monitoring, and closing out subawards. POA expects that all the Program staff understand and implement all the policies and procedures found within this manual.</w:t>
      </w:r>
      <w:r>
        <w:rPr>
          <w:rFonts w:ascii="Times New Roman" w:hAnsi="Times New Roman" w:cs="Times New Roman"/>
          <w:lang w:val="en"/>
        </w:rPr>
        <w:t xml:space="preserve"> It is the responsibility of each Program staff member to know the policies and procedures, or when necessary, request clarification.</w:t>
      </w:r>
      <w:r>
        <w:rPr>
          <w:rFonts w:ascii="Times New Roman" w:hAnsi="Times New Roman" w:cs="Times New Roman"/>
        </w:rPr>
        <w:t xml:space="preserve"> Any questions regarding the policies and procedures should be directed POA’s Contracts Department. </w:t>
      </w:r>
    </w:p>
    <w:p w14:paraId="279E0063" w14:textId="4C3BCFE2" w:rsidR="00D57051" w:rsidRPr="007E2401" w:rsidRDefault="00380EFF" w:rsidP="00A001DE">
      <w:pPr>
        <w:rPr>
          <w:rFonts w:ascii="Times New Roman" w:hAnsi="Times New Roman" w:cs="Times New Roman"/>
        </w:rPr>
      </w:pPr>
      <w:r>
        <w:rPr>
          <w:rFonts w:ascii="Times New Roman" w:hAnsi="Times New Roman" w:cs="Times New Roman"/>
        </w:rPr>
        <w:t xml:space="preserve">The policies and procedures contained in this Manual are subject to change based upon direction from the Federal Awarding Agency and/or POA Chief Financial Officer (CFO) and/or POA’s Contracts Director. This manual will be reviewed and updated semi-annually to reflect any </w:t>
      </w:r>
      <w:r>
        <w:rPr>
          <w:rFonts w:ascii="Times New Roman" w:hAnsi="Times New Roman" w:cs="Times New Roman"/>
        </w:rPr>
        <w:lastRenderedPageBreak/>
        <w:t xml:space="preserve">changes to </w:t>
      </w:r>
      <w:hyperlink r:id="rId13" w:history="1">
        <w:r>
          <w:rPr>
            <w:rStyle w:val="Hyperlink"/>
            <w:rFonts w:ascii="Times New Roman" w:hAnsi="Times New Roman" w:cs="Times New Roman"/>
          </w:rPr>
          <w:t>2 CFR 200</w:t>
        </w:r>
      </w:hyperlink>
      <w:r>
        <w:rPr>
          <w:rFonts w:ascii="Times New Roman" w:hAnsi="Times New Roman" w:cs="Times New Roman"/>
        </w:rPr>
        <w:t xml:space="preserve"> or the </w:t>
      </w:r>
      <w:r w:rsidRPr="00C416C1">
        <w:rPr>
          <w:rFonts w:ascii="Times New Roman" w:hAnsi="Times New Roman" w:cs="Times New Roman"/>
        </w:rPr>
        <w:t>applicable Federal awarding agency regulations</w:t>
      </w:r>
      <w:r>
        <w:rPr>
          <w:rFonts w:ascii="Times New Roman" w:hAnsi="Times New Roman" w:cs="Times New Roman"/>
        </w:rPr>
        <w:t xml:space="preserve"> or as new policies and procedures are approved by POA. the Program staff will be notified of updates by written communication.</w:t>
      </w:r>
    </w:p>
    <w:p w14:paraId="45C60A91" w14:textId="0AACEAC4" w:rsidR="00ED34F6" w:rsidRPr="005548EC" w:rsidRDefault="00ED34F6" w:rsidP="00504706">
      <w:pPr>
        <w:pStyle w:val="Heading2"/>
        <w:rPr>
          <w:rFonts w:ascii="Times New Roman" w:hAnsi="Times New Roman" w:cs="Times New Roman"/>
          <w:sz w:val="24"/>
          <w:szCs w:val="24"/>
        </w:rPr>
      </w:pPr>
      <w:bookmarkStart w:id="4" w:name="_Toc228459786"/>
      <w:r>
        <w:rPr>
          <w:rFonts w:ascii="Times New Roman" w:hAnsi="Times New Roman" w:cs="Times New Roman"/>
          <w:sz w:val="24"/>
          <w:szCs w:val="24"/>
        </w:rPr>
        <w:t>1.2 Definitions</w:t>
      </w:r>
      <w:bookmarkEnd w:id="4"/>
    </w:p>
    <w:p w14:paraId="26B71189" w14:textId="5CEDF03D" w:rsidR="00980026" w:rsidRPr="007E2401" w:rsidRDefault="00613818" w:rsidP="00504706">
      <w:pPr>
        <w:rPr>
          <w:rFonts w:ascii="Times New Roman" w:hAnsi="Times New Roman" w:cs="Times New Roman"/>
        </w:rPr>
      </w:pPr>
      <w:r>
        <w:rPr>
          <w:rFonts w:ascii="Times New Roman" w:hAnsi="Times New Roman" w:cs="Times New Roman"/>
        </w:rPr>
        <w:t xml:space="preserve">If any conflict occur between the definitions below and the definitions in </w:t>
      </w:r>
      <w:hyperlink r:id="rId14" w:history="1">
        <w:r>
          <w:rPr>
            <w:rStyle w:val="Hyperlink"/>
            <w:rFonts w:ascii="Times New Roman" w:hAnsi="Times New Roman" w:cs="Times New Roman"/>
          </w:rPr>
          <w:t>2 CFR 200.1</w:t>
        </w:r>
      </w:hyperlink>
      <w:r>
        <w:rPr>
          <w:rFonts w:ascii="Times New Roman" w:hAnsi="Times New Roman" w:cs="Times New Roman"/>
        </w:rPr>
        <w:t xml:space="preserve"> or</w:t>
      </w:r>
      <w:r w:rsidR="008530D6">
        <w:rPr>
          <w:rFonts w:ascii="Times New Roman" w:hAnsi="Times New Roman" w:cs="Times New Roman"/>
        </w:rPr>
        <w:t xml:space="preserve"> the applicable Federal awarding agency regulations</w:t>
      </w:r>
      <w:r>
        <w:rPr>
          <w:rFonts w:ascii="Times New Roman" w:hAnsi="Times New Roman" w:cs="Times New Roman"/>
        </w:rPr>
        <w:t xml:space="preserve">, the definitions in </w:t>
      </w:r>
      <w:hyperlink r:id="rId15" w:history="1">
        <w:r>
          <w:rPr>
            <w:rStyle w:val="Hyperlink"/>
            <w:rFonts w:ascii="Times New Roman" w:hAnsi="Times New Roman" w:cs="Times New Roman"/>
          </w:rPr>
          <w:t>2 CFR 200.1</w:t>
        </w:r>
      </w:hyperlink>
      <w:r>
        <w:rPr>
          <w:rFonts w:ascii="Times New Roman" w:hAnsi="Times New Roman" w:cs="Times New Roman"/>
        </w:rPr>
        <w:t xml:space="preserve"> or </w:t>
      </w:r>
      <w:r w:rsidR="008530D6">
        <w:rPr>
          <w:rFonts w:ascii="Times New Roman" w:hAnsi="Times New Roman" w:cs="Times New Roman"/>
        </w:rPr>
        <w:t xml:space="preserve">the applicable Federal awarding agency regulations </w:t>
      </w:r>
      <w:r>
        <w:rPr>
          <w:rFonts w:ascii="Times New Roman" w:hAnsi="Times New Roman" w:cs="Times New Roman"/>
        </w:rPr>
        <w:t>take precedence.</w:t>
      </w:r>
    </w:p>
    <w:p w14:paraId="59EDFDF8" w14:textId="6FA083DD" w:rsidR="000838F6" w:rsidRDefault="006C5FE8" w:rsidP="00504706">
      <w:pPr>
        <w:pStyle w:val="ListParagraph"/>
        <w:numPr>
          <w:ilvl w:val="0"/>
          <w:numId w:val="4"/>
        </w:numPr>
        <w:rPr>
          <w:rFonts w:ascii="Times New Roman" w:hAnsi="Times New Roman" w:cs="Times New Roman"/>
        </w:rPr>
      </w:pPr>
      <w:hyperlink r:id="rId16" w:history="1">
        <w:r>
          <w:rPr>
            <w:rStyle w:val="Hyperlink"/>
            <w:rFonts w:ascii="Times New Roman" w:hAnsi="Times New Roman" w:cs="Times New Roman"/>
            <w:b/>
            <w:bCs/>
          </w:rPr>
          <w:t>Advance payment</w:t>
        </w:r>
      </w:hyperlink>
      <w:r>
        <w:rPr>
          <w:rFonts w:ascii="Times New Roman" w:hAnsi="Times New Roman" w:cs="Times New Roman"/>
        </w:rPr>
        <w:t xml:space="preserve"> – Advance payment means a payment that a Federal awarding agency or pass-through entity makes by any appropriate payment mechanism, including a predetermined payment schedule, before the non-Federal entity disburses the funds for program purposes.</w:t>
      </w:r>
    </w:p>
    <w:p w14:paraId="6DBB239D" w14:textId="360E94E0" w:rsidR="005A2EF9" w:rsidRPr="007E2401" w:rsidRDefault="005A2EF9" w:rsidP="00504706">
      <w:pPr>
        <w:pStyle w:val="ListParagraph"/>
        <w:numPr>
          <w:ilvl w:val="0"/>
          <w:numId w:val="4"/>
        </w:numPr>
        <w:rPr>
          <w:rFonts w:ascii="Times New Roman" w:hAnsi="Times New Roman" w:cs="Times New Roman"/>
        </w:rPr>
      </w:pPr>
      <w:r>
        <w:rPr>
          <w:rFonts w:ascii="Times New Roman" w:hAnsi="Times New Roman" w:cs="Times New Roman"/>
          <w:b/>
          <w:bCs/>
        </w:rPr>
        <w:t xml:space="preserve">Annual Program Statement (APS) </w:t>
      </w:r>
      <w:r>
        <w:rPr>
          <w:rFonts w:ascii="Times New Roman" w:hAnsi="Times New Roman" w:cs="Times New Roman"/>
        </w:rPr>
        <w:t>- An APS invites groups to apply for funds that support a variety of approaches to implement program objectives. It contains eligibility, total funds, and number of awards to be made, but the applicant has greater latitude in proposing the approach to meeting the objectives. They are good for a rolling acceptance of applications with no specific or multiple deadlines. The program can issue an APS for the year and accept applications on a first come, first served basis and/or until funds run out.</w:t>
      </w:r>
    </w:p>
    <w:p w14:paraId="1AA92DA1" w14:textId="074AA626" w:rsidR="001C4513" w:rsidRDefault="001C4513" w:rsidP="00504706">
      <w:pPr>
        <w:pStyle w:val="ListParagraph"/>
        <w:numPr>
          <w:ilvl w:val="0"/>
          <w:numId w:val="4"/>
        </w:numPr>
        <w:rPr>
          <w:rFonts w:ascii="Times New Roman" w:hAnsi="Times New Roman" w:cs="Times New Roman"/>
        </w:rPr>
      </w:pPr>
      <w:r>
        <w:rPr>
          <w:rFonts w:ascii="Times New Roman" w:hAnsi="Times New Roman" w:cs="Times New Roman"/>
          <w:b/>
          <w:bCs/>
        </w:rPr>
        <w:t>Applicant</w:t>
      </w:r>
      <w:r>
        <w:rPr>
          <w:rFonts w:ascii="Times New Roman" w:hAnsi="Times New Roman" w:cs="Times New Roman"/>
        </w:rPr>
        <w:t xml:space="preserve"> - A the country of performance eligible entity as defined in </w:t>
      </w:r>
      <w:hyperlink w:anchor="_3.4.1_Eligible_Organizations" w:history="1">
        <w:r>
          <w:rPr>
            <w:rStyle w:val="Hyperlink"/>
            <w:rFonts w:ascii="Times New Roman" w:hAnsi="Times New Roman" w:cs="Times New Roman"/>
          </w:rPr>
          <w:t>Section 3.4</w:t>
        </w:r>
      </w:hyperlink>
      <w:r>
        <w:rPr>
          <w:rFonts w:ascii="Times New Roman" w:hAnsi="Times New Roman" w:cs="Times New Roman"/>
        </w:rPr>
        <w:t xml:space="preserve"> applying for a subaward.</w:t>
      </w:r>
    </w:p>
    <w:p w14:paraId="762D9260" w14:textId="7FDC2199" w:rsidR="00696969" w:rsidRPr="007E2401" w:rsidRDefault="00696969" w:rsidP="00504706">
      <w:pPr>
        <w:pStyle w:val="ListParagraph"/>
        <w:numPr>
          <w:ilvl w:val="0"/>
          <w:numId w:val="4"/>
        </w:numPr>
        <w:rPr>
          <w:rFonts w:ascii="Times New Roman" w:hAnsi="Times New Roman" w:cs="Times New Roman"/>
        </w:rPr>
      </w:pPr>
      <w:r>
        <w:rPr>
          <w:rFonts w:ascii="Times New Roman" w:hAnsi="Times New Roman" w:cs="Times New Roman"/>
          <w:b/>
          <w:bCs/>
        </w:rPr>
        <w:t>Application</w:t>
      </w:r>
      <w:r>
        <w:rPr>
          <w:rFonts w:ascii="Times New Roman" w:hAnsi="Times New Roman" w:cs="Times New Roman"/>
        </w:rPr>
        <w:t xml:space="preserve"> - A written document in form and substance conforming to the requirements of the solicitation and this manual, which outlines in detail the activity(s) being proposed by an applicant for funding</w:t>
      </w:r>
      <w:r w:rsidR="008530D6">
        <w:rPr>
          <w:rFonts w:ascii="Times New Roman" w:hAnsi="Times New Roman" w:cs="Times New Roman"/>
        </w:rPr>
        <w:t>.</w:t>
      </w:r>
    </w:p>
    <w:p w14:paraId="23592FD7" w14:textId="4C630C7C" w:rsidR="00321D7B" w:rsidRPr="007E2401" w:rsidRDefault="00321D7B" w:rsidP="00504706">
      <w:pPr>
        <w:pStyle w:val="ListParagraph"/>
        <w:numPr>
          <w:ilvl w:val="0"/>
          <w:numId w:val="4"/>
        </w:numPr>
        <w:rPr>
          <w:rFonts w:ascii="Times New Roman" w:hAnsi="Times New Roman" w:cs="Times New Roman"/>
        </w:rPr>
      </w:pPr>
      <w:r>
        <w:rPr>
          <w:rFonts w:ascii="Times New Roman" w:hAnsi="Times New Roman" w:cs="Times New Roman"/>
          <w:b/>
          <w:bCs/>
          <w:u w:val="single"/>
        </w:rPr>
        <w:t>Award</w:t>
      </w:r>
      <w:r>
        <w:rPr>
          <w:rFonts w:ascii="Times New Roman" w:hAnsi="Times New Roman" w:cs="Times New Roman"/>
        </w:rPr>
        <w:t xml:space="preserve"> – Financial assistance that provides support or stimulation to accomplish a public purpose. Awards include grants, cooperative agreements, and other agreements in the form of money or property in lieu of money made by the USG to an eligible recipient.</w:t>
      </w:r>
    </w:p>
    <w:p w14:paraId="6CC6ED09" w14:textId="1E07BFCD" w:rsidR="00835E37" w:rsidRPr="007E2401" w:rsidRDefault="005371FB" w:rsidP="00504706">
      <w:pPr>
        <w:pStyle w:val="ListParagraph"/>
        <w:numPr>
          <w:ilvl w:val="0"/>
          <w:numId w:val="4"/>
        </w:numPr>
        <w:rPr>
          <w:rFonts w:ascii="Times New Roman" w:hAnsi="Times New Roman" w:cs="Times New Roman"/>
        </w:rPr>
      </w:pPr>
      <w:hyperlink r:id="rId17" w:history="1">
        <w:r>
          <w:rPr>
            <w:rStyle w:val="Hyperlink"/>
            <w:rFonts w:ascii="Times New Roman" w:hAnsi="Times New Roman" w:cs="Times New Roman"/>
            <w:b/>
            <w:bCs/>
          </w:rPr>
          <w:t>Closeout</w:t>
        </w:r>
      </w:hyperlink>
      <w:r>
        <w:rPr>
          <w:rFonts w:ascii="Times New Roman" w:hAnsi="Times New Roman" w:cs="Times New Roman"/>
        </w:rPr>
        <w:t xml:space="preserve"> – Closeout means the process by which the Federal awarding agency or pass-through entity determines that all applicable administrative actions and all required work of the Federal award have been completed and takes actions as described in in § 200.344.</w:t>
      </w:r>
    </w:p>
    <w:p w14:paraId="34F5E497" w14:textId="670B8812" w:rsidR="000838F6" w:rsidRPr="007E2401" w:rsidRDefault="0031360F" w:rsidP="00504706">
      <w:pPr>
        <w:pStyle w:val="ListParagraph"/>
        <w:numPr>
          <w:ilvl w:val="0"/>
          <w:numId w:val="4"/>
        </w:numPr>
        <w:rPr>
          <w:rFonts w:ascii="Times New Roman" w:hAnsi="Times New Roman" w:cs="Times New Roman"/>
        </w:rPr>
      </w:pPr>
      <w:hyperlink r:id="rId18" w:history="1">
        <w:r>
          <w:rPr>
            <w:rStyle w:val="Hyperlink"/>
            <w:rFonts w:ascii="Times New Roman" w:hAnsi="Times New Roman" w:cs="Times New Roman"/>
            <w:b/>
            <w:bCs/>
          </w:rPr>
          <w:t>Contract</w:t>
        </w:r>
      </w:hyperlink>
      <w:r>
        <w:rPr>
          <w:rFonts w:ascii="Times New Roman" w:hAnsi="Times New Roman" w:cs="Times New Roman"/>
        </w:rPr>
        <w:t xml:space="preserve"> – Contract means a legal instrument by which a non-Federal entity purchases property or services needed to carry out the project or program under a Federal award. The term as used in this part does not include a legal instrument, even if the non-Federal entity considers it a contract when the substance of the transaction meets the definition of a Federal award or subaward.</w:t>
      </w:r>
    </w:p>
    <w:p w14:paraId="681224F7" w14:textId="7BBE5D47" w:rsidR="0054707F" w:rsidRPr="007E2401" w:rsidRDefault="00C220D5" w:rsidP="00504706">
      <w:pPr>
        <w:pStyle w:val="TableParagraph"/>
        <w:numPr>
          <w:ilvl w:val="0"/>
          <w:numId w:val="4"/>
        </w:numPr>
        <w:rPr>
          <w:rFonts w:ascii="Times New Roman" w:hAnsi="Times New Roman" w:cs="Times New Roman"/>
          <w:sz w:val="24"/>
          <w:szCs w:val="24"/>
        </w:rPr>
      </w:pPr>
      <w:hyperlink r:id="rId19" w:history="1">
        <w:r>
          <w:rPr>
            <w:rStyle w:val="Hyperlink"/>
            <w:rFonts w:ascii="Times New Roman" w:hAnsi="Times New Roman" w:cs="Times New Roman"/>
            <w:b/>
            <w:bCs/>
            <w:sz w:val="24"/>
            <w:szCs w:val="24"/>
          </w:rPr>
          <w:t>Contractor</w:t>
        </w:r>
      </w:hyperlink>
      <w:r>
        <w:rPr>
          <w:rFonts w:ascii="Times New Roman" w:hAnsi="Times New Roman" w:cs="Times New Roman"/>
          <w:sz w:val="24"/>
          <w:szCs w:val="24"/>
        </w:rPr>
        <w:t xml:space="preserve"> – An entity that receives a contract. </w:t>
      </w:r>
    </w:p>
    <w:p w14:paraId="1ECA9881" w14:textId="390A40E8" w:rsidR="007E1841" w:rsidRPr="007E2401" w:rsidRDefault="00862458" w:rsidP="00504706">
      <w:pPr>
        <w:pStyle w:val="TableParagraph"/>
        <w:numPr>
          <w:ilvl w:val="0"/>
          <w:numId w:val="4"/>
        </w:numPr>
        <w:rPr>
          <w:rFonts w:ascii="Times New Roman" w:hAnsi="Times New Roman" w:cs="Times New Roman"/>
          <w:sz w:val="24"/>
          <w:szCs w:val="24"/>
        </w:rPr>
      </w:pPr>
      <w:r>
        <w:rPr>
          <w:rFonts w:ascii="Times New Roman" w:hAnsi="Times New Roman" w:cs="Times New Roman"/>
          <w:b/>
          <w:bCs/>
          <w:sz w:val="24"/>
          <w:szCs w:val="24"/>
          <w:u w:val="single"/>
        </w:rPr>
        <w:t>Cost-reimbursement award</w:t>
      </w:r>
      <w:r>
        <w:rPr>
          <w:rFonts w:ascii="Times New Roman" w:hAnsi="Times New Roman" w:cs="Times New Roman"/>
          <w:sz w:val="24"/>
          <w:szCs w:val="24"/>
        </w:rPr>
        <w:t xml:space="preserve"> – Cost-reimbursement awards contracts that provide for payment of allowable incurred costs, to the extent prescribed in the contract. These contracts establish an estimate of total cost for the purpose of obligating funds and establishing a ceiling that the contractor may not exceed (except at their own risk) without the approval of POA.</w:t>
      </w:r>
    </w:p>
    <w:p w14:paraId="4500B5B8" w14:textId="0EDF8E3C" w:rsidR="00B52512" w:rsidRPr="007E2401" w:rsidRDefault="0023661A" w:rsidP="00504706">
      <w:pPr>
        <w:pStyle w:val="TableParagraph"/>
        <w:numPr>
          <w:ilvl w:val="0"/>
          <w:numId w:val="4"/>
        </w:numPr>
        <w:rPr>
          <w:rFonts w:ascii="Times New Roman" w:hAnsi="Times New Roman" w:cs="Times New Roman"/>
          <w:sz w:val="24"/>
          <w:szCs w:val="24"/>
        </w:rPr>
      </w:pPr>
      <w:hyperlink r:id="rId20" w:history="1">
        <w:r>
          <w:rPr>
            <w:rStyle w:val="Hyperlink"/>
            <w:rFonts w:ascii="Times New Roman" w:hAnsi="Times New Roman" w:cs="Times New Roman"/>
            <w:b/>
            <w:bCs/>
            <w:sz w:val="24"/>
            <w:szCs w:val="24"/>
          </w:rPr>
          <w:t>Equipment</w:t>
        </w:r>
      </w:hyperlink>
      <w:r>
        <w:rPr>
          <w:rFonts w:ascii="Times New Roman" w:hAnsi="Times New Roman" w:cs="Times New Roman"/>
          <w:sz w:val="24"/>
          <w:szCs w:val="24"/>
        </w:rPr>
        <w:t xml:space="preserve"> - tangible personal property (including information technology systems) having a useful life of more than one year and a per-unit acquisition cost which equals or exceeds $</w:t>
      </w:r>
      <w:r w:rsidR="00C416C1">
        <w:rPr>
          <w:rFonts w:ascii="Times New Roman" w:hAnsi="Times New Roman" w:cs="Times New Roman"/>
          <w:sz w:val="24"/>
          <w:szCs w:val="24"/>
        </w:rPr>
        <w:t>10</w:t>
      </w:r>
      <w:r>
        <w:rPr>
          <w:rFonts w:ascii="Times New Roman" w:hAnsi="Times New Roman" w:cs="Times New Roman"/>
          <w:sz w:val="24"/>
          <w:szCs w:val="24"/>
        </w:rPr>
        <w:t>,000 USD.</w:t>
      </w:r>
    </w:p>
    <w:p w14:paraId="3C66DCC5" w14:textId="063045E8" w:rsidR="00EE552C" w:rsidRPr="007E2401" w:rsidRDefault="00EE552C" w:rsidP="00504706">
      <w:pPr>
        <w:pStyle w:val="TableParagraph"/>
        <w:numPr>
          <w:ilvl w:val="0"/>
          <w:numId w:val="4"/>
        </w:numPr>
        <w:rPr>
          <w:rFonts w:ascii="Times New Roman" w:hAnsi="Times New Roman" w:cs="Times New Roman"/>
          <w:sz w:val="24"/>
          <w:szCs w:val="24"/>
        </w:rPr>
      </w:pPr>
      <w:r>
        <w:rPr>
          <w:rFonts w:ascii="Times New Roman" w:hAnsi="Times New Roman" w:cs="Times New Roman"/>
          <w:b/>
          <w:bCs/>
          <w:sz w:val="24"/>
          <w:szCs w:val="24"/>
          <w:u w:val="single"/>
        </w:rPr>
        <w:t>First Tier Subrecipient:</w:t>
      </w:r>
      <w:r>
        <w:rPr>
          <w:rFonts w:ascii="Times New Roman" w:hAnsi="Times New Roman" w:cs="Times New Roman"/>
          <w:sz w:val="24"/>
          <w:szCs w:val="24"/>
        </w:rPr>
        <w:t xml:space="preserve"> –the entity provided a subaward directly from the Prime Recipient for the purposes of participating in the sponsored project.</w:t>
      </w:r>
    </w:p>
    <w:p w14:paraId="43CC8458" w14:textId="03700F0E" w:rsidR="00E70131" w:rsidRPr="007E2401" w:rsidRDefault="00E44610" w:rsidP="00504706">
      <w:pPr>
        <w:pStyle w:val="TableParagraph"/>
        <w:numPr>
          <w:ilvl w:val="0"/>
          <w:numId w:val="4"/>
        </w:numPr>
        <w:rPr>
          <w:rFonts w:ascii="Times New Roman" w:hAnsi="Times New Roman" w:cs="Times New Roman"/>
          <w:sz w:val="24"/>
          <w:szCs w:val="24"/>
        </w:rPr>
      </w:pPr>
      <w:hyperlink r:id="rId21" w:history="1">
        <w:r>
          <w:rPr>
            <w:rStyle w:val="Hyperlink"/>
            <w:rFonts w:ascii="Times New Roman" w:hAnsi="Times New Roman" w:cs="Times New Roman"/>
            <w:b/>
            <w:bCs/>
            <w:sz w:val="24"/>
            <w:szCs w:val="24"/>
          </w:rPr>
          <w:t>Fixed amount awards</w:t>
        </w:r>
      </w:hyperlink>
      <w:r>
        <w:rPr>
          <w:rFonts w:ascii="Times New Roman" w:hAnsi="Times New Roman" w:cs="Times New Roman"/>
          <w:sz w:val="24"/>
          <w:szCs w:val="24"/>
        </w:rPr>
        <w:t xml:space="preserve"> –a type of grant agreement under which the Federal awarding agency or pass-through entity provides a specific level of support without regard to actual costs incurred under the Federal award. This type of Federal award reduces some of the administrative burden and record-keeping requirements for both the non-Federal entity and Federal awarding agency or pass-through entity.. Since fixed amount awards focuses on outputs and results, limits risk for both parties, and requires only limited financial and management capacity. It is intended for use to support specific projects where there is a certainty about the cost, and in which the accomplishment of the purpose or milestone in the subaward is readily discernible, such as conferences and supplies, monitoring, oversight, and engagement of and with public and elected institutions.</w:t>
      </w:r>
    </w:p>
    <w:p w14:paraId="73650729" w14:textId="7CFE3897" w:rsidR="00E70131" w:rsidRPr="007E2401" w:rsidRDefault="00F25F0B" w:rsidP="00504706">
      <w:pPr>
        <w:pStyle w:val="TableParagraph"/>
        <w:numPr>
          <w:ilvl w:val="0"/>
          <w:numId w:val="4"/>
        </w:numPr>
        <w:rPr>
          <w:rFonts w:ascii="Times New Roman" w:hAnsi="Times New Roman" w:cs="Times New Roman"/>
          <w:sz w:val="24"/>
          <w:szCs w:val="24"/>
        </w:rPr>
      </w:pPr>
      <w:hyperlink r:id="rId22" w:history="1">
        <w:r>
          <w:rPr>
            <w:rStyle w:val="Hyperlink"/>
            <w:rFonts w:ascii="Times New Roman" w:hAnsi="Times New Roman" w:cs="Times New Roman"/>
            <w:b/>
            <w:bCs/>
            <w:sz w:val="24"/>
            <w:szCs w:val="24"/>
          </w:rPr>
          <w:t>Grant agreement</w:t>
        </w:r>
      </w:hyperlink>
      <w:r>
        <w:rPr>
          <w:rFonts w:ascii="Times New Roman" w:hAnsi="Times New Roman" w:cs="Times New Roman"/>
          <w:sz w:val="24"/>
          <w:szCs w:val="24"/>
        </w:rPr>
        <w:t xml:space="preserve"> –a legal instrument of financial assistance between a Federal awarding agency or pass-through entity and a non-Federal entity that, consistent with 31 U.S.C. 6302, 6304:</w:t>
      </w:r>
    </w:p>
    <w:p w14:paraId="0605DBE9" w14:textId="37514FD6" w:rsidR="00E70131" w:rsidRPr="007E2401" w:rsidRDefault="006E1A2C" w:rsidP="00504706">
      <w:pPr>
        <w:pStyle w:val="TableParagraph"/>
        <w:numPr>
          <w:ilvl w:val="1"/>
          <w:numId w:val="4"/>
        </w:numPr>
        <w:rPr>
          <w:rFonts w:ascii="Times New Roman" w:hAnsi="Times New Roman" w:cs="Times New Roman"/>
          <w:sz w:val="24"/>
          <w:szCs w:val="24"/>
        </w:rPr>
      </w:pPr>
      <w:r>
        <w:rPr>
          <w:rFonts w:ascii="Times New Roman" w:hAnsi="Times New Roman" w:cs="Times New Roman"/>
          <w:sz w:val="24"/>
          <w:szCs w:val="24"/>
        </w:rPr>
        <w:lastRenderedPageBreak/>
        <w:t>Used to enter into a relationship. The principal purpose of which is to transfer anything of value from the Federal awarding agency or pass-through entity to the non-Federal entity to carry out a public purpose authorized by a law of the United States; and not to acquire property or services for the Federal awarding agency or pass-through entity's direct benefit or use;</w:t>
      </w:r>
    </w:p>
    <w:p w14:paraId="1DF42F5D" w14:textId="39F782F2" w:rsidR="00E70131" w:rsidRPr="007E2401" w:rsidRDefault="006E1A2C" w:rsidP="00504706">
      <w:pPr>
        <w:pStyle w:val="TableParagraph"/>
        <w:numPr>
          <w:ilvl w:val="1"/>
          <w:numId w:val="4"/>
        </w:numPr>
        <w:rPr>
          <w:rFonts w:ascii="Times New Roman" w:hAnsi="Times New Roman" w:cs="Times New Roman"/>
          <w:sz w:val="24"/>
          <w:szCs w:val="24"/>
        </w:rPr>
      </w:pPr>
      <w:r>
        <w:rPr>
          <w:rFonts w:ascii="Times New Roman" w:hAnsi="Times New Roman" w:cs="Times New Roman"/>
          <w:sz w:val="24"/>
          <w:szCs w:val="24"/>
        </w:rPr>
        <w:t>Distinguished from a cooperative agreement in that it does not provide for substantial involvement between the Federal awarding agency or pass-through entity and the non-Federal entity in carrying out the activity contemplated by the Federal award.</w:t>
      </w:r>
    </w:p>
    <w:p w14:paraId="1BAAFF6F" w14:textId="3B696C6A" w:rsidR="00E70131" w:rsidRPr="007E2401" w:rsidRDefault="00E70131" w:rsidP="00504706">
      <w:pPr>
        <w:pStyle w:val="TableParagraph"/>
        <w:numPr>
          <w:ilvl w:val="1"/>
          <w:numId w:val="4"/>
        </w:numPr>
        <w:rPr>
          <w:rFonts w:ascii="Times New Roman" w:hAnsi="Times New Roman" w:cs="Times New Roman"/>
          <w:sz w:val="24"/>
          <w:szCs w:val="24"/>
        </w:rPr>
      </w:pPr>
      <w:r>
        <w:rPr>
          <w:rFonts w:ascii="Times New Roman" w:hAnsi="Times New Roman" w:cs="Times New Roman"/>
          <w:sz w:val="24"/>
          <w:szCs w:val="24"/>
        </w:rPr>
        <w:t>Does not include an agreement that provides only: direct United States Government cash assistance to an individual; a subsidy; a loan; a loan guarantee; or insurance.</w:t>
      </w:r>
    </w:p>
    <w:p w14:paraId="2E992EAA" w14:textId="7F797CFE" w:rsidR="005D573D" w:rsidRPr="007E2401" w:rsidRDefault="005D573D" w:rsidP="00504706">
      <w:pPr>
        <w:pStyle w:val="TableParagraph"/>
        <w:numPr>
          <w:ilvl w:val="0"/>
          <w:numId w:val="4"/>
        </w:numPr>
        <w:rPr>
          <w:rFonts w:ascii="Times New Roman" w:hAnsi="Times New Roman" w:cs="Times New Roman"/>
          <w:sz w:val="24"/>
          <w:szCs w:val="24"/>
        </w:rPr>
      </w:pPr>
      <w:r>
        <w:rPr>
          <w:rFonts w:ascii="Times New Roman" w:hAnsi="Times New Roman" w:cs="Times New Roman"/>
          <w:b/>
          <w:bCs/>
          <w:sz w:val="24"/>
          <w:szCs w:val="24"/>
          <w:u w:val="single"/>
        </w:rPr>
        <w:t>Implementing Partner(s)</w:t>
      </w:r>
      <w:r>
        <w:rPr>
          <w:rFonts w:ascii="Times New Roman" w:hAnsi="Times New Roman" w:cs="Times New Roman"/>
          <w:sz w:val="24"/>
          <w:szCs w:val="24"/>
        </w:rPr>
        <w:t xml:space="preserve"> –Any organizations contracted by the Prime Awardee to provide technical assistance and take part in the program implementation.</w:t>
      </w:r>
    </w:p>
    <w:p w14:paraId="3527C91F" w14:textId="27D5CB1D" w:rsidR="00591624" w:rsidRPr="007E2401" w:rsidRDefault="00591624" w:rsidP="00504706">
      <w:pPr>
        <w:pStyle w:val="ListParagraph"/>
        <w:numPr>
          <w:ilvl w:val="0"/>
          <w:numId w:val="4"/>
        </w:numPr>
        <w:rPr>
          <w:rFonts w:ascii="Times New Roman" w:hAnsi="Times New Roman" w:cs="Times New Roman"/>
        </w:rPr>
      </w:pPr>
      <w:r>
        <w:rPr>
          <w:rFonts w:ascii="Times New Roman" w:hAnsi="Times New Roman" w:cs="Times New Roman"/>
          <w:b/>
          <w:bCs/>
          <w:u w:val="single"/>
        </w:rPr>
        <w:t>Program Staff</w:t>
      </w:r>
      <w:r>
        <w:rPr>
          <w:rFonts w:ascii="Times New Roman" w:hAnsi="Times New Roman" w:cs="Times New Roman"/>
        </w:rPr>
        <w:t xml:space="preserve"> – Any staff member working directly under the </w:t>
      </w:r>
      <w:r>
        <w:rPr>
          <w:rFonts w:ascii="Times New Roman" w:hAnsi="Times New Roman" w:cs="Times New Roman"/>
          <w:i/>
          <w:iCs/>
        </w:rPr>
        <w:t>Partners of the Americas</w:t>
      </w:r>
      <w:r>
        <w:rPr>
          <w:rFonts w:ascii="Times New Roman" w:hAnsi="Times New Roman" w:cs="Times New Roman"/>
        </w:rPr>
        <w:t xml:space="preserve"> Program. This includes the staff of POA and all implementing partners.</w:t>
      </w:r>
    </w:p>
    <w:p w14:paraId="015CE543" w14:textId="5C5C01AB" w:rsidR="00FB5F0C" w:rsidRPr="007E2401" w:rsidRDefault="00FB5F0C" w:rsidP="00504706">
      <w:pPr>
        <w:pStyle w:val="ListParagraph"/>
        <w:numPr>
          <w:ilvl w:val="0"/>
          <w:numId w:val="4"/>
        </w:numPr>
        <w:rPr>
          <w:rFonts w:ascii="Times New Roman" w:hAnsi="Times New Roman" w:cs="Times New Roman"/>
        </w:rPr>
      </w:pPr>
      <w:r>
        <w:rPr>
          <w:rFonts w:ascii="Times New Roman" w:hAnsi="Times New Roman" w:cs="Times New Roman"/>
          <w:b/>
          <w:bCs/>
          <w:u w:val="single"/>
        </w:rPr>
        <w:t>Milestones</w:t>
      </w:r>
      <w:r>
        <w:rPr>
          <w:rFonts w:ascii="Times New Roman" w:hAnsi="Times New Roman" w:cs="Times New Roman"/>
        </w:rPr>
        <w:t xml:space="preserve"> – Key programmatic and financial targets that must be met to qualify for reimbursement of funds under fixed amount awards.</w:t>
      </w:r>
    </w:p>
    <w:p w14:paraId="544FD797" w14:textId="50B8EAE4" w:rsidR="002478F5" w:rsidRPr="007E2401" w:rsidRDefault="00954CE2" w:rsidP="00504706">
      <w:pPr>
        <w:pStyle w:val="ListParagraph"/>
        <w:numPr>
          <w:ilvl w:val="0"/>
          <w:numId w:val="4"/>
        </w:numPr>
        <w:rPr>
          <w:rFonts w:ascii="Times New Roman" w:hAnsi="Times New Roman" w:cs="Times New Roman"/>
        </w:rPr>
      </w:pPr>
      <w:hyperlink r:id="rId23" w:history="1">
        <w:r>
          <w:rPr>
            <w:rStyle w:val="Hyperlink"/>
            <w:rFonts w:ascii="Times New Roman" w:hAnsi="Times New Roman" w:cs="Times New Roman"/>
            <w:b/>
            <w:bCs/>
          </w:rPr>
          <w:t>Pass-through entity</w:t>
        </w:r>
      </w:hyperlink>
      <w:r>
        <w:rPr>
          <w:rFonts w:ascii="Times New Roman" w:hAnsi="Times New Roman" w:cs="Times New Roman"/>
        </w:rPr>
        <w:t xml:space="preserve"> –A non-Federal entity that provides a subaward to a subrecipient to carry out part of a Federal program.</w:t>
      </w:r>
    </w:p>
    <w:p w14:paraId="630789A0" w14:textId="7002F768" w:rsidR="0079490D" w:rsidRPr="007E2401" w:rsidRDefault="0079490D" w:rsidP="00504706">
      <w:pPr>
        <w:pStyle w:val="ListParagraph"/>
        <w:numPr>
          <w:ilvl w:val="0"/>
          <w:numId w:val="4"/>
        </w:numPr>
        <w:rPr>
          <w:rFonts w:ascii="Times New Roman" w:hAnsi="Times New Roman" w:cs="Times New Roman"/>
        </w:rPr>
      </w:pPr>
      <w:r>
        <w:rPr>
          <w:rFonts w:ascii="Times New Roman" w:hAnsi="Times New Roman" w:cs="Times New Roman"/>
          <w:b/>
          <w:bCs/>
          <w:u w:val="single"/>
        </w:rPr>
        <w:t>Prime Recipient</w:t>
      </w:r>
      <w:r>
        <w:rPr>
          <w:rFonts w:ascii="Times New Roman" w:hAnsi="Times New Roman" w:cs="Times New Roman"/>
        </w:rPr>
        <w:t xml:space="preserve"> – An organization receiving direct financial assistance (a grant or Cooperative Agreement) to carry out an activity or program.</w:t>
      </w:r>
    </w:p>
    <w:p w14:paraId="1C61FC51" w14:textId="61180AA3" w:rsidR="00591624" w:rsidRPr="007E2401" w:rsidRDefault="00591624" w:rsidP="00504706">
      <w:pPr>
        <w:pStyle w:val="TableParagraph"/>
        <w:numPr>
          <w:ilvl w:val="0"/>
          <w:numId w:val="4"/>
        </w:numPr>
        <w:rPr>
          <w:rFonts w:ascii="Times New Roman" w:hAnsi="Times New Roman" w:cs="Times New Roman"/>
          <w:sz w:val="24"/>
          <w:szCs w:val="24"/>
        </w:rPr>
      </w:pPr>
      <w:r>
        <w:rPr>
          <w:rFonts w:ascii="Times New Roman" w:hAnsi="Times New Roman" w:cs="Times New Roman"/>
          <w:b/>
          <w:bCs/>
          <w:sz w:val="24"/>
          <w:szCs w:val="24"/>
          <w:u w:val="single"/>
        </w:rPr>
        <w:t>Risk</w:t>
      </w:r>
      <w:r>
        <w:rPr>
          <w:rFonts w:ascii="Times New Roman" w:hAnsi="Times New Roman" w:cs="Times New Roman"/>
          <w:sz w:val="24"/>
          <w:szCs w:val="24"/>
        </w:rPr>
        <w:t xml:space="preserve"> –a measure of future uncertainties in achieving program performance goals and objectives within defined cost, schedule, and performance constraints. Risk can be associated with all aspects of a program (e.g., technology efficiency, productive capability, financial stability, performance against plan). </w:t>
      </w:r>
    </w:p>
    <w:p w14:paraId="58F1F049" w14:textId="725CF8F0" w:rsidR="00862458" w:rsidRPr="007E2401" w:rsidRDefault="00862458" w:rsidP="00504706">
      <w:pPr>
        <w:pStyle w:val="TableParagraph"/>
        <w:numPr>
          <w:ilvl w:val="0"/>
          <w:numId w:val="4"/>
        </w:numPr>
        <w:rPr>
          <w:rFonts w:ascii="Times New Roman" w:hAnsi="Times New Roman" w:cs="Times New Roman"/>
          <w:sz w:val="24"/>
          <w:szCs w:val="24"/>
        </w:rPr>
      </w:pPr>
      <w:r>
        <w:rPr>
          <w:rFonts w:ascii="Times New Roman" w:hAnsi="Times New Roman" w:cs="Times New Roman"/>
          <w:b/>
          <w:bCs/>
          <w:sz w:val="24"/>
          <w:szCs w:val="24"/>
          <w:u w:val="single"/>
        </w:rPr>
        <w:t>Risk Assessment</w:t>
      </w:r>
      <w:r>
        <w:rPr>
          <w:rFonts w:ascii="Times New Roman" w:hAnsi="Times New Roman" w:cs="Times New Roman"/>
          <w:sz w:val="24"/>
          <w:szCs w:val="24"/>
        </w:rPr>
        <w:t xml:space="preserve"> - An assessment is completed for each new subaward or amendment. </w:t>
      </w:r>
      <w:r>
        <w:rPr>
          <w:rFonts w:ascii="Times New Roman" w:hAnsi="Times New Roman" w:cs="Times New Roman"/>
          <w:sz w:val="24"/>
          <w:szCs w:val="24"/>
        </w:rPr>
        <w:lastRenderedPageBreak/>
        <w:t>The risk assessment determines the level of risk associated with each subrecipient and subsequently to POA. A risk level is assigned to each subrecipient based on the criteria in the risk assessment.</w:t>
      </w:r>
    </w:p>
    <w:p w14:paraId="76196E10" w14:textId="32988FD6" w:rsidR="00591624" w:rsidRPr="007E2401" w:rsidRDefault="00591624" w:rsidP="00504706">
      <w:pPr>
        <w:pStyle w:val="TableParagraph"/>
        <w:numPr>
          <w:ilvl w:val="0"/>
          <w:numId w:val="4"/>
        </w:numPr>
        <w:rPr>
          <w:rFonts w:ascii="Times New Roman" w:hAnsi="Times New Roman" w:cs="Times New Roman"/>
          <w:sz w:val="24"/>
          <w:szCs w:val="24"/>
        </w:rPr>
      </w:pPr>
      <w:r>
        <w:rPr>
          <w:rFonts w:ascii="Times New Roman" w:hAnsi="Times New Roman" w:cs="Times New Roman"/>
          <w:b/>
          <w:bCs/>
          <w:sz w:val="24"/>
          <w:szCs w:val="24"/>
          <w:u w:val="single"/>
        </w:rPr>
        <w:t>Risk Assessment Process</w:t>
      </w:r>
      <w:r>
        <w:rPr>
          <w:rFonts w:ascii="Times New Roman" w:hAnsi="Times New Roman" w:cs="Times New Roman"/>
          <w:sz w:val="24"/>
          <w:szCs w:val="24"/>
        </w:rPr>
        <w:t xml:space="preserve"> - Continuous process that is accomplished throughout the length of a contractor/ subrecipient. It is an organized methodology for continuously identifying and measuring the risks; managing appropriate risk mitigations; and tracking the implementation to ensure successful risk reduction. Effective risk management depends on risk assessment planning; early identification and analyses of risks; early implementation of corrective actions; continuous monitoring and reassessment; and communication, documentation, and coordination.</w:t>
      </w:r>
    </w:p>
    <w:p w14:paraId="4A21B7FA" w14:textId="32754302" w:rsidR="00A178FD" w:rsidRPr="007E2401" w:rsidRDefault="00A178FD" w:rsidP="00504706">
      <w:pPr>
        <w:pStyle w:val="TableParagraph"/>
        <w:numPr>
          <w:ilvl w:val="0"/>
          <w:numId w:val="4"/>
        </w:numPr>
        <w:rPr>
          <w:rFonts w:ascii="Times New Roman" w:hAnsi="Times New Roman" w:cs="Times New Roman"/>
          <w:sz w:val="24"/>
          <w:szCs w:val="24"/>
        </w:rPr>
      </w:pPr>
      <w:r>
        <w:rPr>
          <w:rFonts w:ascii="Times New Roman" w:hAnsi="Times New Roman" w:cs="Times New Roman"/>
          <w:b/>
          <w:bCs/>
          <w:sz w:val="24"/>
          <w:szCs w:val="24"/>
          <w:u w:val="single"/>
        </w:rPr>
        <w:t>Second Tier Subrecipient:</w:t>
      </w:r>
      <w:r>
        <w:rPr>
          <w:rFonts w:ascii="Times New Roman" w:hAnsi="Times New Roman" w:cs="Times New Roman"/>
          <w:sz w:val="24"/>
          <w:szCs w:val="24"/>
        </w:rPr>
        <w:t xml:space="preserve"> –The entity provided a subaward directly from the First Tier Subrecipient for the purposes of participating in the sponsored project. Although POA has a reduced oversight of these organizations, all applicable terms, and conditions under the subaward issued to the subrecipient will flow down to the 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tier subrecipients.</w:t>
      </w:r>
    </w:p>
    <w:p w14:paraId="48A05652" w14:textId="4A41FB88" w:rsidR="00591624" w:rsidRPr="007E2401" w:rsidRDefault="00591624" w:rsidP="00504706">
      <w:pPr>
        <w:pStyle w:val="TableParagraph"/>
        <w:numPr>
          <w:ilvl w:val="0"/>
          <w:numId w:val="4"/>
        </w:numPr>
        <w:rPr>
          <w:rFonts w:ascii="Times New Roman" w:hAnsi="Times New Roman" w:cs="Times New Roman"/>
          <w:sz w:val="24"/>
          <w:szCs w:val="24"/>
        </w:rPr>
      </w:pPr>
      <w:r>
        <w:rPr>
          <w:rFonts w:ascii="Times New Roman" w:hAnsi="Times New Roman" w:cs="Times New Roman"/>
          <w:b/>
          <w:bCs/>
          <w:sz w:val="24"/>
          <w:szCs w:val="24"/>
          <w:u w:val="single"/>
        </w:rPr>
        <w:t>Specific Award Conditions</w:t>
      </w:r>
      <w:r>
        <w:rPr>
          <w:rFonts w:ascii="Times New Roman" w:hAnsi="Times New Roman" w:cs="Times New Roman"/>
          <w:sz w:val="24"/>
          <w:szCs w:val="24"/>
        </w:rPr>
        <w:t xml:space="preserve"> – Details the enforcement actions should a subrecipient be found noncompliant or require additional oversight regarding the laws, regulations, or specific award terms and conditions. </w:t>
      </w:r>
    </w:p>
    <w:p w14:paraId="605B7AA7" w14:textId="5798716D" w:rsidR="003C193C" w:rsidRPr="007E2401" w:rsidRDefault="003C193C" w:rsidP="00504706">
      <w:pPr>
        <w:pStyle w:val="TableParagraph"/>
        <w:numPr>
          <w:ilvl w:val="0"/>
          <w:numId w:val="4"/>
        </w:numPr>
        <w:rPr>
          <w:rFonts w:ascii="Times New Roman" w:hAnsi="Times New Roman" w:cs="Times New Roman"/>
          <w:sz w:val="24"/>
          <w:szCs w:val="24"/>
        </w:rPr>
      </w:pPr>
      <w:r>
        <w:rPr>
          <w:rFonts w:ascii="Times New Roman" w:hAnsi="Times New Roman" w:cs="Times New Roman"/>
          <w:b/>
          <w:bCs/>
          <w:sz w:val="24"/>
          <w:szCs w:val="24"/>
          <w:u w:val="single"/>
        </w:rPr>
        <w:t>Standard Subaward</w:t>
      </w:r>
      <w:r>
        <w:rPr>
          <w:rFonts w:ascii="Times New Roman" w:hAnsi="Times New Roman" w:cs="Times New Roman"/>
          <w:sz w:val="24"/>
          <w:szCs w:val="24"/>
        </w:rPr>
        <w:t xml:space="preserve"> –Award which is not a simplified subaward or fixed amount award is considered a standard subaward. </w:t>
      </w:r>
    </w:p>
    <w:p w14:paraId="11DEE11E" w14:textId="6CE32E6E" w:rsidR="002478F5" w:rsidRPr="007E2401" w:rsidRDefault="00FE22BF" w:rsidP="00504706">
      <w:pPr>
        <w:pStyle w:val="TableParagraph"/>
        <w:numPr>
          <w:ilvl w:val="0"/>
          <w:numId w:val="4"/>
        </w:numPr>
        <w:rPr>
          <w:rFonts w:ascii="Times New Roman" w:hAnsi="Times New Roman" w:cs="Times New Roman"/>
          <w:sz w:val="24"/>
          <w:szCs w:val="24"/>
        </w:rPr>
      </w:pPr>
      <w:hyperlink r:id="rId24" w:history="1">
        <w:r>
          <w:rPr>
            <w:rStyle w:val="Hyperlink"/>
            <w:rFonts w:ascii="Times New Roman" w:hAnsi="Times New Roman" w:cs="Times New Roman"/>
            <w:b/>
            <w:bCs/>
            <w:sz w:val="24"/>
            <w:szCs w:val="24"/>
          </w:rPr>
          <w:t>Subaward</w:t>
        </w:r>
      </w:hyperlink>
      <w:r>
        <w:rPr>
          <w:rFonts w:ascii="Times New Roman" w:hAnsi="Times New Roman" w:cs="Times New Roman"/>
          <w:sz w:val="24"/>
          <w:szCs w:val="24"/>
        </w:rPr>
        <w:t xml:space="preserve"> – An award provided by a pass-through entity to a subrecipient for the subrecipient to carry out part of a Federal award received by the pass-through entity. It does not include payments to a contractor or payments to an individual that is a beneficiary of a Federal program. A subaward may be provided through any form of legal agreement, including an agreement that the pass-through entity considers a contract.</w:t>
      </w:r>
    </w:p>
    <w:p w14:paraId="7934D6A4" w14:textId="66229B9F" w:rsidR="00862458" w:rsidRPr="007E2401" w:rsidRDefault="00127D9E" w:rsidP="00504706">
      <w:pPr>
        <w:pStyle w:val="TableParagraph"/>
        <w:numPr>
          <w:ilvl w:val="0"/>
          <w:numId w:val="4"/>
        </w:numPr>
        <w:rPr>
          <w:rFonts w:ascii="Times New Roman" w:hAnsi="Times New Roman" w:cs="Times New Roman"/>
          <w:sz w:val="24"/>
          <w:szCs w:val="24"/>
        </w:rPr>
      </w:pPr>
      <w:hyperlink r:id="rId25" w:history="1">
        <w:r>
          <w:rPr>
            <w:rStyle w:val="Hyperlink"/>
            <w:rFonts w:ascii="Times New Roman" w:hAnsi="Times New Roman" w:cs="Times New Roman"/>
            <w:b/>
            <w:bCs/>
            <w:sz w:val="24"/>
            <w:szCs w:val="24"/>
          </w:rPr>
          <w:t>Subrecipient</w:t>
        </w:r>
      </w:hyperlink>
      <w:r>
        <w:rPr>
          <w:rFonts w:ascii="Times New Roman" w:hAnsi="Times New Roman" w:cs="Times New Roman"/>
          <w:sz w:val="24"/>
          <w:szCs w:val="24"/>
        </w:rPr>
        <w:t xml:space="preserve"> –A non-Federal entity that receives a subaward from a pass-through entity to carry out part of a Federal program; but  excludes individuals who are beneficiaries of such program. A subrecipient may also be a recipient of other Federal awards directly from a Federal awarding agency. Under the Program, an eligible Applicant that has been awarded a subaward is considered a subrecipient.</w:t>
      </w:r>
    </w:p>
    <w:p w14:paraId="26D14104" w14:textId="2ECC495B" w:rsidR="00E0344A" w:rsidRPr="007E2401" w:rsidRDefault="00E0344A" w:rsidP="00504706">
      <w:pPr>
        <w:pStyle w:val="TableParagraph"/>
        <w:numPr>
          <w:ilvl w:val="0"/>
          <w:numId w:val="4"/>
        </w:numPr>
        <w:rPr>
          <w:rFonts w:ascii="Times New Roman" w:hAnsi="Times New Roman" w:cs="Times New Roman"/>
          <w:b/>
          <w:sz w:val="24"/>
          <w:szCs w:val="24"/>
        </w:rPr>
      </w:pPr>
      <w:r>
        <w:rPr>
          <w:rFonts w:ascii="Times New Roman" w:hAnsi="Times New Roman" w:cs="Times New Roman"/>
          <w:b/>
          <w:bCs/>
          <w:sz w:val="24"/>
          <w:szCs w:val="24"/>
          <w:u w:val="single"/>
        </w:rPr>
        <w:lastRenderedPageBreak/>
        <w:t>Subrecipient Monitoring (SRM) Plan</w:t>
      </w:r>
      <w:r>
        <w:rPr>
          <w:rFonts w:ascii="Times New Roman" w:hAnsi="Times New Roman" w:cs="Times New Roman"/>
          <w:sz w:val="24"/>
          <w:szCs w:val="24"/>
        </w:rPr>
        <w:t xml:space="preserve"> – Schedule of subrecipient monitoring activities, developed from the subrecipient Risk Evaluation, to be used by Program staff to adequately review and monitor the programmatic and financial performance of subrecipients to mitigate the risk of contracting with a subrecipient. Documentation of monitoring activities shall be retained within the subrecipient files.</w:t>
      </w:r>
    </w:p>
    <w:p w14:paraId="5E365CFC" w14:textId="2872C210" w:rsidR="005C37F6" w:rsidRPr="007E2401" w:rsidRDefault="005C37F6" w:rsidP="00504706">
      <w:pPr>
        <w:pStyle w:val="TableParagraph"/>
        <w:numPr>
          <w:ilvl w:val="0"/>
          <w:numId w:val="4"/>
        </w:numPr>
        <w:rPr>
          <w:rFonts w:ascii="Times New Roman" w:hAnsi="Times New Roman" w:cs="Times New Roman"/>
          <w:sz w:val="24"/>
          <w:szCs w:val="24"/>
        </w:rPr>
      </w:pPr>
      <w:r>
        <w:rPr>
          <w:rFonts w:ascii="Times New Roman" w:hAnsi="Times New Roman" w:cs="Times New Roman"/>
          <w:b/>
          <w:bCs/>
          <w:sz w:val="24"/>
          <w:szCs w:val="24"/>
          <w:u w:val="single"/>
        </w:rPr>
        <w:t>Subrecipient vs. Contractor Determination Checklist</w:t>
      </w:r>
      <w:r>
        <w:rPr>
          <w:rFonts w:ascii="Times New Roman" w:hAnsi="Times New Roman" w:cs="Times New Roman"/>
          <w:sz w:val="24"/>
          <w:szCs w:val="24"/>
        </w:rPr>
        <w:t xml:space="preserve"> – Checklist provides a series of questions as well as expected responses to aid personnel in making the determination of a subrecipient vs. contractor.</w:t>
      </w:r>
    </w:p>
    <w:p w14:paraId="3FABBE06" w14:textId="724B126C" w:rsidR="005C37F6" w:rsidRPr="007E2401" w:rsidRDefault="005C37F6" w:rsidP="00504706">
      <w:pPr>
        <w:pStyle w:val="TableParagraph"/>
        <w:numPr>
          <w:ilvl w:val="0"/>
          <w:numId w:val="4"/>
        </w:numPr>
        <w:rPr>
          <w:rFonts w:ascii="Times New Roman" w:hAnsi="Times New Roman" w:cs="Times New Roman"/>
          <w:sz w:val="24"/>
          <w:szCs w:val="24"/>
        </w:rPr>
      </w:pPr>
      <w:r>
        <w:rPr>
          <w:rFonts w:ascii="Times New Roman" w:hAnsi="Times New Roman" w:cs="Times New Roman"/>
          <w:b/>
          <w:bCs/>
          <w:sz w:val="24"/>
          <w:szCs w:val="24"/>
          <w:u w:val="single"/>
        </w:rPr>
        <w:t>Subrecipient Risk Evaluation</w:t>
      </w:r>
      <w:r>
        <w:rPr>
          <w:rFonts w:ascii="Times New Roman" w:hAnsi="Times New Roman" w:cs="Times New Roman"/>
          <w:sz w:val="24"/>
          <w:szCs w:val="24"/>
        </w:rPr>
        <w:t xml:space="preserve"> – Assessment of subrecipient capabilities, both programmatic and administrative.</w:t>
      </w:r>
    </w:p>
    <w:p w14:paraId="4361E039" w14:textId="15E33E40" w:rsidR="00FA5C5F" w:rsidRPr="00014083" w:rsidRDefault="00ED34F6" w:rsidP="00504706">
      <w:pPr>
        <w:pStyle w:val="Heading1"/>
        <w:rPr>
          <w:rFonts w:ascii="Times New Roman" w:hAnsi="Times New Roman" w:cs="Times New Roman"/>
          <w:sz w:val="24"/>
          <w:szCs w:val="24"/>
        </w:rPr>
      </w:pPr>
      <w:bookmarkStart w:id="5" w:name="_Program_Operations_Overview"/>
      <w:bookmarkStart w:id="6" w:name="_Toc228459787"/>
      <w:bookmarkEnd w:id="5"/>
      <w:r>
        <w:rPr>
          <w:rFonts w:ascii="Times New Roman" w:hAnsi="Times New Roman" w:cs="Times New Roman"/>
          <w:sz w:val="24"/>
          <w:szCs w:val="24"/>
        </w:rPr>
        <w:t>Roles and Responsibilities</w:t>
      </w:r>
      <w:bookmarkEnd w:id="6"/>
      <w:r>
        <w:rPr>
          <w:rFonts w:ascii="Times New Roman" w:hAnsi="Times New Roman" w:cs="Times New Roman"/>
          <w:sz w:val="24"/>
          <w:szCs w:val="24"/>
        </w:rPr>
        <w:t xml:space="preserve"> </w:t>
      </w:r>
    </w:p>
    <w:p w14:paraId="728AB887" w14:textId="05D5C969" w:rsidR="005E755A" w:rsidRPr="007E2401" w:rsidRDefault="000E4BA0" w:rsidP="00847A61">
      <w:pPr>
        <w:spacing w:after="240"/>
        <w:rPr>
          <w:rFonts w:ascii="Times New Roman" w:hAnsi="Times New Roman" w:cs="Times New Roman"/>
        </w:rPr>
      </w:pPr>
      <w:r>
        <w:rPr>
          <w:rFonts w:ascii="Times New Roman" w:hAnsi="Times New Roman" w:cs="Times New Roman"/>
          <w:i/>
          <w:u w:val="single"/>
        </w:rPr>
        <w:t>POA:</w:t>
      </w:r>
      <w:r>
        <w:rPr>
          <w:rFonts w:ascii="Times New Roman" w:hAnsi="Times New Roman" w:cs="Times New Roman"/>
        </w:rPr>
        <w:t xml:space="preserve"> the US organization that is the Prime Recipient of the Federal Awarding Agency Cooperative agreement for implementing and managing the Partners of the Americas project.</w:t>
      </w:r>
    </w:p>
    <w:p w14:paraId="347352F1" w14:textId="035E1D0F" w:rsidR="3FB39E2E" w:rsidRPr="007E2401" w:rsidRDefault="3FB39E2E" w:rsidP="005E755A">
      <w:pPr>
        <w:spacing w:after="240"/>
        <w:rPr>
          <w:rFonts w:ascii="Times New Roman" w:hAnsi="Times New Roman" w:cs="Times New Roman"/>
        </w:rPr>
      </w:pPr>
      <w:r>
        <w:rPr>
          <w:rFonts w:ascii="Times New Roman" w:hAnsi="Times New Roman" w:cs="Times New Roman"/>
        </w:rPr>
        <w:t>The following personnel and teams play an important role in the management and monitoring of the subawards:</w:t>
      </w:r>
    </w:p>
    <w:p w14:paraId="3112E0F2" w14:textId="77777777" w:rsidR="00610DFB" w:rsidRPr="007E2401" w:rsidRDefault="00FA5C5F" w:rsidP="00504706">
      <w:pPr>
        <w:rPr>
          <w:rFonts w:ascii="Times New Roman" w:hAnsi="Times New Roman" w:cs="Times New Roman"/>
        </w:rPr>
      </w:pPr>
      <w:r>
        <w:rPr>
          <w:rFonts w:ascii="Times New Roman" w:hAnsi="Times New Roman" w:cs="Times New Roman"/>
          <w:i/>
          <w:u w:val="single"/>
        </w:rPr>
        <w:t>Chief of Party (COP</w:t>
      </w:r>
      <w:r>
        <w:rPr>
          <w:rFonts w:ascii="Times New Roman" w:hAnsi="Times New Roman" w:cs="Times New Roman"/>
          <w:i/>
          <w:iCs/>
          <w:u w:val="single"/>
        </w:rPr>
        <w:t>):</w:t>
      </w:r>
      <w:r>
        <w:rPr>
          <w:rFonts w:ascii="Times New Roman" w:hAnsi="Times New Roman" w:cs="Times New Roman"/>
        </w:rPr>
        <w:t xml:space="preserve"> The COP is the technical project representative of POA in the country of performance. The COP has ultimate responsibility over the technical aspects of the Program, including the following: </w:t>
      </w:r>
    </w:p>
    <w:p w14:paraId="55F58224" w14:textId="77CD70B3" w:rsidR="00610DFB" w:rsidRPr="007E2401" w:rsidRDefault="00610DFB" w:rsidP="00504706">
      <w:pPr>
        <w:pStyle w:val="ListParagraph"/>
        <w:numPr>
          <w:ilvl w:val="0"/>
          <w:numId w:val="2"/>
        </w:numPr>
        <w:rPr>
          <w:rFonts w:ascii="Times New Roman" w:hAnsi="Times New Roman" w:cs="Times New Roman"/>
        </w:rPr>
      </w:pPr>
      <w:r>
        <w:rPr>
          <w:rFonts w:ascii="Times New Roman" w:hAnsi="Times New Roman" w:cs="Times New Roman"/>
        </w:rPr>
        <w:t>Oversee subrecipient’s technical activities as outlined in the approved work plan;</w:t>
      </w:r>
    </w:p>
    <w:p w14:paraId="468E831B" w14:textId="1F698D7F" w:rsidR="00610DFB" w:rsidRPr="007E2401" w:rsidRDefault="00610DFB" w:rsidP="00504706">
      <w:pPr>
        <w:pStyle w:val="ListParagraph"/>
        <w:numPr>
          <w:ilvl w:val="0"/>
          <w:numId w:val="2"/>
        </w:numPr>
        <w:rPr>
          <w:rFonts w:ascii="Times New Roman" w:hAnsi="Times New Roman" w:cs="Times New Roman"/>
        </w:rPr>
      </w:pPr>
      <w:r>
        <w:rPr>
          <w:rFonts w:ascii="Times New Roman" w:hAnsi="Times New Roman" w:cs="Times New Roman"/>
        </w:rPr>
        <w:t>Oversee implementation of the subaward manual for subrecipients based in the country of performance;</w:t>
      </w:r>
    </w:p>
    <w:p w14:paraId="64488F74" w14:textId="2F660E64" w:rsidR="00610DFB" w:rsidRPr="007E2401" w:rsidRDefault="007F5239" w:rsidP="00504706">
      <w:pPr>
        <w:pStyle w:val="ListParagraph"/>
        <w:numPr>
          <w:ilvl w:val="0"/>
          <w:numId w:val="2"/>
        </w:numPr>
        <w:rPr>
          <w:rFonts w:ascii="Times New Roman" w:hAnsi="Times New Roman" w:cs="Times New Roman"/>
        </w:rPr>
      </w:pPr>
      <w:r>
        <w:rPr>
          <w:rFonts w:ascii="Times New Roman" w:hAnsi="Times New Roman" w:cs="Times New Roman"/>
        </w:rPr>
        <w:t>Enforce remedies for noncompliance as appropriate; and</w:t>
      </w:r>
    </w:p>
    <w:p w14:paraId="62E98268" w14:textId="7942D037" w:rsidR="004A12AC" w:rsidRPr="00847A61" w:rsidRDefault="00AB3488" w:rsidP="00847A61">
      <w:pPr>
        <w:pStyle w:val="ListParagraph"/>
        <w:numPr>
          <w:ilvl w:val="0"/>
          <w:numId w:val="2"/>
        </w:numPr>
        <w:spacing w:after="240"/>
        <w:rPr>
          <w:rFonts w:ascii="Times New Roman" w:hAnsi="Times New Roman" w:cs="Times New Roman"/>
        </w:rPr>
      </w:pPr>
      <w:r>
        <w:rPr>
          <w:rFonts w:ascii="Times New Roman" w:hAnsi="Times New Roman" w:cs="Times New Roman"/>
        </w:rPr>
        <w:t>Ensure Program staff receive adequate training on subaward administration and management.</w:t>
      </w:r>
    </w:p>
    <w:p w14:paraId="3A57FE05" w14:textId="5238707E" w:rsidR="00DB3F62" w:rsidRPr="007E2401" w:rsidRDefault="008829C4" w:rsidP="00504706">
      <w:pPr>
        <w:rPr>
          <w:rFonts w:ascii="Times New Roman" w:hAnsi="Times New Roman" w:cs="Times New Roman"/>
        </w:rPr>
      </w:pPr>
      <w:r>
        <w:rPr>
          <w:rFonts w:ascii="Times New Roman" w:hAnsi="Times New Roman" w:cs="Times New Roman"/>
          <w:i/>
          <w:iCs/>
          <w:u w:val="single"/>
        </w:rPr>
        <w:t>Subaward</w:t>
      </w:r>
      <w:r>
        <w:rPr>
          <w:rFonts w:ascii="Times New Roman" w:hAnsi="Times New Roman" w:cs="Times New Roman"/>
          <w:i/>
          <w:u w:val="single"/>
        </w:rPr>
        <w:t xml:space="preserve"> Manager (</w:t>
      </w:r>
      <w:r>
        <w:rPr>
          <w:rFonts w:ascii="Times New Roman" w:hAnsi="Times New Roman" w:cs="Times New Roman"/>
          <w:i/>
          <w:iCs/>
          <w:u w:val="single"/>
        </w:rPr>
        <w:t>SM):</w:t>
      </w:r>
      <w:r>
        <w:rPr>
          <w:rFonts w:ascii="Times New Roman" w:hAnsi="Times New Roman" w:cs="Times New Roman"/>
        </w:rPr>
        <w:t xml:space="preserve"> The SM is POA’s primary interface with subrecipients. The SM is the subrecipient’s main point of contact and responsible for ensuring: </w:t>
      </w:r>
    </w:p>
    <w:p w14:paraId="6F556F57" w14:textId="6B57E148" w:rsidR="00E074D3" w:rsidRPr="007E2401" w:rsidRDefault="001D17E9" w:rsidP="00504706">
      <w:pPr>
        <w:pStyle w:val="ListParagraph"/>
        <w:numPr>
          <w:ilvl w:val="0"/>
          <w:numId w:val="3"/>
        </w:numPr>
        <w:rPr>
          <w:rFonts w:ascii="Times New Roman" w:hAnsi="Times New Roman" w:cs="Times New Roman"/>
        </w:rPr>
      </w:pPr>
      <w:r>
        <w:rPr>
          <w:rFonts w:ascii="Times New Roman" w:hAnsi="Times New Roman" w:cs="Times New Roman"/>
        </w:rPr>
        <w:lastRenderedPageBreak/>
        <w:t>Subrecipient program descriptions are implemented in compliance with the policies and procedures as outlined in the subaward manual;</w:t>
      </w:r>
    </w:p>
    <w:p w14:paraId="3B9D4641" w14:textId="77777777" w:rsidR="00E074D3" w:rsidRPr="007E2401" w:rsidRDefault="00E074D3" w:rsidP="00504706">
      <w:pPr>
        <w:pStyle w:val="ListParagraph"/>
        <w:numPr>
          <w:ilvl w:val="0"/>
          <w:numId w:val="3"/>
        </w:numPr>
        <w:rPr>
          <w:rFonts w:ascii="Times New Roman" w:hAnsi="Times New Roman" w:cs="Times New Roman"/>
        </w:rPr>
      </w:pPr>
      <w:r>
        <w:rPr>
          <w:rFonts w:ascii="Times New Roman" w:hAnsi="Times New Roman" w:cs="Times New Roman"/>
        </w:rPr>
        <w:t>Vetting potential subrecipients;</w:t>
      </w:r>
    </w:p>
    <w:p w14:paraId="1B9D09F3" w14:textId="77777777" w:rsidR="00E074D3" w:rsidRPr="007E2401" w:rsidRDefault="00E074D3" w:rsidP="00504706">
      <w:pPr>
        <w:pStyle w:val="ListParagraph"/>
        <w:numPr>
          <w:ilvl w:val="0"/>
          <w:numId w:val="3"/>
        </w:numPr>
        <w:rPr>
          <w:rFonts w:ascii="Times New Roman" w:hAnsi="Times New Roman" w:cs="Times New Roman"/>
        </w:rPr>
      </w:pPr>
      <w:r>
        <w:rPr>
          <w:rFonts w:ascii="Times New Roman" w:hAnsi="Times New Roman" w:cs="Times New Roman"/>
        </w:rPr>
        <w:t>Conducting pre-award assessments of potential subrecipients;</w:t>
      </w:r>
    </w:p>
    <w:p w14:paraId="72937D0D" w14:textId="77777777" w:rsidR="00E074D3" w:rsidRPr="007E2401" w:rsidRDefault="00E074D3" w:rsidP="00504706">
      <w:pPr>
        <w:pStyle w:val="ListParagraph"/>
        <w:numPr>
          <w:ilvl w:val="0"/>
          <w:numId w:val="3"/>
        </w:numPr>
        <w:rPr>
          <w:rFonts w:ascii="Times New Roman" w:hAnsi="Times New Roman" w:cs="Times New Roman"/>
        </w:rPr>
      </w:pPr>
      <w:r>
        <w:rPr>
          <w:rFonts w:ascii="Times New Roman" w:hAnsi="Times New Roman" w:cs="Times New Roman"/>
        </w:rPr>
        <w:t>Gathering supporting documents to support the review and evaluation of the criterion covered in the risk assessment;</w:t>
      </w:r>
    </w:p>
    <w:p w14:paraId="1F314A65" w14:textId="77777777" w:rsidR="00E074D3" w:rsidRPr="007E2401" w:rsidRDefault="00E074D3" w:rsidP="00504706">
      <w:pPr>
        <w:pStyle w:val="ListParagraph"/>
        <w:numPr>
          <w:ilvl w:val="0"/>
          <w:numId w:val="3"/>
        </w:numPr>
        <w:rPr>
          <w:rFonts w:ascii="Times New Roman" w:hAnsi="Times New Roman" w:cs="Times New Roman"/>
        </w:rPr>
      </w:pPr>
      <w:r>
        <w:rPr>
          <w:rFonts w:ascii="Times New Roman" w:hAnsi="Times New Roman" w:cs="Times New Roman"/>
        </w:rPr>
        <w:t>Monitoring performance and reporting upon the results of activity implementation;</w:t>
      </w:r>
    </w:p>
    <w:p w14:paraId="40FFC31B" w14:textId="77777777" w:rsidR="00E074D3" w:rsidRPr="007E2401" w:rsidRDefault="00E074D3" w:rsidP="00504706">
      <w:pPr>
        <w:pStyle w:val="ListParagraph"/>
        <w:numPr>
          <w:ilvl w:val="0"/>
          <w:numId w:val="3"/>
        </w:numPr>
        <w:rPr>
          <w:rFonts w:ascii="Times New Roman" w:hAnsi="Times New Roman" w:cs="Times New Roman"/>
        </w:rPr>
      </w:pPr>
      <w:r>
        <w:rPr>
          <w:rFonts w:ascii="Times New Roman" w:hAnsi="Times New Roman" w:cs="Times New Roman"/>
        </w:rPr>
        <w:t xml:space="preserve">Providing as needed, organizational development training and technical assistance to subrecipients; </w:t>
      </w:r>
    </w:p>
    <w:p w14:paraId="2EECC86A" w14:textId="36A0491E" w:rsidR="00E074D3" w:rsidRPr="007E2401" w:rsidRDefault="00E074D3" w:rsidP="00504706">
      <w:pPr>
        <w:pStyle w:val="ListParagraph"/>
        <w:numPr>
          <w:ilvl w:val="0"/>
          <w:numId w:val="3"/>
        </w:numPr>
        <w:rPr>
          <w:rFonts w:ascii="Times New Roman" w:hAnsi="Times New Roman" w:cs="Times New Roman"/>
        </w:rPr>
      </w:pPr>
      <w:r>
        <w:rPr>
          <w:rFonts w:ascii="Times New Roman" w:hAnsi="Times New Roman" w:cs="Times New Roman"/>
        </w:rPr>
        <w:t>Flagging any issues of noncompliance for the COP and POA HQ staff; and</w:t>
      </w:r>
    </w:p>
    <w:p w14:paraId="28BAA062" w14:textId="64AB67ED" w:rsidR="006C0F7B" w:rsidRPr="00847A61" w:rsidRDefault="00E074D3" w:rsidP="009D678F">
      <w:pPr>
        <w:pStyle w:val="ListParagraph"/>
        <w:numPr>
          <w:ilvl w:val="0"/>
          <w:numId w:val="3"/>
        </w:numPr>
        <w:spacing w:after="240"/>
        <w:rPr>
          <w:rFonts w:ascii="Times New Roman" w:hAnsi="Times New Roman" w:cs="Times New Roman"/>
        </w:rPr>
      </w:pPr>
      <w:r>
        <w:rPr>
          <w:rFonts w:ascii="Times New Roman" w:hAnsi="Times New Roman" w:cs="Times New Roman"/>
        </w:rPr>
        <w:t>Ensuring that proper administrative and financial controls are in place to administer funds for compliance with applicable regulations and Federal Awarding Agency requirements.</w:t>
      </w:r>
    </w:p>
    <w:p w14:paraId="73AF17DF" w14:textId="13198936" w:rsidR="008B017D" w:rsidRPr="007E2401" w:rsidRDefault="00446059" w:rsidP="00504706">
      <w:pPr>
        <w:rPr>
          <w:rFonts w:ascii="Times New Roman" w:hAnsi="Times New Roman" w:cs="Times New Roman"/>
        </w:rPr>
      </w:pPr>
      <w:r>
        <w:rPr>
          <w:rFonts w:ascii="Times New Roman" w:hAnsi="Times New Roman" w:cs="Times New Roman"/>
          <w:i/>
          <w:u w:val="single"/>
        </w:rPr>
        <w:t>Subrecipient Grants Team</w:t>
      </w:r>
      <w:r>
        <w:rPr>
          <w:rFonts w:ascii="Times New Roman" w:hAnsi="Times New Roman" w:cs="Times New Roman"/>
          <w:i/>
        </w:rPr>
        <w:t>:</w:t>
      </w:r>
      <w:r>
        <w:rPr>
          <w:rFonts w:ascii="Times New Roman" w:hAnsi="Times New Roman" w:cs="Times New Roman"/>
        </w:rPr>
        <w:t xml:space="preserve"> They represent subrecipient’s staff person(s), who are responsible for:</w:t>
      </w:r>
    </w:p>
    <w:p w14:paraId="2DB13A3F" w14:textId="4C1A254C" w:rsidR="009B7F9C" w:rsidRPr="007E2401" w:rsidRDefault="009B7F9C" w:rsidP="00504706">
      <w:pPr>
        <w:pStyle w:val="ListParagraph"/>
        <w:numPr>
          <w:ilvl w:val="0"/>
          <w:numId w:val="38"/>
        </w:numPr>
        <w:rPr>
          <w:rFonts w:ascii="Times New Roman" w:hAnsi="Times New Roman" w:cs="Times New Roman"/>
        </w:rPr>
      </w:pPr>
      <w:r>
        <w:rPr>
          <w:rFonts w:ascii="Times New Roman" w:hAnsi="Times New Roman" w:cs="Times New Roman"/>
        </w:rPr>
        <w:t>Implementation of subrecipient’s approved activities, within the approved budget and period of performance.</w:t>
      </w:r>
    </w:p>
    <w:p w14:paraId="6F181A75" w14:textId="595BB164" w:rsidR="007D3F04" w:rsidRPr="007E2401" w:rsidRDefault="00366DE4" w:rsidP="00504706">
      <w:pPr>
        <w:pStyle w:val="ListParagraph"/>
        <w:numPr>
          <w:ilvl w:val="0"/>
          <w:numId w:val="38"/>
        </w:numPr>
        <w:rPr>
          <w:rFonts w:ascii="Times New Roman" w:hAnsi="Times New Roman" w:cs="Times New Roman"/>
        </w:rPr>
      </w:pPr>
      <w:r>
        <w:rPr>
          <w:rFonts w:ascii="Times New Roman" w:hAnsi="Times New Roman" w:cs="Times New Roman"/>
        </w:rPr>
        <w:t>Management of second tier subrecipients by ensuring following documents/reports:</w:t>
      </w:r>
    </w:p>
    <w:p w14:paraId="79FE1EEF" w14:textId="77777777" w:rsidR="00C10407" w:rsidRPr="007E2401" w:rsidRDefault="00C10407" w:rsidP="00504706">
      <w:pPr>
        <w:pStyle w:val="ListParagraph"/>
        <w:numPr>
          <w:ilvl w:val="1"/>
          <w:numId w:val="38"/>
        </w:numPr>
        <w:rPr>
          <w:rFonts w:ascii="Times New Roman" w:hAnsi="Times New Roman" w:cs="Times New Roman"/>
        </w:rPr>
      </w:pPr>
      <w:r>
        <w:rPr>
          <w:rFonts w:ascii="Times New Roman" w:hAnsi="Times New Roman" w:cs="Times New Roman"/>
        </w:rPr>
        <w:t>Review of the following reports/documents:</w:t>
      </w:r>
    </w:p>
    <w:p w14:paraId="0ABBF3F7" w14:textId="37D1783A" w:rsidR="007D3F04" w:rsidRPr="007E2401" w:rsidRDefault="007D3F04" w:rsidP="00504706">
      <w:pPr>
        <w:pStyle w:val="ListParagraph"/>
        <w:numPr>
          <w:ilvl w:val="2"/>
          <w:numId w:val="38"/>
        </w:numPr>
        <w:rPr>
          <w:rFonts w:ascii="Times New Roman" w:hAnsi="Times New Roman" w:cs="Times New Roman"/>
        </w:rPr>
      </w:pPr>
      <w:r>
        <w:rPr>
          <w:rFonts w:ascii="Times New Roman" w:hAnsi="Times New Roman" w:cs="Times New Roman"/>
        </w:rPr>
        <w:t xml:space="preserve">due diligence report </w:t>
      </w:r>
    </w:p>
    <w:p w14:paraId="678B0F23" w14:textId="77777777" w:rsidR="007D3F04" w:rsidRPr="007E2401" w:rsidRDefault="007D3F04" w:rsidP="00504706">
      <w:pPr>
        <w:pStyle w:val="ListParagraph"/>
        <w:numPr>
          <w:ilvl w:val="2"/>
          <w:numId w:val="38"/>
        </w:numPr>
        <w:rPr>
          <w:rFonts w:ascii="Times New Roman" w:hAnsi="Times New Roman" w:cs="Times New Roman"/>
        </w:rPr>
      </w:pPr>
      <w:r>
        <w:rPr>
          <w:rFonts w:ascii="Times New Roman" w:hAnsi="Times New Roman" w:cs="Times New Roman"/>
        </w:rPr>
        <w:t xml:space="preserve">financial and monitoring reports </w:t>
      </w:r>
    </w:p>
    <w:p w14:paraId="5CD0ABB2" w14:textId="77777777" w:rsidR="007D3F04" w:rsidRPr="007E2401" w:rsidRDefault="007D3F04" w:rsidP="00504706">
      <w:pPr>
        <w:pStyle w:val="ListParagraph"/>
        <w:numPr>
          <w:ilvl w:val="2"/>
          <w:numId w:val="38"/>
        </w:numPr>
        <w:rPr>
          <w:rFonts w:ascii="Times New Roman" w:hAnsi="Times New Roman" w:cs="Times New Roman"/>
        </w:rPr>
      </w:pPr>
      <w:r>
        <w:rPr>
          <w:rFonts w:ascii="Times New Roman" w:hAnsi="Times New Roman" w:cs="Times New Roman"/>
        </w:rPr>
        <w:t xml:space="preserve">audit reports </w:t>
      </w:r>
    </w:p>
    <w:p w14:paraId="4C57C0C7" w14:textId="694F67DA" w:rsidR="007D3F04" w:rsidRPr="007E2401" w:rsidRDefault="007D3F04" w:rsidP="00504706">
      <w:pPr>
        <w:pStyle w:val="ListParagraph"/>
        <w:numPr>
          <w:ilvl w:val="1"/>
          <w:numId w:val="38"/>
        </w:numPr>
        <w:rPr>
          <w:rFonts w:ascii="Times New Roman" w:hAnsi="Times New Roman" w:cs="Times New Roman"/>
        </w:rPr>
      </w:pPr>
      <w:r>
        <w:rPr>
          <w:rFonts w:ascii="Times New Roman" w:hAnsi="Times New Roman" w:cs="Times New Roman"/>
        </w:rPr>
        <w:t>Conducting periodic review of financial and other project documents;</w:t>
      </w:r>
    </w:p>
    <w:p w14:paraId="3F21FC56" w14:textId="5BCB1A19" w:rsidR="0005048F" w:rsidRPr="009D678F" w:rsidRDefault="007D3F04" w:rsidP="009D678F">
      <w:pPr>
        <w:pStyle w:val="ListParagraph"/>
        <w:numPr>
          <w:ilvl w:val="1"/>
          <w:numId w:val="38"/>
        </w:numPr>
        <w:spacing w:after="240"/>
        <w:rPr>
          <w:rFonts w:ascii="Times New Roman" w:hAnsi="Times New Roman" w:cs="Times New Roman"/>
        </w:rPr>
      </w:pPr>
      <w:r>
        <w:rPr>
          <w:rFonts w:ascii="Times New Roman" w:hAnsi="Times New Roman" w:cs="Times New Roman"/>
        </w:rPr>
        <w:t>Monitor resolution of audit findings, if any.</w:t>
      </w:r>
    </w:p>
    <w:p w14:paraId="355CDBCD" w14:textId="46BC895A" w:rsidR="000759EB" w:rsidRPr="007E2401" w:rsidRDefault="35F101D9" w:rsidP="009D678F">
      <w:pPr>
        <w:spacing w:after="240"/>
        <w:rPr>
          <w:rFonts w:ascii="Times New Roman" w:hAnsi="Times New Roman" w:cs="Times New Roman"/>
        </w:rPr>
      </w:pPr>
      <w:r>
        <w:rPr>
          <w:rFonts w:ascii="Times New Roman" w:hAnsi="Times New Roman" w:cs="Times New Roman"/>
          <w:i/>
          <w:iCs/>
          <w:u w:val="single"/>
        </w:rPr>
        <w:t>POA’s Monitoring, Evaluation, and Learning (MEL) Team</w:t>
      </w:r>
      <w:r>
        <w:rPr>
          <w:rFonts w:ascii="Times New Roman" w:hAnsi="Times New Roman" w:cs="Times New Roman"/>
          <w:i/>
          <w:iCs/>
        </w:rPr>
        <w:t xml:space="preserve">: It consists of the MEL Director, MEL Manager and MEL Officers. </w:t>
      </w:r>
      <w:r>
        <w:rPr>
          <w:rFonts w:ascii="Times New Roman" w:hAnsi="Times New Roman" w:cs="Times New Roman"/>
        </w:rPr>
        <w:t>This unit is tasked with monitoring and reporting on all field activities. Any member of the MEL team may solicit specific information during project implementation on an ad-hoc basis.</w:t>
      </w:r>
    </w:p>
    <w:p w14:paraId="0609F75D" w14:textId="2493908A" w:rsidR="00980026" w:rsidRPr="007E2401" w:rsidRDefault="03B65F69" w:rsidP="009D678F">
      <w:pPr>
        <w:spacing w:after="240"/>
        <w:rPr>
          <w:rFonts w:ascii="Times New Roman" w:hAnsi="Times New Roman" w:cs="Times New Roman"/>
        </w:rPr>
      </w:pPr>
      <w:r>
        <w:rPr>
          <w:rFonts w:ascii="Times New Roman" w:hAnsi="Times New Roman" w:cs="Times New Roman"/>
        </w:rPr>
        <w:lastRenderedPageBreak/>
        <w:t xml:space="preserve">Subrecipients’ MEL Teams: Subrecipients will have the responsibility to have a MEL team to conduct adequate monitoring and evaluation activities as per the subaward and AMELP guidelines. They are responsible to collect, analyze and provide data and information as solicited by POA. </w:t>
      </w:r>
    </w:p>
    <w:p w14:paraId="438C4325" w14:textId="053F98A1" w:rsidR="00BC1A91" w:rsidRPr="007E2401" w:rsidRDefault="007E2B0D" w:rsidP="00504706">
      <w:pPr>
        <w:rPr>
          <w:rFonts w:ascii="Times New Roman" w:hAnsi="Times New Roman" w:cs="Times New Roman"/>
        </w:rPr>
      </w:pPr>
      <w:r>
        <w:rPr>
          <w:rFonts w:ascii="Times New Roman" w:hAnsi="Times New Roman" w:cs="Times New Roman"/>
          <w:i/>
          <w:u w:val="single"/>
        </w:rPr>
        <w:t>POA Headquarter (HQ) Staff</w:t>
      </w:r>
      <w:r>
        <w:rPr>
          <w:rFonts w:ascii="Times New Roman" w:hAnsi="Times New Roman" w:cs="Times New Roman"/>
          <w:i/>
        </w:rPr>
        <w:t>:</w:t>
      </w:r>
      <w:r>
        <w:rPr>
          <w:rFonts w:ascii="Times New Roman" w:hAnsi="Times New Roman" w:cs="Times New Roman"/>
        </w:rPr>
        <w:t xml:space="preserve"> US-based personnel providing operational support to the field office from the HQ office based in Washington DC. This team is composed of POA central services such as Compliance, Communications, Human Resources, Finance and Administration, who provide ad-hoc support as needed; and the Program backstop team, who provide day-to-day support to the project. These teams collaborate to ensure compliance with audit requirement and to ensure the manual is updated semi-annually and reflect most recent Federal Awarding Agency requirements in accordance with </w:t>
      </w:r>
      <w:r w:rsidR="00014083">
        <w:rPr>
          <w:rFonts w:ascii="Times New Roman" w:hAnsi="Times New Roman" w:cs="Times New Roman"/>
        </w:rPr>
        <w:t>Applicable Federal awarding agency regulations</w:t>
      </w:r>
      <w:r>
        <w:rPr>
          <w:rFonts w:ascii="Times New Roman" w:hAnsi="Times New Roman" w:cs="Times New Roman"/>
        </w:rPr>
        <w:t xml:space="preserve"> and 2 CFR 200.</w:t>
      </w:r>
    </w:p>
    <w:p w14:paraId="7F214510" w14:textId="0914E2F4" w:rsidR="00855FE6" w:rsidRPr="005548EC" w:rsidRDefault="00855FE6" w:rsidP="00504706">
      <w:pPr>
        <w:pStyle w:val="Heading2"/>
        <w:rPr>
          <w:rFonts w:ascii="Times New Roman" w:hAnsi="Times New Roman" w:cs="Times New Roman"/>
          <w:sz w:val="24"/>
          <w:szCs w:val="24"/>
        </w:rPr>
      </w:pPr>
      <w:bookmarkStart w:id="7" w:name="_Toc228459788"/>
      <w:r>
        <w:rPr>
          <w:rFonts w:ascii="Times New Roman" w:hAnsi="Times New Roman" w:cs="Times New Roman"/>
          <w:sz w:val="24"/>
          <w:szCs w:val="24"/>
        </w:rPr>
        <w:t>2.1 Standard Code of Conduct</w:t>
      </w:r>
      <w:bookmarkEnd w:id="7"/>
      <w:r>
        <w:rPr>
          <w:rFonts w:ascii="Times New Roman" w:hAnsi="Times New Roman" w:cs="Times New Roman"/>
          <w:sz w:val="24"/>
          <w:szCs w:val="24"/>
        </w:rPr>
        <w:t xml:space="preserve"> </w:t>
      </w:r>
    </w:p>
    <w:p w14:paraId="6CB0DFEA" w14:textId="4D84B8AF" w:rsidR="001F2E43" w:rsidRPr="007E2401" w:rsidRDefault="009C1D86" w:rsidP="00504706">
      <w:pPr>
        <w:rPr>
          <w:rFonts w:ascii="Times New Roman" w:hAnsi="Times New Roman" w:cs="Times New Roman"/>
        </w:rPr>
      </w:pPr>
      <w:r>
        <w:rPr>
          <w:rFonts w:ascii="Times New Roman" w:hAnsi="Times New Roman" w:cs="Times New Roman"/>
        </w:rPr>
        <w:t xml:space="preserve">Program staff shall maintain a high standard of ethical conduct in any activity implementation, including the selection of subrecipients, program management, and oversight of Program activities. </w:t>
      </w:r>
    </w:p>
    <w:p w14:paraId="21131E9C" w14:textId="430B3875" w:rsidR="001F2E43" w:rsidRPr="005548EC" w:rsidRDefault="001F2E43" w:rsidP="00504706">
      <w:pPr>
        <w:pStyle w:val="Heading3"/>
        <w:rPr>
          <w:rFonts w:ascii="Times New Roman" w:hAnsi="Times New Roman" w:cs="Times New Roman"/>
          <w:sz w:val="24"/>
        </w:rPr>
      </w:pPr>
      <w:bookmarkStart w:id="8" w:name="_Toc228459789"/>
      <w:r>
        <w:rPr>
          <w:rFonts w:ascii="Times New Roman" w:hAnsi="Times New Roman" w:cs="Times New Roman"/>
          <w:sz w:val="24"/>
        </w:rPr>
        <w:t>2.1.1 Conflict of Interest</w:t>
      </w:r>
      <w:bookmarkEnd w:id="8"/>
      <w:r>
        <w:rPr>
          <w:rFonts w:ascii="Times New Roman" w:hAnsi="Times New Roman" w:cs="Times New Roman"/>
          <w:sz w:val="24"/>
        </w:rPr>
        <w:t xml:space="preserve"> </w:t>
      </w:r>
    </w:p>
    <w:p w14:paraId="6F38A585" w14:textId="517C8B14" w:rsidR="00F43DBE" w:rsidRPr="007E2401" w:rsidRDefault="004522B8" w:rsidP="009D678F">
      <w:pPr>
        <w:spacing w:after="240"/>
        <w:rPr>
          <w:rFonts w:ascii="Times New Roman" w:hAnsi="Times New Roman" w:cs="Times New Roman"/>
        </w:rPr>
      </w:pPr>
      <w:r>
        <w:rPr>
          <w:rFonts w:ascii="Times New Roman" w:hAnsi="Times New Roman" w:cs="Times New Roman"/>
        </w:rPr>
        <w:t xml:space="preserve">All Program staff must sign a </w:t>
      </w:r>
      <w:r w:rsidRPr="008530D6">
        <w:rPr>
          <w:rFonts w:ascii="Times New Roman" w:hAnsi="Times New Roman" w:cs="Times New Roman"/>
        </w:rPr>
        <w:t>Conflict of Interest Certification</w:t>
      </w:r>
      <w:r>
        <w:rPr>
          <w:rFonts w:ascii="Times New Roman" w:hAnsi="Times New Roman" w:cs="Times New Roman"/>
        </w:rPr>
        <w:t xml:space="preserve">, found in Annex A and adhere to USG and the Federal Awarding Agency’s rules and regulations, and POA’s policies and procedures. A conflict of interest is any interest, financial or otherwise, direct, or indirect; participation in any business, transaction, or professional activity; or incurring of any obligation of any nature, which is or appears to be in substantial conflict with the proper discharge of duties in relation to the Program. </w:t>
      </w:r>
    </w:p>
    <w:p w14:paraId="2A0A5CC2" w14:textId="5B104EC8" w:rsidR="00BD2616" w:rsidRPr="007E2401" w:rsidRDefault="00982F8A" w:rsidP="009D678F">
      <w:pPr>
        <w:spacing w:after="240"/>
        <w:rPr>
          <w:rFonts w:ascii="Times New Roman" w:hAnsi="Times New Roman" w:cs="Times New Roman"/>
        </w:rPr>
      </w:pPr>
      <w:r>
        <w:rPr>
          <w:rFonts w:ascii="Times New Roman" w:hAnsi="Times New Roman" w:cs="Times New Roman"/>
        </w:rPr>
        <w:t>All Program staff are expected to avoid any conflicts of interest, should any conflicts of interest arise. If any Program staff becomes aware of any conflicts of interest, they must immediately disclose to the COP in writing any real or potential conflict of interest. The COP may not approve the award or may determine the applicant to be ineligible for the award, if the COP determines that a conflict of interest cannot be adequately resolved..</w:t>
      </w:r>
    </w:p>
    <w:p w14:paraId="503AE677" w14:textId="476FE0A8" w:rsidR="0071079C" w:rsidRPr="007E2401" w:rsidRDefault="0071079C" w:rsidP="00504706">
      <w:pPr>
        <w:rPr>
          <w:rFonts w:ascii="Times New Roman" w:hAnsi="Times New Roman" w:cs="Times New Roman"/>
        </w:rPr>
      </w:pPr>
      <w:r>
        <w:rPr>
          <w:rFonts w:ascii="Times New Roman" w:hAnsi="Times New Roman" w:cs="Times New Roman"/>
        </w:rPr>
        <w:lastRenderedPageBreak/>
        <w:t>A personal conflict of interest is a situation in which a Program staff member has a financial interest, personal activity or relationship that could impair the Program staff member’s ability to act impartially when performing activities on behalf of the Program. To avoid a conflict of interest, POA does not allow any Program staff, entity representative or any member of an Program staff’s immediate family to receive a subaward or have any financial or other interest in the entity selected for a subaward without disclosing the conflict. Additionally, all Program staff must neither solicit nor accept gratuities, favors, or anything of monetary value from subrecipients or prospective subrecipients. Any outside business dealings of Program staff members must be legal and not conflict in any manner with the Program operations. Outside business dealings include, but are not limited to, any investments, loans, employment, or business ownership by Program staff members.</w:t>
      </w:r>
    </w:p>
    <w:p w14:paraId="506B8C2F" w14:textId="2A5564F9" w:rsidR="001F2E43" w:rsidRPr="005548EC" w:rsidRDefault="001F2E43" w:rsidP="00504706">
      <w:pPr>
        <w:pStyle w:val="Heading3"/>
        <w:rPr>
          <w:rFonts w:ascii="Times New Roman" w:hAnsi="Times New Roman" w:cs="Times New Roman"/>
          <w:sz w:val="24"/>
        </w:rPr>
      </w:pPr>
      <w:bookmarkStart w:id="9" w:name="_Toc228459790"/>
      <w:r>
        <w:rPr>
          <w:rFonts w:ascii="Times New Roman" w:hAnsi="Times New Roman" w:cs="Times New Roman"/>
          <w:sz w:val="24"/>
        </w:rPr>
        <w:t>2.1.2 Unethical Conduct</w:t>
      </w:r>
      <w:bookmarkEnd w:id="9"/>
      <w:r>
        <w:rPr>
          <w:rFonts w:ascii="Times New Roman" w:hAnsi="Times New Roman" w:cs="Times New Roman"/>
          <w:sz w:val="24"/>
        </w:rPr>
        <w:t xml:space="preserve"> </w:t>
      </w:r>
    </w:p>
    <w:p w14:paraId="0581677B" w14:textId="36A6BBE3" w:rsidR="001F2E43" w:rsidRPr="007E2401" w:rsidRDefault="0048691C" w:rsidP="00504706">
      <w:pPr>
        <w:rPr>
          <w:rFonts w:ascii="Times New Roman" w:hAnsi="Times New Roman" w:cs="Times New Roman"/>
        </w:rPr>
      </w:pPr>
      <w:r>
        <w:rPr>
          <w:rFonts w:ascii="Times New Roman" w:hAnsi="Times New Roman" w:cs="Times New Roman"/>
        </w:rPr>
        <w:t>POA does not tolerate any unethical conduct. The following actions are considered unethical conduct:</w:t>
      </w:r>
    </w:p>
    <w:p w14:paraId="1B1C648E" w14:textId="5ECAA093" w:rsidR="00C82F9A" w:rsidRPr="007E2401" w:rsidRDefault="00C82F9A" w:rsidP="00504706">
      <w:pPr>
        <w:pStyle w:val="ListParagraph"/>
        <w:numPr>
          <w:ilvl w:val="0"/>
          <w:numId w:val="26"/>
        </w:numPr>
        <w:rPr>
          <w:rFonts w:ascii="Times New Roman" w:hAnsi="Times New Roman" w:cs="Times New Roman"/>
        </w:rPr>
      </w:pPr>
      <w:r>
        <w:rPr>
          <w:rFonts w:ascii="Times New Roman" w:hAnsi="Times New Roman" w:cs="Times New Roman"/>
          <w:b/>
          <w:bCs/>
          <w:u w:val="single"/>
        </w:rPr>
        <w:t>Making facilitation payments</w:t>
      </w:r>
      <w:r>
        <w:rPr>
          <w:rFonts w:ascii="Times New Roman" w:hAnsi="Times New Roman" w:cs="Times New Roman"/>
        </w:rPr>
        <w:t xml:space="preserve"> – Program staff must not make small payments to “grease” or speed-up approvals or actions on the part of government or other officials. </w:t>
      </w:r>
    </w:p>
    <w:p w14:paraId="0D0E4EC8" w14:textId="0FEA9C0F" w:rsidR="00F10CE0" w:rsidRPr="007E2401" w:rsidRDefault="00F10CE0" w:rsidP="00504706">
      <w:pPr>
        <w:pStyle w:val="ListParagraph"/>
        <w:numPr>
          <w:ilvl w:val="0"/>
          <w:numId w:val="26"/>
        </w:numPr>
        <w:rPr>
          <w:rFonts w:ascii="Times New Roman" w:hAnsi="Times New Roman" w:cs="Times New Roman"/>
        </w:rPr>
      </w:pPr>
      <w:r>
        <w:rPr>
          <w:rFonts w:ascii="Times New Roman" w:hAnsi="Times New Roman" w:cs="Times New Roman"/>
          <w:b/>
          <w:bCs/>
          <w:u w:val="single"/>
        </w:rPr>
        <w:t>Providing “gratuity” payment</w:t>
      </w:r>
      <w:r>
        <w:rPr>
          <w:rFonts w:ascii="Times New Roman" w:hAnsi="Times New Roman" w:cs="Times New Roman"/>
        </w:rPr>
        <w:t xml:space="preserve"> – Program staff must never pay or provide a gift, favor, or hospitality to a government official after receiving a favorable action or decision.</w:t>
      </w:r>
    </w:p>
    <w:p w14:paraId="7679C19B" w14:textId="542B2B3E" w:rsidR="00295896" w:rsidRPr="007E2401" w:rsidRDefault="008F7FC7" w:rsidP="00504706">
      <w:pPr>
        <w:pStyle w:val="ListParagraph"/>
        <w:numPr>
          <w:ilvl w:val="0"/>
          <w:numId w:val="26"/>
        </w:numPr>
        <w:rPr>
          <w:rFonts w:ascii="Times New Roman" w:hAnsi="Times New Roman" w:cs="Times New Roman"/>
        </w:rPr>
      </w:pPr>
      <w:r>
        <w:rPr>
          <w:rFonts w:ascii="Times New Roman" w:hAnsi="Times New Roman" w:cs="Times New Roman"/>
          <w:b/>
          <w:bCs/>
          <w:u w:val="single"/>
        </w:rPr>
        <w:t>Accepting bribes</w:t>
      </w:r>
      <w:r>
        <w:rPr>
          <w:rFonts w:ascii="Times New Roman" w:hAnsi="Times New Roman" w:cs="Times New Roman"/>
        </w:rPr>
        <w:t xml:space="preserve"> – Program staff must not directly, or indirectly, solicit, accept, offer, promise, or give a bribe or other improper payment, gift, favor, or hospitality to obtain or retain business, approvals, or other improper business advantage.</w:t>
      </w:r>
    </w:p>
    <w:p w14:paraId="23046464" w14:textId="7E888026" w:rsidR="00295896" w:rsidRPr="009D678F" w:rsidRDefault="00A71FC8" w:rsidP="009D678F">
      <w:pPr>
        <w:pStyle w:val="ListParagraph"/>
        <w:numPr>
          <w:ilvl w:val="0"/>
          <w:numId w:val="26"/>
        </w:numPr>
        <w:spacing w:after="240"/>
        <w:rPr>
          <w:rFonts w:ascii="Times New Roman" w:hAnsi="Times New Roman" w:cs="Times New Roman"/>
        </w:rPr>
      </w:pPr>
      <w:r>
        <w:rPr>
          <w:rFonts w:ascii="Times New Roman" w:hAnsi="Times New Roman" w:cs="Times New Roman"/>
          <w:b/>
          <w:bCs/>
          <w:u w:val="single"/>
        </w:rPr>
        <w:t>Receiving Kickback</w:t>
      </w:r>
      <w:r>
        <w:rPr>
          <w:rFonts w:ascii="Times New Roman" w:hAnsi="Times New Roman" w:cs="Times New Roman"/>
        </w:rPr>
        <w:t xml:space="preserve"> – Program staff can never ask for or accept anything of value by vendors, suppliers, contractors who do business with under the Program. Program staff may accept gifts and hospitality of nominal value (meal offered during a business meeting or a pen/notepad). </w:t>
      </w:r>
    </w:p>
    <w:p w14:paraId="349CA437" w14:textId="39C212B7" w:rsidR="00E67867" w:rsidRPr="007E2401" w:rsidRDefault="00FE740A" w:rsidP="00504706">
      <w:pPr>
        <w:rPr>
          <w:rFonts w:ascii="Times New Roman" w:hAnsi="Times New Roman" w:cs="Times New Roman"/>
        </w:rPr>
      </w:pPr>
      <w:r>
        <w:rPr>
          <w:rFonts w:ascii="Times New Roman" w:hAnsi="Times New Roman" w:cs="Times New Roman"/>
        </w:rPr>
        <w:t>If a Program staff member suspects or becomes aware of any allegations or violation of applicable laws, rules or regulations or this Standard Code of Conduct, they must immediately report the information POA HQ and/or the COP. POA will take prompt action to investigate and if found true, determine appropriate action in response to violations of this Code.</w:t>
      </w:r>
    </w:p>
    <w:p w14:paraId="5B70641B" w14:textId="4EE0A426" w:rsidR="00832C8D" w:rsidRPr="005548EC" w:rsidRDefault="00832C8D" w:rsidP="00504706">
      <w:pPr>
        <w:pStyle w:val="Heading3"/>
        <w:rPr>
          <w:rFonts w:ascii="Times New Roman" w:hAnsi="Times New Roman" w:cs="Times New Roman"/>
          <w:sz w:val="24"/>
        </w:rPr>
      </w:pPr>
      <w:bookmarkStart w:id="10" w:name="_Toc228459791"/>
      <w:r>
        <w:rPr>
          <w:rFonts w:ascii="Times New Roman" w:hAnsi="Times New Roman" w:cs="Times New Roman"/>
          <w:sz w:val="24"/>
        </w:rPr>
        <w:lastRenderedPageBreak/>
        <w:t>2.1.3 Protection from Retaliation</w:t>
      </w:r>
      <w:bookmarkEnd w:id="10"/>
      <w:r>
        <w:rPr>
          <w:rFonts w:ascii="Times New Roman" w:hAnsi="Times New Roman" w:cs="Times New Roman"/>
          <w:sz w:val="24"/>
        </w:rPr>
        <w:t xml:space="preserve"> </w:t>
      </w:r>
    </w:p>
    <w:p w14:paraId="44B18DE3" w14:textId="6501E55B" w:rsidR="00E67867" w:rsidRPr="007E2401" w:rsidRDefault="00832C8D" w:rsidP="0095266C">
      <w:pPr>
        <w:spacing w:after="240"/>
        <w:rPr>
          <w:rFonts w:ascii="Times New Roman" w:hAnsi="Times New Roman" w:cs="Times New Roman"/>
        </w:rPr>
      </w:pPr>
      <w:r>
        <w:rPr>
          <w:rFonts w:ascii="Times New Roman" w:hAnsi="Times New Roman" w:cs="Times New Roman"/>
        </w:rPr>
        <w:t>POA prohibits any retaliation against anyone who makes a good faith report of a suspected violation of the Standard Code of Conduct or who participates in an investigation. There is to be no interference, coercion, discrimination, reprisal, or retaliation against any person for making a valid and truthful complaint or good faith report of a violation. Nothing in this policy is meant to, nor should it be interpreted to, in any way limit Program staff rights under any applicable federal, state, or local laws.</w:t>
      </w:r>
    </w:p>
    <w:p w14:paraId="3D311A71" w14:textId="6E61075F" w:rsidR="00ED34F6" w:rsidRPr="005548EC" w:rsidRDefault="00ED34F6" w:rsidP="0095266C">
      <w:pPr>
        <w:pStyle w:val="Heading1"/>
        <w:spacing w:before="0"/>
        <w:rPr>
          <w:rFonts w:ascii="Times New Roman" w:hAnsi="Times New Roman" w:cs="Times New Roman"/>
          <w:sz w:val="24"/>
          <w:szCs w:val="24"/>
        </w:rPr>
      </w:pPr>
      <w:bookmarkStart w:id="11" w:name="_Toc228459792"/>
      <w:r>
        <w:rPr>
          <w:rFonts w:ascii="Times New Roman" w:hAnsi="Times New Roman" w:cs="Times New Roman"/>
          <w:sz w:val="24"/>
          <w:szCs w:val="24"/>
        </w:rPr>
        <w:t>Subrecipient Process</w:t>
      </w:r>
      <w:bookmarkEnd w:id="11"/>
    </w:p>
    <w:p w14:paraId="6DF9897E" w14:textId="3C4F96C5" w:rsidR="00516C67" w:rsidRPr="007E2401" w:rsidRDefault="006B679C" w:rsidP="00504706">
      <w:pPr>
        <w:rPr>
          <w:rFonts w:ascii="Times New Roman" w:hAnsi="Times New Roman" w:cs="Times New Roman"/>
        </w:rPr>
      </w:pPr>
      <w:r>
        <w:rPr>
          <w:rFonts w:ascii="Times New Roman" w:hAnsi="Times New Roman" w:cs="Times New Roman"/>
        </w:rPr>
        <w:t xml:space="preserve">POA is considered the prime recipient for the Program, and receives its funds directly from the Federal Awarding Agency. Once POA issues a subaward to another entity, the entity is considered a subrecipient and POA is considered the pass-through entity. If the subrecipient subsequently issues a subaward to a second entity, the second entity is considered a second tier subrecipient. </w:t>
      </w:r>
    </w:p>
    <w:p w14:paraId="0F0ED56E" w14:textId="70923DF5" w:rsidR="00ED34F6" w:rsidRPr="005548EC" w:rsidRDefault="00ED34F6" w:rsidP="00504706">
      <w:pPr>
        <w:pStyle w:val="Heading2"/>
        <w:rPr>
          <w:rFonts w:ascii="Times New Roman" w:hAnsi="Times New Roman" w:cs="Times New Roman"/>
          <w:sz w:val="24"/>
          <w:szCs w:val="24"/>
        </w:rPr>
      </w:pPr>
      <w:bookmarkStart w:id="12" w:name="_Toc228459793"/>
      <w:r>
        <w:rPr>
          <w:rFonts w:ascii="Times New Roman" w:hAnsi="Times New Roman" w:cs="Times New Roman"/>
          <w:sz w:val="24"/>
          <w:szCs w:val="24"/>
        </w:rPr>
        <w:t>3.1 Subrecipient vs. Contractor Determination</w:t>
      </w:r>
      <w:bookmarkEnd w:id="12"/>
      <w:r>
        <w:rPr>
          <w:rFonts w:ascii="Times New Roman" w:hAnsi="Times New Roman" w:cs="Times New Roman"/>
          <w:sz w:val="24"/>
          <w:szCs w:val="24"/>
        </w:rPr>
        <w:t xml:space="preserve"> </w:t>
      </w:r>
    </w:p>
    <w:p w14:paraId="6274A254" w14:textId="04C3A410" w:rsidR="00D102A8" w:rsidRPr="007E2401" w:rsidRDefault="00493C9B" w:rsidP="008B0E22">
      <w:pPr>
        <w:spacing w:after="240"/>
        <w:rPr>
          <w:rFonts w:ascii="Times New Roman" w:hAnsi="Times New Roman" w:cs="Times New Roman"/>
        </w:rPr>
      </w:pPr>
      <w:r>
        <w:rPr>
          <w:rFonts w:ascii="Times New Roman" w:hAnsi="Times New Roman" w:cs="Times New Roman"/>
        </w:rPr>
        <w:t xml:space="preserve">Before entering into a contractual relationship with another entity, the pass-through entity has the responsibility to determine the proper classification of the entity, as either a subrecipient or contractor. This step is critical to ensure proper accounting for costs and compliance with requirements. Pass-through entities are held accountable for flowing down the appropriate requirements from the prime award to subrecipients or contractors. Generally, most of the provisions from the prime award flow down to any subrecipient, meanwhile more limited provisions flow down to contractor. Failure to correctly distinguish could subject the pass-through entity to increase audit risk and noncompliance. </w:t>
      </w:r>
    </w:p>
    <w:p w14:paraId="5461A6B2" w14:textId="77777777" w:rsidR="00817FE8" w:rsidRPr="007E2401" w:rsidRDefault="00817FE8" w:rsidP="008B0E22">
      <w:pPr>
        <w:spacing w:after="240"/>
        <w:rPr>
          <w:rFonts w:ascii="Times New Roman" w:hAnsi="Times New Roman" w:cs="Times New Roman"/>
        </w:rPr>
      </w:pPr>
      <w:r>
        <w:rPr>
          <w:rFonts w:ascii="Times New Roman" w:hAnsi="Times New Roman" w:cs="Times New Roman"/>
        </w:rPr>
        <w:t xml:space="preserve">An entity, may be either a contractor or a subrecipient depending on the nature of the work and relationship with the pass-through entity. </w:t>
      </w:r>
    </w:p>
    <w:p w14:paraId="241BE9CA" w14:textId="06B7CDDF" w:rsidR="00817FE8" w:rsidRPr="007E2401" w:rsidRDefault="00817FE8" w:rsidP="00504706">
      <w:pPr>
        <w:rPr>
          <w:rFonts w:ascii="Times New Roman" w:hAnsi="Times New Roman" w:cs="Times New Roman"/>
        </w:rPr>
      </w:pPr>
      <w:r>
        <w:rPr>
          <w:rFonts w:ascii="Times New Roman" w:hAnsi="Times New Roman" w:cs="Times New Roman"/>
        </w:rPr>
        <w:t xml:space="preserve">Characteristics of a subrecipient include if it: </w:t>
      </w:r>
    </w:p>
    <w:p w14:paraId="5DE4A413" w14:textId="77777777" w:rsidR="00817FE8" w:rsidRPr="007E2401" w:rsidRDefault="00817FE8" w:rsidP="00504706">
      <w:pPr>
        <w:pStyle w:val="TableParagraph"/>
        <w:numPr>
          <w:ilvl w:val="0"/>
          <w:numId w:val="10"/>
        </w:numPr>
        <w:rPr>
          <w:rFonts w:ascii="Times New Roman" w:hAnsi="Times New Roman" w:cs="Times New Roman"/>
          <w:sz w:val="24"/>
          <w:szCs w:val="24"/>
        </w:rPr>
      </w:pPr>
      <w:r>
        <w:rPr>
          <w:rFonts w:ascii="Times New Roman" w:hAnsi="Times New Roman" w:cs="Times New Roman"/>
          <w:sz w:val="24"/>
          <w:szCs w:val="24"/>
        </w:rPr>
        <w:t>Determines who is eligible to receive what Federal assistance;</w:t>
      </w:r>
    </w:p>
    <w:p w14:paraId="277767DD" w14:textId="7B5182F4" w:rsidR="00817FE8" w:rsidRPr="007E2401" w:rsidRDefault="00817FE8" w:rsidP="00504706">
      <w:pPr>
        <w:pStyle w:val="Table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Has its performance measured in relation to whether objectives of a Federal program were met, meaning the entity has substantive programmatic work or an important or signification </w:t>
      </w:r>
      <w:r>
        <w:rPr>
          <w:rFonts w:ascii="Times New Roman" w:hAnsi="Times New Roman" w:cs="Times New Roman"/>
          <w:sz w:val="24"/>
          <w:szCs w:val="24"/>
        </w:rPr>
        <w:lastRenderedPageBreak/>
        <w:t>portion of project;</w:t>
      </w:r>
    </w:p>
    <w:p w14:paraId="2AD83F89" w14:textId="77777777" w:rsidR="00817FE8" w:rsidRPr="007E2401" w:rsidRDefault="00817FE8" w:rsidP="00504706">
      <w:pPr>
        <w:pStyle w:val="TableParagraph"/>
        <w:numPr>
          <w:ilvl w:val="0"/>
          <w:numId w:val="10"/>
        </w:numPr>
        <w:rPr>
          <w:rFonts w:ascii="Times New Roman" w:hAnsi="Times New Roman" w:cs="Times New Roman"/>
          <w:sz w:val="24"/>
          <w:szCs w:val="24"/>
        </w:rPr>
      </w:pPr>
      <w:r>
        <w:rPr>
          <w:rFonts w:ascii="Times New Roman" w:hAnsi="Times New Roman" w:cs="Times New Roman"/>
          <w:sz w:val="24"/>
          <w:szCs w:val="24"/>
        </w:rPr>
        <w:t>Has responsibility for programmatic decision making;</w:t>
      </w:r>
    </w:p>
    <w:p w14:paraId="450A31BA" w14:textId="105F697A" w:rsidR="00817FE8" w:rsidRPr="007E2401" w:rsidRDefault="00817FE8" w:rsidP="00504706">
      <w:pPr>
        <w:pStyle w:val="TableParagraph"/>
        <w:numPr>
          <w:ilvl w:val="0"/>
          <w:numId w:val="10"/>
        </w:numPr>
        <w:rPr>
          <w:rFonts w:ascii="Times New Roman" w:hAnsi="Times New Roman" w:cs="Times New Roman"/>
          <w:sz w:val="24"/>
          <w:szCs w:val="24"/>
        </w:rPr>
      </w:pPr>
      <w:r>
        <w:rPr>
          <w:rFonts w:ascii="Times New Roman" w:hAnsi="Times New Roman" w:cs="Times New Roman"/>
          <w:sz w:val="24"/>
          <w:szCs w:val="24"/>
        </w:rPr>
        <w:t>Has responsibility for adherence to applicable Federal program requirements specified in the Federal award; and</w:t>
      </w:r>
    </w:p>
    <w:p w14:paraId="017690C7" w14:textId="77777777" w:rsidR="00817FE8" w:rsidRPr="007E2401" w:rsidRDefault="00817FE8" w:rsidP="008B0E22">
      <w:pPr>
        <w:pStyle w:val="TableParagraph"/>
        <w:numPr>
          <w:ilvl w:val="0"/>
          <w:numId w:val="10"/>
        </w:numPr>
        <w:spacing w:after="240"/>
        <w:rPr>
          <w:rFonts w:ascii="Times New Roman" w:hAnsi="Times New Roman" w:cs="Times New Roman"/>
          <w:sz w:val="24"/>
          <w:szCs w:val="24"/>
        </w:rPr>
      </w:pPr>
      <w:r>
        <w:rPr>
          <w:rFonts w:ascii="Times New Roman" w:hAnsi="Times New Roman" w:cs="Times New Roman"/>
          <w:sz w:val="24"/>
          <w:szCs w:val="24"/>
        </w:rPr>
        <w:t>Uses the Federal funds to carry out a program for a public purpose specified in authorizing statute, as opposed to providing goods or services for the benefit of the pass-through entity.</w:t>
      </w:r>
    </w:p>
    <w:p w14:paraId="3B6DF96C" w14:textId="09F6A138" w:rsidR="00817FE8" w:rsidRPr="007E2401" w:rsidRDefault="00817FE8" w:rsidP="00504706">
      <w:pPr>
        <w:pStyle w:val="TableParagraph"/>
        <w:rPr>
          <w:rFonts w:ascii="Times New Roman" w:hAnsi="Times New Roman" w:cs="Times New Roman"/>
          <w:sz w:val="24"/>
          <w:szCs w:val="24"/>
        </w:rPr>
      </w:pPr>
      <w:r>
        <w:rPr>
          <w:rFonts w:ascii="Times New Roman" w:hAnsi="Times New Roman" w:cs="Times New Roman"/>
          <w:sz w:val="24"/>
          <w:szCs w:val="24"/>
        </w:rPr>
        <w:t>Characteristics of a contractor include if it:</w:t>
      </w:r>
    </w:p>
    <w:p w14:paraId="05067FBA" w14:textId="77777777" w:rsidR="00817FE8" w:rsidRPr="007E2401" w:rsidRDefault="00817FE8" w:rsidP="00504706">
      <w:pPr>
        <w:pStyle w:val="TableParagraph"/>
        <w:numPr>
          <w:ilvl w:val="0"/>
          <w:numId w:val="11"/>
        </w:numPr>
        <w:rPr>
          <w:rFonts w:ascii="Times New Roman" w:hAnsi="Times New Roman" w:cs="Times New Roman"/>
          <w:sz w:val="24"/>
          <w:szCs w:val="24"/>
        </w:rPr>
      </w:pPr>
      <w:r>
        <w:rPr>
          <w:rFonts w:ascii="Times New Roman" w:hAnsi="Times New Roman" w:cs="Times New Roman"/>
          <w:sz w:val="24"/>
          <w:szCs w:val="24"/>
        </w:rPr>
        <w:t>Provides the goods and services within normal business operations;</w:t>
      </w:r>
    </w:p>
    <w:p w14:paraId="655EADBA" w14:textId="77777777" w:rsidR="00817FE8" w:rsidRPr="007E2401" w:rsidRDefault="00817FE8" w:rsidP="00504706">
      <w:pPr>
        <w:pStyle w:val="TableParagraph"/>
        <w:numPr>
          <w:ilvl w:val="0"/>
          <w:numId w:val="11"/>
        </w:numPr>
        <w:rPr>
          <w:rFonts w:ascii="Times New Roman" w:hAnsi="Times New Roman" w:cs="Times New Roman"/>
          <w:sz w:val="24"/>
          <w:szCs w:val="24"/>
        </w:rPr>
      </w:pPr>
      <w:r>
        <w:rPr>
          <w:rFonts w:ascii="Times New Roman" w:hAnsi="Times New Roman" w:cs="Times New Roman"/>
          <w:sz w:val="24"/>
          <w:szCs w:val="24"/>
        </w:rPr>
        <w:t>Provides similar goods or services to many different purchasers;</w:t>
      </w:r>
    </w:p>
    <w:p w14:paraId="7C3BAA62" w14:textId="0D1553A0" w:rsidR="00817FE8" w:rsidRPr="007E2401" w:rsidRDefault="00817FE8" w:rsidP="00504706">
      <w:pPr>
        <w:pStyle w:val="TableParagraph"/>
        <w:numPr>
          <w:ilvl w:val="0"/>
          <w:numId w:val="11"/>
        </w:numPr>
        <w:rPr>
          <w:rFonts w:ascii="Times New Roman" w:hAnsi="Times New Roman" w:cs="Times New Roman"/>
          <w:sz w:val="24"/>
          <w:szCs w:val="24"/>
        </w:rPr>
      </w:pPr>
      <w:r>
        <w:rPr>
          <w:rFonts w:ascii="Times New Roman" w:hAnsi="Times New Roman" w:cs="Times New Roman"/>
          <w:sz w:val="24"/>
          <w:szCs w:val="24"/>
        </w:rPr>
        <w:t>Operates in a competitive environment normally;</w:t>
      </w:r>
    </w:p>
    <w:p w14:paraId="18046E6F" w14:textId="77777777" w:rsidR="00817FE8" w:rsidRPr="007E2401" w:rsidRDefault="00817FE8" w:rsidP="00504706">
      <w:pPr>
        <w:pStyle w:val="TableParagraph"/>
        <w:numPr>
          <w:ilvl w:val="0"/>
          <w:numId w:val="11"/>
        </w:numPr>
        <w:rPr>
          <w:rFonts w:ascii="Times New Roman" w:hAnsi="Times New Roman" w:cs="Times New Roman"/>
          <w:sz w:val="24"/>
          <w:szCs w:val="24"/>
        </w:rPr>
      </w:pPr>
      <w:r>
        <w:rPr>
          <w:rFonts w:ascii="Times New Roman" w:hAnsi="Times New Roman" w:cs="Times New Roman"/>
          <w:sz w:val="24"/>
          <w:szCs w:val="24"/>
        </w:rPr>
        <w:t>Provides goods or services that are ancillary to the operation of the program; and</w:t>
      </w:r>
    </w:p>
    <w:p w14:paraId="363E388C" w14:textId="2F164B89" w:rsidR="00817FE8" w:rsidRPr="007E2401" w:rsidRDefault="00817FE8" w:rsidP="0095266C">
      <w:pPr>
        <w:pStyle w:val="TableParagraph"/>
        <w:numPr>
          <w:ilvl w:val="0"/>
          <w:numId w:val="11"/>
        </w:numPr>
        <w:spacing w:after="240"/>
        <w:rPr>
          <w:rFonts w:ascii="Times New Roman" w:hAnsi="Times New Roman" w:cs="Times New Roman"/>
          <w:sz w:val="24"/>
          <w:szCs w:val="24"/>
        </w:rPr>
      </w:pPr>
      <w:r>
        <w:rPr>
          <w:rFonts w:ascii="Times New Roman" w:hAnsi="Times New Roman" w:cs="Times New Roman"/>
          <w:sz w:val="24"/>
          <w:szCs w:val="24"/>
        </w:rPr>
        <w:t>Is not subject to the compliance requirements of the program, though similar other procurement requirements may apply.</w:t>
      </w:r>
    </w:p>
    <w:p w14:paraId="471E9CCD" w14:textId="6E8A5D4B" w:rsidR="00ED34F6" w:rsidRPr="007E2401" w:rsidRDefault="00493C9B" w:rsidP="00504706">
      <w:pPr>
        <w:rPr>
          <w:rFonts w:ascii="Times New Roman" w:hAnsi="Times New Roman" w:cs="Times New Roman"/>
        </w:rPr>
      </w:pPr>
      <w:r>
        <w:rPr>
          <w:rFonts w:ascii="Times New Roman" w:hAnsi="Times New Roman" w:cs="Times New Roman"/>
        </w:rPr>
        <w:t xml:space="preserve">To ensure the appropriate classification, prior to the initiation of an agreement with an entity, Program staff must complete the </w:t>
      </w:r>
      <w:r w:rsidRPr="008530D6">
        <w:rPr>
          <w:rFonts w:ascii="Times New Roman" w:hAnsi="Times New Roman" w:cs="Times New Roman"/>
        </w:rPr>
        <w:t>Subrecipient vs. Contractor Determination Checklist</w:t>
      </w:r>
      <w:r>
        <w:rPr>
          <w:rFonts w:ascii="Times New Roman" w:hAnsi="Times New Roman" w:cs="Times New Roman"/>
        </w:rPr>
        <w:t xml:space="preserve"> found in Annex B. The results of the checklist will guide Program staff to making the appropriate classification of the entity as either a subrecipient or contractor. The completed checklist will be maintained with the subrecipient or purchasing file, depending on the determination, to serve as support for the designation.</w:t>
      </w:r>
    </w:p>
    <w:p w14:paraId="44CD0D88" w14:textId="7AC4F71A" w:rsidR="002E73C2" w:rsidRPr="005548EC" w:rsidRDefault="00A35D5A" w:rsidP="00504706">
      <w:pPr>
        <w:pStyle w:val="Heading2"/>
        <w:numPr>
          <w:ilvl w:val="1"/>
          <w:numId w:val="1"/>
        </w:numPr>
        <w:rPr>
          <w:rFonts w:ascii="Times New Roman" w:hAnsi="Times New Roman" w:cs="Times New Roman"/>
          <w:sz w:val="24"/>
          <w:szCs w:val="24"/>
        </w:rPr>
      </w:pPr>
      <w:bookmarkStart w:id="13" w:name="_Toc228459794"/>
      <w:r>
        <w:rPr>
          <w:rFonts w:ascii="Times New Roman" w:hAnsi="Times New Roman" w:cs="Times New Roman"/>
          <w:sz w:val="24"/>
          <w:szCs w:val="24"/>
        </w:rPr>
        <w:t>Notice of Funding Opportunity (NOFO)</w:t>
      </w:r>
      <w:bookmarkEnd w:id="13"/>
    </w:p>
    <w:p w14:paraId="41D250CF" w14:textId="49D7E81A" w:rsidR="007D6D8D" w:rsidRPr="007E2401" w:rsidRDefault="008F7008" w:rsidP="00504706">
      <w:pPr>
        <w:rPr>
          <w:rFonts w:ascii="Times New Roman" w:hAnsi="Times New Roman" w:cs="Times New Roman"/>
        </w:rPr>
      </w:pPr>
      <w:r>
        <w:rPr>
          <w:rFonts w:ascii="Times New Roman" w:hAnsi="Times New Roman" w:cs="Times New Roman"/>
        </w:rPr>
        <w:t xml:space="preserve">The Program will utilize the following options as methods to issue notice of funding opportunities for potential subrecipients. </w:t>
      </w:r>
    </w:p>
    <w:p w14:paraId="02A02C7B" w14:textId="54971302" w:rsidR="00E9266E" w:rsidRPr="005548EC" w:rsidRDefault="00E9266E" w:rsidP="00504706">
      <w:pPr>
        <w:pStyle w:val="Heading3"/>
        <w:rPr>
          <w:rFonts w:ascii="Times New Roman" w:hAnsi="Times New Roman" w:cs="Times New Roman"/>
          <w:sz w:val="24"/>
        </w:rPr>
      </w:pPr>
      <w:bookmarkStart w:id="14" w:name="_Toc228459795"/>
      <w:r>
        <w:rPr>
          <w:rFonts w:ascii="Times New Roman" w:hAnsi="Times New Roman" w:cs="Times New Roman"/>
          <w:sz w:val="24"/>
        </w:rPr>
        <w:t>3.2.1 RFA</w:t>
      </w:r>
      <w:bookmarkEnd w:id="14"/>
      <w:r>
        <w:rPr>
          <w:rFonts w:ascii="Times New Roman" w:hAnsi="Times New Roman" w:cs="Times New Roman"/>
          <w:sz w:val="24"/>
        </w:rPr>
        <w:t xml:space="preserve"> </w:t>
      </w:r>
    </w:p>
    <w:p w14:paraId="2755E360" w14:textId="1BAB2D85" w:rsidR="00BB7263" w:rsidRPr="007E2401" w:rsidRDefault="005D431A" w:rsidP="00504706">
      <w:pPr>
        <w:rPr>
          <w:rFonts w:ascii="Times New Roman" w:hAnsi="Times New Roman" w:cs="Times New Roman"/>
        </w:rPr>
      </w:pPr>
      <w:r>
        <w:rPr>
          <w:rFonts w:ascii="Times New Roman" w:hAnsi="Times New Roman" w:cs="Times New Roman"/>
        </w:rPr>
        <w:t xml:space="preserve">The Program may competitively award subawards through a public notice/RFA process. The pass-through entity will ensure maximum competition by publishing an announcement to seek applications from all eligible and qualified entities. The competition requirement will be met when an announcement is published. Next, the Program will convene a selection committee to conduct </w:t>
      </w:r>
      <w:r>
        <w:rPr>
          <w:rFonts w:ascii="Times New Roman" w:hAnsi="Times New Roman" w:cs="Times New Roman"/>
        </w:rPr>
        <w:lastRenderedPageBreak/>
        <w:t xml:space="preserve">an impartial review and evaluation of all applications, where applicants will be selected if they meet the minimum technically acceptable requirements. Once a potential subrecipient is identified, POA HQ will request prior approval to subaward from the Federal Awarding Agency. </w:t>
      </w:r>
    </w:p>
    <w:p w14:paraId="12FF8660" w14:textId="078F4A40" w:rsidR="00DC6598" w:rsidRPr="007E2401" w:rsidRDefault="00DC6598" w:rsidP="00504706">
      <w:pPr>
        <w:pStyle w:val="Heading4"/>
        <w:rPr>
          <w:rFonts w:ascii="Times New Roman" w:hAnsi="Times New Roman" w:cs="Times New Roman"/>
        </w:rPr>
      </w:pPr>
      <w:bookmarkStart w:id="15" w:name="_Toc228459796"/>
      <w:r>
        <w:rPr>
          <w:rFonts w:ascii="Times New Roman" w:hAnsi="Times New Roman" w:cs="Times New Roman"/>
        </w:rPr>
        <w:t>3.2.1.1 RFA Process</w:t>
      </w:r>
      <w:bookmarkEnd w:id="15"/>
    </w:p>
    <w:p w14:paraId="7DA88E95" w14:textId="7AF018E4" w:rsidR="00DC6598" w:rsidRPr="007E2401" w:rsidRDefault="00546A0D" w:rsidP="008B0E22">
      <w:pPr>
        <w:spacing w:after="240"/>
        <w:rPr>
          <w:rFonts w:ascii="Times New Roman" w:hAnsi="Times New Roman" w:cs="Times New Roman"/>
        </w:rPr>
      </w:pPr>
      <w:r>
        <w:rPr>
          <w:rFonts w:ascii="Times New Roman" w:hAnsi="Times New Roman" w:cs="Times New Roman"/>
        </w:rPr>
        <w:t>The first step in the competitive process is the issuance of a public notice in the form of a Request for Applications (RFA).</w:t>
      </w:r>
    </w:p>
    <w:p w14:paraId="1890A1E7" w14:textId="10FDF926" w:rsidR="001E571A" w:rsidRPr="007E2401" w:rsidRDefault="001E571A" w:rsidP="008B0E22">
      <w:pPr>
        <w:spacing w:after="240"/>
        <w:rPr>
          <w:rFonts w:ascii="Times New Roman" w:hAnsi="Times New Roman" w:cs="Times New Roman"/>
        </w:rPr>
      </w:pPr>
      <w:r>
        <w:rPr>
          <w:rFonts w:ascii="Times New Roman" w:hAnsi="Times New Roman" w:cs="Times New Roman"/>
        </w:rPr>
        <w:t xml:space="preserve">The POA’s Program policy is for RFAs to be published 30-60 days prior to review of applications. The exact time period will depend on the nature of the RFA, the program description, and determination by the Program team for what is sufficient amount of time for interested organizations to submit an application that responds to the RFA. RFAs are appropriate if the grant program is intended to support a specific type of activity and when the application and review process is done in cycles. The Program may opt to utilize a tiered competition process depending on the anticipated number of applications to be received, capacity of the applicants to submit full applications, and time period allocated for implementation of the grants program. The tiered competition process will be conducted in accordance with </w:t>
      </w:r>
      <w:r w:rsidR="00014083">
        <w:rPr>
          <w:rFonts w:ascii="Times New Roman" w:hAnsi="Times New Roman" w:cs="Times New Roman"/>
        </w:rPr>
        <w:t xml:space="preserve">the applicable federal awarding agency </w:t>
      </w:r>
      <w:r>
        <w:rPr>
          <w:rFonts w:ascii="Times New Roman" w:hAnsi="Times New Roman" w:cs="Times New Roman"/>
        </w:rPr>
        <w:t xml:space="preserve">and will use a concept paper for tier one and then a full application for tier two. When competition will not be tiered, applicants will be required to submit a complete application. The Program may hold pre-RFA workshops to increase interest from potential applicants and clarify certain requirements, so applications better respond to the RFA. </w:t>
      </w:r>
    </w:p>
    <w:p w14:paraId="0F27FB0D" w14:textId="33BBEB88" w:rsidR="004657DB" w:rsidRPr="007E2401" w:rsidRDefault="004657DB" w:rsidP="00504706">
      <w:pPr>
        <w:rPr>
          <w:rFonts w:ascii="Times New Roman" w:hAnsi="Times New Roman" w:cs="Times New Roman"/>
        </w:rPr>
      </w:pPr>
      <w:r>
        <w:rPr>
          <w:rFonts w:ascii="Times New Roman" w:hAnsi="Times New Roman" w:cs="Times New Roman"/>
        </w:rPr>
        <w:t>All RFA’s issued under the Program must include:</w:t>
      </w:r>
    </w:p>
    <w:p w14:paraId="4ECBF21E" w14:textId="1B66555B" w:rsidR="007F4ED7" w:rsidRPr="007E2401" w:rsidRDefault="007F4ED7" w:rsidP="00504706">
      <w:pPr>
        <w:pStyle w:val="ListParagraph"/>
        <w:numPr>
          <w:ilvl w:val="0"/>
          <w:numId w:val="45"/>
        </w:numPr>
        <w:rPr>
          <w:rFonts w:ascii="Times New Roman" w:hAnsi="Times New Roman" w:cs="Times New Roman"/>
        </w:rPr>
      </w:pPr>
      <w:r>
        <w:rPr>
          <w:rFonts w:ascii="Times New Roman" w:hAnsi="Times New Roman" w:cs="Times New Roman"/>
        </w:rPr>
        <w:t>A statement that the program is authorized under the Federal Awarding Agency;</w:t>
      </w:r>
    </w:p>
    <w:p w14:paraId="6D8D7794" w14:textId="313CBA82" w:rsidR="007F4ED7" w:rsidRPr="007E2401" w:rsidRDefault="007F4ED7" w:rsidP="00504706">
      <w:pPr>
        <w:pStyle w:val="ListParagraph"/>
        <w:numPr>
          <w:ilvl w:val="0"/>
          <w:numId w:val="45"/>
        </w:numPr>
        <w:rPr>
          <w:rFonts w:ascii="Times New Roman" w:hAnsi="Times New Roman" w:cs="Times New Roman"/>
        </w:rPr>
      </w:pPr>
      <w:r>
        <w:rPr>
          <w:rFonts w:ascii="Times New Roman" w:hAnsi="Times New Roman" w:cs="Times New Roman"/>
        </w:rPr>
        <w:t xml:space="preserve">Point of contact for questions and information; </w:t>
      </w:r>
    </w:p>
    <w:p w14:paraId="3FFB4A3B" w14:textId="77777777" w:rsidR="007F4ED7" w:rsidRPr="007E2401" w:rsidRDefault="007F4ED7" w:rsidP="00504706">
      <w:pPr>
        <w:pStyle w:val="ListParagraph"/>
        <w:numPr>
          <w:ilvl w:val="0"/>
          <w:numId w:val="45"/>
        </w:numPr>
        <w:rPr>
          <w:rFonts w:ascii="Times New Roman" w:hAnsi="Times New Roman" w:cs="Times New Roman"/>
        </w:rPr>
      </w:pPr>
      <w:r>
        <w:rPr>
          <w:rFonts w:ascii="Times New Roman" w:hAnsi="Times New Roman" w:cs="Times New Roman"/>
        </w:rPr>
        <w:t>Eligibility requirements;</w:t>
      </w:r>
    </w:p>
    <w:p w14:paraId="6F4608DE" w14:textId="6DAC14F7" w:rsidR="007F4ED7" w:rsidRPr="007E2401" w:rsidRDefault="007F4ED7" w:rsidP="00504706">
      <w:pPr>
        <w:pStyle w:val="ListParagraph"/>
        <w:numPr>
          <w:ilvl w:val="0"/>
          <w:numId w:val="45"/>
        </w:numPr>
        <w:rPr>
          <w:rFonts w:ascii="Times New Roman" w:hAnsi="Times New Roman" w:cs="Times New Roman"/>
        </w:rPr>
      </w:pPr>
      <w:r>
        <w:rPr>
          <w:rFonts w:ascii="Times New Roman" w:hAnsi="Times New Roman" w:cs="Times New Roman"/>
        </w:rPr>
        <w:t xml:space="preserve">Deadline for submission; </w:t>
      </w:r>
    </w:p>
    <w:p w14:paraId="1CBB01CC" w14:textId="297C007D" w:rsidR="007F4ED7" w:rsidRPr="007E2401" w:rsidRDefault="007F4ED7" w:rsidP="00504706">
      <w:pPr>
        <w:pStyle w:val="ListParagraph"/>
        <w:numPr>
          <w:ilvl w:val="0"/>
          <w:numId w:val="45"/>
        </w:numPr>
        <w:rPr>
          <w:rFonts w:ascii="Times New Roman" w:hAnsi="Times New Roman" w:cs="Times New Roman"/>
        </w:rPr>
      </w:pPr>
      <w:r>
        <w:rPr>
          <w:rFonts w:ascii="Times New Roman" w:hAnsi="Times New Roman" w:cs="Times New Roman"/>
        </w:rPr>
        <w:t>Expected duration of award;</w:t>
      </w:r>
    </w:p>
    <w:p w14:paraId="61B8C029" w14:textId="77777777" w:rsidR="007F4ED7" w:rsidRPr="007E2401" w:rsidRDefault="007F4ED7" w:rsidP="00504706">
      <w:pPr>
        <w:pStyle w:val="ListParagraph"/>
        <w:numPr>
          <w:ilvl w:val="0"/>
          <w:numId w:val="45"/>
        </w:numPr>
        <w:rPr>
          <w:rFonts w:ascii="Times New Roman" w:hAnsi="Times New Roman" w:cs="Times New Roman"/>
        </w:rPr>
      </w:pPr>
      <w:r>
        <w:rPr>
          <w:rFonts w:ascii="Times New Roman" w:hAnsi="Times New Roman" w:cs="Times New Roman"/>
        </w:rPr>
        <w:t>General description of the objectives of the proposed grant activities;</w:t>
      </w:r>
    </w:p>
    <w:p w14:paraId="157E30A4" w14:textId="77777777" w:rsidR="007F4ED7" w:rsidRPr="007E2401" w:rsidRDefault="007F4ED7" w:rsidP="00504706">
      <w:pPr>
        <w:pStyle w:val="ListParagraph"/>
        <w:numPr>
          <w:ilvl w:val="0"/>
          <w:numId w:val="45"/>
        </w:numPr>
        <w:rPr>
          <w:rFonts w:ascii="Times New Roman" w:hAnsi="Times New Roman" w:cs="Times New Roman"/>
        </w:rPr>
      </w:pPr>
      <w:r>
        <w:rPr>
          <w:rFonts w:ascii="Times New Roman" w:hAnsi="Times New Roman" w:cs="Times New Roman"/>
        </w:rPr>
        <w:t>Evaluation criteria and detail on their importance;</w:t>
      </w:r>
    </w:p>
    <w:p w14:paraId="3E62E74A" w14:textId="1DBA7744" w:rsidR="007F4ED7" w:rsidRPr="007E2401" w:rsidRDefault="007F4ED7" w:rsidP="00504706">
      <w:pPr>
        <w:pStyle w:val="ListParagraph"/>
        <w:numPr>
          <w:ilvl w:val="0"/>
          <w:numId w:val="45"/>
        </w:numPr>
        <w:rPr>
          <w:rFonts w:ascii="Times New Roman" w:hAnsi="Times New Roman" w:cs="Times New Roman"/>
        </w:rPr>
      </w:pPr>
      <w:r>
        <w:rPr>
          <w:rFonts w:ascii="Times New Roman" w:hAnsi="Times New Roman" w:cs="Times New Roman"/>
        </w:rPr>
        <w:lastRenderedPageBreak/>
        <w:t>Estimated funds available and number and type of awards if available;</w:t>
      </w:r>
    </w:p>
    <w:p w14:paraId="421AADE3" w14:textId="05173C73" w:rsidR="00DB26F8" w:rsidRPr="007E2401" w:rsidRDefault="007F4ED7" w:rsidP="00504706">
      <w:pPr>
        <w:pStyle w:val="ListParagraph"/>
        <w:numPr>
          <w:ilvl w:val="0"/>
          <w:numId w:val="45"/>
        </w:numPr>
        <w:rPr>
          <w:rFonts w:ascii="Times New Roman" w:hAnsi="Times New Roman" w:cs="Times New Roman"/>
        </w:rPr>
      </w:pPr>
      <w:r>
        <w:rPr>
          <w:rFonts w:ascii="Times New Roman" w:hAnsi="Times New Roman" w:cs="Times New Roman"/>
        </w:rPr>
        <w:t xml:space="preserve">Necessary leverage </w:t>
      </w:r>
      <w:r w:rsidR="008530D6">
        <w:rPr>
          <w:rFonts w:ascii="Times New Roman" w:hAnsi="Times New Roman" w:cs="Times New Roman"/>
        </w:rPr>
        <w:t xml:space="preserve">or cost share </w:t>
      </w:r>
      <w:r>
        <w:rPr>
          <w:rFonts w:ascii="Times New Roman" w:hAnsi="Times New Roman" w:cs="Times New Roman"/>
        </w:rPr>
        <w:t>(as applicable);</w:t>
      </w:r>
    </w:p>
    <w:p w14:paraId="45936B42" w14:textId="131C3B8A" w:rsidR="00C10305" w:rsidRPr="007E2401" w:rsidRDefault="00C10305" w:rsidP="00504706">
      <w:pPr>
        <w:pStyle w:val="ListParagraph"/>
        <w:numPr>
          <w:ilvl w:val="0"/>
          <w:numId w:val="45"/>
        </w:numPr>
        <w:rPr>
          <w:rFonts w:ascii="Times New Roman" w:hAnsi="Times New Roman" w:cs="Times New Roman"/>
        </w:rPr>
      </w:pPr>
      <w:r>
        <w:rPr>
          <w:rFonts w:ascii="Times New Roman" w:hAnsi="Times New Roman" w:cs="Times New Roman"/>
        </w:rPr>
        <w:t>Required certifications;</w:t>
      </w:r>
    </w:p>
    <w:p w14:paraId="789971BA" w14:textId="2637F642" w:rsidR="00C10305" w:rsidRPr="007E2401" w:rsidRDefault="00C10305" w:rsidP="00504706">
      <w:pPr>
        <w:pStyle w:val="ListParagraph"/>
        <w:numPr>
          <w:ilvl w:val="0"/>
          <w:numId w:val="45"/>
        </w:numPr>
        <w:rPr>
          <w:rFonts w:ascii="Times New Roman" w:hAnsi="Times New Roman" w:cs="Times New Roman"/>
        </w:rPr>
      </w:pPr>
      <w:r>
        <w:rPr>
          <w:rFonts w:ascii="Times New Roman" w:hAnsi="Times New Roman" w:cs="Times New Roman"/>
        </w:rPr>
        <w:t>Sample application and budget template; and</w:t>
      </w:r>
    </w:p>
    <w:p w14:paraId="0DE35902" w14:textId="76C8C2A1" w:rsidR="007F4ED7" w:rsidRPr="007E2401" w:rsidRDefault="007F4ED7" w:rsidP="00504706">
      <w:pPr>
        <w:pStyle w:val="ListParagraph"/>
        <w:numPr>
          <w:ilvl w:val="0"/>
          <w:numId w:val="45"/>
        </w:numPr>
        <w:rPr>
          <w:rFonts w:ascii="Times New Roman" w:hAnsi="Times New Roman" w:cs="Times New Roman"/>
        </w:rPr>
      </w:pPr>
      <w:r>
        <w:rPr>
          <w:rFonts w:ascii="Times New Roman" w:hAnsi="Times New Roman" w:cs="Times New Roman"/>
        </w:rPr>
        <w:t xml:space="preserve">Statement indicating that the Program reserves the right to fund any or none of the application submitted. </w:t>
      </w:r>
    </w:p>
    <w:p w14:paraId="12A099B6" w14:textId="28D968CB" w:rsidR="00D6548E" w:rsidRPr="005548EC" w:rsidRDefault="00D6548E" w:rsidP="00504706">
      <w:pPr>
        <w:pStyle w:val="Heading3"/>
        <w:rPr>
          <w:rFonts w:ascii="Times New Roman" w:hAnsi="Times New Roman" w:cs="Times New Roman"/>
          <w:sz w:val="24"/>
        </w:rPr>
      </w:pPr>
      <w:bookmarkStart w:id="16" w:name="_Hlk82333645"/>
      <w:bookmarkStart w:id="17" w:name="_Toc228459797"/>
      <w:r>
        <w:rPr>
          <w:rFonts w:ascii="Times New Roman" w:hAnsi="Times New Roman" w:cs="Times New Roman"/>
          <w:sz w:val="24"/>
        </w:rPr>
        <w:t>3.2.2 Annual Program Statement</w:t>
      </w:r>
      <w:bookmarkEnd w:id="17"/>
      <w:r>
        <w:rPr>
          <w:rFonts w:ascii="Times New Roman" w:hAnsi="Times New Roman" w:cs="Times New Roman"/>
          <w:sz w:val="24"/>
        </w:rPr>
        <w:t xml:space="preserve"> </w:t>
      </w:r>
    </w:p>
    <w:p w14:paraId="0DD6FC65" w14:textId="3FE53330" w:rsidR="00224E27" w:rsidRPr="007E2401" w:rsidRDefault="003A1DBE" w:rsidP="008B0E22">
      <w:pPr>
        <w:spacing w:after="240"/>
        <w:rPr>
          <w:rFonts w:ascii="Times New Roman" w:hAnsi="Times New Roman" w:cs="Times New Roman"/>
        </w:rPr>
      </w:pPr>
      <w:r>
        <w:rPr>
          <w:rFonts w:ascii="Times New Roman" w:hAnsi="Times New Roman" w:cs="Times New Roman"/>
        </w:rPr>
        <w:t xml:space="preserve">The Program </w:t>
      </w:r>
      <w:bookmarkEnd w:id="16"/>
      <w:r>
        <w:rPr>
          <w:rFonts w:ascii="Times New Roman" w:hAnsi="Times New Roman" w:cs="Times New Roman"/>
        </w:rPr>
        <w:t>may issue an APS to find prospective applicants/grantees with a fair opportunity to develop and submit competitive applications regarding the Program’s strategic objectives for potential funding.</w:t>
      </w:r>
    </w:p>
    <w:p w14:paraId="0EDF8CC2" w14:textId="7A4BD243" w:rsidR="00D6548E" w:rsidRPr="007E2401" w:rsidRDefault="00224E27" w:rsidP="00504706">
      <w:pPr>
        <w:rPr>
          <w:rFonts w:ascii="Times New Roman" w:hAnsi="Times New Roman" w:cs="Times New Roman"/>
        </w:rPr>
      </w:pPr>
      <w:r>
        <w:rPr>
          <w:rFonts w:ascii="Times New Roman" w:hAnsi="Times New Roman" w:cs="Times New Roman"/>
        </w:rPr>
        <w:t>When used, the pass-through entity will publish an APS at least once a year, either with an open-ended response time or a closing date of at least six months after issuance. The APS will be drafted by the pass-through entity. A final draft version of the APS will be sent to POA HQ for review and approval. Once POA HQ approves, if necessary, POA HQ will request concurrence/approval of the Awarding Officer’s Representative (AOR).</w:t>
      </w:r>
    </w:p>
    <w:p w14:paraId="7CA8B00F" w14:textId="3A7D3655" w:rsidR="00DC6598" w:rsidRPr="007E2401" w:rsidRDefault="00DC6598" w:rsidP="00504706">
      <w:pPr>
        <w:pStyle w:val="Heading4"/>
        <w:rPr>
          <w:rFonts w:ascii="Times New Roman" w:hAnsi="Times New Roman" w:cs="Times New Roman"/>
        </w:rPr>
      </w:pPr>
      <w:bookmarkStart w:id="18" w:name="_Toc228459798"/>
      <w:r>
        <w:rPr>
          <w:rFonts w:ascii="Times New Roman" w:hAnsi="Times New Roman" w:cs="Times New Roman"/>
        </w:rPr>
        <w:t>3.2.2.1 APS Process</w:t>
      </w:r>
      <w:bookmarkEnd w:id="18"/>
    </w:p>
    <w:p w14:paraId="52D55BE7" w14:textId="4CFD8587" w:rsidR="007E4B6D" w:rsidRPr="007E2401" w:rsidRDefault="007E4B6D" w:rsidP="00504706">
      <w:pPr>
        <w:rPr>
          <w:rFonts w:ascii="Times New Roman" w:hAnsi="Times New Roman" w:cs="Times New Roman"/>
        </w:rPr>
      </w:pPr>
      <w:r>
        <w:rPr>
          <w:rFonts w:ascii="Times New Roman" w:hAnsi="Times New Roman" w:cs="Times New Roman"/>
        </w:rPr>
        <w:t>The application process under and APS will include at least the following two phases:</w:t>
      </w:r>
    </w:p>
    <w:p w14:paraId="78726168" w14:textId="74C2BED3" w:rsidR="007E4B6D" w:rsidRPr="007E2401" w:rsidRDefault="007E4B6D" w:rsidP="00504706">
      <w:pPr>
        <w:rPr>
          <w:rFonts w:ascii="Times New Roman" w:hAnsi="Times New Roman" w:cs="Times New Roman"/>
        </w:rPr>
      </w:pPr>
      <w:r>
        <w:rPr>
          <w:rFonts w:ascii="Times New Roman" w:hAnsi="Times New Roman" w:cs="Times New Roman"/>
        </w:rPr>
        <w:t xml:space="preserve">Phase 1 – Expressions of Interest (EOIs): </w:t>
      </w:r>
    </w:p>
    <w:p w14:paraId="0517E737" w14:textId="77777777" w:rsidR="00493344" w:rsidRPr="007E2401" w:rsidRDefault="007E4B6D" w:rsidP="00504706">
      <w:pPr>
        <w:pStyle w:val="ListParagraph"/>
        <w:numPr>
          <w:ilvl w:val="0"/>
          <w:numId w:val="50"/>
        </w:numPr>
        <w:rPr>
          <w:rFonts w:ascii="Times New Roman" w:hAnsi="Times New Roman" w:cs="Times New Roman"/>
        </w:rPr>
      </w:pPr>
      <w:r>
        <w:rPr>
          <w:rFonts w:ascii="Times New Roman" w:hAnsi="Times New Roman" w:cs="Times New Roman"/>
        </w:rPr>
        <w:t xml:space="preserve">Short description of the applying organization, their capacity, and the proposed activity that the applicant would like to implement along with a budget estimate. </w:t>
      </w:r>
    </w:p>
    <w:p w14:paraId="30B39792" w14:textId="3FCA6DC6" w:rsidR="00493344" w:rsidRPr="007E2401" w:rsidRDefault="007E4B6D" w:rsidP="00504706">
      <w:pPr>
        <w:pStyle w:val="ListParagraph"/>
        <w:numPr>
          <w:ilvl w:val="0"/>
          <w:numId w:val="50"/>
        </w:numPr>
        <w:rPr>
          <w:rFonts w:ascii="Times New Roman" w:hAnsi="Times New Roman" w:cs="Times New Roman"/>
        </w:rPr>
      </w:pPr>
      <w:r>
        <w:rPr>
          <w:rFonts w:ascii="Times New Roman" w:hAnsi="Times New Roman" w:cs="Times New Roman"/>
        </w:rPr>
        <w:t>Phase 1 - POA selection committee will be review and evaluated all EOIs based on the categories and criteria that were previously defined by the Program’s technical team.</w:t>
      </w:r>
    </w:p>
    <w:p w14:paraId="4496C385" w14:textId="2219FBE4" w:rsidR="0007697C" w:rsidRPr="007E2401" w:rsidRDefault="007E4B6D" w:rsidP="008B0E22">
      <w:pPr>
        <w:pStyle w:val="ListParagraph"/>
        <w:numPr>
          <w:ilvl w:val="0"/>
          <w:numId w:val="50"/>
        </w:numPr>
        <w:spacing w:after="240"/>
        <w:rPr>
          <w:rFonts w:ascii="Times New Roman" w:hAnsi="Times New Roman" w:cs="Times New Roman"/>
        </w:rPr>
      </w:pPr>
      <w:r>
        <w:rPr>
          <w:rFonts w:ascii="Times New Roman" w:hAnsi="Times New Roman" w:cs="Times New Roman"/>
        </w:rPr>
        <w:t xml:space="preserve">EOIs from eligible organizations that are determined to be responsive to the APS will be accepted, and applicants will be contacted by the pass-through entity and invited to participate in Phase 2. </w:t>
      </w:r>
    </w:p>
    <w:p w14:paraId="46E4D175" w14:textId="1C5A6E27" w:rsidR="007E4B6D" w:rsidRPr="007E2401" w:rsidRDefault="007E4B6D" w:rsidP="007278E0">
      <w:pPr>
        <w:spacing w:after="240"/>
        <w:rPr>
          <w:rFonts w:ascii="Times New Roman" w:hAnsi="Times New Roman" w:cs="Times New Roman"/>
        </w:rPr>
      </w:pPr>
      <w:r>
        <w:rPr>
          <w:rFonts w:ascii="Times New Roman" w:hAnsi="Times New Roman" w:cs="Times New Roman"/>
        </w:rPr>
        <w:t>Format and Content of Applications</w:t>
      </w:r>
    </w:p>
    <w:p w14:paraId="53445C9B" w14:textId="0C97A1CB" w:rsidR="007E4B6D" w:rsidRPr="007E2401" w:rsidRDefault="007E4B6D" w:rsidP="00504706">
      <w:pPr>
        <w:rPr>
          <w:rFonts w:ascii="Times New Roman" w:hAnsi="Times New Roman" w:cs="Times New Roman"/>
        </w:rPr>
      </w:pPr>
      <w:r>
        <w:rPr>
          <w:rFonts w:ascii="Times New Roman" w:hAnsi="Times New Roman" w:cs="Times New Roman"/>
        </w:rPr>
        <w:lastRenderedPageBreak/>
        <w:t>The following documents constitute Phase 1 EOI package. All documents must be submitted with the application to be considered:</w:t>
      </w:r>
    </w:p>
    <w:p w14:paraId="498E297F" w14:textId="77777777" w:rsidR="00A95808" w:rsidRPr="007E2401" w:rsidRDefault="007E4B6D" w:rsidP="00504706">
      <w:pPr>
        <w:pStyle w:val="ListParagraph"/>
        <w:numPr>
          <w:ilvl w:val="0"/>
          <w:numId w:val="51"/>
        </w:numPr>
        <w:rPr>
          <w:rFonts w:ascii="Times New Roman" w:hAnsi="Times New Roman" w:cs="Times New Roman"/>
        </w:rPr>
      </w:pPr>
      <w:r>
        <w:rPr>
          <w:rFonts w:ascii="Times New Roman" w:hAnsi="Times New Roman" w:cs="Times New Roman"/>
        </w:rPr>
        <w:t>Completed Authorized Representatives (On template provided by the Program);</w:t>
      </w:r>
    </w:p>
    <w:p w14:paraId="72459360" w14:textId="77777777" w:rsidR="00A95808" w:rsidRPr="007E2401" w:rsidRDefault="007E4B6D" w:rsidP="00504706">
      <w:pPr>
        <w:pStyle w:val="ListParagraph"/>
        <w:numPr>
          <w:ilvl w:val="0"/>
          <w:numId w:val="51"/>
        </w:numPr>
        <w:rPr>
          <w:rFonts w:ascii="Times New Roman" w:hAnsi="Times New Roman" w:cs="Times New Roman"/>
        </w:rPr>
      </w:pPr>
      <w:r>
        <w:rPr>
          <w:rFonts w:ascii="Times New Roman" w:hAnsi="Times New Roman" w:cs="Times New Roman"/>
        </w:rPr>
        <w:t>Expression of Interest Template (On template provided by the Program);</w:t>
      </w:r>
    </w:p>
    <w:p w14:paraId="251544ED" w14:textId="77777777" w:rsidR="00A95808" w:rsidRPr="007E2401" w:rsidRDefault="007E4B6D" w:rsidP="00504706">
      <w:pPr>
        <w:pStyle w:val="ListParagraph"/>
        <w:numPr>
          <w:ilvl w:val="0"/>
          <w:numId w:val="51"/>
        </w:numPr>
        <w:rPr>
          <w:rFonts w:ascii="Times New Roman" w:hAnsi="Times New Roman" w:cs="Times New Roman"/>
        </w:rPr>
      </w:pPr>
      <w:r>
        <w:rPr>
          <w:rFonts w:ascii="Times New Roman" w:hAnsi="Times New Roman" w:cs="Times New Roman"/>
        </w:rPr>
        <w:t xml:space="preserve">Organization’s legal registration certificate; </w:t>
      </w:r>
    </w:p>
    <w:p w14:paraId="208C2C02" w14:textId="77777777" w:rsidR="00A95808" w:rsidRPr="007E2401" w:rsidRDefault="007E4B6D" w:rsidP="00504706">
      <w:pPr>
        <w:pStyle w:val="ListParagraph"/>
        <w:numPr>
          <w:ilvl w:val="0"/>
          <w:numId w:val="51"/>
        </w:numPr>
        <w:rPr>
          <w:rFonts w:ascii="Times New Roman" w:hAnsi="Times New Roman" w:cs="Times New Roman"/>
        </w:rPr>
      </w:pPr>
      <w:r>
        <w:rPr>
          <w:rFonts w:ascii="Times New Roman" w:hAnsi="Times New Roman" w:cs="Times New Roman"/>
        </w:rPr>
        <w:t>Organization’s by-laws or charter, which stipulates the goals, objectives, and major activities of organization; and</w:t>
      </w:r>
    </w:p>
    <w:p w14:paraId="36E4ABEA" w14:textId="77D1299F" w:rsidR="007E4B6D" w:rsidRPr="007E2401" w:rsidRDefault="007E4B6D" w:rsidP="00C70B36">
      <w:pPr>
        <w:pStyle w:val="ListParagraph"/>
        <w:numPr>
          <w:ilvl w:val="0"/>
          <w:numId w:val="51"/>
        </w:numPr>
        <w:spacing w:after="240"/>
        <w:rPr>
          <w:rFonts w:ascii="Times New Roman" w:hAnsi="Times New Roman" w:cs="Times New Roman"/>
        </w:rPr>
      </w:pPr>
      <w:r>
        <w:rPr>
          <w:rFonts w:ascii="Times New Roman" w:hAnsi="Times New Roman" w:cs="Times New Roman"/>
        </w:rPr>
        <w:t xml:space="preserve">Resumes of key personnel and technical personnel. </w:t>
      </w:r>
    </w:p>
    <w:p w14:paraId="7DA3EDF8" w14:textId="4BEF1A18" w:rsidR="007E4B6D" w:rsidRPr="007E2401" w:rsidRDefault="007E4B6D" w:rsidP="00504706">
      <w:pPr>
        <w:rPr>
          <w:rFonts w:ascii="Times New Roman" w:hAnsi="Times New Roman" w:cs="Times New Roman"/>
        </w:rPr>
      </w:pPr>
      <w:r>
        <w:rPr>
          <w:rFonts w:ascii="Times New Roman" w:hAnsi="Times New Roman" w:cs="Times New Roman"/>
        </w:rPr>
        <w:t xml:space="preserve">Phase 2 – Applications: </w:t>
      </w:r>
    </w:p>
    <w:p w14:paraId="6E7A9E13" w14:textId="69B62D7C" w:rsidR="007E4B6D" w:rsidRPr="007E2401" w:rsidRDefault="007E4B6D" w:rsidP="00C70B36">
      <w:pPr>
        <w:spacing w:after="240"/>
        <w:rPr>
          <w:rFonts w:ascii="Times New Roman" w:hAnsi="Times New Roman" w:cs="Times New Roman"/>
        </w:rPr>
      </w:pPr>
      <w:r>
        <w:rPr>
          <w:rFonts w:ascii="Times New Roman" w:hAnsi="Times New Roman" w:cs="Times New Roman"/>
        </w:rPr>
        <w:t xml:space="preserve">During this second phase all applicants will receive guidance and capacity building necessary to finalize a detailed project technical application, including a program description and timeline, and to develop an itemized project budget. </w:t>
      </w:r>
    </w:p>
    <w:p w14:paraId="4721EA6C" w14:textId="2C5A7D65" w:rsidR="000F37D9" w:rsidRPr="007E2401" w:rsidRDefault="007E4B6D" w:rsidP="00C70B36">
      <w:pPr>
        <w:spacing w:after="240"/>
        <w:rPr>
          <w:rFonts w:ascii="Times New Roman" w:hAnsi="Times New Roman" w:cs="Times New Roman"/>
        </w:rPr>
      </w:pPr>
      <w:r>
        <w:rPr>
          <w:rFonts w:ascii="Times New Roman" w:hAnsi="Times New Roman" w:cs="Times New Roman"/>
        </w:rPr>
        <w:t>Once Phase 2 applications are completed, they will be submitted to the pass-through entity and reviewed by an evaluation committee for a final decision on whether to fund the proposed activity. Participating in Phase 2 does not guarantee that the applicant will receive funding from the Program.</w:t>
      </w:r>
    </w:p>
    <w:p w14:paraId="61BCC339" w14:textId="524E531C" w:rsidR="00376DD6" w:rsidRPr="007E2401" w:rsidRDefault="00376DD6" w:rsidP="007278E0">
      <w:pPr>
        <w:spacing w:after="240"/>
        <w:rPr>
          <w:rFonts w:ascii="Times New Roman" w:hAnsi="Times New Roman" w:cs="Times New Roman"/>
        </w:rPr>
      </w:pPr>
      <w:r>
        <w:rPr>
          <w:rFonts w:ascii="Times New Roman" w:hAnsi="Times New Roman" w:cs="Times New Roman"/>
        </w:rPr>
        <w:t xml:space="preserve">Summary of Contents </w:t>
      </w:r>
    </w:p>
    <w:p w14:paraId="219A5852" w14:textId="77777777" w:rsidR="00376DD6" w:rsidRPr="007E2401" w:rsidRDefault="00376DD6" w:rsidP="00504706">
      <w:pPr>
        <w:rPr>
          <w:rFonts w:ascii="Times New Roman" w:hAnsi="Times New Roman" w:cs="Times New Roman"/>
        </w:rPr>
      </w:pPr>
      <w:r>
        <w:rPr>
          <w:rFonts w:ascii="Times New Roman" w:hAnsi="Times New Roman" w:cs="Times New Roman"/>
        </w:rPr>
        <w:t>Complete APS document must include the following content:</w:t>
      </w:r>
    </w:p>
    <w:p w14:paraId="23076246" w14:textId="77777777" w:rsidR="00E9663B" w:rsidRPr="007E2401" w:rsidRDefault="00376DD6" w:rsidP="00504706">
      <w:pPr>
        <w:pStyle w:val="ListParagraph"/>
        <w:numPr>
          <w:ilvl w:val="0"/>
          <w:numId w:val="52"/>
        </w:numPr>
        <w:rPr>
          <w:rFonts w:ascii="Times New Roman" w:hAnsi="Times New Roman" w:cs="Times New Roman"/>
        </w:rPr>
      </w:pPr>
      <w:r>
        <w:rPr>
          <w:rFonts w:ascii="Times New Roman" w:hAnsi="Times New Roman" w:cs="Times New Roman"/>
        </w:rPr>
        <w:t>Project background</w:t>
      </w:r>
    </w:p>
    <w:p w14:paraId="7073BB4F" w14:textId="77777777" w:rsidR="00E9663B" w:rsidRPr="007E2401" w:rsidRDefault="00376DD6" w:rsidP="00504706">
      <w:pPr>
        <w:pStyle w:val="ListParagraph"/>
        <w:numPr>
          <w:ilvl w:val="0"/>
          <w:numId w:val="52"/>
        </w:numPr>
        <w:rPr>
          <w:rFonts w:ascii="Times New Roman" w:hAnsi="Times New Roman" w:cs="Times New Roman"/>
        </w:rPr>
      </w:pPr>
      <w:r>
        <w:rPr>
          <w:rFonts w:ascii="Times New Roman" w:hAnsi="Times New Roman" w:cs="Times New Roman"/>
        </w:rPr>
        <w:t>Eligibility Requirements</w:t>
      </w:r>
    </w:p>
    <w:p w14:paraId="27A375D5" w14:textId="77777777" w:rsidR="00E9663B" w:rsidRPr="007E2401" w:rsidRDefault="00376DD6" w:rsidP="00504706">
      <w:pPr>
        <w:pStyle w:val="ListParagraph"/>
        <w:numPr>
          <w:ilvl w:val="0"/>
          <w:numId w:val="52"/>
        </w:numPr>
        <w:rPr>
          <w:rFonts w:ascii="Times New Roman" w:hAnsi="Times New Roman" w:cs="Times New Roman"/>
        </w:rPr>
      </w:pPr>
      <w:r>
        <w:rPr>
          <w:rFonts w:ascii="Times New Roman" w:hAnsi="Times New Roman" w:cs="Times New Roman"/>
        </w:rPr>
        <w:t>Submission Requirements</w:t>
      </w:r>
    </w:p>
    <w:p w14:paraId="212DBD4D" w14:textId="77777777" w:rsidR="00E9663B" w:rsidRPr="007E2401" w:rsidRDefault="00376DD6" w:rsidP="00504706">
      <w:pPr>
        <w:pStyle w:val="ListParagraph"/>
        <w:numPr>
          <w:ilvl w:val="0"/>
          <w:numId w:val="52"/>
        </w:numPr>
        <w:rPr>
          <w:rFonts w:ascii="Times New Roman" w:hAnsi="Times New Roman" w:cs="Times New Roman"/>
        </w:rPr>
      </w:pPr>
      <w:r>
        <w:rPr>
          <w:rFonts w:ascii="Times New Roman" w:hAnsi="Times New Roman" w:cs="Times New Roman"/>
        </w:rPr>
        <w:t>Application Reviews</w:t>
      </w:r>
    </w:p>
    <w:p w14:paraId="2E5A39F1" w14:textId="77777777" w:rsidR="00E9663B" w:rsidRPr="007E2401" w:rsidRDefault="00376DD6" w:rsidP="00504706">
      <w:pPr>
        <w:pStyle w:val="ListParagraph"/>
        <w:numPr>
          <w:ilvl w:val="0"/>
          <w:numId w:val="52"/>
        </w:numPr>
        <w:rPr>
          <w:rFonts w:ascii="Times New Roman" w:hAnsi="Times New Roman" w:cs="Times New Roman"/>
        </w:rPr>
      </w:pPr>
      <w:r>
        <w:rPr>
          <w:rFonts w:ascii="Times New Roman" w:hAnsi="Times New Roman" w:cs="Times New Roman"/>
        </w:rPr>
        <w:t>Instructions on Content and Format Application</w:t>
      </w:r>
    </w:p>
    <w:p w14:paraId="70BF1DEF" w14:textId="77777777" w:rsidR="00E9663B" w:rsidRPr="007E2401" w:rsidRDefault="00376DD6" w:rsidP="00504706">
      <w:pPr>
        <w:pStyle w:val="ListParagraph"/>
        <w:numPr>
          <w:ilvl w:val="0"/>
          <w:numId w:val="52"/>
        </w:numPr>
        <w:rPr>
          <w:rFonts w:ascii="Times New Roman" w:hAnsi="Times New Roman" w:cs="Times New Roman"/>
        </w:rPr>
      </w:pPr>
      <w:r>
        <w:rPr>
          <w:rFonts w:ascii="Times New Roman" w:hAnsi="Times New Roman" w:cs="Times New Roman"/>
        </w:rPr>
        <w:t>Other Terms and Conditions</w:t>
      </w:r>
    </w:p>
    <w:p w14:paraId="577F3EAB" w14:textId="4488C1CA" w:rsidR="00376DD6" w:rsidRDefault="00376DD6" w:rsidP="00504706">
      <w:pPr>
        <w:pStyle w:val="ListParagraph"/>
        <w:numPr>
          <w:ilvl w:val="0"/>
          <w:numId w:val="52"/>
        </w:numPr>
        <w:rPr>
          <w:rFonts w:ascii="Times New Roman" w:hAnsi="Times New Roman" w:cs="Times New Roman"/>
        </w:rPr>
      </w:pPr>
      <w:r>
        <w:rPr>
          <w:rFonts w:ascii="Times New Roman" w:hAnsi="Times New Roman" w:cs="Times New Roman"/>
        </w:rPr>
        <w:t>Annexes</w:t>
      </w:r>
    </w:p>
    <w:p w14:paraId="4D2D1E68" w14:textId="41AD5787" w:rsidR="00D21BAB" w:rsidRPr="005548EC" w:rsidRDefault="00D21BAB" w:rsidP="00D21BAB">
      <w:pPr>
        <w:pStyle w:val="Heading3"/>
        <w:rPr>
          <w:rFonts w:ascii="Times New Roman" w:hAnsi="Times New Roman" w:cs="Times New Roman"/>
          <w:sz w:val="24"/>
        </w:rPr>
      </w:pPr>
      <w:bookmarkStart w:id="19" w:name="_Toc228459799"/>
      <w:r>
        <w:rPr>
          <w:rFonts w:ascii="Times New Roman" w:hAnsi="Times New Roman" w:cs="Times New Roman"/>
          <w:sz w:val="24"/>
        </w:rPr>
        <w:lastRenderedPageBreak/>
        <w:t>3.2.3 Unsolicited Applications</w:t>
      </w:r>
      <w:bookmarkEnd w:id="19"/>
      <w:r>
        <w:rPr>
          <w:rFonts w:ascii="Times New Roman" w:hAnsi="Times New Roman" w:cs="Times New Roman"/>
          <w:sz w:val="24"/>
        </w:rPr>
        <w:t xml:space="preserve"> </w:t>
      </w:r>
    </w:p>
    <w:p w14:paraId="666949A5" w14:textId="56E99BF1" w:rsidR="00714F78" w:rsidRPr="002E301D" w:rsidRDefault="00714F78" w:rsidP="0036130B">
      <w:pPr>
        <w:rPr>
          <w:rFonts w:ascii="Times New Roman" w:hAnsi="Times New Roman" w:cs="Times New Roman"/>
        </w:rPr>
      </w:pPr>
      <w:r>
        <w:rPr>
          <w:rFonts w:ascii="Times New Roman" w:hAnsi="Times New Roman" w:cs="Times New Roman"/>
        </w:rPr>
        <w:t>The Program may make an award based on an unsolicited application (note if the APS is open this category doesn´t apply), without the benefit of competition, when the application:</w:t>
      </w:r>
    </w:p>
    <w:p w14:paraId="703B2238" w14:textId="77777777" w:rsidR="00714F78" w:rsidRPr="002E301D" w:rsidRDefault="00714F78" w:rsidP="00714F78">
      <w:pPr>
        <w:pStyle w:val="ListParagraph"/>
        <w:numPr>
          <w:ilvl w:val="0"/>
          <w:numId w:val="54"/>
        </w:numPr>
        <w:rPr>
          <w:rFonts w:ascii="Times New Roman" w:hAnsi="Times New Roman" w:cs="Times New Roman"/>
        </w:rPr>
      </w:pPr>
      <w:r>
        <w:rPr>
          <w:rFonts w:ascii="Times New Roman" w:hAnsi="Times New Roman" w:cs="Times New Roman"/>
        </w:rPr>
        <w:t>Clearly demonstrates a unique, innovative, or proprietary program;</w:t>
      </w:r>
    </w:p>
    <w:p w14:paraId="279CB209" w14:textId="07B35268" w:rsidR="00714F78" w:rsidRPr="002E301D" w:rsidRDefault="00413601" w:rsidP="00714F78">
      <w:pPr>
        <w:pStyle w:val="ListParagraph"/>
        <w:numPr>
          <w:ilvl w:val="0"/>
          <w:numId w:val="54"/>
        </w:numPr>
        <w:rPr>
          <w:rFonts w:ascii="Times New Roman" w:hAnsi="Times New Roman" w:cs="Times New Roman"/>
        </w:rPr>
      </w:pPr>
      <w:r>
        <w:rPr>
          <w:rFonts w:ascii="Times New Roman" w:hAnsi="Times New Roman" w:cs="Times New Roman"/>
        </w:rPr>
        <w:t>Demonstrates a unique capacity by the applicant to carry out proposed activities where there is clear support for such activities and there is compliance with Program objectives, deliverables, and plans; and</w:t>
      </w:r>
    </w:p>
    <w:p w14:paraId="1F18710F" w14:textId="3061064A" w:rsidR="00714F78" w:rsidRPr="002E301D" w:rsidRDefault="00F268F6" w:rsidP="003E078C">
      <w:pPr>
        <w:pStyle w:val="ListParagraph"/>
        <w:numPr>
          <w:ilvl w:val="0"/>
          <w:numId w:val="54"/>
        </w:numPr>
        <w:spacing w:after="240" w:line="240" w:lineRule="auto"/>
        <w:rPr>
          <w:rFonts w:ascii="Times New Roman" w:hAnsi="Times New Roman" w:cs="Times New Roman"/>
        </w:rPr>
      </w:pPr>
      <w:r>
        <w:rPr>
          <w:rFonts w:ascii="Times New Roman" w:hAnsi="Times New Roman" w:cs="Times New Roman"/>
        </w:rPr>
        <w:t>Is supportive of the Federal Awarding Agency’s development objectives.</w:t>
      </w:r>
    </w:p>
    <w:p w14:paraId="07B6027A" w14:textId="77777777" w:rsidR="00714F78" w:rsidRPr="002E301D" w:rsidRDefault="00714F78" w:rsidP="0036130B">
      <w:pPr>
        <w:rPr>
          <w:rFonts w:ascii="Times New Roman" w:hAnsi="Times New Roman" w:cs="Times New Roman"/>
        </w:rPr>
      </w:pPr>
      <w:r>
        <w:rPr>
          <w:rFonts w:ascii="Times New Roman" w:hAnsi="Times New Roman" w:cs="Times New Roman"/>
        </w:rPr>
        <w:t xml:space="preserve">Unsolicited applications are those submitted by an applicant to the Program or the Federal Awarding Agency solely on the applicant’s initiative, without prior formal or informal solicitation from POA, the Program, or the Federal Awarding Agency. In this case the pass-through entity, must certify that: </w:t>
      </w:r>
    </w:p>
    <w:p w14:paraId="6C89B45F" w14:textId="49CE3BAA" w:rsidR="00714F78" w:rsidRPr="002E301D" w:rsidRDefault="00714F78" w:rsidP="00714F78">
      <w:pPr>
        <w:pStyle w:val="ListParagraph"/>
        <w:numPr>
          <w:ilvl w:val="0"/>
          <w:numId w:val="55"/>
        </w:numPr>
        <w:rPr>
          <w:rFonts w:ascii="Times New Roman" w:hAnsi="Times New Roman" w:cs="Times New Roman"/>
        </w:rPr>
      </w:pPr>
      <w:r>
        <w:rPr>
          <w:rFonts w:ascii="Times New Roman" w:hAnsi="Times New Roman" w:cs="Times New Roman"/>
        </w:rPr>
        <w:t>The Program did not solicit the application.</w:t>
      </w:r>
    </w:p>
    <w:p w14:paraId="79D9873C" w14:textId="77777777" w:rsidR="00714F78" w:rsidRPr="002E301D" w:rsidRDefault="00714F78" w:rsidP="00714F78">
      <w:pPr>
        <w:pStyle w:val="ListParagraph"/>
        <w:numPr>
          <w:ilvl w:val="0"/>
          <w:numId w:val="55"/>
        </w:numPr>
        <w:rPr>
          <w:rFonts w:ascii="Times New Roman" w:hAnsi="Times New Roman" w:cs="Times New Roman"/>
        </w:rPr>
      </w:pPr>
      <w:r>
        <w:rPr>
          <w:rFonts w:ascii="Times New Roman" w:hAnsi="Times New Roman" w:cs="Times New Roman"/>
        </w:rPr>
        <w:t>Based on a review by the appropriate technical committee, the application is considered unique, innovative, or proprietary.</w:t>
      </w:r>
    </w:p>
    <w:p w14:paraId="29260A33" w14:textId="77777777" w:rsidR="00714F78" w:rsidRPr="002E301D" w:rsidRDefault="00714F78" w:rsidP="00714F78">
      <w:pPr>
        <w:pStyle w:val="ListParagraph"/>
        <w:numPr>
          <w:ilvl w:val="0"/>
          <w:numId w:val="55"/>
        </w:numPr>
        <w:spacing w:after="240"/>
        <w:rPr>
          <w:rFonts w:ascii="Times New Roman" w:hAnsi="Times New Roman" w:cs="Times New Roman"/>
        </w:rPr>
      </w:pPr>
      <w:r>
        <w:rPr>
          <w:rFonts w:ascii="Times New Roman" w:hAnsi="Times New Roman" w:cs="Times New Roman"/>
        </w:rPr>
        <w:t>It fits within an Assistance Objective and the prime award’s Statement of Work and the Work Plan.</w:t>
      </w:r>
    </w:p>
    <w:p w14:paraId="336214AE" w14:textId="77777777" w:rsidR="00714F78" w:rsidRDefault="00714F78" w:rsidP="00714F78">
      <w:pPr>
        <w:spacing w:after="240"/>
        <w:rPr>
          <w:rFonts w:ascii="Times New Roman" w:hAnsi="Times New Roman" w:cs="Times New Roman"/>
        </w:rPr>
      </w:pPr>
      <w:r>
        <w:rPr>
          <w:rFonts w:ascii="Times New Roman" w:hAnsi="Times New Roman" w:cs="Times New Roman"/>
        </w:rPr>
        <w:t>When the terms of an unsolicited application fits within the scope of a published and open APS, the application may be considered under the APS. The unsolicited application is considered to have competed under the APS and no justification for an exception to competition is required. A grantee request to extend an on-going relationship must not be considered an unsolicited application. In that case, the Program must prepare a justification using the guidance for amendments and follow-on assistance awards.</w:t>
      </w:r>
    </w:p>
    <w:p w14:paraId="4B7A4924" w14:textId="153B0360" w:rsidR="00BD7C97" w:rsidRPr="005548EC" w:rsidRDefault="00BD7C97" w:rsidP="00504706">
      <w:pPr>
        <w:pStyle w:val="Heading3"/>
        <w:rPr>
          <w:rFonts w:ascii="Times New Roman" w:hAnsi="Times New Roman" w:cs="Times New Roman"/>
          <w:sz w:val="24"/>
        </w:rPr>
      </w:pPr>
      <w:bookmarkStart w:id="20" w:name="_Toc228459800"/>
      <w:r>
        <w:rPr>
          <w:rFonts w:ascii="Times New Roman" w:hAnsi="Times New Roman" w:cs="Times New Roman"/>
          <w:sz w:val="24"/>
        </w:rPr>
        <w:t>3.2.4 Justification to Restrict Eligibility (JRE)</w:t>
      </w:r>
      <w:bookmarkEnd w:id="20"/>
      <w:r>
        <w:rPr>
          <w:rFonts w:ascii="Times New Roman" w:hAnsi="Times New Roman" w:cs="Times New Roman"/>
          <w:sz w:val="24"/>
        </w:rPr>
        <w:t xml:space="preserve"> </w:t>
      </w:r>
    </w:p>
    <w:p w14:paraId="7C4C8266" w14:textId="0EC7CDED" w:rsidR="00576167" w:rsidRPr="007E2401" w:rsidRDefault="008B1EBE" w:rsidP="00504706">
      <w:pPr>
        <w:rPr>
          <w:rFonts w:ascii="Times New Roman" w:hAnsi="Times New Roman" w:cs="Times New Roman"/>
        </w:rPr>
      </w:pPr>
      <w:r>
        <w:rPr>
          <w:rFonts w:ascii="Times New Roman" w:hAnsi="Times New Roman" w:cs="Times New Roman"/>
        </w:rPr>
        <w:t xml:space="preserve">Eligibility may be restricted for awards when justified in accordance with </w:t>
      </w:r>
      <w:r w:rsidR="00E14FDD">
        <w:rPr>
          <w:rFonts w:ascii="Times New Roman" w:hAnsi="Times New Roman" w:cs="Times New Roman"/>
        </w:rPr>
        <w:t>Federal awarding agency regulations</w:t>
      </w:r>
      <w:r>
        <w:rPr>
          <w:rFonts w:ascii="Times New Roman" w:hAnsi="Times New Roman" w:cs="Times New Roman"/>
        </w:rPr>
        <w:t xml:space="preserve">. Restricted eligibility refers to any funding opportunity that is limited to a specific type of entity or otherwise narrows the pool of applicants that may compete for a grant. This limitation is most typically used for sole source awards (including follow-on awards). These awards may be </w:t>
      </w:r>
      <w:r>
        <w:rPr>
          <w:rFonts w:ascii="Times New Roman" w:hAnsi="Times New Roman" w:cs="Times New Roman"/>
        </w:rPr>
        <w:lastRenderedPageBreak/>
        <w:t xml:space="preserve">used to restrict an award to one or a limited number of recipients, to extend an award other than those authorized by 2 CFR 200.308(e)(2), to increase the total estimated amount of the award, or to change the fundamental scope of the award objectives. Restricted eligibility awards can take the form of any subaward mechanism as defined in </w:t>
      </w:r>
      <w:hyperlink w:anchor="_3.8_Subaward_Mechanisms" w:history="1">
        <w:r>
          <w:rPr>
            <w:rStyle w:val="Hyperlink"/>
            <w:rFonts w:ascii="Times New Roman" w:hAnsi="Times New Roman" w:cs="Times New Roman"/>
          </w:rPr>
          <w:t>3.8 Subaward Mechanisms</w:t>
        </w:r>
      </w:hyperlink>
      <w:r>
        <w:rPr>
          <w:rFonts w:ascii="Times New Roman" w:hAnsi="Times New Roman" w:cs="Times New Roman"/>
        </w:rPr>
        <w:t>, as program needs dictate. As unrestricted eligibility awards limit competition, the Program must document the need to limit competition in a Justification to Restrict Eligibility (JRE). All non-competitive application, together with complete justifications, shall be submitted to POA HQ for review and approval, after review by the COP and Grants Manager.</w:t>
      </w:r>
    </w:p>
    <w:p w14:paraId="09150ABF" w14:textId="48082A53" w:rsidR="00576167" w:rsidRPr="007E2401" w:rsidRDefault="00576167" w:rsidP="00504706">
      <w:pPr>
        <w:rPr>
          <w:rFonts w:ascii="Times New Roman" w:hAnsi="Times New Roman" w:cs="Times New Roman"/>
        </w:rPr>
      </w:pPr>
      <w:r>
        <w:rPr>
          <w:rFonts w:ascii="Times New Roman" w:hAnsi="Times New Roman" w:cs="Times New Roman"/>
        </w:rPr>
        <w:t>Eligibility must not be restricted for:</w:t>
      </w:r>
    </w:p>
    <w:p w14:paraId="28835D50" w14:textId="77777777" w:rsidR="00576167" w:rsidRPr="007E2401" w:rsidRDefault="00576167" w:rsidP="00504706">
      <w:pPr>
        <w:pStyle w:val="ListParagraph"/>
        <w:numPr>
          <w:ilvl w:val="0"/>
          <w:numId w:val="53"/>
        </w:numPr>
        <w:rPr>
          <w:rFonts w:ascii="Times New Roman" w:hAnsi="Times New Roman" w:cs="Times New Roman"/>
        </w:rPr>
      </w:pPr>
      <w:r>
        <w:rPr>
          <w:rFonts w:ascii="Times New Roman" w:hAnsi="Times New Roman" w:cs="Times New Roman"/>
        </w:rPr>
        <w:t>Personal preference, for example, personal relationships with key personnel, the perceived burden of a competitive process, or other non-programmatic rationales;</w:t>
      </w:r>
    </w:p>
    <w:p w14:paraId="4CDA81BB" w14:textId="77777777" w:rsidR="00576167" w:rsidRPr="007E2401" w:rsidRDefault="00576167" w:rsidP="00504706">
      <w:pPr>
        <w:pStyle w:val="ListParagraph"/>
        <w:numPr>
          <w:ilvl w:val="0"/>
          <w:numId w:val="53"/>
        </w:numPr>
        <w:rPr>
          <w:rFonts w:ascii="Times New Roman" w:hAnsi="Times New Roman" w:cs="Times New Roman"/>
        </w:rPr>
      </w:pPr>
      <w:r>
        <w:rPr>
          <w:rFonts w:ascii="Times New Roman" w:hAnsi="Times New Roman" w:cs="Times New Roman"/>
        </w:rPr>
        <w:t>Avoidance of mobilization or demobilization costs;</w:t>
      </w:r>
    </w:p>
    <w:p w14:paraId="55DE30EF" w14:textId="77777777" w:rsidR="00576167" w:rsidRPr="007E2401" w:rsidRDefault="00576167" w:rsidP="00504706">
      <w:pPr>
        <w:pStyle w:val="ListParagraph"/>
        <w:numPr>
          <w:ilvl w:val="0"/>
          <w:numId w:val="53"/>
        </w:numPr>
        <w:rPr>
          <w:rFonts w:ascii="Times New Roman" w:hAnsi="Times New Roman" w:cs="Times New Roman"/>
        </w:rPr>
      </w:pPr>
      <w:r>
        <w:rPr>
          <w:rFonts w:ascii="Times New Roman" w:hAnsi="Times New Roman" w:cs="Times New Roman"/>
        </w:rPr>
        <w:t>Lack of adequate planning; or</w:t>
      </w:r>
    </w:p>
    <w:p w14:paraId="548EE149" w14:textId="371C65D4" w:rsidR="00A20ED3" w:rsidRDefault="00576167" w:rsidP="004C2CA5">
      <w:pPr>
        <w:pStyle w:val="ListParagraph"/>
        <w:spacing w:after="240"/>
        <w:rPr>
          <w:rFonts w:ascii="Times New Roman" w:hAnsi="Times New Roman" w:cs="Times New Roman"/>
        </w:rPr>
      </w:pPr>
      <w:r>
        <w:rPr>
          <w:rFonts w:ascii="Times New Roman" w:hAnsi="Times New Roman" w:cs="Times New Roman"/>
        </w:rPr>
        <w:t xml:space="preserve">Concerns about the availability of funds, such as expiring funds. </w:t>
      </w:r>
    </w:p>
    <w:p w14:paraId="1B0898BA" w14:textId="129026E3" w:rsidR="004C2CA5" w:rsidRPr="004C2CA5" w:rsidRDefault="004C2CA5" w:rsidP="004C2CA5">
      <w:pPr>
        <w:rPr>
          <w:rFonts w:ascii="Times New Roman" w:hAnsi="Times New Roman" w:cs="Times New Roman"/>
        </w:rPr>
      </w:pPr>
      <w:r>
        <w:rPr>
          <w:rFonts w:ascii="Times New Roman" w:hAnsi="Times New Roman" w:cs="Times New Roman"/>
        </w:rPr>
        <w:t>Eligibility can be restricted based on either pre-approved conditions or for programmatic purposes.</w:t>
      </w:r>
    </w:p>
    <w:p w14:paraId="5E1C3893" w14:textId="577B3B19" w:rsidR="00A20ED3" w:rsidRDefault="00A20ED3" w:rsidP="00A20ED3">
      <w:pPr>
        <w:pStyle w:val="Heading4"/>
        <w:rPr>
          <w:rFonts w:ascii="Times New Roman" w:hAnsi="Times New Roman" w:cs="Times New Roman"/>
        </w:rPr>
      </w:pPr>
      <w:bookmarkStart w:id="21" w:name="_Toc228459801"/>
      <w:r>
        <w:rPr>
          <w:rFonts w:ascii="Times New Roman" w:hAnsi="Times New Roman" w:cs="Times New Roman"/>
        </w:rPr>
        <w:t>3.2.4.1 Restricted Eligibility Based on Pre-Approved Conditions</w:t>
      </w:r>
      <w:bookmarkEnd w:id="21"/>
    </w:p>
    <w:p w14:paraId="50123FCE" w14:textId="23859040" w:rsidR="00697F97" w:rsidRDefault="00697F97" w:rsidP="00324E2E">
      <w:pPr>
        <w:spacing w:after="240"/>
        <w:rPr>
          <w:rFonts w:ascii="Times New Roman" w:hAnsi="Times New Roman" w:cs="Times New Roman"/>
        </w:rPr>
      </w:pPr>
      <w:r>
        <w:rPr>
          <w:rFonts w:ascii="Times New Roman" w:hAnsi="Times New Roman" w:cs="Times New Roman"/>
        </w:rPr>
        <w:t>Only the AOR has the authority to make a determination to restrict eligibility based on one of the following pre-approved conditions that are applicable to the Program. The Program must provide a written description to the AOR and request a determination.</w:t>
      </w:r>
    </w:p>
    <w:p w14:paraId="0834DAF1" w14:textId="71EB3F08" w:rsidR="001E135F" w:rsidRPr="00A731FB" w:rsidRDefault="00DD2D98" w:rsidP="00ED2443">
      <w:pPr>
        <w:pStyle w:val="ListParagraph"/>
        <w:numPr>
          <w:ilvl w:val="0"/>
          <w:numId w:val="59"/>
        </w:numPr>
        <w:rPr>
          <w:rFonts w:ascii="Times New Roman" w:hAnsi="Times New Roman" w:cs="Times New Roman"/>
        </w:rPr>
      </w:pPr>
      <w:r>
        <w:rPr>
          <w:rFonts w:ascii="Times New Roman" w:hAnsi="Times New Roman" w:cs="Times New Roman"/>
          <w:b/>
          <w:i/>
        </w:rPr>
        <w:t>Simplified Acquisition:</w:t>
      </w:r>
      <w:r>
        <w:rPr>
          <w:rFonts w:ascii="Times New Roman" w:hAnsi="Times New Roman" w:cs="Times New Roman"/>
        </w:rPr>
        <w:t xml:space="preserve"> Eligibility will be limited when the award is at or below the simplified acquisition threshold set by the </w:t>
      </w:r>
      <w:hyperlink r:id="rId26" w:history="1">
        <w:r>
          <w:rPr>
            <w:rStyle w:val="Hyperlink"/>
            <w:rFonts w:ascii="Times New Roman" w:hAnsi="Times New Roman" w:cs="Times New Roman"/>
          </w:rPr>
          <w:t>Federal Acquisition Regulation</w:t>
        </w:r>
      </w:hyperlink>
      <w:r>
        <w:rPr>
          <w:rFonts w:ascii="Times New Roman" w:hAnsi="Times New Roman" w:cs="Times New Roman"/>
        </w:rPr>
        <w:t>. This restriction should generally not be used to restrict eligibility to a single organization; however, if there are unique circumstances that support an award to a single organization then the Program must document these circumstances and submit it in writing to the AOR.</w:t>
      </w:r>
    </w:p>
    <w:p w14:paraId="19C1A7CB" w14:textId="77777777" w:rsidR="00324E2E" w:rsidRPr="00324E2E" w:rsidRDefault="00324E2E" w:rsidP="00324E2E">
      <w:pPr>
        <w:pStyle w:val="ListParagraph"/>
        <w:rPr>
          <w:rFonts w:ascii="Times New Roman" w:hAnsi="Times New Roman" w:cs="Times New Roman"/>
        </w:rPr>
      </w:pPr>
    </w:p>
    <w:p w14:paraId="23D9156D" w14:textId="72598827" w:rsidR="00DF7388" w:rsidRPr="001E5FF9" w:rsidRDefault="00DF7388" w:rsidP="001E5FF9">
      <w:pPr>
        <w:pStyle w:val="ListParagraph"/>
        <w:numPr>
          <w:ilvl w:val="0"/>
          <w:numId w:val="59"/>
        </w:numPr>
        <w:rPr>
          <w:rFonts w:ascii="Times New Roman" w:hAnsi="Times New Roman" w:cs="Times New Roman"/>
        </w:rPr>
      </w:pPr>
      <w:r>
        <w:rPr>
          <w:rFonts w:ascii="Times New Roman" w:hAnsi="Times New Roman" w:cs="Times New Roman"/>
          <w:b/>
          <w:i/>
        </w:rPr>
        <w:t>Congressionally Mandated Programs</w:t>
      </w:r>
      <w:r>
        <w:rPr>
          <w:rFonts w:ascii="Times New Roman" w:hAnsi="Times New Roman" w:cs="Times New Roman"/>
        </w:rPr>
        <w:t xml:space="preserve">: The Federal Awarding Agency may ask the Program’s pass-through entity to make an award for which legislation includes a binding Congressional directive that specifies that the Federal Awarding Agency make an award </w:t>
      </w:r>
      <w:r>
        <w:rPr>
          <w:rFonts w:ascii="Times New Roman" w:hAnsi="Times New Roman" w:cs="Times New Roman"/>
        </w:rPr>
        <w:lastRenderedPageBreak/>
        <w:t>to the particular organization. The determination must include a copy of the statute that identifies the awardee, as well as any information that supports the planned activity. the Awarding Officer’s Representative (AOR)’s communication on this account to the Program will be needed for the JRE memo.</w:t>
      </w:r>
    </w:p>
    <w:p w14:paraId="11E152B3" w14:textId="5EFAC9A2" w:rsidR="00833BF3" w:rsidRDefault="00833BF3" w:rsidP="00833BF3">
      <w:pPr>
        <w:pStyle w:val="Heading4"/>
        <w:rPr>
          <w:rFonts w:ascii="Times New Roman" w:hAnsi="Times New Roman" w:cs="Times New Roman"/>
        </w:rPr>
      </w:pPr>
      <w:bookmarkStart w:id="22" w:name="_Toc228459802"/>
      <w:r>
        <w:rPr>
          <w:rFonts w:ascii="Times New Roman" w:hAnsi="Times New Roman" w:cs="Times New Roman"/>
        </w:rPr>
        <w:t>3.2.4.2 Restricted Eligibility Based on Programmatic Purposes</w:t>
      </w:r>
      <w:bookmarkEnd w:id="22"/>
    </w:p>
    <w:p w14:paraId="2657D0F8" w14:textId="273AEFF8" w:rsidR="0087029E" w:rsidRDefault="00975F04" w:rsidP="00E90C9E">
      <w:pPr>
        <w:spacing w:after="240"/>
        <w:rPr>
          <w:rFonts w:ascii="Times New Roman" w:hAnsi="Times New Roman" w:cs="Times New Roman"/>
        </w:rPr>
      </w:pPr>
      <w:r>
        <w:rPr>
          <w:rFonts w:ascii="Times New Roman" w:hAnsi="Times New Roman" w:cs="Times New Roman"/>
        </w:rPr>
        <w:t>The Program must submit a programmatic rationale for restricting eligibility consistent with this section, and support how the rationale outweighs the Federal Awarding Agency’s preference for, and the benefits of, an unrestricted competitive process. Only the AOR has the authority to make a determination to restrict eligibility based on programmatic purposes.</w:t>
      </w:r>
    </w:p>
    <w:p w14:paraId="3E710503" w14:textId="77777777" w:rsidR="00B54D73" w:rsidRPr="007E2401" w:rsidRDefault="004B249C" w:rsidP="00E90C9E">
      <w:pPr>
        <w:spacing w:after="240"/>
        <w:rPr>
          <w:rFonts w:ascii="Times New Roman" w:hAnsi="Times New Roman" w:cs="Times New Roman"/>
        </w:rPr>
      </w:pPr>
      <w:r>
        <w:rPr>
          <w:rFonts w:ascii="Times New Roman" w:hAnsi="Times New Roman" w:cs="Times New Roman"/>
        </w:rPr>
        <w:t>The following are some examples of programmatic rationales for restricting eligibility based on a written determination:</w:t>
      </w:r>
    </w:p>
    <w:p w14:paraId="651A9221" w14:textId="07C8D48C" w:rsidR="00550A20" w:rsidRDefault="00550A20" w:rsidP="00ED2443">
      <w:pPr>
        <w:pStyle w:val="ListParagraph"/>
        <w:numPr>
          <w:ilvl w:val="0"/>
          <w:numId w:val="61"/>
        </w:numPr>
        <w:rPr>
          <w:rFonts w:ascii="Times New Roman" w:hAnsi="Times New Roman" w:cs="Times New Roman"/>
        </w:rPr>
      </w:pPr>
      <w:r>
        <w:rPr>
          <w:rFonts w:ascii="Times New Roman" w:hAnsi="Times New Roman" w:cs="Times New Roman"/>
          <w:b/>
          <w:i/>
        </w:rPr>
        <w:t>New Entrants</w:t>
      </w:r>
      <w:r>
        <w:rPr>
          <w:rFonts w:ascii="Times New Roman" w:hAnsi="Times New Roman" w:cs="Times New Roman"/>
        </w:rPr>
        <w:t>:  Increasing the Agency’s partner base by restricting eligibility to organizations that have not previously received direct award from the Federal Awarding Agency;</w:t>
      </w:r>
    </w:p>
    <w:p w14:paraId="368FB4D1" w14:textId="77777777" w:rsidR="00550A20" w:rsidRDefault="00550A20" w:rsidP="00D04FF3">
      <w:pPr>
        <w:pStyle w:val="ListParagraph"/>
        <w:ind w:left="1080"/>
        <w:rPr>
          <w:rFonts w:ascii="Times New Roman" w:hAnsi="Times New Roman" w:cs="Times New Roman"/>
        </w:rPr>
      </w:pPr>
    </w:p>
    <w:p w14:paraId="068469A1" w14:textId="33F5BD28" w:rsidR="00D04FF3" w:rsidRPr="005548EC" w:rsidRDefault="004E7530" w:rsidP="00ED2443">
      <w:pPr>
        <w:pStyle w:val="ListParagraph"/>
        <w:numPr>
          <w:ilvl w:val="0"/>
          <w:numId w:val="61"/>
        </w:numPr>
        <w:rPr>
          <w:rFonts w:ascii="Times New Roman" w:hAnsi="Times New Roman" w:cs="Times New Roman"/>
        </w:rPr>
      </w:pPr>
      <w:r>
        <w:rPr>
          <w:rFonts w:ascii="Times New Roman" w:hAnsi="Times New Roman" w:cs="Times New Roman"/>
          <w:b/>
          <w:i/>
        </w:rPr>
        <w:t>Local entities</w:t>
      </w:r>
      <w:r>
        <w:rPr>
          <w:rFonts w:ascii="Times New Roman" w:hAnsi="Times New Roman" w:cs="Times New Roman"/>
        </w:rPr>
        <w:t>: Developing the capability of a local entity or locally established entity by making a direct award to such entity that has previously only received subawards or grants under contract (for example, a transition award). If eligibility for award is restricted to local entity or locally established entity, U.S. organizations may not submit an application for the award unless the program is re-advertised to provide unrestricted eligibility, allowing all U.S. organizations an opportunity to submit an application;</w:t>
      </w:r>
    </w:p>
    <w:p w14:paraId="729AF9C4" w14:textId="77777777" w:rsidR="004E7530" w:rsidRPr="005548EC" w:rsidRDefault="004E7530" w:rsidP="00D04FF3">
      <w:pPr>
        <w:pStyle w:val="ListParagraph"/>
        <w:ind w:left="1080"/>
        <w:rPr>
          <w:rFonts w:ascii="Times New Roman" w:hAnsi="Times New Roman" w:cs="Times New Roman"/>
        </w:rPr>
      </w:pPr>
    </w:p>
    <w:p w14:paraId="06F54CEA" w14:textId="3BDAE2A8" w:rsidR="006938EF" w:rsidRPr="005548EC" w:rsidDel="00F97FF6" w:rsidRDefault="006938EF" w:rsidP="00F4100D">
      <w:pPr>
        <w:pStyle w:val="ListParagraph"/>
        <w:numPr>
          <w:ilvl w:val="0"/>
          <w:numId w:val="61"/>
        </w:numPr>
        <w:rPr>
          <w:rFonts w:ascii="Times New Roman" w:hAnsi="Times New Roman" w:cs="Times New Roman"/>
        </w:rPr>
      </w:pPr>
      <w:r>
        <w:rPr>
          <w:rFonts w:ascii="Times New Roman" w:hAnsi="Times New Roman" w:cs="Times New Roman"/>
          <w:b/>
          <w:i/>
        </w:rPr>
        <w:t>Exclusive or Predominant Capability</w:t>
      </w:r>
      <w:r>
        <w:rPr>
          <w:rFonts w:ascii="Times New Roman" w:hAnsi="Times New Roman" w:cs="Times New Roman"/>
        </w:rPr>
        <w:t>: The Program may restrict eligibility when trying to access specialized skills or experience through an award to a grantee with exclusive or predominant capability based on proprietary resources, specialized facilities, or unique relationship with the national government or other institutions in the cooperating country or intended beneficiaries</w:t>
      </w:r>
    </w:p>
    <w:p w14:paraId="4D8E900A" w14:textId="57360E10" w:rsidR="00D04FF3" w:rsidRPr="005548EC" w:rsidRDefault="00D04FF3" w:rsidP="00F4100D">
      <w:pPr>
        <w:pStyle w:val="ListParagraph"/>
        <w:numPr>
          <w:ilvl w:val="2"/>
          <w:numId w:val="61"/>
        </w:numPr>
        <w:rPr>
          <w:rFonts w:ascii="Times New Roman" w:hAnsi="Times New Roman" w:cs="Times New Roman"/>
        </w:rPr>
      </w:pPr>
      <w:r>
        <w:rPr>
          <w:rFonts w:ascii="Times New Roman" w:hAnsi="Times New Roman" w:cs="Times New Roman"/>
        </w:rPr>
        <w:lastRenderedPageBreak/>
        <w:t>The pass-through entity must describe in sufficient detail the uniqueness of the proposed grantee and how it applies to the supported activity. The justification must also describe what, if any, other options the Program explored. This exception may not be used to continue an ongoing relationship when the applicant developed the exclusive or predominant capability during performance of an award. In that case, the pass-through entity should prepare a justification following the guidance for amendments and follow-on agreement awards. It also may not be used to continue an ongoing relationship with a grantee that received a non-competitive award.</w:t>
      </w:r>
    </w:p>
    <w:p w14:paraId="6C4AC6DE" w14:textId="77777777" w:rsidR="00D04FF3" w:rsidRPr="005548EC" w:rsidRDefault="00D04FF3" w:rsidP="00D04FF3">
      <w:pPr>
        <w:pStyle w:val="ListParagraph"/>
        <w:ind w:left="2160"/>
        <w:rPr>
          <w:rFonts w:ascii="Times New Roman" w:hAnsi="Times New Roman" w:cs="Times New Roman"/>
        </w:rPr>
      </w:pPr>
    </w:p>
    <w:p w14:paraId="564A1F2C" w14:textId="23E47510" w:rsidR="00D04FF3" w:rsidRPr="005548EC" w:rsidRDefault="00BE4DB8" w:rsidP="00F4100D">
      <w:pPr>
        <w:pStyle w:val="ListParagraph"/>
        <w:numPr>
          <w:ilvl w:val="0"/>
          <w:numId w:val="61"/>
        </w:numPr>
        <w:rPr>
          <w:rFonts w:ascii="Times New Roman" w:hAnsi="Times New Roman" w:cs="Times New Roman"/>
        </w:rPr>
      </w:pPr>
      <w:r>
        <w:rPr>
          <w:rFonts w:ascii="Times New Roman" w:hAnsi="Times New Roman" w:cs="Times New Roman"/>
          <w:b/>
          <w:i/>
        </w:rPr>
        <w:t>Disasters:</w:t>
      </w:r>
      <w:r>
        <w:rPr>
          <w:rFonts w:ascii="Times New Roman" w:hAnsi="Times New Roman" w:cs="Times New Roman"/>
        </w:rPr>
        <w:t xml:space="preserve"> Responding to a disaster, violent conflict, political crisis, or other emergency situation that requires an award to be made more rapidly than unrestricted competition can accommodate; or</w:t>
      </w:r>
    </w:p>
    <w:p w14:paraId="2BAF4D91" w14:textId="77777777" w:rsidR="00D04FF3" w:rsidRPr="005548EC" w:rsidRDefault="00D04FF3" w:rsidP="00D04FF3">
      <w:pPr>
        <w:pStyle w:val="ListParagraph"/>
        <w:ind w:left="1080"/>
        <w:rPr>
          <w:rFonts w:ascii="Times New Roman" w:hAnsi="Times New Roman" w:cs="Times New Roman"/>
        </w:rPr>
      </w:pPr>
    </w:p>
    <w:p w14:paraId="789D33AE" w14:textId="45540741" w:rsidR="00BA7489" w:rsidRPr="007E2401" w:rsidRDefault="00BA7489" w:rsidP="00986D57">
      <w:pPr>
        <w:pStyle w:val="ListParagraph"/>
        <w:numPr>
          <w:ilvl w:val="0"/>
          <w:numId w:val="61"/>
        </w:numPr>
        <w:rPr>
          <w:rFonts w:ascii="Times New Roman" w:hAnsi="Times New Roman" w:cs="Times New Roman"/>
        </w:rPr>
      </w:pPr>
      <w:r>
        <w:rPr>
          <w:rFonts w:ascii="Times New Roman" w:hAnsi="Times New Roman" w:cs="Times New Roman"/>
          <w:b/>
          <w:i/>
        </w:rPr>
        <w:t>Science and Technology</w:t>
      </w:r>
      <w:r>
        <w:rPr>
          <w:rFonts w:ascii="Times New Roman" w:hAnsi="Times New Roman" w:cs="Times New Roman"/>
        </w:rPr>
        <w:t>: Eligibility may also be restricted for developing promising science and technology concept; or a unique, innovative, or proprietary solution addressing a pressing development challenge. For purposes of this exception, innovation means significant, not incremental, improvements in development impact and the process that translates knowledge into economic growth and social wellbeing;</w:t>
      </w:r>
    </w:p>
    <w:p w14:paraId="14F87753" w14:textId="77777777" w:rsidR="00BA7489" w:rsidRPr="007E2401" w:rsidRDefault="00BA7489" w:rsidP="00ED2443">
      <w:pPr>
        <w:pStyle w:val="ListParagraph"/>
        <w:numPr>
          <w:ilvl w:val="0"/>
          <w:numId w:val="56"/>
        </w:numPr>
        <w:rPr>
          <w:rFonts w:ascii="Times New Roman" w:hAnsi="Times New Roman" w:cs="Times New Roman"/>
        </w:rPr>
      </w:pPr>
      <w:r>
        <w:rPr>
          <w:rFonts w:ascii="Times New Roman" w:hAnsi="Times New Roman" w:cs="Times New Roman"/>
        </w:rPr>
        <w:t xml:space="preserve">Science means the process of generating knowledge based on evidence, including the systematic study of the nature and behavior of the material and physical universe, based on observation, experiment, and measurement, and the formulation of laws to describe these facts in general terms; and </w:t>
      </w:r>
    </w:p>
    <w:p w14:paraId="6737EDE8" w14:textId="77777777" w:rsidR="00886377" w:rsidRPr="007E2401" w:rsidRDefault="00886377" w:rsidP="00886377">
      <w:pPr>
        <w:pStyle w:val="ListParagraph"/>
        <w:numPr>
          <w:ilvl w:val="0"/>
          <w:numId w:val="56"/>
        </w:numPr>
        <w:spacing w:after="240"/>
        <w:rPr>
          <w:rFonts w:ascii="Times New Roman" w:hAnsi="Times New Roman" w:cs="Times New Roman"/>
        </w:rPr>
      </w:pPr>
      <w:r>
        <w:rPr>
          <w:rFonts w:ascii="Times New Roman" w:hAnsi="Times New Roman" w:cs="Times New Roman"/>
        </w:rPr>
        <w:t>Technology means the application of scientific knowledge to practical problems, including the tools, processes, and techniques, created by such application of knowledge.</w:t>
      </w:r>
    </w:p>
    <w:p w14:paraId="26C5DA74" w14:textId="77777777" w:rsidR="00280128" w:rsidRPr="007E2401" w:rsidRDefault="00280128" w:rsidP="00280128">
      <w:pPr>
        <w:pStyle w:val="ListParagraph"/>
        <w:rPr>
          <w:rFonts w:ascii="Times New Roman" w:hAnsi="Times New Roman" w:cs="Times New Roman"/>
        </w:rPr>
      </w:pPr>
    </w:p>
    <w:p w14:paraId="03CE8792" w14:textId="27D35570" w:rsidR="00515066" w:rsidRPr="005548EC" w:rsidRDefault="00F60AA6" w:rsidP="00F4100D">
      <w:pPr>
        <w:pStyle w:val="ListParagraph"/>
        <w:numPr>
          <w:ilvl w:val="0"/>
          <w:numId w:val="61"/>
        </w:numPr>
        <w:rPr>
          <w:rFonts w:ascii="Times New Roman" w:hAnsi="Times New Roman" w:cs="Times New Roman"/>
        </w:rPr>
      </w:pPr>
      <w:r>
        <w:rPr>
          <w:rFonts w:ascii="Times New Roman" w:hAnsi="Times New Roman" w:cs="Times New Roman"/>
          <w:b/>
          <w:bCs/>
          <w:i/>
          <w:iCs/>
        </w:rPr>
        <w:lastRenderedPageBreak/>
        <w:t>Follow-on Award or Amendments:</w:t>
      </w:r>
      <w:r>
        <w:rPr>
          <w:rFonts w:ascii="Times New Roman" w:hAnsi="Times New Roman" w:cs="Times New Roman"/>
        </w:rPr>
        <w:t xml:space="preserve"> The AOR must also approve the written determination for an award or amendment to a single organization as a follow-on with substantially the same program description as an existing award to that organization.</w:t>
      </w:r>
    </w:p>
    <w:p w14:paraId="4B971C44" w14:textId="77777777" w:rsidR="00886377" w:rsidRDefault="00886377" w:rsidP="00515066">
      <w:pPr>
        <w:pStyle w:val="ListParagraph"/>
        <w:rPr>
          <w:rFonts w:ascii="Times New Roman" w:hAnsi="Times New Roman" w:cs="Times New Roman"/>
        </w:rPr>
      </w:pPr>
    </w:p>
    <w:p w14:paraId="622D7775" w14:textId="7C3C0CF5" w:rsidR="00CC3E57" w:rsidRPr="005548EC" w:rsidRDefault="00BA7489" w:rsidP="00E90C9E">
      <w:pPr>
        <w:pStyle w:val="ListParagraph"/>
        <w:rPr>
          <w:rFonts w:ascii="Times New Roman" w:hAnsi="Times New Roman" w:cs="Times New Roman"/>
        </w:rPr>
      </w:pPr>
      <w:r>
        <w:rPr>
          <w:rFonts w:ascii="Times New Roman" w:hAnsi="Times New Roman" w:cs="Times New Roman"/>
        </w:rPr>
        <w:t>To use this exception to restrict eligibility, the Program must provide a written rationale that the proposed award or extension is for science and technology purposes.</w:t>
      </w:r>
    </w:p>
    <w:p w14:paraId="665A484F" w14:textId="1D10C60C" w:rsidR="00AE25E0" w:rsidRPr="007E2401" w:rsidRDefault="00AE25E0" w:rsidP="000E4F6F">
      <w:pPr>
        <w:pStyle w:val="Heading4"/>
        <w:rPr>
          <w:rFonts w:ascii="Times New Roman" w:hAnsi="Times New Roman" w:cs="Times New Roman"/>
        </w:rPr>
      </w:pPr>
      <w:bookmarkStart w:id="23" w:name="_Toc228459803"/>
      <w:r>
        <w:rPr>
          <w:rFonts w:ascii="Times New Roman" w:hAnsi="Times New Roman" w:cs="Times New Roman"/>
        </w:rPr>
        <w:t>3.2.4.3 JRE Process</w:t>
      </w:r>
      <w:bookmarkEnd w:id="23"/>
    </w:p>
    <w:p w14:paraId="26CEFF3B" w14:textId="1EAC518A" w:rsidR="00BB1334" w:rsidRPr="007E2401" w:rsidRDefault="00AE25E0" w:rsidP="009F766E">
      <w:pPr>
        <w:spacing w:after="240"/>
        <w:rPr>
          <w:rFonts w:ascii="Times New Roman" w:hAnsi="Times New Roman" w:cs="Times New Roman"/>
        </w:rPr>
      </w:pPr>
      <w:r>
        <w:rPr>
          <w:rFonts w:ascii="Times New Roman" w:hAnsi="Times New Roman" w:cs="Times New Roman"/>
        </w:rPr>
        <w:t xml:space="preserve">The JRE sets forth the facts and rationale justifying the restricted eligibility and includes a description of the activity, its estimated value, the exception being used and why it needs to be used. Each justification must contain sufficient facts and rationale to justify the use of the specific exception cited. For contracts awarded under restricted eligibility, the pass-through entity will also ensure that proposed costs are fair and reasonable. </w:t>
      </w:r>
    </w:p>
    <w:p w14:paraId="6B470688" w14:textId="07D3D52F" w:rsidR="00D61437" w:rsidRPr="007E2401" w:rsidRDefault="00BD258B" w:rsidP="00504706">
      <w:pPr>
        <w:rPr>
          <w:rFonts w:ascii="Times New Roman" w:hAnsi="Times New Roman" w:cs="Times New Roman"/>
        </w:rPr>
      </w:pPr>
      <w:r>
        <w:rPr>
          <w:rFonts w:ascii="Times New Roman" w:hAnsi="Times New Roman" w:cs="Times New Roman"/>
        </w:rPr>
        <w:t>The pass-through entity is responsible for preparing the JRE for POA HQ review and approval. The JRE must first be reviewed by the COP and Grants Manager. Once POA HQ approves, if necessary, POA HQ will request concurrence/approval of the Awarding Officer’s Representative (AOR).</w:t>
      </w:r>
    </w:p>
    <w:p w14:paraId="28CBE746" w14:textId="608A09F1" w:rsidR="002E73C2" w:rsidRPr="005548EC" w:rsidRDefault="002E73C2" w:rsidP="00504706">
      <w:pPr>
        <w:pStyle w:val="Heading2"/>
        <w:rPr>
          <w:rFonts w:ascii="Times New Roman" w:hAnsi="Times New Roman" w:cs="Times New Roman"/>
          <w:sz w:val="24"/>
          <w:szCs w:val="24"/>
        </w:rPr>
      </w:pPr>
      <w:bookmarkStart w:id="24" w:name="_Toc228459804"/>
      <w:r>
        <w:rPr>
          <w:rFonts w:ascii="Times New Roman" w:hAnsi="Times New Roman" w:cs="Times New Roman"/>
          <w:sz w:val="24"/>
          <w:szCs w:val="24"/>
        </w:rPr>
        <w:t>3.3 Evaluation and Selection of Applications</w:t>
      </w:r>
      <w:bookmarkEnd w:id="24"/>
      <w:r>
        <w:rPr>
          <w:rFonts w:ascii="Times New Roman" w:hAnsi="Times New Roman" w:cs="Times New Roman"/>
          <w:sz w:val="24"/>
          <w:szCs w:val="24"/>
        </w:rPr>
        <w:t xml:space="preserve"> </w:t>
      </w:r>
    </w:p>
    <w:p w14:paraId="31742160" w14:textId="6EE92D57" w:rsidR="002E73C2" w:rsidRPr="007E2401" w:rsidRDefault="00B60600" w:rsidP="00504706">
      <w:pPr>
        <w:rPr>
          <w:rFonts w:ascii="Times New Roman" w:hAnsi="Times New Roman" w:cs="Times New Roman"/>
        </w:rPr>
      </w:pPr>
      <w:r>
        <w:rPr>
          <w:rFonts w:ascii="Times New Roman" w:hAnsi="Times New Roman" w:cs="Times New Roman"/>
        </w:rPr>
        <w:t xml:space="preserve">All eligible applications will be reviewed by a selection committee composed of at least three (3) Program staff members. Committee members must possess the requisite technical knowledge or expertise to review the programmatic merits of the applications. This committee will be led by a selection committee chairperson, who will be a non-voting member of this group. His/her main role will be to collect all applications, ensure these meet the requirements of the announcement, follow up with applicants to clarify any information submitted in the application. Next, the chairperson will coordinate with senior managers to appoint the Program staff members, who will serve on each selection committee, ensuring there is no conflict of interest with the organizations whose applications are being reviewed. Finally, the chairperson will provide the selection committee the evaluation/scoring criteria stated in the APS or RFA, location of eligible applications, evaluation tools, establish deadlines, coordinate any evaluation meetings as needed, </w:t>
      </w:r>
      <w:r>
        <w:rPr>
          <w:rFonts w:ascii="Times New Roman" w:hAnsi="Times New Roman" w:cs="Times New Roman"/>
        </w:rPr>
        <w:lastRenderedPageBreak/>
        <w:t>and document the selection process to ensure all the eligible applications are reviewed and evaluated with rigor and compliance to the selection criteria outlined in the solicitation. All participating members of the Selection Committee must keep selection information and applicant proprietary data confidential.</w:t>
      </w:r>
    </w:p>
    <w:p w14:paraId="03105C7F" w14:textId="2CF475BC" w:rsidR="00A5105F" w:rsidRPr="005548EC" w:rsidRDefault="00A5105F" w:rsidP="00504706">
      <w:pPr>
        <w:pStyle w:val="Heading2"/>
        <w:rPr>
          <w:rFonts w:ascii="Times New Roman" w:hAnsi="Times New Roman" w:cs="Times New Roman"/>
          <w:sz w:val="24"/>
          <w:szCs w:val="24"/>
        </w:rPr>
      </w:pPr>
      <w:bookmarkStart w:id="25" w:name="_Toc228459805"/>
      <w:r>
        <w:rPr>
          <w:rFonts w:ascii="Times New Roman" w:hAnsi="Times New Roman" w:cs="Times New Roman"/>
          <w:sz w:val="24"/>
          <w:szCs w:val="24"/>
        </w:rPr>
        <w:t>3.4 Eligibility of Subawards</w:t>
      </w:r>
      <w:bookmarkEnd w:id="25"/>
      <w:r>
        <w:rPr>
          <w:rFonts w:ascii="Times New Roman" w:hAnsi="Times New Roman" w:cs="Times New Roman"/>
          <w:sz w:val="24"/>
          <w:szCs w:val="24"/>
        </w:rPr>
        <w:t xml:space="preserve"> </w:t>
      </w:r>
    </w:p>
    <w:p w14:paraId="25B92A16" w14:textId="202F7D8B" w:rsidR="00A5105F" w:rsidRPr="007E2401" w:rsidRDefault="007749DC" w:rsidP="00504706">
      <w:pPr>
        <w:rPr>
          <w:rFonts w:ascii="Times New Roman" w:hAnsi="Times New Roman" w:cs="Times New Roman"/>
        </w:rPr>
      </w:pPr>
      <w:r w:rsidRPr="007749DC">
        <w:rPr>
          <w:rFonts w:ascii="Times New Roman" w:hAnsi="Times New Roman" w:cs="Times New Roman"/>
        </w:rPr>
        <w:t>Eligibility for subawards refers to the criteria and requirements that organizations must meet to receive funding passed through a primary award recipient</w:t>
      </w:r>
      <w:r w:rsidR="00A5105F">
        <w:rPr>
          <w:rFonts w:ascii="Times New Roman" w:hAnsi="Times New Roman" w:cs="Times New Roman"/>
        </w:rPr>
        <w:t xml:space="preserve">. </w:t>
      </w:r>
    </w:p>
    <w:p w14:paraId="2C6D78A8" w14:textId="0BE1C542" w:rsidR="00A5105F" w:rsidRPr="005548EC" w:rsidRDefault="00A5105F" w:rsidP="00504706">
      <w:pPr>
        <w:pStyle w:val="Heading3"/>
        <w:rPr>
          <w:rFonts w:ascii="Times New Roman" w:hAnsi="Times New Roman" w:cs="Times New Roman"/>
          <w:sz w:val="24"/>
        </w:rPr>
      </w:pPr>
      <w:bookmarkStart w:id="26" w:name="_3.4.1_Eligible_Organizations"/>
      <w:bookmarkStart w:id="27" w:name="_Toc228459806"/>
      <w:bookmarkEnd w:id="26"/>
      <w:r>
        <w:rPr>
          <w:rFonts w:ascii="Times New Roman" w:hAnsi="Times New Roman" w:cs="Times New Roman"/>
          <w:sz w:val="24"/>
        </w:rPr>
        <w:t>3.4.</w:t>
      </w:r>
      <w:r w:rsidR="007749DC">
        <w:rPr>
          <w:rFonts w:ascii="Times New Roman" w:hAnsi="Times New Roman" w:cs="Times New Roman"/>
          <w:sz w:val="24"/>
        </w:rPr>
        <w:t>1</w:t>
      </w:r>
      <w:r>
        <w:rPr>
          <w:rFonts w:ascii="Times New Roman" w:hAnsi="Times New Roman" w:cs="Times New Roman"/>
          <w:sz w:val="24"/>
        </w:rPr>
        <w:t xml:space="preserve"> Ineligible Organizations for Subawards</w:t>
      </w:r>
      <w:bookmarkEnd w:id="27"/>
      <w:r>
        <w:rPr>
          <w:rFonts w:ascii="Times New Roman" w:hAnsi="Times New Roman" w:cs="Times New Roman"/>
          <w:sz w:val="24"/>
        </w:rPr>
        <w:t xml:space="preserve"> </w:t>
      </w:r>
    </w:p>
    <w:p w14:paraId="21DF9654" w14:textId="5B2AD454" w:rsidR="000179D6" w:rsidRPr="007E2401" w:rsidRDefault="00A5105F" w:rsidP="00504706">
      <w:pPr>
        <w:rPr>
          <w:rFonts w:ascii="Times New Roman" w:hAnsi="Times New Roman" w:cs="Times New Roman"/>
        </w:rPr>
      </w:pPr>
      <w:r>
        <w:rPr>
          <w:rFonts w:ascii="Times New Roman" w:hAnsi="Times New Roman" w:cs="Times New Roman"/>
        </w:rPr>
        <w:t>the Program organizations that will be ineligible for subawards include the following:</w:t>
      </w:r>
    </w:p>
    <w:p w14:paraId="09189203" w14:textId="77777777" w:rsidR="000179D6" w:rsidRPr="007E2401" w:rsidRDefault="000179D6" w:rsidP="00504706">
      <w:pPr>
        <w:pStyle w:val="ListParagraph"/>
        <w:numPr>
          <w:ilvl w:val="0"/>
          <w:numId w:val="32"/>
        </w:numPr>
        <w:rPr>
          <w:rFonts w:ascii="Times New Roman" w:hAnsi="Times New Roman" w:cs="Times New Roman"/>
        </w:rPr>
      </w:pPr>
      <w:r>
        <w:rPr>
          <w:rFonts w:ascii="Times New Roman" w:hAnsi="Times New Roman" w:cs="Times New Roman"/>
        </w:rPr>
        <w:t>Those who had prior awards terminated by POA or the Federal Awarding Agency for performance issues.</w:t>
      </w:r>
    </w:p>
    <w:p w14:paraId="1A5BA0E9" w14:textId="706C9B11" w:rsidR="000179D6" w:rsidRPr="007E2401" w:rsidRDefault="000179D6" w:rsidP="00504706">
      <w:pPr>
        <w:pStyle w:val="ListParagraph"/>
        <w:numPr>
          <w:ilvl w:val="0"/>
          <w:numId w:val="32"/>
        </w:numPr>
        <w:rPr>
          <w:rFonts w:ascii="Times New Roman" w:hAnsi="Times New Roman" w:cs="Times New Roman"/>
        </w:rPr>
      </w:pPr>
      <w:r>
        <w:rPr>
          <w:rFonts w:ascii="Times New Roman" w:hAnsi="Times New Roman" w:cs="Times New Roman"/>
        </w:rPr>
        <w:t>Entities that appear on the System for Award Management (SAM) with an active exclusion as suspended or debarred.</w:t>
      </w:r>
    </w:p>
    <w:p w14:paraId="71ACB1A1" w14:textId="43747480" w:rsidR="000179D6" w:rsidRPr="007E2401" w:rsidRDefault="000179D6" w:rsidP="00504706">
      <w:pPr>
        <w:pStyle w:val="ListParagraph"/>
        <w:numPr>
          <w:ilvl w:val="0"/>
          <w:numId w:val="32"/>
        </w:numPr>
        <w:rPr>
          <w:rFonts w:ascii="Times New Roman" w:hAnsi="Times New Roman" w:cs="Times New Roman"/>
        </w:rPr>
      </w:pPr>
      <w:r>
        <w:rPr>
          <w:rFonts w:ascii="Times New Roman" w:hAnsi="Times New Roman" w:cs="Times New Roman"/>
        </w:rPr>
        <w:t>Entities that refused to sign all the required the Federal Awarding Agency certification and assurances.</w:t>
      </w:r>
    </w:p>
    <w:p w14:paraId="57864A06" w14:textId="64208BB2" w:rsidR="00A5105F" w:rsidRPr="007E2401" w:rsidRDefault="000179D6" w:rsidP="00504706">
      <w:pPr>
        <w:pStyle w:val="ListParagraph"/>
        <w:numPr>
          <w:ilvl w:val="0"/>
          <w:numId w:val="32"/>
        </w:numPr>
        <w:rPr>
          <w:rFonts w:ascii="Times New Roman" w:hAnsi="Times New Roman" w:cs="Times New Roman"/>
        </w:rPr>
      </w:pPr>
      <w:r>
        <w:rPr>
          <w:rFonts w:ascii="Times New Roman" w:hAnsi="Times New Roman" w:cs="Times New Roman"/>
        </w:rPr>
        <w:t>Entities that appear on the Specially Designated Nationals and Blocked Persons (SDNBP), or entities that appear on the Office of Foreign Assets Control (OFAC) list, or the United Nations Security Council Consolidated List.</w:t>
      </w:r>
    </w:p>
    <w:p w14:paraId="6DE55DAD" w14:textId="63B94812" w:rsidR="002E73C2" w:rsidRPr="005548EC" w:rsidRDefault="002E73C2" w:rsidP="00504706">
      <w:pPr>
        <w:pStyle w:val="Heading2"/>
        <w:rPr>
          <w:rFonts w:ascii="Times New Roman" w:hAnsi="Times New Roman" w:cs="Times New Roman"/>
          <w:sz w:val="24"/>
          <w:szCs w:val="24"/>
        </w:rPr>
      </w:pPr>
      <w:bookmarkStart w:id="28" w:name="_Toc228459807"/>
      <w:r>
        <w:rPr>
          <w:rFonts w:ascii="Times New Roman" w:hAnsi="Times New Roman" w:cs="Times New Roman"/>
          <w:sz w:val="24"/>
          <w:szCs w:val="24"/>
        </w:rPr>
        <w:t>3.5 Subrecipient Risk Evaluation</w:t>
      </w:r>
      <w:bookmarkEnd w:id="28"/>
      <w:r>
        <w:rPr>
          <w:rFonts w:ascii="Times New Roman" w:hAnsi="Times New Roman" w:cs="Times New Roman"/>
          <w:sz w:val="24"/>
          <w:szCs w:val="24"/>
        </w:rPr>
        <w:t xml:space="preserve"> </w:t>
      </w:r>
    </w:p>
    <w:p w14:paraId="325C098B" w14:textId="0AFA2DA4" w:rsidR="00B550F1" w:rsidRPr="007E2401" w:rsidRDefault="00B550F1" w:rsidP="009F766E">
      <w:pPr>
        <w:spacing w:after="240"/>
        <w:rPr>
          <w:rFonts w:ascii="Times New Roman" w:hAnsi="Times New Roman" w:cs="Times New Roman"/>
        </w:rPr>
      </w:pPr>
      <w:r>
        <w:rPr>
          <w:rFonts w:ascii="Times New Roman" w:hAnsi="Times New Roman" w:cs="Times New Roman"/>
        </w:rPr>
        <w:t>Prior to the issuance of a subaward agreement with a potential subrecipient under this Program, the pass-through entity must evaluate the risks posed by subrecipient that may affect the success of the Program.</w:t>
      </w:r>
    </w:p>
    <w:p w14:paraId="60496183" w14:textId="024AFD43" w:rsidR="00480A05" w:rsidRPr="007E2401" w:rsidRDefault="008D75C6" w:rsidP="00504706">
      <w:pPr>
        <w:rPr>
          <w:rFonts w:ascii="Times New Roman" w:hAnsi="Times New Roman" w:cs="Times New Roman"/>
        </w:rPr>
      </w:pPr>
      <w:r>
        <w:rPr>
          <w:rFonts w:ascii="Times New Roman" w:hAnsi="Times New Roman" w:cs="Times New Roman"/>
        </w:rPr>
        <w:t xml:space="preserve">The goal is to determine if the applicant possesses or has the ability to obtain the necessary management competence to plan and carry out the program description to be funded, and the applicant will practice mutually agreed upon methods of accountability for funds and other assets provided by POA. The assessment will inform Program staff of the potential risk for non-compliance to guide the appropriate level of monitoring. The Program staff must assess the </w:t>
      </w:r>
      <w:r>
        <w:rPr>
          <w:rFonts w:ascii="Times New Roman" w:hAnsi="Times New Roman" w:cs="Times New Roman"/>
        </w:rPr>
        <w:lastRenderedPageBreak/>
        <w:t>administrative, financial, and programmatic capabilities of the subrecipient. Critical criteria include, but are not limited to:</w:t>
      </w:r>
    </w:p>
    <w:p w14:paraId="3754A879" w14:textId="77777777" w:rsidR="00763F02" w:rsidRPr="007E2401" w:rsidRDefault="00763F02" w:rsidP="00763F02">
      <w:pPr>
        <w:pStyle w:val="ListParagraph"/>
        <w:numPr>
          <w:ilvl w:val="0"/>
          <w:numId w:val="12"/>
        </w:numPr>
        <w:rPr>
          <w:rFonts w:ascii="Times New Roman" w:hAnsi="Times New Roman" w:cs="Times New Roman"/>
        </w:rPr>
      </w:pPr>
      <w:r>
        <w:rPr>
          <w:rFonts w:ascii="Times New Roman" w:hAnsi="Times New Roman" w:cs="Times New Roman"/>
        </w:rPr>
        <w:t>Access the ability of the subrecipient to perform the services required by the Program, including assessment history of performance;</w:t>
      </w:r>
    </w:p>
    <w:p w14:paraId="132F6744" w14:textId="11E2936A" w:rsidR="00250484" w:rsidRPr="007E2401" w:rsidRDefault="00250484" w:rsidP="00250484">
      <w:pPr>
        <w:pStyle w:val="ListParagraph"/>
        <w:numPr>
          <w:ilvl w:val="0"/>
          <w:numId w:val="12"/>
        </w:numPr>
        <w:rPr>
          <w:rFonts w:ascii="Times New Roman" w:hAnsi="Times New Roman" w:cs="Times New Roman"/>
        </w:rPr>
      </w:pPr>
      <w:r>
        <w:rPr>
          <w:rFonts w:ascii="Times New Roman" w:hAnsi="Times New Roman" w:cs="Times New Roman"/>
        </w:rPr>
        <w:t xml:space="preserve">Confirm that subrecipient has not been debarred or suspended from receiving federal funds; </w:t>
      </w:r>
    </w:p>
    <w:p w14:paraId="0D84CA1C" w14:textId="4173959F" w:rsidR="008D75C6" w:rsidRPr="007E2401" w:rsidRDefault="008D75C6" w:rsidP="00504706">
      <w:pPr>
        <w:pStyle w:val="ListParagraph"/>
        <w:numPr>
          <w:ilvl w:val="0"/>
          <w:numId w:val="12"/>
        </w:numPr>
        <w:rPr>
          <w:rFonts w:ascii="Times New Roman" w:hAnsi="Times New Roman" w:cs="Times New Roman"/>
        </w:rPr>
      </w:pPr>
      <w:r>
        <w:rPr>
          <w:rFonts w:ascii="Times New Roman" w:hAnsi="Times New Roman" w:cs="Times New Roman"/>
        </w:rPr>
        <w:t>Confirm the subrecipient is able to properly account for Federal Awards and has a cost control system that complies with Generally Accepted Accounting Principles (GAAP);</w:t>
      </w:r>
    </w:p>
    <w:p w14:paraId="5AC3859F" w14:textId="39593784" w:rsidR="00341823" w:rsidRPr="00341823" w:rsidRDefault="008D75C6" w:rsidP="00222FFC">
      <w:pPr>
        <w:pStyle w:val="ListParagraph"/>
        <w:numPr>
          <w:ilvl w:val="0"/>
          <w:numId w:val="12"/>
        </w:numPr>
        <w:rPr>
          <w:rFonts w:ascii="Times New Roman" w:hAnsi="Times New Roman" w:cs="Times New Roman"/>
        </w:rPr>
      </w:pPr>
      <w:r>
        <w:rPr>
          <w:rFonts w:ascii="Times New Roman" w:hAnsi="Times New Roman" w:cs="Times New Roman"/>
        </w:rPr>
        <w:t xml:space="preserve">Review Internal controls, financial stability, and quality of management systems to ensure they are adequate to manage and administer the program description to be performed. Including review of the subrecipient’s system of internal controls on segregation of duties, handling of cash, contracting procedures, and personnel and travel policies </w:t>
      </w:r>
    </w:p>
    <w:p w14:paraId="1312FA5E" w14:textId="19E825B5" w:rsidR="008D75C6" w:rsidRPr="007E2401" w:rsidRDefault="008D75C6" w:rsidP="00504706">
      <w:pPr>
        <w:pStyle w:val="ListParagraph"/>
        <w:numPr>
          <w:ilvl w:val="0"/>
          <w:numId w:val="12"/>
        </w:numPr>
        <w:rPr>
          <w:rFonts w:ascii="Times New Roman" w:hAnsi="Times New Roman" w:cs="Times New Roman"/>
        </w:rPr>
      </w:pPr>
      <w:r>
        <w:rPr>
          <w:rFonts w:ascii="Times New Roman" w:hAnsi="Times New Roman" w:cs="Times New Roman"/>
        </w:rPr>
        <w:t>Access the subrecipient’s ability to comply with the requirements included in the Subpart D of the Uniform Guidance, Post Award Requirements, 2 CFR 200, and mandatory provisions under the prime award;</w:t>
      </w:r>
    </w:p>
    <w:p w14:paraId="0423B826" w14:textId="77777777" w:rsidR="00222FFC" w:rsidRDefault="00222FFC" w:rsidP="00222FFC">
      <w:pPr>
        <w:pStyle w:val="ListParagraph"/>
        <w:numPr>
          <w:ilvl w:val="0"/>
          <w:numId w:val="12"/>
        </w:numPr>
        <w:rPr>
          <w:rFonts w:ascii="Times New Roman" w:hAnsi="Times New Roman" w:cs="Times New Roman"/>
        </w:rPr>
      </w:pPr>
      <w:r>
        <w:rPr>
          <w:rFonts w:ascii="Times New Roman" w:hAnsi="Times New Roman" w:cs="Times New Roman"/>
        </w:rPr>
        <w:t>Determine if the subrecipient meets the requirements in 2 CFR 200.331-333 for the administration and monitoring of subawards (if there will be subawards issued)</w:t>
      </w:r>
    </w:p>
    <w:p w14:paraId="2F90695C" w14:textId="618B7502" w:rsidR="00222FFC" w:rsidRPr="00222FFC" w:rsidRDefault="00222FFC" w:rsidP="00222FFC">
      <w:pPr>
        <w:pStyle w:val="ListParagraph"/>
        <w:numPr>
          <w:ilvl w:val="0"/>
          <w:numId w:val="12"/>
        </w:numPr>
        <w:rPr>
          <w:rFonts w:ascii="Times New Roman" w:hAnsi="Times New Roman" w:cs="Times New Roman"/>
        </w:rPr>
      </w:pPr>
      <w:r>
        <w:rPr>
          <w:rFonts w:ascii="Times New Roman" w:hAnsi="Times New Roman" w:cs="Times New Roman"/>
        </w:rPr>
        <w:t>Determine if the subrecipient meets the standards set forth in 2 CFR 200.317-327 regarding procurements (if procurement is a large portion of the award); and</w:t>
      </w:r>
    </w:p>
    <w:p w14:paraId="5322577E" w14:textId="42C6DCA7" w:rsidR="00847A61" w:rsidRPr="009F766E" w:rsidRDefault="008D75C6" w:rsidP="009F766E">
      <w:pPr>
        <w:pStyle w:val="ListParagraph"/>
        <w:numPr>
          <w:ilvl w:val="0"/>
          <w:numId w:val="12"/>
        </w:numPr>
        <w:spacing w:after="240"/>
        <w:rPr>
          <w:rFonts w:ascii="Times New Roman" w:hAnsi="Times New Roman" w:cs="Times New Roman"/>
        </w:rPr>
      </w:pPr>
      <w:r>
        <w:rPr>
          <w:rFonts w:ascii="Times New Roman" w:hAnsi="Times New Roman" w:cs="Times New Roman"/>
        </w:rPr>
        <w:t xml:space="preserve">Review </w:t>
      </w:r>
      <w:r w:rsidR="007749DC">
        <w:rPr>
          <w:rFonts w:ascii="Times New Roman" w:hAnsi="Times New Roman" w:cs="Times New Roman"/>
        </w:rPr>
        <w:t>Uniform Guidance Audit</w:t>
      </w:r>
      <w:r>
        <w:rPr>
          <w:rFonts w:ascii="Times New Roman" w:hAnsi="Times New Roman" w:cs="Times New Roman"/>
        </w:rPr>
        <w:t xml:space="preserve"> or other audit results, if available, for factors that could affect the release of a subaward.</w:t>
      </w:r>
    </w:p>
    <w:p w14:paraId="32AC737E" w14:textId="3401BD95" w:rsidR="008D75C6" w:rsidRPr="007E2401" w:rsidRDefault="009F4EE6" w:rsidP="00504706">
      <w:pPr>
        <w:rPr>
          <w:rFonts w:ascii="Times New Roman" w:hAnsi="Times New Roman" w:cs="Times New Roman"/>
        </w:rPr>
      </w:pPr>
      <w:r>
        <w:rPr>
          <w:rFonts w:ascii="Times New Roman" w:hAnsi="Times New Roman" w:cs="Times New Roman"/>
        </w:rPr>
        <w:t xml:space="preserve">To complete the pre-award risk assessment, Program staff will need to complete the </w:t>
      </w:r>
      <w:hyperlink w:anchor="_Annex_C:_Subrecipient" w:history="1">
        <w:r>
          <w:rPr>
            <w:rStyle w:val="Hyperlink"/>
            <w:rFonts w:ascii="Times New Roman" w:hAnsi="Times New Roman" w:cs="Times New Roman"/>
          </w:rPr>
          <w:t>Subrecipient Risk Assessment Tool</w:t>
        </w:r>
      </w:hyperlink>
      <w:r>
        <w:rPr>
          <w:rFonts w:ascii="Times New Roman" w:hAnsi="Times New Roman" w:cs="Times New Roman"/>
        </w:rPr>
        <w:t xml:space="preserve"> found in Annex C and collect the required supporting documentation. Required documentation includes but is not limited to:</w:t>
      </w:r>
    </w:p>
    <w:p w14:paraId="541FFA86" w14:textId="074C5B4B" w:rsidR="00812DEA" w:rsidRPr="007E2401" w:rsidRDefault="00E61239" w:rsidP="00504706">
      <w:pPr>
        <w:pStyle w:val="ListParagraph"/>
        <w:numPr>
          <w:ilvl w:val="0"/>
          <w:numId w:val="16"/>
        </w:numPr>
        <w:rPr>
          <w:rFonts w:ascii="Times New Roman" w:hAnsi="Times New Roman" w:cs="Times New Roman"/>
        </w:rPr>
      </w:pPr>
      <w:r>
        <w:rPr>
          <w:rFonts w:ascii="Times New Roman" w:hAnsi="Times New Roman" w:cs="Times New Roman"/>
        </w:rPr>
        <w:t xml:space="preserve">Registration documents including Charter or Constitution and Articles of Incorporation. </w:t>
      </w:r>
    </w:p>
    <w:p w14:paraId="2BAFA13C" w14:textId="3ABBC06E" w:rsidR="00812DEA" w:rsidRPr="007E2401" w:rsidRDefault="00E61239" w:rsidP="00504706">
      <w:pPr>
        <w:pStyle w:val="ListParagraph"/>
        <w:numPr>
          <w:ilvl w:val="0"/>
          <w:numId w:val="16"/>
        </w:numPr>
        <w:rPr>
          <w:rFonts w:ascii="Times New Roman" w:hAnsi="Times New Roman" w:cs="Times New Roman"/>
        </w:rPr>
      </w:pPr>
      <w:r>
        <w:rPr>
          <w:rFonts w:ascii="Times New Roman" w:hAnsi="Times New Roman" w:cs="Times New Roman"/>
        </w:rPr>
        <w:t>Audited Financial statements for the past 2-3 years (if available).</w:t>
      </w:r>
    </w:p>
    <w:p w14:paraId="73ADCED0" w14:textId="3C3DF319" w:rsidR="00782474" w:rsidRPr="007E2401" w:rsidRDefault="00782474" w:rsidP="00504706">
      <w:pPr>
        <w:pStyle w:val="ListParagraph"/>
        <w:numPr>
          <w:ilvl w:val="0"/>
          <w:numId w:val="16"/>
        </w:numPr>
        <w:rPr>
          <w:rFonts w:ascii="Times New Roman" w:hAnsi="Times New Roman" w:cs="Times New Roman"/>
        </w:rPr>
      </w:pPr>
      <w:r>
        <w:rPr>
          <w:rFonts w:ascii="Times New Roman" w:hAnsi="Times New Roman" w:cs="Times New Roman"/>
        </w:rPr>
        <w:t>Copies of the last 2-3 years external audits (if available).</w:t>
      </w:r>
    </w:p>
    <w:p w14:paraId="4958B77E" w14:textId="58DCFDFD" w:rsidR="00812DEA" w:rsidRPr="007E2401" w:rsidRDefault="00E61239" w:rsidP="00504706">
      <w:pPr>
        <w:pStyle w:val="ListParagraph"/>
        <w:numPr>
          <w:ilvl w:val="0"/>
          <w:numId w:val="16"/>
        </w:numPr>
        <w:rPr>
          <w:rFonts w:ascii="Times New Roman" w:hAnsi="Times New Roman" w:cs="Times New Roman"/>
        </w:rPr>
      </w:pPr>
      <w:r>
        <w:rPr>
          <w:rFonts w:ascii="Times New Roman" w:hAnsi="Times New Roman" w:cs="Times New Roman"/>
        </w:rPr>
        <w:t>Profile and experience of the organization.</w:t>
      </w:r>
    </w:p>
    <w:p w14:paraId="66A4B397" w14:textId="36C67D2E" w:rsidR="00812DEA" w:rsidRPr="007E2401" w:rsidRDefault="00E61239" w:rsidP="00504706">
      <w:pPr>
        <w:pStyle w:val="ListParagraph"/>
        <w:numPr>
          <w:ilvl w:val="0"/>
          <w:numId w:val="16"/>
        </w:numPr>
        <w:rPr>
          <w:rFonts w:ascii="Times New Roman" w:hAnsi="Times New Roman" w:cs="Times New Roman"/>
        </w:rPr>
      </w:pPr>
      <w:r>
        <w:rPr>
          <w:rFonts w:ascii="Times New Roman" w:hAnsi="Times New Roman" w:cs="Times New Roman"/>
        </w:rPr>
        <w:t>Organizational Chart.</w:t>
      </w:r>
    </w:p>
    <w:p w14:paraId="44D9AF28" w14:textId="229FCF33" w:rsidR="00812DEA" w:rsidRPr="007E2401" w:rsidRDefault="00E61239" w:rsidP="00504706">
      <w:pPr>
        <w:pStyle w:val="ListParagraph"/>
        <w:numPr>
          <w:ilvl w:val="0"/>
          <w:numId w:val="16"/>
        </w:numPr>
        <w:rPr>
          <w:rFonts w:ascii="Times New Roman" w:hAnsi="Times New Roman" w:cs="Times New Roman"/>
        </w:rPr>
      </w:pPr>
      <w:r>
        <w:rPr>
          <w:rFonts w:ascii="Times New Roman" w:hAnsi="Times New Roman" w:cs="Times New Roman"/>
        </w:rPr>
        <w:lastRenderedPageBreak/>
        <w:t>CVs of the proposed team for the implementation of the project.</w:t>
      </w:r>
    </w:p>
    <w:p w14:paraId="4E49C7AB" w14:textId="6FE5F911" w:rsidR="00812DEA" w:rsidRPr="007E2401" w:rsidRDefault="00524154" w:rsidP="00504706">
      <w:pPr>
        <w:pStyle w:val="ListParagraph"/>
        <w:numPr>
          <w:ilvl w:val="0"/>
          <w:numId w:val="16"/>
        </w:numPr>
        <w:rPr>
          <w:rFonts w:ascii="Times New Roman" w:hAnsi="Times New Roman" w:cs="Times New Roman"/>
        </w:rPr>
      </w:pPr>
      <w:r>
        <w:rPr>
          <w:rFonts w:ascii="Times New Roman" w:hAnsi="Times New Roman" w:cs="Times New Roman"/>
        </w:rPr>
        <w:t>Copies of internal controls, policies and procedures for human resources, operations, finance, etc.</w:t>
      </w:r>
    </w:p>
    <w:p w14:paraId="56E43B32" w14:textId="3323D28B" w:rsidR="339BDCD5" w:rsidRPr="009F766E" w:rsidRDefault="00812DEA" w:rsidP="009F766E">
      <w:pPr>
        <w:pStyle w:val="ListParagraph"/>
        <w:numPr>
          <w:ilvl w:val="0"/>
          <w:numId w:val="16"/>
        </w:numPr>
        <w:spacing w:after="240"/>
        <w:rPr>
          <w:rFonts w:ascii="Times New Roman" w:hAnsi="Times New Roman" w:cs="Times New Roman"/>
        </w:rPr>
      </w:pPr>
      <w:r>
        <w:rPr>
          <w:rFonts w:ascii="Times New Roman" w:hAnsi="Times New Roman" w:cs="Times New Roman"/>
        </w:rPr>
        <w:t>Copies of sample expenditures and documentation.</w:t>
      </w:r>
    </w:p>
    <w:p w14:paraId="39BDFBAA" w14:textId="78E27235" w:rsidR="001C7342" w:rsidRPr="007E2401" w:rsidRDefault="006F1F7C" w:rsidP="00ED2443">
      <w:pPr>
        <w:pStyle w:val="ListParagraph"/>
        <w:numPr>
          <w:ilvl w:val="0"/>
          <w:numId w:val="58"/>
        </w:numPr>
        <w:spacing w:after="240"/>
        <w:rPr>
          <w:rFonts w:ascii="Times New Roman" w:hAnsi="Times New Roman" w:cs="Times New Roman"/>
        </w:rPr>
      </w:pPr>
      <w:r>
        <w:rPr>
          <w:rFonts w:ascii="Times New Roman" w:hAnsi="Times New Roman" w:cs="Times New Roman"/>
        </w:rPr>
        <w:t xml:space="preserve">To support the data collection process, potential subrecipients will be asked to complete the </w:t>
      </w:r>
      <w:r w:rsidRPr="007749DC">
        <w:rPr>
          <w:rFonts w:ascii="Times New Roman" w:hAnsi="Times New Roman" w:cs="Times New Roman"/>
        </w:rPr>
        <w:t>Pre-Award Assessment Questionnaire</w:t>
      </w:r>
      <w:r>
        <w:rPr>
          <w:rFonts w:ascii="Times New Roman" w:hAnsi="Times New Roman" w:cs="Times New Roman"/>
        </w:rPr>
        <w:t xml:space="preserve"> found in Annex D. The questionnaire is designed to help determine a subrecipient’s financial and management strengths and weakness, which helps assess risk and dictates the monitoring plan for subrecipients.</w:t>
      </w:r>
    </w:p>
    <w:p w14:paraId="23671FD5" w14:textId="605759FB" w:rsidR="00CF3B72" w:rsidRPr="007E2401" w:rsidRDefault="0056111D" w:rsidP="00504706">
      <w:pPr>
        <w:rPr>
          <w:rFonts w:ascii="Times New Roman" w:hAnsi="Times New Roman" w:cs="Times New Roman"/>
        </w:rPr>
      </w:pPr>
      <w:r>
        <w:rPr>
          <w:rFonts w:ascii="Times New Roman" w:hAnsi="Times New Roman" w:cs="Times New Roman"/>
        </w:rPr>
        <w:t xml:space="preserve">Once the </w:t>
      </w:r>
      <w:r w:rsidRPr="007749DC">
        <w:rPr>
          <w:rFonts w:ascii="Times New Roman" w:hAnsi="Times New Roman" w:cs="Times New Roman"/>
        </w:rPr>
        <w:t>Subrecipient Risk Assessment Tool</w:t>
      </w:r>
      <w:r>
        <w:rPr>
          <w:rFonts w:ascii="Times New Roman" w:hAnsi="Times New Roman" w:cs="Times New Roman"/>
        </w:rPr>
        <w:t xml:space="preserve"> is completed, the Program staff member leading the subrecipient evaluation process will need to convene a risk assessment review panel. The panel at a minimum should be comprised of the Program staff leading the evaluation, the grants/compliance officer, and the other member of the finance and administration department. The panel will be responsible for jointly reviewing the supporting documentation submitted by the subrecipient and finalizing the </w:t>
      </w:r>
      <w:r w:rsidRPr="007749DC">
        <w:rPr>
          <w:rFonts w:ascii="Times New Roman" w:hAnsi="Times New Roman" w:cs="Times New Roman"/>
        </w:rPr>
        <w:t>Subrecipient Risk Assessment Tool</w:t>
      </w:r>
      <w:r>
        <w:rPr>
          <w:rFonts w:ascii="Times New Roman" w:hAnsi="Times New Roman" w:cs="Times New Roman"/>
        </w:rPr>
        <w:t xml:space="preserve">. Based on the panel’s results, risk assessment tool will identify the subrecipient as “Low,” “Medium,” or “High” risk. The varying risk levels will dictate the specific monitoring activities to be performed by Program staff. The Program staff leading the evaluation process will be responsible for summarizing the results and notes from the panel in a memo. </w:t>
      </w:r>
    </w:p>
    <w:p w14:paraId="2B95B79A" w14:textId="0EB48D32" w:rsidR="00A5105F" w:rsidRPr="005548EC" w:rsidRDefault="00A5105F" w:rsidP="00504706">
      <w:pPr>
        <w:pStyle w:val="Heading3"/>
        <w:rPr>
          <w:rFonts w:ascii="Times New Roman" w:hAnsi="Times New Roman" w:cs="Times New Roman"/>
          <w:sz w:val="24"/>
        </w:rPr>
      </w:pPr>
      <w:bookmarkStart w:id="29" w:name="_Toc228459808"/>
      <w:r>
        <w:rPr>
          <w:rFonts w:ascii="Times New Roman" w:hAnsi="Times New Roman" w:cs="Times New Roman"/>
          <w:sz w:val="24"/>
        </w:rPr>
        <w:t>3.5.1 Subrecipient Monitoring Plan</w:t>
      </w:r>
      <w:bookmarkEnd w:id="29"/>
      <w:r>
        <w:rPr>
          <w:rFonts w:ascii="Times New Roman" w:hAnsi="Times New Roman" w:cs="Times New Roman"/>
          <w:sz w:val="24"/>
        </w:rPr>
        <w:t xml:space="preserve"> </w:t>
      </w:r>
    </w:p>
    <w:p w14:paraId="652084DB" w14:textId="26EADAC2" w:rsidR="00A5105F" w:rsidRPr="007E2401" w:rsidRDefault="00AD1A2A" w:rsidP="009F766E">
      <w:pPr>
        <w:spacing w:after="240"/>
        <w:rPr>
          <w:rFonts w:ascii="Times New Roman" w:hAnsi="Times New Roman" w:cs="Times New Roman"/>
        </w:rPr>
      </w:pPr>
      <w:r>
        <w:rPr>
          <w:rFonts w:ascii="Times New Roman" w:hAnsi="Times New Roman" w:cs="Times New Roman"/>
        </w:rPr>
        <w:t>Based on the results of the pre-award risk assessment, the Program staff will need to create an effective subrecipient monitoring (SRM) plan to ensure proper stewardship of Federal funds. Subrecipient monitoring is essential at all stages of the subaward process from application to award closeout. The plan should implement monitoring and oversight where necessary to ensure that subaward is used only for authorized purposes; in compliance with established requirements; and that subaward performance goals are being met.</w:t>
      </w:r>
    </w:p>
    <w:p w14:paraId="68A4B67B" w14:textId="036C6822" w:rsidR="00D02AFB" w:rsidRPr="007E2401" w:rsidRDefault="006F3231" w:rsidP="00504706">
      <w:pPr>
        <w:rPr>
          <w:rFonts w:ascii="Times New Roman" w:hAnsi="Times New Roman" w:cs="Times New Roman"/>
        </w:rPr>
      </w:pPr>
      <w:r>
        <w:rPr>
          <w:rFonts w:ascii="Times New Roman" w:hAnsi="Times New Roman" w:cs="Times New Roman"/>
        </w:rPr>
        <w:t xml:space="preserve">The below are some of the suggested subrecipient monitoring strategies to implemented as special award conditions based on a subrecipient’s perceived riskiness. </w:t>
      </w:r>
    </w:p>
    <w:p w14:paraId="2AF850A9" w14:textId="24B89761" w:rsidR="00D02AFB" w:rsidRPr="007E2401" w:rsidRDefault="00D02AFB" w:rsidP="00504706">
      <w:pPr>
        <w:rPr>
          <w:rFonts w:ascii="Times New Roman" w:hAnsi="Times New Roman" w:cs="Times New Roman"/>
        </w:rPr>
      </w:pPr>
    </w:p>
    <w:p w14:paraId="7A9CFEB0" w14:textId="06448638" w:rsidR="006507FF" w:rsidRPr="007E2401" w:rsidRDefault="009D6B7E" w:rsidP="00504706">
      <w:pPr>
        <w:pStyle w:val="ListParagraph"/>
        <w:numPr>
          <w:ilvl w:val="0"/>
          <w:numId w:val="22"/>
        </w:numPr>
        <w:rPr>
          <w:rFonts w:ascii="Times New Roman" w:hAnsi="Times New Roman" w:cs="Times New Roman"/>
        </w:rPr>
      </w:pPr>
      <w:r>
        <w:rPr>
          <w:rFonts w:ascii="Times New Roman" w:hAnsi="Times New Roman" w:cs="Times New Roman"/>
        </w:rPr>
        <w:lastRenderedPageBreak/>
        <w:t>Review audit reports from the subrecipient as available.</w:t>
      </w:r>
    </w:p>
    <w:p w14:paraId="1731D022" w14:textId="5E5AF201" w:rsidR="00446301" w:rsidRPr="007E2401" w:rsidRDefault="009F766E" w:rsidP="00504706">
      <w:pPr>
        <w:pStyle w:val="ListParagraph"/>
        <w:numPr>
          <w:ilvl w:val="0"/>
          <w:numId w:val="22"/>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71" behindDoc="0" locked="0" layoutInCell="1" allowOverlap="1" wp14:anchorId="697F9390" wp14:editId="7E641142">
                <wp:simplePos x="0" y="0"/>
                <wp:positionH relativeFrom="column">
                  <wp:posOffset>254067</wp:posOffset>
                </wp:positionH>
                <wp:positionV relativeFrom="paragraph">
                  <wp:posOffset>41202</wp:posOffset>
                </wp:positionV>
                <wp:extent cx="872067" cy="605366"/>
                <wp:effectExtent l="0" t="0" r="23495" b="23495"/>
                <wp:wrapNone/>
                <wp:docPr id="177" name="Text Box 177"/>
                <wp:cNvGraphicFramePr/>
                <a:graphic xmlns:a="http://schemas.openxmlformats.org/drawingml/2006/main">
                  <a:graphicData uri="http://schemas.microsoft.com/office/word/2010/wordprocessingShape">
                    <wps:wsp>
                      <wps:cNvSpPr txBox="1"/>
                      <wps:spPr>
                        <a:xfrm>
                          <a:off x="0" y="0"/>
                          <a:ext cx="872067" cy="605366"/>
                        </a:xfrm>
                        <a:prstGeom prst="rect">
                          <a:avLst/>
                        </a:prstGeom>
                        <a:solidFill>
                          <a:srgbClr val="92D050"/>
                        </a:solidFill>
                        <a:ln w="6350">
                          <a:solidFill>
                            <a:srgbClr val="92D050"/>
                          </a:solidFill>
                        </a:ln>
                      </wps:spPr>
                      <wps:txbx>
                        <w:txbxContent>
                          <w:p w14:paraId="68B562A8" w14:textId="77777777" w:rsidR="009D6B7E" w:rsidRPr="00131B99" w:rsidRDefault="009D6B7E" w:rsidP="00330494">
                            <w:pPr>
                              <w:jc w:val="center"/>
                            </w:pPr>
                            <w:r>
                              <w:t>Low</w:t>
                            </w:r>
                          </w:p>
                          <w:p w14:paraId="1196B99A" w14:textId="77777777" w:rsidR="009D6B7E" w:rsidRPr="00131B99" w:rsidRDefault="009D6B7E" w:rsidP="00330494">
                            <w:pPr>
                              <w:jc w:val="center"/>
                            </w:pPr>
                            <w:r>
                              <w:t>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7F9390" id="_x0000_t202" coordsize="21600,21600" o:spt="202" path="m,l,21600r21600,l21600,xe">
                <v:stroke joinstyle="miter"/>
                <v:path gradientshapeok="t" o:connecttype="rect"/>
              </v:shapetype>
              <v:shape id="Text Box 177" o:spid="_x0000_s1026" type="#_x0000_t202" style="position:absolute;left:0;text-align:left;margin-left:20pt;margin-top:3.25pt;width:68.65pt;height:47.65pt;z-index:2516584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" fillcolor="#92d050" strokecolor="#92d050" strokeweight=".5pt">
                <v:textbox>
                  <w:txbxContent>
                    <w:p w14:paraId="68B562A8" w14:textId="77777777" w:rsidR="009D6B7E" w:rsidRPr="00131B99" w:rsidRDefault="009D6B7E" w:rsidP="00330494">
                      <w:pPr>
                        <w:jc w:val="center"/>
                      </w:pPr>
                      <w:r>
                        <w:t>Low</w:t>
                      </w:r>
                    </w:p>
                    <w:p w14:paraId="1196B99A" w14:textId="77777777" w:rsidR="009D6B7E" w:rsidRPr="00131B99" w:rsidRDefault="009D6B7E" w:rsidP="00330494">
                      <w:pPr>
                        <w:jc w:val="center"/>
                      </w:pPr>
                      <w:r>
                        <w:t>Risk</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58470" behindDoc="0" locked="0" layoutInCell="1" allowOverlap="1" wp14:anchorId="6F26469F" wp14:editId="1D9AF616">
                <wp:simplePos x="0" y="0"/>
                <wp:positionH relativeFrom="margin">
                  <wp:align>left</wp:align>
                </wp:positionH>
                <wp:positionV relativeFrom="paragraph">
                  <wp:posOffset>-277132</wp:posOffset>
                </wp:positionV>
                <wp:extent cx="1229783" cy="1238250"/>
                <wp:effectExtent l="57150" t="19050" r="85090" b="95250"/>
                <wp:wrapNone/>
                <wp:docPr id="176" name="Oval 176"/>
                <wp:cNvGraphicFramePr/>
                <a:graphic xmlns:a="http://schemas.openxmlformats.org/drawingml/2006/main">
                  <a:graphicData uri="http://schemas.microsoft.com/office/word/2010/wordprocessingShape">
                    <wps:wsp>
                      <wps:cNvSpPr/>
                      <wps:spPr>
                        <a:xfrm>
                          <a:off x="0" y="0"/>
                          <a:ext cx="1229783" cy="1238250"/>
                        </a:xfrm>
                        <a:prstGeom prst="ellipse">
                          <a:avLst/>
                        </a:prstGeom>
                        <a:solidFill>
                          <a:srgbClr val="92D050"/>
                        </a:solidFill>
                        <a:ln>
                          <a:solidFill>
                            <a:srgbClr val="92D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241D76" id="Oval 176" o:spid="_x0000_s1026" style="position:absolute;margin-left:0;margin-top:-21.8pt;width:96.85pt;height:97.5pt;z-index:25165847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Z3A5ewIAAI4FAAAOAAAAZHJzL2Uyb0RvYy54bWysVG1r2zAQ/j7YfxD6vjp230OdElo6BmUt a0c/K7KUCGSddlLiZL9+J9lxu7VQKPti63TPvT26u4vLbWvZRmEw4GpeHkw4U05CY9yy5j8fb76c cRaicI2w4FTNdyrwy9nnTxedn6oKVmAbhYycuDDtfM1XMfppUQS5Uq0IB+CVI6UGbEUkEZdFg6Ij 760tqsnkpOgAG48gVQh0e90r+Sz711rJeKd1UJHZmlNuMX8xfxfpW8wuxHSJwq+MHNIQH8iiFcZR 0NHVtYiCrdG8ctUaiRBAxwMJbQFaG6lyDVRNOfmnmoeV8CrXQuQEP9IU/p9b+X1zj8w09HanJ5w5 0dIj3W2EZUkmdjofpgR68Pc4SIGOqdStxjb9qQi2zYzuRkbVNjJJl2VVnZ+eHXImSVdWh2fVcea8 eDb3GOJXBS1Lh5ora40PqWoxFZvbECkqofeodB3AmubGWJsFXC6uLDJKuebn1fVkDPAXzLqPWVLo ZFokGvrC8ynurEoOrfuhNNGXSs0p58ZVY0JCSuVimYjMngidzDQlPxoevm844JOpyk09GlfvG48W OTK4OBq3xgG+5cCOKesev2egrztRsIBmR52D0I9U8PLG0APeihDvBdIM0bTRXoh39NEWuprDcOJs Bfj7rfuEp9YmLWcdzWTNw6+1QMWZ/eao6c/Lo6M0xFk4Oj6tSMCXmsVLjVu3V0BNUdIG8jIfEz7a /VEjtE+0PuYpKqmEkxS75jLiXriK/a6gBSTVfJ5hNLhexFv34OX+1VN3Pm6fBPqhiyMNwHfYz++r Tu6x6T0czNcRtMlt/szrwDcNfW6cYUGlrfJSzqjnNTr7AwAA//8DAFBLAwQUAAYACAAAACEAAt3t 8N8AAAAIAQAADwAAAGRycy9kb3ducmV2LnhtbEyPwU7DMBBE70j8g7VIXFDrlLQFQpyqqoR64NQC Ekc33iYW8Tqy3TT8PdtTuc1qVjNvytXoOjFgiNaTgtk0A4FUe2OpUfD58TZ5BhGTJqM7T6jgFyOs qtubUhfGn2mHwz41gkMoFlpBm1JfSBnrFp2OU98jsXf0wenEZ2ikCfrM4a6Tj1m2lE5b4oZW97hp sf7Zn5wCa+nruFh72uzy3OGwDQ/b73el7u/G9SuIhGO6PsMFn9GhYqaDP5GJolPAQ5KCyTxfgrjY L/kTiAOLxWwOsirl/wHVHwAAAP//AwBQSwECLQAUAAYACAAAACEAtoM4kv4AAADhAQAAEwAAAAAA AAAAAAAAAAAAAAAAW0NvbnRlbnRfVHlwZXNdLnhtbFBLAQItABQABgAIAAAAIQA4/SH/1gAAAJQB AAALAAAAAAAAAAAAAAAAAC8BAABfcmVscy8ucmVsc1BLAQItABQABgAIAAAAIQByZ3A5ewIAAI4F AAAOAAAAAAAAAAAAAAAAAC4CAABkcnMvZTJvRG9jLnhtbFBLAQItABQABgAIAAAAIQAC3e3w3wAA AAgBAAAPAAAAAAAAAAAAAAAAANUEAABkcnMvZG93bnJldi54bWxQSwUGAAAAAAQABADzAAAA4QUA AAAA " fillcolor="#92d050" strokecolor="#92d050">
                <v:shadow on="t" color="black" opacity="22937f" origin=",.5" offset="0,.63889mm"/>
                <w10:wrap anchorx="margin"/>
              </v:oval>
            </w:pict>
          </mc:Fallback>
        </mc:AlternateContent>
      </w:r>
      <w:r>
        <w:rPr>
          <w:rFonts w:ascii="Times New Roman" w:hAnsi="Times New Roman" w:cs="Times New Roman"/>
        </w:rPr>
        <w:t xml:space="preserve">Review invoices and expenditures for: </w:t>
      </w:r>
    </w:p>
    <w:p w14:paraId="4206245E" w14:textId="67DBA372" w:rsidR="00446301" w:rsidRPr="007E2401" w:rsidRDefault="00446301" w:rsidP="00504706">
      <w:pPr>
        <w:pStyle w:val="ListParagraph"/>
        <w:numPr>
          <w:ilvl w:val="1"/>
          <w:numId w:val="22"/>
        </w:numPr>
        <w:rPr>
          <w:rFonts w:ascii="Times New Roman" w:hAnsi="Times New Roman" w:cs="Times New Roman"/>
        </w:rPr>
      </w:pPr>
      <w:r>
        <w:rPr>
          <w:rFonts w:ascii="Times New Roman" w:hAnsi="Times New Roman" w:cs="Times New Roman"/>
        </w:rPr>
        <w:t>Reasonable, allocable, and allowable expenses for performance of both the subaward and the Federal award.</w:t>
      </w:r>
    </w:p>
    <w:p w14:paraId="48605516" w14:textId="50ED06BE" w:rsidR="00446301" w:rsidRPr="007E2401" w:rsidRDefault="00446301" w:rsidP="00504706">
      <w:pPr>
        <w:pStyle w:val="ListParagraph"/>
        <w:numPr>
          <w:ilvl w:val="1"/>
          <w:numId w:val="22"/>
        </w:numPr>
        <w:rPr>
          <w:rFonts w:ascii="Times New Roman" w:hAnsi="Times New Roman" w:cs="Times New Roman"/>
        </w:rPr>
      </w:pPr>
      <w:r>
        <w:rPr>
          <w:rFonts w:ascii="Times New Roman" w:hAnsi="Times New Roman" w:cs="Times New Roman"/>
        </w:rPr>
        <w:t>Timeliness, completeness and accuracy of expense report and invoice.</w:t>
      </w:r>
    </w:p>
    <w:p w14:paraId="187FDF42" w14:textId="30287BEB" w:rsidR="008F1AA8" w:rsidRPr="007E2401" w:rsidRDefault="008F1AA8" w:rsidP="00504706">
      <w:pPr>
        <w:pStyle w:val="ListParagraph"/>
        <w:numPr>
          <w:ilvl w:val="1"/>
          <w:numId w:val="22"/>
        </w:numPr>
        <w:rPr>
          <w:rFonts w:ascii="Times New Roman" w:hAnsi="Times New Roman" w:cs="Times New Roman"/>
        </w:rPr>
      </w:pPr>
      <w:r>
        <w:rPr>
          <w:rFonts w:ascii="Times New Roman" w:hAnsi="Times New Roman" w:cs="Times New Roman"/>
        </w:rPr>
        <w:t>Expenses made in accordance with GAAP and represent actual costs and not budget and/or projected amounts.</w:t>
      </w:r>
    </w:p>
    <w:p w14:paraId="1D9DF193" w14:textId="205DA73C" w:rsidR="000355EC" w:rsidRPr="007E2401" w:rsidRDefault="000355EC" w:rsidP="00504706">
      <w:pPr>
        <w:pStyle w:val="ListParagraph"/>
        <w:numPr>
          <w:ilvl w:val="1"/>
          <w:numId w:val="22"/>
        </w:numPr>
        <w:rPr>
          <w:rFonts w:ascii="Times New Roman" w:hAnsi="Times New Roman" w:cs="Times New Roman"/>
        </w:rPr>
      </w:pPr>
      <w:r>
        <w:rPr>
          <w:rFonts w:ascii="Times New Roman" w:hAnsi="Times New Roman" w:cs="Times New Roman"/>
        </w:rPr>
        <w:t xml:space="preserve">Expenses ordinary and necessary for operation or performance. </w:t>
      </w:r>
    </w:p>
    <w:p w14:paraId="042D3C9A" w14:textId="43E56809" w:rsidR="003718B7" w:rsidRPr="007E2401" w:rsidRDefault="00446301" w:rsidP="00504706">
      <w:pPr>
        <w:pStyle w:val="ListParagraph"/>
        <w:numPr>
          <w:ilvl w:val="1"/>
          <w:numId w:val="22"/>
        </w:numPr>
        <w:rPr>
          <w:rFonts w:ascii="Times New Roman" w:hAnsi="Times New Roman" w:cs="Times New Roman"/>
        </w:rPr>
      </w:pPr>
      <w:r>
        <w:rPr>
          <w:rFonts w:ascii="Times New Roman" w:hAnsi="Times New Roman" w:cs="Times New Roman"/>
        </w:rPr>
        <w:t>Work completed is in accordance with the period of performance.</w:t>
      </w:r>
    </w:p>
    <w:p w14:paraId="6947FD44" w14:textId="250037FA" w:rsidR="003718B7" w:rsidRPr="007E2401" w:rsidRDefault="003718B7" w:rsidP="00504706">
      <w:pPr>
        <w:pStyle w:val="ListParagraph"/>
        <w:numPr>
          <w:ilvl w:val="1"/>
          <w:numId w:val="22"/>
        </w:numPr>
        <w:rPr>
          <w:rFonts w:ascii="Times New Roman" w:hAnsi="Times New Roman" w:cs="Times New Roman"/>
        </w:rPr>
      </w:pPr>
      <w:r>
        <w:rPr>
          <w:rFonts w:ascii="Times New Roman" w:hAnsi="Times New Roman" w:cs="Times New Roman"/>
        </w:rPr>
        <w:t>Proper procurement methods were followed.</w:t>
      </w:r>
    </w:p>
    <w:p w14:paraId="5978E848" w14:textId="14703628" w:rsidR="00D8022D" w:rsidRPr="007E2401" w:rsidRDefault="00D8022D" w:rsidP="00504706">
      <w:pPr>
        <w:pStyle w:val="ListParagraph"/>
        <w:numPr>
          <w:ilvl w:val="1"/>
          <w:numId w:val="22"/>
        </w:numPr>
        <w:rPr>
          <w:rFonts w:ascii="Times New Roman" w:hAnsi="Times New Roman" w:cs="Times New Roman"/>
        </w:rPr>
      </w:pPr>
      <w:r>
        <w:rPr>
          <w:rFonts w:ascii="Times New Roman" w:hAnsi="Times New Roman" w:cs="Times New Roman"/>
        </w:rPr>
        <w:t>Travel costs are reasonable and consistent with established travel policy.</w:t>
      </w:r>
    </w:p>
    <w:p w14:paraId="39CA6CDF" w14:textId="2FDA692F" w:rsidR="00791EA6" w:rsidRPr="007E2401" w:rsidRDefault="000B4A04" w:rsidP="00504706">
      <w:pPr>
        <w:pStyle w:val="ListParagraph"/>
        <w:numPr>
          <w:ilvl w:val="1"/>
          <w:numId w:val="22"/>
        </w:numPr>
        <w:rPr>
          <w:rFonts w:ascii="Times New Roman" w:hAnsi="Times New Roman" w:cs="Times New Roman"/>
        </w:rPr>
      </w:pPr>
      <w:r>
        <w:rPr>
          <w:rFonts w:ascii="Times New Roman" w:hAnsi="Times New Roman" w:cs="Times New Roman"/>
        </w:rPr>
        <w:t>Identify any conflicts of interest that exist.</w:t>
      </w:r>
    </w:p>
    <w:p w14:paraId="27671A3F" w14:textId="690202F1" w:rsidR="005B4F77" w:rsidRPr="007E2401" w:rsidRDefault="005B4F77" w:rsidP="00504706">
      <w:pPr>
        <w:pStyle w:val="ListParagraph"/>
        <w:numPr>
          <w:ilvl w:val="1"/>
          <w:numId w:val="22"/>
        </w:numPr>
        <w:rPr>
          <w:rFonts w:ascii="Times New Roman" w:hAnsi="Times New Roman" w:cs="Times New Roman"/>
        </w:rPr>
      </w:pPr>
      <w:r>
        <w:rPr>
          <w:rFonts w:ascii="Times New Roman" w:hAnsi="Times New Roman" w:cs="Times New Roman"/>
        </w:rPr>
        <w:t>Correct calculation of indirect or de minimis rates.</w:t>
      </w:r>
    </w:p>
    <w:p w14:paraId="1F725D97" w14:textId="229C033B" w:rsidR="009F766E" w:rsidRDefault="00131B99" w:rsidP="009F766E">
      <w:pPr>
        <w:pStyle w:val="ListParagraph"/>
        <w:numPr>
          <w:ilvl w:val="1"/>
          <w:numId w:val="22"/>
        </w:numPr>
        <w:spacing w:after="240"/>
        <w:rPr>
          <w:rFonts w:ascii="Times New Roman" w:hAnsi="Times New Roman" w:cs="Times New Roman"/>
        </w:rPr>
      </w:pPr>
      <w:r>
        <w:rPr>
          <w:rFonts w:ascii="Times New Roman" w:hAnsi="Times New Roman" w:cs="Times New Roman"/>
        </w:rPr>
        <w:t>Compliance with all requirements including 2 CFR 200 and mandatory provisions under the prime award and special terms (as applicable)</w:t>
      </w:r>
    </w:p>
    <w:p w14:paraId="5207BFD1" w14:textId="0034FFB0" w:rsidR="00495C58" w:rsidRPr="009F766E" w:rsidRDefault="00495C58" w:rsidP="009F766E">
      <w:pPr>
        <w:pStyle w:val="ListParagraph"/>
        <w:spacing w:after="240"/>
        <w:ind w:left="3240"/>
        <w:rPr>
          <w:rFonts w:ascii="Times New Roman" w:hAnsi="Times New Roman" w:cs="Times New Roman"/>
        </w:rPr>
      </w:pPr>
    </w:p>
    <w:p w14:paraId="228288A5" w14:textId="286F952C" w:rsidR="00131B99" w:rsidRPr="007E2401" w:rsidRDefault="00505F14" w:rsidP="00504706">
      <w:pPr>
        <w:pStyle w:val="ListParagraph"/>
        <w:numPr>
          <w:ilvl w:val="0"/>
          <w:numId w:val="22"/>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72" behindDoc="0" locked="0" layoutInCell="1" allowOverlap="1" wp14:anchorId="5B2F3CEF" wp14:editId="1F1B4047">
                <wp:simplePos x="0" y="0"/>
                <wp:positionH relativeFrom="margin">
                  <wp:posOffset>-33020</wp:posOffset>
                </wp:positionH>
                <wp:positionV relativeFrom="paragraph">
                  <wp:posOffset>24130</wp:posOffset>
                </wp:positionV>
                <wp:extent cx="1229783" cy="1238250"/>
                <wp:effectExtent l="57150" t="19050" r="85090" b="95250"/>
                <wp:wrapNone/>
                <wp:docPr id="178" name="Oval 178"/>
                <wp:cNvGraphicFramePr/>
                <a:graphic xmlns:a="http://schemas.openxmlformats.org/drawingml/2006/main">
                  <a:graphicData uri="http://schemas.microsoft.com/office/word/2010/wordprocessingShape">
                    <wps:wsp>
                      <wps:cNvSpPr/>
                      <wps:spPr>
                        <a:xfrm>
                          <a:off x="0" y="0"/>
                          <a:ext cx="1229783" cy="1238250"/>
                        </a:xfrm>
                        <a:prstGeom prst="ellipse">
                          <a:avLst/>
                        </a:prstGeom>
                        <a:solidFill>
                          <a:srgbClr val="FFFF00"/>
                        </a:solid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132E64" id="Oval 178" o:spid="_x0000_s1026" style="position:absolute;margin-left:-2.6pt;margin-top:1.9pt;width:96.85pt;height:97.5pt;z-index:251658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" fillcolor="yellow" strokecolor="yellow">
                <v:shadow on="t" color="black" opacity="22937f" origin=",.5" offset="0,.63889mm"/>
                <w10:wrap anchorx="margin"/>
              </v:oval>
            </w:pict>
          </mc:Fallback>
        </mc:AlternateContent>
      </w:r>
      <w:r w:rsidR="005F6728">
        <w:rPr>
          <w:rFonts w:ascii="Times New Roman" w:hAnsi="Times New Roman" w:cs="Times New Roman"/>
        </w:rPr>
        <w:t>Complete all monitoring steps listed for low risk, plus the following:</w:t>
      </w:r>
    </w:p>
    <w:p w14:paraId="76E4A33A" w14:textId="0C41A542" w:rsidR="00131B99" w:rsidRPr="007E2401" w:rsidRDefault="00505F14" w:rsidP="00504706">
      <w:pPr>
        <w:pStyle w:val="ListParagraph"/>
        <w:numPr>
          <w:ilvl w:val="0"/>
          <w:numId w:val="22"/>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73" behindDoc="0" locked="0" layoutInCell="1" allowOverlap="1" wp14:anchorId="7335499D" wp14:editId="3D249A2A">
                <wp:simplePos x="0" y="0"/>
                <wp:positionH relativeFrom="column">
                  <wp:posOffset>222885</wp:posOffset>
                </wp:positionH>
                <wp:positionV relativeFrom="paragraph">
                  <wp:posOffset>88265</wp:posOffset>
                </wp:positionV>
                <wp:extent cx="801725" cy="589377"/>
                <wp:effectExtent l="0" t="0" r="17780" b="20320"/>
                <wp:wrapNone/>
                <wp:docPr id="179" name="Text Box 179"/>
                <wp:cNvGraphicFramePr/>
                <a:graphic xmlns:a="http://schemas.openxmlformats.org/drawingml/2006/main">
                  <a:graphicData uri="http://schemas.microsoft.com/office/word/2010/wordprocessingShape">
                    <wps:wsp>
                      <wps:cNvSpPr txBox="1"/>
                      <wps:spPr>
                        <a:xfrm>
                          <a:off x="0" y="0"/>
                          <a:ext cx="801725" cy="589377"/>
                        </a:xfrm>
                        <a:prstGeom prst="rect">
                          <a:avLst/>
                        </a:prstGeom>
                        <a:solidFill>
                          <a:srgbClr val="FFFF00"/>
                        </a:solidFill>
                        <a:ln w="6350">
                          <a:solidFill>
                            <a:srgbClr val="FFFF00"/>
                          </a:solidFill>
                        </a:ln>
                      </wps:spPr>
                      <wps:txbx>
                        <w:txbxContent>
                          <w:p w14:paraId="54BDC11E" w14:textId="3B5B623E" w:rsidR="00131B99" w:rsidRPr="00131B99" w:rsidRDefault="00131B99" w:rsidP="00504706">
                            <w:r>
                              <w:t>Medium</w:t>
                            </w:r>
                          </w:p>
                          <w:p w14:paraId="0EA684A7" w14:textId="77777777" w:rsidR="00131B99" w:rsidRPr="00131B99" w:rsidRDefault="00131B99" w:rsidP="00504706">
                            <w:r>
                              <w:t>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5499D" id="Text Box 179" o:spid="_x0000_s1027" type="#_x0000_t202" style="position:absolute;left:0;text-align:left;margin-left:17.55pt;margin-top:6.95pt;width:63.15pt;height:46.4pt;z-index:2516584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" fillcolor="yellow" strokecolor="yellow" strokeweight=".5pt">
                <v:textbox>
                  <w:txbxContent>
                    <w:p w14:paraId="54BDC11E" w14:textId="3B5B623E" w:rsidR="00131B99" w:rsidRPr="00131B99" w:rsidRDefault="00131B99" w:rsidP="00504706">
                      <w:r>
                        <w:t>Medium</w:t>
                      </w:r>
                    </w:p>
                    <w:p w14:paraId="0EA684A7" w14:textId="77777777" w:rsidR="00131B99" w:rsidRPr="00131B99" w:rsidRDefault="00131B99" w:rsidP="00504706">
                      <w:r>
                        <w:t>Risk</w:t>
                      </w:r>
                    </w:p>
                  </w:txbxContent>
                </v:textbox>
              </v:shape>
            </w:pict>
          </mc:Fallback>
        </mc:AlternateContent>
      </w:r>
      <w:r w:rsidR="00520F9B">
        <w:rPr>
          <w:rFonts w:ascii="Times New Roman" w:hAnsi="Times New Roman" w:cs="Times New Roman"/>
        </w:rPr>
        <w:t>If findings exist on audit reports, determine risk to the program and implement a mitigation strategy.</w:t>
      </w:r>
    </w:p>
    <w:p w14:paraId="343DE427" w14:textId="396E1977" w:rsidR="002A0E1D" w:rsidRPr="007E2401" w:rsidRDefault="00865FA8" w:rsidP="00504706">
      <w:pPr>
        <w:pStyle w:val="ListParagraph"/>
        <w:numPr>
          <w:ilvl w:val="0"/>
          <w:numId w:val="22"/>
        </w:numPr>
        <w:rPr>
          <w:rFonts w:ascii="Times New Roman" w:hAnsi="Times New Roman" w:cs="Times New Roman"/>
        </w:rPr>
      </w:pPr>
      <w:r>
        <w:rPr>
          <w:rFonts w:ascii="Times New Roman" w:hAnsi="Times New Roman" w:cs="Times New Roman"/>
        </w:rPr>
        <w:t>Perform frequent review of audits and one on-site audit annually.</w:t>
      </w:r>
    </w:p>
    <w:p w14:paraId="2AC7D6B2" w14:textId="29560675" w:rsidR="00567FDF" w:rsidRPr="007E2401" w:rsidRDefault="00567FDF" w:rsidP="00504706">
      <w:pPr>
        <w:pStyle w:val="ListParagraph"/>
        <w:numPr>
          <w:ilvl w:val="0"/>
          <w:numId w:val="22"/>
        </w:numPr>
        <w:rPr>
          <w:rFonts w:ascii="Times New Roman" w:hAnsi="Times New Roman" w:cs="Times New Roman"/>
        </w:rPr>
      </w:pPr>
      <w:r>
        <w:rPr>
          <w:rFonts w:ascii="Times New Roman" w:hAnsi="Times New Roman" w:cs="Times New Roman"/>
        </w:rPr>
        <w:t>Request support documents for all financial reports and expenses.</w:t>
      </w:r>
    </w:p>
    <w:p w14:paraId="2D6AE07D" w14:textId="27DF4E7D" w:rsidR="009301FC" w:rsidRPr="007E2401" w:rsidRDefault="00505DE6" w:rsidP="00504706">
      <w:pPr>
        <w:pStyle w:val="ListParagraph"/>
        <w:numPr>
          <w:ilvl w:val="0"/>
          <w:numId w:val="22"/>
        </w:numPr>
        <w:rPr>
          <w:rFonts w:ascii="Times New Roman" w:hAnsi="Times New Roman" w:cs="Times New Roman"/>
        </w:rPr>
      </w:pPr>
      <w:r>
        <w:rPr>
          <w:rFonts w:ascii="Times New Roman" w:hAnsi="Times New Roman" w:cs="Times New Roman"/>
        </w:rPr>
        <w:t>Request and monitor invoices and financial report on a more frequent basis (i.e. monthly).</w:t>
      </w:r>
    </w:p>
    <w:p w14:paraId="122429C4" w14:textId="355FA657" w:rsidR="00050026" w:rsidRPr="007E2401" w:rsidRDefault="00050026" w:rsidP="00504706">
      <w:pPr>
        <w:pStyle w:val="ListParagraph"/>
        <w:numPr>
          <w:ilvl w:val="0"/>
          <w:numId w:val="22"/>
        </w:numPr>
        <w:rPr>
          <w:rFonts w:ascii="Times New Roman" w:hAnsi="Times New Roman" w:cs="Times New Roman"/>
        </w:rPr>
      </w:pPr>
      <w:r>
        <w:rPr>
          <w:rFonts w:ascii="Times New Roman" w:hAnsi="Times New Roman" w:cs="Times New Roman"/>
        </w:rPr>
        <w:t>Establish additional prior approvals.</w:t>
      </w:r>
    </w:p>
    <w:p w14:paraId="1D3D36F6" w14:textId="3CD2DC7D" w:rsidR="006E1B89" w:rsidRPr="007E2401" w:rsidRDefault="006E1B89" w:rsidP="00504706">
      <w:pPr>
        <w:pStyle w:val="ListParagraph"/>
        <w:numPr>
          <w:ilvl w:val="0"/>
          <w:numId w:val="22"/>
        </w:numPr>
        <w:rPr>
          <w:rFonts w:ascii="Times New Roman" w:hAnsi="Times New Roman" w:cs="Times New Roman"/>
        </w:rPr>
      </w:pPr>
      <w:r>
        <w:rPr>
          <w:rFonts w:ascii="Times New Roman" w:hAnsi="Times New Roman" w:cs="Times New Roman"/>
        </w:rPr>
        <w:t>Request samples of suspension and debarment search results.</w:t>
      </w:r>
    </w:p>
    <w:p w14:paraId="1607BDFE" w14:textId="6CFF0FCD" w:rsidR="00FF4FCD" w:rsidRDefault="00590544" w:rsidP="00504706">
      <w:pPr>
        <w:pStyle w:val="ListParagraph"/>
        <w:numPr>
          <w:ilvl w:val="0"/>
          <w:numId w:val="22"/>
        </w:numPr>
        <w:rPr>
          <w:rFonts w:ascii="Times New Roman" w:hAnsi="Times New Roman" w:cs="Times New Roman"/>
        </w:rPr>
      </w:pPr>
      <w:r>
        <w:rPr>
          <w:rFonts w:ascii="Times New Roman" w:hAnsi="Times New Roman" w:cs="Times New Roman"/>
        </w:rPr>
        <w:lastRenderedPageBreak/>
        <w:t>Require payments as reimbursements rather than advances.</w:t>
      </w:r>
    </w:p>
    <w:p w14:paraId="2C198663" w14:textId="3B9674B5" w:rsidR="00590544" w:rsidRPr="007E2401" w:rsidRDefault="00F03B97" w:rsidP="00504706">
      <w:pPr>
        <w:pStyle w:val="ListParagraph"/>
        <w:numPr>
          <w:ilvl w:val="0"/>
          <w:numId w:val="22"/>
        </w:numPr>
        <w:rPr>
          <w:rFonts w:ascii="Times New Roman" w:hAnsi="Times New Roman" w:cs="Times New Roman"/>
        </w:rPr>
      </w:pPr>
      <w:r>
        <w:rPr>
          <w:rFonts w:ascii="Times New Roman" w:hAnsi="Times New Roman" w:cs="Times New Roman"/>
        </w:rPr>
        <w:t>Withholding authority to proceed to the next phase until receipt of evidence of acceptable performance within a given performance period.</w:t>
      </w:r>
    </w:p>
    <w:p w14:paraId="48612ECB" w14:textId="34710F94" w:rsidR="00495C58" w:rsidRPr="007E2401" w:rsidRDefault="009301FC" w:rsidP="00504706">
      <w:pPr>
        <w:pStyle w:val="ListParagraph"/>
        <w:numPr>
          <w:ilvl w:val="0"/>
          <w:numId w:val="22"/>
        </w:numPr>
        <w:rPr>
          <w:rFonts w:ascii="Times New Roman" w:hAnsi="Times New Roman" w:cs="Times New Roman"/>
        </w:rPr>
      </w:pPr>
      <w:r>
        <w:rPr>
          <w:rFonts w:ascii="Times New Roman" w:hAnsi="Times New Roman" w:cs="Times New Roman"/>
        </w:rPr>
        <w:t xml:space="preserve">Provide training and technical assistance throughout the period of performance including: </w:t>
      </w:r>
    </w:p>
    <w:p w14:paraId="700C1405" w14:textId="77777777" w:rsidR="00495C58" w:rsidRPr="007E2401" w:rsidRDefault="009301FC" w:rsidP="00504706">
      <w:pPr>
        <w:pStyle w:val="ListParagraph"/>
        <w:numPr>
          <w:ilvl w:val="1"/>
          <w:numId w:val="22"/>
        </w:numPr>
        <w:rPr>
          <w:rFonts w:ascii="Times New Roman" w:hAnsi="Times New Roman" w:cs="Times New Roman"/>
        </w:rPr>
      </w:pPr>
      <w:r>
        <w:rPr>
          <w:rFonts w:ascii="Times New Roman" w:hAnsi="Times New Roman" w:cs="Times New Roman"/>
        </w:rPr>
        <w:t xml:space="preserve">Educate subrecipients on subaward guidelines and 2 CFR 200 requirements. </w:t>
      </w:r>
    </w:p>
    <w:p w14:paraId="1B97479F" w14:textId="77777777" w:rsidR="00495C58" w:rsidRPr="007E2401" w:rsidRDefault="009301FC" w:rsidP="00504706">
      <w:pPr>
        <w:pStyle w:val="ListParagraph"/>
        <w:numPr>
          <w:ilvl w:val="1"/>
          <w:numId w:val="22"/>
        </w:numPr>
        <w:rPr>
          <w:rFonts w:ascii="Times New Roman" w:hAnsi="Times New Roman" w:cs="Times New Roman"/>
        </w:rPr>
      </w:pPr>
      <w:r>
        <w:rPr>
          <w:rFonts w:ascii="Times New Roman" w:hAnsi="Times New Roman" w:cs="Times New Roman"/>
        </w:rPr>
        <w:t xml:space="preserve">Host workshops prior to or throughout the period of performance to educate subrecipients. </w:t>
      </w:r>
    </w:p>
    <w:p w14:paraId="57C3187D" w14:textId="682603AB" w:rsidR="005201B5" w:rsidRPr="007E2401" w:rsidRDefault="009301FC" w:rsidP="00504706">
      <w:pPr>
        <w:pStyle w:val="ListParagraph"/>
        <w:numPr>
          <w:ilvl w:val="1"/>
          <w:numId w:val="22"/>
        </w:numPr>
        <w:rPr>
          <w:rFonts w:ascii="Times New Roman" w:hAnsi="Times New Roman" w:cs="Times New Roman"/>
        </w:rPr>
      </w:pPr>
      <w:r>
        <w:rPr>
          <w:rFonts w:ascii="Times New Roman" w:hAnsi="Times New Roman" w:cs="Times New Roman"/>
        </w:rPr>
        <w:t>Invite subrecipients to trainings or webinars relating to the subaward.</w:t>
      </w:r>
    </w:p>
    <w:p w14:paraId="022B388B" w14:textId="22E3B80C" w:rsidR="005201B5" w:rsidRPr="007E2401" w:rsidRDefault="005201B5" w:rsidP="00504706">
      <w:pPr>
        <w:rPr>
          <w:rFonts w:ascii="Times New Roman" w:hAnsi="Times New Roman" w:cs="Times New Roman"/>
        </w:rPr>
      </w:pPr>
    </w:p>
    <w:p w14:paraId="58A278A9" w14:textId="15BCFD87" w:rsidR="005201B5" w:rsidRPr="007E2401" w:rsidRDefault="009F766E" w:rsidP="00504706">
      <w:pPr>
        <w:pStyle w:val="ListParagraph"/>
        <w:numPr>
          <w:ilvl w:val="0"/>
          <w:numId w:val="22"/>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75" behindDoc="0" locked="0" layoutInCell="1" allowOverlap="1" wp14:anchorId="6D21FE1B" wp14:editId="7D39E9CB">
                <wp:simplePos x="0" y="0"/>
                <wp:positionH relativeFrom="column">
                  <wp:posOffset>178890</wp:posOffset>
                </wp:positionH>
                <wp:positionV relativeFrom="paragraph">
                  <wp:posOffset>296107</wp:posOffset>
                </wp:positionV>
                <wp:extent cx="872067" cy="605366"/>
                <wp:effectExtent l="0" t="0" r="23495" b="23495"/>
                <wp:wrapNone/>
                <wp:docPr id="198" name="Text Box 198"/>
                <wp:cNvGraphicFramePr/>
                <a:graphic xmlns:a="http://schemas.openxmlformats.org/drawingml/2006/main">
                  <a:graphicData uri="http://schemas.microsoft.com/office/word/2010/wordprocessingShape">
                    <wps:wsp>
                      <wps:cNvSpPr txBox="1"/>
                      <wps:spPr>
                        <a:xfrm>
                          <a:off x="0" y="0"/>
                          <a:ext cx="872067" cy="605366"/>
                        </a:xfrm>
                        <a:prstGeom prst="rect">
                          <a:avLst/>
                        </a:prstGeom>
                        <a:solidFill>
                          <a:srgbClr val="FF0000"/>
                        </a:solidFill>
                        <a:ln w="6350">
                          <a:solidFill>
                            <a:srgbClr val="FF0000"/>
                          </a:solidFill>
                        </a:ln>
                      </wps:spPr>
                      <wps:txbx>
                        <w:txbxContent>
                          <w:p w14:paraId="6202FEE1" w14:textId="77777777" w:rsidR="005201B5" w:rsidRPr="00131B99" w:rsidRDefault="005201B5" w:rsidP="00330494">
                            <w:pPr>
                              <w:jc w:val="center"/>
                            </w:pPr>
                            <w:r>
                              <w:t>High</w:t>
                            </w:r>
                          </w:p>
                          <w:p w14:paraId="27F8FADF" w14:textId="77777777" w:rsidR="005201B5" w:rsidRPr="00131B99" w:rsidRDefault="005201B5" w:rsidP="00330494">
                            <w:pPr>
                              <w:jc w:val="center"/>
                            </w:pPr>
                            <w:r>
                              <w:t>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1FE1B" id="Text Box 198" o:spid="_x0000_s1028" type="#_x0000_t202" style="position:absolute;left:0;text-align:left;margin-left:14.1pt;margin-top:23.3pt;width:68.65pt;height:47.65pt;z-index:2516584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" fillcolor="red" strokecolor="red" strokeweight=".5pt">
                <v:textbox>
                  <w:txbxContent>
                    <w:p w14:paraId="6202FEE1" w14:textId="77777777" w:rsidR="005201B5" w:rsidRPr="00131B99" w:rsidRDefault="005201B5" w:rsidP="00330494">
                      <w:pPr>
                        <w:jc w:val="center"/>
                      </w:pPr>
                      <w:r>
                        <w:t>High</w:t>
                      </w:r>
                    </w:p>
                    <w:p w14:paraId="27F8FADF" w14:textId="77777777" w:rsidR="005201B5" w:rsidRPr="00131B99" w:rsidRDefault="005201B5" w:rsidP="00330494">
                      <w:pPr>
                        <w:jc w:val="center"/>
                      </w:pPr>
                      <w:r>
                        <w:t>Risk</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58474" behindDoc="0" locked="0" layoutInCell="1" allowOverlap="1" wp14:anchorId="227A226F" wp14:editId="3B2DEF79">
                <wp:simplePos x="0" y="0"/>
                <wp:positionH relativeFrom="margin">
                  <wp:posOffset>-10070</wp:posOffset>
                </wp:positionH>
                <wp:positionV relativeFrom="paragraph">
                  <wp:posOffset>-15058</wp:posOffset>
                </wp:positionV>
                <wp:extent cx="1229783" cy="1238250"/>
                <wp:effectExtent l="57150" t="19050" r="85090" b="95250"/>
                <wp:wrapNone/>
                <wp:docPr id="180" name="Oval 180"/>
                <wp:cNvGraphicFramePr/>
                <a:graphic xmlns:a="http://schemas.openxmlformats.org/drawingml/2006/main">
                  <a:graphicData uri="http://schemas.microsoft.com/office/word/2010/wordprocessingShape">
                    <wps:wsp>
                      <wps:cNvSpPr/>
                      <wps:spPr>
                        <a:xfrm>
                          <a:off x="0" y="0"/>
                          <a:ext cx="1229783" cy="1238250"/>
                        </a:xfrm>
                        <a:prstGeom prst="ellipse">
                          <a:avLst/>
                        </a:prstGeom>
                        <a:solidFill>
                          <a:srgbClr val="FF0000"/>
                        </a:solid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56C4AD" id="Oval 180" o:spid="_x0000_s1026" style="position:absolute;margin-left:-.8pt;margin-top:-1.2pt;width:96.85pt;height:97.5pt;z-index:2516584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HISSfQIAAI4FAAAOAAAAZHJzL2Uyb0RvYy54bWysVFFP2zAQfp+0/2D5faRJYZSKFFVFnSYh QIOJZ9exW0u2z7Pdpt2v39lJAxtISGh5cHy+78535+/u8mpvNNkJHxTYmpYnI0qE5dAou67pz8fl lwklITLbMA1W1PQgAr2aff502bqpqGADuhGeoBMbpq2r6SZGNy2KwDfCsHACTlhUSvCGRRT9umg8 a9G70UU1Gn0tWvCN88BFCHh63SnpLPuXUvB4J2UQkeiaYmwxrz6vq7QWs0s2XXvmNor3YbAPRGGY snjp4OqaRUa2Xr1yZRT3EEDGEw6mACkVFzkHzKYc/ZPNw4Y5kXPB4gQ3lCn8P7f8dnfviWrw7SZY H8sMPtLdjmmSZKxO68IUQQ/u3vdSwG1KdS+9SX9MguxzRQ9DRcU+Eo6HZVVdnE/GlHDUldV4Up1l r8WzufMhfhNgSNrUVGitXEhZsynb3YSItyL6iErHAbRqlkrrLPj1aqE9wZBrulyO8Etho8lfMG0/ Zol+kmmRytAlnnfxoEVyqO0PIbF8KdUcciauGAJinAsbyz6ijE5mEoMfDMfvG/b4ZCoyqQfj6n3j wSLfDDYOxkZZ8G850EPIssMfK9DlnUqwguaAzPHQtVRwfKnwAW9YiPfMYw8hm3AuxDtcpIa2ptDv KNmA//3WecIjtVFLSYs9WdPwa8u8oER/t0j6i/L0NDVxFk7PzisU/EvN6qXGbs0CkBQlTiDH8zbh oz5upQfzhONjnm5FFbMc764pj/4oLGI3K3AAcTGfZxg2rmPxxj44fnz1xM7H/RPzrmdxxAa4hWP/ vmJyh03vYWG+jSBVpvlzXft6Y9NnKvcDKk2Vl3JGPY/R2R8AAAD//wMAUEsDBBQABgAIAAAAIQC9 zxcA3wAAAAkBAAAPAAAAZHJzL2Rvd25yZXYueG1sTI9BT8JAEIXvJvyHzZh4g20b00jtlhAIqCci kOhx6Y5tY3e26W6h+usdvOhpZvJe3nwvX4y2FWfsfeNIQTyLQCCVzjRUKTgeNtMHED5oMrp1hAq+ 0MOimNzkOjPuQq943odKcAj5TCuoQ+gyKX1Zo9V+5jok1j5cb3Xgs6+k6fWFw20rkyhKpdUN8Yda d7iqsfzcD1ZBWK2/N7shetk26/TJvC3fd3h8Vurudlw+ggg4hj8zXPEZHQpmOrmBjBetgmmcspNn cg/iqs+TGMTpd0lBFrn836D4AQAA//8DAFBLAQItABQABgAIAAAAIQC2gziS/gAAAOEBAAATAAAA AAAAAAAAAAAAAAAAAABbQ29udGVudF9UeXBlc10ueG1sUEsBAi0AFAAGAAgAAAAhADj9If/WAAAA lAEAAAsAAAAAAAAAAAAAAAAALwEAAF9yZWxzLy5yZWxzUEsBAi0AFAAGAAgAAAAhALochJJ9AgAA jgUAAA4AAAAAAAAAAAAAAAAALgIAAGRycy9lMm9Eb2MueG1sUEsBAi0AFAAGAAgAAAAhAL3PFwDf AAAACQEAAA8AAAAAAAAAAAAAAAAA1wQAAGRycy9kb3ducmV2LnhtbFBLBQYAAAAABAAEAPMAAADj BQAAAAA= " fillcolor="red" strokecolor="red">
                <v:shadow on="t" color="black" opacity="22937f" origin=",.5" offset="0,.63889mm"/>
                <w10:wrap anchorx="margin"/>
              </v:oval>
            </w:pict>
          </mc:Fallback>
        </mc:AlternateContent>
      </w:r>
      <w:r>
        <w:rPr>
          <w:rFonts w:ascii="Times New Roman" w:hAnsi="Times New Roman" w:cs="Times New Roman"/>
        </w:rPr>
        <w:t>Complete all monitoring steps listed for low and medium risk, plus the following:</w:t>
      </w:r>
    </w:p>
    <w:p w14:paraId="5BFC10A0" w14:textId="18BF10BE" w:rsidR="00161123" w:rsidRPr="007E2401" w:rsidRDefault="002B4345" w:rsidP="00504706">
      <w:pPr>
        <w:pStyle w:val="ListParagraph"/>
        <w:numPr>
          <w:ilvl w:val="0"/>
          <w:numId w:val="22"/>
        </w:numPr>
        <w:rPr>
          <w:rFonts w:ascii="Times New Roman" w:hAnsi="Times New Roman" w:cs="Times New Roman"/>
        </w:rPr>
      </w:pPr>
      <w:r>
        <w:rPr>
          <w:rFonts w:ascii="Times New Roman" w:hAnsi="Times New Roman" w:cs="Times New Roman"/>
        </w:rPr>
        <w:t>Test internal controls of subrecipient to determine compliance with 2 CFR 200:</w:t>
      </w:r>
    </w:p>
    <w:p w14:paraId="5F01C35E" w14:textId="6AFB7B6B" w:rsidR="006E1B89" w:rsidRPr="007E2401" w:rsidRDefault="00C41855" w:rsidP="00504706">
      <w:pPr>
        <w:pStyle w:val="ListParagraph"/>
        <w:numPr>
          <w:ilvl w:val="1"/>
          <w:numId w:val="22"/>
        </w:numPr>
        <w:rPr>
          <w:rFonts w:ascii="Times New Roman" w:hAnsi="Times New Roman" w:cs="Times New Roman"/>
        </w:rPr>
      </w:pPr>
      <w:r>
        <w:rPr>
          <w:rFonts w:ascii="Times New Roman" w:hAnsi="Times New Roman" w:cs="Times New Roman"/>
        </w:rPr>
        <w:t>Sample procurement document.</w:t>
      </w:r>
    </w:p>
    <w:p w14:paraId="2B010EF3" w14:textId="234A0BCB" w:rsidR="00C41855" w:rsidRPr="007E2401" w:rsidRDefault="00C41855" w:rsidP="00504706">
      <w:pPr>
        <w:pStyle w:val="ListParagraph"/>
        <w:numPr>
          <w:ilvl w:val="1"/>
          <w:numId w:val="22"/>
        </w:numPr>
        <w:rPr>
          <w:rFonts w:ascii="Times New Roman" w:hAnsi="Times New Roman" w:cs="Times New Roman"/>
        </w:rPr>
      </w:pPr>
      <w:r>
        <w:rPr>
          <w:rFonts w:ascii="Times New Roman" w:hAnsi="Times New Roman" w:cs="Times New Roman"/>
        </w:rPr>
        <w:t>Sample travel policy documents.</w:t>
      </w:r>
    </w:p>
    <w:p w14:paraId="1A5116E4" w14:textId="2290D5D6" w:rsidR="00C41855" w:rsidRPr="007E2401" w:rsidRDefault="00C41855" w:rsidP="00504706">
      <w:pPr>
        <w:pStyle w:val="ListParagraph"/>
        <w:numPr>
          <w:ilvl w:val="1"/>
          <w:numId w:val="22"/>
        </w:numPr>
        <w:rPr>
          <w:rFonts w:ascii="Times New Roman" w:hAnsi="Times New Roman" w:cs="Times New Roman"/>
        </w:rPr>
      </w:pPr>
      <w:r>
        <w:rPr>
          <w:rFonts w:ascii="Times New Roman" w:hAnsi="Times New Roman" w:cs="Times New Roman"/>
        </w:rPr>
        <w:t xml:space="preserve">Sample inventory tracking and documentation. </w:t>
      </w:r>
    </w:p>
    <w:p w14:paraId="11CDC993" w14:textId="4FD3AE31" w:rsidR="00865FA8" w:rsidRPr="007E2401" w:rsidRDefault="00865FA8" w:rsidP="00504706">
      <w:pPr>
        <w:pStyle w:val="ListParagraph"/>
        <w:numPr>
          <w:ilvl w:val="0"/>
          <w:numId w:val="22"/>
        </w:numPr>
        <w:rPr>
          <w:rFonts w:ascii="Times New Roman" w:hAnsi="Times New Roman" w:cs="Times New Roman"/>
        </w:rPr>
      </w:pPr>
      <w:r>
        <w:rPr>
          <w:rFonts w:ascii="Times New Roman" w:hAnsi="Times New Roman" w:cs="Times New Roman"/>
        </w:rPr>
        <w:t>Perform frequent on-site audits and review audits.</w:t>
      </w:r>
    </w:p>
    <w:p w14:paraId="32F05770" w14:textId="4C713313" w:rsidR="002E4C18" w:rsidRPr="009F766E" w:rsidRDefault="00B71B3C" w:rsidP="009F766E">
      <w:pPr>
        <w:pStyle w:val="ListParagraph"/>
        <w:numPr>
          <w:ilvl w:val="0"/>
          <w:numId w:val="22"/>
        </w:numPr>
        <w:spacing w:after="240"/>
        <w:rPr>
          <w:rFonts w:ascii="Times New Roman" w:hAnsi="Times New Roman" w:cs="Times New Roman"/>
        </w:rPr>
      </w:pPr>
      <w:r>
        <w:rPr>
          <w:rFonts w:ascii="Times New Roman" w:hAnsi="Times New Roman" w:cs="Times New Roman"/>
        </w:rPr>
        <w:t xml:space="preserve">Withhold payment, if necessary, for supporting documentation that is not complete or sufficient. </w:t>
      </w:r>
    </w:p>
    <w:p w14:paraId="04BED824" w14:textId="0AE8D2A2" w:rsidR="00456037" w:rsidRPr="007E2401" w:rsidRDefault="006F3231" w:rsidP="009F766E">
      <w:pPr>
        <w:spacing w:after="240"/>
        <w:rPr>
          <w:rFonts w:ascii="Times New Roman" w:hAnsi="Times New Roman" w:cs="Times New Roman"/>
        </w:rPr>
      </w:pPr>
      <w:r>
        <w:rPr>
          <w:rFonts w:ascii="Times New Roman" w:hAnsi="Times New Roman" w:cs="Times New Roman"/>
        </w:rPr>
        <w:t>If the risk assessment reveals a high potential for financial risk, a proposed risk mitigation strategy will be developed where the frequency and monitoring strategies are based upon the specific organization and the nature of the program description to be completed by the subrecipient.</w:t>
      </w:r>
    </w:p>
    <w:p w14:paraId="05F85AD8" w14:textId="2BE4F7A6" w:rsidR="00A350FB" w:rsidRPr="007E2401" w:rsidRDefault="002E4C18" w:rsidP="009F766E">
      <w:pPr>
        <w:spacing w:after="240"/>
        <w:rPr>
          <w:rFonts w:ascii="Times New Roman" w:hAnsi="Times New Roman" w:cs="Times New Roman"/>
        </w:rPr>
      </w:pPr>
      <w:r>
        <w:rPr>
          <w:rFonts w:ascii="Times New Roman" w:hAnsi="Times New Roman" w:cs="Times New Roman"/>
        </w:rPr>
        <w:t>Complete documentation of monitoring activities performed must be retained which includes reports received, supporting documentation collected, trainings provided, site visit results, and all contact/ communications.</w:t>
      </w:r>
    </w:p>
    <w:p w14:paraId="2155B1B5" w14:textId="331D110C" w:rsidR="00AD1A2A" w:rsidRPr="007E2401" w:rsidRDefault="00AD1A2A" w:rsidP="00504706">
      <w:pPr>
        <w:rPr>
          <w:rFonts w:ascii="Times New Roman" w:hAnsi="Times New Roman" w:cs="Times New Roman"/>
        </w:rPr>
      </w:pPr>
      <w:r>
        <w:rPr>
          <w:rFonts w:ascii="Times New Roman" w:hAnsi="Times New Roman" w:cs="Times New Roman"/>
        </w:rPr>
        <w:lastRenderedPageBreak/>
        <w:t xml:space="preserve">The results of the pre-award risk assessment and the propose subrecipient monitoring plan must be submitted to POA HQ and POA’s COP for prior approval from POA and then the Federal Awarding Agency before the pass-through entity can issue a subaward. </w:t>
      </w:r>
    </w:p>
    <w:p w14:paraId="244FCF10" w14:textId="7D2C7545" w:rsidR="0014133E" w:rsidRPr="005548EC" w:rsidRDefault="0014133E" w:rsidP="00504706">
      <w:pPr>
        <w:pStyle w:val="Heading3"/>
        <w:rPr>
          <w:rFonts w:ascii="Times New Roman" w:hAnsi="Times New Roman" w:cs="Times New Roman"/>
          <w:sz w:val="24"/>
        </w:rPr>
      </w:pPr>
      <w:bookmarkStart w:id="30" w:name="_Toc228459809"/>
      <w:r>
        <w:rPr>
          <w:rFonts w:ascii="Times New Roman" w:hAnsi="Times New Roman" w:cs="Times New Roman"/>
          <w:sz w:val="24"/>
        </w:rPr>
        <w:t>3.5.2 Reoccurring Subrecipient Risk Evaluation &amp; Monitoring Plan</w:t>
      </w:r>
      <w:bookmarkEnd w:id="30"/>
      <w:r>
        <w:rPr>
          <w:rFonts w:ascii="Times New Roman" w:hAnsi="Times New Roman" w:cs="Times New Roman"/>
          <w:sz w:val="24"/>
        </w:rPr>
        <w:t xml:space="preserve"> </w:t>
      </w:r>
    </w:p>
    <w:p w14:paraId="775C204B" w14:textId="3290B2AF" w:rsidR="0014133E" w:rsidRPr="007E2401" w:rsidRDefault="002108CA" w:rsidP="00504706">
      <w:pPr>
        <w:rPr>
          <w:rFonts w:ascii="Times New Roman" w:hAnsi="Times New Roman" w:cs="Times New Roman"/>
        </w:rPr>
      </w:pPr>
      <w:r>
        <w:rPr>
          <w:rFonts w:ascii="Times New Roman" w:hAnsi="Times New Roman" w:cs="Times New Roman"/>
        </w:rPr>
        <w:t xml:space="preserve">The subrecipient risk evaluation and monitoring plan is a continuous process that is accomplished throughout the length of the subrecipient. It is an organized methodology for continuously identifying and measuring the risks; managing appropriate risk mitigations; and tracking the implementation to ensure successful risk control and reduction. Effective risk management depends on risk assessment planning; early identification and analyses of risks; early implementation of corrective actions; continuous monitoring and reassessment; communication, documentation, and coordination. As part of the continued monitoring process, the Program will require the pass-through entity to complete a reoccurring risk evaluation annually upon the contract renewal date. The pass-through entity should complete the “reoccurring risk assessment tab” in the </w:t>
      </w:r>
      <w:r w:rsidRPr="00505F14">
        <w:rPr>
          <w:rFonts w:ascii="Times New Roman" w:hAnsi="Times New Roman" w:cs="Times New Roman"/>
        </w:rPr>
        <w:t>Subrecipient Risk Assessment Tool</w:t>
      </w:r>
      <w:r>
        <w:rPr>
          <w:rFonts w:ascii="Times New Roman" w:hAnsi="Times New Roman" w:cs="Times New Roman"/>
        </w:rPr>
        <w:t xml:space="preserve"> found in Annex C. Based on the results of the reoccurring risk evaluation, the pass-through entity must update the subrecipient monitoring plan.</w:t>
      </w:r>
    </w:p>
    <w:p w14:paraId="006BE86F" w14:textId="4F17FCFD" w:rsidR="002A5A1B" w:rsidRPr="005548EC" w:rsidRDefault="002A5A1B" w:rsidP="00504706">
      <w:pPr>
        <w:pStyle w:val="Heading2"/>
        <w:rPr>
          <w:rFonts w:ascii="Times New Roman" w:hAnsi="Times New Roman" w:cs="Times New Roman"/>
          <w:sz w:val="24"/>
          <w:szCs w:val="24"/>
        </w:rPr>
      </w:pPr>
      <w:bookmarkStart w:id="31" w:name="_Toc228459810"/>
      <w:r>
        <w:rPr>
          <w:rFonts w:ascii="Times New Roman" w:hAnsi="Times New Roman" w:cs="Times New Roman"/>
          <w:sz w:val="24"/>
          <w:szCs w:val="24"/>
        </w:rPr>
        <w:t>3.6 Pre-award and Negotiation</w:t>
      </w:r>
      <w:bookmarkEnd w:id="31"/>
      <w:r>
        <w:rPr>
          <w:rFonts w:ascii="Times New Roman" w:hAnsi="Times New Roman" w:cs="Times New Roman"/>
          <w:sz w:val="24"/>
          <w:szCs w:val="24"/>
        </w:rPr>
        <w:t xml:space="preserve"> </w:t>
      </w:r>
    </w:p>
    <w:p w14:paraId="1C4B44F6" w14:textId="6D4D0616" w:rsidR="004D07B9" w:rsidRPr="007E2401" w:rsidRDefault="004D07B9" w:rsidP="009F766E">
      <w:pPr>
        <w:spacing w:after="240"/>
        <w:rPr>
          <w:rFonts w:ascii="Times New Roman" w:hAnsi="Times New Roman" w:cs="Times New Roman"/>
        </w:rPr>
      </w:pPr>
      <w:r>
        <w:rPr>
          <w:rFonts w:ascii="Times New Roman" w:hAnsi="Times New Roman" w:cs="Times New Roman"/>
        </w:rPr>
        <w:t xml:space="preserve">The selection of a potential subrecipient does not guarantee an award. The final determination must be made by the pass-through entity after it is satisfied that the potential subrecipient has the capacity to adequately perform the award in accordance with the terms and conditions of the prime award from the Federal Awarding Agency. </w:t>
      </w:r>
    </w:p>
    <w:p w14:paraId="589B2EB1" w14:textId="436C35AB" w:rsidR="004D07B9" w:rsidRPr="007E2401" w:rsidRDefault="00357367" w:rsidP="00504706">
      <w:pPr>
        <w:rPr>
          <w:rFonts w:ascii="Times New Roman" w:hAnsi="Times New Roman" w:cs="Times New Roman"/>
        </w:rPr>
      </w:pPr>
      <w:r>
        <w:rPr>
          <w:rFonts w:ascii="Times New Roman" w:hAnsi="Times New Roman" w:cs="Times New Roman"/>
        </w:rPr>
        <w:t>Potential subrecipients must demonstrate that they possess, or have the ability to obtain, the necessary financial and management competencies to account for federal funds. To make the determination, the pass-through entity will enter into a pre-award and negotiation phase.</w:t>
      </w:r>
    </w:p>
    <w:p w14:paraId="6C3226ED" w14:textId="15E64876" w:rsidR="00EB54CF" w:rsidRPr="005548EC" w:rsidRDefault="00EB54CF" w:rsidP="00504706">
      <w:pPr>
        <w:pStyle w:val="Heading3"/>
        <w:rPr>
          <w:rFonts w:ascii="Times New Roman" w:hAnsi="Times New Roman" w:cs="Times New Roman"/>
          <w:sz w:val="24"/>
        </w:rPr>
      </w:pPr>
      <w:bookmarkStart w:id="32" w:name="_Toc228459811"/>
      <w:r>
        <w:rPr>
          <w:rFonts w:ascii="Times New Roman" w:hAnsi="Times New Roman" w:cs="Times New Roman"/>
          <w:sz w:val="24"/>
        </w:rPr>
        <w:t>3.6.1 Requirements for Pass-Through Entities to Subaward</w:t>
      </w:r>
      <w:bookmarkEnd w:id="32"/>
    </w:p>
    <w:p w14:paraId="45AE0499" w14:textId="1ECAD9FB" w:rsidR="005B68FF" w:rsidRPr="007E2401" w:rsidRDefault="007F7C31" w:rsidP="00504706">
      <w:pPr>
        <w:rPr>
          <w:rFonts w:ascii="Times New Roman" w:hAnsi="Times New Roman" w:cs="Times New Roman"/>
        </w:rPr>
      </w:pPr>
      <w:r>
        <w:rPr>
          <w:rFonts w:ascii="Times New Roman" w:hAnsi="Times New Roman" w:cs="Times New Roman"/>
        </w:rPr>
        <w:t xml:space="preserve">Every pass-through entity issuing awards under the Program has certain responsibilities to ensure potential subrecipients are vetted and eligible to receive subawards in accordance with </w:t>
      </w:r>
      <w:hyperlink r:id="rId27" w:history="1">
        <w:r w:rsidRPr="00505F14">
          <w:rPr>
            <w:rStyle w:val="Hyperlink"/>
            <w:rFonts w:ascii="Times New Roman" w:hAnsi="Times New Roman" w:cs="Times New Roman"/>
          </w:rPr>
          <w:t>2 CFR 200.332</w:t>
        </w:r>
      </w:hyperlink>
      <w:r>
        <w:rPr>
          <w:rFonts w:ascii="Times New Roman" w:hAnsi="Times New Roman" w:cs="Times New Roman"/>
        </w:rPr>
        <w:t xml:space="preserve">. To comply with the requirements, POA requires that pass-through entities complete the </w:t>
      </w:r>
      <w:r w:rsidRPr="00505F14">
        <w:rPr>
          <w:rFonts w:ascii="Times New Roman" w:hAnsi="Times New Roman" w:cs="Times New Roman"/>
        </w:rPr>
        <w:lastRenderedPageBreak/>
        <w:t>Pass-Through Entity Responsibilities Checklist</w:t>
      </w:r>
      <w:r>
        <w:rPr>
          <w:rFonts w:ascii="Times New Roman" w:hAnsi="Times New Roman" w:cs="Times New Roman"/>
        </w:rPr>
        <w:t xml:space="preserve"> found in Annex E. A copy of the checklist must be submitted to POA HQ and the COP as part of the package to obtain prior approval from POA and the Federal Awarding Agency.</w:t>
      </w:r>
    </w:p>
    <w:p w14:paraId="37DDEDEC" w14:textId="5300747F" w:rsidR="00EB54CF" w:rsidRPr="007E2401" w:rsidRDefault="00EB54CF" w:rsidP="00504706">
      <w:pPr>
        <w:pStyle w:val="Heading4"/>
        <w:rPr>
          <w:rFonts w:ascii="Times New Roman" w:hAnsi="Times New Roman" w:cs="Times New Roman"/>
        </w:rPr>
      </w:pPr>
      <w:bookmarkStart w:id="33" w:name="_Toc228459812"/>
      <w:r>
        <w:rPr>
          <w:rFonts w:ascii="Times New Roman" w:hAnsi="Times New Roman" w:cs="Times New Roman"/>
        </w:rPr>
        <w:t>3.6.1.</w:t>
      </w:r>
      <w:r w:rsidR="00014083">
        <w:rPr>
          <w:rFonts w:ascii="Times New Roman" w:hAnsi="Times New Roman" w:cs="Times New Roman"/>
        </w:rPr>
        <w:t>1</w:t>
      </w:r>
      <w:r>
        <w:rPr>
          <w:rFonts w:ascii="Times New Roman" w:hAnsi="Times New Roman" w:cs="Times New Roman"/>
        </w:rPr>
        <w:t xml:space="preserve"> System for Award Management (SAM)</w:t>
      </w:r>
      <w:bookmarkEnd w:id="33"/>
    </w:p>
    <w:p w14:paraId="6DE3D82D" w14:textId="368E93EB" w:rsidR="000502FC" w:rsidRPr="007E2401" w:rsidRDefault="00014083" w:rsidP="009F766E">
      <w:pPr>
        <w:spacing w:after="240"/>
        <w:rPr>
          <w:rFonts w:ascii="Times New Roman" w:hAnsi="Times New Roman" w:cs="Times New Roman"/>
        </w:rPr>
      </w:pPr>
      <w:r>
        <w:rPr>
          <w:rFonts w:ascii="Times New Roman" w:hAnsi="Times New Roman" w:cs="Times New Roman"/>
        </w:rPr>
        <w:t xml:space="preserve">To be eligible for a subaward a subrecipient must have an active </w:t>
      </w:r>
      <w:r w:rsidR="006B11A4">
        <w:rPr>
          <w:rFonts w:ascii="Times New Roman" w:hAnsi="Times New Roman" w:cs="Times New Roman"/>
        </w:rPr>
        <w:t>unique entity identifier (UEI)</w:t>
      </w:r>
      <w:r>
        <w:rPr>
          <w:rFonts w:ascii="Times New Roman" w:hAnsi="Times New Roman" w:cs="Times New Roman"/>
        </w:rPr>
        <w:t xml:space="preserve"> number prior to signing a subaward agreement with the pass-through entity. </w:t>
      </w:r>
      <w:r w:rsidR="00516B8A">
        <w:rPr>
          <w:rFonts w:ascii="Times New Roman" w:hAnsi="Times New Roman" w:cs="Times New Roman"/>
        </w:rPr>
        <w:t xml:space="preserve">Any recipient (including prime recipients and subrecipients) of federal funds must not transact or conduct business with any individual or entity that has an active exclusion on the </w:t>
      </w:r>
      <w:hyperlink r:id="rId28" w:history="1">
        <w:r w:rsidR="00516B8A">
          <w:rPr>
            <w:rStyle w:val="Hyperlink"/>
            <w:rFonts w:ascii="Times New Roman" w:hAnsi="Times New Roman" w:cs="Times New Roman"/>
          </w:rPr>
          <w:t>System of Award Management</w:t>
        </w:r>
      </w:hyperlink>
      <w:r w:rsidR="00516B8A">
        <w:rPr>
          <w:rFonts w:ascii="Times New Roman" w:hAnsi="Times New Roman" w:cs="Times New Roman"/>
        </w:rPr>
        <w:t xml:space="preserve"> (SAM) (</w:t>
      </w:r>
      <w:hyperlink r:id="rId29" w:history="1">
        <w:r w:rsidR="00516B8A">
          <w:rPr>
            <w:rStyle w:val="Hyperlink"/>
            <w:rFonts w:ascii="Times New Roman" w:hAnsi="Times New Roman" w:cs="Times New Roman"/>
          </w:rPr>
          <w:t>www.sam.gov</w:t>
        </w:r>
      </w:hyperlink>
      <w:r w:rsidR="00516B8A">
        <w:rPr>
          <w:rFonts w:ascii="Times New Roman" w:hAnsi="Times New Roman" w:cs="Times New Roman"/>
        </w:rPr>
        <w:t>). The list contains those individuals and entities that the USG has suspended or debarred based on misconduct or a determination by the USG that the person or entity cannot be trusted to safeguard USG funds. Suspended or debarred entities or individuals are excluded from receiving any new work or any additional USG funding for the duration of the exclusion period.</w:t>
      </w:r>
    </w:p>
    <w:p w14:paraId="133187BE" w14:textId="35328A0C" w:rsidR="009F5CC1" w:rsidRPr="007E2401" w:rsidRDefault="00BD2AF0" w:rsidP="009F766E">
      <w:pPr>
        <w:spacing w:after="240"/>
        <w:rPr>
          <w:rFonts w:ascii="Times New Roman" w:hAnsi="Times New Roman" w:cs="Times New Roman"/>
        </w:rPr>
      </w:pPr>
      <w:r>
        <w:rPr>
          <w:rFonts w:ascii="Times New Roman" w:hAnsi="Times New Roman" w:cs="Times New Roman"/>
        </w:rPr>
        <w:t>Prior to signing subaward agreements with subrecipients, the pass-through entity must conduct a suspension and debarment check on SAM and retain a PDF or screenshot copy of the search results and retain in the subrecipient file. SAM checks must also be run on any subaward key personnel to ensure they are not prohibited from receiving federal funds.</w:t>
      </w:r>
    </w:p>
    <w:p w14:paraId="17461446" w14:textId="4940EDB3" w:rsidR="008B6BCD" w:rsidRPr="007E2401" w:rsidRDefault="003D26DB" w:rsidP="00504706">
      <w:pPr>
        <w:rPr>
          <w:rFonts w:ascii="Times New Roman" w:hAnsi="Times New Roman" w:cs="Times New Roman"/>
        </w:rPr>
      </w:pPr>
      <w:r>
        <w:rPr>
          <w:rFonts w:ascii="Times New Roman" w:hAnsi="Times New Roman" w:cs="Times New Roman"/>
        </w:rPr>
        <w:t>If the pass-through entity fails to complete the SAM check, POA and/or the Federal Awarding Agency may disallow costs, annul, or terminate the contract, debar, or suspend the recipient, or take other remedies as appropriate, if any recipient violates this provision.</w:t>
      </w:r>
    </w:p>
    <w:p w14:paraId="4867F491" w14:textId="3E2EF95D" w:rsidR="00EB54CF" w:rsidRPr="007E2401" w:rsidRDefault="00EB54CF" w:rsidP="00504706">
      <w:pPr>
        <w:pStyle w:val="Heading4"/>
        <w:rPr>
          <w:rFonts w:ascii="Times New Roman" w:hAnsi="Times New Roman" w:cs="Times New Roman"/>
        </w:rPr>
      </w:pPr>
      <w:bookmarkStart w:id="34" w:name="_Toc228459813"/>
      <w:r>
        <w:rPr>
          <w:rFonts w:ascii="Times New Roman" w:hAnsi="Times New Roman" w:cs="Times New Roman"/>
        </w:rPr>
        <w:t>3.6.1.</w:t>
      </w:r>
      <w:r w:rsidR="00014083">
        <w:rPr>
          <w:rFonts w:ascii="Times New Roman" w:hAnsi="Times New Roman" w:cs="Times New Roman"/>
        </w:rPr>
        <w:t>2</w:t>
      </w:r>
      <w:r>
        <w:rPr>
          <w:rFonts w:ascii="Times New Roman" w:hAnsi="Times New Roman" w:cs="Times New Roman"/>
        </w:rPr>
        <w:t xml:space="preserve"> OFAC - Specially Designated Nationals and Blocked Persons, and the United Nations Security Council Consolidated List</w:t>
      </w:r>
      <w:bookmarkEnd w:id="34"/>
    </w:p>
    <w:p w14:paraId="40A604C7" w14:textId="4DBDE94B" w:rsidR="00AA7A09" w:rsidRPr="007E2401" w:rsidRDefault="00AA7A09" w:rsidP="00504706">
      <w:pPr>
        <w:rPr>
          <w:rFonts w:ascii="Times New Roman" w:hAnsi="Times New Roman" w:cs="Times New Roman"/>
        </w:rPr>
      </w:pPr>
      <w:r>
        <w:rPr>
          <w:rFonts w:ascii="Times New Roman" w:hAnsi="Times New Roman" w:cs="Times New Roman"/>
        </w:rPr>
        <w:t xml:space="preserve">To prevent against providing support to entities determined to have committed or pose a significant risk of committing acts of terrorism that threaten U.S. interests, pass-through entities are required to check potential subrecipients against the OFAC list, the SDNBP, and the UN Security Council Consolidated List. Proof the showing that these searches have been completed must be retained by the pass-through entity and stored in the subrecipient file. POA must be immediately notified, and </w:t>
      </w:r>
      <w:r>
        <w:rPr>
          <w:rFonts w:ascii="Times New Roman" w:hAnsi="Times New Roman" w:cs="Times New Roman"/>
        </w:rPr>
        <w:lastRenderedPageBreak/>
        <w:t>the pass-through entity must cease support, transactions, or dealings with any individual or organization that is designated by the USG as a Foreign Terrorist Organization or as a Specially Designated Terrorist.</w:t>
      </w:r>
    </w:p>
    <w:p w14:paraId="471BFF30" w14:textId="2E238C98" w:rsidR="00EB54CF" w:rsidRPr="005548EC" w:rsidRDefault="00EB54CF" w:rsidP="00504706">
      <w:pPr>
        <w:pStyle w:val="Heading3"/>
        <w:rPr>
          <w:rFonts w:ascii="Times New Roman" w:hAnsi="Times New Roman" w:cs="Times New Roman"/>
          <w:sz w:val="24"/>
        </w:rPr>
      </w:pPr>
      <w:bookmarkStart w:id="35" w:name="_Toc228459814"/>
      <w:r>
        <w:rPr>
          <w:rFonts w:ascii="Times New Roman" w:hAnsi="Times New Roman" w:cs="Times New Roman"/>
          <w:sz w:val="24"/>
        </w:rPr>
        <w:t>3.6.2 Budget Analysis and Cost Negotiation</w:t>
      </w:r>
      <w:bookmarkEnd w:id="35"/>
    </w:p>
    <w:p w14:paraId="0F0FC8F6" w14:textId="03B7FABF" w:rsidR="0096147A" w:rsidRPr="007E2401" w:rsidRDefault="0096147A" w:rsidP="009F766E">
      <w:pPr>
        <w:spacing w:after="240"/>
        <w:rPr>
          <w:rFonts w:ascii="Times New Roman" w:hAnsi="Times New Roman" w:cs="Times New Roman"/>
        </w:rPr>
      </w:pPr>
      <w:r>
        <w:rPr>
          <w:rFonts w:ascii="Times New Roman" w:hAnsi="Times New Roman" w:cs="Times New Roman"/>
        </w:rPr>
        <w:t xml:space="preserve">As part of the award process, the pass-through entity must perform a budget analysis and enter into cost negotiations with the subrecipient. All proposed costs and budgets must reflect reasonable, allocable, and allowable costs; and be in accordance with the applicable cost principles and OMB Circulars for U.S. Federal government grants. </w:t>
      </w:r>
    </w:p>
    <w:p w14:paraId="1C293075" w14:textId="3D04A41C" w:rsidR="00996D05" w:rsidRPr="007E2401" w:rsidRDefault="00810F09" w:rsidP="00504706">
      <w:pPr>
        <w:rPr>
          <w:rFonts w:ascii="Times New Roman" w:hAnsi="Times New Roman" w:cs="Times New Roman"/>
        </w:rPr>
      </w:pPr>
      <w:r>
        <w:rPr>
          <w:rFonts w:ascii="Times New Roman" w:hAnsi="Times New Roman" w:cs="Times New Roman"/>
        </w:rPr>
        <w:t>When reviewing costs, the pass-through entity must review the cost breakdown; and evaluate and analyze specific elements of costs for reasonableness and allowability of costs in the budget, and the allowability of the costs under the applicable cost principles. Specifically, the budget and cost analysis will help determine:</w:t>
      </w:r>
    </w:p>
    <w:p w14:paraId="08EE0FE7" w14:textId="37BEA83E" w:rsidR="00AF26B4" w:rsidRPr="007E2401" w:rsidRDefault="0096147A" w:rsidP="00504706">
      <w:pPr>
        <w:pStyle w:val="ListParagraph"/>
        <w:numPr>
          <w:ilvl w:val="0"/>
          <w:numId w:val="41"/>
        </w:numPr>
        <w:rPr>
          <w:rFonts w:ascii="Times New Roman" w:hAnsi="Times New Roman" w:cs="Times New Roman"/>
        </w:rPr>
      </w:pPr>
      <w:r>
        <w:rPr>
          <w:rFonts w:ascii="Times New Roman" w:hAnsi="Times New Roman" w:cs="Times New Roman"/>
        </w:rPr>
        <w:t>The extent of the subrecipient’s understanding of the financial aspects of the program;</w:t>
      </w:r>
    </w:p>
    <w:p w14:paraId="28492924" w14:textId="77EB8600" w:rsidR="00D053AF" w:rsidRPr="007E2401" w:rsidRDefault="00D053AF" w:rsidP="00504706">
      <w:pPr>
        <w:pStyle w:val="ListParagraph"/>
        <w:numPr>
          <w:ilvl w:val="0"/>
          <w:numId w:val="41"/>
        </w:numPr>
        <w:rPr>
          <w:rFonts w:ascii="Times New Roman" w:hAnsi="Times New Roman" w:cs="Times New Roman"/>
        </w:rPr>
      </w:pPr>
      <w:r>
        <w:rPr>
          <w:rFonts w:ascii="Times New Roman" w:hAnsi="Times New Roman" w:cs="Times New Roman"/>
        </w:rPr>
        <w:t>If the budget is clear and reflects best use of resources;</w:t>
      </w:r>
    </w:p>
    <w:p w14:paraId="765EC294" w14:textId="5DF426C7" w:rsidR="00C5786E" w:rsidRPr="007E2401" w:rsidRDefault="00AF26B4" w:rsidP="00504706">
      <w:pPr>
        <w:pStyle w:val="ListParagraph"/>
        <w:numPr>
          <w:ilvl w:val="0"/>
          <w:numId w:val="41"/>
        </w:numPr>
        <w:rPr>
          <w:rFonts w:ascii="Times New Roman" w:hAnsi="Times New Roman" w:cs="Times New Roman"/>
        </w:rPr>
      </w:pPr>
      <w:r>
        <w:rPr>
          <w:rFonts w:ascii="Times New Roman" w:hAnsi="Times New Roman" w:cs="Times New Roman"/>
        </w:rPr>
        <w:t xml:space="preserve">The subrecipient’s ability to perform activities within budget; </w:t>
      </w:r>
    </w:p>
    <w:p w14:paraId="1E176829" w14:textId="77777777" w:rsidR="000E4BB8" w:rsidRDefault="0096147A" w:rsidP="008A62C4">
      <w:pPr>
        <w:pStyle w:val="ListParagraph"/>
        <w:numPr>
          <w:ilvl w:val="0"/>
          <w:numId w:val="41"/>
        </w:numPr>
        <w:spacing w:after="240"/>
        <w:rPr>
          <w:rFonts w:ascii="Times New Roman" w:hAnsi="Times New Roman" w:cs="Times New Roman"/>
        </w:rPr>
      </w:pPr>
      <w:r>
        <w:rPr>
          <w:rFonts w:ascii="Times New Roman" w:hAnsi="Times New Roman" w:cs="Times New Roman"/>
        </w:rPr>
        <w:t>The extent to which the subrecipient’s plans will accomplish the program objectives with reasonable, economy and efficiency; and</w:t>
      </w:r>
    </w:p>
    <w:p w14:paraId="5368F8AF" w14:textId="7A8086A4" w:rsidR="0096147A" w:rsidRPr="007E2401" w:rsidRDefault="000E4BB8" w:rsidP="008A62C4">
      <w:pPr>
        <w:pStyle w:val="ListParagraph"/>
        <w:numPr>
          <w:ilvl w:val="0"/>
          <w:numId w:val="41"/>
        </w:numPr>
        <w:spacing w:after="240"/>
        <w:rPr>
          <w:rFonts w:ascii="Times New Roman" w:hAnsi="Times New Roman" w:cs="Times New Roman"/>
        </w:rPr>
      </w:pPr>
      <w:r>
        <w:rPr>
          <w:rFonts w:ascii="Times New Roman" w:hAnsi="Times New Roman" w:cs="Times New Roman"/>
        </w:rPr>
        <w:t>Any special conditions relating to the costs that are in the award.</w:t>
      </w:r>
    </w:p>
    <w:p w14:paraId="04DD5B37" w14:textId="1E17959E" w:rsidR="00EB1ED4" w:rsidRDefault="00EB1ED4" w:rsidP="00EB1ED4">
      <w:pPr>
        <w:spacing w:after="240"/>
        <w:rPr>
          <w:rFonts w:ascii="Times New Roman" w:hAnsi="Times New Roman" w:cs="Times New Roman"/>
        </w:rPr>
      </w:pPr>
      <w:r>
        <w:rPr>
          <w:rFonts w:ascii="Times New Roman" w:hAnsi="Times New Roman" w:cs="Times New Roman"/>
        </w:rPr>
        <w:t>The pass-through entity must determine the level of the cost review based on the nature of the program, the amount and type of costs involved, and past experience with the potential subrecipient.</w:t>
      </w:r>
    </w:p>
    <w:p w14:paraId="44688D4E" w14:textId="5D50EE93" w:rsidR="00777811" w:rsidRPr="007E2401" w:rsidRDefault="00E05C9D" w:rsidP="00504706">
      <w:pPr>
        <w:rPr>
          <w:rFonts w:ascii="Times New Roman" w:hAnsi="Times New Roman" w:cs="Times New Roman"/>
        </w:rPr>
      </w:pPr>
      <w:r>
        <w:rPr>
          <w:rFonts w:ascii="Times New Roman" w:hAnsi="Times New Roman" w:cs="Times New Roman"/>
        </w:rPr>
        <w:t xml:space="preserve">The budget and cost analysis will be documented, along with other pre-award evaluations in a </w:t>
      </w:r>
      <w:hyperlink r:id="rId30" w:history="1">
        <w:r>
          <w:rPr>
            <w:rStyle w:val="Hyperlink"/>
            <w:rFonts w:ascii="Times New Roman" w:hAnsi="Times New Roman" w:cs="Times New Roman"/>
          </w:rPr>
          <w:t>Negotiation Memorandum</w:t>
        </w:r>
      </w:hyperlink>
      <w:r>
        <w:rPr>
          <w:rFonts w:ascii="Times New Roman" w:hAnsi="Times New Roman" w:cs="Times New Roman"/>
        </w:rPr>
        <w:t xml:space="preserve">. The memo will include information on any points or costs negotiated. </w:t>
      </w:r>
    </w:p>
    <w:p w14:paraId="02C2D2EA" w14:textId="35433145" w:rsidR="00A31443" w:rsidRPr="007E2401" w:rsidRDefault="00360390" w:rsidP="00504706">
      <w:pPr>
        <w:rPr>
          <w:rFonts w:ascii="Times New Roman" w:hAnsi="Times New Roman" w:cs="Times New Roman"/>
        </w:rPr>
      </w:pPr>
      <w:r>
        <w:rPr>
          <w:rFonts w:ascii="Times New Roman" w:hAnsi="Times New Roman" w:cs="Times New Roman"/>
        </w:rPr>
        <w:t>In the case of Fixed Amount Awards (FAA), the pass-through entity determines and negotiates the fixed price of an FAA and payment structure. In the memo, the pass-through entity should also provide justification for selecting an FAA mechanism.</w:t>
      </w:r>
    </w:p>
    <w:p w14:paraId="46EE03F0" w14:textId="19566297" w:rsidR="00EB54CF" w:rsidRPr="007E2401" w:rsidRDefault="00EB54CF" w:rsidP="00504706">
      <w:pPr>
        <w:pStyle w:val="Heading4"/>
        <w:rPr>
          <w:rFonts w:ascii="Times New Roman" w:hAnsi="Times New Roman" w:cs="Times New Roman"/>
        </w:rPr>
      </w:pPr>
      <w:bookmarkStart w:id="36" w:name="_Toc228459815"/>
      <w:r>
        <w:rPr>
          <w:rFonts w:ascii="Times New Roman" w:hAnsi="Times New Roman" w:cs="Times New Roman"/>
        </w:rPr>
        <w:lastRenderedPageBreak/>
        <w:t>3.6.2.1 Allowable and Unallowable Costs</w:t>
      </w:r>
      <w:bookmarkEnd w:id="36"/>
    </w:p>
    <w:p w14:paraId="5456F5D5" w14:textId="7DC2FF4C" w:rsidR="000A078F" w:rsidRPr="007E2401" w:rsidRDefault="000A078F" w:rsidP="00504706">
      <w:pPr>
        <w:rPr>
          <w:rFonts w:ascii="Times New Roman" w:hAnsi="Times New Roman" w:cs="Times New Roman"/>
        </w:rPr>
      </w:pPr>
      <w:r>
        <w:rPr>
          <w:rFonts w:ascii="Times New Roman" w:hAnsi="Times New Roman" w:cs="Times New Roman"/>
        </w:rPr>
        <w:t xml:space="preserve">Principals for allowable cost are based on the premise that subrecipients are managing the funds in a manner that is consistent with the program objects and employing sounds management practices and internal controls to ensure proper, efficient, and compliance expenditures. </w:t>
      </w:r>
    </w:p>
    <w:p w14:paraId="2D798BC8" w14:textId="464EB3DD" w:rsidR="00787802" w:rsidRPr="007E2401" w:rsidRDefault="00E750E6" w:rsidP="00504706">
      <w:pPr>
        <w:rPr>
          <w:rFonts w:ascii="Times New Roman" w:hAnsi="Times New Roman" w:cs="Times New Roman"/>
        </w:rPr>
      </w:pPr>
      <w:r>
        <w:rPr>
          <w:rFonts w:ascii="Times New Roman" w:hAnsi="Times New Roman" w:cs="Times New Roman"/>
        </w:rPr>
        <w:t>For cost to be considered allowable under a subaward, the cost must be:</w:t>
      </w:r>
    </w:p>
    <w:p w14:paraId="56BEAB01" w14:textId="5FDC2047" w:rsidR="00787802" w:rsidRPr="007E2401" w:rsidRDefault="00787802" w:rsidP="00504706">
      <w:pPr>
        <w:pStyle w:val="ListParagraph"/>
        <w:numPr>
          <w:ilvl w:val="0"/>
          <w:numId w:val="43"/>
        </w:numPr>
        <w:rPr>
          <w:rFonts w:ascii="Times New Roman" w:hAnsi="Times New Roman" w:cs="Times New Roman"/>
        </w:rPr>
      </w:pPr>
      <w:r>
        <w:rPr>
          <w:rFonts w:ascii="Times New Roman" w:hAnsi="Times New Roman" w:cs="Times New Roman"/>
        </w:rPr>
        <w:t>Reasonable - A cost is reasonable if, in its nature or amount, it does not exceed that which would be incurred by a prudent person under the circumstances prevailing at the time the decision was made to incur the costs. To be reasonable, a cost must be:</w:t>
      </w:r>
    </w:p>
    <w:p w14:paraId="45D5E61A" w14:textId="77777777" w:rsidR="00787802" w:rsidRPr="007E2401" w:rsidRDefault="00787802" w:rsidP="00504706">
      <w:pPr>
        <w:pStyle w:val="ListParagraph"/>
        <w:numPr>
          <w:ilvl w:val="1"/>
          <w:numId w:val="43"/>
        </w:numPr>
        <w:rPr>
          <w:rFonts w:ascii="Times New Roman" w:hAnsi="Times New Roman" w:cs="Times New Roman"/>
        </w:rPr>
      </w:pPr>
      <w:r>
        <w:rPr>
          <w:rFonts w:ascii="Times New Roman" w:hAnsi="Times New Roman" w:cs="Times New Roman"/>
        </w:rPr>
        <w:t>Of a type generally recognized as ordinary and necessary for the performance of the award;</w:t>
      </w:r>
    </w:p>
    <w:p w14:paraId="5556F9C5" w14:textId="3CC90D55" w:rsidR="00787802" w:rsidRPr="007E2401" w:rsidRDefault="00787802" w:rsidP="00504706">
      <w:pPr>
        <w:pStyle w:val="ListParagraph"/>
        <w:numPr>
          <w:ilvl w:val="1"/>
          <w:numId w:val="43"/>
        </w:numPr>
        <w:rPr>
          <w:rFonts w:ascii="Times New Roman" w:hAnsi="Times New Roman" w:cs="Times New Roman"/>
        </w:rPr>
      </w:pPr>
      <w:r>
        <w:rPr>
          <w:rFonts w:ascii="Times New Roman" w:hAnsi="Times New Roman" w:cs="Times New Roman"/>
        </w:rPr>
        <w:t>Be incurred using generally accepted business practices; and</w:t>
      </w:r>
    </w:p>
    <w:p w14:paraId="387A0B3F" w14:textId="28D17BD3" w:rsidR="00AD78ED" w:rsidRPr="007E2401" w:rsidRDefault="00AD78ED" w:rsidP="00504706">
      <w:pPr>
        <w:pStyle w:val="ListParagraph"/>
        <w:numPr>
          <w:ilvl w:val="1"/>
          <w:numId w:val="43"/>
        </w:numPr>
        <w:rPr>
          <w:rFonts w:ascii="Times New Roman" w:hAnsi="Times New Roman" w:cs="Times New Roman"/>
        </w:rPr>
      </w:pPr>
      <w:r>
        <w:rPr>
          <w:rFonts w:ascii="Times New Roman" w:hAnsi="Times New Roman" w:cs="Times New Roman"/>
        </w:rPr>
        <w:t>Be incurred with prudence concerning the circumstances.</w:t>
      </w:r>
    </w:p>
    <w:p w14:paraId="078823C0" w14:textId="42C547E0" w:rsidR="00AD78ED" w:rsidRPr="007E2401" w:rsidRDefault="00AD78ED" w:rsidP="00504706">
      <w:pPr>
        <w:pStyle w:val="ListParagraph"/>
        <w:numPr>
          <w:ilvl w:val="0"/>
          <w:numId w:val="43"/>
        </w:numPr>
        <w:rPr>
          <w:rFonts w:ascii="Times New Roman" w:hAnsi="Times New Roman" w:cs="Times New Roman"/>
        </w:rPr>
      </w:pPr>
      <w:r>
        <w:rPr>
          <w:rFonts w:ascii="Times New Roman" w:hAnsi="Times New Roman" w:cs="Times New Roman"/>
        </w:rPr>
        <w:t>Allocable - A cost is allocable to a particular grant in accordance with the relative benefits received. A cost is allocable to a grant if is treated consistently with other costs incurred for the same purpose in like circumstances and if it is incurred specifically for the award or benefits both the award and other work and can be distributed in reasonable proportion to the benefits received.</w:t>
      </w:r>
    </w:p>
    <w:p w14:paraId="01B62CF6" w14:textId="1C04EBB5" w:rsidR="000000F7" w:rsidRPr="007E2401" w:rsidRDefault="000000F7" w:rsidP="008A62C4">
      <w:pPr>
        <w:pStyle w:val="ListParagraph"/>
        <w:numPr>
          <w:ilvl w:val="0"/>
          <w:numId w:val="43"/>
        </w:numPr>
        <w:spacing w:after="240"/>
        <w:rPr>
          <w:rFonts w:ascii="Times New Roman" w:hAnsi="Times New Roman" w:cs="Times New Roman"/>
        </w:rPr>
      </w:pPr>
      <w:r>
        <w:rPr>
          <w:rFonts w:ascii="Times New Roman" w:hAnsi="Times New Roman" w:cs="Times New Roman"/>
        </w:rPr>
        <w:t>Necessary – A cost is necessary to accomplish the project objectives and applicable industry or program standards.</w:t>
      </w:r>
    </w:p>
    <w:p w14:paraId="1BBFEEF6" w14:textId="2800FB26" w:rsidR="008B451B" w:rsidRPr="007E2401" w:rsidRDefault="0095023A" w:rsidP="008A62C4">
      <w:pPr>
        <w:spacing w:after="240"/>
        <w:rPr>
          <w:rFonts w:ascii="Times New Roman" w:hAnsi="Times New Roman" w:cs="Times New Roman"/>
        </w:rPr>
      </w:pPr>
      <w:r>
        <w:rPr>
          <w:rFonts w:ascii="Times New Roman" w:hAnsi="Times New Roman" w:cs="Times New Roman"/>
        </w:rPr>
        <w:t>Additionally, allowable costs conform to any limitations or exclusions set forth in cost principles established by 2 CFR 200-Subpart E, are determined in accordance with GAAP, not included as cost share in another USG funded award, be adequately documented, and be treated in a consistent manner. Any commodities purchased by the Program must not be on the Federal Awarding Agency’s list of “ineligible commodities.</w:t>
      </w:r>
    </w:p>
    <w:p w14:paraId="20533571" w14:textId="65D18BDA" w:rsidR="001F705E" w:rsidRPr="007E2401" w:rsidRDefault="00C844E1" w:rsidP="00504706">
      <w:pPr>
        <w:rPr>
          <w:rFonts w:ascii="Times New Roman" w:hAnsi="Times New Roman" w:cs="Times New Roman"/>
        </w:rPr>
      </w:pPr>
      <w:r>
        <w:rPr>
          <w:rFonts w:ascii="Times New Roman" w:hAnsi="Times New Roman" w:cs="Times New Roman"/>
        </w:rPr>
        <w:t>Unallowable costs are those that cannot be reimbursed under the subaward. If there are any questions on allowability of costs, the subrecipient should consult the pass-through entity. Certain costs are explicitly unallowable under the Program. These include but are not limited to:</w:t>
      </w:r>
    </w:p>
    <w:p w14:paraId="44996618" w14:textId="740C190B" w:rsidR="00CE037C" w:rsidRPr="007E2401" w:rsidRDefault="00CE037C" w:rsidP="00504706">
      <w:pPr>
        <w:pStyle w:val="ListParagraph"/>
        <w:numPr>
          <w:ilvl w:val="1"/>
          <w:numId w:val="43"/>
        </w:numPr>
        <w:rPr>
          <w:rFonts w:ascii="Times New Roman" w:hAnsi="Times New Roman" w:cs="Times New Roman"/>
        </w:rPr>
      </w:pPr>
      <w:r>
        <w:rPr>
          <w:rFonts w:ascii="Times New Roman" w:hAnsi="Times New Roman" w:cs="Times New Roman"/>
        </w:rPr>
        <w:lastRenderedPageBreak/>
        <w:t>Equipment purchases are prohibited by subrecipients. Any equipment purchased with USG funds must vest in accordance with the prime award; either with the Federal Awarding Agency or POA. Equipment cannot vest with the subrecipient; However, the subrecipient may use equipment, assuming proper protocols are in place for tracking the condition and location of said equipment.</w:t>
      </w:r>
    </w:p>
    <w:p w14:paraId="63824D27" w14:textId="20A066ED" w:rsidR="001F705E" w:rsidRPr="007E2401" w:rsidRDefault="001F705E" w:rsidP="00504706">
      <w:pPr>
        <w:pStyle w:val="ListParagraph"/>
        <w:numPr>
          <w:ilvl w:val="1"/>
          <w:numId w:val="43"/>
        </w:numPr>
        <w:rPr>
          <w:rFonts w:ascii="Times New Roman" w:hAnsi="Times New Roman" w:cs="Times New Roman"/>
        </w:rPr>
      </w:pPr>
      <w:r>
        <w:rPr>
          <w:rFonts w:ascii="Times New Roman" w:hAnsi="Times New Roman" w:cs="Times New Roman"/>
        </w:rPr>
        <w:t>Any commodity which does not comply with, or which is not procured in a manner that compiles with, the USG commodity procurement procedures.</w:t>
      </w:r>
    </w:p>
    <w:p w14:paraId="0E5E8CF5" w14:textId="274C7F7F" w:rsidR="001F154C" w:rsidRPr="007E2401" w:rsidRDefault="001F154C" w:rsidP="00504706">
      <w:pPr>
        <w:pStyle w:val="ListParagraph"/>
        <w:numPr>
          <w:ilvl w:val="1"/>
          <w:numId w:val="43"/>
        </w:numPr>
        <w:rPr>
          <w:rFonts w:ascii="Times New Roman" w:hAnsi="Times New Roman" w:cs="Times New Roman"/>
        </w:rPr>
      </w:pPr>
      <w:r>
        <w:rPr>
          <w:rFonts w:ascii="Times New Roman" w:hAnsi="Times New Roman" w:cs="Times New Roman"/>
        </w:rPr>
        <w:t>Lobbying and political activity;</w:t>
      </w:r>
    </w:p>
    <w:p w14:paraId="66037931" w14:textId="52E09FC8" w:rsidR="001F705E" w:rsidRPr="007E2401" w:rsidRDefault="001F154C" w:rsidP="00504706">
      <w:pPr>
        <w:pStyle w:val="ListParagraph"/>
        <w:numPr>
          <w:ilvl w:val="1"/>
          <w:numId w:val="43"/>
        </w:numPr>
        <w:rPr>
          <w:rFonts w:ascii="Times New Roman" w:hAnsi="Times New Roman" w:cs="Times New Roman"/>
        </w:rPr>
      </w:pPr>
      <w:r>
        <w:rPr>
          <w:rFonts w:ascii="Times New Roman" w:hAnsi="Times New Roman" w:cs="Times New Roman"/>
        </w:rPr>
        <w:t>Bad debts of the subrecipient;</w:t>
      </w:r>
    </w:p>
    <w:p w14:paraId="22950B48" w14:textId="34B060D4" w:rsidR="001F154C" w:rsidRPr="007E2401" w:rsidRDefault="00EC5FAF" w:rsidP="00504706">
      <w:pPr>
        <w:pStyle w:val="ListParagraph"/>
        <w:numPr>
          <w:ilvl w:val="1"/>
          <w:numId w:val="43"/>
        </w:numPr>
        <w:rPr>
          <w:rFonts w:ascii="Times New Roman" w:hAnsi="Times New Roman" w:cs="Times New Roman"/>
        </w:rPr>
      </w:pPr>
      <w:r>
        <w:rPr>
          <w:rFonts w:ascii="Times New Roman" w:hAnsi="Times New Roman" w:cs="Times New Roman"/>
        </w:rPr>
        <w:t>Entertainment costs;</w:t>
      </w:r>
    </w:p>
    <w:p w14:paraId="6D7F721D" w14:textId="6CDBEDB1" w:rsidR="00DC541A" w:rsidRPr="007E2401" w:rsidRDefault="00DC541A" w:rsidP="00504706">
      <w:pPr>
        <w:pStyle w:val="ListParagraph"/>
        <w:numPr>
          <w:ilvl w:val="1"/>
          <w:numId w:val="43"/>
        </w:numPr>
        <w:rPr>
          <w:rFonts w:ascii="Times New Roman" w:hAnsi="Times New Roman" w:cs="Times New Roman"/>
        </w:rPr>
      </w:pPr>
      <w:r>
        <w:rPr>
          <w:rFonts w:ascii="Times New Roman" w:hAnsi="Times New Roman" w:cs="Times New Roman"/>
        </w:rPr>
        <w:t>Fines and penalties;</w:t>
      </w:r>
    </w:p>
    <w:p w14:paraId="6BBDD57E" w14:textId="4C3AA02D" w:rsidR="00D23C5C" w:rsidRPr="007E2401" w:rsidRDefault="00D23C5C" w:rsidP="00504706">
      <w:pPr>
        <w:pStyle w:val="ListParagraph"/>
        <w:numPr>
          <w:ilvl w:val="1"/>
          <w:numId w:val="43"/>
        </w:numPr>
        <w:rPr>
          <w:rFonts w:ascii="Times New Roman" w:hAnsi="Times New Roman" w:cs="Times New Roman"/>
        </w:rPr>
      </w:pPr>
      <w:r>
        <w:rPr>
          <w:rFonts w:ascii="Times New Roman" w:hAnsi="Times New Roman" w:cs="Times New Roman"/>
        </w:rPr>
        <w:t xml:space="preserve">Fundraising costs; </w:t>
      </w:r>
    </w:p>
    <w:p w14:paraId="001FC860" w14:textId="226D7F47" w:rsidR="00D23C5C" w:rsidRPr="007E2401" w:rsidRDefault="00D23C5C" w:rsidP="00504706">
      <w:pPr>
        <w:pStyle w:val="ListParagraph"/>
        <w:numPr>
          <w:ilvl w:val="1"/>
          <w:numId w:val="43"/>
        </w:numPr>
        <w:rPr>
          <w:rFonts w:ascii="Times New Roman" w:hAnsi="Times New Roman" w:cs="Times New Roman"/>
        </w:rPr>
      </w:pPr>
      <w:r>
        <w:rPr>
          <w:rFonts w:ascii="Times New Roman" w:hAnsi="Times New Roman" w:cs="Times New Roman"/>
        </w:rPr>
        <w:t xml:space="preserve">Alcoholic beverages; </w:t>
      </w:r>
    </w:p>
    <w:p w14:paraId="29515811" w14:textId="21A9C185" w:rsidR="00917E57" w:rsidRPr="00505F14" w:rsidRDefault="00EC5FAF" w:rsidP="00505F14">
      <w:pPr>
        <w:pStyle w:val="ListParagraph"/>
        <w:numPr>
          <w:ilvl w:val="1"/>
          <w:numId w:val="43"/>
        </w:numPr>
        <w:rPr>
          <w:rFonts w:ascii="Times New Roman" w:hAnsi="Times New Roman" w:cs="Times New Roman"/>
        </w:rPr>
      </w:pPr>
      <w:r>
        <w:rPr>
          <w:rFonts w:ascii="Times New Roman" w:hAnsi="Times New Roman" w:cs="Times New Roman"/>
        </w:rPr>
        <w:t>Goods or services for personal use</w:t>
      </w:r>
      <w:r w:rsidR="00917E57" w:rsidRPr="00505F14">
        <w:rPr>
          <w:rFonts w:ascii="Times New Roman" w:hAnsi="Times New Roman" w:cs="Times New Roman"/>
        </w:rPr>
        <w:t>;</w:t>
      </w:r>
    </w:p>
    <w:p w14:paraId="1AE21992" w14:textId="43E6A66D" w:rsidR="00697789" w:rsidRPr="007E2401" w:rsidRDefault="00697789" w:rsidP="00504706">
      <w:pPr>
        <w:pStyle w:val="ListParagraph"/>
        <w:numPr>
          <w:ilvl w:val="1"/>
          <w:numId w:val="43"/>
        </w:numPr>
        <w:rPr>
          <w:rFonts w:ascii="Times New Roman" w:hAnsi="Times New Roman" w:cs="Times New Roman"/>
        </w:rPr>
      </w:pPr>
      <w:r>
        <w:rPr>
          <w:rFonts w:ascii="Times New Roman" w:hAnsi="Times New Roman" w:cs="Times New Roman"/>
        </w:rPr>
        <w:t xml:space="preserve">Purchase of goods </w:t>
      </w:r>
      <w:r w:rsidR="00505F14">
        <w:rPr>
          <w:rFonts w:ascii="Times New Roman" w:hAnsi="Times New Roman" w:cs="Times New Roman"/>
        </w:rPr>
        <w:t xml:space="preserve">from </w:t>
      </w:r>
      <w:r>
        <w:rPr>
          <w:rFonts w:ascii="Times New Roman" w:hAnsi="Times New Roman" w:cs="Times New Roman"/>
        </w:rPr>
        <w:t>suppliers as may be identified by the Federal Awarding Agency's as debarred, suspended, or ineligible;</w:t>
      </w:r>
    </w:p>
    <w:p w14:paraId="7D94F27D" w14:textId="36D9491F" w:rsidR="0051512B" w:rsidRPr="007E2401" w:rsidRDefault="00EC5FAF" w:rsidP="00504706">
      <w:pPr>
        <w:pStyle w:val="ListParagraph"/>
        <w:numPr>
          <w:ilvl w:val="1"/>
          <w:numId w:val="43"/>
        </w:numPr>
        <w:rPr>
          <w:rFonts w:ascii="Times New Roman" w:hAnsi="Times New Roman" w:cs="Times New Roman"/>
        </w:rPr>
      </w:pPr>
      <w:r>
        <w:rPr>
          <w:rFonts w:ascii="Times New Roman" w:hAnsi="Times New Roman" w:cs="Times New Roman"/>
        </w:rPr>
        <w:t>Costs related to cost share claimed under the Program or other USG funded awards; and</w:t>
      </w:r>
    </w:p>
    <w:p w14:paraId="48D7011A" w14:textId="5453760E" w:rsidR="0051512B" w:rsidRPr="007E2401" w:rsidRDefault="0051512B" w:rsidP="00504706">
      <w:pPr>
        <w:pStyle w:val="ListParagraph"/>
        <w:numPr>
          <w:ilvl w:val="1"/>
          <w:numId w:val="43"/>
        </w:numPr>
        <w:rPr>
          <w:rFonts w:ascii="Times New Roman" w:hAnsi="Times New Roman" w:cs="Times New Roman"/>
        </w:rPr>
      </w:pPr>
      <w:r>
        <w:rPr>
          <w:rFonts w:ascii="Times New Roman" w:hAnsi="Times New Roman" w:cs="Times New Roman"/>
        </w:rPr>
        <w:t>All other costs deemed unallowable under 2 CFR 200.</w:t>
      </w:r>
    </w:p>
    <w:p w14:paraId="3BCEC5F6" w14:textId="09ABC0CF" w:rsidR="00EB54CF" w:rsidRPr="005548EC" w:rsidRDefault="00EB54CF" w:rsidP="00504706">
      <w:pPr>
        <w:pStyle w:val="Heading3"/>
        <w:rPr>
          <w:rFonts w:ascii="Times New Roman" w:hAnsi="Times New Roman" w:cs="Times New Roman"/>
          <w:sz w:val="24"/>
        </w:rPr>
      </w:pPr>
      <w:bookmarkStart w:id="37" w:name="_Toc228459816"/>
      <w:r>
        <w:rPr>
          <w:rFonts w:ascii="Times New Roman" w:hAnsi="Times New Roman" w:cs="Times New Roman"/>
          <w:sz w:val="24"/>
        </w:rPr>
        <w:t>3.6.3 Program Description</w:t>
      </w:r>
      <w:bookmarkEnd w:id="37"/>
      <w:r>
        <w:rPr>
          <w:rFonts w:ascii="Times New Roman" w:hAnsi="Times New Roman" w:cs="Times New Roman"/>
          <w:sz w:val="24"/>
        </w:rPr>
        <w:t xml:space="preserve"> </w:t>
      </w:r>
    </w:p>
    <w:p w14:paraId="4F0038B6" w14:textId="644F3952" w:rsidR="00E241BE" w:rsidRPr="007E2401" w:rsidRDefault="003737EE" w:rsidP="00504706">
      <w:pPr>
        <w:rPr>
          <w:rFonts w:ascii="Times New Roman" w:hAnsi="Times New Roman" w:cs="Times New Roman"/>
        </w:rPr>
      </w:pPr>
      <w:r>
        <w:rPr>
          <w:rFonts w:ascii="Times New Roman" w:hAnsi="Times New Roman" w:cs="Times New Roman"/>
        </w:rPr>
        <w:t>As part of the pre-award negotiation, pass-through entities must evaluate and review the subrecipients program description (PD). The PD should provide the following:</w:t>
      </w:r>
    </w:p>
    <w:p w14:paraId="3D2EA209" w14:textId="77777777" w:rsidR="00E241BE" w:rsidRPr="007E2401" w:rsidRDefault="00E241BE" w:rsidP="00504706">
      <w:pPr>
        <w:pStyle w:val="ListParagraph"/>
        <w:numPr>
          <w:ilvl w:val="0"/>
          <w:numId w:val="47"/>
        </w:numPr>
        <w:rPr>
          <w:rFonts w:ascii="Times New Roman" w:hAnsi="Times New Roman" w:cs="Times New Roman"/>
        </w:rPr>
      </w:pPr>
      <w:r>
        <w:rPr>
          <w:rFonts w:ascii="Times New Roman" w:hAnsi="Times New Roman" w:cs="Times New Roman"/>
        </w:rPr>
        <w:t>A brief background (including context and current situation);</w:t>
      </w:r>
    </w:p>
    <w:p w14:paraId="4B3B2A98" w14:textId="1A66A7C5" w:rsidR="008B5CF7" w:rsidRPr="007E2401" w:rsidRDefault="00E241BE" w:rsidP="00504706">
      <w:pPr>
        <w:pStyle w:val="ListParagraph"/>
        <w:numPr>
          <w:ilvl w:val="0"/>
          <w:numId w:val="47"/>
        </w:numPr>
        <w:rPr>
          <w:rFonts w:ascii="Times New Roman" w:hAnsi="Times New Roman" w:cs="Times New Roman"/>
        </w:rPr>
      </w:pPr>
      <w:r>
        <w:rPr>
          <w:rFonts w:ascii="Times New Roman" w:hAnsi="Times New Roman" w:cs="Times New Roman"/>
        </w:rPr>
        <w:t>Purpose of the award including statement on the specific problem or opportunity the activity the award is designed to address;</w:t>
      </w:r>
    </w:p>
    <w:p w14:paraId="5E8DBFD3" w14:textId="07C0D84A" w:rsidR="00AE355C" w:rsidRPr="007E2401" w:rsidRDefault="00C86715" w:rsidP="00504706">
      <w:pPr>
        <w:pStyle w:val="ListParagraph"/>
        <w:numPr>
          <w:ilvl w:val="0"/>
          <w:numId w:val="47"/>
        </w:numPr>
        <w:rPr>
          <w:rFonts w:ascii="Times New Roman" w:hAnsi="Times New Roman" w:cs="Times New Roman"/>
        </w:rPr>
      </w:pPr>
      <w:r>
        <w:rPr>
          <w:rFonts w:ascii="Times New Roman" w:hAnsi="Times New Roman" w:cs="Times New Roman"/>
        </w:rPr>
        <w:t xml:space="preserve">State the development method and describe the theory of changes that is the basis for the program design (including results and logical framework); </w:t>
      </w:r>
    </w:p>
    <w:p w14:paraId="042A4B54" w14:textId="34AC371E" w:rsidR="00C86715" w:rsidRPr="007E2401" w:rsidRDefault="0042724A" w:rsidP="00504706">
      <w:pPr>
        <w:pStyle w:val="ListParagraph"/>
        <w:numPr>
          <w:ilvl w:val="0"/>
          <w:numId w:val="47"/>
        </w:numPr>
        <w:rPr>
          <w:rFonts w:ascii="Times New Roman" w:hAnsi="Times New Roman" w:cs="Times New Roman"/>
        </w:rPr>
      </w:pPr>
      <w:r>
        <w:rPr>
          <w:rFonts w:ascii="Times New Roman" w:hAnsi="Times New Roman" w:cs="Times New Roman"/>
        </w:rPr>
        <w:t xml:space="preserve">List of deliverables and timelines for completion; </w:t>
      </w:r>
    </w:p>
    <w:p w14:paraId="0CCE2608" w14:textId="4FE8B27E" w:rsidR="0042724A" w:rsidRPr="007E2401" w:rsidRDefault="0042724A" w:rsidP="00504706">
      <w:pPr>
        <w:pStyle w:val="ListParagraph"/>
        <w:numPr>
          <w:ilvl w:val="0"/>
          <w:numId w:val="47"/>
        </w:numPr>
        <w:rPr>
          <w:rFonts w:ascii="Times New Roman" w:hAnsi="Times New Roman" w:cs="Times New Roman"/>
        </w:rPr>
      </w:pPr>
      <w:r>
        <w:rPr>
          <w:rFonts w:ascii="Times New Roman" w:hAnsi="Times New Roman" w:cs="Times New Roman"/>
        </w:rPr>
        <w:t>Proposed team composition and management capabilities; and</w:t>
      </w:r>
    </w:p>
    <w:p w14:paraId="01EA10F4" w14:textId="4E56E763" w:rsidR="0042724A" w:rsidRPr="007E2401" w:rsidRDefault="0042724A" w:rsidP="008A62C4">
      <w:pPr>
        <w:pStyle w:val="ListParagraph"/>
        <w:numPr>
          <w:ilvl w:val="0"/>
          <w:numId w:val="47"/>
        </w:numPr>
        <w:spacing w:after="240"/>
        <w:rPr>
          <w:rFonts w:ascii="Times New Roman" w:hAnsi="Times New Roman" w:cs="Times New Roman"/>
        </w:rPr>
      </w:pPr>
      <w:r>
        <w:rPr>
          <w:rFonts w:ascii="Times New Roman" w:hAnsi="Times New Roman" w:cs="Times New Roman"/>
        </w:rPr>
        <w:lastRenderedPageBreak/>
        <w:t>Budget/cost application.</w:t>
      </w:r>
    </w:p>
    <w:p w14:paraId="105ECFC2" w14:textId="1741FCBF" w:rsidR="0078057E" w:rsidRPr="007E2401" w:rsidRDefault="000D4BC2" w:rsidP="00504706">
      <w:pPr>
        <w:rPr>
          <w:rFonts w:ascii="Times New Roman" w:hAnsi="Times New Roman" w:cs="Times New Roman"/>
        </w:rPr>
      </w:pPr>
      <w:r>
        <w:rPr>
          <w:rFonts w:ascii="Times New Roman" w:hAnsi="Times New Roman" w:cs="Times New Roman"/>
        </w:rPr>
        <w:t>During the pre-award negotiation phase, the pass-through entity should strengthen the PD, as necessary. The final PD for subrecipients will require written approval from the COP, and the Federal Awarding Agency (as applicable).</w:t>
      </w:r>
    </w:p>
    <w:p w14:paraId="11D287CA" w14:textId="751D03DF" w:rsidR="00EB54CF" w:rsidRPr="005548EC" w:rsidRDefault="00EB54CF" w:rsidP="00504706">
      <w:pPr>
        <w:pStyle w:val="Heading3"/>
        <w:rPr>
          <w:rFonts w:ascii="Times New Roman" w:hAnsi="Times New Roman" w:cs="Times New Roman"/>
          <w:sz w:val="24"/>
        </w:rPr>
      </w:pPr>
      <w:bookmarkStart w:id="38" w:name="_Toc228459817"/>
      <w:r>
        <w:rPr>
          <w:rFonts w:ascii="Times New Roman" w:hAnsi="Times New Roman" w:cs="Times New Roman"/>
          <w:sz w:val="24"/>
        </w:rPr>
        <w:t>3.6.4 Special Award Conditions</w:t>
      </w:r>
      <w:bookmarkEnd w:id="38"/>
    </w:p>
    <w:p w14:paraId="493B1F48" w14:textId="5989F6D7" w:rsidR="00295697" w:rsidRPr="007E2401" w:rsidRDefault="00295697" w:rsidP="00504706">
      <w:pPr>
        <w:rPr>
          <w:rFonts w:ascii="Times New Roman" w:hAnsi="Times New Roman" w:cs="Times New Roman"/>
        </w:rPr>
      </w:pPr>
      <w:r>
        <w:rPr>
          <w:rFonts w:ascii="Times New Roman" w:hAnsi="Times New Roman" w:cs="Times New Roman"/>
        </w:rPr>
        <w:t>If a potential subrecipient has a strong application, but after the risk evaluation the subrecipient is found to have a history of poor performance, is not financially stable, has insufficient management systems, has not conformed to the terms and conditions of a previous award, or presents another deficiency, the pass-through entity may impose additional requirements as needed in the form of special award conditions. The potential subrecipient must be notified in writing of the following:</w:t>
      </w:r>
    </w:p>
    <w:p w14:paraId="5616D15B" w14:textId="77777777" w:rsidR="00647A66" w:rsidRPr="007E2401" w:rsidRDefault="00ED0B2A" w:rsidP="00504706">
      <w:pPr>
        <w:pStyle w:val="ListParagraph"/>
        <w:numPr>
          <w:ilvl w:val="0"/>
          <w:numId w:val="48"/>
        </w:numPr>
        <w:rPr>
          <w:rFonts w:ascii="Times New Roman" w:hAnsi="Times New Roman" w:cs="Times New Roman"/>
        </w:rPr>
      </w:pPr>
      <w:r>
        <w:rPr>
          <w:rFonts w:ascii="Times New Roman" w:hAnsi="Times New Roman" w:cs="Times New Roman"/>
        </w:rPr>
        <w:t>The nature of the additional requirements;</w:t>
      </w:r>
    </w:p>
    <w:p w14:paraId="4FBE3B3E" w14:textId="77777777" w:rsidR="00647A66" w:rsidRPr="007E2401" w:rsidRDefault="00ED0B2A" w:rsidP="00504706">
      <w:pPr>
        <w:pStyle w:val="ListParagraph"/>
        <w:numPr>
          <w:ilvl w:val="0"/>
          <w:numId w:val="48"/>
        </w:numPr>
        <w:rPr>
          <w:rFonts w:ascii="Times New Roman" w:hAnsi="Times New Roman" w:cs="Times New Roman"/>
        </w:rPr>
      </w:pPr>
      <w:r>
        <w:rPr>
          <w:rFonts w:ascii="Times New Roman" w:hAnsi="Times New Roman" w:cs="Times New Roman"/>
        </w:rPr>
        <w:t>The reason(s) the additional requirements are being imposed;</w:t>
      </w:r>
    </w:p>
    <w:p w14:paraId="0431DDFF" w14:textId="756A562E" w:rsidR="00647A66" w:rsidRPr="007E2401" w:rsidRDefault="00ED0B2A" w:rsidP="00504706">
      <w:pPr>
        <w:pStyle w:val="ListParagraph"/>
        <w:numPr>
          <w:ilvl w:val="0"/>
          <w:numId w:val="48"/>
        </w:numPr>
        <w:rPr>
          <w:rFonts w:ascii="Times New Roman" w:hAnsi="Times New Roman" w:cs="Times New Roman"/>
        </w:rPr>
      </w:pPr>
      <w:r>
        <w:rPr>
          <w:rFonts w:ascii="Times New Roman" w:hAnsi="Times New Roman" w:cs="Times New Roman"/>
        </w:rPr>
        <w:t>The nature of the corrective action needed to remove the additional requirements, if applicable;</w:t>
      </w:r>
    </w:p>
    <w:p w14:paraId="1C6383BD" w14:textId="77255F10" w:rsidR="00ED0B2A" w:rsidRPr="007E2401" w:rsidRDefault="00ED0B2A" w:rsidP="00504706">
      <w:pPr>
        <w:pStyle w:val="ListParagraph"/>
        <w:numPr>
          <w:ilvl w:val="0"/>
          <w:numId w:val="48"/>
        </w:numPr>
        <w:rPr>
          <w:rFonts w:ascii="Times New Roman" w:hAnsi="Times New Roman" w:cs="Times New Roman"/>
        </w:rPr>
      </w:pPr>
      <w:r>
        <w:rPr>
          <w:rFonts w:ascii="Times New Roman" w:hAnsi="Times New Roman" w:cs="Times New Roman"/>
        </w:rPr>
        <w:t>The time allowed for completing the corrective actions if applicable; and</w:t>
      </w:r>
    </w:p>
    <w:p w14:paraId="6B91217D" w14:textId="474406FC" w:rsidR="00647A66" w:rsidRPr="007E2401" w:rsidRDefault="00647A66" w:rsidP="008A62C4">
      <w:pPr>
        <w:pStyle w:val="ListParagraph"/>
        <w:numPr>
          <w:ilvl w:val="0"/>
          <w:numId w:val="48"/>
        </w:numPr>
        <w:spacing w:after="240"/>
        <w:rPr>
          <w:rFonts w:ascii="Times New Roman" w:hAnsi="Times New Roman" w:cs="Times New Roman"/>
        </w:rPr>
      </w:pPr>
      <w:r>
        <w:rPr>
          <w:rFonts w:ascii="Times New Roman" w:hAnsi="Times New Roman" w:cs="Times New Roman"/>
        </w:rPr>
        <w:t xml:space="preserve">The method for requesting reconsideration of the additional requirements imposed. </w:t>
      </w:r>
    </w:p>
    <w:p w14:paraId="48E795EB" w14:textId="3A2851C8" w:rsidR="00647A66" w:rsidRPr="007E2401" w:rsidRDefault="00954A9C" w:rsidP="00504706">
      <w:pPr>
        <w:rPr>
          <w:rFonts w:ascii="Times New Roman" w:hAnsi="Times New Roman" w:cs="Times New Roman"/>
        </w:rPr>
      </w:pPr>
      <w:r>
        <w:rPr>
          <w:rFonts w:ascii="Times New Roman" w:hAnsi="Times New Roman" w:cs="Times New Roman"/>
        </w:rPr>
        <w:t>Special conditions to an award may include:</w:t>
      </w:r>
    </w:p>
    <w:p w14:paraId="40F452A4" w14:textId="77777777" w:rsidR="00954A9C" w:rsidRPr="007E2401" w:rsidRDefault="00954A9C" w:rsidP="00504706">
      <w:pPr>
        <w:pStyle w:val="ListParagraph"/>
        <w:numPr>
          <w:ilvl w:val="0"/>
          <w:numId w:val="49"/>
        </w:numPr>
        <w:rPr>
          <w:rFonts w:ascii="Times New Roman" w:hAnsi="Times New Roman" w:cs="Times New Roman"/>
        </w:rPr>
      </w:pPr>
      <w:r>
        <w:rPr>
          <w:rFonts w:ascii="Times New Roman" w:hAnsi="Times New Roman" w:cs="Times New Roman"/>
        </w:rPr>
        <w:t>Requiring payments as reimbursements rather than advance payments;</w:t>
      </w:r>
    </w:p>
    <w:p w14:paraId="4A4A43BC" w14:textId="77777777" w:rsidR="00954A9C" w:rsidRPr="007E2401" w:rsidRDefault="00954A9C" w:rsidP="00504706">
      <w:pPr>
        <w:pStyle w:val="ListParagraph"/>
        <w:numPr>
          <w:ilvl w:val="0"/>
          <w:numId w:val="49"/>
        </w:numPr>
        <w:rPr>
          <w:rFonts w:ascii="Times New Roman" w:hAnsi="Times New Roman" w:cs="Times New Roman"/>
        </w:rPr>
      </w:pPr>
      <w:r>
        <w:rPr>
          <w:rFonts w:ascii="Times New Roman" w:hAnsi="Times New Roman" w:cs="Times New Roman"/>
        </w:rPr>
        <w:t>Withholding authority to proceed to the next phase until receipt of evidence of acceptable performance within a given performance period;</w:t>
      </w:r>
    </w:p>
    <w:p w14:paraId="34C75FEF" w14:textId="77777777" w:rsidR="00954A9C" w:rsidRPr="007E2401" w:rsidRDefault="00954A9C" w:rsidP="00504706">
      <w:pPr>
        <w:pStyle w:val="ListParagraph"/>
        <w:numPr>
          <w:ilvl w:val="0"/>
          <w:numId w:val="49"/>
        </w:numPr>
        <w:rPr>
          <w:rFonts w:ascii="Times New Roman" w:hAnsi="Times New Roman" w:cs="Times New Roman"/>
        </w:rPr>
      </w:pPr>
      <w:r>
        <w:rPr>
          <w:rFonts w:ascii="Times New Roman" w:hAnsi="Times New Roman" w:cs="Times New Roman"/>
        </w:rPr>
        <w:t>Requiring additional, more detailed financial reports;</w:t>
      </w:r>
    </w:p>
    <w:p w14:paraId="2D9467BF" w14:textId="0D6D4A48" w:rsidR="00954A9C" w:rsidRPr="007E2401" w:rsidRDefault="00954A9C" w:rsidP="00504706">
      <w:pPr>
        <w:pStyle w:val="ListParagraph"/>
        <w:numPr>
          <w:ilvl w:val="0"/>
          <w:numId w:val="49"/>
        </w:numPr>
        <w:rPr>
          <w:rFonts w:ascii="Times New Roman" w:hAnsi="Times New Roman" w:cs="Times New Roman"/>
        </w:rPr>
      </w:pPr>
      <w:r>
        <w:rPr>
          <w:rFonts w:ascii="Times New Roman" w:hAnsi="Times New Roman" w:cs="Times New Roman"/>
        </w:rPr>
        <w:t>Requiring additional project monitoring, which can include site visits;</w:t>
      </w:r>
    </w:p>
    <w:p w14:paraId="5EE937FF" w14:textId="77777777" w:rsidR="00B605CC" w:rsidRPr="007E2401" w:rsidRDefault="00B605CC" w:rsidP="00504706">
      <w:pPr>
        <w:pStyle w:val="ListParagraph"/>
        <w:numPr>
          <w:ilvl w:val="0"/>
          <w:numId w:val="49"/>
        </w:numPr>
        <w:rPr>
          <w:rFonts w:ascii="Times New Roman" w:hAnsi="Times New Roman" w:cs="Times New Roman"/>
        </w:rPr>
      </w:pPr>
      <w:r>
        <w:rPr>
          <w:rFonts w:ascii="Times New Roman" w:hAnsi="Times New Roman" w:cs="Times New Roman"/>
        </w:rPr>
        <w:t>Establishing additional prior approvals; or</w:t>
      </w:r>
    </w:p>
    <w:p w14:paraId="341627F3" w14:textId="5F663A22" w:rsidR="00B605CC" w:rsidRPr="007E2401" w:rsidRDefault="00B605CC" w:rsidP="00504706">
      <w:pPr>
        <w:pStyle w:val="ListParagraph"/>
        <w:numPr>
          <w:ilvl w:val="0"/>
          <w:numId w:val="49"/>
        </w:numPr>
        <w:rPr>
          <w:rFonts w:ascii="Times New Roman" w:hAnsi="Times New Roman" w:cs="Times New Roman"/>
        </w:rPr>
      </w:pPr>
      <w:r>
        <w:rPr>
          <w:rFonts w:ascii="Times New Roman" w:hAnsi="Times New Roman" w:cs="Times New Roman"/>
        </w:rPr>
        <w:t>Requiring the recipient to obtain technical or management assistance, which includes:</w:t>
      </w:r>
    </w:p>
    <w:p w14:paraId="30A9F03F" w14:textId="0B122DB0" w:rsidR="00FB5B3F" w:rsidRPr="007E2401" w:rsidRDefault="00F76C04" w:rsidP="00504706">
      <w:pPr>
        <w:pStyle w:val="ListParagraph"/>
        <w:numPr>
          <w:ilvl w:val="1"/>
          <w:numId w:val="49"/>
        </w:numPr>
        <w:rPr>
          <w:rFonts w:ascii="Times New Roman" w:hAnsi="Times New Roman" w:cs="Times New Roman"/>
        </w:rPr>
      </w:pPr>
      <w:r>
        <w:rPr>
          <w:rFonts w:ascii="Times New Roman" w:hAnsi="Times New Roman" w:cs="Times New Roman"/>
        </w:rPr>
        <w:t>Requiring the subrecipient to contract for technical assistance or</w:t>
      </w:r>
    </w:p>
    <w:p w14:paraId="6ACCD942" w14:textId="1066BDD1" w:rsidR="00FB5B3F" w:rsidRPr="007E2401" w:rsidRDefault="00F76C04" w:rsidP="008A62C4">
      <w:pPr>
        <w:pStyle w:val="ListParagraph"/>
        <w:numPr>
          <w:ilvl w:val="1"/>
          <w:numId w:val="49"/>
        </w:numPr>
        <w:spacing w:after="240"/>
        <w:rPr>
          <w:rFonts w:ascii="Times New Roman" w:hAnsi="Times New Roman" w:cs="Times New Roman"/>
        </w:rPr>
      </w:pPr>
      <w:r>
        <w:rPr>
          <w:rFonts w:ascii="Times New Roman" w:hAnsi="Times New Roman" w:cs="Times New Roman"/>
        </w:rPr>
        <w:t>Having POA staff provide technical assistance and training.</w:t>
      </w:r>
    </w:p>
    <w:p w14:paraId="20F0B467" w14:textId="3B23370E" w:rsidR="002D7C20" w:rsidRPr="007E2401" w:rsidRDefault="002D7C20" w:rsidP="00504706">
      <w:pPr>
        <w:rPr>
          <w:rFonts w:ascii="Times New Roman" w:hAnsi="Times New Roman" w:cs="Times New Roman"/>
        </w:rPr>
      </w:pPr>
      <w:r>
        <w:rPr>
          <w:rFonts w:ascii="Times New Roman" w:hAnsi="Times New Roman" w:cs="Times New Roman"/>
        </w:rPr>
        <w:lastRenderedPageBreak/>
        <w:t xml:space="preserve">Special award conditions may be removed once the subrecipient has demonstrated that issues of concern no longer exists. All special award conditions must be included in the negotiation memorandum, along with the weakness identified. </w:t>
      </w:r>
    </w:p>
    <w:p w14:paraId="2F3119EA" w14:textId="229B0D67" w:rsidR="00EB54CF" w:rsidRPr="005548EC" w:rsidRDefault="00EB54CF" w:rsidP="00504706">
      <w:pPr>
        <w:pStyle w:val="Heading3"/>
        <w:rPr>
          <w:rFonts w:ascii="Times New Roman" w:hAnsi="Times New Roman" w:cs="Times New Roman"/>
          <w:sz w:val="24"/>
        </w:rPr>
      </w:pPr>
      <w:bookmarkStart w:id="39" w:name="_Toc228459818"/>
      <w:r>
        <w:rPr>
          <w:rFonts w:ascii="Times New Roman" w:hAnsi="Times New Roman" w:cs="Times New Roman"/>
          <w:sz w:val="24"/>
        </w:rPr>
        <w:t>3.6.5 Negotiation Memorandum</w:t>
      </w:r>
      <w:bookmarkEnd w:id="39"/>
    </w:p>
    <w:p w14:paraId="3815359F" w14:textId="2FBA466D" w:rsidR="003E412A" w:rsidRPr="007E2401" w:rsidRDefault="00FA0B56" w:rsidP="00EB7A2D">
      <w:pPr>
        <w:spacing w:after="240"/>
        <w:rPr>
          <w:rFonts w:ascii="Times New Roman" w:hAnsi="Times New Roman" w:cs="Times New Roman"/>
        </w:rPr>
      </w:pPr>
      <w:r>
        <w:rPr>
          <w:rFonts w:ascii="Times New Roman" w:hAnsi="Times New Roman" w:cs="Times New Roman"/>
        </w:rPr>
        <w:t>Prior to issuing the award the pass-through entity will enter into negotiations on the cost for the total award and technical implementation. The pass-through entity is responsible for determining that the cost application meets the objective(s) of the proposed program by the applicant and the costs are reasonable, allowable, and allocable. A memo of negotiation will be prepared for each award and may include the following: cost analysis, summary of selection process, selection committee review, competition process, explanation of award, etc. For FAAs, the pass-through entity must have adequate cost information (historical and/or unit pricing) available to allow the pass-through entity to determine and negotiate the fixed price of an FAA and payment structure. In the memo, the pass-through entity should also provide justification for selecting an FAA mechanism. Negotiation Memorandums will also be prepared for any proposed grant modifications.</w:t>
      </w:r>
    </w:p>
    <w:p w14:paraId="7F205F39" w14:textId="1C30FD00" w:rsidR="00EB54CF" w:rsidRPr="005548EC" w:rsidRDefault="00EB54CF" w:rsidP="00504706">
      <w:pPr>
        <w:pStyle w:val="Heading3"/>
        <w:rPr>
          <w:rFonts w:ascii="Times New Roman" w:hAnsi="Times New Roman" w:cs="Times New Roman"/>
          <w:sz w:val="24"/>
        </w:rPr>
      </w:pPr>
      <w:bookmarkStart w:id="40" w:name="_Toc228459819"/>
      <w:r>
        <w:rPr>
          <w:rFonts w:ascii="Times New Roman" w:hAnsi="Times New Roman" w:cs="Times New Roman"/>
          <w:sz w:val="24"/>
        </w:rPr>
        <w:t>3.6.6 Certifications, Assurances, and Other Statements</w:t>
      </w:r>
      <w:bookmarkEnd w:id="40"/>
    </w:p>
    <w:p w14:paraId="17F21422" w14:textId="04EAED56" w:rsidR="00EB54CF" w:rsidRPr="007E2401" w:rsidRDefault="00DE5900" w:rsidP="00C040C8">
      <w:pPr>
        <w:spacing w:after="240"/>
        <w:rPr>
          <w:rFonts w:ascii="Times New Roman" w:hAnsi="Times New Roman" w:cs="Times New Roman"/>
        </w:rPr>
      </w:pPr>
      <w:r>
        <w:rPr>
          <w:rFonts w:ascii="Times New Roman" w:hAnsi="Times New Roman" w:cs="Times New Roman"/>
        </w:rPr>
        <w:t>Prior to signing grant agreements, the pass-through entity must obtain signed copies o</w:t>
      </w:r>
      <w:r w:rsidR="00D05193">
        <w:rPr>
          <w:rFonts w:ascii="Times New Roman" w:hAnsi="Times New Roman" w:cs="Times New Roman"/>
        </w:rPr>
        <w:t>f the following:</w:t>
      </w:r>
    </w:p>
    <w:p w14:paraId="53D7F161" w14:textId="77D08C0D" w:rsidR="00972980" w:rsidRPr="007E2401" w:rsidRDefault="00972980" w:rsidP="00504706">
      <w:pPr>
        <w:pStyle w:val="ListParagraph"/>
        <w:numPr>
          <w:ilvl w:val="0"/>
          <w:numId w:val="33"/>
        </w:numPr>
        <w:rPr>
          <w:rFonts w:ascii="Times New Roman" w:hAnsi="Times New Roman" w:cs="Times New Roman"/>
        </w:rPr>
      </w:pPr>
      <w:r>
        <w:rPr>
          <w:rFonts w:ascii="Times New Roman" w:hAnsi="Times New Roman" w:cs="Times New Roman"/>
        </w:rPr>
        <w:t>Certification on Lobbying (</w:t>
      </w:r>
      <w:hyperlink r:id="rId31" w:history="1">
        <w:r>
          <w:rPr>
            <w:rStyle w:val="Hyperlink"/>
            <w:rFonts w:ascii="Times New Roman" w:hAnsi="Times New Roman" w:cs="Times New Roman"/>
          </w:rPr>
          <w:t>22 CRF 227</w:t>
        </w:r>
      </w:hyperlink>
      <w:r>
        <w:rPr>
          <w:rFonts w:ascii="Times New Roman" w:hAnsi="Times New Roman" w:cs="Times New Roman"/>
        </w:rPr>
        <w:t>);</w:t>
      </w:r>
    </w:p>
    <w:p w14:paraId="7618D110" w14:textId="2F6042E0" w:rsidR="007903FE" w:rsidRPr="007E2401" w:rsidRDefault="007903FE" w:rsidP="00504706">
      <w:pPr>
        <w:pStyle w:val="ListParagraph"/>
        <w:numPr>
          <w:ilvl w:val="0"/>
          <w:numId w:val="33"/>
        </w:numPr>
        <w:rPr>
          <w:rFonts w:ascii="Times New Roman" w:hAnsi="Times New Roman" w:cs="Times New Roman"/>
        </w:rPr>
      </w:pPr>
      <w:r>
        <w:rPr>
          <w:rFonts w:ascii="Times New Roman" w:hAnsi="Times New Roman" w:cs="Times New Roman"/>
        </w:rPr>
        <w:t>Prohibition on Assistance to Drug Traffickers for Covered Countries and Individuals;</w:t>
      </w:r>
    </w:p>
    <w:p w14:paraId="76324CF0" w14:textId="5925E8D2" w:rsidR="00972980" w:rsidRPr="007E2401" w:rsidRDefault="00972980" w:rsidP="00504706">
      <w:pPr>
        <w:pStyle w:val="ListParagraph"/>
        <w:numPr>
          <w:ilvl w:val="0"/>
          <w:numId w:val="33"/>
        </w:numPr>
        <w:rPr>
          <w:rFonts w:ascii="Times New Roman" w:hAnsi="Times New Roman" w:cs="Times New Roman"/>
        </w:rPr>
      </w:pPr>
      <w:r>
        <w:rPr>
          <w:rFonts w:ascii="Times New Roman" w:hAnsi="Times New Roman" w:cs="Times New Roman"/>
        </w:rPr>
        <w:t>Certification Regarding Support to Terrorists;</w:t>
      </w:r>
    </w:p>
    <w:p w14:paraId="15F4DA84" w14:textId="64A6192E" w:rsidR="00AD2C0E" w:rsidRPr="007E2401" w:rsidRDefault="00AD2C0E" w:rsidP="00504706">
      <w:pPr>
        <w:pStyle w:val="ListParagraph"/>
        <w:numPr>
          <w:ilvl w:val="0"/>
          <w:numId w:val="33"/>
        </w:numPr>
        <w:rPr>
          <w:rFonts w:ascii="Times New Roman" w:hAnsi="Times New Roman" w:cs="Times New Roman"/>
        </w:rPr>
      </w:pPr>
      <w:r>
        <w:rPr>
          <w:rFonts w:ascii="Times New Roman" w:hAnsi="Times New Roman" w:cs="Times New Roman"/>
        </w:rPr>
        <w:t>Certification Regarding Trafficking in Persons; and</w:t>
      </w:r>
    </w:p>
    <w:p w14:paraId="2C2D98F9" w14:textId="11CF61D7" w:rsidR="00972980" w:rsidRPr="007E2401" w:rsidRDefault="00972980" w:rsidP="00504706">
      <w:pPr>
        <w:pStyle w:val="ListParagraph"/>
        <w:numPr>
          <w:ilvl w:val="0"/>
          <w:numId w:val="33"/>
        </w:numPr>
        <w:rPr>
          <w:rFonts w:ascii="Times New Roman" w:hAnsi="Times New Roman" w:cs="Times New Roman"/>
        </w:rPr>
      </w:pPr>
      <w:r>
        <w:rPr>
          <w:rFonts w:ascii="Times New Roman" w:hAnsi="Times New Roman" w:cs="Times New Roman"/>
        </w:rPr>
        <w:t>Certification of Recipient;</w:t>
      </w:r>
    </w:p>
    <w:p w14:paraId="398E3325" w14:textId="77777777" w:rsidR="009652BE" w:rsidRPr="007E2401" w:rsidRDefault="009652BE" w:rsidP="00504706">
      <w:pPr>
        <w:pStyle w:val="ListParagraph"/>
        <w:numPr>
          <w:ilvl w:val="0"/>
          <w:numId w:val="33"/>
        </w:numPr>
        <w:rPr>
          <w:rFonts w:ascii="Times New Roman" w:hAnsi="Times New Roman" w:cs="Times New Roman"/>
        </w:rPr>
      </w:pPr>
      <w:r>
        <w:rPr>
          <w:rFonts w:ascii="Times New Roman" w:hAnsi="Times New Roman" w:cs="Times New Roman"/>
        </w:rPr>
        <w:t>Self-Certification; and</w:t>
      </w:r>
    </w:p>
    <w:p w14:paraId="208AF0D6" w14:textId="4293385E" w:rsidR="009652BE" w:rsidRPr="007E2401" w:rsidRDefault="009652BE" w:rsidP="00504706">
      <w:pPr>
        <w:pStyle w:val="ListParagraph"/>
        <w:numPr>
          <w:ilvl w:val="0"/>
          <w:numId w:val="33"/>
        </w:numPr>
        <w:rPr>
          <w:rFonts w:ascii="Times New Roman" w:hAnsi="Times New Roman" w:cs="Times New Roman"/>
        </w:rPr>
      </w:pPr>
      <w:r>
        <w:rPr>
          <w:rFonts w:ascii="Times New Roman" w:hAnsi="Times New Roman" w:cs="Times New Roman"/>
        </w:rPr>
        <w:t>Other statements (as applicable):</w:t>
      </w:r>
    </w:p>
    <w:p w14:paraId="049C8AD7" w14:textId="57B272D4" w:rsidR="00EB54CF" w:rsidRPr="005548EC" w:rsidRDefault="00EB54CF" w:rsidP="00504706">
      <w:pPr>
        <w:pStyle w:val="Heading2"/>
        <w:rPr>
          <w:rFonts w:ascii="Times New Roman" w:hAnsi="Times New Roman" w:cs="Times New Roman"/>
          <w:sz w:val="24"/>
          <w:szCs w:val="24"/>
        </w:rPr>
      </w:pPr>
      <w:bookmarkStart w:id="41" w:name="_Toc228459820"/>
      <w:r>
        <w:rPr>
          <w:rFonts w:ascii="Times New Roman" w:hAnsi="Times New Roman" w:cs="Times New Roman"/>
          <w:sz w:val="24"/>
          <w:szCs w:val="24"/>
        </w:rPr>
        <w:lastRenderedPageBreak/>
        <w:t>3.7 Prior Approval to Subaward</w:t>
      </w:r>
      <w:bookmarkEnd w:id="41"/>
      <w:r>
        <w:rPr>
          <w:rFonts w:ascii="Times New Roman" w:hAnsi="Times New Roman" w:cs="Times New Roman"/>
          <w:sz w:val="24"/>
          <w:szCs w:val="24"/>
        </w:rPr>
        <w:t xml:space="preserve"> </w:t>
      </w:r>
    </w:p>
    <w:p w14:paraId="340D6153" w14:textId="1AF2601F" w:rsidR="00231434" w:rsidRPr="007E2401" w:rsidRDefault="00DE4662" w:rsidP="00504706">
      <w:pPr>
        <w:rPr>
          <w:rFonts w:ascii="Times New Roman" w:hAnsi="Times New Roman" w:cs="Times New Roman"/>
        </w:rPr>
      </w:pPr>
      <w:r>
        <w:rPr>
          <w:rFonts w:ascii="Times New Roman" w:hAnsi="Times New Roman" w:cs="Times New Roman"/>
        </w:rPr>
        <w:t xml:space="preserve">For all subawards (assistance instruments) including modifications thereafter, POA will need to obtain prior approval from the Federal Awarding Agency. The Awarding Officer’s Representative (AOR) has approval authority up to the stated threshold as outlined in the AOR Designation Letter. The Agreements Officer (AO) approval is required for anything above this threshold, if applicable. Federal Awarding Agency approval is needed either during the negotiation/award process or through separate approval during the implementation phase. </w:t>
      </w:r>
    </w:p>
    <w:p w14:paraId="6B2D280E" w14:textId="40F16D2C" w:rsidR="00EB54CF" w:rsidRPr="005548EC" w:rsidRDefault="00EB54CF" w:rsidP="00504706">
      <w:pPr>
        <w:pStyle w:val="Heading2"/>
        <w:rPr>
          <w:rFonts w:ascii="Times New Roman" w:hAnsi="Times New Roman" w:cs="Times New Roman"/>
          <w:sz w:val="24"/>
          <w:szCs w:val="24"/>
        </w:rPr>
      </w:pPr>
      <w:bookmarkStart w:id="42" w:name="_3.8_Subaward_Mechanisms"/>
      <w:bookmarkStart w:id="43" w:name="_Toc228459821"/>
      <w:bookmarkEnd w:id="42"/>
      <w:r>
        <w:rPr>
          <w:rFonts w:ascii="Times New Roman" w:hAnsi="Times New Roman" w:cs="Times New Roman"/>
          <w:sz w:val="24"/>
          <w:szCs w:val="24"/>
        </w:rPr>
        <w:t>3.8 Subaward Mechanisms</w:t>
      </w:r>
      <w:bookmarkEnd w:id="43"/>
      <w:r>
        <w:rPr>
          <w:rFonts w:ascii="Times New Roman" w:hAnsi="Times New Roman" w:cs="Times New Roman"/>
          <w:sz w:val="24"/>
          <w:szCs w:val="24"/>
        </w:rPr>
        <w:t xml:space="preserve"> </w:t>
      </w:r>
    </w:p>
    <w:p w14:paraId="3E667FDF" w14:textId="4396B185" w:rsidR="00EB54CF" w:rsidRPr="007E2401" w:rsidRDefault="000C718A" w:rsidP="00504706">
      <w:pPr>
        <w:rPr>
          <w:rFonts w:ascii="Times New Roman" w:hAnsi="Times New Roman" w:cs="Times New Roman"/>
        </w:rPr>
      </w:pPr>
      <w:r>
        <w:rPr>
          <w:rFonts w:ascii="Times New Roman" w:hAnsi="Times New Roman" w:cs="Times New Roman"/>
        </w:rPr>
        <w:t xml:space="preserve">During discussions with potential subrecipients, anticipated subaward payment mechanism should be raised. Depending on the dollar value of the expected award, capacity of the subrecipient, activity design/nature of activity, duration, and anticipated payment method, subawards are issued as cost‐reimbursable, fixed amount or as in-kind grants. Cost reimbursement subawards should be used when the work is general and few, if any, deliverables are anticipated other than progress reports. Fixed amount subawards may be used when specific, well‐defined deliverables are listed in the statement of work. In-kind grants are particularly useful when the subrecipients experience capacity and/or experience is limited, as it provides a tool for the pass-through entity to procure goods and services on behalf of the subrecipient and allow the subrecipient to utilize the goods and services for implementation of the program. Below is a chart summarizing key difference of the potential contract mechanisms. </w:t>
      </w:r>
    </w:p>
    <w:tbl>
      <w:tblPr>
        <w:tblStyle w:val="TableGrid"/>
        <w:tblW w:w="10304" w:type="dxa"/>
        <w:jc w:val="center"/>
        <w:tblLook w:val="04A0" w:firstRow="1" w:lastRow="0" w:firstColumn="1" w:lastColumn="0" w:noHBand="0" w:noVBand="1"/>
      </w:tblPr>
      <w:tblGrid>
        <w:gridCol w:w="1657"/>
        <w:gridCol w:w="3112"/>
        <w:gridCol w:w="2821"/>
        <w:gridCol w:w="2714"/>
      </w:tblGrid>
      <w:tr w:rsidR="00CD0128" w:rsidRPr="005548EC" w14:paraId="54E55CF8" w14:textId="77777777" w:rsidTr="00973360">
        <w:trPr>
          <w:trHeight w:val="338"/>
          <w:jc w:val="center"/>
        </w:trPr>
        <w:tc>
          <w:tcPr>
            <w:tcW w:w="1591" w:type="dxa"/>
            <w:shd w:val="clear" w:color="auto" w:fill="95B3D7" w:themeFill="accent1" w:themeFillTint="99"/>
            <w:vAlign w:val="center"/>
          </w:tcPr>
          <w:p w14:paraId="0C8C1B54" w14:textId="1C62B886" w:rsidR="00E04CE0" w:rsidRPr="007E2401" w:rsidRDefault="001F6E59" w:rsidP="00973360">
            <w:pPr>
              <w:spacing w:line="276" w:lineRule="auto"/>
              <w:jc w:val="center"/>
              <w:rPr>
                <w:rFonts w:ascii="Times New Roman" w:hAnsi="Times New Roman" w:cs="Times New Roman"/>
              </w:rPr>
            </w:pPr>
            <w:r>
              <w:rPr>
                <w:rFonts w:ascii="Times New Roman" w:hAnsi="Times New Roman" w:cs="Times New Roman"/>
              </w:rPr>
              <w:t>Category</w:t>
            </w:r>
          </w:p>
        </w:tc>
        <w:tc>
          <w:tcPr>
            <w:tcW w:w="3138" w:type="dxa"/>
            <w:shd w:val="clear" w:color="auto" w:fill="95B3D7" w:themeFill="accent1" w:themeFillTint="99"/>
            <w:vAlign w:val="center"/>
          </w:tcPr>
          <w:p w14:paraId="436F8DB1" w14:textId="4A0A69DD" w:rsidR="00E04CE0" w:rsidRPr="007E2401" w:rsidRDefault="00E04CE0" w:rsidP="00973360">
            <w:pPr>
              <w:spacing w:line="276" w:lineRule="auto"/>
              <w:jc w:val="center"/>
              <w:rPr>
                <w:rFonts w:ascii="Times New Roman" w:eastAsia="Times New Roman" w:hAnsi="Times New Roman" w:cs="Times New Roman"/>
              </w:rPr>
            </w:pPr>
            <w:r>
              <w:rPr>
                <w:rFonts w:ascii="Times New Roman" w:hAnsi="Times New Roman" w:cs="Times New Roman"/>
              </w:rPr>
              <w:t>Cost Reimbursable Awards</w:t>
            </w:r>
          </w:p>
        </w:tc>
        <w:tc>
          <w:tcPr>
            <w:tcW w:w="2842" w:type="dxa"/>
            <w:shd w:val="clear" w:color="auto" w:fill="95B3D7" w:themeFill="accent1" w:themeFillTint="99"/>
            <w:vAlign w:val="center"/>
          </w:tcPr>
          <w:p w14:paraId="299B9B50" w14:textId="5DE0C1A0" w:rsidR="00E04CE0" w:rsidRPr="007E2401" w:rsidRDefault="00E04CE0" w:rsidP="00973360">
            <w:pPr>
              <w:spacing w:line="276" w:lineRule="auto"/>
              <w:jc w:val="center"/>
              <w:rPr>
                <w:rFonts w:ascii="Times New Roman" w:eastAsia="Times New Roman" w:hAnsi="Times New Roman" w:cs="Times New Roman"/>
              </w:rPr>
            </w:pPr>
            <w:r>
              <w:rPr>
                <w:rFonts w:ascii="Times New Roman" w:hAnsi="Times New Roman" w:cs="Times New Roman"/>
              </w:rPr>
              <w:t>Fixed Amount Awards</w:t>
            </w:r>
          </w:p>
        </w:tc>
        <w:tc>
          <w:tcPr>
            <w:tcW w:w="2733" w:type="dxa"/>
            <w:shd w:val="clear" w:color="auto" w:fill="95B3D7" w:themeFill="accent1" w:themeFillTint="99"/>
            <w:vAlign w:val="center"/>
          </w:tcPr>
          <w:p w14:paraId="51A22800" w14:textId="737D2E58" w:rsidR="00E04CE0" w:rsidRPr="007E2401" w:rsidRDefault="00E04CE0" w:rsidP="00973360">
            <w:pPr>
              <w:spacing w:line="276" w:lineRule="auto"/>
              <w:jc w:val="center"/>
              <w:rPr>
                <w:rFonts w:ascii="Times New Roman" w:eastAsia="Times New Roman" w:hAnsi="Times New Roman" w:cs="Times New Roman"/>
              </w:rPr>
            </w:pPr>
            <w:r>
              <w:rPr>
                <w:rFonts w:ascii="Times New Roman" w:hAnsi="Times New Roman" w:cs="Times New Roman"/>
              </w:rPr>
              <w:t>In-Kind Grants</w:t>
            </w:r>
          </w:p>
        </w:tc>
      </w:tr>
      <w:tr w:rsidR="00CD0128" w:rsidRPr="005548EC" w14:paraId="5980013D" w14:textId="77777777" w:rsidTr="00E77531">
        <w:trPr>
          <w:trHeight w:val="1215"/>
          <w:jc w:val="center"/>
        </w:trPr>
        <w:tc>
          <w:tcPr>
            <w:tcW w:w="1591" w:type="dxa"/>
            <w:vAlign w:val="center"/>
          </w:tcPr>
          <w:p w14:paraId="535EA4D6" w14:textId="331C4983" w:rsidR="00E04CE0" w:rsidRPr="007E2401" w:rsidRDefault="00657FCA" w:rsidP="00973360">
            <w:pPr>
              <w:spacing w:line="276" w:lineRule="auto"/>
              <w:jc w:val="left"/>
              <w:rPr>
                <w:rFonts w:ascii="Times New Roman" w:hAnsi="Times New Roman" w:cs="Times New Roman"/>
              </w:rPr>
            </w:pPr>
            <w:r>
              <w:rPr>
                <w:rFonts w:ascii="Times New Roman" w:hAnsi="Times New Roman" w:cs="Times New Roman"/>
              </w:rPr>
              <w:t xml:space="preserve">Payment mechanism </w:t>
            </w:r>
          </w:p>
        </w:tc>
        <w:tc>
          <w:tcPr>
            <w:tcW w:w="3138" w:type="dxa"/>
          </w:tcPr>
          <w:p w14:paraId="7E2C6F2E" w14:textId="3DE3486F"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Provides for payment of allowable incurred costs to the extent permitted in the prime award</w:t>
            </w:r>
          </w:p>
        </w:tc>
        <w:tc>
          <w:tcPr>
            <w:tcW w:w="2842" w:type="dxa"/>
          </w:tcPr>
          <w:p w14:paraId="09B236CB" w14:textId="52859A46"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Provides for a price that is not subject to any cost adjustment on the basis of the subrecipient’s experience in performing the subaward</w:t>
            </w:r>
          </w:p>
        </w:tc>
        <w:tc>
          <w:tcPr>
            <w:tcW w:w="2733" w:type="dxa"/>
          </w:tcPr>
          <w:p w14:paraId="14ECBF9F" w14:textId="51E105A1"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 xml:space="preserve">Pass-through entity will make all payments, no actual cash is received by the subrecipient. </w:t>
            </w:r>
          </w:p>
        </w:tc>
      </w:tr>
      <w:tr w:rsidR="00CD0128" w:rsidRPr="005548EC" w14:paraId="3A035BC8" w14:textId="77777777" w:rsidTr="00E77531">
        <w:trPr>
          <w:trHeight w:val="1215"/>
          <w:jc w:val="center"/>
        </w:trPr>
        <w:tc>
          <w:tcPr>
            <w:tcW w:w="1591" w:type="dxa"/>
            <w:vAlign w:val="center"/>
          </w:tcPr>
          <w:p w14:paraId="0A928D0E" w14:textId="5513FE0C" w:rsidR="00E04CE0" w:rsidRPr="007E2401" w:rsidRDefault="00F05603" w:rsidP="00973360">
            <w:pPr>
              <w:spacing w:line="276" w:lineRule="auto"/>
              <w:jc w:val="left"/>
              <w:rPr>
                <w:rFonts w:ascii="Times New Roman" w:hAnsi="Times New Roman" w:cs="Times New Roman"/>
              </w:rPr>
            </w:pPr>
            <w:r>
              <w:rPr>
                <w:rFonts w:ascii="Times New Roman" w:hAnsi="Times New Roman" w:cs="Times New Roman"/>
              </w:rPr>
              <w:t>Certainty of Costs</w:t>
            </w:r>
          </w:p>
        </w:tc>
        <w:tc>
          <w:tcPr>
            <w:tcW w:w="3138" w:type="dxa"/>
          </w:tcPr>
          <w:p w14:paraId="1EBC7022" w14:textId="4B941265"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Establishes an estimate of total costs for the purpose of obligating funds and establishes a ceiling that the subrecipient may not exceed</w:t>
            </w:r>
          </w:p>
        </w:tc>
        <w:tc>
          <w:tcPr>
            <w:tcW w:w="2842" w:type="dxa"/>
          </w:tcPr>
          <w:p w14:paraId="3E267C34" w14:textId="3E21E195"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 xml:space="preserve">Provides for the maximum incentive for the subrecipient to control costs and perform the </w:t>
            </w:r>
            <w:r>
              <w:rPr>
                <w:rFonts w:ascii="Times New Roman" w:hAnsi="Times New Roman" w:cs="Times New Roman"/>
              </w:rPr>
              <w:lastRenderedPageBreak/>
              <w:t>milestones in the most effective manner</w:t>
            </w:r>
          </w:p>
        </w:tc>
        <w:tc>
          <w:tcPr>
            <w:tcW w:w="2733" w:type="dxa"/>
          </w:tcPr>
          <w:p w14:paraId="6577A50A" w14:textId="6DD0191B"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lastRenderedPageBreak/>
              <w:t xml:space="preserve">Pass-through entity has complete control over costs and procurement. </w:t>
            </w:r>
          </w:p>
        </w:tc>
      </w:tr>
      <w:tr w:rsidR="00CD0128" w:rsidRPr="005548EC" w14:paraId="2EBD20B9" w14:textId="77777777" w:rsidTr="00E77531">
        <w:trPr>
          <w:trHeight w:val="969"/>
          <w:jc w:val="center"/>
        </w:trPr>
        <w:tc>
          <w:tcPr>
            <w:tcW w:w="1591" w:type="dxa"/>
            <w:vAlign w:val="center"/>
          </w:tcPr>
          <w:p w14:paraId="4BBE0CD5" w14:textId="1A443BAD" w:rsidR="00E04CE0" w:rsidRPr="007E2401" w:rsidRDefault="00E77531" w:rsidP="00973360">
            <w:pPr>
              <w:spacing w:line="276" w:lineRule="auto"/>
              <w:jc w:val="left"/>
              <w:rPr>
                <w:rFonts w:ascii="Times New Roman" w:hAnsi="Times New Roman" w:cs="Times New Roman"/>
              </w:rPr>
            </w:pPr>
            <w:r>
              <w:rPr>
                <w:rFonts w:ascii="Times New Roman" w:hAnsi="Times New Roman" w:cs="Times New Roman"/>
              </w:rPr>
              <w:t>Type of work</w:t>
            </w:r>
          </w:p>
        </w:tc>
        <w:tc>
          <w:tcPr>
            <w:tcW w:w="3138" w:type="dxa"/>
          </w:tcPr>
          <w:p w14:paraId="2DE4D7C2" w14:textId="652B5DE5"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Appropriate if work cannot be precisely defined or cost precisely estimated</w:t>
            </w:r>
          </w:p>
        </w:tc>
        <w:tc>
          <w:tcPr>
            <w:tcW w:w="2842" w:type="dxa"/>
          </w:tcPr>
          <w:p w14:paraId="3F35E79F" w14:textId="34D7E6C6"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Appropriate if there can be a clear program description, solid cost estimate and well‐articulated deliverables</w:t>
            </w:r>
          </w:p>
        </w:tc>
        <w:tc>
          <w:tcPr>
            <w:tcW w:w="2733" w:type="dxa"/>
          </w:tcPr>
          <w:p w14:paraId="120396CE" w14:textId="17F56E4A"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Appropriate for procurement of goods and services when the subrecipient has limited capacity and/or no experience.</w:t>
            </w:r>
          </w:p>
        </w:tc>
      </w:tr>
      <w:tr w:rsidR="00CD0128" w:rsidRPr="005548EC" w14:paraId="22053951" w14:textId="77777777" w:rsidTr="00973360">
        <w:trPr>
          <w:trHeight w:val="969"/>
          <w:jc w:val="center"/>
        </w:trPr>
        <w:tc>
          <w:tcPr>
            <w:tcW w:w="1591" w:type="dxa"/>
            <w:vAlign w:val="center"/>
          </w:tcPr>
          <w:p w14:paraId="3A8E385E" w14:textId="124DC0AD" w:rsidR="00E04CE0" w:rsidRPr="007E2401" w:rsidRDefault="00E77531" w:rsidP="00973360">
            <w:pPr>
              <w:spacing w:line="276" w:lineRule="auto"/>
              <w:jc w:val="left"/>
              <w:rPr>
                <w:rFonts w:ascii="Times New Roman" w:hAnsi="Times New Roman" w:cs="Times New Roman"/>
              </w:rPr>
            </w:pPr>
            <w:r>
              <w:rPr>
                <w:rFonts w:ascii="Times New Roman" w:hAnsi="Times New Roman" w:cs="Times New Roman"/>
              </w:rPr>
              <w:t>Administrative Management and Flexibility</w:t>
            </w:r>
          </w:p>
        </w:tc>
        <w:tc>
          <w:tcPr>
            <w:tcW w:w="3138" w:type="dxa"/>
          </w:tcPr>
          <w:p w14:paraId="4261E696" w14:textId="14A9CA17" w:rsidR="00E04CE0" w:rsidRPr="007E2401" w:rsidRDefault="00CD0128" w:rsidP="00973360">
            <w:pPr>
              <w:spacing w:line="276" w:lineRule="auto"/>
              <w:jc w:val="left"/>
              <w:rPr>
                <w:rFonts w:ascii="Times New Roman" w:hAnsi="Times New Roman" w:cs="Times New Roman"/>
              </w:rPr>
            </w:pPr>
            <w:r>
              <w:rPr>
                <w:rFonts w:ascii="Times New Roman" w:hAnsi="Times New Roman" w:cs="Times New Roman"/>
              </w:rPr>
              <w:t>Higher administrative burden but allows greatest flexibility (add $ or time and perform work within scope until funds/time are exhausted)</w:t>
            </w:r>
          </w:p>
        </w:tc>
        <w:tc>
          <w:tcPr>
            <w:tcW w:w="2842" w:type="dxa"/>
          </w:tcPr>
          <w:p w14:paraId="40D7DF1C" w14:textId="2042725F" w:rsidR="00E04CE0" w:rsidRPr="007E2401" w:rsidRDefault="00E04CE0" w:rsidP="00973360">
            <w:pPr>
              <w:spacing w:line="276" w:lineRule="auto"/>
              <w:jc w:val="left"/>
              <w:rPr>
                <w:rFonts w:ascii="Times New Roman" w:eastAsia="Times New Roman" w:hAnsi="Times New Roman" w:cs="Times New Roman"/>
              </w:rPr>
            </w:pPr>
            <w:r>
              <w:rPr>
                <w:rFonts w:ascii="Times New Roman" w:hAnsi="Times New Roman" w:cs="Times New Roman"/>
              </w:rPr>
              <w:t>Lower administrative burden for Program staff but less flexible as milestones would need to be updated and costs reviewed to negotiate updated fixed price</w:t>
            </w:r>
          </w:p>
        </w:tc>
        <w:tc>
          <w:tcPr>
            <w:tcW w:w="2733" w:type="dxa"/>
          </w:tcPr>
          <w:p w14:paraId="34970E1D" w14:textId="5BCF8038"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Higher administrative burden for Program staff as all goods and services must be procured by the pass-through entity, but more flexibility in determine price and quantity of goods and service</w:t>
            </w:r>
          </w:p>
        </w:tc>
      </w:tr>
      <w:tr w:rsidR="00CD0128" w:rsidRPr="005548EC" w14:paraId="48587B98" w14:textId="77777777" w:rsidTr="00973360">
        <w:trPr>
          <w:trHeight w:val="969"/>
          <w:jc w:val="center"/>
        </w:trPr>
        <w:tc>
          <w:tcPr>
            <w:tcW w:w="1591" w:type="dxa"/>
            <w:vAlign w:val="center"/>
          </w:tcPr>
          <w:p w14:paraId="2BEB7CAF" w14:textId="533CFEAB" w:rsidR="00E04CE0" w:rsidRPr="007E2401" w:rsidRDefault="00F05603" w:rsidP="00973360">
            <w:pPr>
              <w:spacing w:line="276" w:lineRule="auto"/>
              <w:jc w:val="left"/>
              <w:rPr>
                <w:rFonts w:ascii="Times New Roman" w:hAnsi="Times New Roman" w:cs="Times New Roman"/>
              </w:rPr>
            </w:pPr>
            <w:r>
              <w:rPr>
                <w:rFonts w:ascii="Times New Roman" w:hAnsi="Times New Roman" w:cs="Times New Roman"/>
              </w:rPr>
              <w:t>Maximum Amounts</w:t>
            </w:r>
          </w:p>
        </w:tc>
        <w:tc>
          <w:tcPr>
            <w:tcW w:w="3138" w:type="dxa"/>
          </w:tcPr>
          <w:p w14:paraId="17004A94" w14:textId="4BE57813"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No maximum amount</w:t>
            </w:r>
          </w:p>
        </w:tc>
        <w:tc>
          <w:tcPr>
            <w:tcW w:w="2842" w:type="dxa"/>
          </w:tcPr>
          <w:p w14:paraId="0139D2FB" w14:textId="52A58FED"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 xml:space="preserve">Simplified Acquisition Threshold set by the Federal Acquisition Regulation in accordance with </w:t>
            </w:r>
            <w:hyperlink r:id="rId32" w:history="1">
              <w:r>
                <w:rPr>
                  <w:rStyle w:val="Hyperlink"/>
                  <w:rFonts w:ascii="Times New Roman" w:hAnsi="Times New Roman" w:cs="Times New Roman"/>
                </w:rPr>
                <w:t>§ 200.333</w:t>
              </w:r>
            </w:hyperlink>
          </w:p>
        </w:tc>
        <w:tc>
          <w:tcPr>
            <w:tcW w:w="2733" w:type="dxa"/>
          </w:tcPr>
          <w:p w14:paraId="225F980A" w14:textId="3D3C58D4"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No maximum amount, rather based on expected amount of goods and services</w:t>
            </w:r>
          </w:p>
        </w:tc>
      </w:tr>
      <w:tr w:rsidR="00CD0128" w:rsidRPr="005548EC" w14:paraId="44A28786" w14:textId="77777777" w:rsidTr="00973360">
        <w:trPr>
          <w:trHeight w:val="969"/>
          <w:jc w:val="center"/>
        </w:trPr>
        <w:tc>
          <w:tcPr>
            <w:tcW w:w="1591" w:type="dxa"/>
            <w:vAlign w:val="center"/>
          </w:tcPr>
          <w:p w14:paraId="25CA0B83" w14:textId="1C7B9FA9" w:rsidR="00E04CE0" w:rsidRPr="007E2401" w:rsidRDefault="00F05603" w:rsidP="00973360">
            <w:pPr>
              <w:spacing w:line="276" w:lineRule="auto"/>
              <w:jc w:val="left"/>
              <w:rPr>
                <w:rFonts w:ascii="Times New Roman" w:hAnsi="Times New Roman" w:cs="Times New Roman"/>
              </w:rPr>
            </w:pPr>
            <w:r>
              <w:rPr>
                <w:rFonts w:ascii="Times New Roman" w:hAnsi="Times New Roman" w:cs="Times New Roman"/>
              </w:rPr>
              <w:t>Advances</w:t>
            </w:r>
          </w:p>
        </w:tc>
        <w:tc>
          <w:tcPr>
            <w:tcW w:w="3138" w:type="dxa"/>
          </w:tcPr>
          <w:p w14:paraId="6099E61B" w14:textId="3E659602" w:rsidR="00E04CE0" w:rsidRPr="007E2401" w:rsidRDefault="00E04CE0" w:rsidP="00973360">
            <w:pPr>
              <w:spacing w:line="276" w:lineRule="auto"/>
              <w:jc w:val="left"/>
              <w:rPr>
                <w:rFonts w:ascii="Times New Roman" w:eastAsia="Times New Roman" w:hAnsi="Times New Roman" w:cs="Times New Roman"/>
              </w:rPr>
            </w:pPr>
            <w:r>
              <w:rPr>
                <w:rFonts w:ascii="Times New Roman" w:eastAsia="Times New Roman" w:hAnsi="Times New Roman" w:cs="Times New Roman"/>
              </w:rPr>
              <w:t xml:space="preserve">Advances are allowed as long as subrecipient meets the conditions </w:t>
            </w:r>
            <w:r w:rsidR="00D05193">
              <w:rPr>
                <w:rFonts w:ascii="Times New Roman" w:eastAsia="Times New Roman" w:hAnsi="Times New Roman" w:cs="Times New Roman"/>
              </w:rPr>
              <w:t xml:space="preserve">of </w:t>
            </w:r>
            <w:hyperlink r:id="rId33" w:history="1">
              <w:r w:rsidR="00D05193">
                <w:rPr>
                  <w:rStyle w:val="Hyperlink"/>
                  <w:rFonts w:ascii="Times New Roman" w:hAnsi="Times New Roman" w:cs="Times New Roman"/>
                </w:rPr>
                <w:t>§ 200.3</w:t>
              </w:r>
            </w:hyperlink>
            <w:r w:rsidR="00D05193">
              <w:rPr>
                <w:rFonts w:ascii="Times New Roman" w:eastAsia="Times New Roman" w:hAnsi="Times New Roman" w:cs="Times New Roman"/>
              </w:rPr>
              <w:t xml:space="preserve"> for advances. </w:t>
            </w:r>
          </w:p>
        </w:tc>
        <w:tc>
          <w:tcPr>
            <w:tcW w:w="2842" w:type="dxa"/>
          </w:tcPr>
          <w:p w14:paraId="0B1D93A5" w14:textId="07941162"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No advances allowed</w:t>
            </w:r>
          </w:p>
        </w:tc>
        <w:tc>
          <w:tcPr>
            <w:tcW w:w="2733" w:type="dxa"/>
          </w:tcPr>
          <w:p w14:paraId="08B5E1C2" w14:textId="7C832C31" w:rsidR="00E04CE0" w:rsidRPr="007E2401" w:rsidRDefault="00E04CE0" w:rsidP="00973360">
            <w:pPr>
              <w:spacing w:line="276" w:lineRule="auto"/>
              <w:jc w:val="left"/>
              <w:rPr>
                <w:rFonts w:ascii="Times New Roman" w:hAnsi="Times New Roman" w:cs="Times New Roman"/>
              </w:rPr>
            </w:pPr>
            <w:r>
              <w:rPr>
                <w:rFonts w:ascii="Times New Roman" w:hAnsi="Times New Roman" w:cs="Times New Roman"/>
              </w:rPr>
              <w:t>No advances as subrecipient does not receive any cash</w:t>
            </w:r>
          </w:p>
        </w:tc>
      </w:tr>
      <w:tr w:rsidR="00D26096" w:rsidRPr="005548EC" w14:paraId="1E46D2FA" w14:textId="77777777" w:rsidTr="00973360">
        <w:trPr>
          <w:trHeight w:val="969"/>
          <w:jc w:val="center"/>
        </w:trPr>
        <w:tc>
          <w:tcPr>
            <w:tcW w:w="1591" w:type="dxa"/>
            <w:vAlign w:val="center"/>
          </w:tcPr>
          <w:p w14:paraId="4D8855C5" w14:textId="7ABBB3CC" w:rsidR="00D26096" w:rsidRPr="007E2401" w:rsidRDefault="00D26096" w:rsidP="00973360">
            <w:pPr>
              <w:spacing w:line="276" w:lineRule="auto"/>
              <w:jc w:val="left"/>
              <w:rPr>
                <w:rFonts w:ascii="Times New Roman" w:hAnsi="Times New Roman" w:cs="Times New Roman"/>
              </w:rPr>
            </w:pPr>
            <w:r>
              <w:rPr>
                <w:rFonts w:ascii="Times New Roman" w:hAnsi="Times New Roman" w:cs="Times New Roman"/>
              </w:rPr>
              <w:t>Duration</w:t>
            </w:r>
          </w:p>
        </w:tc>
        <w:tc>
          <w:tcPr>
            <w:tcW w:w="3138" w:type="dxa"/>
          </w:tcPr>
          <w:p w14:paraId="024F33F9" w14:textId="1E303756" w:rsidR="00D26096" w:rsidRPr="007E2401" w:rsidRDefault="00F05603" w:rsidP="00973360">
            <w:pPr>
              <w:spacing w:line="276" w:lineRule="auto"/>
              <w:jc w:val="left"/>
              <w:rPr>
                <w:rFonts w:ascii="Times New Roman" w:hAnsi="Times New Roman" w:cs="Times New Roman"/>
              </w:rPr>
            </w:pPr>
            <w:r>
              <w:rPr>
                <w:rFonts w:ascii="Times New Roman" w:hAnsi="Times New Roman" w:cs="Times New Roman"/>
              </w:rPr>
              <w:t>In accordance with prime award start and end dates</w:t>
            </w:r>
          </w:p>
        </w:tc>
        <w:tc>
          <w:tcPr>
            <w:tcW w:w="2842" w:type="dxa"/>
          </w:tcPr>
          <w:p w14:paraId="33897CEC" w14:textId="267BEA8D" w:rsidR="00D26096" w:rsidRPr="007E2401" w:rsidRDefault="00F05603" w:rsidP="00973360">
            <w:pPr>
              <w:spacing w:line="276" w:lineRule="auto"/>
              <w:jc w:val="left"/>
              <w:rPr>
                <w:rFonts w:ascii="Times New Roman" w:hAnsi="Times New Roman" w:cs="Times New Roman"/>
              </w:rPr>
            </w:pPr>
            <w:r>
              <w:rPr>
                <w:rFonts w:ascii="Times New Roman" w:hAnsi="Times New Roman" w:cs="Times New Roman"/>
              </w:rPr>
              <w:t>Maximum three years</w:t>
            </w:r>
          </w:p>
        </w:tc>
        <w:tc>
          <w:tcPr>
            <w:tcW w:w="2733" w:type="dxa"/>
          </w:tcPr>
          <w:p w14:paraId="3C8A3CAF" w14:textId="2C47B42F" w:rsidR="00D26096" w:rsidRPr="007E2401" w:rsidRDefault="00F05603" w:rsidP="00973360">
            <w:pPr>
              <w:spacing w:line="276" w:lineRule="auto"/>
              <w:jc w:val="left"/>
              <w:rPr>
                <w:rFonts w:ascii="Times New Roman" w:hAnsi="Times New Roman" w:cs="Times New Roman"/>
              </w:rPr>
            </w:pPr>
            <w:r>
              <w:rPr>
                <w:rFonts w:ascii="Times New Roman" w:hAnsi="Times New Roman" w:cs="Times New Roman"/>
              </w:rPr>
              <w:t>In accordance with prime award start and end dates</w:t>
            </w:r>
          </w:p>
        </w:tc>
      </w:tr>
      <w:tr w:rsidR="00CA542C" w:rsidRPr="005548EC" w14:paraId="331B1BC4" w14:textId="77777777" w:rsidTr="00973360">
        <w:trPr>
          <w:trHeight w:val="969"/>
          <w:jc w:val="center"/>
        </w:trPr>
        <w:tc>
          <w:tcPr>
            <w:tcW w:w="1591" w:type="dxa"/>
            <w:vAlign w:val="center"/>
          </w:tcPr>
          <w:p w14:paraId="56198366" w14:textId="498C9E18" w:rsidR="00CA542C" w:rsidRPr="007E2401" w:rsidRDefault="00CA542C" w:rsidP="00973360">
            <w:pPr>
              <w:spacing w:line="276" w:lineRule="auto"/>
              <w:jc w:val="left"/>
              <w:rPr>
                <w:rFonts w:ascii="Times New Roman" w:hAnsi="Times New Roman" w:cs="Times New Roman"/>
              </w:rPr>
            </w:pPr>
            <w:r>
              <w:rPr>
                <w:rFonts w:ascii="Times New Roman" w:hAnsi="Times New Roman" w:cs="Times New Roman"/>
              </w:rPr>
              <w:t>Subawards</w:t>
            </w:r>
          </w:p>
        </w:tc>
        <w:tc>
          <w:tcPr>
            <w:tcW w:w="3138" w:type="dxa"/>
          </w:tcPr>
          <w:p w14:paraId="2BD2BC5E" w14:textId="3BC2A75D" w:rsidR="00CA542C" w:rsidRPr="007E2401" w:rsidRDefault="00CA542C" w:rsidP="00973360">
            <w:pPr>
              <w:spacing w:line="276" w:lineRule="auto"/>
              <w:jc w:val="left"/>
              <w:rPr>
                <w:rFonts w:ascii="Times New Roman" w:hAnsi="Times New Roman" w:cs="Times New Roman"/>
              </w:rPr>
            </w:pPr>
            <w:r>
              <w:rPr>
                <w:rFonts w:ascii="Times New Roman" w:hAnsi="Times New Roman" w:cs="Times New Roman"/>
              </w:rPr>
              <w:t>Allowed with prior approval</w:t>
            </w:r>
          </w:p>
        </w:tc>
        <w:tc>
          <w:tcPr>
            <w:tcW w:w="2842" w:type="dxa"/>
          </w:tcPr>
          <w:p w14:paraId="4E913398" w14:textId="5BEC3788" w:rsidR="00CA542C" w:rsidRPr="007E2401" w:rsidRDefault="00CA542C" w:rsidP="00973360">
            <w:pPr>
              <w:spacing w:line="276" w:lineRule="auto"/>
              <w:jc w:val="left"/>
              <w:rPr>
                <w:rFonts w:ascii="Times New Roman" w:hAnsi="Times New Roman" w:cs="Times New Roman"/>
              </w:rPr>
            </w:pPr>
            <w:r>
              <w:rPr>
                <w:rFonts w:ascii="Times New Roman" w:hAnsi="Times New Roman" w:cs="Times New Roman"/>
              </w:rPr>
              <w:t>Not allowed</w:t>
            </w:r>
          </w:p>
        </w:tc>
        <w:tc>
          <w:tcPr>
            <w:tcW w:w="2733" w:type="dxa"/>
          </w:tcPr>
          <w:p w14:paraId="33753911" w14:textId="4F289462" w:rsidR="00CA542C" w:rsidRPr="007E2401" w:rsidRDefault="00CA542C" w:rsidP="00973360">
            <w:pPr>
              <w:spacing w:line="276" w:lineRule="auto"/>
              <w:jc w:val="left"/>
              <w:rPr>
                <w:rFonts w:ascii="Times New Roman" w:hAnsi="Times New Roman" w:cs="Times New Roman"/>
              </w:rPr>
            </w:pPr>
            <w:r>
              <w:rPr>
                <w:rFonts w:ascii="Times New Roman" w:hAnsi="Times New Roman" w:cs="Times New Roman"/>
              </w:rPr>
              <w:t>Not allowed</w:t>
            </w:r>
          </w:p>
        </w:tc>
      </w:tr>
    </w:tbl>
    <w:p w14:paraId="12DA8F4D" w14:textId="77777777" w:rsidR="00FE64CD" w:rsidRPr="00C040C8" w:rsidRDefault="00FE64CD" w:rsidP="00504706">
      <w:pPr>
        <w:rPr>
          <w:rFonts w:ascii="Times New Roman" w:hAnsi="Times New Roman" w:cs="Times New Roman"/>
          <w:b/>
          <w:bCs/>
        </w:rPr>
      </w:pPr>
    </w:p>
    <w:p w14:paraId="4E0AE406" w14:textId="13726EA4" w:rsidR="00FE64CD" w:rsidRPr="00C040C8" w:rsidRDefault="007C1002" w:rsidP="00504706">
      <w:pPr>
        <w:rPr>
          <w:rFonts w:ascii="Times New Roman" w:hAnsi="Times New Roman" w:cs="Times New Roman"/>
          <w:b/>
          <w:bCs/>
          <w:i/>
          <w:iCs/>
        </w:rPr>
      </w:pPr>
      <w:r>
        <w:rPr>
          <w:rFonts w:ascii="Times New Roman" w:hAnsi="Times New Roman" w:cs="Times New Roman"/>
          <w:b/>
          <w:bCs/>
          <w:i/>
          <w:iCs/>
        </w:rPr>
        <w:t>Cost Reimbursable Awards:</w:t>
      </w:r>
    </w:p>
    <w:p w14:paraId="610A4FC0" w14:textId="3C66D7DC" w:rsidR="007C1002" w:rsidRPr="007E2401" w:rsidRDefault="007C1002" w:rsidP="00504706">
      <w:pPr>
        <w:rPr>
          <w:rFonts w:ascii="Times New Roman" w:hAnsi="Times New Roman" w:cs="Times New Roman"/>
        </w:rPr>
      </w:pPr>
      <w:r>
        <w:rPr>
          <w:rFonts w:ascii="Times New Roman" w:hAnsi="Times New Roman" w:cs="Times New Roman"/>
        </w:rPr>
        <w:t>Why might Program staff issue one?</w:t>
      </w:r>
    </w:p>
    <w:p w14:paraId="2E27F18A" w14:textId="59BD0502" w:rsidR="007C1002" w:rsidRPr="007E2401" w:rsidRDefault="001838C7" w:rsidP="00504706">
      <w:pPr>
        <w:pStyle w:val="ListParagraph"/>
        <w:numPr>
          <w:ilvl w:val="0"/>
          <w:numId w:val="27"/>
        </w:numPr>
        <w:rPr>
          <w:rFonts w:ascii="Times New Roman" w:hAnsi="Times New Roman" w:cs="Times New Roman"/>
        </w:rPr>
      </w:pPr>
      <w:r>
        <w:rPr>
          <w:rFonts w:ascii="Times New Roman" w:hAnsi="Times New Roman" w:cs="Times New Roman"/>
        </w:rPr>
        <w:lastRenderedPageBreak/>
        <w:t>Program description cannot be sufficiently detailed at start to create specific milestones.</w:t>
      </w:r>
    </w:p>
    <w:p w14:paraId="08378043" w14:textId="4375F7B7" w:rsidR="007C1002" w:rsidRPr="007E2401" w:rsidRDefault="007C1002" w:rsidP="00504706">
      <w:pPr>
        <w:pStyle w:val="ListParagraph"/>
        <w:numPr>
          <w:ilvl w:val="0"/>
          <w:numId w:val="27"/>
        </w:numPr>
        <w:rPr>
          <w:rFonts w:ascii="Times New Roman" w:hAnsi="Times New Roman" w:cs="Times New Roman"/>
        </w:rPr>
      </w:pPr>
      <w:r>
        <w:rPr>
          <w:rFonts w:ascii="Times New Roman" w:hAnsi="Times New Roman" w:cs="Times New Roman"/>
        </w:rPr>
        <w:t>Cost analysis at application stage is easier.</w:t>
      </w:r>
    </w:p>
    <w:p w14:paraId="2116ABFD" w14:textId="62D481D7" w:rsidR="007C1002" w:rsidRPr="007E2401" w:rsidRDefault="007C1002" w:rsidP="00504706">
      <w:pPr>
        <w:pStyle w:val="ListParagraph"/>
        <w:numPr>
          <w:ilvl w:val="0"/>
          <w:numId w:val="27"/>
        </w:numPr>
        <w:rPr>
          <w:rFonts w:ascii="Times New Roman" w:hAnsi="Times New Roman" w:cs="Times New Roman"/>
        </w:rPr>
      </w:pPr>
      <w:r>
        <w:rPr>
          <w:rFonts w:ascii="Times New Roman" w:hAnsi="Times New Roman" w:cs="Times New Roman"/>
        </w:rPr>
        <w:t>More control over spending – can monitor by budget line item.</w:t>
      </w:r>
    </w:p>
    <w:p w14:paraId="3E0A04B5" w14:textId="0D8604D4" w:rsidR="007C1002" w:rsidRPr="007E2401" w:rsidRDefault="007C1002" w:rsidP="00C040C8">
      <w:pPr>
        <w:pStyle w:val="ListParagraph"/>
        <w:numPr>
          <w:ilvl w:val="0"/>
          <w:numId w:val="27"/>
        </w:numPr>
        <w:spacing w:after="240"/>
        <w:rPr>
          <w:rFonts w:ascii="Times New Roman" w:hAnsi="Times New Roman" w:cs="Times New Roman"/>
        </w:rPr>
      </w:pPr>
      <w:r>
        <w:rPr>
          <w:rFonts w:ascii="Times New Roman" w:hAnsi="Times New Roman" w:cs="Times New Roman"/>
        </w:rPr>
        <w:t>Effective way to provide initial funds to cash‐strapped organizations, can provide advances.</w:t>
      </w:r>
    </w:p>
    <w:p w14:paraId="222C2803" w14:textId="51067218" w:rsidR="007C1002" w:rsidRPr="007E2401" w:rsidRDefault="007C1002" w:rsidP="00504706">
      <w:pPr>
        <w:rPr>
          <w:rFonts w:ascii="Times New Roman" w:hAnsi="Times New Roman" w:cs="Times New Roman"/>
        </w:rPr>
      </w:pPr>
      <w:r>
        <w:rPr>
          <w:rFonts w:ascii="Times New Roman" w:hAnsi="Times New Roman" w:cs="Times New Roman"/>
        </w:rPr>
        <w:t xml:space="preserve">Why might Program staff issue </w:t>
      </w:r>
      <w:r>
        <w:rPr>
          <w:rFonts w:ascii="Times New Roman" w:hAnsi="Times New Roman" w:cs="Times New Roman"/>
          <w:u w:val="single"/>
        </w:rPr>
        <w:t>not</w:t>
      </w:r>
      <w:r>
        <w:rPr>
          <w:rFonts w:ascii="Times New Roman" w:hAnsi="Times New Roman" w:cs="Times New Roman"/>
        </w:rPr>
        <w:t xml:space="preserve"> one?</w:t>
      </w:r>
    </w:p>
    <w:p w14:paraId="184CDD2B" w14:textId="6973E5D2" w:rsidR="007C1002" w:rsidRPr="007E2401" w:rsidRDefault="007C1002" w:rsidP="00504706">
      <w:pPr>
        <w:pStyle w:val="ListParagraph"/>
        <w:numPr>
          <w:ilvl w:val="0"/>
          <w:numId w:val="27"/>
        </w:numPr>
        <w:rPr>
          <w:rFonts w:ascii="Times New Roman" w:hAnsi="Times New Roman" w:cs="Times New Roman"/>
        </w:rPr>
      </w:pPr>
      <w:r>
        <w:rPr>
          <w:rFonts w:ascii="Times New Roman" w:hAnsi="Times New Roman" w:cs="Times New Roman"/>
        </w:rPr>
        <w:t>More time consuming to program team to ensure continued performance and award compliance.</w:t>
      </w:r>
    </w:p>
    <w:p w14:paraId="57CD72AB" w14:textId="1E449AF5" w:rsidR="007C1002" w:rsidRPr="007E2401" w:rsidRDefault="007C1002" w:rsidP="00504706">
      <w:pPr>
        <w:pStyle w:val="ListParagraph"/>
        <w:numPr>
          <w:ilvl w:val="0"/>
          <w:numId w:val="27"/>
        </w:numPr>
        <w:rPr>
          <w:rFonts w:ascii="Times New Roman" w:hAnsi="Times New Roman" w:cs="Times New Roman"/>
        </w:rPr>
      </w:pPr>
      <w:r>
        <w:rPr>
          <w:rFonts w:ascii="Times New Roman" w:hAnsi="Times New Roman" w:cs="Times New Roman"/>
        </w:rPr>
        <w:t>Increased reconciliation and financial reporting required.</w:t>
      </w:r>
    </w:p>
    <w:p w14:paraId="7FB4DEDD" w14:textId="35D9D4F4" w:rsidR="007C1002" w:rsidRPr="007E2401" w:rsidRDefault="007C1002" w:rsidP="00C040C8">
      <w:pPr>
        <w:pStyle w:val="ListParagraph"/>
        <w:numPr>
          <w:ilvl w:val="0"/>
          <w:numId w:val="27"/>
        </w:numPr>
        <w:spacing w:after="240"/>
        <w:rPr>
          <w:rFonts w:ascii="Times New Roman" w:hAnsi="Times New Roman" w:cs="Times New Roman"/>
        </w:rPr>
      </w:pPr>
      <w:r>
        <w:rPr>
          <w:rFonts w:ascii="Times New Roman" w:hAnsi="Times New Roman" w:cs="Times New Roman"/>
        </w:rPr>
        <w:t>If Subrecipient runs out of money, they are not required to continue working, however, could have other implications.</w:t>
      </w:r>
    </w:p>
    <w:p w14:paraId="4C7B5B26" w14:textId="0E7C1926" w:rsidR="007C1002" w:rsidRPr="00C040C8" w:rsidRDefault="007C1002" w:rsidP="00504706">
      <w:pPr>
        <w:rPr>
          <w:rFonts w:ascii="Times New Roman" w:hAnsi="Times New Roman" w:cs="Times New Roman"/>
          <w:b/>
          <w:bCs/>
          <w:i/>
          <w:iCs/>
        </w:rPr>
      </w:pPr>
      <w:r>
        <w:rPr>
          <w:rFonts w:ascii="Times New Roman" w:hAnsi="Times New Roman" w:cs="Times New Roman"/>
          <w:b/>
          <w:bCs/>
          <w:i/>
          <w:iCs/>
        </w:rPr>
        <w:t>Fixed Amount Awards:</w:t>
      </w:r>
    </w:p>
    <w:p w14:paraId="33648E5B" w14:textId="77777777" w:rsidR="007C1002" w:rsidRPr="007E2401" w:rsidRDefault="007C1002" w:rsidP="00504706">
      <w:pPr>
        <w:rPr>
          <w:rFonts w:ascii="Times New Roman" w:hAnsi="Times New Roman" w:cs="Times New Roman"/>
        </w:rPr>
      </w:pPr>
      <w:r>
        <w:rPr>
          <w:rFonts w:ascii="Times New Roman" w:hAnsi="Times New Roman" w:cs="Times New Roman"/>
        </w:rPr>
        <w:t>Why might Program staff issue one?</w:t>
      </w:r>
    </w:p>
    <w:p w14:paraId="693B99EA" w14:textId="48F97189" w:rsidR="007C1002" w:rsidRPr="007E2401" w:rsidRDefault="007C1002" w:rsidP="00504706">
      <w:pPr>
        <w:pStyle w:val="ListParagraph"/>
        <w:numPr>
          <w:ilvl w:val="0"/>
          <w:numId w:val="27"/>
        </w:numPr>
        <w:rPr>
          <w:rFonts w:ascii="Times New Roman" w:hAnsi="Times New Roman" w:cs="Times New Roman"/>
        </w:rPr>
      </w:pPr>
      <w:r>
        <w:rPr>
          <w:rFonts w:ascii="Times New Roman" w:hAnsi="Times New Roman" w:cs="Times New Roman"/>
        </w:rPr>
        <w:t>Subrecipient has freedom to re-budget within funding ceiling.</w:t>
      </w:r>
    </w:p>
    <w:p w14:paraId="2E8C92A8" w14:textId="24856804" w:rsidR="007C1002" w:rsidRPr="007E2401" w:rsidRDefault="007C1002" w:rsidP="00504706">
      <w:pPr>
        <w:pStyle w:val="ListParagraph"/>
        <w:numPr>
          <w:ilvl w:val="0"/>
          <w:numId w:val="27"/>
        </w:numPr>
        <w:rPr>
          <w:rFonts w:ascii="Times New Roman" w:hAnsi="Times New Roman" w:cs="Times New Roman"/>
        </w:rPr>
      </w:pPr>
      <w:r>
        <w:rPr>
          <w:rFonts w:ascii="Times New Roman" w:hAnsi="Times New Roman" w:cs="Times New Roman"/>
        </w:rPr>
        <w:t>Limited financial reporting ‐ less administrative burden, no reconciliations.</w:t>
      </w:r>
    </w:p>
    <w:p w14:paraId="61E2F90B" w14:textId="2CF433BA" w:rsidR="007C1002" w:rsidRPr="007E2401" w:rsidRDefault="007C1002" w:rsidP="00504706">
      <w:pPr>
        <w:pStyle w:val="ListParagraph"/>
        <w:numPr>
          <w:ilvl w:val="0"/>
          <w:numId w:val="27"/>
        </w:numPr>
        <w:rPr>
          <w:rFonts w:ascii="Times New Roman" w:hAnsi="Times New Roman" w:cs="Times New Roman"/>
        </w:rPr>
      </w:pPr>
      <w:r>
        <w:rPr>
          <w:rFonts w:ascii="Times New Roman" w:hAnsi="Times New Roman" w:cs="Times New Roman"/>
        </w:rPr>
        <w:t>Risk is on Subrecipient to provide all work within established price.</w:t>
      </w:r>
    </w:p>
    <w:p w14:paraId="5B78F5CF" w14:textId="2F712AFB" w:rsidR="007C1002" w:rsidRPr="007E2401" w:rsidRDefault="007C1002" w:rsidP="00C040C8">
      <w:pPr>
        <w:pStyle w:val="ListParagraph"/>
        <w:numPr>
          <w:ilvl w:val="0"/>
          <w:numId w:val="27"/>
        </w:numPr>
        <w:spacing w:after="240"/>
        <w:rPr>
          <w:rFonts w:ascii="Times New Roman" w:hAnsi="Times New Roman" w:cs="Times New Roman"/>
        </w:rPr>
      </w:pPr>
      <w:r>
        <w:rPr>
          <w:rFonts w:ascii="Times New Roman" w:hAnsi="Times New Roman" w:cs="Times New Roman"/>
        </w:rPr>
        <w:t>Payments tied to deliverables provide incentive to complete work.</w:t>
      </w:r>
    </w:p>
    <w:p w14:paraId="37FC9126" w14:textId="1D4E043F" w:rsidR="007C1002" w:rsidRPr="007E2401" w:rsidRDefault="007C1002" w:rsidP="00504706">
      <w:pPr>
        <w:rPr>
          <w:rFonts w:ascii="Times New Roman" w:hAnsi="Times New Roman" w:cs="Times New Roman"/>
        </w:rPr>
      </w:pPr>
      <w:r>
        <w:rPr>
          <w:rFonts w:ascii="Times New Roman" w:hAnsi="Times New Roman" w:cs="Times New Roman"/>
        </w:rPr>
        <w:t xml:space="preserve">Why might Program staff </w:t>
      </w:r>
      <w:r>
        <w:rPr>
          <w:rFonts w:ascii="Times New Roman" w:hAnsi="Times New Roman" w:cs="Times New Roman"/>
          <w:u w:val="single"/>
        </w:rPr>
        <w:t>not</w:t>
      </w:r>
      <w:r>
        <w:rPr>
          <w:rFonts w:ascii="Times New Roman" w:hAnsi="Times New Roman" w:cs="Times New Roman"/>
        </w:rPr>
        <w:t xml:space="preserve"> issue one?</w:t>
      </w:r>
    </w:p>
    <w:p w14:paraId="4495827D" w14:textId="238AB2CE" w:rsidR="007C1002" w:rsidRPr="007E2401" w:rsidRDefault="007C1002" w:rsidP="00504706">
      <w:pPr>
        <w:pStyle w:val="ListParagraph"/>
        <w:numPr>
          <w:ilvl w:val="0"/>
          <w:numId w:val="28"/>
        </w:numPr>
        <w:rPr>
          <w:rFonts w:ascii="Times New Roman" w:hAnsi="Times New Roman" w:cs="Times New Roman"/>
        </w:rPr>
      </w:pPr>
      <w:r>
        <w:rPr>
          <w:rFonts w:ascii="Times New Roman" w:hAnsi="Times New Roman" w:cs="Times New Roman"/>
        </w:rPr>
        <w:t>Comprehensive price analysis needs to be done upfront, before subaward is issued.</w:t>
      </w:r>
    </w:p>
    <w:p w14:paraId="24C78C7D" w14:textId="1FAD0717" w:rsidR="007C1002" w:rsidRPr="007E2401" w:rsidRDefault="00C21B19" w:rsidP="00504706">
      <w:pPr>
        <w:pStyle w:val="ListParagraph"/>
        <w:numPr>
          <w:ilvl w:val="0"/>
          <w:numId w:val="28"/>
        </w:numPr>
        <w:rPr>
          <w:rFonts w:ascii="Times New Roman" w:hAnsi="Times New Roman" w:cs="Times New Roman"/>
        </w:rPr>
      </w:pPr>
      <w:r>
        <w:rPr>
          <w:rFonts w:ascii="Times New Roman" w:hAnsi="Times New Roman" w:cs="Times New Roman"/>
        </w:rPr>
        <w:t>Program description and deliverables/milestone schedule needs to be specific and detailed; the more milestones, the better.</w:t>
      </w:r>
    </w:p>
    <w:p w14:paraId="3E1872DE" w14:textId="2FFFF9D7" w:rsidR="007C1002" w:rsidRPr="007E2401" w:rsidRDefault="007C1002" w:rsidP="00504706">
      <w:pPr>
        <w:pStyle w:val="ListParagraph"/>
        <w:numPr>
          <w:ilvl w:val="0"/>
          <w:numId w:val="28"/>
        </w:numPr>
        <w:rPr>
          <w:rFonts w:ascii="Times New Roman" w:hAnsi="Times New Roman" w:cs="Times New Roman"/>
        </w:rPr>
      </w:pPr>
      <w:r>
        <w:rPr>
          <w:rFonts w:ascii="Times New Roman" w:hAnsi="Times New Roman" w:cs="Times New Roman"/>
        </w:rPr>
        <w:t>Modifications on price cannot occur unless there is a corresponding increase in program description’s tasks/deliverables.</w:t>
      </w:r>
    </w:p>
    <w:p w14:paraId="4451D9E4" w14:textId="1EA387E4" w:rsidR="007C1002" w:rsidRPr="007E2401" w:rsidRDefault="007C1002" w:rsidP="00504706">
      <w:pPr>
        <w:pStyle w:val="ListParagraph"/>
        <w:numPr>
          <w:ilvl w:val="0"/>
          <w:numId w:val="28"/>
        </w:numPr>
        <w:rPr>
          <w:rFonts w:ascii="Times New Roman" w:hAnsi="Times New Roman" w:cs="Times New Roman"/>
        </w:rPr>
      </w:pPr>
      <w:r>
        <w:rPr>
          <w:rFonts w:ascii="Times New Roman" w:hAnsi="Times New Roman" w:cs="Times New Roman"/>
        </w:rPr>
        <w:t>Subrecipient must perform work for a fixed price – if they run out of money, they may lose incentive to complete performance.</w:t>
      </w:r>
    </w:p>
    <w:p w14:paraId="15B9B6C3" w14:textId="09DCE652" w:rsidR="007C1002" w:rsidRPr="007E2401" w:rsidRDefault="007C1002" w:rsidP="000F44E9">
      <w:pPr>
        <w:pStyle w:val="ListParagraph"/>
        <w:numPr>
          <w:ilvl w:val="0"/>
          <w:numId w:val="28"/>
        </w:numPr>
        <w:spacing w:after="240"/>
        <w:rPr>
          <w:rFonts w:ascii="Times New Roman" w:hAnsi="Times New Roman" w:cs="Times New Roman"/>
        </w:rPr>
      </w:pPr>
      <w:r>
        <w:rPr>
          <w:rFonts w:ascii="Times New Roman" w:hAnsi="Times New Roman" w:cs="Times New Roman"/>
        </w:rPr>
        <w:t>In situations where subrecipient entities lack sufficient capital and requires an advance. It must be cost reimbursable if advances are used.</w:t>
      </w:r>
    </w:p>
    <w:p w14:paraId="1998231E" w14:textId="019A5DDA" w:rsidR="00187826" w:rsidRPr="00C040C8" w:rsidRDefault="00187826" w:rsidP="00504706">
      <w:pPr>
        <w:rPr>
          <w:rFonts w:ascii="Times New Roman" w:hAnsi="Times New Roman" w:cs="Times New Roman"/>
          <w:b/>
          <w:bCs/>
          <w:i/>
          <w:iCs/>
        </w:rPr>
      </w:pPr>
      <w:r>
        <w:rPr>
          <w:rFonts w:ascii="Times New Roman" w:hAnsi="Times New Roman" w:cs="Times New Roman"/>
          <w:b/>
          <w:bCs/>
          <w:i/>
          <w:iCs/>
        </w:rPr>
        <w:lastRenderedPageBreak/>
        <w:t>In-Kind Grants:</w:t>
      </w:r>
    </w:p>
    <w:p w14:paraId="7C87E3AD" w14:textId="77777777" w:rsidR="00187826" w:rsidRPr="007E2401" w:rsidRDefault="00187826" w:rsidP="00504706">
      <w:pPr>
        <w:rPr>
          <w:rFonts w:ascii="Times New Roman" w:hAnsi="Times New Roman" w:cs="Times New Roman"/>
        </w:rPr>
      </w:pPr>
      <w:r>
        <w:rPr>
          <w:rFonts w:ascii="Times New Roman" w:hAnsi="Times New Roman" w:cs="Times New Roman"/>
        </w:rPr>
        <w:t>Why might Program staff issue one?</w:t>
      </w:r>
    </w:p>
    <w:p w14:paraId="04366361" w14:textId="02A0F2F9" w:rsidR="00187826" w:rsidRPr="007E2401" w:rsidRDefault="00187826" w:rsidP="00504706">
      <w:pPr>
        <w:pStyle w:val="ListParagraph"/>
        <w:numPr>
          <w:ilvl w:val="0"/>
          <w:numId w:val="28"/>
        </w:numPr>
        <w:rPr>
          <w:rFonts w:ascii="Times New Roman" w:hAnsi="Times New Roman" w:cs="Times New Roman"/>
        </w:rPr>
      </w:pPr>
      <w:r>
        <w:rPr>
          <w:rFonts w:ascii="Times New Roman" w:hAnsi="Times New Roman" w:cs="Times New Roman"/>
        </w:rPr>
        <w:t>Subrecipient has limited capacity and/or no experience to properly procure goods or services.</w:t>
      </w:r>
    </w:p>
    <w:p w14:paraId="358F39B6" w14:textId="7395F652" w:rsidR="00187826" w:rsidRPr="007E2401" w:rsidRDefault="00187826" w:rsidP="00504706">
      <w:pPr>
        <w:pStyle w:val="ListParagraph"/>
        <w:numPr>
          <w:ilvl w:val="0"/>
          <w:numId w:val="28"/>
        </w:numPr>
        <w:rPr>
          <w:rFonts w:ascii="Times New Roman" w:hAnsi="Times New Roman" w:cs="Times New Roman"/>
        </w:rPr>
      </w:pPr>
      <w:r>
        <w:rPr>
          <w:rFonts w:ascii="Times New Roman" w:hAnsi="Times New Roman" w:cs="Times New Roman"/>
        </w:rPr>
        <w:t>Safer option for high risk subrecipients as the pass-through entity will ensure compliance with the Federal Awarding Agency’s procurement regulations and pass-through entities policies and procedures.</w:t>
      </w:r>
    </w:p>
    <w:p w14:paraId="52A5BACE" w14:textId="5B17AD03" w:rsidR="00187826" w:rsidRPr="007E2401" w:rsidRDefault="00187826" w:rsidP="000F44E9">
      <w:pPr>
        <w:pStyle w:val="ListParagraph"/>
        <w:numPr>
          <w:ilvl w:val="0"/>
          <w:numId w:val="28"/>
        </w:numPr>
        <w:spacing w:after="240"/>
        <w:rPr>
          <w:rFonts w:ascii="Times New Roman" w:hAnsi="Times New Roman" w:cs="Times New Roman"/>
        </w:rPr>
      </w:pPr>
      <w:r>
        <w:rPr>
          <w:rFonts w:ascii="Times New Roman" w:hAnsi="Times New Roman" w:cs="Times New Roman"/>
        </w:rPr>
        <w:t>More control over spending as procurement is done by the pass-through entity.</w:t>
      </w:r>
    </w:p>
    <w:p w14:paraId="7E0E4664" w14:textId="77777777" w:rsidR="00187826" w:rsidRPr="007E2401" w:rsidRDefault="00187826" w:rsidP="00504706">
      <w:pPr>
        <w:rPr>
          <w:rFonts w:ascii="Times New Roman" w:hAnsi="Times New Roman" w:cs="Times New Roman"/>
        </w:rPr>
      </w:pPr>
      <w:r>
        <w:rPr>
          <w:rFonts w:ascii="Times New Roman" w:hAnsi="Times New Roman" w:cs="Times New Roman"/>
        </w:rPr>
        <w:t xml:space="preserve">Why might Program staff issue </w:t>
      </w:r>
      <w:r>
        <w:rPr>
          <w:rFonts w:ascii="Times New Roman" w:hAnsi="Times New Roman" w:cs="Times New Roman"/>
          <w:u w:val="single"/>
        </w:rPr>
        <w:t>not</w:t>
      </w:r>
      <w:r>
        <w:rPr>
          <w:rFonts w:ascii="Times New Roman" w:hAnsi="Times New Roman" w:cs="Times New Roman"/>
        </w:rPr>
        <w:t xml:space="preserve"> one?</w:t>
      </w:r>
    </w:p>
    <w:p w14:paraId="04AF75A0" w14:textId="36553B5C" w:rsidR="00187826" w:rsidRPr="007E2401" w:rsidRDefault="00471775" w:rsidP="00504706">
      <w:pPr>
        <w:pStyle w:val="ListParagraph"/>
        <w:numPr>
          <w:ilvl w:val="0"/>
          <w:numId w:val="28"/>
        </w:numPr>
        <w:rPr>
          <w:rFonts w:ascii="Times New Roman" w:hAnsi="Times New Roman" w:cs="Times New Roman"/>
        </w:rPr>
      </w:pPr>
      <w:r>
        <w:rPr>
          <w:rFonts w:ascii="Times New Roman" w:hAnsi="Times New Roman" w:cs="Times New Roman"/>
        </w:rPr>
        <w:t>Higher administrative burden as all procurement is done by the pass-through entity.</w:t>
      </w:r>
    </w:p>
    <w:p w14:paraId="7A7C9CCB" w14:textId="7ED30824" w:rsidR="00187826" w:rsidRPr="007E2401" w:rsidRDefault="003E4616" w:rsidP="00504706">
      <w:pPr>
        <w:pStyle w:val="ListParagraph"/>
        <w:numPr>
          <w:ilvl w:val="0"/>
          <w:numId w:val="28"/>
        </w:numPr>
        <w:rPr>
          <w:rFonts w:ascii="Times New Roman" w:hAnsi="Times New Roman" w:cs="Times New Roman"/>
        </w:rPr>
      </w:pPr>
      <w:r>
        <w:rPr>
          <w:rFonts w:ascii="Times New Roman" w:hAnsi="Times New Roman" w:cs="Times New Roman"/>
        </w:rPr>
        <w:t>Subrecipient has sufficient capacity and experience to properly procure goods and services.</w:t>
      </w:r>
    </w:p>
    <w:p w14:paraId="50CA1252" w14:textId="727536A1" w:rsidR="00EB54CF" w:rsidRPr="005548EC" w:rsidRDefault="00EB54CF" w:rsidP="00504706">
      <w:pPr>
        <w:pStyle w:val="Heading3"/>
        <w:rPr>
          <w:rFonts w:ascii="Times New Roman" w:hAnsi="Times New Roman" w:cs="Times New Roman"/>
          <w:sz w:val="24"/>
        </w:rPr>
      </w:pPr>
      <w:bookmarkStart w:id="44" w:name="_Toc228459822"/>
      <w:r>
        <w:rPr>
          <w:rFonts w:ascii="Times New Roman" w:hAnsi="Times New Roman" w:cs="Times New Roman"/>
          <w:sz w:val="24"/>
        </w:rPr>
        <w:t>3.8.1 Standard Grant Agreement (SGA) – Cost Reimbursable</w:t>
      </w:r>
      <w:bookmarkEnd w:id="44"/>
    </w:p>
    <w:p w14:paraId="659E4F87" w14:textId="06B7EC10" w:rsidR="00230BF3" w:rsidRPr="007E2401" w:rsidRDefault="00D0572A" w:rsidP="00504706">
      <w:pPr>
        <w:rPr>
          <w:rFonts w:ascii="Times New Roman" w:hAnsi="Times New Roman" w:cs="Times New Roman"/>
        </w:rPr>
      </w:pPr>
      <w:r>
        <w:rPr>
          <w:rFonts w:ascii="Times New Roman" w:hAnsi="Times New Roman" w:cs="Times New Roman"/>
        </w:rPr>
        <w:t xml:space="preserve">A standard grant agreement (SGA) is a contract mechanism that requires greater financial responsibility and accountability, is often used to fund larger and/or complex activities funding larger, and based on the subrecipients needs for advances which require special conditions. SGA are based on a cost reimbursement basis, which implies that the subrecipient spends the money on subaward activities using their own resources and subsequently requests reimbursement for reasonable, allocable, and allowable costs. Cost reimbursement subawards involve much more monitoring of performance and cost during the life of the project, and each invoice must be analyzed for reasonableness and for determining whether adequate work is being completed. If the reimbursement method is used, the pass-through entity will make the payment within 30 days after receipt of the financial reports, unless the reporting is incorrect, incomplete, or improper. </w:t>
      </w:r>
    </w:p>
    <w:p w14:paraId="7945B8F5" w14:textId="1DFEAC3E" w:rsidR="00230BF3" w:rsidRPr="007E2401" w:rsidRDefault="00230BF3" w:rsidP="00504706">
      <w:pPr>
        <w:pStyle w:val="Heading4"/>
        <w:rPr>
          <w:rFonts w:ascii="Times New Roman" w:hAnsi="Times New Roman" w:cs="Times New Roman"/>
        </w:rPr>
      </w:pPr>
      <w:bookmarkStart w:id="45" w:name="_Toc228459823"/>
      <w:r>
        <w:rPr>
          <w:rFonts w:ascii="Times New Roman" w:hAnsi="Times New Roman" w:cs="Times New Roman"/>
        </w:rPr>
        <w:t>3.8.1.1 Obligations</w:t>
      </w:r>
      <w:bookmarkEnd w:id="45"/>
      <w:r>
        <w:rPr>
          <w:rFonts w:ascii="Times New Roman" w:hAnsi="Times New Roman" w:cs="Times New Roman"/>
        </w:rPr>
        <w:t xml:space="preserve"> </w:t>
      </w:r>
    </w:p>
    <w:p w14:paraId="7CAE1162" w14:textId="246B1CC9" w:rsidR="00653CF0" w:rsidRPr="007E2401" w:rsidRDefault="007E680E" w:rsidP="00504706">
      <w:pPr>
        <w:rPr>
          <w:rFonts w:ascii="Times New Roman" w:hAnsi="Times New Roman" w:cs="Times New Roman"/>
        </w:rPr>
      </w:pPr>
      <w:r>
        <w:rPr>
          <w:rFonts w:ascii="Times New Roman" w:hAnsi="Times New Roman" w:cs="Times New Roman"/>
        </w:rPr>
        <w:t xml:space="preserve">When issuing SGAs, the pass-through entity must utilize obligations. Obligations are the total amount of funding the pass-through entity has committed to spend on the grant to date, which may be only a portion of the total award, meaning it is the maximum amount currently available to the subrecipient for implementation of the Program. Meanwhile, the total award amount is the anticipated amount to be spend on the grant by the pass-through entity. Incremental funding will </w:t>
      </w:r>
      <w:r>
        <w:rPr>
          <w:rFonts w:ascii="Times New Roman" w:hAnsi="Times New Roman" w:cs="Times New Roman"/>
        </w:rPr>
        <w:lastRenderedPageBreak/>
        <w:t xml:space="preserve">be allocated if and when additional funding becomes available, and the obligation amount increased. If the subrecipient’s expenditures exceed the obligated amount, the pass-through entity may not excess amount. </w:t>
      </w:r>
    </w:p>
    <w:p w14:paraId="309477B6" w14:textId="03B6651B" w:rsidR="004A638C" w:rsidRPr="007E2401" w:rsidRDefault="004A638C" w:rsidP="00504706">
      <w:pPr>
        <w:pStyle w:val="Heading4"/>
        <w:rPr>
          <w:rFonts w:ascii="Times New Roman" w:hAnsi="Times New Roman" w:cs="Times New Roman"/>
        </w:rPr>
      </w:pPr>
      <w:bookmarkStart w:id="46" w:name="_Toc228459824"/>
      <w:r>
        <w:rPr>
          <w:rFonts w:ascii="Times New Roman" w:hAnsi="Times New Roman" w:cs="Times New Roman"/>
        </w:rPr>
        <w:t>3.8.1.2 Eligibility for Advances</w:t>
      </w:r>
      <w:bookmarkEnd w:id="46"/>
      <w:r>
        <w:rPr>
          <w:rFonts w:ascii="Times New Roman" w:hAnsi="Times New Roman" w:cs="Times New Roman"/>
        </w:rPr>
        <w:t xml:space="preserve"> </w:t>
      </w:r>
    </w:p>
    <w:p w14:paraId="4096C149" w14:textId="01922760" w:rsidR="007E5051" w:rsidRPr="007E2401" w:rsidRDefault="00625C91" w:rsidP="000F44E9">
      <w:pPr>
        <w:spacing w:after="240"/>
        <w:rPr>
          <w:rFonts w:ascii="Times New Roman" w:hAnsi="Times New Roman" w:cs="Times New Roman"/>
        </w:rPr>
      </w:pPr>
      <w:r>
        <w:rPr>
          <w:rFonts w:ascii="Times New Roman" w:hAnsi="Times New Roman" w:cs="Times New Roman"/>
        </w:rPr>
        <w:t xml:space="preserve">Under the SGA if the financial needs of the subrecipient require, they may be eligible for program advances. An advance mechanism means that payments will be made before the services are received and the advance will be adjusted against the financial and technical reports provided by the subrecipient after for reasonable, allocable, and allowable expenses. Subsequent advances are then provided based on the funding needs of next period and obligated amount of subaward. Subrecipients will be required to submit a monthly detailed cash flow request with projected expenditures to the pass-through entity’s review. Once reviewed if the pass-through entity may issue the advance. Often the cash flow advances will not clear entirely each month, and therefore any leftover funds should be taken into consideration as cash on hand when determining the next month’s cash flow request. Advances should be in accordance with actual working capital needs for the month to avoid excess cash on hand and to minimize the time elapsed between the receipt of the advance and subsequent expenditure disbursement. The timing and amount of cash advances must be as close as is administratively feasible to the actual disbursements by the subrecipients. Advances should be deposited into and maintained in insured account when possible. </w:t>
      </w:r>
    </w:p>
    <w:p w14:paraId="22A8D936" w14:textId="77777777" w:rsidR="007E5051" w:rsidRPr="007E2401" w:rsidRDefault="00230BF3" w:rsidP="00504706">
      <w:pPr>
        <w:rPr>
          <w:rFonts w:ascii="Times New Roman" w:hAnsi="Times New Roman" w:cs="Times New Roman"/>
        </w:rPr>
      </w:pPr>
      <w:r>
        <w:rPr>
          <w:rFonts w:ascii="Times New Roman" w:hAnsi="Times New Roman" w:cs="Times New Roman"/>
        </w:rPr>
        <w:t>In order for a subrecipient to be eligible for program advances:</w:t>
      </w:r>
    </w:p>
    <w:p w14:paraId="7CEC4B8A" w14:textId="67F407CE" w:rsidR="007E5051" w:rsidRPr="007E2401" w:rsidRDefault="007E5051" w:rsidP="00504706">
      <w:pPr>
        <w:pStyle w:val="ListParagraph"/>
        <w:numPr>
          <w:ilvl w:val="0"/>
          <w:numId w:val="30"/>
        </w:numPr>
        <w:rPr>
          <w:rFonts w:ascii="Times New Roman" w:hAnsi="Times New Roman" w:cs="Times New Roman"/>
        </w:rPr>
      </w:pPr>
      <w:r>
        <w:rPr>
          <w:rFonts w:ascii="Times New Roman" w:hAnsi="Times New Roman" w:cs="Times New Roman"/>
        </w:rPr>
        <w:t>They must meet the requirements of</w:t>
      </w:r>
      <w:r w:rsidR="00D05193">
        <w:rPr>
          <w:rFonts w:ascii="Times New Roman" w:hAnsi="Times New Roman" w:cs="Times New Roman"/>
        </w:rPr>
        <w:t xml:space="preserve"> </w:t>
      </w:r>
      <w:hyperlink r:id="rId34" w:history="1">
        <w:r w:rsidR="00D05193">
          <w:rPr>
            <w:rStyle w:val="Hyperlink"/>
            <w:rFonts w:ascii="Times New Roman" w:hAnsi="Times New Roman" w:cs="Times New Roman"/>
          </w:rPr>
          <w:t>§ 200.3</w:t>
        </w:r>
      </w:hyperlink>
      <w:r w:rsidR="00D05193">
        <w:rPr>
          <w:rFonts w:ascii="Times New Roman" w:eastAsia="Times New Roman" w:hAnsi="Times New Roman" w:cs="Times New Roman"/>
        </w:rPr>
        <w:t xml:space="preserve"> for advances.</w:t>
      </w:r>
      <w:r>
        <w:rPr>
          <w:rFonts w:ascii="Times New Roman" w:hAnsi="Times New Roman" w:cs="Times New Roman"/>
        </w:rPr>
        <w:t xml:space="preserve"> </w:t>
      </w:r>
    </w:p>
    <w:p w14:paraId="3CBBF5BB" w14:textId="77777777" w:rsidR="007E5051" w:rsidRPr="007E2401" w:rsidRDefault="007E5051" w:rsidP="00504706">
      <w:pPr>
        <w:pStyle w:val="ListParagraph"/>
        <w:numPr>
          <w:ilvl w:val="0"/>
          <w:numId w:val="30"/>
        </w:numPr>
        <w:rPr>
          <w:rFonts w:ascii="Times New Roman" w:hAnsi="Times New Roman" w:cs="Times New Roman"/>
        </w:rPr>
      </w:pPr>
      <w:r>
        <w:rPr>
          <w:rFonts w:ascii="Times New Roman" w:hAnsi="Times New Roman" w:cs="Times New Roman"/>
        </w:rPr>
        <w:t xml:space="preserve">The subrecipient must maintain financial managements systems that meet the standards for both fund accountability and control. </w:t>
      </w:r>
    </w:p>
    <w:p w14:paraId="7090E550" w14:textId="77777777" w:rsidR="009E1311" w:rsidRPr="007E2401" w:rsidRDefault="007E5051" w:rsidP="00504706">
      <w:pPr>
        <w:pStyle w:val="ListParagraph"/>
        <w:numPr>
          <w:ilvl w:val="0"/>
          <w:numId w:val="30"/>
        </w:numPr>
        <w:rPr>
          <w:rFonts w:ascii="Times New Roman" w:hAnsi="Times New Roman" w:cs="Times New Roman"/>
        </w:rPr>
      </w:pPr>
      <w:r>
        <w:rPr>
          <w:rFonts w:ascii="Times New Roman" w:hAnsi="Times New Roman" w:cs="Times New Roman"/>
        </w:rPr>
        <w:t>The subrecipient must maintain written procedures that minimize the time elapsing between the transfer of funds and their disbursement by the subrecipient.</w:t>
      </w:r>
    </w:p>
    <w:p w14:paraId="4B2CFF0E" w14:textId="106C7A26" w:rsidR="009E1311" w:rsidRPr="007E2401" w:rsidRDefault="009E1311" w:rsidP="00504706">
      <w:pPr>
        <w:pStyle w:val="ListParagraph"/>
        <w:numPr>
          <w:ilvl w:val="0"/>
          <w:numId w:val="30"/>
        </w:numPr>
        <w:rPr>
          <w:rFonts w:ascii="Times New Roman" w:hAnsi="Times New Roman" w:cs="Times New Roman"/>
        </w:rPr>
      </w:pPr>
      <w:r>
        <w:rPr>
          <w:rFonts w:ascii="Times New Roman" w:hAnsi="Times New Roman" w:cs="Times New Roman"/>
        </w:rPr>
        <w:t>Subrecipients will be authorized to submit requests for advances and reimbursements monthly.</w:t>
      </w:r>
    </w:p>
    <w:p w14:paraId="3DE24079" w14:textId="142ADB55" w:rsidR="00C67FC8" w:rsidRPr="007E2401" w:rsidRDefault="00AE4666" w:rsidP="00504706">
      <w:pPr>
        <w:pStyle w:val="ListParagraph"/>
        <w:numPr>
          <w:ilvl w:val="0"/>
          <w:numId w:val="30"/>
        </w:numPr>
        <w:rPr>
          <w:rFonts w:ascii="Times New Roman" w:hAnsi="Times New Roman" w:cs="Times New Roman"/>
        </w:rPr>
      </w:pPr>
      <w:r>
        <w:rPr>
          <w:rFonts w:ascii="Times New Roman" w:hAnsi="Times New Roman" w:cs="Times New Roman"/>
        </w:rPr>
        <w:lastRenderedPageBreak/>
        <w:t>The advances will be limited to the minimum amounts needed and be timed to be in accordance with the actual, immediate cash requirements of the subrecipient in carrying out the purpose of the approved program or project.</w:t>
      </w:r>
    </w:p>
    <w:p w14:paraId="67106E92" w14:textId="35698409" w:rsidR="001D5F26" w:rsidRPr="007E2401" w:rsidRDefault="00C67FC8" w:rsidP="00504706">
      <w:pPr>
        <w:pStyle w:val="ListParagraph"/>
        <w:numPr>
          <w:ilvl w:val="0"/>
          <w:numId w:val="30"/>
        </w:numPr>
        <w:rPr>
          <w:rFonts w:ascii="Times New Roman" w:hAnsi="Times New Roman" w:cs="Times New Roman"/>
        </w:rPr>
      </w:pPr>
      <w:r>
        <w:rPr>
          <w:rFonts w:ascii="Times New Roman" w:hAnsi="Times New Roman" w:cs="Times New Roman"/>
        </w:rPr>
        <w:t>The timing and amount of cash advances shall be as close as is administratively feasible to the actual disbursements by the subrecipient.</w:t>
      </w:r>
    </w:p>
    <w:p w14:paraId="2DA36E92" w14:textId="66141D54" w:rsidR="00EB54CF" w:rsidRPr="005548EC" w:rsidRDefault="00EB54CF" w:rsidP="00504706">
      <w:pPr>
        <w:pStyle w:val="Heading3"/>
        <w:rPr>
          <w:rFonts w:ascii="Times New Roman" w:hAnsi="Times New Roman" w:cs="Times New Roman"/>
          <w:sz w:val="24"/>
        </w:rPr>
      </w:pPr>
      <w:bookmarkStart w:id="47" w:name="_Toc228459825"/>
      <w:r>
        <w:rPr>
          <w:rFonts w:ascii="Times New Roman" w:hAnsi="Times New Roman" w:cs="Times New Roman"/>
          <w:sz w:val="24"/>
        </w:rPr>
        <w:t>3.8.2 Fixed Amount Award (FAA)</w:t>
      </w:r>
      <w:bookmarkEnd w:id="47"/>
    </w:p>
    <w:p w14:paraId="478E4D14" w14:textId="522AA527" w:rsidR="00BA10BB" w:rsidRPr="007E2401" w:rsidRDefault="00D2422B" w:rsidP="000F44E9">
      <w:pPr>
        <w:spacing w:after="240"/>
        <w:rPr>
          <w:rFonts w:ascii="Times New Roman" w:hAnsi="Times New Roman" w:cs="Times New Roman"/>
        </w:rPr>
      </w:pPr>
      <w:r>
        <w:rPr>
          <w:rFonts w:ascii="Times New Roman" w:hAnsi="Times New Roman" w:cs="Times New Roman"/>
        </w:rPr>
        <w:t xml:space="preserve">A FAA is typically used when programmatic accomplishments and results are easily quantifiable into benchmarks or deliverables and when the work that will be performed can be priced with a reasonable degree of certainty. With FAAs, due diligence is done at the application stage through a price analysis and review of past experience with similar types of work for which outcomes and their costs can be reliably predicted, or for which the pass-through entity can easily obtain price estimates such as bids and quotes. FAA invoices are paid only when deliverables are received and approved. Under 2 CFR </w:t>
      </w:r>
      <w:hyperlink r:id="rId35" w:history="1">
        <w:r>
          <w:rPr>
            <w:rStyle w:val="Hyperlink"/>
            <w:rFonts w:ascii="Times New Roman" w:hAnsi="Times New Roman" w:cs="Times New Roman"/>
          </w:rPr>
          <w:t>§ 200.333</w:t>
        </w:r>
      </w:hyperlink>
      <w:r>
        <w:rPr>
          <w:rFonts w:ascii="Times New Roman" w:hAnsi="Times New Roman" w:cs="Times New Roman"/>
        </w:rPr>
        <w:t>, FAAs cannot exceed the Simplified Acquisition Threshold, provided that the subawards meet the requirements for fixed amount awards. Additionally, FAA subaward durations cannot exceed three years. FAAs must be approved by the POA HQ and the Federal Awarding Agency.</w:t>
      </w:r>
    </w:p>
    <w:p w14:paraId="6C306A85" w14:textId="322B8C66" w:rsidR="00D026D9" w:rsidRPr="007E2401" w:rsidRDefault="00195DB1" w:rsidP="00504706">
      <w:pPr>
        <w:rPr>
          <w:rFonts w:ascii="Times New Roman" w:hAnsi="Times New Roman" w:cs="Times New Roman"/>
        </w:rPr>
      </w:pPr>
      <w:r>
        <w:rPr>
          <w:rFonts w:ascii="Times New Roman" w:hAnsi="Times New Roman" w:cs="Times New Roman"/>
        </w:rPr>
        <w:t>Under FAAs payments are fixed, tied to deliverables and milestones, and governed by the following conditions:</w:t>
      </w:r>
    </w:p>
    <w:p w14:paraId="7B5F5124" w14:textId="520031F8" w:rsidR="00A60807" w:rsidRPr="007E2401" w:rsidRDefault="00A60807" w:rsidP="00504706">
      <w:pPr>
        <w:pStyle w:val="ListParagraph"/>
        <w:numPr>
          <w:ilvl w:val="0"/>
          <w:numId w:val="25"/>
        </w:numPr>
        <w:rPr>
          <w:rFonts w:ascii="Times New Roman" w:hAnsi="Times New Roman" w:cs="Times New Roman"/>
        </w:rPr>
      </w:pPr>
      <w:r>
        <w:rPr>
          <w:rFonts w:ascii="Times New Roman" w:hAnsi="Times New Roman" w:cs="Times New Roman"/>
        </w:rPr>
        <w:t xml:space="preserve">Award complies with the conditions for fixed amount awards found at </w:t>
      </w:r>
      <w:hyperlink r:id="rId36" w:history="1">
        <w:r>
          <w:rPr>
            <w:rStyle w:val="Hyperlink"/>
            <w:rFonts w:ascii="Times New Roman" w:hAnsi="Times New Roman" w:cs="Times New Roman"/>
          </w:rPr>
          <w:t>2CFR 200.201</w:t>
        </w:r>
      </w:hyperlink>
      <w:r>
        <w:rPr>
          <w:rFonts w:ascii="Times New Roman" w:hAnsi="Times New Roman" w:cs="Times New Roman"/>
        </w:rPr>
        <w:t>;</w:t>
      </w:r>
    </w:p>
    <w:p w14:paraId="495794D9" w14:textId="4F39BB74" w:rsidR="00B62011" w:rsidRPr="007E2401" w:rsidRDefault="00B62011" w:rsidP="00504706">
      <w:pPr>
        <w:pStyle w:val="ListParagraph"/>
        <w:numPr>
          <w:ilvl w:val="0"/>
          <w:numId w:val="25"/>
        </w:numPr>
        <w:rPr>
          <w:rFonts w:ascii="Times New Roman" w:hAnsi="Times New Roman" w:cs="Times New Roman"/>
        </w:rPr>
      </w:pPr>
      <w:r>
        <w:rPr>
          <w:rFonts w:ascii="Times New Roman" w:hAnsi="Times New Roman" w:cs="Times New Roman"/>
        </w:rPr>
        <w:t>Pass-through entity complies with the requirements of</w:t>
      </w:r>
      <w:r w:rsidR="00F23016">
        <w:rPr>
          <w:rFonts w:ascii="Times New Roman" w:hAnsi="Times New Roman" w:cs="Times New Roman"/>
        </w:rPr>
        <w:t xml:space="preserve"> applicable federal awarding agency.</w:t>
      </w:r>
      <w:r>
        <w:rPr>
          <w:rFonts w:ascii="Times New Roman" w:hAnsi="Times New Roman" w:cs="Times New Roman"/>
        </w:rPr>
        <w:t xml:space="preserve"> </w:t>
      </w:r>
    </w:p>
    <w:p w14:paraId="4FB1DA94" w14:textId="7B38D1D8" w:rsidR="006014A3" w:rsidRPr="007E2401" w:rsidRDefault="006014A3" w:rsidP="00504706">
      <w:pPr>
        <w:pStyle w:val="ListParagraph"/>
        <w:numPr>
          <w:ilvl w:val="0"/>
          <w:numId w:val="25"/>
        </w:numPr>
        <w:rPr>
          <w:rFonts w:ascii="Times New Roman" w:hAnsi="Times New Roman" w:cs="Times New Roman"/>
        </w:rPr>
      </w:pPr>
      <w:r>
        <w:rPr>
          <w:rFonts w:ascii="Times New Roman" w:hAnsi="Times New Roman" w:cs="Times New Roman"/>
        </w:rPr>
        <w:t>All allocable costs must be identified in the grant agreement and sufficient cost information (historical or unit pricing) available to determine and negotiate the FAA.</w:t>
      </w:r>
    </w:p>
    <w:p w14:paraId="5B780B2E" w14:textId="77777777" w:rsidR="00F078EF" w:rsidRPr="007E2401" w:rsidRDefault="00F078EF" w:rsidP="00504706">
      <w:pPr>
        <w:pStyle w:val="ListParagraph"/>
        <w:numPr>
          <w:ilvl w:val="0"/>
          <w:numId w:val="25"/>
        </w:numPr>
        <w:rPr>
          <w:rFonts w:ascii="Times New Roman" w:hAnsi="Times New Roman" w:cs="Times New Roman"/>
        </w:rPr>
      </w:pPr>
      <w:r>
        <w:rPr>
          <w:rFonts w:ascii="Times New Roman" w:hAnsi="Times New Roman" w:cs="Times New Roman"/>
        </w:rPr>
        <w:t>Negotiations ensure to the extent possible that the funds budgeted will be the actual cost of the effort and that no funds will remain upon completion of the project;</w:t>
      </w:r>
    </w:p>
    <w:p w14:paraId="3EE6D5E4" w14:textId="329B3544" w:rsidR="004317D8" w:rsidRPr="007E2401" w:rsidRDefault="004317D8" w:rsidP="00504706">
      <w:pPr>
        <w:pStyle w:val="ListParagraph"/>
        <w:numPr>
          <w:ilvl w:val="0"/>
          <w:numId w:val="25"/>
        </w:numPr>
        <w:rPr>
          <w:rFonts w:ascii="Times New Roman" w:hAnsi="Times New Roman" w:cs="Times New Roman"/>
        </w:rPr>
      </w:pPr>
      <w:r>
        <w:rPr>
          <w:rFonts w:ascii="Times New Roman" w:hAnsi="Times New Roman" w:cs="Times New Roman"/>
        </w:rPr>
        <w:t>Pass-through entity must be able to quantify programmatic results and develop milestones in accordance with</w:t>
      </w:r>
      <w:r w:rsidR="00F23016" w:rsidRPr="00F23016">
        <w:rPr>
          <w:rFonts w:ascii="Times New Roman" w:hAnsi="Times New Roman" w:cs="Times New Roman"/>
        </w:rPr>
        <w:t xml:space="preserve"> </w:t>
      </w:r>
      <w:r w:rsidR="00F23016">
        <w:rPr>
          <w:rFonts w:ascii="Times New Roman" w:hAnsi="Times New Roman" w:cs="Times New Roman"/>
        </w:rPr>
        <w:t>applicable federal awarding agency requirements.</w:t>
      </w:r>
    </w:p>
    <w:p w14:paraId="5DAC1BF1" w14:textId="249EB57E" w:rsidR="006014A3" w:rsidRPr="007E2401" w:rsidRDefault="004C1414" w:rsidP="00504706">
      <w:pPr>
        <w:pStyle w:val="ListParagraph"/>
        <w:numPr>
          <w:ilvl w:val="0"/>
          <w:numId w:val="25"/>
        </w:numPr>
        <w:rPr>
          <w:rFonts w:ascii="Times New Roman" w:hAnsi="Times New Roman" w:cs="Times New Roman"/>
        </w:rPr>
      </w:pPr>
      <w:r>
        <w:rPr>
          <w:rFonts w:ascii="Times New Roman" w:hAnsi="Times New Roman" w:cs="Times New Roman"/>
        </w:rPr>
        <w:t>Equipment costing more than $</w:t>
      </w:r>
      <w:r w:rsidR="00C416C1">
        <w:rPr>
          <w:rFonts w:ascii="Times New Roman" w:hAnsi="Times New Roman" w:cs="Times New Roman"/>
        </w:rPr>
        <w:t>10</w:t>
      </w:r>
      <w:r>
        <w:rPr>
          <w:rFonts w:ascii="Times New Roman" w:hAnsi="Times New Roman" w:cs="Times New Roman"/>
        </w:rPr>
        <w:t>,000 or having a useful life of more than one year and the purchase of real property (such as land and improvements) are not allowable costs.</w:t>
      </w:r>
    </w:p>
    <w:p w14:paraId="5AAC4CB1" w14:textId="651CE625" w:rsidR="006014A3" w:rsidRPr="007E2401" w:rsidRDefault="006014A3" w:rsidP="000F44E9">
      <w:pPr>
        <w:pStyle w:val="ListParagraph"/>
        <w:numPr>
          <w:ilvl w:val="0"/>
          <w:numId w:val="25"/>
        </w:numPr>
        <w:spacing w:after="240"/>
        <w:rPr>
          <w:rFonts w:ascii="Times New Roman" w:hAnsi="Times New Roman" w:cs="Times New Roman"/>
        </w:rPr>
      </w:pPr>
      <w:r>
        <w:rPr>
          <w:rFonts w:ascii="Times New Roman" w:hAnsi="Times New Roman" w:cs="Times New Roman"/>
        </w:rPr>
        <w:lastRenderedPageBreak/>
        <w:t>Subrecipient receives payment on a reimbursement basis (no advances).</w:t>
      </w:r>
    </w:p>
    <w:p w14:paraId="2DB1698C" w14:textId="37E4BE77" w:rsidR="005A236C" w:rsidRPr="007E2401" w:rsidRDefault="00707AC0" w:rsidP="00504706">
      <w:pPr>
        <w:rPr>
          <w:rFonts w:ascii="Times New Roman" w:hAnsi="Times New Roman" w:cs="Times New Roman"/>
        </w:rPr>
      </w:pPr>
      <w:r>
        <w:rPr>
          <w:rFonts w:ascii="Times New Roman" w:hAnsi="Times New Roman" w:cs="Times New Roman"/>
        </w:rPr>
        <w:t>The milestones will typically include the following:</w:t>
      </w:r>
    </w:p>
    <w:p w14:paraId="22B0BA01" w14:textId="2C6C75EF" w:rsidR="005A236C" w:rsidRPr="007E2401" w:rsidRDefault="005A236C" w:rsidP="00504706">
      <w:pPr>
        <w:pStyle w:val="ListParagraph"/>
        <w:numPr>
          <w:ilvl w:val="0"/>
          <w:numId w:val="29"/>
        </w:numPr>
        <w:rPr>
          <w:rFonts w:ascii="Times New Roman" w:hAnsi="Times New Roman" w:cs="Times New Roman"/>
        </w:rPr>
      </w:pPr>
      <w:r>
        <w:rPr>
          <w:rFonts w:ascii="Times New Roman" w:hAnsi="Times New Roman" w:cs="Times New Roman"/>
        </w:rPr>
        <w:t xml:space="preserve">Description of the product, task, deliverable, or measurable goal to be accomplished; </w:t>
      </w:r>
    </w:p>
    <w:p w14:paraId="42A2C07F" w14:textId="77777777" w:rsidR="00EE22F8" w:rsidRPr="007E2401" w:rsidRDefault="005A236C" w:rsidP="00504706">
      <w:pPr>
        <w:pStyle w:val="ListParagraph"/>
        <w:numPr>
          <w:ilvl w:val="0"/>
          <w:numId w:val="29"/>
        </w:numPr>
        <w:rPr>
          <w:rFonts w:ascii="Times New Roman" w:hAnsi="Times New Roman" w:cs="Times New Roman"/>
        </w:rPr>
      </w:pPr>
      <w:r>
        <w:rPr>
          <w:rFonts w:ascii="Times New Roman" w:hAnsi="Times New Roman" w:cs="Times New Roman"/>
        </w:rPr>
        <w:t xml:space="preserve">Description of how the subrecipient will document the completion of the product, task, deliverable, or goal; </w:t>
      </w:r>
    </w:p>
    <w:p w14:paraId="5C94F098" w14:textId="5842EFB6" w:rsidR="00EE22F8" w:rsidRPr="007E2401" w:rsidRDefault="005A236C" w:rsidP="00504706">
      <w:pPr>
        <w:pStyle w:val="ListParagraph"/>
        <w:numPr>
          <w:ilvl w:val="0"/>
          <w:numId w:val="29"/>
        </w:numPr>
        <w:rPr>
          <w:rFonts w:ascii="Times New Roman" w:hAnsi="Times New Roman" w:cs="Times New Roman"/>
        </w:rPr>
      </w:pPr>
      <w:r>
        <w:rPr>
          <w:rFonts w:ascii="Times New Roman" w:hAnsi="Times New Roman" w:cs="Times New Roman"/>
        </w:rPr>
        <w:t xml:space="preserve">Amount the subrecipient will receive for the deliverable and milestone. </w:t>
      </w:r>
    </w:p>
    <w:p w14:paraId="12401271" w14:textId="5345F168" w:rsidR="00707AC0" w:rsidRPr="007E2401" w:rsidRDefault="00707AC0" w:rsidP="000F44E9">
      <w:pPr>
        <w:pStyle w:val="ListParagraph"/>
        <w:numPr>
          <w:ilvl w:val="0"/>
          <w:numId w:val="29"/>
        </w:numPr>
        <w:spacing w:after="240"/>
        <w:rPr>
          <w:rFonts w:ascii="Times New Roman" w:hAnsi="Times New Roman" w:cs="Times New Roman"/>
        </w:rPr>
      </w:pPr>
      <w:r>
        <w:rPr>
          <w:rFonts w:ascii="Times New Roman" w:hAnsi="Times New Roman" w:cs="Times New Roman"/>
        </w:rPr>
        <w:t>Some milestones may also have dates indicating when the milestone is expected or required to be completed.</w:t>
      </w:r>
    </w:p>
    <w:p w14:paraId="283EB4E0" w14:textId="47CEB709" w:rsidR="00F84A44" w:rsidRPr="007E2401" w:rsidRDefault="009040C7" w:rsidP="00504706">
      <w:pPr>
        <w:rPr>
          <w:rFonts w:ascii="Times New Roman" w:hAnsi="Times New Roman" w:cs="Times New Roman"/>
        </w:rPr>
      </w:pPr>
      <w:r>
        <w:rPr>
          <w:rFonts w:ascii="Times New Roman" w:hAnsi="Times New Roman" w:cs="Times New Roman"/>
        </w:rPr>
        <w:t>FAAs can be a tool utilized to with subrecipients that have little to no experience implementing with USG/Federal award funds that allows the pass-through entity to build their capacity. During the FAA period, the subrecipient can work with the pass-through entity to strengthen and improve their internal procedures, systems, and policies. By doing so, they can then improve their ability to access and manage resources from the Federal Awarding Agency or other donors. If a FAA is awarded to a subrecipient with little to no experience, the pass-through entity will need to provide assistance during all stages of the subaward including pre-award, implementation, and post-award for compliance with all USG and applicable Federal rules and regulations and to achieve expected outcomes of the subaward.</w:t>
      </w:r>
    </w:p>
    <w:p w14:paraId="13706B9F" w14:textId="5C48A870" w:rsidR="00863B04" w:rsidRPr="005548EC" w:rsidRDefault="00863B04" w:rsidP="00504706">
      <w:pPr>
        <w:pStyle w:val="Heading3"/>
        <w:rPr>
          <w:rFonts w:ascii="Times New Roman" w:hAnsi="Times New Roman" w:cs="Times New Roman"/>
          <w:sz w:val="24"/>
        </w:rPr>
      </w:pPr>
      <w:bookmarkStart w:id="48" w:name="_Toc228459826"/>
      <w:r>
        <w:rPr>
          <w:rFonts w:ascii="Times New Roman" w:hAnsi="Times New Roman" w:cs="Times New Roman"/>
          <w:sz w:val="24"/>
        </w:rPr>
        <w:t>3.8.3 In-Kind Grants</w:t>
      </w:r>
      <w:bookmarkEnd w:id="48"/>
    </w:p>
    <w:p w14:paraId="7250B9FB" w14:textId="61A29525" w:rsidR="002B7CE6" w:rsidRPr="007E2401" w:rsidRDefault="00C85E29" w:rsidP="000F44E9">
      <w:pPr>
        <w:spacing w:after="240"/>
        <w:rPr>
          <w:rFonts w:ascii="Times New Roman" w:hAnsi="Times New Roman" w:cs="Times New Roman"/>
        </w:rPr>
      </w:pPr>
      <w:r>
        <w:rPr>
          <w:rFonts w:ascii="Times New Roman" w:hAnsi="Times New Roman" w:cs="Times New Roman"/>
        </w:rPr>
        <w:t xml:space="preserve">In-kind grants </w:t>
      </w:r>
      <w:r>
        <w:rPr>
          <w:rFonts w:ascii="Times New Roman" w:eastAsia="Times New Roman" w:hAnsi="Times New Roman" w:cs="Times New Roman"/>
        </w:rPr>
        <w:t>for goods, supplies, or services</w:t>
      </w:r>
      <w:r>
        <w:rPr>
          <w:rFonts w:ascii="Times New Roman" w:hAnsi="Times New Roman" w:cs="Times New Roman"/>
        </w:rPr>
        <w:t xml:space="preserve">, the pass-through entity will directly procure goods and services in close coordination with the subrecipient. A </w:t>
      </w:r>
      <w:r>
        <w:rPr>
          <w:rFonts w:ascii="Times New Roman" w:eastAsia="Times New Roman" w:hAnsi="Times New Roman" w:cs="Times New Roman"/>
        </w:rPr>
        <w:t xml:space="preserve">property disposition request will be submitted to the AO to seek prior approval before the in-kind grants are passed to the subrecipient. </w:t>
      </w:r>
      <w:r>
        <w:rPr>
          <w:rFonts w:ascii="Times New Roman" w:hAnsi="Times New Roman" w:cs="Times New Roman"/>
        </w:rPr>
        <w:t xml:space="preserve">Once the request is approved and the goods or services are purchased, they are delivered immediately to the subrecipient. The subrecipient is required to use the goods and services directly for the purposes specified in the program description awarded with the grant. </w:t>
      </w:r>
    </w:p>
    <w:p w14:paraId="07702D96" w14:textId="2FBF2225" w:rsidR="008009D0" w:rsidRPr="007E2401" w:rsidRDefault="00247F51" w:rsidP="000F44E9">
      <w:pPr>
        <w:spacing w:after="240"/>
        <w:rPr>
          <w:rFonts w:ascii="Times New Roman" w:hAnsi="Times New Roman" w:cs="Times New Roman"/>
        </w:rPr>
      </w:pPr>
      <w:r>
        <w:rPr>
          <w:rFonts w:ascii="Times New Roman" w:hAnsi="Times New Roman" w:cs="Times New Roman"/>
        </w:rPr>
        <w:t xml:space="preserve">For in-kind grants, the pass-through entity undertakes the entire procurement process and ensure its compliance with the Federal Awarding Agency’s procurement policies and regulations. Additionally, all in-kind grants will follow the pass-through entity’s procurement policy and </w:t>
      </w:r>
      <w:r>
        <w:rPr>
          <w:rFonts w:ascii="Times New Roman" w:hAnsi="Times New Roman" w:cs="Times New Roman"/>
        </w:rPr>
        <w:lastRenderedPageBreak/>
        <w:t xml:space="preserve">procedures. The pass-through entity in coordination with the subrecipient must ensure that all program property is properly used once the grant is completed. In-kind grants may be for, but is not limited to the procurement of supplies, workshop venues, transportation costs, airfare, and other items that the grantee is not able to procure directly. In-kind grants may be useful in situations where the subrecipients have limited capacity and/or experience. As the pass-through entity will handle all the procurement, a review of the subrecipients financial and programmatic policies and procedures are not considered necessary, instead the focus will be to determine the most effective and efficient way to achieve the intended objectives and outcomes. </w:t>
      </w:r>
    </w:p>
    <w:p w14:paraId="4DF7B7F1" w14:textId="3328BDBC" w:rsidR="007A0479" w:rsidRPr="007E2401" w:rsidRDefault="004207DC" w:rsidP="00504706">
      <w:pPr>
        <w:rPr>
          <w:rFonts w:ascii="Times New Roman" w:hAnsi="Times New Roman" w:cs="Times New Roman"/>
        </w:rPr>
      </w:pPr>
      <w:r>
        <w:rPr>
          <w:rFonts w:ascii="Times New Roman" w:hAnsi="Times New Roman" w:cs="Times New Roman"/>
        </w:rPr>
        <w:t>Under in-kind grants no disbursements are made directly to the subrecipient, however, the subrecipient is an active partner in determining procurement needs and how the goods and services will be utilized. The pass-through entity will procure all the necessary goods and services on behalf of the subrecipient and issue payment directly to the vendors. The subrecipient can participate in the procurement process including obtaining quotes and participating the evaluation panel, however, ultimate responsibility for compliance resides with the pass-through entity.</w:t>
      </w:r>
    </w:p>
    <w:p w14:paraId="09979AFE" w14:textId="5FBFACB4" w:rsidR="00EB54CF" w:rsidRPr="005548EC" w:rsidRDefault="00EB54CF" w:rsidP="00504706">
      <w:pPr>
        <w:pStyle w:val="Heading2"/>
        <w:rPr>
          <w:rFonts w:ascii="Times New Roman" w:hAnsi="Times New Roman" w:cs="Times New Roman"/>
          <w:sz w:val="24"/>
          <w:szCs w:val="24"/>
        </w:rPr>
      </w:pPr>
      <w:bookmarkStart w:id="49" w:name="_Toc228459827"/>
      <w:r>
        <w:rPr>
          <w:rFonts w:ascii="Times New Roman" w:hAnsi="Times New Roman" w:cs="Times New Roman"/>
          <w:sz w:val="24"/>
          <w:szCs w:val="24"/>
        </w:rPr>
        <w:t>3.9 Standard Terms &amp; Conditions</w:t>
      </w:r>
      <w:bookmarkEnd w:id="49"/>
      <w:r>
        <w:rPr>
          <w:rFonts w:ascii="Times New Roman" w:hAnsi="Times New Roman" w:cs="Times New Roman"/>
          <w:sz w:val="24"/>
          <w:szCs w:val="24"/>
        </w:rPr>
        <w:t xml:space="preserve"> </w:t>
      </w:r>
    </w:p>
    <w:p w14:paraId="1821BC92" w14:textId="67075522" w:rsidR="00EB54CF" w:rsidRPr="007E2401" w:rsidRDefault="007D1006" w:rsidP="00504706">
      <w:pPr>
        <w:rPr>
          <w:rFonts w:ascii="Times New Roman" w:hAnsi="Times New Roman" w:cs="Times New Roman"/>
        </w:rPr>
      </w:pPr>
      <w:r>
        <w:rPr>
          <w:rFonts w:ascii="Times New Roman" w:hAnsi="Times New Roman" w:cs="Times New Roman"/>
        </w:rPr>
        <w:t>The standard terms and conditions that will control the subaward will be set forth in the subaward agreement signed by the pass-through entity and subrecipient. The standard terms and conditions ensure that the required flow down provisions are incorporated as an integral part of the agreement and are in full compliance with the Federal Awarding Agency policies, rules, and regulations. Pass-through entities should use a subaward template. Upon request, the template will be provided. All subaward agreements will contain at a minimum the following items, clauses, and provisions.</w:t>
      </w:r>
    </w:p>
    <w:p w14:paraId="7BF83B03" w14:textId="0B95B9A0" w:rsidR="00E47358" w:rsidRPr="005548EC" w:rsidRDefault="00E47358" w:rsidP="00504706">
      <w:pPr>
        <w:pStyle w:val="Heading3"/>
        <w:rPr>
          <w:rFonts w:ascii="Times New Roman" w:hAnsi="Times New Roman" w:cs="Times New Roman"/>
          <w:sz w:val="24"/>
        </w:rPr>
      </w:pPr>
      <w:bookmarkStart w:id="50" w:name="_Toc228459828"/>
      <w:r>
        <w:rPr>
          <w:rFonts w:ascii="Times New Roman" w:hAnsi="Times New Roman" w:cs="Times New Roman"/>
          <w:sz w:val="24"/>
        </w:rPr>
        <w:t>3.9.1 Mandatory Standard Provisions</w:t>
      </w:r>
      <w:bookmarkEnd w:id="50"/>
    </w:p>
    <w:p w14:paraId="597C9923" w14:textId="01A33D98" w:rsidR="002F6162" w:rsidRPr="007E2401" w:rsidRDefault="000128EA" w:rsidP="00504706">
      <w:pPr>
        <w:rPr>
          <w:rFonts w:ascii="Times New Roman" w:hAnsi="Times New Roman" w:cs="Times New Roman"/>
        </w:rPr>
      </w:pPr>
      <w:r>
        <w:rPr>
          <w:rFonts w:ascii="Times New Roman" w:hAnsi="Times New Roman" w:cs="Times New Roman"/>
        </w:rPr>
        <w:t xml:space="preserve">All subaward protocols and processes will follow </w:t>
      </w:r>
      <w:r w:rsidR="00014083">
        <w:rPr>
          <w:rFonts w:ascii="Times New Roman" w:hAnsi="Times New Roman" w:cs="Times New Roman"/>
        </w:rPr>
        <w:t>Applicable Federal awarding agency regulations</w:t>
      </w:r>
      <w:r>
        <w:rPr>
          <w:rFonts w:ascii="Times New Roman" w:hAnsi="Times New Roman" w:cs="Times New Roman"/>
        </w:rPr>
        <w:t>, applicable Federal awarding agency regulations, and 2 CFR 200.</w:t>
      </w:r>
    </w:p>
    <w:p w14:paraId="0E5C9723" w14:textId="332A0526" w:rsidR="00E47358" w:rsidRPr="005548EC" w:rsidRDefault="00E47358" w:rsidP="00504706">
      <w:pPr>
        <w:pStyle w:val="Heading3"/>
        <w:rPr>
          <w:rFonts w:ascii="Times New Roman" w:hAnsi="Times New Roman" w:cs="Times New Roman"/>
          <w:sz w:val="24"/>
        </w:rPr>
      </w:pPr>
      <w:bookmarkStart w:id="51" w:name="_Toc228459829"/>
      <w:r>
        <w:rPr>
          <w:rFonts w:ascii="Times New Roman" w:hAnsi="Times New Roman" w:cs="Times New Roman"/>
          <w:sz w:val="24"/>
        </w:rPr>
        <w:t>3.9.2 Foreign Tax Reporting</w:t>
      </w:r>
      <w:r w:rsidR="00D05193">
        <w:rPr>
          <w:rFonts w:ascii="Times New Roman" w:hAnsi="Times New Roman" w:cs="Times New Roman"/>
          <w:sz w:val="24"/>
        </w:rPr>
        <w:t xml:space="preserve"> (as required)</w:t>
      </w:r>
      <w:bookmarkEnd w:id="51"/>
      <w:r w:rsidR="00D05193">
        <w:rPr>
          <w:rFonts w:ascii="Times New Roman" w:hAnsi="Times New Roman" w:cs="Times New Roman"/>
          <w:sz w:val="24"/>
        </w:rPr>
        <w:t xml:space="preserve"> </w:t>
      </w:r>
    </w:p>
    <w:p w14:paraId="5DCAB7F2" w14:textId="1BF6F15A" w:rsidR="00761ABD" w:rsidRPr="007E2401" w:rsidRDefault="00D05193" w:rsidP="00504706">
      <w:pPr>
        <w:rPr>
          <w:rFonts w:ascii="Times New Roman" w:hAnsi="Times New Roman" w:cs="Times New Roman"/>
        </w:rPr>
      </w:pPr>
      <w:r>
        <w:rPr>
          <w:rFonts w:ascii="Times New Roman" w:hAnsi="Times New Roman" w:cs="Times New Roman"/>
        </w:rPr>
        <w:t xml:space="preserve">As required by the </w:t>
      </w:r>
      <w:r w:rsidR="00E47358">
        <w:rPr>
          <w:rFonts w:ascii="Times New Roman" w:hAnsi="Times New Roman" w:cs="Times New Roman"/>
        </w:rPr>
        <w:t>prime award</w:t>
      </w:r>
      <w:r>
        <w:rPr>
          <w:rFonts w:ascii="Times New Roman" w:hAnsi="Times New Roman" w:cs="Times New Roman"/>
        </w:rPr>
        <w:t>,</w:t>
      </w:r>
      <w:r w:rsidR="00E47358">
        <w:rPr>
          <w:rFonts w:ascii="Times New Roman" w:hAnsi="Times New Roman" w:cs="Times New Roman"/>
        </w:rPr>
        <w:t xml:space="preserve"> entities </w:t>
      </w:r>
      <w:r>
        <w:rPr>
          <w:rFonts w:ascii="Times New Roman" w:hAnsi="Times New Roman" w:cs="Times New Roman"/>
        </w:rPr>
        <w:t>will be</w:t>
      </w:r>
      <w:r w:rsidR="00E47358">
        <w:rPr>
          <w:rFonts w:ascii="Times New Roman" w:hAnsi="Times New Roman" w:cs="Times New Roman"/>
        </w:rPr>
        <w:t xml:space="preserve"> required to report the amounts of foreign taxes assessed by the foreign government on commodities financed with U.S. Foreign Assistance funds. </w:t>
      </w:r>
      <w:r w:rsidR="00E47358">
        <w:rPr>
          <w:rFonts w:ascii="Times New Roman" w:hAnsi="Times New Roman" w:cs="Times New Roman"/>
        </w:rPr>
        <w:lastRenderedPageBreak/>
        <w:t>Any organization (including prime recipients, pass-through entities, and subrecipients) that purchased $500 USD or more worth of commodities with USG funds or paid any customs duties in the country where it is operating during the prior fiscal year is required to submit an annual report on foreign taxes. All subrecipients are required to submit a Foreign Tax Report to the pass-through entity by March 1</w:t>
      </w:r>
      <w:r w:rsidR="00E47358">
        <w:rPr>
          <w:rFonts w:ascii="Times New Roman" w:hAnsi="Times New Roman" w:cs="Times New Roman"/>
          <w:vertAlign w:val="superscript"/>
        </w:rPr>
        <w:t>st</w:t>
      </w:r>
      <w:r w:rsidR="00E47358">
        <w:rPr>
          <w:rFonts w:ascii="Times New Roman" w:hAnsi="Times New Roman" w:cs="Times New Roman"/>
        </w:rPr>
        <w:t xml:space="preserve"> of each year. A copy of the required format for the report is found in Annex F: </w:t>
      </w:r>
      <w:r w:rsidR="00E47358" w:rsidRPr="00D05193">
        <w:rPr>
          <w:rFonts w:ascii="Times New Roman" w:hAnsi="Times New Roman" w:cs="Times New Roman"/>
        </w:rPr>
        <w:t>Foreign Tax Report</w:t>
      </w:r>
      <w:r w:rsidR="00E47358">
        <w:rPr>
          <w:rFonts w:ascii="Times New Roman" w:hAnsi="Times New Roman" w:cs="Times New Roman"/>
        </w:rPr>
        <w:t>. The following transaction must be reported regarding taxes paid to the government in the country of performance:</w:t>
      </w:r>
    </w:p>
    <w:p w14:paraId="7FC42737" w14:textId="3CFDD3CE" w:rsidR="00761ABD" w:rsidRPr="007E2401" w:rsidRDefault="00761ABD" w:rsidP="00504706">
      <w:pPr>
        <w:pStyle w:val="ListParagraph"/>
        <w:numPr>
          <w:ilvl w:val="0"/>
          <w:numId w:val="36"/>
        </w:numPr>
        <w:rPr>
          <w:rFonts w:ascii="Times New Roman" w:hAnsi="Times New Roman" w:cs="Times New Roman"/>
        </w:rPr>
      </w:pPr>
      <w:r>
        <w:rPr>
          <w:rFonts w:ascii="Times New Roman" w:hAnsi="Times New Roman" w:cs="Times New Roman"/>
        </w:rPr>
        <w:t>Transactions valued at $500 USD or more (not including the VAT).</w:t>
      </w:r>
    </w:p>
    <w:p w14:paraId="1125628B" w14:textId="70B364C4" w:rsidR="00F85410" w:rsidRPr="007E2401" w:rsidRDefault="00761ABD" w:rsidP="00504706">
      <w:pPr>
        <w:pStyle w:val="ListParagraph"/>
        <w:numPr>
          <w:ilvl w:val="0"/>
          <w:numId w:val="36"/>
        </w:numPr>
        <w:rPr>
          <w:rFonts w:ascii="Times New Roman" w:hAnsi="Times New Roman" w:cs="Times New Roman"/>
        </w:rPr>
      </w:pPr>
      <w:r>
        <w:rPr>
          <w:rFonts w:ascii="Times New Roman" w:hAnsi="Times New Roman" w:cs="Times New Roman"/>
        </w:rPr>
        <w:t>Transactions related to a commodity as defined as supplies, materials, goods, or equipment.</w:t>
      </w:r>
    </w:p>
    <w:p w14:paraId="62D08177" w14:textId="32A47825" w:rsidR="00FC0A58" w:rsidRPr="007E2401" w:rsidRDefault="00F85410" w:rsidP="0076742B">
      <w:pPr>
        <w:pStyle w:val="ListParagraph"/>
        <w:numPr>
          <w:ilvl w:val="0"/>
          <w:numId w:val="36"/>
        </w:numPr>
        <w:spacing w:after="240"/>
        <w:rPr>
          <w:rFonts w:ascii="Times New Roman" w:hAnsi="Times New Roman" w:cs="Times New Roman"/>
        </w:rPr>
      </w:pPr>
      <w:r>
        <w:rPr>
          <w:rFonts w:ascii="Times New Roman" w:hAnsi="Times New Roman" w:cs="Times New Roman"/>
        </w:rPr>
        <w:t>Purchase related to your USG-funded project.</w:t>
      </w:r>
    </w:p>
    <w:p w14:paraId="5A5206BA" w14:textId="1BE79DCE" w:rsidR="00AE1CF6" w:rsidRPr="005548EC" w:rsidRDefault="00AE1CF6" w:rsidP="00504706">
      <w:pPr>
        <w:pStyle w:val="Heading3"/>
        <w:rPr>
          <w:rFonts w:ascii="Times New Roman" w:hAnsi="Times New Roman" w:cs="Times New Roman"/>
          <w:sz w:val="24"/>
        </w:rPr>
      </w:pPr>
      <w:bookmarkStart w:id="52" w:name="_Toc228459830"/>
      <w:r>
        <w:rPr>
          <w:rFonts w:ascii="Times New Roman" w:hAnsi="Times New Roman" w:cs="Times New Roman"/>
          <w:sz w:val="24"/>
        </w:rPr>
        <w:t>3.9.3 Dispute Resolution</w:t>
      </w:r>
      <w:bookmarkEnd w:id="52"/>
    </w:p>
    <w:p w14:paraId="550A18A4" w14:textId="273E3DE6" w:rsidR="00EC798D" w:rsidRPr="007E2401" w:rsidRDefault="00A75DB2" w:rsidP="0076742B">
      <w:pPr>
        <w:spacing w:after="240"/>
        <w:rPr>
          <w:rFonts w:ascii="Times New Roman" w:hAnsi="Times New Roman" w:cs="Times New Roman"/>
        </w:rPr>
      </w:pPr>
      <w:r>
        <w:rPr>
          <w:rFonts w:ascii="Times New Roman" w:hAnsi="Times New Roman" w:cs="Times New Roman"/>
        </w:rPr>
        <w:t xml:space="preserve">All subaward agreements must include language that delineates dispute resolution mechanisms which need to be followed for any contractual disputes. A dispute is any disagreement which cannot be resolved by the pass-through entity and the subrecipient and any controversy, claim, or dispute otherwise arising out of or in connection with the subaward. </w:t>
      </w:r>
    </w:p>
    <w:p w14:paraId="59818ED9" w14:textId="3AA5916A" w:rsidR="00AE1CF6" w:rsidRPr="007E2401" w:rsidRDefault="00806DB6" w:rsidP="00504706">
      <w:pPr>
        <w:rPr>
          <w:rFonts w:ascii="Times New Roman" w:hAnsi="Times New Roman" w:cs="Times New Roman"/>
        </w:rPr>
      </w:pPr>
      <w:r>
        <w:rPr>
          <w:rFonts w:ascii="Times New Roman" w:hAnsi="Times New Roman" w:cs="Times New Roman"/>
        </w:rPr>
        <w:t>Additionally, all subrecipients should be given a copy of POA’s Whistleblower Policy, for complaints and issues which are required escalation to the COP or POA HQ. Subrecipients must be given orientation about these mechanisms of dispute resolution.</w:t>
      </w:r>
    </w:p>
    <w:p w14:paraId="3AF9E83D" w14:textId="35828407" w:rsidR="00AE1CF6" w:rsidRPr="005548EC" w:rsidRDefault="00AE1CF6" w:rsidP="00504706">
      <w:pPr>
        <w:pStyle w:val="Heading3"/>
        <w:rPr>
          <w:rFonts w:ascii="Times New Roman" w:hAnsi="Times New Roman" w:cs="Times New Roman"/>
          <w:sz w:val="24"/>
        </w:rPr>
      </w:pPr>
      <w:bookmarkStart w:id="53" w:name="_Toc228459831"/>
      <w:r>
        <w:rPr>
          <w:rFonts w:ascii="Times New Roman" w:hAnsi="Times New Roman" w:cs="Times New Roman"/>
          <w:sz w:val="24"/>
        </w:rPr>
        <w:t>3.9.4 Termination and Suspension</w:t>
      </w:r>
      <w:bookmarkEnd w:id="53"/>
    </w:p>
    <w:p w14:paraId="74FA5B94" w14:textId="7E2F81E9" w:rsidR="00E47358" w:rsidRPr="007E2401" w:rsidRDefault="004056BF" w:rsidP="00504706">
      <w:pPr>
        <w:rPr>
          <w:rFonts w:ascii="Times New Roman" w:hAnsi="Times New Roman" w:cs="Times New Roman"/>
        </w:rPr>
      </w:pPr>
      <w:r>
        <w:rPr>
          <w:rFonts w:ascii="Times New Roman" w:hAnsi="Times New Roman" w:cs="Times New Roman"/>
        </w:rPr>
        <w:t>Language must be included in the agreement giving the pass-through entity and the Federal Awarding Agency the right terminate a grant, in whole or part, or suspend payments, should the subrecipient become insolvent during the performance of the award or should the subrecipient fail to fulfill their responsibilities as set forth in the subaward agreement. The pass-through entity and/or the Federal Awarding Agency must also have the right to terminate the grant activity (activities) whole or in part on an immediate basis unilaterally in extraordinary circumstances or if such assistance is deemed not in the U.S. national interest, in violations of an applicable law or other extreme circumstance. Termination may also occur upon request of the subrecipient and/or with consent of the subrecipient.</w:t>
      </w:r>
    </w:p>
    <w:p w14:paraId="4FA8A607" w14:textId="3AC6D1E2" w:rsidR="00AE1CF6" w:rsidRPr="005548EC" w:rsidRDefault="00AE1CF6" w:rsidP="00504706">
      <w:pPr>
        <w:pStyle w:val="Heading3"/>
        <w:rPr>
          <w:rFonts w:ascii="Times New Roman" w:hAnsi="Times New Roman" w:cs="Times New Roman"/>
          <w:sz w:val="24"/>
        </w:rPr>
      </w:pPr>
      <w:bookmarkStart w:id="54" w:name="_Toc228459832"/>
      <w:r>
        <w:rPr>
          <w:rFonts w:ascii="Times New Roman" w:hAnsi="Times New Roman" w:cs="Times New Roman"/>
          <w:sz w:val="24"/>
        </w:rPr>
        <w:lastRenderedPageBreak/>
        <w:t>3.9.5 Branding and Marking</w:t>
      </w:r>
      <w:bookmarkEnd w:id="54"/>
    </w:p>
    <w:p w14:paraId="532A0589" w14:textId="5CD058E0" w:rsidR="0078553D" w:rsidRPr="007E2401" w:rsidRDefault="00507CA9" w:rsidP="0076742B">
      <w:pPr>
        <w:spacing w:after="240"/>
        <w:rPr>
          <w:rFonts w:ascii="Times New Roman" w:hAnsi="Times New Roman" w:cs="Times New Roman"/>
        </w:rPr>
      </w:pPr>
      <w:r>
        <w:rPr>
          <w:rFonts w:ascii="Times New Roman" w:hAnsi="Times New Roman" w:cs="Times New Roman"/>
        </w:rPr>
        <w:t xml:space="preserve">As a condition of any subaward issued, subrecipients must adhere to </w:t>
      </w:r>
      <w:r w:rsidR="00D05193">
        <w:rPr>
          <w:rFonts w:ascii="Times New Roman" w:hAnsi="Times New Roman" w:cs="Times New Roman"/>
        </w:rPr>
        <w:t>the Federal awarding agency’</w:t>
      </w:r>
      <w:r>
        <w:rPr>
          <w:rFonts w:ascii="Times New Roman" w:hAnsi="Times New Roman" w:cs="Times New Roman"/>
        </w:rPr>
        <w:t>s Branding and Marking Plan. This includes marking with the Federal Awarding Agency Identity of a size and prominence equivalent to or greater than the recipient’s, subrecipient’s, another donor’s, or third party’s is required. In the event the recipient chooses not to require marking with its own identity or logo by the subrecipient, the Federal Awarding Agency may, at its discretion, require marking by the subrecipient with the Federal Awarding Agency Identity.</w:t>
      </w:r>
    </w:p>
    <w:p w14:paraId="440B5EEB" w14:textId="309C65BF" w:rsidR="009A03A1" w:rsidRPr="005548EC" w:rsidRDefault="009A03A1" w:rsidP="00504706">
      <w:pPr>
        <w:pStyle w:val="Heading3"/>
        <w:rPr>
          <w:rFonts w:ascii="Times New Roman" w:hAnsi="Times New Roman" w:cs="Times New Roman"/>
          <w:sz w:val="24"/>
        </w:rPr>
      </w:pPr>
      <w:bookmarkStart w:id="55" w:name="_Toc228459833"/>
      <w:r>
        <w:rPr>
          <w:rFonts w:ascii="Times New Roman" w:hAnsi="Times New Roman" w:cs="Times New Roman"/>
          <w:sz w:val="24"/>
        </w:rPr>
        <w:t>3.9.6 Title to and Care of Property</w:t>
      </w:r>
      <w:bookmarkEnd w:id="55"/>
    </w:p>
    <w:p w14:paraId="2C96BDC8" w14:textId="6734714F" w:rsidR="004D2454" w:rsidRPr="007E2401" w:rsidRDefault="008D78DD" w:rsidP="0076742B">
      <w:pPr>
        <w:spacing w:after="240"/>
        <w:rPr>
          <w:rFonts w:ascii="Times New Roman" w:hAnsi="Times New Roman" w:cs="Times New Roman"/>
        </w:rPr>
      </w:pPr>
      <w:r>
        <w:rPr>
          <w:rFonts w:ascii="Times New Roman" w:hAnsi="Times New Roman" w:cs="Times New Roman"/>
        </w:rPr>
        <w:t xml:space="preserve">All property purchased and provided to subrecipients shall be subject to the </w:t>
      </w:r>
      <w:r w:rsidR="00D05193">
        <w:rPr>
          <w:rFonts w:ascii="Times New Roman" w:hAnsi="Times New Roman" w:cs="Times New Roman"/>
        </w:rPr>
        <w:t>p</w:t>
      </w:r>
      <w:r>
        <w:rPr>
          <w:rFonts w:ascii="Times New Roman" w:hAnsi="Times New Roman" w:cs="Times New Roman"/>
        </w:rPr>
        <w:t>rovisions “Title to and Use of Property.” The title to all property financed under the grant is vested in POA upon acquisition unless otherwise specified in the agreement, however POA and the Federal Awarding Agency reserves the right to make changes to the title of the property during the subaward.</w:t>
      </w:r>
    </w:p>
    <w:p w14:paraId="44B34EE9" w14:textId="6C60DCF7" w:rsidR="00011CE8" w:rsidRPr="007E2401" w:rsidRDefault="00011CE8" w:rsidP="00504706">
      <w:pPr>
        <w:rPr>
          <w:rFonts w:ascii="Times New Roman" w:hAnsi="Times New Roman" w:cs="Times New Roman"/>
        </w:rPr>
      </w:pPr>
      <w:r>
        <w:rPr>
          <w:rFonts w:ascii="Times New Roman" w:hAnsi="Times New Roman" w:cs="Times New Roman"/>
        </w:rPr>
        <w:t xml:space="preserve">In addition, </w:t>
      </w:r>
      <w:r w:rsidR="00D05193">
        <w:rPr>
          <w:rFonts w:ascii="Times New Roman" w:hAnsi="Times New Roman" w:cs="Times New Roman"/>
        </w:rPr>
        <w:t>the p</w:t>
      </w:r>
      <w:r>
        <w:rPr>
          <w:rFonts w:ascii="Times New Roman" w:hAnsi="Times New Roman" w:cs="Times New Roman"/>
        </w:rPr>
        <w:t xml:space="preserve">rovision on title to and use of property, the subrecipient must maintain an accurate description and inventory of the Federal Awarding Agency funded property in accordance with the template provided in </w:t>
      </w:r>
      <w:r w:rsidRPr="00D05193">
        <w:rPr>
          <w:rFonts w:ascii="Times New Roman" w:hAnsi="Times New Roman" w:cs="Times New Roman"/>
        </w:rPr>
        <w:t>Annex G</w:t>
      </w:r>
      <w:r>
        <w:rPr>
          <w:rFonts w:ascii="Times New Roman" w:hAnsi="Times New Roman" w:cs="Times New Roman"/>
        </w:rPr>
        <w:t>. The subrecipient must also have a system in place to maintain the property and ensure adequate safeguards to prevent loss, damage, or theft. Should loss, damage, or theft of property financed under the subaward occur, the subrecipient must inform the COP immediately, in writing.</w:t>
      </w:r>
    </w:p>
    <w:p w14:paraId="1BF195A8" w14:textId="59EAD302" w:rsidR="009A03A1" w:rsidRPr="005548EC" w:rsidRDefault="009A03A1" w:rsidP="00504706">
      <w:pPr>
        <w:pStyle w:val="Heading3"/>
        <w:rPr>
          <w:rFonts w:ascii="Times New Roman" w:hAnsi="Times New Roman" w:cs="Times New Roman"/>
          <w:sz w:val="24"/>
        </w:rPr>
      </w:pPr>
      <w:bookmarkStart w:id="56" w:name="_Toc228459834"/>
      <w:r>
        <w:rPr>
          <w:rFonts w:ascii="Times New Roman" w:hAnsi="Times New Roman" w:cs="Times New Roman"/>
          <w:sz w:val="24"/>
        </w:rPr>
        <w:t>3.9.7 Controlling Language</w:t>
      </w:r>
      <w:bookmarkEnd w:id="56"/>
      <w:r>
        <w:rPr>
          <w:rFonts w:ascii="Times New Roman" w:hAnsi="Times New Roman" w:cs="Times New Roman"/>
          <w:sz w:val="24"/>
        </w:rPr>
        <w:t xml:space="preserve"> </w:t>
      </w:r>
    </w:p>
    <w:p w14:paraId="7F36747C" w14:textId="5EDE5FA2" w:rsidR="00FE6157" w:rsidRPr="007E2401" w:rsidRDefault="00E7132E" w:rsidP="00504706">
      <w:pPr>
        <w:rPr>
          <w:rFonts w:ascii="Times New Roman" w:hAnsi="Times New Roman" w:cs="Times New Roman"/>
        </w:rPr>
      </w:pPr>
      <w:r>
        <w:rPr>
          <w:rFonts w:ascii="Times New Roman" w:hAnsi="Times New Roman" w:cs="Times New Roman"/>
        </w:rPr>
        <w:t>It is the Federal Awarding Agency policy that English shall be the official language of all award documents. If an award or any supporting documents are also provided in a foreign language it must be stated in each version that the English language version is the controlling version.</w:t>
      </w:r>
    </w:p>
    <w:p w14:paraId="7C4B92A0" w14:textId="53664892" w:rsidR="00510FFB" w:rsidRPr="005548EC" w:rsidRDefault="00510FFB" w:rsidP="00504706">
      <w:pPr>
        <w:pStyle w:val="Heading1"/>
        <w:rPr>
          <w:rFonts w:ascii="Times New Roman" w:hAnsi="Times New Roman" w:cs="Times New Roman"/>
          <w:sz w:val="24"/>
          <w:szCs w:val="24"/>
        </w:rPr>
      </w:pPr>
      <w:bookmarkStart w:id="57" w:name="_Toc228459835"/>
      <w:r>
        <w:rPr>
          <w:rFonts w:ascii="Times New Roman" w:hAnsi="Times New Roman" w:cs="Times New Roman"/>
          <w:sz w:val="24"/>
          <w:szCs w:val="24"/>
        </w:rPr>
        <w:t>Subaward Modifications</w:t>
      </w:r>
      <w:bookmarkEnd w:id="57"/>
    </w:p>
    <w:p w14:paraId="142ECC57" w14:textId="77777777" w:rsidR="004C0A15" w:rsidRPr="007E2401" w:rsidRDefault="00AD250A" w:rsidP="0076742B">
      <w:pPr>
        <w:spacing w:after="240"/>
        <w:rPr>
          <w:rFonts w:ascii="Times New Roman" w:hAnsi="Times New Roman" w:cs="Times New Roman"/>
        </w:rPr>
      </w:pPr>
      <w:r>
        <w:rPr>
          <w:rFonts w:ascii="Times New Roman" w:hAnsi="Times New Roman" w:cs="Times New Roman"/>
        </w:rPr>
        <w:t xml:space="preserve">Subrecipients may request subaward modifications to extend the period of performance, realign the budget, change key personnel, etc. Any modification of a subaward agreement required a written endorsement of the changes by both parties. </w:t>
      </w:r>
    </w:p>
    <w:p w14:paraId="4B6F24F1" w14:textId="7EF83C50" w:rsidR="00D603BE" w:rsidRPr="0076742B" w:rsidRDefault="007367D3" w:rsidP="00504706">
      <w:pPr>
        <w:rPr>
          <w:rFonts w:ascii="Times New Roman" w:hAnsi="Times New Roman" w:cs="Times New Roman"/>
          <w:b/>
          <w:bCs/>
        </w:rPr>
      </w:pPr>
      <w:r>
        <w:rPr>
          <w:rFonts w:ascii="Times New Roman" w:hAnsi="Times New Roman" w:cs="Times New Roman"/>
          <w:b/>
          <w:bCs/>
        </w:rPr>
        <w:lastRenderedPageBreak/>
        <w:t>Types of modifications:</w:t>
      </w:r>
    </w:p>
    <w:p w14:paraId="52DC6969" w14:textId="51B343BD" w:rsidR="00510FFB" w:rsidRPr="007E2401" w:rsidRDefault="007367D3" w:rsidP="0076742B">
      <w:pPr>
        <w:spacing w:after="240"/>
        <w:rPr>
          <w:rFonts w:ascii="Times New Roman" w:hAnsi="Times New Roman" w:cs="Times New Roman"/>
        </w:rPr>
      </w:pPr>
      <w:r>
        <w:rPr>
          <w:rFonts w:ascii="Times New Roman" w:hAnsi="Times New Roman" w:cs="Times New Roman"/>
          <w:i/>
          <w:iCs/>
          <w:u w:val="single"/>
        </w:rPr>
        <w:t>Unfunded Modifications</w:t>
      </w:r>
      <w:r>
        <w:rPr>
          <w:rFonts w:ascii="Times New Roman" w:hAnsi="Times New Roman" w:cs="Times New Roman"/>
        </w:rPr>
        <w:t xml:space="preserve"> – are issued when there is a need for material alteration of a programmatic aspect of an agreement and when there is no impact on cost. This can include no cost extensions to the program’s period of performance. If a subrecipient requests an extension on the period of performance, the pass-through entity may approve an extension for a period of performance within their own period of performance under the prime award. Modifications can be used for budget realignment between major line items to cover deficits of line items in excess of the 10% clause on budget flexibility, as long as the budget realignment but does not increase the total budget. The budget re-alignment will require written approval from the COP. Unfunded modifications can also include changes in the scope or objectives of the subaward, change in beneficiaries or targets, changes in key personnel, or changes in the program approach or workplan. The the COP will discuss and receive AOR concurrence on any unfunded modifications to subawards. </w:t>
      </w:r>
    </w:p>
    <w:p w14:paraId="6261E212" w14:textId="43659B59" w:rsidR="004C0A15" w:rsidRPr="007E2401" w:rsidRDefault="002D2916" w:rsidP="00504706">
      <w:pPr>
        <w:rPr>
          <w:rFonts w:ascii="Times New Roman" w:hAnsi="Times New Roman" w:cs="Times New Roman"/>
        </w:rPr>
      </w:pPr>
      <w:r>
        <w:rPr>
          <w:rFonts w:ascii="Times New Roman" w:hAnsi="Times New Roman" w:cs="Times New Roman"/>
          <w:i/>
          <w:iCs/>
          <w:u w:val="single"/>
        </w:rPr>
        <w:t>Funded Modifications</w:t>
      </w:r>
      <w:r>
        <w:rPr>
          <w:rFonts w:ascii="Times New Roman" w:hAnsi="Times New Roman" w:cs="Times New Roman"/>
        </w:rPr>
        <w:t xml:space="preserve"> – are all modifications that increase the total funding value of the grant. Before a modification is issued, the COP approval is required and subsequently Federal Awarding Agency approval. While funded modifications may be authorized, the following criteria needs to be considered:</w:t>
      </w:r>
    </w:p>
    <w:p w14:paraId="1A44A154" w14:textId="595609A3" w:rsidR="00094A09" w:rsidRPr="007E2401" w:rsidRDefault="00094A09" w:rsidP="00504706">
      <w:pPr>
        <w:pStyle w:val="ListParagraph"/>
        <w:numPr>
          <w:ilvl w:val="0"/>
          <w:numId w:val="42"/>
        </w:numPr>
        <w:rPr>
          <w:rFonts w:ascii="Times New Roman" w:hAnsi="Times New Roman" w:cs="Times New Roman"/>
        </w:rPr>
      </w:pPr>
      <w:r>
        <w:rPr>
          <w:rFonts w:ascii="Times New Roman" w:hAnsi="Times New Roman" w:cs="Times New Roman"/>
        </w:rPr>
        <w:t>Must have a clear justification for the need to increase funding and explain the risk of jeopardizing program achievements and/or activities if additional funding is not received.</w:t>
      </w:r>
    </w:p>
    <w:p w14:paraId="15C44BCB" w14:textId="77777777" w:rsidR="001C2C6C" w:rsidRPr="007E2401" w:rsidRDefault="00A328AF" w:rsidP="00504706">
      <w:pPr>
        <w:pStyle w:val="ListParagraph"/>
        <w:numPr>
          <w:ilvl w:val="1"/>
          <w:numId w:val="42"/>
        </w:numPr>
        <w:rPr>
          <w:rFonts w:ascii="Times New Roman" w:hAnsi="Times New Roman" w:cs="Times New Roman"/>
        </w:rPr>
      </w:pPr>
      <w:r>
        <w:rPr>
          <w:rFonts w:ascii="Times New Roman" w:hAnsi="Times New Roman" w:cs="Times New Roman"/>
        </w:rPr>
        <w:t>Poor planning or project management by the subrecipient is not an acceptable rationale for requesting a cost modification.</w:t>
      </w:r>
    </w:p>
    <w:p w14:paraId="7764B29F" w14:textId="77777777" w:rsidR="00830CB5" w:rsidRPr="007E2401" w:rsidRDefault="00A328AF" w:rsidP="00504706">
      <w:pPr>
        <w:pStyle w:val="ListParagraph"/>
        <w:numPr>
          <w:ilvl w:val="0"/>
          <w:numId w:val="42"/>
        </w:numPr>
        <w:rPr>
          <w:rFonts w:ascii="Times New Roman" w:hAnsi="Times New Roman" w:cs="Times New Roman"/>
        </w:rPr>
      </w:pPr>
      <w:r>
        <w:rPr>
          <w:rFonts w:ascii="Times New Roman" w:hAnsi="Times New Roman" w:cs="Times New Roman"/>
        </w:rPr>
        <w:t xml:space="preserve">Cost modifications must be supported by a revised budget and budget narrative, including revised lines and expenditures to date. </w:t>
      </w:r>
    </w:p>
    <w:p w14:paraId="50BD141E" w14:textId="058ECB1E" w:rsidR="00A328AF" w:rsidRPr="007E2401" w:rsidRDefault="00830CB5" w:rsidP="00504706">
      <w:pPr>
        <w:pStyle w:val="ListParagraph"/>
        <w:numPr>
          <w:ilvl w:val="1"/>
          <w:numId w:val="42"/>
        </w:numPr>
        <w:rPr>
          <w:rFonts w:ascii="Times New Roman" w:hAnsi="Times New Roman" w:cs="Times New Roman"/>
        </w:rPr>
      </w:pPr>
      <w:r>
        <w:rPr>
          <w:rFonts w:ascii="Times New Roman" w:hAnsi="Times New Roman" w:cs="Times New Roman"/>
        </w:rPr>
        <w:t>Revised budgets will be analyzed for accuracy and allowability of expenditure to date.</w:t>
      </w:r>
    </w:p>
    <w:p w14:paraId="5212EFCD" w14:textId="743A8430" w:rsidR="00780E13" w:rsidRPr="007E2401" w:rsidRDefault="00572D2C" w:rsidP="00504706">
      <w:pPr>
        <w:pStyle w:val="ListParagraph"/>
        <w:numPr>
          <w:ilvl w:val="0"/>
          <w:numId w:val="42"/>
        </w:numPr>
        <w:rPr>
          <w:rFonts w:ascii="Times New Roman" w:hAnsi="Times New Roman" w:cs="Times New Roman"/>
        </w:rPr>
      </w:pPr>
      <w:r>
        <w:rPr>
          <w:rFonts w:ascii="Times New Roman" w:hAnsi="Times New Roman" w:cs="Times New Roman"/>
        </w:rPr>
        <w:t>Revised program narrative indicating the changes in the program description.</w:t>
      </w:r>
    </w:p>
    <w:p w14:paraId="41A4AD11" w14:textId="37951560" w:rsidR="00455ACE" w:rsidRPr="005548EC" w:rsidRDefault="00455ACE" w:rsidP="00F920E5">
      <w:pPr>
        <w:pStyle w:val="Heading1"/>
        <w:spacing w:line="240" w:lineRule="auto"/>
        <w:jc w:val="left"/>
        <w:rPr>
          <w:rFonts w:ascii="Times New Roman" w:hAnsi="Times New Roman" w:cs="Times New Roman"/>
          <w:sz w:val="24"/>
          <w:szCs w:val="24"/>
        </w:rPr>
      </w:pPr>
      <w:bookmarkStart w:id="58" w:name="_Toc228459836"/>
      <w:r>
        <w:rPr>
          <w:rFonts w:ascii="Times New Roman" w:hAnsi="Times New Roman" w:cs="Times New Roman"/>
          <w:sz w:val="24"/>
          <w:szCs w:val="24"/>
        </w:rPr>
        <w:lastRenderedPageBreak/>
        <w:t>Noncompliant Subrecipients/Subaward Conflict Resolution</w:t>
      </w:r>
      <w:bookmarkEnd w:id="58"/>
    </w:p>
    <w:p w14:paraId="792063CC" w14:textId="75CFFE80" w:rsidR="00FD23E3" w:rsidRPr="007E2401" w:rsidRDefault="00FD23E3" w:rsidP="0076742B">
      <w:pPr>
        <w:spacing w:before="240"/>
        <w:rPr>
          <w:rFonts w:ascii="Times New Roman" w:hAnsi="Times New Roman" w:cs="Times New Roman"/>
        </w:rPr>
      </w:pPr>
      <w:r>
        <w:rPr>
          <w:rFonts w:ascii="Times New Roman" w:hAnsi="Times New Roman" w:cs="Times New Roman"/>
        </w:rPr>
        <w:t>In the event that a subrecipient has been identified to be noncompliant with federal statutes, regulations or the terms and conditions of the subaward, the pass-through entity may impose additional conditions. The determination of the specific condition is at the discretion of Program staff. Potential specific conditions may include, but are not limited to one or more of the following:</w:t>
      </w:r>
    </w:p>
    <w:p w14:paraId="325BE595" w14:textId="3DC50965" w:rsidR="00473E55" w:rsidRPr="007E2401" w:rsidRDefault="00473E55" w:rsidP="00504706">
      <w:pPr>
        <w:pStyle w:val="ListParagraph"/>
        <w:numPr>
          <w:ilvl w:val="0"/>
          <w:numId w:val="13"/>
        </w:numPr>
        <w:rPr>
          <w:rFonts w:ascii="Times New Roman" w:hAnsi="Times New Roman" w:cs="Times New Roman"/>
        </w:rPr>
      </w:pPr>
      <w:r>
        <w:rPr>
          <w:rFonts w:ascii="Times New Roman" w:hAnsi="Times New Roman" w:cs="Times New Roman"/>
        </w:rPr>
        <w:t>Dictate how subrecipients receive payment.</w:t>
      </w:r>
    </w:p>
    <w:p w14:paraId="0A8361F3" w14:textId="65AD08A6" w:rsidR="00473E55" w:rsidRPr="007E2401" w:rsidRDefault="00473E55" w:rsidP="00504706">
      <w:pPr>
        <w:pStyle w:val="ListParagraph"/>
        <w:numPr>
          <w:ilvl w:val="0"/>
          <w:numId w:val="13"/>
        </w:numPr>
        <w:rPr>
          <w:rFonts w:ascii="Times New Roman" w:hAnsi="Times New Roman" w:cs="Times New Roman"/>
        </w:rPr>
      </w:pPr>
      <w:r>
        <w:rPr>
          <w:rFonts w:ascii="Times New Roman" w:hAnsi="Times New Roman" w:cs="Times New Roman"/>
        </w:rPr>
        <w:t>Require additional reporting requirements or prior approvals.</w:t>
      </w:r>
    </w:p>
    <w:p w14:paraId="6D5164A4" w14:textId="77777777" w:rsidR="00473E55" w:rsidRPr="007E2401" w:rsidRDefault="00473E55" w:rsidP="00692328">
      <w:pPr>
        <w:pStyle w:val="ListParagraph"/>
        <w:numPr>
          <w:ilvl w:val="0"/>
          <w:numId w:val="13"/>
        </w:numPr>
        <w:spacing w:after="240"/>
        <w:rPr>
          <w:rFonts w:ascii="Times New Roman" w:hAnsi="Times New Roman" w:cs="Times New Roman"/>
        </w:rPr>
      </w:pPr>
      <w:r>
        <w:rPr>
          <w:rFonts w:ascii="Times New Roman" w:hAnsi="Times New Roman" w:cs="Times New Roman"/>
        </w:rPr>
        <w:t>Require subrecipient obtain technical or management assistance.</w:t>
      </w:r>
    </w:p>
    <w:p w14:paraId="125E40D6" w14:textId="2FDBBB74" w:rsidR="00FD23E3" w:rsidRPr="007E2401" w:rsidRDefault="00FD23E3" w:rsidP="00504706">
      <w:pPr>
        <w:rPr>
          <w:rFonts w:ascii="Times New Roman" w:hAnsi="Times New Roman" w:cs="Times New Roman"/>
        </w:rPr>
      </w:pPr>
      <w:r>
        <w:rPr>
          <w:rFonts w:ascii="Times New Roman" w:hAnsi="Times New Roman" w:cs="Times New Roman"/>
        </w:rPr>
        <w:t>Program staff will explicitly inform subrecipients of imposed specific conditions and properly removed them once corrected. If noncompliance cannot be remedied through specific conditions, Program staff may enforce one or more severe actions in accordance with 2 CFR 200.339 including:</w:t>
      </w:r>
    </w:p>
    <w:p w14:paraId="0A4E7D1C" w14:textId="77777777" w:rsidR="005B3C11" w:rsidRPr="007E2401" w:rsidRDefault="005B3C11" w:rsidP="00504706">
      <w:pPr>
        <w:pStyle w:val="ListParagraph"/>
        <w:numPr>
          <w:ilvl w:val="0"/>
          <w:numId w:val="14"/>
        </w:numPr>
        <w:rPr>
          <w:rFonts w:ascii="Times New Roman" w:hAnsi="Times New Roman" w:cs="Times New Roman"/>
        </w:rPr>
      </w:pPr>
      <w:r>
        <w:rPr>
          <w:rFonts w:ascii="Times New Roman" w:hAnsi="Times New Roman" w:cs="Times New Roman"/>
        </w:rPr>
        <w:t>Temporarily withhold cash payments pending correction of the deficiency by the subrecipient or more severe enforcement action by the pass-through entity.</w:t>
      </w:r>
    </w:p>
    <w:p w14:paraId="00224B5B" w14:textId="77777777" w:rsidR="005B3C11" w:rsidRPr="007E2401" w:rsidRDefault="005B3C11" w:rsidP="00504706">
      <w:pPr>
        <w:pStyle w:val="ListParagraph"/>
        <w:numPr>
          <w:ilvl w:val="0"/>
          <w:numId w:val="14"/>
        </w:numPr>
        <w:rPr>
          <w:rFonts w:ascii="Times New Roman" w:hAnsi="Times New Roman" w:cs="Times New Roman"/>
        </w:rPr>
      </w:pPr>
      <w:r>
        <w:rPr>
          <w:rFonts w:ascii="Times New Roman" w:hAnsi="Times New Roman" w:cs="Times New Roman"/>
        </w:rPr>
        <w:t>Disallow all or part of the cost of the activity or action not in compliance.</w:t>
      </w:r>
    </w:p>
    <w:p w14:paraId="3EB18DAB" w14:textId="77777777" w:rsidR="005B3C11" w:rsidRPr="007E2401" w:rsidRDefault="005B3C11" w:rsidP="00504706">
      <w:pPr>
        <w:pStyle w:val="ListParagraph"/>
        <w:numPr>
          <w:ilvl w:val="0"/>
          <w:numId w:val="14"/>
        </w:numPr>
        <w:rPr>
          <w:rFonts w:ascii="Times New Roman" w:hAnsi="Times New Roman" w:cs="Times New Roman"/>
        </w:rPr>
      </w:pPr>
      <w:r>
        <w:rPr>
          <w:rFonts w:ascii="Times New Roman" w:hAnsi="Times New Roman" w:cs="Times New Roman"/>
        </w:rPr>
        <w:t>Wholly or partly suspend or terminate the subaward.</w:t>
      </w:r>
    </w:p>
    <w:p w14:paraId="3C94A806" w14:textId="42A9F877" w:rsidR="005B3C11" w:rsidRPr="007E2401" w:rsidRDefault="005B3C11" w:rsidP="00504706">
      <w:pPr>
        <w:pStyle w:val="ListParagraph"/>
        <w:numPr>
          <w:ilvl w:val="0"/>
          <w:numId w:val="14"/>
        </w:numPr>
        <w:rPr>
          <w:rFonts w:ascii="Times New Roman" w:hAnsi="Times New Roman" w:cs="Times New Roman"/>
        </w:rPr>
      </w:pPr>
      <w:r>
        <w:rPr>
          <w:rFonts w:ascii="Times New Roman" w:hAnsi="Times New Roman" w:cs="Times New Roman"/>
        </w:rPr>
        <w:t>Recommend that the Federal Awarding Agency initiate suspension or debarment proceedings.</w:t>
      </w:r>
    </w:p>
    <w:p w14:paraId="2DFEBA4F" w14:textId="77777777" w:rsidR="005B3C11" w:rsidRPr="007E2401" w:rsidRDefault="005B3C11" w:rsidP="00504706">
      <w:pPr>
        <w:pStyle w:val="ListParagraph"/>
        <w:numPr>
          <w:ilvl w:val="0"/>
          <w:numId w:val="14"/>
        </w:numPr>
        <w:rPr>
          <w:rFonts w:ascii="Times New Roman" w:hAnsi="Times New Roman" w:cs="Times New Roman"/>
        </w:rPr>
      </w:pPr>
      <w:r>
        <w:rPr>
          <w:rFonts w:ascii="Times New Roman" w:hAnsi="Times New Roman" w:cs="Times New Roman"/>
        </w:rPr>
        <w:t>Withhold further subawards for the project or program.</w:t>
      </w:r>
    </w:p>
    <w:p w14:paraId="77F80FCC" w14:textId="3FF235A7" w:rsidR="00480A05" w:rsidRPr="007E2401" w:rsidRDefault="00A1424D" w:rsidP="00692328">
      <w:pPr>
        <w:pStyle w:val="ListParagraph"/>
        <w:numPr>
          <w:ilvl w:val="0"/>
          <w:numId w:val="14"/>
        </w:numPr>
        <w:spacing w:after="240"/>
        <w:rPr>
          <w:rFonts w:ascii="Times New Roman" w:hAnsi="Times New Roman" w:cs="Times New Roman"/>
        </w:rPr>
      </w:pPr>
      <w:r>
        <w:rPr>
          <w:rFonts w:ascii="Times New Roman" w:hAnsi="Times New Roman" w:cs="Times New Roman"/>
        </w:rPr>
        <w:t>Pursue other legal remedies that may be available.</w:t>
      </w:r>
    </w:p>
    <w:p w14:paraId="16FE7BD8" w14:textId="5A0D46C1" w:rsidR="00EA1E1F" w:rsidRPr="005548EC" w:rsidRDefault="00EA1E1F" w:rsidP="00692328">
      <w:pPr>
        <w:pStyle w:val="Heading1"/>
        <w:spacing w:before="0"/>
        <w:rPr>
          <w:rFonts w:ascii="Times New Roman" w:hAnsi="Times New Roman" w:cs="Times New Roman"/>
          <w:sz w:val="24"/>
          <w:szCs w:val="24"/>
        </w:rPr>
      </w:pPr>
      <w:bookmarkStart w:id="59" w:name="_Toc228459837"/>
      <w:r>
        <w:rPr>
          <w:rFonts w:ascii="Times New Roman" w:hAnsi="Times New Roman" w:cs="Times New Roman"/>
          <w:sz w:val="24"/>
          <w:szCs w:val="24"/>
        </w:rPr>
        <w:t>Subaward Management</w:t>
      </w:r>
      <w:bookmarkEnd w:id="59"/>
    </w:p>
    <w:p w14:paraId="4A012840" w14:textId="0D9D4A3F" w:rsidR="00EA1E1F" w:rsidRPr="007E2401" w:rsidRDefault="00291407" w:rsidP="00504706">
      <w:pPr>
        <w:rPr>
          <w:rFonts w:ascii="Times New Roman" w:hAnsi="Times New Roman" w:cs="Times New Roman"/>
        </w:rPr>
      </w:pPr>
      <w:r>
        <w:rPr>
          <w:rFonts w:ascii="Times New Roman" w:hAnsi="Times New Roman" w:cs="Times New Roman"/>
        </w:rPr>
        <w:t>The Program will administer the grants in accordance with the prime contract between the Federal Awarding Agency and POA. Grants will be managed in accordance with</w:t>
      </w:r>
      <w:r w:rsidR="00D05193">
        <w:rPr>
          <w:rFonts w:ascii="Times New Roman" w:hAnsi="Times New Roman" w:cs="Times New Roman"/>
        </w:rPr>
        <w:t xml:space="preserve"> the appliable Federal awarding agency regulations, </w:t>
      </w:r>
      <w:hyperlink r:id="rId37" w:history="1">
        <w:r>
          <w:rPr>
            <w:rStyle w:val="Hyperlink"/>
            <w:rFonts w:ascii="Times New Roman" w:hAnsi="Times New Roman" w:cs="Times New Roman"/>
          </w:rPr>
          <w:t>22 CFR 226</w:t>
        </w:r>
      </w:hyperlink>
      <w:r>
        <w:rPr>
          <w:rFonts w:ascii="Times New Roman" w:hAnsi="Times New Roman" w:cs="Times New Roman"/>
        </w:rPr>
        <w:t xml:space="preserve">, </w:t>
      </w:r>
      <w:r w:rsidR="00D05193">
        <w:rPr>
          <w:rFonts w:ascii="Times New Roman" w:hAnsi="Times New Roman" w:cs="Times New Roman"/>
        </w:rPr>
        <w:t>and</w:t>
      </w:r>
      <w:r w:rsidR="000D0F05">
        <w:rPr>
          <w:rFonts w:ascii="Times New Roman" w:hAnsi="Times New Roman" w:cs="Times New Roman"/>
        </w:rPr>
        <w:t xml:space="preserve"> 2 CFR 200</w:t>
      </w:r>
      <w:r>
        <w:rPr>
          <w:rFonts w:ascii="Times New Roman" w:hAnsi="Times New Roman" w:cs="Times New Roman"/>
        </w:rPr>
        <w:t>.</w:t>
      </w:r>
    </w:p>
    <w:p w14:paraId="34EF2DD0" w14:textId="6A89605B" w:rsidR="00480A05" w:rsidRPr="005548EC" w:rsidRDefault="00EA1E1F" w:rsidP="00504706">
      <w:pPr>
        <w:pStyle w:val="Heading2"/>
        <w:rPr>
          <w:rFonts w:ascii="Times New Roman" w:hAnsi="Times New Roman" w:cs="Times New Roman"/>
          <w:sz w:val="24"/>
          <w:szCs w:val="24"/>
        </w:rPr>
      </w:pPr>
      <w:bookmarkStart w:id="60" w:name="_Toc228459838"/>
      <w:r>
        <w:rPr>
          <w:rFonts w:ascii="Times New Roman" w:hAnsi="Times New Roman" w:cs="Times New Roman"/>
          <w:sz w:val="24"/>
          <w:szCs w:val="24"/>
        </w:rPr>
        <w:lastRenderedPageBreak/>
        <w:t>6.1 Financial Management</w:t>
      </w:r>
      <w:bookmarkEnd w:id="60"/>
      <w:r>
        <w:rPr>
          <w:rFonts w:ascii="Times New Roman" w:hAnsi="Times New Roman" w:cs="Times New Roman"/>
          <w:sz w:val="24"/>
          <w:szCs w:val="24"/>
        </w:rPr>
        <w:t xml:space="preserve"> </w:t>
      </w:r>
    </w:p>
    <w:p w14:paraId="04DCE62C" w14:textId="32F8762F" w:rsidR="009B2E8D" w:rsidRPr="007E2401" w:rsidRDefault="00867EE2" w:rsidP="00504706">
      <w:pPr>
        <w:rPr>
          <w:rFonts w:ascii="Times New Roman" w:hAnsi="Times New Roman" w:cs="Times New Roman"/>
        </w:rPr>
      </w:pPr>
      <w:r>
        <w:rPr>
          <w:rFonts w:ascii="Times New Roman" w:hAnsi="Times New Roman" w:cs="Times New Roman"/>
        </w:rPr>
        <w:t>All subrecipient are required to have financial management and accounting system that will provide for effective financial controls and enable the subrecipient to track, classify, and report financial data to the pass-through entity as required. Financial and accounting records must:</w:t>
      </w:r>
    </w:p>
    <w:p w14:paraId="00DAB73B" w14:textId="75C52BE1" w:rsidR="00E144EE" w:rsidRPr="007E2401" w:rsidRDefault="000569E9" w:rsidP="00504706">
      <w:pPr>
        <w:pStyle w:val="ListParagraph"/>
        <w:numPr>
          <w:ilvl w:val="0"/>
          <w:numId w:val="35"/>
        </w:numPr>
        <w:rPr>
          <w:rFonts w:ascii="Times New Roman" w:hAnsi="Times New Roman" w:cs="Times New Roman"/>
        </w:rPr>
      </w:pPr>
      <w:r>
        <w:rPr>
          <w:rFonts w:ascii="Times New Roman" w:hAnsi="Times New Roman" w:cs="Times New Roman"/>
        </w:rPr>
        <w:t xml:space="preserve">Provide clear, accurate, current, and complete financial information. </w:t>
      </w:r>
    </w:p>
    <w:p w14:paraId="5230F512" w14:textId="52A5B066" w:rsidR="000569E9" w:rsidRPr="007E2401" w:rsidRDefault="000569E9" w:rsidP="00504706">
      <w:pPr>
        <w:pStyle w:val="ListParagraph"/>
        <w:numPr>
          <w:ilvl w:val="0"/>
          <w:numId w:val="35"/>
        </w:numPr>
        <w:rPr>
          <w:rFonts w:ascii="Times New Roman" w:hAnsi="Times New Roman" w:cs="Times New Roman"/>
        </w:rPr>
      </w:pPr>
      <w:r>
        <w:rPr>
          <w:rFonts w:ascii="Times New Roman" w:hAnsi="Times New Roman" w:cs="Times New Roman"/>
        </w:rPr>
        <w:t>Be integrated with an adequate system of internal controls to safeguard federal funds and assets.</w:t>
      </w:r>
    </w:p>
    <w:p w14:paraId="396D1225" w14:textId="073CCDA8" w:rsidR="000569E9" w:rsidRPr="007E2401" w:rsidRDefault="00647421" w:rsidP="00504706">
      <w:pPr>
        <w:pStyle w:val="ListParagraph"/>
        <w:numPr>
          <w:ilvl w:val="0"/>
          <w:numId w:val="35"/>
        </w:numPr>
        <w:rPr>
          <w:rFonts w:ascii="Times New Roman" w:hAnsi="Times New Roman" w:cs="Times New Roman"/>
        </w:rPr>
      </w:pPr>
      <w:r>
        <w:rPr>
          <w:rFonts w:ascii="Times New Roman" w:hAnsi="Times New Roman" w:cs="Times New Roman"/>
        </w:rPr>
        <w:t>Correctly identify purchases made with federal funds and track any cost share (as applicable).</w:t>
      </w:r>
    </w:p>
    <w:p w14:paraId="7A835658" w14:textId="129462D2" w:rsidR="00DE4ED1" w:rsidRPr="007E2401" w:rsidRDefault="00CF6941" w:rsidP="00504706">
      <w:pPr>
        <w:pStyle w:val="ListParagraph"/>
        <w:numPr>
          <w:ilvl w:val="0"/>
          <w:numId w:val="35"/>
        </w:numPr>
        <w:rPr>
          <w:rFonts w:ascii="Times New Roman" w:hAnsi="Times New Roman" w:cs="Times New Roman"/>
        </w:rPr>
      </w:pPr>
      <w:r>
        <w:rPr>
          <w:rFonts w:ascii="Times New Roman" w:hAnsi="Times New Roman" w:cs="Times New Roman"/>
        </w:rPr>
        <w:t>Maintain financial records, books, documents, and other evidence to performance of, and charges to, the Program that have proper and complete supporting documentation and justify the expenditures as reasonable, allocable, and allowable.</w:t>
      </w:r>
    </w:p>
    <w:p w14:paraId="0D688FFD" w14:textId="77777777" w:rsidR="00CB1124" w:rsidRPr="007E2401" w:rsidRDefault="00220E61" w:rsidP="00504706">
      <w:pPr>
        <w:pStyle w:val="ListParagraph"/>
        <w:numPr>
          <w:ilvl w:val="0"/>
          <w:numId w:val="35"/>
        </w:numPr>
        <w:rPr>
          <w:rFonts w:ascii="Times New Roman" w:hAnsi="Times New Roman" w:cs="Times New Roman"/>
        </w:rPr>
      </w:pPr>
      <w:r>
        <w:rPr>
          <w:rFonts w:ascii="Times New Roman" w:hAnsi="Times New Roman" w:cs="Times New Roman"/>
        </w:rPr>
        <w:t xml:space="preserve">Ensure records comply with the generally accepted accounting principles (GAAP) in the U.S. and the country of performance to sufficiently substantiate charges to the grant. </w:t>
      </w:r>
    </w:p>
    <w:p w14:paraId="3800CEB6" w14:textId="7F24F9AE" w:rsidR="00CB1124" w:rsidRPr="007E2401" w:rsidRDefault="00CB1124" w:rsidP="00504706">
      <w:pPr>
        <w:pStyle w:val="ListParagraph"/>
        <w:numPr>
          <w:ilvl w:val="0"/>
          <w:numId w:val="35"/>
        </w:numPr>
        <w:rPr>
          <w:rFonts w:ascii="Times New Roman" w:hAnsi="Times New Roman" w:cs="Times New Roman"/>
        </w:rPr>
      </w:pPr>
      <w:r>
        <w:rPr>
          <w:rFonts w:ascii="Times New Roman" w:hAnsi="Times New Roman" w:cs="Times New Roman"/>
        </w:rPr>
        <w:t>Provide receipt and use of goods and services acquired under the Program.</w:t>
      </w:r>
    </w:p>
    <w:p w14:paraId="084CD0D0" w14:textId="4857592B" w:rsidR="00E7558F" w:rsidRPr="007E2401" w:rsidRDefault="00CB1124" w:rsidP="00545470">
      <w:pPr>
        <w:pStyle w:val="ListParagraph"/>
        <w:numPr>
          <w:ilvl w:val="0"/>
          <w:numId w:val="35"/>
        </w:numPr>
        <w:spacing w:after="240"/>
        <w:rPr>
          <w:rFonts w:ascii="Times New Roman" w:hAnsi="Times New Roman" w:cs="Times New Roman"/>
        </w:rPr>
      </w:pPr>
      <w:r>
        <w:rPr>
          <w:rFonts w:ascii="Times New Roman" w:hAnsi="Times New Roman" w:cs="Times New Roman"/>
        </w:rPr>
        <w:t xml:space="preserve">Demonstrate overall progress of the program. </w:t>
      </w:r>
    </w:p>
    <w:p w14:paraId="114E2464" w14:textId="747843D6" w:rsidR="00E144EE" w:rsidRPr="007E2401" w:rsidRDefault="00E7558F" w:rsidP="00504706">
      <w:pPr>
        <w:rPr>
          <w:rFonts w:ascii="Times New Roman" w:hAnsi="Times New Roman" w:cs="Times New Roman"/>
        </w:rPr>
      </w:pPr>
      <w:r>
        <w:rPr>
          <w:rFonts w:ascii="Times New Roman" w:hAnsi="Times New Roman" w:cs="Times New Roman"/>
        </w:rPr>
        <w:t>Under the Program subrecipients will be expected to provide the following financial reporting:</w:t>
      </w:r>
    </w:p>
    <w:p w14:paraId="790FA2A5" w14:textId="5DF70D0A" w:rsidR="00E7558F" w:rsidRPr="007E2401" w:rsidRDefault="00FD5C86" w:rsidP="00504706">
      <w:pPr>
        <w:pStyle w:val="ListParagraph"/>
        <w:numPr>
          <w:ilvl w:val="0"/>
          <w:numId w:val="34"/>
        </w:numPr>
        <w:rPr>
          <w:rFonts w:ascii="Times New Roman" w:hAnsi="Times New Roman" w:cs="Times New Roman"/>
        </w:rPr>
      </w:pPr>
      <w:r>
        <w:rPr>
          <w:rFonts w:ascii="Times New Roman" w:hAnsi="Times New Roman" w:cs="Times New Roman"/>
        </w:rPr>
        <w:t>Monthly financial reports</w:t>
      </w:r>
    </w:p>
    <w:p w14:paraId="6E835688" w14:textId="64AD33BA" w:rsidR="00FD5C86" w:rsidRPr="007E2401" w:rsidRDefault="00E7558F" w:rsidP="00504706">
      <w:pPr>
        <w:pStyle w:val="ListParagraph"/>
        <w:numPr>
          <w:ilvl w:val="1"/>
          <w:numId w:val="34"/>
        </w:numPr>
        <w:rPr>
          <w:rFonts w:ascii="Times New Roman" w:hAnsi="Times New Roman" w:cs="Times New Roman"/>
        </w:rPr>
      </w:pPr>
      <w:r>
        <w:rPr>
          <w:rFonts w:ascii="Times New Roman" w:hAnsi="Times New Roman" w:cs="Times New Roman"/>
        </w:rPr>
        <w:t xml:space="preserve">The report must be in accordance with the approved budget, submitted in the same detailed level as approved within 7 days after the end of each month. </w:t>
      </w:r>
    </w:p>
    <w:p w14:paraId="71A3E091" w14:textId="0B665BAB" w:rsidR="00E7558F" w:rsidRPr="007E2401" w:rsidRDefault="00E7558F" w:rsidP="00504706">
      <w:pPr>
        <w:pStyle w:val="ListParagraph"/>
        <w:numPr>
          <w:ilvl w:val="1"/>
          <w:numId w:val="34"/>
        </w:numPr>
        <w:rPr>
          <w:rFonts w:ascii="Times New Roman" w:hAnsi="Times New Roman" w:cs="Times New Roman"/>
        </w:rPr>
      </w:pPr>
      <w:r>
        <w:rPr>
          <w:rFonts w:ascii="Times New Roman" w:hAnsi="Times New Roman" w:cs="Times New Roman"/>
        </w:rPr>
        <w:t>Supporting documentation for expenditures over $25 USD will be required.</w:t>
      </w:r>
    </w:p>
    <w:p w14:paraId="263D25DD" w14:textId="77777777" w:rsidR="00E7558F" w:rsidRPr="007E2401" w:rsidRDefault="00FD5C86" w:rsidP="00504706">
      <w:pPr>
        <w:pStyle w:val="ListParagraph"/>
        <w:numPr>
          <w:ilvl w:val="0"/>
          <w:numId w:val="34"/>
        </w:numPr>
        <w:rPr>
          <w:rFonts w:ascii="Times New Roman" w:hAnsi="Times New Roman" w:cs="Times New Roman"/>
        </w:rPr>
      </w:pPr>
      <w:r>
        <w:rPr>
          <w:rFonts w:ascii="Times New Roman" w:hAnsi="Times New Roman" w:cs="Times New Roman"/>
        </w:rPr>
        <w:t>Final financial report</w:t>
      </w:r>
    </w:p>
    <w:p w14:paraId="49C25491" w14:textId="71487686" w:rsidR="00BF1CAC" w:rsidRPr="007E2401" w:rsidRDefault="00E7558F" w:rsidP="00504706">
      <w:pPr>
        <w:pStyle w:val="ListParagraph"/>
        <w:numPr>
          <w:ilvl w:val="1"/>
          <w:numId w:val="34"/>
        </w:numPr>
        <w:rPr>
          <w:rFonts w:ascii="Times New Roman" w:hAnsi="Times New Roman" w:cs="Times New Roman"/>
        </w:rPr>
      </w:pPr>
      <w:r>
        <w:rPr>
          <w:rFonts w:ascii="Times New Roman" w:hAnsi="Times New Roman" w:cs="Times New Roman"/>
        </w:rPr>
        <w:t xml:space="preserve">A complete and final report must be submitted within forty-five (45) following the end date of the subaward. The final report shall include. </w:t>
      </w:r>
    </w:p>
    <w:p w14:paraId="4F729218" w14:textId="03F7D524" w:rsidR="00BF1CAC" w:rsidRPr="007E2401" w:rsidRDefault="00BF1CAC" w:rsidP="00504706">
      <w:pPr>
        <w:pStyle w:val="ListParagraph"/>
        <w:numPr>
          <w:ilvl w:val="2"/>
          <w:numId w:val="34"/>
        </w:numPr>
        <w:rPr>
          <w:rFonts w:ascii="Times New Roman" w:hAnsi="Times New Roman" w:cs="Times New Roman"/>
        </w:rPr>
      </w:pPr>
      <w:r>
        <w:rPr>
          <w:rFonts w:ascii="Times New Roman" w:hAnsi="Times New Roman" w:cs="Times New Roman"/>
        </w:rPr>
        <w:t>Cumulative amount disbursed.</w:t>
      </w:r>
    </w:p>
    <w:p w14:paraId="2965D43D" w14:textId="55B86D44" w:rsidR="00BF1CAC" w:rsidRPr="007E2401" w:rsidRDefault="00BF1CAC" w:rsidP="00504706">
      <w:pPr>
        <w:pStyle w:val="ListParagraph"/>
        <w:numPr>
          <w:ilvl w:val="2"/>
          <w:numId w:val="34"/>
        </w:numPr>
        <w:rPr>
          <w:rFonts w:ascii="Times New Roman" w:hAnsi="Times New Roman" w:cs="Times New Roman"/>
        </w:rPr>
      </w:pPr>
      <w:r>
        <w:rPr>
          <w:rFonts w:ascii="Times New Roman" w:hAnsi="Times New Roman" w:cs="Times New Roman"/>
        </w:rPr>
        <w:t xml:space="preserve">Resolution of audit findings/questioned costs. </w:t>
      </w:r>
    </w:p>
    <w:p w14:paraId="6549229F" w14:textId="77777777" w:rsidR="00BF1CAC" w:rsidRPr="007E2401" w:rsidRDefault="00BF1CAC" w:rsidP="00504706">
      <w:pPr>
        <w:pStyle w:val="ListParagraph"/>
        <w:numPr>
          <w:ilvl w:val="2"/>
          <w:numId w:val="34"/>
        </w:numPr>
        <w:rPr>
          <w:rFonts w:ascii="Times New Roman" w:hAnsi="Times New Roman" w:cs="Times New Roman"/>
        </w:rPr>
      </w:pPr>
      <w:r>
        <w:rPr>
          <w:rFonts w:ascii="Times New Roman" w:hAnsi="Times New Roman" w:cs="Times New Roman"/>
        </w:rPr>
        <w:t>Amount of program income earned, if any, and</w:t>
      </w:r>
    </w:p>
    <w:p w14:paraId="7EAE6E62" w14:textId="6C031287" w:rsidR="007630D8" w:rsidRPr="007E2401" w:rsidRDefault="00BF1CAC" w:rsidP="00504706">
      <w:pPr>
        <w:pStyle w:val="ListParagraph"/>
        <w:numPr>
          <w:ilvl w:val="2"/>
          <w:numId w:val="34"/>
        </w:numPr>
        <w:rPr>
          <w:rFonts w:ascii="Times New Roman" w:hAnsi="Times New Roman" w:cs="Times New Roman"/>
        </w:rPr>
      </w:pPr>
      <w:r>
        <w:rPr>
          <w:rFonts w:ascii="Times New Roman" w:hAnsi="Times New Roman" w:cs="Times New Roman"/>
        </w:rPr>
        <w:t xml:space="preserve">Total amount of unspent funds. </w:t>
      </w:r>
    </w:p>
    <w:p w14:paraId="63E34863" w14:textId="5450C782" w:rsidR="00FD5C86" w:rsidRPr="007E2401" w:rsidRDefault="00FD5C86" w:rsidP="00504706">
      <w:pPr>
        <w:pStyle w:val="ListParagraph"/>
        <w:numPr>
          <w:ilvl w:val="1"/>
          <w:numId w:val="34"/>
        </w:numPr>
        <w:rPr>
          <w:rFonts w:ascii="Times New Roman" w:hAnsi="Times New Roman" w:cs="Times New Roman"/>
        </w:rPr>
      </w:pPr>
      <w:r>
        <w:rPr>
          <w:rFonts w:ascii="Times New Roman" w:hAnsi="Times New Roman" w:cs="Times New Roman"/>
        </w:rPr>
        <w:lastRenderedPageBreak/>
        <w:t>Unspent funds at the end of the subaward shall be returned to the pass-through entity together with the final report.</w:t>
      </w:r>
    </w:p>
    <w:p w14:paraId="3A02A935" w14:textId="03EE226C" w:rsidR="00F00152" w:rsidRPr="007E2401" w:rsidRDefault="00F00152" w:rsidP="00504706">
      <w:pPr>
        <w:pStyle w:val="ListParagraph"/>
        <w:numPr>
          <w:ilvl w:val="0"/>
          <w:numId w:val="34"/>
        </w:numPr>
        <w:rPr>
          <w:rFonts w:ascii="Times New Roman" w:hAnsi="Times New Roman" w:cs="Times New Roman"/>
        </w:rPr>
      </w:pPr>
      <w:r>
        <w:rPr>
          <w:rFonts w:ascii="Times New Roman" w:hAnsi="Times New Roman" w:cs="Times New Roman"/>
        </w:rPr>
        <w:t>Inventory Listing</w:t>
      </w:r>
    </w:p>
    <w:p w14:paraId="61E4F124" w14:textId="411215CB" w:rsidR="00F00152" w:rsidRPr="007E2401" w:rsidRDefault="00F00152" w:rsidP="00504706">
      <w:pPr>
        <w:pStyle w:val="ListParagraph"/>
        <w:numPr>
          <w:ilvl w:val="1"/>
          <w:numId w:val="34"/>
        </w:numPr>
        <w:rPr>
          <w:rFonts w:ascii="Times New Roman" w:hAnsi="Times New Roman" w:cs="Times New Roman"/>
        </w:rPr>
      </w:pPr>
      <w:r>
        <w:rPr>
          <w:rFonts w:ascii="Times New Roman" w:hAnsi="Times New Roman" w:cs="Times New Roman"/>
        </w:rPr>
        <w:t xml:space="preserve">Annually, each subrecipient must send the pass-through entity a listing of all inventory items purchased under the Program. A sample of the reporting form can be found in </w:t>
      </w:r>
      <w:r w:rsidRPr="000D0F05">
        <w:rPr>
          <w:rFonts w:ascii="Times New Roman" w:hAnsi="Times New Roman" w:cs="Times New Roman"/>
        </w:rPr>
        <w:t>Annex G: Inventory Listing Report</w:t>
      </w:r>
      <w:r>
        <w:rPr>
          <w:rFonts w:ascii="Times New Roman" w:hAnsi="Times New Roman" w:cs="Times New Roman"/>
        </w:rPr>
        <w:t>.</w:t>
      </w:r>
    </w:p>
    <w:p w14:paraId="6F44E3CB" w14:textId="3CFAE070" w:rsidR="00005016" w:rsidRPr="007E2401" w:rsidRDefault="00005016" w:rsidP="00504706">
      <w:pPr>
        <w:pStyle w:val="ListParagraph"/>
        <w:numPr>
          <w:ilvl w:val="1"/>
          <w:numId w:val="34"/>
        </w:numPr>
        <w:rPr>
          <w:rFonts w:ascii="Times New Roman" w:hAnsi="Times New Roman" w:cs="Times New Roman"/>
        </w:rPr>
      </w:pPr>
      <w:r>
        <w:rPr>
          <w:rFonts w:ascii="Times New Roman" w:hAnsi="Times New Roman" w:cs="Times New Roman"/>
        </w:rPr>
        <w:t>Equipment purchases are prohibited by subrecipients. Any equipment purchased with USG funds must vest in accordance with the prime award; either with the Federal Awarding Agency or POA. Equipment cannot vest with the subrecipient; However, the subrecipient may use equipment, assuming proper protocols are in place for tracking the condition and location of said equipment.</w:t>
      </w:r>
    </w:p>
    <w:p w14:paraId="03EFE340" w14:textId="5B2F741C" w:rsidR="0054111B" w:rsidRPr="007E2401" w:rsidRDefault="007F0118" w:rsidP="00504706">
      <w:pPr>
        <w:pStyle w:val="ListParagraph"/>
        <w:numPr>
          <w:ilvl w:val="0"/>
          <w:numId w:val="34"/>
        </w:numPr>
        <w:rPr>
          <w:rFonts w:ascii="Times New Roman" w:hAnsi="Times New Roman" w:cs="Times New Roman"/>
        </w:rPr>
      </w:pPr>
      <w:r>
        <w:rPr>
          <w:rFonts w:ascii="Times New Roman" w:hAnsi="Times New Roman" w:cs="Times New Roman"/>
        </w:rPr>
        <w:t>Foreign tax report</w:t>
      </w:r>
    </w:p>
    <w:p w14:paraId="2EC8C5B9" w14:textId="033FA97C" w:rsidR="00DA72DD" w:rsidRPr="007E2401" w:rsidRDefault="00FD5C86" w:rsidP="00504706">
      <w:pPr>
        <w:pStyle w:val="ListParagraph"/>
        <w:numPr>
          <w:ilvl w:val="1"/>
          <w:numId w:val="34"/>
        </w:numPr>
        <w:rPr>
          <w:rFonts w:ascii="Times New Roman" w:hAnsi="Times New Roman" w:cs="Times New Roman"/>
        </w:rPr>
      </w:pPr>
      <w:r>
        <w:rPr>
          <w:rFonts w:ascii="Times New Roman" w:hAnsi="Times New Roman" w:cs="Times New Roman"/>
        </w:rPr>
        <w:t xml:space="preserve"> By March 15</w:t>
      </w:r>
      <w:r>
        <w:rPr>
          <w:rFonts w:ascii="Times New Roman" w:hAnsi="Times New Roman" w:cs="Times New Roman"/>
          <w:vertAlign w:val="superscript"/>
        </w:rPr>
        <w:t>th</w:t>
      </w:r>
      <w:r>
        <w:rPr>
          <w:rFonts w:ascii="Times New Roman" w:hAnsi="Times New Roman" w:cs="Times New Roman"/>
        </w:rPr>
        <w:t xml:space="preserve"> of each year, subrecipients must submit a foreign taxes report to the pass-through entity. Foreign taxes mean value-added taxes and customs duties assessed by a foreign government on a commodity. A sample of the reporting form can be found in </w:t>
      </w:r>
      <w:r w:rsidRPr="000D0F05">
        <w:rPr>
          <w:rFonts w:ascii="Times New Roman" w:hAnsi="Times New Roman" w:cs="Times New Roman"/>
        </w:rPr>
        <w:t>Annex F: Foreign Tax Report</w:t>
      </w:r>
      <w:r>
        <w:rPr>
          <w:rFonts w:ascii="Times New Roman" w:hAnsi="Times New Roman" w:cs="Times New Roman"/>
        </w:rPr>
        <w:t>.</w:t>
      </w:r>
    </w:p>
    <w:p w14:paraId="052EDF9A" w14:textId="1878137E" w:rsidR="005A42F5" w:rsidRPr="007E2401" w:rsidRDefault="00446B86" w:rsidP="00504706">
      <w:pPr>
        <w:pStyle w:val="ListParagraph"/>
        <w:numPr>
          <w:ilvl w:val="2"/>
          <w:numId w:val="34"/>
        </w:numPr>
        <w:rPr>
          <w:rFonts w:ascii="Times New Roman" w:hAnsi="Times New Roman" w:cs="Times New Roman"/>
        </w:rPr>
      </w:pPr>
      <w:r>
        <w:rPr>
          <w:rFonts w:ascii="Times New Roman" w:hAnsi="Times New Roman" w:cs="Times New Roman"/>
        </w:rPr>
        <w:t xml:space="preserve">Under the Program the Federal Awarding Agency Agreements Officer has provided an exemption letter, therefore, the prime recipient, and all subrecipients must take reasonable steps to secure an exemption or tax refund. </w:t>
      </w:r>
    </w:p>
    <w:p w14:paraId="3A538A42" w14:textId="3CC7C7D5" w:rsidR="00CB29AD" w:rsidRPr="007E2401" w:rsidRDefault="00CB29AD" w:rsidP="00504706">
      <w:pPr>
        <w:pStyle w:val="ListParagraph"/>
        <w:numPr>
          <w:ilvl w:val="2"/>
          <w:numId w:val="34"/>
        </w:numPr>
        <w:rPr>
          <w:rFonts w:ascii="Times New Roman" w:hAnsi="Times New Roman" w:cs="Times New Roman"/>
        </w:rPr>
      </w:pPr>
      <w:r>
        <w:rPr>
          <w:rFonts w:ascii="Times New Roman" w:hAnsi="Times New Roman" w:cs="Times New Roman"/>
        </w:rPr>
        <w:t xml:space="preserve">If the prime recipient and/or subrecipients take all necessary steps to obtain exemption and/or a refund, and they are not able to obtain it, the host government taxes will be treated as an allowable cost. </w:t>
      </w:r>
    </w:p>
    <w:p w14:paraId="065D4F35" w14:textId="4E5A7C70" w:rsidR="00813149" w:rsidRPr="005548EC" w:rsidRDefault="00813149" w:rsidP="00504706">
      <w:pPr>
        <w:pStyle w:val="Heading3"/>
        <w:rPr>
          <w:rFonts w:ascii="Times New Roman" w:hAnsi="Times New Roman" w:cs="Times New Roman"/>
          <w:sz w:val="24"/>
        </w:rPr>
      </w:pPr>
      <w:bookmarkStart w:id="61" w:name="_Toc228459839"/>
      <w:r>
        <w:rPr>
          <w:rFonts w:ascii="Times New Roman" w:hAnsi="Times New Roman" w:cs="Times New Roman"/>
          <w:sz w:val="24"/>
        </w:rPr>
        <w:t>6.1.1 Record Retention Requirements</w:t>
      </w:r>
      <w:bookmarkEnd w:id="61"/>
    </w:p>
    <w:p w14:paraId="67231006" w14:textId="04977AB5" w:rsidR="007F589E" w:rsidRPr="007E2401" w:rsidRDefault="002F48B8" w:rsidP="00504706">
      <w:pPr>
        <w:rPr>
          <w:rFonts w:ascii="Times New Roman" w:hAnsi="Times New Roman" w:cs="Times New Roman"/>
        </w:rPr>
      </w:pPr>
      <w:r>
        <w:rPr>
          <w:rFonts w:ascii="Times New Roman" w:hAnsi="Times New Roman" w:cs="Times New Roman"/>
        </w:rPr>
        <w:t xml:space="preserve">All financial records must be maintained in good order and must be available to the Federal Awarding Agency, POA, and/or the pass-through entity for audit purposes. Unless otherwise notified by POA HQ, the pass-through entity records and subrecipient records that pertain to the Program must be retained for a period of three years from the date of submission of the final </w:t>
      </w:r>
      <w:r>
        <w:rPr>
          <w:rFonts w:ascii="Times New Roman" w:hAnsi="Times New Roman" w:cs="Times New Roman"/>
        </w:rPr>
        <w:lastRenderedPageBreak/>
        <w:t>expenditure report. Additionally, records must be adequately protected against fire, loss, theft, or damage.</w:t>
      </w:r>
    </w:p>
    <w:p w14:paraId="73D31257" w14:textId="1F969F16" w:rsidR="00FD2CCE" w:rsidRPr="005548EC" w:rsidRDefault="00FD2CCE" w:rsidP="00504706">
      <w:pPr>
        <w:pStyle w:val="Heading3"/>
        <w:rPr>
          <w:rFonts w:ascii="Times New Roman" w:hAnsi="Times New Roman" w:cs="Times New Roman"/>
          <w:sz w:val="24"/>
        </w:rPr>
      </w:pPr>
      <w:bookmarkStart w:id="62" w:name="_Toc228459840"/>
      <w:r>
        <w:rPr>
          <w:rFonts w:ascii="Times New Roman" w:hAnsi="Times New Roman" w:cs="Times New Roman"/>
          <w:sz w:val="24"/>
        </w:rPr>
        <w:t>6.1.2 Inventory Reporting Requirements</w:t>
      </w:r>
      <w:bookmarkEnd w:id="62"/>
    </w:p>
    <w:p w14:paraId="388F8BBD" w14:textId="1852C35E" w:rsidR="004E7712" w:rsidRPr="007E2401" w:rsidRDefault="004514CF" w:rsidP="000F2EF2">
      <w:pPr>
        <w:spacing w:after="240"/>
        <w:rPr>
          <w:rFonts w:ascii="Times New Roman" w:hAnsi="Times New Roman" w:cs="Times New Roman"/>
        </w:rPr>
      </w:pPr>
      <w:r>
        <w:rPr>
          <w:rFonts w:ascii="Times New Roman" w:hAnsi="Times New Roman" w:cs="Times New Roman"/>
        </w:rPr>
        <w:t>Annually all subrecipients will be required to submit an inventory report to the pass-through entity. As part of the reporting process, the subrecipient must take a physical inventory and reconcile the results with the records and submit a copy of the physical inventory and report to the pass-through entity.</w:t>
      </w:r>
    </w:p>
    <w:p w14:paraId="68743C6B" w14:textId="5AE9DC96" w:rsidR="00FD2CCE" w:rsidRPr="007E2401" w:rsidRDefault="004B5924" w:rsidP="000F2EF2">
      <w:pPr>
        <w:spacing w:after="240"/>
        <w:rPr>
          <w:rFonts w:ascii="Times New Roman" w:hAnsi="Times New Roman" w:cs="Times New Roman"/>
        </w:rPr>
      </w:pPr>
      <w:r>
        <w:rPr>
          <w:rFonts w:ascii="Times New Roman" w:hAnsi="Times New Roman" w:cs="Times New Roman"/>
        </w:rPr>
        <w:t xml:space="preserve">The report must include all large inventory that was purchased with the Program funds. The template for required reporting can be found in Annex G: </w:t>
      </w:r>
      <w:r w:rsidRPr="00E531CB">
        <w:rPr>
          <w:rFonts w:ascii="Times New Roman" w:hAnsi="Times New Roman" w:cs="Times New Roman"/>
        </w:rPr>
        <w:t>Inventory Listing Report</w:t>
      </w:r>
      <w:r>
        <w:rPr>
          <w:rFonts w:ascii="Times New Roman" w:hAnsi="Times New Roman" w:cs="Times New Roman"/>
        </w:rPr>
        <w:t>.</w:t>
      </w:r>
    </w:p>
    <w:p w14:paraId="459A5209" w14:textId="3BCC6231" w:rsidR="009B2E8D" w:rsidRPr="005548EC" w:rsidRDefault="009B2E8D" w:rsidP="00504706">
      <w:pPr>
        <w:pStyle w:val="Heading3"/>
        <w:rPr>
          <w:rFonts w:ascii="Times New Roman" w:hAnsi="Times New Roman" w:cs="Times New Roman"/>
          <w:sz w:val="24"/>
        </w:rPr>
      </w:pPr>
      <w:bookmarkStart w:id="63" w:name="_Toc228459841"/>
      <w:r>
        <w:rPr>
          <w:rFonts w:ascii="Times New Roman" w:hAnsi="Times New Roman" w:cs="Times New Roman"/>
          <w:sz w:val="24"/>
        </w:rPr>
        <w:t>6.1.3 Audit Requirements</w:t>
      </w:r>
      <w:bookmarkEnd w:id="63"/>
    </w:p>
    <w:p w14:paraId="17555F3C" w14:textId="4B20EF75" w:rsidR="00577765" w:rsidRPr="007E2401" w:rsidRDefault="00990F53" w:rsidP="00E27860">
      <w:pPr>
        <w:spacing w:after="240"/>
        <w:rPr>
          <w:rFonts w:ascii="Times New Roman" w:hAnsi="Times New Roman" w:cs="Times New Roman"/>
        </w:rPr>
      </w:pPr>
      <w:r>
        <w:rPr>
          <w:rFonts w:ascii="Times New Roman" w:hAnsi="Times New Roman" w:cs="Times New Roman"/>
        </w:rPr>
        <w:t>Any pass-through entity or subrecipient that expends $</w:t>
      </w:r>
      <w:r w:rsidR="00E531CB">
        <w:rPr>
          <w:rFonts w:ascii="Times New Roman" w:hAnsi="Times New Roman" w:cs="Times New Roman"/>
        </w:rPr>
        <w:t>1,000</w:t>
      </w:r>
      <w:r>
        <w:rPr>
          <w:rFonts w:ascii="Times New Roman" w:hAnsi="Times New Roman" w:cs="Times New Roman"/>
        </w:rPr>
        <w:t xml:space="preserve">,000 USD or more during the entity's fiscal year in Federal awards (includes all USG funding prime and subawards) must have a single or program-specific audit conducted for that year. The audit must be done by an independent firm. U.S. nonprofit subrecipients must be audited in accordance with </w:t>
      </w:r>
      <w:hyperlink r:id="rId38" w:history="1">
        <w:r>
          <w:rPr>
            <w:rStyle w:val="Hyperlink"/>
            <w:rFonts w:ascii="Times New Roman" w:hAnsi="Times New Roman" w:cs="Times New Roman"/>
          </w:rPr>
          <w:t>2 CFR Part 200, Subpart F</w:t>
        </w:r>
      </w:hyperlink>
      <w:r>
        <w:rPr>
          <w:rFonts w:ascii="Times New Roman" w:hAnsi="Times New Roman" w:cs="Times New Roman"/>
        </w:rPr>
        <w:t xml:space="preserve">. The costs associated with this audit are an allowable cost to the subaward. If the pass-through entity or subrecipient has multiple the Federal Awarding Agency and/or USG awards to be audited, the cost of the audit should be split proportionally. </w:t>
      </w:r>
    </w:p>
    <w:p w14:paraId="0B2B2B37" w14:textId="177C3BEE" w:rsidR="007E6E19" w:rsidRPr="007E2401" w:rsidRDefault="007E6E19" w:rsidP="00504706">
      <w:pPr>
        <w:rPr>
          <w:rFonts w:ascii="Times New Roman" w:hAnsi="Times New Roman" w:cs="Times New Roman"/>
        </w:rPr>
      </w:pPr>
      <w:r>
        <w:rPr>
          <w:rFonts w:ascii="Times New Roman" w:hAnsi="Times New Roman" w:cs="Times New Roman"/>
        </w:rPr>
        <w:t>For-profit entities are exempt from the audit requirement, as are any subrecipients spending less than $</w:t>
      </w:r>
      <w:r w:rsidR="00E531CB">
        <w:rPr>
          <w:rFonts w:ascii="Times New Roman" w:hAnsi="Times New Roman" w:cs="Times New Roman"/>
        </w:rPr>
        <w:t>1,000</w:t>
      </w:r>
      <w:r>
        <w:rPr>
          <w:rFonts w:ascii="Times New Roman" w:hAnsi="Times New Roman" w:cs="Times New Roman"/>
        </w:rPr>
        <w:t xml:space="preserve">,000 a year in federal funds. However, the Program may require a subrecipient to conduct an audit according to federal government auditing standards if warranted by the subrecipient’s risk level or past noncompliance. With for-profit entities, the Program will build in compliance requirements into the award documents. Methods to ensure compliance may include pre-award audits, monitoring during the agreement, and post-award audits with for-profit entities. </w:t>
      </w:r>
    </w:p>
    <w:p w14:paraId="01548F92" w14:textId="55A8DDB8" w:rsidR="00C539AD" w:rsidRPr="007E2401" w:rsidRDefault="00577765" w:rsidP="00E27860">
      <w:pPr>
        <w:spacing w:after="240"/>
        <w:rPr>
          <w:rFonts w:ascii="Times New Roman" w:hAnsi="Times New Roman" w:cs="Times New Roman"/>
        </w:rPr>
      </w:pPr>
      <w:r>
        <w:rPr>
          <w:rFonts w:ascii="Times New Roman" w:hAnsi="Times New Roman" w:cs="Times New Roman"/>
        </w:rPr>
        <w:t xml:space="preserve">Once a pass-through entity or subrecipient completes their audit, they will be required to submit a copy to POA HQ within 30 days. If the report reflects any deficiencies, the pass-through entity or subrecipient must also submit a plan for correction. </w:t>
      </w:r>
    </w:p>
    <w:p w14:paraId="6E5D40FE" w14:textId="74DB26A7" w:rsidR="00861843" w:rsidRPr="007E2401" w:rsidRDefault="00D81539" w:rsidP="00504706">
      <w:pPr>
        <w:rPr>
          <w:rFonts w:ascii="Times New Roman" w:hAnsi="Times New Roman" w:cs="Times New Roman"/>
        </w:rPr>
      </w:pPr>
      <w:r>
        <w:rPr>
          <w:rFonts w:ascii="Times New Roman" w:hAnsi="Times New Roman" w:cs="Times New Roman"/>
        </w:rPr>
        <w:lastRenderedPageBreak/>
        <w:t>If the pass-through entity or subrecipient show continued inability or unwillingness to have an audit performed, the Federal Awarding Agency and/or POA HQ will consider appropriate sanctions which may include suspension of all, or a percentage of, disbursements until the audit is satisfactorily completed.</w:t>
      </w:r>
    </w:p>
    <w:p w14:paraId="1BDA0D18" w14:textId="553F58CD" w:rsidR="00F8747A" w:rsidRPr="007E2401" w:rsidRDefault="00DD5BCA" w:rsidP="00504706">
      <w:pPr>
        <w:rPr>
          <w:rFonts w:ascii="Times New Roman" w:hAnsi="Times New Roman" w:cs="Times New Roman"/>
        </w:rPr>
      </w:pPr>
      <w:r>
        <w:rPr>
          <w:rFonts w:ascii="Times New Roman" w:hAnsi="Times New Roman" w:cs="Times New Roman"/>
        </w:rPr>
        <w:t>In addition to the audit requirements above, the Federal Awarding Agency may make a request and has the right to conduct an audit any time during the life of the Program. POA also retains the right to conduct a financial review, require an audit, or otherwise ensure adequate accountability of organizations expending federal funds, regardless of the audit requirements above.</w:t>
      </w:r>
    </w:p>
    <w:p w14:paraId="21BA62D0" w14:textId="6358497E" w:rsidR="008D56DC" w:rsidRPr="007E2401" w:rsidRDefault="008D56DC" w:rsidP="00504706">
      <w:pPr>
        <w:pStyle w:val="Heading4"/>
        <w:rPr>
          <w:rFonts w:ascii="Times New Roman" w:hAnsi="Times New Roman" w:cs="Times New Roman"/>
        </w:rPr>
      </w:pPr>
      <w:bookmarkStart w:id="64" w:name="_Toc228459842"/>
      <w:r>
        <w:rPr>
          <w:rFonts w:ascii="Times New Roman" w:hAnsi="Times New Roman" w:cs="Times New Roman"/>
        </w:rPr>
        <w:t>6.1.3.1 Audit Certification</w:t>
      </w:r>
      <w:bookmarkEnd w:id="64"/>
    </w:p>
    <w:p w14:paraId="4C5C0F36" w14:textId="0E3B4C37" w:rsidR="006E5A7C" w:rsidRPr="007E2401" w:rsidRDefault="005A19E5" w:rsidP="00504706">
      <w:pPr>
        <w:rPr>
          <w:rFonts w:ascii="Times New Roman" w:hAnsi="Times New Roman" w:cs="Times New Roman"/>
        </w:rPr>
      </w:pPr>
      <w:r>
        <w:rPr>
          <w:rFonts w:ascii="Times New Roman" w:hAnsi="Times New Roman" w:cs="Times New Roman"/>
        </w:rPr>
        <w:t>Annually by March 31</w:t>
      </w:r>
      <w:r>
        <w:rPr>
          <w:rFonts w:ascii="Times New Roman" w:hAnsi="Times New Roman" w:cs="Times New Roman"/>
          <w:vertAlign w:val="superscript"/>
        </w:rPr>
        <w:t>st</w:t>
      </w:r>
      <w:r>
        <w:rPr>
          <w:rFonts w:ascii="Times New Roman" w:hAnsi="Times New Roman" w:cs="Times New Roman"/>
        </w:rPr>
        <w:t xml:space="preserve">, each subrecipient must complete an </w:t>
      </w:r>
      <w:r w:rsidRPr="00E531CB">
        <w:rPr>
          <w:rFonts w:ascii="Times New Roman" w:hAnsi="Times New Roman" w:cs="Times New Roman"/>
        </w:rPr>
        <w:t>Audit Certification</w:t>
      </w:r>
      <w:r>
        <w:rPr>
          <w:rFonts w:ascii="Times New Roman" w:hAnsi="Times New Roman" w:cs="Times New Roman"/>
        </w:rPr>
        <w:t xml:space="preserve"> in Annex H. The audit certification will be used to verify if subrecipients must comply with audit requirements contained in </w:t>
      </w:r>
      <w:hyperlink r:id="rId39" w:history="1">
        <w:r>
          <w:rPr>
            <w:rStyle w:val="Hyperlink"/>
            <w:rFonts w:ascii="Times New Roman" w:hAnsi="Times New Roman" w:cs="Times New Roman"/>
          </w:rPr>
          <w:t>2 CFR Part 200, Subpart F</w:t>
        </w:r>
      </w:hyperlink>
      <w:r>
        <w:rPr>
          <w:rFonts w:ascii="Times New Roman" w:hAnsi="Times New Roman" w:cs="Times New Roman"/>
        </w:rPr>
        <w:t xml:space="preserve"> for USG expenditures over $</w:t>
      </w:r>
      <w:r w:rsidR="00E531CB">
        <w:rPr>
          <w:rFonts w:ascii="Times New Roman" w:hAnsi="Times New Roman" w:cs="Times New Roman"/>
        </w:rPr>
        <w:t>1,000</w:t>
      </w:r>
      <w:r>
        <w:rPr>
          <w:rFonts w:ascii="Times New Roman" w:hAnsi="Times New Roman" w:cs="Times New Roman"/>
        </w:rPr>
        <w:t>,000 USD. If the subrecipient is required to complete an audit, the subrecipient must confirm the month and year the pass-through entity will receive a copy of the audit. Note, this audit certification requirement does not apply to FAA.</w:t>
      </w:r>
    </w:p>
    <w:p w14:paraId="143522B3" w14:textId="62CB8B67" w:rsidR="003C4119" w:rsidRPr="005548EC" w:rsidRDefault="00276A3C" w:rsidP="00504706">
      <w:pPr>
        <w:pStyle w:val="Heading3"/>
        <w:rPr>
          <w:rFonts w:ascii="Times New Roman" w:hAnsi="Times New Roman" w:cs="Times New Roman"/>
          <w:sz w:val="24"/>
        </w:rPr>
      </w:pPr>
      <w:bookmarkStart w:id="65" w:name="_Toc228459843"/>
      <w:r>
        <w:rPr>
          <w:rFonts w:ascii="Times New Roman" w:hAnsi="Times New Roman" w:cs="Times New Roman"/>
          <w:sz w:val="24"/>
        </w:rPr>
        <w:t>6.1.4 Federal Funding Accountability and Transparency Act (FFATA)</w:t>
      </w:r>
      <w:bookmarkEnd w:id="65"/>
    </w:p>
    <w:p w14:paraId="5580EC91" w14:textId="2C5EE5B4" w:rsidR="003C4119" w:rsidRPr="007E2401" w:rsidRDefault="003C4119" w:rsidP="00E27860">
      <w:pPr>
        <w:spacing w:after="240"/>
        <w:rPr>
          <w:rFonts w:ascii="Times New Roman" w:hAnsi="Times New Roman" w:cs="Times New Roman"/>
        </w:rPr>
      </w:pPr>
      <w:r>
        <w:rPr>
          <w:rFonts w:ascii="Times New Roman" w:hAnsi="Times New Roman" w:cs="Times New Roman"/>
        </w:rPr>
        <w:t>The Federal Funding Accountability and Transparency Act (FFATA) requires all prime recipients of federal awards to report purchases of $</w:t>
      </w:r>
      <w:r w:rsidR="00E531CB">
        <w:rPr>
          <w:rFonts w:ascii="Times New Roman" w:hAnsi="Times New Roman" w:cs="Times New Roman"/>
        </w:rPr>
        <w:t>30</w:t>
      </w:r>
      <w:r>
        <w:rPr>
          <w:rFonts w:ascii="Times New Roman" w:hAnsi="Times New Roman" w:cs="Times New Roman"/>
        </w:rPr>
        <w:t xml:space="preserve">,000 USD and greater under federal contracts. The act requires the reported data be made available to the pubic via </w:t>
      </w:r>
      <w:hyperlink r:id="rId40" w:history="1">
        <w:r>
          <w:rPr>
            <w:rStyle w:val="Hyperlink"/>
            <w:rFonts w:ascii="Times New Roman" w:hAnsi="Times New Roman" w:cs="Times New Roman"/>
          </w:rPr>
          <w:t>www.USASpending.gov</w:t>
        </w:r>
      </w:hyperlink>
      <w:r>
        <w:rPr>
          <w:rFonts w:ascii="Times New Roman" w:hAnsi="Times New Roman" w:cs="Times New Roman"/>
        </w:rPr>
        <w:t>. The FFATA reporting requirements apply to both U.S. and foreign based entities. The FFATA Subaward Reporting System (</w:t>
      </w:r>
      <w:hyperlink r:id="rId41" w:history="1">
        <w:r>
          <w:rPr>
            <w:rStyle w:val="Hyperlink"/>
            <w:rFonts w:ascii="Times New Roman" w:hAnsi="Times New Roman" w:cs="Times New Roman"/>
          </w:rPr>
          <w:t>FSRS</w:t>
        </w:r>
      </w:hyperlink>
      <w:r>
        <w:rPr>
          <w:rFonts w:ascii="Times New Roman" w:hAnsi="Times New Roman" w:cs="Times New Roman"/>
        </w:rPr>
        <w:t>) is the reporting tool Federal prime recipients use to capture and report subaward and executive compensation data regarding their first tier subawards to meet the FFATA reporting requirements.</w:t>
      </w:r>
    </w:p>
    <w:p w14:paraId="4E0051B7" w14:textId="77777777" w:rsidR="003C4119" w:rsidRPr="007E2401" w:rsidRDefault="003C4119" w:rsidP="00E27860">
      <w:pPr>
        <w:spacing w:after="240"/>
        <w:rPr>
          <w:rFonts w:ascii="Times New Roman" w:hAnsi="Times New Roman" w:cs="Times New Roman"/>
        </w:rPr>
      </w:pPr>
      <w:r>
        <w:rPr>
          <w:rFonts w:ascii="Times New Roman" w:hAnsi="Times New Roman" w:cs="Times New Roman"/>
        </w:rPr>
        <w:t>The reporting thresholds for whether contracts or grants are susceptible to FFATA are found below.</w:t>
      </w:r>
    </w:p>
    <w:p w14:paraId="7D4BA78D" w14:textId="77777777" w:rsidR="003C4119" w:rsidRPr="007E2401" w:rsidRDefault="003C4119" w:rsidP="00504706">
      <w:pPr>
        <w:pStyle w:val="ListParagraph"/>
        <w:numPr>
          <w:ilvl w:val="0"/>
          <w:numId w:val="31"/>
        </w:numPr>
        <w:rPr>
          <w:rFonts w:ascii="Times New Roman" w:hAnsi="Times New Roman" w:cs="Times New Roman"/>
        </w:rPr>
      </w:pPr>
      <w:r>
        <w:rPr>
          <w:rFonts w:ascii="Times New Roman" w:hAnsi="Times New Roman" w:cs="Times New Roman"/>
        </w:rPr>
        <w:t xml:space="preserve">Subrecipient Reporting </w:t>
      </w:r>
    </w:p>
    <w:p w14:paraId="5A67D6C4" w14:textId="520B1B9D" w:rsidR="003C4119" w:rsidRPr="007E2401" w:rsidRDefault="003C4119" w:rsidP="00504706">
      <w:pPr>
        <w:rPr>
          <w:rFonts w:ascii="Times New Roman" w:hAnsi="Times New Roman" w:cs="Times New Roman"/>
        </w:rPr>
      </w:pPr>
      <w:r>
        <w:rPr>
          <w:rFonts w:ascii="Times New Roman" w:hAnsi="Times New Roman" w:cs="Times New Roman"/>
        </w:rPr>
        <w:lastRenderedPageBreak/>
        <w:t>All subawards from March 1, 2011 forward, if the contract value is greater than or equal to $</w:t>
      </w:r>
      <w:r w:rsidR="00E531CB">
        <w:rPr>
          <w:rFonts w:ascii="Times New Roman" w:hAnsi="Times New Roman" w:cs="Times New Roman"/>
        </w:rPr>
        <w:t>30</w:t>
      </w:r>
      <w:r>
        <w:rPr>
          <w:rFonts w:ascii="Times New Roman" w:hAnsi="Times New Roman" w:cs="Times New Roman"/>
        </w:rPr>
        <w:t>,000. Modifications or increases in obligation amounts should be reported incrementally in accordance with the obligation date.</w:t>
      </w:r>
    </w:p>
    <w:p w14:paraId="5CA6F17F" w14:textId="77777777" w:rsidR="003C4119" w:rsidRPr="007E2401" w:rsidRDefault="003C4119" w:rsidP="00504706">
      <w:pPr>
        <w:pStyle w:val="ListParagraph"/>
        <w:numPr>
          <w:ilvl w:val="0"/>
          <w:numId w:val="31"/>
        </w:numPr>
        <w:rPr>
          <w:rFonts w:ascii="Times New Roman" w:hAnsi="Times New Roman" w:cs="Times New Roman"/>
        </w:rPr>
      </w:pPr>
      <w:r>
        <w:rPr>
          <w:rFonts w:ascii="Times New Roman" w:hAnsi="Times New Roman" w:cs="Times New Roman"/>
        </w:rPr>
        <w:t xml:space="preserve">Total Compensation and Names of Top Five Executives </w:t>
      </w:r>
    </w:p>
    <w:p w14:paraId="0B8B7C3E" w14:textId="77777777" w:rsidR="003C4119" w:rsidRPr="007E2401" w:rsidRDefault="003C4119" w:rsidP="00504706">
      <w:pPr>
        <w:rPr>
          <w:rFonts w:ascii="Times New Roman" w:hAnsi="Times New Roman" w:cs="Times New Roman"/>
        </w:rPr>
      </w:pPr>
      <w:r>
        <w:rPr>
          <w:rFonts w:ascii="Times New Roman" w:hAnsi="Times New Roman" w:cs="Times New Roman"/>
        </w:rPr>
        <w:t>A prime awardee is required to report the names and total compensation of the five most highly compensated officers of the prime or a subaward if:</w:t>
      </w:r>
    </w:p>
    <w:p w14:paraId="012A079B" w14:textId="77777777" w:rsidR="003C4119" w:rsidRPr="007E2401" w:rsidRDefault="003C4119" w:rsidP="00504706">
      <w:pPr>
        <w:pStyle w:val="ListParagraph"/>
        <w:numPr>
          <w:ilvl w:val="1"/>
          <w:numId w:val="31"/>
        </w:numPr>
        <w:rPr>
          <w:rFonts w:ascii="Times New Roman" w:hAnsi="Times New Roman" w:cs="Times New Roman"/>
        </w:rPr>
      </w:pPr>
      <w:r>
        <w:rPr>
          <w:rFonts w:ascii="Times New Roman" w:hAnsi="Times New Roman" w:cs="Times New Roman"/>
        </w:rPr>
        <w:t xml:space="preserve">More than 80% of annual gross revenues from the Federal government, and those revenues are greater than $25M annually; </w:t>
      </w:r>
      <w:r>
        <w:rPr>
          <w:rFonts w:ascii="Times New Roman" w:hAnsi="Times New Roman" w:cs="Times New Roman"/>
          <w:b/>
          <w:bCs/>
          <w:u w:val="single"/>
        </w:rPr>
        <w:t>and</w:t>
      </w:r>
    </w:p>
    <w:p w14:paraId="447277CF" w14:textId="77777777" w:rsidR="003C4119" w:rsidRPr="007E2401" w:rsidRDefault="003C4119" w:rsidP="00E27860">
      <w:pPr>
        <w:pStyle w:val="ListParagraph"/>
        <w:numPr>
          <w:ilvl w:val="1"/>
          <w:numId w:val="31"/>
        </w:numPr>
        <w:spacing w:after="240"/>
        <w:rPr>
          <w:rFonts w:ascii="Times New Roman" w:hAnsi="Times New Roman" w:cs="Times New Roman"/>
        </w:rPr>
      </w:pPr>
      <w:r>
        <w:rPr>
          <w:rFonts w:ascii="Times New Roman" w:hAnsi="Times New Roman" w:cs="Times New Roman"/>
        </w:rPr>
        <w:t>Compensation information is not already available through reporting to the Securities Exchange Act of 1934 or section 6104 of the Internal Revenue Code of 1986.</w:t>
      </w:r>
    </w:p>
    <w:p w14:paraId="766B2A5F" w14:textId="77777777" w:rsidR="003C4119" w:rsidRPr="00E27860" w:rsidRDefault="003C4119" w:rsidP="00504706">
      <w:pPr>
        <w:rPr>
          <w:rFonts w:ascii="Times New Roman" w:hAnsi="Times New Roman" w:cs="Times New Roman"/>
          <w:b/>
          <w:bCs/>
        </w:rPr>
      </w:pPr>
      <w:r>
        <w:rPr>
          <w:rFonts w:ascii="Times New Roman" w:hAnsi="Times New Roman" w:cs="Times New Roman"/>
          <w:b/>
          <w:bCs/>
        </w:rPr>
        <w:t>Award Modifications:</w:t>
      </w:r>
    </w:p>
    <w:p w14:paraId="08457294" w14:textId="2B801725" w:rsidR="003C4119" w:rsidRPr="007E2401" w:rsidRDefault="003C4119" w:rsidP="00E27860">
      <w:pPr>
        <w:spacing w:after="240"/>
        <w:rPr>
          <w:rFonts w:ascii="Times New Roman" w:hAnsi="Times New Roman" w:cs="Times New Roman"/>
        </w:rPr>
      </w:pPr>
      <w:r>
        <w:rPr>
          <w:rFonts w:ascii="Times New Roman" w:hAnsi="Times New Roman" w:cs="Times New Roman"/>
        </w:rPr>
        <w:t>If the initial award is below $</w:t>
      </w:r>
      <w:r w:rsidR="00E531CB">
        <w:rPr>
          <w:rFonts w:ascii="Times New Roman" w:hAnsi="Times New Roman" w:cs="Times New Roman"/>
        </w:rPr>
        <w:t>30</w:t>
      </w:r>
      <w:r>
        <w:rPr>
          <w:rFonts w:ascii="Times New Roman" w:hAnsi="Times New Roman" w:cs="Times New Roman"/>
        </w:rPr>
        <w:t>,000 USD but subsequent grant modifications result in a total award equal to or over $</w:t>
      </w:r>
      <w:r w:rsidR="00E531CB">
        <w:rPr>
          <w:rFonts w:ascii="Times New Roman" w:hAnsi="Times New Roman" w:cs="Times New Roman"/>
        </w:rPr>
        <w:t>30</w:t>
      </w:r>
      <w:r>
        <w:rPr>
          <w:rFonts w:ascii="Times New Roman" w:hAnsi="Times New Roman" w:cs="Times New Roman"/>
        </w:rPr>
        <w:t>,000 USD, the award will be subject to the reporting requirements, as of the date the award exceeds $</w:t>
      </w:r>
      <w:r w:rsidR="00E531CB">
        <w:rPr>
          <w:rFonts w:ascii="Times New Roman" w:hAnsi="Times New Roman" w:cs="Times New Roman"/>
        </w:rPr>
        <w:t>30</w:t>
      </w:r>
      <w:r>
        <w:rPr>
          <w:rFonts w:ascii="Times New Roman" w:hAnsi="Times New Roman" w:cs="Times New Roman"/>
        </w:rPr>
        <w:t>,000 USD.</w:t>
      </w:r>
    </w:p>
    <w:p w14:paraId="6B49592D" w14:textId="4662E503" w:rsidR="003C4119" w:rsidRPr="007E2401" w:rsidRDefault="003C4119" w:rsidP="00504706">
      <w:pPr>
        <w:rPr>
          <w:rFonts w:ascii="Times New Roman" w:hAnsi="Times New Roman" w:cs="Times New Roman"/>
        </w:rPr>
      </w:pPr>
      <w:r>
        <w:rPr>
          <w:rFonts w:ascii="Times New Roman" w:hAnsi="Times New Roman" w:cs="Times New Roman"/>
        </w:rPr>
        <w:t>If the initial award equals or exceeds $</w:t>
      </w:r>
      <w:r w:rsidR="00E531CB">
        <w:rPr>
          <w:rFonts w:ascii="Times New Roman" w:hAnsi="Times New Roman" w:cs="Times New Roman"/>
        </w:rPr>
        <w:t>30,</w:t>
      </w:r>
      <w:r>
        <w:rPr>
          <w:rFonts w:ascii="Times New Roman" w:hAnsi="Times New Roman" w:cs="Times New Roman"/>
        </w:rPr>
        <w:t>000 USD but funding is subsequently de-obligated such that the total award amount falls below $</w:t>
      </w:r>
      <w:r w:rsidR="00E531CB">
        <w:rPr>
          <w:rFonts w:ascii="Times New Roman" w:hAnsi="Times New Roman" w:cs="Times New Roman"/>
        </w:rPr>
        <w:t>30</w:t>
      </w:r>
      <w:r>
        <w:rPr>
          <w:rFonts w:ascii="Times New Roman" w:hAnsi="Times New Roman" w:cs="Times New Roman"/>
        </w:rPr>
        <w:t>,000 USD, the award continues to be subject to the reporting requirements of FFATA.</w:t>
      </w:r>
    </w:p>
    <w:p w14:paraId="247A83DA" w14:textId="0AD37CBD" w:rsidR="00E01331" w:rsidRPr="005548EC" w:rsidRDefault="00E01331" w:rsidP="00504706">
      <w:pPr>
        <w:pStyle w:val="Heading3"/>
        <w:rPr>
          <w:rFonts w:ascii="Times New Roman" w:hAnsi="Times New Roman" w:cs="Times New Roman"/>
          <w:sz w:val="24"/>
        </w:rPr>
      </w:pPr>
      <w:bookmarkStart w:id="66" w:name="_Toc228459844"/>
      <w:r>
        <w:rPr>
          <w:rFonts w:ascii="Times New Roman" w:hAnsi="Times New Roman" w:cs="Times New Roman"/>
          <w:sz w:val="24"/>
        </w:rPr>
        <w:t>6.1.5 Program Income</w:t>
      </w:r>
      <w:bookmarkEnd w:id="66"/>
    </w:p>
    <w:p w14:paraId="6C26B855" w14:textId="6B8C6058" w:rsidR="00E01331" w:rsidRPr="007E2401" w:rsidRDefault="00A10555" w:rsidP="00504706">
      <w:pPr>
        <w:rPr>
          <w:rFonts w:ascii="Times New Roman" w:hAnsi="Times New Roman" w:cs="Times New Roman"/>
        </w:rPr>
      </w:pPr>
      <w:r>
        <w:rPr>
          <w:rFonts w:ascii="Times New Roman" w:hAnsi="Times New Roman" w:cs="Times New Roman"/>
        </w:rPr>
        <w:t xml:space="preserve">Program income is any gross income earned by the subrecipient that is directly generated by a program activity or earned because of the subaward. Program income can include but not limited to event registration fees, income from other fees or services performed, etc. Any interest earned from program advances is not considered program income. Any program income under the Program will be added to the funds committed by the pass-through entity and may be used in accordance with </w:t>
      </w:r>
      <w:hyperlink r:id="rId42" w:history="1">
        <w:r>
          <w:rPr>
            <w:rStyle w:val="Hyperlink"/>
            <w:rFonts w:ascii="Times New Roman" w:hAnsi="Times New Roman" w:cs="Times New Roman"/>
          </w:rPr>
          <w:t>22 CFR 226.24</w:t>
        </w:r>
      </w:hyperlink>
      <w:r>
        <w:rPr>
          <w:rStyle w:val="Hyperlink"/>
          <w:rFonts w:ascii="Times New Roman" w:hAnsi="Times New Roman" w:cs="Times New Roman"/>
        </w:rPr>
        <w:t xml:space="preserve"> and </w:t>
      </w:r>
      <w:hyperlink r:id="rId43" w:history="1">
        <w:r>
          <w:rPr>
            <w:rStyle w:val="Hyperlink"/>
            <w:rFonts w:ascii="Times New Roman" w:hAnsi="Times New Roman" w:cs="Times New Roman"/>
          </w:rPr>
          <w:t>2 CFR 200.307</w:t>
        </w:r>
      </w:hyperlink>
      <w:r>
        <w:rPr>
          <w:rFonts w:ascii="Times New Roman" w:hAnsi="Times New Roman" w:cs="Times New Roman"/>
        </w:rPr>
        <w:t>.</w:t>
      </w:r>
    </w:p>
    <w:p w14:paraId="168DED8A" w14:textId="16039D6F" w:rsidR="00480A05" w:rsidRPr="005548EC" w:rsidRDefault="00EA1E1F" w:rsidP="00504706">
      <w:pPr>
        <w:pStyle w:val="Heading2"/>
        <w:rPr>
          <w:rFonts w:ascii="Times New Roman" w:hAnsi="Times New Roman" w:cs="Times New Roman"/>
          <w:sz w:val="24"/>
          <w:szCs w:val="24"/>
        </w:rPr>
      </w:pPr>
      <w:bookmarkStart w:id="67" w:name="_Toc228459845"/>
      <w:r>
        <w:rPr>
          <w:rFonts w:ascii="Times New Roman" w:hAnsi="Times New Roman" w:cs="Times New Roman"/>
          <w:sz w:val="24"/>
          <w:szCs w:val="24"/>
        </w:rPr>
        <w:lastRenderedPageBreak/>
        <w:t>6.2 Programmatic Management</w:t>
      </w:r>
      <w:bookmarkEnd w:id="67"/>
      <w:r>
        <w:rPr>
          <w:rFonts w:ascii="Times New Roman" w:hAnsi="Times New Roman" w:cs="Times New Roman"/>
          <w:sz w:val="24"/>
          <w:szCs w:val="24"/>
        </w:rPr>
        <w:t xml:space="preserve"> </w:t>
      </w:r>
    </w:p>
    <w:p w14:paraId="59E99707" w14:textId="3D05091D" w:rsidR="0099106B" w:rsidRPr="007E2401" w:rsidRDefault="00A46058" w:rsidP="00E27860">
      <w:pPr>
        <w:spacing w:after="240"/>
        <w:rPr>
          <w:rFonts w:ascii="Times New Roman" w:hAnsi="Times New Roman" w:cs="Times New Roman"/>
        </w:rPr>
      </w:pPr>
      <w:r>
        <w:rPr>
          <w:rFonts w:ascii="Times New Roman" w:hAnsi="Times New Roman" w:cs="Times New Roman"/>
        </w:rPr>
        <w:t>All program reports must be submitted in accordance with the schedule specified in the subaward agreement.</w:t>
      </w:r>
    </w:p>
    <w:p w14:paraId="65C8F474" w14:textId="232CD525" w:rsidR="00174930" w:rsidRPr="007E2401" w:rsidRDefault="00174930" w:rsidP="00504706">
      <w:pPr>
        <w:rPr>
          <w:rFonts w:ascii="Times New Roman" w:hAnsi="Times New Roman" w:cs="Times New Roman"/>
        </w:rPr>
      </w:pPr>
      <w:r>
        <w:rPr>
          <w:rFonts w:ascii="Times New Roman" w:hAnsi="Times New Roman" w:cs="Times New Roman"/>
        </w:rPr>
        <w:t>Under the Program subrecipients will be expected to provide the following programmatic reporting:</w:t>
      </w:r>
    </w:p>
    <w:p w14:paraId="1C321206" w14:textId="77777777" w:rsidR="00966E1C" w:rsidRPr="007E2401" w:rsidRDefault="00AE0EEA" w:rsidP="00504706">
      <w:pPr>
        <w:pStyle w:val="ListParagraph"/>
        <w:numPr>
          <w:ilvl w:val="0"/>
          <w:numId w:val="44"/>
        </w:numPr>
        <w:rPr>
          <w:rFonts w:ascii="Times New Roman" w:hAnsi="Times New Roman" w:cs="Times New Roman"/>
        </w:rPr>
      </w:pPr>
      <w:r>
        <w:rPr>
          <w:rFonts w:ascii="Times New Roman" w:hAnsi="Times New Roman" w:cs="Times New Roman"/>
        </w:rPr>
        <w:t xml:space="preserve">Initial workplan </w:t>
      </w:r>
    </w:p>
    <w:p w14:paraId="03DE5DD8" w14:textId="77777777" w:rsidR="00AE0EEA" w:rsidRPr="007E2401" w:rsidRDefault="00966E1C" w:rsidP="00504706">
      <w:pPr>
        <w:pStyle w:val="ListParagraph"/>
        <w:numPr>
          <w:ilvl w:val="1"/>
          <w:numId w:val="44"/>
        </w:numPr>
        <w:rPr>
          <w:rFonts w:ascii="Times New Roman" w:hAnsi="Times New Roman" w:cs="Times New Roman"/>
        </w:rPr>
      </w:pPr>
      <w:r>
        <w:rPr>
          <w:rFonts w:ascii="Times New Roman" w:hAnsi="Times New Roman" w:cs="Times New Roman"/>
        </w:rPr>
        <w:t>A detailed initial workplan covering the first year of program implementation.</w:t>
      </w:r>
    </w:p>
    <w:p w14:paraId="36A42D88" w14:textId="77777777" w:rsidR="0055033F" w:rsidRPr="007E2401" w:rsidRDefault="00AE0EEA" w:rsidP="00504706">
      <w:pPr>
        <w:pStyle w:val="ListParagraph"/>
        <w:numPr>
          <w:ilvl w:val="0"/>
          <w:numId w:val="44"/>
        </w:numPr>
        <w:rPr>
          <w:rFonts w:ascii="Times New Roman" w:hAnsi="Times New Roman" w:cs="Times New Roman"/>
        </w:rPr>
      </w:pPr>
      <w:r>
        <w:rPr>
          <w:rFonts w:ascii="Times New Roman" w:hAnsi="Times New Roman" w:cs="Times New Roman"/>
        </w:rPr>
        <w:t xml:space="preserve">Quarterly progress report </w:t>
      </w:r>
    </w:p>
    <w:p w14:paraId="7023C94E" w14:textId="123D1C61" w:rsidR="0055033F" w:rsidRPr="007E2401" w:rsidRDefault="0055033F" w:rsidP="00504706">
      <w:pPr>
        <w:pStyle w:val="ListParagraph"/>
        <w:numPr>
          <w:ilvl w:val="1"/>
          <w:numId w:val="44"/>
        </w:numPr>
        <w:rPr>
          <w:rFonts w:ascii="Times New Roman" w:hAnsi="Times New Roman" w:cs="Times New Roman"/>
        </w:rPr>
      </w:pPr>
      <w:r>
        <w:rPr>
          <w:rFonts w:ascii="Times New Roman" w:hAnsi="Times New Roman" w:cs="Times New Roman"/>
        </w:rPr>
        <w:t xml:space="preserve">Including all updates or accomplishments against the planned activities, updates on targets, milestones, and intermediate results, as well as problems encountered, and interventions implemented to address said problems. The report shall also include cumulative accomplishments. </w:t>
      </w:r>
    </w:p>
    <w:p w14:paraId="0921BC46" w14:textId="77777777" w:rsidR="0055033F" w:rsidRPr="007E2401" w:rsidRDefault="00AE0EEA" w:rsidP="00504706">
      <w:pPr>
        <w:pStyle w:val="ListParagraph"/>
        <w:numPr>
          <w:ilvl w:val="0"/>
          <w:numId w:val="44"/>
        </w:numPr>
        <w:rPr>
          <w:rFonts w:ascii="Times New Roman" w:hAnsi="Times New Roman" w:cs="Times New Roman"/>
        </w:rPr>
      </w:pPr>
      <w:r>
        <w:rPr>
          <w:rFonts w:ascii="Times New Roman" w:hAnsi="Times New Roman" w:cs="Times New Roman"/>
        </w:rPr>
        <w:t xml:space="preserve">Final report </w:t>
      </w:r>
    </w:p>
    <w:p w14:paraId="49282E01" w14:textId="0BF72D5C" w:rsidR="00AE0EEA" w:rsidRPr="007E2401" w:rsidRDefault="0FF11F3E" w:rsidP="00504706">
      <w:pPr>
        <w:pStyle w:val="ListParagraph"/>
        <w:numPr>
          <w:ilvl w:val="1"/>
          <w:numId w:val="44"/>
        </w:numPr>
        <w:rPr>
          <w:rFonts w:ascii="Times New Roman" w:hAnsi="Times New Roman" w:cs="Times New Roman"/>
        </w:rPr>
      </w:pPr>
      <w:r>
        <w:rPr>
          <w:rFonts w:ascii="Times New Roman" w:hAnsi="Times New Roman" w:cs="Times New Roman"/>
        </w:rPr>
        <w:t>The final report will cover final accomplishments against the planned activities.</w:t>
      </w:r>
    </w:p>
    <w:p w14:paraId="6A9120BA" w14:textId="78DB4454" w:rsidR="7312AE8C" w:rsidRPr="007E2401" w:rsidRDefault="7312AE8C" w:rsidP="00504706">
      <w:pPr>
        <w:pStyle w:val="ListParagraph"/>
        <w:numPr>
          <w:ilvl w:val="0"/>
          <w:numId w:val="44"/>
        </w:numPr>
        <w:rPr>
          <w:rFonts w:ascii="Times New Roman" w:hAnsi="Times New Roman" w:cs="Times New Roman"/>
        </w:rPr>
      </w:pPr>
      <w:r>
        <w:rPr>
          <w:rFonts w:ascii="Times New Roman" w:hAnsi="Times New Roman" w:cs="Times New Roman"/>
        </w:rPr>
        <w:t>Others as required by POA and in agreement with the subrecipient organization</w:t>
      </w:r>
    </w:p>
    <w:p w14:paraId="4D88ACE2" w14:textId="67786166" w:rsidR="00480A05" w:rsidRPr="005548EC" w:rsidRDefault="00EA1E1F" w:rsidP="00504706">
      <w:pPr>
        <w:pStyle w:val="Heading2"/>
        <w:rPr>
          <w:rFonts w:ascii="Times New Roman" w:hAnsi="Times New Roman" w:cs="Times New Roman"/>
          <w:sz w:val="24"/>
          <w:szCs w:val="24"/>
        </w:rPr>
      </w:pPr>
      <w:bookmarkStart w:id="68" w:name="_Toc228459846"/>
      <w:r>
        <w:rPr>
          <w:rFonts w:ascii="Times New Roman" w:hAnsi="Times New Roman" w:cs="Times New Roman"/>
          <w:sz w:val="24"/>
          <w:szCs w:val="24"/>
        </w:rPr>
        <w:t>6.3 Subaward Closeout</w:t>
      </w:r>
      <w:bookmarkEnd w:id="68"/>
      <w:r>
        <w:rPr>
          <w:rFonts w:ascii="Times New Roman" w:hAnsi="Times New Roman" w:cs="Times New Roman"/>
          <w:sz w:val="24"/>
          <w:szCs w:val="24"/>
        </w:rPr>
        <w:t xml:space="preserve"> </w:t>
      </w:r>
    </w:p>
    <w:p w14:paraId="082EC9FE" w14:textId="34726C6E" w:rsidR="00EF0D08" w:rsidRPr="007E2401" w:rsidRDefault="00E630D1" w:rsidP="00504706">
      <w:pPr>
        <w:rPr>
          <w:rFonts w:ascii="Times New Roman" w:hAnsi="Times New Roman" w:cs="Times New Roman"/>
        </w:rPr>
      </w:pPr>
      <w:r>
        <w:rPr>
          <w:rFonts w:ascii="Times New Roman" w:hAnsi="Times New Roman" w:cs="Times New Roman"/>
        </w:rPr>
        <w:t>As part of the closeout process of a subaward, the pass-through entity must:</w:t>
      </w:r>
    </w:p>
    <w:p w14:paraId="324C3079" w14:textId="24B68058" w:rsidR="00EF0D08" w:rsidRPr="007E2401" w:rsidRDefault="00EF0D08" w:rsidP="00504706">
      <w:pPr>
        <w:pStyle w:val="ListParagraph"/>
        <w:numPr>
          <w:ilvl w:val="0"/>
          <w:numId w:val="24"/>
        </w:numPr>
        <w:rPr>
          <w:rFonts w:ascii="Times New Roman" w:hAnsi="Times New Roman" w:cs="Times New Roman"/>
        </w:rPr>
      </w:pPr>
      <w:r>
        <w:rPr>
          <w:rFonts w:ascii="Times New Roman" w:hAnsi="Times New Roman" w:cs="Times New Roman"/>
        </w:rPr>
        <w:t>Closeout the subaward when all applicable administrative actions and all grant related work have been completed.</w:t>
      </w:r>
    </w:p>
    <w:p w14:paraId="08667548" w14:textId="12C28B68" w:rsidR="00E630D1" w:rsidRPr="007E2401" w:rsidRDefault="00E630D1" w:rsidP="00504706">
      <w:pPr>
        <w:pStyle w:val="ListParagraph"/>
        <w:numPr>
          <w:ilvl w:val="1"/>
          <w:numId w:val="24"/>
        </w:numPr>
        <w:rPr>
          <w:rFonts w:ascii="Times New Roman" w:hAnsi="Times New Roman" w:cs="Times New Roman"/>
        </w:rPr>
      </w:pPr>
      <w:r>
        <w:rPr>
          <w:rFonts w:ascii="Times New Roman" w:hAnsi="Times New Roman" w:cs="Times New Roman"/>
        </w:rPr>
        <w:t>For FAA, this will be done through the approval and acceptance of the final milestones, approval of final payment.</w:t>
      </w:r>
    </w:p>
    <w:p w14:paraId="4C6AC39C" w14:textId="1B2E219F" w:rsidR="009D0C17" w:rsidRPr="007E2401" w:rsidRDefault="009D0C17" w:rsidP="00504706">
      <w:pPr>
        <w:pStyle w:val="ListParagraph"/>
        <w:numPr>
          <w:ilvl w:val="1"/>
          <w:numId w:val="24"/>
        </w:numPr>
        <w:rPr>
          <w:rFonts w:ascii="Times New Roman" w:hAnsi="Times New Roman" w:cs="Times New Roman"/>
        </w:rPr>
      </w:pPr>
      <w:r>
        <w:rPr>
          <w:rFonts w:ascii="Times New Roman" w:hAnsi="Times New Roman" w:cs="Times New Roman"/>
        </w:rPr>
        <w:t xml:space="preserve">For in-kind grants, this will be done through Federal Awarding Agency approval on the formal disposition plan for inventory, and the subrecipients acceptance in writing. </w:t>
      </w:r>
    </w:p>
    <w:p w14:paraId="499CCEAD" w14:textId="69307180" w:rsidR="004B51C7" w:rsidRPr="007E2401" w:rsidRDefault="004B51C7" w:rsidP="00504706">
      <w:pPr>
        <w:pStyle w:val="ListParagraph"/>
        <w:numPr>
          <w:ilvl w:val="1"/>
          <w:numId w:val="24"/>
        </w:numPr>
        <w:rPr>
          <w:rFonts w:ascii="Times New Roman" w:hAnsi="Times New Roman" w:cs="Times New Roman"/>
        </w:rPr>
      </w:pPr>
      <w:r>
        <w:rPr>
          <w:rFonts w:ascii="Times New Roman" w:hAnsi="Times New Roman" w:cs="Times New Roman"/>
        </w:rPr>
        <w:t>For SGA (cost reimbursable), this will be done through review, approval and acceptance of the final financial and programmatic reporting requirements as indicated in the subaward agreement. It includes issuing a final payment if necessary. Similarly, it requires a return of any unused funds.</w:t>
      </w:r>
    </w:p>
    <w:p w14:paraId="027F29E0" w14:textId="19AD7064" w:rsidR="008A317D" w:rsidRPr="007E2401" w:rsidRDefault="00E44887" w:rsidP="00504706">
      <w:pPr>
        <w:pStyle w:val="ListParagraph"/>
        <w:numPr>
          <w:ilvl w:val="1"/>
          <w:numId w:val="24"/>
        </w:numPr>
        <w:rPr>
          <w:rFonts w:ascii="Times New Roman" w:hAnsi="Times New Roman" w:cs="Times New Roman"/>
        </w:rPr>
      </w:pPr>
      <w:r>
        <w:rPr>
          <w:rFonts w:ascii="Times New Roman" w:hAnsi="Times New Roman" w:cs="Times New Roman"/>
        </w:rPr>
        <w:lastRenderedPageBreak/>
        <w:t>For all grants, subrecipients will need to sign a formal closeout letter.</w:t>
      </w:r>
    </w:p>
    <w:p w14:paraId="4888B41D" w14:textId="573480D8" w:rsidR="00E0568F" w:rsidRPr="007E2401" w:rsidRDefault="00E0568F" w:rsidP="00504706">
      <w:pPr>
        <w:pStyle w:val="ListParagraph"/>
        <w:numPr>
          <w:ilvl w:val="0"/>
          <w:numId w:val="24"/>
        </w:numPr>
        <w:rPr>
          <w:rFonts w:ascii="Times New Roman" w:hAnsi="Times New Roman" w:cs="Times New Roman"/>
        </w:rPr>
      </w:pPr>
      <w:r>
        <w:rPr>
          <w:rFonts w:ascii="Times New Roman" w:hAnsi="Times New Roman" w:cs="Times New Roman"/>
        </w:rPr>
        <w:t>Confirm the subaward files contain the essential documents to demonstrate that the subaward was successfully completed and that funds were spent prudently, and costs justified.</w:t>
      </w:r>
    </w:p>
    <w:p w14:paraId="01F8965D" w14:textId="4F31E771" w:rsidR="00EF0D08" w:rsidRPr="007E2401" w:rsidRDefault="00F17F05" w:rsidP="00504706">
      <w:pPr>
        <w:pStyle w:val="ListParagraph"/>
        <w:numPr>
          <w:ilvl w:val="0"/>
          <w:numId w:val="24"/>
        </w:numPr>
        <w:rPr>
          <w:rFonts w:ascii="Times New Roman" w:hAnsi="Times New Roman" w:cs="Times New Roman"/>
        </w:rPr>
      </w:pPr>
      <w:r>
        <w:rPr>
          <w:rFonts w:ascii="Times New Roman" w:hAnsi="Times New Roman" w:cs="Times New Roman"/>
        </w:rPr>
        <w:t>Ensure closeout is completed in time to meet the federal agency’s closeout timeline.</w:t>
      </w:r>
    </w:p>
    <w:p w14:paraId="2D00DD26" w14:textId="50E9E594" w:rsidR="000532B9" w:rsidRPr="007E2401" w:rsidRDefault="000532B9" w:rsidP="00504706">
      <w:pPr>
        <w:pStyle w:val="ListParagraph"/>
        <w:numPr>
          <w:ilvl w:val="0"/>
          <w:numId w:val="24"/>
        </w:numPr>
        <w:rPr>
          <w:rFonts w:ascii="Times New Roman" w:hAnsi="Times New Roman" w:cs="Times New Roman"/>
        </w:rPr>
      </w:pPr>
      <w:r>
        <w:rPr>
          <w:rFonts w:ascii="Times New Roman" w:hAnsi="Times New Roman" w:cs="Times New Roman"/>
        </w:rPr>
        <w:t>Make prompt payments to subrecipients for allowable and authorized reimbursable costs charged to the Program.</w:t>
      </w:r>
    </w:p>
    <w:p w14:paraId="38194F9C" w14:textId="0717D56A" w:rsidR="00CD1BF2" w:rsidRPr="007E2401" w:rsidRDefault="00CD1BF2" w:rsidP="00504706">
      <w:pPr>
        <w:pStyle w:val="ListParagraph"/>
        <w:numPr>
          <w:ilvl w:val="0"/>
          <w:numId w:val="24"/>
        </w:numPr>
        <w:rPr>
          <w:rFonts w:ascii="Times New Roman" w:hAnsi="Times New Roman" w:cs="Times New Roman"/>
        </w:rPr>
      </w:pPr>
      <w:r>
        <w:rPr>
          <w:rFonts w:ascii="Times New Roman" w:hAnsi="Times New Roman" w:cs="Times New Roman"/>
        </w:rPr>
        <w:t>Collecting any excess cash and obtain a refund from the subrecipient, which includes the following situations:</w:t>
      </w:r>
    </w:p>
    <w:p w14:paraId="17B6D8DA" w14:textId="66C24382" w:rsidR="0018095C" w:rsidRPr="007E2401" w:rsidRDefault="00FF6C87" w:rsidP="00504706">
      <w:pPr>
        <w:pStyle w:val="ListParagraph"/>
        <w:numPr>
          <w:ilvl w:val="1"/>
          <w:numId w:val="24"/>
        </w:numPr>
        <w:rPr>
          <w:rFonts w:ascii="Times New Roman" w:hAnsi="Times New Roman" w:cs="Times New Roman"/>
        </w:rPr>
      </w:pPr>
      <w:r>
        <w:rPr>
          <w:rFonts w:ascii="Times New Roman" w:hAnsi="Times New Roman" w:cs="Times New Roman"/>
        </w:rPr>
        <w:t xml:space="preserve">When any funds are disbursed to but not expended by the subrecipient at the time of expiration or termination of the subaward. </w:t>
      </w:r>
    </w:p>
    <w:p w14:paraId="20E54C8F" w14:textId="72892C6A" w:rsidR="0018095C" w:rsidRPr="007E2401" w:rsidRDefault="0018095C" w:rsidP="00504706">
      <w:pPr>
        <w:pStyle w:val="ListParagraph"/>
        <w:numPr>
          <w:ilvl w:val="1"/>
          <w:numId w:val="24"/>
        </w:numPr>
        <w:rPr>
          <w:rFonts w:ascii="Times New Roman" w:hAnsi="Times New Roman" w:cs="Times New Roman"/>
        </w:rPr>
      </w:pPr>
      <w:r>
        <w:rPr>
          <w:rFonts w:ascii="Times New Roman" w:hAnsi="Times New Roman" w:cs="Times New Roman"/>
        </w:rPr>
        <w:t>If, as a result of audit conducted by POA or the Federal Awarding Agency, it is determined that funds have been expended for purposes not in accordance with the terms of the subaward and the applicable cost principles.</w:t>
      </w:r>
    </w:p>
    <w:p w14:paraId="15064DF2" w14:textId="7DC16457" w:rsidR="003C225F" w:rsidRPr="007E2401" w:rsidRDefault="000532B9" w:rsidP="00504706">
      <w:pPr>
        <w:pStyle w:val="ListParagraph"/>
        <w:numPr>
          <w:ilvl w:val="0"/>
          <w:numId w:val="24"/>
        </w:numPr>
        <w:rPr>
          <w:rFonts w:ascii="Times New Roman" w:hAnsi="Times New Roman" w:cs="Times New Roman"/>
        </w:rPr>
      </w:pPr>
      <w:r>
        <w:rPr>
          <w:rFonts w:ascii="Times New Roman" w:hAnsi="Times New Roman" w:cs="Times New Roman"/>
        </w:rPr>
        <w:t>Establish procedures for accounting for any real or personal property acquired under the Program.</w:t>
      </w:r>
    </w:p>
    <w:p w14:paraId="64E14365" w14:textId="60287FB4" w:rsidR="005D7DE7" w:rsidRPr="005548EC" w:rsidRDefault="005D7DE7" w:rsidP="00504706">
      <w:pPr>
        <w:pStyle w:val="Heading3"/>
        <w:rPr>
          <w:rFonts w:ascii="Times New Roman" w:hAnsi="Times New Roman" w:cs="Times New Roman"/>
          <w:sz w:val="24"/>
        </w:rPr>
      </w:pPr>
      <w:bookmarkStart w:id="69" w:name="_Toc228459847"/>
      <w:r>
        <w:rPr>
          <w:rFonts w:ascii="Times New Roman" w:hAnsi="Times New Roman" w:cs="Times New Roman"/>
          <w:sz w:val="24"/>
        </w:rPr>
        <w:t>6.3.1 Suspension</w:t>
      </w:r>
      <w:bookmarkEnd w:id="69"/>
    </w:p>
    <w:p w14:paraId="5CFCA8BE" w14:textId="2383A254" w:rsidR="00BF4A40" w:rsidRPr="007E2401" w:rsidRDefault="00A73FB5" w:rsidP="00504706">
      <w:pPr>
        <w:rPr>
          <w:rFonts w:ascii="Times New Roman" w:hAnsi="Times New Roman" w:cs="Times New Roman"/>
        </w:rPr>
      </w:pPr>
      <w:r>
        <w:rPr>
          <w:rFonts w:ascii="Times New Roman" w:hAnsi="Times New Roman" w:cs="Times New Roman"/>
        </w:rPr>
        <w:t>If a subrecipient fails to comply with certain terms and conditions of the subaward, the pass-through entity may suspend the award. All suspension notices must be provided in writing to the subrecipient and indicate the corrective action to be taken. When an award is suspended, the pass-through entity removes all authority from the subrecipient and no funds may be incurred or expended against the subaward, until corrective action completed by the subrecipient.</w:t>
      </w:r>
    </w:p>
    <w:p w14:paraId="7B536894" w14:textId="144D7055" w:rsidR="00480A05" w:rsidRPr="005548EC" w:rsidRDefault="00EA1E1F" w:rsidP="00504706">
      <w:pPr>
        <w:pStyle w:val="Heading3"/>
        <w:rPr>
          <w:rFonts w:ascii="Times New Roman" w:hAnsi="Times New Roman" w:cs="Times New Roman"/>
          <w:sz w:val="24"/>
        </w:rPr>
      </w:pPr>
      <w:bookmarkStart w:id="70" w:name="_Toc228459848"/>
      <w:r>
        <w:rPr>
          <w:rFonts w:ascii="Times New Roman" w:hAnsi="Times New Roman" w:cs="Times New Roman"/>
          <w:sz w:val="24"/>
        </w:rPr>
        <w:t>6.3.2 Disposition Plan</w:t>
      </w:r>
      <w:bookmarkStart w:id="71" w:name="_Toc27378812"/>
      <w:bookmarkEnd w:id="70"/>
    </w:p>
    <w:p w14:paraId="5473BE4D" w14:textId="0D96F4F8" w:rsidR="00D872B4" w:rsidRPr="007E2401" w:rsidRDefault="004D719C" w:rsidP="00504706">
      <w:pPr>
        <w:rPr>
          <w:rFonts w:ascii="Times New Roman" w:hAnsi="Times New Roman" w:cs="Times New Roman"/>
        </w:rPr>
      </w:pPr>
      <w:r>
        <w:rPr>
          <w:rFonts w:ascii="Times New Roman" w:hAnsi="Times New Roman" w:cs="Times New Roman"/>
        </w:rPr>
        <w:t xml:space="preserve">At its discretion, the Federal Awarding Agency determines the disposition of all USG-funded goods and commodities. As part of the closeout process, subrecipients will be required to send an inventory listing of items paid by the Program funds, template found in </w:t>
      </w:r>
      <w:r w:rsidRPr="00E16729">
        <w:rPr>
          <w:rFonts w:ascii="Times New Roman" w:hAnsi="Times New Roman" w:cs="Times New Roman"/>
        </w:rPr>
        <w:t>Annex G</w:t>
      </w:r>
      <w:r>
        <w:rPr>
          <w:rFonts w:ascii="Times New Roman" w:hAnsi="Times New Roman" w:cs="Times New Roman"/>
        </w:rPr>
        <w:t>. The listing must be accompanied by a disposition plan, which is a detailed description of what the subrecipient proposes to do with unused supplies when the award ends. Final dispositions may:</w:t>
      </w:r>
    </w:p>
    <w:p w14:paraId="252804DC" w14:textId="744845C1" w:rsidR="00F75763" w:rsidRPr="007E2401" w:rsidRDefault="001E59EC" w:rsidP="00504706">
      <w:pPr>
        <w:pStyle w:val="ListParagraph"/>
        <w:numPr>
          <w:ilvl w:val="0"/>
          <w:numId w:val="46"/>
        </w:numPr>
        <w:rPr>
          <w:rFonts w:ascii="Times New Roman" w:hAnsi="Times New Roman" w:cs="Times New Roman"/>
        </w:rPr>
      </w:pPr>
      <w:r>
        <w:rPr>
          <w:rFonts w:ascii="Times New Roman" w:hAnsi="Times New Roman" w:cs="Times New Roman"/>
        </w:rPr>
        <w:lastRenderedPageBreak/>
        <w:t>Dispose of the items to the subrecipient with no further obligation to POA, the Program or the Federal Awarding Agency;</w:t>
      </w:r>
    </w:p>
    <w:p w14:paraId="17C48978" w14:textId="4FC2999D" w:rsidR="00936773" w:rsidRPr="007E2401" w:rsidRDefault="00B4584F" w:rsidP="00504706">
      <w:pPr>
        <w:pStyle w:val="ListParagraph"/>
        <w:numPr>
          <w:ilvl w:val="0"/>
          <w:numId w:val="46"/>
        </w:numPr>
        <w:rPr>
          <w:rFonts w:ascii="Times New Roman" w:hAnsi="Times New Roman" w:cs="Times New Roman"/>
        </w:rPr>
      </w:pPr>
      <w:r>
        <w:rPr>
          <w:rFonts w:ascii="Times New Roman" w:hAnsi="Times New Roman" w:cs="Times New Roman"/>
        </w:rPr>
        <w:t>Retain the items and the title but pay compensation to the Federal Awarding Agency for the current fair market value of items;</w:t>
      </w:r>
    </w:p>
    <w:p w14:paraId="50A375B1" w14:textId="3376F18A" w:rsidR="00274C31" w:rsidRPr="007E2401" w:rsidRDefault="004C0465" w:rsidP="00E27860">
      <w:pPr>
        <w:pStyle w:val="ListParagraph"/>
        <w:numPr>
          <w:ilvl w:val="0"/>
          <w:numId w:val="46"/>
        </w:numPr>
        <w:spacing w:after="240"/>
        <w:rPr>
          <w:rFonts w:ascii="Times New Roman" w:hAnsi="Times New Roman" w:cs="Times New Roman"/>
        </w:rPr>
      </w:pPr>
      <w:r>
        <w:rPr>
          <w:rFonts w:ascii="Times New Roman" w:hAnsi="Times New Roman" w:cs="Times New Roman"/>
        </w:rPr>
        <w:t>Transfer the title of the items to the Federal Awarding Agency, POA or another third party.</w:t>
      </w:r>
    </w:p>
    <w:p w14:paraId="547373E6" w14:textId="32647F48" w:rsidR="00EB54CF" w:rsidRPr="007E2401" w:rsidRDefault="00217D11" w:rsidP="00504706">
      <w:pPr>
        <w:rPr>
          <w:rFonts w:ascii="Times New Roman" w:hAnsi="Times New Roman" w:cs="Times New Roman"/>
        </w:rPr>
      </w:pPr>
      <w:r>
        <w:rPr>
          <w:rFonts w:ascii="Times New Roman" w:hAnsi="Times New Roman" w:cs="Times New Roman"/>
        </w:rPr>
        <w:t>The disposition plan must be submitted to the pass-through entity and POA’s COP. POA’s COP with obtain approval from the Federal Awarding Agency as necessary on the subrecipients disposition plan.</w:t>
      </w:r>
    </w:p>
    <w:p w14:paraId="035AF216" w14:textId="77777777" w:rsidR="000F0429" w:rsidRPr="007E2401" w:rsidRDefault="000F0429" w:rsidP="00504706">
      <w:pPr>
        <w:rPr>
          <w:rFonts w:ascii="Times New Roman" w:hAnsi="Times New Roman" w:cs="Times New Roman"/>
        </w:rPr>
      </w:pPr>
    </w:p>
    <w:bookmarkEnd w:id="71"/>
    <w:p w14:paraId="7831890B" w14:textId="22295FDB" w:rsidR="00CB6C67" w:rsidRPr="007E2401" w:rsidRDefault="00CB6C67" w:rsidP="00504706">
      <w:pPr>
        <w:rPr>
          <w:rFonts w:ascii="Times New Roman" w:hAnsi="Times New Roman" w:cs="Times New Roman"/>
        </w:rPr>
      </w:pPr>
    </w:p>
    <w:p w14:paraId="35B50BF2" w14:textId="77777777" w:rsidR="008D56DC" w:rsidRPr="007E2401" w:rsidRDefault="008D56DC" w:rsidP="00504706">
      <w:pPr>
        <w:rPr>
          <w:rFonts w:ascii="Times New Roman" w:eastAsiaTheme="majorEastAsia" w:hAnsi="Times New Roman" w:cs="Times New Roman"/>
          <w:color w:val="17365D" w:themeColor="text2" w:themeShade="BF"/>
        </w:rPr>
      </w:pPr>
      <w:bookmarkStart w:id="72" w:name="_Annex_A:_Subrecipient"/>
      <w:bookmarkStart w:id="73" w:name="_Annex_A:_Conflict"/>
      <w:bookmarkEnd w:id="72"/>
      <w:bookmarkEnd w:id="73"/>
      <w:r>
        <w:rPr>
          <w:rFonts w:ascii="Times New Roman" w:hAnsi="Times New Roman" w:cs="Times New Roman"/>
        </w:rPr>
        <w:br w:type="page"/>
      </w:r>
    </w:p>
    <w:p w14:paraId="25AC3D6F" w14:textId="4357457F" w:rsidR="00E8514D" w:rsidRPr="005548EC" w:rsidRDefault="00E8514D" w:rsidP="00504706">
      <w:pPr>
        <w:pStyle w:val="Heading2"/>
        <w:rPr>
          <w:rFonts w:ascii="Times New Roman" w:hAnsi="Times New Roman" w:cs="Times New Roman"/>
          <w:sz w:val="24"/>
          <w:szCs w:val="24"/>
        </w:rPr>
      </w:pPr>
      <w:bookmarkStart w:id="74" w:name="_Toc228459849"/>
      <w:r>
        <w:rPr>
          <w:rFonts w:ascii="Times New Roman" w:hAnsi="Times New Roman" w:cs="Times New Roman"/>
          <w:sz w:val="24"/>
          <w:szCs w:val="24"/>
        </w:rPr>
        <w:lastRenderedPageBreak/>
        <w:t>Annex A: Conflict of Interest Certification</w:t>
      </w:r>
      <w:bookmarkEnd w:id="74"/>
    </w:p>
    <w:p w14:paraId="0611DFDF" w14:textId="77777777" w:rsidR="00C25F51" w:rsidRPr="007E2401" w:rsidRDefault="00C25F51" w:rsidP="00504706">
      <w:pPr>
        <w:rPr>
          <w:rFonts w:ascii="Times New Roman" w:hAnsi="Times New Roman" w:cs="Times New Roman"/>
        </w:rPr>
      </w:pPr>
    </w:p>
    <w:p w14:paraId="49F5F547" w14:textId="09FF3D91" w:rsidR="00C25F51" w:rsidRPr="00E27860" w:rsidRDefault="00C25F51" w:rsidP="00E27860">
      <w:pPr>
        <w:jc w:val="center"/>
        <w:rPr>
          <w:rFonts w:ascii="Times New Roman" w:hAnsi="Times New Roman" w:cs="Times New Roman"/>
          <w:b/>
          <w:bCs/>
        </w:rPr>
      </w:pPr>
      <w:r>
        <w:rPr>
          <w:rFonts w:ascii="Times New Roman" w:hAnsi="Times New Roman" w:cs="Times New Roman"/>
          <w:b/>
          <w:bCs/>
        </w:rPr>
        <w:t>Conflict of Interest Certification</w:t>
      </w:r>
    </w:p>
    <w:p w14:paraId="7BCF8B37" w14:textId="77777777" w:rsidR="00C25F51" w:rsidRPr="007E2401" w:rsidRDefault="00C25F51" w:rsidP="00504706">
      <w:pPr>
        <w:rPr>
          <w:rFonts w:ascii="Times New Roman" w:hAnsi="Times New Roman" w:cs="Times New Roman"/>
        </w:rPr>
      </w:pPr>
    </w:p>
    <w:p w14:paraId="3F5011DA" w14:textId="67AE5ECE" w:rsidR="00C25F51" w:rsidRPr="007E2401" w:rsidRDefault="00C25F51" w:rsidP="00E27860">
      <w:pPr>
        <w:spacing w:after="240"/>
        <w:rPr>
          <w:rFonts w:ascii="Times New Roman" w:hAnsi="Times New Roman" w:cs="Times New Roman"/>
        </w:rPr>
      </w:pPr>
      <w:r>
        <w:rPr>
          <w:rFonts w:ascii="Times New Roman" w:hAnsi="Times New Roman" w:cs="Times New Roman"/>
        </w:rPr>
        <w:t>I, [</w:t>
      </w:r>
      <w:r>
        <w:rPr>
          <w:rFonts w:ascii="Times New Roman" w:hAnsi="Times New Roman" w:cs="Times New Roman"/>
          <w:highlight w:val="yellow"/>
        </w:rPr>
        <w:t>insert name of individual</w:t>
      </w:r>
      <w:r>
        <w:rPr>
          <w:rFonts w:ascii="Times New Roman" w:hAnsi="Times New Roman" w:cs="Times New Roman"/>
        </w:rPr>
        <w:t xml:space="preserve">], hereby certify that, to the best of my knowledge and belief, there are no present or currently planned interests (financial, contractual, organizational, or otherwise), relevant facts or circumstances relating to the work to be performed under the Partners of the Americas award that could give rise to an organizational or personal conflict of interest or would create any actual or potential conflict of interest (or apparent conflicts of interest). This includes conflicts of interest for immediate family members: spouses, parents, children, that would impinge on my ability to render impartial, technically sound, and objective assistance or advice or result in it being given an unfair competitive advantage. In this clause, the term “potential conflict” means reasonably foreseeable conflict of interest. </w:t>
      </w:r>
    </w:p>
    <w:p w14:paraId="7DC9A691" w14:textId="77777777" w:rsidR="00C25F51" w:rsidRPr="007E2401" w:rsidRDefault="00C25F51" w:rsidP="00504706">
      <w:pPr>
        <w:rPr>
          <w:rFonts w:ascii="Times New Roman" w:hAnsi="Times New Roman" w:cs="Times New Roman"/>
        </w:rPr>
      </w:pPr>
      <w:r>
        <w:rPr>
          <w:rFonts w:ascii="Times New Roman" w:hAnsi="Times New Roman" w:cs="Times New Roman"/>
        </w:rPr>
        <w:t>If applicable, I have disclosed all such relevant information if such a conflict of interest appears to exist to a reasonable person with knowledge of the relevant facts (or if such a person would question the impartiality). Conflicts may arise in the following situations:</w:t>
      </w:r>
    </w:p>
    <w:p w14:paraId="3C0808BB" w14:textId="2EE70F7D" w:rsidR="00C25F51" w:rsidRPr="007E2401" w:rsidRDefault="00C25F51" w:rsidP="00504706">
      <w:pPr>
        <w:pStyle w:val="ListParagraph"/>
        <w:numPr>
          <w:ilvl w:val="0"/>
          <w:numId w:val="39"/>
        </w:numPr>
        <w:rPr>
          <w:rFonts w:ascii="Times New Roman" w:hAnsi="Times New Roman" w:cs="Times New Roman"/>
        </w:rPr>
      </w:pPr>
      <w:r>
        <w:rPr>
          <w:rFonts w:ascii="Times New Roman" w:hAnsi="Times New Roman" w:cs="Times New Roman"/>
        </w:rPr>
        <w:t>Unequal access to information. A potential contractor, subrecipient, employee, or consultant has access to non-public information through its performance on a contract.</w:t>
      </w:r>
    </w:p>
    <w:p w14:paraId="1B43B1BF" w14:textId="7149F0CB" w:rsidR="00C25F51" w:rsidRPr="007E2401" w:rsidRDefault="00C25F51" w:rsidP="00504706">
      <w:pPr>
        <w:pStyle w:val="ListParagraph"/>
        <w:numPr>
          <w:ilvl w:val="0"/>
          <w:numId w:val="39"/>
        </w:numPr>
        <w:rPr>
          <w:rFonts w:ascii="Times New Roman" w:hAnsi="Times New Roman" w:cs="Times New Roman"/>
        </w:rPr>
      </w:pPr>
      <w:r>
        <w:rPr>
          <w:rFonts w:ascii="Times New Roman" w:hAnsi="Times New Roman" w:cs="Times New Roman"/>
        </w:rPr>
        <w:t>Biased ground rules. A potential contractor, subrecipient, employee, or consultant has worked, in one contract, or program, on the basic structure or ground rules of another contract.</w:t>
      </w:r>
    </w:p>
    <w:p w14:paraId="0E65F97C" w14:textId="65E250F6" w:rsidR="00C25F51" w:rsidRPr="00E27860" w:rsidRDefault="00C25F51" w:rsidP="00E27860">
      <w:pPr>
        <w:pStyle w:val="ListParagraph"/>
        <w:numPr>
          <w:ilvl w:val="0"/>
          <w:numId w:val="39"/>
        </w:numPr>
        <w:spacing w:after="240"/>
        <w:rPr>
          <w:rFonts w:ascii="Times New Roman" w:hAnsi="Times New Roman" w:cs="Times New Roman"/>
        </w:rPr>
      </w:pPr>
      <w:r>
        <w:rPr>
          <w:rFonts w:ascii="Times New Roman" w:hAnsi="Times New Roman" w:cs="Times New Roman"/>
        </w:rPr>
        <w:t xml:space="preserve">Impaired objectivity. A potential contractor, subrecipient, employee, or consultant, or member of their immediate family (spouse, parent, or child) has financial or other interests that would impair, or give the appearance of impairing, impartial judgment in the evaluation of programs, in offering advice or recommendations, or in providing technical assistance or other services as part of its contractual responsibility. </w:t>
      </w:r>
    </w:p>
    <w:p w14:paraId="1FCE9D1E" w14:textId="73407D98" w:rsidR="00C25F51" w:rsidRPr="007E2401" w:rsidRDefault="00C25F51" w:rsidP="00504706">
      <w:pPr>
        <w:rPr>
          <w:rFonts w:ascii="Times New Roman" w:hAnsi="Times New Roman" w:cs="Times New Roman"/>
        </w:rPr>
      </w:pPr>
      <w:r>
        <w:rPr>
          <w:rFonts w:ascii="Times New Roman" w:hAnsi="Times New Roman" w:cs="Times New Roman"/>
        </w:rPr>
        <w:t>I further certify that I have and will continue to exercise due diligence in identifying and removing or mitigating any such conflict of interest (or apparent conflict of interest).</w:t>
      </w:r>
    </w:p>
    <w:p w14:paraId="546E5D04" w14:textId="77777777" w:rsidR="00C25F51" w:rsidRPr="007E2401" w:rsidRDefault="00C25F51" w:rsidP="00504706">
      <w:pPr>
        <w:rPr>
          <w:rFonts w:ascii="Times New Roman" w:hAnsi="Times New Roman" w:cs="Times New Roman"/>
        </w:rPr>
      </w:pPr>
    </w:p>
    <w:p w14:paraId="28F3497B" w14:textId="77777777" w:rsidR="00C25F51" w:rsidRPr="007E2401" w:rsidRDefault="00C25F51" w:rsidP="00504706">
      <w:pPr>
        <w:rPr>
          <w:rFonts w:ascii="Times New Roman" w:hAnsi="Times New Roman" w:cs="Times New Roman"/>
        </w:rPr>
      </w:pPr>
      <w:r>
        <w:rPr>
          <w:rFonts w:ascii="Times New Roman" w:hAnsi="Times New Roman" w:cs="Times New Roman"/>
        </w:rPr>
        <w:t>Name (Please Print)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Signature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w:t>
      </w:r>
    </w:p>
    <w:p w14:paraId="33C9969E" w14:textId="77777777" w:rsidR="00E8514D" w:rsidRPr="007E2401" w:rsidRDefault="00E8514D" w:rsidP="00504706">
      <w:pPr>
        <w:rPr>
          <w:rFonts w:ascii="Times New Roman" w:eastAsiaTheme="majorEastAsia" w:hAnsi="Times New Roman" w:cs="Times New Roman"/>
          <w:color w:val="17365D" w:themeColor="text2" w:themeShade="BF"/>
        </w:rPr>
      </w:pPr>
      <w:r>
        <w:rPr>
          <w:rFonts w:ascii="Times New Roman" w:hAnsi="Times New Roman" w:cs="Times New Roman"/>
        </w:rPr>
        <w:br w:type="page"/>
      </w:r>
    </w:p>
    <w:p w14:paraId="00167B0B" w14:textId="4E41A267" w:rsidR="00CB6C67" w:rsidRPr="005548EC" w:rsidRDefault="00CB6C67" w:rsidP="00504706">
      <w:pPr>
        <w:pStyle w:val="Heading2"/>
        <w:rPr>
          <w:rFonts w:ascii="Times New Roman" w:hAnsi="Times New Roman" w:cs="Times New Roman"/>
          <w:sz w:val="24"/>
          <w:szCs w:val="24"/>
        </w:rPr>
      </w:pPr>
      <w:bookmarkStart w:id="75" w:name="_Toc228459850"/>
      <w:r>
        <w:rPr>
          <w:rFonts w:ascii="Times New Roman" w:hAnsi="Times New Roman" w:cs="Times New Roman"/>
          <w:sz w:val="24"/>
          <w:szCs w:val="24"/>
        </w:rPr>
        <w:lastRenderedPageBreak/>
        <w:t>Annex B: Subrecipient vs. Contractor Determination Checklist</w:t>
      </w:r>
      <w:bookmarkEnd w:id="75"/>
    </w:p>
    <w:tbl>
      <w:tblPr>
        <w:tblW w:w="103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36"/>
        <w:gridCol w:w="2460"/>
        <w:gridCol w:w="3456"/>
        <w:gridCol w:w="2940"/>
      </w:tblGrid>
      <w:tr w:rsidR="00CB6C67" w:rsidRPr="005548EC" w14:paraId="2DF0F000" w14:textId="77777777" w:rsidTr="000B53AF">
        <w:trPr>
          <w:trHeight w:hRule="exact" w:val="612"/>
          <w:jc w:val="center"/>
        </w:trPr>
        <w:tc>
          <w:tcPr>
            <w:tcW w:w="10392" w:type="dxa"/>
            <w:gridSpan w:val="4"/>
            <w:tcBorders>
              <w:left w:val="single" w:sz="12" w:space="0" w:color="000000"/>
              <w:bottom w:val="nil"/>
              <w:right w:val="single" w:sz="12" w:space="0" w:color="000000"/>
            </w:tcBorders>
          </w:tcPr>
          <w:p w14:paraId="63E39C52" w14:textId="77777777" w:rsidR="00CB6C67" w:rsidRPr="005548EC" w:rsidRDefault="00CB6C67" w:rsidP="00504706">
            <w:pPr>
              <w:pStyle w:val="TableParagraph"/>
              <w:rPr>
                <w:rFonts w:ascii="Times New Roman" w:hAnsi="Times New Roman" w:cs="Times New Roman"/>
                <w:sz w:val="24"/>
                <w:szCs w:val="24"/>
              </w:rPr>
            </w:pPr>
            <w:r>
              <w:rPr>
                <w:rFonts w:ascii="Times New Roman" w:hAnsi="Times New Roman" w:cs="Times New Roman"/>
                <w:sz w:val="24"/>
                <w:szCs w:val="24"/>
              </w:rPr>
              <w:t>Subrecipient vs. Contractor Determination Checklist</w:t>
            </w:r>
          </w:p>
        </w:tc>
      </w:tr>
      <w:tr w:rsidR="00CB6C67" w:rsidRPr="005548EC" w14:paraId="5623200D" w14:textId="77777777" w:rsidTr="000B53AF">
        <w:trPr>
          <w:trHeight w:hRule="exact" w:val="266"/>
          <w:jc w:val="center"/>
        </w:trPr>
        <w:tc>
          <w:tcPr>
            <w:tcW w:w="10392" w:type="dxa"/>
            <w:gridSpan w:val="4"/>
            <w:tcBorders>
              <w:top w:val="nil"/>
              <w:left w:val="single" w:sz="12" w:space="0" w:color="000000"/>
              <w:right w:val="single" w:sz="12" w:space="0" w:color="000000"/>
            </w:tcBorders>
            <w:shd w:val="clear" w:color="auto" w:fill="16365C"/>
          </w:tcPr>
          <w:p w14:paraId="0F33ED4B" w14:textId="77777777" w:rsidR="00CB6C67" w:rsidRPr="007E2401" w:rsidRDefault="00CB6C67" w:rsidP="00504706">
            <w:pPr>
              <w:rPr>
                <w:rFonts w:ascii="Times New Roman" w:hAnsi="Times New Roman" w:cs="Times New Roman"/>
              </w:rPr>
            </w:pPr>
          </w:p>
        </w:tc>
      </w:tr>
      <w:tr w:rsidR="00CB6C67" w:rsidRPr="005548EC" w14:paraId="6AC550A3" w14:textId="77777777" w:rsidTr="000B53AF">
        <w:trPr>
          <w:trHeight w:hRule="exact" w:val="233"/>
          <w:jc w:val="center"/>
        </w:trPr>
        <w:tc>
          <w:tcPr>
            <w:tcW w:w="7452" w:type="dxa"/>
            <w:gridSpan w:val="3"/>
            <w:tcBorders>
              <w:left w:val="single" w:sz="12" w:space="0" w:color="000000"/>
            </w:tcBorders>
          </w:tcPr>
          <w:p w14:paraId="1C916958" w14:textId="77777777" w:rsidR="00CB6C67" w:rsidRPr="007E2401" w:rsidRDefault="00CB6C67" w:rsidP="00504706">
            <w:pPr>
              <w:rPr>
                <w:rFonts w:ascii="Times New Roman" w:hAnsi="Times New Roman" w:cs="Times New Roman"/>
              </w:rPr>
            </w:pPr>
          </w:p>
        </w:tc>
        <w:tc>
          <w:tcPr>
            <w:tcW w:w="2940" w:type="dxa"/>
            <w:tcBorders>
              <w:right w:val="single" w:sz="12" w:space="0" w:color="000000"/>
            </w:tcBorders>
          </w:tcPr>
          <w:p w14:paraId="1183078C" w14:textId="77777777" w:rsidR="00CB6C67" w:rsidRPr="005548EC" w:rsidRDefault="00CB6C67" w:rsidP="00504706">
            <w:pPr>
              <w:pStyle w:val="TableParagraph"/>
              <w:rPr>
                <w:rFonts w:ascii="Times New Roman" w:hAnsi="Times New Roman" w:cs="Times New Roman"/>
                <w:sz w:val="24"/>
                <w:szCs w:val="24"/>
              </w:rPr>
            </w:pPr>
            <w:r>
              <w:rPr>
                <w:rFonts w:ascii="Times New Roman" w:hAnsi="Times New Roman" w:cs="Times New Roman"/>
                <w:sz w:val="24"/>
                <w:szCs w:val="24"/>
              </w:rPr>
              <w:t>Comments</w:t>
            </w:r>
          </w:p>
        </w:tc>
      </w:tr>
      <w:tr w:rsidR="00CB6C67" w:rsidRPr="005548EC" w14:paraId="6240C173" w14:textId="77777777" w:rsidTr="000B53AF">
        <w:trPr>
          <w:trHeight w:hRule="exact" w:val="413"/>
          <w:jc w:val="center"/>
        </w:trPr>
        <w:tc>
          <w:tcPr>
            <w:tcW w:w="1536" w:type="dxa"/>
            <w:tcBorders>
              <w:left w:val="single" w:sz="12" w:space="0" w:color="000000"/>
            </w:tcBorders>
          </w:tcPr>
          <w:p w14:paraId="2EB361B2" w14:textId="77777777" w:rsidR="00CB6C67" w:rsidRPr="005548EC" w:rsidRDefault="00CB6C67" w:rsidP="00504706">
            <w:pPr>
              <w:pStyle w:val="TableParagraph"/>
              <w:rPr>
                <w:rFonts w:ascii="Times New Roman" w:hAnsi="Times New Roman" w:cs="Times New Roman"/>
                <w:sz w:val="24"/>
                <w:szCs w:val="24"/>
              </w:rPr>
            </w:pPr>
          </w:p>
          <w:p w14:paraId="32B7B378" w14:textId="77777777" w:rsidR="00CB6C67" w:rsidRPr="005548EC" w:rsidRDefault="00CB6C67" w:rsidP="00504706">
            <w:pPr>
              <w:pStyle w:val="TableParagraph"/>
              <w:rPr>
                <w:rFonts w:ascii="Times New Roman" w:hAnsi="Times New Roman" w:cs="Times New Roman"/>
                <w:sz w:val="24"/>
                <w:szCs w:val="24"/>
              </w:rPr>
            </w:pPr>
            <w:r>
              <w:rPr>
                <w:rFonts w:ascii="Times New Roman" w:hAnsi="Times New Roman" w:cs="Times New Roman"/>
                <w:sz w:val="24"/>
                <w:szCs w:val="24"/>
              </w:rPr>
              <w:t>Subrecipient:</w:t>
            </w:r>
          </w:p>
        </w:tc>
        <w:tc>
          <w:tcPr>
            <w:tcW w:w="2460" w:type="dxa"/>
          </w:tcPr>
          <w:p w14:paraId="4C6CD936" w14:textId="77777777" w:rsidR="00CB6C67" w:rsidRPr="007E2401" w:rsidRDefault="00CB6C67" w:rsidP="00504706">
            <w:pPr>
              <w:rPr>
                <w:rFonts w:ascii="Times New Roman" w:hAnsi="Times New Roman" w:cs="Times New Roman"/>
              </w:rPr>
            </w:pPr>
          </w:p>
        </w:tc>
        <w:tc>
          <w:tcPr>
            <w:tcW w:w="3456" w:type="dxa"/>
          </w:tcPr>
          <w:p w14:paraId="06D5C590" w14:textId="77777777" w:rsidR="00CB6C67" w:rsidRPr="005548EC" w:rsidRDefault="00CB6C67" w:rsidP="00504706">
            <w:pPr>
              <w:pStyle w:val="TableParagraph"/>
              <w:rPr>
                <w:rFonts w:ascii="Times New Roman" w:hAnsi="Times New Roman" w:cs="Times New Roman"/>
                <w:sz w:val="24"/>
                <w:szCs w:val="24"/>
              </w:rPr>
            </w:pPr>
          </w:p>
          <w:p w14:paraId="5208C9BA" w14:textId="77777777" w:rsidR="00CB6C67" w:rsidRPr="005548EC" w:rsidRDefault="00CB6C67" w:rsidP="00504706">
            <w:pPr>
              <w:pStyle w:val="TableParagraph"/>
              <w:rPr>
                <w:rFonts w:ascii="Times New Roman" w:hAnsi="Times New Roman" w:cs="Times New Roman"/>
                <w:sz w:val="24"/>
                <w:szCs w:val="24"/>
              </w:rPr>
            </w:pPr>
            <w:r>
              <w:rPr>
                <w:rFonts w:ascii="Times New Roman" w:hAnsi="Times New Roman" w:cs="Times New Roman"/>
                <w:sz w:val="24"/>
                <w:szCs w:val="24"/>
              </w:rPr>
              <w:t>Award Start Date:</w:t>
            </w:r>
          </w:p>
        </w:tc>
        <w:tc>
          <w:tcPr>
            <w:tcW w:w="2940" w:type="dxa"/>
            <w:vMerge w:val="restart"/>
            <w:tcBorders>
              <w:right w:val="single" w:sz="12" w:space="0" w:color="000000"/>
            </w:tcBorders>
          </w:tcPr>
          <w:p w14:paraId="362FC90D" w14:textId="1CFD72EA" w:rsidR="00CB6C67" w:rsidRPr="007E2401" w:rsidRDefault="00CB6C67" w:rsidP="00504706">
            <w:pPr>
              <w:rPr>
                <w:rFonts w:ascii="Times New Roman" w:hAnsi="Times New Roman" w:cs="Times New Roman"/>
              </w:rPr>
            </w:pPr>
          </w:p>
        </w:tc>
      </w:tr>
      <w:tr w:rsidR="00CB6C67" w:rsidRPr="005548EC" w14:paraId="37C293C0" w14:textId="77777777" w:rsidTr="000B53AF">
        <w:trPr>
          <w:trHeight w:hRule="exact" w:val="413"/>
          <w:jc w:val="center"/>
        </w:trPr>
        <w:tc>
          <w:tcPr>
            <w:tcW w:w="1536" w:type="dxa"/>
            <w:tcBorders>
              <w:left w:val="single" w:sz="12" w:space="0" w:color="000000"/>
              <w:bottom w:val="single" w:sz="12" w:space="0" w:color="000000"/>
            </w:tcBorders>
          </w:tcPr>
          <w:p w14:paraId="694A4ECA" w14:textId="77777777" w:rsidR="00CB6C67" w:rsidRPr="005548EC" w:rsidRDefault="00CB6C67" w:rsidP="00504706">
            <w:pPr>
              <w:pStyle w:val="TableParagraph"/>
              <w:rPr>
                <w:rFonts w:ascii="Times New Roman" w:hAnsi="Times New Roman" w:cs="Times New Roman"/>
                <w:sz w:val="24"/>
                <w:szCs w:val="24"/>
              </w:rPr>
            </w:pPr>
          </w:p>
          <w:p w14:paraId="62BD7871" w14:textId="77777777" w:rsidR="00CB6C67" w:rsidRPr="005548EC" w:rsidRDefault="00CB6C67" w:rsidP="00504706">
            <w:pPr>
              <w:pStyle w:val="TableParagraph"/>
              <w:rPr>
                <w:rFonts w:ascii="Times New Roman" w:hAnsi="Times New Roman" w:cs="Times New Roman"/>
                <w:sz w:val="24"/>
                <w:szCs w:val="24"/>
              </w:rPr>
            </w:pPr>
            <w:r>
              <w:rPr>
                <w:rFonts w:ascii="Times New Roman" w:hAnsi="Times New Roman" w:cs="Times New Roman"/>
                <w:sz w:val="24"/>
                <w:szCs w:val="24"/>
              </w:rPr>
              <w:t>Award No.</w:t>
            </w:r>
          </w:p>
        </w:tc>
        <w:tc>
          <w:tcPr>
            <w:tcW w:w="2460" w:type="dxa"/>
            <w:tcBorders>
              <w:bottom w:val="single" w:sz="12" w:space="0" w:color="000000"/>
            </w:tcBorders>
          </w:tcPr>
          <w:p w14:paraId="19C277D2" w14:textId="77777777" w:rsidR="00CB6C67" w:rsidRPr="007E2401" w:rsidRDefault="00CB6C67" w:rsidP="00504706">
            <w:pPr>
              <w:rPr>
                <w:rFonts w:ascii="Times New Roman" w:hAnsi="Times New Roman" w:cs="Times New Roman"/>
              </w:rPr>
            </w:pPr>
          </w:p>
        </w:tc>
        <w:tc>
          <w:tcPr>
            <w:tcW w:w="3456" w:type="dxa"/>
            <w:tcBorders>
              <w:bottom w:val="single" w:sz="12" w:space="0" w:color="000000"/>
            </w:tcBorders>
          </w:tcPr>
          <w:p w14:paraId="547B74ED" w14:textId="77777777" w:rsidR="00CB6C67" w:rsidRPr="005548EC" w:rsidRDefault="00CB6C67" w:rsidP="00504706">
            <w:pPr>
              <w:pStyle w:val="TableParagraph"/>
              <w:rPr>
                <w:rFonts w:ascii="Times New Roman" w:hAnsi="Times New Roman" w:cs="Times New Roman"/>
                <w:sz w:val="24"/>
                <w:szCs w:val="24"/>
              </w:rPr>
            </w:pPr>
          </w:p>
          <w:p w14:paraId="1F41866F" w14:textId="77777777" w:rsidR="00CB6C67" w:rsidRPr="005548EC" w:rsidRDefault="00CB6C67" w:rsidP="00504706">
            <w:pPr>
              <w:pStyle w:val="TableParagraph"/>
              <w:rPr>
                <w:rFonts w:ascii="Times New Roman" w:hAnsi="Times New Roman" w:cs="Times New Roman"/>
                <w:sz w:val="24"/>
                <w:szCs w:val="24"/>
              </w:rPr>
            </w:pPr>
            <w:r>
              <w:rPr>
                <w:rFonts w:ascii="Times New Roman" w:hAnsi="Times New Roman" w:cs="Times New Roman"/>
                <w:sz w:val="24"/>
                <w:szCs w:val="24"/>
              </w:rPr>
              <w:t>Award End Date:</w:t>
            </w:r>
          </w:p>
        </w:tc>
        <w:tc>
          <w:tcPr>
            <w:tcW w:w="2940" w:type="dxa"/>
            <w:vMerge/>
            <w:tcBorders>
              <w:bottom w:val="single" w:sz="12" w:space="0" w:color="000000"/>
              <w:right w:val="single" w:sz="12" w:space="0" w:color="000000"/>
            </w:tcBorders>
          </w:tcPr>
          <w:p w14:paraId="2FCF1E1A" w14:textId="77777777" w:rsidR="00CB6C67" w:rsidRPr="007E2401" w:rsidRDefault="00CB6C67" w:rsidP="00504706">
            <w:pPr>
              <w:rPr>
                <w:rFonts w:ascii="Times New Roman" w:hAnsi="Times New Roman" w:cs="Times New Roman"/>
              </w:rPr>
            </w:pPr>
          </w:p>
        </w:tc>
      </w:tr>
    </w:tbl>
    <w:p w14:paraId="3EAB1174" w14:textId="77777777" w:rsidR="00CB6C67" w:rsidRPr="005548EC" w:rsidRDefault="00CB6C67" w:rsidP="00504706">
      <w:pPr>
        <w:pStyle w:val="BodyText"/>
        <w:rPr>
          <w:sz w:val="24"/>
          <w:szCs w:val="24"/>
        </w:rPr>
      </w:pPr>
    </w:p>
    <w:tbl>
      <w:tblPr>
        <w:tblW w:w="10392"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452"/>
        <w:gridCol w:w="1440"/>
        <w:gridCol w:w="1500"/>
      </w:tblGrid>
      <w:tr w:rsidR="00CB6C67" w:rsidRPr="005548EC" w14:paraId="21852E95" w14:textId="77777777" w:rsidTr="0005691C">
        <w:trPr>
          <w:trHeight w:hRule="exact" w:val="372"/>
          <w:jc w:val="center"/>
        </w:trPr>
        <w:tc>
          <w:tcPr>
            <w:tcW w:w="10392" w:type="dxa"/>
            <w:gridSpan w:val="3"/>
            <w:tcBorders>
              <w:bottom w:val="nil"/>
            </w:tcBorders>
            <w:shd w:val="clear" w:color="auto" w:fill="16365C"/>
          </w:tcPr>
          <w:p w14:paraId="43C96DC6"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Subrecipient / Contractor Determination</w:t>
            </w:r>
          </w:p>
        </w:tc>
      </w:tr>
      <w:tr w:rsidR="00CB6C67" w:rsidRPr="005548EC" w14:paraId="21156D7B" w14:textId="77777777" w:rsidTr="0005691C">
        <w:trPr>
          <w:trHeight w:hRule="exact" w:val="990"/>
          <w:jc w:val="center"/>
        </w:trPr>
        <w:tc>
          <w:tcPr>
            <w:tcW w:w="10392" w:type="dxa"/>
            <w:gridSpan w:val="3"/>
            <w:tcBorders>
              <w:top w:val="nil"/>
              <w:bottom w:val="single" w:sz="6" w:space="0" w:color="000000"/>
            </w:tcBorders>
          </w:tcPr>
          <w:p w14:paraId="0D58C1F4"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w w:val="105"/>
                <w:sz w:val="24"/>
                <w:szCs w:val="24"/>
              </w:rPr>
              <w:t>Listed below are common characteristics of subrecipients and contractors. In determining whether an entity is a subrecipient or contractor, you should consider the substance of the agreement over its form. This list does not include all possible attributes nor does an entity have to meet every attribute.</w:t>
            </w:r>
          </w:p>
        </w:tc>
      </w:tr>
      <w:tr w:rsidR="00CB6C67" w:rsidRPr="005548EC" w14:paraId="05467A14" w14:textId="77777777" w:rsidTr="000B53AF">
        <w:trPr>
          <w:trHeight w:hRule="exact" w:val="223"/>
          <w:jc w:val="center"/>
        </w:trPr>
        <w:tc>
          <w:tcPr>
            <w:tcW w:w="7452" w:type="dxa"/>
            <w:tcBorders>
              <w:top w:val="single" w:sz="6" w:space="0" w:color="000000"/>
              <w:bottom w:val="single" w:sz="6" w:space="0" w:color="000000"/>
              <w:right w:val="single" w:sz="6" w:space="0" w:color="000000"/>
            </w:tcBorders>
          </w:tcPr>
          <w:p w14:paraId="4E15D83B"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Questions</w:t>
            </w:r>
          </w:p>
        </w:tc>
        <w:tc>
          <w:tcPr>
            <w:tcW w:w="1440" w:type="dxa"/>
            <w:tcBorders>
              <w:top w:val="single" w:sz="6" w:space="0" w:color="000000"/>
              <w:left w:val="single" w:sz="6" w:space="0" w:color="000000"/>
              <w:bottom w:val="single" w:sz="6" w:space="0" w:color="000000"/>
              <w:right w:val="single" w:sz="6" w:space="0" w:color="000000"/>
            </w:tcBorders>
          </w:tcPr>
          <w:p w14:paraId="37153364"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Subrecipient</w:t>
            </w:r>
          </w:p>
        </w:tc>
        <w:tc>
          <w:tcPr>
            <w:tcW w:w="1500" w:type="dxa"/>
            <w:tcBorders>
              <w:top w:val="single" w:sz="6" w:space="0" w:color="000000"/>
              <w:left w:val="single" w:sz="6" w:space="0" w:color="000000"/>
              <w:bottom w:val="single" w:sz="6" w:space="0" w:color="000000"/>
            </w:tcBorders>
          </w:tcPr>
          <w:p w14:paraId="436142A5"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Contractor</w:t>
            </w:r>
          </w:p>
        </w:tc>
      </w:tr>
      <w:tr w:rsidR="00CB6C67" w:rsidRPr="005548EC" w14:paraId="6DEDDEF9" w14:textId="77777777" w:rsidTr="0005691C">
        <w:trPr>
          <w:trHeight w:hRule="exact" w:val="2823"/>
          <w:jc w:val="center"/>
        </w:trPr>
        <w:tc>
          <w:tcPr>
            <w:tcW w:w="7452" w:type="dxa"/>
            <w:tcBorders>
              <w:top w:val="single" w:sz="6" w:space="0" w:color="000000"/>
              <w:bottom w:val="single" w:sz="6" w:space="0" w:color="000000"/>
              <w:right w:val="single" w:sz="6" w:space="0" w:color="000000"/>
            </w:tcBorders>
          </w:tcPr>
          <w:p w14:paraId="7BC60556"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Solicitation and Competition</w:t>
            </w:r>
          </w:p>
          <w:p w14:paraId="76C7BDA8"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 xml:space="preserve">Is the transaction with the lower tier party subject to free and open competition (or justification as to why sole source)? If “yes”, this is an indicator of a contractor relationship. </w:t>
            </w:r>
          </w:p>
          <w:p w14:paraId="67C3DB54" w14:textId="77777777" w:rsidR="00CB6C67" w:rsidRPr="005548EC" w:rsidRDefault="00CB6C67" w:rsidP="0005691C">
            <w:pPr>
              <w:pStyle w:val="TableParagraph"/>
              <w:spacing w:line="276" w:lineRule="auto"/>
              <w:rPr>
                <w:rFonts w:ascii="Times New Roman" w:hAnsi="Times New Roman" w:cs="Times New Roman"/>
                <w:sz w:val="24"/>
                <w:szCs w:val="24"/>
              </w:rPr>
            </w:pPr>
          </w:p>
          <w:p w14:paraId="5FC204BF" w14:textId="4E472C73"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Instead of procuring the goods or services as described above, did your entity announce the “availability of funding” or announce that you were “seeking applications” for funding? If “yes”, this is an indicator of a sub recipient relationship.</w:t>
            </w:r>
          </w:p>
        </w:tc>
        <w:tc>
          <w:tcPr>
            <w:tcW w:w="1440" w:type="dxa"/>
            <w:tcBorders>
              <w:top w:val="single" w:sz="6" w:space="0" w:color="000000"/>
              <w:left w:val="single" w:sz="6" w:space="0" w:color="000000"/>
              <w:bottom w:val="single" w:sz="6" w:space="0" w:color="000000"/>
              <w:right w:val="single" w:sz="6" w:space="0" w:color="000000"/>
            </w:tcBorders>
          </w:tcPr>
          <w:p w14:paraId="313D0E6C"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0E5F0274" w14:textId="77777777" w:rsidR="00CB6C67" w:rsidRPr="007E2401" w:rsidRDefault="00CB6C67" w:rsidP="0005691C">
            <w:pPr>
              <w:spacing w:line="276" w:lineRule="auto"/>
              <w:rPr>
                <w:rFonts w:ascii="Times New Roman" w:hAnsi="Times New Roman" w:cs="Times New Roman"/>
              </w:rPr>
            </w:pPr>
          </w:p>
        </w:tc>
      </w:tr>
      <w:tr w:rsidR="00CB6C67" w:rsidRPr="005548EC" w14:paraId="3050E925" w14:textId="77777777" w:rsidTr="0005691C">
        <w:trPr>
          <w:trHeight w:hRule="exact" w:val="3318"/>
          <w:jc w:val="center"/>
        </w:trPr>
        <w:tc>
          <w:tcPr>
            <w:tcW w:w="7452" w:type="dxa"/>
            <w:tcBorders>
              <w:top w:val="single" w:sz="6" w:space="0" w:color="000000"/>
              <w:bottom w:val="single" w:sz="6" w:space="0" w:color="000000"/>
              <w:right w:val="single" w:sz="6" w:space="0" w:color="000000"/>
            </w:tcBorders>
          </w:tcPr>
          <w:p w14:paraId="598FF78F"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Purchasing Relationship</w:t>
            </w:r>
          </w:p>
          <w:p w14:paraId="03190198"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Does the lower tier party provide similar goods or services to many different purchasers?</w:t>
            </w:r>
          </w:p>
          <w:p w14:paraId="715ED31F"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 xml:space="preserve">If “yes”, this is an indicator of a contractor relationship. If “no” then indication of a subrecipient. </w:t>
            </w:r>
          </w:p>
          <w:p w14:paraId="5DD6413A" w14:textId="77777777" w:rsidR="00CB6C67" w:rsidRPr="005548EC" w:rsidRDefault="00CB6C67" w:rsidP="0005691C">
            <w:pPr>
              <w:pStyle w:val="TableParagraph"/>
              <w:spacing w:line="276" w:lineRule="auto"/>
              <w:rPr>
                <w:rFonts w:ascii="Times New Roman" w:hAnsi="Times New Roman" w:cs="Times New Roman"/>
                <w:sz w:val="24"/>
                <w:szCs w:val="24"/>
              </w:rPr>
            </w:pPr>
          </w:p>
          <w:p w14:paraId="7F912D4D"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If the entity was chosen because they have the best good/services for the price, it typically has a contractor relationship. Usually, a procurement method is followed, such as a competitive bid or RFP process. In this type of agreement, the entity usually makes a profit by delivering this good or service to the State agency.</w:t>
            </w:r>
          </w:p>
          <w:p w14:paraId="7F83DE00" w14:textId="77777777" w:rsidR="00CB6C67" w:rsidRPr="005548EC" w:rsidRDefault="00CB6C67" w:rsidP="0005691C">
            <w:pPr>
              <w:pStyle w:val="TableParagraph"/>
              <w:spacing w:line="276" w:lineRule="auto"/>
              <w:rPr>
                <w:rFonts w:ascii="Times New Roman" w:hAnsi="Times New Roman" w:cs="Times New Roman"/>
                <w:sz w:val="24"/>
                <w:szCs w:val="24"/>
              </w:rPr>
            </w:pPr>
          </w:p>
        </w:tc>
        <w:tc>
          <w:tcPr>
            <w:tcW w:w="1440" w:type="dxa"/>
            <w:tcBorders>
              <w:top w:val="single" w:sz="6" w:space="0" w:color="000000"/>
              <w:left w:val="single" w:sz="6" w:space="0" w:color="000000"/>
              <w:bottom w:val="single" w:sz="6" w:space="0" w:color="000000"/>
              <w:right w:val="single" w:sz="6" w:space="0" w:color="000000"/>
            </w:tcBorders>
          </w:tcPr>
          <w:p w14:paraId="00E8B019"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79B85990" w14:textId="77777777" w:rsidR="00CB6C67" w:rsidRPr="007E2401" w:rsidRDefault="00CB6C67" w:rsidP="0005691C">
            <w:pPr>
              <w:spacing w:line="276" w:lineRule="auto"/>
              <w:rPr>
                <w:rFonts w:ascii="Times New Roman" w:hAnsi="Times New Roman" w:cs="Times New Roman"/>
              </w:rPr>
            </w:pPr>
          </w:p>
        </w:tc>
      </w:tr>
      <w:tr w:rsidR="00CB6C67" w:rsidRPr="005548EC" w14:paraId="5489F89E" w14:textId="77777777" w:rsidTr="000B53AF">
        <w:trPr>
          <w:trHeight w:hRule="exact" w:val="1404"/>
          <w:jc w:val="center"/>
        </w:trPr>
        <w:tc>
          <w:tcPr>
            <w:tcW w:w="7452" w:type="dxa"/>
            <w:tcBorders>
              <w:top w:val="single" w:sz="6" w:space="0" w:color="000000"/>
              <w:bottom w:val="single" w:sz="6" w:space="0" w:color="000000"/>
              <w:right w:val="single" w:sz="6" w:space="0" w:color="000000"/>
            </w:tcBorders>
          </w:tcPr>
          <w:p w14:paraId="2B0CEAD0"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Criteria for Selection</w:t>
            </w:r>
          </w:p>
          <w:p w14:paraId="2998F426"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Which criteria was the most important in selecting the lower tier party:</w:t>
            </w:r>
          </w:p>
          <w:p w14:paraId="6BDB0D53" w14:textId="77777777" w:rsidR="00CB6C67" w:rsidRPr="005548EC" w:rsidRDefault="00CB6C67" w:rsidP="0005691C">
            <w:pPr>
              <w:pStyle w:val="TableParagraph"/>
              <w:numPr>
                <w:ilvl w:val="0"/>
                <w:numId w:val="9"/>
              </w:numPr>
              <w:spacing w:line="276" w:lineRule="auto"/>
              <w:rPr>
                <w:rFonts w:ascii="Times New Roman" w:hAnsi="Times New Roman" w:cs="Times New Roman"/>
                <w:sz w:val="24"/>
                <w:szCs w:val="24"/>
              </w:rPr>
            </w:pPr>
            <w:r>
              <w:rPr>
                <w:rFonts w:ascii="Times New Roman" w:hAnsi="Times New Roman" w:cs="Times New Roman"/>
                <w:sz w:val="24"/>
                <w:szCs w:val="24"/>
              </w:rPr>
              <w:t>Ability to demonstrate a financial or public need for funding in order to carry out a project or provide a service;</w:t>
            </w:r>
            <w:r>
              <w:rPr>
                <w:rFonts w:ascii="Times New Roman" w:hAnsi="Times New Roman" w:cs="Times New Roman"/>
                <w:spacing w:val="5"/>
                <w:sz w:val="24"/>
                <w:szCs w:val="24"/>
              </w:rPr>
              <w:t xml:space="preserve"> </w:t>
            </w:r>
            <w:r>
              <w:rPr>
                <w:rFonts w:ascii="Times New Roman" w:hAnsi="Times New Roman" w:cs="Times New Roman"/>
                <w:sz w:val="24"/>
                <w:szCs w:val="24"/>
              </w:rPr>
              <w:t>or</w:t>
            </w:r>
          </w:p>
          <w:p w14:paraId="4D9B19D8" w14:textId="77777777" w:rsidR="00CB6C67" w:rsidRPr="005548EC" w:rsidRDefault="00CB6C67" w:rsidP="0005691C">
            <w:pPr>
              <w:pStyle w:val="TableParagraph"/>
              <w:numPr>
                <w:ilvl w:val="0"/>
                <w:numId w:val="9"/>
              </w:numPr>
              <w:spacing w:line="276" w:lineRule="auto"/>
              <w:rPr>
                <w:rFonts w:ascii="Times New Roman" w:hAnsi="Times New Roman" w:cs="Times New Roman"/>
                <w:sz w:val="24"/>
                <w:szCs w:val="24"/>
              </w:rPr>
            </w:pPr>
            <w:r>
              <w:rPr>
                <w:rFonts w:ascii="Times New Roman" w:hAnsi="Times New Roman" w:cs="Times New Roman"/>
                <w:sz w:val="24"/>
                <w:szCs w:val="24"/>
              </w:rPr>
              <w:t>Capability to deliver the goods or services to meet your entity’s</w:t>
            </w:r>
            <w:r>
              <w:rPr>
                <w:rFonts w:ascii="Times New Roman" w:hAnsi="Times New Roman" w:cs="Times New Roman"/>
                <w:spacing w:val="33"/>
                <w:sz w:val="24"/>
                <w:szCs w:val="24"/>
              </w:rPr>
              <w:t xml:space="preserve"> </w:t>
            </w:r>
            <w:r>
              <w:rPr>
                <w:rFonts w:ascii="Times New Roman" w:hAnsi="Times New Roman" w:cs="Times New Roman"/>
                <w:sz w:val="24"/>
                <w:szCs w:val="24"/>
              </w:rPr>
              <w:t>needs?</w:t>
            </w:r>
          </w:p>
          <w:p w14:paraId="523B5480" w14:textId="77777777" w:rsidR="00CB6C67" w:rsidRPr="005548EC" w:rsidRDefault="00CB6C67" w:rsidP="0005691C">
            <w:pPr>
              <w:pStyle w:val="TableParagraph"/>
              <w:spacing w:line="276" w:lineRule="auto"/>
              <w:rPr>
                <w:rFonts w:ascii="Times New Roman" w:hAnsi="Times New Roman" w:cs="Times New Roman"/>
                <w:sz w:val="24"/>
                <w:szCs w:val="24"/>
              </w:rPr>
            </w:pPr>
          </w:p>
          <w:p w14:paraId="492594F5"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Answer 1 is an indicator of a subrecipient and answer 2 is an indicator of a contractor.</w:t>
            </w:r>
          </w:p>
        </w:tc>
        <w:tc>
          <w:tcPr>
            <w:tcW w:w="1440" w:type="dxa"/>
            <w:tcBorders>
              <w:top w:val="single" w:sz="6" w:space="0" w:color="000000"/>
              <w:left w:val="single" w:sz="6" w:space="0" w:color="000000"/>
              <w:bottom w:val="single" w:sz="6" w:space="0" w:color="000000"/>
              <w:right w:val="single" w:sz="6" w:space="0" w:color="000000"/>
            </w:tcBorders>
          </w:tcPr>
          <w:p w14:paraId="41D04868"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6E76899B" w14:textId="77777777" w:rsidR="00CB6C67" w:rsidRPr="007E2401" w:rsidRDefault="00CB6C67" w:rsidP="0005691C">
            <w:pPr>
              <w:spacing w:line="276" w:lineRule="auto"/>
              <w:rPr>
                <w:rFonts w:ascii="Times New Roman" w:hAnsi="Times New Roman" w:cs="Times New Roman"/>
              </w:rPr>
            </w:pPr>
          </w:p>
        </w:tc>
      </w:tr>
      <w:tr w:rsidR="00CB6C67" w:rsidRPr="005548EC" w14:paraId="627649B3" w14:textId="77777777" w:rsidTr="0005691C">
        <w:trPr>
          <w:trHeight w:hRule="exact" w:val="3975"/>
          <w:jc w:val="center"/>
        </w:trPr>
        <w:tc>
          <w:tcPr>
            <w:tcW w:w="7452" w:type="dxa"/>
            <w:tcBorders>
              <w:top w:val="single" w:sz="6" w:space="0" w:color="000000"/>
              <w:bottom w:val="single" w:sz="6" w:space="0" w:color="000000"/>
              <w:right w:val="single" w:sz="6" w:space="0" w:color="000000"/>
            </w:tcBorders>
          </w:tcPr>
          <w:p w14:paraId="4C13A23C"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lastRenderedPageBreak/>
              <w:t>Statement of Work / Scope of Services</w:t>
            </w:r>
          </w:p>
          <w:p w14:paraId="2843B3A9"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Which statement is the most appropriate for the scope of your agreement:</w:t>
            </w:r>
          </w:p>
          <w:p w14:paraId="48502865" w14:textId="77777777" w:rsidR="00CB6C67" w:rsidRPr="005548EC" w:rsidRDefault="00CB6C67" w:rsidP="0005691C">
            <w:pPr>
              <w:pStyle w:val="TableParagraph"/>
              <w:numPr>
                <w:ilvl w:val="0"/>
                <w:numId w:val="8"/>
              </w:numPr>
              <w:spacing w:line="276" w:lineRule="auto"/>
              <w:rPr>
                <w:rFonts w:ascii="Times New Roman" w:hAnsi="Times New Roman" w:cs="Times New Roman"/>
                <w:sz w:val="24"/>
                <w:szCs w:val="24"/>
              </w:rPr>
            </w:pPr>
            <w:r>
              <w:rPr>
                <w:rFonts w:ascii="Times New Roman" w:hAnsi="Times New Roman" w:cs="Times New Roman"/>
                <w:sz w:val="24"/>
                <w:szCs w:val="24"/>
              </w:rPr>
              <w:t>The lower tier party identified the details (scope) of the project/service for which it is seeking financial support;</w:t>
            </w:r>
            <w:r>
              <w:rPr>
                <w:rFonts w:ascii="Times New Roman" w:hAnsi="Times New Roman" w:cs="Times New Roman"/>
                <w:spacing w:val="5"/>
                <w:sz w:val="24"/>
                <w:szCs w:val="24"/>
              </w:rPr>
              <w:t xml:space="preserve"> </w:t>
            </w:r>
            <w:r>
              <w:rPr>
                <w:rFonts w:ascii="Times New Roman" w:hAnsi="Times New Roman" w:cs="Times New Roman"/>
                <w:sz w:val="24"/>
                <w:szCs w:val="24"/>
              </w:rPr>
              <w:t>or</w:t>
            </w:r>
          </w:p>
          <w:p w14:paraId="462A87E7" w14:textId="77777777" w:rsidR="00CB6C67" w:rsidRPr="005548EC" w:rsidRDefault="00CB6C67" w:rsidP="0005691C">
            <w:pPr>
              <w:pStyle w:val="TableParagraph"/>
              <w:numPr>
                <w:ilvl w:val="0"/>
                <w:numId w:val="8"/>
              </w:numPr>
              <w:spacing w:line="276" w:lineRule="auto"/>
              <w:rPr>
                <w:rFonts w:ascii="Times New Roman" w:hAnsi="Times New Roman" w:cs="Times New Roman"/>
                <w:sz w:val="24"/>
                <w:szCs w:val="24"/>
              </w:rPr>
            </w:pPr>
            <w:r>
              <w:rPr>
                <w:rFonts w:ascii="Times New Roman" w:hAnsi="Times New Roman" w:cs="Times New Roman"/>
                <w:sz w:val="24"/>
                <w:szCs w:val="24"/>
              </w:rPr>
              <w:t>You define the scope of work for which you will pay the lower tier party (i.e., you identify what you are buying).</w:t>
            </w:r>
          </w:p>
          <w:p w14:paraId="68AC8142" w14:textId="77777777" w:rsidR="00CB6C67" w:rsidRPr="005548EC" w:rsidRDefault="00CB6C67" w:rsidP="0005691C">
            <w:pPr>
              <w:pStyle w:val="TableParagraph"/>
              <w:spacing w:line="276" w:lineRule="auto"/>
              <w:rPr>
                <w:rFonts w:ascii="Times New Roman" w:hAnsi="Times New Roman" w:cs="Times New Roman"/>
                <w:sz w:val="24"/>
                <w:szCs w:val="24"/>
              </w:rPr>
            </w:pPr>
          </w:p>
          <w:p w14:paraId="3CE7A0BC"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Answer 1 is an indicator of a subrecipient and answer 2 is an indicator of a contractor. A contractor normally provides goods and services to the public in a competitive environment and those goods and services are normally available to others for purchase. A subrecipient normally operates in a less competitive environment and the goods or services provided are normally "unique" in nature and available on a limited basis.</w:t>
            </w:r>
          </w:p>
        </w:tc>
        <w:tc>
          <w:tcPr>
            <w:tcW w:w="1440" w:type="dxa"/>
            <w:tcBorders>
              <w:top w:val="single" w:sz="6" w:space="0" w:color="000000"/>
              <w:left w:val="single" w:sz="6" w:space="0" w:color="000000"/>
              <w:bottom w:val="single" w:sz="6" w:space="0" w:color="000000"/>
              <w:right w:val="single" w:sz="6" w:space="0" w:color="000000"/>
            </w:tcBorders>
          </w:tcPr>
          <w:p w14:paraId="1D0E2B62"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43A31555" w14:textId="77777777" w:rsidR="00CB6C67" w:rsidRPr="007E2401" w:rsidRDefault="00CB6C67" w:rsidP="0005691C">
            <w:pPr>
              <w:spacing w:line="276" w:lineRule="auto"/>
              <w:rPr>
                <w:rFonts w:ascii="Times New Roman" w:hAnsi="Times New Roman" w:cs="Times New Roman"/>
              </w:rPr>
            </w:pPr>
          </w:p>
        </w:tc>
      </w:tr>
      <w:tr w:rsidR="00CB6C67" w:rsidRPr="005548EC" w14:paraId="7B5F7EAD" w14:textId="77777777" w:rsidTr="0005691C">
        <w:trPr>
          <w:trHeight w:hRule="exact" w:val="3057"/>
          <w:jc w:val="center"/>
        </w:trPr>
        <w:tc>
          <w:tcPr>
            <w:tcW w:w="7452" w:type="dxa"/>
            <w:tcBorders>
              <w:top w:val="single" w:sz="6" w:space="0" w:color="000000"/>
              <w:bottom w:val="single" w:sz="6" w:space="0" w:color="000000"/>
              <w:right w:val="single" w:sz="6" w:space="0" w:color="000000"/>
            </w:tcBorders>
          </w:tcPr>
          <w:p w14:paraId="6EF6407A"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Nature of the Award</w:t>
            </w:r>
          </w:p>
          <w:p w14:paraId="78146A19"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Which statement is most appropriate for the intended use of the funds:</w:t>
            </w:r>
          </w:p>
          <w:p w14:paraId="423742EF" w14:textId="77777777" w:rsidR="00CB6C67" w:rsidRPr="005548EC" w:rsidRDefault="00CB6C67" w:rsidP="0005691C">
            <w:pPr>
              <w:pStyle w:val="TableParagraph"/>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The lower tier party will use the funds to carry out its own public program/project and/or provide a public service;</w:t>
            </w:r>
            <w:r>
              <w:rPr>
                <w:rFonts w:ascii="Times New Roman" w:hAnsi="Times New Roman" w:cs="Times New Roman"/>
                <w:spacing w:val="8"/>
                <w:sz w:val="24"/>
                <w:szCs w:val="24"/>
              </w:rPr>
              <w:t xml:space="preserve"> </w:t>
            </w:r>
            <w:r>
              <w:rPr>
                <w:rFonts w:ascii="Times New Roman" w:hAnsi="Times New Roman" w:cs="Times New Roman"/>
                <w:sz w:val="24"/>
                <w:szCs w:val="24"/>
              </w:rPr>
              <w:t>or</w:t>
            </w:r>
          </w:p>
          <w:p w14:paraId="5D0F9C6B" w14:textId="77777777" w:rsidR="00CB6C67" w:rsidRPr="005548EC" w:rsidRDefault="00CB6C67" w:rsidP="0005691C">
            <w:pPr>
              <w:pStyle w:val="TableParagraph"/>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The lower tier party is providing goods or services to assist you in meeting your program objectives and these goods/services are ancillary to the overall program</w:t>
            </w:r>
            <w:r>
              <w:rPr>
                <w:rFonts w:ascii="Times New Roman" w:hAnsi="Times New Roman" w:cs="Times New Roman"/>
                <w:spacing w:val="30"/>
                <w:sz w:val="24"/>
                <w:szCs w:val="24"/>
              </w:rPr>
              <w:t xml:space="preserve"> </w:t>
            </w:r>
            <w:r>
              <w:rPr>
                <w:rFonts w:ascii="Times New Roman" w:hAnsi="Times New Roman" w:cs="Times New Roman"/>
                <w:sz w:val="24"/>
                <w:szCs w:val="24"/>
              </w:rPr>
              <w:t>scope.</w:t>
            </w:r>
          </w:p>
          <w:p w14:paraId="3AF0ADA8" w14:textId="77777777" w:rsidR="00CB6C67" w:rsidRPr="005548EC" w:rsidRDefault="00CB6C67" w:rsidP="0005691C">
            <w:pPr>
              <w:pStyle w:val="TableParagraph"/>
              <w:spacing w:line="276" w:lineRule="auto"/>
              <w:rPr>
                <w:rFonts w:ascii="Times New Roman" w:hAnsi="Times New Roman" w:cs="Times New Roman"/>
                <w:sz w:val="24"/>
                <w:szCs w:val="24"/>
              </w:rPr>
            </w:pPr>
          </w:p>
          <w:p w14:paraId="3E42D861"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Answer 1 is an indicator of a subrecipient and answer 2 is an indicator of a contractor.</w:t>
            </w:r>
          </w:p>
        </w:tc>
        <w:tc>
          <w:tcPr>
            <w:tcW w:w="1440" w:type="dxa"/>
            <w:tcBorders>
              <w:top w:val="single" w:sz="6" w:space="0" w:color="000000"/>
              <w:left w:val="single" w:sz="6" w:space="0" w:color="000000"/>
              <w:bottom w:val="single" w:sz="6" w:space="0" w:color="000000"/>
              <w:right w:val="single" w:sz="6" w:space="0" w:color="000000"/>
            </w:tcBorders>
          </w:tcPr>
          <w:p w14:paraId="2573CC9E"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667D98E5" w14:textId="77777777" w:rsidR="00CB6C67" w:rsidRPr="007E2401" w:rsidRDefault="00CB6C67" w:rsidP="0005691C">
            <w:pPr>
              <w:spacing w:line="276" w:lineRule="auto"/>
              <w:rPr>
                <w:rFonts w:ascii="Times New Roman" w:hAnsi="Times New Roman" w:cs="Times New Roman"/>
              </w:rPr>
            </w:pPr>
          </w:p>
        </w:tc>
      </w:tr>
      <w:tr w:rsidR="00CB6C67" w:rsidRPr="005548EC" w14:paraId="1B129D31" w14:textId="77777777" w:rsidTr="0005691C">
        <w:trPr>
          <w:trHeight w:hRule="exact" w:val="2016"/>
          <w:jc w:val="center"/>
        </w:trPr>
        <w:tc>
          <w:tcPr>
            <w:tcW w:w="7452" w:type="dxa"/>
            <w:tcBorders>
              <w:top w:val="single" w:sz="6" w:space="0" w:color="000000"/>
              <w:bottom w:val="single" w:sz="6" w:space="0" w:color="000000"/>
              <w:right w:val="single" w:sz="6" w:space="0" w:color="000000"/>
            </w:tcBorders>
          </w:tcPr>
          <w:p w14:paraId="198BABDC"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Decision-making Authority</w:t>
            </w:r>
          </w:p>
          <w:p w14:paraId="1E4CD7E3"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Does the lower tier party have a substantial amount of authority for making decisions about program delivery and/or does it determine who is eligible to receive assistance or participate in program?</w:t>
            </w:r>
          </w:p>
          <w:p w14:paraId="5B293947"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If “yes”, this is an indicator of a subrecipient relationship. If “no” then indication of a contractor.</w:t>
            </w:r>
          </w:p>
          <w:p w14:paraId="57874417" w14:textId="77777777" w:rsidR="00CB6C67" w:rsidRPr="005548EC" w:rsidRDefault="00CB6C67" w:rsidP="0005691C">
            <w:pPr>
              <w:pStyle w:val="TableParagraph"/>
              <w:spacing w:line="276" w:lineRule="auto"/>
              <w:rPr>
                <w:rFonts w:ascii="Times New Roman" w:hAnsi="Times New Roman" w:cs="Times New Roman"/>
                <w:sz w:val="24"/>
                <w:szCs w:val="24"/>
              </w:rPr>
            </w:pPr>
          </w:p>
          <w:p w14:paraId="7B4C0463" w14:textId="77777777" w:rsidR="00CB6C67" w:rsidRPr="007E2401" w:rsidRDefault="00CB6C67" w:rsidP="0005691C">
            <w:pPr>
              <w:spacing w:line="276" w:lineRule="auto"/>
              <w:rPr>
                <w:rFonts w:ascii="Times New Roman" w:hAnsi="Times New Roman" w:cs="Times New Roman"/>
              </w:rPr>
            </w:pPr>
          </w:p>
          <w:p w14:paraId="2E514898" w14:textId="77777777" w:rsidR="00CB6C67" w:rsidRPr="007E2401" w:rsidRDefault="00CB6C67" w:rsidP="0005691C">
            <w:pPr>
              <w:spacing w:line="276" w:lineRule="auto"/>
              <w:rPr>
                <w:rFonts w:ascii="Times New Roman" w:hAnsi="Times New Roman" w:cs="Times New Roman"/>
              </w:rPr>
            </w:pPr>
          </w:p>
          <w:p w14:paraId="7F5AC828" w14:textId="77777777" w:rsidR="00CB6C67" w:rsidRPr="007E2401" w:rsidRDefault="00CB6C67" w:rsidP="0005691C">
            <w:pPr>
              <w:spacing w:line="276" w:lineRule="auto"/>
              <w:rPr>
                <w:rFonts w:ascii="Times New Roman" w:hAnsi="Times New Roman" w:cs="Times New Roman"/>
              </w:rPr>
            </w:pPr>
          </w:p>
          <w:p w14:paraId="58BD97AC" w14:textId="77777777" w:rsidR="00CB6C67" w:rsidRPr="007E2401" w:rsidRDefault="00CB6C67" w:rsidP="0005691C">
            <w:pPr>
              <w:spacing w:line="276" w:lineRule="auto"/>
              <w:rPr>
                <w:rFonts w:ascii="Times New Roman" w:hAnsi="Times New Roman" w:cs="Times New Roman"/>
              </w:rPr>
            </w:pPr>
            <w:r>
              <w:rPr>
                <w:rFonts w:ascii="Times New Roman" w:hAnsi="Times New Roman" w:cs="Times New Roman"/>
              </w:rPr>
              <w:tab/>
            </w:r>
          </w:p>
          <w:p w14:paraId="7C70861C" w14:textId="77777777" w:rsidR="00CB6C67" w:rsidRPr="007E2401" w:rsidRDefault="00CB6C67" w:rsidP="0005691C">
            <w:pPr>
              <w:spacing w:line="276" w:lineRule="auto"/>
              <w:rPr>
                <w:rFonts w:ascii="Times New Roman" w:hAnsi="Times New Roman" w:cs="Times New Roman"/>
              </w:rPr>
            </w:pPr>
          </w:p>
        </w:tc>
        <w:tc>
          <w:tcPr>
            <w:tcW w:w="1440" w:type="dxa"/>
            <w:tcBorders>
              <w:top w:val="single" w:sz="6" w:space="0" w:color="000000"/>
              <w:left w:val="single" w:sz="6" w:space="0" w:color="000000"/>
              <w:bottom w:val="single" w:sz="6" w:space="0" w:color="000000"/>
              <w:right w:val="single" w:sz="6" w:space="0" w:color="000000"/>
            </w:tcBorders>
          </w:tcPr>
          <w:p w14:paraId="03D5DE35" w14:textId="77777777" w:rsidR="00CB6C67" w:rsidRPr="007E2401" w:rsidRDefault="00CB6C67" w:rsidP="0005691C">
            <w:pPr>
              <w:spacing w:line="276" w:lineRule="auto"/>
              <w:rPr>
                <w:rFonts w:ascii="Times New Roman" w:hAnsi="Times New Roman" w:cs="Times New Roman"/>
              </w:rPr>
            </w:pPr>
          </w:p>
          <w:p w14:paraId="3EBA3873" w14:textId="77777777" w:rsidR="00CB6C67" w:rsidRPr="007E2401" w:rsidRDefault="00CB6C67" w:rsidP="0005691C">
            <w:pPr>
              <w:spacing w:line="276" w:lineRule="auto"/>
              <w:rPr>
                <w:rFonts w:ascii="Times New Roman" w:hAnsi="Times New Roman" w:cs="Times New Roman"/>
              </w:rPr>
            </w:pPr>
          </w:p>
          <w:p w14:paraId="0914592A" w14:textId="77777777" w:rsidR="00CB6C67" w:rsidRPr="007E2401" w:rsidRDefault="00CB6C67" w:rsidP="0005691C">
            <w:pPr>
              <w:spacing w:line="276" w:lineRule="auto"/>
              <w:rPr>
                <w:rFonts w:ascii="Times New Roman" w:hAnsi="Times New Roman" w:cs="Times New Roman"/>
              </w:rPr>
            </w:pPr>
          </w:p>
          <w:p w14:paraId="6CAD5B60" w14:textId="77777777" w:rsidR="00CB6C67" w:rsidRPr="007E2401" w:rsidRDefault="00CB6C67" w:rsidP="0005691C">
            <w:pPr>
              <w:spacing w:line="276" w:lineRule="auto"/>
              <w:rPr>
                <w:rFonts w:ascii="Times New Roman" w:hAnsi="Times New Roman" w:cs="Times New Roman"/>
              </w:rPr>
            </w:pPr>
          </w:p>
          <w:p w14:paraId="519757C7" w14:textId="77777777" w:rsidR="00CB6C67" w:rsidRPr="007E2401" w:rsidRDefault="00CB6C67" w:rsidP="0005691C">
            <w:pPr>
              <w:spacing w:line="276" w:lineRule="auto"/>
              <w:rPr>
                <w:rFonts w:ascii="Times New Roman" w:hAnsi="Times New Roman" w:cs="Times New Roman"/>
              </w:rPr>
            </w:pPr>
          </w:p>
          <w:p w14:paraId="360F4855" w14:textId="77777777" w:rsidR="00CB6C67" w:rsidRPr="007E2401" w:rsidRDefault="00CB6C67" w:rsidP="0005691C">
            <w:pPr>
              <w:spacing w:line="276" w:lineRule="auto"/>
              <w:rPr>
                <w:rFonts w:ascii="Times New Roman" w:hAnsi="Times New Roman" w:cs="Times New Roman"/>
              </w:rPr>
            </w:pPr>
          </w:p>
          <w:p w14:paraId="0356B2F5" w14:textId="77777777" w:rsidR="00CB6C67" w:rsidRPr="007E2401" w:rsidRDefault="00CB6C67" w:rsidP="0005691C">
            <w:pPr>
              <w:spacing w:line="276" w:lineRule="auto"/>
              <w:rPr>
                <w:rFonts w:ascii="Times New Roman" w:hAnsi="Times New Roman" w:cs="Times New Roman"/>
              </w:rPr>
            </w:pPr>
          </w:p>
          <w:p w14:paraId="301C1ED2" w14:textId="77777777" w:rsidR="00CB6C67" w:rsidRPr="007E2401" w:rsidRDefault="00CB6C67" w:rsidP="0005691C">
            <w:pPr>
              <w:spacing w:line="276" w:lineRule="auto"/>
              <w:rPr>
                <w:rFonts w:ascii="Times New Roman" w:hAnsi="Times New Roman" w:cs="Times New Roman"/>
              </w:rPr>
            </w:pPr>
          </w:p>
          <w:p w14:paraId="41D73282" w14:textId="77777777" w:rsidR="00CB6C67" w:rsidRPr="007E2401" w:rsidRDefault="00CB6C67" w:rsidP="0005691C">
            <w:pPr>
              <w:spacing w:line="276" w:lineRule="auto"/>
              <w:rPr>
                <w:rFonts w:ascii="Times New Roman" w:hAnsi="Times New Roman" w:cs="Times New Roman"/>
              </w:rPr>
            </w:pPr>
          </w:p>
          <w:p w14:paraId="77B9855B"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233DF5FD" w14:textId="77777777" w:rsidR="00CB6C67" w:rsidRPr="007E2401" w:rsidRDefault="00CB6C67" w:rsidP="0005691C">
            <w:pPr>
              <w:spacing w:line="276" w:lineRule="auto"/>
              <w:rPr>
                <w:rFonts w:ascii="Times New Roman" w:hAnsi="Times New Roman" w:cs="Times New Roman"/>
              </w:rPr>
            </w:pPr>
          </w:p>
        </w:tc>
      </w:tr>
      <w:tr w:rsidR="00CB6C67" w:rsidRPr="005548EC" w14:paraId="5A04AB68" w14:textId="77777777" w:rsidTr="0005691C">
        <w:trPr>
          <w:trHeight w:hRule="exact" w:val="5685"/>
          <w:jc w:val="center"/>
        </w:trPr>
        <w:tc>
          <w:tcPr>
            <w:tcW w:w="7452" w:type="dxa"/>
            <w:tcBorders>
              <w:top w:val="single" w:sz="6" w:space="0" w:color="000000"/>
              <w:bottom w:val="single" w:sz="6" w:space="0" w:color="000000"/>
              <w:right w:val="single" w:sz="6" w:space="0" w:color="000000"/>
            </w:tcBorders>
          </w:tcPr>
          <w:p w14:paraId="34250FB5"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lastRenderedPageBreak/>
              <w:t>Pricing of the Agreement</w:t>
            </w:r>
          </w:p>
          <w:p w14:paraId="0CD8615B"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Which statement best fits the terms of payment:</w:t>
            </w:r>
          </w:p>
          <w:p w14:paraId="641BA84A" w14:textId="77777777" w:rsidR="00CB6C67" w:rsidRPr="005548EC" w:rsidRDefault="00CB6C67" w:rsidP="0005691C">
            <w:pPr>
              <w:pStyle w:val="TableParagraph"/>
              <w:numPr>
                <w:ilvl w:val="0"/>
                <w:numId w:val="6"/>
              </w:numPr>
              <w:spacing w:line="276" w:lineRule="auto"/>
              <w:rPr>
                <w:rFonts w:ascii="Times New Roman" w:hAnsi="Times New Roman" w:cs="Times New Roman"/>
                <w:sz w:val="24"/>
                <w:szCs w:val="24"/>
              </w:rPr>
            </w:pPr>
            <w:r>
              <w:rPr>
                <w:rFonts w:ascii="Times New Roman" w:hAnsi="Times New Roman" w:cs="Times New Roman"/>
                <w:sz w:val="24"/>
                <w:szCs w:val="24"/>
              </w:rPr>
              <w:t>The lower tier party is reimbursed only for its actual costs incurred for allowable activities as outlined in the contract and the lower tier party should not earn a profit from the terms of payment;</w:t>
            </w:r>
            <w:r>
              <w:rPr>
                <w:rFonts w:ascii="Times New Roman" w:hAnsi="Times New Roman" w:cs="Times New Roman"/>
                <w:spacing w:val="39"/>
                <w:sz w:val="24"/>
                <w:szCs w:val="24"/>
              </w:rPr>
              <w:t xml:space="preserve"> </w:t>
            </w:r>
            <w:r>
              <w:rPr>
                <w:rFonts w:ascii="Times New Roman" w:hAnsi="Times New Roman" w:cs="Times New Roman"/>
                <w:sz w:val="24"/>
                <w:szCs w:val="24"/>
              </w:rPr>
              <w:t>or</w:t>
            </w:r>
          </w:p>
          <w:p w14:paraId="1413FC9F" w14:textId="77777777" w:rsidR="00CB6C67" w:rsidRPr="005548EC" w:rsidRDefault="00CB6C67" w:rsidP="0005691C">
            <w:pPr>
              <w:pStyle w:val="TableParagraph"/>
              <w:numPr>
                <w:ilvl w:val="0"/>
                <w:numId w:val="6"/>
              </w:numPr>
              <w:spacing w:line="276" w:lineRule="auto"/>
              <w:rPr>
                <w:rFonts w:ascii="Times New Roman" w:hAnsi="Times New Roman" w:cs="Times New Roman"/>
                <w:sz w:val="24"/>
                <w:szCs w:val="24"/>
              </w:rPr>
            </w:pPr>
            <w:r>
              <w:rPr>
                <w:rFonts w:ascii="Times New Roman" w:hAnsi="Times New Roman" w:cs="Times New Roman"/>
                <w:sz w:val="24"/>
                <w:szCs w:val="24"/>
              </w:rPr>
              <w:t xml:space="preserve">The lower tier party is paid a set fee-for-service or fixed price at increments above its costs (profit) usually in exchange for the risk it assumes in competing with others to offer the needed goods or </w:t>
            </w:r>
            <w:r>
              <w:rPr>
                <w:rFonts w:ascii="Times New Roman" w:hAnsi="Times New Roman" w:cs="Times New Roman"/>
                <w:spacing w:val="4"/>
                <w:sz w:val="24"/>
                <w:szCs w:val="24"/>
              </w:rPr>
              <w:t>services</w:t>
            </w:r>
            <w:r>
              <w:rPr>
                <w:rFonts w:ascii="Times New Roman" w:hAnsi="Times New Roman" w:cs="Times New Roman"/>
                <w:sz w:val="24"/>
                <w:szCs w:val="24"/>
              </w:rPr>
              <w:t>.</w:t>
            </w:r>
          </w:p>
          <w:p w14:paraId="5DCF1C27" w14:textId="77777777" w:rsidR="00CB6C67" w:rsidRPr="005548EC" w:rsidRDefault="00CB6C67" w:rsidP="0005691C">
            <w:pPr>
              <w:pStyle w:val="TableParagraph"/>
              <w:spacing w:line="276" w:lineRule="auto"/>
              <w:rPr>
                <w:rFonts w:ascii="Times New Roman" w:hAnsi="Times New Roman" w:cs="Times New Roman"/>
                <w:sz w:val="24"/>
                <w:szCs w:val="24"/>
              </w:rPr>
            </w:pPr>
          </w:p>
          <w:p w14:paraId="6D77ED71"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Answer 1 is an indicator of a subrecipient and answer 2 is an indicator of a contractor. Although a subrecipient is not prohibited from making a profit, typically, a subrecipient does not make a profit and may provide its own non-Federal funding as match or cost sharing. A subrecipient is normally chosen through an application process or an announcement of funding, as opposed to the procurement process described below. Payment to a subrecipient is generally based on actual expenses unless awarded on a fixed amount sub award (2CFR 200.332). It is typical of subrecipients to submit budgets, financial reports, or copies of invoices to the State agency to document activity.</w:t>
            </w:r>
          </w:p>
        </w:tc>
        <w:tc>
          <w:tcPr>
            <w:tcW w:w="1440" w:type="dxa"/>
            <w:tcBorders>
              <w:top w:val="single" w:sz="6" w:space="0" w:color="000000"/>
              <w:left w:val="single" w:sz="6" w:space="0" w:color="000000"/>
              <w:bottom w:val="single" w:sz="6" w:space="0" w:color="000000"/>
              <w:right w:val="single" w:sz="6" w:space="0" w:color="000000"/>
            </w:tcBorders>
          </w:tcPr>
          <w:p w14:paraId="2CDCE9C2"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32008BEC" w14:textId="77777777" w:rsidR="00CB6C67" w:rsidRPr="007E2401" w:rsidRDefault="00CB6C67" w:rsidP="0005691C">
            <w:pPr>
              <w:spacing w:line="276" w:lineRule="auto"/>
              <w:rPr>
                <w:rFonts w:ascii="Times New Roman" w:hAnsi="Times New Roman" w:cs="Times New Roman"/>
              </w:rPr>
            </w:pPr>
          </w:p>
        </w:tc>
      </w:tr>
      <w:tr w:rsidR="00CB6C67" w:rsidRPr="005548EC" w14:paraId="4E4705DA" w14:textId="77777777" w:rsidTr="0005691C">
        <w:trPr>
          <w:trHeight w:hRule="exact" w:val="2160"/>
          <w:jc w:val="center"/>
        </w:trPr>
        <w:tc>
          <w:tcPr>
            <w:tcW w:w="7452" w:type="dxa"/>
            <w:tcBorders>
              <w:top w:val="single" w:sz="6" w:space="0" w:color="000000"/>
              <w:bottom w:val="single" w:sz="6" w:space="0" w:color="000000"/>
              <w:right w:val="single" w:sz="6" w:space="0" w:color="000000"/>
            </w:tcBorders>
          </w:tcPr>
          <w:p w14:paraId="0030AA59"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Cost Sharing / Matching</w:t>
            </w:r>
          </w:p>
          <w:p w14:paraId="6603CB95"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As a condition of receiving funds, is the lower tier party required to contribute its own resources (or seek third party in-kind contributions) to help pay for the project/service?</w:t>
            </w:r>
          </w:p>
          <w:p w14:paraId="3AA5F643" w14:textId="77777777" w:rsidR="00CB6C67" w:rsidRPr="005548EC" w:rsidRDefault="00CB6C67" w:rsidP="0005691C">
            <w:pPr>
              <w:pStyle w:val="TableParagraph"/>
              <w:spacing w:line="276" w:lineRule="auto"/>
              <w:rPr>
                <w:rFonts w:ascii="Times New Roman" w:hAnsi="Times New Roman" w:cs="Times New Roman"/>
                <w:sz w:val="24"/>
                <w:szCs w:val="24"/>
              </w:rPr>
            </w:pPr>
          </w:p>
          <w:p w14:paraId="0BE5361E"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If “yes”, this is an indicator of a subrecipient relationship. If “no” then indication of a contractor.</w:t>
            </w:r>
          </w:p>
        </w:tc>
        <w:tc>
          <w:tcPr>
            <w:tcW w:w="1440" w:type="dxa"/>
            <w:tcBorders>
              <w:top w:val="single" w:sz="6" w:space="0" w:color="000000"/>
              <w:left w:val="single" w:sz="6" w:space="0" w:color="000000"/>
              <w:bottom w:val="single" w:sz="6" w:space="0" w:color="000000"/>
              <w:right w:val="single" w:sz="6" w:space="0" w:color="000000"/>
            </w:tcBorders>
          </w:tcPr>
          <w:p w14:paraId="7359E534"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5ABAE098" w14:textId="77777777" w:rsidR="00CB6C67" w:rsidRPr="007E2401" w:rsidRDefault="00CB6C67" w:rsidP="0005691C">
            <w:pPr>
              <w:spacing w:line="276" w:lineRule="auto"/>
              <w:rPr>
                <w:rFonts w:ascii="Times New Roman" w:hAnsi="Times New Roman" w:cs="Times New Roman"/>
              </w:rPr>
            </w:pPr>
          </w:p>
        </w:tc>
      </w:tr>
      <w:tr w:rsidR="00CB6C67" w:rsidRPr="005548EC" w14:paraId="3442DF6D" w14:textId="77777777" w:rsidTr="0005691C">
        <w:trPr>
          <w:trHeight w:hRule="exact" w:val="4335"/>
          <w:jc w:val="center"/>
        </w:trPr>
        <w:tc>
          <w:tcPr>
            <w:tcW w:w="7452" w:type="dxa"/>
            <w:tcBorders>
              <w:top w:val="single" w:sz="6" w:space="0" w:color="000000"/>
              <w:bottom w:val="single" w:sz="6" w:space="0" w:color="000000"/>
              <w:right w:val="single" w:sz="6" w:space="0" w:color="000000"/>
            </w:tcBorders>
          </w:tcPr>
          <w:p w14:paraId="15B865D9"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Award Risk</w:t>
            </w:r>
          </w:p>
          <w:p w14:paraId="5E27EDA7"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Which statement is most appropriate concerning award risk:</w:t>
            </w:r>
          </w:p>
          <w:p w14:paraId="3CD505DF" w14:textId="77777777" w:rsidR="00CB6C67" w:rsidRPr="005548EC" w:rsidRDefault="00CB6C67" w:rsidP="0005691C">
            <w:pPr>
              <w:pStyle w:val="TableParagraph"/>
              <w:numPr>
                <w:ilvl w:val="0"/>
                <w:numId w:val="5"/>
              </w:numPr>
              <w:spacing w:line="276" w:lineRule="auto"/>
              <w:rPr>
                <w:rFonts w:ascii="Times New Roman" w:hAnsi="Times New Roman" w:cs="Times New Roman"/>
                <w:sz w:val="24"/>
                <w:szCs w:val="24"/>
              </w:rPr>
            </w:pPr>
            <w:r>
              <w:rPr>
                <w:rFonts w:ascii="Times New Roman" w:hAnsi="Times New Roman" w:cs="Times New Roman"/>
                <w:sz w:val="24"/>
                <w:szCs w:val="24"/>
              </w:rPr>
              <w:t>The funding is contingent on the lower tier party making its "best effort" to meet the objectives of the award. Although its performance is measured against whether the objectives of the program are met, the grantee assumes little financial risk if performance does not meet goals. This recognizes that assistance is often awarded to try to solve intractable problems that may not</w:t>
            </w:r>
            <w:r>
              <w:rPr>
                <w:rFonts w:ascii="Times New Roman" w:hAnsi="Times New Roman" w:cs="Times New Roman"/>
                <w:spacing w:val="40"/>
                <w:sz w:val="24"/>
                <w:szCs w:val="24"/>
              </w:rPr>
              <w:t xml:space="preserve"> </w:t>
            </w:r>
            <w:r>
              <w:rPr>
                <w:rFonts w:ascii="Times New Roman" w:hAnsi="Times New Roman" w:cs="Times New Roman"/>
                <w:sz w:val="24"/>
                <w:szCs w:val="24"/>
              </w:rPr>
              <w:t>respond.</w:t>
            </w:r>
          </w:p>
          <w:p w14:paraId="534F0C8F" w14:textId="77777777" w:rsidR="00CB6C67" w:rsidRPr="005548EC" w:rsidRDefault="00CB6C67" w:rsidP="0005691C">
            <w:pPr>
              <w:pStyle w:val="TableParagraph"/>
              <w:numPr>
                <w:ilvl w:val="0"/>
                <w:numId w:val="5"/>
              </w:numPr>
              <w:spacing w:line="276" w:lineRule="auto"/>
              <w:rPr>
                <w:rFonts w:ascii="Times New Roman" w:hAnsi="Times New Roman" w:cs="Times New Roman"/>
                <w:sz w:val="24"/>
                <w:szCs w:val="24"/>
              </w:rPr>
            </w:pPr>
            <w:r>
              <w:rPr>
                <w:rFonts w:ascii="Times New Roman" w:hAnsi="Times New Roman" w:cs="Times New Roman"/>
                <w:sz w:val="24"/>
                <w:szCs w:val="24"/>
              </w:rPr>
              <w:t>The lower tier party accepts the risk of financial consequences for not achieving the award objectives or failing to provide the agreed-upon goods or</w:t>
            </w:r>
            <w:r>
              <w:rPr>
                <w:rFonts w:ascii="Times New Roman" w:hAnsi="Times New Roman" w:cs="Times New Roman"/>
                <w:spacing w:val="24"/>
                <w:sz w:val="24"/>
                <w:szCs w:val="24"/>
              </w:rPr>
              <w:t xml:space="preserve"> </w:t>
            </w:r>
            <w:r>
              <w:rPr>
                <w:rFonts w:ascii="Times New Roman" w:hAnsi="Times New Roman" w:cs="Times New Roman"/>
                <w:sz w:val="24"/>
                <w:szCs w:val="24"/>
              </w:rPr>
              <w:t>services.</w:t>
            </w:r>
          </w:p>
          <w:p w14:paraId="1AA1ADE8" w14:textId="77777777" w:rsidR="00CB6C67" w:rsidRPr="005548EC" w:rsidRDefault="00CB6C67" w:rsidP="0005691C">
            <w:pPr>
              <w:pStyle w:val="TableParagraph"/>
              <w:spacing w:line="276" w:lineRule="auto"/>
              <w:rPr>
                <w:rFonts w:ascii="Times New Roman" w:hAnsi="Times New Roman" w:cs="Times New Roman"/>
                <w:sz w:val="24"/>
                <w:szCs w:val="24"/>
              </w:rPr>
            </w:pPr>
          </w:p>
          <w:p w14:paraId="47995C98"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Answer 1 is an indicator of a subrecipient and answer 2 is an indicator of a contractor.</w:t>
            </w:r>
          </w:p>
        </w:tc>
        <w:tc>
          <w:tcPr>
            <w:tcW w:w="1440" w:type="dxa"/>
            <w:tcBorders>
              <w:top w:val="single" w:sz="6" w:space="0" w:color="000000"/>
              <w:left w:val="single" w:sz="6" w:space="0" w:color="000000"/>
              <w:bottom w:val="single" w:sz="6" w:space="0" w:color="000000"/>
              <w:right w:val="single" w:sz="6" w:space="0" w:color="000000"/>
            </w:tcBorders>
          </w:tcPr>
          <w:p w14:paraId="61821FB7"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580789EB" w14:textId="77777777" w:rsidR="00CB6C67" w:rsidRPr="007E2401" w:rsidRDefault="00CB6C67" w:rsidP="0005691C">
            <w:pPr>
              <w:spacing w:line="276" w:lineRule="auto"/>
              <w:rPr>
                <w:rFonts w:ascii="Times New Roman" w:hAnsi="Times New Roman" w:cs="Times New Roman"/>
              </w:rPr>
            </w:pPr>
          </w:p>
        </w:tc>
      </w:tr>
      <w:tr w:rsidR="00CB6C67" w:rsidRPr="005548EC" w14:paraId="150E7F61" w14:textId="77777777" w:rsidTr="0005691C">
        <w:trPr>
          <w:trHeight w:hRule="exact" w:val="1905"/>
          <w:jc w:val="center"/>
        </w:trPr>
        <w:tc>
          <w:tcPr>
            <w:tcW w:w="7452" w:type="dxa"/>
            <w:tcBorders>
              <w:top w:val="single" w:sz="6" w:space="0" w:color="000000"/>
              <w:bottom w:val="single" w:sz="6" w:space="0" w:color="000000"/>
              <w:right w:val="single" w:sz="6" w:space="0" w:color="000000"/>
            </w:tcBorders>
          </w:tcPr>
          <w:p w14:paraId="04823763"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lastRenderedPageBreak/>
              <w:t>Applicable Rules</w:t>
            </w:r>
          </w:p>
          <w:p w14:paraId="12937BD4"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Is the lower tier party required to follow the provisions of 2CFR 200 (uniform guidance)?</w:t>
            </w:r>
          </w:p>
          <w:p w14:paraId="3F022398" w14:textId="77777777" w:rsidR="00CB6C67" w:rsidRPr="005548EC" w:rsidRDefault="00CB6C67" w:rsidP="0005691C">
            <w:pPr>
              <w:pStyle w:val="TableParagraph"/>
              <w:spacing w:line="276" w:lineRule="auto"/>
              <w:rPr>
                <w:rFonts w:ascii="Times New Roman" w:hAnsi="Times New Roman" w:cs="Times New Roman"/>
                <w:sz w:val="24"/>
                <w:szCs w:val="24"/>
              </w:rPr>
            </w:pPr>
          </w:p>
          <w:p w14:paraId="501C652B"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If “yes”, this is an indicator of a subrecipient relationship. If “no” then indication of a contractor.</w:t>
            </w:r>
          </w:p>
        </w:tc>
        <w:tc>
          <w:tcPr>
            <w:tcW w:w="1440" w:type="dxa"/>
            <w:tcBorders>
              <w:top w:val="single" w:sz="6" w:space="0" w:color="000000"/>
              <w:left w:val="single" w:sz="6" w:space="0" w:color="000000"/>
              <w:bottom w:val="single" w:sz="6" w:space="0" w:color="000000"/>
              <w:right w:val="single" w:sz="6" w:space="0" w:color="000000"/>
            </w:tcBorders>
          </w:tcPr>
          <w:p w14:paraId="6C62127D"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096C2685" w14:textId="77777777" w:rsidR="00CB6C67" w:rsidRPr="007E2401" w:rsidRDefault="00CB6C67" w:rsidP="0005691C">
            <w:pPr>
              <w:spacing w:line="276" w:lineRule="auto"/>
              <w:rPr>
                <w:rFonts w:ascii="Times New Roman" w:hAnsi="Times New Roman" w:cs="Times New Roman"/>
              </w:rPr>
            </w:pPr>
          </w:p>
        </w:tc>
      </w:tr>
      <w:tr w:rsidR="00CB6C67" w:rsidRPr="005548EC" w14:paraId="6DDB7E10" w14:textId="77777777" w:rsidTr="0005691C">
        <w:trPr>
          <w:trHeight w:hRule="exact" w:val="2796"/>
          <w:jc w:val="center"/>
        </w:trPr>
        <w:tc>
          <w:tcPr>
            <w:tcW w:w="7452" w:type="dxa"/>
            <w:tcBorders>
              <w:top w:val="single" w:sz="6" w:space="0" w:color="000000"/>
              <w:bottom w:val="single" w:sz="6" w:space="0" w:color="000000"/>
              <w:right w:val="single" w:sz="6" w:space="0" w:color="000000"/>
            </w:tcBorders>
          </w:tcPr>
          <w:p w14:paraId="68397584"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Treatment of Property Purchased with Award Monies</w:t>
            </w:r>
          </w:p>
          <w:p w14:paraId="7F5E3B84" w14:textId="4D03C772"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Under the terms of the award, can the lower tier party use the funding to purchase real property, equipment and/or supplies? And, if disposed of or sold, is the lower tier party required to obtain disposition guidance from you and/or return your percentage of the proceeds if the per-unit fair market value exceeds $</w:t>
            </w:r>
            <w:r w:rsidR="00C416C1">
              <w:rPr>
                <w:rFonts w:ascii="Times New Roman" w:hAnsi="Times New Roman" w:cs="Times New Roman"/>
                <w:sz w:val="24"/>
                <w:szCs w:val="24"/>
              </w:rPr>
              <w:t>10</w:t>
            </w:r>
            <w:r>
              <w:rPr>
                <w:rFonts w:ascii="Times New Roman" w:hAnsi="Times New Roman" w:cs="Times New Roman"/>
                <w:sz w:val="24"/>
                <w:szCs w:val="24"/>
              </w:rPr>
              <w:t>,000?</w:t>
            </w:r>
          </w:p>
          <w:p w14:paraId="5D1E2CBD" w14:textId="77777777" w:rsidR="00CB6C67" w:rsidRPr="005548EC" w:rsidRDefault="00CB6C67" w:rsidP="0005691C">
            <w:pPr>
              <w:pStyle w:val="TableParagraph"/>
              <w:spacing w:line="276" w:lineRule="auto"/>
              <w:rPr>
                <w:rFonts w:ascii="Times New Roman" w:hAnsi="Times New Roman" w:cs="Times New Roman"/>
                <w:sz w:val="24"/>
                <w:szCs w:val="24"/>
              </w:rPr>
            </w:pPr>
          </w:p>
          <w:p w14:paraId="69A73D2D"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If “yes”, this is an indicator of a subrecipient relationship. If “no” then indication of a contractor.</w:t>
            </w:r>
          </w:p>
        </w:tc>
        <w:tc>
          <w:tcPr>
            <w:tcW w:w="1440" w:type="dxa"/>
            <w:tcBorders>
              <w:top w:val="single" w:sz="6" w:space="0" w:color="000000"/>
              <w:left w:val="single" w:sz="6" w:space="0" w:color="000000"/>
              <w:bottom w:val="single" w:sz="6" w:space="0" w:color="000000"/>
              <w:right w:val="single" w:sz="6" w:space="0" w:color="000000"/>
            </w:tcBorders>
          </w:tcPr>
          <w:p w14:paraId="4FE2E47A"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4E640332" w14:textId="77777777" w:rsidR="00CB6C67" w:rsidRPr="007E2401" w:rsidRDefault="00CB6C67" w:rsidP="0005691C">
            <w:pPr>
              <w:spacing w:line="276" w:lineRule="auto"/>
              <w:rPr>
                <w:rFonts w:ascii="Times New Roman" w:hAnsi="Times New Roman" w:cs="Times New Roman"/>
              </w:rPr>
            </w:pPr>
          </w:p>
        </w:tc>
      </w:tr>
      <w:tr w:rsidR="00CB6C67" w:rsidRPr="005548EC" w14:paraId="3552D893" w14:textId="77777777" w:rsidTr="0005691C">
        <w:trPr>
          <w:trHeight w:hRule="exact" w:val="432"/>
          <w:jc w:val="center"/>
        </w:trPr>
        <w:tc>
          <w:tcPr>
            <w:tcW w:w="7452" w:type="dxa"/>
            <w:tcBorders>
              <w:top w:val="single" w:sz="6" w:space="0" w:color="000000"/>
              <w:bottom w:val="single" w:sz="6" w:space="0" w:color="000000"/>
              <w:right w:val="single" w:sz="6" w:space="0" w:color="000000"/>
            </w:tcBorders>
          </w:tcPr>
          <w:p w14:paraId="1880110B" w14:textId="77777777" w:rsidR="00CB6C67" w:rsidRPr="005548EC" w:rsidRDefault="00CB6C67" w:rsidP="0005691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Other factors not listed above:</w:t>
            </w:r>
          </w:p>
        </w:tc>
        <w:tc>
          <w:tcPr>
            <w:tcW w:w="1440" w:type="dxa"/>
            <w:tcBorders>
              <w:top w:val="single" w:sz="6" w:space="0" w:color="000000"/>
              <w:left w:val="single" w:sz="6" w:space="0" w:color="000000"/>
              <w:bottom w:val="single" w:sz="6" w:space="0" w:color="000000"/>
              <w:right w:val="single" w:sz="6" w:space="0" w:color="000000"/>
            </w:tcBorders>
          </w:tcPr>
          <w:p w14:paraId="041A95C3" w14:textId="77777777" w:rsidR="00CB6C67" w:rsidRPr="007E2401" w:rsidRDefault="00CB6C67" w:rsidP="0005691C">
            <w:pPr>
              <w:spacing w:line="276" w:lineRule="auto"/>
              <w:rPr>
                <w:rFonts w:ascii="Times New Roman" w:hAnsi="Times New Roman" w:cs="Times New Roman"/>
              </w:rPr>
            </w:pPr>
          </w:p>
        </w:tc>
        <w:tc>
          <w:tcPr>
            <w:tcW w:w="1500" w:type="dxa"/>
            <w:tcBorders>
              <w:top w:val="single" w:sz="6" w:space="0" w:color="000000"/>
              <w:left w:val="single" w:sz="6" w:space="0" w:color="000000"/>
              <w:bottom w:val="single" w:sz="6" w:space="0" w:color="000000"/>
            </w:tcBorders>
          </w:tcPr>
          <w:p w14:paraId="0AF00740" w14:textId="77777777" w:rsidR="00CB6C67" w:rsidRPr="007E2401" w:rsidRDefault="00CB6C67" w:rsidP="0005691C">
            <w:pPr>
              <w:spacing w:line="276" w:lineRule="auto"/>
              <w:rPr>
                <w:rFonts w:ascii="Times New Roman" w:hAnsi="Times New Roman" w:cs="Times New Roman"/>
              </w:rPr>
            </w:pPr>
          </w:p>
        </w:tc>
      </w:tr>
      <w:tr w:rsidR="00CB6C67" w:rsidRPr="005548EC" w14:paraId="354A6D3A" w14:textId="77777777" w:rsidTr="0005691C">
        <w:trPr>
          <w:trHeight w:hRule="exact" w:val="2976"/>
          <w:jc w:val="center"/>
        </w:trPr>
        <w:tc>
          <w:tcPr>
            <w:tcW w:w="10392" w:type="dxa"/>
            <w:gridSpan w:val="3"/>
            <w:tcBorders>
              <w:top w:val="single" w:sz="6" w:space="0" w:color="000000"/>
              <w:bottom w:val="single" w:sz="6" w:space="0" w:color="000000"/>
            </w:tcBorders>
          </w:tcPr>
          <w:p w14:paraId="464B4D54" w14:textId="77777777" w:rsidR="00CB6C67" w:rsidRPr="007E2401" w:rsidRDefault="00CB6C67" w:rsidP="0005691C">
            <w:pPr>
              <w:spacing w:line="276" w:lineRule="auto"/>
              <w:rPr>
                <w:rFonts w:ascii="Times New Roman" w:hAnsi="Times New Roman" w:cs="Times New Roman"/>
              </w:rPr>
            </w:pPr>
            <w:r>
              <w:rPr>
                <w:rFonts w:ascii="Times New Roman" w:hAnsi="Times New Roman" w:cs="Times New Roman"/>
              </w:rPr>
              <w:t>Final Determination</w:t>
            </w:r>
          </w:p>
          <w:p w14:paraId="51E265C2" w14:textId="1A82AA2A" w:rsidR="00CB6C67" w:rsidRPr="007E2401" w:rsidRDefault="00CB6C67" w:rsidP="0005691C">
            <w:pPr>
              <w:spacing w:line="276" w:lineRule="auto"/>
              <w:rPr>
                <w:rFonts w:ascii="Times New Roman" w:hAnsi="Times New Roman" w:cs="Times New Roman"/>
              </w:rPr>
            </w:pPr>
            <w:r>
              <w:rPr>
                <w:rFonts w:ascii="Times New Roman" w:hAnsi="Times New Roman" w:cs="Times New Roman"/>
              </w:rPr>
              <w:t>Note: One check in a subrecipient box does not necessarily mean the entity is a subrecipient nor does one check in a contractor box make it a contractor. A judgement should be based on a review of all indicator criteria above. Many agreements or contracts will contain both contractor and subrecipient indicators. Please justify and document your final determination below:</w:t>
            </w:r>
          </w:p>
          <w:p w14:paraId="75669FEF" w14:textId="77777777" w:rsidR="00CB6C67" w:rsidRPr="007E2401" w:rsidRDefault="00CB6C67" w:rsidP="0005691C">
            <w:pPr>
              <w:spacing w:line="276" w:lineRule="auto"/>
              <w:rPr>
                <w:rFonts w:ascii="Times New Roman" w:hAnsi="Times New Roman" w:cs="Times New Roman"/>
              </w:rPr>
            </w:pPr>
          </w:p>
          <w:p w14:paraId="7D129991" w14:textId="77777777" w:rsidR="00CB6C67" w:rsidRPr="007E2401" w:rsidRDefault="00CB6C67" w:rsidP="0005691C">
            <w:pPr>
              <w:spacing w:line="276" w:lineRule="auto"/>
              <w:rPr>
                <w:rFonts w:ascii="Times New Roman" w:hAnsi="Times New Roman" w:cs="Times New Roman"/>
              </w:rPr>
            </w:pPr>
            <w:r>
              <w:rPr>
                <w:rFonts w:ascii="Times New Roman" w:hAnsi="Times New Roman" w:cs="Times New Roman"/>
              </w:rPr>
              <w:t xml:space="preserve">Justification: </w:t>
            </w:r>
          </w:p>
          <w:p w14:paraId="4D9A58B8" w14:textId="77777777" w:rsidR="00CB6C67" w:rsidRPr="007E2401" w:rsidRDefault="00CB6C67" w:rsidP="0005691C">
            <w:pPr>
              <w:spacing w:line="276" w:lineRule="auto"/>
              <w:rPr>
                <w:rFonts w:ascii="Times New Roman" w:hAnsi="Times New Roman" w:cs="Times New Roman"/>
              </w:rPr>
            </w:pPr>
          </w:p>
        </w:tc>
      </w:tr>
    </w:tbl>
    <w:p w14:paraId="034D1082" w14:textId="77777777" w:rsidR="00CB6C67" w:rsidRPr="007E2401" w:rsidRDefault="00CB6C67" w:rsidP="00504706">
      <w:pPr>
        <w:rPr>
          <w:rFonts w:ascii="Times New Roman" w:hAnsi="Times New Roman" w:cs="Times New Roman"/>
        </w:rPr>
      </w:pPr>
    </w:p>
    <w:p w14:paraId="0A7F06FC" w14:textId="77777777" w:rsidR="0005691C" w:rsidRPr="007E2401" w:rsidRDefault="0005691C" w:rsidP="00504706">
      <w:pPr>
        <w:rPr>
          <w:rFonts w:ascii="Times New Roman" w:hAnsi="Times New Roman" w:cs="Times New Roman"/>
        </w:rPr>
      </w:pPr>
    </w:p>
    <w:p w14:paraId="3E7EF4D0" w14:textId="77777777" w:rsidR="00CB6C67" w:rsidRPr="007E2401" w:rsidRDefault="00CB6C67" w:rsidP="00504706">
      <w:pPr>
        <w:rPr>
          <w:rFonts w:ascii="Times New Roman" w:hAnsi="Times New Roman" w:cs="Times New Roman"/>
        </w:rPr>
      </w:pPr>
      <w:r>
        <w:rPr>
          <w:rFonts w:ascii="Times New Roman" w:hAnsi="Times New Roman" w:cs="Times New Roman"/>
        </w:rPr>
        <w:t>Reviewer Name:________________________________</w:t>
      </w:r>
      <w:r>
        <w:rPr>
          <w:rFonts w:ascii="Times New Roman" w:hAnsi="Times New Roman" w:cs="Times New Roman"/>
        </w:rPr>
        <w:tab/>
      </w:r>
      <w:r>
        <w:rPr>
          <w:rFonts w:ascii="Times New Roman" w:hAnsi="Times New Roman" w:cs="Times New Roman"/>
        </w:rPr>
        <w:tab/>
        <w:t>Date:______________</w:t>
      </w:r>
    </w:p>
    <w:p w14:paraId="2782A223" w14:textId="77777777" w:rsidR="00CB6C67" w:rsidRPr="007E2401" w:rsidRDefault="00CB6C67" w:rsidP="00504706">
      <w:pPr>
        <w:rPr>
          <w:rFonts w:ascii="Times New Roman" w:hAnsi="Times New Roman" w:cs="Times New Roman"/>
        </w:rPr>
      </w:pPr>
    </w:p>
    <w:p w14:paraId="5992E9A3" w14:textId="77777777" w:rsidR="00CB6C67" w:rsidRPr="007E2401" w:rsidRDefault="00CB6C67" w:rsidP="00504706">
      <w:pPr>
        <w:rPr>
          <w:rFonts w:ascii="Times New Roman" w:hAnsi="Times New Roman" w:cs="Times New Roman"/>
        </w:rPr>
      </w:pPr>
    </w:p>
    <w:p w14:paraId="3A2977BF" w14:textId="3A76E337" w:rsidR="009F4EE6" w:rsidRPr="007E2401" w:rsidRDefault="00CB6C67" w:rsidP="00504706">
      <w:pPr>
        <w:rPr>
          <w:rFonts w:ascii="Times New Roman" w:hAnsi="Times New Roman" w:cs="Times New Roman"/>
        </w:rPr>
      </w:pPr>
      <w:r>
        <w:rPr>
          <w:rFonts w:ascii="Times New Roman" w:hAnsi="Times New Roman" w:cs="Times New Roman"/>
        </w:rPr>
        <w:t>Signature:_______________________________</w:t>
      </w:r>
    </w:p>
    <w:p w14:paraId="5C818E39" w14:textId="27D91552" w:rsidR="00A51AD1" w:rsidRPr="007E2401" w:rsidRDefault="00E16729" w:rsidP="00E16729">
      <w:pPr>
        <w:pStyle w:val="Heading2"/>
        <w:rPr>
          <w:rFonts w:ascii="Times New Roman" w:hAnsi="Times New Roman" w:cs="Times New Roman"/>
        </w:rPr>
      </w:pPr>
      <w:bookmarkStart w:id="76" w:name="_Annex_B:_Subrecipient"/>
      <w:bookmarkStart w:id="77" w:name="_Toc228459851"/>
      <w:bookmarkEnd w:id="76"/>
      <w:r>
        <w:rPr>
          <w:rFonts w:ascii="Times New Roman" w:hAnsi="Times New Roman" w:cs="Times New Roman"/>
          <w:noProof/>
        </w:rPr>
        <w:lastRenderedPageBreak/>
        <w:drawing>
          <wp:anchor distT="0" distB="0" distL="114300" distR="114300" simplePos="0" relativeHeight="251658478" behindDoc="1" locked="0" layoutInCell="1" allowOverlap="1" wp14:anchorId="0DF0951E" wp14:editId="7DDC52E1">
            <wp:simplePos x="0" y="0"/>
            <wp:positionH relativeFrom="column">
              <wp:posOffset>-525780</wp:posOffset>
            </wp:positionH>
            <wp:positionV relativeFrom="paragraph">
              <wp:posOffset>197485</wp:posOffset>
            </wp:positionV>
            <wp:extent cx="7152005" cy="7486650"/>
            <wp:effectExtent l="0" t="0" r="0" b="0"/>
            <wp:wrapTight wrapText="bothSides">
              <wp:wrapPolygon edited="0">
                <wp:start x="6846" y="0"/>
                <wp:lineTo x="6329" y="550"/>
                <wp:lineTo x="6444" y="715"/>
                <wp:lineTo x="10759" y="989"/>
                <wp:lineTo x="0" y="1044"/>
                <wp:lineTo x="0" y="2638"/>
                <wp:lineTo x="10759" y="2748"/>
                <wp:lineTo x="0" y="3078"/>
                <wp:lineTo x="0" y="5166"/>
                <wp:lineTo x="2992" y="5386"/>
                <wp:lineTo x="0" y="5386"/>
                <wp:lineTo x="0" y="21545"/>
                <wp:lineTo x="19561" y="21545"/>
                <wp:lineTo x="21518" y="21490"/>
                <wp:lineTo x="21518" y="20885"/>
                <wp:lineTo x="20942" y="20721"/>
                <wp:lineTo x="18698" y="20336"/>
                <wp:lineTo x="18698" y="17698"/>
                <wp:lineTo x="21518" y="17478"/>
                <wp:lineTo x="21518" y="16873"/>
                <wp:lineTo x="21115" y="16818"/>
                <wp:lineTo x="21402" y="16598"/>
                <wp:lineTo x="21172" y="16489"/>
                <wp:lineTo x="18698" y="15939"/>
                <wp:lineTo x="18813" y="5441"/>
                <wp:lineTo x="18238" y="5386"/>
                <wp:lineTo x="10759" y="5386"/>
                <wp:lineTo x="15131" y="4947"/>
                <wp:lineTo x="15304" y="4727"/>
                <wp:lineTo x="13290" y="4507"/>
                <wp:lineTo x="13405" y="4067"/>
                <wp:lineTo x="12772" y="3847"/>
                <wp:lineTo x="10759" y="3627"/>
                <wp:lineTo x="11449" y="3627"/>
                <wp:lineTo x="11449" y="3463"/>
                <wp:lineTo x="10759" y="2748"/>
                <wp:lineTo x="17720" y="2748"/>
                <wp:lineTo x="18813" y="2638"/>
                <wp:lineTo x="18813" y="1594"/>
                <wp:lineTo x="17087" y="1429"/>
                <wp:lineTo x="10759" y="989"/>
                <wp:lineTo x="12025" y="769"/>
                <wp:lineTo x="12197" y="605"/>
                <wp:lineTo x="11679" y="0"/>
                <wp:lineTo x="6846" y="0"/>
              </wp:wrapPolygon>
            </wp:wrapTight>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152005" cy="748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4EE6">
        <w:rPr>
          <w:rFonts w:ascii="Times New Roman" w:hAnsi="Times New Roman" w:cs="Times New Roman"/>
          <w:sz w:val="24"/>
          <w:szCs w:val="24"/>
        </w:rPr>
        <w:t>Annex C: Subrecipient Risk Assessment Tool</w:t>
      </w:r>
      <w:bookmarkEnd w:id="77"/>
    </w:p>
    <w:p w14:paraId="57D7C3D5" w14:textId="527D2CA0" w:rsidR="00A51AD1" w:rsidRPr="007E2401" w:rsidRDefault="00A51AD1" w:rsidP="00504706">
      <w:pPr>
        <w:rPr>
          <w:rFonts w:ascii="Times New Roman" w:hAnsi="Times New Roman" w:cs="Times New Roman"/>
        </w:rPr>
      </w:pPr>
    </w:p>
    <w:p w14:paraId="623A87E4" w14:textId="7A7C1AC1" w:rsidR="00A51AD1" w:rsidRPr="007E2401" w:rsidRDefault="00A51AD1" w:rsidP="00504706">
      <w:pPr>
        <w:rPr>
          <w:rFonts w:ascii="Times New Roman" w:hAnsi="Times New Roman" w:cs="Times New Roman"/>
        </w:rPr>
      </w:pPr>
    </w:p>
    <w:p w14:paraId="061B51A8" w14:textId="6118511A" w:rsidR="00A51AD1" w:rsidRPr="007E2401" w:rsidRDefault="00A51AD1" w:rsidP="00504706">
      <w:pPr>
        <w:rPr>
          <w:rFonts w:ascii="Times New Roman" w:hAnsi="Times New Roman" w:cs="Times New Roman"/>
        </w:rPr>
      </w:pPr>
    </w:p>
    <w:p w14:paraId="7CEC3FB0" w14:textId="0E543CB3" w:rsidR="00A51AD1" w:rsidRPr="007E2401" w:rsidRDefault="00A51AD1" w:rsidP="00504706">
      <w:pPr>
        <w:rPr>
          <w:rFonts w:ascii="Times New Roman" w:hAnsi="Times New Roman" w:cs="Times New Roman"/>
        </w:rPr>
      </w:pPr>
    </w:p>
    <w:p w14:paraId="50A958F2" w14:textId="0BC6256B" w:rsidR="00A51AD1" w:rsidRPr="007E2401" w:rsidRDefault="00A51AD1" w:rsidP="00504706">
      <w:pPr>
        <w:rPr>
          <w:rFonts w:ascii="Times New Roman" w:hAnsi="Times New Roman" w:cs="Times New Roman"/>
        </w:rPr>
      </w:pPr>
    </w:p>
    <w:p w14:paraId="21627421" w14:textId="7CA63DE2" w:rsidR="00A51AD1" w:rsidRPr="007E2401" w:rsidRDefault="004C6DCB" w:rsidP="00504706">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479" behindDoc="1" locked="0" layoutInCell="1" allowOverlap="1" wp14:anchorId="07B51E98" wp14:editId="36E39472">
            <wp:simplePos x="0" y="0"/>
            <wp:positionH relativeFrom="column">
              <wp:posOffset>-529590</wp:posOffset>
            </wp:positionH>
            <wp:positionV relativeFrom="paragraph">
              <wp:posOffset>0</wp:posOffset>
            </wp:positionV>
            <wp:extent cx="7124700" cy="7940040"/>
            <wp:effectExtent l="0" t="0" r="0" b="3810"/>
            <wp:wrapTight wrapText="bothSides">
              <wp:wrapPolygon edited="0">
                <wp:start x="0" y="0"/>
                <wp:lineTo x="0" y="21559"/>
                <wp:lineTo x="18481" y="21559"/>
                <wp:lineTo x="19810" y="21507"/>
                <wp:lineTo x="21427" y="21092"/>
                <wp:lineTo x="21484" y="20263"/>
                <wp:lineTo x="21022" y="20107"/>
                <wp:lineTo x="18481" y="19900"/>
                <wp:lineTo x="18481" y="15754"/>
                <wp:lineTo x="19001" y="15754"/>
                <wp:lineTo x="21369" y="15081"/>
                <wp:lineTo x="21484" y="13992"/>
                <wp:lineTo x="18481" y="13267"/>
                <wp:lineTo x="18481" y="0"/>
                <wp:lineTo x="0" y="0"/>
              </wp:wrapPolygon>
            </wp:wrapTight>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a:extLst>
                        <a:ext uri="{28A0092B-C50C-407E-A947-70E740481C1C}">
                          <a14:useLocalDpi xmlns:a14="http://schemas.microsoft.com/office/drawing/2010/main" val="0"/>
                        </a:ext>
                      </a:extLst>
                    </a:blip>
                    <a:srcRect r="10074"/>
                    <a:stretch/>
                  </pic:blipFill>
                  <pic:spPr bwMode="auto">
                    <a:xfrm>
                      <a:off x="0" y="0"/>
                      <a:ext cx="7124700" cy="7940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10A36F" w14:textId="366B254C" w:rsidR="00A9361A" w:rsidRPr="007E2401" w:rsidRDefault="00254CA0" w:rsidP="00504706">
      <w:pPr>
        <w:rPr>
          <w:rFonts w:ascii="Times New Roman" w:hAnsi="Times New Roman" w:cs="Times New Roman"/>
        </w:rPr>
      </w:pPr>
      <w:bookmarkStart w:id="78" w:name="_Annex_C:_Pre-Award"/>
      <w:bookmarkEnd w:id="78"/>
      <w:r>
        <w:rPr>
          <w:rFonts w:ascii="Times New Roman" w:hAnsi="Times New Roman" w:cs="Times New Roman"/>
          <w:noProof/>
        </w:rPr>
        <w:lastRenderedPageBreak/>
        <w:drawing>
          <wp:anchor distT="0" distB="0" distL="114300" distR="114300" simplePos="0" relativeHeight="251658480" behindDoc="1" locked="0" layoutInCell="1" allowOverlap="1" wp14:anchorId="638E8F00" wp14:editId="1F5974AC">
            <wp:simplePos x="0" y="0"/>
            <wp:positionH relativeFrom="column">
              <wp:posOffset>-521970</wp:posOffset>
            </wp:positionH>
            <wp:positionV relativeFrom="paragraph">
              <wp:posOffset>0</wp:posOffset>
            </wp:positionV>
            <wp:extent cx="7152005" cy="7120890"/>
            <wp:effectExtent l="0" t="0" r="0" b="3810"/>
            <wp:wrapTight wrapText="bothSides">
              <wp:wrapPolygon edited="0">
                <wp:start x="6789" y="0"/>
                <wp:lineTo x="2071" y="751"/>
                <wp:lineTo x="575" y="925"/>
                <wp:lineTo x="0" y="1560"/>
                <wp:lineTo x="0" y="4681"/>
                <wp:lineTo x="10759" y="4738"/>
                <wp:lineTo x="0" y="4970"/>
                <wp:lineTo x="0" y="21554"/>
                <wp:lineTo x="18698" y="21554"/>
                <wp:lineTo x="21518" y="21207"/>
                <wp:lineTo x="21518" y="20860"/>
                <wp:lineTo x="21115" y="20456"/>
                <wp:lineTo x="21518" y="20225"/>
                <wp:lineTo x="21518" y="20109"/>
                <wp:lineTo x="18698" y="19531"/>
                <wp:lineTo x="18698" y="16758"/>
                <wp:lineTo x="21460" y="16642"/>
                <wp:lineTo x="21460" y="15833"/>
                <wp:lineTo x="21287" y="15544"/>
                <wp:lineTo x="18698" y="14909"/>
                <wp:lineTo x="18756" y="6414"/>
                <wp:lineTo x="15189" y="5663"/>
                <wp:lineTo x="11737" y="4334"/>
                <wp:lineTo x="11449" y="4045"/>
                <wp:lineTo x="1553" y="3814"/>
                <wp:lineTo x="8572" y="3814"/>
                <wp:lineTo x="18756" y="3294"/>
                <wp:lineTo x="18813" y="2022"/>
                <wp:lineTo x="18296" y="2022"/>
                <wp:lineTo x="9263" y="1791"/>
                <wp:lineTo x="4430" y="1040"/>
                <wp:lineTo x="12197" y="867"/>
                <wp:lineTo x="11852" y="0"/>
                <wp:lineTo x="6789" y="0"/>
              </wp:wrapPolygon>
            </wp:wrapTight>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152005" cy="7120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C722CD" w14:textId="77777777" w:rsidR="00DD430D" w:rsidRPr="007E2401" w:rsidRDefault="00DD430D" w:rsidP="00504706">
      <w:pPr>
        <w:rPr>
          <w:rFonts w:ascii="Times New Roman" w:eastAsiaTheme="majorEastAsia" w:hAnsi="Times New Roman" w:cs="Times New Roman"/>
          <w:color w:val="17365D" w:themeColor="text2" w:themeShade="BF"/>
        </w:rPr>
      </w:pPr>
      <w:r>
        <w:rPr>
          <w:rFonts w:ascii="Times New Roman" w:hAnsi="Times New Roman" w:cs="Times New Roman"/>
        </w:rPr>
        <w:br w:type="page"/>
      </w:r>
    </w:p>
    <w:p w14:paraId="657CCFF2" w14:textId="1A80117A" w:rsidR="00254CA0" w:rsidRPr="007E2401" w:rsidRDefault="00FA0E74" w:rsidP="00504706">
      <w:pPr>
        <w:rPr>
          <w:rFonts w:ascii="Times New Roman" w:eastAsiaTheme="majorEastAsia" w:hAnsi="Times New Roman" w:cs="Times New Roman"/>
          <w:b/>
          <w:bCs/>
          <w:color w:val="17365D" w:themeColor="text2" w:themeShade="BF"/>
        </w:rPr>
      </w:pPr>
      <w:r>
        <w:rPr>
          <w:rFonts w:ascii="Times New Roman" w:hAnsi="Times New Roman" w:cs="Times New Roman"/>
          <w:noProof/>
        </w:rPr>
        <w:lastRenderedPageBreak/>
        <w:drawing>
          <wp:anchor distT="0" distB="0" distL="114300" distR="114300" simplePos="0" relativeHeight="251658481" behindDoc="1" locked="0" layoutInCell="1" allowOverlap="1" wp14:anchorId="6BC9AC15" wp14:editId="78BE5F52">
            <wp:simplePos x="0" y="0"/>
            <wp:positionH relativeFrom="column">
              <wp:posOffset>-438150</wp:posOffset>
            </wp:positionH>
            <wp:positionV relativeFrom="paragraph">
              <wp:posOffset>0</wp:posOffset>
            </wp:positionV>
            <wp:extent cx="6922770" cy="8225790"/>
            <wp:effectExtent l="0" t="0" r="0" b="3810"/>
            <wp:wrapTight wrapText="bothSides">
              <wp:wrapPolygon edited="0">
                <wp:start x="0" y="0"/>
                <wp:lineTo x="0" y="21560"/>
                <wp:lineTo x="18545" y="21560"/>
                <wp:lineTo x="19318" y="21510"/>
                <wp:lineTo x="21398" y="21010"/>
                <wp:lineTo x="21457" y="20710"/>
                <wp:lineTo x="18545" y="20009"/>
                <wp:lineTo x="18604" y="16808"/>
                <wp:lineTo x="21398" y="16007"/>
                <wp:lineTo x="21517" y="15407"/>
                <wp:lineTo x="21041" y="15307"/>
                <wp:lineTo x="18545" y="15207"/>
                <wp:lineTo x="18545" y="0"/>
                <wp:lineTo x="0" y="0"/>
              </wp:wrapPolygon>
            </wp:wrapTight>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7">
                      <a:extLst>
                        <a:ext uri="{28A0092B-C50C-407E-A947-70E740481C1C}">
                          <a14:useLocalDpi xmlns:a14="http://schemas.microsoft.com/office/drawing/2010/main" val="0"/>
                        </a:ext>
                      </a:extLst>
                    </a:blip>
                    <a:srcRect r="10385"/>
                    <a:stretch/>
                  </pic:blipFill>
                  <pic:spPr bwMode="auto">
                    <a:xfrm>
                      <a:off x="0" y="0"/>
                      <a:ext cx="6922770" cy="8225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r>
        <w:rPr>
          <w:rFonts w:ascii="Times New Roman" w:hAnsi="Times New Roman" w:cs="Times New Roman"/>
        </w:rPr>
        <w:br w:type="page"/>
      </w:r>
    </w:p>
    <w:p w14:paraId="5F8CB16A" w14:textId="45DDB530" w:rsidR="0069255E" w:rsidRPr="00AE2012" w:rsidRDefault="00A51AD1" w:rsidP="00504706">
      <w:pPr>
        <w:pStyle w:val="Heading2"/>
        <w:rPr>
          <w:rFonts w:ascii="Times New Roman" w:hAnsi="Times New Roman" w:cs="Times New Roman"/>
          <w:sz w:val="24"/>
          <w:szCs w:val="24"/>
          <w:lang w:val="fr-FR"/>
        </w:rPr>
      </w:pPr>
      <w:bookmarkStart w:id="79" w:name="_Toc228459852"/>
      <w:r w:rsidRPr="00AE2012">
        <w:rPr>
          <w:rFonts w:ascii="Times New Roman" w:hAnsi="Times New Roman" w:cs="Times New Roman"/>
          <w:sz w:val="24"/>
          <w:szCs w:val="24"/>
          <w:lang w:val="fr-FR"/>
        </w:rPr>
        <w:lastRenderedPageBreak/>
        <w:t>Annex D: Pre-Award Assessment Questionnaire</w:t>
      </w:r>
      <w:bookmarkEnd w:id="79"/>
    </w:p>
    <w:p w14:paraId="61DB4895" w14:textId="347C549F" w:rsidR="005B68FF" w:rsidRPr="00AE2012" w:rsidRDefault="005B68FF" w:rsidP="00504706">
      <w:pPr>
        <w:rPr>
          <w:rFonts w:ascii="Times New Roman" w:hAnsi="Times New Roman" w:cs="Times New Roman"/>
          <w:lang w:val="fr-FR"/>
        </w:rPr>
      </w:pPr>
    </w:p>
    <w:p w14:paraId="337F1AE2" w14:textId="77777777" w:rsidR="0069255E" w:rsidRPr="00E27860" w:rsidRDefault="0069255E" w:rsidP="00E27860">
      <w:pPr>
        <w:jc w:val="center"/>
        <w:rPr>
          <w:rFonts w:ascii="Times New Roman" w:hAnsi="Times New Roman" w:cs="Times New Roman"/>
          <w:b/>
          <w:bCs/>
        </w:rPr>
      </w:pPr>
      <w:r>
        <w:rPr>
          <w:rFonts w:ascii="Times New Roman" w:hAnsi="Times New Roman" w:cs="Times New Roman"/>
          <w:b/>
          <w:bCs/>
        </w:rPr>
        <w:t>Subrecipient Compliance and Financial Compatibility Questionnaire for USG funded awards</w:t>
      </w:r>
    </w:p>
    <w:p w14:paraId="2E370EBE" w14:textId="77777777" w:rsidR="0069255E" w:rsidRPr="007E2401" w:rsidRDefault="0069255E" w:rsidP="00504706">
      <w:pPr>
        <w:rPr>
          <w:rFonts w:ascii="Times New Roman" w:hAnsi="Times New Roman" w:cs="Times New Roman"/>
        </w:rPr>
      </w:pPr>
    </w:p>
    <w:p w14:paraId="113D632C" w14:textId="77777777" w:rsidR="0069255E" w:rsidRPr="007E2401" w:rsidRDefault="0069255E" w:rsidP="00E27860">
      <w:pPr>
        <w:spacing w:after="240"/>
        <w:rPr>
          <w:rFonts w:ascii="Times New Roman" w:hAnsi="Times New Roman" w:cs="Times New Roman"/>
        </w:rPr>
      </w:pPr>
      <w:r>
        <w:rPr>
          <w:rFonts w:ascii="Times New Roman" w:hAnsi="Times New Roman" w:cs="Times New Roman"/>
        </w:rPr>
        <w:t xml:space="preserve">Through accepting a subrecipient, </w:t>
      </w:r>
      <w:r>
        <w:rPr>
          <w:rFonts w:ascii="Times New Roman" w:hAnsi="Times New Roman" w:cs="Times New Roman"/>
          <w:b/>
          <w:highlight w:val="yellow"/>
        </w:rPr>
        <w:t>Name of Pass-Through Entity</w:t>
      </w:r>
      <w:r>
        <w:rPr>
          <w:rFonts w:ascii="Times New Roman" w:hAnsi="Times New Roman" w:cs="Times New Roman"/>
        </w:rPr>
        <w:t xml:space="preserve"> creates a legal duty on the part of the grantee to use the funds in accordance with the provisions of the subaward agreement and applicable U.S. regulations. The purpose of this questionnaire is to provide </w:t>
      </w:r>
      <w:r>
        <w:rPr>
          <w:rFonts w:ascii="Times New Roman" w:hAnsi="Times New Roman" w:cs="Times New Roman"/>
          <w:b/>
          <w:highlight w:val="yellow"/>
        </w:rPr>
        <w:t>Name of Pass-Through Entity</w:t>
      </w:r>
      <w:r>
        <w:rPr>
          <w:rFonts w:ascii="Times New Roman" w:hAnsi="Times New Roman" w:cs="Times New Roman"/>
        </w:rPr>
        <w:t xml:space="preserve"> with current information to assess the financial, accounting, and other operational systems of a prospective grantee. It will also identify any need for technical assistance to help prepare for receiving a </w:t>
      </w:r>
      <w:r>
        <w:rPr>
          <w:rFonts w:ascii="Times New Roman" w:hAnsi="Times New Roman" w:cs="Times New Roman"/>
          <w:b/>
          <w:highlight w:val="yellow"/>
        </w:rPr>
        <w:t>Name of Pass-Through Entity</w:t>
      </w:r>
      <w:r>
        <w:rPr>
          <w:rFonts w:ascii="Times New Roman" w:hAnsi="Times New Roman" w:cs="Times New Roman"/>
        </w:rPr>
        <w:t xml:space="preserve"> grant and to ensure proper accountability in the event a grant is awarded. All information requested in the questionnaire should be answered as completely as possible, using supplemental sheets if necessary, and will be kept in strict confidence. If a grant is awarded, </w:t>
      </w:r>
      <w:r>
        <w:rPr>
          <w:rFonts w:ascii="Times New Roman" w:hAnsi="Times New Roman" w:cs="Times New Roman"/>
          <w:b/>
          <w:highlight w:val="yellow"/>
        </w:rPr>
        <w:t>Name of Pass-Through Entity</w:t>
      </w:r>
      <w:r>
        <w:rPr>
          <w:rFonts w:ascii="Times New Roman" w:hAnsi="Times New Roman" w:cs="Times New Roman"/>
        </w:rPr>
        <w:t xml:space="preserve"> may commission an audit of the program's financial records.</w:t>
      </w:r>
    </w:p>
    <w:p w14:paraId="7B1241C8" w14:textId="77777777" w:rsidR="0069255E" w:rsidRPr="007E2401" w:rsidRDefault="0069255E" w:rsidP="00504706">
      <w:pPr>
        <w:rPr>
          <w:rFonts w:ascii="Times New Roman" w:hAnsi="Times New Roman" w:cs="Times New Roman"/>
        </w:rPr>
      </w:pPr>
      <w:r>
        <w:rPr>
          <w:rFonts w:ascii="Times New Roman" w:hAnsi="Times New Roman" w:cs="Times New Roman"/>
        </w:rPr>
        <w:t xml:space="preserve">This questionnaire should be returned to </w:t>
      </w:r>
      <w:r>
        <w:rPr>
          <w:rFonts w:ascii="Times New Roman" w:hAnsi="Times New Roman" w:cs="Times New Roman"/>
          <w:b/>
          <w:highlight w:val="yellow"/>
        </w:rPr>
        <w:t>Name of Pass-Through Entity</w:t>
      </w:r>
      <w:r>
        <w:rPr>
          <w:rFonts w:ascii="Times New Roman" w:hAnsi="Times New Roman" w:cs="Times New Roman"/>
        </w:rPr>
        <w:t xml:space="preserve"> as soon as possible. Please contact us to obtain assistance in completing this questionnaire if you have any questions. The completed questionnaire must be received prior to the issuance of a grant by </w:t>
      </w:r>
      <w:r>
        <w:rPr>
          <w:rFonts w:ascii="Times New Roman" w:hAnsi="Times New Roman" w:cs="Times New Roman"/>
          <w:b/>
          <w:highlight w:val="yellow"/>
        </w:rPr>
        <w:t>Name of Pass-Through Entity</w:t>
      </w:r>
      <w:r>
        <w:rPr>
          <w:rFonts w:ascii="Times New Roman" w:hAnsi="Times New Roman" w:cs="Times New Roman"/>
        </w:rPr>
        <w:t xml:space="preserve">. </w:t>
      </w:r>
    </w:p>
    <w:p w14:paraId="06729BB5" w14:textId="77777777" w:rsidR="0069255E" w:rsidRPr="007E2401" w:rsidRDefault="0069255E" w:rsidP="00504706">
      <w:pPr>
        <w:rPr>
          <w:rFonts w:ascii="Times New Roman" w:hAnsi="Times New Roman" w:cs="Times New Roman"/>
        </w:rPr>
      </w:pPr>
    </w:p>
    <w:p w14:paraId="75CC2094" w14:textId="77777777" w:rsidR="0069255E" w:rsidRPr="007E2401" w:rsidRDefault="0069255E" w:rsidP="002C738A">
      <w:pPr>
        <w:jc w:val="left"/>
        <w:rPr>
          <w:rFonts w:ascii="Times New Roman" w:hAnsi="Times New Roman" w:cs="Times New Roman"/>
        </w:rPr>
      </w:pPr>
      <w:r>
        <w:rPr>
          <w:rFonts w:ascii="Times New Roman" w:hAnsi="Times New Roman" w:cs="Times New Roman"/>
        </w:rPr>
        <w:t>Points of Contact:</w:t>
      </w:r>
    </w:p>
    <w:p w14:paraId="330AC5F4" w14:textId="77777777" w:rsidR="0069255E" w:rsidRPr="007E2401" w:rsidRDefault="0069255E" w:rsidP="002C738A">
      <w:pPr>
        <w:jc w:val="left"/>
        <w:rPr>
          <w:rFonts w:ascii="Times New Roman" w:hAnsi="Times New Roman" w:cs="Times New Roman"/>
        </w:rPr>
      </w:pPr>
    </w:p>
    <w:p w14:paraId="3F58E29B" w14:textId="77777777" w:rsidR="0069255E" w:rsidRPr="007E2401" w:rsidRDefault="0069255E" w:rsidP="002C738A">
      <w:pPr>
        <w:pStyle w:val="ListParagraph"/>
        <w:numPr>
          <w:ilvl w:val="0"/>
          <w:numId w:val="21"/>
        </w:numPr>
        <w:jc w:val="left"/>
        <w:rPr>
          <w:rFonts w:ascii="Times New Roman" w:hAnsi="Times New Roman" w:cs="Times New Roman"/>
        </w:rPr>
      </w:pPr>
      <w:r>
        <w:rPr>
          <w:rFonts w:ascii="Times New Roman" w:hAnsi="Times New Roman" w:cs="Times New Roman"/>
        </w:rPr>
        <w:t>XXXXX</w:t>
      </w:r>
    </w:p>
    <w:p w14:paraId="4FFA1A4A" w14:textId="77777777" w:rsidR="0069255E" w:rsidRPr="007E2401" w:rsidRDefault="0069255E" w:rsidP="002C738A">
      <w:pPr>
        <w:jc w:val="left"/>
        <w:rPr>
          <w:rFonts w:ascii="Times New Roman" w:hAnsi="Times New Roman" w:cs="Times New Roman"/>
        </w:rPr>
      </w:pPr>
    </w:p>
    <w:p w14:paraId="48CF7BBF" w14:textId="77777777" w:rsidR="0069255E" w:rsidRPr="007E2401" w:rsidRDefault="0069255E" w:rsidP="002C738A">
      <w:pPr>
        <w:jc w:val="left"/>
        <w:rPr>
          <w:rFonts w:ascii="Times New Roman" w:hAnsi="Times New Roman" w:cs="Times New Roman"/>
        </w:rPr>
      </w:pPr>
      <w:r>
        <w:rPr>
          <w:rFonts w:ascii="Times New Roman" w:hAnsi="Times New Roman" w:cs="Times New Roman"/>
        </w:rPr>
        <w:t>Email: XXXXX</w:t>
      </w:r>
    </w:p>
    <w:p w14:paraId="5ACB39AF" w14:textId="77777777" w:rsidR="0069255E" w:rsidRPr="007E2401" w:rsidRDefault="0069255E" w:rsidP="002C738A">
      <w:pPr>
        <w:pStyle w:val="ListParagraph"/>
        <w:jc w:val="left"/>
        <w:rPr>
          <w:rFonts w:ascii="Times New Roman" w:hAnsi="Times New Roman" w:cs="Times New Roman"/>
        </w:rPr>
      </w:pPr>
    </w:p>
    <w:p w14:paraId="4170CC9C" w14:textId="77777777" w:rsidR="0069255E" w:rsidRPr="007E2401" w:rsidRDefault="0069255E" w:rsidP="002C738A">
      <w:pPr>
        <w:pStyle w:val="ListParagraph"/>
        <w:numPr>
          <w:ilvl w:val="0"/>
          <w:numId w:val="21"/>
        </w:numPr>
        <w:jc w:val="left"/>
        <w:rPr>
          <w:rFonts w:ascii="Times New Roman" w:hAnsi="Times New Roman" w:cs="Times New Roman"/>
        </w:rPr>
      </w:pPr>
      <w:r>
        <w:rPr>
          <w:rFonts w:ascii="Times New Roman" w:hAnsi="Times New Roman" w:cs="Times New Roman"/>
        </w:rPr>
        <w:t>XXXXX</w:t>
      </w:r>
    </w:p>
    <w:p w14:paraId="1F6654F1" w14:textId="77777777" w:rsidR="0069255E" w:rsidRPr="007E2401" w:rsidRDefault="0069255E" w:rsidP="002C738A">
      <w:pPr>
        <w:pStyle w:val="ListParagraph"/>
        <w:jc w:val="left"/>
        <w:rPr>
          <w:rFonts w:ascii="Times New Roman" w:hAnsi="Times New Roman" w:cs="Times New Roman"/>
        </w:rPr>
      </w:pPr>
    </w:p>
    <w:p w14:paraId="33D553FB" w14:textId="60138705" w:rsidR="0069255E" w:rsidRPr="007E2401" w:rsidRDefault="0069255E" w:rsidP="002C738A">
      <w:pPr>
        <w:jc w:val="left"/>
        <w:rPr>
          <w:rFonts w:ascii="Times New Roman" w:hAnsi="Times New Roman" w:cs="Times New Roman"/>
        </w:rPr>
      </w:pPr>
      <w:r>
        <w:rPr>
          <w:rFonts w:ascii="Times New Roman" w:hAnsi="Times New Roman" w:cs="Times New Roman"/>
        </w:rPr>
        <w:t>Email: XXXXX</w:t>
      </w:r>
    </w:p>
    <w:p w14:paraId="1A038107" w14:textId="77777777" w:rsidR="0069255E" w:rsidRPr="007E2401" w:rsidRDefault="0069255E" w:rsidP="002C738A">
      <w:pPr>
        <w:jc w:val="left"/>
        <w:rPr>
          <w:rFonts w:ascii="Times New Roman" w:hAnsi="Times New Roman" w:cs="Times New Roman"/>
        </w:rPr>
      </w:pPr>
    </w:p>
    <w:p w14:paraId="3E5DF9E6" w14:textId="77777777" w:rsidR="0069255E" w:rsidRPr="007E2401" w:rsidRDefault="0069255E" w:rsidP="002C738A">
      <w:pPr>
        <w:jc w:val="left"/>
        <w:rPr>
          <w:rFonts w:ascii="Times New Roman" w:hAnsi="Times New Roman" w:cs="Times New Roman"/>
        </w:rPr>
      </w:pPr>
      <w:r>
        <w:rPr>
          <w:rFonts w:ascii="Times New Roman" w:hAnsi="Times New Roman" w:cs="Times New Roman"/>
        </w:rPr>
        <w:t>SECTION A: General Information</w:t>
      </w:r>
    </w:p>
    <w:p w14:paraId="3648C33F" w14:textId="77777777" w:rsidR="0069255E" w:rsidRPr="007E2401" w:rsidRDefault="0069255E" w:rsidP="002C738A">
      <w:pPr>
        <w:jc w:val="left"/>
        <w:rPr>
          <w:rFonts w:ascii="Times New Roman" w:hAnsi="Times New Roman" w:cs="Times New Roman"/>
        </w:rPr>
      </w:pPr>
    </w:p>
    <w:p w14:paraId="207727CC"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0" behindDoc="0" locked="0" layoutInCell="0" allowOverlap="1" wp14:anchorId="5C7D92BC" wp14:editId="587311DC">
                <wp:simplePos x="0" y="0"/>
                <wp:positionH relativeFrom="column">
                  <wp:posOffset>1828800</wp:posOffset>
                </wp:positionH>
                <wp:positionV relativeFrom="paragraph">
                  <wp:posOffset>142240</wp:posOffset>
                </wp:positionV>
                <wp:extent cx="4206240" cy="0"/>
                <wp:effectExtent l="0" t="0" r="0" b="0"/>
                <wp:wrapNone/>
                <wp:docPr id="26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EFF75"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1.2pt" to="475.2pt,1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RFz4wgEAAGsDAAAOAAAAZHJzL2Uyb0RvYy54bWysU8tu2zAQvBfoPxC815KVxGgEyzk4TS9u ayDpB6xJSiJCcQmStuS/75J+JG1vRXUgSO7u7MwstXyYBsMOygeNtuHzWcmZsgKltl3Df748ffrM WYhgJRi0quFHFfjD6uOH5ehqVWGPRirPCMSGenQN72N0dVEE0asBwgydshRs0Q8Q6ei7QnoYCX0w RVWWi2JEL51HoUKg28dTkK8yftsqEX+0bVCRmYYTt5hXn9ddWovVEurOg+u1ONOAf2AxgLbU9Ar1 CBHY3uu/oAYtPAZs40zgUGDbaqGyBlIzL/9Q89yDU1kLmRPc1abw/2DF98PWMy0bXi3uObMw0JA2 2ip2k7wZXagpZW23PqkTk312GxSvgVlc92A7lTm+HB2VzVNF8VtJOgRHHXbjN5SUA/uI2aip9UOC JAvYlOdxvM5DTZEJurytykV1S2MTl1gB9aXQ+RC/KhxY2jTcEOcMDIdNiIkI1JeU1MfikzYmj9tY Njb8/q66ywUBjZYpmNKC73Zr49kB0oPJX1ZFkfdpHvdWZrBegfxy3kfQ5rSn5saezUj6T07uUB63 /mISTTSzPL++9GTen3P12z+y+gUAAP//AwBQSwMEFAAGAAgAAAAhAOJ0xhDcAAAACQEAAA8AAABk cnMvZG93bnJldi54bWxMj0FPwzAMhe9I/IfISFymLaHAVErTCQG9cdkAcfVa01Y0TtdkW+HXY8QB bs/20/P38tXkenWgMXSeLVwsDCjiytcdNxZenst5CipE5Bp7z2ThkwKsitOTHLPaH3lNh01slIRw yNBCG+OQaR2qlhyGhR+I5fbuR4dRxrHR9YhHCXe9ToxZaocdy4cWB7pvqfrY7J2FUL7SrvyaVTPz dtl4SnYPT49o7fnZdHcLKtIU/8zwgy/oUAjT1u+5Dqq3kKSpdIkikitQYri5NiK2vwtd5Pp/g+Ib AAD//wMAUEsBAi0AFAAGAAgAAAAhALaDOJL+AAAA4QEAABMAAAAAAAAAAAAAAAAAAAAAAFtDb250 ZW50X1R5cGVzXS54bWxQSwECLQAUAAYACAAAACEAOP0h/9YAAACUAQAACwAAAAAAAAAAAAAAAAAv AQAAX3JlbHMvLnJlbHNQSwECLQAUAAYACAAAACEAp0Rc+MIBAABrAwAADgAAAAAAAAAAAAAAAAAu AgAAZHJzL2Uyb0RvYy54bWxQSwECLQAUAAYACAAAACEA4nTGENwAAAAJAQAADwAAAAAAAAAAAAAA AAAcBAAAZHJzL2Rvd25yZXYueG1sUEsFBgAAAAAEAAQA8wAAACUFAAAAAA== " o:allowincell="f"/>
            </w:pict>
          </mc:Fallback>
        </mc:AlternateContent>
      </w:r>
      <w:r>
        <w:rPr>
          <w:rFonts w:ascii="Times New Roman" w:hAnsi="Times New Roman" w:cs="Times New Roman"/>
        </w:rPr>
        <w:t>Legal Name of Organization:</w:t>
      </w:r>
    </w:p>
    <w:p w14:paraId="163E83C5"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1" behindDoc="0" locked="0" layoutInCell="0" allowOverlap="1" wp14:anchorId="5180FD69" wp14:editId="5C8692D7">
                <wp:simplePos x="0" y="0"/>
                <wp:positionH relativeFrom="column">
                  <wp:posOffset>1097280</wp:posOffset>
                </wp:positionH>
                <wp:positionV relativeFrom="paragraph">
                  <wp:posOffset>142240</wp:posOffset>
                </wp:positionV>
                <wp:extent cx="4937760" cy="0"/>
                <wp:effectExtent l="0" t="0" r="0" b="0"/>
                <wp:wrapNone/>
                <wp:docPr id="26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7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85F0B" id="Line 4"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4pt,11.2pt" to="475.2pt,1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3yUgwgEAAGsDAAAOAAAAZHJzL2Uyb0RvYy54bWysU01z2yAQvXem/4HhXst2E6fRWM7BaXpx W88k/QFrQBJTYBnAlvzvu+CPpO2tUx0YYHffvvcWLR9Ga9hBhajRNXw2mXKmnECpXdfwHy9PHz5x FhM4CQadavhRRf6wev9uOfhazbFHI1VgBOJiPfiG9yn5uqqi6JWFOEGvHAVbDBYSHUNXyQADoVtT zafTRTVgkD6gUDHS7eMpyFcFv22VSN/bNqrETMOJWyprKOsur9VqCXUXwPdanGnAP7CwoB01vUI9 QgK2D/ovKKtFwIhtmgi0FbatFqpoIDWz6R9qnnvwqmghc6K/2hT/H6z4dtgGpmXD5wsalQNLQ9po p9hN9mbwsaaUtduGrE6M7tlvUPyMzOG6B9epwvHl6Klsliuq30ryIXrqsBu+oqQc2CcsRo1tsBmS LGBjmcfxOg81Jibo8ub+493dgsYmLrEK6kuhDzF9UWhZ3jTcEOcCDIdNTJkI1JeU3MfhkzamjNs4 NjT8/nZ+WwoiGi1zMKfF0O3WJrAD5AdTvqKKIm/TAu6dLGC9Avn5vE+gzWlPzY07m5H1n5zcoTxu w8UkmmhheX59+cm8PZfq139k9QsAAP//AwBQSwMEFAAGAAgAAAAhAMC/ZU3cAAAACQEAAA8AAABk cnMvZG93bnJldi54bWxMj09PwzAMxe9IfIfISFwmlhD+l6YTAnrbhQHi6rWmrWicrsm2wqfHiAPc /Oyn59/LF5Pv1Y7G2AV2cDo3oIirUHfcOHh5Lk+uQcWEXGMfmBx8UoRFcXiQY1aHPT/RbpUaJSEc M3TQpjRkWseqJY9xHgZiub2H0WMSOTa6HnEv4b7X1phL7bFj+dDiQPctVR+rrXcQy1falF+zambe zppAdvOwfETnjo+mu1tQiab0Z4YffEGHQpjWYct1VL3oKyvoyYG156DEcHNhZFj/LnSR6/8Nim8A AAD//wMAUEsBAi0AFAAGAAgAAAAhALaDOJL+AAAA4QEAABMAAAAAAAAAAAAAAAAAAAAAAFtDb250 ZW50X1R5cGVzXS54bWxQSwECLQAUAAYACAAAACEAOP0h/9YAAACUAQAACwAAAAAAAAAAAAAAAAAv AQAAX3JlbHMvLnJlbHNQSwECLQAUAAYACAAAACEA2N8lIMIBAABrAwAADgAAAAAAAAAAAAAAAAAu AgAAZHJzL2Uyb0RvYy54bWxQSwECLQAUAAYACAAAACEAwL9lTdwAAAAJAQAADwAAAAAAAAAAAAAA AAAcBAAAZHJzL2Rvd25yZXYueG1sUEsFBgAAAAAEAAQA8wAAACUFAAAAAA== " o:allowincell="f"/>
            </w:pict>
          </mc:Fallback>
        </mc:AlternateContent>
      </w:r>
      <w:r>
        <w:rPr>
          <w:rFonts w:ascii="Times New Roman" w:hAnsi="Times New Roman" w:cs="Times New Roman"/>
        </w:rPr>
        <w:t>Mailing Address:</w:t>
      </w:r>
    </w:p>
    <w:p w14:paraId="7751DB0E"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42" behindDoc="0" locked="0" layoutInCell="0" allowOverlap="1" wp14:anchorId="31BC18F3" wp14:editId="1815E9C3">
                <wp:simplePos x="0" y="0"/>
                <wp:positionH relativeFrom="column">
                  <wp:posOffset>0</wp:posOffset>
                </wp:positionH>
                <wp:positionV relativeFrom="paragraph">
                  <wp:posOffset>91440</wp:posOffset>
                </wp:positionV>
                <wp:extent cx="6035040" cy="0"/>
                <wp:effectExtent l="0" t="0" r="0" b="0"/>
                <wp:wrapNone/>
                <wp:docPr id="26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D73EE" id="Line 5"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pt" to="475.2pt,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vUfBwgEAAGsDAAAOAAAAZHJzL2Uyb0RvYy54bWysU02P2yAQvVfqf0DcGztpk3atOHvIdntJ 20i7+wMmgG1UYBCQOPn3HchHt+2tqg8ImJk3773By/ujNeygQtToWj6d1JwpJ1Bq17f85fnx3SfO YgInwaBTLT+pyO9Xb98sR9+oGQ5opAqMQFxsRt/yISXfVFUUg7IQJ+iVo2CHwUKiY+grGWAkdGuq WV0vqhGD9AGFipFuH85Bvir4XadE+t51USVmWk7cUllDWXd5rVZLaPoAftDiQgP+gYUF7ajpDeoB ErB90H9BWS0CRuzSRKCtsOu0UEUDqZnWf6h5GsCrooXMif5mU/x/sOLbYRuYli2fLT5y5sDSkDba KTbP3ow+NpSydtuQ1Ymje/IbFD8ic7gewPWqcHw+eSqb5orqt5J8iJ467MavKCkH9gmLUccu2AxJ FrBjmcfpNg91TEzQ5aJ+P68/0NjENVZBcy30IaYvCi3Lm5Yb4lyA4bCJKROB5pqS+zh81MaUcRvH xpbfzWfzUhDRaJmDOS2Gfrc2gR0gP5jyFVUUeZ0WcO9kARsUyM+XfQJtzntqbtzFjKz/7OQO5Wkb ribRRAvLy+vLT+b1uVT/+kdWPwEAAP//AwBQSwMEFAAGAAgAAAAhADi39OnaAAAABgEAAA8AAABk cnMvZG93bnJldi54bWxMj0FPwzAMhe9I/IfISFymLWGMCUrTCQG9cdkAcfUa01Y0TtdkW+HXY8QB bvZ71vP38tXoO3WgIbaBLVzMDCjiKriWawsvz+X0GlRMyA67wGThkyKsitOTHDMXjrymwybVSkI4 ZmihSanPtI5VQx7jLPTE4r2HwWOSdai1G/Ao4b7Tc2OW2mPL8qHBnu4bqj42e28hlq+0K78m1cS8 XdaB5ruHp0e09vxsvLsFlWhMf8fwgy/oUAjTNuzZRdVZkCJJ1MUClLg3V0aG7a+gi1z/xy++AQAA //8DAFBLAQItABQABgAIAAAAIQC2gziS/gAAAOEBAAATAAAAAAAAAAAAAAAAAAAAAABbQ29udGVu dF9UeXBlc10ueG1sUEsBAi0AFAAGAAgAAAAhADj9If/WAAAAlAEAAAsAAAAAAAAAAAAAAAAALwEA AF9yZWxzLy5yZWxzUEsBAi0AFAAGAAgAAAAhAJ29R8HCAQAAawMAAA4AAAAAAAAAAAAAAAAALgIA AGRycy9lMm9Eb2MueG1sUEsBAi0AFAAGAAgAAAAhADi39OnaAAAABgEAAA8AAAAAAAAAAAAAAAAA HAQAAGRycy9kb3ducmV2LnhtbFBLBQYAAAAABAAEAPMAAAAjBQAAAAA= " o:allowincell="f"/>
            </w:pict>
          </mc:Fallback>
        </mc:AlternateContent>
      </w:r>
    </w:p>
    <w:p w14:paraId="1A4D94A9"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3" behindDoc="0" locked="0" layoutInCell="0" allowOverlap="1" wp14:anchorId="1BB59C42" wp14:editId="21384F38">
                <wp:simplePos x="0" y="0"/>
                <wp:positionH relativeFrom="column">
                  <wp:posOffset>1645920</wp:posOffset>
                </wp:positionH>
                <wp:positionV relativeFrom="paragraph">
                  <wp:posOffset>137160</wp:posOffset>
                </wp:positionV>
                <wp:extent cx="4389120" cy="0"/>
                <wp:effectExtent l="0" t="0" r="0" b="0"/>
                <wp:wrapNone/>
                <wp:docPr id="26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4ED49" id="Line 6"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pt,10.8pt" to="475.2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mqUjwgEAAGsDAAAOAAAAZHJzL2Uyb0RvYy54bWysU01vGyEQvVfqf0Dc67U3jZWsvM7BaXpx W0tJf8AY2F0UYBBgr/3vO+CPpO2t6h4QMDNv3nvDLh4O1rC9ClGja/lsMuVMOYFSu77lP1+ePt1x FhM4CQadavlRRf6w/PhhMfpG1TigkSowAnGxGX3Lh5R8U1VRDMpCnKBXjoIdBguJjqGvZICR0K2p 6ul0Xo0YpA8oVIx0+3gK8mXB7zol0o+uiyox03LilsoayrrNa7VcQNMH8IMWZxrwDywsaEdNr1CP kIDtgv4LymoRMGKXJgJthV2nhSoaSM1s+oea5wG8KlrInOivNsX/Byu+7zeBadnyej7nzIGlIa21 U2yevRl9bChl5TYhqxMH9+zXKF4jc7gawPWqcHw5eiqb5Yrqt5J8iJ46bMdvKCkHdgmLUYcu2AxJ FrBDmcfxOg91SEzQ5eebu/tZTWMTl1gFzaXQh5i+KrQsb1puiHMBhv06pkwEmktK7uPwSRtTxm0c G1t+f1vfloKIRssczGkx9NuVCWwP+cGUr6iiyPu0gDsnC9igQH457xNoc9pTc+POZmT9Jye3KI+b cDGJJlpYnl9ffjLvz6X67R9Z/gIAAP//AwBQSwMEFAAGAAgAAAAhAN7U3ITdAAAACQEAAA8AAABk cnMvZG93bnJldi54bWxMj01PwzAMhu9I/IfISFwmlq6wiZWmEwJ648IAcfUa01Y0TtdkW9mvnxEH uPnj0evH+Wp0ndrTEFrPBmbTBBRx5W3LtYG31/LqFlSIyBY7z2TgmwKsivOzHDPrD/xC+3WslYRw yNBAE2OfaR2qhhyGqe+JZffpB4dR2qHWdsCDhLtOp0my0A5blgsN9vTQUPW13jkDoXynbXmcVJPk 47r2lG4fn5/QmMuL8f4OVKQx/sHwoy/qUIjTxu/YBtUZSOfLVFApZgtQAiznyQ2oze9AF7n+/0Fx AgAA//8DAFBLAQItABQABgAIAAAAIQC2gziS/gAAAOEBAAATAAAAAAAAAAAAAAAAAAAAAABbQ29u dGVudF9UeXBlc10ueG1sUEsBAi0AFAAGAAgAAAAhADj9If/WAAAAlAEAAAsAAAAAAAAAAAAAAAAA LwEAAF9yZWxzLy5yZWxzUEsBAi0AFAAGAAgAAAAhAHGapSPCAQAAawMAAA4AAAAAAAAAAAAAAAAA LgIAAGRycy9lMm9Eb2MueG1sUEsBAi0AFAAGAAgAAAAhAN7U3ITdAAAACQEAAA8AAAAAAAAAAAAA AAAAHAQAAGRycy9kb3ducmV2LnhtbFBLBQYAAAAABAAEAPMAAAAmBQAAAAA= " o:allowincell="f"/>
            </w:pict>
          </mc:Fallback>
        </mc:AlternateContent>
      </w:r>
      <w:r>
        <w:rPr>
          <w:rFonts w:ascii="Times New Roman" w:hAnsi="Times New Roman" w:cs="Times New Roman"/>
          <w:b/>
          <w:bCs/>
        </w:rPr>
        <w:t xml:space="preserve">Street Address </w:t>
      </w:r>
      <w:r>
        <w:rPr>
          <w:rFonts w:ascii="Times New Roman" w:hAnsi="Times New Roman" w:cs="Times New Roman"/>
        </w:rPr>
        <w:t>(if different):</w:t>
      </w:r>
    </w:p>
    <w:p w14:paraId="2D4CD284"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44" behindDoc="0" locked="0" layoutInCell="0" allowOverlap="1" wp14:anchorId="0843D683" wp14:editId="2D8917CA">
                <wp:simplePos x="0" y="0"/>
                <wp:positionH relativeFrom="column">
                  <wp:posOffset>0</wp:posOffset>
                </wp:positionH>
                <wp:positionV relativeFrom="paragraph">
                  <wp:posOffset>60960</wp:posOffset>
                </wp:positionV>
                <wp:extent cx="6035040" cy="0"/>
                <wp:effectExtent l="0" t="0" r="0" b="0"/>
                <wp:wrapNone/>
                <wp:docPr id="26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039F1" id="Line 7"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8pt" to="475.2pt,4.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yFbTwgEAAGsDAAAOAAAAZHJzL2Uyb0RvYy54bWysU02P2yAQvVfqf0DcGztpk3atOHvIdntJ 20i7+wMmgG1UYBCQOPn3HchHt+2tqg8ImJk3773By/ujNeygQtToWj6d1JwpJ1Bq17f85fnx3SfO YgInwaBTLT+pyO9Xb98sR9+oGQ5opAqMQFxsRt/yISXfVFUUg7IQJ+iVo2CHwUKiY+grGWAkdGuq WV0vqhGD9AGFipFuH85Bvir4XadE+t51USVmWk7cUllDWXd5rVZLaPoAftDiQgP+gYUF7ajpDeoB ErB90H9BWS0CRuzSRKCtsOu0UEUDqZnWf6h5GsCrooXMif5mU/x/sOLbYRuYli2fLeacObA0pI12 in3M3ow+NpSydtuQ1Ymje/IbFD8ic7gewPWqcHw+eSqb5orqt5J8iJ467MavKCkH9gmLUccu2AxJ FrBjmcfpNg91TEzQ5aJ+P68/0NjENVZBcy30IaYvCi3Lm5Yb4lyA4bCJKROB5pqS+zh81MaUcRvH xpbfzWfzUhDRaJmDOS2Gfrc2gR0gP5jyFVUUeZ0WcO9kARsUyM+XfQJtzntqbtzFjKz/7OQO5Wkb ribRRAvLy+vLT+b1uVT/+kdWPwEAAP//AwBQSwMEFAAGAAgAAAAhAMNdTIbZAAAABAEAAA8AAABk cnMvZG93bnJldi54bWxMj8FOwzAQRO9I/IO1SFwqalOgoiGbCgG5caFQ9bqNlyQiXqex2wa+HsMF jqMZzbzJl6Pr1IGH0HpBuJwaUCyVt63UCG+v5cUtqBBJLHVeGOGTAyyL05OcMuuP8sKHVaxVKpGQ EUITY59pHaqGHYWp71mS9+4HRzHJodZ2oGMqd52eGTPXjlpJCw31/NBw9bHaO4RQrnlXfk2qidlc 1Z5nu8fnJ0I8Pxvv70BFHuNfGH7wEzoUiWnr92KD6hDSkYiwmINK5uLGXIPa/mpd5Po/fPENAAD/ /wMAUEsBAi0AFAAGAAgAAAAhALaDOJL+AAAA4QEAABMAAAAAAAAAAAAAAAAAAAAAAFtDb250ZW50 X1R5cGVzXS54bWxQSwECLQAUAAYACAAAACEAOP0h/9YAAACUAQAACwAAAAAAAAAAAAAAAAAvAQAA X3JlbHMvLnJlbHNQSwECLQAUAAYACAAAACEAUMhW08IBAABrAwAADgAAAAAAAAAAAAAAAAAuAgAA ZHJzL2Uyb0RvYy54bWxQSwECLQAUAAYACAAAACEAw11MhtkAAAAEAQAADwAAAAAAAAAAAAAAAAAc BAAAZHJzL2Rvd25yZXYueG1sUEsFBgAAAAAEAAQA8wAAACIFAAAAAA== " o:allowincell="f"/>
            </w:pict>
          </mc:Fallback>
        </mc:AlternateContent>
      </w:r>
    </w:p>
    <w:p w14:paraId="7734D17D"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5" behindDoc="0" locked="0" layoutInCell="0" allowOverlap="1" wp14:anchorId="7F625CB2" wp14:editId="7B8B2154">
                <wp:simplePos x="0" y="0"/>
                <wp:positionH relativeFrom="column">
                  <wp:posOffset>822960</wp:posOffset>
                </wp:positionH>
                <wp:positionV relativeFrom="paragraph">
                  <wp:posOffset>116840</wp:posOffset>
                </wp:positionV>
                <wp:extent cx="2103120" cy="0"/>
                <wp:effectExtent l="0" t="0" r="0" b="0"/>
                <wp:wrapNone/>
                <wp:docPr id="26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89AACA" id="Line 8"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9.2pt" to="230.4pt,9.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3uOPwgEAAGsDAAAOAAAAZHJzL2Uyb0RvYy54bWysU8tu2zAQvBfoPxC813q0CVLBcg5O04vb Gkj6AWuSkohSXIKkLfnvu6QfTdtbEB0Ikrs7OzNLLe/n0bCD8kGjbXm1KDlTVqDUtm/5z+fHD3ec hQhWgkGrWn5Ugd+v3r9bTq5RNQ5opPKMQGxoJtfyIUbXFEUQgxohLNApS8EO/QiRjr4vpIeJ0EdT 1GV5W0zopfMoVAh0+3AK8lXG7zol4o+uCyoy03LiFvPq87pLa7FaQtN7cIMWZxrwChYjaEtNr1AP EIHtvf4PatTCY8AuLgSOBXadFiprIDVV+Y+apwGcylrInOCuNoW3gxXfD1vPtGx5ffuJMwsjDWmj rWJ3yZvJhYZS1nbrkzox2ye3QfErMIvrAWyvMsfno6OyKlUUf5WkQ3DUYTd9Q0k5sI+YjZo7PyZI soDNeR7H6zzUHJmgy7oqP1Y1jU1cYgU0l0LnQ/yqcGRp03JDnDMwHDYhJiLQXFJSH4uP2pg8bmPZ 1PLPN/VNLghotEzBlBZ8v1sbzw6QHkz+siqKvEzzuLcygw0K5JfzPoI2pz01N/ZsRtJ/cnKH8rj1 F5Noopnl+fWlJ/PynKv//COr3wAAAP//AwBQSwMEFAAGAAgAAAAhAEA3nNfcAAAACQEAAA8AAABk cnMvZG93bnJldi54bWxMj0FPwzAMhe9I/IfISFymLaVM1ShNJwT0xoXBxNVrTFvROF2TbYVfjxEH uPnZT8/fK9aT69WRxtB5NnC1SEAR19523Bh4fanmK1AhIlvsPZOBTwqwLs/PCsytP/EzHTexURLC IUcDbYxDrnWoW3IYFn4gltu7Hx1GkWOj7YgnCXe9TpMk0w47lg8tDnTfUv2xOTgDodrSvvqa1bPk 7brxlO4fnh7RmMuL6e4WVKQp/pnhB1/QoRSmnT+wDaoXnd5kYpVhtQQlhmWWSJfd70KXhf7foPwG AAD//wMAUEsBAi0AFAAGAAgAAAAhALaDOJL+AAAA4QEAABMAAAAAAAAAAAAAAAAAAAAAAFtDb250 ZW50X1R5cGVzXS54bWxQSwECLQAUAAYACAAAACEAOP0h/9YAAACUAQAACwAAAAAAAAAAAAAAAAAv AQAAX3JlbHMvLnJlbHNQSwECLQAUAAYACAAAACEAtd7jj8IBAABrAwAADgAAAAAAAAAAAAAAAAAu AgAAZHJzL2Uyb0RvYy54bWxQSwECLQAUAAYACAAAACEAQDec19wAAAAJAQAADwAAAAAAAAAAAAAA AAAcBAAAZHJzL2Rvd25yZXYueG1sUEsFBgAAAAAEAAQA8wAAACUFAAAAAA== " o:allowincell="f"/>
            </w:pict>
          </mc:Fallback>
        </mc:AlternateContent>
      </w:r>
      <w:r>
        <w:rPr>
          <w:rFonts w:ascii="Times New Roman" w:hAnsi="Times New Roman" w:cs="Times New Roman"/>
        </w:rPr>
        <w:t>Telephone:</w:t>
      </w:r>
    </w:p>
    <w:p w14:paraId="4055A9D0"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6" behindDoc="0" locked="0" layoutInCell="0" allowOverlap="1" wp14:anchorId="238A9FB5" wp14:editId="181DB6E7">
                <wp:simplePos x="0" y="0"/>
                <wp:positionH relativeFrom="column">
                  <wp:posOffset>822960</wp:posOffset>
                </wp:positionH>
                <wp:positionV relativeFrom="paragraph">
                  <wp:posOffset>132080</wp:posOffset>
                </wp:positionV>
                <wp:extent cx="2103120" cy="0"/>
                <wp:effectExtent l="0" t="0" r="0" b="0"/>
                <wp:wrapNone/>
                <wp:docPr id="26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F2E2D" id="Line 9"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10.4pt" to="230.4pt,1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YK/SwgEAAGsDAAAOAAAAZHJzL2Uyb0RvYy54bWysU8tu2zAQvBfoPxC813oECRrBcg5O04vb Gkj6AWuSkohSXIKkLfnvu6QfTZtbUB0Ikrs7OzNLLR/m0bCD8kGjbXm1KDlTVqDUtm/5z5enT585 CxGsBINWtfyoAn9YffywnFyjahzQSOUZgdjQTK7lQ4yuKYogBjVCWKBTloId+hEiHX1fSA8ToY+m qMvyrpjQS+dRqBDo9vEU5KuM33VKxB9dF1RkpuXELebV53WX1mK1hKb34AYtzjTgHSxG0JaaXqEe IQLbe/0GatTCY8AuLgSOBXadFiprIDVV+Y+a5wGcylrInOCuNoX/Byu+H7aeadny+u6GMwsjDWmj rWL3yZvJhYZS1nbrkzox22e3QfErMIvrAWyvMseXo6OyKlUUf5WkQ3DUYTd9Q0k5sI+YjZo7PyZI soDNeR7H6zzUHJmgy7oqb6qaxiYusQKaS6HzIX5VOLK0abkhzhkYDpsQExFoLimpj8UnbUwet7Fs avn9bX2bCwIaLVMwpQXf79bGswOkB5O/rIoir9M87q3MYIMC+eW8j6DNaU/NjT2bkfSfnNyhPG79 xSSaaGZ5fn3pybw+5+o//8jqNwAAAP//AwBQSwMEFAAGAAgAAAAhANY3LgjcAAAACQEAAA8AAABk cnMvZG93bnJldi54bWxMj0FPwzAMhe9I/IfISFymLaWgapSmEwJ648IAcfUa01Y0TtdkW+HX42kH uPnZT8/fK1aT69WextB5NnC1SEAR19523Bh4e63mS1AhIlvsPZOBbwqwKs/PCsytP/AL7dexURLC IUcDbYxDrnWoW3IYFn4gltunHx1GkWOj7YgHCXe9TpMk0w47lg8tDvTQUv213jkDoXqnbfUzq2fJ x3XjKd0+Pj+hMZcX0/0dqEhT/DPDEV/QoRSmjd+xDaoXnd5mYjWQJlJBDDfZcdicFros9P8G5S8A AAD//wMAUEsBAi0AFAAGAAgAAAAhALaDOJL+AAAA4QEAABMAAAAAAAAAAAAAAAAAAAAAAFtDb250 ZW50X1R5cGVzXS54bWxQSwECLQAUAAYACAAAACEAOP0h/9YAAACUAQAACwAAAAAAAAAAAAAAAAAv AQAAX3JlbHMvLnJlbHNQSwECLQAUAAYACAAAACEAOGCv0sIBAABrAwAADgAAAAAAAAAAAAAAAAAu AgAAZHJzL2Uyb0RvYy54bWxQSwECLQAUAAYACAAAACEA1jcuCNwAAAAJAQAADwAAAAAAAAAAAAAA AAAcBAAAZHJzL2Rvd25yZXYueG1sUEsFBgAAAAAEAAQA8wAAACUFAAAAAA== " o:allowincell="f"/>
            </w:pict>
          </mc:Fallback>
        </mc:AlternateContent>
      </w:r>
      <w:r>
        <w:rPr>
          <w:rFonts w:ascii="Times New Roman" w:hAnsi="Times New Roman" w:cs="Times New Roman"/>
        </w:rPr>
        <w:t>Fax Number:</w:t>
      </w:r>
    </w:p>
    <w:p w14:paraId="31605EB7"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7" behindDoc="0" locked="0" layoutInCell="0" allowOverlap="1" wp14:anchorId="46FE6EB8" wp14:editId="29EA6887">
                <wp:simplePos x="0" y="0"/>
                <wp:positionH relativeFrom="column">
                  <wp:posOffset>914400</wp:posOffset>
                </wp:positionH>
                <wp:positionV relativeFrom="paragraph">
                  <wp:posOffset>137160</wp:posOffset>
                </wp:positionV>
                <wp:extent cx="2011680" cy="0"/>
                <wp:effectExtent l="0" t="0" r="0" b="0"/>
                <wp:wrapNone/>
                <wp:docPr id="26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41DAF" id="Line 10" o:spid="_x0000_s1026"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8pt" to="230.4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b6RzwgEAAGwDAAAOAAAAZHJzL2Uyb0RvYy54bWysU8Fu2zAMvQ/YPwi6L44NNOiMOD2k6y7Z FqDdBzCSbAuTREFSYufvR6lJ1m23YT4Iokg+Pj7S64fZGnZSIWp0Ha8XS86UEyi1Gzr+/eXpwz1n MYGTYNCpjp9V5A+b9+/Wk29VgyMaqQIjEBfbyXd8TMm3VRXFqCzEBXrlyNljsJDIDEMlA0yEbk3V LJerasIgfUChYqTXx1cn3xT8vlcifev7qBIzHSduqZyhnId8Vps1tEMAP2pxoQH/wMKCdlT0BvUI Cdgx6L+grBYBI/ZpIdBW2PdaqNIDdVMv/+jmeQSvSi8kTvQ3meL/gxVfT/vAtOx4s2o4c2BpSDvt FKuLOJOPLcVs3T7k9sTsnv0OxY/IHG5HcIMqJF/OnvLqLGf1W0o2oqcSh+kLSoqBY8Ki1NwHmyFJ AzaXgZxvA1FzYoIeSZN6dU9zE1dfBe010YeYPiu0LF86boh0AYbTLqZMBNprSK7j8EkbU+ZtHJs6 /vGuuSsJEY2W2ZnDYhgOWxPYCfLGlK90RZ63YQGPThawUYH8dLkn0Ob1TsWNu4iR+88LGdsDyvM+ XEWikRaWl/XLO/PWLtm/fpLNTwAAAP//AwBQSwMEFAAGAAgAAAAhALRXK7vcAAAACQEAAA8AAABk cnMvZG93bnJldi54bWxMj8FOwzAQRO9I/IO1SFwq6jREEQpxKgTkxoUWxHUbL0lEvE5jtw18PYs4 wHFmR7PzyvXsBnWkKfSeDayWCSjixtueWwMv2/rqBlSIyBYHz2TgkwKsq/OzEgvrT/xMx01slZRw KNBAF+NYaB2ajhyGpR+J5fbuJ4dR5NRqO+FJyt2g0yTJtcOe5UOHI9131HxsDs5AqF9pX38tmkXy dt16SvcPT49ozOXFfHcLKtIc/8LwM1+mQyWbdv7ANqhBdJYJSzSQrnJQEsjyRFh2v4auSv2foPoG AAD//wMAUEsBAi0AFAAGAAgAAAAhALaDOJL+AAAA4QEAABMAAAAAAAAAAAAAAAAAAAAAAFtDb250 ZW50X1R5cGVzXS54bWxQSwECLQAUAAYACAAAACEAOP0h/9YAAACUAQAACwAAAAAAAAAAAAAAAAAv AQAAX3JlbHMvLnJlbHNQSwECLQAUAAYACAAAACEAgG+kc8IBAABsAwAADgAAAAAAAAAAAAAAAAAu AgAAZHJzL2Uyb0RvYy54bWxQSwECLQAUAAYACAAAACEAtFcru9wAAAAJAQAADwAAAAAAAAAAAAAA AAAcBAAAZHJzL2Rvd25yZXYueG1sUEsFBgAAAAAEAAQA8wAAACUFAAAAAA== " o:allowincell="f"/>
            </w:pict>
          </mc:Fallback>
        </mc:AlternateContent>
      </w:r>
      <w:r>
        <w:rPr>
          <w:rFonts w:ascii="Times New Roman" w:hAnsi="Times New Roman" w:cs="Times New Roman"/>
          <w:b/>
          <w:bCs/>
        </w:rPr>
        <w:t>Other</w:t>
      </w:r>
      <w:r>
        <w:rPr>
          <w:rFonts w:ascii="Times New Roman" w:hAnsi="Times New Roman" w:cs="Times New Roman"/>
        </w:rPr>
        <w:t xml:space="preserve"> (Email): </w:t>
      </w:r>
    </w:p>
    <w:p w14:paraId="591E5743"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8" behindDoc="0" locked="0" layoutInCell="0" allowOverlap="1" wp14:anchorId="20B8DB29" wp14:editId="6EBC7EBF">
                <wp:simplePos x="0" y="0"/>
                <wp:positionH relativeFrom="column">
                  <wp:posOffset>914400</wp:posOffset>
                </wp:positionH>
                <wp:positionV relativeFrom="paragraph">
                  <wp:posOffset>132080</wp:posOffset>
                </wp:positionV>
                <wp:extent cx="2011680" cy="0"/>
                <wp:effectExtent l="0" t="0" r="0" b="0"/>
                <wp:wrapNone/>
                <wp:docPr id="26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5059E" id="Line 11" o:spid="_x0000_s1026"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4pt" to="230.4pt,1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2EplwQEAAGwDAAAOAAAAZHJzL2Uyb0RvYy54bWysU01v2zAMvQ/YfxB0XxwHaNAZcXpI112y LUC7H8BIsi1UEgVJiZ1/P0r5WLvdhvkgiOTjE/lIrx4ma9hRhajRtbyezTlTTqDUrm/5z5enT/ec xQROgkGnWn5SkT+sP35Yjb5RCxzQSBUYkbjYjL7lQ0q+qaooBmUhztArR8EOg4VEZugrGWAkdmuq xXy+rEYM0gcUKkbyPp6DfF34u06J9KProkrMtJxqS+UM5dzns1qvoOkD+EGLSxnwD1VY0I4evVE9 QgJ2CPovKqtFwIhdmgm0FXadFqr0QN3U8z+6eR7Aq9ILiRP9Tab4/2jF9+MuMC1bvljWnDmwNKSt dorVdRZn9LEhzMbtQm5PTO7Zb1G8RuZwM4DrVSny5eQpr2RU71KyET09sR+/oSQMHBIWpaYu2ExJ GrCpDOR0G4iaEhPkJE3q5T3NTVxjFTTXRB9i+qrQsnxpuaGiCzEctzFR6QS9QvI7Dp+0MWXexrGx 5Z/vFnclIaLRMgczLIZ+vzGBHSFvTPmyDkT2Dhbw4GQhGxTIL5d7Am3Od8IbR2nX/s9K7lGediHT ZT+NtBBf1i/vzFu7oH7/JOtfAAAA//8DAFBLAwQUAAYACAAAACEAqSuhc9wAAAAJAQAADwAAAGRy cy9kb3ducmV2LnhtbEyPQU/DMAyF70j8h8hIXKYtoVTTVJpOCOiNCxuIq9eatqJxuibbCr8eTxzg 5mc/Pb8vX0+uV0caQ+fZws3CgCKufN1xY+F1W85XoEJErrH3TBa+KMC6uLzIMav9iV/ouImNkhAO GVpoYxwyrUPVksOw8AOx3D786DCKHBtdj3iScNfrxJildtixfGhxoIeWqs/NwVkI5Rvty+9ZNTPv t42nZP/4/ITWXl9N93egIk3xzwzn+lIdCum08weug+pFp6mwRAuJEQQxpMvzsPtd6CLX/wmKHwAA AP//AwBQSwECLQAUAAYACAAAACEAtoM4kv4AAADhAQAAEwAAAAAAAAAAAAAAAAAAAAAAW0NvbnRl bnRfVHlwZXNdLnhtbFBLAQItABQABgAIAAAAIQA4/SH/1gAAAJQBAAALAAAAAAAAAAAAAAAAAC8B AABfcmVscy8ucmVsc1BLAQItABQABgAIAAAAIQCq2EplwQEAAGwDAAAOAAAAAAAAAAAAAAAAAC4C AABkcnMvZTJvRG9jLnhtbFBLAQItABQABgAIAAAAIQCpK6Fz3AAAAAkBAAAPAAAAAAAAAAAAAAAA ABsEAABkcnMvZG93bnJldi54bWxQSwUGAAAAAAQABADzAAAAJAUAAAAA " o:allowincell="f"/>
            </w:pict>
          </mc:Fallback>
        </mc:AlternateContent>
      </w:r>
      <w:r>
        <w:rPr>
          <w:rFonts w:ascii="Times New Roman" w:hAnsi="Times New Roman" w:cs="Times New Roman"/>
        </w:rPr>
        <w:t xml:space="preserve"> Telex: </w:t>
      </w:r>
    </w:p>
    <w:p w14:paraId="7C069BCC" w14:textId="77777777" w:rsidR="0069255E" w:rsidRPr="007E2401" w:rsidRDefault="0069255E" w:rsidP="002C738A">
      <w:pPr>
        <w:jc w:val="left"/>
        <w:rPr>
          <w:rFonts w:ascii="Times New Roman" w:hAnsi="Times New Roman" w:cs="Times New Roman"/>
        </w:rPr>
      </w:pPr>
    </w:p>
    <w:p w14:paraId="2493E7FB"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9" behindDoc="0" locked="0" layoutInCell="0" allowOverlap="1" wp14:anchorId="505750D5" wp14:editId="40C4E780">
                <wp:simplePos x="0" y="0"/>
                <wp:positionH relativeFrom="column">
                  <wp:posOffset>365760</wp:posOffset>
                </wp:positionH>
                <wp:positionV relativeFrom="paragraph">
                  <wp:posOffset>487680</wp:posOffset>
                </wp:positionV>
                <wp:extent cx="5669280" cy="0"/>
                <wp:effectExtent l="0" t="0" r="0" b="0"/>
                <wp:wrapNone/>
                <wp:docPr id="260"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7CB43" id="Line 12" o:spid="_x0000_s1026" style="position:absolute;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38.4pt" to="475.2pt,3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yRInwgEAAGwDAAAOAAAAZHJzL2Uyb0RvYy54bWysU01vGyEQvVfqf0Dc67VXspWsvM7BaXpx W0tJf8AY2F1UYBBgr/3vO+CPpO0tyh4QMDNv3nvDLh+O1rCDClGja/lsMuVMOYFSu77lv16evtxx FhM4CQadavlJRf6w+vxpOfpG1TigkSowAnGxGX3Lh5R8U1VRDMpCnKBXjoIdBguJjqGvZICR0K2p 6ul0UY0YpA8oVIx0+3gO8lXB7zol0s+uiyox03LilsoayrrLa7VaQtMH8IMWFxrwDhYWtKOmN6hH SMD2Qf8HZbUIGLFLE4G2wq7TQhUNpGY2/UfN8wBeFS1kTvQ3m+LHwYofh21gWra8XpA/DiwNaaOd YrM6mzP62FDO2m1DlieO7tlvUPyOzOF6ANerQvLl5Kluliuqv0ryIXpqsRu/o6Qc2CcsTh27YDMk ecCOZSCn20DUMTFBl/PF4r6+I17iGquguRb6ENM3hZblTcsNkS7AcNjElIlAc03JfRw+aWPKvI1j Y8vv5/W8FEQ0WuZgTouh361NYAfIL6Z8RRVF3qYF3DtZwAYF8utln0Cb856aG3cxI+s/O7lDedqG q0k00sLy8vzym3l7LtWvP8nqDwAAAP//AwBQSwMEFAAGAAgAAAAhAMm2aSPdAAAACAEAAA8AAABk cnMvZG93bnJldi54bWxMj8FOwzAQRO9I/IO1SFwqalNoCiFOhYDcuFBacd0mSxIRr9PYbQNfzyIO cNyZ0eybbDm6Th1oCK1nC5dTA4q49FXLtYX1a3FxAypE5Ao7z2ThkwIs89OTDNPKH/mFDqtYKynh kKKFJsY+1TqUDTkMU98Ti/fuB4dRzqHW1YBHKXednhmTaIcty4cGe3poqPxY7Z2FUGxoV3xNyol5 u6o9zXaPz09o7fnZeH8HKtIY/8Lwgy/okAvT1u+5CqqzMF8kkrSwSGSB+Ldzcw1q+yvoPNP/B+Tf AAAA//8DAFBLAQItABQABgAIAAAAIQC2gziS/gAAAOEBAAATAAAAAAAAAAAAAAAAAAAAAABbQ29u dGVudF9UeXBlc10ueG1sUEsBAi0AFAAGAAgAAAAhADj9If/WAAAAlAEAAAsAAAAAAAAAAAAAAAAA LwEAAF9yZWxzLy5yZWxzUEsBAi0AFAAGAAgAAAAhAJzJEifCAQAAbAMAAA4AAAAAAAAAAAAAAAAA LgIAAGRycy9lMm9Eb2MueG1sUEsBAi0AFAAGAAgAAAAhAMm2aSPdAAAACAEAAA8AAAAAAAAAAAAA AAAAHAQAAGRycy9kb3ducmV2LnhtbFBLBQYAAAAABAAEAPMAAAAmBQAAAAA= " o:allowincell="f"/>
            </w:pict>
          </mc:Fallback>
        </mc:AlternateContent>
      </w:r>
      <w:r>
        <w:rPr>
          <w:rFonts w:ascii="Times New Roman" w:hAnsi="Times New Roman" w:cs="Times New Roman"/>
        </w:rPr>
        <w:t>1. What type of organization are you (profit, non-profit, private volunteer organization, university, etc.)?</w:t>
      </w:r>
    </w:p>
    <w:p w14:paraId="59376039" w14:textId="03B7AF55" w:rsidR="0069255E" w:rsidRPr="007E2401" w:rsidRDefault="00E27860" w:rsidP="002C738A">
      <w:pPr>
        <w:jc w:val="left"/>
        <w:rPr>
          <w:rFonts w:ascii="Times New Roman" w:hAnsi="Times New Roman" w:cs="Times New Roman"/>
          <w:b/>
          <w:bCs/>
          <w:spacing w:val="-2"/>
        </w:rPr>
      </w:pPr>
      <w:r>
        <w:rPr>
          <w:rFonts w:ascii="Times New Roman" w:hAnsi="Times New Roman" w:cs="Times New Roman"/>
          <w:noProof/>
        </w:rPr>
        <mc:AlternateContent>
          <mc:Choice Requires="wps">
            <w:drawing>
              <wp:anchor distT="0" distB="0" distL="114300" distR="114300" simplePos="0" relativeHeight="251658302" behindDoc="0" locked="0" layoutInCell="0" allowOverlap="1" wp14:anchorId="627D972B" wp14:editId="5F423353">
                <wp:simplePos x="0" y="0"/>
                <wp:positionH relativeFrom="column">
                  <wp:posOffset>4453890</wp:posOffset>
                </wp:positionH>
                <wp:positionV relativeFrom="paragraph">
                  <wp:posOffset>236220</wp:posOffset>
                </wp:positionV>
                <wp:extent cx="182880" cy="182880"/>
                <wp:effectExtent l="0" t="0" r="0" b="0"/>
                <wp:wrapNone/>
                <wp:docPr id="25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B3C380" id="Rectangle 14" o:spid="_x0000_s1026" style="position:absolute;margin-left:350.7pt;margin-top:18.6pt;width:14.4pt;height:14.4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5Q3cHgIAAD4EAAAOAAAAZHJzL2Uyb0RvYy54bWysU9uO0zAQfUfiHyy/0zRRC92o6WrVpQhp gRULHzB1nMbCN8Zu0+XrGTvd0gWeEHmwZjLj45lzZpbXR6PZQWJQzja8nEw5k1a4Vtldw79+2bxa cBYi2Ba0s7LhjzLw69XLF8vB17JyvdOtREYgNtSDb3gfo6+LIoheGggT56WlYOfQQCQXd0WLMBC6 0UU1nb4uBoetRydkCPT3dgzyVcbvOinip64LMjLdcKot5hPzuU1nsVpCvUPwvRKnMuAfqjCgLD16 hrqFCGyP6g8oowS64Lo4Ec4UruuUkLkH6qac/tbNQw9e5l6InODPNIX/Bys+Hu6Rqbbh1ZyksmBI pM9EG9idlqycJYYGH2pKfPD3mHoM/s6Jb4FZt+4pTd4guqGX0FJdZcovnl1ITqCrbDt8cC3Bwz66 TNaxQ5MAiQZ2zJo8njWRx8gE/SwX1WJBygkKnez0AtRPlz2G+E46w5LRcKTaMzgc7kIcU59ScvFO q3ajtM4O7rZrjewANB6b/OX6qcfLNG3Z0PCreTXPyM9i4RJimr+/QRgVac61Mg1fnJOgTqy9tS2V CXUEpUebutP2RGNiblRg69pHYhHdOMS0dGT0Dn9wNtAANzx83wNKzvR7S0pclbNZmvjszOZvKnLw MrK9jIAVBNXwyNloruO4JXuPatfTS2Xu3bobUq9Tmdmk7FjVqVga0qzNaaHSFlz6OevX2q9+AgAA //8DAFBLAwQUAAYACAAAACEAy4PE794AAAAJAQAADwAAAGRycy9kb3ducmV2LnhtbEyPwU6DQBCG 7ya+w2ZMvNndggGLDI3R1MRjSy/eBpgCyu4SdmnRp3c96W0m8+Wf78+3ix7EmSfXW4OwXikQbGrb 9KZFOJa7uwcQzpNpaLCGEb7Ywba4vsopa+zF7Pl88K0IIcZlhNB5P2ZSurpjTW5lRzbhdrKTJh/W qZXNRJcQrgcZKZVITb0JHzoa+bnj+vMwa4Sqj470vS9fld7sYv+2lB/z+wvi7c3y9AjC8+L/YPjV D+pQBKfKzqZxYkBI1fo+oAhxGoEIQBqrMFQISaJAFrn836D4AQAA//8DAFBLAQItABQABgAIAAAA IQC2gziS/gAAAOEBAAATAAAAAAAAAAAAAAAAAAAAAABbQ29udGVudF9UeXBlc10ueG1sUEsBAi0A FAAGAAgAAAAhADj9If/WAAAAlAEAAAsAAAAAAAAAAAAAAAAALwEAAF9yZWxzLy5yZWxzUEsBAi0A FAAGAAgAAAAhAAflDdweAgAAPgQAAA4AAAAAAAAAAAAAAAAALgIAAGRycy9lMm9Eb2MueG1sUEsB Ai0AFAAGAAgAAAAhAMuDxO/eAAAACQEAAA8AAAAAAAAAAAAAAAAAeAQAAGRycy9kb3ducmV2Lnht bFBLBQYAAAAABAAEAPMAAACDBQAAAAA= " o:allowincell="f"/>
            </w:pict>
          </mc:Fallback>
        </mc:AlternateContent>
      </w:r>
    </w:p>
    <w:p w14:paraId="3C7354F5" w14:textId="4AC9A4C7" w:rsidR="0069255E" w:rsidRPr="007E2401" w:rsidRDefault="00E27860"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01" behindDoc="0" locked="0" layoutInCell="0" allowOverlap="1" wp14:anchorId="5CF1F775" wp14:editId="3560F9B7">
                <wp:simplePos x="0" y="0"/>
                <wp:positionH relativeFrom="column">
                  <wp:posOffset>3745230</wp:posOffset>
                </wp:positionH>
                <wp:positionV relativeFrom="paragraph">
                  <wp:posOffset>4445</wp:posOffset>
                </wp:positionV>
                <wp:extent cx="182880" cy="182880"/>
                <wp:effectExtent l="0" t="0" r="0" b="0"/>
                <wp:wrapNone/>
                <wp:docPr id="25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1F2F93" id="Rectangle 13" o:spid="_x0000_s1026" style="position:absolute;margin-left:294.9pt;margin-top:.35pt;width:14.4pt;height:14.4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y2C1HwIAAD4EAAAOAAAAZHJzL2Uyb0RvYy54bWysU1GP0zAMfkfiP0R5Z13LBlu17nTaMYR0 wImDH+ClaRuRJsHJ1h2//px0N3bAE6IPkV07Xz5/tldXx16zg0SvrKl4PplyJo2wtTJtxb993b5a cOYDmBq0NbLiD9Lzq/XLF6vBlbKwndW1REYgxpeDq3gXgiuzzItO9uAn1klDwcZiD4FcbLMaYSD0 XmfFdPomGyzWDq2Q3tPfmzHI1wm/aaQIn5vGy8B0xYlbSCemcxfPbL2CskVwnRInGvAPLHpQhh49 Q91AALZH9QdUrwRab5swEbbPbNMoIVMNVE0+/a2a+w6cTLWQON6dZfL/D1Z8OtwhU3XFi/mSMwM9 NekLyQam1ZLlr6NCg/MlJd67O4w1endrxXfPjN10lCavEe3QSaiJVx7zs2cXouPpKtsNH21N8LAP Nol1bLCPgCQDO6aePJx7Io+BCfqZL4rFgjonKHSy4wtQPl126MN7aXsWjYojcU/gcLj1YUx9Sknk rVb1VmmdHGx3G43sADQe2/Ql/lTjZZo2bKj4cl7ME/KzmL+EmKbvbxC9CjTnWvUVX5yToIyqvTM1 0YQygNKjTdVpc5IxKjd2YGfrB1IR7TjEtHRkdBZ/cjbQAFfc/9gDSs70B0OdWOazWZz45Mzmbwty 8DKyu4yAEQRV8cDZaG7CuCV7h6rt6KU81W7sNXWvUUnZ2NmR1YksDWnqzWmh4hZc+inr19qvHwEA AP//AwBQSwMEFAAGAAgAAAAhAJFqe3TdAAAABwEAAA8AAABkcnMvZG93bnJldi54bWxMzkFPg0AQ BeC7if9hMybe7FJMEZClMZqaeGzpxdvAjoCys4RdWvTXu57qcfIm733FdjGDONHkessK1qsIBHFj dc+tgmO1u0tBOI+scbBMCr7Jwba8viow1/bMezodfCtCCbscFXTej7mUrunIoFvZkThkH3Yy6MM5 tVJPeA7lZpBxFCXSYM9hocORnjtqvg6zUVD38RF/9tVrZLLdvX9bqs/5/UWp25vl6RGEp8VfnuGP H+hQBlNtZ9ZODAo2aRboXsEDiBAn6zQBUSuIsw3IspD//eUvAAAA//8DAFBLAQItABQABgAIAAAA IQC2gziS/gAAAOEBAAATAAAAAAAAAAAAAAAAAAAAAABbQ29udGVudF9UeXBlc10ueG1sUEsBAi0A FAAGAAgAAAAhADj9If/WAAAAlAEAAAsAAAAAAAAAAAAAAAAALwEAAF9yZWxzLy5yZWxzUEsBAi0A FAAGAAgAAAAhAJLLYLUfAgAAPgQAAA4AAAAAAAAAAAAAAAAALgIAAGRycy9lMm9Eb2MueG1sUEsB Ai0AFAAGAAgAAAAhAJFqe3TdAAAABwEAAA8AAAAAAAAAAAAAAAAAeQQAAGRycy9kb3ducmV2Lnht bFBLBQYAAAAABAAEAPMAAACDBQAAAAA= " o:allowincell="f"/>
            </w:pict>
          </mc:Fallback>
        </mc:AlternateContent>
      </w:r>
      <w:r>
        <w:rPr>
          <w:rFonts w:ascii="Times New Roman" w:hAnsi="Times New Roman" w:cs="Times New Roman"/>
        </w:rPr>
        <w:t>2. Is your organization incorporated or registered?</w: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r>
    </w:p>
    <w:p w14:paraId="2F8F0436"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50" behindDoc="0" locked="0" layoutInCell="0" allowOverlap="1" wp14:anchorId="05B23F06" wp14:editId="22288067">
                <wp:simplePos x="0" y="0"/>
                <wp:positionH relativeFrom="column">
                  <wp:posOffset>4114800</wp:posOffset>
                </wp:positionH>
                <wp:positionV relativeFrom="paragraph">
                  <wp:posOffset>145415</wp:posOffset>
                </wp:positionV>
                <wp:extent cx="1828800" cy="0"/>
                <wp:effectExtent l="0" t="0" r="0" b="0"/>
                <wp:wrapNone/>
                <wp:docPr id="257"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9912C" id="Line 15" o:spid="_x0000_s1026" style="position:absolute;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1.45pt" to="468pt,1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rvBtwgEAAGwDAAAOAAAAZHJzL2Uyb0RvYy54bWysU02P0zAQvSPxHyzfaT6kQoma7qHLcilQ aZcfMLWdxMLxWLbbpP+esfvBAjdEDpbtmXnz3htn/TCPhp2UDxpty6tFyZmyAqW2fcu/vzy9W3EW IlgJBq1q+VkF/rB5+2Y9uUbVOKCRyjMCsaGZXMuHGF1TFEEMaoSwQKcsBTv0I0Q6+r6QHiZCH01R l+X7YkIvnUehQqDbx0uQbzJ+1ykRv3VdUJGZlhO3mFef10Nai80amt6DG7S40oB/YDGCttT0DvUI EdjR67+gRi08BuziQuBYYNdpobIGUlOVf6h5HsCprIXMCe5uU/h/sOLrae+Zli2vlx84szDSkHba KlYtkzmTCw3lbO3eJ3lits9uh+JHYBa3A9heZZIvZ0d1VaoofitJh+CoxWH6gpJy4BgxOzV3fkyQ 5AGb80DO94GoOTJBl9WqXq1Kmpu4xQpoboXOh/hZ4cjSpuWGSGdgOO1CTESguaWkPhaftDF53say qeUfl/UyFwQ0WqZgSgu+P2yNZydILyZ/WRVFXqd5PFqZwQYF8tN1H0Gby56aG3s1I+m/OHlAed77 m0k00szy+vzSm3l9ztW/fpLNTwAAAP//AwBQSwMEFAAGAAgAAAAhAKH/nR3dAAAACQEAAA8AAABk cnMvZG93bnJldi54bWxMj8FOwzAQRO9I/IO1SFwq6pCiqA1xKgTkxoUC4rqNlyQiXqex2wa+nkU9 wHFnRzNvivXkenWgMXSeDVzPE1DEtbcdNwZeX6qrJagQkS32nsnAFwVYl+dnBebWH/mZDpvYKAnh kKOBNsYh1zrULTkMcz8Qy+/Djw6jnGOj7YhHCXe9TpMk0w47loYWB7pvqf7c7J2BUL3Rrvqe1bPk fdF4SncPT49ozOXFdHcLKtIU/8zwiy/oUArT1u/ZBtUbyG6WsiUaSNMVKDGsFpkI25Ogy0L/X1D+ AAAA//8DAFBLAQItABQABgAIAAAAIQC2gziS/gAAAOEBAAATAAAAAAAAAAAAAAAAAAAAAABbQ29u dGVudF9UeXBlc10ueG1sUEsBAi0AFAAGAAgAAAAhADj9If/WAAAAlAEAAAsAAAAAAAAAAAAAAAAA LwEAAF9yZWxzLy5yZWxzUEsBAi0AFAAGAAgAAAAhAHeu8G3CAQAAbAMAAA4AAAAAAAAAAAAAAAAA LgIAAGRycy9lMm9Eb2MueG1sUEsBAi0AFAAGAAgAAAAhAKH/nR3dAAAACQEAAA8AAAAAAAAAAAAA AAAAHAQAAGRycy9kb3ducmV2LnhtbFBLBQYAAAAABAAEAPMAAAAmBQAAAAA= " o:allowincell="f"/>
            </w:pict>
          </mc:Fallback>
        </mc:AlternateContent>
      </w:r>
      <w:r>
        <w:rPr>
          <w:rFonts w:ascii="Times New Roman" w:hAnsi="Times New Roman" w:cs="Times New Roman"/>
        </w:rPr>
        <w:t>When and where was your organization incorporated or registered?</w:t>
      </w:r>
    </w:p>
    <w:p w14:paraId="1CA150DA" w14:textId="77777777" w:rsidR="0069255E" w:rsidRPr="007E2401" w:rsidRDefault="0069255E" w:rsidP="002C738A">
      <w:pPr>
        <w:jc w:val="left"/>
        <w:rPr>
          <w:rFonts w:ascii="Times New Roman" w:hAnsi="Times New Roman" w:cs="Times New Roman"/>
          <w:spacing w:val="-2"/>
          <w:u w:val="single"/>
        </w:rPr>
      </w:pPr>
      <w:r>
        <w:rPr>
          <w:rFonts w:ascii="Times New Roman" w:hAnsi="Times New Roman" w:cs="Times New Roman"/>
          <w:noProof/>
        </w:rPr>
        <mc:AlternateContent>
          <mc:Choice Requires="wps">
            <w:drawing>
              <wp:anchor distT="0" distB="0" distL="114300" distR="114300" simplePos="0" relativeHeight="251658251" behindDoc="0" locked="0" layoutInCell="0" allowOverlap="1" wp14:anchorId="06D2C43E" wp14:editId="5EBF2350">
                <wp:simplePos x="0" y="0"/>
                <wp:positionH relativeFrom="column">
                  <wp:posOffset>91440</wp:posOffset>
                </wp:positionH>
                <wp:positionV relativeFrom="paragraph">
                  <wp:posOffset>182880</wp:posOffset>
                </wp:positionV>
                <wp:extent cx="5852160" cy="0"/>
                <wp:effectExtent l="0" t="0" r="0" b="0"/>
                <wp:wrapNone/>
                <wp:docPr id="25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22C6F" id="Line 16" o:spid="_x0000_s1026"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4.4pt" to="468pt,14.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xPGJwgEAAGwDAAAOAAAAZHJzL2Uyb0RvYy54bWysU02P2yAQvVfqf0DcG8eWHG2tOHvIdntJ 20i7/QETwDYqZhCQ2Pn3HchHt+2tqg8ImJk3773B68d5NOykfNBoW14ulpwpK1Bq27f8++vzhwfO QgQrwaBVLT+rwB8379+tJ9eoCgc0UnlGIDY0k2v5EKNriiKIQY0QFuiUpWCHfoRIR98X0sNE6KMp quVyVUzopfMoVAh0+3QJ8k3G7zol4reuCyoy03LiFvPq83pIa7FZQ9N7cIMWVxrwDyxG0Jaa3qGe IAI7ev0X1KiFx4BdXAgcC+w6LVTWQGrK5R9qXgZwKmshc4K72xT+H6z4etp7pmXLq3rFmYWRhrTT VrFylcyZXGgoZ2v3PskTs31xOxQ/ArO4HcD2KpN8PTuqK1NF8VtJOgRHLQ7TF5SUA8eI2am582OC JA/YnAdyvg9EzZEJuqwf6qpc0dzELVZAcyt0PsTPCkeWNi03RDoDw2kXYiICzS0l9bH4rI3J8zaW TS3/WFd1LghotEzBlBZ8f9gaz06QXkz+siqKvE3zeLQygw0K5KfrPoI2lz01N/ZqRtJ/cfKA8rz3 N5NopJnl9fmlN/P2nKt//SSbnwAAAP//AwBQSwMEFAAGAAgAAAAhAFJ6vrPcAAAACAEAAA8AAABk cnMvZG93bnJldi54bWxMj8FOwzAQRO9I/IO1SFyq1iGtqhLiVAjIjQsF1Os2XpKIeJ3Gbhv4ehb1 AMfZGc2+ydej69SRhtB6NnAzS0ARV962XBt4ey2nK1AhIlvsPJOBLwqwLi4vcsysP/ELHTexVlLC IUMDTYx9pnWoGnIYZr4nFu/DDw6jyKHWdsCTlLtOp0my1A5blg8N9vTQUPW5OTgDoXynffk9qSbJ dl57SvePz09ozPXVeH8HKtIY/8Lwiy/oUAjTzh/YBtWJXiwkaSBdyQLxb+dL2bY7H3SR6/8Dih8A AAD//wMAUEsBAi0AFAAGAAgAAAAhALaDOJL+AAAA4QEAABMAAAAAAAAAAAAAAAAAAAAAAFtDb250 ZW50X1R5cGVzXS54bWxQSwECLQAUAAYACAAAACEAOP0h/9YAAACUAQAACwAAAAAAAAAAAAAAAAAv AQAAX3JlbHMvLnJlbHNQSwECLQAUAAYACAAAACEAYcTxicIBAABsAwAADgAAAAAAAAAAAAAAAAAu AgAAZHJzL2Uyb0RvYy54bWxQSwECLQAUAAYACAAAACEAUnq+s9wAAAAIAQAADwAAAAAAAAAAAAAA AAAcBAAAZHJzL2Rvd25yZXYueG1sUEsFBgAAAAAEAAQA8wAAACUFAAAAAA== " o:allowincell="f"/>
            </w:pict>
          </mc:Fallback>
        </mc:AlternateContent>
      </w:r>
    </w:p>
    <w:p w14:paraId="73A78EBD" w14:textId="77777777" w:rsidR="0069255E" w:rsidRPr="007E2401" w:rsidRDefault="0069255E" w:rsidP="002C738A">
      <w:pPr>
        <w:jc w:val="left"/>
        <w:rPr>
          <w:rFonts w:ascii="Times New Roman" w:hAnsi="Times New Roman" w:cs="Times New Roman"/>
        </w:rPr>
      </w:pPr>
    </w:p>
    <w:p w14:paraId="7E1BD6CD" w14:textId="77777777" w:rsidR="0069255E" w:rsidRPr="007E2401" w:rsidRDefault="0069255E" w:rsidP="002C738A">
      <w:pPr>
        <w:jc w:val="left"/>
        <w:rPr>
          <w:rFonts w:ascii="Times New Roman" w:hAnsi="Times New Roman" w:cs="Times New Roman"/>
        </w:rPr>
      </w:pPr>
      <w:r>
        <w:rPr>
          <w:rFonts w:ascii="Times New Roman" w:hAnsi="Times New Roman" w:cs="Times New Roman"/>
        </w:rPr>
        <w:t>3. Please provide a copy of the following:</w:t>
      </w:r>
    </w:p>
    <w:p w14:paraId="0D0C7747" w14:textId="77777777" w:rsidR="0069255E" w:rsidRPr="007E2401" w:rsidRDefault="0069255E" w:rsidP="002C738A">
      <w:pPr>
        <w:jc w:val="left"/>
        <w:rPr>
          <w:rFonts w:ascii="Times New Roman" w:hAnsi="Times New Roman" w:cs="Times New Roman"/>
        </w:rPr>
      </w:pPr>
      <w:r>
        <w:rPr>
          <w:rFonts w:ascii="Times New Roman" w:hAnsi="Times New Roman" w:cs="Times New Roman"/>
        </w:rPr>
        <w:tab/>
        <w:t>a) Your organization's incorporation or registration certificate;</w:t>
      </w:r>
    </w:p>
    <w:p w14:paraId="2684A2B4" w14:textId="21BCFC81" w:rsidR="0069255E" w:rsidRPr="007E2401" w:rsidRDefault="0069255E" w:rsidP="002C738A">
      <w:pPr>
        <w:jc w:val="left"/>
        <w:rPr>
          <w:rFonts w:ascii="Times New Roman" w:hAnsi="Times New Roman" w:cs="Times New Roman"/>
        </w:rPr>
      </w:pPr>
      <w:r>
        <w:rPr>
          <w:rFonts w:ascii="Times New Roman" w:hAnsi="Times New Roman" w:cs="Times New Roman"/>
        </w:rPr>
        <w:tab/>
      </w:r>
      <w:r w:rsidR="00C416C1">
        <w:rPr>
          <w:rFonts w:ascii="Times New Roman" w:hAnsi="Times New Roman" w:cs="Times New Roman"/>
        </w:rPr>
        <w:t>b</w:t>
      </w:r>
      <w:r>
        <w:rPr>
          <w:rFonts w:ascii="Times New Roman" w:hAnsi="Times New Roman" w:cs="Times New Roman"/>
        </w:rPr>
        <w:t>) SAM registration (if available).</w:t>
      </w:r>
    </w:p>
    <w:p w14:paraId="4962A07E" w14:textId="77777777" w:rsidR="0069255E" w:rsidRPr="007E2401" w:rsidRDefault="0069255E" w:rsidP="002C738A">
      <w:pPr>
        <w:jc w:val="left"/>
        <w:rPr>
          <w:rFonts w:ascii="Times New Roman" w:hAnsi="Times New Roman" w:cs="Times New Roman"/>
        </w:rPr>
      </w:pPr>
    </w:p>
    <w:p w14:paraId="67B3D817"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52" behindDoc="0" locked="0" layoutInCell="0" allowOverlap="1" wp14:anchorId="65BA9505" wp14:editId="41F3BC4E">
                <wp:simplePos x="0" y="0"/>
                <wp:positionH relativeFrom="column">
                  <wp:posOffset>91440</wp:posOffset>
                </wp:positionH>
                <wp:positionV relativeFrom="paragraph">
                  <wp:posOffset>52070</wp:posOffset>
                </wp:positionV>
                <wp:extent cx="5852160" cy="0"/>
                <wp:effectExtent l="0" t="0" r="0" b="0"/>
                <wp:wrapNone/>
                <wp:docPr id="25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6ED15" id="Line 19" o:spid="_x0000_s1026" style="position:absolute;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4.1pt" to="468pt,4.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KS12wwEAAGwDAAAOAAAAZHJzL2Uyb0RvYy54bWysU02P2yAQvVfqf0DcG8euvNq14uwh2+0l bSPt9gdMANuomEFAYuffdyAf3ba3qj4gYGbevPcGrx7n0bCj8kGjbXm5WHKmrECpbd/y76/PH+45 CxGsBINWtfykAn9cv3+3mlyjKhzQSOUZgdjQTK7lQ4yuKYogBjVCWKBTloId+hEiHX1fSA8ToY+m qJbLu2JCL51HoUKg26dzkK8zftcpEb91XVCRmZYTt5hXn9d9Wov1Cpregxu0uNCAf2AxgrbU9Ab1 BBHYweu/oEYtPAbs4kLgWGDXaaGyBlJTLv9Q8zKAU1kLmRPczabw/2DF1+POMy1bXtUfObMw0pC2 2ipWPiRzJhcaytnYnU/yxGxf3BbFj8AsbgawvcokX0+O6spUUfxWkg7BUYv99AUl5cAhYnZq7vyY IMkDNueBnG4DUXNkgi7r+7oq72hu4horoLkWOh/iZ4UjS5uWGyKdgeG4DTERgeaakvpYfNbG5Hkb y6aWP9RVnQsCGi1TMKUF3+83xrMjpBeTv6yKIm/TPB6szGCDAvnpso+gzXlPzY29mJH0n53cozzt /NUkGmlmeXl+6c28PefqXz/J+icAAAD//wMAUEsDBBQABgAIAAAAIQCrmoNQ2gAAAAYBAAAPAAAA ZHJzL2Rvd25yZXYueG1sTI9BT8JAEIXvJv6HzZh4IbC1EIK1W2LU3ryIGq5Dd2wbu7Olu0D11zty 0eOX9/Lmm3w9uk4daQitZwM3swQUceVty7WBt9dyugIVIrLFzjMZ+KIA6+LyIsfM+hO/0HETayUj HDI00MTYZ1qHqiGHYeZ7Ysk+/OAwCg61tgOeZNx1Ok2SpXbYslxosKeHhqrPzcEZCOU77cvvSTVJ tvPaU7p/fH5CY66vxvs7UJHG+FeGX31Rh0Kcdv7ANqhOeLGQpoFVCkri2/lSXtudWRe5/q9f/AAA AP//AwBQSwECLQAUAAYACAAAACEAtoM4kv4AAADhAQAAEwAAAAAAAAAAAAAAAAAAAAAAW0NvbnRl bnRfVHlwZXNdLnhtbFBLAQItABQABgAIAAAAIQA4/SH/1gAAAJQBAAALAAAAAAAAAAAAAAAAAC8B AABfcmVscy8ucmVsc1BLAQItABQABgAIAAAAIQBmKS12wwEAAGwDAAAOAAAAAAAAAAAAAAAAAC4C AABkcnMvZTJvRG9jLnhtbFBLAQItABQABgAIAAAAIQCrmoNQ2gAAAAYBAAAPAAAAAAAAAAAAAAAA AB0EAABkcnMvZG93bnJldi54bWxQSwUGAAAAAAQABADzAAAAJAUAAAAA " o:allowincell="f"/>
            </w:pict>
          </mc:Fallback>
        </mc:AlternateContent>
      </w:r>
    </w:p>
    <w:p w14:paraId="7975CDC8" w14:textId="77777777" w:rsidR="0069255E" w:rsidRPr="007E2401" w:rsidRDefault="0069255E" w:rsidP="002C738A">
      <w:pPr>
        <w:jc w:val="left"/>
        <w:rPr>
          <w:rFonts w:ascii="Times New Roman" w:hAnsi="Times New Roman" w:cs="Times New Roman"/>
        </w:rPr>
      </w:pPr>
    </w:p>
    <w:p w14:paraId="37647348"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53" behindDoc="0" locked="0" layoutInCell="0" allowOverlap="1" wp14:anchorId="3E8BCDDC" wp14:editId="14653C61">
                <wp:simplePos x="0" y="0"/>
                <wp:positionH relativeFrom="column">
                  <wp:posOffset>2560320</wp:posOffset>
                </wp:positionH>
                <wp:positionV relativeFrom="paragraph">
                  <wp:posOffset>123190</wp:posOffset>
                </wp:positionV>
                <wp:extent cx="3383280" cy="0"/>
                <wp:effectExtent l="0" t="0" r="0" b="0"/>
                <wp:wrapNone/>
                <wp:docPr id="25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83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A9CF9D" id="Line 21" o:spid="_x0000_s1026" style="position:absolute;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6pt,9.7pt" to="468pt,9.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4K1ywgEAAGwDAAAOAAAAZHJzL2Uyb0RvYy54bWysU02PGyEMvVfqf0Dcm0kmSpWOMtlDtttL 2kba7Q9wgJlBBYyAZJJ/X0M+ttveqs4BYfv5YT97Vg8na9hRhajRtXw2mXKmnECpXd/yHy9PH5ac xQROgkGnWn5WkT+s379bjb5RNQ5opAqMSFxsRt/yISXfVFUUg7IQJ+iVo2CHwUIiM/SVDDASuzVV PZ1+rEYM0gcUKkbyPl6CfF34u06J9L3rokrMtJxqS+UM5dzns1qvoOkD+EGLaxnwD1VY0I4evVM9 QgJ2CPovKqtFwIhdmgi0FXadFqr0QN3Mpn908zyAV6UXEif6u0zx/9GKb8ddYFq2vF7MOHNgaUhb 7RSrZ1mc0ceGMBu3C7k9cXLPfoviZ2QONwO4XpUiX86e8kpG9SYlG9HTE/vxK0rCwCFhUerUBZsp SQN2KgM53weiTokJcs7ny3m9pLmJW6yC5pboQ0xfFFqWLy03VHQhhuM2JiqdoDdIfsfhkzamzNs4 Nrb806JelISIRssczLAY+v3GBHaEvDHlyzoQ2RtYwIOThWxQID9f7wm0udwJbxyl3fq/KLlHed6F TJf9NNJCfF2/vDO/2wX1+pOsfwEAAP//AwBQSwMEFAAGAAgAAAAhAGH4rfTdAAAACQEAAA8AAABk cnMvZG93bnJldi54bWxMj8FOwzAQRO9I/IO1SFwq6pBUFQ1xKgTkxoUC4rqNlyQiXqex2wa+nkU9 wHFnnmZnivXkenWgMXSeDVzPE1DEtbcdNwZeX6qrG1AhIlvsPZOBLwqwLs/PCsytP/IzHTaxURLC IUcDbYxDrnWoW3IY5n4gFu/Djw6jnGOj7YhHCXe9TpNkqR12LB9aHOi+pfpzs3cGQvVGu+p7Vs+S 96zxlO4enh7RmMuL6e4WVKQp/sHwW1+qQymdtn7PNqjewCLJUkHFWC1ACbDKljJuexJ0Wej/C8of AAAA//8DAFBLAQItABQABgAIAAAAIQC2gziS/gAAAOEBAAATAAAAAAAAAAAAAAAAAAAAAABbQ29u dGVudF9UeXBlc10ueG1sUEsBAi0AFAAGAAgAAAAhADj9If/WAAAAlAEAAAsAAAAAAAAAAAAAAAAA LwEAAF9yZWxzLy5yZWxzUEsBAi0AFAAGAAgAAAAhAHDgrXLCAQAAbAMAAA4AAAAAAAAAAAAAAAAA LgIAAGRycy9lMm9Eb2MueG1sUEsBAi0AFAAGAAgAAAAhAGH4rfTdAAAACQEAAA8AAAAAAAAAAAAA AAAAHAQAAGRycy9kb3ducmV2LnhtbFBLBQYAAAAABAAEAPMAAAAmBQAAAAA= " o:allowincell="f"/>
            </w:pict>
          </mc:Fallback>
        </mc:AlternateContent>
      </w:r>
      <w:r>
        <w:rPr>
          <w:rFonts w:ascii="Times New Roman" w:hAnsi="Times New Roman" w:cs="Times New Roman"/>
        </w:rPr>
        <w:t>4. What is your organization's tax status?</w:t>
      </w:r>
    </w:p>
    <w:p w14:paraId="23A7744A"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54" behindDoc="0" locked="0" layoutInCell="0" allowOverlap="1" wp14:anchorId="0ACA0559" wp14:editId="033BCBFA">
                <wp:simplePos x="0" y="0"/>
                <wp:positionH relativeFrom="column">
                  <wp:posOffset>91440</wp:posOffset>
                </wp:positionH>
                <wp:positionV relativeFrom="paragraph">
                  <wp:posOffset>152400</wp:posOffset>
                </wp:positionV>
                <wp:extent cx="5852160" cy="0"/>
                <wp:effectExtent l="0" t="0" r="0" b="0"/>
                <wp:wrapNone/>
                <wp:docPr id="250"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8CFA9" id="Line 22" o:spid="_x0000_s1026" style="position:absolute;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2pt" to="468pt,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qQhwQEAAGwDAAAOAAAAZHJzL2Uyb0RvYy54bWysU02P2yAQvVfqf0DcGyeWstpacfaQ7faS tpF2+wMmgG20wCAgsfPvO5CPbttbtT4gYGbevPcGrx4ma9hRhajRtXwxm3OmnECpXd/yny9Pn+45 iwmcBINOtfykIn9Yf/ywGn2jahzQSBUYgbjYjL7lQ0q+qaooBmUhztArR8EOg4VEx9BXMsBI6NZU 9Xx+V40YpA8oVIx0+3gO8nXB7zol0o+uiyox03LilsoayrrPa7VeQdMH8IMWFxrwHywsaEdNb1CP kIAdgv4HymoRMGKXZgJthV2nhSoaSM1i/pea5wG8KlrInOhvNsX3gxXfj7vAtGx5vSR/HFga0lY7 xeo6mzP62FDOxu1Clicm9+y3KF4jc7gZwPWqkHw5eapb5Irqj5J8iJ5a7MdvKCkHDgmLU1MXbIYk D9hUBnK6DURNiQm6XN4v68Ud8RLXWAXNtdCHmL4qtCxvWm6IdAGG4zamTASaa0ru4/BJG1PmbRwb W/55WS9LQUSjZQ7mtBj6/cYEdoT8YspXVFHkbVrAg5MFbFAgv1z2CbQ576m5cRczsv6zk3uUp124 mkQjLSwvzy+/mbfnUv37J1n/AgAA//8DAFBLAwQUAAYACAAAACEA0xB8q9oAAAAIAQAADwAAAGRy cy9kb3ducmV2LnhtbExPy07DMBC8I/EP1iJxqahDGlUlxKkQkBsXChXXbbwkEfE6jd028PUs4gC3 nZ3RPIr15Hp1pDF0ng1czxNQxLW3HTcGXl+qqxWoEJEt9p7JwCcFWJfnZwXm1p/4mY6b2Cgx4ZCj gTbGIdc61C05DHM/EAv37keHUeDYaDviScxdr9MkWWqHHUtCiwPdt1R/bA7OQKi2tK++ZvUseVs0 ntL9w9MjGnN5Md3dgoo0xT8x/NSX6lBKp50/sA2qF5xlojSQZjJJ+JvFUo7d70OXhf4/oPwGAAD/ /wMAUEsBAi0AFAAGAAgAAAAhALaDOJL+AAAA4QEAABMAAAAAAAAAAAAAAAAAAAAAAFtDb250ZW50 X1R5cGVzXS54bWxQSwECLQAUAAYACAAAACEAOP0h/9YAAACUAQAACwAAAAAAAAAAAAAAAAAvAQAA X3JlbHMvLnJlbHNQSwECLQAUAAYACAAAACEAgvqkIcEBAABsAwAADgAAAAAAAAAAAAAAAAAuAgAA ZHJzL2Uyb0RvYy54bWxQSwECLQAUAAYACAAAACEA0xB8q9oAAAAIAQAADwAAAAAAAAAAAAAAAAAb BAAAZHJzL2Rvd25yZXYueG1sUEsFBgAAAAAEAAQA8wAAACIFAAAAAA== " o:allowincell="f"/>
            </w:pict>
          </mc:Fallback>
        </mc:AlternateContent>
      </w:r>
    </w:p>
    <w:p w14:paraId="48F4DC16" w14:textId="77777777" w:rsidR="00802EB7" w:rsidRDefault="00802EB7" w:rsidP="002C738A">
      <w:pPr>
        <w:jc w:val="left"/>
        <w:rPr>
          <w:rFonts w:ascii="Times New Roman" w:hAnsi="Times New Roman" w:cs="Times New Roman"/>
        </w:rPr>
      </w:pPr>
    </w:p>
    <w:p w14:paraId="6A24FA45" w14:textId="77777777" w:rsidR="0069255E" w:rsidRPr="007E2401" w:rsidRDefault="0069255E" w:rsidP="002C738A">
      <w:pPr>
        <w:jc w:val="left"/>
        <w:rPr>
          <w:rFonts w:ascii="Times New Roman" w:hAnsi="Times New Roman" w:cs="Times New Roman"/>
        </w:rPr>
      </w:pPr>
      <w:r>
        <w:rPr>
          <w:rFonts w:ascii="Times New Roman" w:hAnsi="Times New Roman" w:cs="Times New Roman"/>
        </w:rPr>
        <w:lastRenderedPageBreak/>
        <w:t>5. Financial Information. Please complete the requested information and provide a copy of your most recent financial statement.</w:t>
      </w:r>
    </w:p>
    <w:p w14:paraId="27A21C88"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10" behindDoc="0" locked="0" layoutInCell="0" allowOverlap="1" wp14:anchorId="280CE27B" wp14:editId="1159460E">
                <wp:simplePos x="0" y="0"/>
                <wp:positionH relativeFrom="column">
                  <wp:posOffset>2560320</wp:posOffset>
                </wp:positionH>
                <wp:positionV relativeFrom="paragraph">
                  <wp:posOffset>137160</wp:posOffset>
                </wp:positionV>
                <wp:extent cx="1280160" cy="0"/>
                <wp:effectExtent l="0" t="0" r="0" b="0"/>
                <wp:wrapNone/>
                <wp:docPr id="2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1B18C" id="Line 23" o:spid="_x0000_s1026" style="position:absolute;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6pt,10.8pt" to="302.4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BP42wwEAAGwDAAAOAAAAZHJzL2Uyb0RvYy54bWysU8tu2zAQvBfoPxC813q0CRLBcg5O04vb Gkj6AWuSkohSXIKkLfnvu6QfSdtbUR0Ikrs7OzNLLR/m0bCD8kGjbXm1KDlTVqDUtm/5j5enD3ec hQhWgkGrWn5UgT+s3r9bTq5RNQ5opPKMQGxoJtfyIUbXFEUQgxohLNApS8EO/QiRjr4vpIeJ0EdT 1GV5W0zopfMoVAh0+3gK8lXG7zol4veuCyoy03LiFvPq87pLa7FaQtN7cIMWZxrwDyxG0JaaXqEe IQLbe/0X1KiFx4BdXAgcC+w6LVTWQGqq8g81zwM4lbWQOcFdbQr/D1Z8O2w907Ll9ad7ziyMNKSN torVH5M5kwsN5azt1id5YrbPboPiZ2AW1wPYXmWSL0dHdVWqKH4rSYfgqMVu+oqScmAfMTs1d35M kOQBm/NAjteBqDkyQZdVfVdWtzQ3cYkV0FwKnQ/xi8KRpU3LDZHOwHDYhJiIQHNJSX0sPmlj8ryN ZVPL72/qm1wQ0GiZgikt+H63Np4dIL2Y/GVVFHmb5nFvZQYbFMjP530EbU57am7s2Yyk/+TkDuVx 6y8m0Ugzy/PzS2/m7TlXv/4kq18AAAD//wMAUEsDBBQABgAIAAAAIQBWWLfv3QAAAAkBAAAPAAAA ZHJzL2Rvd25yZXYueG1sTI/BTsMwDIbvSLxDZCQuE0vWTdVUmk4I6I0LA7Sr15q2onG6JtsKT48R Bzja/vT7+/PN5Hp1ojF0ni0s5gYUceXrjhsLry/lzRpUiMg19p7JwicF2BSXFzlmtT/zM522sVES wiFDC22MQ6Z1qFpyGOZ+IJbbux8dRhnHRtcjniXc9ToxJtUOO5YPLQ5031L1sT06C6F8o0P5Natm ZrdsPCWHh6dHtPb6arq7BRVpin8w/OiLOhTitPdHroPqLazMMhHUQrJIQQmQmpV02f8udJHr/w2K bwAAAP//AwBQSwECLQAUAAYACAAAACEAtoM4kv4AAADhAQAAEwAAAAAAAAAAAAAAAAAAAAAAW0Nv bnRlbnRfVHlwZXNdLnhtbFBLAQItABQABgAIAAAAIQA4/SH/1gAAAJQBAAALAAAAAAAAAAAAAAAA AC8BAABfcmVscy8ucmVsc1BLAQItABQABgAIAAAAIQDlBP42wwEAAGwDAAAOAAAAAAAAAAAAAAAA AC4CAABkcnMvZTJvRG9jLnhtbFBLAQItABQABgAIAAAAIQBWWLfv3QAAAAkBAAAPAAAAAAAAAAAA AAAAAB0EAABkcnMvZG93bnJldi54bWxQSwUGAAAAAAQABADzAAAAJwUAAAAA " o:allowincell="f"/>
            </w:pict>
          </mc:Fallback>
        </mc:AlternateContent>
      </w:r>
      <w:r>
        <w:rPr>
          <w:rFonts w:ascii="Times New Roman" w:hAnsi="Times New Roman" w:cs="Times New Roman"/>
        </w:rPr>
        <w:t xml:space="preserve">Current Year Information (indicate period): </w:t>
      </w:r>
    </w:p>
    <w:p w14:paraId="112D63BA" w14:textId="77777777" w:rsidR="0069255E" w:rsidRPr="007E2401" w:rsidRDefault="0069255E" w:rsidP="002C738A">
      <w:pPr>
        <w:jc w:val="left"/>
        <w:rPr>
          <w:rFonts w:ascii="Times New Roman" w:hAnsi="Times New Roman" w:cs="Times New Roman"/>
        </w:rPr>
      </w:pPr>
      <w:r>
        <w:rPr>
          <w:rFonts w:ascii="Times New Roman" w:hAnsi="Times New Roman" w:cs="Times New Roman"/>
        </w:rPr>
        <w:tab/>
        <w:t>Revenues:</w:t>
      </w:r>
      <w:r>
        <w:rPr>
          <w:rFonts w:ascii="Times New Roman" w:hAnsi="Times New Roman" w:cs="Times New Roman"/>
        </w:rPr>
        <w:tab/>
        <w:t>U.S.D.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 xml:space="preserve"> </w:t>
      </w:r>
      <w:r>
        <w:rPr>
          <w:rFonts w:ascii="Times New Roman" w:hAnsi="Times New Roman" w:cs="Times New Roman"/>
        </w:rPr>
        <w:tab/>
        <w:t xml:space="preserve">Local currency: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155793A4" w14:textId="77777777" w:rsidR="0069255E" w:rsidRPr="007E2401" w:rsidRDefault="0069255E" w:rsidP="002C738A">
      <w:pPr>
        <w:jc w:val="left"/>
        <w:rPr>
          <w:rFonts w:ascii="Times New Roman" w:hAnsi="Times New Roman" w:cs="Times New Roman"/>
        </w:rPr>
      </w:pPr>
      <w:r>
        <w:rPr>
          <w:rFonts w:ascii="Times New Roman" w:hAnsi="Times New Roman" w:cs="Times New Roman"/>
        </w:rPr>
        <w:t>Expenses:</w:t>
      </w:r>
      <w:r>
        <w:rPr>
          <w:rFonts w:ascii="Times New Roman" w:hAnsi="Times New Roman" w:cs="Times New Roman"/>
        </w:rPr>
        <w:tab/>
        <w:t>U.S.D.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 xml:space="preserve"> </w:t>
      </w:r>
      <w:r>
        <w:rPr>
          <w:rFonts w:ascii="Times New Roman" w:hAnsi="Times New Roman" w:cs="Times New Roman"/>
        </w:rPr>
        <w:tab/>
        <w:t xml:space="preserve">Local currency: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5BC7AF7A" w14:textId="77777777" w:rsidR="0069255E" w:rsidRPr="007E2401" w:rsidRDefault="0069255E" w:rsidP="002C738A">
      <w:pPr>
        <w:jc w:val="left"/>
        <w:rPr>
          <w:rFonts w:ascii="Times New Roman" w:hAnsi="Times New Roman" w:cs="Times New Roman"/>
        </w:rPr>
      </w:pPr>
      <w:r>
        <w:rPr>
          <w:rFonts w:ascii="Times New Roman" w:hAnsi="Times New Roman" w:cs="Times New Roman"/>
        </w:rPr>
        <w:t>Assets:</w:t>
      </w:r>
      <w:r>
        <w:rPr>
          <w:rFonts w:ascii="Times New Roman" w:hAnsi="Times New Roman" w:cs="Times New Roman"/>
        </w:rPr>
        <w:tab/>
        <w:t>U.S.D.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 xml:space="preserve"> </w:t>
      </w:r>
      <w:r>
        <w:rPr>
          <w:rFonts w:ascii="Times New Roman" w:hAnsi="Times New Roman" w:cs="Times New Roman"/>
        </w:rPr>
        <w:tab/>
        <w:t xml:space="preserve">Local currency: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16A3BE4E" w14:textId="77777777" w:rsidR="0069255E" w:rsidRPr="007E2401" w:rsidRDefault="0069255E" w:rsidP="002C738A">
      <w:pPr>
        <w:jc w:val="left"/>
        <w:rPr>
          <w:rFonts w:ascii="Times New Roman" w:hAnsi="Times New Roman" w:cs="Times New Roman"/>
        </w:rPr>
      </w:pPr>
      <w:r>
        <w:rPr>
          <w:rFonts w:ascii="Times New Roman" w:hAnsi="Times New Roman" w:cs="Times New Roman"/>
        </w:rPr>
        <w:t>Liabilities:</w:t>
      </w:r>
      <w:r>
        <w:rPr>
          <w:rFonts w:ascii="Times New Roman" w:hAnsi="Times New Roman" w:cs="Times New Roman"/>
        </w:rPr>
        <w:tab/>
        <w:t>U.S.D.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 xml:space="preserve"> </w:t>
      </w:r>
      <w:r>
        <w:rPr>
          <w:rFonts w:ascii="Times New Roman" w:hAnsi="Times New Roman" w:cs="Times New Roman"/>
        </w:rPr>
        <w:tab/>
        <w:t xml:space="preserve">Local currency: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22C867CA"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11" behindDoc="0" locked="0" layoutInCell="0" allowOverlap="1" wp14:anchorId="28E14880" wp14:editId="65A71FEE">
                <wp:simplePos x="0" y="0"/>
                <wp:positionH relativeFrom="column">
                  <wp:posOffset>863600</wp:posOffset>
                </wp:positionH>
                <wp:positionV relativeFrom="paragraph">
                  <wp:posOffset>132080</wp:posOffset>
                </wp:positionV>
                <wp:extent cx="822960" cy="0"/>
                <wp:effectExtent l="0" t="0" r="0" b="0"/>
                <wp:wrapNone/>
                <wp:docPr id="248"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5369D" id="Line 24" o:spid="_x0000_s1026" style="position:absolute;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pt,10.4pt" to="132.8pt,1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XJ9gwQEAAGsDAAAOAAAAZHJzL2Uyb0RvYy54bWysU01vGyEQvVfqf0Dc67VXSZSsvM7BaXpx W0tJf8AY2F1UYBBg7/rfd8AfSdtb1T0gYGbevPeGXT5O1rCDClGja/liNudMOYFSu77lP16fP91z FhM4CQadavlRRf64+vhhOfpG1TigkSowAnGxGX3Lh5R8U1VRDMpCnKFXjoIdBguJjqGvZICR0K2p 6vn8rhoxSB9QqBjp9ukU5KuC33VKpO9dF1VipuXELZU1lHWX12q1hKYP4ActzjTgH1hY0I6aXqGe IAHbB/0XlNUiYMQuzQTaCrtOC1U0kJrF/A81LwN4VbSQOdFfbYr/D1Z8O2wD07Ll9Q2NyoGlIW20 U6y+yeaMPjaUs3bbkOWJyb34DYqfkTlcD+B6VUi+Hj3VLXJF9VtJPkRPLXbjV5SUA/uExampCzZD kgdsKgM5XgeipsQEXd7X9cMdjU1cQhU0lzofYvqi0LK8abkhzgUXDpuYMg9oLim5jcNnbUwZt3Fs bPnDbX1bCiIaLXMwp8XQ79YmsAPkB1O+Iooi79MC7p0sYIMC+fm8T6DNaU/NjTt7keWfjNyhPG7D xSOaaGF5fn35ybw/l+q3f2T1CwAA//8DAFBLAwQUAAYACAAAACEA3HEKu9wAAAAJAQAADwAAAGRy cy9kb3ducmV2LnhtbEyPwU7DMBBE70j8g7VIXCpqk4oIhTgVAnLjQgFx3cZLEhGv09htA1/PIg5w nNnR7LxyPftBHWiKfWALl0sDirgJrufWwstzfXENKiZkh0NgsvBJEdbV6UmJhQtHfqLDJrVKSjgW aKFLaSy0jk1HHuMyjMRyew+TxyRyarWb8CjlftCZMbn22LN86HCku46aj83eW4j1K+3qr0WzMG+r NlC2u398QGvPz+bbG1CJ5vQXhp/5Mh0q2bQNe3ZRDaJXubAkC5kRBAlk+VUOavtr6KrU/wmqbwAA AP//AwBQSwECLQAUAAYACAAAACEAtoM4kv4AAADhAQAAEwAAAAAAAAAAAAAAAAAAAAAAW0NvbnRl bnRfVHlwZXNdLnhtbFBLAQItABQABgAIAAAAIQA4/SH/1gAAAJQBAAALAAAAAAAAAAAAAAAAAC8B AABfcmVscy8ucmVsc1BLAQItABQABgAIAAAAIQBjXJ9gwQEAAGsDAAAOAAAAAAAAAAAAAAAAAC4C AABkcnMvZTJvRG9jLnhtbFBLAQItABQABgAIAAAAIQDccQq73AAAAAkBAAAPAAAAAAAAAAAAAAAA ABsEAABkcnMvZG93bnJldi54bWxQSwUGAAAAAAQABADzAAAAJAUAAAAA " o:allowincell="f"/>
            </w:pict>
          </mc:Fallback>
        </mc:AlternateContent>
      </w:r>
      <w:r>
        <w:rPr>
          <w:rFonts w:ascii="Times New Roman" w:hAnsi="Times New Roman" w:cs="Times New Roman"/>
        </w:rPr>
        <w:t>Exchange Rate: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per $1</w:t>
      </w:r>
    </w:p>
    <w:p w14:paraId="7D4285B9" w14:textId="77777777" w:rsidR="0069255E" w:rsidRPr="007E2401" w:rsidRDefault="0069255E" w:rsidP="002C738A">
      <w:pPr>
        <w:jc w:val="left"/>
        <w:rPr>
          <w:rFonts w:ascii="Times New Roman" w:hAnsi="Times New Roman" w:cs="Times New Roman"/>
        </w:rPr>
      </w:pPr>
    </w:p>
    <w:p w14:paraId="7C110623"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12" behindDoc="0" locked="0" layoutInCell="0" allowOverlap="1" wp14:anchorId="5780C799" wp14:editId="02762622">
                <wp:simplePos x="0" y="0"/>
                <wp:positionH relativeFrom="column">
                  <wp:posOffset>2377440</wp:posOffset>
                </wp:positionH>
                <wp:positionV relativeFrom="paragraph">
                  <wp:posOffset>162560</wp:posOffset>
                </wp:positionV>
                <wp:extent cx="1737360" cy="0"/>
                <wp:effectExtent l="0" t="0" r="0" b="0"/>
                <wp:wrapNone/>
                <wp:docPr id="247"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BAA1C" id="Line 25" o:spid="_x0000_s1026" style="position:absolute;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2pt,12.8pt" to="324pt,12.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dY+cwQEAAGwDAAAOAAAAZHJzL2Uyb0RvYy54bWysU01v2zAMvQ/YfxB0X5yka7MacXpI112y LUDbH8BIsi1MEgVJiZ1/P0r52NbdhvlAiCL5yPcoLx9Ga9hBhajRNXw2mXKmnECpXdfw15enD584 iwmcBINONfyoIn9YvX+3HHyt5tijkSowAnGxHnzD+5R8XVVR9MpCnKBXjoItBguJ3NBVMsBA6NZU 8+n0rhowSB9QqBjp9vEU5KuC37ZKpO9tG1VipuE0Wyo2FLvLtlotoe4C+F6L8xjwD1NY0I6aXqEe IQHbB/0XlNUiYMQ2TQTaCttWC1U4EJvZ9A2b5x68KlxInOivMsX/Byu+HbaBadnw+ccFZw4sLWmj nWLz2yzO4GNNOWu3DZmeGN2z36D4EZnDdQ+uU2XIl6OnulmuqP4oyU701GI3fEVJObBPWJQa22Az JGnAxrKQ43UhakxM0OVscbO4uaO9iUusgvpS6ENMXxRalg8NNzR0AYbDJqY8CNSXlNzH4ZM2puzb ODY0/P6WKOZIRKNlDhYndLu1CewA+cWUr7B6kxZw72QB6xXIz+dzAm1OZ2pu3FmMzP+k5A7lcRsu ItFKy5Tn55ffzO9+qf71k6x+AgAA//8DAFBLAwQUAAYACAAAACEAn/t+EN0AAAAJAQAADwAAAGRy cy9kb3ducmV2LnhtbEyPwU6DQBCG7ya+w2ZMvDR2kSI2yNIYlVsvVo3XKYxAZGcpu23Rp+8YD3qc mS//fH++mmyvDjT6zrGB63kEirhydceNgdeX8moJygfkGnvHZOCLPKyK87Mcs9od+ZkOm9AoCWGf oYE2hCHT2lctWfRzNxDL7cONFoOMY6PrEY8SbnsdR1GqLXYsH1oc6KGl6nOztwZ8+Ua78ntWzaL3 ReMo3j2un9CYy4vp/g5UoCn8wfCjL+pQiNPW7bn2qjewuE0SQQ3ENykoAdJkKeW2vwtd5Pp/g+IE AAD//wMAUEsBAi0AFAAGAAgAAAAhALaDOJL+AAAA4QEAABMAAAAAAAAAAAAAAAAAAAAAAFtDb250 ZW50X1R5cGVzXS54bWxQSwECLQAUAAYACAAAACEAOP0h/9YAAACUAQAACwAAAAAAAAAAAAAAAAAv AQAAX3JlbHMvLnJlbHNQSwECLQAUAAYACAAAACEAbXWPnMEBAABsAwAADgAAAAAAAAAAAAAAAAAu AgAAZHJzL2Uyb0RvYy54bWxQSwECLQAUAAYACAAAACEAn/t+EN0AAAAJAQAADwAAAAAAAAAAAAAA AAAbBAAAZHJzL2Rvd25yZXYueG1sUEsFBgAAAAAEAAQA8wAAACUFAAAAAA== " o:allowincell="f"/>
            </w:pict>
          </mc:Fallback>
        </mc:AlternateContent>
      </w:r>
      <w:r>
        <w:rPr>
          <w:rFonts w:ascii="Times New Roman" w:hAnsi="Times New Roman" w:cs="Times New Roman"/>
        </w:rPr>
        <w:t xml:space="preserve">Prior Year Information (indicate period): </w:t>
      </w:r>
    </w:p>
    <w:p w14:paraId="34255757" w14:textId="77777777" w:rsidR="0069255E" w:rsidRPr="007E2401" w:rsidRDefault="0069255E" w:rsidP="002C738A">
      <w:pPr>
        <w:jc w:val="left"/>
        <w:rPr>
          <w:rFonts w:ascii="Times New Roman" w:hAnsi="Times New Roman" w:cs="Times New Roman"/>
        </w:rPr>
      </w:pPr>
      <w:r>
        <w:rPr>
          <w:rFonts w:ascii="Times New Roman" w:hAnsi="Times New Roman" w:cs="Times New Roman"/>
        </w:rPr>
        <w:tab/>
        <w:t>Revenues:</w:t>
      </w:r>
      <w:r>
        <w:rPr>
          <w:rFonts w:ascii="Times New Roman" w:hAnsi="Times New Roman" w:cs="Times New Roman"/>
        </w:rPr>
        <w:tab/>
        <w:t>U.S.D.</w:t>
      </w:r>
      <w:r>
        <w:rPr>
          <w:rFonts w:ascii="Times New Roman" w:hAnsi="Times New Roman" w:cs="Times New Roman"/>
        </w:rPr>
        <w:tab/>
        <w:t>$</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 xml:space="preserve"> </w:t>
      </w:r>
      <w:r>
        <w:rPr>
          <w:rFonts w:ascii="Times New Roman" w:hAnsi="Times New Roman" w:cs="Times New Roman"/>
        </w:rPr>
        <w:tab/>
        <w:t xml:space="preserve">Local currency: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17946A5E" w14:textId="77777777" w:rsidR="0069255E" w:rsidRPr="007E2401" w:rsidRDefault="0069255E" w:rsidP="002C738A">
      <w:pPr>
        <w:jc w:val="left"/>
        <w:rPr>
          <w:rFonts w:ascii="Times New Roman" w:hAnsi="Times New Roman" w:cs="Times New Roman"/>
        </w:rPr>
      </w:pPr>
      <w:r>
        <w:rPr>
          <w:rFonts w:ascii="Times New Roman" w:hAnsi="Times New Roman" w:cs="Times New Roman"/>
        </w:rPr>
        <w:tab/>
        <w:t>Expenses:</w:t>
      </w:r>
      <w:r>
        <w:rPr>
          <w:rFonts w:ascii="Times New Roman" w:hAnsi="Times New Roman" w:cs="Times New Roman"/>
        </w:rPr>
        <w:tab/>
        <w:t>U.S.D.</w:t>
      </w:r>
      <w:r>
        <w:rPr>
          <w:rFonts w:ascii="Times New Roman" w:hAnsi="Times New Roman" w:cs="Times New Roman"/>
        </w:rPr>
        <w:tab/>
        <w:t>$</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 xml:space="preserve"> </w:t>
      </w:r>
      <w:r>
        <w:rPr>
          <w:rFonts w:ascii="Times New Roman" w:hAnsi="Times New Roman" w:cs="Times New Roman"/>
        </w:rPr>
        <w:tab/>
        <w:t xml:space="preserve">Local currency: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33C14FBF"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13" behindDoc="0" locked="0" layoutInCell="0" allowOverlap="1" wp14:anchorId="09A188E6" wp14:editId="150D88EC">
                <wp:simplePos x="0" y="0"/>
                <wp:positionH relativeFrom="column">
                  <wp:posOffset>873760</wp:posOffset>
                </wp:positionH>
                <wp:positionV relativeFrom="paragraph">
                  <wp:posOffset>137160</wp:posOffset>
                </wp:positionV>
                <wp:extent cx="822960" cy="0"/>
                <wp:effectExtent l="0" t="0" r="0" b="0"/>
                <wp:wrapNone/>
                <wp:docPr id="246"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F6C6F1" id="Line 26" o:spid="_x0000_s1026" style="position:absolute;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10.8pt" to="133.6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dRFwwQEAAGsDAAAOAAAAZHJzL2Uyb0RvYy54bWysU02P2yAQvVfqf0DcGydWN9q14uwh2+0l bSPt9gdMANuowCAgsfPvO5CPbttbVR8QMDNv3nuDV4+TNeyoQtToWr6YzTlTTqDUrm/599fnD/ec xQROgkGnWn5SkT+u379bjb5RNQ5opAqMQFxsRt/yISXfVFUUg7IQZ+iVo2CHwUKiY+grGWAkdGuq ej5fViMG6QMKFSPdPp2DfF3wu06J9K3rokrMtJy4pbKGsu7zWq1X0PQB/KDFhQb8AwsL2lHTG9QT JGCHoP+CsloEjNilmUBbYddpoYoGUrOY/6HmZQCvihYyJ/qbTfH/wYqvx11gWra8/rjkzIGlIW21 U6xeZnNGHxvK2bhdyPLE5F78FsWPyBxuBnC9KiRfT57qFrmi+q0kH6KnFvvxC0rKgUPC4tTUBZsh yQM2lYGcbgNRU2KCLu/r+mFJYxPXUAXNtc6HmD4rtCxvWm6Ic8GF4zamzAOaa0pu4/BZG1PGbRwb W/5wV9+VgohGyxzMaTH0+40J7Aj5wZSviKLI27SABycL2KBAfrrsE2hz3lNz4y5eZPlnI/coT7tw 9YgmWlheXl9+Mm/PpfrXP7L+CQAA//8DAFBLAwQUAAYACAAAACEAviXMTt0AAAAJAQAADwAAAGRy cy9kb3ducmV2LnhtbEyPQU/DMAyF70j8h8hIXCaWrpO6qTSdENAbFwZoV68xbUXjdE22FX49Rhzg ZD376fl7xWZyvTrRGDrPBhbzBBRx7W3HjYHXl+pmDSpEZIu9ZzLwSQE25eVFgbn1Z36m0zY2SkI4 5GigjXHItQ51Sw7D3A/Ecnv3o8Mocmy0HfEs4a7XaZJk2mHH8qHFge5bqj+2R2cgVG90qL5m9SzZ LRtP6eHh6RGNub6a7m5BRZrinxl+8AUdSmHa+yPboHrRy1UmVgPpQqYY0myVgtr/LnRZ6P8Nym8A AAD//wMAUEsBAi0AFAAGAAgAAAAhALaDOJL+AAAA4QEAABMAAAAAAAAAAAAAAAAAAAAAAFtDb250 ZW50X1R5cGVzXS54bWxQSwECLQAUAAYACAAAACEAOP0h/9YAAACUAQAACwAAAAAAAAAAAAAAAAAv AQAAX3JlbHMvLnJlbHNQSwECLQAUAAYACAAAACEABnURcMEBAABrAwAADgAAAAAAAAAAAAAAAAAu AgAAZHJzL2Uyb0RvYy54bWxQSwECLQAUAAYACAAAACEAviXMTt0AAAAJAQAADwAAAAAAAAAAAAAA AAAbBAAAZHJzL2Rvd25yZXYueG1sUEsFBgAAAAAEAAQA8wAAACUFAAAAAA== " o:allowincell="f"/>
            </w:pict>
          </mc:Fallback>
        </mc:AlternateContent>
      </w:r>
      <w:r>
        <w:rPr>
          <w:rFonts w:ascii="Times New Roman" w:hAnsi="Times New Roman" w:cs="Times New Roman"/>
        </w:rPr>
        <w:t>Exchange Rate: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per $1</w:t>
      </w:r>
    </w:p>
    <w:p w14:paraId="1A1D23B0" w14:textId="77777777" w:rsidR="0069255E" w:rsidRPr="007E2401" w:rsidRDefault="0069255E" w:rsidP="002C738A">
      <w:pPr>
        <w:jc w:val="left"/>
        <w:rPr>
          <w:rFonts w:ascii="Times New Roman" w:hAnsi="Times New Roman" w:cs="Times New Roman"/>
        </w:rPr>
      </w:pPr>
    </w:p>
    <w:p w14:paraId="6AEECD7C" w14:textId="77777777" w:rsidR="0069255E" w:rsidRPr="007E2401" w:rsidRDefault="0069255E" w:rsidP="002C738A">
      <w:pPr>
        <w:jc w:val="left"/>
        <w:rPr>
          <w:rFonts w:ascii="Times New Roman" w:hAnsi="Times New Roman" w:cs="Times New Roman"/>
        </w:rPr>
      </w:pPr>
      <w:r>
        <w:rPr>
          <w:rFonts w:ascii="Times New Roman" w:hAnsi="Times New Roman" w:cs="Times New Roman"/>
        </w:rPr>
        <w:t>Of the current year funding, how much comes from the following (</w:t>
      </w:r>
      <w:r>
        <w:rPr>
          <w:rFonts w:ascii="Times New Roman" w:hAnsi="Times New Roman" w:cs="Times New Roman"/>
          <w:b/>
          <w:bCs/>
          <w:i/>
          <w:iCs/>
        </w:rPr>
        <w:t>in U.S. dollars</w:t>
      </w:r>
      <w:r>
        <w:rPr>
          <w:rFonts w:ascii="Times New Roman" w:hAnsi="Times New Roman" w:cs="Times New Roman"/>
        </w:rPr>
        <w:t>):</w:t>
      </w:r>
    </w:p>
    <w:p w14:paraId="664DF0E0" w14:textId="092ABFED"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14" behindDoc="0" locked="0" layoutInCell="0" allowOverlap="1" wp14:anchorId="434A7408" wp14:editId="1A522B3E">
                <wp:simplePos x="0" y="0"/>
                <wp:positionH relativeFrom="column">
                  <wp:posOffset>2099310</wp:posOffset>
                </wp:positionH>
                <wp:positionV relativeFrom="paragraph">
                  <wp:posOffset>142875</wp:posOffset>
                </wp:positionV>
                <wp:extent cx="822960" cy="0"/>
                <wp:effectExtent l="0" t="0" r="0" b="0"/>
                <wp:wrapNone/>
                <wp:docPr id="24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4293C" id="Line 27" o:spid="_x0000_s1026" style="position:absolute;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3pt,11.25pt" to="230.1pt,11.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GmnywgEAAGsDAAAOAAAAZHJzL2Uyb0RvYy54bWysU01vGyEQvVfqf0Dc67VXcZqsvM7BaXpx W0tJf8AY2F0UYBBgr/3vO+CPpO2t6h4QMDNv3nvDLh4O1rC9ClGja/lsMuVMOYFSu77lP1+ePt1x FhM4CQadavlRRf6w/PhhMfpG1TigkSowAnGxGX3Lh5R8U1VRDMpCnKBXjoIdBguJjqGvZICR0K2p 6un0thoxSB9QqBjp9vEU5MuC33VKpB9dF1VipuXELZU1lHWb12q5gKYP4ActzjTgH1hY0I6aXqEe IQHbBf0XlNUiYMQuTQTaCrtOC1U0kJrZ9A81zwN4VbSQOdFfbYr/D1Z8328C07Ll9c2cMweWhrTW TrH6czZn9LGhnJXbhCxPHNyzX6N4jczhagDXq0Ly5eipbpYrqt9K8iF6arEdv6GkHNglLE4dumAz JHnADmUgx+tA1CExQZd3dX1/S2MTl1AFzaXOh5i+KrQsb1puiHPBhf06pswDmktKbuPwSRtTxm0c G1t+P6/npSCi0TIHc1oM/XZlAttDfjDlK6Io8j4t4M7JAjYokF/O+wTanPbU3LizF1n+ycgtyuMm XDyiiRaW59eXn8z7c6l++0eWvwAAAP//AwBQSwMEFAAGAAgAAAAhAIzQC//cAAAACQEAAA8AAABk cnMvZG93bnJldi54bWxMj8FOwzAMhu9IvENkJC4TS0ihQqXphIDeuDBAXL3GtBWN0zXZVnh6gnaA o+1Pv7+/XM1uEHuaQu/ZwOVSgSBuvO25NfD6Ul/cgAgR2eLgmQx8UYBVdXpSYmH9gZ9pv46tSCEc CjTQxTgWUoamI4dh6UfidPvwk8OYxqmVdsJDCneD1Erl0mHP6UOHI9131Hyud85AqN9oW38vmoV6 z1pPevvw9IjGnJ/Nd7cgIs3xD4Zf/aQOVXLa+B3bIAYDWabyhBrQ+hpEAq5ypUFsjgtZlfJ/g+oH AAD//wMAUEsBAi0AFAAGAAgAAAAhALaDOJL+AAAA4QEAABMAAAAAAAAAAAAAAAAAAAAAAFtDb250 ZW50X1R5cGVzXS54bWxQSwECLQAUAAYACAAAACEAOP0h/9YAAACUAQAACwAAAAAAAAAAAAAAAAAv AQAAX3JlbHMvLnJlbHNQSwECLQAUAAYACAAAACEA2Rpp8sIBAABrAwAADgAAAAAAAAAAAAAAAAAu AgAAZHJzL2Uyb0RvYy54bWxQSwECLQAUAAYACAAAACEAjNAL/9wAAAAJAQAADwAAAAAAAAAAAAAA AAAcBAAAZHJzL2Rvd25yZXYueG1sUEsFBgAAAAAEAAQA8wAAACUFAAAAAA== " o:allowincell="f"/>
            </w:pict>
          </mc:Fallback>
        </mc:AlternateContent>
      </w:r>
      <w:r>
        <w:rPr>
          <w:rFonts w:ascii="Times New Roman" w:hAnsi="Times New Roman" w:cs="Times New Roman"/>
        </w:rPr>
        <w:t>Membership dues/Contributions: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Seminars/conferences: $</w:t>
      </w:r>
      <w:r>
        <w:rPr>
          <w:rFonts w:ascii="Times New Roman" w:hAnsi="Times New Roman" w:cs="Times New Roman"/>
          <w:u w:val="single"/>
        </w:rPr>
        <w:tab/>
      </w:r>
      <w:r>
        <w:rPr>
          <w:rFonts w:ascii="Times New Roman" w:hAnsi="Times New Roman" w:cs="Times New Roman"/>
          <w:u w:val="single"/>
        </w:rPr>
        <w:tab/>
      </w:r>
    </w:p>
    <w:p w14:paraId="571EB1B1" w14:textId="44BDD828"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15" behindDoc="0" locked="0" layoutInCell="0" allowOverlap="1" wp14:anchorId="5D519A86" wp14:editId="1EA1FEF1">
                <wp:simplePos x="0" y="0"/>
                <wp:positionH relativeFrom="column">
                  <wp:posOffset>2011680</wp:posOffset>
                </wp:positionH>
                <wp:positionV relativeFrom="paragraph">
                  <wp:posOffset>142240</wp:posOffset>
                </wp:positionV>
                <wp:extent cx="822960" cy="0"/>
                <wp:effectExtent l="0" t="0" r="0" b="0"/>
                <wp:wrapNone/>
                <wp:docPr id="244"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5D64A" id="Line 28" o:spid="_x0000_s1026" style="position:absolute;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11.2pt" to="223.2pt,1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lWlGwgEAAGsDAAAOAAAAZHJzL2Uyb0RvYy54bWysU01vGyEQvVfqf0Dc67VXSeSsvM7BaXpx W0tJf8AYWC8qMAiwd/3vO+CPpMmt6h4QMDNv3nvDLh5Ga9hBhajRtXw2mXKmnECp3a7lv16evsw5 iwmcBINOtfyoIn9Yfv60GHyjauzRSBUYgbjYDL7lfUq+qaooemUhTtArR8EOg4VEx7CrZICB0K2p 6un0rhowSB9QqBjp9vEU5MuC33VKpJ9dF1VipuXELZU1lHWb12q5gGYXwPdanGnAP7CwoB01vUI9 QgK2D/oDlNUiYMQuTQTaCrtOC1U0kJrZ9J2a5x68KlrInOivNsX/Byt+HDaBadny+uaGMweWhrTW TrF6ns0ZfGwoZ+U2IcsTo3v2axS/I3O46sHtVCH5cvRUN8sV1V8l+RA9tdgO31FSDuwTFqfGLtgM SR6wsQzkeB2IGhMTdDmv6/s7Gpu4hCpoLnU+xPRNoWV503JDnAsuHNYxZR7QXFJyG4dP2pgybuPY 0PL72/q2FEQ0WuZgTotht12ZwA6QH0z5iiiKvE0LuHeygPUK5NfzPoE2pz01N+7sRZZ/MnKL8rgJ F49oooXl+fXlJ/P2XKpf/5HlHwAAAP//AwBQSwMEFAAGAAgAAAAhAJH7tjTdAAAACQEAAA8AAABk cnMvZG93bnJldi54bWxMj0FPwzAMhe9I/IfISFwmlq6rKlSaTgjojQsDxNVrTFvROF2TbYVfjxEH uNnPT+99LjezG9SRptB7NrBaJqCIG297bg28PNdX16BCRLY4eCYDnxRgU52flVhYf+InOm5jqySE Q4EGuhjHQuvQdOQwLP1ILLd3PzmMsk6tthOeJNwNOk2SXDvsWRo6HOmuo+Zje3AGQv1K+/pr0SyS t3XrKd3fPz6gMZcX8+0NqEhz/DPDD76gQyVMO39gG9RgYL3KBT0aSNMMlBiyLJdh9yvoqtT/P6i+ AQAA//8DAFBLAQItABQABgAIAAAAIQC2gziS/gAAAOEBAAATAAAAAAAAAAAAAAAAAAAAAABbQ29u dGVudF9UeXBlc10ueG1sUEsBAi0AFAAGAAgAAAAhADj9If/WAAAAlAEAAAsAAAAAAAAAAAAAAAAA LwEAAF9yZWxzLy5yZWxzUEsBAi0AFAAGAAgAAAAhAE2VaUbCAQAAawMAAA4AAAAAAAAAAAAAAAAA LgIAAGRycy9lMm9Eb2MueG1sUEsBAi0AFAAGAAgAAAAhAJH7tjTdAAAACQEAAA8AAAAAAAAAAAAA AAAAHAQAAGRycy9kb3ducmV2LnhtbFBLBQYAAAAABAAEAPMAAAAmBQAAAAA= " o:allowincell="f"/>
            </w:pict>
          </mc:Fallback>
        </mc:AlternateContent>
      </w:r>
      <w:r>
        <w:rPr>
          <w:rFonts w:ascii="Times New Roman" w:hAnsi="Times New Roman" w:cs="Times New Roman"/>
        </w:rPr>
        <w:tab/>
        <w:t>Publications:</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Services: $</w:t>
      </w:r>
      <w:r>
        <w:rPr>
          <w:rFonts w:ascii="Times New Roman" w:hAnsi="Times New Roman" w:cs="Times New Roman"/>
          <w:u w:val="single"/>
        </w:rPr>
        <w:tab/>
      </w:r>
      <w:r>
        <w:rPr>
          <w:rFonts w:ascii="Times New Roman" w:hAnsi="Times New Roman" w:cs="Times New Roman"/>
          <w:u w:val="single"/>
        </w:rPr>
        <w:tab/>
      </w:r>
    </w:p>
    <w:p w14:paraId="4F93B7DB" w14:textId="2A5CFF4D"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16" behindDoc="0" locked="0" layoutInCell="0" allowOverlap="1" wp14:anchorId="47BE2B7B" wp14:editId="6596F5E8">
                <wp:simplePos x="0" y="0"/>
                <wp:positionH relativeFrom="column">
                  <wp:posOffset>2011680</wp:posOffset>
                </wp:positionH>
                <wp:positionV relativeFrom="paragraph">
                  <wp:posOffset>142240</wp:posOffset>
                </wp:positionV>
                <wp:extent cx="822960" cy="0"/>
                <wp:effectExtent l="0" t="0" r="0" b="0"/>
                <wp:wrapNone/>
                <wp:docPr id="24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83AE5" id="Line 29" o:spid="_x0000_s1026" style="position:absolute;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11.2pt" to="223.2pt,1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ApajwgEAAGsDAAAOAAAAZHJzL2Uyb0RvYy54bWysU01vGyEQvVfqf0Dc67U3TRSvvM7BaXpx W0tJf8AY2F0UYBBgr/3vO+CPpO2t6h4QMDNv3nvDLh4O1rC9ClGja/lsMuVMOYFSu77lP1+ePt1z FhM4CQadavlRRf6w/PhhMfpG1TigkSowAnGxGX3Lh5R8U1VRDMpCnKBXjoIdBguJjqGvZICR0K2p 6un0rhoxSB9QqBjp9vEU5MuC33VKpB9dF1VipuXELZU1lHWb12q5gKYP4ActzjTgH1hY0I6aXqEe IQHbBf0XlNUiYMQuTQTaCrtOC1U0kJrZ9A81zwN4VbSQOdFfbYr/D1Z8328C07Ll9ecbzhxYGtJa O8XqeTZn9LGhnJXbhCxPHNyzX6N4jczhagDXq0Ly5eipbpYrqt9K8iF6arEdv6GkHNglLE4dumAz JHnADmUgx+tA1CExQZf3dT2/o7GJS6iC5lLnQ0xfFVqWNy03xLngwn4dU+YBzSUlt3H4pI0p4zaO jS2f39a3pSCi0TIHc1oM/XZlAttDfjDlK6Io8j4t4M7JAjYokF/O+wTanPbU3LizF1n+ycgtyuMm XDyiiRaW59eXn8z7c6l++0eWvwAAAP//AwBQSwMEFAAGAAgAAAAhAJH7tjTdAAAACQEAAA8AAABk cnMvZG93bnJldi54bWxMj0FPwzAMhe9I/IfISFwmlq6rKlSaTgjojQsDxNVrTFvROF2TbYVfjxEH uNnPT+99LjezG9SRptB7NrBaJqCIG297bg28PNdX16BCRLY4eCYDnxRgU52flVhYf+InOm5jqySE Q4EGuhjHQuvQdOQwLP1ILLd3PzmMsk6tthOeJNwNOk2SXDvsWRo6HOmuo+Zje3AGQv1K+/pr0SyS t3XrKd3fPz6gMZcX8+0NqEhz/DPDD76gQyVMO39gG9RgYL3KBT0aSNMMlBiyLJdh9yvoqtT/P6i+ AQAA//8DAFBLAQItABQABgAIAAAAIQC2gziS/gAAAOEBAAATAAAAAAAAAAAAAAAAAAAAAABbQ29u dGVudF9UeXBlc10ueG1sUEsBAi0AFAAGAAgAAAAhADj9If/WAAAAlAEAAAsAAAAAAAAAAAAAAAAA LwEAAF9yZWxzLy5yZWxzUEsBAi0AFAAGAAgAAAAhAN8ClqPCAQAAawMAAA4AAAAAAAAAAAAAAAAA LgIAAGRycy9lMm9Eb2MueG1sUEsBAi0AFAAGAAgAAAAhAJH7tjTdAAAACQEAAA8AAAAAAAAAAAAA AAAAHAQAAGRycy9kb3ducmV2LnhtbFBLBQYAAAAABAAEAPMAAAAmBQAAAAA= " o:allowincell="f"/>
            </w:pict>
          </mc:Fallback>
        </mc:AlternateContent>
      </w:r>
      <w:r>
        <w:rPr>
          <w:rFonts w:ascii="Times New Roman" w:hAnsi="Times New Roman" w:cs="Times New Roman"/>
        </w:rPr>
        <w:tab/>
        <w:t>U.S. Government:</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Other {specify: $</w:t>
      </w:r>
      <w:r>
        <w:rPr>
          <w:rFonts w:ascii="Times New Roman" w:hAnsi="Times New Roman" w:cs="Times New Roman"/>
          <w:u w:val="single"/>
        </w:rPr>
        <w:t xml:space="preserve"> </w:t>
      </w:r>
      <w:r>
        <w:rPr>
          <w:rFonts w:ascii="Times New Roman" w:hAnsi="Times New Roman" w:cs="Times New Roman"/>
          <w:u w:val="single"/>
        </w:rPr>
        <w:tab/>
      </w:r>
      <w:r>
        <w:rPr>
          <w:rFonts w:ascii="Times New Roman" w:hAnsi="Times New Roman" w:cs="Times New Roman"/>
          <w:u w:val="single"/>
        </w:rPr>
        <w:tab/>
      </w:r>
    </w:p>
    <w:p w14:paraId="71011D41" w14:textId="3C0D01BD"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17" behindDoc="0" locked="0" layoutInCell="0" allowOverlap="1" wp14:anchorId="6B64B885" wp14:editId="1207AE18">
                <wp:simplePos x="0" y="0"/>
                <wp:positionH relativeFrom="column">
                  <wp:posOffset>2011680</wp:posOffset>
                </wp:positionH>
                <wp:positionV relativeFrom="paragraph">
                  <wp:posOffset>157480</wp:posOffset>
                </wp:positionV>
                <wp:extent cx="822960" cy="0"/>
                <wp:effectExtent l="0" t="0" r="0" b="0"/>
                <wp:wrapNone/>
                <wp:docPr id="242"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703E5" id="Line 30" o:spid="_x0000_s1026" style="position:absolute;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12.4pt" to="223.2pt,1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6Jw2wgEAAGsDAAAOAAAAZHJzL2Uyb0RvYy54bWysU8Fu2zAMvQ/YPwi6L07ctWiNOD2k6y7Z FqDdBzCSbAuVREFSYufvR6lJ2m23YT4Iokg+Pj7Sy/vJGnZQIWp0LV/M5pwpJ1Bq17f85/Pjp1vO YgInwaBTLT+qyO9XHz8sR9+oGgc0UgVGIC42o2/5kJJvqiqKQVmIM/TKkbPDYCGRGfpKBhgJ3Zqq ns9vqhGD9AGFipFeH16dfFXwu06J9KProkrMtJy4pXKGcu7yWa2W0PQB/KDFiQb8AwsL2lHRC9QD JGD7oP+CsloEjNilmUBbYddpoUoP1M1i/kc3TwN4VXohcaK/yBT/H6z4ftgGpmXL6881Zw4sDWmj nWJXRZzRx4Zi1m4bcntick9+g+IlMofrAVyvCsnno6e8RZaz+i0lG9FTid34DSXFwD5hUWrqgs2Q pAGbykCOl4GoKTFBj7d1fXdDYxNnVwXNOc+HmL4qtCxfWm6Ic8GFwyamzAOac0gu4/BRG1PGbRwb W353XV+XhIhGy+zMYTH0u7UJ7AB5YcpXmiLP+7CAeycL2KBAfjndE2jzeqfixp20yO3nfYzNDuVx G84a0UQLy9P25ZV5b5fst39k9QsAAP//AwBQSwMEFAAGAAgAAAAhAFrhbqzdAAAACQEAAA8AAABk cnMvZG93bnJldi54bWxMj0FPwzAMhe9I/IfISFwmlq6rKlSaTgjojQsDxNVrTFvROF2TbYVfjxEH OFl+fnrvc7mZ3aCONIXes4HVMgFF3Hjbc2vg5bm+ugYVIrLFwTMZ+KQAm+r8rMTC+hM/0XEbWyUh HAo00MU4FlqHpiOHYelHYrm9+8lhlHVqtZ3wJOFu0GmS5Nphz9LQ4Uh3HTUf24MzEOpX2tdfi2aR vK1bT+n+/vEBjbm8mG9vQEWa458ZfvAFHSph2vkD26AGA+tVLujRQJrJFEOW5Rmo3a+gq1L//6D6 BgAA//8DAFBLAQItABQABgAIAAAAIQC2gziS/gAAAOEBAAATAAAAAAAAAAAAAAAAAAAAAABbQ29u dGVudF9UeXBlc10ueG1sUEsBAi0AFAAGAAgAAAAhADj9If/WAAAAlAEAAAsAAAAAAAAAAAAAAAAA LwEAAF9yZWxzLy5yZWxzUEsBAi0AFAAGAAgAAAAhANLonDbCAQAAawMAAA4AAAAAAAAAAAAAAAAA LgIAAGRycy9lMm9Eb2MueG1sUEsBAi0AFAAGAAgAAAAhAFrhbqzdAAAACQEAAA8AAAAAAAAAAAAA AAAAHAQAAGRycy9kb3ducmV2LnhtbFBLBQYAAAAABAAEAPMAAAAmBQAAAAA= " o:allowincell="f"/>
            </w:pict>
          </mc:Fallback>
        </mc:AlternateContent>
      </w:r>
      <w:r>
        <w:rPr>
          <w:rFonts w:ascii="Times New Roman" w:hAnsi="Times New Roman" w:cs="Times New Roman"/>
        </w:rPr>
        <w:tab/>
        <w:t>Local Government:</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Funding from non-U.S. sources</w:t>
      </w:r>
    </w:p>
    <w:p w14:paraId="52CC3881" w14:textId="469C9E2B"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18" behindDoc="0" locked="0" layoutInCell="0" allowOverlap="1" wp14:anchorId="4BAE9839" wp14:editId="0412A3D1">
                <wp:simplePos x="0" y="0"/>
                <wp:positionH relativeFrom="column">
                  <wp:posOffset>4663440</wp:posOffset>
                </wp:positionH>
                <wp:positionV relativeFrom="paragraph">
                  <wp:posOffset>121920</wp:posOffset>
                </wp:positionV>
                <wp:extent cx="822960" cy="0"/>
                <wp:effectExtent l="0" t="0" r="0" b="0"/>
                <wp:wrapNone/>
                <wp:docPr id="24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D158A" id="Line 31" o:spid="_x0000_s1026" style="position:absolute;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2pt,9.6pt" to="6in,9.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h+S0wgEAAGsDAAAOAAAAZHJzL2Uyb0RvYy54bWysU01v2zAMvQ/YfxB0X5x4a9EacXpI112y LUC7H8BIsi1MEgVJiZ1/P0r56LrdhvkgiOTjE/lILx8ma9hBhajRtXwxm3OmnECpXd/yHy9PH+44 iwmcBINOtfyoIn9YvX+3HH2jahzQSBUYkbjYjL7lQ0q+qaooBmUhztArR8EOg4VEZugrGWAkdmuq ej6/rUYM0gcUKkbyPp6CfFX4u06J9L3rokrMtJxqS+UM5dzls1otoekD+EGLcxnwD1VY0I4evVI9 QgK2D/ovKqtFwIhdmgm0FXadFqr0QN0s5n908zyAV6UXEif6q0zx/9GKb4dtYFq2vP604MyBpSFt tFPs4yKLM/rYEGbttiG3Jyb37DcofkbmcD2A61Up8uXoKa9kVG9SshE9PbEbv6IkDOwTFqWmLthM SRqwqQzkeB2ImhIT5Lyr6/tbGpu4hCpoLnk+xPRFoWX50nJDNRdeOGxiosoJeoHkZxw+aWPKuI1j Y8vvb+qbkhDRaJmDGRZDv1ubwA6QF6Z8WQYiewMLuHeykA0K5OfzPYE2pzvhjaO0S/snIXcoj9uQ 6bKfJlqIz9uXV+Z3u6Be/5HVLwAAAP//AwBQSwMEFAAGAAgAAAAhAHlT8rDdAAAACQEAAA8AAABk cnMvZG93bnJldi54bWxMj8FOwzAQRO9I/IO1SFwq6pBGpYQ4FQJy40IBcd3GSxIRr9PYbQNfzyIO cNyZp9mZYj25Xh1oDJ1nA5fzBBRx7W3HjYGX5+piBSpEZIu9ZzLwSQHW5elJgbn1R36iwyY2SkI4 5GigjXHItQ51Sw7D3A/E4r370WGUc2y0HfEo4a7XaZIstcOO5UOLA921VH9s9s5AqF5pV33N6lny tmg8pbv7xwc05vxsur0BFWmKfzD81JfqUEqnrd+zDao3cLXIMkHFuE5BCbBaZjJu+yvostD/F5Tf AAAA//8DAFBLAQItABQABgAIAAAAIQC2gziS/gAAAOEBAAATAAAAAAAAAAAAAAAAAAAAAABbQ29u dGVudF9UeXBlc10ueG1sUEsBAi0AFAAGAAgAAAAhADj9If/WAAAAlAEAAAsAAAAAAAAAAAAAAAAA LwEAAF9yZWxzLy5yZWxzUEsBAi0AFAAGAAgAAAAhAA2H5LTCAQAAawMAAA4AAAAAAAAAAAAAAAAA LgIAAGRycy9lMm9Eb2MueG1sUEsBAi0AFAAGAAgAAAAhAHlT8rDdAAAACQEAAA8AAAAAAAAAAAAA AAAAHAQAAGRycy9kb3ducmV2LnhtbFBLBQYAAAAABAAEAPMAAAAmBQAAAAA= " o:allowincell="f"/>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(International): $</w:t>
      </w:r>
    </w:p>
    <w:p w14:paraId="3FD10F1B" w14:textId="7FFC2CBE" w:rsidR="0069255E" w:rsidRPr="007E2401" w:rsidRDefault="0069255E" w:rsidP="002C738A">
      <w:pPr>
        <w:jc w:val="left"/>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58319" behindDoc="0" locked="0" layoutInCell="0" allowOverlap="1" wp14:anchorId="5A234BFC" wp14:editId="1726F231">
                <wp:simplePos x="0" y="0"/>
                <wp:positionH relativeFrom="column">
                  <wp:posOffset>2011680</wp:posOffset>
                </wp:positionH>
                <wp:positionV relativeFrom="paragraph">
                  <wp:posOffset>137160</wp:posOffset>
                </wp:positionV>
                <wp:extent cx="3840480" cy="0"/>
                <wp:effectExtent l="0" t="0" r="0" b="0"/>
                <wp:wrapNone/>
                <wp:docPr id="240"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40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FD374" id="Line 32" o:spid="_x0000_s1026" style="position:absolute;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4pt,10.8pt" to="460.8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ymF5wgEAAGwDAAAOAAAAZHJzL2Uyb0RvYy54bWysU02P2yAQvVfqf0DcGzvebJVacfaQ7faS tpF2+wMmgG1UzCAgsfPvO5CP3ba3qj4gYGbevPcGrx6mwbCj8kGjbfh8VnKmrECpbdfwHy9PH5ac hQhWgkGrGn5SgT+s379bja5WFfZopPKMQGyoR9fwPkZXF0UQvRogzNApS8EW/QCRjr4rpIeR0AdT VGX5sRjRS+dRqBDo9vEc5OuM37ZKxO9tG1RkpuHELebV53Wf1mK9grrz4HotLjTgH1gMoC01vUE9 QgR28PovqEELjwHbOBM4FNi2WqisgdTMyz/UPPfgVNZC5gR3syn8P1jx7bjzTMuGVwvyx8JAQ9pq q9hdlcwZXagpZ2N3PskTk312WxQ/A7O46cF2KpN8OTmqm6eK4reSdAiOWuzHrygpBw4Rs1NT64cE SR6wKQ/kdBuImiITdHm3XJSLJfES11gB9bXQ+RC/KBxY2jTcEOkMDMdtiIkI1NeU1MfikzYmz9tY Njb80311nwsCGi1TMKUF3+03xrMjpBeTv6yKIm/TPB6szGC9Avn5so+gzXlPzY29mJH0n53cozzt /NUkGmlmeXl+6c28Pefq159k/QsAAP//AwBQSwMEFAAGAAgAAAAhAMBEv/ncAAAACQEAAA8AAABk cnMvZG93bnJldi54bWxMj0FPwzAMhe9I/IfISFwmlraTKih1JwT0xoUB4uo1pq1onK7JtsKvJ8AB bvbz03ufy/VsB3XgyfdOENJlAoqlcaaXFuH5qb64BOUDiaHBCSN8sId1dXpSUmHcUR75sAmtiiHi C0LoQhgLrX3TsSW/dCNLvL25yVKI69RqM9ExhttBZ0mSa0u9xIaORr7tuHnf7C2Cr194V38umkXy umodZ7u7h3tCPD+bb65BBZ7Dnxm+8SM6VJFp6/ZivBoQVmke0QNCluagouHqZ9j+Croq9f8Pqi8A AAD//wMAUEsBAi0AFAAGAAgAAAAhALaDOJL+AAAA4QEAABMAAAAAAAAAAAAAAAAAAAAAAFtDb250 ZW50X1R5cGVzXS54bWxQSwECLQAUAAYACAAAACEAOP0h/9YAAACUAQAACwAAAAAAAAAAAAAAAAAv AQAAX3JlbHMvLnJlbHNQSwECLQAUAAYACAAAACEAZ8phecIBAABsAwAADgAAAAAAAAAAAAAAAAAu AgAAZHJzL2Uyb0RvYy54bWxQSwECLQAUAAYACAAAACEAwES/+dwAAAAJAQAADwAAAAAAAAAAAAAA AAAcBAAAZHJzL2Rvd25yZXYueG1sUEsFBgAAAAAEAAQA8wAAACUFAAAAAA== " o:allowincell="f"/>
            </w:pict>
          </mc:Fallback>
        </mc:AlternateContent>
      </w:r>
      <w:r>
        <w:rPr>
          <w:rFonts w:ascii="Times New Roman" w:hAnsi="Times New Roman" w:cs="Times New Roman"/>
        </w:rPr>
        <w:t>Private Foundations (please list):</w:t>
      </w:r>
    </w:p>
    <w:p w14:paraId="0A293FDB" w14:textId="77777777" w:rsidR="00CE3307" w:rsidRDefault="00CE3307" w:rsidP="002C738A">
      <w:pPr>
        <w:jc w:val="left"/>
        <w:rPr>
          <w:rFonts w:ascii="Times New Roman" w:hAnsi="Times New Roman" w:cs="Times New Roman"/>
        </w:rPr>
      </w:pPr>
    </w:p>
    <w:p w14:paraId="523D4697" w14:textId="017BEC6A" w:rsidR="0069255E" w:rsidRPr="007E2401" w:rsidRDefault="0069255E" w:rsidP="002C738A">
      <w:pPr>
        <w:jc w:val="left"/>
        <w:rPr>
          <w:rFonts w:ascii="Times New Roman" w:hAnsi="Times New Roman" w:cs="Times New Roman"/>
        </w:rPr>
      </w:pPr>
      <w:r>
        <w:rPr>
          <w:rFonts w:ascii="Times New Roman" w:hAnsi="Times New Roman" w:cs="Times New Roman"/>
        </w:rPr>
        <w:t>6. Enter the beginning and ending dates of your organization's fiscal year:</w:t>
      </w:r>
    </w:p>
    <w:p w14:paraId="13C9E926" w14:textId="77777777" w:rsidR="0069255E" w:rsidRPr="007E2401" w:rsidRDefault="0069255E" w:rsidP="002C738A">
      <w:pPr>
        <w:jc w:val="left"/>
        <w:rPr>
          <w:rFonts w:ascii="Times New Roman" w:hAnsi="Times New Roman" w:cs="Times New Roman"/>
        </w:rPr>
      </w:pPr>
      <w:r>
        <w:rPr>
          <w:rFonts w:ascii="Times New Roman" w:hAnsi="Times New Roman" w:cs="Times New Roman"/>
        </w:rPr>
        <w:t>From: (Month, Day) _________________ To: (Month, Day) ________________</w:t>
      </w:r>
    </w:p>
    <w:p w14:paraId="4402058F" w14:textId="77777777" w:rsidR="0069255E" w:rsidRPr="007E2401" w:rsidRDefault="0069255E" w:rsidP="002C738A">
      <w:pPr>
        <w:jc w:val="left"/>
        <w:rPr>
          <w:rFonts w:ascii="Times New Roman" w:hAnsi="Times New Roman" w:cs="Times New Roman"/>
        </w:rPr>
      </w:pPr>
    </w:p>
    <w:p w14:paraId="1C9C25FA" w14:textId="77777777" w:rsidR="0069255E" w:rsidRPr="007E2401" w:rsidRDefault="0069255E" w:rsidP="002C738A">
      <w:pPr>
        <w:jc w:val="left"/>
        <w:rPr>
          <w:rFonts w:ascii="Times New Roman" w:hAnsi="Times New Roman" w:cs="Times New Roman"/>
        </w:rPr>
      </w:pPr>
      <w:r>
        <w:rPr>
          <w:rFonts w:ascii="Times New Roman" w:hAnsi="Times New Roman" w:cs="Times New Roman"/>
        </w:rPr>
        <w:t>7. Please list the names of the following individuals (as applicable):</w:t>
      </w:r>
    </w:p>
    <w:p w14:paraId="2D69B84B"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55" behindDoc="0" locked="0" layoutInCell="0" allowOverlap="1" wp14:anchorId="2F750C8A" wp14:editId="386EE0FA">
                <wp:simplePos x="0" y="0"/>
                <wp:positionH relativeFrom="column">
                  <wp:posOffset>1554480</wp:posOffset>
                </wp:positionH>
                <wp:positionV relativeFrom="paragraph">
                  <wp:posOffset>167640</wp:posOffset>
                </wp:positionV>
                <wp:extent cx="2468880" cy="0"/>
                <wp:effectExtent l="0" t="0" r="0" b="0"/>
                <wp:wrapNone/>
                <wp:docPr id="237"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8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1C29C" id="Line 35" o:spid="_x0000_s1026" style="position:absolute;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pt,13.2pt" to="316.8pt,1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UeYwwEAAGwDAAAOAAAAZHJzL2Uyb0RvYy54bWysU02P2yAQvVfqf0DcGyfZZptacfaQ7faS tpF2+wMmgG1UYBCQ2Pn3HchHt+2tqg8ImJk3773Bq4fRGnZUIWp0DZ9NppwpJ1Bq1zX8+8vTuyVn MYGTYNCphp9U5A/rt29Wg6/VHHs0UgVGIC7Wg294n5KvqyqKXlmIE/TKUbDFYCHRMXSVDDAQujXV fDq9rwYM0gcUKka6fTwH+brgt60S6VvbRpWYaThxS2UNZd3ntVqvoO4C+F6LCw34BxYWtKOmN6hH SMAOQf8FZbUIGLFNE4G2wrbVQhUNpGY2/UPNcw9eFS1kTvQ3m+L/gxVfj7vAtGz4/O4DZw4sDWmr nWJ3i2zO4GNNORu3C1meGN2z36L4EZnDTQ+uU4Xky8lT3SxXVL+V5EP01GI/fEFJOXBIWJwa22Az JHnAxjKQ020gakxM0OX8/f1yuaS5iWusgvpa6ENMnxValjcNN0S6AMNxG1MmAvU1Jfdx+KSNKfM2 jg0N/7iYL0pBRKNlDua0GLr9xgR2hPxiyldUUeR1WsCDkwWsVyA/XfYJtDnvqblxFzOy/rOTe5Sn XbiaRCMtLC/PL7+Z1+dS/esnWf8EAAD//wMAUEsDBBQABgAIAAAAIQATGG/q3QAAAAkBAAAPAAAA ZHJzL2Rvd25yZXYueG1sTI9BT4NAEIXvJv6HzZh4adpFIKRBlsao3LzYarxOYQQiO0vZbYv+esd4 0NvMm5f3vik2sx3UiSbfOzZws4pAEdeu6bk18LKrlmtQPiA3ODgmA5/kYVNeXhSYN+7Mz3TahlZJ CPscDXQhjLnWvu7Iol+5kVhu726yGGSdWt1MeJZwO+g4ijJtsWdp6HCk+47qj+3RGvDVKx2qr0W9 iN6S1lF8eHh6RGOur+a7W1CB5vBnhh98QYdSmPbuyI1Xg4E4TQU9yJCloMSQJUkGav8r6LLQ/z8o vwEAAP//AwBQSwECLQAUAAYACAAAACEAtoM4kv4AAADhAQAAEwAAAAAAAAAAAAAAAAAAAAAAW0Nv bnRlbnRfVHlwZXNdLnhtbFBLAQItABQABgAIAAAAIQA4/SH/1gAAAJQBAAALAAAAAAAAAAAAAAAA AC8BAABfcmVscy8ucmVsc1BLAQItABQABgAIAAAAIQCD+UeYwwEAAGwDAAAOAAAAAAAAAAAAAAAA AC4CAABkcnMvZTJvRG9jLnhtbFBLAQItABQABgAIAAAAIQATGG/q3QAAAAkBAAAPAAAAAAAAAAAA AAAAAB0EAABkcnMvZG93bnJldi54bWxQSwUGAAAAAAQABADzAAAAJwUAAAAA " o:allowincell="f"/>
            </w:pict>
          </mc:Fallback>
        </mc:AlternateContent>
      </w:r>
      <w:r>
        <w:rPr>
          <w:rFonts w:ascii="Times New Roman" w:hAnsi="Times New Roman" w:cs="Times New Roman"/>
        </w:rPr>
        <w:t>Chairman of the Board:</w:t>
      </w:r>
      <w:r>
        <w:rPr>
          <w:rFonts w:ascii="Times New Roman" w:hAnsi="Times New Roman" w:cs="Times New Roman"/>
        </w:rPr>
        <w:tab/>
      </w:r>
      <w:r>
        <w:rPr>
          <w:rFonts w:ascii="Times New Roman" w:hAnsi="Times New Roman" w:cs="Times New Roman"/>
        </w:rPr>
        <w:tab/>
      </w:r>
    </w:p>
    <w:p w14:paraId="4BCFF23B"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56" behindDoc="0" locked="0" layoutInCell="0" allowOverlap="1" wp14:anchorId="10B99E4E" wp14:editId="3BFAD4C0">
                <wp:simplePos x="0" y="0"/>
                <wp:positionH relativeFrom="column">
                  <wp:posOffset>1554480</wp:posOffset>
                </wp:positionH>
                <wp:positionV relativeFrom="paragraph">
                  <wp:posOffset>152400</wp:posOffset>
                </wp:positionV>
                <wp:extent cx="2468880" cy="0"/>
                <wp:effectExtent l="0" t="0" r="0" b="0"/>
                <wp:wrapNone/>
                <wp:docPr id="23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8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12BC9" id="Line 36" o:spid="_x0000_s1026"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pt,12pt" to="316.8pt,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mn6rwgEAAGwDAAAOAAAAZHJzL2Uyb0RvYy54bWysU01v2zAMvQ/YfxB0X5xka5AZcXpI112y LUC7H8BIsi1MEgVJiZ1/P0r5WLfdivpAiCL5+Pgor+5Ha9hRhajRNXw2mXKmnECpXdfwn8+PH5ac xQROgkGnGn5Skd+v379bDb5Wc+zRSBUYgbhYD77hfUq+rqooemUhTtArR8EWg4VEbugqGWAgdGuq +XS6qAYM0gcUKka6fTgH+brgt60S6UfbRpWYaThxS8WGYvfZVusV1F0A32txoQGvYGFBO2p6g3qA BOwQ9H9QVouAEds0EWgrbFstVJmBpplN/5nmqQevyiwkTvQ3meLbwYrvx11gWjZ8/nHBmQNLS9pq pxi5JM7gY005G7cLeTwxuie/RfErMoebHlynCsnnk6e6Wa6o/irJTvTUYj98Q0k5cEhYlBrbYDMk acDGspDTbSFqTEzQ5fzTYrlc0t7ENVZBfS30IaavCi3Lh4YbIl2A4biNKROB+pqS+zh81MaUfRvH hoZ/vpvflYKIRssczGkxdPuNCewI+cWUr0xFkZdpAQ9OFrBegfxyOSfQ5nym5sZdxMjzn5Xcozzt wlUkWmlheXl++c289Ev1n59k/RsAAP//AwBQSwMEFAAGAAgAAAAhAJUTCCvcAAAACQEAAA8AAABk cnMvZG93bnJldi54bWxMj0FPwzAMhe9I/IfISFwmltJOFSpNJwT0xoUB4uo1pq1onK7JtsKvxxMH uNl+T8/fK9ezG9SBptB7NnC9TEARN9723Bp4famvbkCFiGxx8EwGvijAujo/K7Gw/sjPdNjEVkkI hwINdDGOhdah6chhWPqRWLQPPzmMsk6tthMeJdwNOk2SXDvsWT50ONJ9R83nZu8MhPqNdvX3olkk 71nrKd09PD2iMZcX890tqEhz/DPDCV/QoRKmrd+zDWowkK5Wgh5Pg3QSQ55lOajt70FXpf7foPoB AAD//wMAUEsBAi0AFAAGAAgAAAAhALaDOJL+AAAA4QEAABMAAAAAAAAAAAAAAAAAAAAAAFtDb250 ZW50X1R5cGVzXS54bWxQSwECLQAUAAYACAAAACEAOP0h/9YAAACUAQAACwAAAAAAAAAAAAAAAAAv AQAAX3JlbHMvLnJlbHNQSwECLQAUAAYACAAAACEAKJp+q8IBAABsAwAADgAAAAAAAAAAAAAAAAAu AgAAZHJzL2Uyb0RvYy54bWxQSwECLQAUAAYACAAAACEAlRMIK9wAAAAJAQAADwAAAAAAAAAAAAAA AAAcBAAAZHJzL2Rvd25yZXYueG1sUEsFBgAAAAAEAAQA8wAAACUFAAAAAA== " o:allowincell="f"/>
            </w:pict>
          </mc:Fallback>
        </mc:AlternateContent>
      </w:r>
      <w:r>
        <w:rPr>
          <w:rFonts w:ascii="Times New Roman" w:hAnsi="Times New Roman" w:cs="Times New Roman"/>
        </w:rPr>
        <w:t>President:</w:t>
      </w:r>
    </w:p>
    <w:p w14:paraId="038CAB3D"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57" behindDoc="0" locked="0" layoutInCell="0" allowOverlap="1" wp14:anchorId="20C0AF5B" wp14:editId="1B13F53A">
                <wp:simplePos x="0" y="0"/>
                <wp:positionH relativeFrom="column">
                  <wp:posOffset>1554480</wp:posOffset>
                </wp:positionH>
                <wp:positionV relativeFrom="paragraph">
                  <wp:posOffset>137160</wp:posOffset>
                </wp:positionV>
                <wp:extent cx="2468880" cy="0"/>
                <wp:effectExtent l="0" t="0" r="0" b="0"/>
                <wp:wrapNone/>
                <wp:docPr id="235"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8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70A50" id="Line 37" o:spid="_x0000_s1026" style="position:absolute;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pt,10.8pt" to="316.8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LZC9wwEAAGwDAAAOAAAAZHJzL2Uyb0RvYy54bWysU02P2yAQvVfqf0DcGyfZZptacfaQ7faS tpF2+wMmgG1UYBCQ2Pn3HchHt+2tqg8ImJk3773Bq4fRGnZUIWp0DZ9NppwpJ1Bq1zX8+8vTuyVn MYGTYNCphp9U5A/rt29Wg6/VHHs0UgVGIC7Wg294n5KvqyqKXlmIE/TKUbDFYCHRMXSVDDAQujXV fDq9rwYM0gcUKka6fTwH+brgt60S6VvbRpWYaThxS2UNZd3ntVqvoO4C+F6LCw34BxYWtKOmN6hH SMAOQf8FZbUIGLFNE4G2wrbVQhUNpGY2/UPNcw9eFS1kTvQ3m+L/gxVfj7vAtGz4/G7BmQNLQ9pq p9jdh2zO4GNNORu3C1meGN2z36L4EZnDTQ+uU4Xky8lT3SxXVL+V5EP01GI/fEFJOXBIWJwa22Az JHnAxjKQ020gakxM0OX8/f1yuaS5iWusgvpa6ENMnxValjcNN0S6AMNxG1MmAvU1Jfdx+KSNKfM2 jg0N/7iYL0pBRKNlDua0GLr9xgR2hPxiyldUUeR1WsCDkwWsVyA/XfYJtDnvqblxFzOy/rOTe5Sn XbiaRCMtLC/PL7+Z1+dS/esnWf8EAAD//wMAUEsDBBQABgAIAAAAIQDFfj263AAAAAkBAAAPAAAA ZHJzL2Rvd25yZXYueG1sTI9BT8MwDIXvSPyHyEhcJpaunSpUmk4I6I0LA8TVa0xb0Thdk22FX48R B7g9+z09fy43sxvUkabQezawWiagiBtve24NvDzXV9egQkS2OHgmA58UYFOdn5VYWH/iJzpuY6uk hEOBBroYx0Lr0HTkMCz9SCzeu58cRhmnVtsJT1LuBp0mSa4d9iwXOhzprqPmY3twBkL9Svv6a9Es kres9ZTu7x8f0JjLi/n2BlSkOf6F4Qdf0KESpp0/sA1qMJCu14IeRaxyUBLIs0zE7nehq1L//6D6 BgAA//8DAFBLAQItABQABgAIAAAAIQC2gziS/gAAAOEBAAATAAAAAAAAAAAAAAAAAAAAAABbQ29u dGVudF9UeXBlc10ueG1sUEsBAi0AFAAGAAgAAAAhADj9If/WAAAAlAEAAAsAAAAAAAAAAAAAAAAA LwEAAF9yZWxzLy5yZWxzUEsBAi0AFAAGAAgAAAAhAAItkL3DAQAAbAMAAA4AAAAAAAAAAAAAAAAA LgIAAGRycy9lMm9Eb2MueG1sUEsBAi0AFAAGAAgAAAAhAMV+PbrcAAAACQEAAA8AAAAAAAAAAAAA AAAAHQQAAGRycy9kb3ducmV2LnhtbFBLBQYAAAAABAAEAPMAAAAmBQAAAAA= " o:allowincell="f"/>
            </w:pict>
          </mc:Fallback>
        </mc:AlternateContent>
      </w:r>
      <w:r>
        <w:rPr>
          <w:rFonts w:ascii="Times New Roman" w:hAnsi="Times New Roman" w:cs="Times New Roman"/>
        </w:rPr>
        <w:t>Director:</w:t>
      </w:r>
    </w:p>
    <w:p w14:paraId="4691E28E"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8258" behindDoc="0" locked="0" layoutInCell="0" allowOverlap="1" wp14:anchorId="67B36A44" wp14:editId="69009562">
                <wp:simplePos x="0" y="0"/>
                <wp:positionH relativeFrom="column">
                  <wp:posOffset>1554480</wp:posOffset>
                </wp:positionH>
                <wp:positionV relativeFrom="paragraph">
                  <wp:posOffset>132080</wp:posOffset>
                </wp:positionV>
                <wp:extent cx="2468880" cy="0"/>
                <wp:effectExtent l="0" t="0" r="0" b="0"/>
                <wp:wrapNone/>
                <wp:docPr id="234"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8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3ED84" id="Line 38" o:spid="_x0000_s1026" style="position:absolute;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pt,10.4pt" to="316.8pt,1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ekZKwwEAAGwDAAAOAAAAZHJzL2Uyb0RvYy54bWysU02P2yAQvVfqf0DcGyfeD7lWnD1ku72k baTd/QETwDYqZhCQ2Pn3HchHt91bVR8QMDNv3nuDlw/TYNhB+aDRNnwxm3OmrECpbdfw15enTxVn IYKVYNCqhh9V4A+rjx+Wo6tViT0aqTwjEBvq0TW8j9HVRRFErwYIM3TKUrBFP0Cko+8K6WEk9MEU 5Xx+X4zopfMoVAh0+3gK8lXGb1sl4o+2DSoy03DiFvPq87pLa7FaQt15cL0WZxrwDywG0JaaXqEe IQLbe/0OatDCY8A2zgQOBbatFiprIDWL+V9qnntwKmshc4K72hT+H6z4fth6pmXDy5tbziwMNKSN tordVMmc0YWactZ265M8Mdlnt0HxMzCL6x5spzLJl6OjukWqKP4oSYfgqMVu/IaScmAfMTs1tX5I kOQBm/JAjteBqCkyQZfl7X1VVTQ3cYkVUF8KnQ/xq8KBpU3DDZHOwHDYhJiIQH1JSX0sPmlj8ryN ZWPDP9+Vd7kgoNEyBVNa8N1ubTw7QHox+cuqKPI2zePeygzWK5BfzvsI2pz21NzYsxlJ/8nJHcrj 1l9MopFmlufnl97M23Ou/v2TrH4BAAD//wMAUEsDBBQABgAIAAAAIQDYArdy3AAAAAkBAAAPAAAA ZHJzL2Rvd25yZXYueG1sTI9PT4NAEMXvJn6HzZh4aeyu0BCDLI1RuXmx1XidwghEdpay2xb99I7x oKf59/Leb4r17AZ1pCn0ni1cLw0o4to3PbcWXrbV1Q2oEJEbHDyThU8KsC7PzwrMG3/iZzpuYqvE hEOOFroYx1zrUHfkMCz9SCy3dz85jDJOrW4mPIm5G3RiTKYd9iwJHY5031H9sTk4C6F6pX31tagX 5i1tPSX7h6dHtPbyYr67BRVpjn9i+MEXdCiFaecP3AQ1WEhWK0GP0hipIsjSNAO1+13ostD/Pyi/ AQAA//8DAFBLAQItABQABgAIAAAAIQC2gziS/gAAAOEBAAATAAAAAAAAAAAAAAAAAAAAAABbQ29u dGVudF9UeXBlc10ueG1sUEsBAi0AFAAGAAgAAAAhADj9If/WAAAAlAEAAAsAAAAAAAAAAAAAAAAA LwEAAF9yZWxzLy5yZWxzUEsBAi0AFAAGAAgAAAAhANB6RkrDAQAAbAMAAA4AAAAAAAAAAAAAAAAA LgIAAGRycy9lMm9Eb2MueG1sUEsBAi0AFAAGAAgAAAAhANgCt3LcAAAACQEAAA8AAAAAAAAAAAAA AAAAHQQAAGRycy9kb3ducmV2LnhtbFBLBQYAAAAABAAEAPMAAAAmBQAAAAA= " o:allowincell="f"/>
            </w:pict>
          </mc:Fallback>
        </mc:AlternateContent>
      </w:r>
      <w:r>
        <w:rPr>
          <w:rFonts w:ascii="Times New Roman" w:hAnsi="Times New Roman" w:cs="Times New Roman"/>
        </w:rPr>
        <w:t>Secretary (of the Board):</w:t>
      </w:r>
    </w:p>
    <w:p w14:paraId="65AD3F8B"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59" behindDoc="0" locked="0" layoutInCell="0" allowOverlap="1" wp14:anchorId="566FB2E8" wp14:editId="162F541D">
                <wp:simplePos x="0" y="0"/>
                <wp:positionH relativeFrom="column">
                  <wp:posOffset>1554480</wp:posOffset>
                </wp:positionH>
                <wp:positionV relativeFrom="paragraph">
                  <wp:posOffset>137160</wp:posOffset>
                </wp:positionV>
                <wp:extent cx="2468880" cy="0"/>
                <wp:effectExtent l="0" t="0" r="0" b="0"/>
                <wp:wrapNone/>
                <wp:docPr id="23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8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F41DB3" id="Line 39" o:spid="_x0000_s1026" style="position:absolute;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pt,10.8pt" to="316.8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6JUwwEAAGwDAAAOAAAAZHJzL2Uyb0RvYy54bWysU02P2yAQvVfqf0DcG+eju8pacfaQ7faS tpF2+wMmgG1UYBCQ2Pn3HchHt+2tqg8ImJk3773Bq8fRGnZUIWp0DZ9NppwpJ1Bq1zX8++vzhyVn MYGTYNCphp9U5I/r9+9Wg6/VHHs0UgVGIC7Wg294n5KvqyqKXlmIE/TKUbDFYCHRMXSVDDAQujXV fDq9rwYM0gcUKka6fToH+brgt60S6VvbRpWYaThxS2UNZd3ntVqvoO4C+F6LCw34BxYWtKOmN6gn SMAOQf8FZbUIGLFNE4G2wrbVQhUNpGY2/UPNSw9eFS1kTvQ3m+L/gxVfj7vAtGz4fLHgzIGlIW21 U2zxkM0ZfKwpZ+N2IcsTo3vxWxQ/InO46cF1qpB8PXmqm+WK6reSfIieWuyHLygpBw4Ji1NjG2yG JA/YWAZyug1EjYkJupx/vF8ulzQ3cY1VUF8LfYjps0LL8qbhhkgXYDhuY8pEoL6m5D4On7UxZd7G saHhD3fzu1IQ0WiZgzkthm6/MYEdIb+Y8hVVFHmbFvDgZAHrFchPl30Cbc57am7cxYys/+zkHuVp F64m0UgLy8vzy2/m7blU//pJ1j8BAAD//wMAUEsDBBQABgAIAAAAIQDFfj263AAAAAkBAAAPAAAA ZHJzL2Rvd25yZXYueG1sTI9BT8MwDIXvSPyHyEhcJpaunSpUmk4I6I0LA8TVa0xb0Thdk22FX48R B7g9+z09fy43sxvUkabQezawWiagiBtve24NvDzXV9egQkS2OHgmA58UYFOdn5VYWH/iJzpuY6uk hEOBBroYx0Lr0HTkMCz9SCzeu58cRhmnVtsJT1LuBp0mSa4d9iwXOhzprqPmY3twBkL9Svv6a9Es kres9ZTu7x8f0JjLi/n2BlSkOf6F4Qdf0KESpp0/sA1qMJCu14IeRaxyUBLIs0zE7nehq1L//6D6 BgAA//8DAFBLAQItABQABgAIAAAAIQC2gziS/gAAAOEBAAATAAAAAAAAAAAAAAAAAAAAAABbQ29u dGVudF9UeXBlc10ueG1sUEsBAi0AFAAGAAgAAAAhADj9If/WAAAAlAEAAAsAAAAAAAAAAAAAAAAA LwEAAF9yZWxzLy5yZWxzUEsBAi0AFAAGAAgAAAAhAC93olTDAQAAbAMAAA4AAAAAAAAAAAAAAAAA LgIAAGRycy9lMm9Eb2MueG1sUEsBAi0AFAAGAAgAAAAhAMV+PbrcAAAACQEAAA8AAAAAAAAAAAAA AAAAHQQAAGRycy9kb3ducmV2LnhtbFBLBQYAAAAABAAEAPMAAAAmBQAAAAA= " o:allowincell="f"/>
            </w:pict>
          </mc:Fallback>
        </mc:AlternateContent>
      </w:r>
      <w:r>
        <w:rPr>
          <w:rFonts w:ascii="Times New Roman" w:hAnsi="Times New Roman" w:cs="Times New Roman"/>
        </w:rPr>
        <w:t>Treasurer:</w:t>
      </w:r>
    </w:p>
    <w:p w14:paraId="426BAF28"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60" behindDoc="0" locked="0" layoutInCell="0" allowOverlap="1" wp14:anchorId="30BA8A3E" wp14:editId="7F563EB7">
                <wp:simplePos x="0" y="0"/>
                <wp:positionH relativeFrom="column">
                  <wp:posOffset>1554480</wp:posOffset>
                </wp:positionH>
                <wp:positionV relativeFrom="paragraph">
                  <wp:posOffset>132080</wp:posOffset>
                </wp:positionV>
                <wp:extent cx="2468880" cy="0"/>
                <wp:effectExtent l="0" t="0" r="0" b="0"/>
                <wp:wrapNone/>
                <wp:docPr id="232"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8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F9362" id="Line 40" o:spid="_x0000_s1026" style="position:absolute;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pt,10.4pt" to="316.8pt,1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kgg+wwEAAGwDAAAOAAAAZHJzL2Uyb0RvYy54bWysU8Fu2zAMvQ/YPwi6L068tsiMOD2k6y7Z FqDdBzCSbAuTREFSYufvR6lJ2m23YT4Iokg+Pj7Sq/vJGnZUIWp0LV/M5pwpJ1Bq17f8x/PjhyVn MYGTYNCplp9U5Pfr9+9Wo29UjQMaqQIjEBeb0bd8SMk3VRXFoCzEGXrlyNlhsJDIDH0lA4yEbk1V z+d31YhB+oBCxUivDy9Ovi74XadE+t51USVmWk7cUjlDOff5rNYraPoAftDiTAP+gYUF7ajoFeoB ErBD0H9BWS0CRuzSTKCtsOu0UKUH6mYx/6ObpwG8Kr2QONFfZYr/D1Z8O+4C07Ll9ceaMweWhrTV TrGbIs7oY0MxG7cLuT0xuSe/RfEzMoebAVyvCsnnk6e8RZaz+i0lG9FTif34FSXFwCFhUWrqgs2Q pAGbykBO14GoKTFBj/XN3XK5pLmJi6+C5pLoQ0xfFFqWLy03RLoAw3EbUyYCzSUk13H4qI0p8zaO jS3/dFvfloSIRsvszGEx9PuNCewIeWPKV7oiz9uwgAcnC9igQH4+3xNo83Kn4sadxcj954WMzR7l aRcuItFIC8vz+uWdeWuX7NefZP0LAAD//wMAUEsDBBQABgAIAAAAIQDYArdy3AAAAAkBAAAPAAAA ZHJzL2Rvd25yZXYueG1sTI9PT4NAEMXvJn6HzZh4aeyu0BCDLI1RuXmx1XidwghEdpay2xb99I7x oKf59/Leb4r17AZ1pCn0ni1cLw0o4to3PbcWXrbV1Q2oEJEbHDyThU8KsC7PzwrMG3/iZzpuYqvE hEOOFroYx1zrUHfkMCz9SCy3dz85jDJOrW4mPIm5G3RiTKYd9iwJHY5031H9sTk4C6F6pX31tagX 5i1tPSX7h6dHtPbyYr67BRVpjn9i+MEXdCiFaecP3AQ1WEhWK0GP0hipIsjSNAO1+13ostD/Pyi/ AQAA//8DAFBLAQItABQABgAIAAAAIQC2gziS/gAAAOEBAAATAAAAAAAAAAAAAAAAAAAAAABbQ29u dGVudF9UeXBlc10ueG1sUEsBAi0AFAAGAAgAAAAhADj9If/WAAAAlAEAAAsAAAAAAAAAAAAAAAAA LwEAAF9yZWxzLy5yZWxzUEsBAi0AFAAGAAgAAAAhAC6SCD7DAQAAbAMAAA4AAAAAAAAAAAAAAAAA LgIAAGRycy9lMm9Eb2MueG1sUEsBAi0AFAAGAAgAAAAhANgCt3LcAAAACQEAAA8AAAAAAAAAAAAA AAAAHQQAAGRycy9kb3ducmV2LnhtbFBLBQYAAAAABAAEAPMAAAAmBQAAAAA= " o:allowincell="f"/>
            </w:pict>
          </mc:Fallback>
        </mc:AlternateContent>
      </w:r>
      <w:r>
        <w:rPr>
          <w:rFonts w:ascii="Times New Roman" w:hAnsi="Times New Roman" w:cs="Times New Roman"/>
        </w:rPr>
        <w:t>Chief Financial Officer:</w:t>
      </w:r>
    </w:p>
    <w:p w14:paraId="382B6E71"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61" behindDoc="0" locked="0" layoutInCell="0" allowOverlap="1" wp14:anchorId="2AB0FCA6" wp14:editId="62D9440B">
                <wp:simplePos x="0" y="0"/>
                <wp:positionH relativeFrom="column">
                  <wp:posOffset>1554480</wp:posOffset>
                </wp:positionH>
                <wp:positionV relativeFrom="paragraph">
                  <wp:posOffset>137160</wp:posOffset>
                </wp:positionV>
                <wp:extent cx="2468880" cy="0"/>
                <wp:effectExtent l="0" t="0" r="0" b="0"/>
                <wp:wrapNone/>
                <wp:docPr id="231"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8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82AE8" id="Line 41" o:spid="_x0000_s1026"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pt,10.8pt" to="316.8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JeYowwEAAGwDAAAOAAAAZHJzL2Uyb0RvYy54bWysU01v2zAMvQ/YfxB0X5xkbZEZcXpI112y LUC7H8BIsi1MEgVJiZ1/P0r5aLvdhvogiOTjE/lIL+9Ha9hBhajRNXw2mXKmnECpXdfwX8+Pnxac xQROgkGnGn5Ukd+vPn5YDr5Wc+zRSBUYkbhYD77hfUq+rqooemUhTtArR8EWg4VEZugqGWAgdmuq +XR6Vw0YpA8oVIzkfTgF+arwt60S6WfbRpWYaTjVlsoZyrnLZ7VaQt0F8L0W5zLgP6qwoB09eqV6 gARsH/Q/VFaLgBHbNBFoK2xbLVTpgbqZTf/q5qkHr0ovJE70V5ni+9GKH4dtYFo2fP55xpkDS0Pa aKfYzSyLM/hYE2bttiG3J0b35DcofkfmcN2D61Qp8vnoKa9kVG9SshE9PbEbvqMkDOwTFqXGNthM SRqwsQzkeB2IGhMT5Jzf3C0WC5qbuMQqqC+JPsT0TaFl+dJwQ0UXYjhsYqLSCXqB5HccPmpjyryN Y0PDv9zOb0tCRKNlDmZYDN1ubQI7QN6Y8mUdiOwNLODeyULWK5Bfz/cE2pzuhDeO0i79n5TcoTxu Q6bLfhppIT6vX96Z13ZBvfwkqz8AAAD//wMAUEsDBBQABgAIAAAAIQDFfj263AAAAAkBAAAPAAAA ZHJzL2Rvd25yZXYueG1sTI9BT8MwDIXvSPyHyEhcJpaunSpUmk4I6I0LA8TVa0xb0Thdk22FX48R B7g9+z09fy43sxvUkabQezawWiagiBtve24NvDzXV9egQkS2OHgmA58UYFOdn5VYWH/iJzpuY6uk hEOBBroYx0Lr0HTkMCz9SCzeu58cRhmnVtsJT1LuBp0mSa4d9iwXOhzprqPmY3twBkL9Svv6a9Es kres9ZTu7x8f0JjLi/n2BlSkOf6F4Qdf0KESpp0/sA1qMJCu14IeRaxyUBLIs0zE7nehq1L//6D6 BgAA//8DAFBLAQItABQABgAIAAAAIQC2gziS/gAAAOEBAAATAAAAAAAAAAAAAAAAAAAAAABbQ29u dGVudF9UeXBlc10ueG1sUEsBAi0AFAAGAAgAAAAhADj9If/WAAAAlAEAAAsAAAAAAAAAAAAAAAAA LwEAAF9yZWxzLy5yZWxzUEsBAi0AFAAGAAgAAAAhAAQl5ijDAQAAbAMAAA4AAAAAAAAAAAAAAAAA LgIAAGRycy9lMm9Eb2MueG1sUEsBAi0AFAAGAAgAAAAhAMV+PbrcAAAACQEAAA8AAAAAAAAAAAAA AAAAHQQAAGRycy9kb3ducmV2LnhtbFBLBQYAAAAABAAEAPMAAAAmBQAAAAA= " o:allowincell="f"/>
            </w:pict>
          </mc:Fallback>
        </mc:AlternateContent>
      </w:r>
      <w:r>
        <w:rPr>
          <w:rFonts w:ascii="Times New Roman" w:hAnsi="Times New Roman" w:cs="Times New Roman"/>
        </w:rPr>
        <w:t>Bookkeeper/Accountant:</w:t>
      </w:r>
    </w:p>
    <w:p w14:paraId="7538C7E1"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05" behindDoc="0" locked="0" layoutInCell="0" allowOverlap="1" wp14:anchorId="44144EBC" wp14:editId="5A1D5BFC">
                <wp:simplePos x="0" y="0"/>
                <wp:positionH relativeFrom="column">
                  <wp:posOffset>1573530</wp:posOffset>
                </wp:positionH>
                <wp:positionV relativeFrom="paragraph">
                  <wp:posOffset>141605</wp:posOffset>
                </wp:positionV>
                <wp:extent cx="2468880" cy="0"/>
                <wp:effectExtent l="0" t="0" r="0" b="0"/>
                <wp:wrapNone/>
                <wp:docPr id="230"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8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60864" id="Line 42" o:spid="_x0000_s1026" style="position:absolute;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pt,11.15pt" to="318.3pt,11.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Rt8bwgEAAGwDAAAOAAAAZHJzL2Uyb0RvYy54bWysU01vGyEQvVfqf0Dc67W3SeSuvM7BaXpx W0tJf8AYWC8KMAiwd/3vO+CPpO2tyh4QMDNv3nvDLu5Ha9hBhajRtXw2mXKmnECp3a7lv54fP805 iwmcBINOtfyoIr9ffvywGHyjauzRSBUYgbjYDL7lfUq+qaooemUhTtArR8EOg4VEx7CrZICB0K2p 6un0rhowSB9QqBjp9uEU5MuC33VKpJ9dF1VipuXELZU1lHWb12q5gGYXwPdanGnAf7CwoB01vUI9 QAK2D/ofKKtFwIhdmgi0FXadFqpoIDWz6V9qnnrwqmghc6K/2hTfD1b8OGwC07Ll9Wfyx4GlIa21 U+ymzuYMPjaUs3KbkOWJ0T35NYqXyByuenA7VUg+Hz3VzXJF9UdJPkRPLbbDd5SUA/uExamxCzZD kgdsLAM5XgeixsQEXdY3d/P5nHiJS6yC5lLoQ0zfFFqWNy03RLoAw2EdUyYCzSUl93H4qI0p8zaO DS3/clvfloKIRssczGkx7LYrE9gB8ospX1FFkbdpAfdOFrBegfx63ifQ5rSn5sadzcj6T05uUR43 4WISjbSwPD+//Gbenkv160+y/A0AAP//AwBQSwMEFAAGAAgAAAAhACt69uTdAAAACQEAAA8AAABk cnMvZG93bnJldi54bWxMj0FPwzAMhe9I/IfISFwmltKigkrTCQG9cWGAuHqNaSsap2uyrfDrMdoB bvbz03ufy9XsBrWnKfSeDVwuE1DEjbc9twZeX+qLG1AhIlscPJOBLwqwqk5PSiysP/Az7dexVRLC oUADXYxjoXVoOnIYln4kltuHnxxGWadW2wkPEu4GnSZJrh32LA0djnTfUfO53jkDoX6jbf29aBbJ e9Z6SrcPT49ozPnZfHcLKtIc/8zwiy/oUAnTxu/YBjUYSK+uBT3KkGagxJBneQ5qcxR0Ver/H1Q/ AAAA//8DAFBLAQItABQABgAIAAAAIQC2gziS/gAAAOEBAAATAAAAAAAAAAAAAAAAAAAAAABbQ29u dGVudF9UeXBlc10ueG1sUEsBAi0AFAAGAAgAAAAhADj9If/WAAAAlAEAAAsAAAAAAAAAAAAAAAAA LwEAAF9yZWxzLy5yZWxzUEsBAi0AFAAGAAgAAAAhAK9G3xvCAQAAbAMAAA4AAAAAAAAAAAAAAAAA LgIAAGRycy9lMm9Eb2MueG1sUEsBAi0AFAAGAAgAAAAhACt69uTdAAAACQEAAA8AAAAAAAAAAAAA AAAAHAQAAGRycy9kb3ducmV2LnhtbFBLBQYAAAAABAAEAPMAAAAmBQAAAAA= " o:allowincell="f"/>
            </w:pict>
          </mc:Fallback>
        </mc:AlternateContent>
      </w:r>
      <w:r>
        <w:rPr>
          <w:rFonts w:ascii="Times New Roman" w:hAnsi="Times New Roman" w:cs="Times New Roman"/>
        </w:rPr>
        <w:t>Other Senior Management:</w:t>
      </w:r>
    </w:p>
    <w:p w14:paraId="1E58F2FC"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06" behindDoc="0" locked="0" layoutInCell="0" allowOverlap="1" wp14:anchorId="335EBCA5" wp14:editId="5477E792">
                <wp:simplePos x="0" y="0"/>
                <wp:positionH relativeFrom="column">
                  <wp:posOffset>1573530</wp:posOffset>
                </wp:positionH>
                <wp:positionV relativeFrom="paragraph">
                  <wp:posOffset>156210</wp:posOffset>
                </wp:positionV>
                <wp:extent cx="2468880" cy="0"/>
                <wp:effectExtent l="0" t="0" r="0" b="0"/>
                <wp:wrapNone/>
                <wp:docPr id="22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8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9A271C" id="Line 43" o:spid="_x0000_s1026" style="position:absolute;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pt,12.3pt" to="318.3pt,12.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UOm/wwEAAGwDAAAOAAAAZHJzL2Uyb0RvYy54bWysU01vGyEQvVfqf0Dc67W3SeSsvM7BaXpx W0tJf8AY2F1UYBBgr/3vO+CPps0t6h4QMDNv3nvDLh4O1rC9ClGja/lsMuVMOYFSu77lP1+ePs05 iwmcBINOtfyoIn9YfvywGH2jahzQSBUYgbjYjL7lQ0q+qaooBmUhTtArR8EOg4VEx9BXMsBI6NZU 9XR6V40YpA8oVIx0+3gK8mXB7zol0o+uiyox03LilsoayrrNa7VcQNMH8IMWZxrwDhYWtKOmV6hH SMB2Qb+BsloEjNiliUBbYddpoYoGUjOb/qPmeQCvihYyJ/qrTfH/wYrv+01gWra8ru85c2BpSGvt FLv5nM0ZfWwoZ+U2IcsTB/fs1yh+ReZwNYDrVSH5cvRUN8sV1V8l+RA9tdiO31BSDuwSFqcOXbAZ kjxghzKQ43Ug6pCYoMv65m4+n9PcxCVWQXMp9CGmrwoty5uWGyJdgGG/jikTgeaSkvs4fNLGlHkb x8aW39/Wt6UgotEyB3NaDP12ZQLbQ34x5SuqKPI6LeDOyQI2KJBfzvsE2pz21Ny4sxlZ/8nJLcrj JlxMopEWlufnl9/M63Op/vOTLH8DAAD//wMAUEsDBBQABgAIAAAAIQCGmL1H3AAAAAkBAAAPAAAA ZHJzL2Rvd25yZXYueG1sTI9BT8MwDIXvSPyHyEhcJpbSoQ6VphMCeuPCYOLqNaataJyuybbCr8cT B7g9+z09fy5Wk+vVgcbQeTZwPU9AEdfedtwYeHutrm5BhYhssfdMBr4owKo8Pyswt/7IL3RYx0ZJ CYccDbQxDrnWoW7JYZj7gVi8Dz86jDKOjbYjHqXc9TpNkkw77FgutDjQQ0v153rvDIRqQ7vqe1bP kvdF4yndPT4/oTGXF9P9HahIU/wLwwlf0KEUpq3fsw2qN5DeLAU9nkQGSgLZIhOx/V3ostD/Pyh/ AAAA//8DAFBLAQItABQABgAIAAAAIQC2gziS/gAAAOEBAAATAAAAAAAAAAAAAAAAAAAAAABbQ29u dGVudF9UeXBlc10ueG1sUEsBAi0AFAAGAAgAAAAhADj9If/WAAAAlAEAAAsAAAAAAAAAAAAAAAAA LwEAAF9yZWxzLy5yZWxzUEsBAi0AFAAGAAgAAAAhAM1Q6b/DAQAAbAMAAA4AAAAAAAAAAAAAAAAA LgIAAGRycy9lMm9Eb2MueG1sUEsBAi0AFAAGAAgAAAAhAIaYvUfcAAAACQEAAA8AAAAAAAAAAAAA AAAAHQQAAGRycy9kb3ducmV2LnhtbFBLBQYAAAAABAAEAPMAAAAmBQAAAAA= " o:allowincell="f"/>
            </w:pict>
          </mc:Fallback>
        </mc:AlternateContent>
      </w:r>
    </w:p>
    <w:p w14:paraId="07226E21"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09" behindDoc="0" locked="0" layoutInCell="0" allowOverlap="1" wp14:anchorId="16FBBFE2" wp14:editId="52FCED89">
                <wp:simplePos x="0" y="0"/>
                <wp:positionH relativeFrom="column">
                  <wp:posOffset>1573530</wp:posOffset>
                </wp:positionH>
                <wp:positionV relativeFrom="paragraph">
                  <wp:posOffset>189230</wp:posOffset>
                </wp:positionV>
                <wp:extent cx="2468880" cy="0"/>
                <wp:effectExtent l="0" t="0" r="0" b="0"/>
                <wp:wrapNone/>
                <wp:docPr id="22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8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65B8A" id="Line 44" o:spid="_x0000_s1026" style="position:absolute;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pt,14.9pt" to="318.3pt,14.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IHXPwgEAAGwDAAAOAAAAZHJzL2Uyb0RvYy54bWysU02P2yAQvVfqf0DcGydWdpVacfaQ7faS tpF2+wMmgG1UYBCQOPn3HchHt93bqj4gYGbevPcGLx+O1rCDClGja/lsMuVMOYFSu77lP1+ePi04 iwmcBINOtfykIn9YffywHH2jahzQSBUYgbjYjL7lQ0q+qaooBmUhTtArR8EOg4VEx9BXMsBI6NZU 9XR6X40YpA8oVIx0+3gO8lXB7zol0o+uiyox03LilsoayrrLa7VaQtMH8IMWFxrwDhYWtKOmN6hH SMD2Qb+BsloEjNiliUBbYddpoYoGUjOb/qPmeQCvihYyJ/qbTfH/wYrvh21gWra8rmlUDiwNaaOd YvN5Nmf0saGctduGLE8c3bPfoPgVmcP1AK5XheTLyVPdLFdUf5XkQ/TUYjd+Q0k5sE9YnDp2wWZI 8oAdy0BOt4GoY2KCLuv5/WKxoLmJa6yC5lroQ0xfFVqWNy03RLoAw2ETUyYCzTUl93H4pI0p8zaO jS3/fFfflYKIRssczGkx9Lu1CewA+cWUr6iiyOu0gHsnC9igQH657BNoc95Tc+MuZmT9Zyd3KE/b cDWJRlpYXp5ffjOvz6X6z0+y+g0AAP//AwBQSwMEFAAGAAgAAAAhALEi9O7cAAAACQEAAA8AAABk cnMvZG93bnJldi54bWxMj81OwzAQhO9IvIO1SFyq1iFFAUKcCgG5caFQcd3GSxIRr9PYbQNPzyIO cNq/0cy3xWpyvTrQGDrPBi4WCSji2tuOGwOvL9X8GlSIyBZ7z2TgkwKsytOTAnPrj/xMh3VslJhw yNFAG+OQax3qlhyGhR+I5fbuR4dRxrHRdsSjmLtep0mSaYcdS0KLA923VH+s985AqDa0q75m9Sx5 Wzae0t3D0yMac3423d2CijTFPzH84As6lMK09Xu2QfUG0ssrQY/S3EgVQbbMMlDb34UuC/3/g/Ib AAD//wMAUEsBAi0AFAAGAAgAAAAhALaDOJL+AAAA4QEAABMAAAAAAAAAAAAAAAAAAAAAAFtDb250 ZW50X1R5cGVzXS54bWxQSwECLQAUAAYACAAAACEAOP0h/9YAAACUAQAACwAAAAAAAAAAAAAAAAAv AQAAX3JlbHMvLnJlbHNQSwECLQAUAAYACAAAACEAsSB1z8IBAABsAwAADgAAAAAAAAAAAAAAAAAu AgAAZHJzL2Uyb0RvYy54bWxQSwECLQAUAAYACAAAACEAsSL07twAAAAJAQAADwAAAAAAAAAAAAAA AAAcBAAAZHJzL2Rvd25yZXYueG1sUEsFBgAAAAAEAAQA8wAAACUFAAAAAA== " o:allowincell="f"/>
            </w:pict>
          </mc:Fallback>
        </mc:AlternateContent>
      </w:r>
    </w:p>
    <w:p w14:paraId="12B85A62" w14:textId="77777777" w:rsidR="00CE3307" w:rsidRDefault="00CE3307" w:rsidP="002C738A">
      <w:pPr>
        <w:jc w:val="left"/>
        <w:rPr>
          <w:rFonts w:ascii="Times New Roman" w:hAnsi="Times New Roman" w:cs="Times New Roman"/>
        </w:rPr>
      </w:pPr>
    </w:p>
    <w:p w14:paraId="4EE7AAE6" w14:textId="5A087D36" w:rsidR="0069255E" w:rsidRPr="007E2401" w:rsidRDefault="0069255E" w:rsidP="002C738A">
      <w:pPr>
        <w:jc w:val="left"/>
        <w:rPr>
          <w:rFonts w:ascii="Times New Roman" w:hAnsi="Times New Roman" w:cs="Times New Roman"/>
        </w:rPr>
      </w:pPr>
      <w:r>
        <w:rPr>
          <w:rFonts w:ascii="Times New Roman" w:hAnsi="Times New Roman" w:cs="Times New Roman"/>
        </w:rPr>
        <w:t>8. Please include the full list of board of directors or trustees.</w:t>
      </w:r>
    </w:p>
    <w:p w14:paraId="28941B43"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07" behindDoc="0" locked="0" layoutInCell="0" allowOverlap="1" wp14:anchorId="4C316F98" wp14:editId="1F92F75B">
                <wp:simplePos x="0" y="0"/>
                <wp:positionH relativeFrom="column">
                  <wp:posOffset>1097280</wp:posOffset>
                </wp:positionH>
                <wp:positionV relativeFrom="paragraph">
                  <wp:posOffset>10160</wp:posOffset>
                </wp:positionV>
                <wp:extent cx="182880" cy="182880"/>
                <wp:effectExtent l="0" t="0" r="0" b="0"/>
                <wp:wrapNone/>
                <wp:docPr id="227"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EC524C" id="Rectangle 45" o:spid="_x0000_s1026" style="position:absolute;margin-left:86.4pt;margin-top:.8pt;width:14.4pt;height:14.4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YyMHwIAAD4EAAAOAAAAZHJzL2Uyb0RvYy54bWysU1Fv0zAQfkfiP1h+p2milnVR02nqKEIa bGLwA66Ok1g4tjm7Tcuv5+x0pQOeEHmw7nLnz999d7e8OfSa7SV6ZU3F88mUM2mErZVpK/71y+bN gjMfwNSgrZEVP0rPb1avXy0HV8rCdlbXEhmBGF8OruJdCK7MMi862YOfWCcNBRuLPQRysc1qhIHQ e50V0+nbbLBYO7RCek9/78YgXyX8ppEiPDSNl4HpihO3kE5M5zae2WoJZYvgOiVONOAfWPSgDD16 hrqDAGyH6g+oXgm03jZhImyf2aZRQqYaqJp8+ls1Tx04mWohcbw7y+T/H6z4tH9EpuqKF8UVZwZ6 atJnkg1MqyWbzaNCg/MlJT65R4w1endvxTfPjF13lCZvEe3QSaiJVx7zsxcXouPpKtsOH21N8LAL Nol1aLCPgCQDO6SeHM89kYfABP3MF8ViQZ0TFDrZ8QUony879OG9tD2LRsWRuCdw2N/7MKY+pyTy Vqt6o7RODrbbtUa2BxqPTfoSf6rxMk0bNlT8el7ME/KLmL+EmKbvbxC9CjTnWvUVX5yToIyqvTM1 0YQygNKjTdVpc5IxKjd2YGvrI6mIdhxiWjoyOos/OBtogCvuv+8AJWf6g6FOXOezWZz45MzmVwU5 eBnZXkbACIKqeOBsNNdh3JKdQ9V29FKeajf2lrrXqKRs7OzI6kSWhjT15rRQcQsu/ZT1a+1XPwEA AP//AwBQSwMEFAAGAAgAAAAhAK6FUnrbAAAACAEAAA8AAABkcnMvZG93bnJldi54bWxMj8FOwzAQ RO9I/IO1SNyoTYoKhDgVAhWJY5teuG2SJQnE6yh22sDXsz3R24xmNfsmW8+uVwcaQ+fZwu3CgCKu fN1xY2FfbG4eQIWIXGPvmSz8UIB1fnmRYVr7I2/psIuNkhIOKVpoYxxSrUPVksOw8AOxZJ9+dBjF jo2uRzxKuet1YsxKO+xYPrQ40EtL1fduchbKLtnj77Z4M+5xs4zvc/E1fbxae301Pz+BijTH/2M4 4Qs65MJU+onroHrx94mgRxErUJIn5iRKC0tzBzrP9PmA/A8AAP//AwBQSwECLQAUAAYACAAAACEA toM4kv4AAADhAQAAEwAAAAAAAAAAAAAAAAAAAAAAW0NvbnRlbnRfVHlwZXNdLnhtbFBLAQItABQA BgAIAAAAIQA4/SH/1gAAAJQBAAALAAAAAAAAAAAAAAAAAC8BAABfcmVscy8ucmVsc1BLAQItABQA BgAIAAAAIQC+8YyMHwIAAD4EAAAOAAAAAAAAAAAAAAAAAC4CAABkcnMvZTJvRG9jLnhtbFBLAQIt ABQABgAIAAAAIQCuhVJ62wAAAAgBAAAPAAAAAAAAAAAAAAAAAHkEAABkcnMvZG93bnJldi54bWxQ SwUGAAAAAAQABADzAAAAgQ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08" behindDoc="0" locked="0" layoutInCell="0" allowOverlap="1" wp14:anchorId="64282F6E" wp14:editId="74B072D6">
                <wp:simplePos x="0" y="0"/>
                <wp:positionH relativeFrom="column">
                  <wp:posOffset>3291840</wp:posOffset>
                </wp:positionH>
                <wp:positionV relativeFrom="paragraph">
                  <wp:posOffset>10160</wp:posOffset>
                </wp:positionV>
                <wp:extent cx="182880" cy="182880"/>
                <wp:effectExtent l="0" t="0" r="0" b="0"/>
                <wp:wrapNone/>
                <wp:docPr id="22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0BD3F0" id="Rectangle 46" o:spid="_x0000_s1026" style="position:absolute;margin-left:259.2pt;margin-top:.8pt;width:14.4pt;height:14.4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y4ugHwIAAD4EAAAOAAAAZHJzL2Uyb0RvYy54bWysU1Fv0zAQfkfiP1h+p2mitnRR02nqKEIa bGLwA66Ok1g4tjm7Tcev5+x0pQOeEHmw7nLnz999d7e6PvaaHSR6ZU3F88mUM2mErZVpK/71y/bN kjMfwNSgrZEVf5KeX69fv1oNrpSF7ayuJTICMb4cXMW7EFyZZV50sgc/sU4aCjYWewjkYpvVCAOh 9zorptNFNlisHVohvae/t2OQrxN+00gR7pvGy8B0xYlbSCemcxfPbL2CskVwnRInGvAPLHpQhh49 Q91CALZH9QdUrwRab5swEbbPbNMoIVMNVE0+/a2axw6cTLWQON6dZfL/D1Z8OjwgU3XFi2LBmYGe mvSZZAPTaslmi6jQ4HxJiY/uAWON3t1Z8c0zYzcdpckbRDt0Emrilcf87MWF6Hi6ynbDR1sTPOyD TWIdG+wjIMnAjqknT+eeyGNggn7my2K5pM4JCp3s+AKUz5cd+vBe2p5Fo+JI3BM4HO58GFOfUxJ5 q1W9VVonB9vdRiM7AI3HNn2JP9V4maYNGyp+NS/mCflFzF9CTNP3N4heBZpzrfqKL89JUEbV3pma aEIZQOnRpuq0OckYlRs7sLP1E6mIdhxiWjoyOos/OBtogCvuv+8BJWf6g6FOXOWzWZz45Mzmbwty 8DKyu4yAEQRV8cDZaG7CuCV7h6rt6KU81W7sDXWvUUnZ2NmR1YksDWnqzWmh4hZc+inr19qvfwIA AP//AwBQSwMEFAAGAAgAAAAhAEhrcOveAAAACAEAAA8AAABkcnMvZG93bnJldi54bWxMj0FPg0AQ he8m/ofNmHizu6W0VsrSGE1NPLb04m2ALaDsLGGXFv31jqd6nHwv732TbifbibMZfOtIw3ymQBgq XdVSreGY7x7WIHxAqrBzZDR8Gw/b7PYmxaRyF9qb8yHUgkvIJ6ihCaFPpPRlYyz6mesNMTu5wWLg c6hlNeCFy20nI6VW0mJLvNBgb14aU34dRquhaKMj/uzzN2WfdovwPuWf48er1vd30/MGRDBTuIbh T5/VIWOnwo1UedFpWM7XMUcZrEAwX8aPEYhCw0LFILNU/n8g+wUAAP//AwBQSwECLQAUAAYACAAA ACEAtoM4kv4AAADhAQAAEwAAAAAAAAAAAAAAAAAAAAAAW0NvbnRlbnRfVHlwZXNdLnhtbFBLAQIt ABQABgAIAAAAIQA4/SH/1gAAAJQBAAALAAAAAAAAAAAAAAAAAC8BAABfcmVscy8ucmVsc1BLAQIt ABQABgAIAAAAIQDDy4ugHwIAAD4EAAAOAAAAAAAAAAAAAAAAAC4CAABkcnMvZTJvRG9jLnhtbFBL AQItABQABgAIAAAAIQBIa3Dr3gAAAAgBAAAPAAAAAAAAAAAAAAAAAHkEAABkcnMvZG93bnJldi54 bWxQSwUGAAAAAAQABADzAAAAhAUAAAAA " o:allowincell="f"/>
            </w:pict>
          </mc:Fallback>
        </mc:AlternateContent>
      </w:r>
      <w:r>
        <w:rPr>
          <w:rFonts w:ascii="Times New Roman" w:hAnsi="Times New Roman" w:cs="Times New Roman"/>
        </w:rPr>
        <w:tab/>
        <w:t>Enclosed:</w:t>
      </w:r>
      <w:r>
        <w:rPr>
          <w:rFonts w:ascii="Times New Roman" w:hAnsi="Times New Roman" w:cs="Times New Roman"/>
        </w:rPr>
        <w:tab/>
      </w:r>
      <w:r>
        <w:rPr>
          <w:rFonts w:ascii="Times New Roman" w:hAnsi="Times New Roman" w:cs="Times New Roman"/>
        </w:rPr>
        <w:tab/>
        <w:t>Not Enclosed (Explain):</w:t>
      </w:r>
    </w:p>
    <w:p w14:paraId="54E6ADC8" w14:textId="77777777" w:rsidR="0069255E" w:rsidRPr="007E2401" w:rsidRDefault="0069255E" w:rsidP="002C738A">
      <w:pPr>
        <w:jc w:val="left"/>
        <w:rPr>
          <w:rFonts w:ascii="Times New Roman" w:hAnsi="Times New Roman" w:cs="Times New Roman"/>
        </w:rPr>
      </w:pPr>
    </w:p>
    <w:p w14:paraId="30A5C6B2" w14:textId="77777777" w:rsidR="0069255E" w:rsidRPr="007E2401" w:rsidRDefault="0069255E" w:rsidP="002C738A">
      <w:pPr>
        <w:jc w:val="left"/>
        <w:rPr>
          <w:rFonts w:ascii="Times New Roman" w:hAnsi="Times New Roman" w:cs="Times New Roman"/>
        </w:rPr>
      </w:pPr>
      <w:r>
        <w:rPr>
          <w:rFonts w:ascii="Times New Roman" w:hAnsi="Times New Roman" w:cs="Times New Roman"/>
        </w:rPr>
        <w:t>9. Is your organization affiliated with any other organization? (Local or International)</w:t>
      </w:r>
    </w:p>
    <w:p w14:paraId="62C469DD"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24" behindDoc="0" locked="0" layoutInCell="0" allowOverlap="1" wp14:anchorId="303280D1" wp14:editId="1C849C2F">
                <wp:simplePos x="0" y="0"/>
                <wp:positionH relativeFrom="column">
                  <wp:posOffset>1280160</wp:posOffset>
                </wp:positionH>
                <wp:positionV relativeFrom="paragraph">
                  <wp:posOffset>-5715</wp:posOffset>
                </wp:positionV>
                <wp:extent cx="182880" cy="182880"/>
                <wp:effectExtent l="0" t="0" r="0" b="0"/>
                <wp:wrapNone/>
                <wp:docPr id="225"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55C54" id="Rectangle 47" o:spid="_x0000_s1026" style="position:absolute;margin-left:100.8pt;margin-top:-.45pt;width:14.4pt;height:14.4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keiRHAIAAD4EAAAOAAAAZHJzL2Uyb0RvYy54bWysU9tu2zAMfR+wfxD0vjg2kjU14hRFugwD urVYtw9QZNkWJosapcTJvn6UnGbZBXsY5geBNKmjw0NyeXPoDdsr9BpsxfPJlDNlJdTathX//Gnz asGZD8LWwoBVFT8qz29WL18sB1eqAjowtUJGINaXg6t4F4Irs8zLTvXCT8ApS8EGsBeBXGyzGsVA 6L3Jiun0dTYA1g5BKu/p790Y5KuE3zRKhoem8SowU3HiFtKJ6dzGM1stRdmicJ2WJxriH1j0Qlt6 9Ax1J4JgO9S/QfVaInhowkRCn0HTaKlSDVRNPv2lmqdOOJVqIXG8O8vk/x+s/LB/RKbrihfFnDMr emrSR5JN2NYoNruKCg3Ol5T45B4x1ujdPcgvnllYd5SmbhFh6JSoiVce87OfLkTH01W2Hd5DTfBi FyCJdWiwj4AkAzuknhzPPVGHwCT9zBfFYkGdkxQ62fEFUT5fdujDWwU9i0bFkbgncLG/92FMfU5J 5MHoeqONSQ6227VBthc0Hpv0Jf5U42WasWyo+PWcFPo7xDR9f4LodaA5N7qv+OKcJMqo2htbE01R BqHNaFN1xp5kjMqNHdhCfSQVEcYhpqUjowP8xtlAA1xx/3UnUHFm3lnqxHU+m8WJT85sflWQg5eR 7WVEWElQFQ+cjeY6jFuyc6jbjl7KU+0Wbql7jU7Kxs6OrE5kaUhTb04LFbfg0k9ZP9Z+9R0AAP// AwBQSwMEFAAGAAgAAAAhAGEZrIjeAAAACAEAAA8AAABkcnMvZG93bnJldi54bWxMj8FOwzAQRO9I /IO1SNxauykqJMSpEKhIHNv0wm0TL0kgXkex0wa+HnOit1nNaOZtvp1tL040+s6xhtVSgSCunem4 0XAsd4sHED4gG+wdk4Zv8rAtrq9yzIw7855Oh9CIWMI+Qw1tCEMmpa9bsuiXbiCO3ocbLYZ4jo00 I55jue1lotRGWuw4LrQ40HNL9ddhshqqLjniz758VTbdrcPbXH5O7y9a397MT48gAs3hPwx/+BEd ishUuYmNF72GRK02MaphkYKIfrJWdyCqKO5TkEUuLx8ofgEAAP//AwBQSwECLQAUAAYACAAAACEA toM4kv4AAADhAQAAEwAAAAAAAAAAAAAAAAAAAAAAW0NvbnRlbnRfVHlwZXNdLnhtbFBLAQItABQA BgAIAAAAIQA4/SH/1gAAAJQBAAALAAAAAAAAAAAAAAAAAC8BAABfcmVscy8ucmVsc1BLAQItABQA BgAIAAAAIQCskeiRHAIAAD4EAAAOAAAAAAAAAAAAAAAAAC4CAABkcnMvZTJvRG9jLnhtbFBLAQIt ABQABgAIAAAAIQBhGayI3gAAAAgBAAAPAAAAAAAAAAAAAAAAAHYEAABkcnMvZG93bnJldi54bWxQ SwUGAAAAAAQABADzAAAAgQ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23" behindDoc="0" locked="0" layoutInCell="0" allowOverlap="1" wp14:anchorId="26686AC7" wp14:editId="0ED51483">
                <wp:simplePos x="0" y="0"/>
                <wp:positionH relativeFrom="column">
                  <wp:posOffset>548640</wp:posOffset>
                </wp:positionH>
                <wp:positionV relativeFrom="paragraph">
                  <wp:posOffset>-5715</wp:posOffset>
                </wp:positionV>
                <wp:extent cx="182880" cy="182880"/>
                <wp:effectExtent l="0" t="0" r="0" b="0"/>
                <wp:wrapNone/>
                <wp:docPr id="22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F1D89" id="Rectangle 48" o:spid="_x0000_s1026" style="position:absolute;margin-left:43.2pt;margin-top:-.45pt;width:14.4pt;height:14.4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llFyHgIAAD4EAAAOAAAAZHJzL2Uyb0RvYy54bWysU1GP0zAMfkfiP0R5Z12rDXrVutNpxxDS AScOfkCWpm1EGgcnW3f8epx0N3bAE6IPkV07Xz5/tlfXx8Gwg0KvwdY8n805U1ZCo21X869ftq9K znwQthEGrKr5o/L8ev3yxWp0lSqgB9MoZARifTW6mvchuCrLvOzVIPwMnLIUbAEHEcjFLmtQjIQ+ mKyYz19nI2DjEKTynv7eTkG+Tvhtq2T41LZeBWZqTtxCOjGdu3hm65WoOhSu1/JEQ/wDi0FoS4+e oW5FEGyP+g+oQUsED22YSRgyaFstVaqBqsnnv1Xz0AunUi0kjndnmfz/g5UfD/fIdFPzolhwZsVA TfpMsgnbGcUWZVRodL6ixAd3j7FG7+5AfvPMwqanNHWDCGOvREO88pifPbsQHU9X2W78AA3Bi32A JNaxxSECkgzsmHryeO6JOgYm6WdeFmVJnZMUOtnxBVE9XXbowzsFA4tGzZG4J3BxuPNhSn1KSeTB 6GarjUkOdruNQXYQNB7b9CX+VONlmrFsrPnVslgm5GcxfwkxT9/fIAYdaM6NHmpenpNEFVV7axui KaogtJlsqs7Yk4xRuakDO2geSUWEaYhp6cjoAX9wNtIA19x/3wtUnJn3ljpxlS8WceKTs1i+KcjB y8juMiKsJKiaB84mcxOmLdk71F1PL+Wpdgs31L1WJ2VjZydWJ7I0pKk3p4WKW3Dpp6xfa7/+CQAA //8DAFBLAwQUAAYACAAAACEA56Kgud0AAAAHAQAADwAAAGRycy9kb3ducmV2LnhtbEyOwU7DMBBE 70j8g7VI3FqnAUqTZlMhUJE4tumFmxMvSUq8jmKnDXw97qkcRzN687LNZDpxosG1lhEW8wgEcWV1 yzXCodjOViCcV6xVZ5kQfsjBJr+9yVSq7Zl3dNr7WgQIu1QhNN73qZSuasgoN7c9cei+7GCUD3Go pR7UOcBNJ+MoWkqjWg4PjerptaHqez8ahLKND+p3V7xHJtk++I+pOI6fb4j3d9PLGoSnyV/HcNEP 6pAHp9KOrJ3oEFbLx7BEmCUgLvXiKQZRIsTPCcg8k//98z8AAAD//wMAUEsBAi0AFAAGAAgAAAAh ALaDOJL+AAAA4QEAABMAAAAAAAAAAAAAAAAAAAAAAFtDb250ZW50X1R5cGVzXS54bWxQSwECLQAU AAYACAAAACEAOP0h/9YAAACUAQAACwAAAAAAAAAAAAAAAAAvAQAAX3JlbHMvLnJlbHNQSwECLQAU AAYACAAAACEA6ZZRch4CAAA+BAAADgAAAAAAAAAAAAAAAAAuAgAAZHJzL2Uyb0RvYy54bWxQSwEC LQAUAAYACAAAACEA56Kgud0AAAAHAQAADwAAAAAAAAAAAAAAAAB4BAAAZHJzL2Rvd25yZXYueG1s UEsFBgAAAAAEAAQA8wAAAIIFA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 xml:space="preserve">No: </w:t>
      </w:r>
    </w:p>
    <w:p w14:paraId="241E1CE7"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21" behindDoc="0" locked="0" layoutInCell="0" allowOverlap="1" wp14:anchorId="1F808C41" wp14:editId="219168F7">
                <wp:simplePos x="0" y="0"/>
                <wp:positionH relativeFrom="column">
                  <wp:posOffset>1920240</wp:posOffset>
                </wp:positionH>
                <wp:positionV relativeFrom="paragraph">
                  <wp:posOffset>138430</wp:posOffset>
                </wp:positionV>
                <wp:extent cx="4023360" cy="0"/>
                <wp:effectExtent l="0" t="0" r="0" b="0"/>
                <wp:wrapNone/>
                <wp:docPr id="223"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3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4D881" id="Line 49" o:spid="_x0000_s1026" style="position:absolute;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10.9pt" to="468pt,10.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ChvqwwEAAGwDAAAOAAAAZHJzL2Uyb0RvYy54bWysU8tu2zAQvBfoPxC815LlJGgEyzk4TS9u ayDpB6xJSiJKcQmStuS/75J+NG1uQXUgSO7u7MwstXyYBsMOygeNtuHzWcmZsgKltl3Df748ffrM WYhgJRi0quFHFfjD6uOH5ehqVWGPRirPCMSGenQN72N0dVEE0asBwgydshRs0Q8Q6ei7QnoYCX0w RVWWd8WIXjqPQoVAt4+nIF9l/LZVIv5o26AiMw0nbjGvPq+7tBarJdSdB9drcaYB72AxgLbU9Ar1 CBHY3us3UIMWHgO2cSZwKLBttVBZA6mZl/+oee7BqayFzAnualP4f7Di+2HrmZYNr6oFZxYGGtJG W8Vu7pM5ows15azt1id5YrLPboPiV2AW1z3YTmWSL0dHdfNUUfxVkg7BUYvd+A0l5cA+YnZqav2Q IMkDNuWBHK8DUVNkgi5vymqxuKO5iUusgPpS6HyIXxUOLG0aboh0BobDJsREBOpLSupj8Ukbk+dt LBsbfn9b3eaCgEbLFExpwXe7tfHsAOnF5C+rosjrNI97KzNYr0B+Oe8jaHPaU3Njz2Yk/ScndyiP W38xiUaaWZ6fX3ozr8+5+s9PsvoNAAD//wMAUEsDBBQABgAIAAAAIQCNd2ex3QAAAAkBAAAPAAAA ZHJzL2Rvd25yZXYueG1sTI/BTsMwDIbvSLxDZCQuE0vXommUphMCeuPCYOLqNaataJyuybbC02PE AY62P/3+/mI9uV4daQydZwOLeQKKuPa248bA60t1tQIVIrLF3jMZ+KQA6/L8rMDc+hM/03ETGyUh HHI00MY45FqHuiWHYe4HYrm9+9FhlHFstB3xJOGu12mSLLXDjuVDiwPdt1R/bA7OQKi2tK++ZvUs ecsaT+n+4ekRjbm8mO5uQUWa4h8MP/qiDqU47fyBbVC9gSxJrwU1kC6kggA32VLK7X4Xuiz0/wbl NwAAAP//AwBQSwECLQAUAAYACAAAACEAtoM4kv4AAADhAQAAEwAAAAAAAAAAAAAAAAAAAAAAW0Nv bnRlbnRfVHlwZXNdLnhtbFBLAQItABQABgAIAAAAIQA4/SH/1gAAAJQBAAALAAAAAAAAAAAAAAAA AC8BAABfcmVscy8ucmVsc1BLAQItABQABgAIAAAAIQDHChvqwwEAAGwDAAAOAAAAAAAAAAAAAAAA AC4CAABkcnMvZTJvRG9jLnhtbFBLAQItABQABgAIAAAAIQCNd2ex3QAAAAkBAAAPAAAAAAAAAAAA AAAAAB0EAABkcnMvZG93bnJldi54bWxQSwUGAAAAAAQABADzAAAAJwUAAAAA " o:allowincell="f"/>
            </w:pict>
          </mc:Fallback>
        </mc:AlternateContent>
      </w:r>
      <w:r>
        <w:rPr>
          <w:rFonts w:ascii="Times New Roman" w:hAnsi="Times New Roman" w:cs="Times New Roman"/>
        </w:rPr>
        <w:t>If yes, please provide details:</w:t>
      </w:r>
      <w:r>
        <w:rPr>
          <w:rFonts w:ascii="Times New Roman" w:hAnsi="Times New Roman" w:cs="Times New Roman"/>
        </w:rPr>
        <w:fldChar w:fldCharType="begin"/>
      </w:r>
      <w:r>
        <w:rPr>
          <w:rFonts w:ascii="Times New Roman" w:hAnsi="Times New Roman" w:cs="Times New Roman"/>
        </w:rPr>
        <w:instrText>ADVANCE \U 0.0</w:instrText>
      </w:r>
      <w:r>
        <w:rPr>
          <w:rFonts w:ascii="Times New Roman" w:hAnsi="Times New Roman" w:cs="Times New Roman"/>
        </w:rPr>
        <w:fldChar w:fldCharType="end"/>
      </w:r>
    </w:p>
    <w:p w14:paraId="324786B0"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20" behindDoc="0" locked="0" layoutInCell="0" allowOverlap="1" wp14:anchorId="62748CEB" wp14:editId="2C4EEE43">
                <wp:simplePos x="0" y="0"/>
                <wp:positionH relativeFrom="column">
                  <wp:posOffset>91440</wp:posOffset>
                </wp:positionH>
                <wp:positionV relativeFrom="paragraph">
                  <wp:posOffset>123190</wp:posOffset>
                </wp:positionV>
                <wp:extent cx="5852160" cy="0"/>
                <wp:effectExtent l="0" t="0" r="0" b="0"/>
                <wp:wrapNone/>
                <wp:docPr id="222"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743EE" id="Line 50" o:spid="_x0000_s1026" style="position:absolute;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9.7pt" to="468pt,9.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tuE9wgEAAGwDAAAOAAAAZHJzL2Uyb0RvYy54bWysU8Fu2zAMvQ/YPwi6L04MuOiMOD2k6y7Z FqDdBzCSbAuTREFSYufvR6lJ1m23YT4Iokg+Pj7S64fZGnZSIWp0HV8tlpwpJ1BqN3T8+8vTh3vO YgInwaBTHT+ryB8279+tJ9+qGkc0UgVGIC62k+/4mJJvqyqKUVmIC/TKkbPHYCGRGYZKBpgI3Zqq Xi7vqgmD9AGFipFeH1+dfFPw+16J9K3vo0rMdJy4pXKGch7yWW3W0A4B/KjFhQb8AwsL2lHRG9Qj JGDHoP+CsloEjNinhUBbYd9roUoP1M1q+Uc3zyN4VXohcaK/yRT/H6z4etoHpmXH67rmzIGlIe20 U6wp4kw+thSzdfuQ2xOze/Y7FD8ic7gdwQ2qkHw5e8pbZTmr31KyET2VOExfUFIMHBMWpeY+2AxJ GrC5DOR8G4iaExP02Nw39eqO5iauvgraa6IPMX1WaFm+dNwQ6QIMp11MmQi015Bcx+GTNqbM2zg2 dfxjUzclIaLRMjtzWAzDYWsCO0HemPKVrsjzNizg0ckCNiqQny73BNq83qm4cRcxcv95IWN7QHne h6tINNLC8rJ+eWfe2iX710+y+QkAAP//AwBQSwMEFAAGAAgAAAAhAFEt5sjaAAAACAEAAA8AAABk cnMvZG93bnJldi54bWxMT8FOwkAUvJvwD5tH4oXIViBEarfEqL15ETReH91n29h9W7oLVL/eZzjI aTJvJvNmsvXgWnWkPjSeDdxOE1DEpbcNVwbetsXNHagQkS22nsnANwVY56OrDFPrT/xKx02slIRw SNFAHWOXah3KmhyGqe+IRfv0vcMotK+07fEk4a7VsyRZaocNy4caO3qsqfzaHJyBULzTvviZlJPk Y155mu2fXp7RmOvx8HAPKtIQ/83wV1+qQy6ddv7ANqhW+GIhTsGVoOir+VK27c4HnWf6ckD+CwAA //8DAFBLAQItABQABgAIAAAAIQC2gziS/gAAAOEBAAATAAAAAAAAAAAAAAAAAAAAAABbQ29udGVu dF9UeXBlc10ueG1sUEsBAi0AFAAGAAgAAAAhADj9If/WAAAAlAEAAAsAAAAAAAAAAAAAAAAALwEA AF9yZWxzLy5yZWxzUEsBAi0AFAAGAAgAAAAhANW24T3CAQAAbAMAAA4AAAAAAAAAAAAAAAAALgIA AGRycy9lMm9Eb2MueG1sUEsBAi0AFAAGAAgAAAAhAFEt5sjaAAAACAEAAA8AAAAAAAAAAAAAAAAA HAQAAGRycy9kb3ducmV2LnhtbFBLBQYAAAAABAAEAPMAAAAjBQAAAAA= " o:allowincell="f"/>
            </w:pict>
          </mc:Fallback>
        </mc:AlternateContent>
      </w:r>
    </w:p>
    <w:p w14:paraId="7D06CD53" w14:textId="77777777" w:rsidR="0069255E" w:rsidRPr="007E2401" w:rsidRDefault="0069255E" w:rsidP="002C738A">
      <w:pPr>
        <w:jc w:val="left"/>
        <w:rPr>
          <w:rFonts w:ascii="Times New Roman" w:hAnsi="Times New Roman" w:cs="Times New Roman"/>
          <w:spacing w:val="-2"/>
          <w:u w:val="single"/>
        </w:rPr>
      </w:pPr>
      <w:r>
        <w:rPr>
          <w:rFonts w:ascii="Times New Roman" w:hAnsi="Times New Roman" w:cs="Times New Roman"/>
          <w:noProof/>
        </w:rPr>
        <mc:AlternateContent>
          <mc:Choice Requires="wps">
            <w:drawing>
              <wp:anchor distT="0" distB="0" distL="114300" distR="114300" simplePos="0" relativeHeight="251658322" behindDoc="0" locked="0" layoutInCell="0" allowOverlap="1" wp14:anchorId="6B17407A" wp14:editId="761174BD">
                <wp:simplePos x="0" y="0"/>
                <wp:positionH relativeFrom="column">
                  <wp:posOffset>91440</wp:posOffset>
                </wp:positionH>
                <wp:positionV relativeFrom="paragraph">
                  <wp:posOffset>107950</wp:posOffset>
                </wp:positionV>
                <wp:extent cx="5852160" cy="0"/>
                <wp:effectExtent l="0" t="0" r="0" b="0"/>
                <wp:wrapNone/>
                <wp:docPr id="22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3CA01" id="Line 51" o:spid="_x0000_s1026" style="position:absolute;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8.5pt" to="468pt,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Q8rwgEAAGwDAAAOAAAAZHJzL2Uyb0RvYy54bWysU01v2zAMvQ/YfxB0XxwbcNEZcXpI112y LUC7H8BIsi1UFgVJiZ1/P0r5WLvdhvkgiOTjE/lIrx7m0bCj8kGjbXm5WHKmrECpbd/yny9Pn+45 CxGsBINWtfykAn9Yf/ywmlyjKhzQSOUZkdjQTK7lQ4yuKYogBjVCWKBTloId+hEimb4vpIeJ2EdT VMvlXTGhl86jUCGQ9/Ec5OvM33VKxB9dF1RkpuVUW8ynz+c+ncV6BU3vwQ1aXMqAf6hiBG3p0RvV I0RgB6//ohq18BiwiwuBY4Fdp4XKPVA35fKPbp4HcCr3QuIEd5Mp/D9a8f2480zLlldVyZmFkYa0 1VaxukziTC40hNnYnU/tidk+uy2K18AsbgawvcpFvpwc5eWM4l1KMoKjJ/bTN5SEgUPErNTc+TFR kgZszgM53Qai5sgEOev7uirvaG7iGiuguSY6H+JXhSNLl5YbKjoTw3EbIpVO0CskvWPxSRuT520s m1r+ua7qnBDQaJmCCRZ8v98Yz46QNiZ/SQciewfzeLAykw0K5JfLPYI25zvhjaW0a/9nJfcoTzuf 6JKfRpqJL+uXduatnVG/f5L1LwAAAP//AwBQSwMEFAAGAAgAAAAhAP3gQmjbAAAACAEAAA8AAABk cnMvZG93bnJldi54bWxMT8tOw0AMvCPxDysjcanohrYqkGZTISA3Ln0grm7WTSKy3jS7bQNfjxEH ONnjGY1nsuXgWnWiPjSeDdyOE1DEpbcNVwa2m+LmHlSIyBZbz2TgkwIs88uLDFPrz7yi0zpWSkw4 pGigjrFLtQ5lTQ7D2HfEwu197zAK7CttezyLuWv1JEnm2mHD8qHGjp5qKj/WR2cgFG90KL5G5Sh5 n1aeJofn1xc05vpqeFyAijTEPzH8xJfokEumnT+yDaoVPJuJUuadVBL+YTqXZfd70Hmm/xfIvwEA AP//AwBQSwECLQAUAAYACAAAACEAtoM4kv4AAADhAQAAEwAAAAAAAAAAAAAAAAAAAAAAW0NvbnRl bnRfVHlwZXNdLnhtbFBLAQItABQABgAIAAAAIQA4/SH/1gAAAJQBAAALAAAAAAAAAAAAAAAAAC8B AABfcmVscy8ucmVsc1BLAQItABQABgAIAAAAIQD/AQ8rwgEAAGwDAAAOAAAAAAAAAAAAAAAAAC4C AABkcnMvZTJvRG9jLnhtbFBLAQItABQABgAIAAAAIQD94EJo2wAAAAgBAAAPAAAAAAAAAAAAAAAA ABwEAABkcnMvZG93bnJldi54bWxQSwUGAAAAAAQABADzAAAAJAUAAAAA " o:allowincell="f"/>
            </w:pict>
          </mc:Fallback>
        </mc:AlternateContent>
      </w:r>
    </w:p>
    <w:p w14:paraId="7B6089D8" w14:textId="77777777" w:rsidR="00CE3307" w:rsidRDefault="00CE3307" w:rsidP="002C738A">
      <w:pPr>
        <w:jc w:val="left"/>
        <w:rPr>
          <w:rFonts w:ascii="Times New Roman" w:hAnsi="Times New Roman" w:cs="Times New Roman"/>
        </w:rPr>
      </w:pPr>
    </w:p>
    <w:p w14:paraId="08FFDC9F" w14:textId="45702C4E" w:rsidR="0069255E" w:rsidRPr="007E2401" w:rsidRDefault="0069255E" w:rsidP="002C738A">
      <w:pPr>
        <w:jc w:val="left"/>
        <w:rPr>
          <w:rFonts w:ascii="Times New Roman" w:hAnsi="Times New Roman" w:cs="Times New Roman"/>
        </w:rPr>
      </w:pPr>
      <w:r>
        <w:rPr>
          <w:rFonts w:ascii="Times New Roman" w:hAnsi="Times New Roman" w:cs="Times New Roman"/>
        </w:rPr>
        <w:t>10. Please complete and attach the Conflict-of-Interest Certification.</w:t>
      </w:r>
    </w:p>
    <w:p w14:paraId="5ABF6FCA"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25" behindDoc="0" locked="0" layoutInCell="0" allowOverlap="1" wp14:anchorId="16B87092" wp14:editId="3CC358E5">
                <wp:simplePos x="0" y="0"/>
                <wp:positionH relativeFrom="column">
                  <wp:posOffset>1097280</wp:posOffset>
                </wp:positionH>
                <wp:positionV relativeFrom="paragraph">
                  <wp:posOffset>10160</wp:posOffset>
                </wp:positionV>
                <wp:extent cx="182880" cy="182880"/>
                <wp:effectExtent l="0" t="0" r="0" b="0"/>
                <wp:wrapNone/>
                <wp:docPr id="220"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D7CE5F" id="Rectangle 52" o:spid="_x0000_s1026" style="position:absolute;margin-left:86.4pt;margin-top:.8pt;width:14.4pt;height:14.4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4o9jHgIAAD4EAAAOAAAAZHJzL2Uyb0RvYy54bWysU1GP0zAMfkfiP0R5Z12rDXbVutNpxxDS AScOfkCWpmtEEgcnW3f8epx0N3bAE6IPkV07Xz5/tpfXR2vYQWHQ4BpeTqacKSeh1W7X8K9fNq8W nIUoXCsMONXwRxX49erli+Xga1VBD6ZVyAjEhXrwDe9j9HVRBNkrK8IEvHIU7ACtiOTirmhRDIRu TVFNp6+LAbD1CFKFQH9vxyBfZfyuUzJ+6rqgIjMNJ24xn5jPbTqL1VLUOxS+1/JEQ/wDCyu0o0fP ULciCrZH/QeU1RIhQBcnEmwBXaelyjVQNeX0t2oeeuFVroXECf4sU/h/sPLj4R6ZbhteVaSPE5aa 9JlkE25nFJtXSaHBh5oSH/w9phqDvwP5LTAH657S1A0iDL0SLfEqU37x7EJyAl1l2+EDtAQv9hGy WMcObQIkGdgx9+Tx3BN1jEzSz3JRLRbETFLoZKcXRP102WOI7xRYloyGI3HP4OJwF+KY+pSSyYPR 7UYbkx3cbdcG2UHQeGzyl/lTjZdpxrGh4Vfzap6Rn8XCJcQ0f3+DsDrSnBttG744J4k6qfbWtURT 1FFoM9pUnXEnGZNyYwe20D6SigjjENPSkdED/uBsoAFuePi+F6g4M+8ddeKqnM3SxGdnNn+T2ouX ke1lRDhJUA2PnI3mOo5bsveodz29VObaHdxQ9zqdlU2dHVmdyNKQ5t6cFiptwaWfs36t/eonAAAA //8DAFBLAwQUAAYACAAAACEAroVSetsAAAAIAQAADwAAAGRycy9kb3ducmV2LnhtbEyPwU7DMBBE 70j8g7VI3KhNigqEOBUCFYljm164bZIlCcTrKHbawNezPdHbjGY1+yZbz65XBxpD59nC7cKAIq58 3XFjYV9sbh5AhYhcY++ZLPxQgHV+eZFhWvsjb+mwi42SEg4pWmhjHFKtQ9WSw7DwA7Fkn350GMWO ja5HPEq563VizEo77Fg+tDjQS0vV925yFsou2ePvtngz7nGzjO9z8TV9vFp7fTU/P4GKNMf/Yzjh CzrkwlT6ieugevH3iaBHEStQkifmJEoLS3MHOs/0+YD8DwAA//8DAFBLAQItABQABgAIAAAAIQC2 gziS/gAAAOEBAAATAAAAAAAAAAAAAAAAAAAAAABbQ29udGVudF9UeXBlc10ueG1sUEsBAi0AFAAG AAgAAAAhADj9If/WAAAAlAEAAAsAAAAAAAAAAAAAAAAALwEAAF9yZWxzLy5yZWxzUEsBAi0AFAAG AAgAAAAhALbij2MeAgAAPgQAAA4AAAAAAAAAAAAAAAAALgIAAGRycy9lMm9Eb2MueG1sUEsBAi0A FAAGAAgAAAAhAK6FUnrbAAAACAEAAA8AAAAAAAAAAAAAAAAAeAQAAGRycy9kb3ducmV2LnhtbFBL BQYAAAAABAAEAPMAAACABQAAAAA= " o:allowincell="f"/>
            </w:pict>
          </mc:Fallback>
        </mc:AlternateContent>
      </w:r>
      <w:r>
        <w:rPr>
          <w:rFonts w:ascii="Times New Roman" w:hAnsi="Times New Roman" w:cs="Times New Roman"/>
        </w:rPr>
        <w:tab/>
        <w:t>Enclosed:</w:t>
      </w:r>
      <w:r>
        <w:rPr>
          <w:rFonts w:ascii="Times New Roman" w:hAnsi="Times New Roman" w:cs="Times New Roman"/>
        </w:rPr>
        <w:tab/>
      </w:r>
      <w:r>
        <w:rPr>
          <w:rFonts w:ascii="Times New Roman" w:hAnsi="Times New Roman" w:cs="Times New Roman"/>
        </w:rPr>
        <w:tab/>
      </w:r>
    </w:p>
    <w:p w14:paraId="7D3082C7" w14:textId="77777777" w:rsidR="0069255E" w:rsidRPr="007E2401" w:rsidRDefault="0069255E" w:rsidP="002C738A">
      <w:pPr>
        <w:jc w:val="left"/>
        <w:rPr>
          <w:rFonts w:ascii="Times New Roman" w:hAnsi="Times New Roman" w:cs="Times New Roman"/>
        </w:rPr>
      </w:pPr>
    </w:p>
    <w:p w14:paraId="6D82BA89" w14:textId="1500D4C4" w:rsidR="0069255E" w:rsidRPr="007E2401" w:rsidRDefault="0069255E" w:rsidP="002C738A">
      <w:pPr>
        <w:jc w:val="left"/>
        <w:rPr>
          <w:rFonts w:ascii="Times New Roman" w:hAnsi="Times New Roman" w:cs="Times New Roman"/>
        </w:rPr>
      </w:pPr>
      <w:r>
        <w:rPr>
          <w:rFonts w:ascii="Times New Roman" w:hAnsi="Times New Roman" w:cs="Times New Roman"/>
        </w:rPr>
        <w:t>SECTION B: Organizational Capacity</w:t>
      </w:r>
    </w:p>
    <w:p w14:paraId="097F7B2F" w14:textId="77777777" w:rsidR="00802EB7" w:rsidRDefault="00802EB7" w:rsidP="002C738A">
      <w:pPr>
        <w:jc w:val="left"/>
        <w:rPr>
          <w:rFonts w:ascii="Times New Roman" w:hAnsi="Times New Roman" w:cs="Times New Roman"/>
        </w:rPr>
      </w:pPr>
    </w:p>
    <w:p w14:paraId="4B3B1B65" w14:textId="77777777" w:rsidR="0069255E" w:rsidRPr="007E2401" w:rsidRDefault="0069255E" w:rsidP="002C738A">
      <w:pPr>
        <w:jc w:val="left"/>
        <w:rPr>
          <w:rFonts w:ascii="Times New Roman" w:hAnsi="Times New Roman" w:cs="Times New Roman"/>
        </w:rPr>
      </w:pPr>
      <w:r>
        <w:rPr>
          <w:rFonts w:ascii="Times New Roman" w:hAnsi="Times New Roman" w:cs="Times New Roman"/>
        </w:rPr>
        <w:t>1. List the number of employees your organization has:</w:t>
      </w:r>
    </w:p>
    <w:p w14:paraId="3596D4D3" w14:textId="77777777" w:rsidR="0069255E" w:rsidRPr="007E2401" w:rsidRDefault="0069255E" w:rsidP="002C738A">
      <w:pPr>
        <w:jc w:val="left"/>
        <w:rPr>
          <w:rFonts w:ascii="Times New Roman" w:hAnsi="Times New Roman" w:cs="Times New Roman"/>
        </w:rPr>
      </w:pPr>
      <w:r>
        <w:rPr>
          <w:rFonts w:ascii="Times New Roman" w:hAnsi="Times New Roman" w:cs="Times New Roman"/>
        </w:rPr>
        <w:t xml:space="preserve">Full-Time Employees: ______ Part-Time Employees: _______ Consultants: ______ </w:t>
      </w:r>
    </w:p>
    <w:p w14:paraId="766F620A" w14:textId="77777777" w:rsidR="0069255E" w:rsidRPr="007E2401" w:rsidRDefault="0069255E" w:rsidP="002C738A">
      <w:pPr>
        <w:jc w:val="left"/>
        <w:rPr>
          <w:rFonts w:ascii="Times New Roman" w:hAnsi="Times New Roman" w:cs="Times New Roman"/>
        </w:rPr>
      </w:pPr>
    </w:p>
    <w:p w14:paraId="2A110D19" w14:textId="77777777" w:rsidR="0069255E" w:rsidRPr="007E2401" w:rsidRDefault="0069255E" w:rsidP="002C738A">
      <w:pPr>
        <w:jc w:val="left"/>
        <w:rPr>
          <w:rFonts w:ascii="Times New Roman" w:hAnsi="Times New Roman" w:cs="Times New Roman"/>
        </w:rPr>
      </w:pPr>
      <w:r>
        <w:rPr>
          <w:rFonts w:ascii="Times New Roman" w:hAnsi="Times New Roman" w:cs="Times New Roman"/>
        </w:rPr>
        <w:t>2. Please attach a full organizational chart that clearly defines the lines of management authority and responsibility in the organization.</w:t>
      </w:r>
    </w:p>
    <w:p w14:paraId="373F625B" w14:textId="053EE229"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26" behindDoc="0" locked="0" layoutInCell="0" allowOverlap="1" wp14:anchorId="2D362A73" wp14:editId="12074EC7">
                <wp:simplePos x="0" y="0"/>
                <wp:positionH relativeFrom="column">
                  <wp:posOffset>1097280</wp:posOffset>
                </wp:positionH>
                <wp:positionV relativeFrom="paragraph">
                  <wp:posOffset>10160</wp:posOffset>
                </wp:positionV>
                <wp:extent cx="182880" cy="182880"/>
                <wp:effectExtent l="0" t="0" r="0" b="0"/>
                <wp:wrapNone/>
                <wp:docPr id="219"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47E154" id="Rectangle 53" o:spid="_x0000_s1026" style="position:absolute;margin-left:86.4pt;margin-top:.8pt;width:14.4pt;height:14.4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51mJHwIAAD4EAAAOAAAAZHJzL2Uyb0RvYy54bWysU1GP0zAMfkfiP0R5Z13LBlu17nTaMYR0 wImDH+ClaRuRJsHJ1h2//px0N3bAE6IPkV07Xz5/tldXx16zg0SvrKl4PplyJo2wtTJtxb993b5a cOYDmBq0NbLiD9Lzq/XLF6vBlbKwndW1REYgxpeDq3gXgiuzzItO9uAn1klDwcZiD4FcbLMaYSD0 XmfFdPomGyzWDq2Q3tPfmzHI1wm/aaQIn5vGy8B0xYlbSCemcxfPbL2CskVwnRInGvAPLHpQhh49 Q91AALZH9QdUrwRab5swEbbPbNMoIVMNVE0+/a2a+w6cTLWQON6dZfL/D1Z8OtwhU3XFi3zJmYGe mvSFZAPTasnmr6NCg/MlJd67O4w1endrxXfPjN10lCavEe3QSaiJVx7zs2cXouPpKtsNH21N8LAP Nol1bLCPgCQDO6aePJx7Io+BCfqZL4rFgjonKHSy4wtQPl126MN7aXsWjYojcU/gcLj1YUx9Sknk rVb1VmmdHGx3G43sADQe2/Ql/lTjZZo2bKj4cl7ME/KzmL+EmKbvbxC9CjTnWvUVX5yToIyqvTM1 0YQygNKjTdVpc5IxKjd2YGfrB1IR7TjEtHRkdBZ/cjbQAFfc/9gDSs70B0OdWOazWZz45Mzmbwty 8DKyu4yAEQRV8cDZaG7CuCV7h6rt6KU81W7sNXWvUUnZ2NmR1YksDWnqzWmh4hZc+inr19qvHwEA AP//AwBQSwMEFAAGAAgAAAAhAK6FUnrbAAAACAEAAA8AAABkcnMvZG93bnJldi54bWxMj8FOwzAQ RO9I/IO1SNyoTYoKhDgVAhWJY5teuG2SJQnE6yh22sDXsz3R24xmNfsmW8+uVwcaQ+fZwu3CgCKu fN1xY2FfbG4eQIWIXGPvmSz8UIB1fnmRYVr7I2/psIuNkhIOKVpoYxxSrUPVksOw8AOxZJ9+dBjF jo2uRzxKuet1YsxKO+xYPrQ40EtL1fduchbKLtnj77Z4M+5xs4zvc/E1fbxae301Pz+BijTH/2M4 4Qs65MJU+onroHrx94mgRxErUJIn5iRKC0tzBzrP9PmA/A8AAP//AwBQSwECLQAUAAYACAAAACEA toM4kv4AAADhAQAAEwAAAAAAAAAAAAAAAAAAAAAAW0NvbnRlbnRfVHlwZXNdLnhtbFBLAQItABQA BgAIAAAAIQA4/SH/1gAAAJQBAAALAAAAAAAAAAAAAAAAAC8BAABfcmVscy8ucmVsc1BLAQItABQA BgAIAAAAIQCD51mJHwIAAD4EAAAOAAAAAAAAAAAAAAAAAC4CAABkcnMvZTJvRG9jLnhtbFBLAQIt ABQABgAIAAAAIQCuhVJ62wAAAAgBAAAPAAAAAAAAAAAAAAAAAHkEAABkcnMvZG93bnJldi54bWxQ SwUGAAAAAAQABADzAAAAgQUAAAAA " o:allowincell="f"/>
            </w:pict>
          </mc:Fallback>
        </mc:AlternateContent>
      </w:r>
      <w:r>
        <w:rPr>
          <w:rFonts w:ascii="Times New Roman" w:hAnsi="Times New Roman" w:cs="Times New Roman"/>
        </w:rPr>
        <w:tab/>
        <w:t>Enclosed:</w:t>
      </w:r>
      <w:r>
        <w:rPr>
          <w:rFonts w:ascii="Times New Roman" w:hAnsi="Times New Roman" w:cs="Times New Roman"/>
        </w:rPr>
        <w:tab/>
      </w:r>
      <w:r>
        <w:rPr>
          <w:rFonts w:ascii="Times New Roman" w:hAnsi="Times New Roman" w:cs="Times New Roman"/>
        </w:rPr>
        <w:tab/>
      </w:r>
    </w:p>
    <w:p w14:paraId="58770028" w14:textId="77777777" w:rsidR="00151D57" w:rsidRPr="007E2401" w:rsidRDefault="00151D57" w:rsidP="002C738A">
      <w:pPr>
        <w:jc w:val="left"/>
        <w:rPr>
          <w:rFonts w:ascii="Times New Roman" w:hAnsi="Times New Roman" w:cs="Times New Roman"/>
        </w:rPr>
      </w:pPr>
    </w:p>
    <w:p w14:paraId="15AD1434"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8327" behindDoc="0" locked="0" layoutInCell="0" allowOverlap="1" wp14:anchorId="3D65E955" wp14:editId="09B52ED5">
                <wp:simplePos x="0" y="0"/>
                <wp:positionH relativeFrom="column">
                  <wp:posOffset>4128135</wp:posOffset>
                </wp:positionH>
                <wp:positionV relativeFrom="paragraph">
                  <wp:posOffset>163830</wp:posOffset>
                </wp:positionV>
                <wp:extent cx="1906905" cy="0"/>
                <wp:effectExtent l="0" t="0" r="0" b="0"/>
                <wp:wrapNone/>
                <wp:docPr id="218"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6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6EB57" id="Line 54" o:spid="_x0000_s1026" style="position:absolute;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05pt,12.9pt" to="475.2pt,12.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gqltwwEAAGwDAAAOAAAAZHJzL2Uyb0RvYy54bWysU02P2yAQvVfqf0DcG9tRs2qsOHvIdntJ 20i7/QETwDYqZhCQ2Pn3HcjHbtvban1AwMy8ee8NXt1Pg2FH5YNG2/BqVnKmrECpbdfwX8+Pn75w FiJYCQatavhJBX6//vhhNbpazbFHI5VnBGJDPbqG9zG6uiiC6NUAYYZOWQq26AeIdPRdIT2MhD6Y Yl6Wd8WIXjqPQoVAtw/nIF9n/LZVIv5s26AiMw0nbjGvPq/7tBbrFdSdB9drcaEBb2AxgLbU9Ab1 ABHYwev/oAYtPAZs40zgUGDbaqGyBlJTlf+oeerBqayFzAnuZlN4P1jx47jzTMuGzysalYWBhrTV VrHF52TO6EJNORu780memOyT26L4HZjFTQ+2U5nk88lRXZUqir9K0iE4arEfv6OkHDhEzE5NrR8S JHnApjyQ020gaopM0GW1LO+W5YIzcY0VUF8LnQ/xm8KBpU3DDZHOwHDchpiIQH1NSX0sPmpj8ryN ZWPDl4v5IhcENFqmYEoLvttvjGdHSC8mf1kVRV6neTxYmcF6BfLrZR9Bm/Oemht7MSPpPzu5R3na +atJNNLM8vL80pt5fc7VLz/J+g8AAAD//wMAUEsDBBQABgAIAAAAIQDkI+I23QAAAAkBAAAPAAAA ZHJzL2Rvd25yZXYueG1sTI/BTsMwDIbvSLxDZCQuE0tW6ASl6YSA3rhsgLh6rWkrGqdrsq3w9Bhx gKPtT7+/P19NrlcHGkPn2cJibkARV77uuLHw8lxeXIMKEbnG3jNZ+KQAq+L0JMes9kde02ETGyUh HDK00MY4ZFqHqiWHYe4HYrm9+9FhlHFsdD3iUcJdrxNjltphx/KhxYHuW6o+NntnIZSvtCu/ZtXM vF02npLdw9MjWnt+Nt3dgoo0xT8YfvRFHQpx2vo910H1FpapWQhqIUmlggA3qbkCtf1d6CLX/xsU 3wAAAP//AwBQSwECLQAUAAYACAAAACEAtoM4kv4AAADhAQAAEwAAAAAAAAAAAAAAAAAAAAAAW0Nv bnRlbnRfVHlwZXNdLnhtbFBLAQItABQABgAIAAAAIQA4/SH/1gAAAJQBAAALAAAAAAAAAAAAAAAA AC8BAABfcmVscy8ucmVsc1BLAQItABQABgAIAAAAIQDigqltwwEAAGwDAAAOAAAAAAAAAAAAAAAA AC4CAABkcnMvZTJvRG9jLnhtbFBLAQItABQABgAIAAAAIQDkI+I23QAAAAkBAAAPAAAAAAAAAAAA AAAAAB0EAABkcnMvZG93bnJldi54bWxQSwUGAAAAAAQABADzAAAAJwUAAAAA " o:allowincell="f"/>
            </w:pict>
          </mc:Fallback>
        </mc:AlternateContent>
      </w:r>
      <w:r>
        <w:rPr>
          <w:rFonts w:ascii="Times New Roman" w:hAnsi="Times New Roman" w:cs="Times New Roman"/>
        </w:rPr>
        <w:t>3. How many offices does your organization have operating locally?</w:t>
      </w:r>
    </w:p>
    <w:p w14:paraId="2BECCBE2" w14:textId="77777777" w:rsidR="0069255E" w:rsidRPr="007E2401" w:rsidRDefault="0069255E" w:rsidP="002C738A">
      <w:pPr>
        <w:jc w:val="left"/>
        <w:rPr>
          <w:rFonts w:ascii="Times New Roman" w:hAnsi="Times New Roman" w:cs="Times New Roman"/>
        </w:rPr>
      </w:pPr>
    </w:p>
    <w:p w14:paraId="36567166" w14:textId="2DAA3408" w:rsidR="0069255E" w:rsidRPr="007E2401" w:rsidRDefault="0069255E" w:rsidP="002C738A">
      <w:pPr>
        <w:jc w:val="left"/>
        <w:rPr>
          <w:rFonts w:ascii="Times New Roman" w:hAnsi="Times New Roman" w:cs="Times New Roman"/>
        </w:rPr>
      </w:pPr>
      <w:r>
        <w:rPr>
          <w:rFonts w:ascii="Times New Roman" w:hAnsi="Times New Roman" w:cs="Times New Roman"/>
          <w:bCs/>
          <w:color w:val="000000"/>
        </w:rPr>
        <w:t xml:space="preserve">4. </w:t>
      </w:r>
      <w:r>
        <w:rPr>
          <w:rFonts w:ascii="Times New Roman" w:hAnsi="Times New Roman" w:cs="Times New Roman"/>
          <w:color w:val="000000"/>
        </w:rPr>
        <w:t xml:space="preserve">Complete </w:t>
      </w:r>
      <w:r>
        <w:rPr>
          <w:rFonts w:ascii="Times New Roman" w:hAnsi="Times New Roman" w:cs="Times New Roman"/>
        </w:rPr>
        <w:t>the following information concerning the person or accounting firm who will maintain your accounting records for this subaward:</w:t>
      </w:r>
    </w:p>
    <w:p w14:paraId="2D4916CB"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28" behindDoc="0" locked="0" layoutInCell="0" allowOverlap="1" wp14:anchorId="06D269C3" wp14:editId="605649A6">
                <wp:simplePos x="0" y="0"/>
                <wp:positionH relativeFrom="column">
                  <wp:posOffset>3689968</wp:posOffset>
                </wp:positionH>
                <wp:positionV relativeFrom="paragraph">
                  <wp:posOffset>124949</wp:posOffset>
                </wp:positionV>
                <wp:extent cx="2261089" cy="8092"/>
                <wp:effectExtent l="0" t="0" r="25400" b="30480"/>
                <wp:wrapNone/>
                <wp:docPr id="197"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1089" cy="80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1FE4B" id="Line 75" o:spid="_x0000_s1026" style="position:absolute;flip:y;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0.55pt,9.85pt" to="468.6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g8zFywEAAHkDAAAOAAAAZHJzL2Uyb0RvYy54bWysU01v2zAMvQ/YfxB0X+wYSJsYcXpI112y LUC73RV92MIkUZCU2Pn3o5QsXbfbMB8ESuR7JB/p9cNkDTnJEDW4js5nNSXScRDa9R399vL0YUlJ TMwJZsDJjp5lpA+b9+/Wo29lAwMYIQNBEhfb0Xd0SMm3VRX5IC2LM/DSoVNBsCzhNfSVCGxEdmuq pq7vqhGC8AG4jBFfHy9Ouin8SkmevioVZSKmo1hbKmco5yGf1WbN2j4wP2h+LYP9QxWWaYdJb1SP LDFyDPovKqt5gAgqzTjYCpTSXJYesJt5/Uc3zwPzsvSC4kR/kyn+P1r+5bQPRAuc3eqeEscsDmmn nST3iyzO6GOLMVu3D7k9PrlnvwP+IxIH24G5XpYiX84ecfOMqN5A8iV6THEYP4PAGHZMUJSaVLBE Ge2/Z2AmRzXIVEZzvo1GTolwfGyau3m9XFHC0besV01JxdrMkrE+xPRJgiXZ6KjBDgonO+1iylW9 huRwB0/amDJ848jY0dWiWRRABKNFduawGPrD1gRyYnl9ynfN+yYswNGJQjZIJj5e7cS0udiY3Lir MlmMi6wHEOd9+KUYzrdUed3FvEC/3wv69Y/Z/AQAAP//AwBQSwMEFAAGAAgAAAAhAAlgeVzeAAAA CQEAAA8AAABkcnMvZG93bnJldi54bWxMj8FOwzAQRO9I/IO1SNyonVTQJsSpKgRckJAogbMTL0lE vI5iNw1/z3Kix9U8zbwtdosbxIxT6D1pSFYKBFLjbU+thur96WYLIkRD1gyeUMMPBtiVlxeFya0/ 0RvOh9gKLqGQGw1djGMuZWg6dCas/IjE2ZefnIl8Tq20kzlxuRtkqtSddKYnXujMiA8dNt+Ho9Ow /3x5XL/OtfODzdrqw7pKPadaX18t+3sQEZf4D8OfPqtDyU61P5INYtBwu00SRjnINiAYyNabFESt IU0UyLKQ5x+UvwAAAP//AwBQSwECLQAUAAYACAAAACEAtoM4kv4AAADhAQAAEwAAAAAAAAAAAAAA AAAAAAAAW0NvbnRlbnRfVHlwZXNdLnhtbFBLAQItABQABgAIAAAAIQA4/SH/1gAAAJQBAAALAAAA AAAAAAAAAAAAAC8BAABfcmVscy8ucmVsc1BLAQItABQABgAIAAAAIQAGg8zFywEAAHkDAAAOAAAA AAAAAAAAAAAAAC4CAABkcnMvZTJvRG9jLnhtbFBLAQItABQABgAIAAAAIQAJYHlc3gAAAAkBAAAP AAAAAAAAAAAAAAAAACUEAABkcnMvZG93bnJldi54bWxQSwUGAAAAAAQABADzAAAAMAUAAAAA " o:allowincell="f"/>
            </w:pict>
          </mc:Fallback>
        </mc:AlternateContent>
      </w:r>
      <w:r>
        <w:rPr>
          <w:rFonts w:ascii="Times New Roman" w:hAnsi="Times New Roman" w:cs="Times New Roman"/>
        </w:rPr>
        <w:t xml:space="preserve"> a. How many years of experience does this person have?</w:t>
      </w:r>
      <w:r>
        <w:rPr>
          <w:rFonts w:ascii="Times New Roman" w:hAnsi="Times New Roman" w:cs="Times New Roman"/>
        </w:rPr>
        <w:tab/>
      </w:r>
    </w:p>
    <w:p w14:paraId="67FC412F" w14:textId="6A7D4C5A" w:rsidR="0069255E" w:rsidRPr="007E2401" w:rsidRDefault="00F40458"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83" behindDoc="0" locked="0" layoutInCell="0" allowOverlap="1" wp14:anchorId="51713AD9" wp14:editId="27B80F79">
                <wp:simplePos x="0" y="0"/>
                <wp:positionH relativeFrom="column">
                  <wp:posOffset>4064362</wp:posOffset>
                </wp:positionH>
                <wp:positionV relativeFrom="paragraph">
                  <wp:posOffset>105986</wp:posOffset>
                </wp:positionV>
                <wp:extent cx="1913406" cy="4366"/>
                <wp:effectExtent l="0" t="0" r="29845" b="34290"/>
                <wp:wrapNone/>
                <wp:docPr id="26"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3406" cy="43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6426B" id="Line 75" o:spid="_x0000_s1026" style="position:absolute;flip:y;z-index:2516584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05pt,8.35pt" to="470.7pt,8.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f/dlywEAAHgDAAAOAAAAZHJzL2Uyb0RvYy54bWysU02P0zAQvSPxHyzfaZLutrBR0z10WS4F Ku3C3fVHYmF7LNtt2n/P2A1dFm6IHCzbM+/NmzfO6v5kDTnKEDW4jjazmhLpOAjt+o5+e35894GS mJgTzICTHT3LSO/Xb9+sRt/KOQxghAwESVxsR9/RISXfVlXkg7QszsBLh0EFwbKEx9BXIrAR2a2p 5nW9rEYIwgfgMka8fbgE6brwKyV5+qpUlImYjqK2VNZQ1n1eq/WKtX1gftB8ksH+QYVl2mHRK9UD S4wcgv6LymoeIIJKMw62AqU0l6UH7Kap/+jmaWBell7QnOivNsX/R8u/HHeBaNHR+ZISxyzOaKud JO8X2ZvRxxZTNm4Xcnf85J78FviPSBxsBuZ6WTQ+nz3imoyoXkHyIXqssB8/g8AcdkhQjDqpYIky 2n/PwEyOZpBTmcz5Ohl5SoTjZXPX3NzWqJBj7PZmuSylWJtZMtaHmD5JsCRvOmqwg8LJjtuYsqqX lJzu4FEbU2ZvHBk7ereYLwoggtEiB3NaDP1+YwI5svx6yjfVfZUW4OBEIRskEx+nfWLaXPZY3LjJ mWzGxdY9iPMu/HIMx1tUTk8xv5/fzwX98sOsfwIAAP//AwBQSwMEFAAGAAgAAAAhALxh353dAAAA CQEAAA8AAABkcnMvZG93bnJldi54bWxMj8FOwzAMhu9IvENkJG4s6ag6VppOEwIuSEiMwjltTFvR OFWTdeXtMSd2tP9Pvz8Xu8UNYsYp9J40JCsFAqnxtqdWQ/X+dHMHIkRD1gyeUMMPBtiVlxeFya0/ 0RvOh9gKLqGQGw1djGMuZWg6dCas/IjE2ZefnIk8Tq20kzlxuRvkWqlMOtMTX+jMiA8dNt+Ho9Ow /3x5vH2da+cHu22rD+sq9bzW+vpq2d+DiLjEfxj+9FkdSnaq/ZFsEIOGLFUJoxxkGxAMbNMkBVHz YpOCLAt5/kH5CwAA//8DAFBLAQItABQABgAIAAAAIQC2gziS/gAAAOEBAAATAAAAAAAAAAAAAAAA AAAAAABbQ29udGVudF9UeXBlc10ueG1sUEsBAi0AFAAGAAgAAAAhADj9If/WAAAAlAEAAAsAAAAA AAAAAAAAAAAALwEAAF9yZWxzLy5yZWxzUEsBAi0AFAAGAAgAAAAhAFZ/92XLAQAAeAMAAA4AAAAA AAAAAAAAAAAALgIAAGRycy9lMm9Eb2MueG1sUEsBAi0AFAAGAAgAAAAhALxh353dAAAACQEAAA8A AAAAAAAAAAAAAAAAJQQAAGRycy9kb3ducmV2LnhtbFBLBQYAAAAABAAEAPMAAAAvBQAAAAA= " o:allowincell="f"/>
            </w:pict>
          </mc:Fallback>
        </mc:AlternateContent>
      </w:r>
      <w:r>
        <w:rPr>
          <w:rFonts w:ascii="Times New Roman" w:hAnsi="Times New Roman" w:cs="Times New Roman"/>
        </w:rPr>
        <w:t xml:space="preserve"> b. How many years has this person been with your organization?</w:t>
      </w:r>
    </w:p>
    <w:p w14:paraId="535DA74D" w14:textId="648FF45B" w:rsidR="0069255E" w:rsidRPr="007E2401" w:rsidRDefault="00F40458"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30" behindDoc="0" locked="0" layoutInCell="0" allowOverlap="1" wp14:anchorId="1C5A6A71" wp14:editId="103E8B3C">
                <wp:simplePos x="0" y="0"/>
                <wp:positionH relativeFrom="column">
                  <wp:posOffset>5770168</wp:posOffset>
                </wp:positionH>
                <wp:positionV relativeFrom="paragraph">
                  <wp:posOffset>1428</wp:posOffset>
                </wp:positionV>
                <wp:extent cx="182880" cy="182880"/>
                <wp:effectExtent l="0" t="0" r="0" b="0"/>
                <wp:wrapNone/>
                <wp:docPr id="195"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BADBD0" id="Rectangle 77" o:spid="_x0000_s1026" style="position:absolute;margin-left:454.35pt;margin-top:.1pt;width:14.4pt;height:14.4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lhU0HwIAAD4EAAAOAAAAZHJzL2Uyb0RvYy54bWysU1GP0zAMfkfiP0R5Z12njW3VutNpxxDS wZ04+AFemrYRaRKcbN349TjpbuyAJ0QfIrt2vtjfZ69ujp1mB4leWVPyfDTmTBphK2Wakn/9sn2z 4MwHMBVoa2TJT9Lzm/XrV6veFXJiW6sriYxAjC96V/I2BFdkmRet7MCPrJOGgrXFDgK52GQVQk/o nc4m4/HbrLdYObRCek9/74YgXyf8upYiPNS1l4HpklNtIZ2Yzl08s/UKigbBtUqcy4B/qKIDZejR C9QdBGB7VH9AdUqg9bYOI2G7zNa1EjL1QN3k49+6eWrBydQLkePdhSb//2DFp8MjMlWRdssZZwY6 Eukz0Qam0ZLN55Gh3vmCEp/cI8Yevbu34ptnxm5aSpO3iLZvJVRUVx7zsxcXouPpKtv1H21F8LAP NpF1rLGLgEQDOyZNThdN5DEwQT/zxWSxIOUEhc52fAGK58sOfXgvbceiUXKk2hM4HO59GFKfU1Lx Vqtqq7RODja7jUZ2ABqPbfpS/dTjdZo2rC/5cjaZJeQXMX8NMU7f3yA6FWjOtepKvrgkQRFZe2cq KhOKAEoPNnWnzZnGyNygwM5WJ2IR7TDEtHRktBZ/cNbTAJfcf98DSs70B0NKLPPpNE58cqaz+YQc vI7sriNgBEGVPHA2mJswbMneoWpaeilPvRt7S+rVKjEblR2qOhdLQ5q0OS9U3IJrP2X9Wvv1TwAA AP//AwBQSwMEFAAGAAgAAAAhAGE3Y/zcAAAABwEAAA8AAABkcnMvZG93bnJldi54bWxMjsFOwzAQ RO9I/IO1SNyoTSpok8apEKhIHNv0wm0TL0lKvI5ipw18PeYEx9GM3rx8O9tenGn0nWMN9wsFgrh2 puNGw7Hc3a1B+IBssHdMGr7Iw7a4vsoxM+7CezofQiMihH2GGtoQhkxKX7dk0S/cQBy7DzdaDDGO jTQjXiLc9jJR6lFa7Dg+tDjQc0v152GyGqouOeL3vnxVNt0tw9tcnqb3F61vb+anDYhAc/gbw69+ VIciOlVuYuNFryFV61WcakhAxDpdrh5AVDGmCmSRy//+xQ8AAAD//wMAUEsBAi0AFAAGAAgAAAAh ALaDOJL+AAAA4QEAABMAAAAAAAAAAAAAAAAAAAAAAFtDb250ZW50X1R5cGVzXS54bWxQSwECLQAU AAYACAAAACEAOP0h/9YAAACUAQAACwAAAAAAAAAAAAAAAAAvAQAAX3JlbHMvLnJlbHNQSwECLQAU AAYACAAAACEAopYVNB8CAAA+BAAADgAAAAAAAAAAAAAAAAAuAgAAZHJzL2Uyb0RvYy54bWxQSwEC LQAUAAYACAAAACEAYTdj/NwAAAAHAQAADwAAAAAAAAAAAAAAAAB5BAAAZHJzL2Rvd25yZXYueG1s UEsFBgAAAAAEAAQA8wAAAII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29" behindDoc="0" locked="0" layoutInCell="0" allowOverlap="1" wp14:anchorId="3EC14352" wp14:editId="646F612E">
                <wp:simplePos x="0" y="0"/>
                <wp:positionH relativeFrom="column">
                  <wp:posOffset>4904263</wp:posOffset>
                </wp:positionH>
                <wp:positionV relativeFrom="paragraph">
                  <wp:posOffset>4206</wp:posOffset>
                </wp:positionV>
                <wp:extent cx="182880" cy="182880"/>
                <wp:effectExtent l="0" t="0" r="0" b="0"/>
                <wp:wrapNone/>
                <wp:docPr id="196"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A8EFE8" id="Rectangle 76" o:spid="_x0000_s1026" style="position:absolute;margin-left:386.15pt;margin-top:.35pt;width:14.4pt;height:14.4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zHYFHwIAAD4EAAAOAAAAZHJzL2Uyb0RvYy54bWysU1GP0zAMfkfiP0R5Z12nbbdV606nHUNI B5w4+AFZmrYRaRycbN349TjpbuyAJ0QfIrt2vtjfZ69uj51hB4Vegy15PhpzpqyEStum5F+/bN8s OPNB2EoYsKrkJ+X57fr1q1XvCjWBFkylkBGI9UXvSt6G4Ios87JVnfAjcMpSsAbsRCAXm6xC0RN6 Z7LJeDzPesDKIUjlPf29H4J8nfDrWsnwqa69CsyUnGoL6cR07uKZrVeiaFC4VstzGeIfquiEtvTo BepeBMH2qP+A6rRE8FCHkYQug7rWUqUeqJt8/Fs3T61wKvVC5Hh3ocn/P1j58fCITFek3XLOmRUd ifSZaBO2MYrdzCNDvfMFJT65R4w9evcA8ptnFjYtpak7ROhbJSqqK4/52YsL0fF0le36D1ARvNgH SGQda+wiINHAjkmT00UTdQxM0s98MVksSDlJobMdXxDF82WHPrxT0LFolByp9gQuDg8+DKnPKal4 MLraamOSg81uY5AdBI3HNn2pfurxOs1Y1pd8OZvMEvKLmL+GGKfvbxCdDjTnRnclX1ySRBFZe2sr KlMUQWgz2NSdsWcaI3ODAjuoTsQiwjDEtHRktIA/OOtpgEvuv+8FKs7Me0tKLPPpNE58cqazmwk5 eB3ZXUeElQRV8sDZYG7CsCV7h7pp6aU89W7hjtSrdWI2KjtUdS6WhjRpc16ouAXXfsr6tfbrnwAA AP//AwBQSwMEFAAGAAgAAAAhAIOXqhXcAAAABwEAAA8AAABkcnMvZG93bnJldi54bWxMjsFOwzAQ RO9I/IO1SNyonVTQNsSpEKhIHNv0wm0TL0kgtqPYaQNfz3IqtxnNaObl29n24kRj6LzTkCwUCHK1 N51rNBzL3d0aRIjoDPbekYZvCrAtrq9yzIw/uz2dDrERPOJChhraGIdMylC3ZDEs/ECOsw8/Woxs x0aaEc88bnuZKvUgLXaOH1oc6Lml+uswWQ1Vlx7xZ1++KrvZLePbXH5O7y9a397MT48gIs3xUoY/ fEaHgpkqPzkTRK9htUqXXGUBguO1ShIQlYZ0cw+yyOV//uIXAAD//wMAUEsBAi0AFAAGAAgAAAAh ALaDOJL+AAAA4QEAABMAAAAAAAAAAAAAAAAAAAAAAFtDb250ZW50X1R5cGVzXS54bWxQSwECLQAU AAYACAAAACEAOP0h/9YAAACUAQAACwAAAAAAAAAAAAAAAAAvAQAAX3JlbHMvLnJlbHNQSwECLQAU AAYACAAAACEAzcx2BR8CAAA+BAAADgAAAAAAAAAAAAAAAAAuAgAAZHJzL2Uyb0RvYy54bWxQSwEC LQAUAAYACAAAACEAg5eqFdwAAAAHAQAADwAAAAAAAAAAAAAAAAB5BAAAZHJzL2Rvd25yZXYueG1s UEsFBgAAAAAEAAQA8wAAAII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32" behindDoc="0" locked="0" layoutInCell="0" allowOverlap="1" wp14:anchorId="424C5BD3" wp14:editId="161890E8">
                <wp:simplePos x="0" y="0"/>
                <wp:positionH relativeFrom="column">
                  <wp:posOffset>5774055</wp:posOffset>
                </wp:positionH>
                <wp:positionV relativeFrom="paragraph">
                  <wp:posOffset>323850</wp:posOffset>
                </wp:positionV>
                <wp:extent cx="182880" cy="182880"/>
                <wp:effectExtent l="0" t="0" r="0" b="0"/>
                <wp:wrapNone/>
                <wp:docPr id="193"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FF075" id="Rectangle 79" o:spid="_x0000_s1026" style="position:absolute;margin-left:454.65pt;margin-top:25.5pt;width:14.4pt;height:14.4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H22ZHwIAAD4EAAAOAAAAZHJzL2Uyb0RvYy54bWysU9uO0zAQfUfiHyy/07SlZduo6WrVpQhp gRULHzB1nMTCN8Zu0+XrGTvd0gWeEHmwZjLj45lzZlbXR6PZQWJQzlZ8MhpzJq1wtbJtxb9+2b5a cBYi2Bq0s7LijzLw6/XLF6vel3LqOqdriYxAbCh7X/EuRl8WRRCdNBBGzktLwcahgUgutkWN0BO6 0cV0PH5T9A5rj07IEOjv7RDk64zfNFLET00TZGS64lRbzCfmc5fOYr2CskXwnRKnMuAfqjCgLD16 hrqFCGyP6g8oowS64Jo4Es4UrmmUkLkH6mYy/q2bhw68zL0QOcGfaQr/D1Z8PNwjUzVpt3zNmQVD In0m2sC2WrKrZWKo96GkxAd/j6nH4O+c+BaYdZuO0uQNous7CTXVNUn5xbMLyQl0le36D64meNhH l8k6NmgSINHAjlmTx7Mm8hiZoJ+TxXSxIOUEhU52egHKp8seQ3wnnWHJqDhS7RkcDnchDqlPKbl4 p1W9VVpnB9vdRiM7AI3HNn+5furxMk1b1ld8OZ/OM/KzWLiEGOfvbxBGRZpzrUzFF+ckKBNrb21N ZUIZQenBpu60PdGYmBsU2Ln6kVhENwwxLR0ZncMfnPU0wBUP3/eAkjP93pISy8lsliY+O7P51ZQc vIzsLiNgBUFVPHI2mJs4bMneo2o7emmSe7fuhtRrVGY2KTtUdSqWhjRrc1qotAWXfs76tfbrnwAA AP//AwBQSwMEFAAGAAgAAAAhALK/3k/fAAAACQEAAA8AAABkcnMvZG93bnJldi54bWxMj8FOwzAQ RO9I/IO1SNyonUZAnMapEKhIHNv0ws2Jt0kgtqPYaQNfz3KC42qfZt4U28UO7IxT6L1TkKwEMHSN N71rFRyr3V0GLETtjB68QwVfGGBbXl8VOjf+4vZ4PsSWUYgLuVbQxTjmnIemQ6vDyo/o6Hfyk9WR zqnlZtIXCrcDXwvxwK3uHTV0esTnDpvPw2wV1P36qL/31auwcpfGt6X6mN9flLq9WZ42wCIu8Q+G X31Sh5Kcaj87E9igQAqZEqrgPqFNBMg0S4DVCh5lBrws+P8F5Q8AAAD//wMAUEsBAi0AFAAGAAgA AAAhALaDOJL+AAAA4QEAABMAAAAAAAAAAAAAAAAAAAAAAFtDb250ZW50X1R5cGVzXS54bWxQSwEC LQAUAAYACAAAACEAOP0h/9YAAACUAQAACwAAAAAAAAAAAAAAAAAvAQAAX3JlbHMvLnJlbHNQSwEC LQAUAAYACAAAACEARB9tmR8CAAA+BAAADgAAAAAAAAAAAAAAAAAuAgAAZHJzL2Uyb0RvYy54bWxQ SwECLQAUAAYACAAAACEAsr/eT98AAAAJAQAADwAAAAAAAAAAAAAAAAB5BAAAZHJzL2Rvd25yZXYu eG1sUEsFBgAAAAAEAAQA8wAAAIUFAAAAAA== " o:allowincell="f"/>
            </w:pict>
          </mc:Fallback>
        </mc:AlternateContent>
      </w:r>
      <w:r>
        <w:rPr>
          <w:rFonts w:ascii="Times New Roman" w:hAnsi="Times New Roman" w:cs="Times New Roman"/>
        </w:rPr>
        <w:t xml:space="preserve"> c. Does this person know how to use Excel?</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Yes: </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t xml:space="preserve"> </w:t>
      </w:r>
    </w:p>
    <w:p w14:paraId="4AE81F25" w14:textId="019E44B8" w:rsidR="0069255E" w:rsidRPr="007E2401" w:rsidRDefault="00F40458"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31" behindDoc="0" locked="0" layoutInCell="0" allowOverlap="1" wp14:anchorId="65B86443" wp14:editId="642DE30E">
                <wp:simplePos x="0" y="0"/>
                <wp:positionH relativeFrom="column">
                  <wp:posOffset>4896643</wp:posOffset>
                </wp:positionH>
                <wp:positionV relativeFrom="paragraph">
                  <wp:posOffset>42068</wp:posOffset>
                </wp:positionV>
                <wp:extent cx="182880" cy="182880"/>
                <wp:effectExtent l="0" t="0" r="0" b="0"/>
                <wp:wrapNone/>
                <wp:docPr id="192"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D9AF3" id="Rectangle 80" o:spid="_x0000_s1026" style="position:absolute;margin-left:385.55pt;margin-top:3.3pt;width:14.4pt;height:14.4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g5GkHAIAAD4EAAAOAAAAZHJzL2Uyb0RvYy54bWysU1Fv0zAQfkfiP1h+p2miFtqo6TR1FCEN NjH4Aa7jJBaOz5zdpuPXc3a6rgOeEHmw7nLnz999d7e6OvaGHRR6Dbbi+WTKmbISam3bin/7un2z 4MwHYWthwKqKPyrPr9avX60GV6oCOjC1QkYg1peDq3gXgiuzzMtO9cJPwClLwQawF4FcbLMaxUDo vcmK6fRtNgDWDkEq7+nvzRjk64TfNEqGu6bxKjBTceIW0onp3MUzW69E2aJwnZYnGuIfWPRCW3r0 DHUjgmB71H9A9VoieGjCREKfQdNoqVINVE0+/a2ah044lWohcbw7y+T/H6z8fLhHpmvq3bLgzIqe mvSFZBO2NYotkkKD8yUlPrh7jDV6dwvyu2cWNh2lqWtEGDolauKVR0WzFxei4+kq2w2foCZ4sQ+Q xDo22EdAkoEdU08ezz1Rx8Ak/cwXxYJYMEmhkx1fEOXTZYc+fFDQs2hUHIl7AheHWx/G1KeURB6M rrfamORgu9sYZAdB47FNX+JPNV6mGcuGii/nxTwhv4j5S4hp+v4G0etAc250X/HFOUmUUbX3tk5T GIQ2o03VGXuSMSoXp9mXO6gfSUWEcYhp6cjoAH9yNtAAV9z/2AtUnJmPljqxzGezOPHJmc3fFeTg ZWR3GRFWElTFA2ejuQnjluwd6rajl/JUu4Vr6l6jk7LPrE5kaUhTb04LFbfg0k9Zz2u//gUAAP// AwBQSwMEFAAGAAgAAAAhAElric/eAAAACAEAAA8AAABkcnMvZG93bnJldi54bWxMj0FPg0AUhO8m /ofNM/FmF1oFQR6N0dTEY0sv3h7sCij7lrBLi/5615MeJzOZ+abYLmYQJz253jJCvIpAaG6s6rlF OFa7m3sQzhMrGixrhC/tYFteXhSUK3vmvT4dfCtCCbucEDrvx1xK13TakFvZUXPw3u1kyAc5tVJN dA7lZpDrKEqkoZ7DQkejfup083mYDULdr4/0va9eIpPtNv51qT7mt2fE66vl8QGE14v/C8MvfkCH MjDVdmblxICQpnEcoghJAiL4aZZlIGqEzd0tyLKQ/w+UPwAAAP//AwBQSwECLQAUAAYACAAAACEA toM4kv4AAADhAQAAEwAAAAAAAAAAAAAAAAAAAAAAW0NvbnRlbnRfVHlwZXNdLnhtbFBLAQItABQA BgAIAAAAIQA4/SH/1gAAAJQBAAALAAAAAAAAAAAAAAAAAC8BAABfcmVscy8ucmVsc1BLAQItABQA BgAIAAAAIQAmg5GkHAIAAD4EAAAOAAAAAAAAAAAAAAAAAC4CAABkcnMvZTJvRG9jLnhtbFBLAQIt ABQABgAIAAAAIQBJa4nP3gAAAAgBAAAPAAAAAAAAAAAAAAAAAHYEAABkcnMvZG93bnJldi54bWxQ SwUGAAAAAAQABADzAAAAgQ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34" behindDoc="0" locked="0" layoutInCell="0" allowOverlap="1" wp14:anchorId="789137EF" wp14:editId="761BC308">
                <wp:simplePos x="0" y="0"/>
                <wp:positionH relativeFrom="column">
                  <wp:posOffset>5783580</wp:posOffset>
                </wp:positionH>
                <wp:positionV relativeFrom="paragraph">
                  <wp:posOffset>329565</wp:posOffset>
                </wp:positionV>
                <wp:extent cx="182880" cy="182880"/>
                <wp:effectExtent l="0" t="0" r="0" b="0"/>
                <wp:wrapNone/>
                <wp:docPr id="19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C0336F" id="Rectangle 81" o:spid="_x0000_s1026" style="position:absolute;margin-left:455.4pt;margin-top:25.95pt;width:14.4pt;height:14.4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2fKVHQIAAD4EAAAOAAAAZHJzL2Uyb0RvYy54bWysU1GP0zAMfkfiP0R5Z12nDbpq3em0Ywjp gBMHPyBL0zYiiYOTrTt+PW66jR3whOhDZNfOl8+f7dXN0Rp2UBg0uIrnkylnykmotWsr/vXL9lXB WYjC1cKAUxV/UoHfrF++WPW+VDPowNQKGYG4UPa+4l2MvsyyIDtlRZiAV46CDaAVkVxssxpFT+jW ZLPp9HXWA9YeQaoQ6O/dGOTrhN80SsZPTRNUZKbixC2mE9O5G85svRJli8J3Wp5oiH9gYYV29OgF 6k5Ewfao/4CyWiIEaOJEgs2gabRUqQaqJp/+Vs1jJ7xKtZA4wV9kCv8PVn48PCDTNfVumXPmhKUm fSbZhGuNYkU+KNT7UFLio3/Aocbg70F+C8zBpqM0dYsIfadETbxSfvbswuAEusp2/QeoCV7sIySx jg3aAZBkYMfUk6dLT9QxMkk/82JWFNQ5SaGTTYwyUZ4vewzxnQLLBqPiSNwTuDjchzimnlMSeTC6 3mpjkoPtbmOQHQSNxzZ9Q72EHq7TjGN9xZeL2SIhP4uFa4hp+v4GYXWkOTfaVry4JIlyUO2tq+lN UUahzWjT+8YRjbNyYwd2UD+RigjjENPSkdEB/uCspwGuePi+F6g4M+8ddWKZz+fDxCdnvngzIwev I7vriHCSoCoeORvNTRy3ZO9Rtx29lKfaHdxS9xqdlB34jaxOZGlIk3qnhRq24NpPWb/Wfv0TAAD/ /wMAUEsDBBQABgAIAAAAIQAJ+qm63wAAAAkBAAAPAAAAZHJzL2Rvd25yZXYueG1sTI/BTsMwEETv SPyDtUjcqJ1WlDpkUyFQkTi26YWbkyxJIF5HsdMGvh5zKsfRjGbeZNvZ9uJEo+8cIyQLBYK4cnXH DcKx2N1tQPhguDa9Y0L4Jg/b/PoqM2ntzryn0yE0IpawTw1CG8KQSumrlqzxCzcQR+/DjdaEKMdG 1qM5x3Lby6VSa2lNx3GhNQM9t1R9HSaLUHbLo/nZF6/K6t0qvM3F5/T+gnh7Mz89ggg0h0sY/vAj OuSRqXQT1170CDpRET0g3CcaRAzolV6DKBE26gFknsn/D/JfAAAA//8DAFBLAQItABQABgAIAAAA IQC2gziS/gAAAOEBAAATAAAAAAAAAAAAAAAAAAAAAABbQ29udGVudF9UeXBlc10ueG1sUEsBAi0A FAAGAAgAAAAhADj9If/WAAAAlAEAAAsAAAAAAAAAAAAAAAAALwEAAF9yZWxzLy5yZWxzUEsBAi0A FAAGAAgAAAAhAEnZ8pUdAgAAPgQAAA4AAAAAAAAAAAAAAAAALgIAAGRycy9lMm9Eb2MueG1sUEsB Ai0AFAAGAAgAAAAhAAn6qbrfAAAACQEAAA8AAAAAAAAAAAAAAAAAdwQAAGRycy9kb3ducmV2Lnht bFBLBQYAAAAABAAEAPMAAACD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33" behindDoc="0" locked="0" layoutInCell="0" allowOverlap="1" wp14:anchorId="221609D0" wp14:editId="42832670">
                <wp:simplePos x="0" y="0"/>
                <wp:positionH relativeFrom="column">
                  <wp:posOffset>4897755</wp:posOffset>
                </wp:positionH>
                <wp:positionV relativeFrom="paragraph">
                  <wp:posOffset>328295</wp:posOffset>
                </wp:positionV>
                <wp:extent cx="182880" cy="182880"/>
                <wp:effectExtent l="0" t="0" r="0" b="0"/>
                <wp:wrapNone/>
                <wp:docPr id="190"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22BB9" id="Rectangle 82" o:spid="_x0000_s1026" style="position:absolute;margin-left:385.65pt;margin-top:25.85pt;width:14.4pt;height:14.4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4/W5HQIAAD4EAAAOAAAAZHJzL2Uyb0RvYy54bWysU1GP0zAMfkfiP0R5Z12rDbZq3em0Ywjp gBMHPyBL0zYijYOTrRu/HifdjR3whOhDZNfOl8+f7dXNsTfsoNBrsBXPJ1POlJVQa9tW/OuX7asF Zz4IWwsDVlX8pDy/Wb98sRpcqQrowNQKGYFYXw6u4l0IrswyLzvVCz8BpywFG8BeBHKxzWoUA6H3 Jium09fZAFg7BKm8p793Y5CvE37TKBk+NY1XgZmKE7eQTkznLp7ZeiXKFoXrtDzTEP/Aohfa0qMX qDsRBNuj/gOq1xLBQxMmEvoMmkZLlWqgavLpb9U8dsKpVAuJ491FJv//YOXHwwMyXVPvlqSPFT01 6TPJJmxrFFsUUaHB+ZISH90Dxhq9uwf5zTMLm47S1C0iDJ0SNfHKY3727EJ0PF1lu+ED1AQv9gGS WMcG+whIMrBj6snp0hN1DEzSz3xRLBbETFLobMcXRPl02aEP7xT0LBoVR+KewMXh3ocx9SklkQej 6602JjnY7jYG2UHQeGzTl/hTjddpxrKh4st5MU/Iz2L+GmKavr9B9DrQnBvdV3xxSRJlVO2trYmm KIPQZrSpOmPPMkblxg7soD6RigjjENPSkdEB/uBsoAGuuP++F6g4M+8tdWKZz2Zx4pMzm78pyMHr yO46IqwkqIoHzkZzE8Yt2TvUbUcv5al2C7fUvUYnZWNnR1ZnsjSkqTfnhYpbcO2nrF9rv/4JAAD/ /wMAUEsDBBQABgAIAAAAIQAY8Y3t3gAAAAkBAAAPAAAAZHJzL2Rvd25yZXYueG1sTI/BTsMwDIbv SLxDZCRuLOmm0VGaTgg0JI5bd+HmNqYtNE7VpFvh6clOcLPlT7+/P9/OthcnGn3nWEOyUCCIa2c6 bjQcy93dBoQPyAZ7x6Thmzxsi+urHDPjzryn0yE0Ioawz1BDG8KQSenrliz6hRuI4+3DjRZDXMdG mhHPMdz2cqnUvbTYcfzQ4kDPLdVfh8lqqLrlEX/25auyD7tVeJvLz+n9Revbm/npEUSgOfzBcNGP 6lBEp8pNbLzoNaRpsoqohnWSgojARqkERHUZ1iCLXP5vUPwCAAD//wMAUEsBAi0AFAAGAAgAAAAh ALaDOJL+AAAA4QEAABMAAAAAAAAAAAAAAAAAAAAAAFtDb250ZW50X1R5cGVzXS54bWxQSwECLQAU AAYACAAAACEAOP0h/9YAAACUAQAACwAAAAAAAAAAAAAAAAAvAQAAX3JlbHMvLnJlbHNQSwECLQAU AAYACAAAACEANOP1uR0CAAA+BAAADgAAAAAAAAAAAAAAAAAuAgAAZHJzL2Uyb0RvYy54bWxQSwEC LQAUAAYACAAAACEAGPGN7d4AAAAJAQAADwAAAAAAAAAAAAAAAAB3BAAAZHJzL2Rvd25yZXYueG1s UEsFBgAAAAAEAAQA8wAAAIIFAAAAAA== " o:allowincell="f"/>
            </w:pict>
          </mc:Fallback>
        </mc:AlternateContent>
      </w:r>
      <w:r>
        <w:rPr>
          <w:rFonts w:ascii="Times New Roman" w:hAnsi="Times New Roman" w:cs="Times New Roman"/>
        </w:rPr>
        <w:t xml:space="preserve"> d. Does this person know how to use a computerized accounting system?</w: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t xml:space="preserve"> </w:t>
      </w:r>
    </w:p>
    <w:p w14:paraId="45FFB70B" w14:textId="48E1FEBF"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36" behindDoc="0" locked="0" layoutInCell="0" allowOverlap="1" wp14:anchorId="3C66612B" wp14:editId="3EAA773A">
                <wp:simplePos x="0" y="0"/>
                <wp:positionH relativeFrom="column">
                  <wp:posOffset>5783580</wp:posOffset>
                </wp:positionH>
                <wp:positionV relativeFrom="paragraph">
                  <wp:posOffset>333375</wp:posOffset>
                </wp:positionV>
                <wp:extent cx="182880" cy="182880"/>
                <wp:effectExtent l="0" t="0" r="0" b="0"/>
                <wp:wrapNone/>
                <wp:docPr id="189"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C5565" id="Rectangle 83" o:spid="_x0000_s1026" style="position:absolute;margin-left:455.4pt;margin-top:26.25pt;width:14.4pt;height:14.4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8833HwIAAD4EAAAOAAAAZHJzL2Uyb0RvYy54bWysU1GP0zAMfkfiP0R5Z13HBl217nTaMYR0 wImDH5ClaRuRxsHJ1h2//px0N3bAE6IPkV07X+zvs1dXx96wg0KvwVY8n0w5U1ZCrW1b8W9ft68K znwQthYGrKr4g/L8av3yxWpwpZpBB6ZWyAjE+nJwFe9CcGWWedmpXvgJOGUp2AD2IpCLbVajGAi9 N9lsOn2TDYC1Q5DKe/p7Mwb5OuE3jZLhc9N4FZipONUW0onp3MUzW69E2aJwnZanMsQ/VNELbenR M9SNCILtUf8B1WuJ4KEJEwl9Bk2jpUo9UDf59Ldu7jvhVOqFyPHuTJP/f7Dy0+EOma5Ju2LJmRU9 ifSFaBO2NYoVryNDg/MlJd67O4w9encL8rtnFjYdpalrRBg6JWqqK4/52bML0fF0le2Gj1ATvNgH SGQdG+wjINHAjkmTh7Mm6hiYpJ95MSsKUk5S6GTHF0T5dNmhD+8V9CwaFUeqPYGLw60PY+pTSioe jK632pjkYLvbGGQHQeOxTV+qn3q8TDOWDRVfLmaLhPws5i8hpun7G0SvA8250X3Fi3OSKCNr72xN ZYoyCG1Gm7oz9kRjZG5UYAf1A7GIMA4xLR0ZHeBPzgYa4Ir7H3uBijPzwZISy3w+jxOfnPni7Ywc vIzsLiPCSoKqeOBsNDdh3JK9Q9129FKeerdwTeo1OjEblR2rOhVLQ5q0OS1U3IJLP2X9Wvv1IwAA AP//AwBQSwMEFAAGAAgAAAAhAHQaNyTfAAAACQEAAA8AAABkcnMvZG93bnJldi54bWxMj81OwzAQ hO9IvIO1SNyo86NWTYhTIVCROLbphdsmXpJAvI5ipw08PeZEj6MZzXxT7BYziDNNrresIF5FIIgb q3tuFZyq/cMWhPPIGgfLpOCbHOzK25sCc20vfKDz0bcilLDLUUHn/ZhL6ZqODLqVHYmD92Engz7I qZV6wksoN4NMomgjDfYcFjoc6bmj5us4GwV1n5zw51C9Ribbp/5tqT7n9xel7u+Wp0cQnhb/H4Y/ /IAOZWCq7czaiUFBFkcB3StYJ2sQIZCl2QZErWAbpyDLQl4/KH8BAAD//wMAUEsBAi0AFAAGAAgA AAAhALaDOJL+AAAA4QEAABMAAAAAAAAAAAAAAAAAAAAAAFtDb250ZW50X1R5cGVzXS54bWxQSwEC LQAUAAYACAAAACEAOP0h/9YAAACUAQAACwAAAAAAAAAAAAAAAAAvAQAAX3JlbHMvLnJlbHNQSwEC LQAUAAYACAAAACEABvPN9x8CAAA+BAAADgAAAAAAAAAAAAAAAAAuAgAAZHJzL2Uyb0RvYy54bWxQ SwECLQAUAAYACAAAACEAdBo3JN8AAAAJAQAADwAAAAAAAAAAAAAAAAB5BAAAZHJzL2Rvd25yZXYu eG1sUEsFBgAAAAAEAAQA8wAAAIUFAAAAAA== " o:allowincell="f"/>
            </w:pict>
          </mc:Fallback>
        </mc:AlternateContent>
      </w:r>
      <w:r>
        <w:rPr>
          <w:rFonts w:ascii="Times New Roman" w:hAnsi="Times New Roman" w:cs="Times New Roman"/>
        </w:rPr>
        <w:t xml:space="preserve"> e. Does this person have a degree in accounting or finance?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t xml:space="preserve"> </w:t>
      </w:r>
    </w:p>
    <w:p w14:paraId="7E1DEA59" w14:textId="20F6C872" w:rsidR="0069255E" w:rsidRPr="007E2401" w:rsidRDefault="00F40458"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35" behindDoc="0" locked="0" layoutInCell="0" allowOverlap="1" wp14:anchorId="2CACC649" wp14:editId="761862E6">
                <wp:simplePos x="0" y="0"/>
                <wp:positionH relativeFrom="column">
                  <wp:posOffset>4903309</wp:posOffset>
                </wp:positionH>
                <wp:positionV relativeFrom="paragraph">
                  <wp:posOffset>69929</wp:posOffset>
                </wp:positionV>
                <wp:extent cx="182880" cy="182880"/>
                <wp:effectExtent l="0" t="0" r="0" b="0"/>
                <wp:wrapNone/>
                <wp:docPr id="188"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8F95F" id="Rectangle 84" o:spid="_x0000_s1026" style="position:absolute;margin-left:386.1pt;margin-top:5.5pt;width:14.4pt;height:14.4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3aCeHgIAAD4EAAAOAAAAZHJzL2Uyb0RvYy54bWysU1GP0zAMfkfiP0R5Z12nDXrVutNpxxDS AScOfkCWpmtEEgcnW3f8epx0N3bAE6IPkV07X+zvs5fXR2vYQWHQ4BpeTqacKSeh1W7X8K9fNq8q zkIUrhUGnGr4owr8evXyxXLwtZpBD6ZVyAjEhXrwDe9j9HVRBNkrK8IEvHIU7ACtiOTirmhRDIRu TTGbTl8XA2DrEaQKgf7ejkG+yvhdp2T81HVBRWYaTrXFfGI+t+ksVktR71D4XstTGeIfqrBCO3r0 DHUromB71H9AWS0RAnRxIsEW0HVaqtwDdVNOf+vmoRde5V6InODPNIX/Bys/Hu6R6Za0q0gqJyyJ 9JloE25nFKvmiaHBh5oSH/w9ph6DvwP5LTAH657S1A0iDL0SLdVVpvzi2YXkBLrKtsMHaAle7CNk so4d2gRINLBj1uTxrIk6RibpZ1nNqoqUkxQ62ekFUT9d9hjiOwWWJaPhSLVncHG4C3FMfUrJxYPR 7UYbkx3cbdcG2UHQeGzyl+unHi/TjGNDw68Ws0VGfhYLlxDT/P0NwupIc260bXh1ThJ1Yu2ta6lM UUehzWhTd8adaEzMjQpsoX0kFhHGIaalI6MH/MHZQAPc8PB9L1BxZt47UuKqnM/TxGdnvngzIwcv I9vLiHCSoBoeORvNdRy3ZO9R73p6qcy9O7gh9TqdmU3KjlWdiqUhzdqcFiptwaWfs36t/eonAAAA //8DAFBLAwQUAAYACAAAACEAz3ksAd4AAAAJAQAADwAAAGRycy9kb3ducmV2LnhtbEyPwU7DMBBE 70j8g7VI3KjdVKJpiFMhUJE4tumFmxMvSSBeR7HTBr6e7YnedjRPszP5dna9OOEYOk8algsFAqn2 tqNGw7HcPaQgQjRkTe8JNfxggG1xe5ObzPoz7fF0iI3gEAqZ0dDGOGRShrpFZ8LCD0jsffrRmchy bKQdzZnDXS8TpR6lMx3xh9YM+NJi/X2YnIaqS47md1++KbfZreL7XH5NH69a39/Nz08gIs7xH4ZL fa4OBXeq/EQ2iF7Dep0kjLKx5E0MpOpyVBpWmxRkkcvrBcUfAAAA//8DAFBLAQItABQABgAIAAAA IQC2gziS/gAAAOEBAAATAAAAAAAAAAAAAAAAAAAAAABbQ29udGVudF9UeXBlc10ueG1sUEsBAi0A FAAGAAgAAAAhADj9If/WAAAAlAEAAAsAAAAAAAAAAAAAAAAALwEAAF9yZWxzLy5yZWxzUEsBAi0A FAAGAAgAAAAhAJPdoJ4eAgAAPgQAAA4AAAAAAAAAAAAAAAAALgIAAGRycy9lMm9Eb2MueG1sUEsB Ai0AFAAGAAgAAAAhAM95LAHeAAAACQEAAA8AAAAAAAAAAAAAAAAAeAQAAGRycy9kb3ducmV2Lnht bFBLBQYAAAAABAAEAPMAAACDBQAAAAA= " o:allowincell="f"/>
            </w:pict>
          </mc:Fallback>
        </mc:AlternateContent>
      </w:r>
      <w:r>
        <w:rPr>
          <w:rFonts w:ascii="Times New Roman" w:hAnsi="Times New Roman" w:cs="Times New Roman"/>
        </w:rPr>
        <w:t xml:space="preserve"> f. Can this person communicate in English?</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t xml:space="preserve"> </w:t>
      </w:r>
    </w:p>
    <w:p w14:paraId="5CB451DD"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37" behindDoc="0" locked="0" layoutInCell="0" allowOverlap="1" wp14:anchorId="54D00745" wp14:editId="4BB3B250">
                <wp:simplePos x="0" y="0"/>
                <wp:positionH relativeFrom="column">
                  <wp:posOffset>2371725</wp:posOffset>
                </wp:positionH>
                <wp:positionV relativeFrom="paragraph">
                  <wp:posOffset>138430</wp:posOffset>
                </wp:positionV>
                <wp:extent cx="3619500" cy="0"/>
                <wp:effectExtent l="0" t="0" r="0" b="0"/>
                <wp:wrapNone/>
                <wp:docPr id="187"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1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8271A" id="Line 85" o:spid="_x0000_s1026" style="position:absolute;flip:y;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75pt,10.9pt" to="471.75pt,10.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fls5yQEAAHYDAAAOAAAAZHJzL2Uyb0RvYy54bWysU01v2zAMvQ/YfxB0X+xkSJcacXpI112y LUDb3Rl92MJkUZCUOPn3o5Q07bbbMB8EUeR7It+Tl3fHwbKDCtGga/l0UnOmnEBpXNfy56eHDwvO YgInwaJTLT+pyO9W798tR9+oGfZopQqMSFxsRt/yPiXfVFUUvRogTtArR0mNYYBEYegqGWAk9sFW s7q+qUYM0gcUKkY6vT8n+arwa61E+q51VInZllNvqayhrLu8VqslNF0A3xtxaQP+oYsBjKNLr1T3 kIDtg/mLajAiYESdJgKHCrU2QpUZaJpp/cc0jz14VWYhcaK/yhT/H634dtgGZiR5t/jEmYOBTNoY p9hinsUZfWyoZu22IY8nju7Rb1D8jMzhugfXqdLk08kTbpoR1W+QHERPV+zGryipBvYJi1JHHQam rfE/MjCTkxrsWKw5Xa1Rx8QEHX68md7Oa3JQvOQqaDJFBvoQ0xeFA8ublltqvxDCYRNTbum1JJc7 fDDWFuetY2PLb+ezeQFEtEbmZC6LodutbWAHyG+nfGU+yrwtC7h3spD1CuTnyz6Bsec9XW7dRZas xFnTHcrTNrzIReaWLi8PMb+et3FBv/4uq18AAAD//wMAUEsDBBQABgAIAAAAIQBxZ9u63AAAAAkB AAAPAAAAZHJzL2Rvd25yZXYueG1sTI/LTsMwEEX3SPyDNUjsqNOERxviVBUCNkhIlNC1Ew9JhD2O YjcNf89ULGA5d47uo9jMzooJx9B7UrBcJCCQGm96ahVU709XKxAhajLaekIF3xhgU56fFTo3/khv OO1iK9iEQq4VdDEOuZSh6dDpsPADEv8+/eh05HNspRn1kc2dlWmS3Eqne+KETg/40GHztTs4Bdv9 y2P2OtXOW7Nuqw/jquQ5VeryYt7eg4g4xz8YTvW5OpTcqfYHMkFYBdlddsOognTJExhYX5+E+leQ ZSH/Lyh/AAAA//8DAFBLAQItABQABgAIAAAAIQC2gziS/gAAAOEBAAATAAAAAAAAAAAAAAAAAAAA AABbQ29udGVudF9UeXBlc10ueG1sUEsBAi0AFAAGAAgAAAAhADj9If/WAAAAlAEAAAsAAAAAAAAA AAAAAAAALwEAAF9yZWxzLy5yZWxzUEsBAi0AFAAGAAgAAAAhALp+WznJAQAAdgMAAA4AAAAAAAAA AAAAAAAALgIAAGRycy9lMm9Eb2MueG1sUEsBAi0AFAAGAAgAAAAhAHFn27rcAAAACQEAAA8AAAAA AAAAAAAAAAAAIwQAAGRycy9kb3ducmV2LnhtbFBLBQYAAAAABAAEAPMAAAAsBQAAAAA= " o:allowincell="f"/>
            </w:pict>
          </mc:Fallback>
        </mc:AlternateContent>
      </w:r>
      <w:r>
        <w:rPr>
          <w:rFonts w:ascii="Times New Roman" w:hAnsi="Times New Roman" w:cs="Times New Roman"/>
        </w:rPr>
        <w:t>If no, please list their preferred languages:</w:t>
      </w:r>
    </w:p>
    <w:p w14:paraId="0CB57D1B" w14:textId="77777777" w:rsidR="0069255E" w:rsidRPr="007E2401" w:rsidRDefault="0069255E" w:rsidP="002C738A">
      <w:pPr>
        <w:jc w:val="left"/>
        <w:rPr>
          <w:rFonts w:ascii="Times New Roman" w:hAnsi="Times New Roman" w:cs="Times New Roman"/>
        </w:rPr>
      </w:pPr>
    </w:p>
    <w:p w14:paraId="457D761C" w14:textId="7F9BA988" w:rsidR="0069255E" w:rsidRDefault="0069255E" w:rsidP="002C738A">
      <w:pPr>
        <w:jc w:val="left"/>
        <w:rPr>
          <w:rFonts w:ascii="Times New Roman" w:hAnsi="Times New Roman" w:cs="Times New Roman"/>
        </w:rPr>
      </w:pPr>
      <w:r>
        <w:rPr>
          <w:rFonts w:ascii="Times New Roman" w:hAnsi="Times New Roman" w:cs="Times New Roman"/>
        </w:rPr>
        <w:t>SECTION C: Financial Systems</w:t>
      </w:r>
    </w:p>
    <w:p w14:paraId="75DD7224" w14:textId="77777777" w:rsidR="00802EB7" w:rsidRPr="007E2401" w:rsidRDefault="00802EB7" w:rsidP="002C738A">
      <w:pPr>
        <w:jc w:val="left"/>
        <w:rPr>
          <w:rFonts w:ascii="Times New Roman" w:hAnsi="Times New Roman" w:cs="Times New Roman"/>
        </w:rPr>
      </w:pPr>
    </w:p>
    <w:p w14:paraId="7928F3E6" w14:textId="0B94E6E1" w:rsidR="0069255E" w:rsidRPr="007E2401" w:rsidRDefault="0069255E" w:rsidP="002C738A">
      <w:pPr>
        <w:jc w:val="left"/>
        <w:rPr>
          <w:rFonts w:ascii="Times New Roman" w:hAnsi="Times New Roman" w:cs="Times New Roman"/>
        </w:rPr>
      </w:pPr>
      <w:r>
        <w:rPr>
          <w:rFonts w:ascii="Times New Roman" w:hAnsi="Times New Roman" w:cs="Times New Roman"/>
        </w:rPr>
        <w:t>1. Describe your organization's accounting system. At a minimum, describe a) any manual ledgers used to record transactions (general ledger, cash disbursements ledger, accounts payable ledger, etc.); b) any computerized accounting system used (please indicate the type); c) how recorded transactions are summarized for financial reporting purposes, and d) the frequency of financial reports.</w:t>
      </w:r>
    </w:p>
    <w:p w14:paraId="3321B5B1"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38" behindDoc="0" locked="0" layoutInCell="0" allowOverlap="1" wp14:anchorId="47CC9582" wp14:editId="0E906C07">
                <wp:simplePos x="0" y="0"/>
                <wp:positionH relativeFrom="column">
                  <wp:posOffset>91440</wp:posOffset>
                </wp:positionH>
                <wp:positionV relativeFrom="paragraph">
                  <wp:posOffset>137160</wp:posOffset>
                </wp:positionV>
                <wp:extent cx="5943600" cy="0"/>
                <wp:effectExtent l="0" t="0" r="0" b="0"/>
                <wp:wrapNone/>
                <wp:docPr id="186"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776EC" id="Line 86" o:spid="_x0000_s1026" style="position:absolute;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0.8pt" to="475.2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b0StwgEAAGwDAAAOAAAAZHJzL2Uyb0RvYy54bWysU01v2zAMvQ/YfxB0X+xkS9AacXpI112y LUC7H8BIcixMEgVJiZ1/P0r5aLfdhvlAiCL5+PgoLx9Ga9hRhajRtXw6qTlTTqDUbt/yHy9PH+44 iwmcBINOtfykIn9YvX+3HHyjZtijkSowAnGxGXzL+5R8U1VR9MpCnKBXjoIdBguJ3LCvZICB0K2p ZnW9qAYM0gcUKka6fTwH+argd50S6XvXRZWYaTlxS8WGYnfZVqslNPsAvtfiQgP+gYUF7ajpDeoR ErBD0H9BWS0CRuzSRKCtsOu0UGUGmmZa/zHNcw9elVlInOhvMsX/Byu+HbeBaUm7u1tw5sDSkjba KUYuiTP42FDO2m1DHk+M7tlvUPyMzOG6B7dXheTLyVPdNFdUv5VkJ3pqsRu+oqQcOCQsSo1dsBmS NGBjWcjpthA1Jibocn7/6eOipr2Ja6yC5lroQ0xfFFqWDy03RLoAw3ETUyYCzTUl93H4pI0p+zaO DS2/n8/mpSCi0TIHc1oM+93aBHaE/GLKV6aiyNu0gAcnC1ivQH6+nBNocz5Tc+MuYuT5z0ruUJ62 4SoSrbSwvDy//Gbe+qX69SdZ/QIAAP//AwBQSwMEFAAGAAgAAAAhABHI1c/bAAAACAEAAA8AAABk cnMvZG93bnJldi54bWxMj01PwzAMhu9I/IfISFymLVkZE5SmEwJ647LBxNVrTVvROF2TbYVfjxEH OL4fev04W42uU0caQuvZwnxmQBGXvmq5tvD6UkxvQIWIXGHnmSx8UoBVfn6WYVr5E6/puIm1khEO KVpoYuxTrUPZkMMw8z2xZO9+cBhFDrWuBjzJuOt0YsxSO2xZLjTY00ND5cfm4CyEYkv74mtSTszb Ve0p2T8+P6G1lxfj/R2oSGP8K8MPvqBDLkw7f+AqqE70YiFNC8l8CUry22sjxu7X0Hmm/z+QfwMA AP//AwBQSwECLQAUAAYACAAAACEAtoM4kv4AAADhAQAAEwAAAAAAAAAAAAAAAAAAAAAAW0NvbnRl bnRfVHlwZXNdLnhtbFBLAQItABQABgAIAAAAIQA4/SH/1gAAAJQBAAALAAAAAAAAAAAAAAAAAC8B AABfcmVscy8ucmVsc1BLAQItABQABgAIAAAAIQAsb0StwgEAAGwDAAAOAAAAAAAAAAAAAAAAAC4C AABkcnMvZTJvRG9jLnhtbFBLAQItABQABgAIAAAAIQARyNXP2wAAAAgBAAAPAAAAAAAAAAAAAAAA ABwEAABkcnMvZG93bnJldi54bWxQSwUGAAAAAAQABADzAAAAJAUAAAAA " o:allowincell="f"/>
            </w:pict>
          </mc:Fallback>
        </mc:AlternateContent>
      </w:r>
    </w:p>
    <w:p w14:paraId="2F4419F3"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39" behindDoc="0" locked="0" layoutInCell="0" allowOverlap="1" wp14:anchorId="558D0D2D" wp14:editId="1F3F5FE0">
                <wp:simplePos x="0" y="0"/>
                <wp:positionH relativeFrom="column">
                  <wp:posOffset>91440</wp:posOffset>
                </wp:positionH>
                <wp:positionV relativeFrom="paragraph">
                  <wp:posOffset>111760</wp:posOffset>
                </wp:positionV>
                <wp:extent cx="5943600" cy="0"/>
                <wp:effectExtent l="0" t="0" r="0" b="0"/>
                <wp:wrapNone/>
                <wp:docPr id="185"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A68F9" id="Line 87" o:spid="_x0000_s1026" style="position:absolute;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8.8pt" to="475.2pt,8.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2Kq7wwEAAGwDAAAOAAAAZHJzL2Uyb0RvYy54bWysU02P2yAQvVfqf0DcGydps81acfaQ7faS tpF2+wMmgG1UYBCQ2Pn3HchHt+2tqg8ImJk3773Bq4fRGnZUIWp0DZ9NppwpJ1Bq1zX8+8vTuyVn MYGTYNCphp9U5A/rt29Wg6/VHHs0UgVGIC7Wg294n5KvqyqKXlmIE/TKUbDFYCHRMXSVDDAQujXV fDq9qwYM0gcUKka6fTwH+brgt60S6VvbRpWYaThxS2UNZd3ntVqvoO4C+F6LCw34BxYWtKOmN6hH SMAOQf8FZbUIGLFNE4G2wrbVQhUNpGY2/UPNcw9eFS1kTvQ3m+L/gxVfj7vAtKTZLRecObA0pK12 ii0/ZnMGH2vK2bhdyPLE6J79FsWPyBxuenCdKiRfTp7qZrmi+q0kH6KnFvvhC0rKgUPC4tTYBpsh yQM2loGcbgNRY2KCLhf3H97fTWlu4hqroL4W+hDTZ4WW5U3DDZEuwHDcxpSJQH1NyX0cPmljyryN Y0PD7xfzRSmIaLTMwZwWQ7ffmMCOkF9M+YoqirxOC3hwsoD1CuSnyz6BNuc9NTfuYkbWf3Zyj/K0 C1eTaKSF5eX55Tfz+lyqf/0k658AAAD//wMAUEsDBBQABgAIAAAAIQCAqcLJ2gAAAAgBAAAPAAAA ZHJzL2Rvd25yZXYueG1sTE/LTsMwELwj8Q/WInGpqE0pBUKcCgG59UIBcd3GSxIRr9PYbQNfzyIO cFrNQ7Mz+XL0ndrTENvAFs6nBhRxFVzLtYWX5/LsGlRMyA67wGThkyIsi+OjHDMXDvxE+3WqlYRw zNBCk1KfaR2rhjzGaeiJRXsPg8ckcKi1G/Ag4b7TM2MW2mPL8qHBnu4bqj7WO28hlq+0Lb8m1cS8 XdSBZtuH1SNae3oy3t2CSjSmPzP81JfqUEinTdixi6oTPJ+LU+7VApToN5dGiM0voYtc/x9QfAMA AP//AwBQSwECLQAUAAYACAAAACEAtoM4kv4AAADhAQAAEwAAAAAAAAAAAAAAAAAAAAAAW0NvbnRl bnRfVHlwZXNdLnhtbFBLAQItABQABgAIAAAAIQA4/SH/1gAAAJQBAAALAAAAAAAAAAAAAAAAAC8B AABfcmVscy8ucmVsc1BLAQItABQABgAIAAAAIQAG2Kq7wwEAAGwDAAAOAAAAAAAAAAAAAAAAAC4C AABkcnMvZTJvRG9jLnhtbFBLAQItABQABgAIAAAAIQCAqcLJ2gAAAAgBAAAPAAAAAAAAAAAAAAAA AB0EAABkcnMvZG93bnJldi54bWxQSwUGAAAAAAQABADzAAAAJAUAAAAA " o:allowincell="f"/>
            </w:pict>
          </mc:Fallback>
        </mc:AlternateContent>
      </w:r>
    </w:p>
    <w:p w14:paraId="62A4402A"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40" behindDoc="0" locked="0" layoutInCell="0" allowOverlap="1" wp14:anchorId="5D4DD6C3" wp14:editId="0E34CE22">
                <wp:simplePos x="0" y="0"/>
                <wp:positionH relativeFrom="column">
                  <wp:posOffset>91440</wp:posOffset>
                </wp:positionH>
                <wp:positionV relativeFrom="paragraph">
                  <wp:posOffset>96520</wp:posOffset>
                </wp:positionV>
                <wp:extent cx="5943600" cy="0"/>
                <wp:effectExtent l="0" t="0" r="0" b="0"/>
                <wp:wrapNone/>
                <wp:docPr id="184"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C4E91" id="Line 88" o:spid="_x0000_s1026" style="position:absolute;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7.6pt" to="475.2pt,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j3xMwwEAAGwDAAAOAAAAZHJzL2Uyb0RvYy54bWysU02P2yAQvVfqf0DcGzvpZpW14uwh2+0l bSPt9gdMAMeowCAgsfPvO5CPbttbVR8QMDNv3nuDl4+jNeyoQtToWj6d1JwpJ1Bqt2/599fnDwvO YgInwaBTLT+pyB9X798tB9+oGfZopAqMQFxsBt/yPiXfVFUUvbIQJ+iVo2CHwUKiY9hXMsBA6NZU s7q+rwYM0gcUKka6fToH+argd50S6VvXRZWYaTlxS2UNZd3ltVotodkH8L0WFxrwDywsaEdNb1BP kIAdgv4LymoRMGKXJgJthV2nhSoaSM20/kPNSw9eFS1kTvQ3m+L/gxVfj9vAtKTZLe44c2BpSBvt FFsssjmDjw3lrN02ZHlidC9+g+JHZA7XPbi9KiRfT57qprmi+q0kH6KnFrvhC0rKgUPC4tTYBZsh yQM2loGcbgNRY2KCLucPdx/va5qbuMYqaK6FPsT0WaFledNyQ6QLMBw3MWUi0FxTch+Hz9qYMm/j 2NDyh/lsXgoiGi1zMKfFsN+tTWBHyC+mfEUVRd6mBTw4WcB6BfLTZZ9Am/Oemht3MSPrPzu5Q3na hqtJNNLC8vL88pt5ey7Vv36S1U8AAAD//wMAUEsDBBQABgAIAAAAIQAGoqUI2gAAAAgBAAAPAAAA ZHJzL2Rvd25yZXYueG1sTE/LTsMwELwj8Q/WInGpqE1oEYQ4FQJy40IBcd3GSxIRr9PYbQNfzyIO cFrNQ7MzxWryvdrTGLvAFs7nBhRxHVzHjYWX5+rsClRMyA77wGThkyKsyuOjAnMXDvxE+3VqlIRw zNFCm9KQax3rljzGeRiIRXsPo8ckcGy0G/Eg4b7XmTGX2mPH8qHFge5aqj/WO28hVq+0rb5m9cy8 XTSBsu394wNae3oy3d6ASjSlPzP81JfqUEqnTdixi6oXvFiIU+4yAyX69dIIsfkldFno/wPKbwAA AP//AwBQSwECLQAUAAYACAAAACEAtoM4kv4AAADhAQAAEwAAAAAAAAAAAAAAAAAAAAAAW0NvbnRl bnRfVHlwZXNdLnhtbFBLAQItABQABgAIAAAAIQA4/SH/1gAAAJQBAAALAAAAAAAAAAAAAAAAAC8B AABfcmVscy8ucmVsc1BLAQItABQABgAIAAAAIQDUj3xMwwEAAGwDAAAOAAAAAAAAAAAAAAAAAC4C AABkcnMvZTJvRG9jLnhtbFBLAQItABQABgAIAAAAIQAGoqUI2gAAAAgBAAAPAAAAAAAAAAAAAAAA AB0EAABkcnMvZG93bnJldi54bWxQSwUGAAAAAAQABADzAAAAJAUAAAAA " o:allowincell="f"/>
            </w:pict>
          </mc:Fallback>
        </mc:AlternateContent>
      </w:r>
    </w:p>
    <w:p w14:paraId="523E70A3"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41" behindDoc="0" locked="0" layoutInCell="0" allowOverlap="1" wp14:anchorId="1AD4B948" wp14:editId="6DD4CB35">
                <wp:simplePos x="0" y="0"/>
                <wp:positionH relativeFrom="column">
                  <wp:posOffset>91440</wp:posOffset>
                </wp:positionH>
                <wp:positionV relativeFrom="paragraph">
                  <wp:posOffset>71120</wp:posOffset>
                </wp:positionV>
                <wp:extent cx="5943600" cy="0"/>
                <wp:effectExtent l="0" t="0" r="0" b="0"/>
                <wp:wrapNone/>
                <wp:docPr id="183"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BD280" id="Line 89" o:spid="_x0000_s1026" style="position:absolute;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5.6pt" to="475.2pt,5.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gphSwwEAAGwDAAAOAAAAZHJzL2Uyb0RvYy54bWysU02P2yAQvVfqf0DcGzvZZpVYcfaQ7faS tpF2+wMmgG1UzCAgsfPvO5CPbru3VX1AwMy8ee8NXj2MvWFH5YNGW/PppORMWYFS27bmP1+ePi04 CxGsBINW1fykAn9Yf/ywGlylZtihkcozArGhGlzNuxhdVRRBdKqHMEGnLAUb9D1EOvq2kB4GQu9N MSvL+2JAL51HoUKg28dzkK8zftMoEX80TVCRmZoTt5hXn9d9Wov1CqrWg+u0uNCAd7DoQVtqeoN6 hAjs4PUbqF4LjwGbOBHYF9g0WqisgdRMy3/UPHfgVNZC5gR3syn8P1jx/bjzTEua3eKOMws9DWmr rWKLZTJncKGinI3d+SRPjPbZbVH8CszipgPbqkzy5eSobpoqir9K0iE4arEfvqGkHDhEzE6Nje8T JHnAxjyQ020gaoxM0OV8+fnuvqS5iWusgOpa6HyIXxX2LG1qboh0BobjNsREBKprSupj8Ukbk+dt LBtqvpzP5rkgoNEyBVNa8O1+Yzw7Qnox+cuqKPI6zePBygzWKZBfLvsI2pz31NzYixlJ/9nJPcrT zl9NopFmlpfnl97M63Ou/vOTrH8DAAD//wMAUEsDBBQABgAIAAAAIQDgHxso2gAAAAgBAAAPAAAA ZHJzL2Rvd25yZXYueG1sTE/LTsMwELwj8Q/WInGpqN1QEIQ4FQJy40IBcd3GSxIRr9PYbQNfzyIO cFrNQ7MzxWryvdrTGLvAFhZzA4q4Dq7jxsLLc3V2BSomZId9YLLwSRFW5fFRgbkLB36i/To1SkI4 5mihTWnItY51Sx7jPAzEor2H0WMSODbajXiQcN/rzJhL7bFj+dDiQHct1R/rnbcQq1faVl+zembe zptA2fb+8QGtPT2Zbm9AJZrSnxl+6kt1KKXTJuzYRdULXi7FKXeRgRL9+sIIsfkldFno/wPKbwAA AP//AwBQSwECLQAUAAYACAAAACEAtoM4kv4AAADhAQAAEwAAAAAAAAAAAAAAAAAAAAAAW0NvbnRl bnRfVHlwZXNdLnhtbFBLAQItABQABgAIAAAAIQA4/SH/1gAAAJQBAAALAAAAAAAAAAAAAAAAAC8B AABfcmVscy8ucmVsc1BLAQItABQABgAIAAAAIQArgphSwwEAAGwDAAAOAAAAAAAAAAAAAAAAAC4C AABkcnMvZTJvRG9jLnhtbFBLAQItABQABgAIAAAAIQDgHxso2gAAAAgBAAAPAAAAAAAAAAAAAAAA AB0EAABkcnMvZG93bnJldi54bWxQSwUGAAAAAAQABADzAAAAJAUAAAAA " o:allowincell="f"/>
            </w:pict>
          </mc:Fallback>
        </mc:AlternateContent>
      </w:r>
    </w:p>
    <w:p w14:paraId="4073EDD7"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42" behindDoc="0" locked="0" layoutInCell="0" allowOverlap="1" wp14:anchorId="1784981B" wp14:editId="54CC145B">
                <wp:simplePos x="0" y="0"/>
                <wp:positionH relativeFrom="column">
                  <wp:posOffset>91440</wp:posOffset>
                </wp:positionH>
                <wp:positionV relativeFrom="paragraph">
                  <wp:posOffset>66040</wp:posOffset>
                </wp:positionV>
                <wp:extent cx="5943600" cy="0"/>
                <wp:effectExtent l="0" t="0" r="0" b="0"/>
                <wp:wrapNone/>
                <wp:docPr id="182"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3775F" id="Line 90" o:spid="_x0000_s1026" style="position:absolute;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5.2pt" to="475.2pt,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9LwswwEAAGwDAAAOAAAAZHJzL2Uyb0RvYy54bWysU8Fu2zAMvQ/YPwi6L3bSpWiMOD2k6y7Z FqDdBzCSbAuVREFS4uTvR6lJ2m23YT4Iokg+ku/Ry/ujNeygQtToWj6d1JwpJ1Bq17f85/PjpzvO YgInwaBTLT+pyO9XHz8sR9+oGQ5opAqMQFxsRt/yISXfVFUUg7IQJ+iVI2eHwUIiM/SVDDASujXV rK5vqxGD9AGFipFeH16dfFXwu06J9KProkrMtJx6S+UM5dzls1otoekD+EGLcxvwD11Y0I6KXqEe IAHbB/0XlNUiYMQuTQTaCrtOC1VmoGmm9R/TPA3gVZmFyIn+SlP8f7Di+2EbmJak3d2MMweWRNpo p9iikDP62FDM2m1DHk8c3ZPfoHiJzOF6ANer0uTzyVPeNNNZ/ZaSjeipxG78hpJiYJ+wMHXsgs2Q xAE7FkFOV0HUMTFBj/PF55vbmnQTF18FzSXRh5i+KrQsX1puqOkCDIdNTLkRaC4huY7DR21M0ds4 NrZ8MZ/NS0JEo2V25rAY+t3aBHaAvDHlK1OR531YwL2TBWxQIL+c7wm0eb1TcePOZOT580LGZofy tA0XkkjS0uV5/fLOvLdL9ttPsvoFAAD//wMAUEsDBBQABgAIAAAAIQBWz5CZ2QAAAAgBAAAPAAAA ZHJzL2Rvd25yZXYueG1sTE/BTsMwDL0j8Q+RkbhMW8IYCErTCQG9cWEwcfUa01Y0TtdkW+Hr8cQB Ts/P7+n5OV+OvlN7GmIb2MLFzIAiroJrubbw9lpOb0DFhOywC0wWvijCsjg9yTFz4cAvtF+lWkkI xwwtNCn1mdaxashjnIWeWLSPMHhMQodauwEPEu47PTfmWntsWS402NNDQ9XnauctxHJN2/J7Uk3M +2UdaL59fH5Ca8/Pxvs7UInG9GeGY32pDoV02oQdu6g64YuFOAWNoOi3V8dh87vQRa7/P1D8AAAA //8DAFBLAQItABQABgAIAAAAIQC2gziS/gAAAOEBAAATAAAAAAAAAAAAAAAAAAAAAABbQ29udGVu dF9UeXBlc10ueG1sUEsBAi0AFAAGAAgAAAAhADj9If/WAAAAlAEAAAsAAAAAAAAAAAAAAAAALwEA AF9yZWxzLy5yZWxzUEsBAi0AFAAGAAgAAAAhAHz0vCzDAQAAbAMAAA4AAAAAAAAAAAAAAAAALgIA AGRycy9lMm9Eb2MueG1sUEsBAi0AFAAGAAgAAAAhAFbPkJnZAAAACAEAAA8AAAAAAAAAAAAAAAAA HQQAAGRycy9kb3ducmV2LnhtbFBLBQYAAAAABAAEAPMAAAAjBQAAAAA= " o:allowincell="f"/>
            </w:pict>
          </mc:Fallback>
        </mc:AlternateContent>
      </w:r>
    </w:p>
    <w:p w14:paraId="3A7815AA"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43" behindDoc="0" locked="0" layoutInCell="0" allowOverlap="1" wp14:anchorId="3435CB04" wp14:editId="0EBA17C5">
                <wp:simplePos x="0" y="0"/>
                <wp:positionH relativeFrom="column">
                  <wp:posOffset>91440</wp:posOffset>
                </wp:positionH>
                <wp:positionV relativeFrom="paragraph">
                  <wp:posOffset>50800</wp:posOffset>
                </wp:positionV>
                <wp:extent cx="5943600" cy="0"/>
                <wp:effectExtent l="0" t="0" r="0" b="0"/>
                <wp:wrapNone/>
                <wp:docPr id="181"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2058A0" id="Line 91" o:spid="_x0000_s1026" style="position:absolute;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4pt" to="475.2pt,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Q1I6wgEAAGwDAAAOAAAAZHJzL2Uyb0RvYy54bWysU02P2yAQvVfqf0DcGztps9pYcfaQ7faS tpF2+wMmgGNUYBCQ2Pn3HcjHdttbVR8Qw7x5zLyHlw+jNeyoQtToWj6d1JwpJ1Bqt2/5j5enD/ec xQROgkGnWn5SkT+s3r9bDr5RM+zRSBUYkbjYDL7lfUq+qaooemUhTtArR8kOg4VEYdhXMsBA7NZU s7q+qwYM0gcUKkY6fTwn+arwd50S6XvXRZWYaTn1lsoayrrLa7VaQrMP4HstLm3AP3RhQTu69Eb1 CAnYIei/qKwWASN2aSLQVth1WqgyA00zrf+Y5rkHr8osJE70N5ni/6MV347bwLQk7+6nnDmwZNJG O8UW0yzO4GNDmLXbhjyeGN2z36D4GZnDdQ9ur0qTLydPdaWielOSg+jpit3wFSVh4JCwKDV2wWZK 0oCNxZDTzRA1JibocL749PGuJt/ENVdBcy30IaYvCi3Lm5YbaroQw3ETE7VO0Csk3+PwSRtT/DaO DS1fzGfzUhDRaJmTGRbDfrc2gR0hv5jyZR2I7A0s4MHJQtYrkJ8v+wTanPeEN47KrvOfldyhPG1D psvnZGkhvjy//GZ+jwvq9SdZ/QIAAP//AwBQSwMEFAAGAAgAAAAhANxwC/PZAAAABgEAAA8AAABk cnMvZG93bnJldi54bWxMj8FOwzAQRO9I/IO1SFyq1qYUVEKcCgG5caFQcd3GSxIRr9PYbQNfz8IF jk8zmn2br0bfqQMNsQ1s4WJmQBFXwbVcW3h9KadLUDEhO+wCk4VPirAqTk9yzFw48jMd1qlWMsIx QwtNSn2mdawa8hhnoSeW7D0MHpPgUGs34FHGfafnxlxrjy3LhQZ7um+o+ljvvYVYbmhXfk2qiXm7 rAPNdw9Pj2jt+dl4dwsq0Zj+yvCjL+pQiNM27NlF1QkvFtK0sJSPJL65MsLbX9ZFrv/rF98AAAD/ /wMAUEsBAi0AFAAGAAgAAAAhALaDOJL+AAAA4QEAABMAAAAAAAAAAAAAAAAAAAAAAFtDb250ZW50 X1R5cGVzXS54bWxQSwECLQAUAAYACAAAACEAOP0h/9YAAACUAQAACwAAAAAAAAAAAAAAAAAvAQAA X3JlbHMvLnJlbHNQSwECLQAUAAYACAAAACEAVkNSOsIBAABsAwAADgAAAAAAAAAAAAAAAAAuAgAA ZHJzL2Uyb0RvYy54bWxQSwECLQAUAAYACAAAACEA3HAL89kAAAAGAQAADwAAAAAAAAAAAAAAAAAc BAAAZHJzL2Rvd25yZXYueG1sUEsFBgAAAAAEAAQA8wAAACIFAAAAAA== " o:allowincell="f"/>
            </w:pict>
          </mc:Fallback>
        </mc:AlternateContent>
      </w:r>
    </w:p>
    <w:p w14:paraId="2BE3FC51" w14:textId="77777777" w:rsidR="0069255E" w:rsidRPr="007E2401" w:rsidRDefault="0069255E" w:rsidP="002C738A">
      <w:pPr>
        <w:jc w:val="left"/>
        <w:rPr>
          <w:rFonts w:ascii="Times New Roman" w:hAnsi="Times New Roman" w:cs="Times New Roman"/>
        </w:rPr>
      </w:pPr>
    </w:p>
    <w:p w14:paraId="0FBA63ED" w14:textId="4CF979E7" w:rsidR="00CE3307" w:rsidRPr="00CE3307" w:rsidRDefault="00CE3307" w:rsidP="00CE3307">
      <w:pPr>
        <w:jc w:val="left"/>
        <w:rPr>
          <w:rFonts w:ascii="Times New Roman" w:hAnsi="Times New Roman" w:cs="Times New Roman"/>
        </w:rPr>
      </w:pPr>
      <w:r>
        <w:rPr>
          <w:rFonts w:ascii="Times New Roman" w:hAnsi="Times New Roman" w:cs="Times New Roman"/>
          <w:color w:val="000000"/>
        </w:rPr>
        <w:t>2.</w:t>
      </w:r>
      <w:r>
        <w:rPr>
          <w:rFonts w:ascii="Times New Roman" w:hAnsi="Times New Roman" w:cs="Times New Roman"/>
        </w:rPr>
        <w:t xml:space="preserve"> Can the accounting records identify and distinguish the receipts and payments of a </w:t>
      </w:r>
      <w:r>
        <w:rPr>
          <w:rFonts w:ascii="Times New Roman" w:hAnsi="Times New Roman" w:cs="Times New Roman"/>
          <w:spacing w:val="-3"/>
          <w:highlight w:val="yellow"/>
        </w:rPr>
        <w:t>Name of Pass-Through Entity</w:t>
      </w:r>
      <w:r>
        <w:rPr>
          <w:rFonts w:ascii="Times New Roman" w:hAnsi="Times New Roman" w:cs="Times New Roman"/>
          <w:spacing w:val="-3"/>
        </w:rPr>
        <w:t xml:space="preserve"> </w:t>
      </w:r>
      <w:r>
        <w:rPr>
          <w:rFonts w:ascii="Times New Roman" w:hAnsi="Times New Roman" w:cs="Times New Roman"/>
        </w:rPr>
        <w:t>grant from the receipts and payments of other activities?</w:t>
      </w:r>
      <w:r>
        <w:rPr>
          <w:rFonts w:ascii="Times New Roman" w:hAnsi="Times New Roman" w:cs="Times New Roman"/>
        </w:rPr>
        <w:tab/>
      </w:r>
      <w:r>
        <w:rPr>
          <w:rFonts w:ascii="Times New Roman" w:hAnsi="Times New Roman" w:cs="Times New Roman"/>
        </w:rPr>
        <w:tab/>
      </w:r>
    </w:p>
    <w:p w14:paraId="645375EE" w14:textId="19C67BAC" w:rsidR="0069255E" w:rsidRPr="005548EC" w:rsidRDefault="00CE3307" w:rsidP="00CE3307">
      <w:pPr>
        <w:rPr>
          <w:rFonts w:ascii="Times New Roman" w:hAnsi="Times New Roman" w:cs="Times New Roman"/>
        </w:rPr>
      </w:pPr>
      <w:r>
        <w:rPr>
          <w:rFonts w:ascii="Times New Roman" w:hAnsi="Times New Roman" w:cs="Times New Roman"/>
          <w:noProof/>
          <w:color w:val="000000"/>
        </w:rPr>
        <mc:AlternateContent>
          <mc:Choice Requires="wps">
            <w:drawing>
              <wp:anchor distT="0" distB="0" distL="114300" distR="114300" simplePos="0" relativeHeight="251658344" behindDoc="0" locked="0" layoutInCell="0" allowOverlap="1" wp14:anchorId="7F64E748" wp14:editId="733BFC5C">
                <wp:simplePos x="0" y="0"/>
                <wp:positionH relativeFrom="column">
                  <wp:posOffset>1270635</wp:posOffset>
                </wp:positionH>
                <wp:positionV relativeFrom="paragraph">
                  <wp:posOffset>5080</wp:posOffset>
                </wp:positionV>
                <wp:extent cx="182880" cy="182880"/>
                <wp:effectExtent l="0" t="0" r="0" b="0"/>
                <wp:wrapNone/>
                <wp:docPr id="173"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9E654" id="Rectangle 99" o:spid="_x0000_s1026" style="position:absolute;margin-left:100.05pt;margin-top:.4pt;width:14.4pt;height:14.4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foIuHwIAAD4EAAAOAAAAZHJzL2Uyb0RvYy54bWysU9uO0zAQfUfiHyy/07SlZduo6WrVpQhp gRULHzB1nMTCN8Zu0+XrGTvd0gWeEHmwZjLj45lzZlbXR6PZQWJQzlZ8MhpzJq1wtbJtxb9+2b5a cBYi2Bq0s7LijzLw6/XLF6vel3LqOqdriYxAbCh7X/EuRl8WRRCdNBBGzktLwcahgUgutkWN0BO6 0cV0PH5T9A5rj07IEOjv7RDk64zfNFLET00TZGS64lRbzCfmc5fOYr2CskXwnRKnMuAfqjCgLD16 hrqFCGyP6g8oowS64Jo4Es4UrmmUkLkH6mYy/q2bhw68zL0QOcGfaQr/D1Z8PNwjUzVpd/WaMwuG RPpMtIFttWTLZWKo96GkxAd/j6nH4O+c+BaYdZuO0uQNous7CTXVNUn5xbMLyQl0le36D64meNhH l8k6NmgSINHAjlmTx7Mm8hiZoJ+TxXSxIOUEhU52egHKp8seQ3wnnWHJqDhS7RkcDnchDqlPKbl4 p1W9VVpnB9vdRiM7AI3HNn+5furxMk1b1ld8OZ/OM/KzWLiEGOfvbxBGRZpzrUzFF+ckKBNrb21N ZUIZQenBpu60PdGYmBsU2Ln6kVhENwwxLR0ZncMfnPU0wBUP3/eAkjP93pISy8lsliY+O7P51ZQc vIzsLiNgBUFVPHI2mJs4bMneo2o7emmSe7fuhtRrVGY2KTtUdSqWhjRrc1qotAWXfs76tfbrnwAA AP//AwBQSwMEFAAGAAgAAAAhALHibFPbAAAABwEAAA8AAABkcnMvZG93bnJldi54bWxMj8FOwzAM hu9IvENkJG4sXZGmtTSdEGhIHLfuws1tTFtonKpJt8LTY05ws/X/+vy52C1uUGeaQu/ZwHqVgCJu vO25NXCq9ndbUCEiWxw8k4EvCrArr68KzK2/8IHOx9gqgXDI0UAX45hrHZqOHIaVH4kle/eTwyjr 1Go74UXgbtBpkmy0w57lQocjPXXUfB5nZ6Du0xN+H6qXxGX7+/i6VB/z27MxtzfL4wOoSEv8K8Ov vqhDKU61n9kGNRgQ+lqqBuQBidN0m4GqZcg2oMtC//cvfwAAAP//AwBQSwECLQAUAAYACAAAACEA toM4kv4AAADhAQAAEwAAAAAAAAAAAAAAAAAAAAAAW0NvbnRlbnRfVHlwZXNdLnhtbFBLAQItABQA BgAIAAAAIQA4/SH/1gAAAJQBAAALAAAAAAAAAAAAAAAAAC8BAABfcmVscy8ucmVsc1BLAQItABQA BgAIAAAAIQBffoIuHwIAAD4EAAAOAAAAAAAAAAAAAAAAAC4CAABkcnMvZTJvRG9jLnhtbFBLAQIt ABQABgAIAAAAIQCx4mxT2wAAAAcBAAAPAAAAAAAAAAAAAAAAAHkEAABkcnMvZG93bnJldi54bWxQ SwUGAAAAAAQABADzAAAAgQUAAAAA " o:allowincell="f"/>
            </w:pict>
          </mc:Fallback>
        </mc:AlternateContent>
      </w:r>
      <w:r>
        <w:rPr>
          <w:rFonts w:ascii="Times New Roman" w:hAnsi="Times New Roman" w:cs="Times New Roman"/>
          <w:noProof/>
          <w:color w:val="000000"/>
        </w:rPr>
        <mc:AlternateContent>
          <mc:Choice Requires="wps">
            <w:drawing>
              <wp:anchor distT="0" distB="0" distL="114300" distR="114300" simplePos="0" relativeHeight="251658345" behindDoc="0" locked="0" layoutInCell="0" allowOverlap="1" wp14:anchorId="142EA6B4" wp14:editId="1166F0B6">
                <wp:simplePos x="0" y="0"/>
                <wp:positionH relativeFrom="column">
                  <wp:posOffset>377190</wp:posOffset>
                </wp:positionH>
                <wp:positionV relativeFrom="paragraph">
                  <wp:posOffset>3810</wp:posOffset>
                </wp:positionV>
                <wp:extent cx="182880" cy="182880"/>
                <wp:effectExtent l="0" t="0" r="0" b="0"/>
                <wp:wrapNone/>
                <wp:docPr id="174"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F1D2DC" id="Rectangle 98" o:spid="_x0000_s1026" style="position:absolute;margin-left:29.7pt;margin-top:.3pt;width:14.4pt;height:14.4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8ENgHwIAAD4EAAAOAAAAZHJzL2Uyb0RvYy54bWysU1Fv0zAQfkfiP1h+p2mqlqVR02nqKEIa bGLwA1zHSSwcnzm7Tcev5+x0pQOeEHmw7nLnz3ffd7e6PvaGHRR6Dbbi+WTKmbISam3bin/9sn1T cOaDsLUwYFXFn5Tn1+vXr1aDK9UMOjC1QkYg1peDq3gXgiuzzMtO9cJPwClLwQawF4FcbLMaxUDo vclm0+nbbACsHYJU3tPf2zHI1wm/aZQM903jVWCm4lRbSCemcxfPbL0SZYvCdVqeyhD/UEUvtKVH z1C3Igi2R/0HVK8lgocmTCT0GTSNlir1QN3k09+6eeyEU6kXIse7M03+/8HKT4cHZLom7a7mnFnR k0ifiTZhW6PYsogMDc6XlPjoHjD26N0dyG+eWdh0lKZuEGHolKiprjzmZy8uRMfTVbYbPkJN8GIf IJF1bLCPgEQDOyZNns6aqGNgkn7mxawoSDlJoZMdXxDl82WHPrxX0LNoVByp9gQuDnc+jKnPKal4 MLreamOSg+1uY5AdBI3HNn2pfurxMs1YNlR8uZgtEvKLmL+EmKbvbxC9DjTnRvcVL85JooysvbM1 lSnKILQZberO2BONkblRgR3UT8QiwjjEtHRkdIA/OBtogCvuv+8FKs7MB0tKLPP5PE58cuaLqxk5 eBnZXUaElQRV8cDZaG7CuCV7h7rt6KU89W7hhtRrdGI2KjtWdSqWhjRpc1qouAWXfsr6tfbrnwAA AP//AwBQSwMEFAAGAAgAAAAhAM1DuqXaAAAABQEAAA8AAABkcnMvZG93bnJldi54bWxMjk9Pg0AQ xe8mfofNmHizi6gNpQyN0dTEY0sv3gaYAsruEnZp0U/veKrH9yfv/bLNbHp14tF3ziLcLyJQbCtX d7ZBOBTbuwSUD2Rr6p1lhG/2sMmvrzJKa3e2Oz7tQ6NkxPqUENoQhlRrX7VsyC/cwFayoxsNBZFj o+uRzjJueh1H0VIb6qw8tDTwS8vV134yCGUXH+hnV7xFZrV9CO9z8Tl9vCLe3szPa1CB53Apwx++ oEMuTKWbbO1Vj/C0epQmwhKUpEkSgyoRYnF1nun/9PkvAAAA//8DAFBLAQItABQABgAIAAAAIQC2 gziS/gAAAOEBAAATAAAAAAAAAAAAAAAAAAAAAABbQ29udGVudF9UeXBlc10ueG1sUEsBAi0AFAAG AAgAAAAhADj9If/WAAAAlAEAAAsAAAAAAAAAAAAAAAAALwEAAF9yZWxzLy5yZWxzUEsBAi0AFAAG AAgAAAAhAPzwQ2AfAgAAPgQAAA4AAAAAAAAAAAAAAAAALgIAAGRycy9lMm9Eb2MueG1sUEsBAi0A FAAGAAgAAAAhAM1DuqXaAAAABQEAAA8AAAAAAAAAAAAAAAAAeQQAAGRycy9kb3ducmV2LnhtbFBL BQYAAAAABAAEAPMAAACABQ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 xml:space="preserve">No: </w:t>
      </w:r>
      <w:r>
        <w:rPr>
          <w:rFonts w:ascii="Times New Roman" w:hAnsi="Times New Roman" w:cs="Times New Roman"/>
          <w:spacing w:val="-3"/>
        </w:rPr>
        <w:fldChar w:fldCharType="begin"/>
      </w:r>
      <w:r>
        <w:rPr>
          <w:rFonts w:ascii="Times New Roman" w:hAnsi="Times New Roman" w:cs="Times New Roman"/>
          <w:spacing w:val="-3"/>
        </w:rPr>
        <w:instrText>ADVANCE \D 2.45</w:instrText>
      </w:r>
      <w:r>
        <w:rPr>
          <w:rFonts w:ascii="Times New Roman" w:hAnsi="Times New Roman" w:cs="Times New Roman"/>
          <w:spacing w:val="-3"/>
        </w:rPr>
        <w:fldChar w:fldCharType="end"/>
      </w:r>
    </w:p>
    <w:p w14:paraId="70E028BD" w14:textId="221FD1D6" w:rsidR="0069255E" w:rsidRPr="007E2401" w:rsidRDefault="00CE3307" w:rsidP="002C738A">
      <w:pPr>
        <w:jc w:val="left"/>
        <w:rPr>
          <w:rFonts w:ascii="Times New Roman" w:hAnsi="Times New Roman" w:cs="Times New Roman"/>
          <w:spacing w:val="-2"/>
        </w:rPr>
      </w:pPr>
      <w:r>
        <w:rPr>
          <w:rFonts w:ascii="Times New Roman" w:hAnsi="Times New Roman" w:cs="Times New Roman"/>
          <w:noProof/>
        </w:rPr>
        <w:lastRenderedPageBreak/>
        <mc:AlternateContent>
          <mc:Choice Requires="wps">
            <w:drawing>
              <wp:anchor distT="0" distB="0" distL="114300" distR="114300" simplePos="0" relativeHeight="251658347" behindDoc="0" locked="0" layoutInCell="0" allowOverlap="1" wp14:anchorId="593D13A2" wp14:editId="344BE4B5">
                <wp:simplePos x="0" y="0"/>
                <wp:positionH relativeFrom="margin">
                  <wp:posOffset>5814060</wp:posOffset>
                </wp:positionH>
                <wp:positionV relativeFrom="paragraph">
                  <wp:posOffset>255270</wp:posOffset>
                </wp:positionV>
                <wp:extent cx="182880" cy="182880"/>
                <wp:effectExtent l="0" t="0" r="26670" b="26670"/>
                <wp:wrapNone/>
                <wp:docPr id="172"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026F4" id="Rectangle 100" o:spid="_x0000_s1026" style="position:absolute;margin-left:457.8pt;margin-top:20.1pt;width:14.4pt;height:14.4pt;z-index:2516583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GPOsHgIAAD8EAAAOAAAAZHJzL2Uyb0RvYy54bWysU9tu2zAMfR+wfxD0vviCZE2NOEWRLsOA bivW7QMUWbaFyaJGKXGyrx+lpGm67WmYHwTSpI4OD8nFzX4wbKfQa7A1LyY5Z8pKaLTtav7t6/rN nDMfhG2EAatqflCe3yxfv1qMrlIl9GAahYxArK9GV/M+BFdlmZe9GoSfgFOWgi3gIAK52GUNipHQ B5OVef42GwEbhyCV9/T37hjky4TftkqGz23rVWCm5sQtpBPTuYlntlyIqkPhei1PNMQ/sBiEtvTo GepOBMG2qP+AGrRE8NCGiYQhg7bVUqUaqJoi/62ax144lWohcbw7y+T/H6z8tHtAphvq3VXJmRUD NekLySZsZxQr8iTR6HxFmY/uAWOR3t2D/O6ZhVVPeeoWEcZeiYaIFVHS7MWF6Hi6yjbjR2gIX2wD JLX2LQ4RkHRg+9SUw7kpah+YpJ/FvJzPqXWSQic7viCqp8sOfXivYGDRqDkS+QQudvc+HFOfUhJ5 MLpZa2OSg91mZZDtBM3HOn2JP9V4mWYsG2t+PStnCflFzF9C5On7G8SgAw260UPN5+ckUUXV3tkm jWEQ2hxtqs7Yk4xRuTjOvtpAcyAVEY5TTFtHRg/4k7ORJrjm/sdWoOLMfLDUietiOo0jn5zp7Kok By8jm8uIsJKgah44O5qrcFyTrUPd9fRSkWq3cEvda3VS9pnViSxNaerNaaPiGlz6Ket575e/AAAA //8DAFBLAwQUAAYACAAAACEAN7ny0d4AAAAJAQAADwAAAGRycy9kb3ducmV2LnhtbEyPQU+DQBCF 7yb+h82YeLO7RSRCGRqjqYnHll68LTAFlJ0l7NKiv971pMfJ+/LeN/l2MYM40+R6ywjrlQJBXNum 5xbhWO7uHkE4r7nRg2VC+CIH2+L6KtdZYy+8p/PBtyKUsMs0Quf9mEnp6o6Mdis7EofsZCejfTin VjaTvoRyM8hIqUQa3XNY6PRIzx3Vn4fZIFR9dNTf+/JVmXR379+W8mN+f0G8vVmeNiA8Lf4Phl/9 oA5FcKrszI0TA0K6fkgCihCrCEQA0jiOQVQISapAFrn8/0HxAwAA//8DAFBLAQItABQABgAIAAAA IQC2gziS/gAAAOEBAAATAAAAAAAAAAAAAAAAAAAAAABbQ29udGVudF9UeXBlc10ueG1sUEsBAi0A FAAGAAgAAAAhADj9If/WAAAAlAEAAAsAAAAAAAAAAAAAAAAALwEAAF9yZWxzLy5yZWxzUEsBAi0A FAAGAAgAAAAhAJEY86weAgAAPwQAAA4AAAAAAAAAAAAAAAAALgIAAGRycy9lMm9Eb2MueG1sUEsB Ai0AFAAGAAgAAAAhADe58tHeAAAACQEAAA8AAAAAAAAAAAAAAAAAeAQAAGRycy9kb3ducmV2Lnht bFBLBQYAAAAABAAEAPMAAACDBQAAAAA= " o:allowincell="f">
                <w10:wrap anchorx="margin"/>
              </v:rect>
            </w:pict>
          </mc:Fallback>
        </mc:AlternateContent>
      </w:r>
    </w:p>
    <w:p w14:paraId="6287CF79" w14:textId="39C1C10E" w:rsidR="0069255E" w:rsidRPr="007E2401" w:rsidRDefault="00CE330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46" behindDoc="0" locked="0" layoutInCell="0" allowOverlap="1" wp14:anchorId="4FD4BDAB" wp14:editId="6A385BE7">
                <wp:simplePos x="0" y="0"/>
                <wp:positionH relativeFrom="column">
                  <wp:posOffset>4951730</wp:posOffset>
                </wp:positionH>
                <wp:positionV relativeFrom="paragraph">
                  <wp:posOffset>2540</wp:posOffset>
                </wp:positionV>
                <wp:extent cx="182880" cy="182880"/>
                <wp:effectExtent l="0" t="0" r="0" b="0"/>
                <wp:wrapNone/>
                <wp:docPr id="171"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3144EF" id="Rectangle 101" o:spid="_x0000_s1026" style="position:absolute;margin-left:389.9pt;margin-top:.2pt;width:14.4pt;height:14.4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AYimHwIAAD8EAAAOAAAAZHJzL2Uyb0RvYy54bWysU1Fv0zAQfkfiP1h+p0mqlnVR02nqKEIa bGLwA1zHSSxsnzm7Tcev5+K0pQOeEHmw7nLnz999d7e8OVjD9gqDBlfxYpJzppyEWru24l+/bN4s OAtRuFoYcKrizyrwm9XrV8vel2oKHZhaISMQF8reV7yL0ZdZFmSnrAgT8MpRsAG0IpKLbVaj6And mmya52+zHrD2CFKFQH/vxiBfJfymUTI+NE1QkZmKE7eYTkzndjiz1VKULQrfaXmkIf6BhRXa0aNn qDsRBduh/gPKaokQoIkTCTaDptFSpRqomiL/rZqnTniVaiFxgj/LFP4frPy0f0Sma+rdVcGZE5aa 9JlkE641ihV5MUjU+1BS5pN/xKHI4O9BfgvMwbqjPHWLCH2nRE3EUn724sLgBLrKtv1HqAlf7CIk tQ4N2gGQdGCH1JTnc1PUITJJP4vFdLGg1kkKHW1ilInydNljiO8VWDYYFUcin8DF/j7EMfWUksiD 0fVGG5McbLdrg2wvaD426RvqJfRwmWYc6yt+PZ/OE/KLWLiEyNP3NwirIw260bbii3OSKAfV3rma 3hRlFNqMNr1vHNE4KTd2YAv1M6mIME4xbR0ZHeAPznqa4IqH7zuBijPzwVEnrovZbBj55MzmV1Ny 8DKyvYwIJwmq4pGz0VzHcU12HnXb0UtFqt3BLXWv0UnZgd/I6kiWpjSpd9yoYQ0u/ZT1a+9XPwEA AP//AwBQSwMEFAAGAAgAAAAhAJctI0jcAAAABwEAAA8AAABkcnMvZG93bnJldi54bWxMzjFPwzAQ BeAdif9gHRIbtQmoTUKcCoGKxNimC9slPpJAfI5ipw38eswE4+md3vuK7WIHcaLJ94413K4UCOLG mZ5bDcdqd5OC8AHZ4OCYNHyRh215eVFgbtyZ93Q6hFbEEvY5auhCGHMpfdORRb9yI3HM3t1kMcRz aqWZ8BzL7SATpdbSYs9xocORnjpqPg+z1VD3yRG/99WLstnuLrwu1cf89qz19dXy+AAi0BL+nuGX H+lQRlPtZjZeDBo2myzSg4Z7EDFOVboGUWtIsgRkWcj//vIHAAD//wMAUEsBAi0AFAAGAAgAAAAh ALaDOJL+AAAA4QEAABMAAAAAAAAAAAAAAAAAAAAAAFtDb250ZW50X1R5cGVzXS54bWxQSwECLQAU AAYACAAAACEAOP0h/9YAAACUAQAACwAAAAAAAAAAAAAAAAAvAQAAX3JlbHMvLnJlbHNQSwECLQAU AAYACAAAACEADwGIph8CAAA/BAAADgAAAAAAAAAAAAAAAAAuAgAAZHJzL2Uyb0RvYy54bWxQSwEC LQAUAAYACAAAACEAly0jSNwAAAAHAQAADwAAAAAAAAAAAAAAAAB5BAAAZHJzL2Rvd25yZXYueG1s UEsFBgAAAAAEAAQA8wAAAIIFAAAAAA== " o:allowincell="f"/>
            </w:pict>
          </mc:Fallback>
        </mc:AlternateContent>
      </w:r>
      <w:r>
        <w:rPr>
          <w:rFonts w:ascii="Times New Roman" w:hAnsi="Times New Roman" w:cs="Times New Roman"/>
        </w:rPr>
        <w:t>3. Can the accounting records summarize payments by budget category?</w: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 xml:space="preserve">No: </w:t>
      </w:r>
      <w:r>
        <w:rPr>
          <w:rFonts w:ascii="Times New Roman" w:hAnsi="Times New Roman" w:cs="Times New Roman"/>
          <w:spacing w:val="-3"/>
        </w:rPr>
        <w:fldChar w:fldCharType="begin"/>
      </w:r>
      <w:r>
        <w:rPr>
          <w:rFonts w:ascii="Times New Roman" w:hAnsi="Times New Roman" w:cs="Times New Roman"/>
          <w:spacing w:val="-3"/>
        </w:rPr>
        <w:instrText>ADVANCE \D 2.45</w:instrText>
      </w:r>
      <w:r>
        <w:rPr>
          <w:rFonts w:ascii="Times New Roman" w:hAnsi="Times New Roman" w:cs="Times New Roman"/>
          <w:spacing w:val="-3"/>
        </w:rPr>
        <w:fldChar w:fldCharType="end"/>
      </w:r>
    </w:p>
    <w:p w14:paraId="212B8DE3" w14:textId="4DA77FC7" w:rsidR="0069255E" w:rsidRPr="007E2401" w:rsidRDefault="00CE330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49" behindDoc="0" locked="0" layoutInCell="0" allowOverlap="1" wp14:anchorId="720E825E" wp14:editId="4AE4B69E">
                <wp:simplePos x="0" y="0"/>
                <wp:positionH relativeFrom="column">
                  <wp:posOffset>5348605</wp:posOffset>
                </wp:positionH>
                <wp:positionV relativeFrom="paragraph">
                  <wp:posOffset>267970</wp:posOffset>
                </wp:positionV>
                <wp:extent cx="182880" cy="182880"/>
                <wp:effectExtent l="0" t="0" r="0" b="0"/>
                <wp:wrapNone/>
                <wp:docPr id="170"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246AE" id="Rectangle 102" o:spid="_x0000_s1026" style="position:absolute;margin-left:421.15pt;margin-top:21.1pt;width:14.4pt;height:14.4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B6gqHwIAAD8EAAAOAAAAZHJzL2Uyb0RvYy54bWysU9tu2zAMfR+wfxD0vviCZE2NOEWRLsOA bi3W7QMYWY6FyZJGKXGyrx8lp1m67WmYHwTSpI4OD8nFzaHXbC/RK2tqXkxyzqQRtlFmW/OvX9Zv 5pz5AKYBbY2s+VF6frN8/WoxuEqWtrO6kcgIxPhqcDXvQnBVlnnRyR78xDppKNha7CGQi9usQRgI vddZmedvs8Fi49AK6T39vRuDfJnw21aK8NC2Xgama07cQjoxnZt4ZssFVFsE1ylxogH/wKIHZejR M9QdBGA7VH9A9Uqg9bYNE2H7zLatEjLVQNUU+W/VPHXgZKqFxPHuLJP/f7Di0/4RmWqod1ekj4Ge mvSZZAOz1ZIVeRklGpyvKPPJPWIs0rt7K755Zuyqozx5i2iHTkJDxIqYn724EB1PV9lm+Ggbwodd sEmtQ4t9BCQd2CE15XhuijwEJuhnMS/nc6ImKHSy4wtQPV926MN7aXsWjZojkU/gsL/3YUx9Tknk rVbNWmmdHNxuVhrZHmg+1ulL/KnGyzRt2FDz61k5S8gvYv4SIk/f3yB6FWjQteprPj8nQRVVe2ca oglVAKVHm6rT5iRjVG7swMY2R1IR7TjFtHVkdBZ/cDbQBNfcf98BSs70B0OduC6m0zjyyZnOrkpy 8DKyuYyAEQRV88DZaK7CuCY7h2rb0UtFqt3YW+peq5KysbMjqxNZmtLUm9NGxTW49FPWr71f/gQA AP//AwBQSwMEFAAGAAgAAAAhABrByvTfAAAACQEAAA8AAABkcnMvZG93bnJldi54bWxMj8FOwzAQ RO9I/IO1SNyoHbeiIY1TIVCROLbphZsTL0lKvI5ipw18PeZUjqt5mnmbb2fbszOOvnOkIFkIYEi1 Mx01Co7l7iEF5oMmo3tHqOAbPWyL25tcZ8ZdaI/nQ2hYLCGfaQVtCEPGua9btNov3IAUs083Wh3i OTbcjPoSy23PpRCP3OqO4kKrB3xpsf46TFZB1cmj/tmXb8I+7ZbhfS5P08erUvd38/MGWMA5XGH4 04/qUESnyk1kPOsVpCu5jKiClZTAIpCukwRYpWCdCOBFzv9/UPwCAAD//wMAUEsBAi0AFAAGAAgA AAAhALaDOJL+AAAA4QEAABMAAAAAAAAAAAAAAAAAAAAAAFtDb250ZW50X1R5cGVzXS54bWxQSwEC LQAUAAYACAAAACEAOP0h/9YAAACUAQAACwAAAAAAAAAAAAAAAAAvAQAAX3JlbHMvLnJlbHNQSwEC LQAUAAYACAAAACEA4geoKh8CAAA/BAAADgAAAAAAAAAAAAAAAAAuAgAAZHJzL2Uyb0RvYy54bWxQ SwECLQAUAAYACAAAACEAGsHK9N8AAAAJAQAADwAAAAAAAAAAAAAAAAB5BAAAZHJzL2Rvd25yZXYu eG1sUEsFBgAAAAAEAAQA8wAAAI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48" behindDoc="0" locked="0" layoutInCell="0" allowOverlap="1" wp14:anchorId="39D2C708" wp14:editId="7DE871F8">
                <wp:simplePos x="0" y="0"/>
                <wp:positionH relativeFrom="column">
                  <wp:posOffset>2205990</wp:posOffset>
                </wp:positionH>
                <wp:positionV relativeFrom="paragraph">
                  <wp:posOffset>281940</wp:posOffset>
                </wp:positionV>
                <wp:extent cx="182880" cy="182880"/>
                <wp:effectExtent l="0" t="0" r="0" b="0"/>
                <wp:wrapNone/>
                <wp:docPr id="169"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B68D27" id="Rectangle 103" o:spid="_x0000_s1026" style="position:absolute;margin-left:173.7pt;margin-top:22.2pt;width:14.4pt;height:14.4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HY1IAIAAD8EAAAOAAAAZHJzL2Uyb0RvYy54bWysU1GP0zAMfkfiP0R5Z23HdmzVutNpxxDS AScOfkCWpm1EGgcnW3f8epx0N3bAE6IPkV07X+zvs1fXx96wg0KvwVa8mOScKSuh1rat+Ncv21cL znwQthYGrKr4o/L8ev3yxWpwpZpCB6ZWyAjE+nJwFe9CcGWWedmpXvgJOGUp2AD2IpCLbVajGAi9 N9k0z6+yAbB2CFJ5T39vxyBfJ/ymUTJ8ahqvAjMVp9pCOjGdu3hm65UoWxSu0/JUhviHKnqhLT16 hroVQbA96j+gei0RPDRhIqHPoGm0VKkH6qbIf+vmoRNOpV6IHO/ONPn/Bys/Hu6R6Zq0u1pyZkVP In0m2oRtjWJF/jpSNDhfUuaDu8fYpHd3IL95ZmHTUZ66QYShU6KmwoqYnz27EB1PV9lu+AA14Yt9 gMTWscE+AhIP7JhEeTyLoo6BSfpZLKaLBUknKXSy4wuifLrs0Id3CnoWjYojFZ/AxeHOhzH1KSUV D0bXW21McrDdbQyyg6D52KYv1U89XqYZy4aKL+fTeUJ+FvOXEHn6/gbR60CDbnRf8cU5SZSRtbe2 pjJFGYQ2o03dGXuiMTI3KrCD+pFYRBinmLaOjA7wB2cDTXDF/fe9QMWZeW9JiWUxm8WRT85s/mZK Dl5GdpcRYSVBVTxwNpqbMK7J3qFuO3qpSL1buCH1Gp2YjcqOVZ2KpSlN2pw2Kq7BpZ+yfu39+icA AAD//wMAUEsDBBQABgAIAAAAIQBGvdws3wAAAAkBAAAPAAAAZHJzL2Rvd25yZXYueG1sTI/BToNA EIbvJr7DZky82UUgxSJLYzQ18djSi7eFnQLKzhJ2adGndzzpaTKZL/98f7Fd7CDOOPnekYL7VQQC qXGmp1bBsdrdPYDwQZPRgyNU8IUetuX1VaFz4y60x/MhtIJDyOdaQRfCmEvpmw6t9is3IvHt5Car A69TK82kLxxuBxlH0Vpa3RN/6PSIzx02n4fZKqj7+Ki/99VrZDe7JLwt1cf8/qLU7c3y9Agi4BL+ YPjVZ3Uo2al2MxkvBgVJmqWMKkhTngwk2ToGUSvIkhhkWcj/DcofAAAA//8DAFBLAQItABQABgAI AAAAIQC2gziS/gAAAOEBAAATAAAAAAAAAAAAAAAAAAAAAABbQ29udGVudF9UeXBlc10ueG1sUEsB Ai0AFAAGAAgAAAAhADj9If/WAAAAlAEAAAsAAAAAAAAAAAAAAAAALwEAAF9yZWxzLy5yZWxzUEsB Ai0AFAAGAAgAAAAhAH9odjUgAgAAPwQAAA4AAAAAAAAAAAAAAAAALgIAAGRycy9lMm9Eb2MueG1s UEsBAi0AFAAGAAgAAAAhAEa93CzfAAAACQEAAA8AAAAAAAAAAAAAAAAAegQAAGRycy9kb3ducmV2 LnhtbFBLBQYAAAAABAAEAPMAAACGBQAAAAA= " o:allowincell="f"/>
            </w:pict>
          </mc:Fallback>
        </mc:AlternateContent>
      </w:r>
      <w:r>
        <w:rPr>
          <w:rFonts w:ascii="Times New Roman" w:hAnsi="Times New Roman" w:cs="Times New Roman"/>
        </w:rPr>
        <w:t>4. Do you have a negotiated overhead rate? (This is a flat rate for administrative expenses that is charged for each project.)</w: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(Please enclose approved rates)</w:t>
      </w:r>
      <w:r>
        <w:rPr>
          <w:rFonts w:ascii="Times New Roman" w:hAnsi="Times New Roman" w:cs="Times New Roman"/>
        </w:rPr>
        <w:tab/>
        <w:t>No:</w:t>
      </w:r>
      <w:r>
        <w:rPr>
          <w:rFonts w:ascii="Times New Roman" w:hAnsi="Times New Roman" w:cs="Times New Roman"/>
        </w:rPr>
        <w:fldChar w:fldCharType="begin"/>
      </w:r>
      <w:r>
        <w:rPr>
          <w:rFonts w:ascii="Times New Roman" w:hAnsi="Times New Roman" w:cs="Times New Roman"/>
        </w:rPr>
        <w:instrText>ADVANCE \U 2.45</w:instrText>
      </w:r>
      <w:r>
        <w:rPr>
          <w:rFonts w:ascii="Times New Roman" w:hAnsi="Times New Roman" w:cs="Times New Roman"/>
        </w:rPr>
        <w:fldChar w:fldCharType="end"/>
      </w:r>
    </w:p>
    <w:p w14:paraId="32AAAE27" w14:textId="77777777" w:rsidR="00CE3307" w:rsidRDefault="00CE3307" w:rsidP="002C738A">
      <w:pPr>
        <w:jc w:val="left"/>
        <w:rPr>
          <w:rFonts w:ascii="Times New Roman" w:hAnsi="Times New Roman" w:cs="Times New Roman"/>
        </w:rPr>
      </w:pPr>
    </w:p>
    <w:p w14:paraId="5039583D" w14:textId="2DDDD7C0" w:rsidR="0069255E" w:rsidRDefault="0069255E" w:rsidP="002C738A">
      <w:pPr>
        <w:jc w:val="left"/>
        <w:rPr>
          <w:rFonts w:ascii="Times New Roman" w:hAnsi="Times New Roman" w:cs="Times New Roman"/>
        </w:rPr>
      </w:pPr>
      <w:r>
        <w:rPr>
          <w:rFonts w:ascii="Times New Roman" w:hAnsi="Times New Roman" w:cs="Times New Roman"/>
        </w:rPr>
        <w:t>SECTION D: General Internal Controls</w:t>
      </w:r>
    </w:p>
    <w:p w14:paraId="401AC25B" w14:textId="77777777" w:rsidR="00802EB7" w:rsidRPr="007E2401" w:rsidRDefault="00802EB7" w:rsidP="002C738A">
      <w:pPr>
        <w:jc w:val="left"/>
        <w:rPr>
          <w:rFonts w:ascii="Times New Roman" w:hAnsi="Times New Roman" w:cs="Times New Roman"/>
        </w:rPr>
      </w:pPr>
    </w:p>
    <w:p w14:paraId="42FAFD31" w14:textId="2BE92E7F" w:rsidR="0069255E" w:rsidRPr="007E2401" w:rsidRDefault="00774BF6"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51" behindDoc="0" locked="0" layoutInCell="0" allowOverlap="1" wp14:anchorId="694CED98" wp14:editId="45112C60">
                <wp:simplePos x="0" y="0"/>
                <wp:positionH relativeFrom="column">
                  <wp:posOffset>4899448</wp:posOffset>
                </wp:positionH>
                <wp:positionV relativeFrom="paragraph">
                  <wp:posOffset>2540</wp:posOffset>
                </wp:positionV>
                <wp:extent cx="182880" cy="182880"/>
                <wp:effectExtent l="0" t="0" r="0" b="0"/>
                <wp:wrapNone/>
                <wp:docPr id="167"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59E0A3" id="Rectangle 105" o:spid="_x0000_s1026" style="position:absolute;margin-left:385.8pt;margin-top:.2pt;width:14.4pt;height:14.4pt;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EcGaIAIAAD8EAAAOAAAAZHJzL2Uyb0RvYy54bWysU1Fv0zAQfkfiP1h+p0mqduuiptPUUYQ0 YGLwA66Ok1g4tjm7Tcuv5+x0pQOeEHmw7nLnz3ffd7e8PfSa7SV6ZU3Fi0nOmTTC1sq0Ff/6ZfNm wZkPYGrQ1siKH6Xnt6vXr5aDK+XUdlbXEhmBGF8OruJdCK7MMi862YOfWCcNBRuLPQRysc1qhIHQ e51N8/wqGyzWDq2Q3tPf+zHIVwm/aaQIn5rGy8B0xam2kE5M5zae2WoJZYvgOiVOZcA/VNGDMvTo GeoeArAdqj+geiXQetuEibB9ZptGCZl6oG6K/LdunjpwMvVC5Hh3psn/P1jxcf+ITNWk3dU1ZwZ6 Eukz0Qam1ZIV+TxSNDhfUuaTe8TYpHcPVnzzzNh1R3nyDtEOnYSaCitifvbiQnQ8XWXb4YOtCR92 wSa2Dg32EZB4YIckyvEsijwEJuhnsZguFiSdoNDJji9A+XzZoQ/vpO1ZNCqOVHwCh/2DD2Pqc0oq 3mpVb5TWycF2u9bI9kDzsUlfqp96vEzThg0Vv5lP5wn5RcxfQuTp+xtErwINulZ9xRfnJCgja29N TWVCGUDp0abutDnRGJkbFdja+kgsoh2nmLaOjM7iD84GmuCK++87QMmZfm9IiZtiNosjn5zZ/HpK Dl5GtpcRMIKgKh44G811GNdk51C1Hb1UpN6NvSP1GpWYjcqOVZ2KpSlN2pw2Kq7BpZ+yfu396icA AAD//wMAUEsDBBQABgAIAAAAIQC3bHS03QAAAAcBAAAPAAAAZHJzL2Rvd25yZXYueG1sTI7NTsMw EITvSLyDtUjcqN2A+pNmUyFQkTi26YXbJnaTQGxHsdMGnp7lVG4zmtHMl20n24mzGULrHcJ8pkAY V3nduhrhWOweViBCJKep884gfJsA2/z2JqNU+4vbm/Mh1oJHXEgJoYmxT6UMVWMshZnvjePs5AdL ke1QSz3QhcdtJxOlFtJS6/ihod68NKb6OowWoWyTI/3sizdl17vH+D4Vn+PHK+L93fS8ARHNFK9l +MNndMiZqfSj00F0CMvlfMFVhCcQHK+UYlEiJOsEZJ7J//z5LwAAAP//AwBQSwECLQAUAAYACAAA ACEAtoM4kv4AAADhAQAAEwAAAAAAAAAAAAAAAAAAAAAAW0NvbnRlbnRfVHlwZXNdLnhtbFBLAQIt ABQABgAIAAAAIQA4/SH/1gAAAJQBAAALAAAAAAAAAAAAAAAAAC8BAABfcmVscy8ucmVsc1BLAQIt ABQABgAIAAAAIQB0EcGaIAIAAD8EAAAOAAAAAAAAAAAAAAAAAC4CAABkcnMvZTJvRG9jLnhtbFBL AQItABQABgAIAAAAIQC3bHS03QAAAAcBAAAPAAAAAAAAAAAAAAAAAHoEAABkcnMvZG93bnJldi54 bWxQSwUGAAAAAAQABADzAAAAhA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52" behindDoc="0" locked="0" layoutInCell="0" allowOverlap="1" wp14:anchorId="02861FC7" wp14:editId="0A3F6712">
                <wp:simplePos x="0" y="0"/>
                <wp:positionH relativeFrom="margin">
                  <wp:align>right</wp:align>
                </wp:positionH>
                <wp:positionV relativeFrom="paragraph">
                  <wp:posOffset>2540</wp:posOffset>
                </wp:positionV>
                <wp:extent cx="182880" cy="182880"/>
                <wp:effectExtent l="0" t="0" r="26670" b="26670"/>
                <wp:wrapNone/>
                <wp:docPr id="168"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6CCEF" id="Rectangle 104" o:spid="_x0000_s1026" style="position:absolute;margin-left:-36.8pt;margin-top:.2pt;width:14.4pt;height:14.4pt;z-index:25165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ejz8HwIAAD8EAAAOAAAAZHJzL2Uyb0RvYy54bWysU1Fv0zAQfkfiP1h+p0mqdnRR02nqKEIa bGLwA1zHSSwcnzm7Tcuv5+x0pQOeEHmw7nLnz3ffd7e8OfSG7RV6DbbixSTnTFkJtbZtxb9+2bxZ cOaDsLUwYFXFj8rzm9XrV8vBlWoKHZhaISMQ68vBVbwLwZVZ5mWneuEn4JSlYAPYi0AutlmNYiD0 3mTTPL/KBsDaIUjlPf29G4N8lfCbRsnw0DReBWYqTrWFdGI6t/HMVktRtihcp+WpDPEPVfRCW3r0 DHUngmA71H9A9VoieGjCREKfQdNoqVIP1E2R/9bNUyecSr0QOd6dafL/D1Z+2j8i0zVpd0VSWdGT SJ+JNmFbo1iRzyJFg/MlZT65R4xNencP8ptnFtYd5albRBg6JWoqrIj52YsL0fF0lW2Hj1ATvtgF SGwdGuwjIPHADkmU41kUdQhM0s9iMV0sSDpJoZMdXxDl82WHPrxX0LNoVByp+AQu9vc+jKnPKal4 MLreaGOSg+12bZDtBc3HJn2pfurxMs1YNlT8ej6dJ+QXMX8JkafvbxC9DjToRvcVX5yTRBlZe2dr KlOUQWgz2tSdsScaI3OjAluoj8QiwjjFtHVkdIA/OBtogivuv+8EKs7MB0tKXBezWRz55Mzmb6fk 4GVkexkRVhJUxQNno7kO45rsHOq2o5eK1LuFW1Kv0YnZqOxY1alYmtKkzWmj4hpc+inr196vfgIA AP//AwBQSwMEFAAGAAgAAAAhAAdHBVvaAAAAAwEAAA8AAABkcnMvZG93bnJldi54bWxMj8FOwzAQ RO9I/IO1SNyoQ0CoDXEqBCoSxza9cNvE2yQlXkex0wa+nuVET6PVrGbe5OvZ9epEY+g8G7hfJKCI a287bgzsy83dElSIyBZ7z2TgmwKsi+urHDPrz7yl0y42SkI4ZGigjXHItA51Sw7Dwg/E4h386DDK OTbajniWcNfrNEmetMOOpaHFgV5bqr92kzNQdekef7ble+JWm4f4MZfH6fPNmNub+eUZVKQ5/j/D H76gQyFMlZ/YBtUbkCHRwCMo8dKlrKhEVynoIteX7MUvAAAA//8DAFBLAQItABQABgAIAAAAIQC2 gziS/gAAAOEBAAATAAAAAAAAAAAAAAAAAAAAAABbQ29udGVudF9UeXBlc10ueG1sUEsBAi0AFAAG AAgAAAAhADj9If/WAAAAlAEAAAsAAAAAAAAAAAAAAAAALwEAAF9yZWxzLy5yZWxzUEsBAi0AFAAG AAgAAAAhAHp6PPwfAgAAPwQAAA4AAAAAAAAAAAAAAAAALgIAAGRycy9lMm9Eb2MueG1sUEsBAi0A FAAGAAgAAAAhAAdHBVvaAAAAAwEAAA8AAAAAAAAAAAAAAAAAeQQAAGRycy9kb3ducmV2LnhtbFBL BQYAAAAABAAEAPMAAACABQAAAAA= " o:allowincell="f">
                <w10:wrap anchorx="margin"/>
              </v:rect>
            </w:pict>
          </mc:Fallback>
        </mc:AlternateContent>
      </w:r>
      <w:r>
        <w:rPr>
          <w:rFonts w:ascii="Times New Roman" w:hAnsi="Times New Roman" w:cs="Times New Roman"/>
        </w:rPr>
        <w:t xml:space="preserve">1. Do you have written accounting policies and procedures? </w:t>
      </w:r>
      <w:r>
        <w:rPr>
          <w:rFonts w:ascii="Times New Roman" w:hAnsi="Times New Roman" w:cs="Times New Roman"/>
        </w:rPr>
        <w:tab/>
      </w:r>
      <w:r>
        <w:rPr>
          <w:rFonts w:ascii="Times New Roman" w:hAnsi="Times New Roman" w:cs="Times New Roman"/>
        </w:rPr>
        <w:tab/>
        <w:t xml:space="preserve">Yes: </w:t>
      </w:r>
      <w:r>
        <w:rPr>
          <w:rFonts w:ascii="Times New Roman" w:hAnsi="Times New Roman" w:cs="Times New Roman"/>
        </w:rPr>
        <w:tab/>
      </w:r>
      <w:r>
        <w:rPr>
          <w:rFonts w:ascii="Times New Roman" w:hAnsi="Times New Roman" w:cs="Times New Roman"/>
        </w:rPr>
        <w:tab/>
        <w:t xml:space="preserve">No: </w:t>
      </w:r>
      <w:r>
        <w:rPr>
          <w:rFonts w:ascii="Times New Roman" w:hAnsi="Times New Roman" w:cs="Times New Roman"/>
          <w:spacing w:val="-3"/>
        </w:rPr>
        <w:fldChar w:fldCharType="begin"/>
      </w:r>
      <w:r>
        <w:rPr>
          <w:rFonts w:ascii="Times New Roman" w:hAnsi="Times New Roman" w:cs="Times New Roman"/>
          <w:spacing w:val="-3"/>
        </w:rPr>
        <w:instrText>ADVANCE \D 2.45</w:instrText>
      </w:r>
      <w:r>
        <w:rPr>
          <w:rFonts w:ascii="Times New Roman" w:hAnsi="Times New Roman" w:cs="Times New Roman"/>
          <w:spacing w:val="-3"/>
        </w:rPr>
        <w:fldChar w:fldCharType="end"/>
      </w:r>
    </w:p>
    <w:p w14:paraId="31D02342" w14:textId="77777777" w:rsidR="0069255E" w:rsidRPr="007E2401" w:rsidRDefault="0069255E" w:rsidP="002C738A">
      <w:pPr>
        <w:jc w:val="left"/>
        <w:rPr>
          <w:rFonts w:ascii="Times New Roman" w:hAnsi="Times New Roman" w:cs="Times New Roman"/>
        </w:rPr>
      </w:pPr>
      <w:r>
        <w:rPr>
          <w:rFonts w:ascii="Times New Roman" w:hAnsi="Times New Roman" w:cs="Times New Roman"/>
        </w:rPr>
        <w:t xml:space="preserve">If yes, please include a copy. </w:t>
      </w:r>
    </w:p>
    <w:p w14:paraId="18E56861"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57" behindDoc="0" locked="0" layoutInCell="0" allowOverlap="1" wp14:anchorId="0F36C13E" wp14:editId="42A01501">
                <wp:simplePos x="0" y="0"/>
                <wp:positionH relativeFrom="column">
                  <wp:posOffset>1097280</wp:posOffset>
                </wp:positionH>
                <wp:positionV relativeFrom="paragraph">
                  <wp:posOffset>10160</wp:posOffset>
                </wp:positionV>
                <wp:extent cx="182880" cy="182880"/>
                <wp:effectExtent l="0" t="0" r="0" b="0"/>
                <wp:wrapNone/>
                <wp:docPr id="16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E0B3E8" id="Rectangle 106" o:spid="_x0000_s1026" style="position:absolute;margin-left:86.4pt;margin-top:.8pt;width:14.4pt;height:14.4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F+EWIAIAAD8EAAAOAAAAZHJzL2Uyb0RvYy54bWysU1Fv0zAQfkfiP1h+p0mqtnRR02nqKEIa bGLwA1zHSSwcnzm7Tcev5+x0pQOeEHmw7nLnz3ffd7e6PvaGHRR6DbbixSTnTFkJtbZtxb9+2b5Z cuaDsLUwYFXFn5Tn1+vXr1aDK9UUOjC1QkYg1peDq3gXgiuzzMtO9cJPwClLwQawF4FcbLMaxUDo vcmmeb7IBsDaIUjlPf29HYN8nfCbRslw3zReBWYqTrWFdGI6d/HM1itRtihcp+WpDPEPVfRCW3r0 DHUrgmB71H9A9VoieGjCREKfQdNoqVIP1E2R/9bNYyecSr0QOd6dafL/D1Z+Ojwg0zVpt1hwZkVP In0m2oRtjWJFvogUDc6XlPnoHjA26d0dyG+eWdh0lKduEGHolKipsCLmZy8uRMfTVbYbPkJN+GIf ILF1bLCPgMQDOyZRns6iqGNgkn4Wy+lySdJJCp3s+IIony879OG9gp5Fo+JIxSdwcbjzYUx9TknF g9H1VhuTHGx3G4PsIGg+tulL9VOPl2nGsqHiV/PpPCG/iPlLiDx9f4PodaBBN7qv+PKcJMrI2jtb U5miDEKb0abujD3RGJkbFdhB/UQsIoxTTFtHRgf4g7OBJrji/vteoOLMfLCkxFUxm8WRT85s/nZK Dl5GdpcRYSVBVTxwNpqbMK7J3qFuO3qpSL1buCH1Gp2YjcqOVZ2KpSlN2pw2Kq7BpZ+yfu39+icA AAD//wMAUEsDBBQABgAIAAAAIQCuhVJ62wAAAAgBAAAPAAAAZHJzL2Rvd25yZXYueG1sTI/BTsMw EETvSPyDtUjcqE2KCoQ4FQIViWObXrhtkiUJxOsodtrA17M90duMZjX7JlvPrlcHGkPn2cLtwoAi rnzdcWNhX2xuHkCFiFxj75ks/FCAdX55kWFa+yNv6bCLjZISDilaaGMcUq1D1ZLDsPADsWSffnQY xY6Nrkc8SrnrdWLMSjvsWD60ONBLS9X3bnIWyi7Z4++2eDPucbOM73PxNX28Wnt9NT8/gYo0x/9j OOELOuTCVPqJ66B68feJoEcRK1CSJ+YkSgtLcwc6z/T5gPwPAAD//wMAUEsBAi0AFAAGAAgAAAAh ALaDOJL+AAAA4QEAABMAAAAAAAAAAAAAAAAAAAAAAFtDb250ZW50X1R5cGVzXS54bWxQSwECLQAU AAYACAAAACEAOP0h/9YAAACUAQAACwAAAAAAAAAAAAAAAAAvAQAAX3JlbHMvLnJlbHNQSwECLQAU AAYACAAAACEAmRfhFiACAAA/BAAADgAAAAAAAAAAAAAAAAAuAgAAZHJzL2Uyb0RvYy54bWxQSwEC LQAUAAYACAAAACEAroVSetsAAAAIAQAADwAAAAAAAAAAAAAAAAB6BAAAZHJzL2Rvd25yZXYueG1s UEsFBgAAAAAEAAQA8wAAAIIFAAAAAA== " o:allowincell="f"/>
            </w:pict>
          </mc:Fallback>
        </mc:AlternateContent>
      </w:r>
      <w:r>
        <w:rPr>
          <w:rFonts w:ascii="Times New Roman" w:hAnsi="Times New Roman" w:cs="Times New Roman"/>
        </w:rPr>
        <w:tab/>
        <w:t>Enclosed:</w:t>
      </w:r>
      <w:r>
        <w:rPr>
          <w:rFonts w:ascii="Times New Roman" w:hAnsi="Times New Roman" w:cs="Times New Roman"/>
        </w:rPr>
        <w:tab/>
      </w:r>
      <w:r>
        <w:rPr>
          <w:rFonts w:ascii="Times New Roman" w:hAnsi="Times New Roman" w:cs="Times New Roman"/>
          <w:color w:val="FF0000"/>
        </w:rPr>
        <w:tab/>
      </w:r>
    </w:p>
    <w:p w14:paraId="33E21D11" w14:textId="1A4F33DC" w:rsidR="0069255E" w:rsidRPr="007E2401" w:rsidRDefault="00802EB7"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54" behindDoc="0" locked="0" layoutInCell="0" allowOverlap="1" wp14:anchorId="1252AB05" wp14:editId="6D37E9D3">
                <wp:simplePos x="0" y="0"/>
                <wp:positionH relativeFrom="column">
                  <wp:posOffset>3566632</wp:posOffset>
                </wp:positionH>
                <wp:positionV relativeFrom="paragraph">
                  <wp:posOffset>240519</wp:posOffset>
                </wp:positionV>
                <wp:extent cx="182880" cy="182880"/>
                <wp:effectExtent l="0" t="0" r="0" b="0"/>
                <wp:wrapNone/>
                <wp:docPr id="165"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A2E21" id="Rectangle 107" o:spid="_x0000_s1026" style="position:absolute;margin-left:280.85pt;margin-top:18.95pt;width:14.4pt;height:14.4pt;z-index:251658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DpocIAIAAD8EAAAOAAAAZHJzL2Uyb0RvYy54bWysU1Fv0zAQfkfiP1h+p0mqduuiptPUUYQ0 YGLwA66Ok1g4tjm7Tcuv5+x0pQOeEHmw7nLnz3ffd7e8PfSa7SV6ZU3Fi0nOmTTC1sq0Ff/6ZfNm wZkPYGrQ1siKH6Xnt6vXr5aDK+XUdlbXEhmBGF8OruJdCK7MMi862YOfWCcNBRuLPQRysc1qhIHQ e51N8/wqGyzWDq2Q3tPf+zHIVwm/aaQIn5rGy8B0xam2kE5M5zae2WoJZYvgOiVOZcA/VNGDMvTo GeoeArAdqj+geiXQetuEibB9ZptGCZl6oG6K/LdunjpwMvVC5Hh3psn/P1jxcf+ITNWk3dWcMwM9 ifSZaAPTasmK/DpSNDhfUuaTe8TYpHcPVnzzzNh1R3nyDtEOnYSaCitifvbiQnQ8XWXb4YOtCR92 wSa2Dg32EZB4YIckyvEsijwEJuhnsZguFiSdoNDJji9A+XzZoQ/vpO1ZNCqOVHwCh/2DD2Pqc0oq 3mpVb5TWycF2u9bI9kDzsUlfqp96vEzThg0Vv5lP5wn5RcxfQuTp+xtErwINulZ9xRfnJCgja29N TWVCGUDp0abutDnRGJkbFdja+kgsoh2nmLaOjM7iD84GmuCK++87QMmZfm9IiZtiNosjn5zZ/HpK Dl5GtpcRMIKgKh44G811GNdk51C1Hb1UpN6NvSP1GpWYjcqOVZ2KpSlN2pw2Kq7BpZ+yfu396icA AAD//wMAUEsDBBQABgAIAAAAIQBrNDME3wAAAAkBAAAPAAAAZHJzL2Rvd25yZXYueG1sTI9BT4NA EIXvJv6HzZh4s7ttAwgyNEZTE48tvXhbYASUnSXs0qK/3vWkx8n78t43+W4xgzjT5HrLCOuVAkFc 26bnFuFU7u/uQTivudGDZUL4Ige74voq11ljL3yg89G3IpSwyzRC5/2YSenqjox2KzsSh+zdTkb7 cE6tbCZ9CeVmkBulYml0z2Gh0yM9dVR/HmeDUPWbk/4+lC/KpPutf13Kj/ntGfH2Znl8AOFp8X8w /OoHdSiCU2VnbpwYEKJ4nQQUYZukIAIQpSoCUSHEcQKyyOX/D4ofAAAA//8DAFBLAQItABQABgAI AAAAIQC2gziS/gAAAOEBAAATAAAAAAAAAAAAAAAAAAAAAABbQ29udGVudF9UeXBlc10ueG1sUEsB Ai0AFAAGAAgAAAAhADj9If/WAAAAlAEAAAsAAAAAAAAAAAAAAAAALwEAAF9yZWxzLy5yZWxzUEsB Ai0AFAAGAAgAAAAhAAcOmhwgAgAAPwQAAA4AAAAAAAAAAAAAAAAALgIAAGRycy9lMm9Eb2MueG1s UEsBAi0AFAAGAAgAAAAhAGs0MwTfAAAACQEAAA8AAAAAAAAAAAAAAAAAegQAAGRycy9kb3ducmV2 LnhtbFBLBQYAAAAABAAEAPMAAACGBQAAAAA= " o:allowincell="f"/>
            </w:pict>
          </mc:Fallback>
        </mc:AlternateContent>
      </w:r>
    </w:p>
    <w:p w14:paraId="0481E820" w14:textId="1FC9C31F"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55" behindDoc="0" locked="0" layoutInCell="0" allowOverlap="1" wp14:anchorId="718CB260" wp14:editId="665CB394">
                <wp:simplePos x="0" y="0"/>
                <wp:positionH relativeFrom="column">
                  <wp:posOffset>5101792</wp:posOffset>
                </wp:positionH>
                <wp:positionV relativeFrom="paragraph">
                  <wp:posOffset>4445</wp:posOffset>
                </wp:positionV>
                <wp:extent cx="182880" cy="182880"/>
                <wp:effectExtent l="0" t="0" r="0" b="0"/>
                <wp:wrapNone/>
                <wp:docPr id="16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40E1E" id="Rectangle 108" o:spid="_x0000_s1026" style="position:absolute;margin-left:401.7pt;margin-top:.35pt;width:14.4pt;height:14.4pt;z-index:2516583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NQRfHwIAAD8EAAAOAAAAZHJzL2Uyb0RvYy54bWysU1Fv0zAQfkfiP1h+p0mqdnRR02nqKEIa bGLwA66Ok1g4tjm7Tcuv5+x0pQOeEHmw7nLnz3ffd7e8OfSa7SV6ZU3Fi0nOmTTC1sq0Ff/6ZfNm wZkPYGrQ1siKH6XnN6vXr5aDK+XUdlbXEhmBGF8OruJdCK7MMi862YOfWCcNBRuLPQRysc1qhIHQ e51N8/wqGyzWDq2Q3tPfuzHIVwm/aaQID03jZWC64lRbSCemcxvPbLWEskVwnRKnMuAfquhBGXr0 DHUHAdgO1R9QvRJovW3CRNg+s02jhEw9UDdF/ls3Tx04mXohcrw70+T/H6z4tH9EpmrS7mrGmYGe RPpMtIFptWRFvogUDc6XlPnkHjE26d29Fd88M3bdUZ68RbRDJ6GmwoqYn724EB1PV9l2+Ghrwodd sImtQ4N9BCQe2CGJcjyLIg+BCfpZLKaLBUknKHSy4wtQPl926MN7aXsWjYojFZ/AYX/vw5j6nJKK t1rVG6V1crDdrjWyPdB8bNKX6qceL9O0YUPFr+fTeUJ+EfOXEHn6/gbRq0CDrlVf8cU5CcrI2jtT U5lQBlB6tKk7bU40RuZGBba2PhKLaMcppq0jo7P4g7OBJrji/vsOUHKmPxhS4rqYzeLIJ2c2fzsl By8j28sIGEFQFQ+cjeY6jGuyc6jajl4qUu/G3pJ6jUrMRmXHqk7F0pQmbU4bFdfg0k9Zv/Z+9RMA AP//AwBQSwMEFAAGAAgAAAAhABefi4HdAAAABwEAAA8AAABkcnMvZG93bnJldi54bWxMjk1PwzAQ RO9I/AdrkbhRB4ePNGRTIVCROLbphdsmNkkgXkex0wZ+PeYEx9GM3rxis9hBHM3ke8cI16sEhOHG 6Z5bhEO1vcpA+ECsaXBsEL6Mh015flZQrt2Jd+a4D62IEPY5IXQhjLmUvumMJb9yo+HYvbvJUohx aqWe6BThdpAqSe6kpZ7jQ0ejeepM87mfLULdqwN976qXxK63aXhdqo/57Rnx8mJ5fAARzBL+xvCr H9WhjE61m1l7MSBkSXoTpwj3IGKdpUqBqBHU+hZkWcj//uUPAAAA//8DAFBLAQItABQABgAIAAAA IQC2gziS/gAAAOEBAAATAAAAAAAAAAAAAAAAAAAAAABbQ29udGVudF9UeXBlc10ueG1sUEsBAi0A FAAGAAgAAAAhADj9If/WAAAAlAEAAAsAAAAAAAAAAAAAAAAALwEAAF9yZWxzLy5yZWxzUEsBAi0A FAAGAAgAAAAhANI1BF8fAgAAPwQAAA4AAAAAAAAAAAAAAAAALgIAAGRycy9lMm9Eb2MueG1sUEsB Ai0AFAAGAAgAAAAhABefi4HdAAAABwEAAA8AAAAAAAAAAAAAAAAAeQQAAGRycy9kb3ducmV2Lnht bFBLBQYAAAAABAAEAPMAAACDBQAAAAA= " o:allowincell="f"/>
            </w:pict>
          </mc:Fallback>
        </mc:AlternateContent>
      </w:r>
      <w:r>
        <w:rPr>
          <w:rFonts w:ascii="Times New Roman" w:hAnsi="Times New Roman" w:cs="Times New Roman"/>
        </w:rPr>
        <w:t xml:space="preserve">2. Are your financial reports prepared on a: </w:t>
      </w:r>
      <w:r>
        <w:rPr>
          <w:rFonts w:ascii="Times New Roman" w:hAnsi="Times New Roman" w:cs="Times New Roman"/>
          <w:b/>
          <w:bCs/>
        </w:rPr>
        <w:tab/>
      </w:r>
      <w:r>
        <w:rPr>
          <w:rFonts w:ascii="Times New Roman" w:hAnsi="Times New Roman" w:cs="Times New Roman"/>
        </w:rPr>
        <w:t>Cash basis:</w:t>
      </w:r>
      <w:r>
        <w:rPr>
          <w:rFonts w:ascii="Times New Roman" w:hAnsi="Times New Roman" w:cs="Times New Roman"/>
        </w:rPr>
        <w:tab/>
      </w:r>
      <w:r>
        <w:rPr>
          <w:rFonts w:ascii="Times New Roman" w:hAnsi="Times New Roman" w:cs="Times New Roman"/>
        </w:rPr>
        <w:tab/>
        <w:t xml:space="preserve">Accrual basis: </w:t>
      </w:r>
      <w:r>
        <w:rPr>
          <w:rFonts w:ascii="Times New Roman" w:hAnsi="Times New Roman" w:cs="Times New Roman"/>
          <w:spacing w:val="-3"/>
        </w:rPr>
        <w:fldChar w:fldCharType="begin"/>
      </w:r>
      <w:r>
        <w:rPr>
          <w:rFonts w:ascii="Times New Roman" w:hAnsi="Times New Roman" w:cs="Times New Roman"/>
          <w:spacing w:val="-3"/>
        </w:rPr>
        <w:instrText>ADVANCE \D 2.45</w:instrText>
      </w:r>
      <w:r>
        <w:rPr>
          <w:rFonts w:ascii="Times New Roman" w:hAnsi="Times New Roman" w:cs="Times New Roman"/>
          <w:spacing w:val="-3"/>
        </w:rPr>
        <w:fldChar w:fldCharType="end"/>
      </w:r>
    </w:p>
    <w:p w14:paraId="06B2CA07" w14:textId="77777777" w:rsidR="0069255E" w:rsidRPr="007E2401" w:rsidRDefault="0069255E" w:rsidP="002C738A">
      <w:pPr>
        <w:jc w:val="left"/>
        <w:rPr>
          <w:rFonts w:ascii="Times New Roman" w:hAnsi="Times New Roman" w:cs="Times New Roman"/>
        </w:rPr>
      </w:pPr>
    </w:p>
    <w:p w14:paraId="13FD1D14" w14:textId="49A9DCFF" w:rsidR="0069255E" w:rsidRPr="007E2401" w:rsidRDefault="0069255E" w:rsidP="002C738A">
      <w:pPr>
        <w:jc w:val="left"/>
        <w:rPr>
          <w:rFonts w:ascii="Times New Roman" w:hAnsi="Times New Roman" w:cs="Times New Roman"/>
        </w:rPr>
      </w:pPr>
      <w:r>
        <w:rPr>
          <w:rFonts w:ascii="Times New Roman" w:hAnsi="Times New Roman" w:cs="Times New Roman"/>
        </w:rPr>
        <w:t>3. Does your organization have a schedule of authorization to approve purchases and expenses?</w:t>
      </w:r>
    </w:p>
    <w:p w14:paraId="70513405" w14:textId="148FFD14" w:rsidR="0069255E" w:rsidRPr="007E2401" w:rsidRDefault="00774BF6"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59" behindDoc="0" locked="0" layoutInCell="0" allowOverlap="1" wp14:anchorId="59740B90" wp14:editId="09B35B66">
                <wp:simplePos x="0" y="0"/>
                <wp:positionH relativeFrom="column">
                  <wp:posOffset>1633643</wp:posOffset>
                </wp:positionH>
                <wp:positionV relativeFrom="paragraph">
                  <wp:posOffset>1482</wp:posOffset>
                </wp:positionV>
                <wp:extent cx="182880" cy="182880"/>
                <wp:effectExtent l="0" t="0" r="0" b="0"/>
                <wp:wrapNone/>
                <wp:docPr id="163"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9587B" id="Rectangle 109" o:spid="_x0000_s1026" style="position:absolute;margin-left:128.65pt;margin-top:.1pt;width:14.4pt;height:14.4pt;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ANLHIAIAAD8EAAAOAAAAZHJzL2Uyb0RvYy54bWysU1GP0zAMfkfiP0R5Z23HdmzVutNpxxDS AScOfkCWpm1EGgcnW3f8epx0N3bAE6IPkV07X+zvs1fXx96wg0KvwVa8mOScKSuh1rat+Ncv21cL znwQthYGrKr4o/L8ev3yxWpwpZpCB6ZWyAjE+nJwFe9CcGWWedmpXvgJOGUp2AD2IpCLbVajGAi9 N9k0z6+yAbB2CFJ5T39vxyBfJ/ymUTJ8ahqvAjMVp9pCOjGdu3hm65UoWxSu0/JUhviHKnqhLT16 hroVQbA96j+gei0RPDRhIqHPoGm0VKkH6qbIf+vmoRNOpV6IHO/ONPn/Bys/Hu6R6Zq0u3rNmRU9 ifSZaBO2NYoV+TJSNDhfUuaDu8fYpHd3IL95ZmHTUZ66QYShU6KmwoqYnz27EB1PV9lu+AA14Yt9 gMTWscE+AhIP7JhEeTyLoo6BSfpZLKaLBUknKXSy4wuifLrs0Id3CnoWjYojFZ/AxeHOhzH1KSUV D0bXW21McrDdbQyyg6D52KYv1U89XqYZy4aKL+fTeUJ+FvOXEHn6/gbR60CDbnRf8cU5SZSRtbe2 pjJFGYQ2o03dGXuiMTI3KrCD+pFYRBinmLaOjA7wB2cDTXDF/fe9QMWZeW9JiWUxm8WRT85s/mZK Dl5GdpcRYSVBVTxwNpqbMK7J3qFuO3qpSL1buCH1Gp2YjcqOVZ2KpSlN2pw2Kq7BpZ+yfu39+icA AAD//wMAUEsDBBQABgAIAAAAIQD2oEL43AAAAAcBAAAPAAAAZHJzL2Rvd25yZXYueG1sTI7BTsMw EETvSPyDtUjcqN1UlDaNUyFQkTi26YXbJl6SlNiOYqcNfD3LqdxmNKOZl20n24kzDaH1TsN8pkCQ q7xpXa3hWOweViBCRGew8440fFOAbX57k2Fq/MXt6XyIteARF1LU0MTYp1KGqiGLYeZ7cpx9+sFi ZDvU0gx44XHbyUSppbTYOn5osKeXhqqvw2g1lG1yxJ998absereI71NxGj9etb6/m543ICJN8VqG P3xGh5yZSj86E0SnIXl8WnCVBQiOk9VyDqJksVYg80z+589/AQAA//8DAFBLAQItABQABgAIAAAA IQC2gziS/gAAAOEBAAATAAAAAAAAAAAAAAAAAAAAAABbQ29udGVudF9UeXBlc10ueG1sUEsBAi0A FAAGAAgAAAAhADj9If/WAAAAlAEAAAsAAAAAAAAAAAAAAAAALwEAAF9yZWxzLy5yZWxzUEsBAi0A FAAGAAgAAAAhAAMA0scgAgAAPwQAAA4AAAAAAAAAAAAAAAAALgIAAGRycy9lMm9Eb2MueG1sUEsB Ai0AFAAGAAgAAAAhAPagQvjcAAAABwEAAA8AAAAAAAAAAAAAAAAAegQAAGRycy9kb3ducmV2Lnht bFBLBQYAAAAABAAEAPMAAACD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60" behindDoc="0" locked="0" layoutInCell="0" allowOverlap="1" wp14:anchorId="32C7C473" wp14:editId="34C83FCD">
                <wp:simplePos x="0" y="0"/>
                <wp:positionH relativeFrom="column">
                  <wp:posOffset>3790950</wp:posOffset>
                </wp:positionH>
                <wp:positionV relativeFrom="paragraph">
                  <wp:posOffset>142240</wp:posOffset>
                </wp:positionV>
                <wp:extent cx="2066925" cy="0"/>
                <wp:effectExtent l="0" t="0" r="0" b="0"/>
                <wp:wrapNone/>
                <wp:docPr id="162"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7216B" id="Line 110" o:spid="_x0000_s1026" style="position:absolute;z-index:251658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5pt,11.2pt" to="461.25pt,1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qm/DwQEAAG0DAAAOAAAAZHJzL2Uyb0RvYy54bWysU8Fu2zAMvQ/YPwi6L44NNFiNOD2k6y7Z FqDdBzCSbAuTREFSYufvR6lJtnW3YT4Iokg+8j3S64fZGnZSIWp0Ha8XS86UEyi1Gzr+/eXpw0fO YgInwaBTHT+ryB8279+tJ9+qBkc0UgVGIC62k+/4mJJvqyqKUVmIC/TKkbPHYCGRGYZKBpgI3Zqq WS5X1YRB+oBCxUivj69Ovin4fa9E+tb3USVmOk69pXKGch7yWW3W0A4B/KjFpQ34hy4saEdFb1CP kIAdg/4LymoRMGKfFgJthX2vhSociE29fMPmeQSvChcSJ/qbTPH/wYqvp31gWtLsVg1nDiwNaaed YnVd1Jl8bClo6/Yh8xOze/Y7FD8ic7gdwQ2qdPly9pRYZz2rP1KyET3VOExfUFIMHBMWqeY+2AxJ IrC5TOR8m4iaExP02CxXq/vmjjNx9VXQXhN9iOmzQsvypeOGui7AcNrFlBuB9hqS6zh80saUgRvH po7f3xFy9kQ0WmZnMcJw2JrATpBXpnyF1ZuwgEcnC9ioQH663BNo83qn4sZdxMj880bG9oDyvA9X kWimpcvL/uWl+d0u2b/+ks1PAAAA//8DAFBLAwQUAAYACAAAACEADLV29d4AAAAJAQAADwAAAGRy cy9kb3ducmV2LnhtbEyPwU7DMBBE70j8g7VIXKrWwdDShjgVAnLrhQLiuo23SUS8TmO3Df16jDiU 4+yMZt9ky8G24kC9bxxruJkkIIhLZxquNLy/FeM5CB+QDbaOScM3eVjmlxcZpsYd+ZUO61CJWMI+ RQ11CF0qpS9rsugnriOO3tb1FkOUfSVNj8dYblupkmQmLTYcP9TY0VNN5dd6bzX44oN2xWlUjpLP 28qR2j2vXlDr66vh8QFEoCGcw/CLH9Ehj0wbt2fjRathuriPW4IGpe5AxMBCqSmIzd9B5pn8vyD/ AQAA//8DAFBLAQItABQABgAIAAAAIQC2gziS/gAAAOEBAAATAAAAAAAAAAAAAAAAAAAAAABbQ29u dGVudF9UeXBlc10ueG1sUEsBAi0AFAAGAAgAAAAhADj9If/WAAAAlAEAAAsAAAAAAAAAAAAAAAAA LwEAAF9yZWxzLy5yZWxzUEsBAi0AFAAGAAgAAAAhAF2qb8PBAQAAbQMAAA4AAAAAAAAAAAAAAAAA LgIAAGRycy9lMm9Eb2MueG1sUEsBAi0AFAAGAAgAAAAhAAy1dvXeAAAACQEAAA8AAAAAAAAAAAAA AAAAGwQAAGRycy9kb3ducmV2LnhtbFBLBQYAAAAABAAEAPMAAAAm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58" behindDoc="0" locked="0" layoutInCell="0" allowOverlap="1" wp14:anchorId="01447504" wp14:editId="3A49D041">
                <wp:simplePos x="0" y="0"/>
                <wp:positionH relativeFrom="column">
                  <wp:posOffset>813435</wp:posOffset>
                </wp:positionH>
                <wp:positionV relativeFrom="paragraph">
                  <wp:posOffset>6350</wp:posOffset>
                </wp:positionV>
                <wp:extent cx="182880" cy="182880"/>
                <wp:effectExtent l="0" t="0" r="0" b="0"/>
                <wp:wrapNone/>
                <wp:docPr id="16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97D74F" id="Rectangle 111" o:spid="_x0000_s1026" style="position:absolute;margin-left:64.05pt;margin-top:.5pt;width:14.4pt;height:14.4pt;z-index:251658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v/UvHwIAAD8EAAAOAAAAZHJzL2Uyb0RvYy54bWysU1GP0zAMfkfiP0R5Z12n7dhV606nHUNI B3fi4Ad4abpGpHFwsnXHr8dNt7EDnhB9iOza+fL5s724ObRW7DUFg66U+WgshXYKK+O2pfz6Zf1m LkWI4Cqw6HQpn3WQN8vXrxadL/QEG7SVJsEgLhSdL2UToy+yLKhGtxBG6LXjYI3UQmSXtllF0DF6 a7PJeHyVdUiVJ1Q6BP57NwTlMuHXtVbxoa6DjsKWkrnFdFI6N/2ZLRdQbAl8Y9SRBvwDixaM40fP UHcQQezI/AHVGkUYsI4jhW2GdW2UTjVwNfn4t2qeGvA61cLiBH+WKfw/WPVp/0jCVNy7q1wKBy03 6TPLBm5rtcjzvJeo86HgzCf/SH2Rwd+j+haEw1XDefqWCLtGQ8XEUn724kLvBL4qNt1HrBgfdhGT Woea2h6QdRCH1JTnc1P0IQrFP/P5ZD7n1ikOHW1mlEFxuuwpxPcaW9EbpSQmn8Bhfx/ikHpKSeTR mmptrE0ObTcrS2IPPB/r9PX1Mnq4TLNOdKW8nk1mCflFLFxCjNP3N4jWRB50a9pSzs9JUPSqvXMV vwlFBGMHm9+3jmmclBs6sMHqmVUkHKaYt46NBumHFB1PcCnD9x2QlsJ+cNyJ63w67Uc+OdPZ2wk7 dBnZXEbAKYYqZZRiMFdxWJOdJ7Nt+KU81e7wlrtXm6Rsz29gdSTLU5rUO25UvwaXfsr6tffLnwAA AP//AwBQSwMEFAAGAAgAAAAhACeMidzcAAAACAEAAA8AAABkcnMvZG93bnJldi54bWxMj0FPg0AQ he8m/ofNmHizSzE2gCyN0dTEY0sv3gYYAWVnCbu06K93etLbvLyXN9/Lt4sd1Ikm3zs2sF5FoIhr 1/TcGjiWu7sElA/IDQ6OycA3edgW11c5Zo07855Oh9AqKWGfoYEuhDHT2tcdWfQrNxKL9+Emi0Hk 1OpmwrOU20HHUbTRFnuWDx2O9NxR/XWYrYGqj4/4sy9fI5vu7sPbUn7O7y/G3N4sT4+gAi3hLwwX fEGHQpgqN3Pj1SA6TtYSlUMmXfyHTQqqMhCnCegi1/8HFL8AAAD//wMAUEsBAi0AFAAGAAgAAAAh ALaDOJL+AAAA4QEAABMAAAAAAAAAAAAAAAAAAAAAAFtDb250ZW50X1R5cGVzXS54bWxQSwECLQAU AAYACAAAACEAOP0h/9YAAACUAQAACwAAAAAAAAAAAAAAAAAvAQAAX3JlbHMvLnJlbHNQSwECLQAU AAYACAAAACEA47/1Lx8CAAA/BAAADgAAAAAAAAAAAAAAAAAuAgAAZHJzL2Uyb0RvYy54bWxQSwEC LQAUAAYACAAAACEAJ4yJ3NwAAAAIAQAADwAAAAAAAAAAAAAAAAB5BAAAZHJzL2Rvd25yZXYueG1s UEsFBgAAAAAEAAQA8wAAAIIFAAAAAA== " o:allowincell="f"/>
            </w:pict>
          </mc:Fallback>
        </mc:AlternateContent>
      </w:r>
      <w:r>
        <w:rPr>
          <w:rFonts w:ascii="Times New Roman" w:hAnsi="Times New Roman" w:cs="Times New Roman"/>
          <w:b/>
        </w:rPr>
        <w:tab/>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 xml:space="preserve">No: </w:t>
      </w:r>
      <w:r>
        <w:rPr>
          <w:rFonts w:ascii="Times New Roman" w:hAnsi="Times New Roman" w:cs="Times New Roman"/>
        </w:rPr>
        <w:tab/>
      </w:r>
      <w:r>
        <w:rPr>
          <w:rFonts w:ascii="Times New Roman" w:hAnsi="Times New Roman" w:cs="Times New Roman"/>
        </w:rPr>
        <w:tab/>
        <w:t xml:space="preserve">(Please attach or describe) </w:t>
      </w:r>
    </w:p>
    <w:p w14:paraId="7645A703" w14:textId="77777777" w:rsidR="0069255E" w:rsidRPr="007E2401" w:rsidRDefault="0069255E" w:rsidP="002C738A">
      <w:pPr>
        <w:jc w:val="left"/>
        <w:rPr>
          <w:rFonts w:ascii="Times New Roman" w:hAnsi="Times New Roman" w:cs="Times New Roman"/>
        </w:rPr>
      </w:pPr>
    </w:p>
    <w:p w14:paraId="69252063" w14:textId="77777777" w:rsidR="0069255E" w:rsidRPr="007E2401" w:rsidRDefault="0069255E" w:rsidP="002C738A">
      <w:pPr>
        <w:jc w:val="left"/>
        <w:rPr>
          <w:rFonts w:ascii="Times New Roman" w:hAnsi="Times New Roman" w:cs="Times New Roman"/>
        </w:rPr>
      </w:pPr>
      <w:r>
        <w:rPr>
          <w:rFonts w:ascii="Times New Roman" w:hAnsi="Times New Roman" w:cs="Times New Roman"/>
        </w:rPr>
        <w:t>4. Briefly describe how duties and responsibilities are segregated in your organization.</w:t>
      </w:r>
    </w:p>
    <w:p w14:paraId="5058715F"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66" behindDoc="0" locked="0" layoutInCell="0" allowOverlap="1" wp14:anchorId="3CC71120" wp14:editId="3BE8D0D1">
                <wp:simplePos x="0" y="0"/>
                <wp:positionH relativeFrom="column">
                  <wp:posOffset>0</wp:posOffset>
                </wp:positionH>
                <wp:positionV relativeFrom="paragraph">
                  <wp:posOffset>1659255</wp:posOffset>
                </wp:positionV>
                <wp:extent cx="5943600" cy="0"/>
                <wp:effectExtent l="0" t="0" r="0" b="0"/>
                <wp:wrapNone/>
                <wp:docPr id="160"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5135F" id="Line 112" o:spid="_x0000_s1026" style="position:absolute;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0.65pt" to="468pt,130.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NPWPwwEAAG0DAAAOAAAAZHJzL2Uyb0RvYy54bWysU02P2yAQvVfqf0DcG9tpE3WtOHvIdntJ 20i7/QETwDZazCAgsfPvO5CPbttbtT4gYGbevPcGr+6nwbCj8kGjbXg1KzlTVqDUtmv4z+fHD585 CxGsBINWNfykAr9fv3+3Gl2t5tijkcozArGhHl3D+xhdXRRB9GqAMEOnLAVb9ANEOvqukB5GQh9M MS/LZTGil86jUCHQ7cM5yNcZv22ViD/aNqjITMOJW8yrz+s+rcV6BXXnwfVaXGjAf7AYQFtqeoN6 gAjs4PU/UIMWHgO2cSZwKLBttVBZA6mpyr/UPPXgVNZC5gR3sym8Haz4ftx5piXNbkn+WBhoSFtt FauqeXJndKGmpI3d+aRPTPbJbVG8BGZx04PtVGb5fHJUWKWK4o+SdAiOeuzHbygpBw4Rs1VT64cE SSawKU/kdJuImiITdLm4+/RxWRIxcY0VUF8LnQ/xq8KBpU3DDbHOwHDchpiIQH1NSX0sPmpj8sCN ZWPD7xbzRS4IaLRMwZQWfLffGM+OkJ5M/rIqirxO83iwMoP1CuSXyz6CNuc9NTf2YkbSf3Zyj/K0 81eTaKaZ5eX9pUfz+pyrf/8l618AAAD//wMAUEsDBBQABgAIAAAAIQD5xCUw2wAAAAgBAAAPAAAA ZHJzL2Rvd25yZXYueG1sTI9BS8NAEIXvgv9hGcFLsZsmEDRmU0TNzYut4nWaHZNgdjbNbtvor3cE QY/z3uPN98r17AZ1pCn0ng2slgko4sbbnlsDL9v66hpUiMgWB89k4JMCrKvzsxIL60/8TMdNbJWU cCjQQBfjWGgdmo4chqUficV795PDKOfUajvhScrdoNMkybXDnuVDhyPdd9R8bA7OQKhfaV9/LZpF 8pa1ntL9w9MjGnN5Md/dgoo0x78w/OALOlTCtPMHtkENBmRINJDmqwyU2DdZLsruV9FVqf8PqL4B AAD//wMAUEsBAi0AFAAGAAgAAAAhALaDOJL+AAAA4QEAABMAAAAAAAAAAAAAAAAAAAAAAFtDb250 ZW50X1R5cGVzXS54bWxQSwECLQAUAAYACAAAACEAOP0h/9YAAACUAQAACwAAAAAAAAAAAAAAAAAv AQAAX3JlbHMvLnJlbHNQSwECLQAUAAYACAAAACEAoTT1j8MBAABtAwAADgAAAAAAAAAAAAAAAAAu AgAAZHJzL2Uyb0RvYy54bWxQSwECLQAUAAYACAAAACEA+cQlMNsAAAAIAQAADwAAAAAAAAAAAAAA AAAdBAAAZHJzL2Rvd25yZXYueG1sUEsFBgAAAAAEAAQA8wAAAC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65" behindDoc="0" locked="0" layoutInCell="0" allowOverlap="1" wp14:anchorId="6D9FB3BF" wp14:editId="22BF8DB7">
                <wp:simplePos x="0" y="0"/>
                <wp:positionH relativeFrom="column">
                  <wp:posOffset>0</wp:posOffset>
                </wp:positionH>
                <wp:positionV relativeFrom="paragraph">
                  <wp:posOffset>1344930</wp:posOffset>
                </wp:positionV>
                <wp:extent cx="5943600" cy="0"/>
                <wp:effectExtent l="0" t="0" r="0" b="0"/>
                <wp:wrapNone/>
                <wp:docPr id="159"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710D2" id="Line 113" o:spid="_x0000_s1026" style="position:absolute;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9pt" to="468pt,105.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aDKxAEAAG0DAAAOAAAAZHJzL2Uyb0RvYy54bWysU02P2yAQvVfqf0DcG9vZZtVYcfaQ7faS tpF2+wMmgG1UzCAgsfPvO5CP3ba3qj4gYGbevPcGrx6mwbCj8kGjbXg1KzlTVqDUtmv4j5enD584 CxGsBINWNfykAn9Yv3+3Gl2t5tijkcozArGhHl3D+xhdXRRB9GqAMEOnLAVb9ANEOvqukB5GQh9M MS/L+2JEL51HoUKg28dzkK8zftsqEb+3bVCRmYYTt5hXn9d9Wov1CurOg+u1uNCAf2AxgLbU9Ab1 CBHYweu/oAYtPAZs40zgUGDbaqGyBlJTlX+oee7BqayFzAnuZlP4f7Di23HnmZY0u8WSMwsDDWmr rWJVdZfcGV2oKWljdz7pE5N9dlsUPwOzuOnBdiqzfDk5KqxSRfFbSToERz3241eUlAOHiNmqqfVD giQT2JQncrpNRE2RCbpcLD/e3Zc0OHGNFVBfC50P8YvCgaVNww2xzsBw3IaYiEB9TUl9LD5pY/LA jWVjw5eL+SIXBDRapmBKC77bb4xnR0hPJn9ZFUXepnk8WJnBegXy82UfQZvznpobezEj6T87uUd5 2vmrSTTTzPLy/tKjeXvO1a9/yfoXAAAA//8DAFBLAwQUAAYACAAAACEAjX88R9sAAAAIAQAADwAA AGRycy9kb3ducmV2LnhtbEyPQUvDQBCF74L/YRnBS2k3SaHYmE0RNTcvtorXaXZMgtnZNLtto7/e EQQ9znuPN+8rNpPr1YnG0Hk2kC4SUMS1tx03Bl521fwGVIjIFnvPZOCTAmzKy4sCc+vP/EynbWyU lHDI0UAb45BrHeqWHIaFH4jFe/ejwyjn2Gg74lnKXa+zJFlphx3LhxYHum+p/tgenYFQvdKh+prV s+Rt2XjKDg9Pj2jM9dV0dwsq0hT/wvAzX6ZDKZv2/sg2qN6AgEQDWZoKgNjr5UqU/a+iy0L/Byi/ AQAA//8DAFBLAQItABQABgAIAAAAIQC2gziS/gAAAOEBAAATAAAAAAAAAAAAAAAAAAAAAABbQ29u dGVudF9UeXBlc10ueG1sUEsBAi0AFAAGAAgAAAAhADj9If/WAAAAlAEAAAsAAAAAAAAAAAAAAAAA LwEAAF9yZWxzLy5yZWxzUEsBAi0AFAAGAAgAAAAhAP4NoMrEAQAAbQMAAA4AAAAAAAAAAAAAAAAA LgIAAGRycy9lMm9Eb2MueG1sUEsBAi0AFAAGAAgAAAAhAI1/PEfbAAAACAEAAA8AAAAAAAAAAAAA AAAAHgQAAGRycy9kb3ducmV2LnhtbFBLBQYAAAAABAAEAPMAAAAm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64" behindDoc="0" locked="0" layoutInCell="0" allowOverlap="1" wp14:anchorId="29AC6B8A" wp14:editId="56A6609A">
                <wp:simplePos x="0" y="0"/>
                <wp:positionH relativeFrom="column">
                  <wp:posOffset>0</wp:posOffset>
                </wp:positionH>
                <wp:positionV relativeFrom="paragraph">
                  <wp:posOffset>1021080</wp:posOffset>
                </wp:positionV>
                <wp:extent cx="5943600" cy="0"/>
                <wp:effectExtent l="0" t="0" r="0" b="0"/>
                <wp:wrapNone/>
                <wp:docPr id="158"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C09304" id="Line 114" o:spid="_x0000_s1026" style="position:absolute;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0.4pt" to="468pt,8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mJKFwwEAAG0DAAAOAAAAZHJzL2Uyb0RvYy54bWysU8tu2zAQvBfoPxC815KcOGgEyzk4TS9u ayDpB6xJSiJCcQmStuS/75J+JG1vRXUgSO7u7OwMtXyYBsMOygeNtuHVrORMWYFS267hP1+ePn3m LESwEgxa1fCjCvxh9fHDcnS1mmOPRirPCMSGenQN72N0dVEE0asBwgydshRs0Q8Q6ei7QnoYCX0w xbws74oRvXQehQqBbh9PQb7K+G2rRPzRtkFFZhpO3GJefV53aS1WS6g7D67X4kwD/oHFANpS0yvU I0Rge6//ghq08BiwjTOBQ4Ftq4XKM9A0VfnHNM89OJVnIXGCu8oU/h+s+H7YeqYlebcgqywMZNJG W8Wq6japM7pQU9Labn2aT0z22W1QvAZmcd2D7VRm+XJ0VFiliuK3knQIjnrsxm8oKQf2EbNUU+uH BEkisCk7crw6oqbIBF0u7m9v7koyTlxiBdSXQudD/KpwYGnTcEOsMzAcNiEmIlBfUlIfi0/amGy4 sWxs+P1ivsgFAY2WKZjSgu92a+PZAdKTyV+eiiLv0zzurcxgvQL55byPoM1pT82NPYuR5j8puUN5 3PqLSORpZnl+f+nRvD/n6re/ZPULAAD//wMAUEsDBBQABgAIAAAAIQCnFj7n2gAAAAgBAAAPAAAA ZHJzL2Rvd25yZXYueG1sTI9BS8NAEIXvgv9hGcFLsbu2EDRmU0TNrRer4nWaHZNgdjbNbtvUX+8I gh7ne4837xWryffqQGPsAlu4nhtQxHVwHTcWXl+qqxtQMSE77AOThRNFWJXnZwXmLhz5mQ6b1CgJ 4ZijhTalIdc61i15jPMwEIv2EUaPSc6x0W7Eo4T7Xi+MybTHjuVDiwM9tFR/bvbeQqzeaFd9zeqZ eV82gRa7x/UTWnt5Md3fgUo0pT8z/NSX6lBKp23Ys4uqtyBDktDMyACRb5eZkO0v0WWh/w8ovwEA AP//AwBQSwECLQAUAAYACAAAACEAtoM4kv4AAADhAQAAEwAAAAAAAAAAAAAAAAAAAAAAW0NvbnRl bnRfVHlwZXNdLnhtbFBLAQItABQABgAIAAAAIQA4/SH/1gAAAJQBAAALAAAAAAAAAAAAAAAAAC8B AABfcmVscy8ucmVsc1BLAQItABQABgAIAAAAIQAPmJKFwwEAAG0DAAAOAAAAAAAAAAAAAAAAAC4C AABkcnMvZTJvRG9jLnhtbFBLAQItABQABgAIAAAAIQCnFj7n2gAAAAgBAAAPAAAAAAAAAAAAAAAA AB0EAABkcnMvZG93bnJldi54bWxQSwUGAAAAAAQABADzAAAAJA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63" behindDoc="0" locked="0" layoutInCell="0" allowOverlap="1" wp14:anchorId="47D4DB1F" wp14:editId="4BE712AC">
                <wp:simplePos x="0" y="0"/>
                <wp:positionH relativeFrom="column">
                  <wp:posOffset>0</wp:posOffset>
                </wp:positionH>
                <wp:positionV relativeFrom="paragraph">
                  <wp:posOffset>717550</wp:posOffset>
                </wp:positionV>
                <wp:extent cx="5943600" cy="0"/>
                <wp:effectExtent l="0" t="0" r="0" b="0"/>
                <wp:wrapNone/>
                <wp:docPr id="157"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BC1F1" id="Line 115" o:spid="_x0000_s1026" style="position:absolute;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5pt" to="468pt,5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ci0TxAEAAG0DAAAOAAAAZHJzL2Uyb0RvYy54bWysU01z2yAQvXem/4HhXkty67TRWM7BaXpx W88k+QFrQBJTxDKALfnfd8EfSdtbpjowwO6+fe8tWt5Ng2EH5YNG2/BqVnKmrECpbdfw56eHD184 CxGsBINWNfyoAr9bvX+3HF2t5tijkcozArGhHl3D+xhdXRRB9GqAMEOnLAVb9ANEOvqukB5GQh9M MS/Lm2JEL51HoUKg2/tTkK8yftsqEX+2bVCRmYYTt5hXn9ddWovVEurOg+u1ONOAN7AYQFtqeoW6 hwhs7/U/UIMWHgO2cSZwKLBttVBZA6mpyr/UPPbgVNZC5gR3tSn8P1jx47D1TEua3eIzZxYGGtJG W8WqapHcGV2oKWlttz7pE5N9dBsUvwKzuO7BdiqzfDo6KqxSRfFHSToERz1243eUlAP7iNmqqfVD giQT2JQncrxORE2RCbpc3H76eFPS4MQlVkB9KXQ+xG8KB5Y2DTfEOgPDYRNiIgL1JSX1sfigjckD N5aNDb9dzBe5IKDRMgVTWvDdbm08O0B6MvnLqijyOs3j3soM1iuQX8/7CNqc9tTc2LMZSf/JyR3K 49ZfTKKZZpbn95cezetzrn75S1a/AQAA//8DAFBLAwQUAAYACAAAACEAt1lRi9oAAAAIAQAADwAA AGRycy9kb3ducmV2LnhtbExP0UrDQBB8F/oPxwq+FHtpA0VjLqWoefPF1tLXbW5Ngrm9NHdto1/v CoK+zc4MszP5anSdOtMQWs8G5rMEFHHlbcu1gbdteXsHKkRki51nMvBJAVbF5CrHzPoLv9J5E2sl IRwyNNDE2Gdah6ohh2Hme2LR3v3gMMo51NoOeJFw1+lFkiy1w5blQ4M9PTZUfWxOzkAod3Qsv6bV NNmntafF8enlGY25uR7XD6AijfHPDD/1pToU0ungT2yD6gzIkCjsPBUg8n26FHD4ZXSR6/8Dim8A AAD//wMAUEsBAi0AFAAGAAgAAAAhALaDOJL+AAAA4QEAABMAAAAAAAAAAAAAAAAAAAAAAFtDb250 ZW50X1R5cGVzXS54bWxQSwECLQAUAAYACAAAACEAOP0h/9YAAACUAQAACwAAAAAAAAAAAAAAAAAv AQAAX3JlbHMvLnJlbHNQSwECLQAUAAYACAAAACEA0HItE8QBAABtAwAADgAAAAAAAAAAAAAAAAAu AgAAZHJzL2Uyb0RvYy54bWxQSwECLQAUAAYACAAAACEAt1lRi9oAAAAIAQAADwAAAAAAAAAAAAAA AAAeBAAAZHJzL2Rvd25yZXYueG1sUEsFBgAAAAAEAAQA8wAAAC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62" behindDoc="0" locked="0" layoutInCell="0" allowOverlap="1" wp14:anchorId="7AC4253A" wp14:editId="51D50C9E">
                <wp:simplePos x="0" y="0"/>
                <wp:positionH relativeFrom="column">
                  <wp:posOffset>0</wp:posOffset>
                </wp:positionH>
                <wp:positionV relativeFrom="paragraph">
                  <wp:posOffset>403225</wp:posOffset>
                </wp:positionV>
                <wp:extent cx="5943600" cy="0"/>
                <wp:effectExtent l="0" t="0" r="0" b="0"/>
                <wp:wrapNone/>
                <wp:docPr id="156"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7497C" id="Line 116" o:spid="_x0000_s1026" style="position:absolute;z-index:25165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75pt" to="468pt,3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9LofwwEAAG0DAAAOAAAAZHJzL2Uyb0RvYy54bWysU02P2yAQvVfqf0DcG9tpE3WtOHvIdntJ 20i7/QETwDZazCAgsfPvO5CPbttbtT4gYGbevPcGr+6nwbCj8kGjbXg1KzlTVqDUtmv4z+fHD585 CxGsBINWNfykAr9fv3+3Gl2t5tijkcozArGhHl3D+xhdXRRB9GqAMEOnLAVb9ANEOvqukB5GQh9M MS/LZTGil86jUCHQ7cM5yNcZv22ViD/aNqjITMOJW8yrz+s+rcV6BXXnwfVaXGjAf7AYQFtqeoN6 gAjs4PU/UIMWHgO2cSZwKLBttVBZA6mpyr/UPPXgVNZC5gR3sym8Haz4ftx5piXNbrHkzMJAQ9pq q1hVLZM7ows1JW3szid9YrJPboviJTCLmx5spzLL55OjwipVFH+UpENw1GM/fkNJOXCImK2aWj8k SDKBTXkip9tE1BSZoMvF3aePy5IGJ66xAuprofMhflU4sLRpuCHWGRiO2xATEaivKamPxUdtTB64 sWxs+N1ivsgFAY2WKZjSgu/2G+PZEdKTyV9WRZHXaR4PVmawXoH8ctlH0Oa8p+bGXsxI+s9O7lGe dv5qEs00s7y8v/RoXp9z9e+/ZP0LAAD//wMAUEsDBBQABgAIAAAAIQBf4jP02gAAAAYBAAAPAAAA ZHJzL2Rvd25yZXYueG1sTI/BTsMwEETvSPyDtUhcqtahEVEJcSoE5MaFAuK6jZckIl6nsdsGvp5F PcBxZlYzb4v15Hp1oDF0ng1cLRJQxLW3HTcGXl+q+QpUiMgWe89k4IsCrMvzswJz64/8TIdNbJSU cMjRQBvjkGsd6pYchoUfiCX78KPDKHJstB3xKOWu18skybTDjmWhxYHuW6o/N3tnIFRvtKu+Z/Us eU8bT8vdw9MjGnN5Md3dgoo0xb9j+MUXdCiFaev3bIPqDcgj0UCWXoOS9CbNxNieDF0W+j9++QMA AP//AwBQSwECLQAUAAYACAAAACEAtoM4kv4AAADhAQAAEwAAAAAAAAAAAAAAAAAAAAAAW0NvbnRl bnRfVHlwZXNdLnhtbFBLAQItABQABgAIAAAAIQA4/SH/1gAAAJQBAAALAAAAAAAAAAAAAAAAAC8B AABfcmVscy8ucmVsc1BLAQItABQABgAIAAAAIQD29LofwwEAAG0DAAAOAAAAAAAAAAAAAAAAAC4C AABkcnMvZTJvRG9jLnhtbFBLAQItABQABgAIAAAAIQBf4jP02gAAAAYBAAAPAAAAAAAAAAAAAAAA AB0EAABkcnMvZG93bnJldi54bWxQSwUGAAAAAAQABADzAAAAJA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61" behindDoc="0" locked="0" layoutInCell="0" allowOverlap="1" wp14:anchorId="7551EEA0" wp14:editId="633C592C">
                <wp:simplePos x="0" y="0"/>
                <wp:positionH relativeFrom="column">
                  <wp:posOffset>0</wp:posOffset>
                </wp:positionH>
                <wp:positionV relativeFrom="paragraph">
                  <wp:posOffset>99695</wp:posOffset>
                </wp:positionV>
                <wp:extent cx="5943600" cy="0"/>
                <wp:effectExtent l="0" t="0" r="0" b="0"/>
                <wp:wrapNone/>
                <wp:docPr id="155"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609FE" id="Line 117" o:spid="_x0000_s1026" style="position:absolute;z-index:251658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5pt" to="468pt,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badJxAEAAG0DAAAOAAAAZHJzL2Uyb0RvYy54bWysU01z2yAQvXem/4HhXkty67TRWM7BaXpx W88k+QFrQBJTxDKALfnfd8EfSdtbpjowwO6+fe8tWt5Ng2EH5YNG2/BqVnKmrECpbdfw56eHD184 CxGsBINWNfyoAr9bvX+3HF2t5tijkcozArGhHl3D+xhdXRRB9GqAMEOnLAVb9ANEOvqukB5GQh9M MS/Lm2JEL51HoUKg2/tTkK8yftsqEX+2bVCRmYYTt5hXn9ddWovVEurOg+u1ONOAN7AYQFtqeoW6 hwhs7/U/UIMWHgO2cSZwKLBttVBZA6mpyr/UPPbgVNZC5gR3tSn8P1jx47D1TEua3WLBmYWBhrTR VrGq+pzcGV2oKWlttz7pE5N9dBsUvwKzuO7BdiqzfDo6KqxSRfFHSToERz1243eUlAP7iNmqqfVD giQT2JQncrxORE2RCbpc3H76eFPS4MQlVkB9KXQ+xG8KB5Y2DTfEOgPDYRNiIgL1JSX1sfigjckD N5aNDb9dzBe5IKDRMgVTWvDdbm08O0B6MvnLqijyOs3j3soM1iuQX8/7CNqc9tTc2LMZSf/JyR3K 49ZfTKKZZpbn95cezetzrn75S1a/AQAA//8DAFBLAwQUAAYACAAAACEApNNJPtoAAAAGAQAADwAA AGRycy9kb3ducmV2LnhtbEyPwU7CQBCG7ya+w2ZMvBDYChGldkuM2psXQeJ16A5tY3e2dBeoPr1j POBxvn/yzzfZcnCtOlIfGs8GbiYJKOLS24YrA+/rYnwPKkRki61nMvBFAZb55UWGqfUnfqPjKlZK SjikaKCOsUu1DmVNDsPEd8SS7XzvMMrYV9r2eJJy1+ppksy1w4blQo0dPdVUfq4OzkAoNrQvvkfl KPmYVZ6m++fXFzTm+mp4fAAVaYjnZfjVF3XIxWnrD2yDag3II1Ho7R0oSRezuYDtH9B5pv/r5z8A AAD//wMAUEsBAi0AFAAGAAgAAAAhALaDOJL+AAAA4QEAABMAAAAAAAAAAAAAAAAAAAAAAFtDb250 ZW50X1R5cGVzXS54bWxQSwECLQAUAAYACAAAACEAOP0h/9YAAACUAQAACwAAAAAAAAAAAAAAAAAv AQAAX3JlbHMvLnJlbHNQSwECLQAUAAYACAAAACEAS22nScQBAABtAwAADgAAAAAAAAAAAAAAAAAu AgAAZHJzL2Uyb0RvYy54bWxQSwECLQAUAAYACAAAACEApNNJPtoAAAAGAQAADwAAAAAAAAAAAAAA AAAeBAAAZHJzL2Rvd25yZXYueG1sUEsFBgAAAAAEAAQA8wAAAC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67" behindDoc="0" locked="0" layoutInCell="0" allowOverlap="1" wp14:anchorId="1D35E04D" wp14:editId="36EAB25B">
                <wp:simplePos x="0" y="0"/>
                <wp:positionH relativeFrom="column">
                  <wp:posOffset>0</wp:posOffset>
                </wp:positionH>
                <wp:positionV relativeFrom="paragraph">
                  <wp:posOffset>1983105</wp:posOffset>
                </wp:positionV>
                <wp:extent cx="5943600" cy="0"/>
                <wp:effectExtent l="0" t="0" r="0" b="0"/>
                <wp:wrapNone/>
                <wp:docPr id="154"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45E93" id="Line 118" o:spid="_x0000_s1026" style="position:absolute;z-index:251658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6.15pt" to="468pt,156.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39+BxAEAAG0DAAAOAAAAZHJzL2Uyb0RvYy54bWysU8tu2zAQvBfoPxC815LcOEgEyzk4TS9u ayDpB6xJSiJKcQmStuS/75J+NG1uQXUgSO7u7MwstXyYBsMOygeNtuHVrORMWYFS267hP1+ePt1x FiJYCQatavhRBf6w+vhhObpazbFHI5VnBGJDPbqG9zG6uiiC6NUAYYZOWQq26AeIdPRdIT2MhD6Y Yl6Wt8WIXjqPQoVAt4+nIF9l/LZVIv5o26AiMw0nbjGvPq+7tBarJdSdB9drcaYB72AxgLbU9Ar1 CBHY3us3UIMWHgO2cSZwKLBttVBZA6mpyn/UPPfgVNZC5gR3tSn8P1jx/bD1TEua3eKGMwsDDWmj rWJVdZfcGV2oKWlttz7pE5N9dhsUvwKzuO7BdiqzfDk6KqxSRfFXSToERz124zeUlAP7iNmqqfVD giQT2JQncrxORE2RCbpc3N98vi1pcOISK6C+FDof4leFA0ubhhtinYHhsAkxEYH6kpL6WHzSxuSB G8vGht8v5otcENBomYIpLfhutzaeHSA9mfxlVRR5neZxb2UG6xXIL+d9BG1Oe2pu7NmMpP/k5A7l cesvJtFMM8vz+0uP5vU5V//5S1a/AQAA//8DAFBLAwQUAAYACAAAACEAlc0hMdsAAAAIAQAADwAA AGRycy9kb3ducmV2LnhtbEyPQUvDQBCF74L/YRnBS2k3TaDYmE0RNTcvtorXaXZMgtnZNLtto7/e EQQ9znuPN98rNpPr1YnG0Hk2sFwkoIhrbztuDLzsqvkNqBCRLfaeycAnBdiUlxcF5taf+ZlO29go KeGQo4E2xiHXOtQtOQwLPxCL9+5Hh1HOsdF2xLOUu16nSbLSDjuWDy0OdN9S/bE9OgOheqVD9TWr Z8lb1nhKDw9Pj2jM9dV0dwsq0hT/wvCDL+hQCtPeH9kG1RuQIdFAtkwzUGKvs5Uo+19Fl4X+P6D8 BgAA//8DAFBLAQItABQABgAIAAAAIQC2gziS/gAAAOEBAAATAAAAAAAAAAAAAAAAAAAAAABbQ29u dGVudF9UeXBlc10ueG1sUEsBAi0AFAAGAAgAAAAhADj9If/WAAAAlAEAAAsAAAAAAAAAAAAAAAAA LwEAAF9yZWxzLy5yZWxzUEsBAi0AFAAGAAgAAAAhABTf34HEAQAAbQMAAA4AAAAAAAAAAAAAAAAA LgIAAGRycy9lMm9Eb2MueG1sUEsBAi0AFAAGAAgAAAAhAJXNITHbAAAACAEAAA8AAAAAAAAAAAAA AAAAHgQAAGRycy9kb3ducmV2LnhtbFBLBQYAAAAABAAEAPMAAAAmBQAAAAA= " o:allowincell="f"/>
            </w:pict>
          </mc:Fallback>
        </mc:AlternateContent>
      </w:r>
    </w:p>
    <w:p w14:paraId="6C022991" w14:textId="77777777" w:rsidR="0069255E" w:rsidRPr="007E2401" w:rsidRDefault="0069255E" w:rsidP="002C738A">
      <w:pPr>
        <w:jc w:val="left"/>
        <w:rPr>
          <w:rFonts w:ascii="Times New Roman" w:hAnsi="Times New Roman" w:cs="Times New Roman"/>
        </w:rPr>
      </w:pPr>
    </w:p>
    <w:p w14:paraId="2A019AA3" w14:textId="77777777" w:rsidR="0069255E" w:rsidRPr="007E2401" w:rsidRDefault="0069255E" w:rsidP="002C738A">
      <w:pPr>
        <w:jc w:val="left"/>
        <w:rPr>
          <w:rFonts w:ascii="Times New Roman" w:hAnsi="Times New Roman" w:cs="Times New Roman"/>
        </w:rPr>
      </w:pPr>
    </w:p>
    <w:p w14:paraId="1A96158A" w14:textId="77777777" w:rsidR="0069255E" w:rsidRPr="007E2401" w:rsidRDefault="0069255E" w:rsidP="002C738A">
      <w:pPr>
        <w:jc w:val="left"/>
        <w:rPr>
          <w:rFonts w:ascii="Times New Roman" w:hAnsi="Times New Roman" w:cs="Times New Roman"/>
        </w:rPr>
      </w:pPr>
    </w:p>
    <w:p w14:paraId="0AC51D10" w14:textId="77777777" w:rsidR="0069255E" w:rsidRPr="007E2401" w:rsidRDefault="0069255E" w:rsidP="002C738A">
      <w:pPr>
        <w:jc w:val="left"/>
        <w:rPr>
          <w:rFonts w:ascii="Times New Roman" w:hAnsi="Times New Roman" w:cs="Times New Roman"/>
        </w:rPr>
      </w:pPr>
    </w:p>
    <w:p w14:paraId="46F89EB1" w14:textId="77777777" w:rsidR="0069255E" w:rsidRPr="007E2401" w:rsidRDefault="0069255E" w:rsidP="002C738A">
      <w:pPr>
        <w:jc w:val="left"/>
        <w:rPr>
          <w:rFonts w:ascii="Times New Roman" w:hAnsi="Times New Roman" w:cs="Times New Roman"/>
        </w:rPr>
      </w:pPr>
    </w:p>
    <w:p w14:paraId="4AECC8C3" w14:textId="77777777" w:rsidR="0069255E" w:rsidRPr="007E2401" w:rsidRDefault="0069255E" w:rsidP="002C738A">
      <w:pPr>
        <w:jc w:val="left"/>
        <w:rPr>
          <w:rFonts w:ascii="Times New Roman" w:hAnsi="Times New Roman" w:cs="Times New Roman"/>
        </w:rPr>
      </w:pPr>
    </w:p>
    <w:p w14:paraId="7A8937FE" w14:textId="77777777" w:rsidR="00CE3307" w:rsidRDefault="00CE3307" w:rsidP="002C738A">
      <w:pPr>
        <w:jc w:val="left"/>
        <w:rPr>
          <w:rFonts w:ascii="Times New Roman" w:hAnsi="Times New Roman" w:cs="Times New Roman"/>
        </w:rPr>
      </w:pPr>
    </w:p>
    <w:p w14:paraId="1E5D2DE5" w14:textId="77777777" w:rsidR="00CE3307" w:rsidRDefault="00CE3307" w:rsidP="002C738A">
      <w:pPr>
        <w:jc w:val="left"/>
        <w:rPr>
          <w:rFonts w:ascii="Times New Roman" w:hAnsi="Times New Roman" w:cs="Times New Roman"/>
        </w:rPr>
      </w:pPr>
    </w:p>
    <w:p w14:paraId="78DEC038" w14:textId="7D3611FE" w:rsidR="0069255E" w:rsidRPr="007E2401" w:rsidRDefault="0069255E" w:rsidP="002C738A">
      <w:pPr>
        <w:jc w:val="left"/>
        <w:rPr>
          <w:rFonts w:ascii="Times New Roman" w:hAnsi="Times New Roman" w:cs="Times New Roman"/>
        </w:rPr>
      </w:pPr>
      <w:r>
        <w:rPr>
          <w:rFonts w:ascii="Times New Roman" w:hAnsi="Times New Roman" w:cs="Times New Roman"/>
        </w:rPr>
        <w:t>5. How often does management review:</w:t>
      </w:r>
    </w:p>
    <w:p w14:paraId="14812D51" w14:textId="77777777" w:rsidR="0069255E" w:rsidRPr="007E2401" w:rsidRDefault="0069255E" w:rsidP="002C738A">
      <w:pPr>
        <w:pStyle w:val="ListParagraph"/>
        <w:numPr>
          <w:ilvl w:val="0"/>
          <w:numId w:val="18"/>
        </w:num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68" behindDoc="0" locked="0" layoutInCell="0" allowOverlap="1" wp14:anchorId="64C9125E" wp14:editId="10D27AAA">
                <wp:simplePos x="0" y="0"/>
                <wp:positionH relativeFrom="column">
                  <wp:posOffset>2419350</wp:posOffset>
                </wp:positionH>
                <wp:positionV relativeFrom="paragraph">
                  <wp:posOffset>170815</wp:posOffset>
                </wp:positionV>
                <wp:extent cx="2066925" cy="0"/>
                <wp:effectExtent l="0" t="0" r="0" b="0"/>
                <wp:wrapNone/>
                <wp:docPr id="153"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81CF78" id="Line 119" o:spid="_x0000_s1026" style="position:absolute;z-index:2516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5pt,13.45pt" to="353.25pt,13.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62M3wQEAAG0DAAAOAAAAZHJzL2Uyb0RvYy54bWysU8uO2zAMvBfoPwi6N7ZTJGiMOHvIdntJ 2wC7/QBGkm2hsihISuz8fSnlse32VtQHQhTJIWcorx+mwbCT8kGjbXg1KzlTVqDUtmv4j5enD584 CxGsBINWNfysAn/YvH+3Hl2t5tijkcozArGhHl3D+xhdXRRB9GqAMEOnLAVb9ANEcn1XSA8joQ+m mJflshjRS+dRqBDo9vES5JuM37ZKxO9tG1RkpuE0W8zWZ3tIttisoe48uF6L6xjwD1MMoC01vUM9 QgR29PovqEELjwHbOBM4FNi2WqjMgdhU5Rs2zz04lbmQOMHdZQr/D1Z8O+0905J2t/jImYWBlrTT VrGqWiV1RhdqStravU/8xGSf3Q7Fz8AsbnuwncpTvpwdFVapovijJDnBUY/D+BUl5cAxYpZqav2Q IEkENuWNnO8bUVNkgi7n5XK5mi84E7dYAfWt0PkQvygcWDo03NDUGRhOuxDTIFDfUlIfi0/amLxw Y9nY8NWCkFMkoNEyBbPju8PWeHaC9GTyl1m9SfN4tDKD9Qrk5+s5gjaXMzU39ipG4n9R8oDyvPc3 kWinecrr+0uP5nc/V7/+JZtfAAAA//8DAFBLAwQUAAYACAAAACEAUuy34t4AAAAJAQAADwAAAGRy cy9kb3ducmV2LnhtbEyPwU7DMBBE70j8g7VIXCpqNxWhDXEqBOTGhQLqdRsvSUS8TmO3Df36GnGA 4+yMZt/kq9F24kCDbx1rmE0VCOLKmZZrDe9v5c0ChA/IBjvHpOGbPKyKy4scM+OO/EqHdahFLGGf oYYmhD6T0lcNWfRT1xNH79MNFkOUQy3NgMdYbjuZKJVKiy3HDw329NhQ9bXeWw2+/KBdeZpUE7WZ 146S3dPLM2p9fTU+3IMINIa/MPzgR3QoItPW7dl40WmYL2ZxS9CQpEsQMXCn0lsQ29+DLHL5f0Fx BgAA//8DAFBLAQItABQABgAIAAAAIQC2gziS/gAAAOEBAAATAAAAAAAAAAAAAAAAAAAAAABbQ29u dGVudF9UeXBlc10ueG1sUEsBAi0AFAAGAAgAAAAhADj9If/WAAAAlAEAAAsAAAAAAAAAAAAAAAAA LwEAAF9yZWxzLy5yZWxzUEsBAi0AFAAGAAgAAAAhAC/rYzfBAQAAbQMAAA4AAAAAAAAAAAAAAAAA LgIAAGRycy9lMm9Eb2MueG1sUEsBAi0AFAAGAAgAAAAhAFLst+LeAAAACQEAAA8AAAAAAAAAAAAA AAAAGwQAAGRycy9kb3ducmV2LnhtbFBLBQYAAAAABAAEAPMAAAAmBQAAAAA= " o:allowincell="f"/>
            </w:pict>
          </mc:Fallback>
        </mc:AlternateContent>
      </w:r>
      <w:r>
        <w:rPr>
          <w:rFonts w:ascii="Times New Roman" w:hAnsi="Times New Roman" w:cs="Times New Roman"/>
        </w:rPr>
        <w:t>Monthly financial statements:</w:t>
      </w:r>
      <w:r>
        <w:rPr>
          <w:rFonts w:ascii="Times New Roman" w:hAnsi="Times New Roman" w:cs="Times New Roman"/>
        </w:rPr>
        <w:tab/>
      </w:r>
      <w:r>
        <w:rPr>
          <w:rFonts w:ascii="Times New Roman" w:hAnsi="Times New Roman" w:cs="Times New Roman"/>
        </w:rPr>
        <w:tab/>
      </w:r>
    </w:p>
    <w:p w14:paraId="3AB43167" w14:textId="77777777" w:rsidR="0069255E" w:rsidRPr="007E2401" w:rsidRDefault="0069255E" w:rsidP="002C738A">
      <w:pPr>
        <w:pStyle w:val="ListParagraph"/>
        <w:numPr>
          <w:ilvl w:val="0"/>
          <w:numId w:val="18"/>
        </w:num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69" behindDoc="0" locked="0" layoutInCell="0" allowOverlap="1" wp14:anchorId="75B88F6A" wp14:editId="4462D689">
                <wp:simplePos x="0" y="0"/>
                <wp:positionH relativeFrom="column">
                  <wp:posOffset>2419350</wp:posOffset>
                </wp:positionH>
                <wp:positionV relativeFrom="paragraph">
                  <wp:posOffset>165735</wp:posOffset>
                </wp:positionV>
                <wp:extent cx="2066925" cy="0"/>
                <wp:effectExtent l="0" t="0" r="0" b="0"/>
                <wp:wrapNone/>
                <wp:docPr id="152"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4F4A0" id="Line 120" o:spid="_x0000_s1026" style="position:absolute;z-index:2516583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5pt,13.05pt" to="353.25pt,1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CZN6wQEAAG0DAAAOAAAAZHJzL2Uyb0RvYy54bWysU8Fu2zAMvQ/YPwi6L3YMJFiNOD2k6y7Z FqDdBzCSHAuVREFSYufvR6lJ1nW3YT4Iokg+8j3Sq/vJGnZSIWp0HZ/Pas6UEyi1O3T85/Pjp8+c xQROgkGnOn5Wkd+vP35Yjb5VDQ5opAqMQFxsR9/xISXfVlUUg7IQZ+iVI2ePwUIiMxwqGWAkdGuq pq6X1YhB+oBCxUivD69Ovi74fa9E+tH3USVmOk69pXKGcu7zWa1X0B4C+EGLSxvwD11Y0I6K3qAe IAE7Bv0XlNUiYMQ+zQTaCvteC1U4EJt5/Y7N0wBeFS4kTvQ3meL/gxXfT7vAtKTZLRrOHFga0lY7 xeZNUWf0saWgjduFzE9M7slvUbxE5nAzgDuo0uXz2VPiPOtZ/ZGSjeipxn78hpJi4JiwSDX1wWZI EoFNZSLn20TUlJigx6ZeLu+aBWfi6qugvSb6ENNXhZblS8cNdV2A4bSNKTcC7TUk13H4qI0pAzeO jR2/WxBy9kQ0WmZnMcJhvzGBnSCvTPkKq3dhAY9OFrBBgfxyuSfQ5vVOxY27iJH5542M7R7leReu ItFMS5eX/ctL89Yu2b//kvUvAAAA//8DAFBLAwQUAAYACAAAACEA+UC2m94AAAAJAQAADwAAAGRy cy9kb3ducmV2LnhtbEyPwU7DMBBE70j8g7VIXKrWTirSKsSpEJAbFwqI6zZekoh4ncZuG/h6jHqA 4+yMZt8Um8n24kij7xxrSBYKBHHtTMeNhteXar4G4QOywd4xafgiD5vy8qLA3LgTP9NxGxoRS9jn qKENYcil9HVLFv3CDcTR+3CjxRDl2Egz4imW216mSmXSYsfxQ4sD3bdUf24PVoOv3mhffc/qmXpf No7S/cPTI2p9fTXd3YIINIW/MPziR3QoI9POHdh40WtYrpO4JWhIswREDKxUdgNidz7IspD/F5Q/ AAAA//8DAFBLAQItABQABgAIAAAAIQC2gziS/gAAAOEBAAATAAAAAAAAAAAAAAAAAAAAAABbQ29u dGVudF9UeXBlc10ueG1sUEsBAi0AFAAGAAgAAAAhADj9If/WAAAAlAEAAAsAAAAAAAAAAAAAAAAA LwEAAF9yZWxzLy5yZWxzUEsBAi0AFAAGAAgAAAAhAMcJk3rBAQAAbQMAAA4AAAAAAAAAAAAAAAAA LgIAAGRycy9lMm9Eb2MueG1sUEsBAi0AFAAGAAgAAAAhAPlAtpveAAAACQEAAA8AAAAAAAAAAAAA AAAAGwQAAGRycy9kb3ducmV2LnhtbFBLBQYAAAAABAAEAPMAAAAmBQAAAAA= " o:allowincell="f"/>
            </w:pict>
          </mc:Fallback>
        </mc:AlternateContent>
      </w:r>
      <w:r>
        <w:rPr>
          <w:rFonts w:ascii="Times New Roman" w:hAnsi="Times New Roman" w:cs="Times New Roman"/>
        </w:rPr>
        <w:t>Subsidiary ledgers:</w:t>
      </w:r>
    </w:p>
    <w:p w14:paraId="2DD80001" w14:textId="77777777" w:rsidR="0069255E" w:rsidRPr="007E2401" w:rsidRDefault="0069255E" w:rsidP="002C738A">
      <w:pPr>
        <w:pStyle w:val="ListParagraph"/>
        <w:numPr>
          <w:ilvl w:val="0"/>
          <w:numId w:val="18"/>
        </w:numPr>
        <w:jc w:val="left"/>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8370" behindDoc="0" locked="0" layoutInCell="0" allowOverlap="1" wp14:anchorId="1ECD1785" wp14:editId="3D0C0350">
                <wp:simplePos x="0" y="0"/>
                <wp:positionH relativeFrom="column">
                  <wp:posOffset>2428875</wp:posOffset>
                </wp:positionH>
                <wp:positionV relativeFrom="paragraph">
                  <wp:posOffset>160655</wp:posOffset>
                </wp:positionV>
                <wp:extent cx="2066925" cy="0"/>
                <wp:effectExtent l="0" t="0" r="0" b="0"/>
                <wp:wrapNone/>
                <wp:docPr id="151"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15503" id="Line 121" o:spid="_x0000_s1026" style="position:absolute;z-index:2516583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25pt,12.65pt" to="354pt,1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kI4swQEAAG0DAAAOAAAAZHJzL2Uyb0RvYy54bWysU8uO2zAMvBfoPwi6N34ACbpGnD1ku72k bYDdfgAjybZQWRQkJXb+vpTyaLe9FfVBEMnhiBzS68d5NOykfNBoW14tSs6UFSi17Vv+/fX5w0fO QgQrwaBVLT+rwB8379+tJ9eoGgc0UnlGJDY0k2v5EKNriiKIQY0QFuiUpWCHfoRIpu8L6WEi9tEU dVmuigm9dB6FCoG8T5cg32T+rlMifuu6oCIzLafaYj59Pg/pLDZraHoPbtDiWgb8QxUjaEuP3qme IAI7ev0X1aiFx4BdXAgcC+w6LVTugbqpyj+6eRnAqdwLiRPcXabw/2jF19PeMy1pdsuKMwsjDWmn rWJVXSV1JhcaAm3t3qf+xGxf3A7Fj8AsbgewvcpVvp4dJeaM4k1KMoKjNw7TF5SEgWPELNXc+TFR kghszhM53yei5sgEOetytXqol5yJW6yA5pbofIifFY4sXVpuqOpMDKddiFQ6QW+Q9I7FZ21MHrix bGr5w5KYUySg0TIFs+H7w9Z4doK0MvlLOhDZG5jHo5WZbFAgP13vEbS53AlvLKXd+r8oeUB53vtE l/w000x83b+0NL/bGfXrL9n8BAAA//8DAFBLAwQUAAYACAAAACEAFKrHUd0AAAAJAQAADwAAAGRy cy9kb3ducmV2LnhtbEyPwU7DMAyG70i8Q2QkLhNLaTWoStMJAb1xYYC4eo1pKxqna7Kt8PQYcYCj 7U+/v79cz25QB5pC79nA5TIBRdx423Nr4OW5vshBhYhscfBMBj4pwLo6PSmxsP7IT3TYxFZJCIcC DXQxjoXWoenIYVj6kVhu735yGGWcWm0nPEq4G3SaJFfaYc/yocOR7jpqPjZ7ZyDUr7SrvxbNInnL Wk/p7v7xAY05P5tvb0BFmuMfDD/6og6VOG39nm1Qg4EsT1eCGkhXGSgBrpNcym1/F7oq9f8G1TcA AAD//wMAUEsBAi0AFAAGAAgAAAAhALaDOJL+AAAA4QEAABMAAAAAAAAAAAAAAAAAAAAAAFtDb250 ZW50X1R5cGVzXS54bWxQSwECLQAUAAYACAAAACEAOP0h/9YAAACUAQAACwAAAAAAAAAAAAAAAAAv AQAAX3JlbHMvLnJlbHNQSwECLQAUAAYACAAAACEAepCOLMEBAABtAwAADgAAAAAAAAAAAAAAAAAu AgAAZHJzL2Uyb0RvYy54bWxQSwECLQAUAAYACAAAACEAFKrHUd0AAAAJAQAADwAAAAAAAAAAAAAA AAAbBAAAZHJzL2Rvd25yZXYueG1sUEsFBgAAAAAEAAQA8wAAACUFAAAAAA== " o:allowincell="f"/>
            </w:pict>
          </mc:Fallback>
        </mc:AlternateContent>
      </w:r>
      <w:r>
        <w:rPr>
          <w:rFonts w:ascii="Times New Roman" w:hAnsi="Times New Roman" w:cs="Times New Roman"/>
        </w:rPr>
        <w:t>Payroll:</w:t>
      </w:r>
    </w:p>
    <w:p w14:paraId="5284FA0F" w14:textId="77777777" w:rsidR="0069255E" w:rsidRPr="007E2401" w:rsidRDefault="0069255E" w:rsidP="002C738A">
      <w:pPr>
        <w:pStyle w:val="ListParagraph"/>
        <w:numPr>
          <w:ilvl w:val="0"/>
          <w:numId w:val="18"/>
        </w:num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71" behindDoc="0" locked="0" layoutInCell="0" allowOverlap="1" wp14:anchorId="10E7DE2B" wp14:editId="2A42E3C0">
                <wp:simplePos x="0" y="0"/>
                <wp:positionH relativeFrom="column">
                  <wp:posOffset>2428875</wp:posOffset>
                </wp:positionH>
                <wp:positionV relativeFrom="paragraph">
                  <wp:posOffset>173990</wp:posOffset>
                </wp:positionV>
                <wp:extent cx="2066925" cy="0"/>
                <wp:effectExtent l="0" t="0" r="0" b="0"/>
                <wp:wrapNone/>
                <wp:docPr id="150"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12184" id="Line 122" o:spid="_x0000_s1026" style="position:absolute;z-index:251658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25pt,13.7pt" to="354pt,13.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FhkgwAEAAG0DAAAOAAAAZHJzL2Uyb0RvYy54bWysU8uO2zAMvBfoPwi6N04MJOgacfaQ7faS tgF2+wGMJNtCJVGQlNj5+1LKo+32VtQHQhTJIWcorx8na9hJhajRtXwxm3OmnECpXd/y76/PHz5y FhM4CQadavlZRf64ef9uPfpG1TigkSowAnGxGX3Lh5R8U1VRDMpCnKFXjoIdBguJ3NBXMsBI6NZU 9Xy+qkYM0gcUKka6fboE+abgd50S6VvXRZWYaTnNlooNxR6yrTZraPoAftDiOgb8wxQWtKOmd6gn SMCOQf8FZbUIGLFLM4G2wq7TQhUOxGYxf8PmZQCvChcSJ/q7TPH/wYqvp31gWtLulqSPA0tL2mmn 2KKuszqjjw0lbd0+ZH5ici9+h+JHZA63A7helSlfz54KF7mi+qMkO9FTj8P4BSXlwDFhkWrqgs2Q JAKbykbO942oKTFBl/V8tXqol5yJW6yC5lboQ0yfFVqWDy03NHUBhtMupjwINLeU3MfhszamLNw4 Nrb8YUnIORLRaJmDxQn9YWsCO0F+MuUrrN6kBTw6WcAGBfLT9ZxAm8uZmht3FSPzvyh5QHneh5tI tNMy5fX95Ufzu1+qf/0lm58AAAD//wMAUEsDBBQABgAIAAAAIQDFXBZX3QAAAAkBAAAPAAAAZHJz L2Rvd25yZXYueG1sTI/BTsMwDIbvSLxDZCQuE0vogFWl6YSA3rhsgLh6rWkrGqdrsq3w9BhxgKPt T7+/P19NrlcHGkPn2cLl3IAirnzdcWPh5bm8SEGFiFxj75ksfFKAVXF6kmNW+yOv6bCJjZIQDhla aGMcMq1D1ZLDMPcDsdze/egwyjg2uh7xKOGu14kxN9phx/KhxYHuW6o+NntnIZSvtCu/ZtXMvC0a T8nu4ekRrT0/m+5uQUWa4h8MP/qiDoU4bf2e66B6C4s0uRbUQrK8AiXA0qRSbvu70EWu/zcovgEA AP//AwBQSwECLQAUAAYACAAAACEAtoM4kv4AAADhAQAAEwAAAAAAAAAAAAAAAAAAAAAAW0NvbnRl bnRfVHlwZXNdLnhtbFBLAQItABQABgAIAAAAIQA4/SH/1gAAAJQBAAALAAAAAAAAAAAAAAAAAC8B AABfcmVscy8ucmVsc1BLAQItABQABgAIAAAAIQBcFhkgwAEAAG0DAAAOAAAAAAAAAAAAAAAAAC4C AABkcnMvZTJvRG9jLnhtbFBLAQItABQABgAIAAAAIQDFXBZX3QAAAAkBAAAPAAAAAAAAAAAAAAAA ABoEAABkcnMvZG93bnJldi54bWxQSwUGAAAAAAQABADzAAAAJAUAAAAA " o:allowincell="f"/>
            </w:pict>
          </mc:Fallback>
        </mc:AlternateContent>
      </w:r>
      <w:r>
        <w:rPr>
          <w:rFonts w:ascii="Times New Roman" w:hAnsi="Times New Roman" w:cs="Times New Roman"/>
        </w:rPr>
        <w:t xml:space="preserve">Capital asset purchases: </w:t>
      </w:r>
    </w:p>
    <w:p w14:paraId="5279E72B" w14:textId="77777777" w:rsidR="0069255E" w:rsidRPr="007E2401" w:rsidRDefault="0069255E" w:rsidP="002C738A">
      <w:pPr>
        <w:jc w:val="left"/>
        <w:rPr>
          <w:rFonts w:ascii="Times New Roman" w:hAnsi="Times New Roman" w:cs="Times New Roman"/>
        </w:rPr>
      </w:pPr>
    </w:p>
    <w:p w14:paraId="67592BFD" w14:textId="3F92D2C6" w:rsidR="0069255E" w:rsidRDefault="0069255E" w:rsidP="002C738A">
      <w:pPr>
        <w:jc w:val="left"/>
        <w:rPr>
          <w:rFonts w:ascii="Times New Roman" w:hAnsi="Times New Roman" w:cs="Times New Roman"/>
        </w:rPr>
      </w:pPr>
      <w:r>
        <w:rPr>
          <w:rFonts w:ascii="Times New Roman" w:hAnsi="Times New Roman" w:cs="Times New Roman"/>
        </w:rPr>
        <w:t>SECTION E: Documentation</w:t>
      </w:r>
    </w:p>
    <w:p w14:paraId="092FBB72" w14:textId="77777777" w:rsidR="00802EB7" w:rsidRPr="007E2401" w:rsidRDefault="00802EB7" w:rsidP="002C738A">
      <w:pPr>
        <w:jc w:val="left"/>
        <w:rPr>
          <w:rFonts w:ascii="Times New Roman" w:hAnsi="Times New Roman" w:cs="Times New Roman"/>
        </w:rPr>
      </w:pPr>
    </w:p>
    <w:p w14:paraId="62F968E4" w14:textId="4277C6E8" w:rsidR="0069255E" w:rsidRPr="007E2401" w:rsidRDefault="0069255E" w:rsidP="002C738A">
      <w:pPr>
        <w:jc w:val="left"/>
        <w:rPr>
          <w:rFonts w:ascii="Times New Roman" w:hAnsi="Times New Roman" w:cs="Times New Roman"/>
        </w:rPr>
      </w:pPr>
      <w:r>
        <w:rPr>
          <w:rFonts w:ascii="Times New Roman" w:hAnsi="Times New Roman" w:cs="Times New Roman"/>
        </w:rPr>
        <w:t>1. Do you maintain invoices, receipts, vouchers, and timesheets for all payments?</w:t>
      </w:r>
      <w:r>
        <w:rPr>
          <w:rFonts w:ascii="Times New Roman" w:hAnsi="Times New Roman" w:cs="Times New Roman"/>
        </w:rPr>
        <w:tab/>
      </w:r>
    </w:p>
    <w:p w14:paraId="1539E6D2" w14:textId="09BAB933" w:rsidR="0069255E" w:rsidRPr="007E2401" w:rsidRDefault="00CE3307"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77" behindDoc="0" locked="0" layoutInCell="0" allowOverlap="1" wp14:anchorId="63280534" wp14:editId="38840308">
                <wp:simplePos x="0" y="0"/>
                <wp:positionH relativeFrom="column">
                  <wp:posOffset>1303020</wp:posOffset>
                </wp:positionH>
                <wp:positionV relativeFrom="paragraph">
                  <wp:posOffset>4445</wp:posOffset>
                </wp:positionV>
                <wp:extent cx="182880" cy="182880"/>
                <wp:effectExtent l="0" t="0" r="0" b="0"/>
                <wp:wrapNone/>
                <wp:docPr id="149"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E47B0A" id="Rectangle 123" o:spid="_x0000_s1026" style="position:absolute;margin-left:102.6pt;margin-top:.35pt;width:14.4pt;height:14.4pt;z-index:251658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E/z8HwIAAD8EAAAOAAAAZHJzL2Uyb0RvYy54bWysU1GP0zAMfkfiP0R5Z13LBlu17nTaMYR0 wImDH+ClaRuRJsHJ1h2//px0N3bAE6IPkV07X+zvs1dXx16zg0SvrKl4PplyJo2wtTJtxb993b5a cOYDmBq0NbLiD9Lzq/XLF6vBlbKwndW1REYgxpeDq3gXgiuzzItO9uAn1klDwcZiD4FcbLMaYSD0 XmfFdPomGyzWDq2Q3tPfmzHI1wm/aaQIn5vGy8B0xam2kE5M5y6e2XoFZYvgOiVOZcA/VNGDMvTo GeoGArA9qj+geiXQetuEibB9ZptGCZl6oG7y6W/d3HfgZOqFyPHuTJP/f7Di0+EOmapJu9mSMwM9 ifSFaAPTasny4nWkaHC+pMx7d4exSe9urfjumbGbjvLkNaIdOgk1FZbH/OzZheh4usp2w0dbEz7s g01sHRvsIyDxwI5JlIezKPIYmKCf+aJYLEg6QaGTHV+A8umyQx/eS9uzaFQcqfgEDodbH8bUp5RU vNWq3iqtk4PtbqORHYDmY5u+VD/1eJmmDRsqvpwX84T8LOYvIabp+xtErwINulZ9xRfnJCgja+9M TWVCGUDp0abutDnRGJkbFdjZ+oFYRDtOMW0dGZ3Fn5wNNMEV9z/2gJIz/cGQEst8Nosjn5zZ/G1B Dl5GdpcRMIKgKh44G81NGNdk71C1Hb2Up96NvSb1GpWYjcqOVZ2KpSlN2pw2Kq7BpZ+yfu39+hEA AP//AwBQSwMEFAAGAAgAAAAhAAleTaDcAAAABwEAAA8AAABkcnMvZG93bnJldi54bWxMj8FOwzAQ RO9I/IO1SNyojUuBhjgVAhWJY5teuDnxkgTidRQ7beDrWU5wm9WMZt7mm9n34ohj7AIZuF4oEEh1 cB01Bg7l9uoeREyWnO0DoYEvjLApzs9ym7lwoh0e96kRXEIxswbalIZMyli36G1chAGJvfcwepv4 HBvpRnvict9LrdSt9LYjXmjtgE8t1p/7yRuoOn2w37vyRfn1dple5/Jjens25vJifnwAkXBOf2H4 xWd0KJipChO5KHoDWq00Rw3cgWBbL2/4tYrFegWyyOV//uIHAAD//wMAUEsBAi0AFAAGAAgAAAAh ALaDOJL+AAAA4QEAABMAAAAAAAAAAAAAAAAAAAAAAFtDb250ZW50X1R5cGVzXS54bWxQSwECLQAU AAYACAAAACEAOP0h/9YAAACUAQAACwAAAAAAAAAAAAAAAAAvAQAAX3JlbHMvLnJlbHNQSwECLQAU AAYACAAAACEA5hP8/B8CAAA/BAAADgAAAAAAAAAAAAAAAAAuAgAAZHJzL2Uyb0RvYy54bWxQSwEC LQAUAAYACAAAACEACV5NoNwAAAAHAQAADwAAAAAAAAAAAAAAAAB5BAAAZHJzL2Rvd25yZXYueG1s UEsFBgAAAAAEAAQA8wAAAII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76" behindDoc="0" locked="0" layoutInCell="0" allowOverlap="1" wp14:anchorId="26D4CDCD" wp14:editId="06126986">
                <wp:simplePos x="0" y="0"/>
                <wp:positionH relativeFrom="column">
                  <wp:posOffset>449580</wp:posOffset>
                </wp:positionH>
                <wp:positionV relativeFrom="paragraph">
                  <wp:posOffset>4445</wp:posOffset>
                </wp:positionV>
                <wp:extent cx="182880" cy="182880"/>
                <wp:effectExtent l="0" t="0" r="0" b="0"/>
                <wp:wrapNone/>
                <wp:docPr id="14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F84C29" id="Rectangle 124" o:spid="_x0000_s1026" style="position:absolute;margin-left:35.4pt;margin-top:.35pt;width:14.4pt;height:14.4pt;z-index:251658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AbY1HgIAAD8EAAAOAAAAZHJzL2Uyb0RvYy54bWysU9uO0zAQfUfiHyy/0zRRC92o6WrVpQhp gRULHzB1nMbCN8Zu0+XrGTvd0gWeEHmwZjLj45lzZpbXR6PZQWJQzja8nEw5k1a4Vtldw79+2bxa cBYi2Ba0s7LhjzLw69XLF8vB17JyvdOtREYgNtSDb3gfo6+LIoheGggT56WlYOfQQCQXd0WLMBC6 0UU1nb4uBoetRydkCPT3dgzyVcbvOinip64LMjLdcKot5hPzuU1nsVpCvUPwvRKnMuAfqjCgLD16 hrqFCGyP6g8oowS64Lo4Ec4UruuUkLkH6qac/tbNQw9e5l6InODPNIX/Bys+Hu6RqZa0m5FUFgyJ 9JloA7vTkpXVLFE0+FBT5oO/x9Rk8HdOfAvMunVPefIG0Q29hJYKK1N+8exCcgJdZdvhg2sJH/bR ZbaOHZoESDywYxbl8SyKPEYm6Ge5qBYLkk5Q6GSnF6B+uuwxxHfSGZaMhiMVn8HhcBfimPqUkot3 WrUbpXV2cLdda2QHoPnY5C/XTz1epmnLhoZfzat5Rn4WC5cQ0/z9DcKoSIOulWn44pwEdWLtrW2p TKgjKD3a1J22JxoTc6MCW9c+EovoximmrSOjd/iDs4EmuOHh+x5QcqbfW1LiqpzN0shnZzZ/U5GD l5HtZQSsIKiGR85Gcx3HNdl7VLueXipz79bdkHqdyswmZceqTsXSlGZtThuV1uDSz1m/9n71EwAA //8DAFBLAwQUAAYACAAAACEAhBR0o9oAAAAFAQAADwAAAGRycy9kb3ducmV2LnhtbEzOwU7DMAwG 4DsS7xAZiRtLKWLQ0nRCoCFx3LoLN7cxbaFxqibdCk+POcHJsn7r91dsFjeoI02h92zgepWAIm68 7bk1cKi2V/egQkS2OHgmA18UYFOenxWYW3/iHR33sVVSwiFHA12MY651aDpyGFZ+JJbs3U8Oo6xT q+2EJyl3g06TZK0d9iwfOhzpqaPmcz87A3WfHvB7V70kLtvexNel+pjfno25vFgeH0BFWuLfMfzy hQ6lmGo/sw1qMHCXiDzKBCVplq1B1QbS7BZ0Wej/+vIHAAD//wMAUEsBAi0AFAAGAAgAAAAhALaD OJL+AAAA4QEAABMAAAAAAAAAAAAAAAAAAAAAAFtDb250ZW50X1R5cGVzXS54bWxQSwECLQAUAAYA CAAAACEAOP0h/9YAAACUAQAACwAAAAAAAAAAAAAAAAAvAQAAX3JlbHMvLnJlbHNQSwECLQAUAAYA CAAAACEA4wG2NR4CAAA/BAAADgAAAAAAAAAAAAAAAAAuAgAAZHJzL2Uyb0RvYy54bWxQSwECLQAU AAYACAAAACEAhBR0o9oAAAAFAQAADwAAAAAAAAAAAAAAAAB4BAAAZHJzL2Rvd25yZXYueG1sUEsF BgAAAAAEAAQA8wAAAH8FAAAAAA== " o:allowincell="f"/>
            </w:pict>
          </mc:Fallback>
        </mc:AlternateContent>
      </w:r>
      <w:r>
        <w:rPr>
          <w:rFonts w:ascii="Times New Roman" w:hAnsi="Times New Roman" w:cs="Times New Roman"/>
          <w:spacing w:val="-2"/>
        </w:rPr>
        <w:t xml:space="preserve">Yes: </w:t>
      </w:r>
      <w:r>
        <w:rPr>
          <w:rFonts w:ascii="Times New Roman" w:hAnsi="Times New Roman" w:cs="Times New Roman"/>
          <w:spacing w:val="-2"/>
        </w:rPr>
        <w:tab/>
      </w:r>
      <w:r>
        <w:rPr>
          <w:rFonts w:ascii="Times New Roman" w:hAnsi="Times New Roman" w:cs="Times New Roman"/>
          <w:spacing w:val="-2"/>
        </w:rPr>
        <w:tab/>
        <w:t xml:space="preserve">No: </w:t>
      </w:r>
      <w:r>
        <w:rPr>
          <w:rFonts w:ascii="Times New Roman" w:hAnsi="Times New Roman" w:cs="Times New Roman"/>
        </w:rPr>
        <w:fldChar w:fldCharType="begin"/>
      </w:r>
      <w:r>
        <w:rPr>
          <w:rFonts w:ascii="Times New Roman" w:hAnsi="Times New Roman" w:cs="Times New Roman"/>
        </w:rPr>
        <w:instrText>ADVANCE \D 2.45</w:instrText>
      </w:r>
      <w:r>
        <w:rPr>
          <w:rFonts w:ascii="Times New Roman" w:hAnsi="Times New Roman" w:cs="Times New Roman"/>
        </w:rPr>
        <w:fldChar w:fldCharType="end"/>
      </w:r>
    </w:p>
    <w:p w14:paraId="6958C0A8" w14:textId="77777777" w:rsidR="0069255E" w:rsidRPr="007E2401" w:rsidRDefault="0069255E" w:rsidP="002C738A">
      <w:pPr>
        <w:jc w:val="left"/>
        <w:rPr>
          <w:rFonts w:ascii="Times New Roman" w:hAnsi="Times New Roman" w:cs="Times New Roman"/>
        </w:rPr>
      </w:pPr>
    </w:p>
    <w:p w14:paraId="0CE3D9FB" w14:textId="77777777" w:rsidR="0069255E" w:rsidRPr="007E2401" w:rsidRDefault="0069255E" w:rsidP="002C738A">
      <w:pPr>
        <w:jc w:val="left"/>
        <w:rPr>
          <w:rFonts w:ascii="Times New Roman" w:hAnsi="Times New Roman" w:cs="Times New Roman"/>
        </w:rPr>
      </w:pPr>
      <w:r>
        <w:rPr>
          <w:rFonts w:ascii="Times New Roman" w:hAnsi="Times New Roman" w:cs="Times New Roman"/>
        </w:rPr>
        <w:t>2. Briefly describe your organization's system for filing and maintaining supporting documentation.</w:t>
      </w:r>
    </w:p>
    <w:p w14:paraId="1C2E29B5"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72" behindDoc="0" locked="0" layoutInCell="0" allowOverlap="1" wp14:anchorId="79C2535D" wp14:editId="2F052081">
                <wp:simplePos x="0" y="0"/>
                <wp:positionH relativeFrom="column">
                  <wp:posOffset>91440</wp:posOffset>
                </wp:positionH>
                <wp:positionV relativeFrom="paragraph">
                  <wp:posOffset>137160</wp:posOffset>
                </wp:positionV>
                <wp:extent cx="5852160" cy="0"/>
                <wp:effectExtent l="0" t="0" r="0" b="0"/>
                <wp:wrapNone/>
                <wp:docPr id="147"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98427" id="Line 125" o:spid="_x0000_s1026" style="position:absolute;z-index:251658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0.8pt" to="468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pCTqwQEAAG0DAAAOAAAAZHJzL2Uyb0RvYy54bWysU02P0zAQvSPxHyzfaZqKLkvUdA9dlkuB Srv8gKntJBa2x7LdJv33jN0PYLkhchh5PDNv5r1xVg+TNeyoQtToWl7P5pwpJ1Bq17f8+8vTu3vO YgInwaBTLT+pyB/Wb9+sRt+oBQ5opAqMQFxsRt/yISXfVFUUg7IQZ+iVo2CHwUIiN/SVDDASujXV Yj6/q0YM0gcUKka6fTwH+brgd50S6VvXRZWYaTnNlooNxe6zrdYraPoAftDiMgb8wxQWtKOmN6hH SMAOQf8FZbUIGLFLM4G2wq7TQhUOxKaev2LzPIBXhQuJE/1Npvj/YMXX4y4wLWl37z9w5sDSkrba KVYvllmd0ceGkjZuFzI/Mblnv0XxIzKHmwFcr8qULydPhXWuqP4oyU701GM/fkFJOXBIWKSaumAz JInAprKR020jakpM0OXyfrmo72hx4hqroLkW+hDTZ4WW5UPLDU1dgOG4jSkPAs01Jfdx+KSNKQs3 jo0t/7gkijkS0WiZg8UJ/X5jAjtCfjLlK6xepQU8OFnABgXy0+WcQJvzmZobdxEj8z8ruUd52oWr SLTTMuXl/eVH87tfqn/9JeufAAAA//8DAFBLAwQUAAYACAAAACEAg31JOtwAAAAIAQAADwAAAGRy cy9kb3ducmV2LnhtbEyPwU7DMBBE70j8g7VIXCrqNK0iCHEqBOTGhQLiuo2XJCJep7HbBr6eRT3A cXZGs2+K9eR6daAxdJ4NLOYJKOLa244bA68v1dU1qBCRLfaeycAXBViX52cF5tYf+ZkOm9goKeGQ o4E2xiHXOtQtOQxzPxCL9+FHh1Hk2Gg74lHKXa/TJMm0w47lQ4sD3bdUf272zkCo3mhXfc/qWfK+ bDylu4enRzTm8mK6uwUVaYp/YfjFF3QohWnr92yD6kWvVpI0kC4yUOLfLDPZtj0ddFno/wPKHwAA AP//AwBQSwECLQAUAAYACAAAACEAtoM4kv4AAADhAQAAEwAAAAAAAAAAAAAAAAAAAAAAW0NvbnRl bnRfVHlwZXNdLnhtbFBLAQItABQABgAIAAAAIQA4/SH/1gAAAJQBAAALAAAAAAAAAAAAAAAAAC8B AABfcmVscy8ucmVsc1BLAQItABQABgAIAAAAIQBMpCTqwQEAAG0DAAAOAAAAAAAAAAAAAAAAAC4C AABkcnMvZTJvRG9jLnhtbFBLAQItABQABgAIAAAAIQCDfUk63AAAAAgBAAAPAAAAAAAAAAAAAAAA ABsEAABkcnMvZG93bnJldi54bWxQSwUGAAAAAAQABADzAAAAJAUAAAAA " o:allowincell="f"/>
            </w:pict>
          </mc:Fallback>
        </mc:AlternateContent>
      </w:r>
    </w:p>
    <w:p w14:paraId="3202CF15"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73" behindDoc="0" locked="0" layoutInCell="0" allowOverlap="1" wp14:anchorId="72BCC94E" wp14:editId="4F83AA60">
                <wp:simplePos x="0" y="0"/>
                <wp:positionH relativeFrom="column">
                  <wp:posOffset>91440</wp:posOffset>
                </wp:positionH>
                <wp:positionV relativeFrom="paragraph">
                  <wp:posOffset>132080</wp:posOffset>
                </wp:positionV>
                <wp:extent cx="5852160" cy="0"/>
                <wp:effectExtent l="0" t="0" r="0" b="0"/>
                <wp:wrapNone/>
                <wp:docPr id="146"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53838" id="Line 126" o:spid="_x0000_s1026" style="position:absolute;z-index:251658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0.4pt" to="468pt,1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IrPmwwEAAG0DAAAOAAAAZHJzL2Uyb0RvYy54bWysU02P2yAQvVfqf0DcG8dWE22tOHvIdntJ 20i7/QETwDYqZhCQ2Pn3HcjHbtvban1AwMy8ee8NXt1Pg2FH5YNG2/ByNudMWYFS267hv54fP91x FiJYCQatavhJBX6//vhhNbpaVdijkcozArGhHl3D+xhdXRRB9GqAMEOnLAVb9ANEOvqukB5GQh9M Uc3ny2JEL51HoUKg24dzkK8zftsqEX+2bVCRmYYTt5hXn9d9Wov1CurOg+u1uNCAN7AYQFtqeoN6 gAjs4PV/UIMWHgO2cSZwKLBttVBZA6kp5/+oeerBqayFzAnuZlN4P1jx47jzTEua3eclZxYGGtJW W8XKapncGV2oKWljdz7pE5N9clsUvwOzuOnBdiqzfD45KixTRfFXSToERz3243eUlAOHiNmqqfVD giQT2JQncrpNRE2RCbpc3C2qckmDE9dYAfW10PkQvykcWNo03BDrDAzHbYiJCNTXlNTH4qM2Jg/c WDY2/MuiWuSCgEbLFExpwXf7jfHsCOnJ5C+rosjrNI8HKzNYr0B+vewjaHPeU3NjL2Yk/Wcn9yhP O381iWaaWV7eX3o0r8+5+uUvWf8BAAD//wMAUEsDBBQABgAIAAAAIQCeAcPy2wAAAAgBAAAPAAAA ZHJzL2Rvd25yZXYueG1sTI/BTsMwEETvSPyDtUhcKmqTVhWEOBUCcuNCAXHdxksSEa/T2G0DX88i DnCcndHsm2I9+V4daIxdYAuXcwOKuA6u48bCy3N1cQUqJmSHfWCy8EkR1uXpSYG5C0d+osMmNUpK OOZooU1pyLWOdUse4zwMxOK9h9FjEjk22o14lHLf68yYlfbYsXxocaC7luqPzd5biNUr7aqvWT0z b4smULa7f3xAa8/PptsbUImm9BeGH3xBh1KYtmHPLqpe9HIpSQuZkQXiXy9Wsm37e9Blof8PKL8B AAD//wMAUEsBAi0AFAAGAAgAAAAhALaDOJL+AAAA4QEAABMAAAAAAAAAAAAAAAAAAAAAAFtDb250 ZW50X1R5cGVzXS54bWxQSwECLQAUAAYACAAAACEAOP0h/9YAAACUAQAACwAAAAAAAAAAAAAAAAAv AQAAX3JlbHMvLnJlbHNQSwECLQAUAAYACAAAACEAaiKz5sMBAABtAwAADgAAAAAAAAAAAAAAAAAu AgAAZHJzL2Uyb0RvYy54bWxQSwECLQAUAAYACAAAACEAngHD8tsAAAAIAQAADwAAAAAAAAAAAAAA AAAdBAAAZHJzL2Rvd25yZXYueG1sUEsFBgAAAAAEAAQA8wAAACUFAAAAAA== " o:allowincell="f"/>
            </w:pict>
          </mc:Fallback>
        </mc:AlternateContent>
      </w:r>
    </w:p>
    <w:p w14:paraId="30CF39AA"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74" behindDoc="0" locked="0" layoutInCell="0" allowOverlap="1" wp14:anchorId="092BF43A" wp14:editId="76451641">
                <wp:simplePos x="0" y="0"/>
                <wp:positionH relativeFrom="column">
                  <wp:posOffset>91440</wp:posOffset>
                </wp:positionH>
                <wp:positionV relativeFrom="paragraph">
                  <wp:posOffset>137160</wp:posOffset>
                </wp:positionV>
                <wp:extent cx="5852160" cy="0"/>
                <wp:effectExtent l="0" t="0" r="0" b="0"/>
                <wp:wrapNone/>
                <wp:docPr id="145"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66F6F" id="Line 127" o:spid="_x0000_s1026" style="position:absolute;z-index:251658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0.8pt" to="468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u66wwwEAAG0DAAAOAAAAZHJzL2Uyb0RvYy54bWysU02P0zAQvSPxHyzfaZqILEvUdA9dlkuB Srv8gKntJBaOx7LdJv33jN0PFrghcrBsz8yb9944q4d5NOyofNBoW14ulpwpK1Bq27f8+8vTu3vO QgQrwaBVLT+pwB/Wb9+sJteoCgc0UnlGIDY0k2v5EKNriiKIQY0QFuiUpWCHfoRIR98X0sNE6KMp quXyrpjQS+dRqBDo9vEc5OuM33VKxG9dF1RkpuXELebV53Wf1mK9gqb34AYtLjTgH1iMoC01vUE9 QgR28PovqFELjwG7uBA4Fth1WqisgdSUyz/UPA/gVNZC5gR3syn8P1jx9bjzTEua3fuaMwsjDWmr rWJl9SG5M7nQUNLG7nzSJ2b77LYofgRmcTOA7VVm+XJyVFimiuK3knQIjnrspy8oKQcOEbNVc+fH BEkmsDlP5HSbiJojE3RZ39dVeUeDE9dYAc210PkQPyscWdq03BDrDAzHbYiJCDTXlNTH4pM2Jg/c WDa1/GNd1bkgoNEyBVNa8P1+Yzw7Qnoy+cuqKPI6zePBygw2KJCfLvsI2pz31NzYixlJ/9nJPcrT zl9Noplmlpf3lx7N63Ou/vWXrH8CAAD//wMAUEsDBBQABgAIAAAAIQCDfUk63AAAAAgBAAAPAAAA ZHJzL2Rvd25yZXYueG1sTI/BTsMwEETvSPyDtUhcKuo0rSIIcSoE5MaFAuK6jZckIl6nsdsGvp5F PcBxdkazb4r15Hp1oDF0ng0s5gko4trbjhsDry/V1TWoEJEt9p7JwBcFWJfnZwXm1h/5mQ6b2Cgp 4ZCjgTbGIdc61C05DHM/EIv34UeHUeTYaDviUcpdr9MkybTDjuVDiwPdt1R/bvbOQKjeaFd9z+pZ 8r5sPKW7h6dHNObyYrq7BRVpin9h+MUXdCiFaev3bIPqRa9WkjSQLjJQ4t8sM9m2PR10Wej/A8of AAAA//8DAFBLAQItABQABgAIAAAAIQC2gziS/gAAAOEBAAATAAAAAAAAAAAAAAAAAAAAAABbQ29u dGVudF9UeXBlc10ueG1sUEsBAi0AFAAGAAgAAAAhADj9If/WAAAAlAEAAAsAAAAAAAAAAAAAAAAA LwEAAF9yZWxzLy5yZWxzUEsBAi0AFAAGAAgAAAAhANe7rrDDAQAAbQMAAA4AAAAAAAAAAAAAAAAA LgIAAGRycy9lMm9Eb2MueG1sUEsBAi0AFAAGAAgAAAAhAIN9STrcAAAACAEAAA8AAAAAAAAAAAAA AAAAHQQAAGRycy9kb3ducmV2LnhtbFBLBQYAAAAABAAEAPMAAAAmBQAAAAA= " o:allowincell="f"/>
            </w:pict>
          </mc:Fallback>
        </mc:AlternateContent>
      </w:r>
    </w:p>
    <w:p w14:paraId="18E3EADA"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75" behindDoc="0" locked="0" layoutInCell="0" allowOverlap="1" wp14:anchorId="5373BCDD" wp14:editId="1A2150DD">
                <wp:simplePos x="0" y="0"/>
                <wp:positionH relativeFrom="column">
                  <wp:posOffset>91440</wp:posOffset>
                </wp:positionH>
                <wp:positionV relativeFrom="paragraph">
                  <wp:posOffset>132080</wp:posOffset>
                </wp:positionV>
                <wp:extent cx="5852160" cy="0"/>
                <wp:effectExtent l="0" t="0" r="0" b="0"/>
                <wp:wrapNone/>
                <wp:docPr id="144"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9C2B09" id="Line 128" o:spid="_x0000_s1026" style="position:absolute;z-index:251658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0.4pt" to="468pt,1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CdZ4wwEAAG0DAAAOAAAAZHJzL2Uyb0RvYy54bWysU02P2yAQvVfqf0DcG8fWZpVacfaQ7faS tpF2+wMmgG1UzCAgsfPvO5CPbru3VX1AwMy8ee8NXj1Mg2FH5YNG2/ByNudMWYFS267hP1+ePi05 CxGsBINWNfykAn9Yf/ywGl2tKuzRSOUZgdhQj67hfYyuLoogejVAmKFTloIt+gEiHX1XSA8joQ+m qObz+2JEL51HoUKg28dzkK8zftsqEX+0bVCRmYYTt5hXn9d9Wov1CurOg+u1uNCAd7AYQFtqeoN6 hAjs4PUbqEELjwHbOBM4FNi2WqisgdSU83/UPPfgVNZC5gR3syn8P1jx/bjzTEua3d0dZxYGGtJW W8XKapncGV2oKWljdz7pE5N9dlsUvwKzuOnBdiqzfDk5KixTRfFXSToERz324zeUlAOHiNmqqfVD giQT2JQncrpNRE2RCbpcLBdVeU+DE9dYAfW10PkQvyocWNo03BDrDAzHbYiJCNTXlNTH4pM2Jg/c WDY2/POiWuSCgEbLFExpwXf7jfHsCOnJ5C+rosjrNI8HKzNYr0B+uewjaHPeU3NjL2Yk/Wcn9yhP O381iWaaWV7eX3o0r8+5+s9fsv4NAAD//wMAUEsDBBQABgAIAAAAIQCeAcPy2wAAAAgBAAAPAAAA ZHJzL2Rvd25yZXYueG1sTI/BTsMwEETvSPyDtUhcKmqTVhWEOBUCcuNCAXHdxksSEa/T2G0DX88i DnCcndHsm2I9+V4daIxdYAuXcwOKuA6u48bCy3N1cQUqJmSHfWCy8EkR1uXpSYG5C0d+osMmNUpK OOZooU1pyLWOdUse4zwMxOK9h9FjEjk22o14lHLf68yYlfbYsXxocaC7luqPzd5biNUr7aqvWT0z b4smULa7f3xAa8/PptsbUImm9BeGH3xBh1KYtmHPLqpe9HIpSQuZkQXiXy9Wsm37e9Blof8PKL8B AAD//wMAUEsBAi0AFAAGAAgAAAAhALaDOJL+AAAA4QEAABMAAAAAAAAAAAAAAAAAAAAAAFtDb250 ZW50X1R5cGVzXS54bWxQSwECLQAUAAYACAAAACEAOP0h/9YAAACUAQAACwAAAAAAAAAAAAAAAAAv AQAAX3JlbHMvLnJlbHNQSwECLQAUAAYACAAAACEAiAnWeMMBAABtAwAADgAAAAAAAAAAAAAAAAAu AgAAZHJzL2Uyb0RvYy54bWxQSwECLQAUAAYACAAAACEAngHD8tsAAAAIAQAADwAAAAAAAAAAAAAA AAAdBAAAZHJzL2Rvd25yZXYueG1sUEsFBgAAAAAEAAQA8wAAACUFAAAAAA== " o:allowincell="f"/>
            </w:pict>
          </mc:Fallback>
        </mc:AlternateContent>
      </w:r>
    </w:p>
    <w:p w14:paraId="7AB57A98" w14:textId="77777777" w:rsidR="0069255E" w:rsidRPr="007E2401" w:rsidRDefault="0069255E" w:rsidP="002C738A">
      <w:pPr>
        <w:jc w:val="left"/>
        <w:rPr>
          <w:rFonts w:ascii="Times New Roman" w:hAnsi="Times New Roman" w:cs="Times New Roman"/>
        </w:rPr>
      </w:pPr>
    </w:p>
    <w:p w14:paraId="1F2D0B69" w14:textId="5B5F7ED7" w:rsidR="0069255E" w:rsidRPr="007E2401" w:rsidRDefault="00CE330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78" behindDoc="0" locked="0" layoutInCell="0" allowOverlap="1" wp14:anchorId="0B27FB51" wp14:editId="7BE131BC">
                <wp:simplePos x="0" y="0"/>
                <wp:positionH relativeFrom="column">
                  <wp:posOffset>1751330</wp:posOffset>
                </wp:positionH>
                <wp:positionV relativeFrom="paragraph">
                  <wp:posOffset>262890</wp:posOffset>
                </wp:positionV>
                <wp:extent cx="182880" cy="182880"/>
                <wp:effectExtent l="0" t="0" r="0" b="0"/>
                <wp:wrapNone/>
                <wp:docPr id="142"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937D9" id="Rectangle 130" o:spid="_x0000_s1026" style="position:absolute;margin-left:137.9pt;margin-top:20.7pt;width:14.4pt;height:14.4pt;z-index:251658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3QTsHQIAAD8EAAAOAAAAZHJzL2Uyb0RvYy54bWysU1GP0zAMfkfiP0R5Z13LBrtq3em0Ywjp gBMHPyBL0zYiiYOTrRu/Hjfd7XbAE6IPkV07Xz5/tpfXB2vYXmHQ4CqeT6acKSeh1q6t+Levm1cL zkIUrhYGnKr4UQV+vXr5Ytn7UhXQgakVMgJxoex9xbsYfZllQXbKijABrxwFG0ArIrnYZjWKntCt yYrp9E3WA9YeQaoQ6O/tGOSrhN80SsbPTRNUZKbixC2mE9O5Hc5stRRli8J3Wp5oiH9gYYV29OgZ 6lZEwXao/4CyWiIEaOJEgs2gabRUqQaqJp/+Vs1DJ7xKtZA4wZ9lCv8PVn7a3yPTNfVuVnDmhKUm fSHZhGuNYvnrJFHvQ0mZD/4ehyKDvwP5PTAH647y1A0i9J0SNRHLB0mzZxcGJ9BVtu0/Qk34Yhch qXVo0A6ApAM7pKYcz01Rh8gk/cwXxWJBrZMUOtnDC6J8vOwxxPcKLBuMiiORT+BifxfimPqYksiD 0fVGG5McbLdrg2wvaD426Uv8qcbLNONYX/GreTFPyM9i4RJimr6/QVgdadCNthVfnJNEOaj2ztVp DKPQZrSpOuNOMg7KDeMcyi3UR1IRYZxi2joyOsCfnPU0wRUPP3YCFWfmg6NOXOWz2TDyyZnN3xbk 4GVkexkRThJUxSNno7mO45rsPOq2o5fyVLuDG+peo5OyT6xOZGlKU29OGzWswaWfsp72fvULAAD/ /wMAUEsDBBQABgAIAAAAIQA+/HSq3wAAAAkBAAAPAAAAZHJzL2Rvd25yZXYueG1sTI/BTsMwEETv SPyDtUjcqN00tBDiVAhUJI5teuG2iZckEK+j2GkDX485wXE0o5k3+Xa2vTjR6DvHGpYLBYK4dqbj RsOx3N3cgfAB2WDvmDR8kYdtcXmRY2bcmfd0OoRGxBL2GWpoQxgyKX3dkkW/cANx9N7daDFEOTbS jHiO5baXiVJrabHjuNDiQE8t1Z+HyWqouuSI3/vyRdn73Sq8zuXH9Pas9fXV/PgAItAc/sLwix/R oYhMlZvYeNFrSDa3ET1oSJcpiBhYqXQNotKwUQnIIpf/HxQ/AAAA//8DAFBLAQItABQABgAIAAAA IQC2gziS/gAAAOEBAAATAAAAAAAAAAAAAAAAAAAAAABbQ29udGVudF9UeXBlc10ueG1sUEsBAi0A FAAGAAgAAAAhADj9If/WAAAAlAEAAAsAAAAAAAAAAAAAAAAALwEAAF9yZWxzLy5yZWxzUEsBAi0A FAAGAAgAAAAhAOTdBOwdAgAAPwQAAA4AAAAAAAAAAAAAAAAALgIAAGRycy9lMm9Eb2MueG1sUEsB Ai0AFAAGAAgAAAAhAD78dKrfAAAACQEAAA8AAAAAAAAAAAAAAAAAdwQAAGRycy9kb3ducmV2Lnht bFBLBQYAAAAABAAEAPMAAACD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79" behindDoc="0" locked="0" layoutInCell="0" allowOverlap="1" wp14:anchorId="2D19D2B2" wp14:editId="5793E132">
                <wp:simplePos x="0" y="0"/>
                <wp:positionH relativeFrom="column">
                  <wp:posOffset>4428490</wp:posOffset>
                </wp:positionH>
                <wp:positionV relativeFrom="paragraph">
                  <wp:posOffset>268605</wp:posOffset>
                </wp:positionV>
                <wp:extent cx="182880" cy="182880"/>
                <wp:effectExtent l="0" t="0" r="0" b="0"/>
                <wp:wrapNone/>
                <wp:docPr id="143"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9F5EE" id="Rectangle 129" o:spid="_x0000_s1026" style="position:absolute;margin-left:348.7pt;margin-top:21.15pt;width:14.4pt;height:14.4pt;z-index:251658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e1gOHwIAAD8EAAAOAAAAZHJzL2Uyb0RvYy54bWysU1GP0zAMfkfiP0R5Z13LBlu17nTaMYR0 wImDH+ClaRuRJsHJ1h2//px0N3bAE6IPkV07X+zvs1dXx16zg0SvrKl4PplyJo2wtTJtxb993b5a cOYDmBq0NbLiD9Lzq/XLF6vBlbKwndW1REYgxpeDq3gXgiuzzItO9uAn1klDwcZiD4FcbLMaYSD0 XmfFdPomGyzWDq2Q3tPfmzHI1wm/aaQIn5vGy8B0xam2kE5M5y6e2XoFZYvgOiVOZcA/VNGDMvTo GeoGArA9qj+geiXQetuEibB9ZptGCZl6oG7y6W/d3HfgZOqFyPHuTJP/f7Di0+EOmapJu9lrzgz0 JNIXog1MqyXLi2WkaHC+pMx7d4exSe9urfjumbGbjvLkNaIdOgk1FZbH/OzZheh4usp2w0dbEz7s g01sHRvsIyDxwI5JlIezKPIYmKCf+aJYLEg6QaGTHV+A8umyQx/eS9uzaFQcqfgEDodbH8bUp5RU vNWq3iqtk4PtbqORHYDmY5u+VD/1eJmmDRsqvpwX84T8LOYvIabp+xtErwINulZ9xRfnJCgja+9M TWVCGUDp0abutDnRGJkbFdjZ+oFYRDtOMW0dGZ3Fn5wNNMEV9z/2gJIz/cGQEst8Nosjn5zZ/G1B Dl5GdpcRMIKgKh44G81NGNdk71C1Hb2Up96NvSb1GpWYjcqOVZ2KpSlN2pw2Kq7BpZ+yfu39+hEA AP//AwBQSwMEFAAGAAgAAAAhACskAGzfAAAACQEAAA8AAABkcnMvZG93bnJldi54bWxMj8FOg0AQ hu8mvsNmTLzZhW1DLWVpjKYmHlt68TbAFlB2lrBLiz6940lvM5kv/3x/tpttLy5m9J0jDfEiAmGo cnVHjYZTsX94BOEDUo29I6Phy3jY5bc3Gaa1u9LBXI6hERxCPkUNbQhDKqWvWmPRL9xgiG9nN1oM vI6NrEe8crjtpYqiRFrsiD+0OJjn1lSfx8lqKDt1wu9D8RrZzX4Z3ubiY3p/0fr+bn7agghmDn8w /OqzOuTsVLqJai96DclmvWJUw0otQTCwVokCUfIQxyDzTP5vkP8AAAD//wMAUEsBAi0AFAAGAAgA AAAhALaDOJL+AAAA4QEAABMAAAAAAAAAAAAAAAAAAAAAAFtDb250ZW50X1R5cGVzXS54bWxQSwEC LQAUAAYACAAAACEAOP0h/9YAAACUAQAACwAAAAAAAAAAAAAAAAAvAQAAX3JlbHMvLnJlbHNQSwEC LQAUAAYACAAAACEAmntYDh8CAAA/BAAADgAAAAAAAAAAAAAAAAAuAgAAZHJzL2Uyb0RvYy54bWxQ SwECLQAUAAYACAAAACEAKyQAbN8AAAAJAQAADwAAAAAAAAAAAAAAAAB5BAAAZHJzL2Rvd25yZXYu eG1sUEsFBgAAAAAEAAQA8wAAAIUFAAAAAA== " o:allowincell="f"/>
            </w:pict>
          </mc:Fallback>
        </mc:AlternateContent>
      </w:r>
      <w:r>
        <w:rPr>
          <w:rFonts w:ascii="Times New Roman" w:hAnsi="Times New Roman" w:cs="Times New Roman"/>
        </w:rPr>
        <w:t>3. Are there any circumstances in which invoices, receipts, vouchers, and timesheets cannot or will not be obtained?</w:t>
      </w:r>
      <w:r>
        <w:rPr>
          <w:rFonts w:ascii="Times New Roman" w:hAnsi="Times New Roman" w:cs="Times New Roman"/>
        </w:rPr>
        <w:fldChar w:fldCharType="begin"/>
      </w:r>
      <w:r>
        <w:rPr>
          <w:rFonts w:ascii="Times New Roman" w:hAnsi="Times New Roman" w:cs="Times New Roman"/>
        </w:rPr>
        <w:instrText>ADVANCE \U 2.45</w:instrText>
      </w:r>
      <w:r>
        <w:rPr>
          <w:rFonts w:ascii="Times New Roman" w:hAnsi="Times New Roman" w:cs="Times New Roman"/>
        </w:rPr>
        <w:fldChar w:fldCharType="end"/>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(if yes, explain)</w:t>
      </w:r>
      <w:r>
        <w:rPr>
          <w:rFonts w:ascii="Times New Roman" w:hAnsi="Times New Roman" w:cs="Times New Roman"/>
        </w:rPr>
        <w:tab/>
      </w:r>
      <w:r>
        <w:rPr>
          <w:rFonts w:ascii="Times New Roman" w:hAnsi="Times New Roman" w:cs="Times New Roman"/>
        </w:rPr>
        <w:tab/>
        <w:t>No:</w:t>
      </w:r>
    </w:p>
    <w:p w14:paraId="1E1B8E18"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80" behindDoc="0" locked="0" layoutInCell="0" allowOverlap="1" wp14:anchorId="7DD7F4B9" wp14:editId="60D449A0">
                <wp:simplePos x="0" y="0"/>
                <wp:positionH relativeFrom="column">
                  <wp:posOffset>91440</wp:posOffset>
                </wp:positionH>
                <wp:positionV relativeFrom="paragraph">
                  <wp:posOffset>118745</wp:posOffset>
                </wp:positionV>
                <wp:extent cx="5943600" cy="0"/>
                <wp:effectExtent l="0" t="0" r="0" b="0"/>
                <wp:wrapNone/>
                <wp:docPr id="141"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8CD54" id="Line 131" o:spid="_x0000_s1026" style="position:absolute;z-index:2516583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9.35pt" to="475.2pt,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cuXkxAEAAG0DAAAOAAAAZHJzL2Uyb0RvYy54bWysU8tu2zAQvBfoPxC815KcOGgEyzk4TS9u ayDJB6xJSiJKcQmStuS/75J+tGluRXUguNzZ4e4MtXyYBsMOygeNtuHVrORMWYFS267hry9Pnz5z FiJYCQatavhRBf6w+vhhObpazbFHI5VnRGJDPbqG9zG6uiiC6NUAYYZOWUq26AeIFPqukB5GYh9M MS/Lu2JEL51HoUKg08dTkq8yf9sqEX+0bVCRmYZTbzGvPq+7tBarJdSdB9drcW4D/qGLAbSlS69U jxCB7b1+RzVo4TFgG2cChwLbVguVZ6BpqvKvaZ57cCrPQuIEd5Up/D9a8f2w9UxL8u624szCQCZt tFWsuqmSOqMLNYHWduvTfGKyz26D4mdgFtc92E7lLl+OjgpzRfGmJAXB0R278RtKwsA+YpZqav2Q KEkENmVHjldH1BSZoMPF/e3NXUnGiUuugPpS6HyIXxUOLG0abqjrTAyHTYjUOkEvkHSPxSdtTDbc WDY2/H4xX+SCgEbLlEyw4Lvd2nh2gPRk8pd0ILI3MI97KzNZr0B+Oe8jaHPaE95YKrvMf1Jyh/K4 9YkunZOnmfj8/tKj+TPOqN9/yeoXAAAA//8DAFBLAwQUAAYACAAAACEAzUlbH9oAAAAIAQAADwAA AGRycy9kb3ducmV2LnhtbExPy07DMBC8I/EP1iJxqahNKVBCnAoBufVCAXHdxksSEa/T2G0DX88i DnBazUOzM/ly9J3a0xDbwBbOpwYUcRVcy7WFl+fybAEqJmSHXWCy8EkRlsXxUY6ZCwd+ov061UpC OGZooUmpz7SOVUMe4zT0xKK9h8FjEjjU2g14kHDf6ZkxV9pjy/KhwZ7uG6o+1jtvIZavtC2/JtXE vF3UgWbbh9UjWnt6Mt7dgko0pj8z/NSX6lBIp03YsYuqEzyfi1Pu4hqU6DeXRojNL6GLXP8fUHwD AAD//wMAUEsBAi0AFAAGAAgAAAAhALaDOJL+AAAA4QEAABMAAAAAAAAAAAAAAAAAAAAAAFtDb250 ZW50X1R5cGVzXS54bWxQSwECLQAUAAYACAAAACEAOP0h/9YAAACUAQAACwAAAAAAAAAAAAAAAAAv AQAAX3JlbHMvLnJlbHNQSwECLQAUAAYACAAAACEAVHLl5MQBAABtAwAADgAAAAAAAAAAAAAAAAAu AgAAZHJzL2Uyb0RvYy54bWxQSwECLQAUAAYACAAAACEAzUlbH9oAAAAIAQAADwAAAAAAAAAAAAAA AAAeBAAAZHJzL2Rvd25yZXYueG1sUEsFBgAAAAAEAAQA8wAAACUFAAAAAA== " o:allowincell="f"/>
            </w:pict>
          </mc:Fallback>
        </mc:AlternateContent>
      </w:r>
    </w:p>
    <w:p w14:paraId="2226E51E"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81" behindDoc="0" locked="0" layoutInCell="0" allowOverlap="1" wp14:anchorId="4B197908" wp14:editId="2B45160D">
                <wp:simplePos x="0" y="0"/>
                <wp:positionH relativeFrom="column">
                  <wp:posOffset>91440</wp:posOffset>
                </wp:positionH>
                <wp:positionV relativeFrom="paragraph">
                  <wp:posOffset>103505</wp:posOffset>
                </wp:positionV>
                <wp:extent cx="5943600" cy="0"/>
                <wp:effectExtent l="0" t="0" r="0" b="0"/>
                <wp:wrapNone/>
                <wp:docPr id="140"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A33CD" id="Line 132" o:spid="_x0000_s1026" style="position:absolute;z-index:251658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8.15pt" to="475.2pt,8.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9HLowwEAAG0DAAAOAAAAZHJzL2Uyb0RvYy54bWysU01vGyEQvVfqf0Dc6107cdSsvM7BaXpx W0tJf8AYWC8qMAiwd/3vO+CPps0t6h4QMDNv3nvDLh5Ga9hBhajRtXw6qTlTTqDUbtfyny9Pnz5z FhM4CQadavlRRf6w/PhhMfhGzbBHI1VgBOJiM/iW9yn5pqqi6JWFOEGvHAU7DBYSHcOukgEGQrem mtX1XTVgkD6gUDHS7eMpyJcFv+uUSD+6LqrETMuJWyprKOs2r9VyAc0ugO+1ONOAd7CwoB01vUI9 QgK2D/oNlNUiYMQuTQTaCrtOC1U0kJpp/Y+a5x68KlrInOivNsX/Byu+HzaBaUmzuyV/HFga0lo7 xaY3s+zO4GNDSSu3CVmfGN2zX6P4FZnDVQ9upwrLl6OnwmmuqP4qyYfoqcd2+IaScmCfsFg1dsFm SDKBjWUix+tE1JiYoMv5/e3NXU3ExCVWQXMp9CGmrwoty5uWG2JdgOGwjikTgeaSkvs4fNLGlIEb x4aW389n81IQ0WiZgzktht12ZQI7QH4y5SuqKPI6LeDeyQLWK5BfzvsE2pz21Ny4sxlZ/8nJLcrj JlxMopkWluf3lx/N63Op/vOXLH8DAAD//wMAUEsDBBQABgAIAAAAIQBhhP+/2gAAAAgBAAAPAAAA ZHJzL2Rvd25yZXYueG1sTE/LTsMwELwj8Q/WInGpqE1bKghxKgTkxqUFxHUbL0lEvE5jtw18PYs4 wGk1D83O5KvRd+pAQ2wDW7icGlDEVXAt1xZensuLa1AxITvsApOFT4qwKk5PcsxcOPKaDptUKwnh mKGFJqU+0zpWDXmM09ATi/YeBo9J4FBrN+BRwn2nZ8YstceW5UODPd03VH1s9t5CLF9pV35Nqol5 m9eBZruHp0e09vxsvLsFlWhMf2b4qS/VoZBO27BnF1UneLEQp9zlHJToN1dGiO0voYtc/x9QfAMA AP//AwBQSwECLQAUAAYACAAAACEAtoM4kv4AAADhAQAAEwAAAAAAAAAAAAAAAAAAAAAAW0NvbnRl bnRfVHlwZXNdLnhtbFBLAQItABQABgAIAAAAIQA4/SH/1gAAAJQBAAALAAAAAAAAAAAAAAAAAC8B AABfcmVscy8ucmVsc1BLAQItABQABgAIAAAAIQBy9HLowwEAAG0DAAAOAAAAAAAAAAAAAAAAAC4C AABkcnMvZTJvRG9jLnhtbFBLAQItABQABgAIAAAAIQBhhP+/2gAAAAgBAAAPAAAAAAAAAAAAAAAA AB0EAABkcnMvZG93bnJldi54bWxQSwUGAAAAAAQABADzAAAAJAUAAAAA " o:allowincell="f"/>
            </w:pict>
          </mc:Fallback>
        </mc:AlternateContent>
      </w:r>
    </w:p>
    <w:p w14:paraId="493084CB"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82" behindDoc="0" locked="0" layoutInCell="0" allowOverlap="1" wp14:anchorId="146BCB04" wp14:editId="06580736">
                <wp:simplePos x="0" y="0"/>
                <wp:positionH relativeFrom="column">
                  <wp:posOffset>91440</wp:posOffset>
                </wp:positionH>
                <wp:positionV relativeFrom="paragraph">
                  <wp:posOffset>78105</wp:posOffset>
                </wp:positionV>
                <wp:extent cx="5943600" cy="0"/>
                <wp:effectExtent l="0" t="0" r="0" b="0"/>
                <wp:wrapNone/>
                <wp:docPr id="13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142BD" id="Line 133" o:spid="_x0000_s1026" style="position:absolute;z-index:251658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6.15pt" to="475.2pt,6.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rtx6xAEAAG0DAAAOAAAAZHJzL2Uyb0RvYy54bWysU02P2yAQvVfqf0DcN3aSZtVYcfaQ7faS tpF2+wMmgG20mEFAYuffdyAfu21vVX1AwMy8ee8NXj2MvWFH5YNGW/PppORMWYFS27bmP1+e7j5z FiJYCQatqvlJBf6w/vhhNbhKzbBDI5VnBGJDNbiadzG6qiiC6FQPYYJOWQo26HuIdPRtIT0MhN6b YlaW98WAXjqPQoVAt4/nIF9n/KZRIv5omqAiMzUnbjGvPq/7tBbrFVStB9dpcaEB/8CiB22p6Q3q ESKwg9d/QfVaeAzYxInAvsCm0UJlDaRmWv6h5rkDp7IWMie4m03h/8GK78edZ1rS7OZLziz0NKSt topN5/PkzuBCRUkbu/NJnxjts9uieA3M4qYD26rM8uXkqHCaKorfStIhOOqxH76hpBw4RMxWjY3v EySZwMY8kdNtImqMTNDlYvlpfl/S4MQ1VkB1LXQ+xK8Ke5Y2NTfEOgPDcRtiIgLVNSX1sfikjckD N5YNNV8uZotcENBomYIpLfh2vzGeHSE9mfxlVRR5n+bxYGUG6xTIL5d9BG3Oe2pu7MWMpP/s5B7l aeevJtFMM8vL+0uP5v05V7/9JetfAAAA//8DAFBLAwQUAAYACAAAACEAhzlBn9oAAAAIAQAADwAA AGRycy9kb3ducmV2LnhtbExPy07DMBC8I/EP1iJxqahNWhCEOBUCcuNCAXHdxksSEa/T2G0DX88i DnBazUOzM8Vq8r3a0xi7wBbO5wYUcR1cx42Fl+fq7ApUTMgO+8Bk4ZMirMrjowJzFw78RPt1apSE cMzRQpvSkGsd65Y8xnkYiEV7D6PHJHBstBvxIOG+15kxl9pjx/KhxYHuWqo/1jtvIVavtK2+ZvXM vC2aQNn2/vEBrT09mW5vQCWa0p8ZfupLdSil0ybs2EXVC14uxSk3W4AS/frCCLH5JXRZ6P8Dym8A AAD//wMAUEsBAi0AFAAGAAgAAAAhALaDOJL+AAAA4QEAABMAAAAAAAAAAAAAAAAAAAAAAFtDb250 ZW50X1R5cGVzXS54bWxQSwECLQAUAAYACAAAACEAOP0h/9YAAACUAQAACwAAAAAAAAAAAAAAAAAv AQAAX3JlbHMvLnJlbHNQSwECLQAUAAYACAAAACEA767cesQBAABtAwAADgAAAAAAAAAAAAAAAAAu AgAAZHJzL2Uyb0RvYy54bWxQSwECLQAUAAYACAAAACEAhzlBn9oAAAAIAQAADwAAAAAAAAAAAAAA AAAeBAAAZHJzL2Rvd25yZXYueG1sUEsFBgAAAAAEAAQA8wAAACUFAAAAAA== " o:allowincell="f"/>
            </w:pict>
          </mc:Fallback>
        </mc:AlternateContent>
      </w:r>
    </w:p>
    <w:p w14:paraId="656331DE" w14:textId="77777777" w:rsidR="0069255E" w:rsidRPr="007E2401" w:rsidRDefault="0069255E" w:rsidP="002C738A">
      <w:pPr>
        <w:jc w:val="left"/>
        <w:rPr>
          <w:rFonts w:ascii="Times New Roman" w:hAnsi="Times New Roman" w:cs="Times New Roman"/>
        </w:rPr>
      </w:pPr>
    </w:p>
    <w:p w14:paraId="297CEE7C" w14:textId="77777777" w:rsidR="0069255E" w:rsidRPr="007E2401" w:rsidRDefault="0069255E" w:rsidP="002C738A">
      <w:pPr>
        <w:jc w:val="left"/>
        <w:rPr>
          <w:rFonts w:ascii="Times New Roman" w:hAnsi="Times New Roman" w:cs="Times New Roman"/>
        </w:rPr>
      </w:pPr>
      <w:r>
        <w:rPr>
          <w:rFonts w:ascii="Times New Roman" w:hAnsi="Times New Roman" w:cs="Times New Roman"/>
        </w:rPr>
        <w:t xml:space="preserve">4. If you need to convert funds from one currency to another, how will the conversion occur and how will it be documented? </w:t>
      </w:r>
    </w:p>
    <w:p w14:paraId="38D5E6E9" w14:textId="77777777" w:rsidR="0069255E" w:rsidRPr="007E2401" w:rsidRDefault="0069255E" w:rsidP="002C738A">
      <w:pPr>
        <w:jc w:val="left"/>
        <w:rPr>
          <w:rFonts w:ascii="Times New Roman" w:hAnsi="Times New Roman" w:cs="Times New Roman"/>
          <w:b/>
          <w:bCs/>
          <w:spacing w:val="-2"/>
        </w:rPr>
      </w:pPr>
      <w:r>
        <w:rPr>
          <w:rFonts w:ascii="Times New Roman" w:hAnsi="Times New Roman" w:cs="Times New Roman"/>
          <w:noProof/>
        </w:rPr>
        <mc:AlternateContent>
          <mc:Choice Requires="wps">
            <w:drawing>
              <wp:anchor distT="0" distB="0" distL="114300" distR="114300" simplePos="0" relativeHeight="251658387" behindDoc="0" locked="0" layoutInCell="0" allowOverlap="1" wp14:anchorId="7A196347" wp14:editId="3B0291A1">
                <wp:simplePos x="0" y="0"/>
                <wp:positionH relativeFrom="column">
                  <wp:posOffset>91440</wp:posOffset>
                </wp:positionH>
                <wp:positionV relativeFrom="paragraph">
                  <wp:posOffset>123825</wp:posOffset>
                </wp:positionV>
                <wp:extent cx="5943600" cy="0"/>
                <wp:effectExtent l="0" t="0" r="0" b="0"/>
                <wp:wrapNone/>
                <wp:docPr id="138"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CE985" id="Line 134" o:spid="_x0000_s1026" style="position:absolute;z-index:251658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9.75pt" to="475.2pt,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O+41wwEAAG0DAAAOAAAAZHJzL2Uyb0RvYy54bWysU02P2yAQvVfqf0DcGzvJZtW14uwh2+0l bSPt9gdMAMeowCAgsfPvO5CPbttbVR8QMDNv3ryHl4+jNeyoQtToWj6d1JwpJ1Bqt2/599fnDx85 iwmcBINOtfykIn9cvX+3HHyjZtijkSowAnGxGXzL+5R8U1VR9MpCnKBXjoIdBguJjmFfyQADoVtT zer6vhowSB9QqBjp9ukc5KuC33VKpG9dF1VipuXELZU1lHWX12q1hGYfwPdaXGjAP7CwoB01vUE9 QQJ2CPovKKtFwIhdmgi0FXadFqrMQNNM6z+meenBqzILiRP9Tab4/2DF1+M2MC3JuzlZ5cCSSRvt FJvO77I6g48NJa3dNuT5xOhe/AbFj8gcrntwe1VYvp48FU5zRfVbST5ETz12wxeUlAOHhEWqsQs2 Q5IIbCyOnG6OqDExQZeLh7v5fU3GiWusguZa6ENMnxValjctN8S6AMNxE1MmAs01Jfdx+KyNKYYb x4aWPyxmi1IQ0WiZgzkthv1ubQI7Qn4y5StTUeRtWsCDkwWsVyA/XfYJtDnvqblxFzHy/GcldyhP 23AViTwtLC/vLz+at+dS/esvWf0EAAD//wMAUEsDBBQABgAIAAAAIQAOzOh/2gAAAAgBAAAPAAAA ZHJzL2Rvd25yZXYueG1sTE/LTsMwELwj8Q/WInGpqE1pEQ1xKgTkxqUFxHUbL0lEvE5jtw18PYs4 wGk1D83O5KvRd+pAQ2wDW7icGlDEVXAt1xZensuLG1AxITvsApOFT4qwKk5PcsxcOPKaDptUKwnh mKGFJqU+0zpWDXmM09ATi/YeBo9J4FBrN+BRwn2nZ8Zca48ty4cGe7pvqPrY7L2FWL7SrvyaVBPz dlUHmu0enh7R2vOz8e4WVKIx/Znhp75Uh0I6bcOeXVSd4PlcnHKXC1CiLxdGiO0voYtc/x9QfAMA AP//AwBQSwECLQAUAAYACAAAACEAtoM4kv4AAADhAQAAEwAAAAAAAAAAAAAAAAAAAAAAW0NvbnRl bnRfVHlwZXNdLnhtbFBLAQItABQABgAIAAAAIQA4/SH/1gAAAJQBAAALAAAAAAAAAAAAAAAAAC8B AABfcmVscy8ucmVsc1BLAQItABQABgAIAAAAIQAeO+41wwEAAG0DAAAOAAAAAAAAAAAAAAAAAC4C AABkcnMvZTJvRG9jLnhtbFBLAQItABQABgAIAAAAIQAOzOh/2gAAAAgBAAAPAAAAAAAAAAAAAAAA AB0EAABkcnMvZG93bnJldi54bWxQSwUGAAAAAAQABADzAAAAJA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89" behindDoc="0" locked="0" layoutInCell="0" allowOverlap="1" wp14:anchorId="6C99AA9F" wp14:editId="5E338D7F">
                <wp:simplePos x="0" y="0"/>
                <wp:positionH relativeFrom="column">
                  <wp:posOffset>91440</wp:posOffset>
                </wp:positionH>
                <wp:positionV relativeFrom="paragraph">
                  <wp:posOffset>741680</wp:posOffset>
                </wp:positionV>
                <wp:extent cx="5943600" cy="0"/>
                <wp:effectExtent l="0" t="0" r="0" b="0"/>
                <wp:wrapNone/>
                <wp:docPr id="137"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0E52C" id="Line 135" o:spid="_x0000_s1026" style="position:absolute;z-index:251658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58.4pt" to="475.2pt,5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0VGjxAEAAG0DAAAOAAAAZHJzL2Uyb0RvYy54bWysU02P2yAQvVfqf0DcG+ej2XatOHvIdntJ 20i7/QETwDYqMAhI7Pz7DuSj2/ZW1QcEzMyb997g1cNoDTuqEDW6hs8mU86UEyi16xr+/eXp3UfO YgInwaBTDT+pyB/Wb9+sBl+rOfZopAqMQFysB9/wPiVfV1UUvbIQJ+iVo2CLwUKiY+gqGWAgdGuq +XR6Vw0YpA8oVIx0+3gO8nXBb1sl0re2jSox03DilsoayrrPa7VeQd0F8L0WFxrwDywsaEdNb1CP kIAdgv4LymoRMGKbJgJthW2rhSoaSM1s+oea5x68KlrInOhvNsX/Byu+HneBaUmzW3zgzIGlIW21 U2y2WGZ3Bh9rStq4Xcj6xOie/RbFj8gcbnpwnSosX06eCme5ovqtJB+ipx774QtKyoFDwmLV2Aab IckENpaJnG4TUWNigi6X9+8Xd1ManLjGKqivhT7E9FmhZXnTcEOsCzActzFlIlBfU3Ifh0/amDJw 49jQ8PvlfFkKIhotczCnxdDtNyawI+QnU76iiiKv0wIenCxgvQL56bJPoM15T82Nu5iR9Z+d3KM8 7cLVJJppYXl5f/nRvD6X6l9/yfonAAAA//8DAFBLAwQUAAYACAAAACEAgSNEpdsAAAAKAQAADwAA AGRycy9kb3ducmV2LnhtbExPTUvDQBC9C/6HZQQvxe621qIxmyJqbl5aFa/T7JgEs7NpdttGf70j CHoa3gdv3stXo+/UgYbYBrYwmxpQxFVwLdcWXp7Li2tQMSE77AKThU+KsCpOT3LMXDjymg6bVCsJ 4ZihhSalPtM6Vg15jNPQE4v2HgaPSeBQazfgUcJ9p+fGLLXHluVDgz3dN1R9bPbeQixfaVd+TaqJ ebusA813D0+PaO352Xh3CyrRmP7M8FNfqkMhnbZhzy6qTvBiIU65s6VMEMPNlRFm+8voItf/JxTf AAAA//8DAFBLAQItABQABgAIAAAAIQC2gziS/gAAAOEBAAATAAAAAAAAAAAAAAAAAAAAAABbQ29u dGVudF9UeXBlc10ueG1sUEsBAi0AFAAGAAgAAAAhADj9If/WAAAAlAEAAAsAAAAAAAAAAAAAAAAA LwEAAF9yZWxzLy5yZWxzUEsBAi0AFAAGAAgAAAAhAMHRUaPEAQAAbQMAAA4AAAAAAAAAAAAAAAAA LgIAAGRycy9lMm9Eb2MueG1sUEsBAi0AFAAGAAgAAAAhAIEjRKXbAAAACgEAAA8AAAAAAAAAAAAA AAAAHgQAAGRycy9kb3ducmV2LnhtbFBLBQYAAAAABAAEAPMAAAAm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88" behindDoc="0" locked="0" layoutInCell="0" allowOverlap="1" wp14:anchorId="7AC8252A" wp14:editId="6B46A8E7">
                <wp:simplePos x="0" y="0"/>
                <wp:positionH relativeFrom="column">
                  <wp:posOffset>91440</wp:posOffset>
                </wp:positionH>
                <wp:positionV relativeFrom="paragraph">
                  <wp:posOffset>437515</wp:posOffset>
                </wp:positionV>
                <wp:extent cx="5943600" cy="0"/>
                <wp:effectExtent l="0" t="0" r="0" b="0"/>
                <wp:wrapNone/>
                <wp:docPr id="136"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F6139" id="Line 136" o:spid="_x0000_s1026" style="position:absolute;z-index:251658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34.45pt" to="475.2pt,34.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V8avwgEAAG0DAAAOAAAAZHJzL2Uyb0RvYy54bWysU01v2zAMvQ/YfxB0X+ykS7AacXpI112y LUC7H8BIcixMEgVJiZ1/P0r5aLfdhvlAiCL5+PgoLx9Ga9hRhajRtXw6qTlTTqDUbt/yHy9PHz5x FhM4CQadavlJRf6wev9uOfhGzbBHI1VgBOJiM/iW9yn5pqqi6JWFOEGvHAU7DBYSuWFfyQADoVtT zep6UQ0YpA8oVIx0+3gO8lXB7zol0veuiyox03LilooNxe6yrVZLaPYBfK/FhQb8AwsL2lHTG9Qj JGCHoP+CsloEjNiliUBbYddpocoMNM20/mOa5x68KrOQONHfZIr/D1Z8O24D05J2d7fgzIGlJW20 Uyz7pM7gY0NJa7cNeT4xume/QfEzMofrHtxeFZYvJ0+F01xR/VaSneipx274ipJy4JCwSDV2wWZI EoGNZSOn20bUmJigy/n9x7tFTYsT11gFzbXQh5i+KLQsH1puiHUBhuMmpkwEmmtK7uPwSRtTFm4c G1p+P5/NS0FEo2UO5rQY9ru1CewI+cmUr0xFkbdpAQ9OFrBegfx8OSfQ5nym5sZdxMjzn5XcoTxt w1Uk2mlheXl/+dG89Uv161+y+gUAAP//AwBQSwMEFAAGAAgAAAAhAP1i+U3bAAAACAEAAA8AAABk cnMvZG93bnJldi54bWxMj01PwzAMhu9I/IfISFwmljDGtJWmEwJ648IAcfUa01Y0TtdkW+HXY8QB ju+HXj/O16Pv1IGG2Aa2cDk1oIir4FquLbw8lxdLUDEhO+wCk4VPirAuTk9yzFw48hMdNqlWMsIx QwtNSn2mdawa8hinoSeW7D0MHpPIodZuwKOM+07PjFlojy3LhQZ7umuo+tjsvYVYvtKu/JpUE/N2 VQea7e4fH9Da87Px9gZUojH9leEHX9ChEKZt2LOLqhM9n0vTwmK5AiX56tqIsf01dJHr/w8U3wAA AP//AwBQSwECLQAUAAYACAAAACEAtoM4kv4AAADhAQAAEwAAAAAAAAAAAAAAAAAAAAAAW0NvbnRl bnRfVHlwZXNdLnhtbFBLAQItABQABgAIAAAAIQA4/SH/1gAAAJQBAAALAAAAAAAAAAAAAAAAAC8B AABfcmVscy8ucmVsc1BLAQItABQABgAIAAAAIQDnV8avwgEAAG0DAAAOAAAAAAAAAAAAAAAAAC4C AABkcnMvZTJvRG9jLnhtbFBLAQItABQABgAIAAAAIQD9YvlN2wAAAAgBAAAPAAAAAAAAAAAAAAAA ABwEAABkcnMvZG93bnJldi54bWxQSwUGAAAAAAQABADzAAAAJAUAAAAA " o:allowincell="f"/>
            </w:pict>
          </mc:Fallback>
        </mc:AlternateContent>
      </w:r>
    </w:p>
    <w:p w14:paraId="010846A6" w14:textId="77777777" w:rsidR="0069255E" w:rsidRPr="007E2401" w:rsidRDefault="0069255E" w:rsidP="002C738A">
      <w:pPr>
        <w:jc w:val="left"/>
        <w:rPr>
          <w:rFonts w:ascii="Times New Roman" w:hAnsi="Times New Roman" w:cs="Times New Roman"/>
        </w:rPr>
      </w:pPr>
    </w:p>
    <w:p w14:paraId="358B0527" w14:textId="77777777" w:rsidR="0069255E" w:rsidRPr="007E2401" w:rsidRDefault="0069255E" w:rsidP="002C738A">
      <w:pPr>
        <w:jc w:val="left"/>
        <w:rPr>
          <w:rFonts w:ascii="Times New Roman" w:hAnsi="Times New Roman" w:cs="Times New Roman"/>
        </w:rPr>
      </w:pPr>
    </w:p>
    <w:p w14:paraId="31518183" w14:textId="2BA81FBA" w:rsidR="0069255E" w:rsidRPr="007E2401" w:rsidRDefault="0069255E" w:rsidP="002C738A">
      <w:pPr>
        <w:jc w:val="left"/>
        <w:rPr>
          <w:rFonts w:ascii="Times New Roman" w:hAnsi="Times New Roman" w:cs="Times New Roman"/>
          <w:b/>
          <w:bCs/>
          <w:spacing w:val="-2"/>
        </w:rPr>
      </w:pPr>
    </w:p>
    <w:p w14:paraId="1EE24374" w14:textId="6BD5DAC4" w:rsidR="0069255E" w:rsidRPr="007E2401" w:rsidRDefault="00F40458"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91" behindDoc="0" locked="0" layoutInCell="0" allowOverlap="1" wp14:anchorId="10CA8E72" wp14:editId="03E7E814">
                <wp:simplePos x="0" y="0"/>
                <wp:positionH relativeFrom="column">
                  <wp:posOffset>3934619</wp:posOffset>
                </wp:positionH>
                <wp:positionV relativeFrom="paragraph">
                  <wp:posOffset>3098</wp:posOffset>
                </wp:positionV>
                <wp:extent cx="182880" cy="182880"/>
                <wp:effectExtent l="0" t="0" r="0" b="0"/>
                <wp:wrapNone/>
                <wp:docPr id="135"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9613F" id="Rectangle 137" o:spid="_x0000_s1026" style="position:absolute;margin-left:309.8pt;margin-top:.25pt;width:14.4pt;height:14.4pt;z-index:251658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QVwkIAIAAD8EAAAOAAAAZHJzL2Uyb0RvYy54bWysU9tu2zAMfR+wfxD0vjhOkzU14hRFugwD uq1Ytw9gZDkWptsoJU739aXkNEu3PQ3zg0Ca1BF5Drm4PhjN9hKDcrbm5WjMmbTCNcpua/7t6/rN nLMQwTagnZU1f5SBXy9fv1r0vpIT1zndSGQEYkPV+5p3MfqqKILopIEwcl5aCrYODURycVs0CD2h G11MxuO3Re+w8eiEDIH+3g5Bvsz4bStF/Ny2QUama061xXxiPjfpLJYLqLYIvlPiWAb8QxUGlKVH T1C3EIHtUP0BZZRAF1wbR8KZwrWtEjL3QN2U49+6eejAy9wLkRP8iabw/2DFp/09MtWQdhczziwY EukL0QZ2qyUrLy4TRb0PFWU++HtMTQZ/58T3wKxbdZQnbxBd30loqLAy5RcvLiQn0FW26T+6hvBh F11m69CiSYDEAztkUR5PoshDZIJ+lvPJfE7SCQod7fQCVM+XPYb4XjrDklFzpOIzOOzvQhxSn1Ny 8U6rZq20zg5uNyuNbA80H+v85fqpx/M0bVlf86vZZJaRX8TCOcQ4f3+DMCrSoGtlaj4/JUGVWHtn GyoTqghKDzZ1p+2RxsTcoMDGNY/EIrphimnryOgc/uSspwmuefixA5Sc6Q+WlLgqp9M08tmZzi4n 5OB5ZHMeASsIquaRs8FcxWFNdh7VtqOXyty7dTekXqsys0nZoapjsTSlWZvjRqU1OPdz1q+9Xz4B AAD//wMAUEsDBBQABgAIAAAAIQBp4nkX3QAAAAcBAAAPAAAAZHJzL2Rvd25yZXYueG1sTI7BToNA FEX3Jv7D5Jm4s0NpJYUyNEZTE5ct3bh7ME+gMm8IM7To1zuudHlzb849+W42vbjQ6DrLCpaLCARx bXXHjYJTuX/YgHAeWWNvmRR8kYNdcXuTY6btlQ90OfpGBAi7DBW03g+ZlK5uyaBb2IE4dB92NOhD HBupR7wGuOllHEWJNNhxeGhxoOeW6s/jZBRUXXzC70P5Gpl0v/Jvc3me3l+Uur+bn7YgPM3+bwy/ +kEdiuBU2Ym1E72CZJkmYargEUSok/VmDaJSEKcrkEUu//sXPwAAAP//AwBQSwECLQAUAAYACAAA ACEAtoM4kv4AAADhAQAAEwAAAAAAAAAAAAAAAAAAAAAAW0NvbnRlbnRfVHlwZXNdLnhtbFBLAQIt ABQABgAIAAAAIQA4/SH/1gAAAJQBAAALAAAAAAAAAAAAAAAAAC8BAABfcmVscy8ucmVsc1BLAQIt ABQABgAIAAAAIQDpQVwkIAIAAD8EAAAOAAAAAAAAAAAAAAAAAC4CAABkcnMvZTJvRG9jLnhtbFBL AQItABQABgAIAAAAIQBp4nkX3QAAAAcBAAAPAAAAAAAAAAAAAAAAAHoEAABkcnMvZG93bnJldi54 bWxQSwUGAAAAAAQABADzAAAAhA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90" behindDoc="0" locked="0" layoutInCell="0" allowOverlap="1" wp14:anchorId="0ECF08A3" wp14:editId="5A6ED03B">
                <wp:simplePos x="0" y="0"/>
                <wp:positionH relativeFrom="column">
                  <wp:posOffset>2627151</wp:posOffset>
                </wp:positionH>
                <wp:positionV relativeFrom="paragraph">
                  <wp:posOffset>6115</wp:posOffset>
                </wp:positionV>
                <wp:extent cx="182880" cy="182880"/>
                <wp:effectExtent l="0" t="0" r="0" b="0"/>
                <wp:wrapNone/>
                <wp:docPr id="134"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D9DDF" id="Rectangle 138" o:spid="_x0000_s1026" style="position:absolute;margin-left:206.85pt;margin-top:.5pt;width:14.4pt;height:14.4pt;z-index:251658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esJnHwIAAD8EAAAOAAAAZHJzL2Uyb0RvYy54bWysU1GP0zAMfkfiP0R5Z113G/SqdafTjiGk A04c/AAvTduINAlOtm78epx0N3bAE6IPkV07X+zvs5c3h16zvUSvrKl4PplyJo2wtTJtxb9+2bwq OPMBTA3aGlnxo/T8ZvXyxXJwpZzZzupaIiMQ48vBVbwLwZVZ5kUne/AT66ShYGOxh0AutlmNMBB6 r7PZdPo6GyzWDq2Q3tPfuzHIVwm/aaQIn5rGy8B0xam2kE5M5zae2WoJZYvgOiVOZcA/VNGDMvTo GeoOArAdqj+geiXQetuEibB9ZptGCZl6oG7y6W/dPHbgZOqFyPHuTJP/f7Di4/4BmapJu6s5ZwZ6 Eukz0Qam1ZLlV0WkaHC+pMxH94CxSe/urfjmmbHrjvLkLaIdOgk1FZbH/OzZheh4usq2wwdbEz7s gk1sHRrsIyDxwA5JlONZFHkITNDPvJgVBUknKHSy4wtQPl126MM7aXsWjYojFZ/AYX/vw5j6lJKK t1rVG6V1crDdrjWyPdB8bNKX6qceL9O0YUPFrxezRUJ+FvOXENP0/Q2iV4EGXau+4sU5CcrI2ltT U5lQBlB6tKk7bU40RuZGBba2PhKLaMcppq0jo7P4g7OBJrji/vsOUHKm3xtS4jqfz+PIJ2e+eDMj By8j28sIGEFQFQ+cjeY6jGuyc6jajl7KU+/G3pJ6jUrMRmXHqk7F0pQmbU4bFdfg0k9Zv/Z+9RMA AP//AwBQSwMEFAAGAAgAAAAhADdDfQ7dAAAACAEAAA8AAABkcnMvZG93bnJldi54bWxMj0FPg0AQ he8m/ofNmHizSylqiyyN0dTEY0sv3gYYAWVnCbu06K93POlx8r28+V62nW2vTjT6zrGB5SICRVy5 uuPGwLHY3axB+YBcY++YDHyRh21+eZFhWrsz7+l0CI2SEvYpGmhDGFKtfdWSRb9wA7GwdzdaDHKO ja5HPEu57XUcRXfaYsfyocWBnlqqPg+TNVB28RG/98VLZDe7VXidi4/p7dmY66v58QFUoDn8heFX X9QhF6fSTVx71RtIlqt7iQqQScKTJL4FVRqIN2vQeab/D8h/AAAA//8DAFBLAQItABQABgAIAAAA IQC2gziS/gAAAOEBAAATAAAAAAAAAAAAAAAAAAAAAABbQ29udGVudF9UeXBlc10ueG1sUEsBAi0A FAAGAAgAAAAhADj9If/WAAAAlAEAAAsAAAAAAAAAAAAAAAAALwEAAF9yZWxzLy5yZWxzUEsBAi0A FAAGAAgAAAAhADx6wmcfAgAAPwQAAA4AAAAAAAAAAAAAAAAALgIAAGRycy9lMm9Eb2MueG1sUEsB Ai0AFAAGAAgAAAAhADdDfQ7dAAAACAEAAA8AAAAAAAAAAAAAAAAAeQQAAGRycy9kb3ducmV2Lnht bFBLBQYAAAAABAAEAPMAAACDBQAAAAA= " o:allowincell="f"/>
            </w:pict>
          </mc:Fallback>
        </mc:AlternateContent>
      </w:r>
      <w:r>
        <w:rPr>
          <w:rFonts w:ascii="Times New Roman" w:hAnsi="Times New Roman" w:cs="Times New Roman"/>
        </w:rPr>
        <w:t xml:space="preserve">5. Is there a match for this grant? </w: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w:t>
      </w:r>
    </w:p>
    <w:p w14:paraId="694269D8"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8395" behindDoc="0" locked="0" layoutInCell="0" allowOverlap="1" wp14:anchorId="6EBEDE9B" wp14:editId="2B6EC4A4">
                <wp:simplePos x="0" y="0"/>
                <wp:positionH relativeFrom="column">
                  <wp:posOffset>1647825</wp:posOffset>
                </wp:positionH>
                <wp:positionV relativeFrom="paragraph">
                  <wp:posOffset>474980</wp:posOffset>
                </wp:positionV>
                <wp:extent cx="4286250" cy="0"/>
                <wp:effectExtent l="0" t="0" r="0" b="0"/>
                <wp:wrapNone/>
                <wp:docPr id="133"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56110" id="Line 139" o:spid="_x0000_s1026" style="position:absolute;z-index:251658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75pt,37.4pt" to="467.25pt,37.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udECxAEAAG0DAAAOAAAAZHJzL2Uyb0RvYy54bWysU02P2yAQvVfqf0DcGydOs9q14uwh2+0l bSPt9gdMANuowCAgcfLvO5CPbttbVR8QMDNv3nuDl49Ha9hBhajRtXw2mXKmnECpXd/y76/PH+45 iwmcBINOtfykIn9cvX+3HH2jahzQSBUYgbjYjL7lQ0q+qaooBmUhTtArR8EOg4VEx9BXMsBI6NZU 9XR6V40YpA8oVIx0+3QO8lXB7zol0reuiyox03LilsoayrrLa7VaQtMH8IMWFxrwDywsaEdNb1BP kIDtg/4LymoRMGKXJgJthV2nhSoaSM1s+oealwG8KlrInOhvNsX/Byu+HraBaUmzm885c2BpSBvt FJvNH7I7o48NJa3dNmR94uhe/AbFj8gcrgdwvSosX0+eCme5ovqtJB+ipx678QtKyoF9wmLVsQs2 Q5IJ7FgmcrpNRB0TE3T5sb6/qxc0OHGNVdBcC32I6bNCy/Km5YZYF2A4bGLKRKC5puQ+Dp+1MWXg xrGx5Q+LelEKIhotczCnxdDv1iawA+QnU76iiiJv0wLunSxggwL56bJPoM15T82Nu5iR9Z+d3KE8 bcPVJJppYXl5f/nRvD2X6l9/yeonAAAA//8DAFBLAwQUAAYACAAAACEAKwQRGN0AAAAJAQAADwAA AGRycy9kb3ducmV2LnhtbEyPTU/DMAyG70j8h8hIXCaW0m3AStMJAb3twgBx9RrTVjRO12Rb4ddj xAGOfv3o/chXo+vUgYbQejZwOU1AEVfetlwbeHkuL25AhYhssfNMBj4pwKo4Pckxs/7IT3TYxFqJ CYcMDTQx9pnWoWrIYZj6nlh+735wGOUcam0HPIq563SaJFfaYcuS0GBP9w1VH5u9MxDKV9qVX5Nq krzNak/p7mH9iMacn413t6AijfEPhp/6Uh0K6bT1e7ZBdQbSxXIhqIHruUwQYDmbi7D9FXSR6/8L im8AAAD//wMAUEsBAi0AFAAGAAgAAAAhALaDOJL+AAAA4QEAABMAAAAAAAAAAAAAAAAAAAAAAFtD b250ZW50X1R5cGVzXS54bWxQSwECLQAUAAYACAAAACEAOP0h/9YAAACUAQAACwAAAAAAAAAAAAAA AAAvAQAAX3JlbHMvLnJlbHNQSwECLQAUAAYACAAAACEAVbnRAsQBAABtAwAADgAAAAAAAAAAAAAA AAAuAgAAZHJzL2Uyb0RvYy54bWxQSwECLQAUAAYACAAAACEAKwQRGN0AAAAJAQAADwAAAAAAAAAA AAAAAAAeBAAAZHJzL2Rvd25yZXYueG1sUEsFBgAAAAAEAAQA8wAAACgFAAAAAA== " o:allowincell="f"/>
            </w:pict>
          </mc:Fallback>
        </mc:AlternateContent>
      </w:r>
      <w:r>
        <w:rPr>
          <w:rFonts w:ascii="Times New Roman" w:hAnsi="Times New Roman" w:cs="Times New Roman"/>
        </w:rPr>
        <w:t xml:space="preserve">If yes, please explain how the match will be recorded in financial records and how it will be documented and reported: </w:t>
      </w:r>
    </w:p>
    <w:p w14:paraId="33E35FDB" w14:textId="77777777" w:rsidR="0069255E" w:rsidRPr="007E2401" w:rsidRDefault="0069255E" w:rsidP="002C738A">
      <w:pPr>
        <w:jc w:val="left"/>
        <w:rPr>
          <w:rFonts w:ascii="Times New Roman" w:hAnsi="Times New Roman" w:cs="Times New Roman"/>
          <w:bCs/>
          <w:spacing w:val="-2"/>
        </w:rPr>
      </w:pPr>
      <w:r>
        <w:rPr>
          <w:rFonts w:ascii="Times New Roman" w:hAnsi="Times New Roman" w:cs="Times New Roman"/>
          <w:noProof/>
        </w:rPr>
        <mc:AlternateContent>
          <mc:Choice Requires="wps">
            <w:drawing>
              <wp:anchor distT="0" distB="0" distL="114300" distR="114300" simplePos="0" relativeHeight="251658392" behindDoc="0" locked="0" layoutInCell="0" allowOverlap="1" wp14:anchorId="537A8372" wp14:editId="1E118B47">
                <wp:simplePos x="0" y="0"/>
                <wp:positionH relativeFrom="column">
                  <wp:posOffset>0</wp:posOffset>
                </wp:positionH>
                <wp:positionV relativeFrom="paragraph">
                  <wp:posOffset>140335</wp:posOffset>
                </wp:positionV>
                <wp:extent cx="5943600" cy="0"/>
                <wp:effectExtent l="0" t="0" r="0" b="0"/>
                <wp:wrapNone/>
                <wp:docPr id="132"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19F50" id="Line 140" o:spid="_x0000_s1026" style="position:absolute;z-index:251658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05pt" to="468pt,1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yQvExAEAAG0DAAAOAAAAZHJzL2Uyb0RvYy54bWysU8Fu2zAMvQ/YPwi6L3bSpliNOD2k6y7Z FqDdBzCSbAuTREFSYufvR6lJ1m23YT4Iokg+ku/Rq4fJGnZUIWp0LZ/Pas6UEyi161v+/eXpw0fO YgInwaBTLT+pyB/W79+tRt+oBQ5opAqMQFxsRt/yISXfVFUUg7IQZ+iVI2eHwUIiM/SVDDASujXV oq7vqhGD9AGFipFeH1+dfF3wu06J9K3rokrMtJx6S+UM5dzns1qvoOkD+EGLcxvwD11Y0I6KXqEe IQE7BP0XlNUiYMQuzQTaCrtOC1VmoGnm9R/TPA/gVZmFyIn+SlP8f7Di63EXmJak3c2CMweWRNpq p9j8trAz+thQ0MbtQp5PTO7Zb1H8iMzhZgDXq9Lly8lT4jzzWf2Wko3oqcZ+/IKSYuCQsFA1dcFm SCKBTUWR01URNSUm6HF5f3tzV5Nw4uKroLkk+hDTZ4WW5UvLDXVdgOG4jSk3As0lJNdx+KSNKYIb x8aW3y8Xy5IQ0WiZnTkshn6/MYEdIa9M+cpU5HkbFvDgZAEbFMhP53sCbV7vVNy4Mxl5/ryRsdmj PO3ChSTStHR53r+8NG/tkv3rL1n/BAAA//8DAFBLAwQUAAYACAAAACEAg2LVidoAAAAGAQAADwAA AGRycy9kb3ducmV2LnhtbEyPQU/CQBCF7yb8h82YeCGypSREa7eEqL15ATReh+7YNnZnS3eB6q93 DAc9vvcm732Tr0bXqRMNofVsYD5LQBFX3rZcG3jdlbd3oEJEtth5JgNfFGBVTK5yzKw/84ZO21gr KeGQoYEmxj7TOlQNOQwz3xNL9uEHh1HkUGs74FnKXafTJFlqhy3LQoM9PTZUfW6PzkAo3+hQfk+r afK+qD2lh6eXZzTm5npcP4CKNMa/Y/jFF3QohGnvj2yD6gzII9FAms5BSXq/WIqxvxi6yPV//OIH AAD//wMAUEsBAi0AFAAGAAgAAAAhALaDOJL+AAAA4QEAABMAAAAAAAAAAAAAAAAAAAAAAFtDb250 ZW50X1R5cGVzXS54bWxQSwECLQAUAAYACAAAACEAOP0h/9YAAACUAQAACwAAAAAAAAAAAAAAAAAv AQAAX3JlbHMvLnJlbHNQSwECLQAUAAYACAAAACEA1ckLxMQBAABtAwAADgAAAAAAAAAAAAAAAAAu AgAAZHJzL2Uyb0RvYy54bWxQSwECLQAUAAYACAAAACEAg2LVidoAAAAGAQAADwAAAAAAAAAAAAAA AAAeBAAAZHJzL2Rvd25yZXYueG1sUEsFBgAAAAAEAAQA8wAAAC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94" behindDoc="0" locked="0" layoutInCell="0" allowOverlap="1" wp14:anchorId="2218D49F" wp14:editId="2DA1A996">
                <wp:simplePos x="0" y="0"/>
                <wp:positionH relativeFrom="column">
                  <wp:posOffset>0</wp:posOffset>
                </wp:positionH>
                <wp:positionV relativeFrom="paragraph">
                  <wp:posOffset>758190</wp:posOffset>
                </wp:positionV>
                <wp:extent cx="5943600" cy="0"/>
                <wp:effectExtent l="0" t="0" r="0" b="0"/>
                <wp:wrapNone/>
                <wp:docPr id="131"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3B734" id="Line 141" o:spid="_x0000_s1026" style="position:absolute;z-index:251658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9.7pt" to="468pt,59.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UBaSxAEAAG0DAAAOAAAAZHJzL2Uyb0RvYy54bWysU8tu2zAQvBfoPxC815KcOGgEyzk4TS9u ayDJB6xJSiJKcQmStuS/75J+tGluRXUguNzZ4e4MtXyYBsMOygeNtuHVrORMWYFS267hry9Pnz5z FiJYCQatavhRBf6w+vhhObpazbFHI5VnRGJDPbqG9zG6uiiC6NUAYYZOWUq26AeIFPqukB5GYh9M MS/Lu2JEL51HoUKg08dTkq8yf9sqEX+0bVCRmYZTbzGvPq+7tBarJdSdB9drcW4D/qGLAbSlS69U jxCB7b1+RzVo4TFgG2cChwLbVguVZ6BpqvKvaZ57cCrPQuIEd5Up/D9a8f2w9UxL8u6m4szCQCZt tFWsuq2SOqMLNYHWduvTfGKyz26D4mdgFtc92E7lLl+OjgpzRfGmJAXB0R278RtKwsA+YpZqav2Q KEkENmVHjldH1BSZoMPF/e3NXUnGiUuugPpS6HyIXxUOLG0abqjrTAyHTYjUOkEvkHSPxSdtTDbc WDY2/H4xX+SCgEbLlEyw4Lvd2nh2gPRk8pd0ILI3MI97KzNZr0B+Oe8jaHPaE95YKrvMf1Jyh/K4 9YkunZOnmfj8/tKj+TPOqN9/yeoXAAAA//8DAFBLAwQUAAYACAAAACEAx6V+LNwAAAAIAQAADwAA AGRycy9kb3ducmV2LnhtbEyPzU7DMBCE75V4B2uRuFTU6Y8qGuJUCMiNCy2I6zZekoh4ncZuG3h6 FqkSPe43o9mZbD24Vh2pD41nA9NJAoq49LbhysDbtri9AxUissXWMxn4pgDr/GqUYWr9iV/puImV khAOKRqoY+xSrUNZk8Mw8R2xaJ++dxjl7CttezxJuGv1LEmW2mHD8qHGjh5rKr82B2cgFO+0L37G 5Tj5mFeeZvunl2c05uZ6eLgHFWmI/2b4qy/VIZdOO39gG1RrQIZEodPVApTIq/lSyO5MdJ7pywH5 LwAAAP//AwBQSwECLQAUAAYACAAAACEAtoM4kv4AAADhAQAAEwAAAAAAAAAAAAAAAAAAAAAAW0Nv bnRlbnRfVHlwZXNdLnhtbFBLAQItABQABgAIAAAAIQA4/SH/1gAAAJQBAAALAAAAAAAAAAAAAAAA AC8BAABfcmVscy8ucmVsc1BLAQItABQABgAIAAAAIQBoUBaSxAEAAG0DAAAOAAAAAAAAAAAAAAAA AC4CAABkcnMvZTJvRG9jLnhtbFBLAQItABQABgAIAAAAIQDHpX4s3AAAAAgBAAAPAAAAAAAAAAAA AAAAAB4EAABkcnMvZG93bnJldi54bWxQSwUGAAAAAAQABADzAAAAJw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93" behindDoc="0" locked="0" layoutInCell="0" allowOverlap="1" wp14:anchorId="2DF3A075" wp14:editId="765F6E7C">
                <wp:simplePos x="0" y="0"/>
                <wp:positionH relativeFrom="column">
                  <wp:posOffset>0</wp:posOffset>
                </wp:positionH>
                <wp:positionV relativeFrom="paragraph">
                  <wp:posOffset>454025</wp:posOffset>
                </wp:positionV>
                <wp:extent cx="5943600" cy="0"/>
                <wp:effectExtent l="0" t="0" r="0" b="0"/>
                <wp:wrapNone/>
                <wp:docPr id="130"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5A162" id="Line 142" o:spid="_x0000_s1026" style="position:absolute;z-index:251658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5.75pt" to="468pt,35.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1oGewwEAAG0DAAAOAAAAZHJzL2Uyb0RvYy54bWysU01vGyEQvVfqf0Dc6107cdSsvM7BaXpx W0tJf8AYWC8qMAiwd/3vO+CPps0t6h4QMDNv3nvDLh5Ga9hBhajRtXw6qTlTTqDUbtfyny9Pnz5z FhM4CQadavlRRf6w/PhhMfhGzbBHI1VgBOJiM/iW9yn5pqqi6JWFOEGvHAU7DBYSHcOukgEGQrem mtX1XTVgkD6gUDHS7eMpyJcFv+uUSD+6LqrETMuJWyprKOs2r9VyAc0ugO+1ONOAd7CwoB01vUI9 QgK2D/oNlNUiYMQuTQTaCrtOC1U0kJpp/Y+a5x68KlrInOivNsX/Byu+HzaBaUmzuyF/HFga0lo7 xaa3s+zO4GNDSSu3CVmfGN2zX6P4FZnDVQ9upwrLl6OnwmmuqP4qyYfoqcd2+IaScmCfsFg1dsFm SDKBjWUix+tE1JiYoMv5/e3NXU3ExCVWQXMp9CGmrwoty5uWG2JdgOGwjikTgeaSkvs4fNLGlIEb x4aW389n81IQ0WiZgzktht12ZQI7QH4y5SuqKPI6LeDeyQLWK5BfzvsE2pz21Ny4sxlZ/8nJLcrj JlxMopkWluf3lx/N63Op/vOXLH8DAAD//wMAUEsDBBQABgAIAAAAIQDQwj722wAAAAYBAAAPAAAA ZHJzL2Rvd25yZXYueG1sTI9BT8JAEIXvJv6HzZh4IbIFImrplhi1Ny+gxuvQHdrG7mzpLlD59Yzx oMf33uS9b7Ll4Fp1oD40ng1Mxgko4tLbhisD72/FzT2oEJEttp7JwDcFWOaXFxmm1h95RYd1rJSU cEjRQB1jl2odypochrHviCXb+t5hFNlX2vZ4lHLX6mmSzLXDhmWhxo6eaiq/1ntnIBQftCtOo3KU fM4qT9Pd8+sLGnN9NTwuQEUa4t8x/OALOuTCtPF7tkG1BuSRaOBucgtK0ofZXIzNr6HzTP/Hz88A AAD//wMAUEsBAi0AFAAGAAgAAAAhALaDOJL+AAAA4QEAABMAAAAAAAAAAAAAAAAAAAAAAFtDb250 ZW50X1R5cGVzXS54bWxQSwECLQAUAAYACAAAACEAOP0h/9YAAACUAQAACwAAAAAAAAAAAAAAAAAv AQAAX3JlbHMvLnJlbHNQSwECLQAUAAYACAAAACEATtaBnsMBAABtAwAADgAAAAAAAAAAAAAAAAAu AgAAZHJzL2Uyb0RvYy54bWxQSwECLQAUAAYACAAAACEA0MI+9tsAAAAGAQAADwAAAAAAAAAAAAAA AAAdBAAAZHJzL2Rvd25yZXYueG1sUEsFBgAAAAAEAAQA8wAAACUFAAAAAA== " o:allowincell="f"/>
            </w:pict>
          </mc:Fallback>
        </mc:AlternateContent>
      </w:r>
    </w:p>
    <w:p w14:paraId="34E12CFA" w14:textId="77777777" w:rsidR="0069255E" w:rsidRPr="007E2401" w:rsidRDefault="0069255E" w:rsidP="002C738A">
      <w:pPr>
        <w:jc w:val="left"/>
        <w:rPr>
          <w:rFonts w:ascii="Times New Roman" w:hAnsi="Times New Roman" w:cs="Times New Roman"/>
        </w:rPr>
      </w:pPr>
    </w:p>
    <w:p w14:paraId="3D87332F" w14:textId="77777777" w:rsidR="0069255E" w:rsidRPr="007E2401" w:rsidRDefault="0069255E" w:rsidP="002C738A">
      <w:pPr>
        <w:jc w:val="left"/>
        <w:rPr>
          <w:rFonts w:ascii="Times New Roman" w:hAnsi="Times New Roman" w:cs="Times New Roman"/>
        </w:rPr>
      </w:pPr>
    </w:p>
    <w:p w14:paraId="06C36D0A" w14:textId="77777777" w:rsidR="0069255E" w:rsidRPr="007E2401" w:rsidRDefault="0069255E" w:rsidP="002C738A">
      <w:pPr>
        <w:jc w:val="left"/>
        <w:rPr>
          <w:rFonts w:ascii="Times New Roman" w:hAnsi="Times New Roman" w:cs="Times New Roman"/>
        </w:rPr>
      </w:pPr>
    </w:p>
    <w:p w14:paraId="123ADFBE" w14:textId="518EDB75" w:rsidR="0069255E" w:rsidRPr="007E2401" w:rsidRDefault="0069255E" w:rsidP="002C738A">
      <w:pPr>
        <w:jc w:val="left"/>
        <w:rPr>
          <w:rFonts w:ascii="Times New Roman" w:hAnsi="Times New Roman" w:cs="Times New Roman"/>
        </w:rPr>
      </w:pPr>
      <w:r>
        <w:rPr>
          <w:rFonts w:ascii="Times New Roman" w:hAnsi="Times New Roman" w:cs="Times New Roman"/>
        </w:rPr>
        <w:t xml:space="preserve">6. Will you be able to maintain accounting records including invoices, receipts, vouchers, and timesheets for at least three years after the final financial report is submitted? </w:t>
      </w:r>
      <w:r>
        <w:rPr>
          <w:rFonts w:ascii="Times New Roman" w:hAnsi="Times New Roman" w:cs="Times New Roman"/>
        </w:rPr>
        <w:tab/>
      </w:r>
    </w:p>
    <w:p w14:paraId="77A63DF5" w14:textId="622F8C2A" w:rsidR="0069255E" w:rsidRPr="007E2401" w:rsidRDefault="00CE330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83" behindDoc="0" locked="0" layoutInCell="0" allowOverlap="1" wp14:anchorId="686B6174" wp14:editId="6576A6F6">
                <wp:simplePos x="0" y="0"/>
                <wp:positionH relativeFrom="column">
                  <wp:posOffset>1335405</wp:posOffset>
                </wp:positionH>
                <wp:positionV relativeFrom="paragraph">
                  <wp:posOffset>5080</wp:posOffset>
                </wp:positionV>
                <wp:extent cx="182880" cy="182880"/>
                <wp:effectExtent l="0" t="0" r="0" b="0"/>
                <wp:wrapNone/>
                <wp:docPr id="128"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E83E37" id="Rectangle 144" o:spid="_x0000_s1026" style="position:absolute;margin-left:105.15pt;margin-top:.4pt;width:14.4pt;height:14.4pt;z-index:251658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i1m0HgIAAD8EAAAOAAAAZHJzL2Uyb0RvYy54bWysU1GP0zAMfkfiP0R5Z12rDXbVutNpxxDS AScOfkCWpmtEEgcnW3f8epx0N3bAE6IPkV07X+zvs5fXR2vYQWHQ4BpeTqacKSeh1W7X8K9fNq8W nIUoXCsMONXwRxX49erli+Xga1VBD6ZVyAjEhXrwDe9j9HVRBNkrK8IEvHIU7ACtiOTirmhRDIRu TVFNp6+LAbD1CFKFQH9vxyBfZfyuUzJ+6rqgIjMNp9piPjGf23QWq6Wodyh8r+WpDPEPVVihHT16 hroVUbA96j+grJYIAbo4kWAL6DotVe6Buimnv3Xz0Auvci9ETvBnmsL/g5UfD/fIdEvaVSSVE5ZE +ky0CbczipWzWaJo8KGmzAd/j6nJ4O9AfgvMwbqnPHWDCEOvREuFlSm/eHYhOYGusu3wAVrCF/sI ma1jhzYBEg/smEV5PIuijpFJ+lkuqsWCpJMUOtnpBVE/XfYY4jsFliWj4UjFZ3BxuAtxTH1KycWD 0e1GG5Md3G3XBtlB0Hxs8pfrpx4v04xjQ8Ov5tU8Iz+LhUuIaf7+BmF1pEE32jZ8cU4SdWLtrWup TFFHoc1oU3fGnWhMzI0KbKF9JBYRximmrSOjB/zB2UAT3PDwfS9QcWbeO1LiisRLI5+d2fxNRQ5e RraXEeEkQTU8cjaa6ziuyd6j3vX0Upl7d3BD6nU6M5uUHas6FUtTmrU5bVRag0s/Z/3a+9VPAAAA //8DAFBLAwQUAAYACAAAACEA/Sd2QNwAAAAHAQAADwAAAGRycy9kb3ducmV2LnhtbEyPQU+EMBCF 7yb+h2ZMvLktkGwEKRujWROPu+zF20BHQGlLaNlFf73jSW9v8l7e+6bcrXYUZ5rD4J2GZKNAkGu9 GVyn4VTv7+5BhIjO4OgdafiiALvq+qrEwviLO9D5GDvBJS4UqKGPcSqkDG1PFsPGT+TYe/ezxcjn 3Ekz44XL7ShTpbbS4uB4oceJnnpqP4+L1dAM6Qm/D/WLsvk+i69r/bG8PWt9e7M+PoCItMa/MPzi MzpUzNT4xZkgRg1pojKOauAH2E6zPAHRsMi3IKtS/uevfgAAAP//AwBQSwECLQAUAAYACAAAACEA toM4kv4AAADhAQAAEwAAAAAAAAAAAAAAAAAAAAAAW0NvbnRlbnRfVHlwZXNdLnhtbFBLAQItABQA BgAIAAAAIQA4/SH/1gAAAJQBAAALAAAAAAAAAAAAAAAAAC8BAABfcmVscy8ucmVsc1BLAQItABQA BgAIAAAAIQAJi1m0HgIAAD8EAAAOAAAAAAAAAAAAAAAAAC4CAABkcnMvZTJvRG9jLnhtbFBLAQIt ABQABgAIAAAAIQD9J3ZA3AAAAAcBAAAPAAAAAAAAAAAAAAAAAHgEAABkcnMvZG93bnJldi54bWxQ SwUGAAAAAAQABADzAAAAgQ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84" behindDoc="0" locked="0" layoutInCell="0" allowOverlap="1" wp14:anchorId="461E7DE9" wp14:editId="1E870144">
                <wp:simplePos x="0" y="0"/>
                <wp:positionH relativeFrom="column">
                  <wp:posOffset>390525</wp:posOffset>
                </wp:positionH>
                <wp:positionV relativeFrom="paragraph">
                  <wp:posOffset>3810</wp:posOffset>
                </wp:positionV>
                <wp:extent cx="182880" cy="182880"/>
                <wp:effectExtent l="0" t="0" r="0" b="0"/>
                <wp:wrapNone/>
                <wp:docPr id="129"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91716" id="Rectangle 143" o:spid="_x0000_s1026" style="position:absolute;margin-left:30.75pt;margin-top:.3pt;width:14.4pt;height:14.4pt;z-index:25165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mRN9HwIAAD8EAAAOAAAAZHJzL2Uyb0RvYy54bWysU1GP0zAMfkfiP0R5Z13LBlu17nTaMYR0 wImDH+ClaRuRJsHJ1h2//px0N3bAE6IPkV07X+zvs1dXx16zg0SvrKl4PplyJo2wtTJtxb993b5a cOYDmBq0NbLiD9Lzq/XLF6vBlbKwndW1REYgxpeDq3gXgiuzzItO9uAn1klDwcZiD4FcbLMaYSD0 XmfFdPomGyzWDq2Q3tPfmzHI1wm/aaQIn5vGy8B0xam2kE5M5y6e2XoFZYvgOiVOZcA/VNGDMvTo GeoGArA9qj+geiXQetuEibB9ZptGCZl6oG7y6W/d3HfgZOqFyPHuTJP/f7Di0+EOmapJu2LJmYGe RPpCtIFptWT57HWkaHC+pMx7d4exSe9urfjumbGbjvLkNaIdOgk1FZbH/OzZheh4usp2w0dbEz7s g01sHRvsIyDxwI5JlIezKPIYmKCf+aJYLEg6QaGTHV+A8umyQx/eS9uzaFQcqfgEDodbH8bUp5RU vNWq3iqtk4PtbqORHYDmY5u+VD/1eJmmDRsqvpwX84T8LOYvIabp+xtErwINulZ9xRfnJCgja+9M TWVCGUDp0abutDnRGJkbFdjZ+oFYRDtOMW0dGZ3Fn5wNNMEV9z/2gJIz/cGQEst8Nosjn5zZ/G1B Dl5GdpcRMIKgKh44G81NGNdk71C1Hb2Up96NvSb1GpWYjcqOVZ2KpSlN2pw2Kq7BpZ+yfu39+hEA AP//AwBQSwMEFAAGAAgAAAAhAFvWJo3bAAAABQEAAA8AAABkcnMvZG93bnJldi54bWxMjsFOwzAQ RO9I/IO1SNyo3RQqksapEKhIHNv0ws2Jt0kgXkex0wa+nuUEp9FoRjMv386uF2ccQ+dJw3KhQCDV 3nbUaDiWu7tHECEasqb3hBq+MMC2uL7KTWb9hfZ4PsRG8AiFzGhoYxwyKUPdojNh4Qckzk5+dCay HRtpR3PhcdfLRKm1dKYjfmjNgM8t1p+HyWmouuRovvflq3LpbhXf5vJjen/R+vZmftqAiDjHvzL8 4jM6FMxU+YlsEL2G9fKBm6wgOE3VCkSlIUnvQRa5/E9f/AAAAP//AwBQSwECLQAUAAYACAAAACEA toM4kv4AAADhAQAAEwAAAAAAAAAAAAAAAAAAAAAAW0NvbnRlbnRfVHlwZXNdLnhtbFBLAQItABQA BgAIAAAAIQA4/SH/1gAAAJQBAAALAAAAAAAAAAAAAAAAAC8BAABfcmVscy8ucmVsc1BLAQItABQA BgAIAAAAIQAMmRN9HwIAAD8EAAAOAAAAAAAAAAAAAAAAAC4CAABkcnMvZTJvRG9jLnhtbFBLAQIt ABQABgAIAAAAIQBb1iaN2wAAAAUBAAAPAAAAAAAAAAAAAAAAAHkEAABkcnMvZG93bnJldi54bWxQ SwUGAAAAAAQABADzAAAAgQU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r>
    </w:p>
    <w:p w14:paraId="3FA3DA36"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86" behindDoc="0" locked="0" layoutInCell="0" allowOverlap="1" wp14:anchorId="18C14E79" wp14:editId="4AEC316D">
                <wp:simplePos x="0" y="0"/>
                <wp:positionH relativeFrom="column">
                  <wp:posOffset>1005840</wp:posOffset>
                </wp:positionH>
                <wp:positionV relativeFrom="paragraph">
                  <wp:posOffset>161290</wp:posOffset>
                </wp:positionV>
                <wp:extent cx="4937760" cy="0"/>
                <wp:effectExtent l="0" t="0" r="0" b="0"/>
                <wp:wrapNone/>
                <wp:docPr id="127"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37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2F332A" id="Line 145" o:spid="_x0000_s1026" style="position:absolute;z-index:251658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2pt,12.7pt" to="468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ND+BxAEAAG0DAAAOAAAAZHJzL2Uyb0RvYy54bWysU01vGyEQvVfqf0Dc67XdOG5WXufgNL24 raUkP2AM7C4qMAiw1/73HfBH0vYWdQ8ImJk3771hF/cHa9hehajRNXwyGnOmnECpXdfwl+fHT184 iwmcBINONfyoIr9ffvywGHytptijkSowAnGxHnzD+5R8XVVR9MpCHKFXjoItBguJjqGrZICB0K2p puPxbTVgkD6gUDHS7cMpyJcFv22VSD/bNqrETMOJWyprKOs2r9VyAXUXwPdanGnAO1hY0I6aXqEe IAHbBf0PlNUiYMQ2jQTaCttWC1U0kJrJ+C81Tz14VbSQOdFfbYr/D1b82G8C05JmN51z5sDSkNba KTa5mWV3Bh9rSlq5Tcj6xME9+TWKX5E5XPXgOlVYPh89FU5yRfVHST5ETz22w3eUlAO7hMWqQxts hiQT2KFM5HidiDokJujy5u7zfH5LgxOXWAX1pdCHmL4ptCxvGm6IdQGG/TqmTATqS0ru4/BRG1MG bhwbGn43m85KQUSjZQ7mtBi67coEtof8ZMpXVFHkbVrAnZMFrFcgv573CbQ57am5cWczsv6Tk1uU x024mEQzLSzP7y8/mrfnUv36lyx/AwAA//8DAFBLAwQUAAYACAAAACEAn9E3MN0AAAAJAQAADwAA AGRycy9kb3ducmV2LnhtbEyPQU/DMAyF70j8h8hIXKYtpWPTKE0nBPTGhTHE1WtMW9E4XZNthV+P EQc4Wc9+ev5evh5dp440hNazgatZAoq48rbl2sD2pZyuQIWIbLHzTAY+KcC6OD/LMbP+xM903MRa SQiHDA00MfaZ1qFqyGGY+Z5Ybu9+cBhFDrW2A54k3HU6TZKldtiyfGiwp/uGqo/NwRkI5Svty69J NUne5rWndP/w9IjGXF6Md7egIo3xzww/+IIOhTDt/IFtUJ3oxeparAbShUwx3MyXUm73u9BFrv83 KL4BAAD//wMAUEsBAi0AFAAGAAgAAAAhALaDOJL+AAAA4QEAABMAAAAAAAAAAAAAAAAAAAAAAFtD b250ZW50X1R5cGVzXS54bWxQSwECLQAUAAYACAAAACEAOP0h/9YAAACUAQAACwAAAAAAAAAAAAAA AAAvAQAAX3JlbHMvLnJlbHNQSwECLQAUAAYACAAAACEANDQ/gcQBAABtAwAADgAAAAAAAAAAAAAA AAAuAgAAZHJzL2Uyb0RvYy54bWxQSwECLQAUAAYACAAAACEAn9E3MN0AAAAJAQAADwAAAAAAAAAA AAAAAAAeBAAAZHJzL2Rvd25yZXYueG1sUEsFBgAAAAAEAAQA8wAAACgFAAAAAA== " o:allowincell="f"/>
            </w:pict>
          </mc:Fallback>
        </mc:AlternateContent>
      </w:r>
      <w:r>
        <w:rPr>
          <w:rFonts w:ascii="Times New Roman" w:hAnsi="Times New Roman" w:cs="Times New Roman"/>
        </w:rPr>
        <w:t>(Please explain)</w:t>
      </w:r>
    </w:p>
    <w:p w14:paraId="0BF72D5A"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385" behindDoc="0" locked="0" layoutInCell="0" allowOverlap="1" wp14:anchorId="623108A6" wp14:editId="0E25B148">
                <wp:simplePos x="0" y="0"/>
                <wp:positionH relativeFrom="column">
                  <wp:posOffset>91440</wp:posOffset>
                </wp:positionH>
                <wp:positionV relativeFrom="paragraph">
                  <wp:posOffset>157480</wp:posOffset>
                </wp:positionV>
                <wp:extent cx="5852160" cy="0"/>
                <wp:effectExtent l="0" t="0" r="0" b="0"/>
                <wp:wrapNone/>
                <wp:docPr id="126"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ADDE5" id="Line 146" o:spid="_x0000_s1026" style="position:absolute;z-index:251658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2.4pt" to="468pt,1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YztOwwEAAG0DAAAOAAAAZHJzL2Uyb0RvYy54bWysU02P2yAQvVfqf0DcG8dWE22tOHvIdntJ 20i7/QETwDYqZhCQ2Pn3HcjHbtvban1AwMy8ee8NXt1Pg2FH5YNG2/ByNudMWYFS267hv54fP91x FiJYCQatavhJBX6//vhhNbpaVdijkcozArGhHl3D+xhdXRRB9GqAMEOnLAVb9ANEOvqukB5GQh9M Uc3ny2JEL51HoUKg24dzkK8zftsqEX+2bVCRmYYTt5hXn9d9Wov1CurOg+u1uNCAN7AYQFtqeoN6 gAjs4PV/UIMWHgO2cSZwKLBttVBZA6kp5/+oeerBqayFzAnuZlN4P1jx47jzTEuaXbXkzMJAQ9pq q1j5eZncGV2oKWljdz7pE5N9clsUvwOzuOnBdiqzfD45KixTRfFXSToERz3243eUlAOHiNmqqfVD giQT2JQncrpNRE2RCbpc3C2qckmDE9dYAfW10PkQvykcWNo03BDrDAzHbYiJCNTXlNTH4qM2Jg/c WDY2/MuiWuSCgEbLFExpwXf7jfHsCOnJ5C+rosjrNI8HKzNYr0B+vewjaHPeU3NjL2Yk/Wcn9yhP O381iWaaWV7eX3o0r8+5+uUvWf8BAAD//wMAUEsDBBQABgAIAAAAIQB4vH3S2wAAAAgBAAAPAAAA ZHJzL2Rvd25yZXYueG1sTI/BTsMwEETvSPyDtUhcKuqQRlUJcSoE5MaFQsV1Gy9JRLxOY7cNfD2L OMBxdkazb4r15Hp1pDF0ng1czxNQxLW3HTcGXl+qqxWoEJEt9p7JwCcFWJfnZwXm1p/4mY6b2Cgp 4ZCjgTbGIdc61C05DHM/EIv37keHUeTYaDviScpdr9MkWWqHHcuHFge6b6n+2BycgVBtaV99zepZ 8rZoPKX7h6dHNObyYrq7BRVpin9h+MEXdCiFaecPbIPqRWeZJA2kmSwQ/2axlG2734MuC/1/QPkN AAD//wMAUEsBAi0AFAAGAAgAAAAhALaDOJL+AAAA4QEAABMAAAAAAAAAAAAAAAAAAAAAAFtDb250 ZW50X1R5cGVzXS54bWxQSwECLQAUAAYACAAAACEAOP0h/9YAAACUAQAACwAAAAAAAAAAAAAAAAAv AQAAX3JlbHMvLnJlbHNQSwECLQAUAAYACAAAACEAH2M7TsMBAABtAwAADgAAAAAAAAAAAAAAAAAu AgAAZHJzL2Uyb0RvYy54bWxQSwECLQAUAAYACAAAACEAeLx90tsAAAAIAQAADwAAAAAAAAAAAAAA AAAdBAAAZHJzL2Rvd25yZXYueG1sUEsFBgAAAAAEAAQA8wAAACUFAAAAAA== " o:allowincell="f"/>
            </w:pict>
          </mc:Fallback>
        </mc:AlternateContent>
      </w:r>
    </w:p>
    <w:p w14:paraId="49A65E4E" w14:textId="0BC9AFDC" w:rsidR="0069255E" w:rsidRPr="007E2401" w:rsidRDefault="0069255E" w:rsidP="002C738A">
      <w:pPr>
        <w:jc w:val="left"/>
        <w:rPr>
          <w:rFonts w:ascii="Times New Roman" w:hAnsi="Times New Roman" w:cs="Times New Roman"/>
        </w:rPr>
      </w:pPr>
    </w:p>
    <w:p w14:paraId="0E7CAFA7" w14:textId="77777777" w:rsidR="0069255E" w:rsidRPr="007E2401" w:rsidRDefault="0069255E" w:rsidP="002C738A">
      <w:pPr>
        <w:jc w:val="left"/>
        <w:rPr>
          <w:rFonts w:ascii="Times New Roman" w:hAnsi="Times New Roman" w:cs="Times New Roman"/>
        </w:rPr>
      </w:pPr>
      <w:r>
        <w:rPr>
          <w:rFonts w:ascii="Times New Roman" w:hAnsi="Times New Roman" w:cs="Times New Roman"/>
        </w:rPr>
        <w:t>SECTION F: Banking and Cash Management</w:t>
      </w:r>
    </w:p>
    <w:p w14:paraId="606B60EC" w14:textId="543A6D57" w:rsidR="0069255E" w:rsidRPr="007E2401" w:rsidRDefault="0069255E" w:rsidP="002C738A">
      <w:pPr>
        <w:jc w:val="left"/>
        <w:rPr>
          <w:rFonts w:ascii="Times New Roman" w:hAnsi="Times New Roman" w:cs="Times New Roman"/>
          <w:spacing w:val="-2"/>
        </w:rPr>
      </w:pPr>
    </w:p>
    <w:p w14:paraId="127233F9" w14:textId="0852EE70" w:rsidR="0069255E" w:rsidRPr="007E2401" w:rsidRDefault="0005579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38" behindDoc="0" locked="0" layoutInCell="0" allowOverlap="1" wp14:anchorId="7E4C9747" wp14:editId="1F041EB4">
                <wp:simplePos x="0" y="0"/>
                <wp:positionH relativeFrom="column">
                  <wp:posOffset>3562985</wp:posOffset>
                </wp:positionH>
                <wp:positionV relativeFrom="paragraph">
                  <wp:posOffset>15875</wp:posOffset>
                </wp:positionV>
                <wp:extent cx="182880" cy="182880"/>
                <wp:effectExtent l="0" t="0" r="0" b="0"/>
                <wp:wrapNone/>
                <wp:docPr id="124"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5361B" id="Rectangle 148" o:spid="_x0000_s1026" style="position:absolute;margin-left:280.55pt;margin-top:1.25pt;width:14.4pt;height:14.4pt;z-index:2516584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GEXHwIAAD8EAAAOAAAAZHJzL2Uyb0RvYy54bWysU1GP0zAMfkfiP0R5Z12rDXrVutNpxxDS AScOfoCXpm1EmgQnW3f8epx0N3bAE6IPkV07X+zvs1fXx0Gzg0SvrKl5PptzJo2wjTJdzb9+2b4q OfMBTAPaGlnzR+n59frli9XoKlnY3upGIiMQ46vR1bwPwVVZ5kUvB/Az66ShYGtxgEAudlmDMBL6 oLNiPn+djRYbh1ZI7+nv7RTk64TftlKET23rZWC65lRbSCemcxfPbL2CqkNwvRKnMuAfqhhAGXr0 DHULAdge1R9QgxJovW3DTNghs22rhEw9UDf5/LduHnpwMvVC5Hh3psn/P1jx8XCPTDWkXbHgzMBA In0m2sB0WrJ8UUaKRucrynxw9xib9O7Oim+eGbvpKU/eINqxl9BQYXnMz55diI6nq2w3frAN4cM+ 2MTWscUhAhIP7JhEeTyLIo+BCfqZl0VZknSCQic7vgDV02WHPryTdmDRqDlS8QkcDnc+TKlPKal4 q1WzVVonB7vdRiM7AM3HNn2pfurxMk0bNtb8alksE/KzmL+EmKfvbxCDCjToWg01L89JUEXW3pqG yoQqgNKTTd1pc6IxMjcpsLPNI7GIdppi2joyeos/OBtpgmvuv+8BJWf6vSElrvLFIo58chbLNwU5 eBnZXUbACIKqeeBsMjdhWpO9Q9X19FKeejf2htRrVWI2KjtVdSqWpjRpc9qouAaXfsr6tffrnwAA AP//AwBQSwMEFAAGAAgAAAAhAEQmKobeAAAACAEAAA8AAABkcnMvZG93bnJldi54bWxMj09Pg0AU xO9N/A6bZ+KtXf6EpiCPxmhq4rGlF28PeALK7hJ2adFP73qyx8lMZn6T7xc1iAtPtjcaIdwEIFjX pul1i3AuD+sdCOtINzQYzQjfbGFf3K1yyhpz1Ue+nFwrfIm2GSF0zo2ZlLbuWJHdmJG19z7MpMh5 ObWymejqy9UgoyDYSkW99gsdjfzccf11mhVC1Udn+jmWr4FKD7F7W8rP+f0F8eF+eXoE4Xhx/2H4 w/foUHimysy6sWJASLZh6KMIUQLC+8kuTUFUCHEYgyxyeXug+AUAAP//AwBQSwECLQAUAAYACAAA ACEAtoM4kv4AAADhAQAAEwAAAAAAAAAAAAAAAAAAAAAAW0NvbnRlbnRfVHlwZXNdLnhtbFBLAQIt ABQABgAIAAAAIQA4/SH/1gAAAJQBAAALAAAAAAAAAAAAAAAAAC8BAABfcmVscy8ucmVsc1BLAQIt ABQABgAIAAAAIQChxGEXHwIAAD8EAAAOAAAAAAAAAAAAAAAAAC4CAABkcnMvZTJvRG9jLnhtbFBL AQItABQABgAIAAAAIQBEJiqG3gAAAAgBAAAPAAAAAAAAAAAAAAAAAHkEAABkcnMvZG93bnJldi54 bWxQSwUGAAAAAAQABADzAAAAhA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39" behindDoc="0" locked="0" layoutInCell="0" allowOverlap="1" wp14:anchorId="570EDCFD" wp14:editId="0942E9E8">
                <wp:simplePos x="0" y="0"/>
                <wp:positionH relativeFrom="column">
                  <wp:posOffset>4456747</wp:posOffset>
                </wp:positionH>
                <wp:positionV relativeFrom="paragraph">
                  <wp:posOffset>2540</wp:posOffset>
                </wp:positionV>
                <wp:extent cx="182880" cy="182880"/>
                <wp:effectExtent l="0" t="0" r="0" b="0"/>
                <wp:wrapNone/>
                <wp:docPr id="125"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D49AE" id="Rectangle 147" o:spid="_x0000_s1026" style="position:absolute;margin-left:350.9pt;margin-top:.2pt;width:14.4pt;height:14.4pt;z-index:2516584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9UHQIAAD8EAAAOAAAAZHJzL2Uyb0RvYy54bWysU9tu2zAMfR+wfxD0vjgOkjU14hRFugwD urVYtw9QZDkWJokapcTJvn6UnGbZBXsY5geBNKkj8hxycXOwhu0VBg2u5uVozJlyEhrttjX//Gn9 as5ZiMI1woBTNT+qwG+WL18sel+pCXRgGoWMQFyoel/zLkZfFUWQnbIijMArR8EW0IpILm6LBkVP 6NYUk/H4ddEDNh5BqhDo790Q5MuM37ZKxoe2DSoyU3OqLeYT87lJZ7FciGqLwndansoQ/1CFFdrR o2eoOxEF26H+DcpqiRCgjSMJtoC21VLlHqibcvxLN0+d8Cr3QuQEf6Yp/D9Y+WH/iEw3pN1kxpkT lkT6SLQJtzWKldOrRFHvQ0WZT/4RU5PB34P8EpiDVUd56hYR+k6JhgorU37x04XkBLrKNv17aAhf 7CJktg4t2gRIPLBDFuV4FkUdIpP0s5xP5nOSTlLoZKcXRPV82WOIbxVYloyaIxWfwcX+PsQh9Tkl Fw9GN2ttTHZwu1kZZHtB87HOX66ferxMM471Nb+eEUV/hxjn708QVkcadKNtzefnJFEl1t64hsoU VRTaDDZ1Z9yJxsTcoMAGmiOxiDBMMW0dGR3gN856muCah687gYoz886REtfldJpGPjvT2dWEHLyM bC4jwkmCqnnkbDBXcViTnUe97eilMvfu4JbUa3VmNik7VHUqlqY0a3PaqLQGl37O+rH3y+8AAAD/ /wMAUEsDBBQABgAIAAAAIQAfDQTu3QAAAAcBAAAPAAAAZHJzL2Rvd25yZXYueG1sTM4xT8MwEAXg HYn/YB0SG7WbopamcSoEKhJjmy5sl/hIUuJzFDtt4NdjpjKe3um9L9tOthNnGnzrWMN8pkAQV860 XGs4FruHJxA+IBvsHJOGb/KwzW9vMkyNu/CezodQi1jCPkUNTQh9KqWvGrLoZ64njtmnGyyGeA61 NANeYrntZKLUUlpsOS402NNLQ9XXYbQayjY54s++eFN2vVuE96k4jR+vWt/fTc8bEIGmcH2GP36k Qx5NpRvZeNFpWKl5pAcNjyBivFqoJYhSQ7JOQOaZ/O/PfwEAAP//AwBQSwECLQAUAAYACAAAACEA toM4kv4AAADhAQAAEwAAAAAAAAAAAAAAAAAAAAAAW0NvbnRlbnRfVHlwZXNdLnhtbFBLAQItABQA BgAIAAAAIQA4/SH/1gAAAJQBAAALAAAAAAAAAAAAAAAAAC8BAABfcmVscy8ucmVsc1BLAQItABQA BgAIAAAAIQB0//9UHQIAAD8EAAAOAAAAAAAAAAAAAAAAAC4CAABkcnMvZTJvRG9jLnhtbFBLAQIt ABQABgAIAAAAIQAfDQTu3QAAAAcBAAAPAAAAAAAAAAAAAAAAAHcEAABkcnMvZG93bnJldi54bWxQ SwUGAAAAAAQABADzAAAAgQUAAAAA " o:allowincell="f"/>
            </w:pict>
          </mc:Fallback>
        </mc:AlternateContent>
      </w:r>
      <w:r>
        <w:rPr>
          <w:rFonts w:ascii="Times New Roman" w:hAnsi="Times New Roman" w:cs="Times New Roman"/>
        </w:rPr>
        <w:t>1. Does your organization have a bank account?</w: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 xml:space="preserve">No: </w:t>
      </w:r>
    </w:p>
    <w:p w14:paraId="4240A30F"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40" behindDoc="0" locked="0" layoutInCell="0" allowOverlap="1" wp14:anchorId="5422C82D" wp14:editId="556640B6">
                <wp:simplePos x="0" y="0"/>
                <wp:positionH relativeFrom="column">
                  <wp:posOffset>4716780</wp:posOffset>
                </wp:positionH>
                <wp:positionV relativeFrom="paragraph">
                  <wp:posOffset>178435</wp:posOffset>
                </wp:positionV>
                <wp:extent cx="1232535" cy="0"/>
                <wp:effectExtent l="0" t="0" r="0" b="0"/>
                <wp:wrapNone/>
                <wp:docPr id="12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2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33B93B" id="Line 149" o:spid="_x0000_s1026" style="position:absolute;z-index:251658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4pt,14.05pt" to="468.45pt,14.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E2kNwgEAAG0DAAAOAAAAZHJzL2Uyb0RvYy54bWysU02P2yAQvVfqf0DcGyfepupacfaQ7faS tpF2+wMmgG1UYBCQ2Pn3HchHt+2tqg8ImJk3773Bq4fJGnZUIWp0LV/M5pwpJ1Bq17f8+8vTu4+c xQROgkGnWn5SkT+s375Zjb5RNQ5opAqMQFxsRt/yISXfVFUUg7IQZ+iVo2CHwUKiY+grGWAkdGuq ej7/UI0YpA8oVIx0+3gO8nXB7zol0reuiyox03LilsoayrrPa7VeQdMH8IMWFxrwDywsaEdNb1CP kIAdgv4LymoRMGKXZgJthV2nhSoaSM1i/oea5wG8KlrInOhvNsX/Byu+HneBaUmzq+84c2BpSFvt FFu8v8/ujD42lLRxu5D1ick9+y2KH5E53AzgelVYvpw8FS5yRfVbST5ETz324xeUlAOHhMWqqQs2 Q5IJbCoTOd0moqbEBF0SqXp5t+RMXGMVNNdCH2L6rNCyvGm5IdYFGI7bmDIRaK4puY/DJ21MGbhx bGz5/bJeloKIRssczGkx9PuNCewI+cmUr6iiyOu0gAcnC9igQH667BNoc95Tc+MuZmT9Zyf3KE+7 cDWJZlpYXt5ffjSvz6X611+y/gkAAP//AwBQSwMEFAAGAAgAAAAhALRyQvreAAAACQEAAA8AAABk cnMvZG93bnJldi54bWxMj8FOwzAQRO9I/IO1SFwq6jRFpQ1xKgTkxqUFxHUbL0lEvE5jtw18PYs4 wHFnRzNv8vXoOnWkIbSeDcymCSjiytuWawMvz+XVElSIyBY7z2TgkwKsi/OzHDPrT7yh4zbWSkI4 ZGigibHPtA5VQw7D1PfE8nv3g8Mo51BrO+BJwl2n0yRZaIctS0ODPd03VH1sD85AKF9pX35Nqkny Nq89pfuHp0c05vJivLsFFWmMf2b4wRd0KIRp5w9sg+oM3Fyngh4NpMsZKDGs5osVqN2voItc/19Q fAMAAP//AwBQSwECLQAUAAYACAAAACEAtoM4kv4AAADhAQAAEwAAAAAAAAAAAAAAAAAAAAAAW0Nv bnRlbnRfVHlwZXNdLnhtbFBLAQItABQABgAIAAAAIQA4/SH/1gAAAJQBAAALAAAAAAAAAAAAAAAA AC8BAABfcmVscy8ucmVsc1BLAQItABQABgAIAAAAIQCFE2kNwgEAAG0DAAAOAAAAAAAAAAAAAAAA AC4CAABkcnMvZTJvRG9jLnhtbFBLAQItABQABgAIAAAAIQC0ckL63gAAAAkBAAAPAAAAAAAAAAAA AAAAABwEAABkcnMvZG93bnJldi54bWxQSwUGAAAAAAQABADzAAAAJwUAAAAA " o:allowincell="f"/>
            </w:pict>
          </mc:Fallback>
        </mc:AlternateContent>
      </w:r>
      <w:r>
        <w:rPr>
          <w:rFonts w:ascii="Times New Roman" w:hAnsi="Times New Roman" w:cs="Times New Roman"/>
        </w:rPr>
        <w:t>If yes, please list the country where the bank account is located and bank name:</w:t>
      </w:r>
    </w:p>
    <w:p w14:paraId="44BC5ADA"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41" behindDoc="0" locked="0" layoutInCell="0" allowOverlap="1" wp14:anchorId="4ECD6234" wp14:editId="383D47CC">
                <wp:simplePos x="0" y="0"/>
                <wp:positionH relativeFrom="column">
                  <wp:posOffset>34290</wp:posOffset>
                </wp:positionH>
                <wp:positionV relativeFrom="paragraph">
                  <wp:posOffset>154305</wp:posOffset>
                </wp:positionV>
                <wp:extent cx="5943600" cy="0"/>
                <wp:effectExtent l="0" t="0" r="0" b="0"/>
                <wp:wrapNone/>
                <wp:docPr id="122"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20ED3" id="Line 150" o:spid="_x0000_s1026" style="position:absolute;z-index:2516584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2.15pt" to="470.7pt,1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qnAaxAEAAG0DAAAOAAAAZHJzL2Uyb0RvYy54bWysU8Fu2zAMvQ/YPwi6L3aypViNOD2k6y7Z FqDdBzCSbAuVREFSYufvR6lJ1m23oT4Iokg+ku/Rq7vJGnZUIWp0LZ/Pas6UEyi161v+8+nhw2fO YgInwaBTLT+pyO/W79+tRt+oBQ5opAqMQFxsRt/yISXfVFUUg7IQZ+iVI2eHwUIiM/SVDDASujXV oq5vqhGD9AGFipFe71+cfF3wu06J9KProkrMtJx6S+UM5dzns1qvoOkD+EGLcxvwH11Y0I6KXqHu IQE7BP0PlNUiYMQuzQTaCrtOC1VmoGnm9V/TPA7gVZmFyIn+SlN8O1jx/bgLTEvSbrHgzIElkbba KTZfFnZGHxsK2rhdyPOJyT36LYrnyBxuBnC9Kl0+nTwlzjOf1R8p2YieauzHbygpBg4JC1VTF2yG JBLYVBQ5XRVRU2KCHpe3nz7e1CScuPgqaC6JPsT0VaFl+dJyQ10XYDhuY8qNQHMJyXUcPmhjiuDG sbHlt8vFsiRENFpmZw6Lod9vTGBHyCtTvjIVeV6HBTw4WcAGBfLL+Z5Am5c7FTfuTEaeP29kbPYo T7twIYk0LV2e9y8vzWu7ZP/+S9a/AAAA//8DAFBLAwQUAAYACAAAACEA4PeKd9oAAAAHAQAADwAA AGRycy9kb3ducmV2LnhtbEyOzU7DMBCE70i8g7VIXCrqNA0IQpwKAblxaQFx3cZLEhGv09htA0/P Ig5wnB/NfMVqcr060Bg6zwYW8wQUce1tx42Bl+fq4hpUiMgWe89k4JMCrMrTkwJz64+8psMmNkpG OORooI1xyLUOdUsOw9wPxJK9+9FhFDk22o54lHHX6zRJrrTDjuWhxYHuW6o/NntnIFSvtKu+ZvUs eVs2ntLdw9MjGnN+Nt3dgoo0xb8y/OALOpTCtPV7tkH1Bi4zKRpIsyUoiW+yhRjbX0OXhf7PX34D AAD//wMAUEsBAi0AFAAGAAgAAAAhALaDOJL+AAAA4QEAABMAAAAAAAAAAAAAAAAAAAAAAFtDb250 ZW50X1R5cGVzXS54bWxQSwECLQAUAAYACAAAACEAOP0h/9YAAACUAQAACwAAAAAAAAAAAAAAAAAv AQAAX3JlbHMvLnJlbHNQSwECLQAUAAYACAAAACEAnKpwGsQBAABtAwAADgAAAAAAAAAAAAAAAAAu AgAAZHJzL2Uyb0RvYy54bWxQSwECLQAUAAYACAAAACEA4PeKd9oAAAAHAQAADwAAAAAAAAAAAAAA AAAeBAAAZHJzL2Rvd25yZXYueG1sUEsFBgAAAAAEAAQA8wAAACUFAAAAAA== " o:allowincell="f"/>
            </w:pict>
          </mc:Fallback>
        </mc:AlternateContent>
      </w:r>
    </w:p>
    <w:p w14:paraId="08F64653" w14:textId="77777777" w:rsidR="0069255E" w:rsidRPr="007E2401" w:rsidRDefault="0069255E" w:rsidP="002C738A">
      <w:pPr>
        <w:jc w:val="left"/>
        <w:rPr>
          <w:rFonts w:ascii="Times New Roman" w:hAnsi="Times New Roman" w:cs="Times New Roman"/>
        </w:rPr>
      </w:pPr>
    </w:p>
    <w:p w14:paraId="6AF48B8E" w14:textId="66F7602B" w:rsidR="0069255E" w:rsidRPr="007E2401" w:rsidRDefault="0069255E" w:rsidP="002C738A">
      <w:pPr>
        <w:jc w:val="left"/>
        <w:rPr>
          <w:rFonts w:ascii="Times New Roman" w:hAnsi="Times New Roman" w:cs="Times New Roman"/>
        </w:rPr>
      </w:pPr>
      <w:r>
        <w:rPr>
          <w:rFonts w:ascii="Times New Roman" w:hAnsi="Times New Roman" w:cs="Times New Roman"/>
        </w:rPr>
        <w:t xml:space="preserve">2. Can a separate bank account be established just for </w:t>
      </w:r>
      <w:r>
        <w:rPr>
          <w:rFonts w:ascii="Times New Roman" w:hAnsi="Times New Roman" w:cs="Times New Roman"/>
          <w:spacing w:val="-3"/>
          <w:highlight w:val="yellow"/>
        </w:rPr>
        <w:t>Name of Pass-Through Entity</w:t>
      </w:r>
      <w:r>
        <w:rPr>
          <w:rFonts w:ascii="Times New Roman" w:hAnsi="Times New Roman" w:cs="Times New Roman"/>
          <w:spacing w:val="-3"/>
        </w:rPr>
        <w:t xml:space="preserve"> </w:t>
      </w:r>
      <w:r>
        <w:rPr>
          <w:rFonts w:ascii="Times New Roman" w:hAnsi="Times New Roman" w:cs="Times New Roman"/>
        </w:rPr>
        <w:t xml:space="preserve">grant funds? </w:t>
      </w:r>
      <w:r>
        <w:rPr>
          <w:rFonts w:ascii="Times New Roman" w:hAnsi="Times New Roman" w:cs="Times New Roman"/>
        </w:rPr>
        <w:fldChar w:fldCharType="begin"/>
      </w:r>
      <w:r>
        <w:rPr>
          <w:rFonts w:ascii="Times New Roman" w:hAnsi="Times New Roman" w:cs="Times New Roman"/>
        </w:rPr>
        <w:instrText>ADVANCE \U 0.0</w:instrText>
      </w:r>
      <w:r>
        <w:rPr>
          <w:rFonts w:ascii="Times New Roman" w:hAnsi="Times New Roman" w:cs="Times New Roman"/>
        </w:rPr>
        <w:fldChar w:fldCharType="end"/>
      </w:r>
      <w:r>
        <w:rPr>
          <w:rFonts w:ascii="Times New Roman" w:hAnsi="Times New Roman" w:cs="Times New Roman"/>
        </w:rPr>
        <w:tab/>
      </w:r>
    </w:p>
    <w:p w14:paraId="429AC9A3" w14:textId="6DAD9D6F" w:rsidR="0069255E" w:rsidRPr="007E2401" w:rsidRDefault="00CE12D3"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16" behindDoc="0" locked="0" layoutInCell="0" allowOverlap="1" wp14:anchorId="4F9475C9" wp14:editId="7896D378">
                <wp:simplePos x="0" y="0"/>
                <wp:positionH relativeFrom="column">
                  <wp:posOffset>460375</wp:posOffset>
                </wp:positionH>
                <wp:positionV relativeFrom="paragraph">
                  <wp:posOffset>1905</wp:posOffset>
                </wp:positionV>
                <wp:extent cx="182880" cy="182880"/>
                <wp:effectExtent l="0" t="0" r="0" b="0"/>
                <wp:wrapNone/>
                <wp:docPr id="120"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79854" id="Rectangle 152" o:spid="_x0000_s1026" style="position:absolute;margin-left:36.25pt;margin-top:.15pt;width:14.4pt;height:14.4pt;z-index:25165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SLDrHgIAAD8EAAAOAAAAZHJzL2Uyb0RvYy54bWysU9uO0zAQfUfiHyy/0zRRC92o6WrVpQhp gRULHzB1nMbCN8Zu0+XrGTvd0gWeEHmwZjLj4zNnZpbXR6PZQWJQzja8nEw5k1a4Vtldw79+2bxa cBYi2Ba0s7LhjzLw69XLF8vB17JyvdOtREYgNtSDb3gfo6+LIoheGggT56WlYOfQQCQXd0WLMBC6 0UU1nb4uBoetRydkCPT3dgzyVcbvOinip64LMjLdcOIW84n53KazWC2h3iH4XokTDfgHFgaUpUfP ULcQge1R/QFllEAXXBcnwpnCdZ0SMtdA1ZTT36p56MHLXAuJE/xZpvD/YMXHwz0y1VLvKtLHgqEm fSbZwO60ZOW8ShINPtSU+eDvMRUZ/J0T3wKzbt1TnrxBdEMvoSViZcovnl1ITqCrbDt8cC3hwz66 rNaxQ5MASQd2zE15PDdFHiMT9LNcVIsFURMUOtnpBaifLnsM8Z10hiWj4UjkMzgc7kIcU59SMnmn VbtRWmcHd9u1RnYAmo9N/jJ/qvEyTVs2NPxqXs0z8rNYuISY5u9vEEZFGnStTMMX5ySok2pvbUs0 oY6g9GhTddqeZEzKjR3YuvaRVEQ3TjFtHRm9wx+cDTTBDQ/f94CSM/3eUieuytksjXx2ZvM3qb94 GdleRsAKgmp45Gw013Fck71HtevppTLXbt0Nda9TWdnU2ZHViSxNae7NaaPSGlz6OevX3q9+AgAA //8DAFBLAwQUAAYACAAAACEABcXLxNsAAAAGAQAADwAAAGRycy9kb3ducmV2LnhtbEyOzU7DMBCE 70i8g7VI3KidVPw0zaZCoCJxbNMLt03sJoF4HcVOG3h63BPcZjSjmS/fzLYXJzP6zjFCslAgDNdO d9wgHMrt3RMIH4g19Y4NwrfxsCmur3LKtDvzzpz2oRFxhH1GCG0IQyalr1tjyS/cYDhmRzdaCtGO jdQjneO47WWq1IO01HF8aGkwL62pv/aTRai69EA/u/JN2dV2Gd7n8nP6eEW8vZmf1yCCmcNfGS74 ER2KyFS5ibUXPcJjeh+bCEsQl1QlUVQI6SoBWeTyP37xCwAA//8DAFBLAQItABQABgAIAAAAIQC2 gziS/gAAAOEBAAATAAAAAAAAAAAAAAAAAAAAAABbQ29udGVudF9UeXBlc10ueG1sUEsBAi0AFAAG AAgAAAAhADj9If/WAAAAlAEAAAsAAAAAAAAAAAAAAAAALwEAAF9yZWxzLy5yZWxzUEsBAi0AFAAG AAgAAAAhAH1IsOseAgAAPwQAAA4AAAAAAAAAAAAAAAAALgIAAGRycy9lMm9Eb2MueG1sUEsBAi0A FAAGAAgAAAAhAAXFy8TbAAAABgEAAA8AAAAAAAAAAAAAAAAAeAQAAGRycy9kb3ducmV2LnhtbFBL BQYAAAAABAAEAPMAAACA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17" behindDoc="0" locked="0" layoutInCell="0" allowOverlap="1" wp14:anchorId="21F82DF6" wp14:editId="1AD35354">
                <wp:simplePos x="0" y="0"/>
                <wp:positionH relativeFrom="column">
                  <wp:posOffset>1204172</wp:posOffset>
                </wp:positionH>
                <wp:positionV relativeFrom="paragraph">
                  <wp:posOffset>4233</wp:posOffset>
                </wp:positionV>
                <wp:extent cx="182880" cy="182880"/>
                <wp:effectExtent l="0" t="0" r="0" b="0"/>
                <wp:wrapNone/>
                <wp:docPr id="121"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BEFED0" id="Rectangle 151" o:spid="_x0000_s1026" style="position:absolute;margin-left:94.8pt;margin-top:.35pt;width:14.4pt;height:14.4pt;z-index:2516584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TpBnHgIAAD8EAAAOAAAAZHJzL2Uyb0RvYy54bWysU9uO0zAQfUfiHyy/0zRRC92o6WrVpQhp gRULHzB1nMTCN8Zu0/L1TJy2dIEnRB6smcz4+MyZmeXtwWi2lxiUsxXPJ1POpBWuVrat+Ncvm1cL zkIEW4N2Vlb8KAO/Xb18sex9KQvXOV1LZARiQ9n7incx+jLLguikgTBxXloKNg4NRHKxzWqEntCN zorp9HXWO6w9OiFDoL/3Y5CvEn7TSBE/NU2QkemKE7eYTkzndjiz1RLKFsF3SpxowD+wMKAsPXqB uocIbIfqDyijBLrgmjgRzmSuaZSQqQaqJp/+Vs1TB16mWkic4C8yhf8HKz7uH5GpmnpX5JxZMNSk zyQb2FZLls/zQaLeh5Iyn/wjDkUG/+DEt8CsW3eUJ+8QXd9JqIlYys+eXRicQFfZtv/gasKHXXRJ rUODZgAkHdghNeV4aYo8RCboZ74oFgtqnaDQySZGGZTnyx5DfCedYYNRcSTyCRz2DyGOqeeURN5p VW+U1snBdrvWyPZA87FJ31AvoYfrNG1ZX/GbeTFPyM9i4Rpimr6/QRgVadC1MhVfXJKgHFR7a2t6 E8oISo82va8t0TgrN3Zg6+ojqYhunGLaOjI6hz8462mCKx6+7wAlZ/q9pU7c5LPZMPLJmc3fFOTg dWR7HQErCKrikbPRXMdxTXYeVdvRS3mq3bo76l6jkrIDv5HViSxNaVLvtFHDGlz7KevX3q9+AgAA //8DAFBLAwQUAAYACAAAACEAkVnHwtwAAAAHAQAADwAAAGRycy9kb3ducmV2LnhtbEyOQU+DQBSE 7yb+h80z8WaXolagLI3R1MRjSy/eFvYJVPYtYZcW/fU+T/U2k5nMfPlmtr044eg7RwqWiwgEUu1M R42CQ7m9S0D4oMno3hEq+EYPm+L6KteZcWfa4WkfGsEj5DOtoA1hyKT0dYtW+4UbkDj7dKPVge3Y SDPqM4/bXsZRtJJWd8QPrR7wpcX6az9ZBVUXH/TPrnyLbLq9D+9zeZw+XpW6vZmf1yACzuFShj98 RoeCmSo3kfGiZ5+kK64qeALBcbxMHkBULNJHkEUu//MXvwAAAP//AwBQSwECLQAUAAYACAAAACEA toM4kv4AAADhAQAAEwAAAAAAAAAAAAAAAAAAAAAAW0NvbnRlbnRfVHlwZXNdLnhtbFBLAQItABQA BgAIAAAAIQA4/SH/1gAAAJQBAAALAAAAAAAAAAAAAAAAAC8BAABfcmVscy8ucmVsc1BLAQItABQA BgAIAAAAIQCQTpBnHgIAAD8EAAAOAAAAAAAAAAAAAAAAAC4CAABkcnMvZTJvRG9jLnhtbFBLAQIt ABQABgAIAAAAIQCRWcfC3AAAAAcBAAAPAAAAAAAAAAAAAAAAAHgEAABkcnMvZG93bnJldi54bWxQ SwUGAAAAAAQABADzAAAAgQU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No:</w:t>
      </w:r>
    </w:p>
    <w:p w14:paraId="47364037" w14:textId="034B6D77" w:rsidR="0069255E" w:rsidRPr="007E2401" w:rsidRDefault="0069255E" w:rsidP="002C738A">
      <w:pPr>
        <w:jc w:val="left"/>
        <w:rPr>
          <w:rFonts w:ascii="Times New Roman" w:hAnsi="Times New Roman" w:cs="Times New Roman"/>
        </w:rPr>
      </w:pPr>
    </w:p>
    <w:p w14:paraId="074A5B32" w14:textId="7EF2D2D8" w:rsidR="0069255E" w:rsidRPr="007E2401" w:rsidRDefault="00CE12D3"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19" behindDoc="0" locked="0" layoutInCell="0" allowOverlap="1" wp14:anchorId="3E8FFBCE" wp14:editId="18341BA7">
                <wp:simplePos x="0" y="0"/>
                <wp:positionH relativeFrom="column">
                  <wp:posOffset>4899660</wp:posOffset>
                </wp:positionH>
                <wp:positionV relativeFrom="paragraph">
                  <wp:posOffset>244475</wp:posOffset>
                </wp:positionV>
                <wp:extent cx="182880" cy="182880"/>
                <wp:effectExtent l="0" t="0" r="0" b="0"/>
                <wp:wrapNone/>
                <wp:docPr id="119"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7372EF" id="Rectangle 153" o:spid="_x0000_s1026" style="position:absolute;margin-left:385.8pt;margin-top:19.25pt;width:14.4pt;height:14.4pt;z-index:2516584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XK5qHwIAAD8EAAAOAAAAZHJzL2Uyb0RvYy54bWysU1GP0zAMfkfiP0R5Z13HBlu17nTaMYR0 wImDH5Cl6RqRxMHJ1h2//px0N3bAE6IPkV07X+zvs5dXR2vYQWHQ4GpejsacKSeh0W5X829fN6/m nIUoXCMMOFXzBxX41erli2XvKzWBDkyjkBGIC1Xva97F6KuiCLJTVoQReOUo2AJaEcnFXdGg6And mmIyHr8pesDGI0gVAv29GYJ8lfHbVsn4uW2DiszUnGqL+cR8btNZrJai2qHwnZanMsQ/VGGFdvTo GepGRMH2qP+AsloiBGjjSIItoG21VLkH6qYc/9bNfSe8yr0QOcGfaQr/D1Z+Otwh0w1pVy44c8KS SF+INuF2RrFy9jpR1PtQUea9v8PUZPC3IL8H5mDdUZ66RoS+U6KhwsqUXzy7kJxAV9m2/wgN4Yt9 hMzWsUWbAIkHdsyiPJxFUcfIJP0s55P5nKSTFDrZ6QVRPV32GOJ7BZYlo+ZIxWdwcbgNcUh9SsnF g9HNRhuTHdxt1wbZQdB8bPKX66ceL9OMY33NF7PJLCM/i4VLiHH+/gZhdaRBN9rWfH5OElVi7Z1r qExRRaHNYFN3xp1oTMwNCmyheSAWEYYppq0jowP8yVlPE1zz8GMvUHFmPjhSYlFOp2nkszOdvZ2Q g5eR7WVEOElQNY+cDeY6Dmuy96h3Hb1U5t4dXJN6rc7MJmWHqk7F0pRmbU4bldbg0s9Zv/Z+9QgA AP//AwBQSwMEFAAGAAgAAAAhAALsifnfAAAACQEAAA8AAABkcnMvZG93bnJldi54bWxMj0FPg0AQ he8m/ofNmHizuy0KiAyN0dTEY0sv3gZYAWVnCbu06K93Pelx8r68902+XcwgTnpyvWWE9UqB0Fzb pucW4VjublIQzhM3NFjWCF/awba4vMgpa+yZ9/p08K0IJewyQui8HzMpXd1pQ25lR80he7eTIR/O qZXNROdQbga5USqWhnoOCx2N+qnT9edhNghVvznS9758UeZ+F/nXpfyY354Rr6+WxwcQXi/+D4Zf /aAORXCq7MyNEwNCkqzjgCJE6R2IAKRK3YKoEOIkAlnk8v8HxQ8AAAD//wMAUEsBAi0AFAAGAAgA AAAhALaDOJL+AAAA4QEAABMAAAAAAAAAAAAAAAAAAAAAAFtDb250ZW50X1R5cGVzXS54bWxQSwEC LQAUAAYACAAAACEAOP0h/9YAAACUAQAACwAAAAAAAAAAAAAAAAAvAQAAX3JlbHMvLnJlbHNQSwEC LQAUAAYACAAAACEAVlyuah8CAAA/BAAADgAAAAAAAAAAAAAAAAAuAgAAZHJzL2Uyb0RvYy54bWxQ SwECLQAUAAYACAAAACEAAuyJ+d8AAAAJAQAADwAAAAAAAAAAAAAAAAB5BAAAZHJzL2Rvd25yZXYu eG1sUEsFBgAAAAAEAAQA8wAAAI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18" behindDoc="0" locked="0" layoutInCell="0" allowOverlap="1" wp14:anchorId="283AC371" wp14:editId="68B0E7AF">
                <wp:simplePos x="0" y="0"/>
                <wp:positionH relativeFrom="margin">
                  <wp:align>right</wp:align>
                </wp:positionH>
                <wp:positionV relativeFrom="paragraph">
                  <wp:posOffset>254000</wp:posOffset>
                </wp:positionV>
                <wp:extent cx="182880" cy="182880"/>
                <wp:effectExtent l="0" t="0" r="26670" b="26670"/>
                <wp:wrapNone/>
                <wp:docPr id="118"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3DAF06" id="Rectangle 154" o:spid="_x0000_s1026" style="position:absolute;margin-left:-36.8pt;margin-top:20pt;width:14.4pt;height:14.4pt;z-index:25165841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TuSjHgIAAD8EAAAOAAAAZHJzL2Uyb0RvYy54bWysU9uO0zAQfUfiHyy/0zRVC92o6WrVpQhp gRULHzB1nMTCN8Zu0+XrGTvd0gWeEHmwZjLj45lzZlbXR6PZQWJQzta8nEw5k1a4Rtmu5l+/bF8t OQsRbAPaWVnzRxn49frli9XgKzlzvdONREYgNlSDr3kfo6+KIoheGggT56WlYOvQQCQXu6JBGAjd 6GI2nb4uBoeNRydkCPT3dgzydcZvWynip7YNMjJdc6ot5hPzuUtnsV5B1SH4XolTGfAPVRhQlh49 Q91CBLZH9QeUUQJdcG2cCGcK17ZKyNwDdVNOf+vmoQcvcy9ETvBnmsL/gxUfD/fIVEPalSSVBUMi fSbawHZasnIxTxQNPlSU+eDvMTUZ/J0T3wKzbtNTnrxBdEMvoaHCypRfPLuQnEBX2W744BrCh310 ma1jiyYBEg/smEV5PIsij5EJ+lkuZ8slSScodLLTC1A9XfYY4jvpDEtGzZGKz+BwuAtxTH1KycU7 rZqt0jo72O02GtkBaD62+cv1U4+XadqyoeZXi9kiIz+LhUuIaf7+BmFUpEHXytR8eU6CKrH21jZU JlQRlB5t6k7bE42JuVGBnWseiUV04xTT1pHRO/zB2UATXPPwfQ8oOdPvLSlxVc7naeSzM1+8mZGD l5HdZQSsIKiaR85GcxPHNdl7VF1PL5W5d+tuSL1WZWaTsmNVp2JpSrM2p41Ka3Dp56xfe7/+CQAA //8DAFBLAwQUAAYACAAAACEA4/Np/9oAAAAFAQAADwAAAGRycy9kb3ducmV2LnhtbEyPwU7DMBBE 70j8g7VI3KhDQFUJ2VQIVCSObXrhtolNkjZeR7HTBr6e5URPo9WMZt/k69n16mTH0HlGuF8koCzX 3nTcIOzLzd0KVIjEhnrPFuHbBlgX11c5ZcafeWtPu9goKeGQEUIb45BpHerWOgoLP1gW78uPjqKc Y6PNSGcpd71Ok2SpHXUsH1oa7Gtr6+NucghVl+7pZ1u+J+5p8xA/5vIwfb4h3t7ML8+gop3jfxj+ 8AUdCmGq/MQmqB5BhkSEx0RU3HQlOyqEpagucn1JX/wCAAD//wMAUEsBAi0AFAAGAAgAAAAhALaD OJL+AAAA4QEAABMAAAAAAAAAAAAAAAAAAAAAAFtDb250ZW50X1R5cGVzXS54bWxQSwECLQAUAAYA CAAAACEAOP0h/9YAAACUAQAACwAAAAAAAAAAAAAAAAAvAQAAX3JlbHMvLnJlbHNQSwECLQAUAAYA CAAAACEAU07kox4CAAA/BAAADgAAAAAAAAAAAAAAAAAuAgAAZHJzL2Uyb0RvYy54bWxQSwECLQAU AAYACAAAACEA4/Np/9oAAAAFAQAADwAAAAAAAAAAAAAAAAB4BAAAZHJzL2Rvd25yZXYueG1sUEsF BgAAAAAEAAQA8wAAAH8FAAAAAA== " o:allowincell="f">
                <w10:wrap anchorx="margin"/>
              </v:rect>
            </w:pict>
          </mc:Fallback>
        </mc:AlternateContent>
      </w:r>
      <w:r>
        <w:rPr>
          <w:rFonts w:ascii="Times New Roman" w:hAnsi="Times New Roman" w:cs="Times New Roman"/>
        </w:rPr>
        <w:t>3. Are all bank accounts and check signers authorized by the Board of Directors, Trustees, Executive Committee or Financial Management Committee of the Board?</w: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p>
    <w:p w14:paraId="4A993F24" w14:textId="038ED12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25" behindDoc="0" locked="0" layoutInCell="0" allowOverlap="1" wp14:anchorId="5571A382" wp14:editId="039A985C">
                <wp:simplePos x="0" y="0"/>
                <wp:positionH relativeFrom="column">
                  <wp:posOffset>2192655</wp:posOffset>
                </wp:positionH>
                <wp:positionV relativeFrom="paragraph">
                  <wp:posOffset>197485</wp:posOffset>
                </wp:positionV>
                <wp:extent cx="3842385" cy="0"/>
                <wp:effectExtent l="0" t="0" r="0" b="0"/>
                <wp:wrapNone/>
                <wp:docPr id="11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42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115E4" id="Line 155" o:spid="_x0000_s1026" style="position:absolute;z-index:2516584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65pt,15.55pt" to="475.2pt,15.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ClFxxAEAAG0DAAAOAAAAZHJzL2Uyb0RvYy54bWysU02P0zAQvSPxHyzfaZougRI13UOX5VKg 0i4/YGo7iYXjsWy3Sf89Y/djF7ghcrBsz8yb9944q/tpMOyofNBoG17O5pwpK1Bq2zX8x/PjuyVn IYKVYNCqhp9U4Pfrt29Wo6vVAns0UnlGIDbUo2t4H6OriyKIXg0QZuiUpWCLfoBIR98V0sNI6IMp FvP5h2JEL51HoUKg24dzkK8zftsqEb+3bVCRmYYTt5hXn9d9Wov1CurOg+u1uNCAf2AxgLbU9Ab1 ABHYweu/oAYtPAZs40zgUGDbaqGyBlJTzv9Q89SDU1kLmRPczabw/2DFt+POMy1pduVHziwMNKSt toqVVZXcGV2oKWljdz7pE5N9clsUPwOzuOnBdiqzfD45KixTRfFbSToERz3241eUlAOHiNmqqfVD giQT2JQncrpNRE2RCbq8W75f3C0rzsQ1VkB9LXQ+xC8KB5Y2DTfEOgPDcRtiIgL1NSX1sfiojckD N5aNDf9ULapcENBomYIpLfhuvzGeHSE9mfxlVRR5nebxYGUG6xXIz5d9BG3Oe2pu7MWMpP/s5B7l aeevJtFMM8vL+0uP5vU5V7/8JetfAAAA//8DAFBLAwQUAAYACAAAACEAQFC1Q90AAAAJAQAADwAA AGRycy9kb3ducmV2LnhtbEyPTU/DMAyG70j8h8hIXCaWdN0QlKYTAnrjwgBx9VrTVjRO12Rb4ddj xAFu/nj0+nG+nlyvDjSGzrOFZG5AEVe+7rix8PJcXlyBChG5xt4zWfikAOvi9CTHrPZHfqLDJjZK QjhkaKGNcci0DlVLDsPcD8Sye/ejwyjt2Oh6xKOEu14vjLnUDjuWCy0OdNdS9bHZOwuhfKVd+TWr ZuYtbTwtdvePD2jt+dl0ewMq0hT/YPjRF3UoxGnr91wH1VtIl6tUUCmSBJQA1yuzBLX9Hegi1/8/ KL4BAAD//wMAUEsBAi0AFAAGAAgAAAAhALaDOJL+AAAA4QEAABMAAAAAAAAAAAAAAAAAAAAAAFtD b250ZW50X1R5cGVzXS54bWxQSwECLQAUAAYACAAAACEAOP0h/9YAAACUAQAACwAAAAAAAAAAAAAA AAAvAQAAX3JlbHMvLnJlbHNQSwECLQAUAAYACAAAACEAyApRccQBAABtAwAADgAAAAAAAAAAAAAA AAAuAgAAZHJzL2Uyb0RvYy54bWxQSwECLQAUAAYACAAAACEAQFC1Q90AAAAJAQAADwAAAAAAAAAA AAAAAAAeBAAAZHJzL2Rvd25yZXYueG1sUEsFBgAAAAAEAAQA8wAAACgFAAAAAA== " o:allowincell="f"/>
            </w:pict>
          </mc:Fallback>
        </mc:AlternateContent>
      </w:r>
      <w:r>
        <w:rPr>
          <w:rFonts w:ascii="Times New Roman" w:hAnsi="Times New Roman" w:cs="Times New Roman"/>
        </w:rPr>
        <w:t xml:space="preserve">Please list authorized check signers: </w:t>
      </w:r>
    </w:p>
    <w:p w14:paraId="741827D5"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26" behindDoc="0" locked="0" layoutInCell="0" allowOverlap="1" wp14:anchorId="5CD3A4A3" wp14:editId="3E5FE94A">
                <wp:simplePos x="0" y="0"/>
                <wp:positionH relativeFrom="column">
                  <wp:posOffset>100965</wp:posOffset>
                </wp:positionH>
                <wp:positionV relativeFrom="paragraph">
                  <wp:posOffset>192405</wp:posOffset>
                </wp:positionV>
                <wp:extent cx="5943600" cy="0"/>
                <wp:effectExtent l="0" t="0" r="0" b="0"/>
                <wp:wrapNone/>
                <wp:docPr id="116"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6FC8D" id="Line 156" o:spid="_x0000_s1026" style="position:absolute;z-index:2516584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15.15pt" to="475.95pt,15.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dbXQwwEAAG0DAAAOAAAAZHJzL2Uyb0RvYy54bWysU02P2yAQvVfqf0DcG9tpE3WtOHvIdntJ 20i7/QETwDZazCAgsfPvO5CPbttbtT4gYGbevPcGr+6nwbCj8kGjbXg1KzlTVqDUtmv4z+fHD585 CxGsBINWNfykAr9fv3+3Gl2t5tijkcozArGhHl3D+xhdXRRB9GqAMEOnLAVb9ANEOvqukB5GQh9M MS/LZTGil86jUCHQ7cM5yNcZv22ViD/aNqjITMOJW8yrz+s+rcV6BXXnwfVaXGjAf7AYQFtqeoN6 gAjs4PU/UIMWHgO2cSZwKLBttVBZA6mpyr/UPPXgVNZC5gR3sym8Haz4ftx5piXNrlpyZmGgIW21 VaxaLJM7ows1JW3szid9YrJPboviJTCLmx5spzLL55OjwipVFH+UpENw1GM/fkNJOXCImK2aWj8k SDKBTXkip9tE1BSZoMvF3aePy5IGJ66xAuprofMhflU4sLRpuCHWGRiO2xATEaivKamPxUdtTB64 sWxs+N1ivsgFAY2WKZjSgu/2G+PZEdKTyV9WRZHXaR4PVmawXoH8ctlH0Oa8p+bGXsxI+s9O7lGe dv5qEs00s7y8v/RoXp9z9e+/ZP0LAAD//wMAUEsDBBQABgAIAAAAIQDo9G7M2wAAAAgBAAAPAAAA ZHJzL2Rvd25yZXYueG1sTI9NT8JAEIbvJv6HzZh4IbCFBgO1W2LU3ryIGq9Dd2wbu7Olu0D11zuG gx7fj7zzTL4ZXaeONITWs4H5LAFFXHnbcm3g9aWcrkCFiGyx80wGvijApri8yDGz/sTPdNzGWskI hwwNNDH2mdahashhmPmeWLIPPziMIoda2wFPMu46vUiSG+2wZbnQYE/3DVWf24MzEMo32pffk2qS vKe1p8X+4ekRjbm+Gu9uQUUa418ZfvEFHQph2vkD26A60cu1NA2kSQpK8vVyLsbubOgi1/8fKH4A AAD//wMAUEsBAi0AFAAGAAgAAAAhALaDOJL+AAAA4QEAABMAAAAAAAAAAAAAAAAAAAAAAFtDb250 ZW50X1R5cGVzXS54bWxQSwECLQAUAAYACAAAACEAOP0h/9YAAACUAQAACwAAAAAAAAAAAAAAAAAv AQAAX3JlbHMvLnJlbHNQSwECLQAUAAYACAAAACEAUHW10MMBAABtAwAADgAAAAAAAAAAAAAAAAAu AgAAZHJzL2Uyb0RvYy54bWxQSwECLQAUAAYACAAAACEA6PRuzNsAAAAIAQAADwAAAAAAAAAAAAAA AAAdBAAAZHJzL2Rvd25yZXYueG1sUEsFBgAAAAAEAAQA8wAAACUFAAAAAA== " o:allowincell="f"/>
            </w:pict>
          </mc:Fallback>
        </mc:AlternateContent>
      </w:r>
    </w:p>
    <w:p w14:paraId="5DBD1BD3"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27" behindDoc="0" locked="0" layoutInCell="0" allowOverlap="1" wp14:anchorId="0085A131" wp14:editId="21857818">
                <wp:simplePos x="0" y="0"/>
                <wp:positionH relativeFrom="column">
                  <wp:posOffset>100965</wp:posOffset>
                </wp:positionH>
                <wp:positionV relativeFrom="paragraph">
                  <wp:posOffset>187960</wp:posOffset>
                </wp:positionV>
                <wp:extent cx="5943600" cy="0"/>
                <wp:effectExtent l="0" t="0" r="0" b="0"/>
                <wp:wrapNone/>
                <wp:docPr id="115"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30BDF9" id="Line 157" o:spid="_x0000_s1026" style="position:absolute;z-index:2516584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14.8pt" to="475.95pt,14.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7KiGxAEAAG0DAAAOAAAAZHJzL2Uyb0RvYy54bWysU01z2yAQvXem/4HhXkty67TRWM7BaXpx W88k+QFrQBJTxDKALfnfd8EfSdtbpjowwO6+fe8tWt5Ng2EH5YNG2/BqVnKmrECpbdfw56eHD184 CxGsBINWNfyoAr9bvX+3HF2t5tijkcozArGhHl3D+xhdXRRB9GqAMEOnLAVb9ANEOvqukB5GQh9M MS/Lm2JEL51HoUKg2/tTkK8yftsqEX+2bVCRmYYTt5hXn9ddWovVEurOg+u1ONOAN7AYQFtqeoW6 hwhs7/U/UIMWHgO2cSZwKLBttVBZA6mpyr/UPPbgVNZC5gR3tSn8P1jx47D1TEuaXbXgzMJAQ9po q1i1+JzcGV2oKWlttz7pE5N9dBsUvwKzuO7BdiqzfDo6KqxSRfFHSToERz1243eUlAP7iNmqqfVD giQT2JQncrxORE2RCbpc3H76eFPS4MQlVkB9KXQ+xG8KB5Y2DTfEOgPDYRNiIgL1JSX1sfigjckD N5aNDb9dzBe5IKDRMgVTWvDdbm08O0B6MvnLqijyOs3j3soM1iuQX8/7CNqc9tTc2LMZSf/JyR3K 49ZfTKKZZpbn95cezetzrn75S1a/AQAA//8DAFBLAwQUAAYACAAAACEAudx86dsAAAAIAQAADwAA AGRycy9kb3ducmV2LnhtbEyPTU/DMAyG70j8h8hIXCaWrmgTLU0nBPTGhQHi6jWmrWicrsm2wq/H aAc4vh96/bhYT65XBxpD59nAYp6AIq697bgx8PpSXd2AChHZYu+ZDHxRgHV5flZgbv2Rn+mwiY2S EQ45GmhjHHKtQ92SwzD3A7FkH350GEWOjbYjHmXc9TpNkpV22LFcaHGg+5bqz83eGQjVG+2q71k9 S96vG0/p7uHpEY25vJjubkFFmuJfGX7xBR1KYdr6PdugetHLTJoG0mwFSvJsuRBjezJ0Wej/D5Q/ AAAA//8DAFBLAQItABQABgAIAAAAIQC2gziS/gAAAOEBAAATAAAAAAAAAAAAAAAAAAAAAABbQ29u dGVudF9UeXBlc10ueG1sUEsBAi0AFAAGAAgAAAAhADj9If/WAAAAlAEAAAsAAAAAAAAAAAAAAAAA LwEAAF9yZWxzLy5yZWxzUEsBAi0AFAAGAAgAAAAhAO3sqIbEAQAAbQMAAA4AAAAAAAAAAAAAAAAA LgIAAGRycy9lMm9Eb2MueG1sUEsBAi0AFAAGAAgAAAAhALncfOnbAAAACAEAAA8AAAAAAAAAAAAA AAAAHgQAAGRycy9kb3ducmV2LnhtbFBLBQYAAAAABAAEAPMAAAAmBQAAAAA= " o:allowincell="f"/>
            </w:pict>
          </mc:Fallback>
        </mc:AlternateContent>
      </w:r>
    </w:p>
    <w:p w14:paraId="3AE15AD3" w14:textId="77777777" w:rsidR="0069255E" w:rsidRPr="007E2401" w:rsidRDefault="0069255E" w:rsidP="002C738A">
      <w:pPr>
        <w:jc w:val="left"/>
        <w:rPr>
          <w:rFonts w:ascii="Times New Roman" w:hAnsi="Times New Roman" w:cs="Times New Roman"/>
        </w:rPr>
      </w:pPr>
    </w:p>
    <w:p w14:paraId="72661D14" w14:textId="77777777" w:rsidR="0069255E" w:rsidRPr="007E2401" w:rsidRDefault="0069255E" w:rsidP="002C738A">
      <w:pPr>
        <w:jc w:val="left"/>
        <w:rPr>
          <w:rFonts w:ascii="Times New Roman" w:hAnsi="Times New Roman" w:cs="Times New Roman"/>
        </w:rPr>
      </w:pPr>
      <w:r>
        <w:rPr>
          <w:rFonts w:ascii="Times New Roman" w:hAnsi="Times New Roman" w:cs="Times New Roman"/>
        </w:rPr>
        <w:t xml:space="preserve">4. Will any cash from </w:t>
      </w:r>
      <w:r>
        <w:rPr>
          <w:rFonts w:ascii="Times New Roman" w:hAnsi="Times New Roman" w:cs="Times New Roman"/>
          <w:spacing w:val="-3"/>
          <w:highlight w:val="yellow"/>
        </w:rPr>
        <w:t>Name of Pass-Through Entity</w:t>
      </w:r>
      <w:r>
        <w:rPr>
          <w:rFonts w:ascii="Times New Roman" w:hAnsi="Times New Roman" w:cs="Times New Roman"/>
          <w:spacing w:val="-3"/>
        </w:rPr>
        <w:t xml:space="preserve"> </w:t>
      </w:r>
      <w:r>
        <w:rPr>
          <w:rFonts w:ascii="Times New Roman" w:hAnsi="Times New Roman" w:cs="Times New Roman"/>
        </w:rPr>
        <w:t>funds be maintained outside the bank (in petty cash funds, etc.)?</w:t>
      </w:r>
    </w:p>
    <w:p w14:paraId="52766C98" w14:textId="448FB57C" w:rsidR="0069255E" w:rsidRPr="007E2401" w:rsidRDefault="00CE12D3" w:rsidP="002C738A">
      <w:pPr>
        <w:jc w:val="left"/>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8421" behindDoc="0" locked="0" layoutInCell="0" allowOverlap="1" wp14:anchorId="301AED57" wp14:editId="755B7533">
                <wp:simplePos x="0" y="0"/>
                <wp:positionH relativeFrom="column">
                  <wp:posOffset>1257266</wp:posOffset>
                </wp:positionH>
                <wp:positionV relativeFrom="paragraph">
                  <wp:posOffset>7620</wp:posOffset>
                </wp:positionV>
                <wp:extent cx="182880" cy="182880"/>
                <wp:effectExtent l="0" t="0" r="0" b="0"/>
                <wp:wrapNone/>
                <wp:docPr id="113"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F752FB" id="Rectangle 159" o:spid="_x0000_s1026" style="position:absolute;margin-left:99pt;margin-top:.6pt;width:14.4pt;height:14.4pt;z-index:2516584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NAqYHwIAAD8EAAAOAAAAZHJzL2Uyb0RvYy54bWysU1GP0zAMfkfiP0R5Z13HBlu17nTaMYR0 wImDH5Cl6RqRxMHJ1h2//px0N3bAE6IPkV07X+zvs5dXR2vYQWHQ4GpejsacKSeh0W5X829fN6/m nIUoXCMMOFXzBxX41erli2XvKzWBDkyjkBGIC1Xva97F6KuiCLJTVoQReOUo2AJaEcnFXdGg6And mmIyHr8pesDGI0gVAv29GYJ8lfHbVsn4uW2DiszUnGqL+cR8btNZrJai2qHwnZanMsQ/VGGFdvTo GepGRMH2qP+AsloiBGjjSIItoG21VLkH6qYc/9bNfSe8yr0QOcGfaQr/D1Z+Otwh0w1pV77mzAlL In0h2oTbGcXK2SJR1PtQUea9v8PUZPC3IL8H5mDdUZ66RoS+U6KhwsqUXzy7kJxAV9m2/wgN4Yt9 hMzWsUWbAIkHdsyiPJxFUcfIJP0s55P5nKSTFDrZ6QVRPV32GOJ7BZYlo+ZIxWdwcbgNcUh9SsnF g9HNRhuTHdxt1wbZQdB8bPKX66ceL9OMY33NF7PJLCM/i4VLiHH+/gZhdaRBN9rWfH5OElVi7Z1r qExRRaHNYFN3xp1oTMwNCmyheSAWEYYppq0jowP8yVlPE1zz8GMvUHFmPjhSYlFOp2nkszOdvZ2Q g5eR7WVEOElQNY+cDeY6Dmuy96h3Hb1U5t4dXJN6rc7MJmWHqk7F0pRmbU4bldbg0s9Zv/Z+9QgA AP//AwBQSwMEFAAGAAgAAAAhAI6+q//cAAAACAEAAA8AAABkcnMvZG93bnJldi54bWxMj8FOwzAQ RO9I/IO1SNyojStVbYhTIVCROLbphZsTb5OUeB3FThv4epYT3HY0o9l5+Xb2vbjgGLtABh4XCgRS HVxHjYFjuXtYg4jJkrN9IDTwhRG2xe1NbjMXrrTHyyE1gksoZtZAm9KQSRnrFr2NizAgsXcKo7eJ 5dhIN9orl/teaqVW0tuO+ENrB3xpsf48TN5A1emj/d6Xb8pvdsv0Ppfn6ePVmPu7+fkJRMI5/YXh dz5Ph4I3VWEiF0XPerNmlsSHBsG+1itGqQwslQJZ5PI/QPEDAAD//wMAUEsBAi0AFAAGAAgAAAAh ALaDOJL+AAAA4QEAABMAAAAAAAAAAAAAAAAAAAAAAFtDb250ZW50X1R5cGVzXS54bWxQSwECLQAU AAYACAAAACEAOP0h/9YAAACUAQAACwAAAAAAAAAAAAAAAAAvAQAAX3JlbHMvLnJlbHNQSwECLQAU AAYACAAAACEAKjQKmB8CAAA/BAAADgAAAAAAAAAAAAAAAAAuAgAAZHJzL2Uyb0RvYy54bWxQSwEC LQAUAAYACAAAACEAjr6r/9wAAAAIAQAADwAAAAAAAAAAAAAAAAB5BAAAZHJzL2Rvd25yZXYueG1s UEsFBgAAAAAEAAQA8wAAAII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20" behindDoc="0" locked="0" layoutInCell="0" allowOverlap="1" wp14:anchorId="185CF967" wp14:editId="495EA594">
                <wp:simplePos x="0" y="0"/>
                <wp:positionH relativeFrom="column">
                  <wp:posOffset>415290</wp:posOffset>
                </wp:positionH>
                <wp:positionV relativeFrom="paragraph">
                  <wp:posOffset>3810</wp:posOffset>
                </wp:positionV>
                <wp:extent cx="182880" cy="182880"/>
                <wp:effectExtent l="0" t="0" r="0" b="0"/>
                <wp:wrapNone/>
                <wp:docPr id="114"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5BE457" id="Rectangle 158" o:spid="_x0000_s1026" style="position:absolute;margin-left:32.7pt;margin-top:.3pt;width:14.4pt;height:14.4pt;z-index:2516584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AdwAHwIAAD8EAAAOAAAAZHJzL2Uyb0RvYy54bWysU9uO0zAQfUfiHyy/0zRVC92o6WrVpQhp gRULHzB1nMTCN8Zu0+XrGTvd0gWeEHmwZjLj45lzZlbXR6PZQWJQzta8nEw5k1a4Rtmu5l+/bF8t OQsRbAPaWVnzRxn49frli9XgKzlzvdONREYgNlSDr3kfo6+KIoheGggT56WlYOvQQCQXu6JBGAjd 6GI2nb4uBoeNRydkCPT3dgzydcZvWynip7YNMjJdc6ot5hPzuUtnsV5B1SH4XolTGfAPVRhQlh49 Q91CBLZH9QeUUQJdcG2cCGcK17ZKyNwDdVNOf+vmoQcvcy9ETvBnmsL/gxUfD/fIVEPalXPOLBgS 6TPRBrbTkpWLZaJo8KGizAd/j6nJ4O+c+BaYdZue8uQNoht6CQ0VVqb84tmF5AS6ynbDB9cQPuyj y2wdWzQJkHhgxyzK41kUeYxM0M9yOVsuSTpBoZOdXoDq6bLHEN9JZ1gyao5UfAaHw12IY+pTSi7e adVsldbZwW630cgOQPOxzV+un3q8TNOWDTW/WswWGflZLFxCTPP3NwijIg26Vqbmy3MSVIm1t7ah MqGKoPRoU3fanmhMzI0K7FzzSCyiG6eYto6M3uEPzgaa4JqH73tAyZl+b0mJq3I+TyOfnfnizYwc vIzsLiNgBUHVPHI2mps4rsneo+p6eqnMvVt3Q+q1KjOblB2rOhVLU5q1OW1UWoNLP2f92vv1TwAA AP//AwBQSwMEFAAGAAgAAAAhALSwH+TaAAAABQEAAA8AAABkcnMvZG93bnJldi54bWxMjkFPg0AU hO8m/ofNM/FmFxEbQZbGaGrisaUXbw94Asq+JezSor/e56meJpOZzHz5ZrGDOtLke8cGblcRKOLa NT23Bg7l9uYBlA/IDQ6OycA3edgUlxc5Zo078Y6O+9AqGWGfoYEuhDHT2tcdWfQrNxJL9uEmi0Hs 1OpmwpOM20HHUbTWFnuWhw5Heu6o/trP1kDVxwf82ZWvkU23d+FtKT/n9xdjrq+Wp0dQgZZwLsMf vqBDIUyVm7nxajCwvk+kKQpK0jSJQVUG4jQBXeT6P33xCwAA//8DAFBLAQItABQABgAIAAAAIQC2 gziS/gAAAOEBAAATAAAAAAAAAAAAAAAAAAAAAABbQ29udGVudF9UeXBlc10ueG1sUEsBAi0AFAAG AAgAAAAhADj9If/WAAAAlAEAAAsAAAAAAAAAAAAAAAAALwEAAF9yZWxzLy5yZWxzUEsBAi0AFAAG AAgAAAAhAPsB3AAfAgAAPwQAAA4AAAAAAAAAAAAAAAAALgIAAGRycy9lMm9Eb2MueG1sUEsBAi0A FAAGAAgAAAAhALSwH+TaAAAABQEAAA8AAAAAAAAAAAAAAAAAeQQAAGRycy9kb3ducmV2LnhtbFBL BQYAAAAABAAEAPMAAACABQ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No:</w:t>
      </w:r>
    </w:p>
    <w:p w14:paraId="2430E574"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22" behindDoc="0" locked="0" layoutInCell="0" allowOverlap="1" wp14:anchorId="41497622" wp14:editId="3A45D403">
                <wp:simplePos x="0" y="0"/>
                <wp:positionH relativeFrom="column">
                  <wp:posOffset>1554480</wp:posOffset>
                </wp:positionH>
                <wp:positionV relativeFrom="paragraph">
                  <wp:posOffset>492125</wp:posOffset>
                </wp:positionV>
                <wp:extent cx="4480560" cy="0"/>
                <wp:effectExtent l="0" t="0" r="0" b="0"/>
                <wp:wrapNone/>
                <wp:docPr id="112"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0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1D96C" id="Line 160" o:spid="_x0000_s1026" style="position:absolute;z-index:2516584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4pt,38.75pt" to="475.2pt,38.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heYwwEAAG0DAAAOAAAAZHJzL2Uyb0RvYy54bWysU8Fu2zAMvQ/YPwi6L7aDpuiMOD2k6y7Z FqDdBzCSbAuTREFS4uTvR6lJ1q23Yj4Iokg+Pj7Sy/ujNeygQtToOt7Mas6UEyi1Gzr+8/nx0x1n MYGTYNCpjp9U5Perjx+Wk2/VHEc0UgVGIC62k+/4mJJvqyqKUVmIM/TKkbPHYCGRGYZKBpgI3Zpq Xte31YRB+oBCxUivDy9Ovir4fa9E+tH3USVmOk7cUjlDOXf5rFZLaIcAftTiTAPewcKCdlT0CvUA Cdg+6DdQVouAEfs0E2gr7HstVOmBumnqf7p5GsGr0guJE/1Vpvj/YMX3wzYwLWl2zZwzB5aGtNFO sea2qDP52FLQ2m1D7k8c3ZPfoPgVmcP1CG5QheXzyVNik/Ws/krJRvRUYzd9Q0kxsE9YpDr2wWZI EoEdy0RO14moY2KCHm9u7uoFEWHi4qugvST6ENNXhZblS8cNsS7AcNjElIlAewnJdRw+amPKwI1j U8c/L+aLkhDRaJmdOSyGYbc2gR0gr0z5SlfkeR0WcO9kARsVyC/newJtXu5U3LizGLn/vJGx3aE8 bcNFJJppYXnev7w0r+2S/ecvWf0GAAD//wMAUEsDBBQABgAIAAAAIQAOsYLV3gAAAAkBAAAPAAAA ZHJzL2Rvd25yZXYueG1sTI/BTsMwEETvSPyDtUhcKmoTUgppnAoBuXFpAXHdxtskIl6nsdsGvh4j DvS4s6OZN/lytJ040OBbxxqupwoEceVMy7WGt9fy6g6ED8gGO8ek4Ys8LIvzsxwz4468osM61CKG sM9QQxNCn0npq4Ys+qnrieNv6waLIZ5DLc2AxxhuO5kodSstthwbGuzpsaHqc723Gnz5Trvye1JN 1MdN7SjZPb08o9aXF+PDAkSgMfyb4Rc/okMRmTZuz8aLTkOSphE9aJjPZyCi4X6mUhCbP0EWuTxd UPwAAAD//wMAUEsBAi0AFAAGAAgAAAAhALaDOJL+AAAA4QEAABMAAAAAAAAAAAAAAAAAAAAAAFtD b250ZW50X1R5cGVzXS54bWxQSwECLQAUAAYACAAAACEAOP0h/9YAAACUAQAACwAAAAAAAAAAAAAA AAAvAQAAX3JlbHMvLnJlbHNQSwECLQAUAAYACAAAACEAKfoXmMMBAABtAwAADgAAAAAAAAAAAAAA AAAuAgAAZHJzL2Uyb0RvYy54bWxQSwECLQAUAAYACAAAACEADrGC1d4AAAAJAQAADwAAAAAAAAAA AAAAAAAdBAAAZHJzL2Rvd25yZXYueG1sUEsFBgAAAAAEAAQA8wAAACgFAAAAAA== " o:allowincell="f"/>
            </w:pict>
          </mc:Fallback>
        </mc:AlternateContent>
      </w:r>
      <w:r>
        <w:rPr>
          <w:rFonts w:ascii="Times New Roman" w:hAnsi="Times New Roman" w:cs="Times New Roman"/>
        </w:rPr>
        <w:t>If yes, please explain the amount of funds to be maintained, the purpose and person responsible for safeguarding these funds.</w:t>
      </w:r>
    </w:p>
    <w:p w14:paraId="02DF4BA4"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23" behindDoc="0" locked="0" layoutInCell="0" allowOverlap="1" wp14:anchorId="23E352E1" wp14:editId="62EF48C5">
                <wp:simplePos x="0" y="0"/>
                <wp:positionH relativeFrom="column">
                  <wp:posOffset>91440</wp:posOffset>
                </wp:positionH>
                <wp:positionV relativeFrom="paragraph">
                  <wp:posOffset>142240</wp:posOffset>
                </wp:positionV>
                <wp:extent cx="5943600" cy="0"/>
                <wp:effectExtent l="0" t="0" r="0" b="0"/>
                <wp:wrapNone/>
                <wp:docPr id="111"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67F0B" id="Line 161" o:spid="_x0000_s1026" style="position:absolute;z-index:2516584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1.2pt" to="475.2pt,1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kJH1wwEAAG0DAAAOAAAAZHJzL2Uyb0RvYy54bWysU02P2yAQvVfqf0DcG9tpE3WtOHvIdntJ 20i7/QETwDYqZhCQ2Pn3HchHu+1ttT4ghnnzmHkPr+6nwbCj8kGjbXg1KzlTVqDUtmv4z+fHD585 CxGsBINWNfykAr9fv3+3Gl2t5tijkcozIrGhHl3D+xhdXRRB9GqAMEOnLCVb9ANECn1XSA8jsQ+m mJflshjRS+dRqBDo9OGc5OvM37ZKxB9tG1RkpuHUW8yrz+s+rcV6BXXnwfVaXNqAV3QxgLZ06Y3q ASKwg9f/UQ1aeAzYxpnAocC21ULlGWiaqvxnmqcenMqzkDjB3WQKb0crvh93nmlJ3lUVZxYGMmmr rWLVskrqjC7UBNrYnU/zick+uS2KX4FZ3PRgO5W7fD45KswVxYuSFARHd+zHbygJA4eIWaqp9UOi JBHYlB053RxRU2SCDhd3nz4uSzJOXHMF1NdC50P8qnBgadNwQ11nYjhuQ6TWCXqFpHssPmpjsuHG srHhd4v5IhcENFqmZIIF3+03xrMjpCeTv6QDkb2AeTxYmcl6BfLLZR9Bm/Oe8MZS2XX+s5J7lKed T3TpnDzNxJf3lx7N33FG/flL1r8BAAD//wMAUEsDBBQABgAIAAAAIQAhEzm/2gAAAAgBAAAPAAAA ZHJzL2Rvd25yZXYueG1sTE/BTsMwDL0j8Q+RkbhMLKEMBKXphIDeuGyAuHqNaSsap2uyrfD1GHGA k/38nt57LpaT79WextgFtnA+N6CI6+A6biy8PFdn16BiQnbYByYLnxRhWR4fFZi7cOAV7depUWLC MUcLbUpDrnWsW/IY52EgFu49jB6TwLHRbsSDmPteZ8ZcaY8dS0KLA923VH+sd95CrF5pW33N6pl5 u2gCZduHp0e09vRkursFlWhKf2L4qS/VoZROm7BjF1UveLEQpYUskyn8zaWRZfN70GWh/z9QfgMA AP//AwBQSwECLQAUAAYACAAAACEAtoM4kv4AAADhAQAAEwAAAAAAAAAAAAAAAAAAAAAAW0NvbnRl bnRfVHlwZXNdLnhtbFBLAQItABQABgAIAAAAIQA4/SH/1gAAAJQBAAALAAAAAAAAAAAAAAAAAC8B AABfcmVscy8ucmVsc1BLAQItABQABgAIAAAAIQC7kJH1wwEAAG0DAAAOAAAAAAAAAAAAAAAAAC4C AABkcnMvZTJvRG9jLnhtbFBLAQItABQABgAIAAAAIQAhEzm/2gAAAAgBAAAPAAAAAAAAAAAAAAAA AB0EAABkcnMvZG93bnJldi54bWxQSwUGAAAAAAQABADzAAAAJAUAAAAA " o:allowincell="f"/>
            </w:pict>
          </mc:Fallback>
        </mc:AlternateContent>
      </w:r>
    </w:p>
    <w:p w14:paraId="4B658468"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24" behindDoc="0" locked="0" layoutInCell="0" allowOverlap="1" wp14:anchorId="10C78EE7" wp14:editId="52C1E585">
                <wp:simplePos x="0" y="0"/>
                <wp:positionH relativeFrom="column">
                  <wp:posOffset>91440</wp:posOffset>
                </wp:positionH>
                <wp:positionV relativeFrom="paragraph">
                  <wp:posOffset>137160</wp:posOffset>
                </wp:positionV>
                <wp:extent cx="5943600" cy="0"/>
                <wp:effectExtent l="0" t="0" r="0" b="0"/>
                <wp:wrapNone/>
                <wp:docPr id="110"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24266" id="Line 162" o:spid="_x0000_s1026" style="position:absolute;z-index:251658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0.8pt" to="475.2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Fgb5wwEAAG0DAAAOAAAAZHJzL2Uyb0RvYy54bWysU02P2yAQvVfqf0DcG9tpE3WtOHvIdntJ 20i7/QETwDZazCAgsfPvO5CPbttbtT4gYGbevPcGr+6nwbCj8kGjbXg1KzlTVqDUtmv4z+fHD585 CxGsBINWNfykAr9fv3+3Gl2t5tijkcozArGhHl3D+xhdXRRB9GqAMEOnLAVb9ANEOvqukB5GQh9M MS/LZTGil86jUCHQ7cM5yNcZv22ViD/aNqjITMOJW8yrz+s+rcV6BXXnwfVaXGjAf7AYQFtqeoN6 gAjs4PU/UIMWHgO2cSZwKLBttVBZA6mpyr/UPPXgVNZC5gR3sym8Haz4ftx5piXNriJ/LAw0pK22 ilXLeXJndKGmpI3d+aRPTPbJbVG8BGZx04PtVGb5fHJUWKWK4o+SdAiOeuzHbygpBw4Rs1VT64cE SSawKU/kdJuImiITdLm4+/RxWRIxcY0VUF8LnQ/xq8KBpU3DDbHOwHDchpiIQH1NSX0sPmpj8sCN ZWPD7xbzRS4IaLRMwZQWfLffGM+OkJ5M/rIqirxO83iwMoP1CuSXyz6CNuc9NTf2YkbSf3Zyj/K0 81eTaKaZ5eX9pUfz+pyrf/8l618AAAD//wMAUEsDBBQABgAIAAAAIQARyNXP2wAAAAgBAAAPAAAA ZHJzL2Rvd25yZXYueG1sTI9NT8MwDIbvSPyHyEhcpi1ZGROUphMCeuOywcTVa01b0Thdk22FX48R Bzi+H3r9OFuNrlNHGkLr2cJ8ZkARl75qubbw+lJMb0CFiFxh55ksfFKAVX5+lmFa+ROv6biJtZIR DilaaGLsU61D2ZDDMPM9sWTvfnAYRQ61rgY8ybjrdGLMUjtsWS402NNDQ+XH5uAshGJL++JrUk7M 21XtKdk/Pj+htZcX4/0dqEhj/CvDD76gQy5MO3/gKqhO9GIhTQvJfAlK8ttrI8bu19B5pv8/kH8D AAD//wMAUEsBAi0AFAAGAAgAAAAhALaDOJL+AAAA4QEAABMAAAAAAAAAAAAAAAAAAAAAAFtDb250 ZW50X1R5cGVzXS54bWxQSwECLQAUAAYACAAAACEAOP0h/9YAAACUAQAACwAAAAAAAAAAAAAAAAAv AQAAX3JlbHMvLnJlbHNQSwECLQAUAAYACAAAACEAnRYG+cMBAABtAwAADgAAAAAAAAAAAAAAAAAu AgAAZHJzL2Uyb0RvYy54bWxQSwECLQAUAAYACAAAACEAEcjVz9sAAAAIAQAADwAAAAAAAAAAAAAA AAAdBAAAZHJzL2Rvd25yZXYueG1sUEsFBgAAAAAEAAQA8wAAACUFAAAAAA== " o:allowincell="f"/>
            </w:pict>
          </mc:Fallback>
        </mc:AlternateContent>
      </w:r>
    </w:p>
    <w:p w14:paraId="10955B9C" w14:textId="77777777" w:rsidR="0069255E" w:rsidRPr="007E2401" w:rsidRDefault="0069255E" w:rsidP="002C738A">
      <w:pPr>
        <w:jc w:val="left"/>
        <w:rPr>
          <w:rFonts w:ascii="Times New Roman" w:hAnsi="Times New Roman" w:cs="Times New Roman"/>
        </w:rPr>
      </w:pPr>
    </w:p>
    <w:p w14:paraId="4CE82146" w14:textId="77777777" w:rsidR="0069255E" w:rsidRPr="007E2401" w:rsidRDefault="0069255E" w:rsidP="002C738A">
      <w:pPr>
        <w:jc w:val="left"/>
        <w:rPr>
          <w:rFonts w:ascii="Times New Roman" w:hAnsi="Times New Roman" w:cs="Times New Roman"/>
        </w:rPr>
      </w:pPr>
      <w:r>
        <w:rPr>
          <w:rFonts w:ascii="Times New Roman" w:hAnsi="Times New Roman" w:cs="Times New Roman"/>
        </w:rPr>
        <w:t>5. Please answer the following:</w:t>
      </w:r>
    </w:p>
    <w:p w14:paraId="00515DB7" w14:textId="7894F0FF" w:rsidR="0069255E" w:rsidRPr="007E2401" w:rsidRDefault="0069255E" w:rsidP="002C738A">
      <w:pPr>
        <w:pStyle w:val="ListParagraph"/>
        <w:numPr>
          <w:ilvl w:val="0"/>
          <w:numId w:val="18"/>
        </w:num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97" behindDoc="0" locked="0" layoutInCell="0" allowOverlap="1" wp14:anchorId="3A76D0D9" wp14:editId="604CB000">
                <wp:simplePos x="0" y="0"/>
                <wp:positionH relativeFrom="column">
                  <wp:posOffset>4398645</wp:posOffset>
                </wp:positionH>
                <wp:positionV relativeFrom="paragraph">
                  <wp:posOffset>-19050</wp:posOffset>
                </wp:positionV>
                <wp:extent cx="182880" cy="182880"/>
                <wp:effectExtent l="0" t="0" r="0" b="0"/>
                <wp:wrapNone/>
                <wp:docPr id="104"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93963" id="Rectangle 168" o:spid="_x0000_s1026" style="position:absolute;margin-left:346.35pt;margin-top:-1.5pt;width:14.4pt;height:14.4pt;z-index:2516583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v+veHwIAAD8EAAAOAAAAZHJzL2Uyb0RvYy54bWysU1Fv0zAQfkfiP1h+p0mqdnRR02nqKEIa bGLwA66Ok1g4tjm7Tcuv5+x0pQOeEHmw7nLnz3ffd7e8OfSa7SV6ZU3Fi0nOmTTC1sq0Ff/6ZfNm wZkPYGrQ1siKH6XnN6vXr5aDK+XUdlbXEhmBGF8OruJdCK7MMi862YOfWCcNBRuLPQRysc1qhIHQ e51N8/wqGyzWDq2Q3tPfuzHIVwm/aaQID03jZWC64lRbSCemcxvPbLWEskVwnRKnMuAfquhBGXr0 DHUHAdgO1R9QvRJovW3CRNg+s02jhEw9UDdF/ls3Tx04mXohcrw70+T/H6z4tH9EpmrSLp9xZqAn kT4TbWBaLVlxtYgUDc6XlPnkHjE26d29Fd88M3bdUZ68RbRDJ6GmwoqYn724EB1PV9l2+Ghrwodd sImtQ4N9BCQe2CGJcjyLIg+BCfpZLKaLBUknKHSy4wtQPl926MN7aXsWjYojFZ/AYX/vw5j6nJKK t1rVG6V1crDdrjWyPdB8bNKX6qceL9O0YUPFr+fTeUJ+EfOXEHn6/gbRq0CDrlVf8cU5CcrI2jtT U5lQBlB6tKk7bU40RuZGBba2PhKLaMcppq0jo7P4g7OBJrji/vsOUHKmPxhS4rqYzeLIJ2c2fzsl By8j28sIGEFQFQ+cjeY6jGuyc6jajl4qUu/G3pJ6jUrMRmXHqk7F0pQmbU4bFdfg0k9Zv/Z+9RMA AP//AwBQSwMEFAAGAAgAAAAhAL4zP/LfAAAACQEAAA8AAABkcnMvZG93bnJldi54bWxMj8tOwzAQ RfdI/IM1SOxap676CplUCFQklm26YefEJgnE4yh22sDXM6xgOZqje8/N9pPrxMUOofWEsJgnICxV 3rRUI5yLw2wLIkRNRneeLMKXDbDPb28ynRp/paO9nGItOIRCqhGaGPtUylA11ukw970l/r37wenI 51BLM+grh7tOqiRZS6db4oZG9/apsdXnaXQIZavO+vtYvCRud1jG16n4GN+eEe/vpscHENFO8Q+G X31Wh5ydSj+SCaJDWO/UhlGE2ZI3MbBRixWIEkGttiDzTP5fkP8AAAD//wMAUEsBAi0AFAAGAAgA AAAhALaDOJL+AAAA4QEAABMAAAAAAAAAAAAAAAAAAAAAAFtDb250ZW50X1R5cGVzXS54bWxQSwEC LQAUAAYACAAAACEAOP0h/9YAAACUAQAACwAAAAAAAAAAAAAAAAAvAQAAX3JlbHMvLnJlbHNQSwEC LQAUAAYACAAAACEAOL/r3h8CAAA/BAAADgAAAAAAAAAAAAAAAAAuAgAAZHJzL2Uyb0RvYy54bWxQ SwECLQAUAAYACAAAACEAvjM/8t8AAAAJAQAADwAAAAAAAAAAAAAAAAB5BAAAZHJzL2Rvd25yZXYu eG1sUEsFBgAAAAAEAAQA8wAAAI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96" behindDoc="0" locked="0" layoutInCell="0" allowOverlap="1" wp14:anchorId="0538709E" wp14:editId="61451212">
                <wp:simplePos x="0" y="0"/>
                <wp:positionH relativeFrom="column">
                  <wp:posOffset>3518535</wp:posOffset>
                </wp:positionH>
                <wp:positionV relativeFrom="paragraph">
                  <wp:posOffset>-19050</wp:posOffset>
                </wp:positionV>
                <wp:extent cx="182880" cy="182880"/>
                <wp:effectExtent l="0" t="0" r="0" b="0"/>
                <wp:wrapNone/>
                <wp:docPr id="103"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899F14" id="Rectangle 169" o:spid="_x0000_s1026" style="position:absolute;margin-left:277.05pt;margin-top:-1.5pt;width:14.4pt;height:14.4pt;z-index:2516583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ij1GIAIAAD8EAAAOAAAAZHJzL2Uyb0RvYy54bWysU1GP0zAMfkfiP0R5Z23HdmzVutNpxxDS AScOfkCWpm1EGgcnW3f8epx0N3bAE6IPkV07X+zvs1fXx96wg0KvwVa8mOScKSuh1rat+Ncv21cL znwQthYGrKr4o/L8ev3yxWpwpZpCB6ZWyAjE+nJwFe9CcGWWedmpXvgJOGUp2AD2IpCLbVajGAi9 N9k0z6+yAbB2CFJ5T39vxyBfJ/ymUTJ8ahqvAjMVp9pCOjGdu3hm65UoWxSu0/JUhviHKnqhLT16 hroVQbA96j+gei0RPDRhIqHPoGm0VKkH6qbIf+vmoRNOpV6IHO/ONPn/Bys/Hu6R6Zq0y19zZkVP In0m2oRtjWLF1TJSNDhfUuaDu8fYpHd3IL95ZmHTUZ66QYShU6KmwoqYnz27EB1PV9lu+AA14Yt9 gMTWscE+AhIP7JhEeTyLoo6BSfpZLKaLBUknKXSy4wuifLrs0Id3CnoWjYojFZ/AxeHOhzH1KSUV D0bXW21McrDdbQyyg6D52KYv1U89XqYZy4aKL+fTeUJ+FvOXEHn6/gbR60CDbnRf8cU5SZSRtbe2 pjJFGYQ2o03dGXuiMTI3KrCD+pFYRBinmLaOjA7wB2cDTXDF/fe9QMWZeW9JiWUxm8WRT85s/mZK Dl5GdpcRYSVBVTxwNpqbMK7J3qFuO3qpSL1buCH1Gp2YjcqOVZ2KpSlN2pw2Kq7BpZ+yfu39+icA AAD//wMAUEsDBBQABgAIAAAAIQBy8SQX3wAAAAkBAAAPAAAAZHJzL2Rvd25yZXYueG1sTI9BT4NA EIXvJv6HzZh4a5dSMZQyNEZTE48tvXgb2Cmg7C5hlxb99a4nPU7my3vfy3ez7sWFR9dZg7BaRiDY 1FZ1pkE4lftFCsJ5Mop6axjhix3situbnDJlr+bAl6NvRAgxLiOE1vshk9LVLWtySzuwCb+zHTX5 cI6NVCNdQ7juZRxFj1JTZ0JDSwM/t1x/HieNUHXxib4P5WukN/u1f5vLj+n9BfH+bn7agvA8+z8Y fvWDOhTBqbKTUU70CEnysAoowmIdNgUgSeMNiAohTlKQRS7/Lyh+AAAA//8DAFBLAQItABQABgAI AAAAIQC2gziS/gAAAOEBAAATAAAAAAAAAAAAAAAAAAAAAABbQ29udGVudF9UeXBlc10ueG1sUEsB Ai0AFAAGAAgAAAAhADj9If/WAAAAlAEAAAsAAAAAAAAAAAAAAAAALwEAAF9yZWxzLy5yZWxzUEsB Ai0AFAAGAAgAAAAhAOmKPUYgAgAAPwQAAA4AAAAAAAAAAAAAAAAALgIAAGRycy9lMm9Eb2MueG1s UEsBAi0AFAAGAAgAAAAhAHLxJBffAAAACQEAAA8AAAAAAAAAAAAAAAAAegQAAGRycy9kb3ducmV2 LnhtbFBLBQYAAAAABAAEAPMAAACGBQAAAAA= " o:allowincell="f"/>
            </w:pict>
          </mc:Fallback>
        </mc:AlternateContent>
      </w:r>
      <w:r>
        <w:rPr>
          <w:rFonts w:ascii="Times New Roman" w:hAnsi="Times New Roman" w:cs="Times New Roman"/>
        </w:rPr>
        <w:t>Are bank deposits insured by the government?</w: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p>
    <w:p w14:paraId="4C84DC71" w14:textId="04EE5995" w:rsidR="0069255E" w:rsidRPr="007E2401" w:rsidRDefault="005325E6" w:rsidP="002C738A">
      <w:pPr>
        <w:pStyle w:val="ListParagraph"/>
        <w:numPr>
          <w:ilvl w:val="0"/>
          <w:numId w:val="18"/>
        </w:num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99" behindDoc="0" locked="0" layoutInCell="0" allowOverlap="1" wp14:anchorId="738F0298" wp14:editId="2723132F">
                <wp:simplePos x="0" y="0"/>
                <wp:positionH relativeFrom="column">
                  <wp:posOffset>5780829</wp:posOffset>
                </wp:positionH>
                <wp:positionV relativeFrom="paragraph">
                  <wp:posOffset>-20108</wp:posOffset>
                </wp:positionV>
                <wp:extent cx="182880" cy="182880"/>
                <wp:effectExtent l="0" t="0" r="0" b="0"/>
                <wp:wrapNone/>
                <wp:docPr id="10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01F93C" id="Rectangle 166" o:spid="_x0000_s1026" style="position:absolute;margin-left:455.2pt;margin-top:-1.6pt;width:14.4pt;height:14.4pt;z-index:2516583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nQ6XIAIAAD8EAAAOAAAAZHJzL2Uyb0RvYy54bWysU1Fv0zAQfkfiP1h+p0mqtnRR02nqKEIa bGLwA1zHSSwcnzm7Tcev5+x0pQOeEHmw7nLnz3ffd7e6PvaGHRR6DbbixSTnTFkJtbZtxb9+2b5Z cuaDsLUwYFXFn5Tn1+vXr1aDK9UUOjC1QkYg1peDq3gXgiuzzMtO9cJPwClLwQawF4FcbLMaxUDo vcmmeb7IBsDaIUjlPf29HYN8nfCbRslw3zReBWYqTrWFdGI6d/HM1itRtihcp+WpDPEPVfRCW3r0 DHUrgmB71H9A9VoieGjCREKfQdNoqVIP1E2R/9bNYyecSr0QOd6dafL/D1Z+Ojwg0zVply84s6In kT4TbcK2RrFisYgUDc6XlPnoHjA26d0dyG+eWdh0lKduEGHolKipsCLmZy8uRMfTVbYbPkJN+GIf ILF1bLCPgMQDOyZRns6iqGNgkn4Wy+lySdJJCp3s+IIony879OG9gp5Fo+JIxSdwcbjzYUx9TknF g9H1VhuTHGx3G4PsIGg+tulL9VOPl2nGsqHiV/PpPCG/iPlLiDx9f4PodaBBN7qv+PKcJMrI2jtb U5miDEKb0abujD3RGJkbFdhB/UQsIoxTTFtHRgf4g7OBJrji/vteoOLMfLCkxFUxm8WRT85s/nZK Dl5GdpcRYSVBVTxwNpqbMK7J3qFuO3qpSL1buCH1Gp2YjcqOVZ2KpSlN2pw2Kq7BpZ+yfu39+icA AAD//wMAUEsDBBQABgAIAAAAIQCNBiQI3wAAAAkBAAAPAAAAZHJzL2Rvd25yZXYueG1sTI/BToNA EIbvJr7DZky8tbsFbYSyNEZTE48tvXgbYAUqO0vYpUWf3vFUbzOZL/98f7adbS/OZvSdIw2rpQJh qHJ1R42GY7FbPIHwAanG3pHR8G08bPPbmwzT2l1ob86H0AgOIZ+ihjaEIZXSV62x6JduMMS3Tzda DLyOjaxHvHC47WWk1Fpa7Ig/tDiYl9ZUX4fJaii76Ig/++JN2WQXh/e5OE0fr1rf383PGxDBzOEK w58+q0POTqWbqPai15Cs1AOjGhZxBIKBJE54KDVEj2uQeSb/N8h/AQAA//8DAFBLAQItABQABgAI AAAAIQC2gziS/gAAAOEBAAATAAAAAAAAAAAAAAAAAAAAAABbQ29udGVudF9UeXBlc10ueG1sUEsB Ai0AFAAGAAgAAAAhADj9If/WAAAAlAEAAAsAAAAAAAAAAAAAAAAALwEAAF9yZWxzLy5yZWxzUEsB Ai0AFAAGAAgAAAAhAHOdDpcgAgAAPwQAAA4AAAAAAAAAAAAAAAAALgIAAGRycy9lMm9Eb2MueG1s UEsBAi0AFAAGAAgAAAAhAI0GJAjfAAAACQEAAA8AAAAAAAAAAAAAAAAAegQAAGRycy9kb3ducmV2 LnhtbFBLBQYAAAAABAAEAPMAAACG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98" behindDoc="0" locked="0" layoutInCell="0" allowOverlap="1" wp14:anchorId="1288D382" wp14:editId="5CF0EF1E">
                <wp:simplePos x="0" y="0"/>
                <wp:positionH relativeFrom="column">
                  <wp:posOffset>4883361</wp:posOffset>
                </wp:positionH>
                <wp:positionV relativeFrom="paragraph">
                  <wp:posOffset>-32809</wp:posOffset>
                </wp:positionV>
                <wp:extent cx="182880" cy="182880"/>
                <wp:effectExtent l="0" t="0" r="0" b="0"/>
                <wp:wrapNone/>
                <wp:docPr id="105"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8CB0C" id="Rectangle 167" o:spid="_x0000_s1026" style="position:absolute;margin-left:384.5pt;margin-top:-2.6pt;width:14.4pt;height:14.4pt;z-index:251658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hHWdIAIAAD8EAAAOAAAAZHJzL2Uyb0RvYy54bWysU1Fv0zAQfkfiP1h+p0mqduuiptPUUYQ0 YGLwA66Ok1g4tjm7Tcuv5+x0pQOeEHmw7nLnz3ffd7e8PfSa7SV6ZU3Fi0nOmTTC1sq0Ff/6ZfNm wZkPYGrQ1siKH6Xnt6vXr5aDK+XUdlbXEhmBGF8OruJdCK7MMi862YOfWCcNBRuLPQRysc1qhIHQ e51N8/wqGyzWDq2Q3tPf+zHIVwm/aaQIn5rGy8B0xam2kE5M5zae2WoJZYvgOiVOZcA/VNGDMvTo GeoeArAdqj+geiXQetuEibB9ZptGCZl6oG6K/LdunjpwMvVC5Hh3psn/P1jxcf+ITNWkXT7nzEBP In0m2sC0WrLi6jpSNDhfUuaTe8TYpHcPVnzzzNh1R3nyDtEOnYSaCitifvbiQnQ8XWXb4YOtCR92 wSa2Dg32EZB4YIckyvEsijwEJuhnsZguFiSdoNDJji9A+XzZoQ/vpO1ZNCqOVHwCh/2DD2Pqc0oq 3mpVb5TWycF2u9bI9kDzsUlfqp96vEzThg0Vv5lP5wn5RcxfQuTp+xtErwINulZ9xRfnJCgja29N TWVCGUDp0abutDnRGJkbFdja+kgsoh2nmLaOjM7iD84GmuCK++87QMmZfm9IiZtiNosjn5zZ/HpK Dl5GtpcRMIKgKh44G811GNdk51C1Hb1UpN6NvSP1GpWYjcqOVZ2KpSlN2pw2Kq7BpZ+yfu396icA AAD//wMAUEsDBBQABgAIAAAAIQCD9jsU3wAAAAkBAAAPAAAAZHJzL2Rvd25yZXYueG1sTI9BT4NA EIXvJv6HzZh4axdpBEGWxmhq4rGlF28LOwLKzhJ2adFf73iqx8m8vPd9xXaxgzjh5HtHCu7WEQik xpmeWgXHard6AOGDJqMHR6jgGz1sy+urQufGnWmPp0NoBZeQz7WCLoQxl9I3HVrt125E4t+Hm6wO fE6tNJM+c7kdZBxFibS6J17o9IjPHTZfh9kqqPv4qH/21Wtks90mvC3V5/z+otTtzfL0CCLgEi5h +MNndCiZqXYzGS8GBWmSsUtQsLqPQXAgzVJ2qRXEmwRkWcj/BuUvAAAA//8DAFBLAQItABQABgAI AAAAIQC2gziS/gAAAOEBAAATAAAAAAAAAAAAAAAAAAAAAABbQ29udGVudF9UeXBlc10ueG1sUEsB Ai0AFAAGAAgAAAAhADj9If/WAAAAlAEAAAsAAAAAAAAAAAAAAAAALwEAAF9yZWxzLy5yZWxzUEsB Ai0AFAAGAAgAAAAhAO2EdZ0gAgAAPwQAAA4AAAAAAAAAAAAAAAAALgIAAGRycy9lMm9Eb2MueG1s UEsBAi0AFAAGAAgAAAAhAIP2OxTfAAAACQEAAA8AAAAAAAAAAAAAAAAAegQAAGRycy9kb3ducmV2 LnhtbFBLBQYAAAAABAAEAPMAAACGBQAAAAA= " o:allowincell="f"/>
            </w:pict>
          </mc:Fallback>
        </mc:AlternateContent>
      </w:r>
      <w:r>
        <w:rPr>
          <w:rFonts w:ascii="Times New Roman" w:hAnsi="Times New Roman" w:cs="Times New Roman"/>
        </w:rPr>
        <w:t xml:space="preserve">Do you intend to convert U.S. currency to local currency? </w:t>
      </w:r>
      <w:r>
        <w:rPr>
          <w:rFonts w:ascii="Times New Roman" w:hAnsi="Times New Roman" w:cs="Times New Roman"/>
        </w:rPr>
        <w:tab/>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p>
    <w:p w14:paraId="2009C647" w14:textId="101AC95D" w:rsidR="0069255E" w:rsidRPr="007E2401" w:rsidRDefault="0069255E" w:rsidP="002C738A">
      <w:pPr>
        <w:pStyle w:val="ListParagraph"/>
        <w:numPr>
          <w:ilvl w:val="0"/>
          <w:numId w:val="18"/>
        </w:numPr>
        <w:jc w:val="left"/>
        <w:rPr>
          <w:rFonts w:ascii="Times New Roman" w:hAnsi="Times New Roman" w:cs="Times New Roman"/>
        </w:rPr>
      </w:pPr>
      <w:r>
        <w:rPr>
          <w:rFonts w:ascii="Times New Roman" w:hAnsi="Times New Roman" w:cs="Times New Roman"/>
        </w:rPr>
        <w:t xml:space="preserve">Are there any taxes or other charges when converting U.S. dollars to local currency? </w:t>
      </w:r>
    </w:p>
    <w:p w14:paraId="320850E2" w14:textId="0F0C4D6B" w:rsidR="0069255E" w:rsidRPr="007E2401" w:rsidRDefault="00CE12D3" w:rsidP="00802EB7">
      <w:pPr>
        <w:ind w:firstLine="135"/>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01" behindDoc="0" locked="0" layoutInCell="0" allowOverlap="1" wp14:anchorId="31D330FB" wp14:editId="2D3EA442">
                <wp:simplePos x="0" y="0"/>
                <wp:positionH relativeFrom="column">
                  <wp:posOffset>1226820</wp:posOffset>
                </wp:positionH>
                <wp:positionV relativeFrom="paragraph">
                  <wp:posOffset>4445</wp:posOffset>
                </wp:positionV>
                <wp:extent cx="182880" cy="182880"/>
                <wp:effectExtent l="0" t="0" r="0" b="0"/>
                <wp:wrapNone/>
                <wp:docPr id="102"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609C2D" id="Rectangle 170" o:spid="_x0000_s1026" style="position:absolute;margin-left:96.6pt;margin-top:.35pt;width:14.4pt;height:14.4pt;z-index:2516584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LGGkHgIAAD8EAAAOAAAAZHJzL2Uyb0RvYy54bWysU9tu2zAMfR+wfxD0vviCZE2NOEWRLsOA bivW7QMUWbaFyaJGKXGyrx+lpGm67WmYHwTSpI4OD8nFzX4wbKfQa7A1LyY5Z8pKaLTtav7t6/rN nDMfhG2EAatqflCe3yxfv1qMrlIl9GAahYxArK9GV/M+BFdlmZe9GoSfgFOWgi3gIAK52GUNipHQ B5OVef42GwEbhyCV9/T37hjky4TftkqGz23rVWCm5sQtpBPTuYlntlyIqkPhei1PNMQ/sBiEtvTo GepOBMG2qP+AGrRE8NCGiYQhg7bVUqUaqJoi/62ax144lWohcbw7y+T/H6z8tHtAphvqXV5yZsVA TfpCsgnbGcWKqyTR6HxFmY/uAWOR3t2D/O6ZhVVPeeoWEcZeiYaIFVHS7MWF6Hi6yjbjR2gIX2wD JLX2LQ4RkHRg+9SUw7kpah+YpJ/FvJzPqXWSQic7viCqp8sOfXivYGDRqDkS+QQudvc+HFOfUhJ5 MLpZa2OSg91mZZDtBM3HOn2JP9V4mWYsG2t+PStnCflFzF9C5On7G8SgAw260UPN5+ckUUXV3tkm jWEQ2hxtqs7Yk4xRuTjOvtpAcyAVEY5TTFtHRg/4k7ORJrjm/sdWoOLMfLDUietiOo0jn5zp7Kok By8jm8uIsJKgah44O5qrcFyTrUPd9fRSkWq3cEvda3VS9pnViSxNaerNaaPiGlz6Ket575e/AAAA //8DAFBLAwQUAAYACAAAACEAnjo8ENwAAAAHAQAADwAAAGRycy9kb3ducmV2LnhtbEyPzU7DMBCE 70i8g7VI3KiDK34S4lQIVCSObXrhtkmWJBCvo9hpA0/PcoLbjmY0+02+WdygjjSF3rOF61UCirj2 Tc+thUO5vboHFSJyg4NnsvBFATbF+VmOWeNPvKPjPrZKSjhkaKGLccy0DnVHDsPKj8TivfvJYRQ5 tbqZ8CTlbtAmSW61w57lQ4cjPXVUf+5nZ6HqzQG/d+VL4tLtOr4u5cf89mzt5cXy+AAq0hL/wvCL L+hQCFPlZ26CGkSnayNRC3egxDbGyLRKjvQGdJHr//zFDwAAAP//AwBQSwECLQAUAAYACAAAACEA toM4kv4AAADhAQAAEwAAAAAAAAAAAAAAAAAAAAAAW0NvbnRlbnRfVHlwZXNdLnhtbFBLAQItABQA BgAIAAAAIQA4/SH/1gAAAJQBAAALAAAAAAAAAAAAAAAAAC8BAABfcmVscy8ucmVsc1BLAQItABQA BgAIAAAAIQCXLGGkHgIAAD8EAAAOAAAAAAAAAAAAAAAAAC4CAABkcnMvZTJvRG9jLnhtbFBLAQIt ABQABgAIAAAAIQCeOjwQ3AAAAAcBAAAPAAAAAAAAAAAAAAAAAHgEAABkcnMvZG93bnJldi54bWxQ SwUGAAAAAAQABADzAAAAgQ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00" behindDoc="0" locked="0" layoutInCell="0" allowOverlap="1" wp14:anchorId="4F1A9338" wp14:editId="0FA6A910">
                <wp:simplePos x="0" y="0"/>
                <wp:positionH relativeFrom="column">
                  <wp:posOffset>422910</wp:posOffset>
                </wp:positionH>
                <wp:positionV relativeFrom="paragraph">
                  <wp:posOffset>4445</wp:posOffset>
                </wp:positionV>
                <wp:extent cx="182880" cy="182880"/>
                <wp:effectExtent l="0" t="0" r="0" b="0"/>
                <wp:wrapNone/>
                <wp:docPr id="101"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8126DA" id="Rectangle 171" o:spid="_x0000_s1026" style="position:absolute;margin-left:33.3pt;margin-top:.35pt;width:14.4pt;height:14.4pt;z-index:2516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NRquHwIAAD8EAAAOAAAAZHJzL2Uyb0RvYy54bWysU1Fv0zAQfkfiP1h+p0mqlnVR02nqKEIa bGLwA1zHSSxsnzm7Tcev5+K0pQOeEHmw7nLnz999d7e8OVjD9gqDBlfxYpJzppyEWru24l+/bN4s OAtRuFoYcKrizyrwm9XrV8vel2oKHZhaISMQF8reV7yL0ZdZFmSnrAgT8MpRsAG0IpKLbVaj6And mmya52+zHrD2CFKFQH/vxiBfJfymUTI+NE1QkZmKE7eYTkzndjiz1VKULQrfaXmkIf6BhRXa0aNn qDsRBduh/gPKaokQoIkTCTaDptFSpRqomiL/rZqnTniVaiFxgj/LFP4frPy0f0Sma+pdXnDmhKUm fSbZhGuNYsVVMUjU+1BS5pN/xKHI4O9BfgvMwbqjPHWLCH2nRE3EUn724sLgBLrKtv1HqAlf7CIk tQ4N2gGQdGCH1JTnc1PUITJJP4vFdLGg1kkKHW1ilInydNljiO8VWDYYFUcin8DF/j7EMfWUksiD 0fVGG5McbLdrg2wvaD426RvqJfRwmWYc6yt+PZ/OE/KLWLiEyNP3NwirIw260bbii3OSKAfV3rma 3hRlFNqMNr1vHNE4KTd2YAv1M6mIME4xbR0ZHeAPznqa4IqH7zuBijPzwVEnrovZbBj55MzmV1Ny 8DKyvYwIJwmq4pGz0VzHcU12HnXb0UtFqt3BLXWv0UnZgd/I6kiWpjSpd9yoYQ0u/ZT1a+9XPwEA AP//AwBQSwMEFAAGAAgAAAAhAI4r6nLaAAAABQEAAA8AAABkcnMvZG93bnJldi54bWxMjkFPg0AQ he8m/ofNmHizi2hRkKExmpp4bOnF2wAjoOwsYZcW/fWuJz2+vJfvfflmMYM68uR6KwjXqwgUS22b XlqEQ7m9ugflPElDgxVG+GIHm+L8LKessSfZ8XHvWxUg4jJC6LwfM61d3bEht7IjS+je7WTIhzi1 upnoFOBm0HEUJdpQL+Gho5GfOq4/97NBqPr4QN+78iUy6fbGvy7lx/z2jHh5sTw+gPK8+L8x/OoH dSiCU2VnaZwaEJIkCUuEO1ChTde3oCqEOF2DLnL93774AQAA//8DAFBLAQItABQABgAIAAAAIQC2 gziS/gAAAOEBAAATAAAAAAAAAAAAAAAAAAAAAABbQ29udGVudF9UeXBlc10ueG1sUEsBAi0AFAAG AAgAAAAhADj9If/WAAAAlAEAAAsAAAAAAAAAAAAAAAAALwEAAF9yZWxzLy5yZWxzUEsBAi0AFAAG AAgAAAAhAAk1Gq4fAgAAPwQAAA4AAAAAAAAAAAAAAAAALgIAAGRycy9lMm9Eb2MueG1sUEsBAi0A FAAGAAgAAAAhAI4r6nLaAAAABQEAAA8AAAAAAAAAAAAAAAAAeQQAAGRycy9kb3ducmV2LnhtbFBL BQYAAAAABAAEAPMAAACABQ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r>
      <w:r>
        <w:rPr>
          <w:rFonts w:ascii="Times New Roman" w:hAnsi="Times New Roman" w:cs="Times New Roman"/>
        </w:rPr>
        <w:tab/>
        <w:t>(Please explain.)</w:t>
      </w:r>
    </w:p>
    <w:p w14:paraId="0413C5B2"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13" behindDoc="0" locked="0" layoutInCell="0" allowOverlap="1" wp14:anchorId="015542E3" wp14:editId="3EF3B098">
                <wp:simplePos x="0" y="0"/>
                <wp:positionH relativeFrom="column">
                  <wp:posOffset>457200</wp:posOffset>
                </wp:positionH>
                <wp:positionV relativeFrom="paragraph">
                  <wp:posOffset>132080</wp:posOffset>
                </wp:positionV>
                <wp:extent cx="5669280" cy="0"/>
                <wp:effectExtent l="0" t="0" r="0" b="0"/>
                <wp:wrapNone/>
                <wp:docPr id="100"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93C0D" id="Line 172" o:spid="_x0000_s1026" style="position:absolute;z-index:2516584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0.4pt" to="482.4pt,1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BTdwwEAAG0DAAAOAAAAZHJzL2Uyb0RvYy54bWysU02P2yAQvVfqf0DcGzuWku5acfaQ7faS tpF2+wMmgG1UzCAgsfPvO5CPbru3VX1AwMy8ee8NXj1Mg2FH5YNG2/D5rORMWYFS267hP1+ePt1x FiJYCQatavhJBf6w/vhhNbpaVdijkcozArGhHl3D+xhdXRRB9GqAMEOnLAVb9ANEOvqukB5GQh9M UZXlshjRS+dRqBDo9vEc5OuM37ZKxB9tG1RkpuHELebV53Wf1mK9grrz4HotLjTgHSwG0Jaa3qAe IQI7eP0GatDCY8A2zgQOBbatFiprIDXz8h81zz04lbWQOcHdbAr/D1Z8P+4805JmV5I/FgYa0lZb xeafq+TO6EJNSRu780mfmOyz26L4FZjFTQ+2U5nly8lR4TxVFH+VpENw1GM/fkNJOXCImK2aWj8k SDKBTXkip9tE1BSZoMvFcnlf3RExcY0VUF8LnQ/xq8KBpU3DDbHOwHDchpiIQH1NSX0sPmlj8sCN ZWPD7xfVIhcENFqmYEoLvttvjGdHSE8mf1kVRV6neTxYmcF6BfLLZR9Bm/Oemht7MSPpPzu5R3na +atJNNPM8vL+0qN5fc7Vf/6S9W8AAAD//wMAUEsDBBQABgAIAAAAIQBS1bEL3AAAAAgBAAAPAAAA ZHJzL2Rvd25yZXYueG1sTI9BT8MwDIXvSPyHyEhcJpZQ0IDSdEJAb1w2QFy9xrQVjdM12Vb49Rhx gJvt9/T8vWI5+V7taYxdYAvncwOKuA6u48bCy3N1dg0qJmSHfWCy8EkRluXxUYG5Cwde0X6dGiUh HHO00KY05FrHuiWPcR4GYtHew+gxyTo22o14kHDf68yYhfbYsXxocaD7luqP9c5biNUrbauvWT0z bxdNoGz78PSI1p6eTHe3oBJN6c8MP/iCDqUwbcKOXVS9hatMqiQLmZEGot8sLmXY/B50Wej/Bcpv AAAA//8DAFBLAQItABQABgAIAAAAIQC2gziS/gAAAOEBAAATAAAAAAAAAAAAAAAAAAAAAABbQ29u dGVudF9UeXBlc10ueG1sUEsBAi0AFAAGAAgAAAAhADj9If/WAAAAlAEAAAsAAAAAAAAAAAAAAAAA LwEAAF9yZWxzLy5yZWxzUEsBAi0AFAAGAAgAAAAhAH7UFN3DAQAAbQMAAA4AAAAAAAAAAAAAAAAA LgIAAGRycy9lMm9Eb2MueG1sUEsBAi0AFAAGAAgAAAAhAFLVsQvcAAAACAEAAA8AAAAAAAAAAAAA AAAAHQQAAGRycy9kb3ducmV2LnhtbFBLBQYAAAAABAAEAPMAAAAmBQAAAAA= " o:allowincell="f"/>
            </w:pict>
          </mc:Fallback>
        </mc:AlternateContent>
      </w:r>
    </w:p>
    <w:p w14:paraId="0593FE1B"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14" behindDoc="0" locked="0" layoutInCell="0" allowOverlap="1" wp14:anchorId="25CA7E8E" wp14:editId="6465C987">
                <wp:simplePos x="0" y="0"/>
                <wp:positionH relativeFrom="column">
                  <wp:posOffset>457200</wp:posOffset>
                </wp:positionH>
                <wp:positionV relativeFrom="paragraph">
                  <wp:posOffset>162560</wp:posOffset>
                </wp:positionV>
                <wp:extent cx="5669280" cy="0"/>
                <wp:effectExtent l="0" t="0" r="0" b="0"/>
                <wp:wrapNone/>
                <wp:docPr id="99"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33055" id="Line 173" o:spid="_x0000_s1026" style="position:absolute;z-index:2516584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8pt" to="482.4pt,12.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cTffwgEAAGwDAAAOAAAAZHJzL2Uyb0RvYy54bWysU01vGyEQvVfqf0Dc67Ud2Y1XXufgNL24 raWkP2AMrBcFGATYu/73HfBH0vZWdQ8ImJk3771hlw+DNeyoQtToGj4ZjTlTTqDUbt/wny9Pn+45 iwmcBINONfykIn9Yffyw7H2tptihkSowAnGx7n3Du5R8XVVRdMpCHKFXjoItBguJjmFfyQA9oVtT TcfjedVjkD6gUDHS7eM5yFcFv22VSD/aNqrETMOJWyprKOsur9VqCfU+gO+0uNCAf2BhQTtqeoN6 hATsEPRfUFaLgBHbNBJoK2xbLVTRQGom4z/UPHfgVdFC5kR/syn+P1jx/bgNTMuGLxacObA0o412 ik0+32Vzeh9rylm7bcjyxOCe/QbFa2QO1x24vSokX06eCie5ovqtJB+ipxa7/htKyoFDwuLU0Aab IckDNpSBnG4DUUNigi5n8/liek9zE9dYBfW10IeYviq0LG8aboh1AYbjJqZMBOprSu7j8EkbU+Zt HOtJ8Gw6KwURjZY5mNNi2O/WJrAj5BdTvqKKIu/TAh6cLGCdAvnlsk+gzXlPzY27mJH1n53coTxt w9UkGmlheXl++c28P5fqt59k9QsAAP//AwBQSwMEFAAGAAgAAAAhAKkUhePcAAAACAEAAA8AAABk cnMvZG93bnJldi54bWxMj8FOwzAMhu9IvENkJC4TSylQoDSdENAbF8Ymrl5j2orG6ZpsKzw9Rhzg aP/W7+8rFpPr1Z7G0Hk2cD5PQBHX3nbcGFi9Vmc3oEJEtth7JgOfFGBRHh8VmFt/4BfaL2OjpIRD jgbaGIdc61C35DDM/UAs2bsfHUYZx0bbEQ9S7nqdJkmmHXYsH1oc6KGl+mO5cwZCtaZt9TWrZ8nb ReMp3T4+P6ExpyfT/R2oSFP8O4YffEGHUpg2fsc2qN7AdSoq0UB6lYGS/Da7FJXN70KXhf4vUH4D AAD//wMAUEsBAi0AFAAGAAgAAAAhALaDOJL+AAAA4QEAABMAAAAAAAAAAAAAAAAAAAAAAFtDb250 ZW50X1R5cGVzXS54bWxQSwECLQAUAAYACAAAACEAOP0h/9YAAACUAQAACwAAAAAAAAAAAAAAAAAv AQAAX3JlbHMvLnJlbHNQSwECLQAUAAYACAAAACEAKHE338IBAABsAwAADgAAAAAAAAAAAAAAAAAu AgAAZHJzL2Uyb0RvYy54bWxQSwECLQAUAAYACAAAACEAqRSF49wAAAAIAQAADwAAAAAAAAAAAAAA AAAcBAAAZHJzL2Rvd25yZXYueG1sUEsFBgAAAAAEAAQA8wAAACUFAAAAAA== " o:allowincell="f"/>
            </w:pict>
          </mc:Fallback>
        </mc:AlternateContent>
      </w:r>
    </w:p>
    <w:p w14:paraId="19880D61" w14:textId="77777777" w:rsidR="0069255E" w:rsidRPr="007E2401" w:rsidRDefault="0069255E" w:rsidP="002C738A">
      <w:pPr>
        <w:jc w:val="left"/>
        <w:rPr>
          <w:rFonts w:ascii="Times New Roman" w:hAnsi="Times New Roman" w:cs="Times New Roman"/>
        </w:rPr>
      </w:pPr>
    </w:p>
    <w:p w14:paraId="1376053A" w14:textId="6602B39F" w:rsidR="0069255E" w:rsidRPr="007E2401" w:rsidRDefault="00802EB7" w:rsidP="002C738A">
      <w:pPr>
        <w:pStyle w:val="ListParagraph"/>
        <w:numPr>
          <w:ilvl w:val="0"/>
          <w:numId w:val="19"/>
        </w:num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03" behindDoc="0" locked="0" layoutInCell="0" allowOverlap="1" wp14:anchorId="1FDDE7D4" wp14:editId="6916F62D">
                <wp:simplePos x="0" y="0"/>
                <wp:positionH relativeFrom="column">
                  <wp:posOffset>3518535</wp:posOffset>
                </wp:positionH>
                <wp:positionV relativeFrom="paragraph">
                  <wp:posOffset>259125</wp:posOffset>
                </wp:positionV>
                <wp:extent cx="182880" cy="182880"/>
                <wp:effectExtent l="0" t="0" r="0" b="0"/>
                <wp:wrapNone/>
                <wp:docPr id="97"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5F8D6" id="Rectangle 175" o:spid="_x0000_s1026" style="position:absolute;margin-left:277.05pt;margin-top:20.4pt;width:14.4pt;height:14.4pt;z-index:2516584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sfn/HwIAAD4EAAAOAAAAZHJzL2Uyb0RvYy54bWysU1Fv0zAQfkfiP1h+p2mqlnZR02nqKEIa bGLwA1zHaSxsnzm7Tcev5+x0pQOeEHmw7nLnz999d7e8PlrDDgqDBlfzcjTmTDkJjXa7mn/9snmz 4CxE4RphwKmaP6nAr1evXy17X6kJdGAahYxAXKh6X/MuRl8VRZCdsiKMwCtHwRbQikgu7ooGRU/o 1hST8fht0QM2HkGqEOjv7RDkq4zftkrG+7YNKjJTc+IW84n53KazWC1FtUPhOy1PNMQ/sLBCO3r0 DHUromB71H9AWS0RArRxJMEW0LZaqlwDVVOOf6vmsRNe5VpInODPMoX/Bys/HR6Q6abmV3POnLDU o8+kmnA7o1g5nyWFeh8qSnz0D5hqDP4O5LfAHKw7ylM3iNB3SjTEq0z5xYsLyQl0lW37j9AQvthH yGIdW7QJkGRgx9yTp3NP1DEyST/LxWSxoM5JCp3s9IKoni97DPG9AsuSUXMk8hlcHO5CHFKfUzJ5 MLrZaGOyg7vt2iA7CBqPTf4yf6rxMs041pNAs8ksI7+IhUuIcf7+BmF1pDk32tZ8cU4SVVLtnWuI pqii0GawqTrjTjIm5YYObKF5IhURhiGmpSOjA/zBWU8DXPPwfS9QcWY+OOrEVTmdponPznQ2n5CD l5HtZUQ4SVA1j5wN5joOW7L3qHcdvVTm2h3cUPdanZVNnR1YncjSkObenBYqbcGln7N+rf3qJwAA AP//AwBQSwMEFAAGAAgAAAAhAOOkDOffAAAACQEAAA8AAABkcnMvZG93bnJldi54bWxMj0FPg0AQ he8m/ofNmHizu8VCCjI0RlMTjy29eBtgBZTdJezSor/e8aTHyXx573v5bjGDOOvJ984irFcKhLa1 a3rbIpzK/d0WhA9kGxqc1Qhf2sOuuL7KKWvcxR70+RhawSHWZ4TQhTBmUvq604b8yo3a8u/dTYYC n1Mrm4kuHG4GGSmVSEO95YaORv3U6frzOBuEqo9O9H0oX5RJ9/fhdSk/5rdnxNub5fEBRNBL+IPh V5/VoWCnys228WJAiOPNmlGEjeIJDMTbKAVRISRpArLI5f8FxQ8AAAD//wMAUEsBAi0AFAAGAAgA AAAhALaDOJL+AAAA4QEAABMAAAAAAAAAAAAAAAAAAAAAAFtDb250ZW50X1R5cGVzXS54bWxQSwEC LQAUAAYACAAAACEAOP0h/9YAAACUAQAACwAAAAAAAAAAAAAAAAAvAQAAX3JlbHMvLnJlbHNQSwEC LQAUAAYACAAAACEAI7H5/x8CAAA+BAAADgAAAAAAAAAAAAAAAAAuAgAAZHJzL2Uyb0RvYy54bWxQ SwECLQAUAAYACAAAACEA46QM598AAAAJAQAADwAAAAAAAAAAAAAAAAB5BAAAZHJzL2Rvd25yZXYu eG1sUEsFBgAAAAAEAAQA8wAAAI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02" behindDoc="0" locked="0" layoutInCell="0" allowOverlap="1" wp14:anchorId="2FF125DF" wp14:editId="129A1824">
                <wp:simplePos x="0" y="0"/>
                <wp:positionH relativeFrom="column">
                  <wp:posOffset>2647461</wp:posOffset>
                </wp:positionH>
                <wp:positionV relativeFrom="paragraph">
                  <wp:posOffset>258316</wp:posOffset>
                </wp:positionV>
                <wp:extent cx="182880" cy="182880"/>
                <wp:effectExtent l="0" t="0" r="0" b="0"/>
                <wp:wrapNone/>
                <wp:docPr id="98"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5E4848" id="Rectangle 174" o:spid="_x0000_s1026" style="position:absolute;margin-left:208.45pt;margin-top:20.35pt;width:14.4pt;height:14.4pt;z-index:2516584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2gSZHgIAAD4EAAAOAAAAZHJzL2Uyb0RvYy54bWysU1Fv0zAQfkfiP1h+p2mqlnVR02nqKEIa bGLwA1zHaSxsnzm7Tcuv5+x0pQOeEHmw7nLnz3ffd7e4OVjD9gqDBlfzcjTmTDkJjXbbmn/9sn4z 5yxE4RphwKmaH1XgN8vXrxa9r9QEOjCNQkYgLlS9r3kXo6+KIshOWRFG4JWjYAtoRSQXt0WDoid0 a4rJePy26AEbjyBVCPT3bgjyZcZvWyXjQ9sGFZmpOdUW84n53KSzWC5EtUXhOy1PZYh/qMIK7ejR M9SdiILtUP8BZbVECNDGkQRbQNtqqXIP1E05/q2bp054lXshcoI/0xT+H6z8tH9EppuaX5NSTljS 6DOxJtzWKFZeTRNDvQ8VJT75R0w9Bn8P8ltgDlYd5albROg7JRqqq0z5xYsLyQl0lW36j9AQvthF yGQdWrQJkGhgh6zJ8ayJOkQm6Wc5n8znpJyk0MlOL4jq+bLHEN8rsCwZNUcqPoOL/X2IQ+pzSi4e jG7W2pjs4HazMsj2gsZjnb9cP/V4mWYc64mg2WSWkV/EwiXEOH9/g7A60pwbbWs+PyeJKrH2zjVU pqii0GawqTvjTjQm5gYFNtAciUWEYYhp6cjoAH9w1tMA1zx83wlUnJkPjpS4LqfTNPHZmc6uJuTg ZWRzGRFOElTNI2eDuYrDluw86m1HL5W5dwe3pF6rM7NJ2aGqU7E0pFmb00KlLbj0c9avtV/+BAAA //8DAFBLAwQUAAYACAAAACEAiHwJjN4AAAAJAQAADwAAAGRycy9kb3ducmV2LnhtbEyPwU6DQBCG 7ya+w2ZMvNmllWJBlsZoauKxpRdvAzsFlN0l7NKiT+940ts/mS//fJNvZ9OLM42+c1bBchGBIFs7 3dlGwbHc3W1A+IBWY+8sKfgiD9vi+irHTLuL3dP5EBrBJdZnqKANYcik9HVLBv3CDWR5d3KjwcDj 2Eg94oXLTS9XUZRIg53lCy0O9NxS/XmYjIKqWx3xe1++Ribd3Ye3ufyY3l+Uur2Znx5BBJrDHwy/ +qwOBTtVbrLai15BvExSRjlEDyAYiOM1h0pBkq5BFrn8/0HxAwAA//8DAFBLAQItABQABgAIAAAA IQC2gziS/gAAAOEBAAATAAAAAAAAAAAAAAAAAAAAAABbQ29udGVudF9UeXBlc10ueG1sUEsBAi0A FAAGAAgAAAAhADj9If/WAAAAlAEAAAsAAAAAAAAAAAAAAAAALwEAAF9yZWxzLy5yZWxzUEsBAi0A FAAGAAgAAAAhAC3aBJkeAgAAPgQAAA4AAAAAAAAAAAAAAAAALgIAAGRycy9lMm9Eb2MueG1sUEsB Ai0AFAAGAAgAAAAhAIh8CYzeAAAACQEAAA8AAAAAAAAAAAAAAAAAeAQAAGRycy9kb3ducmV2Lnht bFBLBQYAAAAABAAEAPMAAACDBQAAAAA= " o:allowincell="f"/>
            </w:pict>
          </mc:Fallback>
        </mc:AlternateContent>
      </w:r>
      <w:r>
        <w:rPr>
          <w:rFonts w:ascii="Times New Roman" w:hAnsi="Times New Roman" w:cs="Times New Roman"/>
        </w:rPr>
        <w:t>Are there any government or bank restrictions on the use of checks for making payments or withdrawals? (Please explain.)</w:t>
      </w:r>
      <w:r>
        <w:rPr>
          <w:rFonts w:ascii="Times New Roman" w:hAnsi="Times New Roman" w:cs="Times New Roman"/>
          <w:b/>
          <w:bCs/>
        </w:rPr>
        <w:fldChar w:fldCharType="begin"/>
      </w:r>
      <w:r>
        <w:rPr>
          <w:rFonts w:ascii="Times New Roman" w:hAnsi="Times New Roman" w:cs="Times New Roman"/>
          <w:b/>
          <w:bCs/>
        </w:rPr>
        <w:instrText>ADVANCE \U 0.0</w:instrText>
      </w:r>
      <w:r>
        <w:rPr>
          <w:rFonts w:ascii="Times New Roman" w:hAnsi="Times New Roman" w:cs="Times New Roman"/>
          <w:b/>
          <w:bCs/>
        </w:rPr>
        <w:fldChar w:fldCharType="end"/>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p>
    <w:p w14:paraId="31B34462"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15" behindDoc="0" locked="0" layoutInCell="0" allowOverlap="1" wp14:anchorId="475AF93F" wp14:editId="0818B444">
                <wp:simplePos x="0" y="0"/>
                <wp:positionH relativeFrom="column">
                  <wp:posOffset>365760</wp:posOffset>
                </wp:positionH>
                <wp:positionV relativeFrom="paragraph">
                  <wp:posOffset>167640</wp:posOffset>
                </wp:positionV>
                <wp:extent cx="5669280" cy="0"/>
                <wp:effectExtent l="0" t="0" r="0" b="0"/>
                <wp:wrapNone/>
                <wp:docPr id="96"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5C0AF" id="Line 176" o:spid="_x0000_s1026" style="position:absolute;z-index:2516584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13.2pt" to="475.2pt,1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iC0KwgEAAGwDAAAOAAAAZHJzL2Uyb0RvYy54bWysU02P2yAQvVfqf0DcGyeRku5acfaQ7faS tpF2+wMmgG1UYBCQ2Pn3HchHt93bqj4gYGbevPcGrx5Ga9hRhajRNXw2mXKmnECpXdfwny9Pn+44 iwmcBINONfykIn9Yf/ywGnyt5tijkSowAnGxHnzD+5R8XVVR9MpCnKBXjoItBguJjqGrZICB0K2p 5tPpshowSB9QqBjp9vEc5OuC37ZKpB9tG1VipuHELZU1lHWf12q9groL4HstLjTgHSwsaEdNb1CP kIAdgn4DZbUIGLFNE4G2wrbVQhUNpGY2/UfNcw9eFS1kTvQ3m+L/gxXfj7vAtGz4/ZIzB5ZmtNVO sdnnZTZn8LGmnI3bhSxPjO7Zb1H8iszhpgfXqULy5eSpcJYrqr9K8iF6arEfvqGkHDgkLE6NbbAZ kjxgYxnI6TYQNSYm6HKxXN7P72hu4hqroL4W+hDTV4WW5U3DDbEuwHDcxpSJQH1NyX0cPmljyryN YwMJXswXpSCi0TIHc1oM3X5jAjtCfjHlK6oo8jot4MHJAtYrkF8u+wTanPfU3LiLGVn/2ck9ytMu XE2ikRaWl+eX38zrc6n+85OsfwMAAP//AwBQSwMEFAAGAAgAAAAhAJvIS9DcAAAACAEAAA8AAABk cnMvZG93bnJldi54bWxMj0FPwzAMhe9I/IfISFwmllBYgdJ0QkBvuzBAXL3WtBWN0zXZVvj1GHGA m+339Py9fDm5Xu1pDJ1nC+dzA4q48nXHjYWX5/LsGlSIyDX2nsnCJwVYFsdHOWa1P/AT7dexURLC IUMLbYxDpnWoWnIY5n4gFu3djw6jrGOj6xEPEu56nRiTaocdy4cWB7pvqfpY75yFUL7StvyaVTPz dtF4SrYPq0e09vRkursFFWmKf2b4wRd0KIRp43dcB9VbWFyl4rSQpJegRL9ZGBk2vwdd5Pp/geIb AAD//wMAUEsBAi0AFAAGAAgAAAAhALaDOJL+AAAA4QEAABMAAAAAAAAAAAAAAAAAAAAAAFtDb250 ZW50X1R5cGVzXS54bWxQSwECLQAUAAYACAAAACEAOP0h/9YAAACUAQAACwAAAAAAAAAAAAAAAAAv AQAAX3JlbHMvLnJlbHNQSwECLQAUAAYACAAAACEAIIgtCsIBAABsAwAADgAAAAAAAAAAAAAAAAAu AgAAZHJzL2Uyb0RvYy54bWxQSwECLQAUAAYACAAAACEAm8hL0NwAAAAIAQAADwAAAAAAAAAAAAAA AAAcBAAAZHJzL2Rvd25yZXYueG1sUEsFBgAAAAAEAAQA8wAAACUFAAAAAA== " o:allowincell="f"/>
            </w:pict>
          </mc:Fallback>
        </mc:AlternateContent>
      </w:r>
    </w:p>
    <w:p w14:paraId="455333ED" w14:textId="225CB9E5"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04" behindDoc="0" locked="0" layoutInCell="0" allowOverlap="1" wp14:anchorId="4E600F84" wp14:editId="008B8B27">
                <wp:simplePos x="0" y="0"/>
                <wp:positionH relativeFrom="column">
                  <wp:posOffset>365760</wp:posOffset>
                </wp:positionH>
                <wp:positionV relativeFrom="paragraph">
                  <wp:posOffset>213360</wp:posOffset>
                </wp:positionV>
                <wp:extent cx="5669280" cy="0"/>
                <wp:effectExtent l="0" t="0" r="0" b="0"/>
                <wp:wrapNone/>
                <wp:docPr id="93"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AE2F4" id="Line 179" o:spid="_x0000_s1026" style="position:absolute;z-index:2516584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pt,16.8pt" to="475.2pt,16.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FuQ0wgEAAGwDAAAOAAAAZHJzL2Uyb0RvYy54bWysU01vGyEQvVfqf0Dc67Ud2Y1XXufgNL24 raWkP2AMrBcFGATYu/73HfBH0vZWdQ8ImJk3771hlw+DNeyoQtToGj4ZjTlTTqDUbt/wny9Pn+45 iwmcBINONfykIn9Yffyw7H2tptihkSowAnGx7n3Du5R8XVVRdMpCHKFXjoItBguJjmFfyQA9oVtT TcfjedVjkD6gUDHS7eM5yFcFv22VSD/aNqrETMOJWyprKOsur9VqCfU+gO+0uNCAf2BhQTtqeoN6 hATsEPRfUFaLgBHbNBJoK2xbLVTRQGom4z/UPHfgVdFC5kR/syn+P1jx/bgNTMuGL+44c2BpRhvt FJt8XmRzeh9rylm7bcjyxOCe/QbFa2QO1x24vSokX06eCie5ovqtJB+ipxa7/htKyoFDwuLU0Aab IckDNpSBnG4DUUNigi5n8/liek9zE9dYBfW10IeYviq0LG8aboh1AYbjJqZMBOprSu7j8EkbU+Zt HOtJ8Gw6KwURjZY5mNNi2O/WJrAj5BdTvqKKIu/TAh6cLGCdAvnlsk+gzXlPzY27mJH1n53coTxt w9UkGmlheXl++c28P5fqt59k9QsAAP//AwBQSwMEFAAGAAgAAAAhAMKOFILdAAAACAEAAA8AAABk cnMvZG93bnJldi54bWxMj0FPwzAMhe9I/IfISFwmlrCyAaXphIDeuDA2cfVa01Y0TtdkW+HXY8QB Tpb9np6/ly1H16kDDaH1bOFyakARl75qubawfi0ubkCFiFxh55ksfFKAZX56kmFa+SO/0GEVayUh HFK00MTYp1qHsiGHYep7YtHe/eAwyjrUuhrwKOGu0zNjFtphy/KhwZ4eGio/VntnIRQb2hVfk3Ji 3pLa02z3+PyE1p6fjfd3oCKN8c8MP/iCDrkwbf2eq6A6C/PrhTgtJIlM0W/n5grU9veg80z/L5B/ AwAA//8DAFBLAQItABQABgAIAAAAIQC2gziS/gAAAOEBAAATAAAAAAAAAAAAAAAAAAAAAABbQ29u dGVudF9UeXBlc10ueG1sUEsBAi0AFAAGAAgAAAAhADj9If/WAAAAlAEAAAsAAAAAAAAAAAAAAAAA LwEAAF9yZWxzLy5yZWxzUEsBAi0AFAAGAAgAAAAhAJ4W5DTCAQAAbAMAAA4AAAAAAAAAAAAAAAAA LgIAAGRycy9lMm9Eb2MueG1sUEsBAi0AFAAGAAgAAAAhAMKOFILdAAAACAEAAA8AAAAAAAAAAAAA AAAAHAQAAGRycy9kb3ducmV2LnhtbFBLBQYAAAAABAAEAPMAAAAmBQAAAAA= " o:allowincell="f"/>
            </w:pict>
          </mc:Fallback>
        </mc:AlternateContent>
      </w:r>
    </w:p>
    <w:p w14:paraId="23FBDA26" w14:textId="16ADD1E0" w:rsidR="0069255E" w:rsidRPr="007E2401" w:rsidRDefault="00802EB7" w:rsidP="002C738A">
      <w:pPr>
        <w:pStyle w:val="ListParagraph"/>
        <w:numPr>
          <w:ilvl w:val="0"/>
          <w:numId w:val="19"/>
        </w:num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05" behindDoc="0" locked="0" layoutInCell="0" allowOverlap="1" wp14:anchorId="1A245B36" wp14:editId="580B528F">
                <wp:simplePos x="0" y="0"/>
                <wp:positionH relativeFrom="column">
                  <wp:posOffset>4017718</wp:posOffset>
                </wp:positionH>
                <wp:positionV relativeFrom="paragraph">
                  <wp:posOffset>5569</wp:posOffset>
                </wp:positionV>
                <wp:extent cx="182880" cy="182880"/>
                <wp:effectExtent l="0" t="0" r="0" b="0"/>
                <wp:wrapNone/>
                <wp:docPr id="94"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86E444" id="Rectangle 178" o:spid="_x0000_s1026" style="position:absolute;margin-left:316.35pt;margin-top:.45pt;width:14.4pt;height:14.4pt;z-index:2516584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lTw6HgIAAD4EAAAOAAAAZHJzL2Uyb0RvYy54bWysU1Fv0zAQfkfiP1h+p2mqlmVR02nqKEIa bGLwA66Ok1g4tjm7Tcuv5+x0pQOeEHmw7nLnz999d7e8OfSa7SV6ZU3F88mUM2mErZVpK/71y+ZN wZkPYGrQ1siKH6XnN6vXr5aDK+XMdlbXEhmBGF8OruJdCK7MMi862YOfWCcNBRuLPQRysc1qhIHQ e53NptO32WCxdmiF9J7+3o1Bvkr4TSNFeGgaLwPTFSduIZ2Yzm08s9USyhbBdUqcaMA/sOhBGXr0 DHUHAdgO1R9QvRJovW3CRNg+s02jhEw1UDX59LdqnjpwMtVC4nh3lsn/P1jxaf+ITNUVv55zZqCn Hn0m1cC0WrL8qogKDc6XlPjkHjHW6N29Fd88M3bdUZ68RbRDJ6EmXnnMz15ciI6nq2w7fLQ14cMu 2CTWocE+ApIM7JB6cjz3RB4CE/QzL2ZFQZ0TFDrZ8QUony879OG9tD2LRsWRyCdw2N/7MKY+pyTy Vqt6o7RODrbbtUa2BxqPTfoSf6rxMk0bNpBAi9kiIb+I+UuIafr+BtGrQHOuVV/x4pwEZVTtnamJ JpQBlB5tqk6bk4xRubEDW1sfSUW04xDT0pHRWfzB2UADXHH/fQcoOdMfDHXiOp/P48QnZ764mpGD l5HtZQSMIKiKB85Gcx3GLdk5VG1HL+WpdmNvqXuNSsrGzo6sTmRpSFNvTgsVt+DST1m/1n71EwAA //8DAFBLAwQUAAYACAAAACEA8ugpe90AAAAHAQAADwAAAGRycy9kb3ducmV2LnhtbEyOwU6DQBRF 9yb+w+SZuLNDaaRCeTRGUxOXLd24ezAjUJk3hBla9OsdV3V5c2/OPfl2Nr0469F1lhGWiwiE5tqq jhuEY7l7eALhPLGi3rJG+NYOtsXtTU6Zshfe6/PBNyJA2GWE0Ho/ZFK6utWG3MIOmkP3aUdDPsSx kWqkS4CbXsZRlEhDHYeHlgb90ur66zAZhKqLj/SzL98ik+5W/n0uT9PHK+L93fy8AeH17K9j+NMP 6lAEp8pOrJzoEZJVvA5ThBREqJNk+QiiQojTNcgil//9i18AAAD//wMAUEsBAi0AFAAGAAgAAAAh ALaDOJL+AAAA4QEAABMAAAAAAAAAAAAAAAAAAAAAAFtDb250ZW50X1R5cGVzXS54bWxQSwECLQAU AAYACAAAACEAOP0h/9YAAACUAQAACwAAAAAAAAAAAAAAAAAvAQAAX3JlbHMvLnJlbHNQSwECLQAU AAYACAAAACEAhZU8Oh4CAAA+BAAADgAAAAAAAAAAAAAAAAAuAgAAZHJzL2Uyb0RvYy54bWxQSwEC LQAUAAYACAAAACEA8ugpe90AAAAHAQAADwAAAAAAAAAAAAAAAAB4BAAAZHJzL2Rvd25yZXYueG1s UEsFBgAAAAAEAAQA8wAAAII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06" behindDoc="0" locked="0" layoutInCell="0" allowOverlap="1" wp14:anchorId="36C84808" wp14:editId="082E14C2">
                <wp:simplePos x="0" y="0"/>
                <wp:positionH relativeFrom="column">
                  <wp:posOffset>4893945</wp:posOffset>
                </wp:positionH>
                <wp:positionV relativeFrom="paragraph">
                  <wp:posOffset>25400</wp:posOffset>
                </wp:positionV>
                <wp:extent cx="182880" cy="182880"/>
                <wp:effectExtent l="0" t="0" r="0" b="0"/>
                <wp:wrapNone/>
                <wp:docPr id="95"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11EB5E" id="Rectangle 177" o:spid="_x0000_s1026" style="position:absolute;margin-left:385.35pt;margin-top:2pt;width:14.4pt;height:14.4pt;z-index:2516584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rqJ5HgIAAD4EAAAOAAAAZHJzL2Uyb0RvYy54bWysU1Fv0zAQfkfiP1h+p2mqlnZR02nqKEIa bGLwA1zHaSxsnzm7Tcev5+x0pQOeEHmw7nLnz999d7e8PlrDDgqDBlfzcjTmTDkJjXa7mn/9snmz 4CxE4RphwKmaP6nAr1evXy17X6kJdGAahYxAXKh6X/MuRl8VRZCdsiKMwCtHwRbQikgu7ooGRU/o 1hST8fht0QM2HkGqEOjv7RDkq4zftkrG+7YNKjJTc+IW84n53KazWC1FtUPhOy1PNMQ/sLBCO3r0 DHUromB71H9AWS0RArRxJMEW0LZaqlwDVVOOf6vmsRNe5VpInODPMoX/Bys/HR6Q6abmVzPOnLDU o8+kmnA7o1g5nyeFeh8qSnz0D5hqDP4O5LfAHKw7ylM3iNB3SjTEq0z5xYsLyQl0lW37j9AQvthH yGIdW7QJkGRgx9yTp3NP1DEyST/LxWSxoM5JCp3s9IKoni97DPG9AsuSUXMk8hlcHO5CHFKfUzJ5 MLrZaGOyg7vt2iA7CBqPTf4yf6rxMs041ieBJrOM/CIWLiHG+fsbhNWR5txoW/PFOUlUSbV3riGa oopCm8Gm6ow7yZiUGzqwheaJVEQYhpiWjowO8AdnPQ1wzcP3vUDFmfngqBNX5XSaJj4709l8Qg5e RraXEeEkQdU8cjaY6zhsyd6j3nX0Uplrd3BD3Wt1VjZ1dmB1IktDmntzWqi0BZd+zvq19qufAAAA //8DAFBLAwQUAAYACAAAACEAyLenHd4AAAAIAQAADwAAAGRycy9kb3ducmV2LnhtbEyPQU+DQBSE 7yb+h80z8WYXqUqhPBqjqYnHll68PdgVqOxbwi4t+utdT/U4mcnMN/lmNr046dF1lhHuFxEIzbVV HTcIh3J7twLhPLGi3rJG+NYONsX1VU6Zsmfe6dPeNyKUsMsIofV+yKR0dasNuYUdNAfv046GfJBj I9VI51BuehlH0ZM01HFYaGnQL62uv/aTQai6+EA/u/ItMul26d/n8jh9vCLe3szPaxBez/4Shj/8 gA5FYKrsxMqJHiFJoiREER7CpeAnafoIokJYxiuQRS7/Hyh+AQAA//8DAFBLAQItABQABgAIAAAA IQC2gziS/gAAAOEBAAATAAAAAAAAAAAAAAAAAAAAAABbQ29udGVudF9UeXBlc10ueG1sUEsBAi0A FAAGAAgAAAAhADj9If/WAAAAlAEAAAsAAAAAAAAAAAAAAAAALwEAAF9yZWxzLy5yZWxzUEsBAi0A FAAGAAgAAAAhAFCuonkeAgAAPgQAAA4AAAAAAAAAAAAAAAAALgIAAGRycy9lMm9Eb2MueG1sUEsB Ai0AFAAGAAgAAAAhAMi3px3eAAAACAEAAA8AAAAAAAAAAAAAAAAAeAQAAGRycy9kb3ducmV2Lnht bFBLBQYAAAAABAAEAPMAAACDBQAAAAA= " o:allowincell="f"/>
            </w:pict>
          </mc:Fallback>
        </mc:AlternateContent>
      </w:r>
      <w:r>
        <w:rPr>
          <w:rFonts w:ascii="Times New Roman" w:hAnsi="Times New Roman" w:cs="Times New Roman"/>
        </w:rPr>
        <w:t>Are checks usually accepted by vendors?</w:t>
      </w:r>
      <w:r>
        <w:rPr>
          <w:rFonts w:ascii="Times New Roman" w:hAnsi="Times New Roman" w:cs="Times New Roman"/>
        </w:rPr>
        <w:tab/>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p>
    <w:p w14:paraId="42EC53D2" w14:textId="4B7DD58C" w:rsidR="00CE12D3" w:rsidRDefault="0069255E" w:rsidP="002C738A">
      <w:pPr>
        <w:pStyle w:val="ListParagraph"/>
        <w:numPr>
          <w:ilvl w:val="0"/>
          <w:numId w:val="19"/>
        </w:numPr>
        <w:jc w:val="left"/>
        <w:rPr>
          <w:rFonts w:ascii="Times New Roman" w:hAnsi="Times New Roman" w:cs="Times New Roman"/>
        </w:rPr>
      </w:pPr>
      <w:r>
        <w:rPr>
          <w:rFonts w:ascii="Times New Roman" w:hAnsi="Times New Roman" w:cs="Times New Roman"/>
        </w:rPr>
        <w:t>Will it be possible for you to establish a bank account in U.S. dollars?</w:t>
      </w:r>
      <w:r>
        <w:rPr>
          <w:rFonts w:ascii="Times New Roman" w:hAnsi="Times New Roman" w:cs="Times New Roman"/>
        </w:rPr>
        <w:tab/>
      </w:r>
    </w:p>
    <w:p w14:paraId="0FECAF7C" w14:textId="45BE3659" w:rsidR="0069255E" w:rsidRPr="007E2401" w:rsidRDefault="00CE12D3" w:rsidP="00CE12D3">
      <w:pPr>
        <w:pStyle w:val="ListParagraph"/>
        <w:ind w:left="495"/>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08" behindDoc="0" locked="0" layoutInCell="0" allowOverlap="1" wp14:anchorId="71C6D44C" wp14:editId="7B277436">
                <wp:simplePos x="0" y="0"/>
                <wp:positionH relativeFrom="column">
                  <wp:posOffset>1744980</wp:posOffset>
                </wp:positionH>
                <wp:positionV relativeFrom="paragraph">
                  <wp:posOffset>2540</wp:posOffset>
                </wp:positionV>
                <wp:extent cx="182880" cy="182880"/>
                <wp:effectExtent l="0" t="0" r="0" b="0"/>
                <wp:wrapNone/>
                <wp:docPr id="92"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20379" id="Rectangle 180" o:spid="_x0000_s1026" style="position:absolute;margin-left:137.4pt;margin-top:.2pt;width:14.4pt;height:14.4pt;z-index:251658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ADE/HAIAAD4EAAAOAAAAZHJzL2Uyb0RvYy54bWysU1Fv0zAQfkfiP1h+p2miFrqo6TR1FCEN NjH4Aa7jJBaOz5zdpuXXc3a6rgOeEHmw7nLnz999d7e8PvSG7RV6Dbbi+WTKmbISam3bin/7unmz 4MwHYWthwKqKH5Xn16vXr5aDK1UBHZhaISMQ68vBVbwLwZVZ5mWneuEn4JSlYAPYi0AutlmNYiD0 3mTFdPo2GwBrhyCV9/T3dgzyVcJvGiXDfdN4FZipOHEL6cR0buOZrZaibFG4TssTDfEPLHqhLT16 hroVQbAd6j+gei0RPDRhIqHPoGm0VKkGqiaf/lbNYyecSrWQON6dZfL/D1Z+3j8g03XFrwrOrOip R19INWFbo1i+SAoNzpeU+OgeMNbo3R3I755ZWHeUp24QYeiUqIlXHhXNXlyIjqerbDt8gprwxS5A EuvQYB8BSQZ2SD05nnuiDoFJ+pkvigWxYJJCJzu+IMqnyw59+KCgZ9GoOBL5BC72dz6MqU8piTwY XW+0McnBdrs2yPaCxmOTvsSfarxMM5YNJNC8mCfkFzF/CTFN398geh1ozo3uK744J4kyqvbe1mkK g9BmtKk6Y08yRuXiNPtyC/WRVEQYh5iWjowO8CdnAw1wxf2PnUDFmfloqRNX+WwWJz45s/m7ghy8 jGwvI8JKgqp44Gw012Hckp1D3Xb0Up5qt3BD3Wt0UvaZ1YksDWnqzWmh4hZc+inree1XvwAAAP// AwBQSwMEFAAGAAgAAAAhALPs+a7cAAAABwEAAA8AAABkcnMvZG93bnJldi54bWxMzsFOwzAMBuA7 Eu8QGYkbS2inwbqmEwINiePWXbi5TdYWGqdq0q3w9JgTHO3f+v3l29n14mzH0HnScL9QICzV3nTU aDiWu7tHECEiGew9WQ1fNsC2uL7KMTP+Qnt7PsRGcAmFDDW0MQ6ZlKFurcOw8IMlzk5+dBh5HBtp RrxwuetlotRKOuyIP7Q42OfW1p+HyWmouuSI3/vyVbn1Lo1vc/kxvb9ofXszP21ARDvHv2P45TMd CjZVfiITRK8heVgyPWpYguA4VekKRMX7dQKyyOV/f/EDAAD//wMAUEsBAi0AFAAGAAgAAAAhALaD OJL+AAAA4QEAABMAAAAAAAAAAAAAAAAAAAAAAFtDb250ZW50X1R5cGVzXS54bWxQSwECLQAUAAYA CAAAACEAOP0h/9YAAACUAQAACwAAAAAAAAAAAAAAAAAvAQAAX3JlbHMvLnJlbHNQSwECLQAUAAYA CAAAACEApgAxPxwCAAA+BAAADgAAAAAAAAAAAAAAAAAuAgAAZHJzL2Uyb0RvYy54bWxQSwECLQAU AAYACAAAACEAs+z5rtwAAAAHAQAADwAAAAAAAAAAAAAAAAB2BAAAZHJzL2Rvd25yZXYueG1sUEsF BgAAAAAEAAQA8wAAAH8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07" behindDoc="0" locked="0" layoutInCell="0" allowOverlap="1" wp14:anchorId="5B777E09" wp14:editId="07CC8776">
                <wp:simplePos x="0" y="0"/>
                <wp:positionH relativeFrom="column">
                  <wp:posOffset>714375</wp:posOffset>
                </wp:positionH>
                <wp:positionV relativeFrom="paragraph">
                  <wp:posOffset>2540</wp:posOffset>
                </wp:positionV>
                <wp:extent cx="182880" cy="182880"/>
                <wp:effectExtent l="0" t="0" r="0" b="0"/>
                <wp:wrapNone/>
                <wp:docPr id="91"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FF5B3A" id="Rectangle 181" o:spid="_x0000_s1026" style="position:absolute;margin-left:56.25pt;margin-top:.2pt;width:14.4pt;height:14.4pt;z-index:2516584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GUo1HQIAAD4EAAAOAAAAZHJzL2Uyb0RvYy54bWysU1GP0zAMfkfiP0R5Z12nDXrVutNpxxDS AScOfkCWpm1EEgcnWzd+PW66jR3whOhDZNfOl8+f7eXtwRq2Vxg0uIrnkylnykmotWsr/vXL5lXB WYjC1cKAUxU/qsBvVy9fLHtfqhl0YGqFjEBcKHtf8S5GX2ZZkJ2yIkzAK0fBBtCKSC62WY2iJ3Rr stl0+jrrAWuPIFUI9Pd+DPJVwm8aJeOnpgkqMlNx4hbTiencDme2WoqyReE7LU80xD+wsEI7evQC dS+iYDvUf0BZLRECNHEiwWbQNFqqVANVk09/q+apE16lWkic4C8yhf8HKz/uH5HpuuI3OWdOWOrR Z1JNuNYolhf5oFDvQ0mJT/4RhxqDfwD5LTAH647y1B0i9J0SNfFK+dmzC4MT6Crb9h+gJnyxi5DE OjRoB0CSgR1ST46XnqhDZJJ+5sWsKKhzkkInmxhlojxf9hjiOwWWDUbFkcgncLF/CHFMPack8mB0 vdHGJAfb7dog2wsaj036hnoJPVynGcd6EmgxWyTkZ7FwDTFN398grI4050bbiheXJFEOqr11Nb0p yii0GW163ziicVZu7MAW6iOpiDAOMS0dGR3gD856GuCKh+87gYoz895RJ27y+XyY+OTMF29m5OB1 ZHsdEU4SVMUjZ6O5juOW7DzqtqOX8lS7gzvqXqOTsgO/kdWJLA1pUu+0UMMWXPsp69far34CAAD/ /wMAUEsDBBQABgAIAAAAIQDstAVG2wAAAAcBAAAPAAAAZHJzL2Rvd25yZXYueG1sTI7BTsMwEETv SPyDtUjcqBO3IBriVAhUJI5teuG2iZckEK+j2GkDX497osfRjN68fDPbXhxp9J1jDekiAUFcO9Nx o+FQbu8eQfiAbLB3TBp+yMOmuL7KMTPuxDs67kMjIoR9hhraEIZMSl+3ZNEv3EAcu083Wgwxjo00 I54i3PZSJcmDtNhxfGhxoJeW6u/9ZDVUnTrg7658S+x6uwzvc/k1fbxqfXszPz+BCDSH/zGc9aM6 FNGpchMbL/qYU3UfpxpWIM71Kl2CqDSotQJZ5PLSv/gDAAD//wMAUEsBAi0AFAAGAAgAAAAhALaD OJL+AAAA4QEAABMAAAAAAAAAAAAAAAAAAAAAAFtDb250ZW50X1R5cGVzXS54bWxQSwECLQAUAAYA CAAAACEAOP0h/9YAAACUAQAACwAAAAAAAAAAAAAAAAAvAQAAX3JlbHMvLnJlbHNQSwECLQAUAAYA CAAAACEAOBlKNR0CAAA+BAAADgAAAAAAAAAAAAAAAAAuAgAAZHJzL2Uyb0RvYy54bWxQSwECLQAU AAYACAAAACEA7LQFRtsAAAAHAQAADwAAAAAAAAAAAAAAAAB3BAAAZHJzL2Rvd25yZXYueG1sUEsF BgAAAAAEAAQA8wAAAH8FA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No:</w:t>
      </w:r>
    </w:p>
    <w:p w14:paraId="0614ED0F" w14:textId="49665F9B" w:rsidR="0069255E" w:rsidRPr="007E2401" w:rsidRDefault="005325E6" w:rsidP="002C738A">
      <w:pPr>
        <w:pStyle w:val="ListParagraph"/>
        <w:numPr>
          <w:ilvl w:val="0"/>
          <w:numId w:val="19"/>
        </w:num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09" behindDoc="0" locked="0" layoutInCell="0" allowOverlap="1" wp14:anchorId="16E56A5D" wp14:editId="0E1DEDE9">
                <wp:simplePos x="0" y="0"/>
                <wp:positionH relativeFrom="column">
                  <wp:posOffset>4895426</wp:posOffset>
                </wp:positionH>
                <wp:positionV relativeFrom="paragraph">
                  <wp:posOffset>319194</wp:posOffset>
                </wp:positionV>
                <wp:extent cx="182880" cy="182880"/>
                <wp:effectExtent l="0" t="0" r="0" b="0"/>
                <wp:wrapNone/>
                <wp:docPr id="90"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C5D25" id="Rectangle 182" o:spid="_x0000_s1026" style="position:absolute;margin-left:385.45pt;margin-top:25.15pt;width:14.4pt;height:14.4pt;z-index:2516584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H2q5HAIAAD4EAAAOAAAAZHJzL2Uyb0RvYy54bWysU1GP0zAMfkfiP0R5Z12nDXbVutNpxxDS AScOfkCWpm1EEgcnW3f8epx0N3bAE6IPkV07Xz5/tlfXR2vYQWHQ4GpeTqacKSeh0a6r+dcv21dL zkIUrhEGnKr5owr8ev3yxWrwlZpBD6ZRyAjEhWrwNe9j9FVRBNkrK8IEvHIUbAGtiORiVzQoBkK3 pphNp6+LAbDxCFKFQH9vxyBfZ/y2VTJ+atugIjM1J24xn5jPXTqL9UpUHQrfa3miIf6BhRXa0aNn qFsRBduj/gPKaokQoI0TCbaAttVS5RqomnL6WzUPvfAq10LiBH+WKfw/WPnxcI9MNzW/InmcsNSj z6SacJ1RrFzOkkKDDxUlPvh7TDUGfwfyW2AONj3lqRtEGHolGuJVpvzi2YXkBLrKdsMHaAhf7CNk sY4t2gRIMrBj7snjuSfqGJmkn0RhuSRqkkInO70gqqfLHkN8p8CyZNQciXwGF4e7EMfUp5RMHoxu ttqY7GC32xhkB0Hjsc1f5k81XqYZxwYSaDFbZORnsXAJMc3f3yCsjjTnRtuaL89JokqqvXUN0RRV FNqMNlVn3EnGpNzYgR00j6QiwjjEtHRk9IA/OBtogGsevu8FKs7Me0eduCrn8zTx2Zkv3szIwcvI 7jIinCSomkfORnMTxy3Ze9RdTy+VuXYHN9S9VmdlU2dHVieyNKS5N6eFSltw6eesX2u//gkAAP// AwBQSwMEFAAGAAgAAAAhAPyv1oXeAAAACQEAAA8AAABkcnMvZG93bnJldi54bWxMj8FOwzAMhu9I vENkJG4s2SYoLU0nBBoSx627cHMb0xYap2rSrfD0ZKdxs+VPv78/38y2F0cafedYw3KhQBDXznTc aDiU27tHED4gG+wdk4Yf8rAprq9yzIw78Y6O+9CIGMI+Qw1tCEMmpa9bsugXbiCOt083WgxxHRtp RjzFcNvLlVIP0mLH8UOLA720VH/vJ6uh6lYH/N2Vb8qm23V4n8uv6eNV69ub+fkJRKA5XGA460d1 KKJT5SY2XvQakkSlEdVwr9YgIpCkaQKiOg9LkEUu/zco/gAAAP//AwBQSwECLQAUAAYACAAAACEA toM4kv4AAADhAQAAEwAAAAAAAAAAAAAAAAAAAAAAW0NvbnRlbnRfVHlwZXNdLnhtbFBLAQItABQA BgAIAAAAIQA4/SH/1gAAAJQBAAALAAAAAAAAAAAAAAAAAC8BAABfcmVscy8ucmVsc1BLAQItABQA BgAIAAAAIQDVH2q5HAIAAD4EAAAOAAAAAAAAAAAAAAAAAC4CAABkcnMvZTJvRG9jLnhtbFBLAQIt ABQABgAIAAAAIQD8r9aF3gAAAAkBAAAPAAAAAAAAAAAAAAAAAHYEAABkcnMvZG93bnJldi54bWxQ SwUGAAAAAAQABADzAAAAgQ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10" behindDoc="0" locked="0" layoutInCell="0" allowOverlap="1" wp14:anchorId="57190FDB" wp14:editId="278D21CC">
                <wp:simplePos x="0" y="0"/>
                <wp:positionH relativeFrom="column">
                  <wp:posOffset>4037753</wp:posOffset>
                </wp:positionH>
                <wp:positionV relativeFrom="paragraph">
                  <wp:posOffset>323426</wp:posOffset>
                </wp:positionV>
                <wp:extent cx="182880" cy="182880"/>
                <wp:effectExtent l="0" t="0" r="0" b="0"/>
                <wp:wrapNone/>
                <wp:docPr id="89"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1ED76" id="Rectangle 183" o:spid="_x0000_s1026" style="position:absolute;margin-left:317.95pt;margin-top:25.45pt;width:14.4pt;height:14.4pt;z-index:251658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cLSmHgIAAD4EAAAOAAAAZHJzL2Uyb0RvYy54bWysU1GP0zAMfkfiP0R5Z13HBl217nTaMYR0 wImDH+ClaRuRJsHJ1h2//px0N3bAE6IPkV07Xz5/tldXx16zg0SvrKl4PplyJo2wtTJtxb993b4q OPMBTA3aGlnxB+n51frli9XgSjmzndW1REYgxpeDq3gXgiuzzItO9uAn1klDwcZiD4FcbLMaYSD0 Xmez6fRNNlisHVohvae/N2OQrxN+00gRPjeNl4HpihO3kE5M5y6e2XoFZYvgOiVONOAfWPSgDD16 hrqBAGyP6g+oXgm03jZhImyf2aZRQqYaqJp8+ls19x04mWohcbw7y+T/H6z4dLhDpuqKF0vODPTU oy+kGphWS5YXr6NCg/MlJd67O4w1endrxXfPjN10lCevEe3QSaiJVx7zs2cXouPpKtsNH21N+LAP Nol1bLCPgCQDO6aePJx7Io+BCfqZF7OioM4JCp3s+AKUT5cd+vBe2p5Fo+JI5BM4HG59GFOfUhJ5 q1W9VVonB9vdRiM7AI3HNn2JP9V4maYNGyq+XMwWCflZzF9CTNP3N4heBZpzrXoS+pwEZVTtnamJ JpQBlB5tqk6bk4xRubEDO1s/kIpoxyGmpSOjs/iTs4EGuOL+xx5QcqY/GOrEMp/P48QnZ754OyMH LyO7ywgYQVAVD5yN5iaMW7J3qNqOXspT7cZeU/calZSNnR1ZncjSkKbenBYqbsGln7J+rf36EQAA //8DAFBLAwQUAAYACAAAACEA65Re/t8AAAAJAQAADwAAAGRycy9kb3ducmV2LnhtbEyPwU6DQBCG 7ya+w2ZMvNnF1oIgS2M0NfHY0ktvCzsCys4SdmnRp3c82dNkMl/++f58M9tenHD0nSMF94sIBFLt TEeNgkO5vXsE4YMmo3tHqOAbPWyK66tcZ8adaYenfWgEh5DPtII2hCGT0tctWu0XbkDi24cbrQ68 jo00oz5zuO3lMopiaXVH/KHVA760WH/tJ6ug6pYH/bMr3yKbblfhfS4/p+OrUrc38/MTiIBz+Ifh T5/VoWCnyk1kvOgVxKt1yqiCdcSTgTh+SEBUCpI0AVnk8rJB8QsAAP//AwBQSwECLQAUAAYACAAA ACEAtoM4kv4AAADhAQAAEwAAAAAAAAAAAAAAAAAAAAAAW0NvbnRlbnRfVHlwZXNdLnhtbFBLAQIt ABQABgAIAAAAIQA4/SH/1gAAAJQBAAALAAAAAAAAAAAAAAAAAC8BAABfcmVscy8ucmVsc1BLAQIt ABQABgAIAAAAIQBIcLSmHgIAAD4EAAAOAAAAAAAAAAAAAAAAAC4CAABkcnMvZTJvRG9jLnhtbFBL AQItABQABgAIAAAAIQDrlF7+3wAAAAkBAAAPAAAAAAAAAAAAAAAAAHgEAABkcnMvZG93bnJldi54 bWxQSwUGAAAAAAQABADzAAAAhAUAAAAA " o:allowincell="f"/>
            </w:pict>
          </mc:Fallback>
        </mc:AlternateContent>
      </w:r>
      <w:r>
        <w:rPr>
          <w:rFonts w:ascii="Times New Roman" w:hAnsi="Times New Roman" w:cs="Times New Roman"/>
        </w:rPr>
        <w:t>Are there any government or bank restrictions, taxes, or other charges that will be placed on U.S. dollar bank accounts? (Please explain).</w:t>
      </w:r>
      <w:r>
        <w:rPr>
          <w:rFonts w:ascii="Times New Roman" w:hAnsi="Times New Roman" w:cs="Times New Roman"/>
          <w:b/>
          <w:bCs/>
        </w:rPr>
        <w:fldChar w:fldCharType="begin"/>
      </w:r>
      <w:r>
        <w:rPr>
          <w:rFonts w:ascii="Times New Roman" w:hAnsi="Times New Roman" w:cs="Times New Roman"/>
          <w:b/>
          <w:bCs/>
        </w:rPr>
        <w:instrText>ADVANCE \U 0.0</w:instrText>
      </w:r>
      <w:r>
        <w:rPr>
          <w:rFonts w:ascii="Times New Roman" w:hAnsi="Times New Roman" w:cs="Times New Roman"/>
          <w:b/>
          <w:bCs/>
        </w:rPr>
        <w:fldChar w:fldCharType="end"/>
      </w:r>
      <w:r>
        <w:rPr>
          <w:rFonts w:ascii="Times New Roman" w:hAnsi="Times New Roman" w:cs="Times New Roman"/>
        </w:rPr>
        <w:tab/>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p>
    <w:p w14:paraId="6BD71716"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11" behindDoc="0" locked="0" layoutInCell="0" allowOverlap="1" wp14:anchorId="57DA6972" wp14:editId="710C2D6D">
                <wp:simplePos x="0" y="0"/>
                <wp:positionH relativeFrom="column">
                  <wp:posOffset>274320</wp:posOffset>
                </wp:positionH>
                <wp:positionV relativeFrom="paragraph">
                  <wp:posOffset>142240</wp:posOffset>
                </wp:positionV>
                <wp:extent cx="5760720" cy="0"/>
                <wp:effectExtent l="0" t="0" r="0" b="0"/>
                <wp:wrapNone/>
                <wp:docPr id="88"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94509" id="Line 184" o:spid="_x0000_s1026" style="position:absolute;z-index:251658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pt,11.2pt" to="475.2pt,1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ZGsDwwEAAGwDAAAOAAAAZHJzL2Uyb0RvYy54bWysU02P2yAQvVfqf0DcGztRs5tacfaQ7faS tpF2+wMmgG1UYBCQOPn3HcjHbttbVR8QMDNv3nuDlw9Ha9hBhajRtXw6qTlTTqDUrm/5j5enDwvO YgInwaBTLT+pyB9W798tR9+oGQ5opAqMQFxsRt/yISXfVFUUg7IQJ+iVo2CHwUKiY+grGWAkdGuq WV3fVSMG6QMKFSPdPp6DfFXwu06J9L3rokrMtJy4pbKGsu7yWq2W0PQB/KDFhQb8AwsL2lHTG9Qj JGD7oP+CsloEjNiliUBbYddpoYoGUjOt/1DzPIBXRQuZE/3Npvj/YMW3wzYwLVu+oEk5sDSjjXaK TRcfszmjjw3lrN02ZHni6J79BsXPyByuB3C9KiRfTp4Kp7mi+q0kH6KnFrvxK0rKgX3C4tSxCzZD kgfsWAZyug1EHRMTdDm/v6vvZzQ3cY1V0FwLfYjpi0LL8qblhlgXYDhsYspEoLmm5D4On7QxZd7G sbHln+azeSmIaLTMwZwWQ79bm8AOkF9M+YoqirxNC7h3soANCuTnyz6BNuc9NTfuYkbWf3Zyh/K0 DVeTaKSF5eX55Tfz9lyqX3+S1S8AAAD//wMAUEsDBBQABgAIAAAAIQCVpFfE3AAAAAgBAAAPAAAA ZHJzL2Rvd25yZXYueG1sTI9BT8MwDIXvSPyHyEhcJpaSDQSl6YSA3rgwQFy9xrQVjdM12Vb49Rhx gJvt9/T8vWI1+V7taYxdYAvn8wwUcR1cx42Fl+fq7ApUTMgO+8Bk4ZMirMrjowJzFw78RPt1apSE cMzRQpvSkGsd65Y8xnkYiEV7D6PHJOvYaDfiQcJ9r02WXWqPHcuHFge6a6n+WO+8hVi90rb6mtWz 7G3RBDLb+8cHtPb0ZLq9AZVoSn9m+MEXdCiFaRN27KLqLSwXRpwWjFmCEv36IpNh83vQZaH/Fyi/ AQAA//8DAFBLAQItABQABgAIAAAAIQC2gziS/gAAAOEBAAATAAAAAAAAAAAAAAAAAAAAAABbQ29u dGVudF9UeXBlc10ueG1sUEsBAi0AFAAGAAgAAAAhADj9If/WAAAAlAEAAAsAAAAAAAAAAAAAAAAA LwEAAF9yZWxzLy5yZWxzUEsBAi0AFAAGAAgAAAAhAGxkawPDAQAAbAMAAA4AAAAAAAAAAAAAAAAA LgIAAGRycy9lMm9Eb2MueG1sUEsBAi0AFAAGAAgAAAAhAJWkV8TcAAAACAEAAA8AAAAAAAAAAAAA AAAAHQQAAGRycy9kb3ducmV2LnhtbFBLBQYAAAAABAAEAPMAAAAmBQAAAAA= " o:allowincell="f"/>
            </w:pict>
          </mc:Fallback>
        </mc:AlternateContent>
      </w:r>
    </w:p>
    <w:p w14:paraId="359DA180"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12" behindDoc="0" locked="0" layoutInCell="0" allowOverlap="1" wp14:anchorId="7B37A7D4" wp14:editId="212E6C53">
                <wp:simplePos x="0" y="0"/>
                <wp:positionH relativeFrom="column">
                  <wp:posOffset>274320</wp:posOffset>
                </wp:positionH>
                <wp:positionV relativeFrom="paragraph">
                  <wp:posOffset>137160</wp:posOffset>
                </wp:positionV>
                <wp:extent cx="5760720" cy="0"/>
                <wp:effectExtent l="0" t="0" r="0" b="0"/>
                <wp:wrapNone/>
                <wp:docPr id="87"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650B7" id="Line 185" o:spid="_x0000_s1026" style="position:absolute;z-index:2516584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pt,10.8pt" to="475.2pt,10.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jtSVwgEAAGwDAAAOAAAAZHJzL2Uyb0RvYy54bWysU02P2yAQvVfqf0DcGzuRskmtOHvIdntJ 20i7/QETwDYqMAhInPz7DuSj2/ZW1QcEzMyb997g1ePJGnZUIWp0LZ9Oas6UEyi161v+/fX5w5Kz mMBJMOhUy88q8sf1+3er0TdqhgMaqQIjEBeb0bd8SMk3VRXFoCzECXrlKNhhsJDoGPpKBhgJ3Zpq VtcP1YhB+oBCxUi3T5cgXxf8rlMifeu6qBIzLSduqayhrPu8VusVNH0AP2hxpQH/wMKCdtT0DvUE Cdgh6L+grBYBI3ZpItBW2HVaqKKB1EzrP9S8DOBV0ULmRH+3Kf4/WPH1uAtMy5YvF5w5sDSjrXaK TZfzbM7oY0M5G7cLWZ44uRe/RfEjMoebAVyvCsnXs6fCaa6ofivJh+ipxX78gpJy4JCwOHXqgs2Q 5AE7lYGc7wNRp8QEXc4XD/ViRnMTt1gFza3Qh5g+K7Qsb1puiHUBhuM2pkwEmltK7uPwWRtT5m0c G1v+cT6bl4KIRssczGkx9PuNCewI+cWUr6iiyNu0gAcnC9igQH667hNoc9lTc+OuZmT9Fyf3KM+7 cDOJRlpYXp9ffjNvz6X610+y/gkAAP//AwBQSwMEFAAGAAgAAAAhAKV/u7TdAAAACAEAAA8AAABk cnMvZG93bnJldi54bWxMj81OwzAQhO9IvIO1SFwqajf9EYQ4FQJy64UWxHUbL0lEvE5jtw19+hr1 AMfZGc18my0H24oD9b5xrGEyViCIS2carjS8b4q7exA+IBtsHZOGH/KwzK+vMkyNO/IbHdahErGE fYoa6hC6VEpf1mTRj11HHL0v11sMUfaVND0eY7ltZaLUQlpsOC7U2NFzTeX3em81+OKDdsVpVI7U 57RylOxeVq+o9e3N8PQIItAQ/sLwix/RIY9MW7dn40WrYTZNYlJDMlmAiP7DXM1AbC8HmWfy/wP5 GQAA//8DAFBLAQItABQABgAIAAAAIQC2gziS/gAAAOEBAAATAAAAAAAAAAAAAAAAAAAAAABbQ29u dGVudF9UeXBlc10ueG1sUEsBAi0AFAAGAAgAAAAhADj9If/WAAAAlAEAAAsAAAAAAAAAAAAAAAAA LwEAAF9yZWxzLy5yZWxzUEsBAi0AFAAGAAgAAAAhALOO1JXCAQAAbAMAAA4AAAAAAAAAAAAAAAAA LgIAAGRycy9lMm9Eb2MueG1sUEsBAi0AFAAGAAgAAAAhAKV/u7TdAAAACAEAAA8AAAAAAAAAAAAA AAAAHAQAAGRycy9kb3ducmV2LnhtbFBLBQYAAAAABAAEAPMAAAAmBQAAAAA= " o:allowincell="f"/>
            </w:pict>
          </mc:Fallback>
        </mc:AlternateContent>
      </w:r>
    </w:p>
    <w:p w14:paraId="56578ABE" w14:textId="77777777" w:rsidR="005325E6" w:rsidRPr="007E2401" w:rsidRDefault="005325E6" w:rsidP="002C738A">
      <w:pPr>
        <w:jc w:val="left"/>
        <w:rPr>
          <w:rFonts w:ascii="Times New Roman" w:hAnsi="Times New Roman" w:cs="Times New Roman"/>
        </w:rPr>
      </w:pPr>
    </w:p>
    <w:p w14:paraId="79E0D3B3" w14:textId="3047022B" w:rsidR="0069255E" w:rsidRDefault="0069255E" w:rsidP="002C738A">
      <w:pPr>
        <w:jc w:val="left"/>
        <w:rPr>
          <w:rFonts w:ascii="Times New Roman" w:hAnsi="Times New Roman" w:cs="Times New Roman"/>
        </w:rPr>
      </w:pPr>
      <w:r>
        <w:rPr>
          <w:rFonts w:ascii="Times New Roman" w:hAnsi="Times New Roman" w:cs="Times New Roman"/>
        </w:rPr>
        <w:t>SECTION G: Personnel/Payroll</w:t>
      </w:r>
    </w:p>
    <w:p w14:paraId="789B0C62" w14:textId="77777777" w:rsidR="00802EB7" w:rsidRPr="007E2401" w:rsidRDefault="00802EB7" w:rsidP="002C738A">
      <w:pPr>
        <w:jc w:val="left"/>
        <w:rPr>
          <w:rFonts w:ascii="Times New Roman" w:hAnsi="Times New Roman" w:cs="Times New Roman"/>
        </w:rPr>
      </w:pPr>
    </w:p>
    <w:p w14:paraId="41266B3F" w14:textId="44B525BF" w:rsidR="0069255E" w:rsidRPr="007E2401" w:rsidRDefault="00802EB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29" behindDoc="0" locked="0" layoutInCell="0" allowOverlap="1" wp14:anchorId="24AF4C0B" wp14:editId="0C184512">
                <wp:simplePos x="0" y="0"/>
                <wp:positionH relativeFrom="column">
                  <wp:posOffset>4887753</wp:posOffset>
                </wp:positionH>
                <wp:positionV relativeFrom="paragraph">
                  <wp:posOffset>5715</wp:posOffset>
                </wp:positionV>
                <wp:extent cx="182880" cy="182880"/>
                <wp:effectExtent l="0" t="0" r="0" b="0"/>
                <wp:wrapNone/>
                <wp:docPr id="85"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F144FD" id="Rectangle 187" o:spid="_x0000_s1026" style="position:absolute;margin-left:384.85pt;margin-top:.45pt;width:14.4pt;height:14.4pt;z-index:2516584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FliPHgIAAD4EAAAOAAAAZHJzL2Uyb0RvYy54bWysU1Fv0zAQfkfiP1h+p2mqlmVR02nqKEIa bGLwA66Ok1g4tjm7Tcuv5+x0pQOeEHmw7nLnz999d7e8OfSa7SV6ZU3F88mUM2mErZVpK/71y+ZN wZkPYGrQ1siKH6XnN6vXr5aDK+XMdlbXEhmBGF8OruJdCK7MMi862YOfWCcNBRuLPQRysc1qhIHQ e53NptO32WCxdmiF9J7+3o1Bvkr4TSNFeGgaLwPTFSduIZ2Yzm08s9USyhbBdUqcaMA/sOhBGXr0 DHUHAdgO1R9QvRJovW3CRNg+s02jhEw1UDX59LdqnjpwMtVC4nh3lsn/P1jxaf+ITNUVLxacGeip R59JNTCtliwvrqJCg/MlJT65R4w1endvxTfPjF13lCdvEe3QSaiJVx7zsxcXouPpKtsOH21N+LAL Nol1aLCPgCQDO6SeHM89kYfABP3Mi1lRUOcEhU52fAHK58sOfXgvbc+iUXEk8gkc9vc+jKnPKYm8 1areKK2Tg+12rZHtgcZjk77En2q8TNOGDRW/XswWCflFzF9CTNP3N4heBZpzrXoS+pwEZVTtnamJ JpQBlB5tqk6bk4xRubEDW1sfSUW04xDT0pHRWfzB2UADXHH/fQcoOdMfDHXiOp/P48QnZ764mpGD l5HtZQSMIKiKB85Gcx3GLdk5VG1HL+WpdmNvqXuNSsrGzo6sTmRpSFNvTgsVt+DST1m/1n71EwAA //8DAFBLAwQUAAYACAAAACEAoIXPqtsAAAAHAQAADwAAAGRycy9kb3ducmV2LnhtbEyOT0+DQBDF 7yZ+h82YeLOLGEtBhsZoauKxpRdvA4yAsruEXVr00zue9Pj+5L1fvl3MoE48+d5ZhNtVBIpt7Zre tgjHcnezAeUD2YYGZxnhiz1si8uLnLLGne2eT4fQKhmxPiOELoQx09rXHRvyKzeylezdTYaCyKnV zURnGTeDjqNorQ31Vh46Gvmp4/rzMBuEqo+P9L0vXyKT7u7C61J+zG/PiNdXy+MDqMBL+CvDL76g QyFMlZtt49WAkKzTRKoIKSiJk3RzD6pCiMXWRa7/8xc/AAAA//8DAFBLAQItABQABgAIAAAAIQC2 gziS/gAAAOEBAAATAAAAAAAAAAAAAAAAAAAAAABbQ29udGVudF9UeXBlc10ueG1sUEsBAi0AFAAG AAgAAAAhADj9If/WAAAAlAEAAAsAAAAAAAAAAAAAAAAALwEAAF9yZWxzLy5yZWxzUEsBAi0AFAAG AAgAAAAhADAWWI8eAgAAPgQAAA4AAAAAAAAAAAAAAAAALgIAAGRycy9lMm9Eb2MueG1sUEsBAi0A FAAGAAgAAAAhAKCFz6rbAAAABwEAAA8AAAAAAAAAAAAAAAAAeAQAAGRycy9kb3ducmV2LnhtbFBL BQYAAAAABAAEAPMAAACA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30" behindDoc="0" locked="0" layoutInCell="0" allowOverlap="1" wp14:anchorId="0CFE6CD2" wp14:editId="718D4BB8">
                <wp:simplePos x="0" y="0"/>
                <wp:positionH relativeFrom="margin">
                  <wp:align>right</wp:align>
                </wp:positionH>
                <wp:positionV relativeFrom="paragraph">
                  <wp:posOffset>4445</wp:posOffset>
                </wp:positionV>
                <wp:extent cx="182880" cy="182880"/>
                <wp:effectExtent l="0" t="0" r="26670" b="26670"/>
                <wp:wrapNone/>
                <wp:docPr id="86"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F66954" id="Rectangle 186" o:spid="_x0000_s1026" style="position:absolute;margin-left:-36.8pt;margin-top:.35pt;width:14.4pt;height:14.4pt;z-index:25165843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DyOFHgIAAD4EAAAOAAAAZHJzL2Uyb0RvYy54bWysU8FuEzEQvSPxD5bvZLNRUtJVNlWVEoRU aEXhAxyvN2the8zYySZ8PWNvGlLghPDB8njGz2/ezCxuDtawvcKgwdW8HI05U05Co9225l+/rN/M OQtRuEYYcKrmRxX4zfL1q0XvKzWBDkyjkBGIC1Xva97F6KuiCLJTVoQReOXI2QJaEcnEbdGg6And mmIyHl8VPWDjEaQKgW7vBidfZvy2VTI+tG1QkZmaE7eYd8z7Ju3FciGqLQrfaXmiIf6BhRXa0adn qDsRBduh/gPKaokQoI0jCbaAttVS5Rwom3L8WzZPnfAq50LiBH+WKfw/WPlp/4hMNzWfX3HmhKUa fSbVhNsaxUq6JIV6HyoKfPKPmHIM/h7kt8AcrDqKU7eI0HdKNMSrTPHFiwfJCPSUbfqP0BC+2EXI Yh1atAmQZGCHXJPjuSbqEJmky3I+mc+pcpJcp3P6QVTPjz2G+F6BZelQcyTyGVzs70McQp9DMnkw ullrY7KB283KINsLao91Xpk/5XgZZhzra349m8wy8gtfuIQY5/U3CKsj9bnRloQ+B4kqqfbONURT VFFoM5wpO+NOMiblhgpsoDmSighDE9PQ0aED/MFZTw1c8/B9J1BxZj44qsR1OZ2mjs/GdPZ2QgZe ejaXHuEkQdU8cjYcV3GYkp1Hve3opzLn7uCWqtfqrGyq7MDqRJaaNNfmNFBpCi7tHPVr7Jc/AQAA //8DAFBLAwQUAAYACAAAACEAVfLomtoAAAADAQAADwAAAGRycy9kb3ducmV2LnhtbEyPwU7DMBBE 70j8g7VI3KhDENCmcSoEKhLHNr1w28TbJBCvo9hpA1/PcoLTaDWrmTf5Zna9OtEYOs8GbhcJKOLa 244bA4dye7MEFSKyxd4zGfiiAJvi8iLHzPoz7+i0j42SEA4ZGmhjHDKtQ92Sw7DwA7F4Rz86jHKO jbYjniXc9TpNkgftsGNpaHGg55bqz/3kDFRdesDvXfmauNX2Lr7N5cf0/mLM9dX8tAYVaY5/z/CL L+hQCFPlJ7ZB9QZkSDTwCEq8dCkrKtHVPegi1//Zix8AAAD//wMAUEsBAi0AFAAGAAgAAAAhALaD OJL+AAAA4QEAABMAAAAAAAAAAAAAAAAAAAAAAFtDb250ZW50X1R5cGVzXS54bWxQSwECLQAUAAYA CAAAACEAOP0h/9YAAACUAQAACwAAAAAAAAAAAAAAAAAvAQAAX3JlbHMvLnJlbHNQSwECLQAUAAYA CAAAACEArg8jhR4CAAA+BAAADgAAAAAAAAAAAAAAAAAuAgAAZHJzL2Uyb0RvYy54bWxQSwECLQAU AAYACAAAACEAVfLomtoAAAADAQAADwAAAAAAAAAAAAAAAAB4BAAAZHJzL2Rvd25yZXYueG1sUEsF BgAAAAAEAAQA8wAAAH8FAAAAAA== " o:allowincell="f">
                <w10:wrap anchorx="margin"/>
              </v:rect>
            </w:pict>
          </mc:Fallback>
        </mc:AlternateContent>
      </w:r>
      <w:r>
        <w:rPr>
          <w:rFonts w:ascii="Times New Roman" w:hAnsi="Times New Roman" w:cs="Times New Roman"/>
        </w:rPr>
        <w:t>1. Does your organization have written standardized personnel policies? Yes:</w:t>
      </w:r>
      <w:r>
        <w:rPr>
          <w:rFonts w:ascii="Times New Roman" w:hAnsi="Times New Roman" w:cs="Times New Roman"/>
        </w:rPr>
        <w:tab/>
        <w:t xml:space="preserve"> No:</w:t>
      </w:r>
    </w:p>
    <w:p w14:paraId="79ED2BF8" w14:textId="3D305C31" w:rsidR="0069255E" w:rsidRPr="007E2401" w:rsidRDefault="00151D57" w:rsidP="002C738A">
      <w:pPr>
        <w:jc w:val="left"/>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8428" behindDoc="0" locked="0" layoutInCell="0" allowOverlap="1" wp14:anchorId="7FAE3914" wp14:editId="28D0B811">
                <wp:simplePos x="0" y="0"/>
                <wp:positionH relativeFrom="column">
                  <wp:posOffset>2077068</wp:posOffset>
                </wp:positionH>
                <wp:positionV relativeFrom="paragraph">
                  <wp:posOffset>5715</wp:posOffset>
                </wp:positionV>
                <wp:extent cx="182880" cy="182880"/>
                <wp:effectExtent l="0" t="0" r="0" b="0"/>
                <wp:wrapNone/>
                <wp:docPr id="84"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E539A8" id="Rectangle 188" o:spid="_x0000_s1026" style="position:absolute;margin-left:163.55pt;margin-top:.45pt;width:14.4pt;height:14.4pt;z-index:2516584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LcbMHgIAAD4EAAAOAAAAZHJzL2Uyb0RvYy54bWysU9uO0zAQfUfiHyy/0zRVC9mo6WrVpQhp gRULHzB1nMbCN8Zu0+XrGTvd0gWeEHmwZjLj4zNnZpbXR6PZQWJQzja8nEw5k1a4Vtldw79+2byq OAsRbAvaWdnwRxn49erli+XgazlzvdOtREYgNtSDb3gfo6+LIoheGggT56WlYOfQQCQXd0WLMBC6 0cVsOn1dDA5bj07IEOjv7Rjkq4zfdVLET10XZGS64cQt5hPzuU1nsVpCvUPwvRInGvAPLAwoS4+e oW4hAtuj+gPKKIEuuC5OhDOF6zolZK6Bqimnv1Xz0IOXuRYSJ/izTOH/wYqPh3tkqm14NefMgqEe fSbVwO60ZGVVJYUGH2pKfPD3mGoM/s6Jb4FZt+4pT94guqGX0BKvMuUXzy4kJ9BVth0+uJbwYR9d FuvYoUmAJAM75p48nnsij5EJ+llWs6qizgkKnez0AtRPlz2G+E46w5LRcCTyGRwOdyGOqU8pmbzT qt0orbODu+1aIzsAjccmf5k/1XiZpi0bGn61mC0y8rNYuISY5u9vEEZFmnOtDAl9ToI6qfbWtkQT 6ghKjzZVp+1JxqTc2IGtax9JRXTjENPSkdE7/MHZQAPc8PB9Dyg50+8tdeKqnM/TxGdnvngzIwcv I9vLCFhBUA2PnI3mOo5bsveodj29VObarbuh7nUqK5s6O7I6kaUhzb05LVTagks/Z/1a+9VPAAAA //8DAFBLAwQUAAYACAAAACEAYCP5LN0AAAAHAQAADwAAAGRycy9kb3ducmV2LnhtbEyOQU+DQBSE 7yb+h80z8WaXQmqF8miMpiYeW3rxtrBPoLK7hF1a9Nf7PNXbTGYy8+Xb2fTiTKPvnEVYLiIQZGun O9sgHMvdwxMIH5TVqneWEL7Jw7a4vclVpt3F7ul8CI3gEeszhdCGMGRS+rolo/zCDWQ5+3SjUYHt 2Eg9qguPm17GUfQojeosP7RqoJeW6q/DZBCqLj6qn335Fpl0l4T3uTxNH6+I93fz8wZEoDlcy/CH z+hQMFPlJqu96BGSeL3kKkIKguNktWJRIcTpGmSRy//8xS8AAAD//wMAUEsBAi0AFAAGAAgAAAAh ALaDOJL+AAAA4QEAABMAAAAAAAAAAAAAAAAAAAAAAFtDb250ZW50X1R5cGVzXS54bWxQSwECLQAU AAYACAAAACEAOP0h/9YAAACUAQAACwAAAAAAAAAAAAAAAAAvAQAAX3JlbHMvLnJlbHNQSwECLQAU AAYACAAAACEA5S3GzB4CAAA+BAAADgAAAAAAAAAAAAAAAAAuAgAAZHJzL2Uyb0RvYy54bWxQSwEC LQAUAAYACAAAACEAYCP5LN0AAAAHAQAADwAAAAAAAAAAAAAAAAB4BAAAZHJzL2Rvd25yZXYueG1s UEsFBgAAAAAEAAQA8wAAAIIFAAAAAA== " o:allowincell="f"/>
            </w:pict>
          </mc:Fallback>
        </mc:AlternateContent>
      </w:r>
      <w:r>
        <w:rPr>
          <w:rFonts w:ascii="Times New Roman" w:hAnsi="Times New Roman" w:cs="Times New Roman"/>
        </w:rPr>
        <w:t xml:space="preserve">If yes, please enclose. </w:t>
      </w:r>
      <w:r>
        <w:rPr>
          <w:rFonts w:ascii="Times New Roman" w:hAnsi="Times New Roman" w:cs="Times New Roman"/>
        </w:rPr>
        <w:tab/>
        <w:t>Enclosed:</w:t>
      </w:r>
      <w:r>
        <w:rPr>
          <w:rFonts w:ascii="Times New Roman" w:hAnsi="Times New Roman" w:cs="Times New Roman"/>
        </w:rPr>
        <w:tab/>
      </w:r>
      <w:r>
        <w:rPr>
          <w:rFonts w:ascii="Times New Roman" w:hAnsi="Times New Roman" w:cs="Times New Roman"/>
        </w:rPr>
        <w:tab/>
      </w:r>
    </w:p>
    <w:p w14:paraId="1ABCD25D" w14:textId="77777777" w:rsidR="0069255E" w:rsidRPr="007E2401" w:rsidRDefault="0069255E" w:rsidP="002C738A">
      <w:pPr>
        <w:jc w:val="left"/>
        <w:rPr>
          <w:rFonts w:ascii="Times New Roman" w:hAnsi="Times New Roman" w:cs="Times New Roman"/>
        </w:rPr>
      </w:pPr>
    </w:p>
    <w:p w14:paraId="58DF0AA2" w14:textId="73E0F56D" w:rsidR="0069255E" w:rsidRPr="007E2401" w:rsidRDefault="00802EB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65" behindDoc="0" locked="0" layoutInCell="0" allowOverlap="1" wp14:anchorId="2A1E7731" wp14:editId="180AA9B0">
                <wp:simplePos x="0" y="0"/>
                <wp:positionH relativeFrom="column">
                  <wp:posOffset>1640840</wp:posOffset>
                </wp:positionH>
                <wp:positionV relativeFrom="paragraph">
                  <wp:posOffset>262890</wp:posOffset>
                </wp:positionV>
                <wp:extent cx="182880" cy="182880"/>
                <wp:effectExtent l="0" t="0" r="0" b="0"/>
                <wp:wrapNone/>
                <wp:docPr id="82"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1E941A" id="Rectangle 190" o:spid="_x0000_s1026" style="position:absolute;margin-left:129.2pt;margin-top:20.7pt;width:14.4pt;height:14.4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vky2HQIAAD4EAAAOAAAAZHJzL2Uyb0RvYy54bWysU1Fv0zAQfkfiP1h+p2miFtqo6TR1FCEN NjH4Aa7jJBaOz5zdpuPXc3a6rgOeEHmw7nLnz999d7e6OvaGHRR6Dbbi+WTKmbISam3bin/7un2z 4MwHYWthwKqKPyrPr9avX60GV6oCOjC1QkYg1peDq3gXgiuzzMtO9cJPwClLwQawF4FcbLMaxUDo vcmK6fRtNgDWDkEq7+nvzRjk64TfNEqGu6bxKjBTceIW0onp3MUzW69E2aJwnZYnGuIfWPRCW3r0 DHUjgmB71H9A9VoieGjCREKfQdNoqVINVE0+/a2ah044lWohcbw7y+T/H6z8fLhHpuuKLwrOrOip R19INWFbo1i+TAoNzpeU+ODuMdbo3S3I755Z2HSUp64RYeiUqIlXHhXNXlyIjqerbDd8gprwxT5A EuvYYB8BSQZ2TD15PPdEHQOT9DNfFIsFdU5S6GTHF0T5dNmhDx8U9CwaFUcin8DF4daHMfUpJZEH o+utNiY52O42BtlB0Hhs05f4U42XacayoeLLeTFPyC9i/hJimr6/QfQ60Jwb3ZPQ5yRRRtXe2zpN YRDajDZVZ+xJxqhcnGZf7qB+JBURxiGmpSOjA/zJ2UADXHH/Yy9QcWY+WurEMp/N4sQnZzZ/V5CD l5HdZURYSVAVD5yN5iaMW7J3qNuOXspT7RauqXuNTso+szqRpSFNvTktVNyCSz9lPa/9+hcAAAD/ /wMAUEsDBBQABgAIAAAAIQARd+/a3wAAAAkBAAAPAAAAZHJzL2Rvd25yZXYueG1sTI/BTsMwDIbv SLxDZCRuLF0YrJS6EwINiePWXbi5TWgLjVM16VZ4esJpnCzLn35/f76ZbS+OZvSdY4TlIgFhuHa6 4wbhUG5vUhA+EGvqHRuEb+NhU1xe5JRpd+KdOe5DI2II+4wQ2hCGTEpft8aSX7jBcLx9uNFSiOvY SD3SKYbbXqokuZeWOo4fWhrMc2vqr/1kEapOHehnV74m9mF7G97m8nN6f0G8vpqfHkEEM4czDH/6 UR2K6FS5ibUXPYK6S1cRRVgt44yAStcKRIWwThTIIpf/GxS/AAAA//8DAFBLAQItABQABgAIAAAA IQC2gziS/gAAAOEBAAATAAAAAAAAAAAAAAAAAAAAAABbQ29udGVudF9UeXBlc10ueG1sUEsBAi0A FAAGAAgAAAAhADj9If/WAAAAlAEAAAsAAAAAAAAAAAAAAAAALwEAAF9yZWxzLy5yZWxzUEsBAi0A FAAGAAgAAAAhAEq+TLYdAgAAPgQAAA4AAAAAAAAAAAAAAAAALgIAAGRycy9lMm9Eb2MueG1sUEsB Ai0AFAAGAAgAAAAhABF379rfAAAACQEAAA8AAAAAAAAAAAAAAAAAdwQAAGRycy9kb3ducmV2Lnht bFBLBQYAAAAABAAEAPMAAACDBQAAAAA= " o:allowincell="f"/>
            </w:pict>
          </mc:Fallback>
        </mc:AlternateContent>
      </w:r>
      <w:r>
        <w:rPr>
          <w:rFonts w:ascii="Times New Roman" w:hAnsi="Times New Roman" w:cs="Times New Roman"/>
        </w:rPr>
        <w:t>2. Are timesheets maintained for each employee to document payroll expenses?</w:t>
      </w:r>
    </w:p>
    <w:p w14:paraId="7FA7C250" w14:textId="7B652FA0"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67" behindDoc="0" locked="0" layoutInCell="0" allowOverlap="1" wp14:anchorId="37492A19" wp14:editId="439FB6DB">
                <wp:simplePos x="0" y="0"/>
                <wp:positionH relativeFrom="column">
                  <wp:posOffset>3200400</wp:posOffset>
                </wp:positionH>
                <wp:positionV relativeFrom="paragraph">
                  <wp:posOffset>182880</wp:posOffset>
                </wp:positionV>
                <wp:extent cx="2743200" cy="0"/>
                <wp:effectExtent l="0" t="0" r="0" b="0"/>
                <wp:wrapNone/>
                <wp:docPr id="83"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CE3766" id="Line 189" o:spid="_x0000_s1026" style="position:absolute;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14.4pt" to="468pt,14.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bnxuwwEAAGwDAAAOAAAAZHJzL2Uyb0RvYy54bWysU01z2yAQvXem/4HhXst2mtbRWM7BaXpx W88k+QFrQBJTYBnAlvzvu+CPpu0tUx0YYHffvvcWLe9Ha9hBhajRNXw2mXKmnECpXdfwl+fHDwvO YgInwaBTDT+qyO9X798tB1+rOfZopAqMQFysB9/wPiVfV1UUvbIQJ+iVo2CLwUKiY+gqGWAgdGuq +XT6qRowSB9QqBjp9uEU5KuC37ZKpB9tG1VipuHELZU1lHWX12q1hLoL4HstzjTgDSwsaEdNr1AP kIDtg/4HymoRMGKbJgJthW2rhSoaSM1s+peapx68KlrInOivNsX/Byu+H7aBadnwxQ1nDizNaKOd YrPFXTZn8LGmnLXbhixPjO7Jb1D8jMzhugfXqULy+eipcJYrqj9K8iF6arEbvqGkHNgnLE6NbbAZ kjxgYxnI8ToQNSYm6HL++eMNTZkzcYlVUF8KfYjpq0LL8qbhhlgXYDhsYspEoL6k5D4OH7UxZd7G saHhd7fz21IQ0WiZgzkthm63NoEdIL+Y8hVVFHmdFnDvZAHrFcgv530CbU57am7c2Yys/+TkDuVx Gy4m0UgLy/Pzy2/m9blU//5JVr8AAAD//wMAUEsDBBQABgAIAAAAIQClAdxu3QAAAAkBAAAPAAAA ZHJzL2Rvd25yZXYueG1sTI/BTsMwEETvSPyDtUhcqtYmhaqEOBUCcuPSQsV1myxJRLxOY7cNfD2L OMBxZ0cz87LV6Dp1pCG0ni1czQwo4tJXLdcWXl+K6RJUiMgVdp7JwicFWOXnZxmmlT/xmo6bWCsJ 4ZCihSbGPtU6lA05DDPfE8vv3Q8Oo5xDrasBTxLuOp0Ys9AOW5aGBnt6aKj82BychVBsaV98TcqJ eZvXnpL94/MTWnt5Md7fgYo0xj8z/MyX6ZDLpp0/cBVUZ+HGXAtLtJAsBUEMt/OFCLtfQeeZ/k+Q fwMAAP//AwBQSwECLQAUAAYACAAAACEAtoM4kv4AAADhAQAAEwAAAAAAAAAAAAAAAAAAAAAAW0Nv bnRlbnRfVHlwZXNdLnhtbFBLAQItABQABgAIAAAAIQA4/SH/1gAAAJQBAAALAAAAAAAAAAAAAAAA AC8BAABfcmVscy8ucmVsc1BLAQItABQABgAIAAAAIQAdbnxuwwEAAGwDAAAOAAAAAAAAAAAAAAAA AC4CAABkcnMvZTJvRG9jLnhtbFBLAQItABQABgAIAAAAIQClAdxu3QAAAAkBAAAPAAAAAAAAAAAA AAAAAB0EAABkcnMvZG93bnJldi54bWxQSwUGAAAAAAQABADzAAAAJw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64" behindDoc="0" locked="0" layoutInCell="0" allowOverlap="1" wp14:anchorId="46AAA23A" wp14:editId="1B1E7399">
                <wp:simplePos x="0" y="0"/>
                <wp:positionH relativeFrom="column">
                  <wp:posOffset>822960</wp:posOffset>
                </wp:positionH>
                <wp:positionV relativeFrom="paragraph">
                  <wp:posOffset>0</wp:posOffset>
                </wp:positionV>
                <wp:extent cx="182880" cy="182880"/>
                <wp:effectExtent l="0" t="0" r="0" b="0"/>
                <wp:wrapNone/>
                <wp:docPr id="81"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30E6FA" id="Rectangle 191" o:spid="_x0000_s1026" style="position:absolute;margin-left:64.8pt;margin-top:0;width:14.4pt;height:14.4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pze8HQIAAD4EAAAOAAAAZHJzL2Uyb0RvYy54bWysU1GP0zAMfkfiP0R5Z12nDbZq3em0Ywjp gBMHP8BL0zUijYOTrTt+PW66jR3whOhDZNfOl8+f7eXNsbXioCkYdKXMR2MptFNYGbcr5dcvm1dz KUIEV4FFp0v5pIO8Wb18sex8oSfYoK00CQZxoeh8KZsYfZFlQTW6hTBCrx0Ha6QWIru0yyqCjtFb m03G49dZh1R5QqVD4L93Q1CuEn5daxU/1XXQUdhSMreYTkrntj+z1RKKHYFvjDrRgH9g0YJx/OgF 6g4iiD2ZP6BaowgD1nGksM2wro3SqQauJh//Vs1jA16nWlic4C8yhf8Hqz4eHkiYqpTzXAoHLffo M6sGbme1yBd5r1DnQ8GJj/6B+hqDv0f1LQiH64bz9C0Rdo2Ginml/OzZhd4JfFVsuw9YMT7sIyax jjW1PSDLII6pJ0+XnuhjFIp/5vPJfM6dUxw62cwog+J82VOI7zS2ojdKSUw+gcPhPsQh9ZySyKM1 1cZYmxzabdeWxAF4PDbp6+tl9HCdZp3oSrmYTWYJ+VksXEOM0/c3iNZEnnNrWhb6kgRFr9pbV/Gb UEQwdrD5feuYxlm5oQNbrJ5YRcJhiHnp2GiQfkjR8QCXMnzfA2kp7HvHnVjk02k/8cmZzt5M2KHr yPY6Ak4xVCmjFIO5jsOW7D2ZXcMv5al2h7fcvdokZXt+A6sTWR7SpN5pofotuPZT1q+1X/0EAAD/ /wMAUEsDBBQABgAIAAAAIQDdI5QB2wAAAAcBAAAPAAAAZHJzL2Rvd25yZXYueG1sTI9BT4NAFITv Jv6HzTPxZhdRG0pZGqOpiceWXrw94AlU9i1hlxb99b6e9DiZycw32Wa2vTrR6DvHBu4XESjiytUd NwYOxfYuAeUDco29YzLwTR42+fVVhmntzryj0z40SkrYp2igDWFItfZVSxb9wg3E4n260WIQOTa6 HvEs5bbXcRQttcWOZaHFgV5aqr72kzVQdvEBf3bFW2RX24fwPhfH6ePVmNub+XkNKtAc/sJwwRd0 yIWpdBPXXvWi49VSogbk0cV+Sh5BlQbiJAGdZ/o/f/4LAAD//wMAUEsBAi0AFAAGAAgAAAAhALaD OJL+AAAA4QEAABMAAAAAAAAAAAAAAAAAAAAAAFtDb250ZW50X1R5cGVzXS54bWxQSwECLQAUAAYA CAAAACEAOP0h/9YAAACUAQAACwAAAAAAAAAAAAAAAAAvAQAAX3JlbHMvLnJlbHNQSwECLQAUAAYA CAAAACEA1Kc3vB0CAAA+BAAADgAAAAAAAAAAAAAAAAAuAgAAZHJzL2Uyb0RvYy54bWxQSwECLQAU AAYACAAAACEA3SOUAdsAAAAHAQAADwAAAAAAAAAAAAAAAAB3BAAAZHJzL2Rvd25yZXYueG1sUEsF BgAAAAAEAAQA8wAAAH8FAAAAAA== " o:allowincell="f"/>
            </w:pict>
          </mc:Fallback>
        </mc:AlternateConten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t xml:space="preserve"> (Explain why not)</w:t>
      </w:r>
    </w:p>
    <w:p w14:paraId="61D6729E"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66" behindDoc="0" locked="0" layoutInCell="0" allowOverlap="1" wp14:anchorId="7A4576F7" wp14:editId="55F1DF62">
                <wp:simplePos x="0" y="0"/>
                <wp:positionH relativeFrom="column">
                  <wp:posOffset>91440</wp:posOffset>
                </wp:positionH>
                <wp:positionV relativeFrom="paragraph">
                  <wp:posOffset>182245</wp:posOffset>
                </wp:positionV>
                <wp:extent cx="5852160" cy="0"/>
                <wp:effectExtent l="0" t="0" r="0" b="0"/>
                <wp:wrapNone/>
                <wp:docPr id="80"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3E107" id="Line 192" o:spid="_x0000_s1026" style="position:absolute;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4.35pt" to="468pt,14.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y5kFwgEAAGwDAAAOAAAAZHJzL2Uyb0RvYy54bWysU8tu2zAQvBfoPxC817IEOHAEyzk4TS9u ayDpB6xJSiJKcQmStuS/75J+JG1vQXQgSO7u7MwstXqYBsOOygeNtuHlbM6ZsgKltl3Df708fVly FiJYCQatavhJBf6w/vxpNbpaVdijkcozArGhHl3D+xhdXRRB9GqAMEOnLAVb9ANEOvqukB5GQh9M Uc3nd8WIXjqPQoVAt4/nIF9n/LZVIv5s26AiMw0nbjGvPq/7tBbrFdSdB9drcaEB72AxgLbU9Ab1 CBHYwev/oAYtPAZs40zgUGDbaqGyBlJTzv9R89yDU1kLmRPczabwcbDix3HnmZYNX5I9Fgaa0VZb xcr7KpkzulBTzsbufJInJvvstih+B2Zx04PtVCb5cnJUWKaK4q+SdAiOWuzH7ygpBw4Rs1NT64cE SR6wKQ/kdBuImiITdLlYLqryjoiJa6yA+lrofIjfFA4sbRpuiHUGhuM2xEQE6mtK6mPxSRuT520s Gxt+v6gWuSCg0TIFU1rw3X5jPDtCejH5y6oo8jbN48HKDNYrkF8v+wjanPfU3NiLGUn/2ck9ytPO X02ikWaWl+eX3szbc65+/UnWfwAAAP//AwBQSwMEFAAGAAgAAAAhANt+MdzcAAAACAEAAA8AAABk cnMvZG93bnJldi54bWxMj8FOwzAQRO9I/IO1SFwq6pBWpYQ4FQJy64UC4rqNlyQiXqex2wa+vos4 wHF2RrNv8tXoOnWgIbSeDVxPE1DElbct1wZeX8qrJagQkS12nsnAFwVYFednOWbWH/mZDptYKynh kKGBJsY+0zpUDTkMU98Ti/fhB4dR5FBrO+BRyl2n0yRZaIcty4cGe3poqPrc7J2BUL7RrvyeVJPk fVZ7SneP6yc05vJivL8DFWmMf2H4wRd0KIRp6/dsg+pEz+eSNJAub0CJfztbyLbt70EXuf4/oDgB AAD//wMAUEsBAi0AFAAGAAgAAAAhALaDOJL+AAAA4QEAABMAAAAAAAAAAAAAAAAAAAAAAFtDb250 ZW50X1R5cGVzXS54bWxQSwECLQAUAAYACAAAACEAOP0h/9YAAACUAQAACwAAAAAAAAAAAAAAAAAv AQAAX3JlbHMvLnJlbHNQSwECLQAUAAYACAAAACEARcuZBcIBAABsAwAADgAAAAAAAAAAAAAAAAAu AgAAZHJzL2Uyb0RvYy54bWxQSwECLQAUAAYACAAAACEA234x3NwAAAAIAQAADwAAAAAAAAAAAAAA AAAcBAAAZHJzL2Rvd25yZXYueG1sUEsFBgAAAAAEAAQA8wAAACUFAAAAAA== " o:allowincell="f"/>
            </w:pict>
          </mc:Fallback>
        </mc:AlternateContent>
      </w:r>
    </w:p>
    <w:p w14:paraId="7AF80577" w14:textId="77777777" w:rsidR="0069255E" w:rsidRPr="007E2401" w:rsidRDefault="0069255E" w:rsidP="002C738A">
      <w:pPr>
        <w:jc w:val="left"/>
        <w:rPr>
          <w:rFonts w:ascii="Times New Roman" w:hAnsi="Times New Roman" w:cs="Times New Roman"/>
        </w:rPr>
      </w:pPr>
    </w:p>
    <w:p w14:paraId="17F69FEB" w14:textId="499B0C23" w:rsidR="0069255E" w:rsidRPr="007E2401" w:rsidRDefault="0069255E" w:rsidP="002C738A">
      <w:pPr>
        <w:jc w:val="left"/>
        <w:rPr>
          <w:rFonts w:ascii="Times New Roman" w:hAnsi="Times New Roman" w:cs="Times New Roman"/>
        </w:rPr>
      </w:pPr>
      <w:r>
        <w:rPr>
          <w:rFonts w:ascii="Times New Roman" w:hAnsi="Times New Roman" w:cs="Times New Roman"/>
        </w:rPr>
        <w:t>3. Does the organization have a salary scale with salary ranges for different positions?</w:t>
      </w:r>
    </w:p>
    <w:p w14:paraId="6B61AD3F" w14:textId="7BDFBB63" w:rsidR="0069255E" w:rsidRPr="007E2401" w:rsidRDefault="00802EB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34" behindDoc="0" locked="0" layoutInCell="0" allowOverlap="1" wp14:anchorId="3B13A3F8" wp14:editId="113591F6">
                <wp:simplePos x="0" y="0"/>
                <wp:positionH relativeFrom="column">
                  <wp:posOffset>1191097</wp:posOffset>
                </wp:positionH>
                <wp:positionV relativeFrom="paragraph">
                  <wp:posOffset>1669</wp:posOffset>
                </wp:positionV>
                <wp:extent cx="182880" cy="182880"/>
                <wp:effectExtent l="0" t="0" r="0" b="0"/>
                <wp:wrapNone/>
                <wp:docPr id="79"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74B2E" id="Rectangle 193" o:spid="_x0000_s1026" style="position:absolute;margin-left:93.8pt;margin-top:.15pt;width:14.4pt;height:14.4pt;z-index:251658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oGpBHwIAAD4EAAAOAAAAZHJzL2Uyb0RvYy54bWysU9uO0zAQfUfiHyy/0zSlZduo6WrVpQhp gRULHzB1nMbCN8Zu0+XrGTvd0gWeEHmwZjLj4zNnZpbXR6PZQWJQzta8HI05k1a4Rtldzb9+2bya cxYi2Aa0s7LmjzLw69XLF8veV3LiOqcbiYxAbKh6X/MuRl8VRRCdNBBGzktLwdahgUgu7ooGoSd0 o4vJePym6B02Hp2QIdDf2yHIVxm/baWIn9o2yMh0zYlbzCfmc5vOYrWEaofgOyVONOAfWBhQlh49 Q91CBLZH9QeUUQJdcG0cCWcK17ZKyFwDVVOOf6vmoQMvcy0kTvBnmcL/gxUfD/fIVFPzqwVnFgz1 6DOpBnanJSsXr5NCvQ8VJT74e0w1Bn/nxLfArFt3lCdvEF3fSWiIV5nyi2cXkhPoKtv2H1xD+LCP Lot1bNEkQJKBHXNPHs89kcfIBP0s55P5nDonKHSy0wtQPV32GOI76QxLRs2RyGdwONyFOKQ+pWTy Tqtmo7TODu62a43sADQem/xl/lTjZZq2rK/5YjaZZeRnsXAJMc7f3yCMijTnWpmaz89JUCXV3tqG aEIVQenBpuq0PcmYlBs6sHXNI6mIbhhiWjoyOoc/OOtpgGsevu8BJWf6vaVOLMrpNE18dqazqwk5 eBnZXkbACoKqeeRsMNdx2JK9R7Xr6KUy127dDXWvVVnZ1NmB1YksDWnuzWmh0hZc+jnr19qvfgIA AP//AwBQSwMEFAAGAAgAAAAhAAJn+QfcAAAABwEAAA8AAABkcnMvZG93bnJldi54bWxMjkFPg0AU hO8m/ofNM/FmF6jBlrI0RlMTjy29eFvYJ1DZt4RdWvTX+zzV20xmMvPl29n24oyj7xwpiBcRCKTa mY4aBcdy97AC4YMmo3tHqOAbPWyL25tcZ8ZdaI/nQ2gEj5DPtII2hCGT0tctWu0XbkDi7NONVge2 YyPNqC88bnuZRFEqre6IH1o94EuL9ddhsgqqLjnqn335Ftn1bhne5/I0fbwqdX83P29ABJzDtQx/ +IwOBTNVbiLjRc9+9ZRyVcESBMdJnD6CqFisY5BFLv/zF78AAAD//wMAUEsBAi0AFAAGAAgAAAAh ALaDOJL+AAAA4QEAABMAAAAAAAAAAAAAAAAAAAAAAFtDb250ZW50X1R5cGVzXS54bWxQSwECLQAU AAYACAAAACEAOP0h/9YAAACUAQAACwAAAAAAAAAAAAAAAAAvAQAAX3JlbHMvLnJlbHNQSwECLQAU AAYACAAAACEAJKBqQR8CAAA+BAAADgAAAAAAAAAAAAAAAAAuAgAAZHJzL2Uyb0RvYy54bWxQSwEC LQAUAAYACAAAACEAAmf5B9wAAAAHAQAADwAAAAAAAAAAAAAAAAB5BAAAZHJzL2Rvd25yZXYueG1s UEsFBgAAAAAEAAQA8wAAAII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33" behindDoc="0" locked="0" layoutInCell="0" allowOverlap="1" wp14:anchorId="668A2043" wp14:editId="5A3DB903">
                <wp:simplePos x="0" y="0"/>
                <wp:positionH relativeFrom="column">
                  <wp:posOffset>412154</wp:posOffset>
                </wp:positionH>
                <wp:positionV relativeFrom="paragraph">
                  <wp:posOffset>7979</wp:posOffset>
                </wp:positionV>
                <wp:extent cx="182880" cy="182880"/>
                <wp:effectExtent l="0" t="0" r="0" b="0"/>
                <wp:wrapNone/>
                <wp:docPr id="78"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3BF66" id="Rectangle 194" o:spid="_x0000_s1026" style="position:absolute;margin-left:32.45pt;margin-top:.65pt;width:14.4pt;height:14.4pt;z-index:251658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siCIHwIAAD4EAAAOAAAAZHJzL2Uyb0RvYy54bWysU9tu2zAMfR+wfxD0vjgOkjUx4hRFugwD urVYtw9gZDkWptsoJU739aPkNEu3PQ3zg0Ca1BF5Drm8PhrNDhKDcrbm5WjMmbTCNcruav71y+bN nLMQwTagnZU1f5KBX69ev1r2vpIT1zndSGQEYkPV+5p3MfqqKILopIEwcl5aCrYODURycVc0CD2h G11MxuO3Re+w8eiEDIH+3g5Bvsr4bStFvG/bICPTNafaYj4xn9t0FqslVDsE3ylxKgP+oQoDytKj Z6hbiMD2qP6AMkqgC66NI+FM4dpWCZl7oG7K8W/dPHbgZe6FyAn+TFP4f7Di0+EBmWpqfkVKWTCk 0WdiDexOS1Yupomh3oeKEh/9A6Yeg79z4ltg1q07ypM3iK7vJDRUV5nyixcXkhPoKtv2H11D+LCP LpN1bNEkQKKBHbMmT2dN5DEyQT/L+WQ+J+UEhU52egGq58seQ3wvnWHJqDlS8RkcDnchDqnPKbl4 p1WzUVpnB3fbtUZ2ABqPTf5y/dTjZZq2rK/5YjaZZeQXsXAJMc7f3yCMijTnWpmaz89JUCXW3tmG yoQqgtKDTd1pe6IxMTcosHXNE7GIbhhiWjoyOoc/OOtpgGsevu8BJWf6gyUlFuV0miY+O9PZ1YQc vIxsLyNgBUHVPHI2mOs4bMneo9p19FKZe7fuhtRrVWY2KTtUdSqWhjRrc1qotAWXfs76tfarnwAA AP//AwBQSwMEFAAGAAgAAAAhACmozHnbAAAABgEAAA8AAABkcnMvZG93bnJldi54bWxMjs1OwzAQ hO9IvIO1SNyo3QYVksapEKhIHNv0wm0Tu0kgXkex0waenuUEx/nRzJdvZ9eLsx1D50nDcqFAWKq9 6ajRcCx3d48gQkQy2HuyGr5sgG1xfZVjZvyF9vZ8iI3gEQoZamhjHDIpQ91ah2HhB0ucnfzoMLIc G2lGvPC46+VKqbV02BE/tDjY59bWn4fJaai61RG/9+WrcukuiW9z+TG9v2h9ezM/bUBEO8e/Mvzi MzoUzFT5iUwQvYb1fcpN9hMQHKfJA4hKQ6KWIItc/scvfgAAAP//AwBQSwECLQAUAAYACAAAACEA toM4kv4AAADhAQAAEwAAAAAAAAAAAAAAAAAAAAAAW0NvbnRlbnRfVHlwZXNdLnhtbFBLAQItABQA BgAIAAAAIQA4/SH/1gAAAJQBAAALAAAAAAAAAAAAAAAAAC8BAABfcmVscy8ucmVsc1BLAQItABQA BgAIAAAAIQAhsiCIHwIAAD4EAAAOAAAAAAAAAAAAAAAAAC4CAABkcnMvZTJvRG9jLnhtbFBLAQIt ABQABgAIAAAAIQApqMx52wAAAAYBAAAPAAAAAAAAAAAAAAAAAHkEAABkcnMvZG93bnJldi54bWxQ SwUGAAAAAAQABADzAAAAgQ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32" behindDoc="0" locked="0" layoutInCell="0" allowOverlap="1" wp14:anchorId="38B677B0" wp14:editId="4B1A7021">
                <wp:simplePos x="0" y="0"/>
                <wp:positionH relativeFrom="column">
                  <wp:posOffset>3190875</wp:posOffset>
                </wp:positionH>
                <wp:positionV relativeFrom="paragraph">
                  <wp:posOffset>177165</wp:posOffset>
                </wp:positionV>
                <wp:extent cx="2743200" cy="0"/>
                <wp:effectExtent l="0" t="0" r="0" b="0"/>
                <wp:wrapNone/>
                <wp:docPr id="77"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4264C" id="Line 195" o:spid="_x0000_s1026" style="position:absolute;z-index:2516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25pt,13.95pt" to="467.25pt,13.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BthKwwEAAGwDAAAOAAAAZHJzL2Uyb0RvYy54bWysU02P2yAQvVfqf0DcGydp03StOHvIdntJ 20i7/QETwDYqMAhI7Pz7DuRjt+2tqg8ImJk3773Bq/vRGnZUIWp0DZ9NppwpJ1Bq1zX8x/Pju0+c xQROgkGnGn5Skd+v375ZDb5Wc+zRSBUYgbhYD77hfUq+rqooemUhTtArR8EWg4VEx9BVMsBA6NZU 8+n0YzVgkD6gUDHS7cM5yNcFv22VSN/bNqrETMOJWyprKOs+r9V6BXUXwPdaXGjAP7CwoB01vUE9 QAJ2CPovKKtFwIhtmgi0FbatFqpoIDWz6R9qnnrwqmghc6K/2RT/H6z4dtwFpmXDl0vOHFia0VY7 xWZ3i2zO4GNNORu3C1meGN2T36L4GZnDTQ+uU4Xk88lT4SxXVL+V5EP01GI/fEVJOXBIWJwa22Az JHnAxjKQ020gakxM0OV8+eE9TZkzcY1VUF8LfYjpi0LL8qbhhlgXYDhuY8pEoL6m5D4OH7UxZd7G saHhd4v5ohRENFrmYE6LodtvTGBHyC+mfEUVRV6nBTw4WcB6BfLzZZ9Am/Oemht3MSPrPzu5R3na hatJNNLC8vL88pt5fS7VLz/J+hcAAAD//wMAUEsDBBQABgAIAAAAIQAWT/1J3QAAAAkBAAAPAAAA ZHJzL2Rvd25yZXYueG1sTI/BTsMwDIbvSLxDZCQu05bQMWCl6YSA3rgwhrh6rWkrGqdrsq3w9Bhx gKN/f/r9OVuNrlMHGkLr2cLFzIAiLn3Vcm1h81JMb0CFiFxh55ksfFKAVX56kmFa+SM/02EdayUl HFK00MTYp1qHsiGHYeZ7Ytm9+8FhlHGodTXgUcpdpxNjrrTDluVCgz3dN1R+rPfOQiheaVd8TcqJ eZvXnpLdw9MjWnt+Nt7dgoo0xj8YfvRFHXJx2vo9V0F1FhYmWQhqIbleghJgOb+UYPsb6DzT/z/I vwEAAP//AwBQSwECLQAUAAYACAAAACEAtoM4kv4AAADhAQAAEwAAAAAAAAAAAAAAAAAAAAAAW0Nv bnRlbnRfVHlwZXNdLnhtbFBLAQItABQABgAIAAAAIQA4/SH/1gAAAJQBAAALAAAAAAAAAAAAAAAA AC8BAABfcmVscy8ucmVsc1BLAQItABQABgAIAAAAIQAqBthKwwEAAGwDAAAOAAAAAAAAAAAAAAAA AC4CAABkcnMvZTJvRG9jLnhtbFBLAQItABQABgAIAAAAIQAWT/1J3QAAAAkBAAAPAAAAAAAAAAAA AAAAAB0EAABkcnMvZG93bnJldi54bWxQSwUGAAAAAAQABADzAAAAJwU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t xml:space="preserve"> (Explain why not)</w:t>
      </w:r>
    </w:p>
    <w:p w14:paraId="1D40308A"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31" behindDoc="0" locked="0" layoutInCell="0" allowOverlap="1" wp14:anchorId="504C8FFB" wp14:editId="243C82E7">
                <wp:simplePos x="0" y="0"/>
                <wp:positionH relativeFrom="column">
                  <wp:posOffset>91440</wp:posOffset>
                </wp:positionH>
                <wp:positionV relativeFrom="paragraph">
                  <wp:posOffset>182245</wp:posOffset>
                </wp:positionV>
                <wp:extent cx="5852160" cy="0"/>
                <wp:effectExtent l="0" t="0" r="0" b="0"/>
                <wp:wrapNone/>
                <wp:docPr id="76"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6E888" id="Line 196" o:spid="_x0000_s1026" style="position:absolute;z-index:25165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4.35pt" to="468pt,14.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qao2wwEAAGwDAAAOAAAAZHJzL2Uyb0RvYy54bWysU02P2yAQvVfqf0DcG8eRku5acfaQ7faS tpF2+wMmgGNUYBCQ2Pn3HchHt93bqj4gYGbevPcGLx9Ga9hRhajRtbyeTDlTTqDUbt/yny9Pn+44 iwmcBINOtfykIn9YffywHHyjZtijkSowAnGxGXzL+5R8U1VR9MpCnKBXjoIdBguJjmFfyQADoVtT zabTRTVgkD6gUDHS7eM5yFcFv+uUSD+6LqrETMuJWyprKOsur9VqCc0+gO+1uNCAd7CwoB01vUE9 QgJ2CPoNlNUiYMQuTQTaCrtOC1U0kJp6+o+a5x68KlrInOhvNsX/Byu+H7eBadnyzwvOHFia0UY7 xer7RTZn8LGhnLXbhixPjO7Zb1D8iszhuge3V4Xky8lTYZ0rqr9K8iF6arEbvqGkHDgkLE6NXbAZ kjxgYxnI6TYQNSYm6HJ+N5/VC5qbuMYqaK6FPsT0VaFledNyQ6wLMBw3MWUi0FxTch+HT9qYMm/j 2NDy+/lsXgoiGi1zMKfFsN+tTWBHyC+mfEUVRV6nBTw4WcB6BfLLZZ9Am/Oemht3MSPrPzu5Q3na hqtJNNLC8vL88pt5fS7Vf36S1W8AAAD//wMAUEsDBBQABgAIAAAAIQDbfjHc3AAAAAgBAAAPAAAA ZHJzL2Rvd25yZXYueG1sTI/BTsMwEETvSPyDtUhcKuqQVqWEOBUCcuuFAuK6jZckIl6nsdsGvr6L OMBxdkazb/LV6Dp1oCG0ng1cTxNQxJW3LdcGXl/KqyWoEJEtdp7JwBcFWBXnZzlm1h/5mQ6bWCsp 4ZChgSbGPtM6VA05DFPfE4v34QeHUeRQazvgUcpdp9MkWWiHLcuHBnt6aKj63OydgVC+0a78nlST 5H1We0p3j+snNObyYry/AxVpjH9h+MEXdCiEaev3bIPqRM/nkjSQLm9AiX87W8i27e9BF7n+P6A4 AQAA//8DAFBLAQItABQABgAIAAAAIQC2gziS/gAAAOEBAAATAAAAAAAAAAAAAAAAAAAAAABbQ29u dGVudF9UeXBlc10ueG1sUEsBAi0AFAAGAAgAAAAhADj9If/WAAAAlAEAAAsAAAAAAAAAAAAAAAAA LwEAAF9yZWxzLy5yZWxzUEsBAi0AFAAGAAgAAAAhABWpqjbDAQAAbAMAAA4AAAAAAAAAAAAAAAAA LgIAAGRycy9lMm9Eb2MueG1sUEsBAi0AFAAGAAgAAAAhANt+MdzcAAAACAEAAA8AAAAAAAAAAAAA AAAAHQQAAGRycy9kb3ducmV2LnhtbFBLBQYAAAAABAAEAPMAAAAmBQAAAAA= " o:allowincell="f"/>
            </w:pict>
          </mc:Fallback>
        </mc:AlternateContent>
      </w:r>
    </w:p>
    <w:p w14:paraId="4292F247" w14:textId="77777777" w:rsidR="0069255E" w:rsidRPr="007E2401" w:rsidRDefault="0069255E" w:rsidP="002C738A">
      <w:pPr>
        <w:jc w:val="left"/>
        <w:rPr>
          <w:rFonts w:ascii="Times New Roman" w:hAnsi="Times New Roman" w:cs="Times New Roman"/>
        </w:rPr>
      </w:pPr>
    </w:p>
    <w:p w14:paraId="1A6566F6" w14:textId="3136806B" w:rsidR="0069255E" w:rsidRPr="007E2401" w:rsidRDefault="0069255E" w:rsidP="002C738A">
      <w:pPr>
        <w:jc w:val="left"/>
        <w:rPr>
          <w:rFonts w:ascii="Times New Roman" w:hAnsi="Times New Roman" w:cs="Times New Roman"/>
        </w:rPr>
      </w:pPr>
      <w:r>
        <w:rPr>
          <w:rFonts w:ascii="Times New Roman" w:hAnsi="Times New Roman" w:cs="Times New Roman"/>
        </w:rPr>
        <w:t xml:space="preserve">4. Is each employee's salary documented in an employment letter or contract? </w:t>
      </w:r>
    </w:p>
    <w:p w14:paraId="3F2BA4B0" w14:textId="233E3E48" w:rsidR="0069255E" w:rsidRPr="007E2401" w:rsidRDefault="00802EB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69" behindDoc="0" locked="0" layoutInCell="0" allowOverlap="1" wp14:anchorId="40768EEA" wp14:editId="574C0CA0">
                <wp:simplePos x="0" y="0"/>
                <wp:positionH relativeFrom="column">
                  <wp:posOffset>392834</wp:posOffset>
                </wp:positionH>
                <wp:positionV relativeFrom="paragraph">
                  <wp:posOffset>11031</wp:posOffset>
                </wp:positionV>
                <wp:extent cx="182880" cy="182880"/>
                <wp:effectExtent l="0" t="0" r="0" b="0"/>
                <wp:wrapNone/>
                <wp:docPr id="75"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2B850" id="Rectangle 197" o:spid="_x0000_s1026" style="position:absolute;margin-left:30.95pt;margin-top:.85pt;width:14.4pt;height:14.4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xoZoHwIAAD4EAAAOAAAAZHJzL2Uyb0RvYy54bWysU1GP0zAMfkfiP0R5Z12njW3VutNpxxDS wZ04+AFemrYRaRKcbN349TjpbuyAJ0QfIrt2vnz+bK9ujp1mB4leWVPyfDTmTBphK2Wakn/9sn2z 4MwHMBVoa2TJT9Lzm/XrV6veFXJiW6sriYxAjC96V/I2BFdkmRet7MCPrJOGgrXFDgK52GQVQk/o nc4m4/HbrLdYObRCek9/74YgXyf8upYiPNS1l4HpkhO3kE5M5y6e2XoFRYPgWiXONOAfWHSgDD16 gbqDAGyP6g+oTgm03tZhJGyX2bpWQqYaqJp8/Fs1Ty04mWohcby7yOT/H6z4dHhEpqqSz2ecGeio R59JNTCNlixfzqNCvfMFJT65R4w1endvxTfPjN20lCdvEW3fSqiIVx7zsxcXouPpKtv1H21F+LAP Nol1rLGLgCQDO6aenC49kcfABP3MF5PFgjonKHS24wtQPF926MN7aTsWjZIjkU/gcLj3YUh9Tknk rVbVVmmdHGx2G43sADQe2/Ql/lTjdZo2rC/5cjaZJeQXMX8NMU7f3yA6FWjOtepKvrgkQRFVe2cq oglFAKUHm6rT5ixjVG7owM5WJ1IR7TDEtHRktBZ/cNbTAJfcf98DSs70B0OdWObTaZz45Exn8wk5 eB3ZXUfACIIqeeBsMDdh2JK9Q9W09FKeajf2lrpXq6Rs7OzA6kyWhjT15rxQcQuu/ZT1a+3XPwEA AP//AwBQSwMEFAAGAAgAAAAhABjazZrbAAAABgEAAA8AAABkcnMvZG93bnJldi54bWxMjsFOwzAQ RO9I/IO1SNyo3VYUEuJUCFQkjm164bZJliQQr6PYaQNfz3KC02hnRrMv286uVycaQ+fZwnJhQBFX vu64sXAsdjf3oEJErrH3TBa+KMA2v7zIMK39mfd0OsRGyQiHFC20MQ6p1qFqyWFY+IFYsnc/Ooxy jo2uRzzLuOv1ypiNdtixfGhxoKeWqs/D5CyU3eqI3/vixbhkt46vc/ExvT1be301Pz6AijTHvzL8 4gs65MJU+onroHoLm2UiTfHvQEmcGNHSwtrcgs4z/R8//wEAAP//AwBQSwECLQAUAAYACAAAACEA toM4kv4AAADhAQAAEwAAAAAAAAAAAAAAAAAAAAAAW0NvbnRlbnRfVHlwZXNdLnhtbFBLAQItABQA BgAIAAAAIQA4/SH/1gAAAJQBAAALAAAAAAAAAAAAAAAAAC8BAABfcmVscy8ucmVsc1BLAQItABQA BgAIAAAAIQBcxoZoHwIAAD4EAAAOAAAAAAAAAAAAAAAAAC4CAABkcnMvZTJvRG9jLnhtbFBLAQIt ABQABgAIAAAAIQAY2s2a2wAAAAYBAAAPAAAAAAAAAAAAAAAAAHkEAABkcnMvZG93bnJldi54bWxQ SwUGAAAAAAQABADzAAAAgQ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68" behindDoc="0" locked="0" layoutInCell="0" allowOverlap="1" wp14:anchorId="301A0109" wp14:editId="038B5B3F">
                <wp:simplePos x="0" y="0"/>
                <wp:positionH relativeFrom="column">
                  <wp:posOffset>1280160</wp:posOffset>
                </wp:positionH>
                <wp:positionV relativeFrom="paragraph">
                  <wp:posOffset>2540</wp:posOffset>
                </wp:positionV>
                <wp:extent cx="182880" cy="182880"/>
                <wp:effectExtent l="0" t="0" r="0" b="0"/>
                <wp:wrapNone/>
                <wp:docPr id="74"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BB1FEA" id="Rectangle 198" o:spid="_x0000_s1026" style="position:absolute;margin-left:100.8pt;margin-top:.2pt;width:14.4pt;height:14.4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RgrHwIAAD4EAAAOAAAAZHJzL2Uyb0RvYy54bWysU1Fv0zAQfkfiP1h+p2mqlqVR02nqKEIa bGLwA66Ok1g4tjm7Tcev5+x0pQOeEHmw7nLnz999d7e6PvaaHSR6ZU3F88mUM2mErZVpK/71y/ZN wZkPYGrQ1siKP0nPr9evX60GV8qZ7ayuJTICMb4cXMW7EFyZZV50sgc/sU4aCjYWewjkYpvVCAOh 9zqbTadvs8Fi7dAK6T39vR2DfJ3wm0aKcN80XgamK07cQjoxnbt4ZusVlC2C65Q40YB/YNGDMvTo GeoWArA9qj+geiXQetuEibB9ZptGCZlqoGry6W/VPHbgZKqFxPHuLJP/f7Di0+EBmaorfjXnzEBP PfpMqoFptWT5sogKDc6XlPjoHjDW6N2dFd88M3bTUZ68QbRDJ6EmXnnMz15ciI6nq2w3fLQ14cM+ 2CTWscE+ApIM7Jh68nTuiTwGJuhnXsyKgjonKHSy4wtQPl926MN7aXsWjYojkU/gcLjzYUx9Tknk rVb1VmmdHGx3G43sADQe2/Ql/lTjZZo2bKj4cjFbJOQXMX8JMU3f3yB6FWjOteorXpyToIyqvTM1 0YQygNKjTdVpc5IxKjd2YGfrJ1IR7TjEtHRkdBZ/cDbQAFfcf98DSs70B0OdWObzeZz45MwXVzNy 8DKyu4yAEQRV8cDZaG7CuCV7h6rt6KU81W7sDXWvUUnZ2NmR1YksDWnqzWmh4hZc+inr19qvfwIA AP//AwBQSwMEFAAGAAgAAAAhAFv1TsfbAAAABwEAAA8AAABkcnMvZG93bnJldi54bWxMjsFOwzAQ RO9I/IO1SNyoXRdVNMSpEKhIHNv0wm0TmyQQr6PYaQNfz3KitxnNaObl29n34uTG2AUysFwoEI7q YDtqDBzL3d0DiJiQLPaBnIFvF2FbXF/lmNlwpr07HVIjeIRihgbalIZMyli3zmNchMERZx9h9JjY jo20I5553PdSK7WWHjvihxYH99y6+usweQNVp4/4sy9fld/sVultLj+n9xdjbm/mp0cQyc3pvwx/ +IwOBTNVYSIbRW9Aq+WaqwbuQXCsV4pFxWKjQRa5vOQvfgEAAP//AwBQSwECLQAUAAYACAAAACEA toM4kv4AAADhAQAAEwAAAAAAAAAAAAAAAAAAAAAAW0NvbnRlbnRfVHlwZXNdLnhtbFBLAQItABQA BgAIAAAAIQA4/SH/1gAAAJQBAAALAAAAAAAAAAAAAAAAAC8BAABfcmVscy8ucmVsc1BLAQItABQA BgAIAAAAIQCJ/RgrHwIAAD4EAAAOAAAAAAAAAAAAAAAAAC4CAABkcnMvZTJvRG9jLnhtbFBLAQIt ABQABgAIAAAAIQBb9U7H2wAAAAcBAAAPAAAAAAAAAAAAAAAAAHkEAABkcnMvZG93bnJldi54bWxQ SwUGAAAAAAQABADzAAAAgQ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71" behindDoc="0" locked="0" layoutInCell="0" allowOverlap="1" wp14:anchorId="41D9497F" wp14:editId="47E57643">
                <wp:simplePos x="0" y="0"/>
                <wp:positionH relativeFrom="column">
                  <wp:posOffset>3108960</wp:posOffset>
                </wp:positionH>
                <wp:positionV relativeFrom="paragraph">
                  <wp:posOffset>156845</wp:posOffset>
                </wp:positionV>
                <wp:extent cx="2834640" cy="0"/>
                <wp:effectExtent l="0" t="0" r="0" b="0"/>
                <wp:wrapNone/>
                <wp:docPr id="73"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4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492BA" id="Line 199" o:spid="_x0000_s1026" style="position:absolute;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8pt,12.35pt" to="468pt,1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OtF3wwEAAGwDAAAOAAAAZHJzL2Uyb0RvYy54bWysU02P2yAQvVfqf0DcGyfZj26sOHvIdntJ 20i7/QETwDYqMAhI7Pz7DuSj2/ZW1QcEzMyb997g5eNoDTuoEDW6hs8mU86UEyi16xr+/fX5wwNn MYGTYNCphh9V5I+r9++Wg6/VHHs0UgVGIC7Wg294n5KvqyqKXlmIE/TKUbDFYCHRMXSVDDAQujXV fDq9rwYM0gcUKka6fToF+argt60S6VvbRpWYaThxS2UNZd3ltVotoe4C+F6LMw34BxYWtKOmV6gn SMD2Qf8FZbUIGLFNE4G2wrbVQhUNpGY2/UPNSw9eFS1kTvRXm+L/gxVfD9vAtGz4xxvOHFia0UY7 xWaLRTZn8LGmnLXbhixPjO7Fb1D8iMzhugfXqULy9eipcJYrqt9K8iF6arEbvqCkHNgnLE6NbbAZ kjxgYxnI8ToQNSYm6HL+cHN7f0tzE5dYBfWl0IeYPiu0LG8aboh1AYbDJqZMBOpLSu7j8FkbU+Zt HBsavrib35WCiEbLHMxpMXS7tQnsAPnFlK+oosjbtIB7JwtYr0B+Ou8TaHPaU3PjzmZk/ScndyiP 23AxiUZaWJ6fX34zb8+l+tdPsvoJAAD//wMAUEsDBBQABgAIAAAAIQAtWwzh3gAAAAkBAAAPAAAA ZHJzL2Rvd25yZXYueG1sTI+xTsNADIZ3JN7hZCSWqr2QVmkbcqkQkI2lBcTqJiaJyPnS3LUNPD1G DDDa/vT7+7PNaDt1osG3jg3czCJQxKWrWq4NvDwX0xUoH5Ar7ByTgU/ysMkvLzJMK3fmLZ12oVYS wj5FA00Ifaq1Lxuy6GeuJ5bbuxssBhmHWlcDniXcdjqOokRbbFk+NNjTfUPlx+5oDfjilQ7F16Sc RG/z2lF8eHh6RGOur8a7W1CBxvAHw4++qEMuTnt35MqrzsBitU4ENRAvlqAEWM8TKbf/Xeg80/8b 5N8AAAD//wMAUEsBAi0AFAAGAAgAAAAhALaDOJL+AAAA4QEAABMAAAAAAAAAAAAAAAAAAAAAAFtD b250ZW50X1R5cGVzXS54bWxQSwECLQAUAAYACAAAACEAOP0h/9YAAACUAQAACwAAAAAAAAAAAAAA AAAvAQAAX3JlbHMvLnJlbHNQSwECLQAUAAYACAAAACEAVDrRd8MBAABsAwAADgAAAAAAAAAAAAAA AAAuAgAAZHJzL2Uyb0RvYy54bWxQSwECLQAUAAYACAAAACEALVsM4d4AAAAJAQAADwAAAAAAAAAA AAAAAAAdBAAAZHJzL2Rvd25yZXYueG1sUEsFBgAAAAAEAAQA8wAAACgFA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spacing w:val="-3"/>
        </w:rPr>
        <w:t>(Explain why not)</w:t>
      </w:r>
      <w:r>
        <w:rPr>
          <w:rFonts w:ascii="Times New Roman" w:hAnsi="Times New Roman" w:cs="Times New Roman"/>
        </w:rPr>
        <w:fldChar w:fldCharType="begin"/>
      </w:r>
      <w:r>
        <w:rPr>
          <w:rFonts w:ascii="Times New Roman" w:hAnsi="Times New Roman" w:cs="Times New Roman"/>
        </w:rPr>
        <w:instrText>ADVANCE \U 2.45</w:instrText>
      </w:r>
      <w:r>
        <w:rPr>
          <w:rFonts w:ascii="Times New Roman" w:hAnsi="Times New Roman" w:cs="Times New Roman"/>
        </w:rPr>
        <w:fldChar w:fldCharType="end"/>
      </w:r>
      <w:r>
        <w:rPr>
          <w:rFonts w:ascii="Times New Roman" w:hAnsi="Times New Roman" w:cs="Times New Roman"/>
        </w:rPr>
        <w:t xml:space="preserve"> </w:t>
      </w:r>
    </w:p>
    <w:p w14:paraId="0859CC0F"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70" behindDoc="0" locked="0" layoutInCell="0" allowOverlap="1" wp14:anchorId="48F6BC1C" wp14:editId="3C9B5ADC">
                <wp:simplePos x="0" y="0"/>
                <wp:positionH relativeFrom="column">
                  <wp:posOffset>91440</wp:posOffset>
                </wp:positionH>
                <wp:positionV relativeFrom="paragraph">
                  <wp:posOffset>182245</wp:posOffset>
                </wp:positionV>
                <wp:extent cx="5852160" cy="0"/>
                <wp:effectExtent l="0" t="0" r="0" b="0"/>
                <wp:wrapNone/>
                <wp:docPr id="72"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A7827" id="Line 200" o:spid="_x0000_s1026" style="position:absolute;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4.35pt" to="468pt,14.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XQ45wQEAAGwDAAAOAAAAZHJzL2Uyb0RvYy54bWysU02P2yAQvVfqf0DcGyeWst1acfaQ7faS tpF2+wMmgG1UYBCQ2Pn3HcjHbttbVR8QMDNv3nuDVw+TNeyoQtToWr6YzTlTTqDUrm/5j5enD/ec xQROgkGnWn5SkT+s379bjb5RNQ5opAqMQFxsRt/yISXfVFUUg7IQZ+iVo2CHwUKiY+grGWAkdGuq ej6/q0YM0gcUKka6fTwH+brgd50S6XvXRZWYaTlxS2UNZd3ntVqvoOkD+EGLCw34BxYWtKOmN6hH SMAOQf8FZbUIGLFLM4G2wq7TQhUNpGYx/0PN8wBeFS1kTvQ3m+L/gxXfjrvAtGz5x5ozB5ZmtNVO MTI3mzP62FDOxu1Clicm9+y3KH5G5nAzgOtVIfly8lS4yBXVbyX5ED212I9fUVIOHBIWp6Yu2AxJ HrCpDOR0G4iaEhN0ubxf1os7mpu4xiporoU+xPRFoWV503JDrAswHLcxZSLQXFNyH4dP2pgyb+PY 2PJPy3pZCiIaLXMwp8XQ7zcmsCPkF1O+oooib9MCHpwsYIMC+fmyT6DNeU/NjbuYkfWfndyjPO3C 1SQaaWF5eX75zbw9l+rXn2T9CwAA//8DAFBLAwQUAAYACAAAACEA234x3NwAAAAIAQAADwAAAGRy cy9kb3ducmV2LnhtbEyPwU7DMBBE70j8g7VIXCrqkFalhDgVAnLrhQLiuo2XJCJep7HbBr6+izjA cXZGs2/y1eg6daAhtJ4NXE8TUMSVty3XBl5fyqslqBCRLXaeycAXBVgV52c5ZtYf+ZkOm1grKeGQ oYEmxj7TOlQNOQxT3xOL9+EHh1HkUGs74FHKXafTJFlohy3LhwZ7emio+tzsnYFQvtGu/J5Uk+R9 VntKd4/rJzTm8mK8vwMVaYx/YfjBF3QohGnr92yD6kTP55I0kC5vQIl/O1vItu3vQRe5/j+gOAEA AP//AwBQSwECLQAUAAYACAAAACEAtoM4kv4AAADhAQAAEwAAAAAAAAAAAAAAAAAAAAAAW0NvbnRl bnRfVHlwZXNdLnhtbFBLAQItABQABgAIAAAAIQA4/SH/1gAAAJQBAAALAAAAAAAAAAAAAAAAAC8B AABfcmVscy8ucmVsc1BLAQItABQABgAIAAAAIQCQXQ45wQEAAGwDAAAOAAAAAAAAAAAAAAAAAC4C AABkcnMvZTJvRG9jLnhtbFBLAQItABQABgAIAAAAIQDbfjHc3AAAAAgBAAAPAAAAAAAAAAAAAAAA ABsEAABkcnMvZG93bnJldi54bWxQSwUGAAAAAAQABADzAAAAJAUAAAAA " o:allowincell="f"/>
            </w:pict>
          </mc:Fallback>
        </mc:AlternateContent>
      </w:r>
    </w:p>
    <w:p w14:paraId="77F5FFF0" w14:textId="77777777" w:rsidR="0069255E" w:rsidRPr="007E2401" w:rsidRDefault="0069255E" w:rsidP="002C738A">
      <w:pPr>
        <w:jc w:val="left"/>
        <w:rPr>
          <w:rFonts w:ascii="Times New Roman" w:hAnsi="Times New Roman" w:cs="Times New Roman"/>
        </w:rPr>
      </w:pPr>
    </w:p>
    <w:p w14:paraId="336885A3" w14:textId="5A845909" w:rsidR="0069255E" w:rsidRPr="007E2401" w:rsidRDefault="0069255E" w:rsidP="002C738A">
      <w:pPr>
        <w:jc w:val="left"/>
        <w:rPr>
          <w:rFonts w:ascii="Times New Roman" w:hAnsi="Times New Roman" w:cs="Times New Roman"/>
        </w:rPr>
      </w:pPr>
      <w:r>
        <w:rPr>
          <w:rFonts w:ascii="Times New Roman" w:hAnsi="Times New Roman" w:cs="Times New Roman"/>
        </w:rPr>
        <w:t xml:space="preserve">5. Is there an organizational policy or country requirement on fringe benefits? </w:t>
      </w:r>
    </w:p>
    <w:p w14:paraId="4BDB83F9" w14:textId="7F0E7C52" w:rsidR="0069255E" w:rsidRPr="007E2401" w:rsidRDefault="00802EB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36" behindDoc="0" locked="0" layoutInCell="0" allowOverlap="1" wp14:anchorId="2EF977D9" wp14:editId="1468B812">
                <wp:simplePos x="0" y="0"/>
                <wp:positionH relativeFrom="column">
                  <wp:posOffset>1306453</wp:posOffset>
                </wp:positionH>
                <wp:positionV relativeFrom="paragraph">
                  <wp:posOffset>1270</wp:posOffset>
                </wp:positionV>
                <wp:extent cx="182880" cy="182880"/>
                <wp:effectExtent l="0" t="0" r="0" b="0"/>
                <wp:wrapNone/>
                <wp:docPr id="7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3F04E" id="Rectangle 201" o:spid="_x0000_s1026" style="position:absolute;margin-left:102.85pt;margin-top:.1pt;width:14.4pt;height:14.4pt;z-index:2516584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vk3OHgIAAD4EAAAOAAAAZHJzL2Uyb0RvYy54bWysU1GP0zAMfkfiP0R5Z12njdtV606nHUNI B3fi4Ad4abpGpHFwsnXHr8dNt7EDnhB9iOza+fL5s724ObRW7DUFg66U+WgshXYKK+O2pfz6Zf1m LkWI4Cqw6HQpn3WQN8vXrxadL/QEG7SVJsEgLhSdL2UToy+yLKhGtxBG6LXjYI3UQmSXtllF0DF6 a7PJePw265AqT6h0CPz3bgjKZcKva63iQ10HHYUtJXOL6aR0bvozWy6g2BL4xqgjDfgHFi0Yx4+e oe4ggtiR+QOqNYowYB1HCtsM69oonWrgavLxb9U8NeB1qoXFCf4sU/h/sOrT/pGEqUp5lUvhoOUe fWbVwG2tFsypV6jzoeDEJ/9IfY3B36P6FoTDVcN5+pYIu0ZDxbxSfvbiQu8Evio23UesGB92EZNY h5raHpBlEIfUk+dzT/QhCsU/8/lkPufOKQ4dbWaUQXG67CnE9xpb0RulJCafwGF/H+KQekpJ5NGa am2sTQ5tNytLYg88Huv09fUyerhMs050pbyeTWYJ+UUsXEKM0/c3iNZEnnNr2lLOz0lQ9Kq9cxW/ CUUEYweb37eOaZyUGzqwweqZVSQchpiXjo0G6YcUHQ9wKcP3HZCWwn5w3InrfDrtJz4509nVhB26 jGwuI+AUQ5UySjGYqzhsyc6T2Tb8Up5qd3jL3atNUrbnN7A6kuUhTeodF6rfgks/Zf1a++VPAAAA //8DAFBLAwQUAAYACAAAACEAILJmdNsAAAAHAQAADwAAAGRycy9kb3ducmV2LnhtbEyOwU7DMBBE 70j8g7VI3KhNSoGGOBUCFYljm164bZIlCcTrKHbawNeznOA2oxnNvGwzu14daQydZwvXCwOKuPJ1 x42FQ7G9ugcVInKNvWey8EUBNvn5WYZp7U+8o+M+NkpGOKRooY1xSLUOVUsOw8IPxJK9+9FhFDs2 uh7xJOOu14kxt9phx/LQ4kBPLVWf+8lZKLvkgN+74sW49XYZX+fiY3p7tvbyYn58ABVpjn9l+MUX dMiFqfQT10H1FhKzupOqCFASJ8ubFahSxNqAzjP9nz//AQAA//8DAFBLAQItABQABgAIAAAAIQC2 gziS/gAAAOEBAAATAAAAAAAAAAAAAAAAAAAAAABbQ29udGVudF9UeXBlc10ueG1sUEsBAi0AFAAG AAgAAAAhADj9If/WAAAAlAEAAAsAAAAAAAAAAAAAAAAALwEAAF9yZWxzLy5yZWxzUEsBAi0AFAAG AAgAAAAhAJC+Tc4eAgAAPgQAAA4AAAAAAAAAAAAAAAAALgIAAGRycy9lMm9Eb2MueG1sUEsBAi0A FAAGAAgAAAAhACCyZnTbAAAABwEAAA8AAAAAAAAAAAAAAAAAeAQAAGRycy9kb3ducmV2LnhtbFBL BQYAAAAABAAEAPMAAACA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35" behindDoc="0" locked="0" layoutInCell="0" allowOverlap="1" wp14:anchorId="0DC5335E" wp14:editId="3A944846">
                <wp:simplePos x="0" y="0"/>
                <wp:positionH relativeFrom="column">
                  <wp:posOffset>413351</wp:posOffset>
                </wp:positionH>
                <wp:positionV relativeFrom="paragraph">
                  <wp:posOffset>2102</wp:posOffset>
                </wp:positionV>
                <wp:extent cx="182880" cy="182880"/>
                <wp:effectExtent l="0" t="0" r="0" b="0"/>
                <wp:wrapNone/>
                <wp:docPr id="70"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C4AE8" id="Rectangle 202" o:spid="_x0000_s1026" style="position:absolute;margin-left:32.55pt;margin-top:.15pt;width:14.4pt;height:14.4pt;z-index:251658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uG1CHwIAAD4EAAAOAAAAZHJzL2Uyb0RvYy54bWysU9tu2zAMfR+wfxD0vviCZE2NOEWRLsOA bi3W7QMYWY6FyZJGKXGyrx8lp1m67WmYHwTSpI4OD8nFzaHXbC/RK2tqXkxyzqQRtlFmW/OvX9Zv 5pz5AKYBbY2s+VF6frN8/WoxuEqWtrO6kcgIxPhqcDXvQnBVlnnRyR78xDppKNha7CGQi9usQRgI vddZmedvs8Fi49AK6T39vRuDfJnw21aK8NC2Xgama07cQjoxnZt4ZssFVFsE1ylxogH/wKIHZejR M9QdBGA7VH9A9Uqg9bYNE2H7zLatEjLVQNUU+W/VPHXgZKqFxPHuLJP/f7Di0/4RmWpqfkXyGOip R59JNTBbLVmZl1GhwfmKEp/cI8Yavbu34ptnxq46ypO3iHboJDTEq4j52YsL0fF0lW2Gj7YhfNgF m8Q6tNhHQJKBHVJPjueeyENggn4W83I+J2qCQic7vgDV82WHPryXtmfRqDkS+QQO+3sfxtTnlETe atWsldbJwe1mpZHtgcZjnb7En2q8TNOGDTW/npWzhPwi5i8h8vT9DaJXgeZcq77m83MSVFG1d6Yh mlAFUHq0qTptTjJG5cYObGxzJBXRjkNMS0dGZ/EHZwMNcM399x2g5Ex/MNSJ62I6jROfnOnsqiQH LyObywgYQVA1D5yN5iqMW7JzqLYdvVSk2o29pe61KikbOzuyOpGlIU29OS1U3IJLP2X9WvvlTwAA AP//AwBQSwMEFAAGAAgAAAAhANmvJRbbAAAABQEAAA8AAABkcnMvZG93bnJldi54bWxMjk1PwzAQ RO9I/AdrkbhR50NUJGRTIVCROLbphZsTL0naeB3FThv49ZgTPY5m9OYVm8UM4kyT6y0jxKsIBHFj dc8twqHaPjyBcF6xVoNlQvgmB5vy9qZQubYX3tF571sRIOxyhdB5P+ZSuqYjo9zKjsSh+7KTUT7E qZV6UpcAN4NMomgtjeo5PHRqpNeOmtN+Ngh1nxzUz656j0y2Tf3HUh3nzzfE+7vl5RmEp8X/j+FP P6hDGZxqO7N2YkBYP8ZhiZCCCG2WZiBqhCSLQZaFvLYvfwEAAP//AwBQSwECLQAUAAYACAAAACEA toM4kv4AAADhAQAAEwAAAAAAAAAAAAAAAAAAAAAAW0NvbnRlbnRfVHlwZXNdLnhtbFBLAQItABQA BgAIAAAAIQA4/SH/1gAAAJQBAAALAAAAAAAAAAAAAAAAAC8BAABfcmVscy8ucmVsc1BLAQItABQA BgAIAAAAIQB9uG1CHwIAAD4EAAAOAAAAAAAAAAAAAAAAAC4CAABkcnMvZTJvRG9jLnhtbFBLAQIt ABQABgAIAAAAIQDZryUW2wAAAAUBAAAPAAAAAAAAAAAAAAAAAHkEAABkcnMvZG93bnJldi54bWxQ SwUGAAAAAAQABADzAAAAgQU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r>
      <w:r>
        <w:rPr>
          <w:rFonts w:ascii="Times New Roman" w:hAnsi="Times New Roman" w:cs="Times New Roman"/>
        </w:rPr>
        <w:tab/>
        <w:t xml:space="preserve"> </w:t>
      </w:r>
    </w:p>
    <w:p w14:paraId="3F62C56B"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37" behindDoc="0" locked="0" layoutInCell="0" allowOverlap="1" wp14:anchorId="6206923A" wp14:editId="31249669">
                <wp:simplePos x="0" y="0"/>
                <wp:positionH relativeFrom="column">
                  <wp:posOffset>2002155</wp:posOffset>
                </wp:positionH>
                <wp:positionV relativeFrom="paragraph">
                  <wp:posOffset>176530</wp:posOffset>
                </wp:positionV>
                <wp:extent cx="1198245" cy="0"/>
                <wp:effectExtent l="0" t="0" r="0" b="0"/>
                <wp:wrapNone/>
                <wp:docPr id="69"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8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217A5" id="Line 203" o:spid="_x0000_s1026" style="position:absolute;z-index:2516584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65pt,13.9pt" to="252pt,13.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Fl8NwwEAAGwDAAAOAAAAZHJzL2Uyb0RvYy54bWysU02P2yAQvVfqf0DcG9tps9pYcfaQ7faS tpF2+wMmgG1UzCAgsfPvO5CP3ba3qj4gYGbevPcGrx6mwbCj8kGjbXg1KzlTVqDUtmv4j5enD/ec hQhWgkGrGn5SgT+s379bja5Wc+zRSOUZgdhQj67hfYyuLoogejVAmKFTloIt+gEiHX1XSA8joQ+m mJflXTGil86jUCHQ7eM5yNcZv22ViN/bNqjITMOJW8yrz+s+rcV6BXXnwfVaXGjAP7AYQFtqeoN6 hAjs4PVfUIMWHgO2cSZwKLBttVBZA6mpyj/UPPfgVNZC5gR3syn8P1jx7bjzTMuG3y05szDQjLba KjYvPyZzRhdqytnYnU/yxGSf3RbFz8AsbnqwncokX06OCqtUUfxWkg7BUYv9+BUl5cAhYnZqav2Q IMkDNuWBnG4DUVNkgi6rank//7TgTFxjBdTXQudD/KJwYGnTcEOsMzActyEmIlBfU1Ifi0/amDxv Y9nY8OVivsgFAY2WKZjSgu/2G+PZEdKLyV9WRZG3aR4PVmawXoH8fNlH0Oa8p+bGXsxI+s9O7lGe dv5qEo00s7w8v/Rm3p5z9etPsv4FAAD//wMAUEsDBBQABgAIAAAAIQA0cAGb3QAAAAkBAAAPAAAA ZHJzL2Rvd25yZXYueG1sTI/BTsMwDIbvSLxDZCQuE0vWMkCl6YSA3rhsgLh6rWkrGqdrsq3w9Bhx gKPtT7+/P19NrlcHGkPn2cJibkARV77uuLHw8lxe3IAKEbnG3jNZ+KQAq+L0JMes9kde02ETGyUh HDK00MY4ZFqHqiWHYe4HYrm9+9FhlHFsdD3iUcJdrxNjrrTDjuVDiwPdt1R9bPbOQihfaVd+zaqZ eUsbT8nu4ekRrT0/m+5uQUWa4h8MP/qiDoU4bf2e66B6C+limQpqIbmWCgIszaWU2/4udJHr/w2K bwAAAP//AwBQSwECLQAUAAYACAAAACEAtoM4kv4AAADhAQAAEwAAAAAAAAAAAAAAAAAAAAAAW0Nv bnRlbnRfVHlwZXNdLnhtbFBLAQItABQABgAIAAAAIQA4/SH/1gAAAJQBAAALAAAAAAAAAAAAAAAA AC8BAABfcmVscy8ucmVsc1BLAQItABQABgAIAAAAIQCwFl8NwwEAAGwDAAAOAAAAAAAAAAAAAAAA AC4CAABkcnMvZTJvRG9jLnhtbFBLAQItABQABgAIAAAAIQA0cAGb3QAAAAkBAAAPAAAAAAAAAAAA AAAAAB0EAABkcnMvZG93bnJldi54bWxQSwUGAAAAAAQABADzAAAAJwUAAAAA " o:allowincell="f"/>
            </w:pict>
          </mc:Fallback>
        </mc:AlternateContent>
      </w:r>
      <w:r>
        <w:rPr>
          <w:rFonts w:ascii="Times New Roman" w:hAnsi="Times New Roman" w:cs="Times New Roman"/>
        </w:rPr>
        <w:t xml:space="preserve">If yes, please list the percentage: </w:t>
      </w:r>
    </w:p>
    <w:p w14:paraId="585E5A1A" w14:textId="77777777" w:rsidR="005325E6" w:rsidRPr="007E2401" w:rsidRDefault="005325E6" w:rsidP="002C738A">
      <w:pPr>
        <w:jc w:val="left"/>
        <w:rPr>
          <w:rFonts w:ascii="Times New Roman" w:hAnsi="Times New Roman" w:cs="Times New Roman"/>
        </w:rPr>
      </w:pPr>
    </w:p>
    <w:p w14:paraId="77C7F709" w14:textId="65C8C1CA" w:rsidR="0069255E" w:rsidRPr="007E2401" w:rsidRDefault="00802EB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43" behindDoc="0" locked="0" layoutInCell="0" allowOverlap="1" wp14:anchorId="63AAFDBA" wp14:editId="010845B0">
                <wp:simplePos x="0" y="0"/>
                <wp:positionH relativeFrom="margin">
                  <wp:posOffset>5365863</wp:posOffset>
                </wp:positionH>
                <wp:positionV relativeFrom="paragraph">
                  <wp:posOffset>245200</wp:posOffset>
                </wp:positionV>
                <wp:extent cx="182880" cy="182880"/>
                <wp:effectExtent l="0" t="0" r="26670" b="26670"/>
                <wp:wrapNone/>
                <wp:docPr id="68"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559E5" id="Rectangle 204" o:spid="_x0000_s1026" style="position:absolute;margin-left:422.5pt;margin-top:19.3pt;width:14.4pt;height:14.4pt;z-index:2516584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xfmUHwIAAD4EAAAOAAAAZHJzL2Uyb0RvYy54bWysU9tu2zAMfR+wfxD0vviCpEuNOEWRLsOA bi3W7QMUWY6FyaJGKXGyrx8lp1m67WmYHwTSpI7Ic8jFzaE3bK/Qa7A1LyY5Z8pKaLTd1vzrl/Wb OWc+CNsIA1bV/Kg8v1m+frUYXKVK6MA0ChmBWF8NruZdCK7KMi871Qs/AacsBVvAXgRycZs1KAZC 701W5vlVNgA2DkEq7+nv3Rjky4TftkqGh7b1KjBTc6otpBPTuYlntlyIaovCdVqeyhD/UEUvtKVH z1B3Igi2Q/0HVK8lgoc2TCT0GbStlir1QN0U+W/dPHXCqdQLkePdmSb//2Dlp/0jMt3U/IqUsqIn jT4Ta8JujWJlPo0MDc5XlPjkHjH26N09yG+eWVh1lKduEWHolGioriLmZy8uRMfTVbYZPkJD+GIX IJF1aLGPgEQDOyRNjmdN1CEwST+LeTmfk3KSQic7viCq58sOfXivoGfRqDlS8Qlc7O99GFOfU1Lx YHSz1sYkB7eblUG2FzQe6/Sl+qnHyzRj2VDz61k5S8gvYv4SIk/f3yB6HWjOje5rPj8niSqy9s42 VKaogtBmtKk7Y080RuZGBTbQHIlFhHGIaenI6AB/cDbQANfcf98JVJyZD5aUuC6m0zjxyZnO3pbk 4GVkcxkRVhJUzQNno7kK45bsHOptRy8VqXcLt6ReqxOzUdmxqlOxNKRJm9NCxS249FPWr7Vf/gQA AP//AwBQSwMEFAAGAAgAAAAhADhYeSPfAAAACQEAAA8AAABkcnMvZG93bnJldi54bWxMj0FPg0AQ he8m/ofNmHizi6VSiiyN0dTEY0sv3hZ2Cig7S9ilRX+940mPk3l57/vy7Wx7ccbRd44U3C8iEEi1 Mx01Co7l7i4F4YMmo3tHqOALPWyL66tcZ8ZdaI/nQ2gEl5DPtII2hCGT0tctWu0XbkDi38mNVgc+ x0aaUV+43PZyGUWJtLojXmj1gM8t1p+HySqouuVRf+/L18hudnF4m8uP6f1Fqdub+ekRRMA5/IXh F5/RoWCmyk1kvOgVpKsHdgkK4jQBwYF0HbNLpSBZr0AWufxvUPwAAAD//wMAUEsBAi0AFAAGAAgA AAAhALaDOJL+AAAA4QEAABMAAAAAAAAAAAAAAAAAAAAAAFtDb250ZW50X1R5cGVzXS54bWxQSwEC LQAUAAYACAAAACEAOP0h/9YAAACUAQAACwAAAAAAAAAAAAAAAAAvAQAAX3JlbHMvLnJlbHNQSwEC LQAUAAYACAAAACEA5cX5lB8CAAA+BAAADgAAAAAAAAAAAAAAAAAuAgAAZHJzL2Uyb0RvYy54bWxQ SwECLQAUAAYACAAAACEAOFh5I98AAAAJAQAADwAAAAAAAAAAAAAAAAB5BAAAZHJzL2Rvd25yZXYu eG1sUEsFBgAAAAAEAAQA8wAAAIUFAAAAAA== " o:allowincell="f">
                <w10:wrap anchorx="margin"/>
              </v:rect>
            </w:pict>
          </mc:Fallback>
        </mc:AlternateContent>
      </w:r>
      <w:r>
        <w:rPr>
          <w:rFonts w:ascii="Times New Roman" w:hAnsi="Times New Roman" w:cs="Times New Roman"/>
        </w:rPr>
        <w:t>SECTION H: Procurement</w:t>
      </w:r>
    </w:p>
    <w:p w14:paraId="4D5D1838" w14:textId="7BF91174" w:rsidR="0069255E" w:rsidRPr="007E2401" w:rsidRDefault="00802EB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42" behindDoc="0" locked="0" layoutInCell="0" allowOverlap="1" wp14:anchorId="4A3B7035" wp14:editId="5AE3D5A4">
                <wp:simplePos x="0" y="0"/>
                <wp:positionH relativeFrom="column">
                  <wp:posOffset>4575253</wp:posOffset>
                </wp:positionH>
                <wp:positionV relativeFrom="paragraph">
                  <wp:posOffset>2540</wp:posOffset>
                </wp:positionV>
                <wp:extent cx="182880" cy="182880"/>
                <wp:effectExtent l="0" t="0" r="0" b="0"/>
                <wp:wrapNone/>
                <wp:docPr id="67"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9723AA" id="Rectangle 205" o:spid="_x0000_s1026" style="position:absolute;margin-left:360.25pt;margin-top:.2pt;width:14.4pt;height:14.4pt;z-index:2516584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rgTyHwIAAD4EAAAOAAAAZHJzL2Uyb0RvYy54bWysU1Fv0zAQfkfiP1h+p2miduuiptPUUYQ0 YGLwA66Ok1g4tjm7Tcuv5+x0pQOeEHmw7nLnz999d7e8PfSa7SV6ZU3F88mUM2mErZVpK/71y+bN gjMfwNSgrZEVP0rPb1evXy0HV8rCdlbXEhmBGF8OruJdCK7MMi862YOfWCcNBRuLPQRysc1qhIHQ e50V0+lVNlisHVohvae/92OQrxJ+00gRPjWNl4HpihO3kE5M5zae2WoJZYvgOiVONOAfWPSgDD16 hrqHAGyH6g+oXgm03jZhImyf2aZRQqYaqJp8+ls1Tx04mWohcbw7y+T/H6z4uH9EpuqKX11zZqCn Hn0m1cC0WrJiOo8KDc6XlPjkHjHW6N2DFd88M3bdUZ68Q7RDJ6EmXnnMz15ciI6nq2w7fLA14cMu 2CTWocE+ApIM7JB6cjz3RB4CE/QzXxSLBXVOUOhkxxegfL7s0Id30vYsGhVHIp/AYf/gw5j6nJLI W63qjdI6Odhu1xrZHmg8NulL/KnGyzRt2FDxm3kxT8gvYv4SYpq+v0H0KtCca9VXfHFOgjKq9tbU RBPKAEqPNlWnzUnGqNzYga2tj6Qi2nGIaenI6Cz+4GygAa64/74DlJzp94Y6cZPPZnHikzObXxfk 4GVkexkBIwiq4oGz0VyHcUt2DlXb0Ut5qt3YO+peo5KysbMjqxNZGtLUm9NCxS249FPWr7Vf/QQA AP//AwBQSwMEFAAGAAgAAAAhAE5OIU3cAAAABwEAAA8AAABkcnMvZG93bnJldi54bWxMjsFOwzAQ RO9I/IO1SNyoTVooCdlUCFQkjm164ebESxKI11HstIGvx5zKcTSjNy/fzLYXRxp95xjhdqFAENfO dNwgHMrtzQMIHzQb3TsmhG/ysCkuL3KdGXfiHR33oRERwj7TCG0IQyalr1uy2i/cQBy7DzdaHWIc G2lGfYpw28tEqXtpdcfxodUDPbdUf+0ni1B1yUH/7MpXZdPtMrzN5ef0/oJ4fTU/PYIINIfzGP70 ozoU0alyExsveoR1ou7iFGEFItbrVboEUSEkaQKyyOV//+IXAAD//wMAUEsBAi0AFAAGAAgAAAAh ALaDOJL+AAAA4QEAABMAAAAAAAAAAAAAAAAAAAAAAFtDb250ZW50X1R5cGVzXS54bWxQSwECLQAU AAYACAAAACEAOP0h/9YAAACUAQAACwAAAAAAAAAAAAAAAAAvAQAAX3JlbHMvLnJlbHNQSwECLQAU AAYACAAAACEA664E8h8CAAA+BAAADgAAAAAAAAAAAAAAAAAuAgAAZHJzL2Uyb0RvYy54bWxQSwEC LQAUAAYACAAAACEATk4hTdwAAAAHAQAADwAAAAAAAAAAAAAAAAB5BAAAZHJzL2Rvd25yZXYueG1s UEsFBgAAAAAEAAQA8wAAAIIFAAAAAA== " o:allowincell="f"/>
            </w:pict>
          </mc:Fallback>
        </mc:AlternateContent>
      </w:r>
      <w:r>
        <w:rPr>
          <w:rFonts w:ascii="Times New Roman" w:hAnsi="Times New Roman" w:cs="Times New Roman"/>
        </w:rPr>
        <w:t xml:space="preserve">1. Does your organization have a standard procurement manual? </w: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p>
    <w:p w14:paraId="0776F13E" w14:textId="1D1F82AF" w:rsidR="0069255E" w:rsidRPr="007E2401" w:rsidRDefault="00802EB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44" behindDoc="0" locked="0" layoutInCell="0" allowOverlap="1" wp14:anchorId="40F026D7" wp14:editId="0B4186FD">
                <wp:simplePos x="0" y="0"/>
                <wp:positionH relativeFrom="column">
                  <wp:posOffset>2130537</wp:posOffset>
                </wp:positionH>
                <wp:positionV relativeFrom="paragraph">
                  <wp:posOffset>3136</wp:posOffset>
                </wp:positionV>
                <wp:extent cx="182880" cy="182880"/>
                <wp:effectExtent l="0" t="0" r="0" b="0"/>
                <wp:wrapNone/>
                <wp:docPr id="66"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49105" id="Rectangle 206" o:spid="_x0000_s1026" style="position:absolute;margin-left:167.75pt;margin-top:.25pt;width:14.4pt;height:14.4pt;z-index:2516584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qCR+IAIAAD4EAAAOAAAAZHJzL2Uyb0RvYy54bWysU9tu2zAMfR+wfxD0vviCJEuNOEWRLsOA bi3W7QMYWY6FyZJGKXG6rx8lp1m67WmYHwTSpI4OD8nl9bHX7CDRK2tqXkxyzqQRtlFmV/OvXzZv Fpz5AKYBbY2s+ZP0/Hr1+tVycJUsbWd1I5ERiPHV4GreheCqLPOikz34iXXSULC12EMgF3dZgzAQ eq+zMs/n2WCxcWiF9J7+3o5Bvkr4bStFuG9bLwPTNSduIZ2Yzm08s9USqh2C65Q40YB/YNGDMvTo GeoWArA9qj+geiXQetuGibB9ZttWCZlqoGqK/LdqHjtwMtVC4nh3lsn/P1jx6fCATDU1n885M9BT jz6TamB2WrIyn0eFBucrSnx0Dxhr9O7Oim+eGbvuKE/eINqhk9AQryLmZy8uRMfTVbYdPtqG8GEf bBLr2GIfAUkGdkw9eTr3RB4DE/SzWJSLBXVOUOhkxxeger7s0If30vYsGjVHIp/A4XDnw5j6nJLI W62ajdI6ObjbrjWyA9B4bNKX+FONl2nasKHmV7NylpBfxPwlRJ6+v0H0KtCca9XXfHFOgiqq9s40 RBOqAEqPNlWnzUnGqNzYga1tnkhFtOMQ09KR0Vn8wdlAA1xz/30PKDnTHwx14qqYTuPEJ2c6e1uS g5eR7WUEjCComgfORnMdxi3ZO1S7jl4qUu3G3lD3WpWUjZ0dWZ3I0pCm3pwWKm7BpZ+yfq396icA AAD//wMAUEsDBBQABgAIAAAAIQCtfTx73QAAAAcBAAAPAAAAZHJzL2Rvd25yZXYueG1sTI7BTsMw EETvSPyDtUjcqENMK5pmUyFQkTi26YWbE2+TQGxHsdMGvp7lBJeRRjOaefl2tr040xg67xDuFwkI crU3nWsQjuXu7hFEiNoZ3XtHCF8UYFtcX+U6M/7i9nQ+xEbwiAuZRmhjHDIpQ92S1WHhB3Kcnfxo dWQ7NtKM+sLjtpdpkqyk1Z3jh1YP9NxS/XmYLELVpUf9vS9fE7veqfg2lx/T+wvi7c38tAERaY5/ ZfjFZ3QomKnykzNB9AhKLZdcRWDlWK0eFIgKIV0rkEUu//MXPwAAAP//AwBQSwECLQAUAAYACAAA ACEAtoM4kv4AAADhAQAAEwAAAAAAAAAAAAAAAAAAAAAAW0NvbnRlbnRfVHlwZXNdLnhtbFBLAQIt ABQABgAIAAAAIQA4/SH/1gAAAJQBAAALAAAAAAAAAAAAAAAAAC8BAABfcmVscy8ucmVsc1BLAQIt ABQABgAIAAAAIQAGqCR+IAIAAD4EAAAOAAAAAAAAAAAAAAAAAC4CAABkcnMvZTJvRG9jLnhtbFBL AQItABQABgAIAAAAIQCtfTx73QAAAAcBAAAPAAAAAAAAAAAAAAAAAHoEAABkcnMvZG93bnJldi54 bWxQSwUGAAAAAAQABADzAAAAhAUAAAAA " o:allowincell="f"/>
            </w:pict>
          </mc:Fallback>
        </mc:AlternateContent>
      </w:r>
      <w:r>
        <w:rPr>
          <w:rFonts w:ascii="Times New Roman" w:hAnsi="Times New Roman" w:cs="Times New Roman"/>
        </w:rPr>
        <w:t xml:space="preserve">If yes, please enclose. </w:t>
      </w:r>
      <w:r>
        <w:rPr>
          <w:rFonts w:ascii="Times New Roman" w:hAnsi="Times New Roman" w:cs="Times New Roman"/>
        </w:rPr>
        <w:tab/>
        <w:t>Enclosed:</w:t>
      </w:r>
    </w:p>
    <w:p w14:paraId="79118347" w14:textId="77777777" w:rsidR="0069255E" w:rsidRPr="007E2401" w:rsidRDefault="0069255E" w:rsidP="002C738A">
      <w:pPr>
        <w:jc w:val="left"/>
        <w:rPr>
          <w:rFonts w:ascii="Times New Roman" w:hAnsi="Times New Roman" w:cs="Times New Roman"/>
        </w:rPr>
      </w:pPr>
    </w:p>
    <w:p w14:paraId="2FE63DFE" w14:textId="22C7C768" w:rsidR="0069255E" w:rsidRPr="00802EB7" w:rsidRDefault="0069255E" w:rsidP="00802EB7">
      <w:pPr>
        <w:jc w:val="left"/>
        <w:rPr>
          <w:rFonts w:ascii="Times New Roman" w:hAnsi="Times New Roman" w:cs="Times New Roman"/>
        </w:rPr>
      </w:pPr>
      <w:r>
        <w:rPr>
          <w:rFonts w:ascii="Times New Roman" w:hAnsi="Times New Roman" w:cs="Times New Roman"/>
        </w:rPr>
        <w:t>Briefly describe how your organization solicits, obtains, documents, and selects competitive bids, including the threshold for obtaining multiple bids or price quotes.</w:t>
      </w:r>
    </w:p>
    <w:p w14:paraId="6A357ED8" w14:textId="77777777" w:rsidR="00354249" w:rsidRPr="007E2401" w:rsidRDefault="00354249" w:rsidP="002C738A">
      <w:pPr>
        <w:jc w:val="left"/>
        <w:rPr>
          <w:rFonts w:ascii="Times New Roman" w:hAnsi="Times New Roman" w:cs="Times New Roman"/>
        </w:rPr>
      </w:pPr>
    </w:p>
    <w:p w14:paraId="2EE51536" w14:textId="30ACA4A8"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50" behindDoc="0" locked="0" layoutInCell="0" allowOverlap="1" wp14:anchorId="4E9DCDFB" wp14:editId="16F3F6EB">
                <wp:simplePos x="0" y="0"/>
                <wp:positionH relativeFrom="column">
                  <wp:posOffset>0</wp:posOffset>
                </wp:positionH>
                <wp:positionV relativeFrom="paragraph">
                  <wp:posOffset>1659255</wp:posOffset>
                </wp:positionV>
                <wp:extent cx="5943600" cy="0"/>
                <wp:effectExtent l="0" t="0" r="0" b="0"/>
                <wp:wrapNone/>
                <wp:docPr id="65"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EFF89" id="Line 207" o:spid="_x0000_s1026" style="position:absolute;z-index:2516584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0.65pt" to="468pt,130.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biPlwwEAAGwDAAAOAAAAZHJzL2Uyb0RvYy54bWysU02P2yAQvVfqf0DcGztpk3atOHvIdntJ 20i7/QETwDYqMAhInPz7DuRjt+2tqg8ImJk3773By/ujNeygQtToWj6d1JwpJ1Bq17f8x/Pju0+c xQROgkGnWn5Skd+v3r5Zjr5RMxzQSBUYgbjYjL7lQ0q+qaooBmUhTtArR8EOg4VEx9BXMsBI6NZU s7peVCMG6QMKFSPdPpyDfFXwu06J9L3rokrMtJy4pbKGsu7yWq2W0PQB/KDFhQb8AwsL2lHTG9QD JGD7oP+CsloEjNiliUBbYddpoYoGUjOt/1DzNIBXRQuZE/3Npvj/YMW3wzYwLVu+mHPmwNKMNtop Nqs/ZnNGHxvKWbttyPLE0T35DYqfkTlcD+B6VUg+nzwVTnNF9VtJPkRPLXbjV5SUA/uExaljF2yG JA/YsQzkdBuIOiYm6HJ+9+H9oqa5iWusguZa6ENMXxRaljctN8S6AMNhE1MmAs01Jfdx+KiNKfM2 jo0tv5vP5qUgotEyB3NaDP1ubQI7QH4x5SuqKPI6LeDeyQI2KJCfL/sE2pz31Ny4ixlZ/9nJHcrT NlxNopEWlpfnl9/M63OpfvlJVr8AAAD//wMAUEsDBBQABgAIAAAAIQD5xCUw2wAAAAgBAAAPAAAA ZHJzL2Rvd25yZXYueG1sTI9BS8NAEIXvgv9hGcFLsZsmEDRmU0TNzYut4nWaHZNgdjbNbtvor3cE QY/z3uPN98r17AZ1pCn0ng2slgko4sbbnlsDL9v66hpUiMgWB89k4JMCrKvzsxIL60/8TMdNbJWU cCjQQBfjWGgdmo4chqUficV795PDKOfUajvhScrdoNMkybXDnuVDhyPdd9R8bA7OQKhfaV9/LZpF 8pa1ntL9w9MjGnN5Md/dgoo0x78w/OALOlTCtPMHtkENBmRINJDmqwyU2DdZLsruV9FVqf8PqL4B AAD//wMAUEsBAi0AFAAGAAgAAAAhALaDOJL+AAAA4QEAABMAAAAAAAAAAAAAAAAAAAAAAFtDb250 ZW50X1R5cGVzXS54bWxQSwECLQAUAAYACAAAACEAOP0h/9YAAACUAQAACwAAAAAAAAAAAAAAAAAv AQAAX3JlbHMvLnJlbHNQSwECLQAUAAYACAAAACEA524j5cMBAABsAwAADgAAAAAAAAAAAAAAAAAu AgAAZHJzL2Uyb0RvYy54bWxQSwECLQAUAAYACAAAACEA+cQlMNsAAAAIAQAADwAAAAAAAAAAAAAA AAAdBAAAZHJzL2Rvd25yZXYueG1sUEsFBgAAAAAEAAQA8wAAAC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49" behindDoc="0" locked="0" layoutInCell="0" allowOverlap="1" wp14:anchorId="28545BF5" wp14:editId="47587D87">
                <wp:simplePos x="0" y="0"/>
                <wp:positionH relativeFrom="column">
                  <wp:posOffset>0</wp:posOffset>
                </wp:positionH>
                <wp:positionV relativeFrom="paragraph">
                  <wp:posOffset>1344930</wp:posOffset>
                </wp:positionV>
                <wp:extent cx="5943600" cy="0"/>
                <wp:effectExtent l="0" t="0" r="0" b="0"/>
                <wp:wrapNone/>
                <wp:docPr id="64"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C15B0" id="Line 208" o:spid="_x0000_s1026" style="position:absolute;z-index:2516584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9pt" to="468pt,105.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3FstwwEAAGwDAAAOAAAAZHJzL2Uyb0RvYy54bWysU02P2yAQvVfqf0DcGzvpJtq14uwh2+0l bSPt9gdMAMeowCAgsfPvO5CPbttbVR8QMDNv3nuDl4+jNeyoQtToWj6d1JwpJ1Bqt2/599fnD/ec xQROgkGnWn5SkT+u3r9bDr5RM+zRSBUYgbjYDL7lfUq+qaooemUhTtArR8EOg4VEx7CvZICB0K2p ZnW9qAYM0gcUKka6fToH+argd50S6VvXRZWYaTlxS2UNZd3ltVotodkH8L0WFxrwDywsaEdNb1BP kIAdgv4LymoRMGKXJgJthV2nhSoaSM20/kPNSw9eFS1kTvQ3m+L/gxVfj9vAtGz54o4zB5ZmtNFO sVl9n80ZfGwoZ+22IcsTo3vxGxQ/InO47sHtVSH5evJUOM0V1W8l+RA9tdgNX1BSDhwSFqfGLtgM SR6wsQzkdBuIGhMTdDl/uPu4qGlu4hqroLkW+hDTZ4WW5U3LDbEuwHDcxJSJQHNNyX0cPmtjyryN Y0PLH+azeSmIaLTMwZwWw363NoEdIb+Y8hVVFHmbFvDgZAHrFchPl30Cbc57am7cxYys/+zkDuVp G64m0UgLy8vzy2/m7blU//pJVj8BAAD//wMAUEsDBBQABgAIAAAAIQCNfzxH2wAAAAgBAAAPAAAA ZHJzL2Rvd25yZXYueG1sTI9BS8NAEIXvgv9hGcFLaTdJodiYTRE1Ny+2itdpdkyC2dk0u22jv94R BD3Oe4837ys2k+vVicbQeTaQLhJQxLW3HTcGXnbV/AZUiMgWe89k4JMCbMrLiwJz68/8TKdtbJSU cMjRQBvjkGsd6pYchoUfiMV796PDKOfYaDviWcpdr7MkWWmHHcuHFge6b6n+2B6dgVC90qH6mtWz 5G3ZeMoOD0+PaMz11XR3CyrSFP/C8DNfpkMpm/b+yDao3oCARANZmgqA2OvlSpT9r6LLQv8HKL8B AAD//wMAUEsBAi0AFAAGAAgAAAAhALaDOJL+AAAA4QEAABMAAAAAAAAAAAAAAAAAAAAAAFtDb250 ZW50X1R5cGVzXS54bWxQSwECLQAUAAYACAAAACEAOP0h/9YAAACUAQAACwAAAAAAAAAAAAAAAAAv AQAAX3JlbHMvLnJlbHNQSwECLQAUAAYACAAAACEAuNxbLcMBAABsAwAADgAAAAAAAAAAAAAAAAAu AgAAZHJzL2Uyb0RvYy54bWxQSwECLQAUAAYACAAAACEAjX88R9sAAAAIAQAADwAAAAAAAAAAAAAA AAAdBAAAZHJzL2Rvd25yZXYueG1sUEsFBgAAAAAEAAQA8wAAAC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48" behindDoc="0" locked="0" layoutInCell="0" allowOverlap="1" wp14:anchorId="28D46E60" wp14:editId="789B138A">
                <wp:simplePos x="0" y="0"/>
                <wp:positionH relativeFrom="column">
                  <wp:posOffset>0</wp:posOffset>
                </wp:positionH>
                <wp:positionV relativeFrom="paragraph">
                  <wp:posOffset>1021080</wp:posOffset>
                </wp:positionV>
                <wp:extent cx="5943600" cy="0"/>
                <wp:effectExtent l="0" t="0" r="0" b="0"/>
                <wp:wrapNone/>
                <wp:docPr id="63"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18580" id="Line 209" o:spid="_x0000_s1026" style="position:absolute;z-index:25165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0.4pt" to="468pt,8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afeNwwEAAGwDAAAOAAAAZHJzL2Uyb0RvYy54bWysU02P2yAQvVfqf0DcN3ayTdRYcfaQ7faS tpF2+wMmgG20mEFAYuffdyAfu21vVX1AwMy8ee8NXj2MvWFH5YNGW/PppORMWYFS27bmP1+e7j5z FiJYCQatqvlJBf6w/vhhNbhKzbBDI5VnBGJDNbiadzG6qiiC6FQPYYJOWQo26HuIdPRtIT0MhN6b YlaWi2JAL51HoUKg28dzkK8zftMoEX80TVCRmZoTt5hXn9d9Wov1CqrWg+u0uNCAf2DRg7bU9Ab1 CBHYweu/oHotPAZs4kRgX2DTaKGyBlIzLf9Q89yBU1kLmRPczabw/2DF9+POMy1rvrjnzEJPM9pq q9isXCZzBhcqytnYnU/yxGif3RbFa2AWNx3YVmWSLydHhdNUUfxWkg7BUYv98A0l5cAhYnZqbHyf IMkDNuaBnG4DUWNkgi7ny0/3i5LmJq6xAqprofMhflXYs7SpuSHWGRiO2xATEaiuKamPxSdtTJ63 sWyo+XI+m+eCgEbLFExpwbf7jfHsCOnF5C+rosj7NI8HKzNYp0B+uewjaHPeU3NjL2Yk/Wcn9yhP O381iUaaWV6eX3oz78+5+u0nWf8CAAD//wMAUEsDBBQABgAIAAAAIQCnFj7n2gAAAAgBAAAPAAAA ZHJzL2Rvd25yZXYueG1sTI9BS8NAEIXvgv9hGcFLsbu2EDRmU0TNrRer4nWaHZNgdjbNbtvUX+8I gh7ne4837xWryffqQGPsAlu4nhtQxHVwHTcWXl+qqxtQMSE77AOThRNFWJXnZwXmLhz5mQ6b1CgJ 4ZijhTalIdc61i15jPMwEIv2EUaPSc6x0W7Eo4T7Xi+MybTHjuVDiwM9tFR/bvbeQqzeaFd9zeqZ eV82gRa7x/UTWnt5Md3fgUo0pT8z/NSX6lBKp23Ys4uqtyBDktDMyACRb5eZkO0v0WWh/w8ovwEA AP//AwBQSwECLQAUAAYACAAAACEAtoM4kv4AAADhAQAAEwAAAAAAAAAAAAAAAAAAAAAAW0NvbnRl bnRfVHlwZXNdLnhtbFBLAQItABQABgAIAAAAIQA4/SH/1gAAAJQBAAALAAAAAAAAAAAAAAAAAC8B AABfcmVscy8ucmVsc1BLAQItABQABgAIAAAAIQDkafeNwwEAAGwDAAAOAAAAAAAAAAAAAAAAAC4C AABkcnMvZTJvRG9jLnhtbFBLAQItABQABgAIAAAAIQCnFj7n2gAAAAgBAAAPAAAAAAAAAAAAAAAA AB0EAABkcnMvZG93bnJldi54bWxQSwUGAAAAAAQABADzAAAAJA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47" behindDoc="0" locked="0" layoutInCell="0" allowOverlap="1" wp14:anchorId="70499DF3" wp14:editId="533D6731">
                <wp:simplePos x="0" y="0"/>
                <wp:positionH relativeFrom="column">
                  <wp:posOffset>0</wp:posOffset>
                </wp:positionH>
                <wp:positionV relativeFrom="paragraph">
                  <wp:posOffset>717550</wp:posOffset>
                </wp:positionV>
                <wp:extent cx="5943600" cy="0"/>
                <wp:effectExtent l="0" t="0" r="0" b="0"/>
                <wp:wrapNone/>
                <wp:docPr id="62"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723AF" id="Line 210" o:spid="_x0000_s1026" style="position:absolute;z-index:2516584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5pt" to="468pt,5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3MwwEAAGwDAAAOAAAAZHJzL2Uyb0RvYy54bWysU8GO0zAQvSPxD5bvNGmgFRs13UOX5VKg 0i4fMLWdxML2WLbbtH/P2NuWBW6IHCyPZ+bNmzeT1f3JGnZUIWp0HZ/Pas6UEyi1Gzr+/fnx3UfO YgInwaBTHT+ryO/Xb9+sJt+qBkc0UgVGIC62k+/4mJJvqyqKUVmIM/TKkbPHYCGRGYZKBpgI3Zqq qetlNWGQPqBQMdLrw4uTrwt+3yuRvvV9VImZjhO3VM5Qzn0+q/UK2iGAH7W40IB/YGFBOyp6g3qA BOwQ9F9QVouAEfs0E2gr7HstVOmBupnXf3TzNIJXpRcSJ/qbTPH/wYqvx11gWnZ82XDmwNKMttop 1syLOJOPLcVs3C7k9sTJPfktih+ROdyM4AZVSD6fPSXOs5zVbynZiJ5K7KcvKCkGDgmLUqc+2AxJ GrBTGcj5NhB1SkzQ4+Luw/tlTXMTV18F7TXRh5g+K7QsXzpuiHUBhuM2pkwE2mtIruPwURtT5m0c mzp+t2gWJSGi0TI7c1gMw35jAjtC3pjyla7I8zos4MHJAjYqkJ8u9wTavNypuHEXMXL/eSFju0d5 3oWrSDTSwvKyfnlnXtsl+9dPsv4JAAD//wMAUEsDBBQABgAIAAAAIQC3WVGL2gAAAAgBAAAPAAAA ZHJzL2Rvd25yZXYueG1sTE/RSsNAEHwX+g/HCr4Ue2kDRWMupah588XW0tdtbk2Cub00d22jX+8K gr7NzgyzM/lqdJ060xBazwbmswQUceVty7WBt215ewcqRGSLnWcy8EkBVsXkKsfM+gu/0nkTayUh HDI00MTYZ1qHqiGHYeZ7YtHe/eAwyjnU2g54kXDX6UWSLLXDluVDgz09NlR9bE7OQCh3dCy/ptU0 2ae1p8Xx6eUZjbm5HtcPoCKN8c8MP/WlOhTS6eBPbIPqDMiQKOw8FSDyfboUcPhldJHr/wOKbwAA AP//AwBQSwECLQAUAAYACAAAACEAtoM4kv4AAADhAQAAEwAAAAAAAAAAAAAAAAAAAAAAW0NvbnRl bnRfVHlwZXNdLnhtbFBLAQItABQABgAIAAAAIQA4/SH/1gAAAJQBAAALAAAAAAAAAAAAAAAAAC8B AABfcmVscy8ucmVsc1BLAQItABQABgAIAAAAIQA++n3MwwEAAGwDAAAOAAAAAAAAAAAAAAAAAC4C AABkcnMvZTJvRG9jLnhtbFBLAQItABQABgAIAAAAIQC3WVGL2gAAAAgBAAAPAAAAAAAAAAAAAAAA AB0EAABkcnMvZG93bnJldi54bWxQSwUGAAAAAAQABADzAAAAJA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46" behindDoc="0" locked="0" layoutInCell="0" allowOverlap="1" wp14:anchorId="75AC9CA3" wp14:editId="7A02113F">
                <wp:simplePos x="0" y="0"/>
                <wp:positionH relativeFrom="column">
                  <wp:posOffset>0</wp:posOffset>
                </wp:positionH>
                <wp:positionV relativeFrom="paragraph">
                  <wp:posOffset>403225</wp:posOffset>
                </wp:positionV>
                <wp:extent cx="5943600" cy="0"/>
                <wp:effectExtent l="0" t="0" r="0" b="0"/>
                <wp:wrapNone/>
                <wp:docPr id="61"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88AEE" id="Line 211" o:spid="_x0000_s1026" style="position:absolute;z-index:2516584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75pt" to="468pt,3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Y2CawwEAAGwDAAAOAAAAZHJzL2Uyb0RvYy54bWysU01v2zAMvQ/YfxB0X2xnS7AacXpI112y LUC7H8BIsi1MFgVJiZ1/P0r52LrdivogiOTjE/lIr+6nwbCj8kGjbXg1KzlTVqDUtmv4z+fHD585 CxGsBINWNfykAr9fv3+3Gl2t5tijkcozIrGhHl3D+xhdXRRB9GqAMEOnLAVb9ANEMn1XSA8jsQ+m mJflshjRS+dRqBDI+3AO8nXmb1sl4o+2DSoy03CqLebT53OfzmK9grrz4HotLmXAK6oYQFt69Eb1 ABHYwev/qAYtPAZs40zgUGDbaqFyD9RNVf7TzVMPTuVeSJzgbjKFt6MV3487z7Rs+LLizMJAM9pq q9i8qpI4ows1YTZ251N7YrJPboviV2AWNz3YTuUin0+OEnNG8SIlGcHRE/vxG0rCwCFiVmpq/ZAo SQM25YGcbgNRU2SCnIu7Tx+XJc1NXGMF1NdE50P8qnBg6dJwQ1VnYjhuQ6TSCXqFpHcsPmpj8ryN ZWPD7xbzRU4IaLRMwQQLvttvjGdHSBuTv6QDkb2AeTxYmcl6BfLL5R5Bm/Od8MZS2rX/s5J7lKed T3TJTyPNxJf1Szvzt51Rf36S9W8AAAD//wMAUEsDBBQABgAIAAAAIQBf4jP02gAAAAYBAAAPAAAA ZHJzL2Rvd25yZXYueG1sTI/BTsMwEETvSPyDtUhcqtahEVEJcSoE5MaFAuK6jZckIl6nsdsGvp5F PcBxZlYzb4v15Hp1oDF0ng1cLRJQxLW3HTcGXl+q+QpUiMgWe89k4IsCrMvzswJz64/8TIdNbJSU cMjRQBvjkGsd6pYchoUfiCX78KPDKHJstB3xKOWu18skybTDjmWhxYHuW6o/N3tnIFRvtKu+Z/Us eU8bT8vdw9MjGnN5Md3dgoo0xb9j+MUXdCiFaev3bIPqDcgj0UCWXoOS9CbNxNieDF0W+j9++QMA AP//AwBQSwECLQAUAAYACAAAACEAtoM4kv4AAADhAQAAEwAAAAAAAAAAAAAAAAAAAAAAW0NvbnRl bnRfVHlwZXNdLnhtbFBLAQItABQABgAIAAAAIQA4/SH/1gAAAJQBAAALAAAAAAAAAAAAAAAAAC8B AABfcmVscy8ucmVsc1BLAQItABQABgAIAAAAIQCDY2CawwEAAGwDAAAOAAAAAAAAAAAAAAAAAC4C AABkcnMvZTJvRG9jLnhtbFBLAQItABQABgAIAAAAIQBf4jP02gAAAAYBAAAPAAAAAAAAAAAAAAAA AB0EAABkcnMvZG93bnJldi54bWxQSwUGAAAAAAQABADzAAAAJA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45" behindDoc="0" locked="0" layoutInCell="0" allowOverlap="1" wp14:anchorId="3C5C9DCA" wp14:editId="481E2A9F">
                <wp:simplePos x="0" y="0"/>
                <wp:positionH relativeFrom="column">
                  <wp:posOffset>0</wp:posOffset>
                </wp:positionH>
                <wp:positionV relativeFrom="paragraph">
                  <wp:posOffset>99695</wp:posOffset>
                </wp:positionV>
                <wp:extent cx="5943600" cy="0"/>
                <wp:effectExtent l="0" t="0" r="0" b="0"/>
                <wp:wrapNone/>
                <wp:docPr id="60"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FDDAE" id="Line 212" o:spid="_x0000_s1026" style="position:absolute;z-index:2516584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5pt" to="468pt,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5feWwgEAAGwDAAAOAAAAZHJzL2Uyb0RvYy54bWysU02P2yAQvVfqf0DcGztuE3WtOHvIdntJ 20i7/QETwDZazCAgsfPvO5CPbttbtT4gYGbevPcGr+6nwbCj8kGjbfh8VnKmrECpbdfwn8+PHz5z FiJYCQatavhJBX6/fv9uNbpaVdijkcozArGhHl3D+xhdXRRB9GqAMEOnLAVb9ANEOvqukB5GQh9M UZXlshjRS+dRqBDo9uEc5OuM37ZKxB9tG1RkpuHELebV53Wf1mK9grrz4HotLjTgP1gMoC01vUE9 QAR28PofqEELjwHbOBM4FNi2WqisgdTMy7/UPPXgVNZC5gR3sym8Haz4ftx5pmXDl2SPhYFmtNVW sWpeJXNGF2rK2didT/LEZJ/cFsVLYBY3PdhOZZLPJ0eF81RR/FGSDsFRi/34DSXlwCFidmpq/ZAg yQM25YGcbgNRU2SCLhd3nz4uSyImrrEC6muh8yF+VTiwtGm4IdYZGI7bEBMRqK8pqY/FR21Mnrex bGz43aJa5IKARssUTGnBd/uN8ewI6cXkL6uiyOs0jwcrM1ivQH657CNoc95Tc2MvZiT9Zyf3KE87 fzWJRppZXp5fejOvz7n690+y/gUAAP//AwBQSwMEFAAGAAgAAAAhAKTTST7aAAAABgEAAA8AAABk cnMvZG93bnJldi54bWxMj8FOwkAQhu8mvsNmTLwQ2AoRpXZLjNqbF0HidegObWN3tnQXqD69Yzzg cb5/8s832XJwrTpSHxrPBm4mCSji0tuGKwPv62J8DypEZIutZzLwRQGW+eVFhqn1J36j4ypWSko4 pGigjrFLtQ5lTQ7DxHfEku187zDK2Ffa9niSctfqaZLMtcOG5UKNHT3VVH6uDs5AKDa0L75H5Sj5 mFWepvvn1xc05vpqeHwAFWmI52X41Rd1yMVp6w9sg2oNyCNR6O0dKEkXs7mA7R/Qeab/6+c/AAAA //8DAFBLAQItABQABgAIAAAAIQC2gziS/gAAAOEBAAATAAAAAAAAAAAAAAAAAAAAAABbQ29udGVu dF9UeXBlc10ueG1sUEsBAi0AFAAGAAgAAAAhADj9If/WAAAAlAEAAAsAAAAAAAAAAAAAAAAALwEA AF9yZWxzLy5yZWxzUEsBAi0AFAAGAAgAAAAhAKXl95bCAQAAbAMAAA4AAAAAAAAAAAAAAAAALgIA AGRycy9lMm9Eb2MueG1sUEsBAi0AFAAGAAgAAAAhAKTTST7aAAAABgEAAA8AAAAAAAAAAAAAAAAA HAQAAGRycy9kb3ducmV2LnhtbFBLBQYAAAAABAAEAPMAAAAj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51" behindDoc="0" locked="0" layoutInCell="0" allowOverlap="1" wp14:anchorId="4855E03E" wp14:editId="21887322">
                <wp:simplePos x="0" y="0"/>
                <wp:positionH relativeFrom="column">
                  <wp:posOffset>0</wp:posOffset>
                </wp:positionH>
                <wp:positionV relativeFrom="paragraph">
                  <wp:posOffset>1983105</wp:posOffset>
                </wp:positionV>
                <wp:extent cx="5943600" cy="0"/>
                <wp:effectExtent l="0" t="0" r="0" b="0"/>
                <wp:wrapNone/>
                <wp:docPr id="59"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EAFE3" id="Line 213" o:spid="_x0000_s1026" style="position:absolute;z-index:2516584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6.15pt" to="468pt,156.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3KLTwwEAAGwDAAAOAAAAZHJzL2Uyb0RvYy54bWysU02P2yAQvVfqf0DcGzvZZtVYcfaQ7faS tpF2+wMmgGNUYBCQ2Pn3HcjHbttbVR8QMDNv3nuDlw+jNeyoQtToWj6d1JwpJ1Bqt2/5j5enD584 iwmcBINOtfykIn9YvX+3HHyjZtijkSowAnGxGXzL+5R8U1VR9MpCnKBXjoIdBguJjmFfyQADoVtT zer6vhowSB9QqBjp9vEc5KuC33VKpO9dF1VipuXELZU1lHWX12q1hGYfwPdaXGjAP7CwoB01vUE9 QgJ2CPovKKtFwIhdmgi0FXadFqpoIDXT+g81zz14VbSQOdHfbIr/D1Z8O24D07Ll8wVnDizNaKOd YrPpXTZn8LGhnLXbhixPjO7Zb1D8jMzhuge3V4Xky8lT4TRXVL+V5EP01GI3fEVJOXBIWJwau2Az JHnAxjKQ020gakxM0OV88fHuvqa5iWusguZa6ENMXxRaljctN8S6AMNxE1MmAs01Jfdx+KSNKfM2 jg0tX8xn81IQ0WiZgzkthv1ubQI7Qn4x5SuqKPI2LeDByQLWK5CfL/sE2pz31Ny4ixlZ/9nJHcrT NlxNopEWlpfnl9/M23Opfv1JVr8AAAD//wMAUEsDBBQABgAIAAAAIQCVzSEx2wAAAAgBAAAPAAAA ZHJzL2Rvd25yZXYueG1sTI9BS8NAEIXvgv9hGcFLaTdNoNiYTRE1Ny+2itdpdkyC2dk0u22jv94R BD3Oe4833ys2k+vVicbQeTawXCSgiGtvO24MvOyq+Q2oEJEt9p7JwCcF2JSXFwXm1p/5mU7b2Cgp 4ZCjgTbGIdc61C05DAs/EIv37keHUc6x0XbEs5S7XqdJstIOO5YPLQ5031L9sT06A6F6pUP1Natn yVvWeEoPD0+PaMz11XR3CyrSFP/C8IMv6FAK094f2QbVG5Ah0UC2TDNQYq+zlSj7X0WXhf4/oPwG AAD//wMAUEsBAi0AFAAGAAgAAAAhALaDOJL+AAAA4QEAABMAAAAAAAAAAAAAAAAAAAAAAFtDb250 ZW50X1R5cGVzXS54bWxQSwECLQAUAAYACAAAACEAOP0h/9YAAACUAQAACwAAAAAAAAAAAAAAAAAv AQAAX3JlbHMvLnJlbHNQSwECLQAUAAYACAAAACEA+tyi08MBAABsAwAADgAAAAAAAAAAAAAAAAAu AgAAZHJzL2Uyb0RvYy54bWxQSwECLQAUAAYACAAAACEAlc0hMdsAAAAIAQAADwAAAAAAAAAAAAAA AAAdBAAAZHJzL2Rvd25yZXYueG1sUEsFBgAAAAAEAAQA8wAAACUFAAAAAA== " o:allowincell="f"/>
            </w:pict>
          </mc:Fallback>
        </mc:AlternateContent>
      </w:r>
    </w:p>
    <w:p w14:paraId="256B8D96" w14:textId="77777777" w:rsidR="0069255E" w:rsidRPr="007E2401" w:rsidRDefault="0069255E" w:rsidP="002C738A">
      <w:pPr>
        <w:jc w:val="left"/>
        <w:rPr>
          <w:rFonts w:ascii="Times New Roman" w:hAnsi="Times New Roman" w:cs="Times New Roman"/>
        </w:rPr>
      </w:pPr>
    </w:p>
    <w:p w14:paraId="2A238C95" w14:textId="77777777" w:rsidR="0069255E" w:rsidRPr="007E2401" w:rsidRDefault="0069255E" w:rsidP="002C738A">
      <w:pPr>
        <w:jc w:val="left"/>
        <w:rPr>
          <w:rFonts w:ascii="Times New Roman" w:hAnsi="Times New Roman" w:cs="Times New Roman"/>
        </w:rPr>
      </w:pPr>
    </w:p>
    <w:p w14:paraId="30D508D8" w14:textId="77777777" w:rsidR="0069255E" w:rsidRPr="007E2401" w:rsidRDefault="0069255E" w:rsidP="002C738A">
      <w:pPr>
        <w:jc w:val="left"/>
        <w:rPr>
          <w:rFonts w:ascii="Times New Roman" w:hAnsi="Times New Roman" w:cs="Times New Roman"/>
        </w:rPr>
      </w:pPr>
    </w:p>
    <w:p w14:paraId="77C122B4" w14:textId="77777777" w:rsidR="0069255E" w:rsidRPr="007E2401" w:rsidRDefault="0069255E" w:rsidP="002C738A">
      <w:pPr>
        <w:jc w:val="left"/>
        <w:rPr>
          <w:rFonts w:ascii="Times New Roman" w:hAnsi="Times New Roman" w:cs="Times New Roman"/>
        </w:rPr>
      </w:pPr>
    </w:p>
    <w:p w14:paraId="600F7A8D" w14:textId="77777777" w:rsidR="0069255E" w:rsidRPr="007E2401" w:rsidRDefault="0069255E" w:rsidP="002C738A">
      <w:pPr>
        <w:jc w:val="left"/>
        <w:rPr>
          <w:rFonts w:ascii="Times New Roman" w:hAnsi="Times New Roman" w:cs="Times New Roman"/>
        </w:rPr>
      </w:pPr>
    </w:p>
    <w:p w14:paraId="4CDD5B5F" w14:textId="77777777" w:rsidR="0069255E" w:rsidRPr="007E2401" w:rsidRDefault="0069255E" w:rsidP="002C738A">
      <w:pPr>
        <w:jc w:val="left"/>
        <w:rPr>
          <w:rFonts w:ascii="Times New Roman" w:hAnsi="Times New Roman" w:cs="Times New Roman"/>
        </w:rPr>
      </w:pPr>
    </w:p>
    <w:p w14:paraId="1FFB4111" w14:textId="77777777" w:rsidR="00802EB7" w:rsidRDefault="00802EB7" w:rsidP="002C738A">
      <w:pPr>
        <w:jc w:val="left"/>
        <w:rPr>
          <w:rFonts w:ascii="Times New Roman" w:hAnsi="Times New Roman" w:cs="Times New Roman"/>
        </w:rPr>
      </w:pPr>
    </w:p>
    <w:p w14:paraId="506EC042" w14:textId="77777777" w:rsidR="00802EB7" w:rsidRDefault="00802EB7" w:rsidP="002C738A">
      <w:pPr>
        <w:jc w:val="left"/>
        <w:rPr>
          <w:rFonts w:ascii="Times New Roman" w:hAnsi="Times New Roman" w:cs="Times New Roman"/>
        </w:rPr>
      </w:pPr>
    </w:p>
    <w:p w14:paraId="630737C8"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52" behindDoc="0" locked="0" layoutInCell="0" allowOverlap="1" wp14:anchorId="0AB59335" wp14:editId="72DD000A">
                <wp:simplePos x="0" y="0"/>
                <wp:positionH relativeFrom="column">
                  <wp:posOffset>2638425</wp:posOffset>
                </wp:positionH>
                <wp:positionV relativeFrom="paragraph">
                  <wp:posOffset>179070</wp:posOffset>
                </wp:positionV>
                <wp:extent cx="3295650" cy="0"/>
                <wp:effectExtent l="0" t="0" r="0" b="0"/>
                <wp:wrapNone/>
                <wp:docPr id="58"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95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79E62" id="Line 214" o:spid="_x0000_s1026" style="position:absolute;z-index:2516584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75pt,14.1pt" to="467.25pt,14.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fjx4wgEAAGwDAAAOAAAAZHJzL2Uyb0RvYy54bWysU02P2yAQvVfqf0DcGyduvepacfaQ7faS tpF2+wMmgG1UYBCQOPn3HchHt+2tqg8ImJk3773By4ejNeygQtToOr6YzTlTTqDUbuj495endx85 iwmcBINOdfykIn9YvX2znHyrahzRSBUYgbjYTr7jY0q+raooRmUhztArR8Eeg4VExzBUMsBE6NZU 9Xx+V00YpA8oVIx0+3gO8lXB73sl0re+jyox03HilsoayrrLa7VaQjsE8KMWFxrwDywsaEdNb1CP kIDtg/4LymoRMGKfZgJthX2vhSoaSM1i/oea5xG8KlrInOhvNsX/Byu+HraBadnxhiblwNKMNtop Vi8+ZHMmH1vKWbttyPLE0T37DYofkTlcj+AGVUi+nDwVLnJF9VtJPkRPLXbTF5SUA/uExaljH2yG JA/YsQzkdBuIOiYm6PJ9fd/cNTQ3cY1V0F4LfYjps0LL8qbjhlgXYDhsYspEoL2m5D4On7QxZd7G sanj903dlIKIRssczGkxDLu1CewA+cWUr6iiyOu0gHsnC9ioQH667BNoc95Tc+MuZmT9Zyd3KE/b cDWJRlpYXp5ffjOvz6X610+y+gkAAP//AwBQSwMEFAAGAAgAAAAhAPrv8andAAAACQEAAA8AAABk cnMvZG93bnJldi54bWxMj8FOwzAMhu9IvENkJC4TS9dtaJSmEwJ647IB4uo1pq1onK7JtsLTY8QB jv796ffnfD26Th1pCK1nA7NpAoq48rbl2sDLc3m1AhUissXOMxn4pADr4vwsx8z6E2/ouI21khIO GRpoYuwzrUPVkMMw9T2x7N794DDKONTaDniSctfpNEmutcOW5UKDPd03VH1sD85AKF9pX35Nqkny Nq89pfuHp0c05vJivLsFFWmMfzD86Is6FOK08we2QXUGFrPlUlAD6SoFJcDNfCHB7jfQRa7/f1B8 AwAA//8DAFBLAQItABQABgAIAAAAIQC2gziS/gAAAOEBAAATAAAAAAAAAAAAAAAAAAAAAABbQ29u dGVudF9UeXBlc10ueG1sUEsBAi0AFAAGAAgAAAAhADj9If/WAAAAlAEAAAsAAAAAAAAAAAAAAAAA LwEAAF9yZWxzLy5yZWxzUEsBAi0AFAAGAAgAAAAhAK9+PHjCAQAAbAMAAA4AAAAAAAAAAAAAAAAA LgIAAGRycy9lMm9Eb2MueG1sUEsBAi0AFAAGAAgAAAAhAPrv8andAAAACQEAAA8AAAAAAAAAAAAA AAAAHAQAAGRycy9kb3ducmV2LnhtbFBLBQYAAAAABAAEAPMAAAAmBQAAAAA= " o:allowincell="f"/>
            </w:pict>
          </mc:Fallback>
        </mc:AlternateContent>
      </w:r>
      <w:r>
        <w:rPr>
          <w:rFonts w:ascii="Times New Roman" w:hAnsi="Times New Roman" w:cs="Times New Roman"/>
        </w:rPr>
        <w:t>3. Who has the authority to select suppliers?</w:t>
      </w:r>
    </w:p>
    <w:p w14:paraId="26F3DF8E" w14:textId="77777777" w:rsidR="0069255E" w:rsidRPr="007E2401" w:rsidRDefault="0069255E" w:rsidP="002C738A">
      <w:pPr>
        <w:jc w:val="left"/>
        <w:rPr>
          <w:rFonts w:ascii="Times New Roman" w:hAnsi="Times New Roman" w:cs="Times New Roman"/>
        </w:rPr>
      </w:pPr>
    </w:p>
    <w:p w14:paraId="74D413A3" w14:textId="21902811" w:rsidR="0069255E" w:rsidRPr="007E2401" w:rsidRDefault="00802EB7"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56" behindDoc="0" locked="0" layoutInCell="0" allowOverlap="1" wp14:anchorId="23576AC8" wp14:editId="173F79E4">
                <wp:simplePos x="0" y="0"/>
                <wp:positionH relativeFrom="column">
                  <wp:posOffset>2135977</wp:posOffset>
                </wp:positionH>
                <wp:positionV relativeFrom="paragraph">
                  <wp:posOffset>257625</wp:posOffset>
                </wp:positionV>
                <wp:extent cx="182880" cy="182880"/>
                <wp:effectExtent l="0" t="0" r="0" b="0"/>
                <wp:wrapNone/>
                <wp:docPr id="56"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0292D5" id="Rectangle 216" o:spid="_x0000_s1026" style="position:absolute;margin-left:168.2pt;margin-top:20.3pt;width:14.4pt;height:14.4pt;z-index:251658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bZlpHwIAAD4EAAAOAAAAZHJzL2Uyb0RvYy54bWysU1Fv0zAQfkfiP1h+p2mitnRR02nqKEIa bGLwA1zHSSwcnzm7Tcev5+x0pQOeEHmw7nLnz999d7e6PvaGHRR6Dbbi+WTKmbISam3bin/9sn2z 5MwHYWthwKqKPynPr9evX60GV6oCOjC1QkYg1peDq3gXgiuzzMtO9cJPwClLwQawF4FcbLMaxUDo vcmK6XSRDYC1Q5DKe/p7Owb5OuE3jZLhvmm8CsxUnLiFdGI6d/HM1itRtihcp+WJhvgHFr3Qlh49 Q92KINge9R9QvZYIHpowkdBn0DRaqlQDVZNPf6vmsRNOpVpIHO/OMvn/Bys/HR6Q6bri8wVnVvTU o8+kmrCtUazIF1GhwfmSEh/dA8YavbsD+c0zC5uO8tQNIgydEjXxymN+9uJCdDxdZbvhI9SEL/YB kljHBvsISDKwY+rJ07kn6hiYpJ/5slguqXOSQic7viDK58sOfXivoGfRqDgS+QQuDnc+jKnPKYk8 GF1vtTHJwXa3McgOgsZjm77En2q8TDOWDRW/mhfzhPwi5i8hpun7G0SvA8250X3Fl+ckUUbV3tma aIoyCG1Gm6oz9iRjVG7swA7qJ1IRYRxiWjoyOsAfnA00wBX33/cCFWfmg6VOXOWzWZz45Mzmbwty 8DKyu4wIKwmq4oGz0dyEcUv2DnXb0Ut5qt3CDXWv0UnZ2NmR1YksDWnqzWmh4hZc+inr19qvfwIA AP//AwBQSwMEFAAGAAgAAAAhANZeToDfAAAACQEAAA8AAABkcnMvZG93bnJldi54bWxMj8FOwzAQ RO9I/IO1SNyoTRIsmsapEKhIHNv0wm0Tb5NAbEex0wa+HnOC42qeZt4W28UM7EyT751VcL8SwMg2 Tve2VXCsdnePwHxAq3FwlhR8kYdteX1VYK7dxe7pfAgtiyXW56igC2HMOfdNRwb9yo1kY3Zyk8EQ z6nlesJLLDcDT4SQ3GBv40KHIz131HweZqOg7pMjfu+rV2HWuzS8LdXH/P6i1O3N8rQBFmgJfzD8 6kd1KKNT7WarPRsUpKnMIqogExJYBFL5kACrFch1Brws+P8Pyh8AAAD//wMAUEsBAi0AFAAGAAgA AAAhALaDOJL+AAAA4QEAABMAAAAAAAAAAAAAAAAAAAAAAFtDb250ZW50X1R5cGVzXS54bWxQSwEC LQAUAAYACAAAACEAOP0h/9YAAACUAQAACwAAAAAAAAAAAAAAAAAvAQAAX3JlbHMvLnJlbHNQSwEC LQAUAAYACAAAACEAXG2ZaR8CAAA+BAAADgAAAAAAAAAAAAAAAAAuAgAAZHJzL2Uyb0RvYy54bWxQ SwECLQAUAAYACAAAACEA1l5OgN8AAAAJAQAADwAAAAAAAAAAAAAAAAB5BAAAZHJzL2Rvd25yZXYu eG1sUEsFBgAAAAAEAAQA8wAAAI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55" behindDoc="0" locked="0" layoutInCell="0" allowOverlap="1" wp14:anchorId="324E6E5D" wp14:editId="34DF8C69">
                <wp:simplePos x="0" y="0"/>
                <wp:positionH relativeFrom="column">
                  <wp:posOffset>1323486</wp:posOffset>
                </wp:positionH>
                <wp:positionV relativeFrom="paragraph">
                  <wp:posOffset>274208</wp:posOffset>
                </wp:positionV>
                <wp:extent cx="182880" cy="182880"/>
                <wp:effectExtent l="0" t="0" r="0" b="0"/>
                <wp:wrapNone/>
                <wp:docPr id="57"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58A00" id="Rectangle 215" o:spid="_x0000_s1026" style="position:absolute;margin-left:104.2pt;margin-top:21.6pt;width:14.4pt;height:14.4pt;z-index:251658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a7nlHwIAAD4EAAAOAAAAZHJzL2Uyb0RvYy54bWysU1Fv0zAQfkfiP1h+p2milnVR02nqKEIa bGLwA1zHSSwcnzm7Tcuv5+x0pQOeEHmw7nLnz999d7e8OfSG7RV6Dbbi+WTKmbISam3bin/9snmz 4MwHYWthwKqKH5XnN6vXr5aDK1UBHZhaISMQ68vBVbwLwZVZ5mWneuEn4JSlYAPYi0AutlmNYiD0 3mTFdPo2GwBrhyCV9/T3bgzyVcJvGiXDQ9N4FZipOHEL6cR0buOZrZaibFG4TssTDfEPLHqhLT16 hroTQbAd6j+gei0RPDRhIqHPoGm0VKkGqiaf/lbNUyecSrWQON6dZfL/D1Z+2j8i03XF51ecWdFT jz6TasK2RrEin0eFBudLSnxyjxhr9O4e5DfPLKw7ylO3iDB0StTEK4/52YsL0fF0lW2Hj1ATvtgF SGIdGuwjIMnADqknx3NP1CEwST/zRbFYUOckhU52fEGUz5cd+vBeQc+iUXEk8glc7O99GFOfUxJ5 MLreaGOSg+12bZDtBY3HJn2JP9V4mWYsGyp+PS/mCflFzF9CTNP3N4heB5pzo/uKL85JooyqvbM1 0RRlENqMNlVn7EnGqNzYgS3UR1IRYRxiWjoyOsAfnA00wBX333cCFWfmg6VOXOezWZz45MzmVwU5 eBnZXkaElQRV8cDZaK7DuCU7h7rt6KU81W7hlrrX6KRs7OzI6kSWhjT15rRQcQsu/ZT1a+1XPwEA AP//AwBQSwMEFAAGAAgAAAAhAL+FjifeAAAACQEAAA8AAABkcnMvZG93bnJldi54bWxMj8FOwzAM hu9IvENkJG4sIZ3Y6OpOCDQkjlt34Za2XltokqpJt8LTY05ws+VPv78/2862F2caQ+cdwv1CgSBX +bpzDcKx2N2tQYRoXG167wjhiwJs8+urzKS1v7g9nQ+xERziQmoQ2hiHVMpQtWRNWPiBHN9OfrQm 8jo2sh7NhcNtL7VSD9KazvGH1gz03FL1eZgsQtnpo/neF6/KPu6S+DYXH9P7C+Ltzfy0ARFpjn8w /OqzOuTsVPrJ1UH0CFqtl4wiLBMNggGdrHgoEVZagcwz+b9B/gMAAP//AwBQSwECLQAUAAYACAAA ACEAtoM4kv4AAADhAQAAEwAAAAAAAAAAAAAAAAAAAAAAW0NvbnRlbnRfVHlwZXNdLnhtbFBLAQIt ABQABgAIAAAAIQA4/SH/1gAAAJQBAAALAAAAAAAAAAAAAAAAAC8BAABfcmVscy8ucmVsc1BLAQIt ABQABgAIAAAAIQCxa7nlHwIAAD4EAAAOAAAAAAAAAAAAAAAAAC4CAABkcnMvZTJvRG9jLnhtbFBL AQItABQABgAIAAAAIQC/hY4n3gAAAAkBAAAPAAAAAAAAAAAAAAAAAHkEAABkcnMvZG93bnJldi54 bWxQSwUGAAAAAAQABADzAAAAhAUAAAAA " o:allowincell="f"/>
            </w:pict>
          </mc:Fallback>
        </mc:AlternateContent>
      </w:r>
      <w:r>
        <w:rPr>
          <w:rFonts w:ascii="Times New Roman" w:hAnsi="Times New Roman" w:cs="Times New Roman"/>
        </w:rPr>
        <w:t>4. Do you use reports and inventory records to substantiate the receipt of commodities and suppliers?</w:t>
      </w:r>
      <w:r>
        <w:rPr>
          <w:rFonts w:ascii="Times New Roman" w:hAnsi="Times New Roman" w:cs="Times New Roman"/>
        </w:rPr>
        <w:tab/>
        <w:t xml:space="preserve"> 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r>
      <w:r>
        <w:rPr>
          <w:rFonts w:ascii="Times New Roman" w:hAnsi="Times New Roman" w:cs="Times New Roman"/>
        </w:rPr>
        <w:tab/>
        <w:t>(if no, explain why not)</w:t>
      </w:r>
    </w:p>
    <w:p w14:paraId="0702583E"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53" behindDoc="0" locked="0" layoutInCell="0" allowOverlap="1" wp14:anchorId="6504BFDE" wp14:editId="024187EF">
                <wp:simplePos x="0" y="0"/>
                <wp:positionH relativeFrom="column">
                  <wp:posOffset>91440</wp:posOffset>
                </wp:positionH>
                <wp:positionV relativeFrom="paragraph">
                  <wp:posOffset>90170</wp:posOffset>
                </wp:positionV>
                <wp:extent cx="5852160" cy="0"/>
                <wp:effectExtent l="0" t="0" r="0" b="0"/>
                <wp:wrapNone/>
                <wp:docPr id="55"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6CB4B" id="Line 217" o:spid="_x0000_s1026" style="position:absolute;z-index:2516584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7.1pt" to="468pt,7.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eK17wgEAAGwDAAAOAAAAZHJzL2Uyb0RvYy54bWysU02P2yAQvVfqf0DcG8eWvN1acfaQ7faS tpF2+wMmgG1UzCAgsfPvO5CP3ba3qj4gYGbevPcGrx7m0bCj8kGjbXm5WHKmrECpbd/yHy9PH+45 CxGsBINWtfykAn9Yv3+3mlyjKhzQSOUZgdjQTK7lQ4yuKYogBjVCWKBTloId+hEiHX1fSA8ToY+m qJbLu2JCL51HoUKg28dzkK8zftcpEb93XVCRmZYTt5hXn9d9Wov1Cpregxu0uNCAf2AxgrbU9Ab1 CBHYweu/oEYtPAbs4kLgWGDXaaGyBlJTLv9Q8zyAU1kLmRPczabw/2DFt+POMy1bXtecWRhpRltt FavKj8mcyYWGcjZ255M8Mdtnt0XxMzCLmwFsrzLJl5OjwjJVFL+VpENw1GI/fUVJOXCImJ2aOz8m SPKAzXkgp9tA1ByZoMv6vq7KO5qbuMYKaK6Fzof4ReHI0qblhlhnYDhuQ0xEoLmmpD4Wn7Qxed7G sqnln+qqzgUBjZYpmNKC7/cb49kR0ovJX1ZFkbdpHg9WZrBBgfx82UfQ5ryn5sZezEj6z07uUZ52 /moSjTSzvDy/9GbennP160+y/gUAAP//AwBQSwMEFAAGAAgAAAAhAM07rhjaAAAACAEAAA8AAABk cnMvZG93bnJldi54bWxMT01PwkAQvZv4HzZj4oXA1kII1m6JUXvzImq8Dt2xbezOlu4C1V/vEA56 mrx5L+8jX4+uUwcaQuvZwM0sAUVcedtybeDttZyuQIWIbLHzTAa+KcC6uLzIMbP+yC902MRaiQmH DA00MfaZ1qFqyGGY+Z5YuE8/OIwCh1rbAY9i7jqdJslSO2xZEhrs6aGh6muzdwZC+U678mdSTZKP ee0p3T0+P6Ex11fj/R2oSGP8E8OpvlSHQjpt/Z5tUJ3gxUKUp5uCEv52vpRt2/NDF7n+P6D4BQAA //8DAFBLAQItABQABgAIAAAAIQC2gziS/gAAAOEBAAATAAAAAAAAAAAAAAAAAAAAAABbQ29udGVu dF9UeXBlc10ueG1sUEsBAi0AFAAGAAgAAAAhADj9If/WAAAAlAEAAAsAAAAAAAAAAAAAAAAALwEA AF9yZWxzLy5yZWxzUEsBAi0AFAAGAAgAAAAhAKh4rXvCAQAAbAMAAA4AAAAAAAAAAAAAAAAALgIA AGRycy9lMm9Eb2MueG1sUEsBAi0AFAAGAAgAAAAhAM07rhjaAAAACAEAAA8AAAAAAAAAAAAAAAAA HAQAAGRycy9kb3ducmV2LnhtbFBLBQYAAAAABAAEAPMAAAAjBQAAAAA= " o:allowincell="f"/>
            </w:pict>
          </mc:Fallback>
        </mc:AlternateContent>
      </w:r>
    </w:p>
    <w:p w14:paraId="7FFFF818"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54" behindDoc="0" locked="0" layoutInCell="0" allowOverlap="1" wp14:anchorId="27089EF6" wp14:editId="10C7139F">
                <wp:simplePos x="0" y="0"/>
                <wp:positionH relativeFrom="column">
                  <wp:posOffset>91440</wp:posOffset>
                </wp:positionH>
                <wp:positionV relativeFrom="paragraph">
                  <wp:posOffset>85090</wp:posOffset>
                </wp:positionV>
                <wp:extent cx="5852160" cy="0"/>
                <wp:effectExtent l="0" t="0" r="0" b="0"/>
                <wp:wrapNone/>
                <wp:docPr id="54"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D08FC" id="Line 218" o:spid="_x0000_s1026" style="position:absolute;z-index:2516584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6.7pt" to="468pt,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ytWzwwEAAGwDAAAOAAAAZHJzL2Uyb0RvYy54bWysU02P2yAQvVfqf0DcG8dWvUqtOHvIdntJ 20i7/QETwDYqZhCQOPn3HcjHbtvban1AwMy8ee8NXt4fR8MOygeNtuXlbM6ZsgKltn3Lfz0/flpw FiJYCQatavlJBX6/+vhhOblGVTigkcozArGhmVzLhxhdUxRBDGqEMEOnLAU79CNEOvq+kB4mQh9N Uc3nd8WEXjqPQoVAtw/nIF9l/K5TIv7suqAiMy0nbjGvPq+7tBarJTS9BzdocaEBb2AxgrbU9Ab1 ABHY3uv/oEYtPAbs4kzgWGDXaaGyBlJTzv9R8zSAU1kLmRPczabwfrDix2HrmZYtrz9zZmGkGW20 VawqF8mcyYWGctZ265M8cbRPboPid2AW1wPYXmWSzydHhWWqKP4qSYfgqMVu+o6ScmAfMTt17PyY IMkDdswDOd0Goo6RCbqsF3VV3tHcxDVWQHMtdD7EbwpHljYtN8Q6A8NhE2IiAs01JfWx+KiNyfM2 lk0t/1JXdS4IaLRMwZQWfL9bG88OkF5M/rIqirxO87i3MoMNCuTXyz6CNuc9NTf2YkbSf3Zyh/K0 9VeTaKSZ5eX5pTfz+pyrX36S1R8AAAD//wMAUEsDBBQABgAIAAAAIQBuCMSZ2gAAAAgBAAAPAAAA ZHJzL2Rvd25yZXYueG1sTE9BTsMwELwj9Q/WVuJSUYemqiDEqRCQGxcKiOs23iZR43Uau23g9Szi AKfR7IxmZ/L16Dp1oiG0ng1czxNQxJW3LdcG3l7LqxtQISJb7DyTgU8KsC4mFzlm1p/5hU6bWCsJ 4ZChgSbGPtM6VA05DHPfE4u284PDKHSotR3wLOGu04skWWmHLcuHBnt6aKjab47OQCjf6VB+zapZ 8pHWnhaHx+cnNOZyOt7fgYo0xj8z/NSX6lBIp60/sg2qE75cilMwFRT9Nl3Jtu3vQRe5/j+g+AYA AP//AwBQSwECLQAUAAYACAAAACEAtoM4kv4AAADhAQAAEwAAAAAAAAAAAAAAAAAAAAAAW0NvbnRl bnRfVHlwZXNdLnhtbFBLAQItABQABgAIAAAAIQA4/SH/1gAAAJQBAAALAAAAAAAAAAAAAAAAAC8B AABfcmVscy8ucmVsc1BLAQItABQABgAIAAAAIQD3ytWzwwEAAGwDAAAOAAAAAAAAAAAAAAAAAC4C AABkcnMvZTJvRG9jLnhtbFBLAQItABQABgAIAAAAIQBuCMSZ2gAAAAgBAAAPAAAAAAAAAAAAAAAA AB0EAABkcnMvZG93bnJldi54bWxQSwUGAAAAAAQABADzAAAAJAUAAAAA " o:allowincell="f"/>
            </w:pict>
          </mc:Fallback>
        </mc:AlternateContent>
      </w:r>
    </w:p>
    <w:p w14:paraId="4B541659" w14:textId="77777777" w:rsidR="005325E6" w:rsidRPr="007E2401" w:rsidRDefault="005325E6" w:rsidP="002C738A">
      <w:pPr>
        <w:jc w:val="left"/>
        <w:rPr>
          <w:rFonts w:ascii="Times New Roman" w:hAnsi="Times New Roman" w:cs="Times New Roman"/>
        </w:rPr>
      </w:pPr>
    </w:p>
    <w:p w14:paraId="726A86CF" w14:textId="12874E20" w:rsidR="0069255E" w:rsidRPr="007E2401" w:rsidRDefault="0069255E" w:rsidP="002C738A">
      <w:pPr>
        <w:jc w:val="left"/>
        <w:rPr>
          <w:rFonts w:ascii="Times New Roman" w:hAnsi="Times New Roman" w:cs="Times New Roman"/>
        </w:rPr>
      </w:pPr>
      <w:r>
        <w:rPr>
          <w:rFonts w:ascii="Times New Roman" w:hAnsi="Times New Roman" w:cs="Times New Roman"/>
        </w:rPr>
        <w:t>SECTION H: Asset Management</w:t>
      </w:r>
    </w:p>
    <w:p w14:paraId="7BC2A4DD" w14:textId="77777777" w:rsidR="0069255E" w:rsidRPr="007E2401" w:rsidRDefault="0069255E" w:rsidP="002C738A">
      <w:pPr>
        <w:jc w:val="left"/>
        <w:rPr>
          <w:rFonts w:ascii="Times New Roman" w:hAnsi="Times New Roman" w:cs="Times New Roman"/>
        </w:rPr>
      </w:pPr>
      <w:r>
        <w:rPr>
          <w:rFonts w:ascii="Times New Roman" w:hAnsi="Times New Roman" w:cs="Times New Roman"/>
        </w:rPr>
        <w:t xml:space="preserve">1. Do you maintain inventory records of capital equipment (e.g. computers, copier, fax, etc.)? </w:t>
      </w:r>
    </w:p>
    <w:p w14:paraId="753BA140"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03" behindDoc="0" locked="0" layoutInCell="0" allowOverlap="1" wp14:anchorId="4048737C" wp14:editId="368322C8">
                <wp:simplePos x="0" y="0"/>
                <wp:positionH relativeFrom="column">
                  <wp:posOffset>822960</wp:posOffset>
                </wp:positionH>
                <wp:positionV relativeFrom="paragraph">
                  <wp:posOffset>-5715</wp:posOffset>
                </wp:positionV>
                <wp:extent cx="182880" cy="182880"/>
                <wp:effectExtent l="0" t="0" r="0" b="0"/>
                <wp:wrapNone/>
                <wp:docPr id="53"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0426B0" id="Rectangle 219" o:spid="_x0000_s1026" style="position:absolute;margin-left:64.8pt;margin-top:-.45pt;width:14.4pt;height:14.4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eqq4HwIAAD4EAAAOAAAAZHJzL2Uyb0RvYy54bWysU1GP0zAMfkfiP0R5Z13LBlu17nTaMYR0 wImDH+ClaRuRJsHJ1h2//px0N3bAE6IPkV07Xz5/tldXx16zg0SvrKl4PplyJo2wtTJtxb993b5a cOYDmBq0NbLiD9Lzq/XLF6vBlbKwndW1REYgxpeDq3gXgiuzzItO9uAn1klDwcZiD4FcbLMaYSD0 XmfFdPomGyzWDq2Q3tPfmzHI1wm/aaQIn5vGy8B0xYlbSCemcxfPbL2CskVwnRInGvAPLHpQhh49 Q91AALZH9QdUrwRab5swEbbPbNMoIVMNVE0+/a2a+w6cTLWQON6dZfL/D1Z8OtwhU3XF5685M9BT j76QamBaLVmRL6NCg/MlJd67O4w1endrxXfPjN10lCevEe3QSaiJVx7zs2cXouPpKtsNH21N+LAP Nol1bLCPgCQDO6aePJx7Io+BCfqZL4rFgjonKHSy4wtQPl126MN7aXsWjYojkU/gcLj1YUx9Sknk rVb1VmmdHGx3G43sADQe2/Ql/lTjZZo2bKj4cl7ME/KzmL+EmKbvbxC9CjTnWvUVX5yToIyqvTM1 0YQygNKjTdVpc5IxKjd2YGfrB1IR7TjEtHRkdBZ/cjbQAFfc/9gDSs70B0OdWOazWZz45Mzmbwty 8DKyu4yAEQRV8cDZaG7CuCV7h6rt6KU81W7sNXWvUUnZ2NmR1YksDWnqzWmh4hZc+inr19qvHwEA AP//AwBQSwMEFAAGAAgAAAAhADU79MbdAAAACAEAAA8AAABkcnMvZG93bnJldi54bWxMj0FPg0AU hO8m/ofNa+KtXYpaC7I0RtMmHlt68fZgn4Cybwm7tNhf7/akx8lMZr7JNpPpxIkG11pWsFxEIIgr q1uuFRyL7XwNwnlkjZ1lUvBDDjb57U2GqbZn3tPp4GsRStilqKDxvk+ldFVDBt3C9sTB+7SDQR/k UEs94DmUm07GUbSSBlsOCw329NpQ9X0YjYKyjY942Re7yCTbe/8+FV/jx5tSd7Pp5RmEp8n/heGK H9AhD0ylHVk70QUdJ6sQVTBPQFz9x/UDiFJB/JSAzDP5/0D+CwAA//8DAFBLAQItABQABgAIAAAA IQC2gziS/gAAAOEBAAATAAAAAAAAAAAAAAAAAAAAAABbQ29udGVudF9UeXBlc10ueG1sUEsBAi0A FAAGAAgAAAAhADj9If/WAAAAlAEAAAsAAAAAAAAAAAAAAAAALwEAAF9yZWxzLy5yZWxzUEsBAi0A FAAGAAgAAAAhAMZ6qrgfAgAAPgQAAA4AAAAAAAAAAAAAAAAALgIAAGRycy9lMm9Eb2MueG1sUEsB Ai0AFAAGAAgAAAAhADU79MbdAAAACAEAAA8AAAAAAAAAAAAAAAAAeQQAAGRycy9kb3ducmV2Lnht bFBLBQYAAAAABAAEAPMAAACD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04" behindDoc="0" locked="0" layoutInCell="0" allowOverlap="1" wp14:anchorId="5FDA181D" wp14:editId="4CDBF8FC">
                <wp:simplePos x="0" y="0"/>
                <wp:positionH relativeFrom="column">
                  <wp:posOffset>1645920</wp:posOffset>
                </wp:positionH>
                <wp:positionV relativeFrom="paragraph">
                  <wp:posOffset>-5715</wp:posOffset>
                </wp:positionV>
                <wp:extent cx="182880" cy="182880"/>
                <wp:effectExtent l="0" t="0" r="0" b="0"/>
                <wp:wrapNone/>
                <wp:docPr id="52"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7DBFB" id="Rectangle 220" o:spid="_x0000_s1026" style="position:absolute;margin-left:129.6pt;margin-top:-.45pt;width:14.4pt;height:14.4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3LwNHQIAAD4EAAAOAAAAZHJzL2Uyb0RvYy54bWysU1Fv0zAQfkfiP1h+p2miFrqo6TR1FCEN NjH4Aa7jJBaOz5zdpuXXc3a6rgOeEHmw7nLnz999d7e8PvSG7RV6Dbbi+WTKmbISam3bin/7unmz 4MwHYWthwKqKH5Xn16vXr5aDK1UBHZhaISMQ68vBVbwLwZVZ5mWneuEn4JSlYAPYi0AutlmNYiD0 3mTFdPo2GwBrhyCV9/T3dgzyVcJvGiXDfdN4FZipOHEL6cR0buOZrZaibFG4TssTDfEPLHqhLT16 hroVQbAd6j+gei0RPDRhIqHPoGm0VKkGqiaf/lbNYyecSrWQON6dZfL/D1Z+3j8g03XF5wVnVvTU oy+kmrCtUawokkKD8yUlProHjDV6dwfyu2cW1h3lqRtEGDolauKVR0WzFxei4+kq2w6foCZ8sQuQ xDo02EdAkoEdUk+O556oQ2CSfuaLYrGgzkkKnez4giifLjv04YOCnkWj4kjkE7jY3/kwpj6lJPJg dL3RxiQH2+3aINsLGo9N+hJ/qvEyzVg2VPxqXswT8ouYv4SYpu9vEL0ONOdG9xVfnJNEGVV7b+s0 hUFoM9pUnbEnGaNycZp9uYX6SCoijENMS0dGB/iTs4EGuOL+x06g4sx8tNSJq3w2ixOfnNn8HbWS 4WVkexkRVhJUxQNno7kO45bsHOq2o5fyVLuFG+peo5Oyz6xOZGlIU29OCxW34NJPWc9rv/oFAAD/ /wMAUEsDBBQABgAIAAAAIQBBr8Xi3QAAAAgBAAAPAAAAZHJzL2Rvd25yZXYueG1sTI/BTsMwEETv SPyDtUjcWgcjIAlxKgQqEsc2vXDbxEsSiO0odtrA17Ocym1HM5p9U2wWO4gjTaH3TsPNOgFBrvGm d62GQ7VdpSBCRGdw8I40fFOATXl5UWBu/Mnt6LiPreASF3LU0MU45lKGpiOLYe1Hcux9+MliZDm1 0kx44nI7SJUk99Ji7/hDhyM9d9R87Weroe7VAX921Wtis+1tfFuqz/n9Revrq+XpEUSkJZ7D8IfP 6FAyU+1nZ4IYNKi7THFUwyoDwb5KU95W8/GQgSwL+X9A+QsAAP//AwBQSwECLQAUAAYACAAAACEA toM4kv4AAADhAQAAEwAAAAAAAAAAAAAAAAAAAAAAW0NvbnRlbnRfVHlwZXNdLnhtbFBLAQItABQA BgAIAAAAIQA4/SH/1gAAAJQBAAALAAAAAAAAAAAAAAAAAC8BAABfcmVscy8ucmVsc1BLAQItABQA BgAIAAAAIQCX3LwNHQIAAD4EAAAOAAAAAAAAAAAAAAAAAC4CAABkcnMvZTJvRG9jLnhtbFBLAQIt ABQABgAIAAAAIQBBr8Xi3QAAAAgBAAAPAAAAAAAAAAAAAAAAAHcEAABkcnMvZG93bnJldi54bWxQ SwUGAAAAAAQABADzAAAAgQUAAAAA " o:allowincell="f"/>
            </w:pict>
          </mc:Fallback>
        </mc:AlternateConten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r>
      <w:r>
        <w:rPr>
          <w:rFonts w:ascii="Times New Roman" w:hAnsi="Times New Roman" w:cs="Times New Roman"/>
        </w:rPr>
        <w:tab/>
        <w:t>(if no, explain why not)</w:t>
      </w:r>
    </w:p>
    <w:p w14:paraId="0BA614E8"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62" behindDoc="0" locked="0" layoutInCell="0" allowOverlap="1" wp14:anchorId="2DEBBD54" wp14:editId="47CB1AEE">
                <wp:simplePos x="0" y="0"/>
                <wp:positionH relativeFrom="column">
                  <wp:posOffset>91440</wp:posOffset>
                </wp:positionH>
                <wp:positionV relativeFrom="paragraph">
                  <wp:posOffset>90170</wp:posOffset>
                </wp:positionV>
                <wp:extent cx="5852160" cy="0"/>
                <wp:effectExtent l="0" t="0" r="0" b="0"/>
                <wp:wrapNone/>
                <wp:docPr id="51"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48D9D" id="Line 221" o:spid="_x0000_s1026" style="position:absolute;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7.1pt" to="468pt,7.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JQIwgEAAGwDAAAOAAAAZHJzL2Uyb0RvYy54bWysU01v2zAMvQ/YfxB0XxwbcNEZcXpI112y LUC7H8BIsi1UFgVJiZ1/P0r5WLvdhvkgiOTjE/lIrx7m0bCj8kGjbXm5WHKmrECpbd/yny9Pn+45 CxGsBINWtfykAn9Yf/ywmlyjKhzQSOUZkdjQTK7lQ4yuKYogBjVCWKBTloId+hEimb4vpIeJ2EdT VMvlXTGhl86jUCGQ9/Ec5OvM33VKxB9dF1RkpuVUW8ynz+c+ncV6BU3vwQ1aXMqAf6hiBG3p0RvV I0RgB6//ohq18BiwiwuBY4Fdp4XKPVA35fKPbp4HcCr3QuIEd5Mp/D9a8f2480zLltclZxZGmtFW W8WqqkziTC40hNnYnU/tidk+uy2K18AsbgawvcpFvpwcJeaM4l1KMoKjJ/bTN5SEgUPErNTc+TFR kgZszgM53Qai5sgEOev7uirvaG7iGiuguSY6H+JXhSNLl5YbqjoTw3EbIpVO0CskvWPxSRuT520s m1r+ua7qnBDQaJmCCRZ8v98Yz46QNiZ/SQciewfzeLAykw0K5JfLPYI25zvhjaW0a/9nJfcoTzuf 6JKfRpqJL+uXduatnVG/f5L1LwAAAP//AwBQSwMEFAAGAAgAAAAhAM07rhjaAAAACAEAAA8AAABk cnMvZG93bnJldi54bWxMT01PwkAQvZv4HzZj4oXA1kII1m6JUXvzImq8Dt2xbezOlu4C1V/vEA56 mrx5L+8jX4+uUwcaQuvZwM0sAUVcedtybeDttZyuQIWIbLHzTAa+KcC6uLzIMbP+yC902MRaiQmH DA00MfaZ1qFqyGGY+Z5YuE8/OIwCh1rbAY9i7jqdJslSO2xZEhrs6aGh6muzdwZC+U678mdSTZKP ee0p3T0+P6Ex11fj/R2oSGP8E8OpvlSHQjpt/Z5tUJ3gxUKUp5uCEv52vpRt2/NDF7n+P6D4BQAA //8DAFBLAQItABQABgAIAAAAIQC2gziS/gAAAOEBAAATAAAAAAAAAAAAAAAAAAAAAABbQ29udGVu dF9UeXBlc10ueG1sUEsBAi0AFAAGAAgAAAAhADj9If/WAAAAlAEAAAsAAAAAAAAAAAAAAAAALwEA AF9yZWxzLy5yZWxzUEsBAi0AFAAGAAgAAAAhAP4ElAjCAQAAbAMAAA4AAAAAAAAAAAAAAAAALgIA AGRycy9lMm9Eb2MueG1sUEsBAi0AFAAGAAgAAAAhAM07rhjaAAAACAEAAA8AAAAAAAAAAAAAAAAA HAQAAGRycy9kb3ducmV2LnhtbFBLBQYAAAAABAAEAPMAAAAjBQAAAAA= " o:allowincell="f"/>
            </w:pict>
          </mc:Fallback>
        </mc:AlternateContent>
      </w:r>
    </w:p>
    <w:p w14:paraId="7D7CB71C"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63" behindDoc="0" locked="0" layoutInCell="0" allowOverlap="1" wp14:anchorId="55D4E703" wp14:editId="63AF5406">
                <wp:simplePos x="0" y="0"/>
                <wp:positionH relativeFrom="column">
                  <wp:posOffset>91440</wp:posOffset>
                </wp:positionH>
                <wp:positionV relativeFrom="paragraph">
                  <wp:posOffset>85090</wp:posOffset>
                </wp:positionV>
                <wp:extent cx="5852160" cy="0"/>
                <wp:effectExtent l="0" t="0" r="0" b="0"/>
                <wp:wrapNone/>
                <wp:docPr id="50"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A3812" id="Line 222" o:spid="_x0000_s1026" style="position:absolute;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6.7pt" to="468pt,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ggMEwQEAAGwDAAAOAAAAZHJzL2Uyb0RvYy54bWysU02P2yAQvVfqf0DcGyeWstpacfaQ7faS tpF2+wMmgG20wCAgsfPvO5CPbttbtT4gYGbevPcGrx4ma9hRhajRtXwxm3OmnECpXd/yny9Pn+45 iwmcBINOtfykIn9Yf/ywGn2jahzQSBUYgbjYjL7lQ0q+qaooBmUhztArR8EOg4VEx9BXMsBI6NZU 9Xx+V40YpA8oVIx0+3gO8nXB7zol0o+uiyox03LilsoayrrPa7VeQdMH8IMWFxrwHywsaEdNb1CP kIAdgv4HymoRMGKXZgJthV2nhSoaSM1i/pea5wG8KlrInOhvNsX3gxXfj7vAtGz5kuxxYGlGW+0U q+s6mzP62FDOxu1Clicm9+y3KF4jc7gZwPWqkHw5eSpc5Irqj5J8iJ5a7MdvKCkHDgmLU1MXbIYk D9hUBnK6DURNiQm6XN4v68UdERPXWAXNtdCHmL4qtCxvWm6IdQGG4zamTASaa0ru4/BJG1PmbRwb W/55WS9LQUSjZQ7mtBj6/cYEdoT8YspXVFHkbVrAg5MFbFAgv1z2CbQ576m5cRczsv6zk3uUp124 mkQjLSwvzy+/mbfnUv37J1n/AgAA//8DAFBLAwQUAAYACAAAACEAbgjEmdoAAAAIAQAADwAAAGRy cy9kb3ducmV2LnhtbExPQU7DMBC8I/UP1lbiUlGHpqogxKkQkBsXCojrNt4mUeN1Grtt4PUs4gCn 0eyMZmfy9eg6daIhtJ4NXM8TUMSVty3XBt5ey6sbUCEiW+w8k4FPCrAuJhc5Ztaf+YVOm1grCeGQ oYEmxj7TOlQNOQxz3xOLtvODwyh0qLUd8CzhrtOLJFlphy3LhwZ7emio2m+OzkAo3+lQfs2qWfKR 1p4Wh8fnJzTmcjre34GKNMY/M/zUl+pQSKetP7INqhO+XIpTMBUU/TZdybbt70EXuf4/oPgGAAD/ /wMAUEsBAi0AFAAGAAgAAAAhALaDOJL+AAAA4QEAABMAAAAAAAAAAAAAAAAAAAAAAFtDb250ZW50 X1R5cGVzXS54bWxQSwECLQAUAAYACAAAACEAOP0h/9YAAACUAQAACwAAAAAAAAAAAAAAAAAvAQAA X3JlbHMvLnJlbHNQSwECLQAUAAYACAAAACEA2IIDBMEBAABsAwAADgAAAAAAAAAAAAAAAAAuAgAA ZHJzL2Uyb0RvYy54bWxQSwECLQAUAAYACAAAACEAbgjEmdoAAAAIAQAADwAAAAAAAAAAAAAAAAAb BAAAZHJzL2Rvd25yZXYueG1sUEsFBgAAAAAEAAQA8wAAACIFAAAAAA== " o:allowincell="f"/>
            </w:pict>
          </mc:Fallback>
        </mc:AlternateContent>
      </w:r>
    </w:p>
    <w:p w14:paraId="34899B2B" w14:textId="77777777" w:rsidR="0069255E" w:rsidRPr="007E2401" w:rsidRDefault="0069255E" w:rsidP="002C738A">
      <w:pPr>
        <w:jc w:val="left"/>
        <w:rPr>
          <w:rFonts w:ascii="Times New Roman" w:hAnsi="Times New Roman" w:cs="Times New Roman"/>
        </w:rPr>
      </w:pPr>
    </w:p>
    <w:p w14:paraId="1E128CFA"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72" behindDoc="0" locked="0" layoutInCell="0" allowOverlap="1" wp14:anchorId="583766A2" wp14:editId="606949BD">
                <wp:simplePos x="0" y="0"/>
                <wp:positionH relativeFrom="column">
                  <wp:posOffset>1916430</wp:posOffset>
                </wp:positionH>
                <wp:positionV relativeFrom="paragraph">
                  <wp:posOffset>484505</wp:posOffset>
                </wp:positionV>
                <wp:extent cx="4017645" cy="0"/>
                <wp:effectExtent l="0" t="0" r="0" b="0"/>
                <wp:wrapNone/>
                <wp:docPr id="49"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17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E0608" id="Line 223" o:spid="_x0000_s1026" style="position:absolute;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9pt,38.15pt" to="467.25pt,38.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drMCwwEAAGwDAAAOAAAAZHJzL2Uyb0RvYy54bWysU02P0zAQvSPxHyzfadLQLmzUdA9dlkuB Srv8gKntJBaOx7LdJv33jN0PFrghcrBsz8yb9944q4dpMOyofNBoGz6flZwpK1Bq2zX8+8vTu4+c hQhWgkGrGn5SgT+s375Zja5WFfZopPKMQGyoR9fwPkZXF0UQvRogzNApS8EW/QCRjr4rpIeR0AdT VGV5V4zopfMoVAh0+3gO8nXGb1sl4re2DSoy03DiFvPq87pPa7FeQd15cL0WFxrwDywG0Jaa3qAe IQI7eP0X1KCFx4BtnAkcCmxbLVTWQGrm5R9qnntwKmshc4K72RT+H6z4etx5pmXDF/ecWRhoRltt Fauq98mc0YWacjZ255M8Mdlnt0XxIzCLmx5spzLJl5OjwnmqKH4rSYfgqMV+/IKScuAQMTs1tX5I kOQBm/JATreBqCkyQZeLcv7hbrHkTFxjBdTXQudD/KxwYGnTcEOsMzActyEmIlBfU1Ifi0/amDxv Y9nY8PtltcwFAY2WKZjSgu/2G+PZEdKLyV9WRZHXaR4PVmawXoH8dNlH0Oa8p+bGXsxI+s9O7lGe dv5qEo00s7w8v/RmXp9z9a+fZP0TAAD//wMAUEsDBBQABgAIAAAAIQDDvkCQ3gAAAAkBAAAPAAAA ZHJzL2Rvd25yZXYueG1sTI/BTsMwEETvSPyDtUhcKmq3oaUNcSoE5MaF0orrNl6SiHidxm4b+HqM ONDjzo5m3mSrwbbiSL1vHGuYjBUI4tKZhisNm7fiZgHCB2SDrWPS8EUeVvnlRYapcSd+peM6VCKG sE9RQx1Cl0rpy5os+rHriOPvw/UWQzz7SpoeTzHctnKq1FxabDg21NjRY03l5/pgNfhiS/vie1SO 1HtSOZrun16eUevrq+HhHkSgIfyb4Rc/okMemXbuwMaLVkOiJhE9aLibJyCiYZnczkDs/gSZZ/J8 Qf4DAAD//wMAUEsBAi0AFAAGAAgAAAAhALaDOJL+AAAA4QEAABMAAAAAAAAAAAAAAAAAAAAAAFtD b250ZW50X1R5cGVzXS54bWxQSwECLQAUAAYACAAAACEAOP0h/9YAAACUAQAACwAAAAAAAAAAAAAA AAAvAQAAX3JlbHMvLnJlbHNQSwECLQAUAAYACAAAACEAMnazAsMBAABsAwAADgAAAAAAAAAAAAAA AAAuAgAAZHJzL2Uyb0RvYy54bWxQSwECLQAUAAYACAAAACEAw75AkN4AAAAJAQAADwAAAAAAAAAA AAAAAAAdBAAAZHJzL2Rvd25yZXYueG1sUEsFBgAAAAAEAAQA8wAAACgFAAAAAA== " o:allowincell="f"/>
            </w:pict>
          </mc:Fallback>
        </mc:AlternateContent>
      </w:r>
      <w:r>
        <w:rPr>
          <w:rFonts w:ascii="Times New Roman" w:hAnsi="Times New Roman" w:cs="Times New Roman"/>
        </w:rPr>
        <w:t>2. How often do you compare inventory records to the actual inventory? Please list when the last inventory check was performed.</w:t>
      </w:r>
    </w:p>
    <w:p w14:paraId="48B709D1"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73" behindDoc="0" locked="0" layoutInCell="0" allowOverlap="1" wp14:anchorId="423EBF49" wp14:editId="7C3D355F">
                <wp:simplePos x="0" y="0"/>
                <wp:positionH relativeFrom="column">
                  <wp:posOffset>91440</wp:posOffset>
                </wp:positionH>
                <wp:positionV relativeFrom="paragraph">
                  <wp:posOffset>181610</wp:posOffset>
                </wp:positionV>
                <wp:extent cx="5852160" cy="0"/>
                <wp:effectExtent l="0" t="0" r="0" b="0"/>
                <wp:wrapNone/>
                <wp:docPr id="1"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C0011" id="Line 224" o:spid="_x0000_s1026" style="position:absolute;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4.3pt" to="468pt,14.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zudzwQEAAGsDAAAOAAAAZHJzL2Uyb0RvYy54bWysU02P2yAQvVfqf0DcGydWs9pacfaQ7faS tpF2+wMmgG1UYBCQ2Pn3HcjHbttbVR8QMDNv3nuDVw+TNeyoQtToWr6YzTlTTqDUrm/5j5enD/ec xQROgkGnWn5SkT+s379bjb5RNQ5opAqMQFxsRt/yISXfVFUUg7IQZ+iVo2CHwUKiY+grGWAkdGuq ej6/q0YM0gcUKka6fTwH+brgd50S6XvXRZWYaTlxS2UNZd3ntVqvoOkD+EGLCw34BxYWtKOmN6hH SMAOQf8FZbUIGLFLM4G2wq7TQhUNpGYx/0PN8wBeFS1kTvQ3m+L/gxXfjrvAtKTZcebA0oi22ilW 1x+zN6OPDaVs3C5kdWJyz36L4mdkDjcDuF4Vji8nT4WLXFH9VpIP0VOH/fgVJeXAIWExauqCzZBk AZvKPE63eagpMUGXy/tlvbijsYlrrILmWuhDTF8UWpY3LTfEugDDcRtTJgLNNSX3cfikjSnjNo6N Lf+0rJelIKLRMgdzWgz9fmMCO0J+MOUrqijyNi3gwckCNiiQny/7BNqc99TcuIsZWf/ZyT3K0y5c TaKJFpaX15efzNtzqX79R9a/AAAA//8DAFBLAwQUAAYACAAAACEAFiqjntwAAAAIAQAADwAAAGRy cy9kb3ducmV2LnhtbEyPwU7DMBBE70j8g7VIXCrqkFZRCXEqBOTGhQLiuo2XJCJep7HbBr6eRT3A cXZGs2+K9eR6daAxdJ4NXM8TUMS1tx03Bl5fqqsVqBCRLfaeycAXBViX52cF5tYf+ZkOm9goKeGQ o4E2xiHXOtQtOQxzPxCL9+FHh1Hk2Gg74lHKXa/TJMm0w47lQ4sD3bdUf272zkCo3mhXfc/qWfK+ aDylu4enRzTm8mK6uwUVaYp/YfjFF3QohWnr92yD6kUvl5I0kK4yUOLfLDLZtj0ddFno/wPKHwAA AP//AwBQSwECLQAUAAYACAAAACEAtoM4kv4AAADhAQAAEwAAAAAAAAAAAAAAAAAAAAAAW0NvbnRl bnRfVHlwZXNdLnhtbFBLAQItABQABgAIAAAAIQA4/SH/1gAAAJQBAAALAAAAAAAAAAAAAAAAAC8B AABfcmVscy8ucmVsc1BLAQItABQABgAIAAAAIQCTzudzwQEAAGsDAAAOAAAAAAAAAAAAAAAAAC4C AABkcnMvZTJvRG9jLnhtbFBLAQItABQABgAIAAAAIQAWKqOe3AAAAAgBAAAPAAAAAAAAAAAAAAAA ABsEAABkcnMvZG93bnJldi54bWxQSwUGAAAAAAQABADzAAAAJAUAAAAA " o:allowincell="f"/>
            </w:pict>
          </mc:Fallback>
        </mc:AlternateContent>
      </w:r>
      <w:r>
        <w:rPr>
          <w:rFonts w:ascii="Times New Roman" w:hAnsi="Times New Roman" w:cs="Times New Roman"/>
        </w:rPr>
        <w:fldChar w:fldCharType="begin"/>
      </w:r>
      <w:r>
        <w:rPr>
          <w:rFonts w:ascii="Times New Roman" w:hAnsi="Times New Roman" w:cs="Times New Roman"/>
        </w:rPr>
        <w:instrText>ADVANCE \U 0.0</w:instrText>
      </w:r>
      <w:r>
        <w:rPr>
          <w:rFonts w:ascii="Times New Roman" w:hAnsi="Times New Roman" w:cs="Times New Roman"/>
        </w:rPr>
        <w:fldChar w:fldCharType="end"/>
      </w:r>
    </w:p>
    <w:p w14:paraId="31007D34"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57" behindDoc="0" locked="0" layoutInCell="0" allowOverlap="1" wp14:anchorId="53358641" wp14:editId="476C587C">
                <wp:simplePos x="0" y="0"/>
                <wp:positionH relativeFrom="column">
                  <wp:posOffset>81915</wp:posOffset>
                </wp:positionH>
                <wp:positionV relativeFrom="paragraph">
                  <wp:posOffset>194945</wp:posOffset>
                </wp:positionV>
                <wp:extent cx="5852160" cy="0"/>
                <wp:effectExtent l="0" t="0" r="0" b="0"/>
                <wp:wrapNone/>
                <wp:docPr id="2"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AF91A" id="Line 225" o:spid="_x0000_s1026" style="position:absolute;z-index:2516584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5.35pt" to="467.25pt,15.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V/olvwEAAGsDAAAOAAAAZHJzL2Uyb0RvYy54bWysU01v2zAMvQ/YfxB0X5wYSNEZcXpI112y LUC7H8BIsi1UEgVJiZ1/P0r5WNfdhvlAiCL5yPcorx4ma9hRhajRtXwxm3OmnECpXd/yny9Pn+45 iwmcBINOtfykIn9Yf/ywGn2jahzQSBUYgbjYjL7lQ0q+qaooBmUhztArR8EOg4VEbugrGWAkdGuq ej6/q0YM0gcUKka6fTwH+brgd50S6UfXRZWYaTnNlooNxe6zrdYraPoAftDiMgb8wxQWtKOmN6hH SMAOQf8FZbUIGLFLM4G2wq7TQhUOxGYxf8fmeQCvChcSJ/qbTPH/wYrvx11gWra85syBpRVttVOs rpdZm9HHhlI2bhcyOzG5Z79F8RqZw80ArldlxpeTp8JFrqj+KMlO9NRhP35DSTlwSFiEmrpgMyRJ wKayj9NtH2pKTNDl8n5ZL+5obeIaq6C5FvoQ01eFluVDyw1NXYDhuI0pDwLNNSX3cfikjSnrNo6N Lf+8JIo5EtFomYPFCf1+YwI7Qn4w5Sus3qUFPDhZwAYF8svlnECb85maG3cRI/M/K7lHedqFq0i0 0TLl5fXlJ/PWL9W//5H1LwAAAP//AwBQSwMEFAAGAAgAAAAhAMQQlvTcAAAACAEAAA8AAABkcnMv ZG93bnJldi54bWxMj81OwzAQhO9IvIO1SFwqapPw1xCnQkBuvVBAXLfJkkTE6zR228DTs4gDHGdn NPtNvpxcr/Y0hs6zhfO5AUVc+brjxsLLc3l2AypE5Bp7z2ThkwIsi+OjHLPaH/iJ9uvYKCnhkKGF NsYh0zpULTkMcz8Qi/fuR4dR5NjoesSDlLteJ8ZcaYcdy4cWB7pvqfpY75yFUL7StvyaVTPzljae ku3D6hGtPT2Z7m5BRZriXxh+8AUdCmHa+B3XQfWik4UkLaTmGpT4i/TiEtTm96CLXP8fUHwDAAD/ /wMAUEsBAi0AFAAGAAgAAAAhALaDOJL+AAAA4QEAABMAAAAAAAAAAAAAAAAAAAAAAFtDb250ZW50 X1R5cGVzXS54bWxQSwECLQAUAAYACAAAACEAOP0h/9YAAACUAQAACwAAAAAAAAAAAAAAAAAvAQAA X3JlbHMvLnJlbHNQSwECLQAUAAYACAAAACEALlf6Jb8BAABrAwAADgAAAAAAAAAAAAAAAAAuAgAA ZHJzL2Uyb0RvYy54bWxQSwECLQAUAAYACAAAACEAxBCW9NwAAAAIAQAADwAAAAAAAAAAAAAAAAAZ BAAAZHJzL2Rvd25yZXYueG1sUEsFBgAAAAAEAAQA8wAAACIFAAAAAA== " o:allowincell="f"/>
            </w:pict>
          </mc:Fallback>
        </mc:AlternateContent>
      </w:r>
    </w:p>
    <w:p w14:paraId="7AD00B67" w14:textId="77777777" w:rsidR="0069255E" w:rsidRPr="007E2401" w:rsidRDefault="0069255E" w:rsidP="002C738A">
      <w:pPr>
        <w:jc w:val="left"/>
        <w:rPr>
          <w:rFonts w:ascii="Times New Roman" w:hAnsi="Times New Roman" w:cs="Times New Roman"/>
        </w:rPr>
      </w:pPr>
    </w:p>
    <w:p w14:paraId="68509129" w14:textId="47475499" w:rsidR="0069255E" w:rsidRPr="007E2401" w:rsidRDefault="0069255E" w:rsidP="002C738A">
      <w:pPr>
        <w:jc w:val="left"/>
        <w:rPr>
          <w:rFonts w:ascii="Times New Roman" w:hAnsi="Times New Roman" w:cs="Times New Roman"/>
        </w:rPr>
      </w:pPr>
      <w:r>
        <w:rPr>
          <w:rFonts w:ascii="Times New Roman" w:hAnsi="Times New Roman" w:cs="Times New Roman"/>
        </w:rPr>
        <w:t>SECTION I: Travel</w:t>
      </w:r>
    </w:p>
    <w:p w14:paraId="75DDC1D6" w14:textId="77777777" w:rsidR="0069255E" w:rsidRPr="007E2401" w:rsidRDefault="0069255E" w:rsidP="002C738A">
      <w:pPr>
        <w:jc w:val="left"/>
        <w:rPr>
          <w:rFonts w:ascii="Times New Roman" w:hAnsi="Times New Roman" w:cs="Times New Roman"/>
        </w:rPr>
      </w:pPr>
    </w:p>
    <w:p w14:paraId="576216D1" w14:textId="5CE52AA5" w:rsidR="0069255E" w:rsidRPr="007E2401" w:rsidRDefault="001E6379"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99" behindDoc="0" locked="0" layoutInCell="0" allowOverlap="1" wp14:anchorId="228B63F7" wp14:editId="3017350A">
                <wp:simplePos x="0" y="0"/>
                <wp:positionH relativeFrom="column">
                  <wp:posOffset>3061335</wp:posOffset>
                </wp:positionH>
                <wp:positionV relativeFrom="paragraph">
                  <wp:posOffset>229702</wp:posOffset>
                </wp:positionV>
                <wp:extent cx="182880" cy="182880"/>
                <wp:effectExtent l="0" t="0" r="0" b="0"/>
                <wp:wrapNone/>
                <wp:docPr id="45"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5ABF5" id="Rectangle 227" o:spid="_x0000_s1026" style="position:absolute;margin-left:241.05pt;margin-top:18.1pt;width:14.4pt;height:14.4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tW9HwIAAD4EAAAOAAAAZHJzL2Uyb0RvYy54bWysU1Fv0zAQfkfiP1h+p2milnVR02nqKEIa bGLwA66Ok1g4tjm7Tcuv5+x0pQOeEHmw7nLnz999d7e8OfSa7SV6ZU3F88mUM2mErZVpK/71y+bN gjMfwNSgrZEVP0rPb1avXy0HV8rCdlbXEhmBGF8OruJdCK7MMi862YOfWCcNBRuLPQRysc1qhIHQ e50V0+nbbLBYO7RCek9/78YgXyX8ppEiPDSNl4HpihO3kE5M5zae2WoJZYvgOiVONOAfWPSgDD16 hrqDAGyH6g+oXgm03jZhImyf2aZRQqYaqJp8+ls1Tx04mWohcbw7y+T/H6z4tH9EpuqKz+acGeip R59JNTCtlqworqJCg/MlJT65R4w1endvxTfPjF13lCdvEe3QSaiJVx7zsxcXouPpKtsOH21N+LAL Nol1aLCPgCQDO6SeHM89kYfABP3MF8ViQZ0TFDrZ8QUony879OG9tD2LRsWRyCdw2N/7MKY+pyTy Vqt6o7RODrbbtUa2BxqPTfoSf6rxMk0bNlT8el7ME/KLmL+EmKbvbxC9CjTnWvUVX5yToIyqvTM1 0YQygNKjTdVpc5IxKjd2YGvrI6mIdhxiWjoyOos/OBtogCvuv+8AJWf6g6FOXOezWZz45MzmVwU5 eBnZXkbACIKqeOBsNNdh3JKdQ9V29FKeajf2lrrXqKRs7OzI6kSWhjT15rRQcQsu/ZT1a+1XPwEA AP//AwBQSwMEFAAGAAgAAAAhAMU8I0HfAAAACQEAAA8AAABkcnMvZG93bnJldi54bWxMj0FPg0AQ he8m/ofNmHizu1BLWsrQGE1NPLb04m2AEajsLmGXFv31ric9Tt6X977JdrPuxYVH11mDEC0UCDaV rTvTIJyK/cMahPNkauqtYYQvdrDLb28ySmt7NQe+HH0jQolxKSG03g+plK5qWZNb2IFNyD7sqMmH c2xkPdI1lOtexkolUlNnwkJLAz+3XH0eJ41QdvGJvg/Fq9Kb/dK/zcV5en9BvL+bn7YgPM/+D4Zf /aAOeXAq7WRqJ3qEx3UcBRRhmcQgArCK1AZEiZCsFMg8k/8/yH8AAAD//wMAUEsBAi0AFAAGAAgA AAAhALaDOJL+AAAA4QEAABMAAAAAAAAAAAAAAAAAAAAAAFtDb250ZW50X1R5cGVzXS54bWxQSwEC LQAUAAYACAAAACEAOP0h/9YAAACUAQAACwAAAAAAAAAAAAAAAAAvAQAAX3JlbHMvLnJlbHNQSwEC LQAUAAYACAAAACEAAcrVvR8CAAA+BAAADgAAAAAAAAAAAAAAAAAuAgAAZHJzL2Uyb0RvYy54bWxQ SwECLQAUAAYACAAAACEAxTwjQd8AAAAJAQAADwAAAAAAAAAAAAAAAAB5BAAAZHJzL2Rvd25yZXYu eG1sUEsFBgAAAAAEAAQA8wAAAIU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98" behindDoc="0" locked="0" layoutInCell="0" allowOverlap="1" wp14:anchorId="45E0CA5E" wp14:editId="6FF79BFF">
                <wp:simplePos x="0" y="0"/>
                <wp:positionH relativeFrom="column">
                  <wp:posOffset>1759332</wp:posOffset>
                </wp:positionH>
                <wp:positionV relativeFrom="paragraph">
                  <wp:posOffset>238738</wp:posOffset>
                </wp:positionV>
                <wp:extent cx="182880" cy="182880"/>
                <wp:effectExtent l="0" t="0" r="0" b="0"/>
                <wp:wrapNone/>
                <wp:docPr id="44"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27BF0" id="Rectangle 228" o:spid="_x0000_s1026" style="position:absolute;margin-left:138.55pt;margin-top:18.8pt;width:14.4pt;height:14.4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8Uv+HgIAAD4EAAAOAAAAZHJzL2Uyb0RvYy54bWysU1GP0zAMfkfiP0R5Z12rDXrVutNpxxDS AScOfkCWpm1EGgcnW3f8epx0N3bAE6IPkV07Xz5/tlfXx8Gwg0KvwdY8n805U1ZCo21X869ftq9K znwQthEGrKr5o/L8ev3yxWp0lSqgB9MoZARifTW6mvchuCrLvOzVIPwMnLIUbAEHEcjFLmtQjIQ+ mKyYz19nI2DjEKTynv7eTkG+Tvhtq2T41LZeBWZqTtxCOjGdu3hm65WoOhSu1/JEQ/wDi0FoS4+e oW5FEGyP+g+oQUsED22YSRgyaFstVaqBqsnnv1Xz0AunUi0kjndnmfz/g5UfD/fIdFPzxYIzKwbq 0WdSTdjOKFYUZVRodL6ixAd3j7FG7+5AfvPMwqanPHWDCGOvREO88pifPbsQHU9X2W78AA3hi32A JNaxxSECkgzsmHryeO6JOgYm6WdeFmVJnZMUOtnxBVE9XXbowzsFA4tGzZHIJ3BxuPNhSn1KSeTB 6GarjUkOdruNQXYQNB7b9CX+VONlmrFsrPnVslgm5GcxfwkxT9/fIAYdaM6NHmpenpNEFVV7axui KaogtJlsqs7Yk4xRuakDO2geSUWEaYhp6cjoAX9wNtIA19x/3wtUnJn3ljpxlS8WceKTs1i+KcjB y8juMiKsJKiaB84mcxOmLdk71F1PL+Wpdgs31L1WJ2VjZydWJ7I0pKk3p4WKW3Dpp6xfa7/+CQAA //8DAFBLAwQUAAYACAAAACEAGgP8Ut8AAAAJAQAADwAAAGRycy9kb3ducmV2LnhtbEyPQU+DQBCF 7yb+h82YeLNLQcEiS2M0NfHY0ou3gR0BZWcJu7Tor3c96XHyvrz3TbFdzCBONLnesoL1KgJB3Fjd c6vgWO1u7kE4j6xxsEwKvsjBtry8KDDX9sx7Oh18K0IJuxwVdN6PuZSu6cigW9mROGTvdjLowzm1 Uk94DuVmkHEUpdJgz2Ghw5GeOmo+D7NRUPfxEb/31UtkNrvEvy7Vx/z2rNT11fL4AMLT4v9g+NUP 6lAGp9rOrJ0YFMRZtg6ogiRLQQQgie42IGoFaXoLsizk/w/KHwAAAP//AwBQSwECLQAUAAYACAAA ACEAtoM4kv4AAADhAQAAEwAAAAAAAAAAAAAAAAAAAAAAW0NvbnRlbnRfVHlwZXNdLnhtbFBLAQIt ABQABgAIAAAAIQA4/SH/1gAAAJQBAAALAAAAAAAAAAAAAAAAAC8BAABfcmVscy8ucmVsc1BLAQIt ABQABgAIAAAAIQDU8Uv+HgIAAD4EAAAOAAAAAAAAAAAAAAAAAC4CAABkcnMvZTJvRG9jLnhtbFBL AQItABQABgAIAAAAIQAaA/xS3wAAAAkBAAAPAAAAAAAAAAAAAAAAAHgEAABkcnMvZG93bnJldi54 bWxQSwUGAAAAAAQABADzAAAAhAUAAAAA " o:allowincell="f"/>
            </w:pict>
          </mc:Fallback>
        </mc:AlternateContent>
      </w:r>
      <w:r>
        <w:rPr>
          <w:rFonts w:ascii="Times New Roman" w:hAnsi="Times New Roman" w:cs="Times New Roman"/>
        </w:rPr>
        <w:t>1. Does your organization have a written policy for travel expenses, such as accommodations and meals?</w:t>
      </w:r>
      <w:r>
        <w:rPr>
          <w:rFonts w:ascii="Times New Roman" w:hAnsi="Times New Roman" w:cs="Times New Roman"/>
          <w:spacing w:val="-2"/>
        </w:rPr>
        <w:t xml:space="preserve"> </w:t>
      </w:r>
      <w:r>
        <w:rPr>
          <w:rFonts w:ascii="Times New Roman" w:hAnsi="Times New Roman" w:cs="Times New Roman"/>
          <w:spacing w:val="-2"/>
        </w:rPr>
        <w:tab/>
      </w:r>
      <w:r>
        <w:rPr>
          <w:rFonts w:ascii="Times New Roman" w:hAnsi="Times New Roman" w:cs="Times New Roman"/>
          <w:spacing w:val="-2"/>
        </w:rPr>
        <w:tab/>
        <w:t>Yes:</w:t>
      </w:r>
      <w:r>
        <w:rPr>
          <w:rFonts w:ascii="Times New Roman" w:hAnsi="Times New Roman" w:cs="Times New Roman"/>
          <w:spacing w:val="-2"/>
        </w:rPr>
        <w:tab/>
      </w:r>
      <w:r>
        <w:rPr>
          <w:rFonts w:ascii="Times New Roman" w:hAnsi="Times New Roman" w:cs="Times New Roman"/>
          <w:spacing w:val="-2"/>
        </w:rPr>
        <w:tab/>
      </w:r>
      <w:r>
        <w:rPr>
          <w:rFonts w:ascii="Times New Roman" w:hAnsi="Times New Roman" w:cs="Times New Roman"/>
          <w:spacing w:val="-2"/>
        </w:rPr>
        <w:tab/>
        <w:t>No:</w:t>
      </w:r>
    </w:p>
    <w:p w14:paraId="6912354D" w14:textId="5EA1E92F" w:rsidR="0069255E" w:rsidRPr="007E2401" w:rsidRDefault="001E6379"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00" behindDoc="0" locked="0" layoutInCell="0" allowOverlap="1" wp14:anchorId="7DE7D3A1" wp14:editId="285D9698">
                <wp:simplePos x="0" y="0"/>
                <wp:positionH relativeFrom="column">
                  <wp:posOffset>2051685</wp:posOffset>
                </wp:positionH>
                <wp:positionV relativeFrom="paragraph">
                  <wp:posOffset>4350</wp:posOffset>
                </wp:positionV>
                <wp:extent cx="182880" cy="182880"/>
                <wp:effectExtent l="0" t="0" r="0" b="0"/>
                <wp:wrapNone/>
                <wp:docPr id="46"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E9CE9" id="Rectangle 226" o:spid="_x0000_s1026" style="position:absolute;margin-left:161.55pt;margin-top:.35pt;width:14.4pt;height:14.4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0663HwIAAD4EAAAOAAAAZHJzL2Uyb0RvYy54bWysU1Fv0zAQfkfiP1h+p2mitnRR02nqKEIa bGLwA66Ok1g4tjm7Tcev5+x0pQOeEHmw7nLnz999d7e6PvaaHSR6ZU3F88mUM2mErZVpK/71y/bN kjMfwNSgrZEVf5KeX69fv1oNrpSF7ayuJTICMb4cXMW7EFyZZV50sgc/sU4aCjYWewjkYpvVCAOh 9zorptNFNlisHVohvae/t2OQrxN+00gR7pvGy8B0xYlbSCemcxfPbL2CskVwnRInGvAPLHpQhh49 Q91CALZH9QdUrwRab5swEbbPbNMoIVMNVE0+/a2axw6cTLWQON6dZfL/D1Z8OjwgU3XFZwvODPTU o8+kGphWS1YUi6jQ4HxJiY/uAWON3t1Z8c0zYzcd5ckbRDt0Emrilcf87MWF6Hi6ynbDR1sTPuyD TWIdG+wjIMnAjqknT+eeyGNggn7my2K5pM4JCp3s+AKUz5cd+vBe2p5Fo+JI5BM4HO58GFOfUxJ5 q1W9VVonB9vdRiM7AI3HNn2JP9V4maYNGyp+NS/mCflFzF9CTNP3N4heBZpzrfqKL89JUEbV3pma aEIZQOnRpuq0OckYlRs7sLP1E6mIdhxiWjoyOos/OBtogCvuv+8BJWf6g6FOXOWzWZz45Mzmbwty 8DKyu4yAEQRV8cDZaG7CuCV7h6rt6KU81W7sDXWvUUnZ2NmR1YksDWnqzWmh4hZc+inr19qvfwIA AP//AwBQSwMEFAAGAAgAAAAhAJpKxCDdAAAABwEAAA8AAABkcnMvZG93bnJldi54bWxMjk1PwzAQ RO9I/AdrkbhR50MFkmZTIVCROLbphdsm3iaB2I5ipw38eswJjqMZvXnFdtGDOPPkemsQ4lUEgk1j VW9ahGO1u3sE4TwZRYM1jPDFDrbl9VVBubIXs+fzwbciQIzLCaHzfsyldE3HmtzKjmxCd7KTJh/i 1Eo10SXA9SCTKLqXmnoTHjoa+bnj5vMwa4S6T470va9eI53tUv+2VB/z+wvi7c3ytAHhefF/Y/jV D+pQBqfazkY5MSCkSRqHKcIDiFCn6zgDUSMk2RpkWcj//uUPAAAA//8DAFBLAQItABQABgAIAAAA IQC2gziS/gAAAOEBAAATAAAAAAAAAAAAAAAAAAAAAABbQ29udGVudF9UeXBlc10ueG1sUEsBAi0A FAAGAAgAAAAhADj9If/WAAAAlAEAAAsAAAAAAAAAAAAAAAAALwEAAF9yZWxzLy5yZWxzUEsBAi0A FAAGAAgAAAAhAJ/TrrcfAgAAPgQAAA4AAAAAAAAAAAAAAAAALgIAAGRycy9lMm9Eb2MueG1sUEsB Ai0AFAAGAAgAAAAhAJpKxCDdAAAABwEAAA8AAAAAAAAAAAAAAAAAeQQAAGRycy9kb3ducmV2Lnht bFBLBQYAAAAABAAEAPMAAACDBQAAAAA= " o:allowincell="f"/>
            </w:pict>
          </mc:Fallback>
        </mc:AlternateContent>
      </w:r>
      <w:r>
        <w:rPr>
          <w:rFonts w:ascii="Times New Roman" w:hAnsi="Times New Roman" w:cs="Times New Roman"/>
        </w:rPr>
        <w:t xml:space="preserve">If yes, please enclose. </w:t>
      </w:r>
      <w:r>
        <w:rPr>
          <w:rFonts w:ascii="Times New Roman" w:hAnsi="Times New Roman" w:cs="Times New Roman"/>
        </w:rPr>
        <w:tab/>
        <w:t>Enclosed:</w:t>
      </w:r>
    </w:p>
    <w:p w14:paraId="1184BEEE" w14:textId="2763572A" w:rsidR="0069255E" w:rsidRPr="007E2401" w:rsidRDefault="0069255E" w:rsidP="002C738A">
      <w:pPr>
        <w:jc w:val="left"/>
        <w:rPr>
          <w:rFonts w:ascii="Times New Roman" w:hAnsi="Times New Roman" w:cs="Times New Roman"/>
        </w:rPr>
      </w:pPr>
    </w:p>
    <w:p w14:paraId="2C9D6BBB" w14:textId="77777777" w:rsidR="0069255E" w:rsidRPr="007E2401" w:rsidRDefault="0069255E" w:rsidP="002C738A">
      <w:pPr>
        <w:jc w:val="left"/>
        <w:rPr>
          <w:rFonts w:ascii="Times New Roman" w:hAnsi="Times New Roman" w:cs="Times New Roman"/>
        </w:rPr>
      </w:pPr>
      <w:r>
        <w:rPr>
          <w:rFonts w:ascii="Times New Roman" w:hAnsi="Times New Roman" w:cs="Times New Roman"/>
        </w:rPr>
        <w:lastRenderedPageBreak/>
        <w:t>SECTION J: Grant Management</w:t>
      </w:r>
    </w:p>
    <w:p w14:paraId="2E3AB269" w14:textId="77777777" w:rsidR="0069255E" w:rsidRPr="007E2401" w:rsidRDefault="0069255E" w:rsidP="002C738A">
      <w:pPr>
        <w:jc w:val="left"/>
        <w:rPr>
          <w:rFonts w:ascii="Times New Roman" w:hAnsi="Times New Roman" w:cs="Times New Roman"/>
        </w:rPr>
      </w:pPr>
    </w:p>
    <w:p w14:paraId="1CDB38F1" w14:textId="6887F714" w:rsidR="0069255E" w:rsidRPr="007E2401" w:rsidRDefault="0069255E" w:rsidP="002C738A">
      <w:pPr>
        <w:jc w:val="left"/>
        <w:rPr>
          <w:rFonts w:ascii="Times New Roman" w:hAnsi="Times New Roman" w:cs="Times New Roman"/>
        </w:rPr>
      </w:pPr>
      <w:r>
        <w:rPr>
          <w:rFonts w:ascii="Times New Roman" w:hAnsi="Times New Roman" w:cs="Times New Roman"/>
        </w:rPr>
        <w:t>1. Have you implemented funding from this funder in the past?</w:t>
      </w:r>
    </w:p>
    <w:p w14:paraId="21244461" w14:textId="431E9920" w:rsidR="0069255E" w:rsidRPr="007E2401" w:rsidRDefault="001E6379"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58" behindDoc="0" locked="0" layoutInCell="0" allowOverlap="1" wp14:anchorId="409068F6" wp14:editId="2AA4BEDA">
                <wp:simplePos x="0" y="0"/>
                <wp:positionH relativeFrom="column">
                  <wp:posOffset>397521</wp:posOffset>
                </wp:positionH>
                <wp:positionV relativeFrom="paragraph">
                  <wp:posOffset>4569</wp:posOffset>
                </wp:positionV>
                <wp:extent cx="182880" cy="182880"/>
                <wp:effectExtent l="0" t="0" r="0" b="0"/>
                <wp:wrapNone/>
                <wp:docPr id="42"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F80E3" id="Rectangle 230" o:spid="_x0000_s1026" style="position:absolute;margin-left:31.3pt;margin-top:.35pt;width:14.4pt;height:14.4pt;z-index:251658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YsGEHQIAAD4EAAAOAAAAZHJzL2Uyb0RvYy54bWysU1GP0zAMfkfiP0R5Z13LBrtq3em0Ywjp gBMHPyBL0zYiiYOTrRu/Hjfd7XbAE6IPkV07Xz5/tpfXB2vYXmHQ4CqeT6acKSeh1q6t+Levm1cL zkIUrhYGnKr4UQV+vXr5Ytn7UhXQgakVMgJxoex9xbsYfZllQXbKijABrxwFG0ArIrnYZjWKntCt yYrp9E3WA9YeQaoQ6O/tGOSrhN80SsbPTRNUZKbixC2mE9O5Hc5stRRli8J3Wp5oiH9gYYV29OgZ 6lZEwXao/4CyWiIEaOJEgs2gabRUqQaqJp/+Vs1DJ7xKtZA4wZ9lCv8PVn7a3yPTdcVnBWdOWOrR F1JNuNYoVrxOCvU+lJT44O9xqDH4O5DfA3Ow7ihP3SBC3ylRE698UDR7dmFwAl1l2/4j1IQvdhGS WIcG7QBIMrBD6snx3BN1iEzSz3xRLBbUOUmhkz28IMrHyx5DfK/AssGoOBL5BC72dyGOqY8piTwY XW+0McnBdrs2yPaCxmOTvsSfarxMM471Fb+aF/OE/CwWLiGm6fsbhNWR5txoW/HFOUmUg2rvXJ2m MAptRpuqM+4k46DcMM2h3EJ9JBURxiGmpSOjA/zJWU8DXPHwYydQcWY+OOrEVT6bDROfnNn8bUEO Xka2lxHhJEFVPHI2mus4bsnOo247eilPtTu4oe41Oin7xOpEloY09ea0UMMWXPop62ntV78AAAD/ /wMAUEsDBBQABgAIAAAAIQCBxkid2gAAAAUBAAAPAAAAZHJzL2Rvd25yZXYueG1sTI5BT4NAEIXv Jv6HzZh4s0tRUZChMZqaeGzpxdsAI6DsLGGXFv31ric9vryX7335ZjGDOvLkeisI61UEiqW2TS8t wqHcXt2Dcp6kocEKI3yxg01xfpZT1tiT7Pi4960KEHEZIXTej5nWru7YkFvZkSV073Yy5EOcWt1M dApwM+g4ihJtqJfw0NHITx3Xn/vZIFR9fKDvXfkSmXR77V+X8mN+e0a8vFgeH0B5XvzfGH71gzoU wamyszRODQhJnIQlwh2o0KbrG1AVQpzegi5y/d+++AEAAP//AwBQSwECLQAUAAYACAAAACEAtoM4 kv4AAADhAQAAEwAAAAAAAAAAAAAAAAAAAAAAW0NvbnRlbnRfVHlwZXNdLnhtbFBLAQItABQABgAI AAAAIQA4/SH/1gAAAJQBAAALAAAAAAAAAAAAAAAAAC8BAABfcmVscy8ucmVsc1BLAQItABQABgAI AAAAIQB7YsGEHQIAAD4EAAAOAAAAAAAAAAAAAAAAAC4CAABkcnMvZTJvRG9jLnhtbFBLAQItABQA BgAIAAAAIQCBxkid2gAAAAUBAAAPAAAAAAAAAAAAAAAAAHcEAABkcnMvZG93bnJldi54bWxQSwUG AAAAAAQABADzAAAAfg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59" behindDoc="0" locked="0" layoutInCell="0" allowOverlap="1" wp14:anchorId="66CE3E76" wp14:editId="42267614">
                <wp:simplePos x="0" y="0"/>
                <wp:positionH relativeFrom="column">
                  <wp:posOffset>1710267</wp:posOffset>
                </wp:positionH>
                <wp:positionV relativeFrom="paragraph">
                  <wp:posOffset>6985</wp:posOffset>
                </wp:positionV>
                <wp:extent cx="182880" cy="182880"/>
                <wp:effectExtent l="0" t="0" r="0" b="0"/>
                <wp:wrapNone/>
                <wp:docPr id="43"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9EE412" id="Rectangle 229" o:spid="_x0000_s1026" style="position:absolute;margin-left:134.65pt;margin-top:.55pt;width:14.4pt;height:14.4pt;z-index:251658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xJ1mHwIAAD4EAAAOAAAAZHJzL2Uyb0RvYy54bWysU1GP0zAMfkfiP0R5Z13LBlu17nTaMYR0 wImDH+ClaRuRJsHJ1h2//px0N3bAE6IPkV07Xz5/tldXx16zg0SvrKl4PplyJo2wtTJtxb993b5a cOYDmBq0NbLiD9Lzq/XLF6vBlbKwndW1REYgxpeDq3gXgiuzzItO9uAn1klDwcZiD4FcbLMaYSD0 XmfFdPomGyzWDq2Q3tPfmzHI1wm/aaQIn5vGy8B0xYlbSCemcxfPbL2CskVwnRInGvAPLHpQhh49 Q91AALZH9QdUrwRab5swEbbPbNMoIVMNVE0+/a2a+w6cTLWQON6dZfL/D1Z8OtwhU3XFZ685M9BT j76QamBaLVlRLKNCg/MlJd67O4w1endrxXfPjN10lCevEe3QSaiJVx7zs2cXouPpKtsNH21N+LAP Nol1bLCPgCQDO6aePJx7Io+BCfqZL4rFgjonKHSy4wtQPl126MN7aXsWjYojkU/gcLj1YUx9Sknk rVb1VmmdHGx3G43sADQe2/Ql/lTjZZo2bKj4cl7ME/KzmL+EmKbvbxC9CjTnWvUVX5yToIyqvTM1 0YQygNKjTdVpc5IxKjd2YGfrB1IR7TjEtHRkdBZ/cjbQAFfc/9gDSs70B0OdWOazWZz45Mzmbwty 8DKyu4yAEQRV8cDZaG7CuCV7h6rt6KU81W7sNXWvUUnZ2NmR1YksDWnqzWmh4hZc+inr19qvHwEA AP//AwBQSwMEFAAGAAgAAAAhAH+4By7cAAAACAEAAA8AAABkcnMvZG93bnJldi54bWxMj0FPg0AQ he8m/ofNmHizS2nSFGRpjKYmHlt68TbAFKjsLGGXFv31Tk96e5Pv5c172Xa2vbrQ6DvHBpaLCBRx 5eqOGwPHYve0AeUDco29YzLwTR62+f1dhmntrrynyyE0SkLYp2igDWFItfZVSxb9wg3Ewk5utBjk HBtdj3iVcNvrOIrW2mLH8qHFgV5bqr4OkzVQdvERf/bFe2ST3Sp8zMV5+nwz5vFhfnkGFWgOf2a4 1ZfqkEun0k1ce9UbiNfJSqwClqCEx8lGRHkTCeg80/8H5L8AAAD//wMAUEsBAi0AFAAGAAgAAAAh ALaDOJL+AAAA4QEAABMAAAAAAAAAAAAAAAAAAAAAAFtDb250ZW50X1R5cGVzXS54bWxQSwECLQAU AAYACAAAACEAOP0h/9YAAACUAQAACwAAAAAAAAAAAAAAAAAvAQAAX3JlbHMvLnJlbHNQSwECLQAU AAYACAAAACEABcSdZh8CAAA+BAAADgAAAAAAAAAAAAAAAAAuAgAAZHJzL2Uyb0RvYy54bWxQSwEC LQAUAAYACAAAACEAf7gHLtwAAAAIAQAADwAAAAAAAAAAAAAAAAB5BAAAZHJzL2Rvd25yZXYueG1s UEsFBgAAAAAEAAQA8wAAAIIFA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w:t>
      </w:r>
    </w:p>
    <w:p w14:paraId="075FF404" w14:textId="77777777" w:rsidR="0069255E" w:rsidRPr="007E2401" w:rsidRDefault="0069255E" w:rsidP="002C738A">
      <w:pPr>
        <w:jc w:val="left"/>
        <w:rPr>
          <w:rFonts w:ascii="Times New Roman" w:hAnsi="Times New Roman" w:cs="Times New Roman"/>
        </w:rPr>
      </w:pPr>
      <w:r>
        <w:rPr>
          <w:rFonts w:ascii="Times New Roman" w:hAnsi="Times New Roman" w:cs="Times New Roman"/>
        </w:rPr>
        <w:t>If yes, please list project, dates, donor, and total budget:</w:t>
      </w:r>
    </w:p>
    <w:p w14:paraId="0720E877"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60" behindDoc="0" locked="0" layoutInCell="0" allowOverlap="1" wp14:anchorId="44103F12" wp14:editId="3E507AC5">
                <wp:simplePos x="0" y="0"/>
                <wp:positionH relativeFrom="column">
                  <wp:posOffset>5715</wp:posOffset>
                </wp:positionH>
                <wp:positionV relativeFrom="paragraph">
                  <wp:posOffset>153035</wp:posOffset>
                </wp:positionV>
                <wp:extent cx="5852160" cy="0"/>
                <wp:effectExtent l="0" t="0" r="0" b="0"/>
                <wp:wrapNone/>
                <wp:docPr id="41"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4659A" id="Line 231" o:spid="_x0000_s1026" style="position:absolute;z-index:251658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2.05pt" to="461.25pt,1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Z+/WwgEAAGwDAAAOAAAAZHJzL2Uyb0RvYy54bWysU02P0zAQvSPxHyzfaZpCV0vUdA9dlkuB Srv8gKntJBa2x7LdJv33jN0PWLghcrA8M2+eZ95MVg+TNeyoQtToWl7P5pwpJ1Bq17f8+8vTu3vO YgInwaBTLT+pyB/Wb9+sRt+oBQ5opAqMSFxsRt/yISXfVFUUg7IQZ+iVo2CHwUIiM/SVDDASuzXV Yj6/q0YM0gcUKkbyPp6DfF34u06J9K3rokrMtJxqS+UM5dzns1qvoOkD+EGLSxnwD1VY0I4evVE9 QgJ2CPovKqtFwIhdmgm0FXadFqr0QN3U8z+6eR7Aq9ILiRP9Tab4/2jF1+MuMC1b/qHmzIGlGW21 U2zxvs7ijD42hNm4Xcjtick9+y2KH5E53AzgelWKfDl5SiwZ1auUbERPT+zHLygJA4eERampCzZT kgZsKgM53QaipsQEOZf3y0V9R3MT11gFzTXRh5g+K7QsX1puqOpCDMdtTFQ6Qa+Q/I7DJ21Mmbdx bGz5x+ViWRIiGi1zMMNi6PcbE9gR8saUL+tAZK9gAQ9OFrJBgfx0uSfQ5nwnvHGUdu3/rOQe5WkX Ml3200gL8WX98s78bhfUr59k/RMAAP//AwBQSwMEFAAGAAgAAAAhAPEhMXPaAAAABgEAAA8AAABk cnMvZG93bnJldi54bWxMjstOwzAQRfdI/IM1SGwq6tQ8REOcCgHZsaGA2E7jIYmIx2nstoGvZxAL WN6H7j3FavK92tMYu8AWFvMMFHEdXMeNhZfn6uwaVEzIDvvAZOGTIqzK46MCcxcO/ET7dWqUjHDM 0UKb0pBrHeuWPMZ5GIglew+jxyRybLQb8SDjvtcmy660x47locWB7lqqP9Y7byFWr7Stvmb1LHs7 bwKZ7f3jA1p7ejLd3oBKNKW/MvzgCzqUwrQJO3ZR9RaW0rNgLhagJF0acwlq82vostD/8ctvAAAA //8DAFBLAQItABQABgAIAAAAIQC2gziS/gAAAOEBAAATAAAAAAAAAAAAAAAAAAAAAABbQ29udGVu dF9UeXBlc10ueG1sUEsBAi0AFAAGAAgAAAAhADj9If/WAAAAlAEAAAsAAAAAAAAAAAAAAAAALwEA AF9yZWxzLy5yZWxzUEsBAi0AFAAGAAgAAAAhALdn79bCAQAAbAMAAA4AAAAAAAAAAAAAAAAALgIA AGRycy9lMm9Eb2MueG1sUEsBAi0AFAAGAAgAAAAhAPEhMXPaAAAABgEAAA8AAAAAAAAAAAAAAAAA HAQAAGRycy9kb3ducmV2LnhtbFBLBQYAAAAABAAEAPMAAAAjBQAAAAA= " o:allowincell="f"/>
            </w:pict>
          </mc:Fallback>
        </mc:AlternateContent>
      </w:r>
    </w:p>
    <w:p w14:paraId="1482DAC0"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61" behindDoc="0" locked="0" layoutInCell="0" allowOverlap="1" wp14:anchorId="30829A41" wp14:editId="1D647C6B">
                <wp:simplePos x="0" y="0"/>
                <wp:positionH relativeFrom="column">
                  <wp:posOffset>5715</wp:posOffset>
                </wp:positionH>
                <wp:positionV relativeFrom="paragraph">
                  <wp:posOffset>147320</wp:posOffset>
                </wp:positionV>
                <wp:extent cx="5852160" cy="0"/>
                <wp:effectExtent l="0" t="0" r="0" b="0"/>
                <wp:wrapNone/>
                <wp:docPr id="40"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C0BC7" id="Line 232" o:spid="_x0000_s1026" style="position:absolute;z-index:2516584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1.6pt" to="461.25pt,1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4XjawgEAAGwDAAAOAAAAZHJzL2Uyb0RvYy54bWysU02P2yAQvVfqf0DcGydus9pacfaQ7faS tpF2+wMmgG1UYBCQ2Pn3HchHt+2tqg8ImJk3773Bq4fJGnZUIWp0LV/M5pwpJ1Bq17f8+8vTu3vO YgInwaBTLT+pyB/Wb9+sRt+oGgc0UgVGIC42o2/5kJJvqiqKQVmIM/TKUbDDYCHRMfSVDDASujVV PZ/fVSMG6QMKFSPdPp6DfF3wu06J9K3rokrMtJy4pbKGsu7zWq1X0PQB/KDFhQb8AwsL2lHTG9Qj JGCHoP+CsloEjNilmUBbYddpoYoGUrOY/6HmeQCvihYyJ/qbTfH/wYqvx11gWrb8A9njwNKMttop Vr+vszmjjw3lbNwuZHlics9+i+JHZA43A7heFZIvJ0+Fi1xR/VaSD9FTi/34BSXlwCFhcWrqgs2Q 5AGbykBOt4GoKTFBl8v7Zb24I2LiGquguRb6ENNnhZblTcsNsS7AcNzGlIlAc03JfRw+aWPKvI1j Y8s/LutlKYhotMzBnBZDv9+YwI6QX0z5iiqKvE4LeHCygA0K5KfLPoE25z01N+5iRtZ/dnKP8rQL V5NopIXl5fnlN/P6XKp//STrnwAAAP//AwBQSwMEFAAGAAgAAAAhAOoT8WHZAAAABgEAAA8AAABk cnMvZG93bnJldi54bWxMjs1OwzAQhO9IvIO1SFwq6uAKREOcCgG5caGAuG7jJYmI12nstoGnZ1EP cJwfzXzFavK92tMYu8AWLucZKOI6uI4bC68v1cUNqJiQHfaBycIXRViVpycF5i4c+Jn269QoGeGY o4U2pSHXOtYteYzzMBBL9hFGj0nk2Gg34kHGfa9Nll1rjx3LQ4sD3bdUf6533kKs3mhbfc/qWfa+ aAKZ7cPTI1p7fjbd3YJKNKW/MvziCzqUwrQJO3ZR9RaW0rNgFgaUpEtjrkBtjoYuC/0fv/wBAAD/ /wMAUEsBAi0AFAAGAAgAAAAhALaDOJL+AAAA4QEAABMAAAAAAAAAAAAAAAAAAAAAAFtDb250ZW50 X1R5cGVzXS54bWxQSwECLQAUAAYACAAAACEAOP0h/9YAAACUAQAACwAAAAAAAAAAAAAAAAAvAQAA X3JlbHMvLnJlbHNQSwECLQAUAAYACAAAACEAkeF42sIBAABsAwAADgAAAAAAAAAAAAAAAAAuAgAA ZHJzL2Uyb0RvYy54bWxQSwECLQAUAAYACAAAACEA6hPxYdkAAAAGAQAADwAAAAAAAAAAAAAAAAAc BAAAZHJzL2Rvd25yZXYueG1sUEsFBgAAAAAEAAQA8wAAACIFAAAAAA== " o:allowincell="f"/>
            </w:pict>
          </mc:Fallback>
        </mc:AlternateContent>
      </w:r>
      <w:r>
        <w:rPr>
          <w:rFonts w:ascii="Times New Roman" w:hAnsi="Times New Roman" w:cs="Times New Roman"/>
        </w:rPr>
        <w:t xml:space="preserve"> </w:t>
      </w:r>
    </w:p>
    <w:p w14:paraId="7B0EB018"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62" behindDoc="0" locked="0" layoutInCell="0" allowOverlap="1" wp14:anchorId="3305CF51" wp14:editId="00EF23FB">
                <wp:simplePos x="0" y="0"/>
                <wp:positionH relativeFrom="column">
                  <wp:posOffset>5715</wp:posOffset>
                </wp:positionH>
                <wp:positionV relativeFrom="paragraph">
                  <wp:posOffset>151765</wp:posOffset>
                </wp:positionV>
                <wp:extent cx="5852160" cy="0"/>
                <wp:effectExtent l="0" t="0" r="0" b="0"/>
                <wp:wrapNone/>
                <wp:docPr id="39"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13F86" id="Line 233" o:spid="_x0000_s1026" style="position:absolute;z-index:2516584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1.95pt" to="461.25pt,1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u9ZIwwEAAGwDAAAOAAAAZHJzL2Uyb0RvYy54bWysU02P2yAQvVfqf0DcGyeOstq14uwh2+0l bSPt9gdMANuowCAgcfLvO5CP3ba3qj4gYGbevPcGLx+P1rCDClGja/lsMuVMOYFSu77lP16fP91z FhM4CQadavlJRf64+vhhOfpG1TigkSowAnGxGX3Lh5R8U1VRDMpCnKBXjoIdBguJjqGvZICR0K2p 6un0rhoxSB9QqBjp9ukc5KuC33VKpO9dF1VipuXELZU1lHWX12q1hKYP4ActLjTgH1hY0I6a3qCe IAHbB/0XlNUiYMQuTQTaCrtOC1U0kJrZ9A81LwN4VbSQOdHfbIr/D1Z8O2wD07Ll8wfOHFia0UY7 xer5PJsz+thQztptQ5Ynju7Fb1D8jMzhegDXq0Ly9eSpcJYrqt9K8iF6arEbv6KkHNgnLE4du2Az JHnAjmUgp9tA1DExQZeL+0U9u6O5iWusguZa6ENMXxRaljctN8S6AMNhE1MmAs01Jfdx+KyNKfM2 jo0tf1jUi1IQ0WiZgzkthn63NoEdIL+Y8hVVFHmfFnDvZAEbFMjPl30Cbc57am7cxYys/+zkDuVp G64m0UgLy8vzy2/m/blUv/0kq18AAAD//wMAUEsDBBQABgAIAAAAIQAWQkbf2gAAAAYBAAAPAAAA ZHJzL2Rvd25yZXYueG1sTI7BTsMwEETvSPyDtUhcKurgCkRDnAoBuXGhgLhu4yWJiNdp7LaBr2dR D3Aa7cxo9hWryfdqT2PsAlu4nGegiOvgOm4svL5UFzegYkJ22AcmC18UYVWenhSYu3DgZ9qvU6Nk hGOOFtqUhlzrWLfkMc7DQCzZRxg9JjnHRrsRDzLue22y7Fp77Fg+tDjQfUv153rnLcTqjbbV96ye Ze+LJpDZPjw9orXnZ9PdLahEU/orwy++oEMpTJuwYxdVb2EpPQtmISrp0pgrUJujoctC/8cvfwAA AP//AwBQSwECLQAUAAYACAAAACEAtoM4kv4AAADhAQAAEwAAAAAAAAAAAAAAAAAAAAAAW0NvbnRl bnRfVHlwZXNdLnhtbFBLAQItABQABgAIAAAAIQA4/SH/1gAAAJQBAAALAAAAAAAAAAAAAAAAAC8B AABfcmVscy8ucmVsc1BLAQItABQABgAIAAAAIQAMu9ZIwwEAAGwDAAAOAAAAAAAAAAAAAAAAAC4C AABkcnMvZTJvRG9jLnhtbFBLAQItABQABgAIAAAAIQAWQkbf2gAAAAYBAAAPAAAAAAAAAAAAAAAA AB0EAABkcnMvZG93bnJldi54bWxQSwUGAAAAAAQABADzAAAAJAUAAAAA " o:allowincell="f"/>
            </w:pict>
          </mc:Fallback>
        </mc:AlternateContent>
      </w:r>
      <w:r>
        <w:rPr>
          <w:rFonts w:ascii="Times New Roman" w:hAnsi="Times New Roman" w:cs="Times New Roman"/>
        </w:rPr>
        <w:t xml:space="preserve"> </w:t>
      </w:r>
    </w:p>
    <w:p w14:paraId="7D867955"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63" behindDoc="0" locked="0" layoutInCell="0" allowOverlap="1" wp14:anchorId="71440795" wp14:editId="59E3D032">
                <wp:simplePos x="0" y="0"/>
                <wp:positionH relativeFrom="column">
                  <wp:posOffset>5715</wp:posOffset>
                </wp:positionH>
                <wp:positionV relativeFrom="paragraph">
                  <wp:posOffset>152400</wp:posOffset>
                </wp:positionV>
                <wp:extent cx="5852160" cy="0"/>
                <wp:effectExtent l="0" t="0" r="0" b="0"/>
                <wp:wrapNone/>
                <wp:docPr id="38"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6C21C" id="Line 234" o:spid="_x0000_s1026" style="position:absolute;z-index:2516584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2pt" to="461.25pt,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LuQHwwEAAGwDAAAOAAAAZHJzL2Uyb0RvYy54bWysU01vGyEQvVfqf0Dc67WdOkpXXufgNL24 raWkP2AM7C4KMAiwd/3vO+CPpO2tyh4QMDNv3nvDLu9Ha9hBhajRNXw2mXKmnECpXdfwX8+Pn+44 iwmcBINONfyoIr9fffywHHyt5tijkSowAnGxHnzD+5R8XVVR9MpCnKBXjoItBguJjqGrZICB0K2p 5tPpbTVgkD6gUDHS7cMpyFcFv22VSD/bNqrETMOJWyprKOsur9VqCXUXwPdanGnAf7CwoB01vUI9 QAK2D/ofKKtFwIhtmgi0FbatFqpoIDWz6V9qnnrwqmghc6K/2hTfD1b8OGwD07LhNzQpB5ZmtNFO sfnN52zO4GNNOWu3DVmeGN2T36B4iczhugfXqULy+eipcJYrqj9K8iF6arEbvqOkHNgnLE6NbbAZ kjxgYxnI8ToQNSYm6HJxt5jPbmlu4hKroL4U+hDTN4WW5U3DDbEuwHDYxJSJQH1JyX0cPmpjyryN Y0PDvyzmi1IQ0WiZgzkthm63NoEdIL+Y8hVVFHmbFnDvZAHrFciv530CbU57am7c2Yys/+TkDuVx Gy4m0UgLy/Pzy2/m7blUv/4kq98AAAD//wMAUEsDBBQABgAIAAAAIQA8daMx2wAAAAYBAAAPAAAA ZHJzL2Rvd25yZXYueG1sTI/NTsMwEITvSLyDtUhcKupgfkRDnAoBuXFpAXHdxksSEa/T2G0DT88i DnCcndHMt8Vy8r3a0xi7wBbO5xko4jq4jhsLL8/V2Q2omJAd9oHJwidFWJbHRwXmLhx4Rft1apSU cMzRQpvSkGsd65Y8xnkYiMV7D6PHJHJstBvxIOW+1ybLrrXHjmWhxYHuW6o/1jtvIVavtK2+ZvUs e7toApntw9MjWnt6Mt3dgko0pb8w/OALOpTCtAk7dlH1FhaSs2Au5SFxF8Zcgdr8HnRZ6P/45TcA AAD//wMAUEsBAi0AFAAGAAgAAAAhALaDOJL+AAAA4QEAABMAAAAAAAAAAAAAAAAAAAAAAFtDb250 ZW50X1R5cGVzXS54bWxQSwECLQAUAAYACAAAACEAOP0h/9YAAACUAQAACwAAAAAAAAAAAAAAAAAv AQAAX3JlbHMvLnJlbHNQSwECLQAUAAYACAAAACEA/S7kB8MBAABsAwAADgAAAAAAAAAAAAAAAAAu AgAAZHJzL2Uyb0RvYy54bWxQSwECLQAUAAYACAAAACEAPHWjMdsAAAAGAQAADwAAAAAAAAAAAAAA AAAdBAAAZHJzL2Rvd25yZXYueG1sUEsFBgAAAAAEAAQA8wAAACUFAAAAAA== " o:allowincell="f"/>
            </w:pict>
          </mc:Fallback>
        </mc:AlternateContent>
      </w:r>
      <w:r>
        <w:rPr>
          <w:rFonts w:ascii="Times New Roman" w:hAnsi="Times New Roman" w:cs="Times New Roman"/>
        </w:rPr>
        <w:t xml:space="preserve"> </w:t>
      </w:r>
    </w:p>
    <w:p w14:paraId="2AE9B262"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64" behindDoc="0" locked="0" layoutInCell="0" allowOverlap="1" wp14:anchorId="13B6F74B" wp14:editId="6D39A5A6">
                <wp:simplePos x="0" y="0"/>
                <wp:positionH relativeFrom="column">
                  <wp:posOffset>5715</wp:posOffset>
                </wp:positionH>
                <wp:positionV relativeFrom="paragraph">
                  <wp:posOffset>156845</wp:posOffset>
                </wp:positionV>
                <wp:extent cx="5852160" cy="0"/>
                <wp:effectExtent l="0" t="0" r="0" b="0"/>
                <wp:wrapNone/>
                <wp:docPr id="37"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14895" id="Line 235" o:spid="_x0000_s1026" style="position:absolute;z-index:25165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2.35pt" to="461.25pt,1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xFuRwwEAAGwDAAAOAAAAZHJzL2Uyb0RvYy54bWysU8tu2zAQvBfoPxC817IVKE0Fyzk4TS9u ayDpB6xJSiJCcQmStuS/75J+JG1vRXQgSO7u7MwstbyfBsMOygeNtuGL2ZwzZQVKbbuG/3p+/HTH WYhgJRi0quFHFfj96uOH5ehqVWKPRirPCMSGenQN72N0dVEE0asBwgydshRs0Q8Q6ei7QnoYCX0w RTmf3xYjeuk8ChUC3T6cgnyV8dtWifizbYOKzDScuMW8+rzu0lqsllB3HlyvxZkG/AeLAbSlpleo B4jA9l7/AzVo4TFgG2cChwLbVguVNZCaxfwvNU89OJW1kDnBXW0K7wcrfhy2nmnZ8JvPnFkYaEYb bRUrb6pkzuhCTTlru/VJnpjsk9ugeAnM4roH26lM8vnoqHCRKoo/StIhOGqxG7+jpBzYR8xOTa0f EiR5wKY8kON1IGqKTNBldVeVi1uam7jECqgvhc6H+E3hwNKm4YZYZ2A4bEJMRKC+pKQ+Fh+1MXne xrKx4V+qssoFAY2WKZjSgu92a+PZAdKLyV9WRZG3aR73VmawXoH8et5H0Oa0p+bGns1I+k9O7lAe t/5iEo00szw/v/Rm3p5z9etPsvoNAAD//wMAUEsDBBQABgAIAAAAIQAe3S0n2QAAAAYBAAAPAAAA ZHJzL2Rvd25yZXYueG1sTI7LTsMwEEX3SPyDNUhsKupgng2ZVAjIjg0FxHYaD0lEPE5jtw18PUYs YHkfuvcUy8n1asdj6LwgnM4zUCy1t500CC/P1ck1qBBJLPVeGOGTAyzLw4OCcuv38sS7VWxUGpGQ E0Ib45BrHeqWHYW5H1hS9u5HRzHJsdF2pH0ad702WXapHXWSHloa+K7l+mO1dQiheuVN9TWrZ9nb WePZbO4fHwjx+Gi6vQEVeYp/ZfjBT+hQJqa134oNqkdYpB6COb8CldKFMReg1r+GLgv9H7/8BgAA //8DAFBLAQItABQABgAIAAAAIQC2gziS/gAAAOEBAAATAAAAAAAAAAAAAAAAAAAAAABbQ29udGVu dF9UeXBlc10ueG1sUEsBAi0AFAAGAAgAAAAhADj9If/WAAAAlAEAAAsAAAAAAAAAAAAAAAAALwEA AF9yZWxzLy5yZWxzUEsBAi0AFAAGAAgAAAAhACLEW5HDAQAAbAMAAA4AAAAAAAAAAAAAAAAALgIA AGRycy9lMm9Eb2MueG1sUEsBAi0AFAAGAAgAAAAhAB7dLSfZAAAABgEAAA8AAAAAAAAAAAAAAAAA HQQAAGRycy9kb3ducmV2LnhtbFBLBQYAAAAABAAEAPMAAAAjBQAAAAA= " o:allowincell="f"/>
            </w:pict>
          </mc:Fallback>
        </mc:AlternateContent>
      </w:r>
    </w:p>
    <w:p w14:paraId="626D20DB"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465" behindDoc="0" locked="0" layoutInCell="0" allowOverlap="1" wp14:anchorId="5794D45A" wp14:editId="03A37510">
                <wp:simplePos x="0" y="0"/>
                <wp:positionH relativeFrom="column">
                  <wp:posOffset>5715</wp:posOffset>
                </wp:positionH>
                <wp:positionV relativeFrom="paragraph">
                  <wp:posOffset>160655</wp:posOffset>
                </wp:positionV>
                <wp:extent cx="5852160" cy="0"/>
                <wp:effectExtent l="0" t="0" r="0" b="0"/>
                <wp:wrapNone/>
                <wp:docPr id="36"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29DBB" id="Line 236" o:spid="_x0000_s1026" style="position:absolute;z-index:2516584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2.65pt" to="461.25pt,1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QsydwgEAAGwDAAAOAAAAZHJzL2Uyb0RvYy54bWysU01v2zAMvQ/YfxB0X5x4SNAZcXpI112y LUC7H8BIsi1MEgVJiZN/P0r5aLfdivpAiCL5+PgoL++P1rCDClGja/lsMuVMOYFSu77lv54fP91x FhM4CQadavlJRX6/+vhhOfpG1TigkSowAnGxGX3Lh5R8U1VRDMpCnKBXjoIdBguJ3NBXMsBI6NZU 9XS6qEYM0gcUKka6fTgH+argd50S6WfXRZWYaTlxS8WGYnfZVqslNH0AP2hxoQFvYGFBO2p6g3qA BGwf9H9QVouAEbs0EWgr7DotVJmBpplN/5nmaQCvyiwkTvQ3meL7wYofh21gWrb884IzB5Z2tNFO sZp8Emf0saGctduGPJ44uie/QfE7MofrAVyvCsnnk6fCWa6o/irJTvTUYjd+R0k5sE9YlDp2wWZI 0oAdy0JOt4WoY2KCLud383q2oL2Ja6yC5lroQ0zfFFqWDy03xLoAw2ETUyYCzTUl93H4qI0p+zaO jS3/Mq/npSCi0TIHc1oM/W5tAjtAfjHlK1NR5HVawL2TBWxQIL9ezgm0OZ+puXEXMfL8ZyV3KE/b cBWJVlpYXp5ffjOv/VL98pOs/gAAAP//AwBQSwMEFAAGAAgAAAAhADKkghPZAAAABgEAAA8AAABk cnMvZG93bnJldi54bWxMjs1OwzAQhO9IvIO1SFwq6uCqiIZsKgTkxoUC4rqNlyQiXqex2waeHiMO cJwfzXzFenK9OvAYOi8Il/MMFEvtbScNwstzdXENKkQSS70XRvjkAOvy9KSg3PqjPPFhExuVRiTk hNDGOORah7plR2HuB5aUvfvRUUxybLQd6ZjGXa9Nll1pR52kh5YGvmu5/tjsHUKoXnlXfc3qWfa2 aDyb3f3jAyGen023N6AiT/GvDD/4CR3KxLT1e7FB9Qir1EMwywWolK6MWYLa/hq6LPR//PIbAAD/ /wMAUEsBAi0AFAAGAAgAAAAhALaDOJL+AAAA4QEAABMAAAAAAAAAAAAAAAAAAAAAAFtDb250ZW50 X1R5cGVzXS54bWxQSwECLQAUAAYACAAAACEAOP0h/9YAAACUAQAACwAAAAAAAAAAAAAAAAAvAQAA X3JlbHMvLnJlbHNQSwECLQAUAAYACAAAACEABELMncIBAABsAwAADgAAAAAAAAAAAAAAAAAuAgAA ZHJzL2Uyb0RvYy54bWxQSwECLQAUAAYACAAAACEAMqSCE9kAAAAGAQAADwAAAAAAAAAAAAAAAAAc BAAAZHJzL2Rvd25yZXYueG1sUEsFBgAAAAAEAAQA8wAAACIFAAAAAA== " o:allowincell="f"/>
            </w:pict>
          </mc:Fallback>
        </mc:AlternateContent>
      </w:r>
    </w:p>
    <w:p w14:paraId="32F8BFD2" w14:textId="5D8DE21F" w:rsidR="0069255E" w:rsidRPr="007E2401" w:rsidRDefault="0069255E" w:rsidP="002C738A">
      <w:pPr>
        <w:jc w:val="left"/>
        <w:rPr>
          <w:rFonts w:ascii="Times New Roman" w:hAnsi="Times New Roman" w:cs="Times New Roman"/>
        </w:rPr>
      </w:pPr>
    </w:p>
    <w:p w14:paraId="3A15BFBF" w14:textId="726E9E41" w:rsidR="0069255E" w:rsidRDefault="0069255E" w:rsidP="002C738A">
      <w:pPr>
        <w:jc w:val="left"/>
        <w:rPr>
          <w:rFonts w:ascii="Times New Roman" w:hAnsi="Times New Roman" w:cs="Times New Roman"/>
        </w:rPr>
      </w:pPr>
      <w:r>
        <w:rPr>
          <w:rFonts w:ascii="Times New Roman" w:hAnsi="Times New Roman" w:cs="Times New Roman"/>
        </w:rPr>
        <w:t>SECTION K: Knowledge of Prime Donor Rules &amp; Regulations</w:t>
      </w:r>
    </w:p>
    <w:p w14:paraId="7FC17BBE" w14:textId="77777777" w:rsidR="001E6379" w:rsidRPr="007E2401" w:rsidRDefault="001E6379" w:rsidP="002C738A">
      <w:pPr>
        <w:jc w:val="left"/>
        <w:rPr>
          <w:rFonts w:ascii="Times New Roman" w:hAnsi="Times New Roman" w:cs="Times New Roman"/>
        </w:rPr>
      </w:pPr>
    </w:p>
    <w:p w14:paraId="6F69D8A0" w14:textId="12751C7D" w:rsidR="0069255E" w:rsidRPr="007E2401" w:rsidRDefault="001E6379" w:rsidP="002C738A">
      <w:pPr>
        <w:jc w:val="left"/>
        <w:rPr>
          <w:rFonts w:ascii="Times New Roman" w:hAnsi="Times New Roman" w:cs="Times New Roman"/>
          <w:bCs/>
        </w:rPr>
      </w:pPr>
      <w:r>
        <w:rPr>
          <w:rFonts w:ascii="Times New Roman" w:hAnsi="Times New Roman" w:cs="Times New Roman"/>
          <w:noProof/>
        </w:rPr>
        <mc:AlternateContent>
          <mc:Choice Requires="wps">
            <w:drawing>
              <wp:anchor distT="0" distB="0" distL="114300" distR="114300" simplePos="0" relativeHeight="251658466" behindDoc="0" locked="0" layoutInCell="0" allowOverlap="1" wp14:anchorId="218AF00F" wp14:editId="01157340">
                <wp:simplePos x="0" y="0"/>
                <wp:positionH relativeFrom="column">
                  <wp:posOffset>3060048</wp:posOffset>
                </wp:positionH>
                <wp:positionV relativeFrom="paragraph">
                  <wp:posOffset>254758</wp:posOffset>
                </wp:positionV>
                <wp:extent cx="182880" cy="182880"/>
                <wp:effectExtent l="0" t="0" r="0" b="0"/>
                <wp:wrapNone/>
                <wp:docPr id="3"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E309C" id="Rectangle 238" o:spid="_x0000_s1026" style="position:absolute;margin-left:240.95pt;margin-top:20.05pt;width:14.4pt;height:14.4pt;z-index:2516584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6hCRHgIAAD0EAAAOAAAAZHJzL2Uyb0RvYy54bWysU1GP0zAMfkfiP0R5Z916G/SqdafTjiGk A04c/AAvTduINAlOtm78epx0N3bAE6IPkV07Xz5/tpc3h16zvUSvrKn4bDLlTBpha2Xain/9snlV cOYDmBq0NbLiR+n5zerli+XgSpnbzupaIiMQ48vBVbwLwZVZ5kUne/AT66ShYGOxh0AutlmNMBB6 r7N8On2dDRZrh1ZI7+nv3Rjkq4TfNFKET03jZWC64sQtpBPTuY1ntlpC2SK4TokTDfgHFj0oQ4+e oe4gANuh+gOqVwKtt02YCNtntmmUkKkGqmY2/a2axw6cTLWQON6dZfL/D1Z83D8gU3XFrzgz0FOL PpNoYFotWX5VRIEG50vKe3QPGEv07t6Kb54Zu+4oT94i2qGTUBOtWczPnl2IjqerbDt8sDXhwy7Y pNWhwT4CkgrskFpyPLdEHgIT9HNW5EVBjRMUOtnxBSifLjv04Z20PYtGxZHIJ3DY3/swpj6lJPJW q3qjtE4Ottu1RrYHmo5N+hJ/qvEyTRs2VPx6kS8S8rOYv4SYpu9vEL0KNOZa9RUvzklQRtXemppo QhlA6dGm6rQ5yRiVGzuwtfWRVEQ7zjDtHBmdxR+cDTS/Ffffd4CSM/3eUCeuZ/N5HPjkzBdvcnLw MrK9jIARBFXxwNlorsO4JDuHqu3opVmq3dhb6l6jkrKxsyOrE1ma0dSb0z7FJbj0U9avrV/9BAAA //8DAFBLAwQUAAYACAAAACEALm9rJN8AAAAJAQAADwAAAGRycy9kb3ducmV2LnhtbEyPwU6DQBCG 7ya+w2ZMvNldqlagLI3R1MRjSy/eBhiByu4SdmnRp3c81dtM5ss/359tZtOLE42+c1ZDtFAgyFau 7myj4VBs72IQPqCtsXeWNHyTh01+fZVhWruz3dFpHxrBIdanqKENYUil9FVLBv3CDWT59ulGg4HX sZH1iGcON71cKrWSBjvLH1oc6KWl6ms/GQ1ltzzgz654UybZ3of3uThOH69a397Mz2sQgeZwgeFP n9UhZ6fSTbb2otfwEEcJozyoCAQDj5F6AlFqWMUJyDyT/xvkvwAAAP//AwBQSwECLQAUAAYACAAA ACEAtoM4kv4AAADhAQAAEwAAAAAAAAAAAAAAAAAAAAAAW0NvbnRlbnRfVHlwZXNdLnhtbFBLAQIt ABQABgAIAAAAIQA4/SH/1gAAAJQBAAALAAAAAAAAAAAAAAAAAC8BAABfcmVscy8ucmVsc1BLAQIt ABQABgAIAAAAIQA06hCRHgIAAD0EAAAOAAAAAAAAAAAAAAAAAC4CAABkcnMvZTJvRG9jLnhtbFBL AQItABQABgAIAAAAIQAub2sk3wAAAAkBAAAPAAAAAAAAAAAAAAAAAHgEAABkcnMvZG93bnJldi54 bWxQSwUGAAAAAAQABADzAAAAhA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467" behindDoc="0" locked="0" layoutInCell="0" allowOverlap="1" wp14:anchorId="30CE9DA9" wp14:editId="7BCA4CFE">
                <wp:simplePos x="0" y="0"/>
                <wp:positionH relativeFrom="column">
                  <wp:posOffset>2213357</wp:posOffset>
                </wp:positionH>
                <wp:positionV relativeFrom="paragraph">
                  <wp:posOffset>258804</wp:posOffset>
                </wp:positionV>
                <wp:extent cx="182880" cy="182880"/>
                <wp:effectExtent l="0" t="0" r="0" b="0"/>
                <wp:wrapNone/>
                <wp:docPr id="35"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480C96" id="Rectangle 237" o:spid="_x0000_s1026" style="position:absolute;margin-left:174.3pt;margin-top:20.4pt;width:14.4pt;height:14.4pt;z-index:251658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plMIAIAAD4EAAAOAAAAZHJzL2Uyb0RvYy54bWysU1Fv0zAQfkfiP1h+p2mylnVR02nqKEIa MDH4Aa7jJBaOz5zdpuPX7+x0pQOeEHmw7nLnz999d7e8PvSG7RV6Dbbi+WTKmbISam3bin/7unmz 4MwHYWthwKqKPyrPr1evXy0HV6oCOjC1QkYg1peDq3gXgiuzzMtO9cJPwClLwQawF4FcbLMaxUDo vcmK6fRtNgDWDkEq7+nv7Rjkq4TfNEqGz03jVWCm4sQtpBPTuY1ntlqKskXhOi2PNMQ/sOiFtvTo CepWBMF2qP+A6rVE8NCEiYQ+g6bRUqUaqJp8+ls1D51wKtVC4nh3ksn/P1j5aX+PTNcVv5hzZkVP PfpCqgnbGsWKi8uo0OB8SYkP7h5jjd7dgfzumYV1R3nqBhGGTomaeOUxP3txITqerrLt8BFqwhe7 AEmsQ4N9BCQZ2CH15PHUE3UITNLPfFEsFtQ5SaGjHV8Q5fNlhz68V9CzaFQciXwCF/s7H8bU55RE HoyuN9qY5GC7XRtke0HjsUlf4k81nqcZy4aKX82LeUJ+EfPnENP0/Q2i14Hm3Oi+4otTkiijau9s TTRFGYQ2o03VGXuUMSo3dmAL9SOpiDAOMS0dGR3gT84GGuCK+x87gYoz88FSJ67y2SxOfHJm88uC HDyPbM8jwkqCqnjgbDTXYdySnUPddvRSnmq3cEPda3RSNnZ2ZHUkS0OaenNcqLgF537K+rX2qycA AAD//wMAUEsDBBQABgAIAAAAIQDdeIIC3wAAAAkBAAAPAAAAZHJzL2Rvd25yZXYueG1sTI9BT4NA EIXvJv6HzZh4s7sWQlvK0BhNTTy29OJtgRGo7C5hlxb99Y4nPU7my3vfy3az6cWFRt85i/C4UCDI Vq7ubINwKvYPaxA+aFvr3llC+CIPu/z2JtNp7a72QJdjaASHWJ9qhDaEIZXSVy0Z7RduIMu/Dzca HfgcG1mP+srhppdLpRJpdGe5odUDPbdUfR4ng1B2y5P+PhSvymz2UXibi/P0/oJ4fzc/bUEEmsMf DL/6rA45O5VusrUXPUIUrxNGEWLFExiIVqsYRImQbBKQeSb/L8h/AAAA//8DAFBLAQItABQABgAI AAAAIQC2gziS/gAAAOEBAAATAAAAAAAAAAAAAAAAAAAAAABbQ29udGVudF9UeXBlc10ueG1sUEsB Ai0AFAAGAAgAAAAhADj9If/WAAAAlAEAAAsAAAAAAAAAAAAAAAAALwEAAF9yZWxzLy5yZWxzUEsB Ai0AFAAGAAgAAAAhAHb+mUwgAgAAPgQAAA4AAAAAAAAAAAAAAAAALgIAAGRycy9lMm9Eb2MueG1s UEsBAi0AFAAGAAgAAAAhAN14ggLfAAAACQEAAA8AAAAAAAAAAAAAAAAAegQAAGRycy9kb3ducmV2 LnhtbFBLBQYAAAAABAAEAPMAAACGBQAAAAA= " o:allowincell="f"/>
            </w:pict>
          </mc:Fallback>
        </mc:AlternateContent>
      </w:r>
      <w:r>
        <w:rPr>
          <w:rFonts w:ascii="Times New Roman" w:hAnsi="Times New Roman" w:cs="Times New Roman"/>
        </w:rPr>
        <w:t>1. Have you or any of the personnel who will be working on this subgrant attended regulations training for this donor?</w:t>
      </w:r>
      <w:r>
        <w:rPr>
          <w:rFonts w:ascii="Times New Roman" w:hAnsi="Times New Roman" w:cs="Times New Roman"/>
          <w:bCs/>
        </w:rPr>
        <w:t xml:space="preserve"> </w:t>
      </w:r>
      <w:r>
        <w:rPr>
          <w:rFonts w:ascii="Times New Roman" w:hAnsi="Times New Roman" w:cs="Times New Roman"/>
          <w:bCs/>
        </w:rPr>
        <w:tab/>
        <w:t>Yes:</w:t>
      </w:r>
      <w:r>
        <w:rPr>
          <w:rFonts w:ascii="Times New Roman" w:hAnsi="Times New Roman" w:cs="Times New Roman"/>
          <w:bCs/>
        </w:rPr>
        <w:tab/>
      </w:r>
      <w:r>
        <w:rPr>
          <w:rFonts w:ascii="Times New Roman" w:hAnsi="Times New Roman" w:cs="Times New Roman"/>
          <w:bCs/>
        </w:rPr>
        <w:tab/>
        <w:t>No:</w:t>
      </w:r>
    </w:p>
    <w:p w14:paraId="4AA874F3" w14:textId="1131338D" w:rsidR="0069255E" w:rsidRPr="007E2401" w:rsidRDefault="001E6379" w:rsidP="002C738A">
      <w:pPr>
        <w:jc w:val="left"/>
        <w:rPr>
          <w:rFonts w:ascii="Times New Roman" w:hAnsi="Times New Roman" w:cs="Times New Roman"/>
          <w:b/>
          <w:spacing w:val="-2"/>
        </w:rPr>
      </w:pPr>
      <w:r>
        <w:rPr>
          <w:rFonts w:ascii="Times New Roman" w:hAnsi="Times New Roman" w:cs="Times New Roman"/>
          <w:noProof/>
        </w:rPr>
        <mc:AlternateContent>
          <mc:Choice Requires="wps">
            <w:drawing>
              <wp:anchor distT="0" distB="0" distL="114300" distR="114300" simplePos="0" relativeHeight="251658469" behindDoc="0" locked="0" layoutInCell="0" allowOverlap="1" wp14:anchorId="2199F238" wp14:editId="09C64F1B">
                <wp:simplePos x="0" y="0"/>
                <wp:positionH relativeFrom="margin">
                  <wp:posOffset>5843292</wp:posOffset>
                </wp:positionH>
                <wp:positionV relativeFrom="paragraph">
                  <wp:posOffset>261108</wp:posOffset>
                </wp:positionV>
                <wp:extent cx="182880" cy="182880"/>
                <wp:effectExtent l="0" t="0" r="26670" b="26670"/>
                <wp:wrapNone/>
                <wp:docPr id="33"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BF4D7" id="Rectangle 239" o:spid="_x0000_s1026" style="position:absolute;margin-left:460.1pt;margin-top:20.55pt;width:14.4pt;height:14.4pt;z-index:2516584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8NGXHwIAAD4EAAAOAAAAZHJzL2Uyb0RvYy54bWysU1GP0zAMfkfiP0R5Z926DbZq3em0Ywjp gBMHP8BL0zYiTYKTrRu/HifdjR3whOhDZNfOl8+f7dXNsdPsINEra0o+GY05k0bYSpmm5F+/bF8t OPMBTAXaGlnyk/T8Zv3yxap3hcxta3UlkRGI8UXvSt6G4Ios86KVHfiRddJQsLbYQSAXm6xC6Am9 01k+Hr/OeouVQyuk9/T3bgjydcKvaynCp7r2MjBdcuIW0onp3MUzW6+gaBBcq8SZBvwDiw6UoUcv UHcQgO1R/QHVKYHW2zqMhO0yW9dKyFQDVTMZ/1bNYwtOplpIHO8uMvn/Bys+Hh6Qqark0ylnBjrq 0WdSDUyjJcuny6hQ73xBiY/uAWON3t1b8c0zYzct5clbRNu3EiriNYn52bML0fF0le36D7YifNgH m8Q61thFQJKBHVNPTpeeyGNggn5OFvliQZ0TFDrb8QUoni479OGdtB2LRsmRyCdwONz7MKQ+pSTy Vqtqq7RODja7jUZ2ABqPbfoSf6rxOk0b1pd8Oc/nCflZzF9DjNP3N4hOBZpzrbqSLy5JUETV3pqK aEIRQOnBpuq0OcsYlRs6sLPViVREOwwxLR0ZrcUfnPU0wCX33/eAkjP93lAnlpPZLE58cmbzNzk5 eB3ZXUfACIIqeeBsMDdh2JK9Q9W09NIk1W7sLXWvVknZ2NmB1ZksDWnqzXmh4hZc+ynr19qvfwIA AP//AwBQSwMEFAAGAAgAAAAhAE0MiujeAAAACQEAAA8AAABkcnMvZG93bnJldi54bWxMj8FOwzAQ RO9I/IO1SNyonVBVOGRTIVCROLbphZuTLEkgXkex0wa+HnOix9U+zbzJt4sdxIkm3ztGSFYKBHHt mp5bhGO5u3sA4YPhxgyOCeGbPGyL66vcZI07855Oh9CKGMI+MwhdCGMmpa87ssav3Egcfx9usibE c2plM5lzDLeDTJXaSGt6jg2dGem5o/rrMFuEqk+P5mdfviqrd/fhbSk/5/cXxNub5ekRRKAl/MPw px/VoYhOlZu58WJA0KlKI4qwThIQEdBrHcdVCButQRa5vFxQ/AIAAP//AwBQSwECLQAUAAYACAAA ACEAtoM4kv4AAADhAQAAEwAAAAAAAAAAAAAAAAAAAAAAW0NvbnRlbnRfVHlwZXNdLnhtbFBLAQIt ABQABgAIAAAAIQA4/SH/1gAAAJQBAAALAAAAAAAAAAAAAAAAAC8BAABfcmVscy8ucmVsc1BLAQIt ABQABgAIAAAAIQBy8NGXHwIAAD4EAAAOAAAAAAAAAAAAAAAAAC4CAABkcnMvZTJvRG9jLnhtbFBL AQItABQABgAIAAAAIQBNDIro3gAAAAkBAAAPAAAAAAAAAAAAAAAAAHkEAABkcnMvZG93bnJldi54 bWxQSwUGAAAAAAQABADzAAAAhAUAAAAA " o:allowincell="f">
                <w10:wrap anchorx="margin"/>
              </v:rect>
            </w:pict>
          </mc:Fallback>
        </mc:AlternateContent>
      </w:r>
    </w:p>
    <w:p w14:paraId="3B9B6DD0" w14:textId="6A5F4DEA" w:rsidR="0069255E" w:rsidRPr="007E2401" w:rsidRDefault="001E6379"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468" behindDoc="0" locked="0" layoutInCell="0" allowOverlap="1" wp14:anchorId="2FAB0EB5" wp14:editId="1E4A8CAD">
                <wp:simplePos x="0" y="0"/>
                <wp:positionH relativeFrom="column">
                  <wp:posOffset>4732683</wp:posOffset>
                </wp:positionH>
                <wp:positionV relativeFrom="paragraph">
                  <wp:posOffset>2101</wp:posOffset>
                </wp:positionV>
                <wp:extent cx="182880" cy="182880"/>
                <wp:effectExtent l="0" t="0" r="0" b="0"/>
                <wp:wrapNone/>
                <wp:docPr id="32" name="Rectangle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2EE293" id="Rectangle 240" o:spid="_x0000_s1026" style="position:absolute;margin-left:372.65pt;margin-top:.15pt;width:14.4pt;height:14.4pt;z-index:2516584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VlOMHQIAAD4EAAAOAAAAZHJzL2Uyb0RvYy54bWysU1GP0zAMfkfiP0R5Z13LBrtq3em0Ywjp gBMHPyBL0zYiiYOTrRu/Hjfd7XbAE6IPkV07Xz5/tpfXB2vYXmHQ4CqeT6acKSeh1q6t+Levm1cL zkIUrhYGnKr4UQV+vXr5Ytn7UhXQgakVMgJxoex9xbsYfZllQXbKijABrxwFG0ArIrnYZjWKntCt yYrp9E3WA9YeQaoQ6O/tGOSrhN80SsbPTRNUZKbixC2mE9O5Hc5stRRli8J3Wp5oiH9gYYV29OgZ 6lZEwXao/4CyWiIEaOJEgs2gabRUqQaqJp/+Vs1DJ7xKtZA4wZ9lCv8PVn7a3yPTdcVfF5w5YalH X0g14VqjWDFLCvU+lJT44O9xqDH4O5DfA3Ow7ihP3SBC3ylRE698UDR7dmFwAl1l2/4j1IQvdhGS WIcG7QBIMrBD6snx3BN1iEzSz3xRLBbUOUmhkz28IMrHyx5DfK/AssGoOBL5BC72dyGOqY8piTwY XW+0McnBdrs2yPaCxmOTvsSfarxMM471Fb+aF/OE/CwWLiGm6fsbhNWR5txoW/HFOUmUg2rvXJ2m MAptRpuqM+4k46DcMM2h3EJ9JBURxiGmpSOjA/zJWU8DXPHwYydQcWY+OOrEVT6j7rGYnNn8bUEO Xka2lxHhJEFVPHI2mus4bsnOo247eilPtTu4oe41Oin7xOpEloY09ea0UMMWXPop62ntV78AAAD/ /wMAUEsDBBQABgAIAAAAIQAd+7DM3QAAAAcBAAAPAAAAZHJzL2Rvd25yZXYueG1sTI5BT4NAFITv Jv6HzTPxZhdolRZZGqOpiceWXrw92C2g7FvCLi36632e9DLJZCYzX76dbS/OZvSdIwXxIgJhqHa6 o0bBsdzdrUH4gKSxd2QUfBkP2+L6KsdMuwvtzfkQGsEj5DNU0IYwZFL6ujUW/cINhjg7udFiYDs2 Uo944XHbyySKHqTFjvihxcE8t6b+PExWQdUlR/zel6+R3eyW4W0uP6b3F6Vub+anRxDBzOGvDL/4 jA4FM1VuIu1FryBd3S+5qoCV4zRdxSAqBckmBlnk8j9/8QMAAP//AwBQSwECLQAUAAYACAAAACEA toM4kv4AAADhAQAAEwAAAAAAAAAAAAAAAAAAAAAAW0NvbnRlbnRfVHlwZXNdLnhtbFBLAQItABQA BgAIAAAAIQA4/SH/1gAAAJQBAAALAAAAAAAAAAAAAAAAAC8BAABfcmVscy8ucmVsc1BLAQItABQA BgAIAAAAIQB9VlOMHQIAAD4EAAAOAAAAAAAAAAAAAAAAAC4CAABkcnMvZTJvRG9jLnhtbFBLAQIt ABQABgAIAAAAIQAd+7DM3QAAAAcBAAAPAAAAAAAAAAAAAAAAAHcEAABkcnMvZG93bnJldi54bWxQ SwUGAAAAAAQABADzAAAAgQUAAAAA " o:allowincell="f"/>
            </w:pict>
          </mc:Fallback>
        </mc:AlternateContent>
      </w:r>
      <w:r>
        <w:rPr>
          <w:rFonts w:ascii="Times New Roman" w:hAnsi="Times New Roman" w:cs="Times New Roman"/>
        </w:rPr>
        <w:t xml:space="preserve">2. Are you familiar with OMB 2 CFR 200 Subpart E cost principles? Yes: </w:t>
      </w:r>
      <w:r>
        <w:rPr>
          <w:rFonts w:ascii="Times New Roman" w:hAnsi="Times New Roman" w:cs="Times New Roman"/>
        </w:rPr>
        <w:tab/>
      </w:r>
      <w:r>
        <w:rPr>
          <w:rFonts w:ascii="Times New Roman" w:hAnsi="Times New Roman" w:cs="Times New Roman"/>
        </w:rPr>
        <w:tab/>
        <w:t>No:</w:t>
      </w:r>
    </w:p>
    <w:p w14:paraId="49D91357" w14:textId="77777777" w:rsidR="002A27B7" w:rsidRPr="007E2401" w:rsidRDefault="002A27B7" w:rsidP="002C738A">
      <w:pPr>
        <w:jc w:val="left"/>
        <w:rPr>
          <w:rFonts w:ascii="Times New Roman" w:hAnsi="Times New Roman" w:cs="Times New Roman"/>
        </w:rPr>
      </w:pPr>
    </w:p>
    <w:p w14:paraId="0D713DAC" w14:textId="325DC8DA" w:rsidR="0069255E" w:rsidRPr="007E2401" w:rsidRDefault="0069255E" w:rsidP="002C738A">
      <w:pPr>
        <w:jc w:val="left"/>
        <w:rPr>
          <w:rFonts w:ascii="Times New Roman" w:hAnsi="Times New Roman" w:cs="Times New Roman"/>
        </w:rPr>
      </w:pPr>
      <w:r>
        <w:rPr>
          <w:rFonts w:ascii="Times New Roman" w:hAnsi="Times New Roman" w:cs="Times New Roman"/>
        </w:rPr>
        <w:t>SECTION L: Audit</w:t>
      </w:r>
    </w:p>
    <w:p w14:paraId="52EF2145" w14:textId="77777777" w:rsidR="00151D57" w:rsidRPr="007E2401" w:rsidRDefault="00151D57" w:rsidP="002C738A">
      <w:pPr>
        <w:jc w:val="left"/>
        <w:rPr>
          <w:rFonts w:ascii="Times New Roman" w:hAnsi="Times New Roman" w:cs="Times New Roman"/>
        </w:rPr>
      </w:pPr>
    </w:p>
    <w:p w14:paraId="4C579EEA" w14:textId="77777777" w:rsidR="0069255E" w:rsidRPr="007E2401" w:rsidRDefault="0069255E" w:rsidP="002C738A">
      <w:pPr>
        <w:jc w:val="left"/>
        <w:rPr>
          <w:rFonts w:ascii="Times New Roman" w:hAnsi="Times New Roman" w:cs="Times New Roman"/>
        </w:rPr>
      </w:pPr>
      <w:r>
        <w:rPr>
          <w:rFonts w:ascii="Times New Roman" w:hAnsi="Times New Roman" w:cs="Times New Roman"/>
          <w:b/>
          <w:highlight w:val="yellow"/>
        </w:rPr>
        <w:t>Name of Pass-Through Entity</w:t>
      </w:r>
      <w:r>
        <w:rPr>
          <w:rFonts w:ascii="Times New Roman" w:hAnsi="Times New Roman" w:cs="Times New Roman"/>
        </w:rPr>
        <w:t xml:space="preserve"> grant provisions may require an audit to be performed of your accounting records. Please provide the following information on prior audits of your organization. </w:t>
      </w:r>
    </w:p>
    <w:p w14:paraId="58785005" w14:textId="77777777" w:rsidR="0069255E" w:rsidRPr="007E2401" w:rsidRDefault="0069255E" w:rsidP="002C738A">
      <w:pPr>
        <w:jc w:val="left"/>
        <w:rPr>
          <w:rFonts w:ascii="Times New Roman" w:hAnsi="Times New Roman" w:cs="Times New Roman"/>
        </w:rPr>
      </w:pPr>
    </w:p>
    <w:p w14:paraId="1AA2C7EE" w14:textId="2C6181BF" w:rsidR="0069255E" w:rsidRPr="007E2401" w:rsidRDefault="0069255E" w:rsidP="002C738A">
      <w:pPr>
        <w:jc w:val="left"/>
        <w:rPr>
          <w:rFonts w:ascii="Times New Roman" w:hAnsi="Times New Roman" w:cs="Times New Roman"/>
        </w:rPr>
      </w:pPr>
      <w:r>
        <w:rPr>
          <w:rFonts w:ascii="Times New Roman" w:hAnsi="Times New Roman" w:cs="Times New Roman"/>
        </w:rPr>
        <w:t>1. Have external accountants ever performed an audit of your organization's financial statements?</w:t>
      </w:r>
    </w:p>
    <w:p w14:paraId="71DCAF74" w14:textId="33BB3A34" w:rsidR="0069255E" w:rsidRPr="007E2401" w:rsidRDefault="00354249"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97" behindDoc="0" locked="0" layoutInCell="0" allowOverlap="1" wp14:anchorId="0C898CB9" wp14:editId="6D601628">
                <wp:simplePos x="0" y="0"/>
                <wp:positionH relativeFrom="column">
                  <wp:posOffset>1708785</wp:posOffset>
                </wp:positionH>
                <wp:positionV relativeFrom="paragraph">
                  <wp:posOffset>5080</wp:posOffset>
                </wp:positionV>
                <wp:extent cx="182880" cy="182880"/>
                <wp:effectExtent l="0" t="0" r="0" b="0"/>
                <wp:wrapNone/>
                <wp:docPr id="30" name="Rectangl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13E3C1" id="Rectangle 242" o:spid="_x0000_s1026" style="position:absolute;margin-left:134.55pt;margin-top:.4pt;width:14.4pt;height:14.4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SQgKHgIAAD4EAAAOAAAAZHJzL2Uyb0RvYy54bWysU1GP0zAMfkfiP0R5Z13LBrtq3em0Ywjp gBMHP8BL0zYiTYKTrRu//px0N3bAE6IPkV07Xz5/tpfXh16zvUSvrKl4PplyJo2wtTJtxb993bxa cOYDmBq0NbLiR+n59erli+XgSlnYzupaIiMQ48vBVbwLwZVZ5kUne/AT66ShYGOxh0AutlmNMBB6 r7NiOn2TDRZrh1ZI7+nv7Rjkq4TfNFKEz03jZWC64sQtpBPTuY1ntlpC2SK4TokTDfgHFj0oQ4+e oW4hANuh+gOqVwKtt02YCNtntmmUkKkGqiaf/lbNQwdOplpIHO/OMvn/Bys+7e+Rqbrir0keAz31 6AupBqbVkhWzIio0OF9S4oO7x1ijd3dWfPfM2HVHefIG0Q6dhJp45TE/e3YhOp6usu3w0daED7tg k1iHBvsISDKwQ+rJ8dwTeQhM0M98USwWRE1Q6GTHF6B8uuzQh/fS9iwaFUcin8Bhf+fDmPqUkshb reqN0jo52G7XGtkeaDw26Uv8qcbLNG3YUPGreTFPyM9i/hJimr6/QfQq0Jxr1Vd8cU6CMqr2ztRE E8oASo82VafNScao3NiBra2PpCLacYhp6cjoLP7kbKABrrj/sQOUnOkPhjpxlc9mceKTM5u/LcjB y8j2MgJGEFTFA2ejuQ7jluwcqrajl/JUu7E31L1GJWVjZ0dWJ7I0pKk3p4WKW3Dpp6xfa796BAAA //8DAFBLAwQUAAYACAAAACEAaI3xv9wAAAAHAQAADwAAAGRycy9kb3ducmV2LnhtbEyPQU+DQBCF 7yb+h82YeLNLMUFBlsZoauKxpRdvA4yAsrOEXVr01zs92dubvJf3vsk3ix3UkSbfOzawXkWgiGvX 9NwaOJTbu0dQPiA3ODgmAz/kYVNcX+WYNe7EOzruQ6ukhH2GBroQxkxrX3dk0a/cSCzep5ssBjmn VjcTnqTcDjqOokRb7FkWOhzppaP6ez9bA1UfH/B3V75FNt3eh/el/Jo/Xo25vVmen0AFWsJ/GM74 gg6FMFVu5sarwUCcpGuJGpAHxI7ThxRUdRYJ6CLXl/zFHwAAAP//AwBQSwECLQAUAAYACAAAACEA toM4kv4AAADhAQAAEwAAAAAAAAAAAAAAAAAAAAAAW0NvbnRlbnRfVHlwZXNdLnhtbFBLAQItABQA BgAIAAAAIQA4/SH/1gAAAJQBAAALAAAAAAAAAAAAAAAAAC8BAABfcmVscy8ucmVsc1BLAQItABQA BgAIAAAAIQAOSQgKHgIAAD4EAAAOAAAAAAAAAAAAAAAAAC4CAABkcnMvZTJvRG9jLnhtbFBLAQIt ABQABgAIAAAAIQBojfG/3AAAAAcBAAAPAAAAAAAAAAAAAAAAAHgEAABkcnMvZG93bnJldi54bWxQ SwUGAAAAAAQABADzAAAAgQ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96" behindDoc="0" locked="0" layoutInCell="0" allowOverlap="1" wp14:anchorId="0C019CE9" wp14:editId="4E4DAD36">
                <wp:simplePos x="0" y="0"/>
                <wp:positionH relativeFrom="column">
                  <wp:posOffset>818197</wp:posOffset>
                </wp:positionH>
                <wp:positionV relativeFrom="paragraph">
                  <wp:posOffset>5080</wp:posOffset>
                </wp:positionV>
                <wp:extent cx="182880" cy="182880"/>
                <wp:effectExtent l="0" t="0" r="0" b="0"/>
                <wp:wrapNone/>
                <wp:docPr id="31" name="Rectangl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564584" id="Rectangle 241" o:spid="_x0000_s1026" style="position:absolute;margin-left:64.4pt;margin-top:.4pt;width:14.4pt;height:14.4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TyiGHgIAAD4EAAAOAAAAZHJzL2Uyb0RvYy54bWysU1GP0zAMfkfiP0R5Z13LBrtq3em0Ywjp gBMHPyBL0zYiiYOTrTt+/bnpNnbAE6IPkV07Xz5/tpfXB2vYXmHQ4CqeT6acKSeh1q6t+Levm1cL zkIUrhYGnKr4owr8evXyxbL3pSqgA1MrZATiQtn7incx+jLLguyUFWECXjkKNoBWRHKxzWoUPaFb kxXT6ZusB6w9glQh0N/bMchXCb9plIyfmyaoyEzFiVtMJ6ZzO5zZainKFoXvtDzSEP/Awgrt6NEz 1K2Igu1Q/wFltUQI0MSJBJtB02ipUg1UTT79rZqHTniVaiFxgj/LFP4frPy0v0em64q/zjlzwlKP vpBqwrVGsWKWDwr1PpSU+ODvcagx+DuQ3wNzsO4oT90gQt8pUROvlJ89uzA4ga6ybf8RasIXuwhJ rEODdgAkGdgh9eTx3BN1iEzSz3xRLBbUOUmho02MMlGeLnsM8b0Cywaj4kjkE7jY34U4pp5SEnkw ut5oY5KD7XZtkO0FjccmfUO9hB4u04xjfcWv5sU8IT+LhUuIafr+BmF1pDk32lZ8cU4S5aDaO1fT m6KMQpvRpveNIxon5cYObKF+JBURxiGmpSOjA/zJWU8DXPHwYydQcWY+OOrEVT6bDROfnNn8bUEO Xka2lxHhJEFVPHI2mus4bsnOo247eilPtTu4oe41Oik78BtZHcnSkCb1jgs1bMGln7J+rf3qCQAA //8DAFBLAwQUAAYACAAAACEAsEZvatsAAAAHAQAADwAAAGRycy9kb3ducmV2LnhtbEyOQU+DQBSE 7yb+h80z8WYXMWJLWRqjqYnHll68PeAVUPYtYZcW/fW+nvQyyWQmM1+2mW2vTjT6zrGB+0UEirhy dceNgUOxvVuC8gG5xt4xGfgmD5v8+irDtHZn3tFpHxolI+xTNNCGMKRa+6oli37hBmLJjm60GMSO ja5HPMu47XUcRYm22LE8tDjQS0vV136yBsouPuDPrniL7Gr7EN7n4nP6eDXm9mZ+XoMKNIe/Mlzw BR1yYSrdxLVXvfh4KejBgOglfnxKQJUG4lUCOs/0f/78FwAA//8DAFBLAQItABQABgAIAAAAIQC2 gziS/gAAAOEBAAATAAAAAAAAAAAAAAAAAAAAAABbQ29udGVudF9UeXBlc10ueG1sUEsBAi0AFAAG AAgAAAAhADj9If/WAAAAlAEAAAsAAAAAAAAAAAAAAAAALwEAAF9yZWxzLy5yZWxzUEsBAi0AFAAG AAgAAAAhAONPKIYeAgAAPgQAAA4AAAAAAAAAAAAAAAAALgIAAGRycy9lMm9Eb2MueG1sUEsBAi0A FAAGAAgAAAAhALBGb2rbAAAABwEAAA8AAAAAAAAAAAAAAAAAeAQAAGRycy9kb3ducmV2LnhtbFBL BQYAAAAABAAEAPMAAACABQAAAAA= " o:allowincell="f"/>
            </w:pict>
          </mc:Fallback>
        </mc:AlternateContent>
      </w:r>
      <w:r>
        <w:rPr>
          <w:rFonts w:ascii="Times New Roman" w:hAnsi="Times New Roman" w:cs="Times New Roman"/>
        </w:rPr>
        <w:tab/>
        <w:t xml:space="preserve">Yes: </w:t>
      </w:r>
      <w:r>
        <w:rPr>
          <w:rFonts w:ascii="Times New Roman" w:hAnsi="Times New Roman" w:cs="Times New Roman"/>
        </w:rPr>
        <w:tab/>
      </w:r>
      <w:r>
        <w:rPr>
          <w:rFonts w:ascii="Times New Roman" w:hAnsi="Times New Roman" w:cs="Times New Roman"/>
        </w:rPr>
        <w:tab/>
        <w:t>No:</w:t>
      </w:r>
    </w:p>
    <w:p w14:paraId="3A43E59C" w14:textId="77777777" w:rsidR="0069255E" w:rsidRPr="007E2401" w:rsidRDefault="0069255E" w:rsidP="002C738A">
      <w:pPr>
        <w:jc w:val="left"/>
        <w:rPr>
          <w:rFonts w:ascii="Times New Roman" w:hAnsi="Times New Roman" w:cs="Times New Roman"/>
        </w:rPr>
      </w:pPr>
    </w:p>
    <w:p w14:paraId="59CC5DDF" w14:textId="77777777" w:rsidR="0069255E" w:rsidRPr="007E2401" w:rsidRDefault="001E6379" w:rsidP="002C738A">
      <w:pPr>
        <w:jc w:val="left"/>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8295" behindDoc="0" locked="0" layoutInCell="0" allowOverlap="1" wp14:anchorId="53A8F72E" wp14:editId="61D74A23">
                <wp:simplePos x="0" y="0"/>
                <wp:positionH relativeFrom="column">
                  <wp:posOffset>1169856</wp:posOffset>
                </wp:positionH>
                <wp:positionV relativeFrom="paragraph">
                  <wp:posOffset>231663</wp:posOffset>
                </wp:positionV>
                <wp:extent cx="182880" cy="182880"/>
                <wp:effectExtent l="0" t="0" r="0" b="0"/>
                <wp:wrapNone/>
                <wp:docPr id="29"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DC19F" id="Rectangle 243" o:spid="_x0000_s1026" style="position:absolute;margin-left:92.1pt;margin-top:18.25pt;width:14.4pt;height:14.4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JtYVHwIAAD4EAAAOAAAAZHJzL2Uyb0RvYy54bWysU1GP0zAMfkfiP0R5Z13LBlu17nTaMYR0 wImDH+ClaRuRJsHJ1h2//px0N3bAE6IPkV07Xz5/tldXx16zg0SvrKl4PplyJo2wtTJtxb993b5a cOYDmBq0NbLiD9Lzq/XLF6vBlbKwndW1REYgxpeDq3gXgiuzzItO9uAn1klDwcZiD4FcbLMaYSD0 XmfFdPomGyzWDq2Q3tPfmzHI1wm/aaQIn5vGy8B0xYlbSCemcxfPbL2CskVwnRInGvAPLHpQhh49 Q91AALZH9QdUrwRab5swEbbPbNMoIVMNVE0+/a2a+w6cTLWQON6dZfL/D1Z8OtwhU3XFiyVnBnrq 0RdSDUyrJStmr6NCg/MlJd67O4w1endrxXfPjN10lCevEe3QSaiJVx7zs2cXouPpKtsNH21N+LAP Nol1bLCPgCQDO6aePJx7Io+BCfqZL4rFgjonKHSy4wtQPl126MN7aXsWjYojkU/gcLj1YUx9Sknk rVb1VmmdHGx3G43sADQe2/Ql/lTjZZo2bKj4cl7ME/KzmL+EmKbvbxC9CjTnWvUVX5yToIyqvTM1 0YQygNKjTdVpc5IxKjd2YGfrB1IR7TjEtHRkdBZ/cjbQAFfc/9gDSs70B0OdWOazWZz45Mzmbwty 8DKyu4yAEQRV8cDZaG7CuCV7h6rt6KU81W7sNXWvUUnZ2NmR1YksDWnqzWmh4hZc+inr19qvHwEA AP//AwBQSwMEFAAGAAgAAAAhAO1vNbPeAAAACQEAAA8AAABkcnMvZG93bnJldi54bWxMj0FPg0AQ he8m/ofNmHizS8GSSlkao6mJx5ZevA3sCFR2l7BLi/56x1M9vsyXN9/Lt7PpxZlG3zmrYLmIQJCt ne5so+BY7h7WIHxAq7F3lhR8k4dtcXuTY6bdxe7pfAiN4BLrM1TQhjBkUvq6JYN+4QayfPt0o8HA cWykHvHC5aaXcRSl0mBn+UOLA720VH8dJqOg6uIj/uzLt8g87ZLwPpen6eNVqfu7+XkDItAcrjD8 6bM6FOxUuclqL3rO68eYUQVJugLBQLxMeFylIF0lIItc/l9Q/AIAAP//AwBQSwECLQAUAAYACAAA ACEAtoM4kv4AAADhAQAAEwAAAAAAAAAAAAAAAAAAAAAAW0NvbnRlbnRfVHlwZXNdLnhtbFBLAQIt ABQABgAIAAAAIQA4/SH/1gAAAJQBAAALAAAAAAAAAAAAAAAAAC8BAABfcmVscy8ucmVsc1BLAQIt ABQABgAIAAAAIQCTJtYVHwIAAD4EAAAOAAAAAAAAAAAAAAAAAC4CAABkcnMvZTJvRG9jLnhtbFBL AQItABQABgAIAAAAIQDtbzWz3gAAAAkBAAAPAAAAAAAAAAAAAAAAAHkEAABkcnMvZG93bnJldi54 bWxQSwUGAAAAAAQABADzAAAAhAUAAAAA " o:allowincell="f"/>
            </w:pict>
          </mc:Fallback>
        </mc:AlternateContent>
      </w:r>
      <w:r>
        <w:rPr>
          <w:rFonts w:ascii="Times New Roman" w:hAnsi="Times New Roman" w:cs="Times New Roman"/>
        </w:rPr>
        <w:t>2. If an audit was performed, please provide this office with a copy of your most recent report.</w:t>
      </w:r>
    </w:p>
    <w:p w14:paraId="103A29CD" w14:textId="77777777" w:rsidR="0069255E" w:rsidRPr="007E2401" w:rsidRDefault="0069255E" w:rsidP="002C738A">
      <w:pPr>
        <w:jc w:val="left"/>
        <w:rPr>
          <w:rFonts w:ascii="Times New Roman" w:hAnsi="Times New Roman" w:cs="Times New Roman"/>
        </w:rPr>
      </w:pPr>
      <w:r>
        <w:rPr>
          <w:rFonts w:ascii="Times New Roman" w:hAnsi="Times New Roman" w:cs="Times New Roman"/>
        </w:rPr>
        <w:tab/>
        <w:t>Enclosed:</w:t>
      </w:r>
    </w:p>
    <w:p w14:paraId="226265A1" w14:textId="77777777" w:rsidR="0069255E" w:rsidRPr="007E2401" w:rsidRDefault="0069255E" w:rsidP="002C738A">
      <w:pPr>
        <w:jc w:val="left"/>
        <w:rPr>
          <w:rFonts w:ascii="Times New Roman" w:hAnsi="Times New Roman" w:cs="Times New Roman"/>
        </w:rPr>
      </w:pPr>
    </w:p>
    <w:p w14:paraId="33E1A842"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94" behindDoc="0" locked="0" layoutInCell="0" allowOverlap="1" wp14:anchorId="1A6C5B05" wp14:editId="49EC9DA4">
                <wp:simplePos x="0" y="0"/>
                <wp:positionH relativeFrom="column">
                  <wp:posOffset>4439920</wp:posOffset>
                </wp:positionH>
                <wp:positionV relativeFrom="paragraph">
                  <wp:posOffset>-6350</wp:posOffset>
                </wp:positionV>
                <wp:extent cx="182880" cy="182880"/>
                <wp:effectExtent l="0" t="0" r="0" b="0"/>
                <wp:wrapNone/>
                <wp:docPr id="28" name="Rectangle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291D2" id="Rectangle 244" o:spid="_x0000_s1026" style="position:absolute;margin-left:349.6pt;margin-top:-.5pt;width:14.4pt;height:14.4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NJzcHgIAAD4EAAAOAAAAZHJzL2Uyb0RvYy54bWysU9uO0zAQfUfiHyy/0zRRC92o6WrVpQhp gRULHzB1nMbCN8Zu0+XrGTvd0gWeEHmwZjLj45lzZpbXR6PZQWJQzja8nEw5k1a4Vtldw79+2bxa cBYi2Ba0s7LhjzLw69XLF8vB17JyvdOtREYgNtSDb3gfo6+LIoheGggT56WlYOfQQCQXd0WLMBC6 0UU1nb4uBoetRydkCPT3dgzyVcbvOinip64LMjLdcKot5hPzuU1nsVpCvUPwvRKnMuAfqjCgLD16 hrqFCGyP6g8oowS64Lo4Ec4UruuUkLkH6qac/tbNQw9e5l6InODPNIX/Bys+Hu6RqbbhFSllwZBG n4k1sDstWTWbJYYGH2pKfPD3mHoM/s6Jb4FZt+4pT94guqGX0FJdZcovnl1ITqCrbDt8cC3hwz66 TNaxQ5MAiQZ2zJo8njWRx8gE/SwX1WJBygkKnez0AtRPlz2G+E46w5LRcKTiMzgc7kIcU59ScvFO q3ajtM4O7rZrjewANB6b/OX6qcfLNG3Z0PCreTXPyM9i4RJimr+/QRgVac61Mg1fnJOgTqy9tS2V CXUEpUebutP2RGNiblRg69pHYhHdOMS0dGT0Dn9wNtAANzx83wNKzvR7S0pclbNZmvjszOZvKnLw MrK9jIAVBNXwyNloruO4JXuPatfTS2Xu3bobUq9Tmdmk7FjVqVga0qzNaaHSFlz6OevX2q9+AgAA //8DAFBLAwQUAAYACAAAACEAZP4SQN8AAAAJAQAADwAAAGRycy9kb3ducmV2LnhtbEyPwU6DQBCG 7ya+w2ZMvLVL16QFZGiMpiYeW3rxNsAKKLtL2KVFn77Tk73NZL788/3Zdja9OOnRd84irJYRCG0r V3e2QTgWu0UMwgeyNfXOaoRf7WGb399llNbubPf6dAiN4BDrU0JoQxhSKX3VakN+6QZt+fblRkOB 17GR9UhnDje9VFG0loY6yx9aGvRrq6ufw2QQyk4d6W9fvEcm2T2Fj7n4nj7fEB8f5pdnEEHP4R+G qz6rQ85OpZts7UWPsE4SxSjCYsWdGNiomIcSQW1ikHkmbxvkFwAAAP//AwBQSwECLQAUAAYACAAA ACEAtoM4kv4AAADhAQAAEwAAAAAAAAAAAAAAAAAAAAAAW0NvbnRlbnRfVHlwZXNdLnhtbFBLAQIt ABQABgAIAAAAIQA4/SH/1gAAAJQBAAALAAAAAAAAAAAAAAAAAC8BAABfcmVscy8ucmVsc1BLAQIt ABQABgAIAAAAIQCWNJzcHgIAAD4EAAAOAAAAAAAAAAAAAAAAAC4CAABkcnMvZTJvRG9jLnhtbFBL AQItABQABgAIAAAAIQBk/hJA3wAAAAkBAAAPAAAAAAAAAAAAAAAAAHgEAABkcnMvZG93bnJldi54 bWxQSwUGAAAAAAQABADzAAAAhA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93" behindDoc="0" locked="0" layoutInCell="0" allowOverlap="1" wp14:anchorId="156879B8" wp14:editId="641232DA">
                <wp:simplePos x="0" y="0"/>
                <wp:positionH relativeFrom="column">
                  <wp:posOffset>3525520</wp:posOffset>
                </wp:positionH>
                <wp:positionV relativeFrom="paragraph">
                  <wp:posOffset>-6350</wp:posOffset>
                </wp:positionV>
                <wp:extent cx="182880" cy="182880"/>
                <wp:effectExtent l="0" t="0" r="0" b="0"/>
                <wp:wrapNone/>
                <wp:docPr id="27" name="Rectangl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D6BF0" id="Rectangle 245" o:spid="_x0000_s1026" style="position:absolute;margin-left:277.6pt;margin-top:-.5pt;width:14.4pt;height:14.4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X2G6HwIAAD4EAAAOAAAAZHJzL2Uyb0RvYy54bWysU1Fv0zAQfkfiP1h+p2milnVR02nqKEIa bGLwA66Ok1g4tjm7Tcuv5+x0pQOeEHmw7nLnz999d7e8OfSa7SV6ZU3F88mUM2mErZVpK/71y+bN gjMfwNSgrZEVP0rPb1avXy0HV8rCdlbXEhmBGF8OruJdCK7MMi862YOfWCcNBRuLPQRysc1qhIHQ e50V0+nbbLBYO7RCek9/78YgXyX8ppEiPDSNl4HpihO3kE5M5zae2WoJZYvgOiVONOAfWPSgDD16 hrqDAGyH6g+oXgm03jZhImyf2aZRQqYaqJp8+ls1Tx04mWohcbw7y+T/H6z4tH9EpuqKF1ecGeip R59JNTCtlqyYzaNCg/MlJT65R4w1endvxTfPjF13lCdvEe3QSaiJVx7zsxcXouPpKtsOH21N+LAL Nol1aLCPgCQDO6SeHM89kYfABP3MF8ViQZ0TFDrZ8QUony879OG9tD2LRsWRyCdw2N/7MKY+pyTy Vqt6o7RODrbbtUa2BxqPTfoSf6rxMk0bNlT8el7ME/KLmL+EmKbvbxC9CjTnWvUVX5yToIyqvTM1 0YQygNKjTdVpc5IxKjd2YGvrI6mIdhxiWjoyOos/OBtogCvuv+8AJWf6g6FOXOezWZz45MzmVwU5 eBnZXkbACIKqeOBsNNdh3JKdQ9V29FKeajf2lrrXqKRs7OzI6kSWhjT15rRQcQsu/ZT1a+1XPwEA AP//AwBQSwMEFAAGAAgAAAAhAO4MJ3PfAAAACQEAAA8AAABkcnMvZG93bnJldi54bWxMj8FOg0AQ hu8mvsNmTLy1S1GUIktjNDXx2NKLt4GdAsruEnZp0ad3PNXbTObLP9+fb2bTixONvnNWwWoZgSBb O93ZRsGh3C5SED6g1dg7Swq+ycOmuL7KMdPubHd02odGcIj1GSpoQxgyKX3dkkG/dANZvh3daDDw OjZSj3jmcNPLOIoepMHO8ocWB3ppqf7aT0ZB1cUH/NmVb5FZb+/C+1x+Th+vSt3ezM9PIALN4QLD nz6rQ8FOlZus9qJXkCRJzKiCxYo7MZCk9zxUCuLHFGSRy/8Nil8AAAD//wMAUEsBAi0AFAAGAAgA AAAhALaDOJL+AAAA4QEAABMAAAAAAAAAAAAAAAAAAAAAAFtDb250ZW50X1R5cGVzXS54bWxQSwEC LQAUAAYACAAAACEAOP0h/9YAAACUAQAACwAAAAAAAAAAAAAAAAAvAQAAX3JlbHMvLnJlbHNQSwEC LQAUAAYACAAAACEAmF9huh8CAAA+BAAADgAAAAAAAAAAAAAAAAAuAgAAZHJzL2Uyb0RvYy54bWxQ SwECLQAUAAYACAAAACEA7gwnc98AAAAJAQAADwAAAAAAAAAAAAAAAAB5BAAAZHJzL2Rvd25yZXYu eG1sUEsFBgAAAAAEAAQA8wAAAIUFAAAAAA== " o:allowincell="f"/>
            </w:pict>
          </mc:Fallback>
        </mc:AlternateContent>
      </w:r>
      <w:r>
        <w:rPr>
          <w:rFonts w:ascii="Times New Roman" w:hAnsi="Times New Roman" w:cs="Times New Roman"/>
        </w:rPr>
        <w:t xml:space="preserve">3. Does your organization have regular audits? </w:t>
      </w:r>
      <w:r>
        <w:rPr>
          <w:rFonts w:ascii="Times New Roman" w:hAnsi="Times New Roman" w:cs="Times New Roman"/>
        </w:rPr>
        <w:tab/>
        <w:t>Yes:</w:t>
      </w:r>
      <w:r>
        <w:rPr>
          <w:rFonts w:ascii="Times New Roman" w:hAnsi="Times New Roman" w:cs="Times New Roman"/>
        </w:rPr>
        <w:tab/>
      </w:r>
      <w:r>
        <w:rPr>
          <w:rFonts w:ascii="Times New Roman" w:hAnsi="Times New Roman" w:cs="Times New Roman"/>
        </w:rPr>
        <w:tab/>
        <w:t>No:</w:t>
      </w:r>
    </w:p>
    <w:p w14:paraId="7300AC7D" w14:textId="7B338E89" w:rsidR="0069255E" w:rsidRPr="007E2401" w:rsidRDefault="0069255E" w:rsidP="002C738A">
      <w:pPr>
        <w:pStyle w:val="ListParagraph"/>
        <w:numPr>
          <w:ilvl w:val="0"/>
          <w:numId w:val="17"/>
        </w:numPr>
        <w:jc w:val="left"/>
        <w:rPr>
          <w:rFonts w:ascii="Times New Roman" w:hAnsi="Times New Roman" w:cs="Times New Roman"/>
        </w:rPr>
      </w:pPr>
      <w:r>
        <w:rPr>
          <w:rFonts w:ascii="Times New Roman" w:hAnsi="Times New Roman" w:cs="Times New Roman"/>
        </w:rPr>
        <w:t>If yes, who performs the audit and how frequently is it performed?</w:t>
      </w:r>
    </w:p>
    <w:p w14:paraId="7BE6204E"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89" behindDoc="0" locked="0" layoutInCell="0" allowOverlap="1" wp14:anchorId="50C70D4A" wp14:editId="7F55A9F1">
                <wp:simplePos x="0" y="0"/>
                <wp:positionH relativeFrom="column">
                  <wp:posOffset>91440</wp:posOffset>
                </wp:positionH>
                <wp:positionV relativeFrom="paragraph">
                  <wp:posOffset>135890</wp:posOffset>
                </wp:positionV>
                <wp:extent cx="5943600" cy="0"/>
                <wp:effectExtent l="0" t="0" r="0" b="0"/>
                <wp:wrapNone/>
                <wp:docPr id="25"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1DDA9" id="Line 247" o:spid="_x0000_s1026" style="position:absolute;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0.7pt" to="475.2pt,10.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7ywqwQEAAGwDAAAOAAAAZHJzL2Uyb0RvYy54bWysU01v2zAMvQ/YfxB0X+xkTbcacXpI112y LUDbH8BIsi1MEgVJiZN/P0r52NbdivlAiCL5yPcoL+4P1rC9ClGja/l0UnOmnECpXd/yl+fHD585 iwmcBINOtfyoIr9fvn+3GH2jZjigkSowAnGxGX3Lh5R8U1VRDMpCnKBXjoIdBguJ3NBXMsBI6NZU s7q+rUYM0gcUKka6fTgF+bLgd50S6UfXRZWYaTnNlooNxW6zrZYLaPoAftDiPAa8YQoL2lHTK9QD JGC7oP+BsloEjNiliUBbYddpoQoHYjOtX7F5GsCrwoXEif4qU/x/sOL7fhOYli2fzTlzYGlHa+0U m918yuKMPjaUs3KbkOmJg3vyaxQ/I3O4GsD1qgz5fPRUOM0V1V8l2YmeWmzHbygpB3YJi1KHLtgM SRqwQ1nI8boQdUhM0OX87ubjbU17E5dYBc2l0IeYviq0LB9abmjqAgz7dUx5EGguKbmPw0dtTNm3 cWxs+d2cKOdIRKNlDhYn9NuVCWwP+cWUr7B6lRZw52QBGxTIL+dzAm1OZ2pu3FmMzP+k5BblcRMu ItFKy5Tn55ffzJ9+qf79kyx/AQAA//8DAFBLAwQUAAYACAAAACEAi2HxStoAAAAIAQAADwAAAGRy cy9kb3ducmV2LnhtbExPwU7DMAy9I/EPkZG4TCxZGQhK0wkBvXFhgLh6jWkrGqdrsq3w9RhxgJP9 /J7eey5Wk+/VnsbYBbawmBtQxHVwHTcWXp6rsytQMSE77AOThU+KsCqPjwrMXTjwE+3XqVFiwjFH C21KQ651rFvyGOdhIBbuPYwek8Cx0W7Eg5j7XmfGXGqPHUtCiwPdtVR/rHfeQqxeaVt9zeqZeTtv AmXb+8cHtPb0ZLq9AZVoSn9i+Kkv1aGUTpuwYxdVL3i5FKWFbCFT+OsLI8vm96DLQv9/oPwGAAD/ /wMAUEsBAi0AFAAGAAgAAAAhALaDOJL+AAAA4QEAABMAAAAAAAAAAAAAAAAAAAAAAFtDb250ZW50 X1R5cGVzXS54bWxQSwECLQAUAAYACAAAACEAOP0h/9YAAACUAQAACwAAAAAAAAAAAAAAAAAvAQAA X3JlbHMvLnJlbHNQSwECLQAUAAYACAAAACEAQe8sKsEBAABsAwAADgAAAAAAAAAAAAAAAAAuAgAA ZHJzL2Uyb0RvYy54bWxQSwECLQAUAAYACAAAACEAi2HxStoAAAAIAQAADwAAAAAAAAAAAAAAAAAb BAAAZHJzL2Rvd25yZXYueG1sUEsFBgAAAAAEAAQA8wAAACIFAAAAAA== " o:allowincell="f"/>
            </w:pict>
          </mc:Fallback>
        </mc:AlternateContent>
      </w:r>
    </w:p>
    <w:p w14:paraId="46725BED" w14:textId="77777777" w:rsidR="0069255E" w:rsidRPr="007E2401" w:rsidRDefault="0069255E" w:rsidP="002C738A">
      <w:pPr>
        <w:pStyle w:val="ListParagraph"/>
        <w:numPr>
          <w:ilvl w:val="0"/>
          <w:numId w:val="17"/>
        </w:numPr>
        <w:jc w:val="left"/>
        <w:rPr>
          <w:rFonts w:ascii="Times New Roman" w:hAnsi="Times New Roman" w:cs="Times New Roman"/>
        </w:rPr>
      </w:pPr>
      <w:r>
        <w:rPr>
          <w:rFonts w:ascii="Times New Roman" w:hAnsi="Times New Roman" w:cs="Times New Roman"/>
        </w:rPr>
        <w:t xml:space="preserve">If you receive a </w:t>
      </w:r>
      <w:r>
        <w:rPr>
          <w:rFonts w:ascii="Times New Roman" w:hAnsi="Times New Roman" w:cs="Times New Roman"/>
          <w:b/>
          <w:spacing w:val="-3"/>
          <w:highlight w:val="yellow"/>
        </w:rPr>
        <w:t>Name of Pass-Through Entity</w:t>
      </w:r>
      <w:r>
        <w:rPr>
          <w:rFonts w:ascii="Times New Roman" w:hAnsi="Times New Roman" w:cs="Times New Roman"/>
          <w:spacing w:val="-3"/>
        </w:rPr>
        <w:t xml:space="preserve"> </w:t>
      </w:r>
      <w:r>
        <w:rPr>
          <w:rFonts w:ascii="Times New Roman" w:hAnsi="Times New Roman" w:cs="Times New Roman"/>
        </w:rPr>
        <w:t xml:space="preserve">grant, will </w:t>
      </w:r>
      <w:r>
        <w:rPr>
          <w:rFonts w:ascii="Times New Roman" w:hAnsi="Times New Roman" w:cs="Times New Roman"/>
          <w:b/>
          <w:spacing w:val="-3"/>
          <w:highlight w:val="yellow"/>
        </w:rPr>
        <w:t>Name of Pass-Through Entity</w:t>
      </w:r>
      <w:r>
        <w:rPr>
          <w:rFonts w:ascii="Times New Roman" w:hAnsi="Times New Roman" w:cs="Times New Roman"/>
          <w:spacing w:val="-3"/>
        </w:rPr>
        <w:t xml:space="preserve"> </w:t>
      </w:r>
      <w:r>
        <w:rPr>
          <w:rFonts w:ascii="Times New Roman" w:hAnsi="Times New Roman" w:cs="Times New Roman"/>
        </w:rPr>
        <w:t>grant funds be included in such an audit?</w:t>
      </w:r>
    </w:p>
    <w:p w14:paraId="2C3D7C39" w14:textId="07BF8B65" w:rsidR="0069255E" w:rsidRPr="007E2401" w:rsidRDefault="001E6379"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356" behindDoc="0" locked="0" layoutInCell="0" allowOverlap="1" wp14:anchorId="14658F7E" wp14:editId="646E692D">
                <wp:simplePos x="0" y="0"/>
                <wp:positionH relativeFrom="column">
                  <wp:posOffset>3196905</wp:posOffset>
                </wp:positionH>
                <wp:positionV relativeFrom="paragraph">
                  <wp:posOffset>635</wp:posOffset>
                </wp:positionV>
                <wp:extent cx="182880" cy="182880"/>
                <wp:effectExtent l="0" t="0" r="0" b="0"/>
                <wp:wrapNone/>
                <wp:docPr id="24" name="Rectangl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7566C6" id="Rectangle 248" o:spid="_x0000_s1026" style="position:absolute;margin-left:251.7pt;margin-top:.05pt;width:14.4pt;height:14.4pt;z-index:251658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6R/HgIAAD4EAAAOAAAAZHJzL2Uyb0RvYy54bWysU1GP0zAMfkfiP0R5Z12rDXrVutNpxxDS AScOfkCWpm1EGgcnW3f8epx0N3bAE6IPkV07Xz5/tlfXx8Gwg0KvwdY8n805U1ZCo21X869ftq9K znwQthEGrKr5o/L8ev3yxWp0lSqgB9MoZARifTW6mvchuCrLvOzVIPwMnLIUbAEHEcjFLmtQjIQ+ mKyYz19nI2DjEKTynv7eTkG+Tvhtq2T41LZeBWZqTtxCOjGdu3hm65WoOhSu1/JEQ/wDi0FoS4+e oW5FEGyP+g+oQUsED22YSRgyaFstVaqBqsnnv1Xz0AunUi0kjndnmfz/g5UfD/fIdFPzYsGZFQP1 6DOpJmxnFCsWZVRodL6ixAd3j7FG7+5AfvPMwqanPHWDCGOvREO88pifPbsQHU9X2W78AA3hi32A JNaxxSECkgzsmHryeO6JOgYm6WdeFmVJnZMUOtnxBVE9XXbowzsFA4tGzZHIJ3BxuPNhSn1KSeTB 6GarjUkOdruNQXYQNB7b9CX+VONlmrFsrPnVslgm5GcxfwkxT9/fIAYdaM6NHmpenpNEFVV7axui KaogtJlsqs7Yk4xRuakDO2geSUWEaYhp6cjoAX9wNtIA19x/3wtUnJn3ljpxlS8WceKTs1i+KcjB y8juMiKsJKiaB84mcxOmLdk71F1PL+Wpdgs31L1WJ2VjZydWJ7I0pKk3p4WKW3Dpp6xfa7/+CQAA //8DAFBLAwQUAAYACAAAACEA++DLZNsAAAAHAQAADwAAAGRycy9kb3ducmV2LnhtbEyOwU7DMBBE 70j8g7VI3KhNQlEb4lQIVCSObXrhtomXJBCvo9hpA1+PeyrH0RvNvHwz214cafSdYw33CwWCuHam 40bDodzerUD4gGywd0wafsjDpri+yjEz7sQ7Ou5DI+II+ww1tCEMmZS+bsmiX7iBOLJPN1oMMY6N NCOe4rjtZaLUo7TYcXxocaCXlurv/WQ1VF1ywN9d+absepuG97n8mj5etb69mZ+fQASaw6UMZ/2o DkV0qtzExotew1KlD7F6BiLiZZokICoNyWoNssjlf//iDwAA//8DAFBLAQItABQABgAIAAAAIQC2 gziS/gAAAOEBAAATAAAAAAAAAAAAAAAAAAAAAABbQ29udGVudF9UeXBlc10ueG1sUEsBAi0AFAAG AAgAAAAhADj9If/WAAAAlAEAAAsAAAAAAAAAAAAAAAAALwEAAF9yZWxzLy5yZWxzUEsBAi0AFAAG AAgAAAAhAD57pH8eAgAAPgQAAA4AAAAAAAAAAAAAAAAALgIAAGRycy9lMm9Eb2MueG1sUEsBAi0A FAAGAAgAAAAhAPvgy2TbAAAABwEAAA8AAAAAAAAAAAAAAAAAeAQAAGRycy9kb3ducmV2LnhtbFBL BQYAAAAABAAEAPMAAACA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53" behindDoc="0" locked="0" layoutInCell="0" allowOverlap="1" wp14:anchorId="58D4E4B1" wp14:editId="70F6055B">
                <wp:simplePos x="0" y="0"/>
                <wp:positionH relativeFrom="column">
                  <wp:posOffset>1276114</wp:posOffset>
                </wp:positionH>
                <wp:positionV relativeFrom="paragraph">
                  <wp:posOffset>635</wp:posOffset>
                </wp:positionV>
                <wp:extent cx="182880" cy="182880"/>
                <wp:effectExtent l="0" t="0" r="0" b="0"/>
                <wp:wrapNone/>
                <wp:docPr id="23" name="Rectangle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CC7F1" id="Rectangle 249" o:spid="_x0000_s1026" style="position:absolute;margin-left:100.5pt;margin-top:.05pt;width:14.4pt;height:14.4pt;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TnLnHwIAAD4EAAAOAAAAZHJzL2Uyb0RvYy54bWysU1GP0zAMfkfiP0R5Z13LBlu17nTaMYR0 wImDH+ClaRuRJsHJ1h2//px0N3bAE6IPkV07Xz5/tldXx16zg0SvrKl4PplyJo2wtTJtxb993b5a cOYDmBq0NbLiD9Lzq/XLF6vBlbKwndW1REYgxpeDq3gXgiuzzItO9uAn1klDwcZiD4FcbLMaYSD0 XmfFdPomGyzWDq2Q3tPfmzHI1wm/aaQIn5vGy8B0xYlbSCemcxfPbL2CskVwnRInGvAPLHpQhh49 Q91AALZH9QdUrwRab5swEbbPbNMoIVMNVE0+/a2a+w6cTLWQON6dZfL/D1Z8OtwhU3XFi9ecGeip R19INTCtlqyYLaNCg/MlJd67O4w1endrxXfPjN10lCevEe3QSaiJVx7zs2cXouPpKtsNH21N+LAP Nol1bLCPgCQDO6aePJx7Io+BCfqZL4rFgjonKHSy4wtQPl126MN7aXsWjYojkU/gcLj1YUx9Sknk rVb1VmmdHGx3G43sADQe2/Ql/lTjZZo2bKj4cl7ME/KzmL+EmKbvbxC9CjTnWvUVX5yToIyqvTM1 0YQygNKjTdVpc5IxKjd2YGfrB1IR7TjEtHRkdBZ/cjbQAFfc/9gDSs70B0OdWOazWZz45Mzmbwty 8DKyu4yAEQRV8cDZaG7CuCV7h6rt6KU81W7sNXWvUUnZ2NmR1YksDWnqzWmh4hZc+inr19qvHwEA AP//AwBQSwMEFAAGAAgAAAAhAMu+VxnbAAAABwEAAA8AAABkcnMvZG93bnJldi54bWxMj8FOwzAM hu9IvENkJG4sWZDQWppOCDQkjlt34ZY2pi00TtWkW+Hp8U5ws/VZv7+/2C5+ECecYh/IwHqlQCA1 wfXUGjhWu7sNiJgsOTsEQgPfGGFbXl8VNnfhTHs8HVIrOIRibg10KY25lLHp0Nu4CiMSs48weZt4 nVrpJnvmcD9IrdSD9LYn/tDZEZ87bL4OszdQ9/pof/bVq/LZ7j69LdXn/P5izO3N8vQIIuGS/o7h os/qULJTHWZyUQwGtFpzl3QBgrHWGTepedhkIMtC/vcvfwEAAP//AwBQSwECLQAUAAYACAAAACEA toM4kv4AAADhAQAAEwAAAAAAAAAAAAAAAAAAAAAAW0NvbnRlbnRfVHlwZXNdLnhtbFBLAQItABQA BgAIAAAAIQA4/SH/1gAAAJQBAAALAAAAAAAAAAAAAAAAAC8BAABfcmVscy8ucmVsc1BLAQItABQA BgAIAAAAIQDvTnLnHwIAAD4EAAAOAAAAAAAAAAAAAAAAAC4CAABkcnMvZTJvRG9jLnhtbFBLAQIt ABQABgAIAAAAIQDLvlcZ2wAAAAcBAAAPAAAAAAAAAAAAAAAAAHkEAABkcnMvZG93bnJldi54bWxQ SwUGAAAAAAQABADzAAAAgQ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350" behindDoc="0" locked="0" layoutInCell="0" allowOverlap="1" wp14:anchorId="598B0A32" wp14:editId="57A5C7D7">
                <wp:simplePos x="0" y="0"/>
                <wp:positionH relativeFrom="column">
                  <wp:posOffset>469254</wp:posOffset>
                </wp:positionH>
                <wp:positionV relativeFrom="paragraph">
                  <wp:posOffset>635</wp:posOffset>
                </wp:positionV>
                <wp:extent cx="182880" cy="182880"/>
                <wp:effectExtent l="0" t="0" r="0" b="0"/>
                <wp:wrapNone/>
                <wp:docPr id="22" name="Rectangl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571FE" id="Rectangle 250" o:spid="_x0000_s1026" style="position:absolute;margin-left:36.95pt;margin-top:.05pt;width:14.4pt;height:14.4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6C4FHQIAAD4EAAAOAAAAZHJzL2Uyb0RvYy54bWysU1Fv0zAQfkfiP1h+p2miFrqo6TR1FCEN NjH4Aa7jJBaOz5zdpuXXc3a6rgOeEHmw7nLnz999d7e8PvSG7RV6Dbbi+WTKmbISam3bin/7unmz 4MwHYWthwKqKH5Xn16vXr5aDK1UBHZhaISMQ68vBVbwLwZVZ5mWneuEn4JSlYAPYi0AutlmNYiD0 3mTFdPo2GwBrhyCV9/T3dgzyVcJvGiXDfdN4FZipOHEL6cR0buOZrZaibFG4TssTDfEPLHqhLT16 hroVQbAd6j+gei0RPDRhIqHPoGm0VKkGqiaf/lbNYyecSrWQON6dZfL/D1Z+3j8g03XFi4IzK3rq 0RdSTdjWKFbMk0KD8yUlProHjDV6dwfyu2cW1h3lqRtEGDolauKVR0WzFxei4+kq2w6foCZ8sQuQ xDo02EdAkoEdUk+O556oQ2CSfuaLYrGgzkkKnez4giifLjv04YOCnkWj4kjkE7jY3/kwpj6lJPJg dL3RxiQH2+3aINsLGo9N+hJ/qvEyzVg2VPxqXswT8ouYv4SYpu9vEL0ONOdG9xVfnJNEGVV7b+s0 hUFoM9pUnbEnGaNycZp9uYX6SCoijENMS0dGB/iTs4EGuOL+x06g4sx8tNSJq3w2ixOfnNn8XUEO Xka2lxFhJUFVPHA2muswbsnOoW47eilPtVu4oe41Oin7zOpEloY09ea0UHELLv2U9bz2q18AAAD/ /wMAUEsDBBQABgAIAAAAIQD4+/+d2gAAAAYBAAAPAAAAZHJzL2Rvd25yZXYueG1sTI7NTsMwEITv SLyDtUjcqE0q0SbEqRCoSBzb9MJtEy9JIF5HsdMGnh7nBMf50cyX72bbizONvnOs4X6lQBDXznTc aDiV+7stCB+QDfaOScM3edgV11c5ZsZd+EDnY2hEHGGfoYY2hCGT0tctWfQrNxDH7MONFkOUYyPN iJc4bnuZKPUgLXYcH1oc6Lml+us4WQ1Vl5zw51C+Kpvu1+FtLj+n9xetb2/mp0cQgebwV4YFP6JD EZkqN7HxotewWaexufhiSVWyAVFpSLYpyCKX//GLXwAAAP//AwBQSwECLQAUAAYACAAAACEAtoM4 kv4AAADhAQAAEwAAAAAAAAAAAAAAAAAAAAAAW0NvbnRlbnRfVHlwZXNdLnhtbFBLAQItABQABgAI AAAAIQA4/SH/1gAAAJQBAAALAAAAAAAAAAAAAAAAAC8BAABfcmVscy8ucmVsc1BLAQItABQABgAI AAAAIQCR6C4FHQIAAD4EAAAOAAAAAAAAAAAAAAAAAC4CAABkcnMvZTJvRG9jLnhtbFBLAQItABQA BgAIAAAAIQD4+/+d2gAAAAYBAAAPAAAAAAAAAAAAAAAAAHcEAABkcnMvZG93bnJldi54bWxQSwUG AAAAAAQABADzAAAAfgUAAAAA " o:allowincell="f"/>
            </w:pict>
          </mc:Fallback>
        </mc:AlternateContent>
      </w:r>
      <w:r>
        <w:rPr>
          <w:rFonts w:ascii="Times New Roman" w:hAnsi="Times New Roman" w:cs="Times New Roman"/>
        </w:rPr>
        <w:t>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r>
      <w:r>
        <w:rPr>
          <w:rFonts w:ascii="Times New Roman" w:hAnsi="Times New Roman" w:cs="Times New Roman"/>
        </w:rPr>
        <w:tab/>
        <w:t xml:space="preserve">N/A(not applicable): </w:t>
      </w:r>
      <w:r>
        <w:rPr>
          <w:rFonts w:ascii="Times New Roman" w:hAnsi="Times New Roman" w:cs="Times New Roman"/>
          <w:spacing w:val="-3"/>
        </w:rPr>
        <w:fldChar w:fldCharType="begin"/>
      </w:r>
      <w:r>
        <w:rPr>
          <w:rFonts w:ascii="Times New Roman" w:hAnsi="Times New Roman" w:cs="Times New Roman"/>
          <w:spacing w:val="-3"/>
        </w:rPr>
        <w:instrText>ADVANCE \D 2.45</w:instrText>
      </w:r>
      <w:r>
        <w:rPr>
          <w:rFonts w:ascii="Times New Roman" w:hAnsi="Times New Roman" w:cs="Times New Roman"/>
          <w:spacing w:val="-3"/>
        </w:rPr>
        <w:fldChar w:fldCharType="end"/>
      </w:r>
    </w:p>
    <w:p w14:paraId="4DD36A7A" w14:textId="007BB9C4" w:rsidR="0069255E" w:rsidRPr="007E2401" w:rsidRDefault="001E6379" w:rsidP="002C738A">
      <w:pPr>
        <w:pStyle w:val="ListParagraph"/>
        <w:numPr>
          <w:ilvl w:val="0"/>
          <w:numId w:val="17"/>
        </w:num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92" behindDoc="0" locked="0" layoutInCell="0" allowOverlap="1" wp14:anchorId="627239FF" wp14:editId="680F4A3C">
                <wp:simplePos x="0" y="0"/>
                <wp:positionH relativeFrom="column">
                  <wp:posOffset>4394622</wp:posOffset>
                </wp:positionH>
                <wp:positionV relativeFrom="paragraph">
                  <wp:posOffset>283609</wp:posOffset>
                </wp:positionV>
                <wp:extent cx="182880" cy="182880"/>
                <wp:effectExtent l="0" t="0" r="0" b="0"/>
                <wp:wrapNone/>
                <wp:docPr id="16" name="Rectangl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E04DD" id="Rectangle 256" o:spid="_x0000_s1026" style="position:absolute;margin-left:346.05pt;margin-top:22.35pt;width:14.4pt;height:14.4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nPwhHwIAAD4EAAAOAAAAZHJzL2Uyb0RvYy54bWysU1Fv0zAQfkfiP1h+p2mitnRR02nqKEIa bGLwA66Ok1g4tjm7Tcev5+x0pQOeEHmw7nLnz3ffd7e6PvaaHSR6ZU3F88mUM2mErZVpK/71y/bN kjMfwNSgrZEVf5KeX69fv1oNrpSF7ayuJTICMb4cXMW7EFyZZV50sgc/sU4aCjYWewjkYpvVCAOh 9zorptNFNlisHVohvae/t2OQrxN+00gR7pvGy8B0xam2kE5M5y6e2XoFZYvgOiVOZcA/VNGDMvTo GeoWArA9qj+geiXQetuEibB9ZptGCZl6oG7y6W/dPHbgZOqFyPHuTJP/f7Di0+EBmapJuwVnBnrS 6DOxBqbVkhXzRWRocL6kxEf3gLFH7+6s+OaZsZuO8uQNoh06CTXVlcf87MWF6Hi6ynbDR1sTPuyD TWQdG+wjINHAjkmTp7Mm8hiYoJ/5slguSTlBoZMdX4Dy+bJDH95L27NoVByp+AQOhzsfxtTnlFS8 1areKq2Tg+1uo5EdgMZjm75UP/V4maYNGyp+NS/mCflFzF9CTNP3N4heBZpzrfqKL89JUEbW3pma yoQygNKjTd1pc6IxMjcqsLP1E7GIdhxiWjoyOos/OBtogCvuv+8BJWf6gyElrvLZLE58cmbztwU5 eBnZXUbACIKqeOBsNDdh3JK9Q9V29FKeejf2htRrVGI2KjtWdSqWhjRpc1qouAWXfsr6tfbrnwAA AP//AwBQSwMEFAAGAAgAAAAhAEDWS3XgAAAACQEAAA8AAABkcnMvZG93bnJldi54bWxMj8FOwzAM hu9IvENkJG4sWTc22jWdEGhIHLfuwi1tvbbQOFWTboWnxzvBzZY//f7+dDvZTpxx8K0jDfOZAoFU uqqlWsMx3z08gfDBUGU6R6jhGz1ss9ub1CSVu9Aez4dQCw4hnxgNTQh9IqUvG7TGz1yPxLeTG6wJ vA61rAZz4XDbyUiplbSmJf7QmB5fGiy/DqPVULTR0fzs8zdl490ivE/55/jxqvX93fS8ARFwCn8w XPVZHTJ2KtxIlRedhlUczRnVsFyuQTCwjlQMouBh8QgyS+X/BtkvAAAA//8DAFBLAQItABQABgAI AAAAIQC2gziS/gAAAOEBAAATAAAAAAAAAAAAAAAAAAAAAABbQ29udGVudF9UeXBlc10ueG1sUEsB Ai0AFAAGAAgAAAAhADj9If/WAAAAlAEAAAsAAAAAAAAAAAAAAAAALwEAAF9yZWxzLy5yZWxzUEsB Ai0AFAAGAAgAAAAhAC+c/CEfAgAAPgQAAA4AAAAAAAAAAAAAAAAALgIAAGRycy9lMm9Eb2MueG1s UEsBAi0AFAAGAAgAAAAhAEDWS3XgAAAACQEAAA8AAAAAAAAAAAAAAAAAeQQAAGRycy9kb3ducmV2 LnhtbFBLBQYAAAAABAAEAPMAAACG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86" behindDoc="0" locked="0" layoutInCell="0" allowOverlap="1" wp14:anchorId="79BCC106" wp14:editId="32D91D5C">
                <wp:simplePos x="0" y="0"/>
                <wp:positionH relativeFrom="column">
                  <wp:posOffset>3587441</wp:posOffset>
                </wp:positionH>
                <wp:positionV relativeFrom="paragraph">
                  <wp:posOffset>5204</wp:posOffset>
                </wp:positionV>
                <wp:extent cx="182880" cy="182880"/>
                <wp:effectExtent l="0" t="0" r="0" b="0"/>
                <wp:wrapNone/>
                <wp:docPr id="19" name="Rectangl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607D8" id="Rectangle 253" o:spid="_x0000_s1026" style="position:absolute;margin-left:282.5pt;margin-top:.4pt;width:14.4pt;height:14.4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42sCHwIAAD4EAAAOAAAAZHJzL2Uyb0RvYy54bWysU1GP0zAMfkfiP0R5Z13LBlu17nTaMYR0 wImDH+ClaRuRJsHJ1h2//px0N3bAE6IPkV07X+zvs1dXx16zg0SvrKl4PplyJo2wtTJtxb993b5a cOYDmBq0NbLiD9Lzq/XLF6vBlbKwndW1REYgxpeDq3gXgiuzzItO9uAn1klDwcZiD4FcbLMaYSD0 XmfFdPomGyzWDq2Q3tPfmzHI1wm/aaQIn5vGy8B0xam2kE5M5y6e2XoFZYvgOiVOZcA/VNGDMvTo GeoGArA9qj+geiXQetuEibB9ZptGCZl6oG7y6W/d3HfgZOqFyPHuTJP/f7Di0+EOmapJuyVnBnrS 6AuxBqbVkhXz15GhwfmSEu/dHcYevbu14rtnxm46ypPXiHboJNRUVx7zs2cXouPpKtsNH21N+LAP NpF1bLCPgEQDOyZNHs6ayGNggn7mi2KxIOUEhU52fAHKp8sOfXgvbc+iUXGk4hM4HG59GFOfUlLx Vqt6q7RODra7jUZ2ABqPbfpS/dTjZZo2bKj4cl7ME/KzmL+EmKbvbxC9CjTnWvUVX5yToIysvTM1 lQllAKVHm7rT5kRjZG5UYGfrB2IR7TjEtHRkdBZ/cjbQAFfc/9gDSs70B0NKLPPZLE58cmbztwU5 eBnZXUbACIKqeOBsNDdh3JK9Q9V29FKeejf2mtRrVGI2KjtWdSqWhjRpc1qouAWXfsr6tfbrRwAA AP//AwBQSwMEFAAGAAgAAAAhAFv6g43dAAAABwEAAA8AAABkcnMvZG93bnJldi54bWxMj0FPg0AQ he8m/ofNmHizizQQQZbGaGrisaUXbwM7Ai27S9ilRX+948ne3uRN3vtesVnMIM40+d5ZBY+rCATZ xunetgoO1fbhCYQPaDUOzpKCb/KwKW9vCsy1u9gdnfehFRxifY4KuhDGXErfdGTQr9xIlr0vNxkM fE6t1BNeONwMMo6iVBrsLTd0ONJrR81pPxsFdR8f8GdXvUcm267Dx1Id5883pe7vlpdnEIGW8P8M f/iMDiUz1W622otBQZImvCUo4AFsJ9maRa0gzlKQZSGv+ctfAAAA//8DAFBLAQItABQABgAIAAAA IQC2gziS/gAAAOEBAAATAAAAAAAAAAAAAAAAAAAAAABbQ29udGVudF9UeXBlc10ueG1sUEsBAi0A FAAGAAgAAAAhADj9If/WAAAAlAEAAAsAAAAAAAAAAAAAAAAALwEAAF9yZWxzLy5yZWxzUEsBAi0A FAAGAAgAAAAhAMnjawIfAgAAPgQAAA4AAAAAAAAAAAAAAAAALgIAAGRycy9lMm9Eb2MueG1sUEsB Ai0AFAAGAAgAAAAhAFv6g43dAAAABwEAAA8AAAAAAAAAAAAAAAAAeQQAAGRycy9kb3ducmV2Lnht bFBLBQYAAAAABAAEAPMAAACD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88" behindDoc="0" locked="0" layoutInCell="0" allowOverlap="1" wp14:anchorId="3BA6BEC3" wp14:editId="657A1123">
                <wp:simplePos x="0" y="0"/>
                <wp:positionH relativeFrom="column">
                  <wp:posOffset>5401733</wp:posOffset>
                </wp:positionH>
                <wp:positionV relativeFrom="paragraph">
                  <wp:posOffset>6985</wp:posOffset>
                </wp:positionV>
                <wp:extent cx="182880" cy="182880"/>
                <wp:effectExtent l="0" t="0" r="0" b="0"/>
                <wp:wrapNone/>
                <wp:docPr id="21" name="Rectangle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6554E" id="Rectangle 251" o:spid="_x0000_s1026" style="position:absolute;margin-left:425.35pt;margin-top:.55pt;width:14.4pt;height:14.4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8VUPHgIAAD4EAAAOAAAAZHJzL2Uyb0RvYy54bWysU9uO0zAQfUfiHyy/0zRRC92o6WrVpQhp gRULHzB1nMTCN8Zu0/L1TJy2dIEnRB6smcz4+MyZmeXtwWi2lxiUsxXPJ1POpBWuVrat+Ncvm1cL zkIEW4N2Vlb8KAO/Xb18sex9KQvXOV1LZARiQ9n7incx+jLLguikgTBxXloKNg4NRHKxzWqEntCN zorp9HXWO6w9OiFDoL/3Y5CvEn7TSBE/NU2QkemKE7eYTkzndjiz1RLKFsF3SpxowD+wMKAsPXqB uocIbIfqDyijBLrgmjgRzmSuaZSQqQaqJp/+Vs1TB16mWkic4C8yhf8HKz7uH5GpuuJFzpkFQz36 TKqBbbVkxTwfFOp9KCnxyT/iUGPwD058C8y6dUd58g7R9Z2Emnil/OzZhcEJdJVt+w+uJnzYRZfE OjRoBkCSgR1ST46XnshDZIJ+5otisaDOCQqdbGKUQXm+7DHEd9IZNhgVRyKfwGH/EOKYek5J5J1W 9UZpnRxst2uNbA80Hpv0DfUSerhO05b1Fb+ZF/OE/CwWriGm6fsbhFGR5lwrU/HFJQnKQbW3tqY3 oYyg9GjT+9oSjbNyYwe2rj6SiujGIaalI6Nz+IOznga44uH7DlBypt9b6sRNPpsNE5+c2fxNQQ5e R7bXEbCCoCoeORvNdRy3ZOdRtR29lKfarbuj7jUqKTvwG1mdyNKQJvVOCzVswbWfsn6t/eonAAAA //8DAFBLAwQUAAYACAAAACEAOlop3t4AAAAIAQAADwAAAGRycy9kb3ducmV2LnhtbEyPQU+DQBCF 7yb+h82YeLO7xdQCZWmMpiYeW3rxNsAUUHaXsEuL/nrHUz1Ovpf3vsm2s+nFmUbfOathuVAgyFau 7myj4VjsHmIQPqCtsXeWNHyTh21+e5NhWruL3dP5EBrBJdanqKENYUil9FVLBv3CDWSZndxoMPA5 NrIe8cLlppeRUk/SYGd5ocWBXlqqvg6T0VB20RF/9sWbMsnuMbzPxef08ar1/d38vAERaA7XMPzp szrk7FS6ydZe9BrilVpzlMESBPN4naxAlBqiJAGZZ/L/A/kvAAAA//8DAFBLAQItABQABgAIAAAA IQC2gziS/gAAAOEBAAATAAAAAAAAAAAAAAAAAAAAAABbQ29udGVudF9UeXBlc10ueG1sUEsBAi0A FAAGAAgAAAAhADj9If/WAAAAlAEAAAsAAAAAAAAAAAAAAAAALwEAAF9yZWxzLy5yZWxzUEsBAi0A FAAGAAgAAAAhAA/xVQ8eAgAAPgQAAA4AAAAAAAAAAAAAAAAALgIAAGRycy9lMm9Eb2MueG1sUEsB Ai0AFAAGAAgAAAAhADpaKd7eAAAACAEAAA8AAAAAAAAAAAAAAAAAeAQAAGRycy9kb3ducmV2Lnht bFBLBQYAAAAABAAEAPMAAACD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87" behindDoc="0" locked="0" layoutInCell="0" allowOverlap="1" wp14:anchorId="6BBC8C54" wp14:editId="0A7E177D">
                <wp:simplePos x="0" y="0"/>
                <wp:positionH relativeFrom="column">
                  <wp:posOffset>4443095</wp:posOffset>
                </wp:positionH>
                <wp:positionV relativeFrom="paragraph">
                  <wp:posOffset>6985</wp:posOffset>
                </wp:positionV>
                <wp:extent cx="182880" cy="182880"/>
                <wp:effectExtent l="0" t="0" r="0" b="0"/>
                <wp:wrapNone/>
                <wp:docPr id="20" name="Rectangl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F71DB" id="Rectangle 252" o:spid="_x0000_s1026" style="position:absolute;margin-left:349.85pt;margin-top:.55pt;width:14.4pt;height:14.4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93WDHgIAAD4EAAAOAAAAZHJzL2Uyb0RvYy54bWysU1GP0zAMfkfiP0R5Z12rDXbVutNpxxDS AScOfkCWpmtEEgcnW3f8epx0N3bAE6IPkV07Xz5/tpfXR2vYQWHQ4BpeTqacKSeh1W7X8K9fNq8W nIUoXCsMONXwRxX49erli+Xga1VBD6ZVyAjEhXrwDe9j9HVRBNkrK8IEvHIU7ACtiOTirmhRDIRu TVFNp6+LAbD1CFKFQH9vxyBfZfyuUzJ+6rqgIjMNJ24xn5jPbTqL1VLUOxS+1/JEQ/wDCyu0o0fP ULciCrZH/QeU1RIhQBcnEmwBXaelyjVQNeX0t2oeeuFVroXECf4sU/h/sPLj4R6ZbhtekTxOWOrR Z1JNuJ1RrJpXSaHBh5oSH/w9phqDvwP5LTAH657y1A0iDL0SLfEqU37x7EJyAl1l2+EDtIQv9hGy WMcObQIkGdgx9+Tx3BN1jEzSz3JRLRZETVLoZKcXRP102WOI7xRYloyGI5HP4OJwF+KY+pSSyYPR 7UYbkx3cbdcG2UHQeGzyl/lTjZdpxrGh4Vfzap6Rn8XCJcQ0f3+DsDrSnBttG744J4k6qfbWtURT 1FFoM9pUnXEnGZNyYwe20D6SigjjENPSkdED/uBsoAFuePi+F6g4M+8ddeKqnM3SxGdnNn+T+ouX ke1lRDhJUA2PnI3mOo5bsveodz29VObaHdxQ9zqdlU2dHVmdyNKQ5t6cFiptwaWfs36t/eonAAAA //8DAFBLAwQUAAYACAAAACEAvSP+qt0AAAAIAQAADwAAAGRycy9kb3ducmV2LnhtbEyPwU7DMBBE 70j8g7VI3KjTINo6xKkQqEgc2/TCbRMvSSC2o9hpA1/PcirH1RvNvM23s+3FicbQeadhuUhAkKu9 6Vyj4Vju7jYgQkRnsPeONHxTgG1xfZVjZvzZ7el0iI3gEhcy1NDGOGRShroli2HhB3LMPvxoMfI5 NtKMeOZy28s0SVbSYud4ocWBnluqvw6T1VB16RF/9uVrYtXuPr7N5ef0/qL17c389Agi0hwvYfjT Z3Uo2KnykzNB9BpWSq05ymAJgvk63TyAqDSkSoEscvn/geIXAAD//wMAUEsBAi0AFAAGAAgAAAAh ALaDOJL+AAAA4QEAABMAAAAAAAAAAAAAAAAAAAAAAFtDb250ZW50X1R5cGVzXS54bWxQSwECLQAU AAYACAAAACEAOP0h/9YAAACUAQAACwAAAAAAAAAAAAAAAAAvAQAAX3JlbHMvLnJlbHNQSwECLQAU AAYACAAAACEA4vd1gx4CAAA+BAAADgAAAAAAAAAAAAAAAAAuAgAAZHJzL2Uyb0RvYy54bWxQSwEC LQAUAAYACAAAACEAvSP+qt0AAAAIAQAADwAAAAAAAAAAAAAAAAB4BAAAZHJzL2Rvd25yZXYueG1s UEsFBgAAAAAEAAQA8wAAAIIFAAAAAA== " o:allowincell="f"/>
            </w:pict>
          </mc:Fallback>
        </mc:AlternateContent>
      </w:r>
      <w:r>
        <w:rPr>
          <w:rFonts w:ascii="Times New Roman" w:hAnsi="Times New Roman" w:cs="Times New Roman"/>
        </w:rPr>
        <w:t>If yes, would it appear as a separate project?</w:t>
      </w:r>
      <w:r>
        <w:rPr>
          <w:rFonts w:ascii="Times New Roman" w:hAnsi="Times New Roman" w:cs="Times New Roman"/>
        </w:rPr>
        <w:tab/>
        <w:t xml:space="preserve">Yes: </w:t>
      </w:r>
      <w:r>
        <w:rPr>
          <w:rFonts w:ascii="Times New Roman" w:hAnsi="Times New Roman" w:cs="Times New Roman"/>
        </w:rPr>
        <w:tab/>
      </w:r>
      <w:r>
        <w:rPr>
          <w:rFonts w:ascii="Times New Roman" w:hAnsi="Times New Roman" w:cs="Times New Roman"/>
        </w:rPr>
        <w:tab/>
      </w:r>
      <w:r>
        <w:rPr>
          <w:rFonts w:ascii="Times New Roman" w:hAnsi="Times New Roman" w:cs="Times New Roman"/>
          <w:spacing w:val="-3"/>
        </w:rPr>
        <w:fldChar w:fldCharType="begin"/>
      </w:r>
      <w:r>
        <w:rPr>
          <w:rFonts w:ascii="Times New Roman" w:hAnsi="Times New Roman" w:cs="Times New Roman"/>
          <w:spacing w:val="-3"/>
        </w:rPr>
        <w:instrText>ADVANCE \D 2.45</w:instrText>
      </w:r>
      <w:r>
        <w:rPr>
          <w:rFonts w:ascii="Times New Roman" w:hAnsi="Times New Roman" w:cs="Times New Roman"/>
          <w:spacing w:val="-3"/>
        </w:rPr>
        <w:fldChar w:fldCharType="end"/>
      </w:r>
      <w:r>
        <w:rPr>
          <w:rFonts w:ascii="Times New Roman" w:hAnsi="Times New Roman" w:cs="Times New Roman"/>
        </w:rPr>
        <w:fldChar w:fldCharType="begin"/>
      </w:r>
      <w:r>
        <w:rPr>
          <w:rFonts w:ascii="Times New Roman" w:hAnsi="Times New Roman" w:cs="Times New Roman"/>
        </w:rPr>
        <w:instrText>ADVANCE \U 2.45</w:instrText>
      </w:r>
      <w:r>
        <w:rPr>
          <w:rFonts w:ascii="Times New Roman" w:hAnsi="Times New Roman" w:cs="Times New Roman"/>
        </w:rPr>
        <w:fldChar w:fldCharType="end"/>
      </w:r>
      <w:r>
        <w:rPr>
          <w:rFonts w:ascii="Times New Roman" w:hAnsi="Times New Roman" w:cs="Times New Roman"/>
        </w:rPr>
        <w:t>No:</w:t>
      </w:r>
      <w:r>
        <w:rPr>
          <w:rFonts w:ascii="Times New Roman" w:hAnsi="Times New Roman" w:cs="Times New Roman"/>
        </w:rPr>
        <w:tab/>
      </w:r>
      <w:r>
        <w:rPr>
          <w:rFonts w:ascii="Times New Roman" w:hAnsi="Times New Roman" w:cs="Times New Roman"/>
        </w:rPr>
        <w:tab/>
        <w:t>N/A:</w:t>
      </w:r>
    </w:p>
    <w:p w14:paraId="42A8A702" w14:textId="2EB774D8" w:rsidR="0069255E" w:rsidRPr="007E2401" w:rsidRDefault="002A27B7" w:rsidP="002C738A">
      <w:pPr>
        <w:pStyle w:val="ListParagraph"/>
        <w:numPr>
          <w:ilvl w:val="0"/>
          <w:numId w:val="17"/>
        </w:num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90" behindDoc="0" locked="0" layoutInCell="0" allowOverlap="1" wp14:anchorId="6E5B7401" wp14:editId="07860A61">
                <wp:simplePos x="0" y="0"/>
                <wp:positionH relativeFrom="column">
                  <wp:posOffset>902172</wp:posOffset>
                </wp:positionH>
                <wp:positionV relativeFrom="paragraph">
                  <wp:posOffset>247156</wp:posOffset>
                </wp:positionV>
                <wp:extent cx="182880" cy="182880"/>
                <wp:effectExtent l="0" t="0" r="0" b="0"/>
                <wp:wrapNone/>
                <wp:docPr id="18"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E0BE18" id="Rectangle 254" o:spid="_x0000_s1026" style="position:absolute;margin-left:71.05pt;margin-top:19.45pt;width:14.4pt;height:14.4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8SHLHgIAAD4EAAAOAAAAZHJzL2Uyb0RvYy54bWysU9uO0zAQfUfiHyy/0zRRC92o6WrVpQhp gRULHzB1nMbCN8Zu0+XrGTvd0gWeEHmwZjLj45lzZpbXR6PZQWJQzja8nEw5k1a4Vtldw79+2bxa cBYi2Ba0s7LhjzLw69XLF8vB17JyvdOtREYgNtSDb3gfo6+LIoheGggT56WlYOfQQCQXd0WLMBC6 0UU1nb4uBoetRydkCPT3dgzyVcbvOinip64LMjLdcKot5hPzuU1nsVpCvUPwvRKnMuAfqjCgLD16 hrqFCGyP6g8oowS64Lo4Ec4UruuUkLkH6qac/tbNQw9e5l6InODPNIX/Bys+Hu6RqZa0I6UsGNLo M7EGdqclq+azxNDgQ02JD/4eU4/B3znxLTDr1j3lyRtEN/QSWqqrTPnFswvJCXSVbYcPriV82EeX yTp2aBIg0cCOWZPHsybyGJmgn+WiWixIOUGhk51egPrpsscQ30lnWDIajlR8BofDXYhj6lNKLt5p 1W6U1tnB3XatkR2AxmOTv1w/9XiZpi0bGn41r+YZ+VksXEJM8/c3CKMizblWpuGLcxLUibW3tqUy oY6g9GhTd9qeaEzMjQpsXftILKIbh5iWjoze4Q/OBhrghofve0DJmX5vSYmrcjZLE5+d2fxNRQ5e RraXEbCCoBoeORvNdRy3ZO9R7Xp6qcy9W3dD6nUqM5uUHas6FUtDmrU5LVTagks/Z/1a+9VPAAAA //8DAFBLAwQUAAYACAAAACEAchwApt4AAAAJAQAADwAAAGRycy9kb3ducmV2LnhtbEyPwU7DMAyG 75N4h8hI3LZ0HVq30nRCoCFx3LoLN7cJbaFxqibdCk+Pdxo3//Kn35+z3WQ7cTaDbx0pWC4iEIYq p1uqFZyK/XwDwgckjZ0jo+DHeNjld7MMU+0udDDnY6gFl5BPUUETQp9K6avGWPQL1xvi3acbLAaO Qy31gBcut52Mo2gtLbbEFxrszUtjqu/jaBWUbXzC30PxFtntfhXep+Jr/HhV6uF+en4CEcwUbjBc 9VkdcnYq3Ujai47zY7xkVMFqswVxBZKIh1LBOklA5pn8/0H+BwAA//8DAFBLAQItABQABgAIAAAA IQC2gziS/gAAAOEBAAATAAAAAAAAAAAAAAAAAAAAAABbQ29udGVudF9UeXBlc10ueG1sUEsBAi0A FAAGAAgAAAAhADj9If/WAAAAlAEAAAsAAAAAAAAAAAAAAAAALwEAAF9yZWxzLy5yZWxzUEsBAi0A FAAGAAgAAAAhAMzxIcseAgAAPgQAAA4AAAAAAAAAAAAAAAAALgIAAGRycy9lMm9Eb2MueG1sUEsB Ai0AFAAGAAgAAAAhAHIcAKbeAAAACQEAAA8AAAAAAAAAAAAAAAAAeAQAAGRycy9kb3ducmV2Lnht bFBLBQYAAAAABAAEAPMAAACD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91" behindDoc="0" locked="0" layoutInCell="0" allowOverlap="1" wp14:anchorId="15CC335C" wp14:editId="2B38F0C8">
                <wp:simplePos x="0" y="0"/>
                <wp:positionH relativeFrom="column">
                  <wp:posOffset>5360670</wp:posOffset>
                </wp:positionH>
                <wp:positionV relativeFrom="paragraph">
                  <wp:posOffset>1270</wp:posOffset>
                </wp:positionV>
                <wp:extent cx="182880" cy="182880"/>
                <wp:effectExtent l="0" t="0" r="0" b="0"/>
                <wp:wrapNone/>
                <wp:docPr id="17" name="Rectangl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D2F94" id="Rectangle 255" o:spid="_x0000_s1026" style="position:absolute;margin-left:422.1pt;margin-top:.1pt;width:14.4pt;height:14.4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mtytHwIAAD4EAAAOAAAAZHJzL2Uyb0RvYy54bWysU1Fv0zAQfkfiP1h+p2milnVR02nqKEIa bGLwA1zHSSwcnzm7Tcuv5+x0pQOeEHmw7nLnz3ffd7e8OfSG7RV6Dbbi+WTKmbISam3bin/9snmz 4MwHYWthwKqKH5XnN6vXr5aDK1UBHZhaISMQ68vBVbwLwZVZ5mWneuEn4JSlYAPYi0AutlmNYiD0 3mTFdPo2GwBrhyCV9/T3bgzyVcJvGiXDQ9N4FZipONUW0onp3MYzWy1F2aJwnZanMsQ/VNELbenR M9SdCILtUP8B1WuJ4KEJEwl9Bk2jpUo9UDf59LdunjrhVOqFyPHuTJP/f7Dy0/4Rma5JuyvOrOhJ o8/EmrCtUayYzyNDg/MlJT65R4w9encP8ptnFtYd5albRBg6JWqqK4/52YsL0fF0lW2Hj1ATvtgF SGQdGuwjINHADkmT41kTdQhM0s98USwWpJyk0MmOL4jy+bJDH94r6Fk0Ko5UfAIX+3sfxtTnlFQ8 GF1vtDHJwXa7Nsj2gsZjk75UP/V4mWYsGyp+PS/mCflFzF9CTNP3N4heB5pzo/uKL85JooysvbM1 lSnKILQZberO2BONkblRgS3UR2IRYRxiWjoyOsAfnA00wBX333cCFWfmgyUlrvPZLE58cmbzq4Ic vIxsLyPCSoKqeOBsNNdh3JKdQ9129FKeerdwS+o1OjEblR2rOhVLQ5q0OS1U3IJLP2X9WvvVTwAA AP//AwBQSwMEFAAGAAgAAAAhAC8GP0/dAAAABwEAAA8AAABkcnMvZG93bnJldi54bWxMj8FOwzAQ RO9I/IO1SNyoTVpBmsapEKhIHNv0wm0Tu0kgXkex0wa+nuUEl5VGM5p9k29n14uzHUPnScP9QoGw VHvTUaPhWO7uUhAhIhnsPVkNXzbAtri+yjEz/kJ7ez7ERnAJhQw1tDEOmZShbq3DsPCDJfZOfnQY WY6NNCNeuNz1MlHqQTrsiD+0ONjn1tafh8lpqLrkiN/78lW59W4Z3+byY3p/0fr2Zn7agIh2jn9h +MVndCiYqfITmSB6DelqlXBUA1+208clT6tYrhXIIpf/+YsfAAAA//8DAFBLAQItABQABgAIAAAA IQC2gziS/gAAAOEBAAATAAAAAAAAAAAAAAAAAAAAAABbQ29udGVudF9UeXBlc10ueG1sUEsBAi0A FAAGAAgAAAAhADj9If/WAAAAlAEAAAsAAAAAAAAAAAAAAAAALwEAAF9yZWxzLy5yZWxzUEsBAi0A FAAGAAgAAAAhAMKa3K0fAgAAPgQAAA4AAAAAAAAAAAAAAAAALgIAAGRycy9lMm9Eb2MueG1sUEsB Ai0AFAAGAAgAAAAhAC8GP0/dAAAABwEAAA8AAAAAAAAAAAAAAAAAeQQAAGRycy9kb3ducmV2Lnht bFBLBQYAAAAABAAEAPMAAACDBQAAAAA= " o:allowincell="f"/>
            </w:pict>
          </mc:Fallback>
        </mc:AlternateContent>
      </w:r>
      <w:r>
        <w:rPr>
          <w:rFonts w:ascii="Times New Roman" w:hAnsi="Times New Roman" w:cs="Times New Roman"/>
        </w:rPr>
        <w:t>Would the report be prepared in, or translated into, English? Yes:</w:t>
      </w:r>
      <w:r>
        <w:rPr>
          <w:rFonts w:ascii="Times New Roman" w:hAnsi="Times New Roman" w:cs="Times New Roman"/>
        </w:rPr>
        <w:tab/>
      </w:r>
      <w:r>
        <w:rPr>
          <w:rFonts w:ascii="Times New Roman" w:hAnsi="Times New Roman" w:cs="Times New Roman"/>
        </w:rPr>
        <w:tab/>
        <w:t>No:</w:t>
      </w:r>
      <w:r>
        <w:rPr>
          <w:rFonts w:ascii="Times New Roman" w:hAnsi="Times New Roman" w:cs="Times New Roman"/>
        </w:rPr>
        <w:tab/>
      </w:r>
      <w:r>
        <w:rPr>
          <w:rFonts w:ascii="Times New Roman" w:hAnsi="Times New Roman" w:cs="Times New Roman"/>
        </w:rPr>
        <w:tab/>
        <w:t>N/A:</w:t>
      </w:r>
    </w:p>
    <w:p w14:paraId="5B1BC5A7" w14:textId="77777777" w:rsidR="0069255E" w:rsidRPr="007E2401" w:rsidRDefault="0069255E" w:rsidP="002C738A">
      <w:pPr>
        <w:jc w:val="left"/>
        <w:rPr>
          <w:rFonts w:ascii="Times New Roman" w:hAnsi="Times New Roman" w:cs="Times New Roman"/>
        </w:rPr>
      </w:pPr>
    </w:p>
    <w:p w14:paraId="537A6DE9" w14:textId="77777777" w:rsidR="0069255E" w:rsidRPr="007E2401" w:rsidRDefault="0069255E" w:rsidP="002C738A">
      <w:pPr>
        <w:jc w:val="left"/>
        <w:rPr>
          <w:rFonts w:ascii="Times New Roman" w:hAnsi="Times New Roman" w:cs="Times New Roman"/>
        </w:rPr>
      </w:pPr>
      <w:r>
        <w:rPr>
          <w:rFonts w:ascii="Times New Roman" w:hAnsi="Times New Roman" w:cs="Times New Roman"/>
        </w:rPr>
        <w:t>4. If you do not have a current audit of your financial statements, please provide this office with a copy of the following financial statements, if available:</w:t>
      </w:r>
    </w:p>
    <w:p w14:paraId="1AD7601C" w14:textId="77777777" w:rsidR="0069255E" w:rsidRPr="007E2401" w:rsidRDefault="0069255E" w:rsidP="002C738A">
      <w:pPr>
        <w:pStyle w:val="ListParagraph"/>
        <w:numPr>
          <w:ilvl w:val="0"/>
          <w:numId w:val="20"/>
        </w:numPr>
        <w:jc w:val="left"/>
        <w:rPr>
          <w:rFonts w:ascii="Times New Roman" w:hAnsi="Times New Roman" w:cs="Times New Roman"/>
        </w:rPr>
      </w:pPr>
      <w:r>
        <w:rPr>
          <w:rFonts w:ascii="Times New Roman" w:hAnsi="Times New Roman" w:cs="Times New Roman"/>
        </w:rPr>
        <w:t>A "Balance Sheet" for the most current and previous year; and</w:t>
      </w:r>
    </w:p>
    <w:p w14:paraId="538ECB31" w14:textId="77777777" w:rsidR="0069255E" w:rsidRPr="007E2401" w:rsidRDefault="0069255E" w:rsidP="002C738A">
      <w:pPr>
        <w:pStyle w:val="ListParagraph"/>
        <w:numPr>
          <w:ilvl w:val="0"/>
          <w:numId w:val="20"/>
        </w:numPr>
        <w:jc w:val="left"/>
        <w:rPr>
          <w:rFonts w:ascii="Times New Roman" w:hAnsi="Times New Roman" w:cs="Times New Roman"/>
        </w:rPr>
      </w:pPr>
      <w:r>
        <w:rPr>
          <w:rFonts w:ascii="Times New Roman" w:hAnsi="Times New Roman" w:cs="Times New Roman"/>
        </w:rPr>
        <w:t>An "Income Statement" for the most current and previous year.</w:t>
      </w:r>
    </w:p>
    <w:p w14:paraId="2815F968" w14:textId="77777777" w:rsidR="0069255E" w:rsidRPr="007E2401" w:rsidRDefault="0069255E" w:rsidP="002C738A">
      <w:pPr>
        <w:jc w:val="left"/>
        <w:rPr>
          <w:rFonts w:ascii="Times New Roman" w:hAnsi="Times New Roman" w:cs="Times New Roman"/>
        </w:rPr>
      </w:pPr>
    </w:p>
    <w:p w14:paraId="54862DC7" w14:textId="1CACB010" w:rsidR="001E6379" w:rsidRPr="001E6379" w:rsidRDefault="001E6379" w:rsidP="001E6379">
      <w:pPr>
        <w:jc w:val="left"/>
        <w:rPr>
          <w:rFonts w:ascii="Times New Roman" w:hAnsi="Times New Roman" w:cs="Times New Roman"/>
        </w:rPr>
      </w:pPr>
      <w:r>
        <w:rPr>
          <w:rFonts w:ascii="Times New Roman" w:hAnsi="Times New Roman" w:cs="Times New Roman"/>
        </w:rPr>
        <w:t xml:space="preserve">5. Are there any reasons (local conditions, laws, or institutional circumstances) that would prevent an independent accountant from performing an audit of your organization? </w:t>
      </w:r>
      <w:r>
        <w:rPr>
          <w:rFonts w:ascii="Times New Roman" w:hAnsi="Times New Roman" w:cs="Times New Roman"/>
        </w:rPr>
        <w:tab/>
      </w:r>
    </w:p>
    <w:p w14:paraId="6E0DE61E" w14:textId="27EB076B" w:rsidR="0069255E" w:rsidRPr="005548EC" w:rsidRDefault="00B31EB1" w:rsidP="001E637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83" behindDoc="0" locked="0" layoutInCell="0" allowOverlap="1" wp14:anchorId="6500ABA5" wp14:editId="2BA438AD">
                <wp:simplePos x="0" y="0"/>
                <wp:positionH relativeFrom="column">
                  <wp:posOffset>1289196</wp:posOffset>
                </wp:positionH>
                <wp:positionV relativeFrom="paragraph">
                  <wp:posOffset>4743</wp:posOffset>
                </wp:positionV>
                <wp:extent cx="182880" cy="182880"/>
                <wp:effectExtent l="0" t="0" r="0" b="0"/>
                <wp:wrapNone/>
                <wp:docPr id="14"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F5D769" id="Rectangle 258" o:spid="_x0000_s1026" style="position:absolute;margin-left:101.5pt;margin-top:.35pt;width:14.4pt;height:14.4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vhloHgIAAD4EAAAOAAAAZHJzL2Uyb0RvYy54bWysU1GP0zAMfkfiP0R5Z12rDXrVutNpxxDS AScOfoCXpm1EmgQnW3f8epx0N3bAE6IPkV07X+zvs1fXx0Gzg0SvrKl5PptzJo2wjTJdzb9+2b4q OfMBTAPaGlnzR+n59frli9XoKlnY3upGIiMQ46vR1bwPwVVZ5kUvB/Az66ShYGtxgEAudlmDMBL6 oLNiPn+djRYbh1ZI7+nv7RTk64TftlKET23rZWC65lRbSCemcxfPbL2CqkNwvRKnMuAfqhhAGXr0 DHULAdge1R9QgxJovW3DTNghs22rhEw9UDf5/LduHnpwMvVC5Hh3psn/P1jx8XCPTDWk3YIzAwNp 9JlYA9NpyYplGRkana8o8cHdY+zRuzsrvnlm7KanPHmDaMdeQkN15TE/e3YhOp6ust34wTaED/tg E1nHFocISDSwY9Lk8ayJPAYm6GdeFmVJygkKnez4AlRPlx368E7agUWj5kjFJ3A43PkwpT6lpOKt Vs1WaZ0c7HYbjewANB7b9KX6qcfLNG3YWPOrZbFMyM9i/hJinr6/QQwq0JxrNdS8PCdBFVl7axoq E6oASk82dafNicbI3KTAzjaPxCLaaYhp6cjoLf7gbKQBrrn/vgeUnOn3hpS4yheLOPHJWSzfFOTg ZWR3GQEjCKrmgbPJ3IRpS/YOVdfTS3nq3dgbUq9Vidmo7FTVqVga0qTNaaHiFlz6KevX2q9/AgAA //8DAFBLAwQUAAYACAAAACEALL62td0AAAAHAQAADwAAAGRycy9kb3ducmV2LnhtbEyPzU7DMBCE 70i8g7VI3KjdRPw0jVMhUJE4tumFmxMvSUq8jmKnDTw9y4neZjWrmW/yzex6ccIxdJ40LBcKBFLt bUeNhkO5vXsCEaIha3pPqOEbA2yK66vcZNafaYenfWwEh1DIjIY2xiGTMtQtOhMWfkBi79OPzkQ+ x0ba0Zw53PUyUepBOtMRN7RmwJcW66/95DRUXXIwP7vyTbnVNo3vc3mcPl61vr2Zn9cgIs7x/xn+ 8BkdCmaq/EQ2iF5DolLeEjU8gmA7SZe8pGKxugdZ5PKSv/gFAAD//wMAUEsBAi0AFAAGAAgAAAAh ALaDOJL+AAAA4QEAABMAAAAAAAAAAAAAAAAAAAAAAFtDb250ZW50X1R5cGVzXS54bWxQSwECLQAU AAYACAAAACEAOP0h/9YAAACUAQAACwAAAAAAAAAAAAAAAAAvAQAAX3JlbHMvLnJlbHNQSwECLQAU AAYACAAAACEAZL4ZaB4CAAA+BAAADgAAAAAAAAAAAAAAAAAuAgAAZHJzL2Uyb0RvYy54bWxQSwEC LQAUAAYACAAAACEALL62td0AAAAHAQAADwAAAAAAAAAAAAAAAAB4BAAAZHJzL2Rvd25yZXYueG1s UEsFBgAAAAAEAAQA8wAAAIIFA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82" behindDoc="0" locked="0" layoutInCell="0" allowOverlap="1" wp14:anchorId="4E00826D" wp14:editId="6BB19F80">
                <wp:simplePos x="0" y="0"/>
                <wp:positionH relativeFrom="column">
                  <wp:posOffset>405096</wp:posOffset>
                </wp:positionH>
                <wp:positionV relativeFrom="paragraph">
                  <wp:posOffset>3821</wp:posOffset>
                </wp:positionV>
                <wp:extent cx="182880" cy="182880"/>
                <wp:effectExtent l="0" t="0" r="0" b="0"/>
                <wp:wrapNone/>
                <wp:docPr id="4"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96FB79" id="Rectangle 257" o:spid="_x0000_s1026" style="position:absolute;margin-left:31.9pt;margin-top:.3pt;width:14.4pt;height:14.4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6BMdHgIAAD0EAAAOAAAAZHJzL2Uyb0RvYy54bWysU1Fv0zAQfkfiP1h+p2milnVR02nqKEIa bGLwA66Ok1g4tjm7Tcuv5+x0pQOeEHmw7nLnz999d7e8OfSa7SV6ZU3F88mUM2mErZVpK/71y+bN gjMfwNSgrZEVP0rPb1avXy0HV8rCdlbXEhmBGF8OruJdCK7MMi862YOfWCcNBRuLPQRysc1qhIHQ e50V0+nbbLBYO7RCek9/78YgXyX8ppEiPDSNl4HpihO3kE5M5zae2WoJZYvgOiVONOAfWPSgDD16 hrqDAGyH6g+oXgm03jZhImyf2aZRQqYaqJp8+ls1Tx04mWohcbw7y+T/H6z4tH9EpuqKzzgz0FOL PpNoYFotWTG/igINzpeU9+QeMZbo3b0V3zwzdt1RnrxFtEMnoSZaeczPXlyIjqerbDt8tDXhwy7Y pNWhwT4CkgrskFpyPLdEHgIT9DNfFIsFNU5Q6GTHF6B8vuzQh/fS9iwaFUcin8Bhf+/DmPqckshb reqN0jo52G7XGtkeaDo26Uv8qcbLNG3YUPHreTFPyC9i/hJimr6/QfQq0Jhr1Vd8cU6CMqr2ztRE E8oASo82VafNScao3NiBra2PpCLacYZp58joLP7gbKD5rbj/vgOUnOkPhjpxnc9mceCTM5tfFeTg ZWR7GQEjCKrigbPRXIdxSXYOVdvRS3mq3dhb6l6jkrKxsyOrE1ma0dSb0z7FJbj0U9avrV/9BAAA //8DAFBLAwQUAAYACAAAACEAUxFRy9kAAAAFAQAADwAAAGRycy9kb3ducmV2LnhtbEyOQU+DQBSE 7yb+h80z8WYXqWkEWRqjqYnHll68PdgnoOxbwi4t+ut9nvQ0mcxk5iu2ixvUiabQezZwu0pAETfe 9twaOFa7m3tQISJbHDyTgS8KsC0vLwrMrT/znk6H2CoZ4ZCjgS7GMdc6NB05DCs/Ekv27ieHUezU ajvhWcbdoNMk2WiHPctDhyM9ddR8HmZnoO7TI37vq5fEZbt1fF2qj/nt2Zjrq+XxAVSkJf6V4Rdf 0KEUptrPbIMaDGzWQh5FQUmapaK1gTS7A10W+j99+QMAAP//AwBQSwECLQAUAAYACAAAACEAtoM4 kv4AAADhAQAAEwAAAAAAAAAAAAAAAAAAAAAAW0NvbnRlbnRfVHlwZXNdLnhtbFBLAQItABQABgAI AAAAIQA4/SH/1gAAAJQBAAALAAAAAAAAAAAAAAAAAC8BAABfcmVscy8ucmVsc1BLAQItABQABgAI AAAAIQDY6BMdHgIAAD0EAAAOAAAAAAAAAAAAAAAAAC4CAABkcnMvZTJvRG9jLnhtbFBLAQItABQA BgAIAAAAIQBTEVHL2QAAAAUBAAAPAAAAAAAAAAAAAAAAAHgEAABkcnMvZG93bnJldi54bWxQSwUG AAAAAAQABADzAAAAfgUAAAAA " o:allowincell="f"/>
            </w:pict>
          </mc:Fallback>
        </mc:AlternateContent>
      </w:r>
      <w:r>
        <w:rPr>
          <w:rFonts w:ascii="Times New Roman" w:hAnsi="Times New Roman" w:cs="Times New Roman"/>
        </w:rPr>
        <w:t xml:space="preserve">Yes: </w:t>
      </w:r>
      <w:r>
        <w:rPr>
          <w:rFonts w:ascii="Times New Roman" w:hAnsi="Times New Roman" w:cs="Times New Roman"/>
        </w:rPr>
        <w:tab/>
      </w:r>
      <w:r>
        <w:rPr>
          <w:rFonts w:ascii="Times New Roman" w:hAnsi="Times New Roman" w:cs="Times New Roman"/>
        </w:rPr>
        <w:tab/>
        <w:t xml:space="preserve">No: </w:t>
      </w:r>
      <w:r>
        <w:rPr>
          <w:rFonts w:ascii="Times New Roman" w:hAnsi="Times New Roman" w:cs="Times New Roman"/>
          <w:spacing w:val="-3"/>
        </w:rPr>
        <w:fldChar w:fldCharType="begin"/>
      </w:r>
      <w:r>
        <w:rPr>
          <w:rFonts w:ascii="Times New Roman" w:hAnsi="Times New Roman" w:cs="Times New Roman"/>
          <w:spacing w:val="-3"/>
        </w:rPr>
        <w:instrText>ADVANCE \D 2.45</w:instrText>
      </w:r>
      <w:r>
        <w:rPr>
          <w:rFonts w:ascii="Times New Roman" w:hAnsi="Times New Roman" w:cs="Times New Roman"/>
          <w:spacing w:val="-3"/>
        </w:rPr>
        <w:fldChar w:fldCharType="end"/>
      </w:r>
    </w:p>
    <w:p w14:paraId="2641F6D9" w14:textId="6A6D2D09" w:rsidR="0069255E" w:rsidRPr="007E2401" w:rsidRDefault="0069255E" w:rsidP="002C738A">
      <w:pPr>
        <w:jc w:val="left"/>
        <w:rPr>
          <w:rFonts w:ascii="Times New Roman" w:hAnsi="Times New Roman" w:cs="Times New Roman"/>
        </w:rPr>
      </w:pPr>
      <w:r>
        <w:rPr>
          <w:rFonts w:ascii="Times New Roman" w:hAnsi="Times New Roman" w:cs="Times New Roman"/>
        </w:rPr>
        <w:t>If yes, please provide details:</w:t>
      </w:r>
    </w:p>
    <w:p w14:paraId="4BA7B6AD"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84" behindDoc="0" locked="0" layoutInCell="0" allowOverlap="1" wp14:anchorId="4810FD95" wp14:editId="4EDD0582">
                <wp:simplePos x="0" y="0"/>
                <wp:positionH relativeFrom="column">
                  <wp:posOffset>91440</wp:posOffset>
                </wp:positionH>
                <wp:positionV relativeFrom="paragraph">
                  <wp:posOffset>161925</wp:posOffset>
                </wp:positionV>
                <wp:extent cx="5852160" cy="0"/>
                <wp:effectExtent l="0" t="0" r="0" b="0"/>
                <wp:wrapNone/>
                <wp:docPr id="5"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BBC87" id="Line 260" o:spid="_x0000_s1026" style="position:absolute;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2.75pt" to="468pt,12.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EwfewQEAAGsDAAAOAAAAZHJzL2Uyb0RvYy54bWysU8Fu2zAMvQ/YPwi6L04MuOiMOD2k6y7Z FqDdBzCSbAuTREFSYufvR6lJ1m23YT4Iokg+Pj7S64fZGnZSIWp0HV8tlpwpJ1BqN3T8+8vTh3vO YgInwaBTHT+ryB8279+tJ9+qGkc0UgVGIC62k+/4mJJvqyqKUVmIC/TKkbPHYCGRGYZKBpgI3Zqq Xi7vqgmD9AGFipFeH1+dfFPw+16J9K3vo0rMdJy4pXKGch7yWW3W0A4B/KjFhQb8AwsL2lHRG9Qj JGDHoP+CsloEjNinhUBbYd9roUoP1M1q+Uc3zyN4VXohcaK/yRT/H6z4etoHpmXHG84cWBrRTjvF 6ruizeRjSyFbtw+5OzG7Z79D8SMyh9sR3KAKx5ezp8RVVrP6LSUb0VOFw/QFJcXAMWERau6DzZAk AZvLPM63eag5MUGPzX1Tr4gIE1dfBe010YeYPiu0LF86boh1AYbTLqZMBNprSK7j8EkbU8ZtHJs6 /rGpm5IQ0WiZnTkshuGwNYGdIC9M+UpX5HkbFvDoZAEbFchPl3sCbV7vVNy4ixi5/7yPsT2gPO/D VSSaaGF52b68Mm/tkv3rH9n8BAAA//8DAFBLAwQUAAYACAAAACEAMj1B3dwAAAAIAQAADwAAAGRy cy9kb3ducmV2LnhtbEyPzU7DMBCE70i8g7VIXCrqkP4IQpwKAbn1QgFx3cZLEhGv09htA0/fRRzg ODuj2W/y1eg6daAhtJ4NXE8TUMSVty3XBl5fyqsbUCEiW+w8k4EvCrAqzs9yzKw/8jMdNrFWUsIh QwNNjH2mdagachimvicW78MPDqPIodZ2wKOUu06nSbLUDluWDw329NBQ9bnZOwOhfKNd+T2pJsn7 rPaU7h7XT2jM5cV4fwcq0hj/wvCDL+hQCNPW79kG1YmezyVpIF0sQIl/O1vKtu3vQRe5/j+gOAEA AP//AwBQSwECLQAUAAYACAAAACEAtoM4kv4AAADhAQAAEwAAAAAAAAAAAAAAAAAAAAAAW0NvbnRl bnRfVHlwZXNdLnhtbFBLAQItABQABgAIAAAAIQA4/SH/1gAAAJQBAAALAAAAAAAAAAAAAAAAAC8B AABfcmVscy8ucmVsc1BLAQItABQABgAIAAAAIQDBEwfewQEAAGsDAAAOAAAAAAAAAAAAAAAAAC4C AABkcnMvZTJvRG9jLnhtbFBLAQItABQABgAIAAAAIQAyPUHd3AAAAAgBAAAPAAAAAAAAAAAAAAAA ABsEAABkcnMvZG93bnJldi54bWxQSwUGAAAAAAQABADzAAAAJAUAAAAA " o:allowincell="f"/>
            </w:pict>
          </mc:Fallback>
        </mc:AlternateContent>
      </w:r>
    </w:p>
    <w:p w14:paraId="396E456F" w14:textId="6F9DC5AA" w:rsidR="002A27B7"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85" behindDoc="0" locked="0" layoutInCell="0" allowOverlap="1" wp14:anchorId="102937E7" wp14:editId="18524D12">
                <wp:simplePos x="0" y="0"/>
                <wp:positionH relativeFrom="column">
                  <wp:posOffset>91440</wp:posOffset>
                </wp:positionH>
                <wp:positionV relativeFrom="paragraph">
                  <wp:posOffset>177165</wp:posOffset>
                </wp:positionV>
                <wp:extent cx="5852160" cy="0"/>
                <wp:effectExtent l="0" t="0" r="0" b="0"/>
                <wp:wrapNone/>
                <wp:docPr id="11"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76A832" id="Line 261" o:spid="_x0000_s1026" style="position:absolute;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pt,13.95pt" to="468pt,13.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hZvHwQEAAGwDAAAOAAAAZHJzL2Uyb0RvYy54bWysU02P2yAQvVfqf0DcG8eWEm2tOHvIdntJ 20i7/QETwDYqMAhInPz7DuSj3fZW1QfEMG8eM+/h1ePJGnZUIWp0Ha9nc86UEyi1Gzr+/fX5wwNn MYGTYNCpjp9V5I/r9+9Wk29VgyMaqQIjEhfbyXd8TMm3VRXFqCzEGXrlKNljsJAoDEMlA0zEbk3V zOfLasIgfUChYqTTp0uSrwt/3yuRvvV9VImZjlNvqayhrPu8VusVtEMAP2pxbQP+oQsL2tGld6on SMAOQf9FZbUIGLFPM4G2wr7XQpUZaJp6/sc0LyN4VWYhcaK/yxT/H634etwFpiV5V3PmwJJHW+0U a5Z1FmfysSXMxu1CHk+c3IvfovgRmcPNCG5QpcnXs6fCUlG9KclB9HTFfvqCkjBwSFiUOvXBZkrS gJ2KIee7IeqUmKDDxcOiqZfkm7jlKmhvhT7E9FmhZXnTcUNdF2I4bmOi1gl6g+R7HD5rY4rfxrGp 4x8XzaIURDRa5mSGxTDsNyawI+QXU76sA5G9gQU8OFnIRgXy03WfQJvLnvDGUdlt/ouSe5TnXch0 +ZwsLcTX55ffzO9xQf36SdY/AQAA//8DAFBLAwQUAAYACAAAACEAH5onZdwAAAAIAQAADwAAAGRy cy9kb3ducmV2LnhtbEyPwU7DMBBE70j8g7VIXCrqkFaFhjgVAnLrhQLiuo2XJCJep7HbBr6+izjA cXZGs2/y1eg6daAhtJ4NXE8TUMSVty3XBl5fyqtbUCEiW+w8k4EvCrAqzs9yzKw/8jMdNrFWUsIh QwNNjH2mdagachimvicW78MPDqPIodZ2wKOUu06nSbLQDluWDw329NBQ9bnZOwOhfKNd+T2pJsn7 rPaU7h7XT2jM5cV4fwcq0hj/wvCDL+hQCNPW79kG1YmezyVpIL1ZghJ/OVvItu3vQRe5/j+gOAEA AP//AwBQSwECLQAUAAYACAAAACEAtoM4kv4AAADhAQAAEwAAAAAAAAAAAAAAAAAAAAAAW0NvbnRl bnRfVHlwZXNdLnhtbFBLAQItABQABgAIAAAAIQA4/SH/1gAAAJQBAAALAAAAAAAAAAAAAAAAAC8B AABfcmVscy8ucmVsc1BLAQItABQABgAIAAAAIQBYhZvHwQEAAGwDAAAOAAAAAAAAAAAAAAAAAC4C AABkcnMvZTJvRG9jLnhtbFBLAQItABQABgAIAAAAIQAfmidl3AAAAAgBAAAPAAAAAAAAAAAAAAAA ABsEAABkcnMvZG93bnJldi54bWxQSwUGAAAAAAQABADzAAAAJAUAAAAA " o:allowincell="f"/>
            </w:pict>
          </mc:Fallback>
        </mc:AlternateContent>
      </w:r>
    </w:p>
    <w:p w14:paraId="12B4F3F6" w14:textId="77777777" w:rsidR="002A27B7" w:rsidRPr="007E2401" w:rsidRDefault="002A27B7" w:rsidP="002C738A">
      <w:pPr>
        <w:jc w:val="left"/>
        <w:rPr>
          <w:rFonts w:ascii="Times New Roman" w:hAnsi="Times New Roman" w:cs="Times New Roman"/>
        </w:rPr>
      </w:pPr>
    </w:p>
    <w:p w14:paraId="5A6E1D78" w14:textId="7FB87D25" w:rsidR="0069255E" w:rsidRPr="007E2401" w:rsidRDefault="0069255E" w:rsidP="002C738A">
      <w:pPr>
        <w:jc w:val="left"/>
        <w:rPr>
          <w:rFonts w:ascii="Times New Roman" w:hAnsi="Times New Roman" w:cs="Times New Roman"/>
        </w:rPr>
      </w:pPr>
      <w:r>
        <w:rPr>
          <w:rFonts w:ascii="Times New Roman" w:hAnsi="Times New Roman" w:cs="Times New Roman"/>
        </w:rPr>
        <w:t>SECTION M: Form Certification</w:t>
      </w:r>
    </w:p>
    <w:p w14:paraId="4D6D719D" w14:textId="77777777" w:rsidR="0069255E" w:rsidRPr="007E2401" w:rsidRDefault="0069255E" w:rsidP="002C738A">
      <w:pPr>
        <w:jc w:val="left"/>
        <w:rPr>
          <w:rFonts w:ascii="Times New Roman" w:hAnsi="Times New Roman" w:cs="Times New Roman"/>
        </w:rPr>
      </w:pPr>
    </w:p>
    <w:p w14:paraId="7AAC78E3" w14:textId="748C3D50"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75" behindDoc="0" locked="0" layoutInCell="0" allowOverlap="1" wp14:anchorId="28636F33" wp14:editId="09ADD232">
                <wp:simplePos x="0" y="0"/>
                <wp:positionH relativeFrom="column">
                  <wp:posOffset>4114800</wp:posOffset>
                </wp:positionH>
                <wp:positionV relativeFrom="paragraph">
                  <wp:posOffset>187325</wp:posOffset>
                </wp:positionV>
                <wp:extent cx="1920240" cy="0"/>
                <wp:effectExtent l="0" t="0" r="0" b="0"/>
                <wp:wrapNone/>
                <wp:docPr id="10"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CBEE6" id="Line 262" o:spid="_x0000_s1026" style="position:absolute;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4.75pt" to="475.2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8t60wQEAAGwDAAAOAAAAZHJzL2Uyb0RvYy54bWysU01vGyEQvVfqf0Dc612vmqhZeZ2D0/Ti tpaS/oAxsLuowCDAXvvfd8AfSdtblD0gYGbevPeGXdwfrGF7FaJG1/H5rOZMOYFSu6Hjv54fP33h LCZwEgw61fGjivx++fHDYvKtanBEI1VgBOJiO/mOjyn5tqqiGJWFOEOvHAV7DBYSHcNQyQAToVtT NXV9W00YpA8oVIx0+3AK8mXB73sl0s++jyox03HilsoayrrNa7VcQDsE8KMWZxrwBhYWtKOmV6gH SMB2Qf8HZbUIGLFPM4G2wr7XQhUNpGZe/6PmaQSvihYyJ/qrTfH9YMWP/SYwLWl2ZI8DSzNaa6dY c9tkcyYfW8pZuU3I8sTBPfk1it+ROVyN4AZVSD4fPRXOc0X1V0k+RE8tttN3lJQDu4TFqUMfbIYk D9ihDOR4HYg6JCbocn7X1M1nIiYusQraS6EPMX1TaFnedNwQ6wIM+3VMmQi0l5Tcx+GjNqbM2zg2 dfzuprkpBRGNljmY02IYtisT2B7yiylfUUWR12kBd04WsFGB/HreJ9DmtKfmxp3NyPpPTm5RHjfh YhKNtLA8P7/8Zl6fS/XLT7L8AwAA//8DAFBLAwQUAAYACAAAACEAi7qN9N4AAAAJAQAADwAAAGRy cy9kb3ducmV2LnhtbEyPQU/CQBCF7yb+h82YeCGyawUCtVti1N64gBquQ3doG7uzpbtA9dezxoMe 37yXN9/LloNtxYl63zjWcD9WIIhLZxquNLy/FXdzED4gG2wdk4Yv8rDMr68yTI0785pOm1CJWMI+ RQ11CF0qpS9rsujHriOO3t71FkOUfSVNj+dYbluZKDWTFhuOH2rs6Lmm8nNztBp88UGH4ntUjtT2 oXKUHF5Wr6j17c3w9Agi0BD+wvCDH9Ehj0w7d2TjRathNpnHLUFDspiCiIHFVE1A7H4PMs/k/wX5 BQAA//8DAFBLAQItABQABgAIAAAAIQC2gziS/gAAAOEBAAATAAAAAAAAAAAAAAAAAAAAAABbQ29u dGVudF9UeXBlc10ueG1sUEsBAi0AFAAGAAgAAAAhADj9If/WAAAAlAEAAAsAAAAAAAAAAAAAAAAA LwEAAF9yZWxzLy5yZWxzUEsBAi0AFAAGAAgAAAAhAHHy3rTBAQAAbAMAAA4AAAAAAAAAAAAAAAAA LgIAAGRycy9lMm9Eb2MueG1sUEsBAi0AFAAGAAgAAAAhAIu6jfTeAAAACQEAAA8AAAAAAAAAAAAA AAAAGwQAAGRycy9kb3ducmV2LnhtbFBLBQYAAAAABAAEAPMAAAAm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74" behindDoc="0" locked="0" layoutInCell="0" allowOverlap="1" wp14:anchorId="6C657365" wp14:editId="0B08E27B">
                <wp:simplePos x="0" y="0"/>
                <wp:positionH relativeFrom="column">
                  <wp:posOffset>1645920</wp:posOffset>
                </wp:positionH>
                <wp:positionV relativeFrom="paragraph">
                  <wp:posOffset>187325</wp:posOffset>
                </wp:positionV>
                <wp:extent cx="2194560" cy="0"/>
                <wp:effectExtent l="0" t="0" r="0" b="0"/>
                <wp:wrapNone/>
                <wp:docPr id="9"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83F3F" id="Line 263" o:spid="_x0000_s1026" style="position:absolute;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pt,14.75pt" to="302.4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34nrwQEAAGsDAAAOAAAAZHJzL2Uyb0RvYy54bWysU02P2yAQvVfqf0DcGydpE3WtOHvIdntJ 20i7/QETwDZaYBCQ2Pn3HchHt+2tWh8QMDNv3nuDV/ejNeyoQtToGj6bTDlTTqDUrmv4z+fHD585 iwmcBINONfykIr9fv3+3Gnyt5tijkSowAnGxHnzD+5R8XVVR9MpCnKBXjoItBguJjqGrZICB0K2p 5tPpshowSB9QqBjp9uEc5OuC37ZKpB9tG1VipuHELZU1lHWf12q9groL4HstLjTgP1hY0I6a3qAe IAE7BP0PlNUiYMQ2TQTaCttWC1U0kJrZ9C81Tz14VbSQOdHfbIpvByu+H3eBadnwO84cWBrRVjvF 5suP2ZvBx5pSNm4Xsjoxuie/RfESmcNND65ThePzyVPhLFdUf5TkQ/TUYT98Q0k5cEhYjBrbYDMk WcDGMo/TbR5qTEzQ5Xx292mxpLGJa6yC+lroQ0xfFVqWNw03xLoAw3EbUyYC9TUl93H4qI0p4zaO DaR3MV+UgohGyxzMaTF0+40J7Aj5wZSvqKLI67SABycLWK9AfrnsE2hz3lNz4y5mZP1nJ/coT7tw NYkmWlheXl9+Mq/Ppfr3P7L+BQAA//8DAFBLAwQUAAYACAAAACEAMhc+Ht0AAAAJAQAADwAAAGRy cy9kb3ducmV2LnhtbEyPQU/DMAyF70j8h8hIXKYtobCJlaYTAnrjssHE1WtNW9E4XZNthV+PEQe4 2X5Pz9/LVqPr1JGG0Hq2cDUzoIhLX7VcW3h9Kaa3oEJErrDzTBY+KcAqPz/LMK38idd03MRaSQiH FC00Mfap1qFsyGGY+Z5YtHc/OIyyDrWuBjxJuOt0YsxCO2xZPjTY00ND5cfm4CyEYkv74mtSTszb de0p2T8+P6G1lxfj/R2oSGP8M8MPvqBDLkw7f+AqqM5CMl8mYpVhOQclhoW5kS6734POM/2/Qf4N AAD//wMAUEsBAi0AFAAGAAgAAAAhALaDOJL+AAAA4QEAABMAAAAAAAAAAAAAAAAAAAAAAFtDb250 ZW50X1R5cGVzXS54bWxQSwECLQAUAAYACAAAACEAOP0h/9YAAACUAQAACwAAAAAAAAAAAAAAAAAv AQAAX3JlbHMvLnJlbHNQSwECLQAUAAYACAAAACEAAd+J68EBAABrAwAADgAAAAAAAAAAAAAAAAAu AgAAZHJzL2Uyb0RvYy54bWxQSwECLQAUAAYACAAAACEAMhc+Ht0AAAAJAQAADwAAAAAAAAAAAAAA AAAbBAAAZHJzL2Rvd25yZXYueG1sUEsFBgAAAAAEAAQA8wAAACUFAAAAAA== " o:allowincell="f"/>
            </w:pict>
          </mc:Fallback>
        </mc:AlternateContent>
      </w:r>
      <w:r>
        <w:rPr>
          <w:rFonts w:ascii="Times New Roman" w:hAnsi="Times New Roman" w:cs="Times New Roman"/>
        </w:rPr>
        <w:t>Completed by:</w:t>
      </w:r>
      <w:r>
        <w:rPr>
          <w:rFonts w:ascii="Times New Roman" w:hAnsi="Times New Roman" w:cs="Times New Roman"/>
        </w:rPr>
        <w:tab/>
      </w:r>
    </w:p>
    <w:p w14:paraId="45A68909" w14:textId="77777777" w:rsidR="0069255E" w:rsidRPr="007E2401" w:rsidRDefault="0069255E" w:rsidP="002C738A">
      <w:pPr>
        <w:jc w:val="left"/>
        <w:rPr>
          <w:rFonts w:ascii="Times New Roman" w:hAnsi="Times New Roman" w:cs="Times New Roman"/>
        </w:rPr>
      </w:pPr>
      <w:r>
        <w:rPr>
          <w:rFonts w:ascii="Times New Roman" w:hAnsi="Times New Roman" w:cs="Times New Roman"/>
        </w:rPr>
        <w:t>PRINTED NAME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SIGNATURE</w:t>
      </w:r>
    </w:p>
    <w:p w14:paraId="20E3FFC1"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w:lastRenderedPageBreak/>
        <mc:AlternateContent>
          <mc:Choice Requires="wps">
            <w:drawing>
              <wp:anchor distT="0" distB="0" distL="114300" distR="114300" simplePos="0" relativeHeight="251658277" behindDoc="0" locked="0" layoutInCell="0" allowOverlap="1" wp14:anchorId="6EE534AA" wp14:editId="6A224F7F">
                <wp:simplePos x="0" y="0"/>
                <wp:positionH relativeFrom="column">
                  <wp:posOffset>4114800</wp:posOffset>
                </wp:positionH>
                <wp:positionV relativeFrom="paragraph">
                  <wp:posOffset>187325</wp:posOffset>
                </wp:positionV>
                <wp:extent cx="1920240" cy="0"/>
                <wp:effectExtent l="0" t="0" r="0" b="0"/>
                <wp:wrapNone/>
                <wp:docPr id="8"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C7856" id="Line 264" o:spid="_x0000_s1026" style="position:absolute;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4.75pt" to="475.2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iKJpwQEAAGsDAAAOAAAAZHJzL2Uyb0RvYy54bWysU01vGyEQvVfqf0Dc612vkqhZeZ2D0/Ti tpaS/oAxsLuowCDAXvvfd8AfTZtb1D0gYGbevPeGXTwcrGF7FaJG1/H5rOZMOYFSu6HjP1+ePn3m LCZwEgw61fGjivxh+fHDYvKtanBEI1VgBOJiO/mOjyn5tqqiGJWFOEOvHAV7DBYSHcNQyQAToVtT NXV9V00YpA8oVIx0+3gK8mXB73sl0o++jyox03HilsoayrrNa7VcQDsE8KMWZxrwDhYWtKOmV6hH SMB2Qb+BsloEjNinmUBbYd9roYoGUjOv/1HzPIJXRQuZE/3Vpvj/YMX3/SYwLTtOg3JgaURr7RRr 7m6yN5OPLaWs3CZkdeLgnv0axa/IHK5GcIMqHF+OngrnuaL6qyQfoqcO2+kbSsqBXcJi1KEPNkOS BexQ5nG8zkMdEhN0Ob9v6uaGxiYusQraS6EPMX1VaFnedNwQ6wIM+3VMmQi0l5Tcx+GTNqaM2zg2 dfz+trktBRGNljmY02IYtisT2B7ygylfUUWR12kBd04WsFGB/HLeJ9DmtKfmxp3NyPpPTm5RHjfh YhJNtLA8v778ZF6fS/Wff2T5GwAA//8DAFBLAwQUAAYACAAAACEAi7qN9N4AAAAJAQAADwAAAGRy cy9kb3ducmV2LnhtbEyPQU/CQBCF7yb+h82YeCGyawUCtVti1N64gBquQ3doG7uzpbtA9dezxoMe 37yXN9/LloNtxYl63zjWcD9WIIhLZxquNLy/FXdzED4gG2wdk4Yv8rDMr68yTI0785pOm1CJWMI+ RQ11CF0qpS9rsujHriOO3t71FkOUfSVNj+dYbluZKDWTFhuOH2rs6Lmm8nNztBp88UGH4ntUjtT2 oXKUHF5Wr6j17c3w9Agi0BD+wvCDH9Ehj0w7d2TjRathNpnHLUFDspiCiIHFVE1A7H4PMs/k/wX5 BQAA//8DAFBLAQItABQABgAIAAAAIQC2gziS/gAAAOEBAAATAAAAAAAAAAAAAAAAAAAAAABbQ29u dGVudF9UeXBlc10ueG1sUEsBAi0AFAAGAAgAAAAhADj9If/WAAAAlAEAAAsAAAAAAAAAAAAAAAAA LwEAAF9yZWxzLy5yZWxzUEsBAi0AFAAGAAgAAAAhANOIomnBAQAAawMAAA4AAAAAAAAAAAAAAAAA LgIAAGRycy9lMm9Eb2MueG1sUEsBAi0AFAAGAAgAAAAhAIu6jfTeAAAACQEAAA8AAAAAAAAAAAAA AAAAGwQAAGRycy9kb3ducmV2LnhtbFBLBQYAAAAABAAEAPMAAAAm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76" behindDoc="0" locked="0" layoutInCell="0" allowOverlap="1" wp14:anchorId="4150B126" wp14:editId="4FA8DBDD">
                <wp:simplePos x="0" y="0"/>
                <wp:positionH relativeFrom="column">
                  <wp:posOffset>1645920</wp:posOffset>
                </wp:positionH>
                <wp:positionV relativeFrom="paragraph">
                  <wp:posOffset>187325</wp:posOffset>
                </wp:positionV>
                <wp:extent cx="2194560" cy="0"/>
                <wp:effectExtent l="0" t="0" r="0" b="0"/>
                <wp:wrapNone/>
                <wp:docPr id="7"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6328B8" id="Line 265" o:spid="_x0000_s1026" style="position:absolute;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pt,14.75pt" to="302.4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oAQywgEAAGsDAAAOAAAAZHJzL2Uyb0RvYy54bWysU02P2yAQvVfqf0DcGydWk3atOHvIdntJ 20i7/QETwDZaYBCQOPn3HchHt+2tWh8QMDNv3nuDl/dHa9hBhajRtXw2mXKmnECpXd/yn8+PHz5z FhM4CQadavlJRX6/ev9uOfpG1TigkSowAnGxGX3Lh5R8U1VRDMpCnKBXjoIdBguJjqGvZICR0K2p 6ul0UY0YpA8oVIx0+3AO8lXB7zol0o+uiyox03LilsoayrrLa7VaQtMH8IMWFxrwHywsaEdNb1AP kIDtg/4HymoRMGKXJgJthV2nhSoaSM1s+peapwG8KlrInOhvNsW3gxXfD9vAtGz5J84cWBrRRjvF 6sU8ezP62FDK2m1DVieO7slvULxE5nA9gOtV4fh88lQ4yxXVHyX5ED112I3fUFIO7BMWo45dsBmS LGDHMo/TbR7qmJigy3p293G+oLGJa6yC5lroQ0xfFVqWNy03xLoAw2ETUyYCzTUl93H4qI0p4zaO jS2/m9fzUhDRaJmDOS2Gfrc2gR0gP5jyFVUUeZ0WcO9kARsUyC+XfQJtzntqbtzFjKz/7OQO5Wkb ribRRAvLy+vLT+b1uVT//kdWvwAAAP//AwBQSwMEFAAGAAgAAAAhADIXPh7dAAAACQEAAA8AAABk cnMvZG93bnJldi54bWxMj0FPwzAMhe9I/IfISFymLaGwiZWmEwJ647LBxNVrTVvROF2TbYVfjxEH uNl+T8/fy1aj69SRhtB6tnA1M6CIS1+1XFt4fSmmt6BCRK6w80wWPinAKj8/yzCt/InXdNzEWkkI hxQtNDH2qdahbMhhmPmeWLR3PziMsg61rgY8SbjrdGLMQjtsWT402NNDQ+XH5uAshGJL++JrUk7M 23XtKdk/Pj+htZcX4/0dqEhj/DPDD76gQy5MO3/gKqjOQjJfJmKVYTkHJYaFuZEuu9+DzjP9v0H+ DQAA//8DAFBLAQItABQABgAIAAAAIQC2gziS/gAAAOEBAAATAAAAAAAAAAAAAAAAAAAAAABbQ29u dGVudF9UeXBlc10ueG1sUEsBAi0AFAAGAAgAAAAhADj9If/WAAAAlAEAAAsAAAAAAAAAAAAAAAAA LwEAAF9yZWxzLy5yZWxzUEsBAi0AFAAGAAgAAAAhAC+gBDLCAQAAawMAAA4AAAAAAAAAAAAAAAAA LgIAAGRycy9lMm9Eb2MueG1sUEsBAi0AFAAGAAgAAAAhADIXPh7dAAAACQEAAA8AAAAAAAAAAAAA AAAAHAQAAGRycy9kb3ducmV2LnhtbFBLBQYAAAAABAAEAPMAAAAmBQAAAAA= " o:allowincell="f"/>
            </w:pict>
          </mc:Fallback>
        </mc:AlternateContent>
      </w:r>
    </w:p>
    <w:p w14:paraId="65D74EA7" w14:textId="77777777" w:rsidR="0069255E" w:rsidRPr="007E2401" w:rsidRDefault="0069255E" w:rsidP="002C738A">
      <w:pPr>
        <w:jc w:val="left"/>
        <w:rPr>
          <w:rFonts w:ascii="Times New Roman" w:hAnsi="Times New Roman" w:cs="Times New Roman"/>
        </w:rPr>
      </w:pPr>
      <w:r>
        <w:rPr>
          <w:rFonts w:ascii="Times New Roman" w:hAnsi="Times New Roman" w:cs="Times New Roman"/>
        </w:rPr>
        <w:t>TITLE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w:t>
      </w:r>
    </w:p>
    <w:p w14:paraId="0FF137B6" w14:textId="77777777" w:rsidR="0069255E" w:rsidRPr="007E2401" w:rsidRDefault="0069255E" w:rsidP="002C738A">
      <w:pPr>
        <w:jc w:val="lef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79" behindDoc="0" locked="0" layoutInCell="0" allowOverlap="1" wp14:anchorId="1C079E0E" wp14:editId="6B4740B9">
                <wp:simplePos x="0" y="0"/>
                <wp:positionH relativeFrom="column">
                  <wp:posOffset>4114800</wp:posOffset>
                </wp:positionH>
                <wp:positionV relativeFrom="paragraph">
                  <wp:posOffset>187325</wp:posOffset>
                </wp:positionV>
                <wp:extent cx="1920240" cy="0"/>
                <wp:effectExtent l="0" t="0" r="0" b="0"/>
                <wp:wrapNone/>
                <wp:docPr id="6"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B1DAB" id="Line 266" o:spid="_x0000_s1026" style="position:absolute;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4.75pt" to="475.2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5IrzwQEAAGsDAAAOAAAAZHJzL2Uyb0RvYy54bWysU02P2yAQvVfqf0DcGztWN+pacfaQ7faS tpF2+wMmgGNUYBCQ2Pn3HcjHbttbVR8QMDNv3nuDlw+TNeyoQtToOj6f1ZwpJ1Bqt+/4j5enD584 iwmcBINOdfykIn9YvX+3HH2rGhzQSBUYgbjYjr7jQ0q+raooBmUhztArR8Eeg4VEx7CvZICR0K2p mrpeVCMG6QMKFSPdPp6DfFXw+16J9L3vo0rMdJy4pbKGsu7yWq2W0O4D+EGLCw34BxYWtKOmN6hH SMAOQf8FZbUIGLFPM4G2wr7XQhUNpGZe/6HmeQCvihYyJ/qbTfH/wYpvx21gWnZ8wZkDSyPaaKdY s1hkb0YfW0pZu23I6sTknv0Gxc/IHK4HcHtVOL6cPBXOc0X1W0k+RE8dduNXlJQDh4TFqKkPNkOS BWwq8zjd5qGmxARdzu+buvlIYxPXWAXttdCHmL4otCxvOm6IdQGG4yamTATaa0ru4/BJG1PGbRwb O35/19yVgohGyxzMaTHsd2sT2BHygylfUUWRt2kBD04WsEGB/HzZJ9DmvKfmxl3MyPrPTu5Qnrbh ahJNtLC8vL78ZN6eS/XrP7L6BQAA//8DAFBLAwQUAAYACAAAACEAi7qN9N4AAAAJAQAADwAAAGRy cy9kb3ducmV2LnhtbEyPQU/CQBCF7yb+h82YeCGyawUCtVti1N64gBquQ3doG7uzpbtA9dezxoMe 37yXN9/LloNtxYl63zjWcD9WIIhLZxquNLy/FXdzED4gG2wdk4Yv8rDMr68yTI0785pOm1CJWMI+ RQ11CF0qpS9rsujHriOO3t71FkOUfSVNj+dYbluZKDWTFhuOH2rs6Lmm8nNztBp88UGH4ntUjtT2 oXKUHF5Wr6j17c3w9Agi0BD+wvCDH9Ehj0w7d2TjRathNpnHLUFDspiCiIHFVE1A7H4PMs/k/wX5 BQAA//8DAFBLAQItABQABgAIAAAAIQC2gziS/gAAAOEBAAATAAAAAAAAAAAAAAAAAAAAAABbQ29u dGVudF9UeXBlc10ueG1sUEsBAi0AFAAGAAgAAAAhADj9If/WAAAAlAEAAAsAAAAAAAAAAAAAAAAA LwEAAF9yZWxzLy5yZWxzUEsBAi0AFAAGAAgAAAAhACrkivPBAQAAawMAAA4AAAAAAAAAAAAAAAAA LgIAAGRycy9lMm9Eb2MueG1sUEsBAi0AFAAGAAgAAAAhAIu6jfTeAAAACQEAAA8AAAAAAAAAAAAA AAAAGwQAAGRycy9kb3ducmV2LnhtbFBLBQYAAAAABAAEAPMAAAAmBQ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78" behindDoc="0" locked="0" layoutInCell="0" allowOverlap="1" wp14:anchorId="278AD78B" wp14:editId="147BBD59">
                <wp:simplePos x="0" y="0"/>
                <wp:positionH relativeFrom="column">
                  <wp:posOffset>1645920</wp:posOffset>
                </wp:positionH>
                <wp:positionV relativeFrom="paragraph">
                  <wp:posOffset>187325</wp:posOffset>
                </wp:positionV>
                <wp:extent cx="2194560" cy="0"/>
                <wp:effectExtent l="0" t="0" r="0" b="0"/>
                <wp:wrapNone/>
                <wp:docPr id="12"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146B8" id="Line 267" o:spid="_x0000_s1026" style="position:absolute;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pt,14.75pt" to="302.4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sA8nwgEAAGwDAAAOAAAAZHJzL2Uyb0RvYy54bWysU02P2yAQvVfqf0DcGydWk3atOHvIdntJ 20i7/QETwDZaYBCQOPn3HchHt+2tWh8QMDNv3nuDl/dHa9hBhajRtXw2mXKmnECpXd/yn8+PHz5z FhM4CQadavlJRX6/ev9uOfpG1TigkSowAnGxGX3Lh5R8U1VRDMpCnKBXjoIdBguJjqGvZICR0K2p 6ul0UY0YpA8oVIx0+3AO8lXB7zol0o+uiyox03LilsoayrrLa7VaQtMH8IMWFxrwHywsaEdNb1AP kIDtg/4HymoRMGKXJgJthV2nhSoaSM1s+peapwG8KlrInOhvNsW3gxXfD9vAtKTZ1Zw5sDSjjXaK 1YtP2ZzRx4Zy1m4bsjxxdE9+g+IlMofrAVyvCsnnk6fCWa6o/ijJh+ipxW78hpJyYJ+wOHXsgs2Q 5AE7loGcbgNRx8QEXdazu4/zBc1NXGMVNNdCH2L6qtCyvGm5IdYFGA6bmDIRaK4puY/DR21Mmbdx bGz53byel4KIRssczGkx9Lu1CewA+cWUr6iiyOu0gHsnC9igQH657BNoc95Tc+MuZmT9Zyd3KE/b cDWJRlpYXp5ffjOvz6X690+y+gUAAP//AwBQSwMEFAAGAAgAAAAhADIXPh7dAAAACQEAAA8AAABk cnMvZG93bnJldi54bWxMj0FPwzAMhe9I/IfISFymLaGwiZWmEwJ647LBxNVrTVvROF2TbYVfjxEH uNl+T8/fy1aj69SRhtB6tnA1M6CIS1+1XFt4fSmmt6BCRK6w80wWPinAKj8/yzCt/InXdNzEWkkI hxQtNDH2qdahbMhhmPmeWLR3PziMsg61rgY8SbjrdGLMQjtsWT402NNDQ+XH5uAshGJL++JrUk7M 23XtKdk/Pj+htZcX4/0dqEhj/DPDD76gQy5MO3/gKqjOQjJfJmKVYTkHJYaFuZEuu9+DzjP9v0H+ DQAA//8DAFBLAQItABQABgAIAAAAIQC2gziS/gAAAOEBAAATAAAAAAAAAAAAAAAAAAAAAABbQ29u dGVudF9UeXBlc10ueG1sUEsBAi0AFAAGAAgAAAAhADj9If/WAAAAlAEAAAsAAAAAAAAAAAAAAAAA LwEAAF9yZWxzLy5yZWxzUEsBAi0AFAAGAAgAAAAhAJCwDyfCAQAAbAMAAA4AAAAAAAAAAAAAAAAA LgIAAGRycy9lMm9Eb2MueG1sUEsBAi0AFAAGAAgAAAAhADIXPh7dAAAACQEAAA8AAAAAAAAAAAAA AAAAHAQAAGRycy9kb3ducmV2LnhtbFBLBQYAAAAABAAEAPMAAAAmBQAAAAA= " o:allowincell="f"/>
            </w:pict>
          </mc:Fallback>
        </mc:AlternateContent>
      </w:r>
      <w:r>
        <w:rPr>
          <w:rFonts w:ascii="Times New Roman" w:hAnsi="Times New Roman" w:cs="Times New Roman"/>
        </w:rPr>
        <w:t>APPROVED BY:</w:t>
      </w:r>
    </w:p>
    <w:p w14:paraId="33F2E8D5" w14:textId="77777777" w:rsidR="0069255E" w:rsidRPr="007E2401" w:rsidRDefault="0069255E" w:rsidP="002C738A">
      <w:pPr>
        <w:jc w:val="left"/>
        <w:rPr>
          <w:rFonts w:ascii="Times New Roman" w:hAnsi="Times New Roman" w:cs="Times New Roman"/>
        </w:rPr>
      </w:pPr>
      <w:r>
        <w:rPr>
          <w:rFonts w:ascii="Times New Roman" w:hAnsi="Times New Roman" w:cs="Times New Roman"/>
        </w:rPr>
        <w:t>PRINTED NAME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SIGNATURE</w:t>
      </w:r>
    </w:p>
    <w:p w14:paraId="08DAF133" w14:textId="77777777" w:rsidR="0069255E" w:rsidRPr="007E2401" w:rsidRDefault="0069255E" w:rsidP="002C738A">
      <w:pPr>
        <w:jc w:val="left"/>
        <w:rPr>
          <w:rFonts w:ascii="Times New Roman" w:hAnsi="Times New Roman" w:cs="Times New Roman"/>
          <w:spacing w:val="-2"/>
        </w:rPr>
      </w:pPr>
      <w:r>
        <w:rPr>
          <w:rFonts w:ascii="Times New Roman" w:hAnsi="Times New Roman" w:cs="Times New Roman"/>
          <w:noProof/>
        </w:rPr>
        <mc:AlternateContent>
          <mc:Choice Requires="wps">
            <w:drawing>
              <wp:anchor distT="0" distB="0" distL="114300" distR="114300" simplePos="0" relativeHeight="251658281" behindDoc="0" locked="0" layoutInCell="0" allowOverlap="1" wp14:anchorId="6A1BCE9B" wp14:editId="47D1F0E4">
                <wp:simplePos x="0" y="0"/>
                <wp:positionH relativeFrom="column">
                  <wp:posOffset>4114800</wp:posOffset>
                </wp:positionH>
                <wp:positionV relativeFrom="paragraph">
                  <wp:posOffset>187325</wp:posOffset>
                </wp:positionV>
                <wp:extent cx="1920240" cy="0"/>
                <wp:effectExtent l="0" t="0" r="0" b="0"/>
                <wp:wrapNone/>
                <wp:docPr id="15"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24EDC" id="Line 268" o:spid="_x0000_s1026" style="position:absolute;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4.75pt" to="475.2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T9CwgEAAGwDAAAOAAAAZHJzL2Uyb0RvYy54bWysU02P2yAQvVfqf0DcGydWs9q14uwh2+0l bSPt9gdMANuowCAgsfPvO5CPbttbVR8QMDNv3nuDV4+TNeyoQtToWr6YzTlTTqDUrm/599fnD/ec xQROgkGnWn5SkT+u379bjb5RNQ5opAqMQFxsRt/yISXfVFUUg7IQZ+iVo2CHwUKiY+grGWAkdGuq ej6/q0YM0gcUKka6fToH+brgd50S6VvXRZWYaTlxS2UNZd3ntVqvoOkD+EGLCw34BxYWtKOmN6gn SMAOQf8FZbUIGLFLM4G2wq7TQhUNpGYx/0PNywBeFS1kTvQ3m+L/gxVfj7vAtKTZLTlzYGlGW+0U q+/uszmjjw3lbNwuZHlici9+i+JHZA43A7heFZKvJ0+Fi1xR/VaSD9FTi/34BSXlwCFhcWrqgs2Q 5AGbykBOt4GoKTFBl4uHel5/pLmJa6yC5lroQ0yfFVqWNy03xLoAw3EbUyYCzTUl93H4rI0p8zaO jS1/WNbLUhDRaJmDOS2Gfr8xgR0hv5jyFVUUeZsW8OBkARsUyE+XfQJtzntqbtzFjKz/7OQe5WkX ribRSAvLy/PLb+btuVT/+knWPwEAAP//AwBQSwMEFAAGAAgAAAAhAIu6jfTeAAAACQEAAA8AAABk cnMvZG93bnJldi54bWxMj0FPwkAQhe8m/ofNmHghsmsFArVbYtTeuIAarkN3aBu7s6W7QPXXs8aD Ht+8lzffy5aDbcWJet841nA/ViCIS2carjS8vxV3cxA+IBtsHZOGL/KwzK+vMkyNO/OaTptQiVjC PkUNdQhdKqUva7Lox64jjt7e9RZDlH0lTY/nWG5bmSg1kxYbjh9q7Oi5pvJzc7QafPFBh+J7VI7U 9qFylBxeVq+o9e3N8PQIItAQ/sLwgx/RIY9MO3dk40WrYTaZxy1BQ7KYgoiBxVRNQOx+DzLP5P8F +QUAAP//AwBQSwECLQAUAAYACAAAACEAtoM4kv4AAADhAQAAEwAAAAAAAAAAAAAAAAAAAAAAW0Nv bnRlbnRfVHlwZXNdLnhtbFBLAQItABQABgAIAAAAIQA4/SH/1gAAAJQBAAALAAAAAAAAAAAAAAAA AC8BAABfcmVscy8ucmVsc1BLAQItABQABgAIAAAAIQBd+T9CwgEAAGwDAAAOAAAAAAAAAAAAAAAA AC4CAABkcnMvZTJvRG9jLnhtbFBLAQItABQABgAIAAAAIQCLuo303gAAAAkBAAAPAAAAAAAAAAAA AAAAABwEAABkcnMvZG93bnJldi54bWxQSwUGAAAAAAQABADzAAAAJwUAAAAA " o:allowincell="f"/>
            </w:pict>
          </mc:Fallback>
        </mc:AlternateContent>
      </w:r>
      <w:r>
        <w:rPr>
          <w:rFonts w:ascii="Times New Roman" w:hAnsi="Times New Roman" w:cs="Times New Roman"/>
          <w:noProof/>
        </w:rPr>
        <mc:AlternateContent>
          <mc:Choice Requires="wps">
            <w:drawing>
              <wp:anchor distT="0" distB="0" distL="114300" distR="114300" simplePos="0" relativeHeight="251658280" behindDoc="0" locked="0" layoutInCell="0" allowOverlap="1" wp14:anchorId="5C1339D6" wp14:editId="689EACDE">
                <wp:simplePos x="0" y="0"/>
                <wp:positionH relativeFrom="column">
                  <wp:posOffset>1645920</wp:posOffset>
                </wp:positionH>
                <wp:positionV relativeFrom="paragraph">
                  <wp:posOffset>187325</wp:posOffset>
                </wp:positionV>
                <wp:extent cx="2194560" cy="0"/>
                <wp:effectExtent l="0" t="0" r="0" b="0"/>
                <wp:wrapNone/>
                <wp:docPr id="107"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26579" id="Line 269" o:spid="_x0000_s1026" style="position:absolute;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pt,14.75pt" to="302.4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HwESwwEAAG0DAAAOAAAAZHJzL2Uyb0RvYy54bWysU02P0zAQvSPxHyzfadKIFho13UOX5VKg 0i4/YGo7iYXjsWy3Sf89Y/eDBW6IHCzbM/PmvTfO+mEaDDspHzTahs9nJWfKCpTadg3//vL07iNn IYKVYNCqhp9V4A+bt2/Wo6tVhT0aqTwjEBvq0TW8j9HVRRFErwYIM3TKUrBFP0Cko+8K6WEk9MEU VVkuixG9dB6FCoFuHy9Bvsn4batE/Na2QUVmGk7cYl59Xg9pLTZrqDsPrtfiSgP+gcUA2lLTO9Qj RGBHr/+CGrTwGLCNM4FDgW2rhcoaSM28/EPNcw9OZS1kTnB3m8L/gxVfT3vPtKTZlR84szDQkHba KlYtV8md0YWakrZ275M+Mdlnt0PxIzCL2x5spzLLl7OjwnmqKH4rSYfgqMdh/IKScuAYMVs1tX5I kGQCm/JEzveJqCkyQZfVfPV+saTBiVusgPpW6HyInxUOLG0aboh1BobTLsREBOpbSupj8Ukbkwdu LBsbvlpUi1wQ0GiZgikt+O6wNZ6dID2Z/GVVFHmd5vFoZQbrFchP130EbS57am7s1Yyk/+LkAeV5 728m0Uwzy+v7S4/m9TlX//pLNj8BAAD//wMAUEsDBBQABgAIAAAAIQAyFz4e3QAAAAkBAAAPAAAA ZHJzL2Rvd25yZXYueG1sTI9BT8MwDIXvSPyHyEhcpi2hsImVphMCeuOywcTVa01b0Thdk22FX48R B7jZfk/P38tWo+vUkYbQerZwNTOgiEtftVxbeH0ppregQkSusPNMFj4pwCo/P8swrfyJ13TcxFpJ CIcULTQx9qnWoWzIYZj5nli0dz84jLIOta4GPEm463RizEI7bFk+NNjTQ0Plx+bgLIRiS/via1JO zNt17SnZPz4/obWXF+P9HahIY/wzww++oEMuTDt/4CqozkIyXyZilWE5ByWGhbmRLrvfg84z/b9B /g0AAP//AwBQSwECLQAUAAYACAAAACEAtoM4kv4AAADhAQAAEwAAAAAAAAAAAAAAAAAAAAAAW0Nv bnRlbnRfVHlwZXNdLnhtbFBLAQItABQABgAIAAAAIQA4/SH/1gAAAJQBAAALAAAAAAAAAAAAAAAA AC8BAABfcmVscy8ucmVsc1BLAQItABQABgAIAAAAIQCWHwESwwEAAG0DAAAOAAAAAAAAAAAAAAAA AC4CAABkcnMvZTJvRG9jLnhtbFBLAQItABQABgAIAAAAIQAyFz4e3QAAAAkBAAAPAAAAAAAAAAAA AAAAAB0EAABkcnMvZG93bnJldi54bWxQSwUGAAAAAAQABADzAAAAJwUAAAAA " o:allowincell="f"/>
            </w:pict>
          </mc:Fallback>
        </mc:AlternateContent>
      </w:r>
    </w:p>
    <w:p w14:paraId="5212E8B9" w14:textId="041E2187" w:rsidR="00CB6C67" w:rsidRPr="007E2401" w:rsidRDefault="0069255E" w:rsidP="002C738A">
      <w:pPr>
        <w:jc w:val="left"/>
        <w:rPr>
          <w:rFonts w:ascii="Times New Roman" w:hAnsi="Times New Roman" w:cs="Times New Roman"/>
        </w:rPr>
      </w:pPr>
      <w:r>
        <w:rPr>
          <w:rFonts w:ascii="Times New Roman" w:hAnsi="Times New Roman" w:cs="Times New Roman"/>
        </w:rPr>
        <w:t>TITLE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w:t>
      </w:r>
    </w:p>
    <w:p w14:paraId="73909A22" w14:textId="57706718" w:rsidR="005B68FF" w:rsidRPr="007E2401" w:rsidRDefault="005B68FF" w:rsidP="002C738A">
      <w:pPr>
        <w:jc w:val="left"/>
        <w:rPr>
          <w:rFonts w:ascii="Times New Roman" w:hAnsi="Times New Roman" w:cs="Times New Roman"/>
        </w:rPr>
      </w:pPr>
      <w:r>
        <w:rPr>
          <w:rFonts w:ascii="Times New Roman" w:hAnsi="Times New Roman" w:cs="Times New Roman"/>
        </w:rPr>
        <w:br w:type="page"/>
      </w:r>
    </w:p>
    <w:p w14:paraId="61B4A3D2" w14:textId="43A48EE5" w:rsidR="005B68FF" w:rsidRPr="005548EC" w:rsidRDefault="005B68FF" w:rsidP="00504706">
      <w:pPr>
        <w:pStyle w:val="Heading2"/>
        <w:rPr>
          <w:rFonts w:ascii="Times New Roman" w:hAnsi="Times New Roman" w:cs="Times New Roman"/>
          <w:sz w:val="24"/>
          <w:szCs w:val="24"/>
        </w:rPr>
      </w:pPr>
      <w:bookmarkStart w:id="80" w:name="_Annex_D:_Pass-Through"/>
      <w:bookmarkStart w:id="81" w:name="_Toc228459853"/>
      <w:bookmarkEnd w:id="80"/>
      <w:r>
        <w:rPr>
          <w:rFonts w:ascii="Times New Roman" w:hAnsi="Times New Roman" w:cs="Times New Roman"/>
          <w:sz w:val="24"/>
          <w:szCs w:val="24"/>
        </w:rPr>
        <w:lastRenderedPageBreak/>
        <w:t>Annex E: Pass-Through Entity Responsibilities Checklist</w:t>
      </w:r>
      <w:bookmarkEnd w:id="81"/>
    </w:p>
    <w:p w14:paraId="0E2FFAC9" w14:textId="2DB6412E" w:rsidR="005B68FF" w:rsidRPr="007E2401" w:rsidRDefault="005B68FF" w:rsidP="00504706">
      <w:pPr>
        <w:rPr>
          <w:rFonts w:ascii="Times New Roman" w:hAnsi="Times New Roman" w:cs="Times New Roman"/>
        </w:rPr>
      </w:pPr>
    </w:p>
    <w:p w14:paraId="4EEBB52A" w14:textId="77777777" w:rsidR="00273E5D" w:rsidRPr="007E2401" w:rsidRDefault="00273E5D" w:rsidP="00504706">
      <w:pPr>
        <w:rPr>
          <w:rFonts w:ascii="Times New Roman" w:hAnsi="Times New Roman" w:cs="Times New Roman"/>
        </w:rPr>
      </w:pPr>
      <w:r>
        <w:rPr>
          <w:rFonts w:ascii="Times New Roman" w:hAnsi="Times New Roman" w:cs="Times New Roman"/>
        </w:rPr>
        <w:t>Pass-Through Responsibilities Checklist</w:t>
      </w:r>
    </w:p>
    <w:tbl>
      <w:tblPr>
        <w:tblStyle w:val="TableGrid"/>
        <w:tblW w:w="10620" w:type="dxa"/>
        <w:tblInd w:w="-545" w:type="dxa"/>
        <w:tblLayout w:type="fixed"/>
        <w:tblLook w:val="04A0" w:firstRow="1" w:lastRow="0" w:firstColumn="1" w:lastColumn="0" w:noHBand="0" w:noVBand="1"/>
      </w:tblPr>
      <w:tblGrid>
        <w:gridCol w:w="1530"/>
        <w:gridCol w:w="5580"/>
        <w:gridCol w:w="1350"/>
        <w:gridCol w:w="2160"/>
      </w:tblGrid>
      <w:tr w:rsidR="00273E5D" w:rsidRPr="005548EC" w14:paraId="6C80517A" w14:textId="77777777" w:rsidTr="00297592">
        <w:tc>
          <w:tcPr>
            <w:tcW w:w="7110" w:type="dxa"/>
            <w:gridSpan w:val="2"/>
          </w:tcPr>
          <w:p w14:paraId="4391E5DF" w14:textId="77777777" w:rsidR="00273E5D" w:rsidRPr="007E2401" w:rsidRDefault="00273E5D" w:rsidP="00504706">
            <w:pPr>
              <w:rPr>
                <w:rFonts w:ascii="Times New Roman" w:hAnsi="Times New Roman" w:cs="Times New Roman"/>
              </w:rPr>
            </w:pPr>
            <w:r>
              <w:rPr>
                <w:rFonts w:ascii="Times New Roman" w:hAnsi="Times New Roman" w:cs="Times New Roman"/>
              </w:rPr>
              <w:t>Subrecipient Name:</w:t>
            </w:r>
          </w:p>
          <w:p w14:paraId="4F2C7F24" w14:textId="77777777" w:rsidR="00273E5D" w:rsidRPr="007E2401" w:rsidRDefault="00273E5D" w:rsidP="00504706">
            <w:pPr>
              <w:rPr>
                <w:rFonts w:ascii="Times New Roman" w:hAnsi="Times New Roman" w:cs="Times New Roman"/>
              </w:rPr>
            </w:pPr>
          </w:p>
        </w:tc>
        <w:tc>
          <w:tcPr>
            <w:tcW w:w="3510" w:type="dxa"/>
            <w:gridSpan w:val="2"/>
          </w:tcPr>
          <w:p w14:paraId="79166DD4" w14:textId="77777777" w:rsidR="00273E5D" w:rsidRPr="007E2401" w:rsidRDefault="00273E5D" w:rsidP="00504706">
            <w:pPr>
              <w:rPr>
                <w:rFonts w:ascii="Times New Roman" w:hAnsi="Times New Roman" w:cs="Times New Roman"/>
              </w:rPr>
            </w:pPr>
            <w:r>
              <w:rPr>
                <w:rFonts w:ascii="Times New Roman" w:hAnsi="Times New Roman" w:cs="Times New Roman"/>
              </w:rPr>
              <w:t>Date:</w:t>
            </w:r>
          </w:p>
        </w:tc>
      </w:tr>
      <w:tr w:rsidR="005E755A" w:rsidRPr="005548EC" w14:paraId="4D790853" w14:textId="77777777" w:rsidTr="00297592">
        <w:tc>
          <w:tcPr>
            <w:tcW w:w="1530" w:type="dxa"/>
            <w:shd w:val="clear" w:color="auto" w:fill="D9D9D9" w:themeFill="background1" w:themeFillShade="D9"/>
          </w:tcPr>
          <w:p w14:paraId="11C2B214" w14:textId="77777777" w:rsidR="00273E5D" w:rsidRPr="007E2401" w:rsidRDefault="00273E5D" w:rsidP="00504706">
            <w:pPr>
              <w:rPr>
                <w:rFonts w:ascii="Times New Roman" w:hAnsi="Times New Roman" w:cs="Times New Roman"/>
              </w:rPr>
            </w:pPr>
            <w:r>
              <w:rPr>
                <w:rFonts w:ascii="Times New Roman" w:hAnsi="Times New Roman" w:cs="Times New Roman"/>
              </w:rPr>
              <w:t>Section</w:t>
            </w:r>
          </w:p>
        </w:tc>
        <w:tc>
          <w:tcPr>
            <w:tcW w:w="5580" w:type="dxa"/>
            <w:shd w:val="clear" w:color="auto" w:fill="D9D9D9" w:themeFill="background1" w:themeFillShade="D9"/>
          </w:tcPr>
          <w:p w14:paraId="75366D5F" w14:textId="77777777" w:rsidR="00273E5D" w:rsidRPr="007E2401" w:rsidRDefault="00273E5D" w:rsidP="00504706">
            <w:pPr>
              <w:rPr>
                <w:rFonts w:ascii="Times New Roman" w:hAnsi="Times New Roman" w:cs="Times New Roman"/>
              </w:rPr>
            </w:pPr>
            <w:r>
              <w:rPr>
                <w:rFonts w:ascii="Times New Roman" w:hAnsi="Times New Roman" w:cs="Times New Roman"/>
              </w:rPr>
              <w:t>Uniform Guidance Requirement</w:t>
            </w:r>
          </w:p>
        </w:tc>
        <w:tc>
          <w:tcPr>
            <w:tcW w:w="1350" w:type="dxa"/>
            <w:shd w:val="clear" w:color="auto" w:fill="D9D9D9" w:themeFill="background1" w:themeFillShade="D9"/>
          </w:tcPr>
          <w:p w14:paraId="440ED9FC" w14:textId="77777777" w:rsidR="00273E5D" w:rsidRPr="007E2401" w:rsidRDefault="00273E5D" w:rsidP="00504706">
            <w:pPr>
              <w:rPr>
                <w:rFonts w:ascii="Times New Roman" w:hAnsi="Times New Roman" w:cs="Times New Roman"/>
              </w:rPr>
            </w:pPr>
            <w:r>
              <w:rPr>
                <w:rFonts w:ascii="Times New Roman" w:hAnsi="Times New Roman" w:cs="Times New Roman"/>
              </w:rPr>
              <w:t>Completed Y/N</w:t>
            </w:r>
          </w:p>
        </w:tc>
        <w:tc>
          <w:tcPr>
            <w:tcW w:w="2160" w:type="dxa"/>
            <w:shd w:val="clear" w:color="auto" w:fill="D9D9D9" w:themeFill="background1" w:themeFillShade="D9"/>
          </w:tcPr>
          <w:p w14:paraId="08CD77C9" w14:textId="77777777" w:rsidR="00273E5D" w:rsidRPr="007E2401" w:rsidRDefault="00273E5D" w:rsidP="00504706">
            <w:pPr>
              <w:rPr>
                <w:rFonts w:ascii="Times New Roman" w:hAnsi="Times New Roman" w:cs="Times New Roman"/>
              </w:rPr>
            </w:pPr>
            <w:r>
              <w:rPr>
                <w:rFonts w:ascii="Times New Roman" w:hAnsi="Times New Roman" w:cs="Times New Roman"/>
              </w:rPr>
              <w:t>Response and/or Support</w:t>
            </w:r>
          </w:p>
        </w:tc>
      </w:tr>
      <w:tr w:rsidR="00273E5D" w:rsidRPr="005548EC" w14:paraId="1C311918" w14:textId="77777777" w:rsidTr="00297592">
        <w:tc>
          <w:tcPr>
            <w:tcW w:w="8460" w:type="dxa"/>
            <w:gridSpan w:val="3"/>
            <w:shd w:val="clear" w:color="auto" w:fill="BFBFBF" w:themeFill="background1" w:themeFillShade="BF"/>
          </w:tcPr>
          <w:p w14:paraId="37413BBC" w14:textId="77777777" w:rsidR="00273E5D" w:rsidRPr="007E2401" w:rsidRDefault="00273E5D" w:rsidP="00504706">
            <w:pPr>
              <w:rPr>
                <w:rFonts w:ascii="Times New Roman" w:hAnsi="Times New Roman" w:cs="Times New Roman"/>
              </w:rPr>
            </w:pPr>
            <w:r>
              <w:rPr>
                <w:rFonts w:ascii="Times New Roman" w:hAnsi="Times New Roman" w:cs="Times New Roman"/>
              </w:rPr>
              <w:t>Subrecipient and Contractor Determinations</w:t>
            </w:r>
          </w:p>
        </w:tc>
        <w:tc>
          <w:tcPr>
            <w:tcW w:w="2160" w:type="dxa"/>
            <w:shd w:val="clear" w:color="auto" w:fill="BFBFBF" w:themeFill="background1" w:themeFillShade="BF"/>
          </w:tcPr>
          <w:p w14:paraId="5C9D5E22" w14:textId="77777777" w:rsidR="00273E5D" w:rsidRPr="007E2401" w:rsidRDefault="00273E5D" w:rsidP="00504706">
            <w:pPr>
              <w:rPr>
                <w:rFonts w:ascii="Times New Roman" w:hAnsi="Times New Roman" w:cs="Times New Roman"/>
              </w:rPr>
            </w:pPr>
          </w:p>
        </w:tc>
      </w:tr>
      <w:tr w:rsidR="00273E5D" w:rsidRPr="005548EC" w14:paraId="46B0233E" w14:textId="77777777" w:rsidTr="00297592">
        <w:tc>
          <w:tcPr>
            <w:tcW w:w="1530" w:type="dxa"/>
          </w:tcPr>
          <w:p w14:paraId="229C5FEC" w14:textId="77777777" w:rsidR="00273E5D" w:rsidRPr="007E2401" w:rsidRDefault="00273E5D" w:rsidP="00504706">
            <w:pPr>
              <w:rPr>
                <w:rFonts w:ascii="Times New Roman" w:hAnsi="Times New Roman" w:cs="Times New Roman"/>
              </w:rPr>
            </w:pPr>
            <w:r>
              <w:rPr>
                <w:rFonts w:ascii="Times New Roman" w:hAnsi="Times New Roman" w:cs="Times New Roman"/>
              </w:rPr>
              <w:t>200.300</w:t>
            </w:r>
          </w:p>
        </w:tc>
        <w:tc>
          <w:tcPr>
            <w:tcW w:w="5580" w:type="dxa"/>
          </w:tcPr>
          <w:p w14:paraId="6418AF08"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A determination has been made as to whether the non-federal entity receiving the funds is a subrecipient or contractor based on the definitions outlined in in the 2 CFR 200 Uniform Guidance. </w:t>
            </w:r>
          </w:p>
          <w:p w14:paraId="21FFBEFE" w14:textId="77777777" w:rsidR="00273E5D" w:rsidRPr="007E2401" w:rsidRDefault="00273E5D" w:rsidP="00504706">
            <w:pPr>
              <w:rPr>
                <w:rFonts w:ascii="Times New Roman" w:hAnsi="Times New Roman" w:cs="Times New Roman"/>
              </w:rPr>
            </w:pPr>
          </w:p>
          <w:p w14:paraId="6B4EDE21" w14:textId="71B7CB8C" w:rsidR="00273E5D" w:rsidRPr="007E2401" w:rsidRDefault="00273E5D" w:rsidP="00504706">
            <w:pPr>
              <w:rPr>
                <w:rFonts w:ascii="Times New Roman" w:hAnsi="Times New Roman" w:cs="Times New Roman"/>
              </w:rPr>
            </w:pPr>
            <w:r>
              <w:rPr>
                <w:rFonts w:ascii="Times New Roman" w:hAnsi="Times New Roman" w:cs="Times New Roman"/>
              </w:rPr>
              <w:t>Complete “Subrecipient vs Contractor Determination Checklist” and link to completed document under support.</w:t>
            </w:r>
          </w:p>
        </w:tc>
        <w:tc>
          <w:tcPr>
            <w:tcW w:w="1350" w:type="dxa"/>
          </w:tcPr>
          <w:p w14:paraId="4BAC793F" w14:textId="77777777" w:rsidR="00273E5D" w:rsidRPr="007E2401" w:rsidRDefault="00273E5D" w:rsidP="00504706">
            <w:pPr>
              <w:rPr>
                <w:rFonts w:ascii="Times New Roman" w:hAnsi="Times New Roman" w:cs="Times New Roman"/>
              </w:rPr>
            </w:pPr>
          </w:p>
        </w:tc>
        <w:tc>
          <w:tcPr>
            <w:tcW w:w="2160" w:type="dxa"/>
          </w:tcPr>
          <w:p w14:paraId="32B43709" w14:textId="77777777" w:rsidR="00273E5D" w:rsidRPr="007E2401" w:rsidRDefault="00273E5D" w:rsidP="00504706">
            <w:pPr>
              <w:rPr>
                <w:rFonts w:ascii="Times New Roman" w:hAnsi="Times New Roman" w:cs="Times New Roman"/>
              </w:rPr>
            </w:pPr>
          </w:p>
        </w:tc>
      </w:tr>
      <w:tr w:rsidR="00273E5D" w:rsidRPr="005548EC" w14:paraId="216F4F7F" w14:textId="77777777" w:rsidTr="00297592">
        <w:tc>
          <w:tcPr>
            <w:tcW w:w="1530" w:type="dxa"/>
          </w:tcPr>
          <w:p w14:paraId="6E44EC98" w14:textId="77777777" w:rsidR="00273E5D" w:rsidRPr="007E2401" w:rsidRDefault="00273E5D" w:rsidP="00504706">
            <w:pPr>
              <w:rPr>
                <w:rFonts w:ascii="Times New Roman" w:hAnsi="Times New Roman" w:cs="Times New Roman"/>
              </w:rPr>
            </w:pPr>
            <w:r>
              <w:rPr>
                <w:rFonts w:ascii="Times New Roman" w:hAnsi="Times New Roman" w:cs="Times New Roman"/>
              </w:rPr>
              <w:t>200.331 (a)</w:t>
            </w:r>
          </w:p>
        </w:tc>
        <w:tc>
          <w:tcPr>
            <w:tcW w:w="5580" w:type="dxa"/>
          </w:tcPr>
          <w:p w14:paraId="653572B6"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The subaward has been clearly identified to the subrecipient as a subaward and the subrecipient has been made aware they are to comply with the provisions outlined in the 2 CFR 200 Uniform Guidance. </w:t>
            </w:r>
          </w:p>
        </w:tc>
        <w:tc>
          <w:tcPr>
            <w:tcW w:w="1350" w:type="dxa"/>
          </w:tcPr>
          <w:p w14:paraId="4E7E94BF" w14:textId="77777777" w:rsidR="00273E5D" w:rsidRPr="007E2401" w:rsidRDefault="00273E5D" w:rsidP="00504706">
            <w:pPr>
              <w:rPr>
                <w:rFonts w:ascii="Times New Roman" w:hAnsi="Times New Roman" w:cs="Times New Roman"/>
              </w:rPr>
            </w:pPr>
          </w:p>
        </w:tc>
        <w:tc>
          <w:tcPr>
            <w:tcW w:w="2160" w:type="dxa"/>
          </w:tcPr>
          <w:p w14:paraId="691D3B0D" w14:textId="77777777" w:rsidR="00273E5D" w:rsidRPr="007E2401" w:rsidRDefault="00273E5D" w:rsidP="00504706">
            <w:pPr>
              <w:rPr>
                <w:rFonts w:ascii="Times New Roman" w:hAnsi="Times New Roman" w:cs="Times New Roman"/>
              </w:rPr>
            </w:pPr>
          </w:p>
        </w:tc>
      </w:tr>
      <w:tr w:rsidR="00273E5D" w:rsidRPr="005548EC" w14:paraId="28DD3B5A" w14:textId="77777777" w:rsidTr="00297592">
        <w:tc>
          <w:tcPr>
            <w:tcW w:w="8460" w:type="dxa"/>
            <w:gridSpan w:val="3"/>
            <w:shd w:val="clear" w:color="auto" w:fill="BFBFBF" w:themeFill="background1" w:themeFillShade="BF"/>
          </w:tcPr>
          <w:p w14:paraId="46497295" w14:textId="77777777" w:rsidR="00273E5D" w:rsidRPr="007E2401" w:rsidRDefault="00273E5D" w:rsidP="00504706">
            <w:pPr>
              <w:rPr>
                <w:rFonts w:ascii="Times New Roman" w:hAnsi="Times New Roman" w:cs="Times New Roman"/>
              </w:rPr>
            </w:pPr>
            <w:r>
              <w:rPr>
                <w:rFonts w:ascii="Times New Roman" w:hAnsi="Times New Roman" w:cs="Times New Roman"/>
              </w:rPr>
              <w:t>Required Award Identification Information</w:t>
            </w:r>
          </w:p>
        </w:tc>
        <w:tc>
          <w:tcPr>
            <w:tcW w:w="2160" w:type="dxa"/>
            <w:shd w:val="clear" w:color="auto" w:fill="BFBFBF" w:themeFill="background1" w:themeFillShade="BF"/>
          </w:tcPr>
          <w:p w14:paraId="0ABDA7DB" w14:textId="77777777" w:rsidR="00273E5D" w:rsidRPr="007E2401" w:rsidRDefault="00273E5D" w:rsidP="00504706">
            <w:pPr>
              <w:rPr>
                <w:rFonts w:ascii="Times New Roman" w:hAnsi="Times New Roman" w:cs="Times New Roman"/>
              </w:rPr>
            </w:pPr>
          </w:p>
        </w:tc>
      </w:tr>
      <w:tr w:rsidR="00273E5D" w:rsidRPr="005548EC" w14:paraId="1A5E6073" w14:textId="77777777" w:rsidTr="00297592">
        <w:trPr>
          <w:trHeight w:val="251"/>
        </w:trPr>
        <w:tc>
          <w:tcPr>
            <w:tcW w:w="1530" w:type="dxa"/>
            <w:vMerge w:val="restart"/>
          </w:tcPr>
          <w:p w14:paraId="4A3AA76A" w14:textId="77777777" w:rsidR="00273E5D" w:rsidRPr="007E2401" w:rsidRDefault="00273E5D" w:rsidP="00504706">
            <w:pPr>
              <w:rPr>
                <w:rFonts w:ascii="Times New Roman" w:hAnsi="Times New Roman" w:cs="Times New Roman"/>
              </w:rPr>
            </w:pPr>
            <w:r>
              <w:rPr>
                <w:rFonts w:ascii="Times New Roman" w:hAnsi="Times New Roman" w:cs="Times New Roman"/>
              </w:rPr>
              <w:t>200.331 (a)(1)</w:t>
            </w:r>
          </w:p>
          <w:p w14:paraId="47355E6E" w14:textId="77777777" w:rsidR="00273E5D" w:rsidRPr="007E2401" w:rsidRDefault="00273E5D" w:rsidP="00504706">
            <w:pPr>
              <w:rPr>
                <w:rFonts w:ascii="Times New Roman" w:hAnsi="Times New Roman" w:cs="Times New Roman"/>
              </w:rPr>
            </w:pPr>
          </w:p>
        </w:tc>
        <w:tc>
          <w:tcPr>
            <w:tcW w:w="5580" w:type="dxa"/>
          </w:tcPr>
          <w:p w14:paraId="65748264" w14:textId="593345B3" w:rsidR="00273E5D" w:rsidRPr="007E2401" w:rsidRDefault="00273E5D" w:rsidP="00504706">
            <w:pPr>
              <w:rPr>
                <w:rFonts w:ascii="Times New Roman" w:hAnsi="Times New Roman" w:cs="Times New Roman"/>
              </w:rPr>
            </w:pPr>
            <w:r>
              <w:rPr>
                <w:rFonts w:ascii="Times New Roman" w:hAnsi="Times New Roman" w:cs="Times New Roman"/>
              </w:rPr>
              <w:t xml:space="preserve">Subrecipient name (must match registered name in </w:t>
            </w:r>
            <w:r w:rsidR="00F23016">
              <w:rPr>
                <w:rFonts w:ascii="Times New Roman" w:hAnsi="Times New Roman" w:cs="Times New Roman"/>
              </w:rPr>
              <w:t>SAMS</w:t>
            </w:r>
            <w:r>
              <w:rPr>
                <w:rFonts w:ascii="Times New Roman" w:hAnsi="Times New Roman" w:cs="Times New Roman"/>
              </w:rPr>
              <w:t>)</w:t>
            </w:r>
          </w:p>
        </w:tc>
        <w:tc>
          <w:tcPr>
            <w:tcW w:w="1350" w:type="dxa"/>
          </w:tcPr>
          <w:p w14:paraId="41BB2DC4" w14:textId="77777777" w:rsidR="00273E5D" w:rsidRPr="007E2401" w:rsidRDefault="00273E5D" w:rsidP="00504706">
            <w:pPr>
              <w:rPr>
                <w:rFonts w:ascii="Times New Roman" w:hAnsi="Times New Roman" w:cs="Times New Roman"/>
              </w:rPr>
            </w:pPr>
          </w:p>
        </w:tc>
        <w:tc>
          <w:tcPr>
            <w:tcW w:w="2160" w:type="dxa"/>
          </w:tcPr>
          <w:p w14:paraId="44D78036" w14:textId="77777777" w:rsidR="00273E5D" w:rsidRPr="007E2401" w:rsidRDefault="00273E5D" w:rsidP="00504706">
            <w:pPr>
              <w:rPr>
                <w:rFonts w:ascii="Times New Roman" w:hAnsi="Times New Roman" w:cs="Times New Roman"/>
              </w:rPr>
            </w:pPr>
          </w:p>
        </w:tc>
      </w:tr>
      <w:tr w:rsidR="00273E5D" w:rsidRPr="005548EC" w14:paraId="41F5968F" w14:textId="77777777" w:rsidTr="00297592">
        <w:tc>
          <w:tcPr>
            <w:tcW w:w="1530" w:type="dxa"/>
            <w:vMerge/>
          </w:tcPr>
          <w:p w14:paraId="31A6E489" w14:textId="77777777" w:rsidR="00273E5D" w:rsidRPr="007E2401" w:rsidRDefault="00273E5D" w:rsidP="00504706">
            <w:pPr>
              <w:rPr>
                <w:rFonts w:ascii="Times New Roman" w:hAnsi="Times New Roman" w:cs="Times New Roman"/>
              </w:rPr>
            </w:pPr>
          </w:p>
        </w:tc>
        <w:tc>
          <w:tcPr>
            <w:tcW w:w="5580" w:type="dxa"/>
          </w:tcPr>
          <w:p w14:paraId="6A9A1D8E" w14:textId="7886573F" w:rsidR="00273E5D" w:rsidRPr="007E2401" w:rsidRDefault="00273E5D" w:rsidP="00504706">
            <w:pPr>
              <w:rPr>
                <w:rFonts w:ascii="Times New Roman" w:hAnsi="Times New Roman" w:cs="Times New Roman"/>
              </w:rPr>
            </w:pPr>
            <w:r>
              <w:rPr>
                <w:rFonts w:ascii="Times New Roman" w:hAnsi="Times New Roman" w:cs="Times New Roman"/>
              </w:rPr>
              <w:t xml:space="preserve">Subrecipient’s </w:t>
            </w:r>
            <w:r w:rsidR="006B11A4">
              <w:rPr>
                <w:rFonts w:ascii="Times New Roman" w:hAnsi="Times New Roman" w:cs="Times New Roman"/>
              </w:rPr>
              <w:t>UEI number</w:t>
            </w:r>
          </w:p>
        </w:tc>
        <w:tc>
          <w:tcPr>
            <w:tcW w:w="1350" w:type="dxa"/>
          </w:tcPr>
          <w:p w14:paraId="356CBCDC" w14:textId="77777777" w:rsidR="00273E5D" w:rsidRPr="007E2401" w:rsidRDefault="00273E5D" w:rsidP="00504706">
            <w:pPr>
              <w:rPr>
                <w:rFonts w:ascii="Times New Roman" w:hAnsi="Times New Roman" w:cs="Times New Roman"/>
              </w:rPr>
            </w:pPr>
          </w:p>
        </w:tc>
        <w:tc>
          <w:tcPr>
            <w:tcW w:w="2160" w:type="dxa"/>
          </w:tcPr>
          <w:p w14:paraId="27960975" w14:textId="77777777" w:rsidR="00273E5D" w:rsidRPr="007E2401" w:rsidRDefault="00273E5D" w:rsidP="00504706">
            <w:pPr>
              <w:rPr>
                <w:rFonts w:ascii="Times New Roman" w:hAnsi="Times New Roman" w:cs="Times New Roman"/>
              </w:rPr>
            </w:pPr>
          </w:p>
        </w:tc>
      </w:tr>
      <w:tr w:rsidR="00273E5D" w:rsidRPr="005548EC" w14:paraId="1101F66F" w14:textId="77777777" w:rsidTr="00297592">
        <w:tc>
          <w:tcPr>
            <w:tcW w:w="1530" w:type="dxa"/>
            <w:vMerge/>
          </w:tcPr>
          <w:p w14:paraId="059DC99D" w14:textId="77777777" w:rsidR="00273E5D" w:rsidRPr="007E2401" w:rsidRDefault="00273E5D" w:rsidP="00504706">
            <w:pPr>
              <w:rPr>
                <w:rFonts w:ascii="Times New Roman" w:hAnsi="Times New Roman" w:cs="Times New Roman"/>
              </w:rPr>
            </w:pPr>
          </w:p>
        </w:tc>
        <w:tc>
          <w:tcPr>
            <w:tcW w:w="5580" w:type="dxa"/>
          </w:tcPr>
          <w:p w14:paraId="114C4176" w14:textId="46C21D3A" w:rsidR="00273E5D" w:rsidRPr="007E2401" w:rsidRDefault="00E16729" w:rsidP="00504706">
            <w:pPr>
              <w:rPr>
                <w:rFonts w:ascii="Times New Roman" w:hAnsi="Times New Roman" w:cs="Times New Roman"/>
              </w:rPr>
            </w:pPr>
            <w:r>
              <w:rPr>
                <w:rFonts w:ascii="Times New Roman" w:hAnsi="Times New Roman" w:cs="Times New Roman"/>
              </w:rPr>
              <w:t>Award Assistance Listing number</w:t>
            </w:r>
          </w:p>
        </w:tc>
        <w:tc>
          <w:tcPr>
            <w:tcW w:w="1350" w:type="dxa"/>
          </w:tcPr>
          <w:p w14:paraId="357812E6" w14:textId="77777777" w:rsidR="00273E5D" w:rsidRPr="007E2401" w:rsidRDefault="00273E5D" w:rsidP="00504706">
            <w:pPr>
              <w:rPr>
                <w:rFonts w:ascii="Times New Roman" w:hAnsi="Times New Roman" w:cs="Times New Roman"/>
              </w:rPr>
            </w:pPr>
          </w:p>
        </w:tc>
        <w:tc>
          <w:tcPr>
            <w:tcW w:w="2160" w:type="dxa"/>
          </w:tcPr>
          <w:p w14:paraId="5A79E2E3" w14:textId="77777777" w:rsidR="00273E5D" w:rsidRPr="007E2401" w:rsidRDefault="00273E5D" w:rsidP="00504706">
            <w:pPr>
              <w:rPr>
                <w:rFonts w:ascii="Times New Roman" w:hAnsi="Times New Roman" w:cs="Times New Roman"/>
              </w:rPr>
            </w:pPr>
          </w:p>
        </w:tc>
      </w:tr>
      <w:tr w:rsidR="00273E5D" w:rsidRPr="005548EC" w14:paraId="0F8F948F" w14:textId="77777777" w:rsidTr="00297592">
        <w:tc>
          <w:tcPr>
            <w:tcW w:w="1530" w:type="dxa"/>
            <w:vMerge/>
          </w:tcPr>
          <w:p w14:paraId="1357BD3E" w14:textId="77777777" w:rsidR="00273E5D" w:rsidRPr="007E2401" w:rsidRDefault="00273E5D" w:rsidP="00504706">
            <w:pPr>
              <w:rPr>
                <w:rFonts w:ascii="Times New Roman" w:hAnsi="Times New Roman" w:cs="Times New Roman"/>
              </w:rPr>
            </w:pPr>
          </w:p>
        </w:tc>
        <w:tc>
          <w:tcPr>
            <w:tcW w:w="5580" w:type="dxa"/>
          </w:tcPr>
          <w:p w14:paraId="2803C0DA" w14:textId="77777777" w:rsidR="00273E5D" w:rsidRPr="007E2401" w:rsidRDefault="00273E5D" w:rsidP="00504706">
            <w:pPr>
              <w:rPr>
                <w:rFonts w:ascii="Times New Roman" w:hAnsi="Times New Roman" w:cs="Times New Roman"/>
              </w:rPr>
            </w:pPr>
            <w:r>
              <w:rPr>
                <w:rFonts w:ascii="Times New Roman" w:hAnsi="Times New Roman" w:cs="Times New Roman"/>
              </w:rPr>
              <w:t>Federal Award Date</w:t>
            </w:r>
          </w:p>
        </w:tc>
        <w:tc>
          <w:tcPr>
            <w:tcW w:w="1350" w:type="dxa"/>
          </w:tcPr>
          <w:p w14:paraId="330A300E" w14:textId="77777777" w:rsidR="00273E5D" w:rsidRPr="007E2401" w:rsidRDefault="00273E5D" w:rsidP="00504706">
            <w:pPr>
              <w:rPr>
                <w:rFonts w:ascii="Times New Roman" w:hAnsi="Times New Roman" w:cs="Times New Roman"/>
              </w:rPr>
            </w:pPr>
          </w:p>
        </w:tc>
        <w:tc>
          <w:tcPr>
            <w:tcW w:w="2160" w:type="dxa"/>
          </w:tcPr>
          <w:p w14:paraId="28E26028" w14:textId="77777777" w:rsidR="00273E5D" w:rsidRPr="007E2401" w:rsidRDefault="00273E5D" w:rsidP="00504706">
            <w:pPr>
              <w:rPr>
                <w:rFonts w:ascii="Times New Roman" w:hAnsi="Times New Roman" w:cs="Times New Roman"/>
              </w:rPr>
            </w:pPr>
          </w:p>
        </w:tc>
      </w:tr>
      <w:tr w:rsidR="00273E5D" w:rsidRPr="005548EC" w14:paraId="11707BAE" w14:textId="77777777" w:rsidTr="00297592">
        <w:tc>
          <w:tcPr>
            <w:tcW w:w="1530" w:type="dxa"/>
            <w:vMerge/>
          </w:tcPr>
          <w:p w14:paraId="1242E401" w14:textId="77777777" w:rsidR="00273E5D" w:rsidRPr="007E2401" w:rsidRDefault="00273E5D" w:rsidP="00504706">
            <w:pPr>
              <w:rPr>
                <w:rFonts w:ascii="Times New Roman" w:hAnsi="Times New Roman" w:cs="Times New Roman"/>
              </w:rPr>
            </w:pPr>
          </w:p>
        </w:tc>
        <w:tc>
          <w:tcPr>
            <w:tcW w:w="5580" w:type="dxa"/>
          </w:tcPr>
          <w:p w14:paraId="2B31BABA" w14:textId="77777777" w:rsidR="00273E5D" w:rsidRPr="007E2401" w:rsidRDefault="00273E5D" w:rsidP="00504706">
            <w:pPr>
              <w:rPr>
                <w:rFonts w:ascii="Times New Roman" w:hAnsi="Times New Roman" w:cs="Times New Roman"/>
              </w:rPr>
            </w:pPr>
            <w:r>
              <w:rPr>
                <w:rFonts w:ascii="Times New Roman" w:hAnsi="Times New Roman" w:cs="Times New Roman"/>
              </w:rPr>
              <w:t>Subaward period of performance start and end date</w:t>
            </w:r>
          </w:p>
        </w:tc>
        <w:tc>
          <w:tcPr>
            <w:tcW w:w="1350" w:type="dxa"/>
          </w:tcPr>
          <w:p w14:paraId="2DD54C89" w14:textId="77777777" w:rsidR="00273E5D" w:rsidRPr="007E2401" w:rsidRDefault="00273E5D" w:rsidP="00504706">
            <w:pPr>
              <w:rPr>
                <w:rFonts w:ascii="Times New Roman" w:hAnsi="Times New Roman" w:cs="Times New Roman"/>
              </w:rPr>
            </w:pPr>
          </w:p>
        </w:tc>
        <w:tc>
          <w:tcPr>
            <w:tcW w:w="2160" w:type="dxa"/>
          </w:tcPr>
          <w:p w14:paraId="6AE5EAE0" w14:textId="77777777" w:rsidR="00273E5D" w:rsidRPr="007E2401" w:rsidRDefault="00273E5D" w:rsidP="00504706">
            <w:pPr>
              <w:rPr>
                <w:rFonts w:ascii="Times New Roman" w:hAnsi="Times New Roman" w:cs="Times New Roman"/>
              </w:rPr>
            </w:pPr>
          </w:p>
        </w:tc>
      </w:tr>
      <w:tr w:rsidR="00273E5D" w:rsidRPr="005548EC" w14:paraId="5A1FE5DD" w14:textId="77777777" w:rsidTr="00297592">
        <w:tc>
          <w:tcPr>
            <w:tcW w:w="1530" w:type="dxa"/>
            <w:vMerge/>
          </w:tcPr>
          <w:p w14:paraId="23456FB2" w14:textId="77777777" w:rsidR="00273E5D" w:rsidRPr="007E2401" w:rsidRDefault="00273E5D" w:rsidP="00504706">
            <w:pPr>
              <w:rPr>
                <w:rFonts w:ascii="Times New Roman" w:hAnsi="Times New Roman" w:cs="Times New Roman"/>
              </w:rPr>
            </w:pPr>
          </w:p>
        </w:tc>
        <w:tc>
          <w:tcPr>
            <w:tcW w:w="5580" w:type="dxa"/>
          </w:tcPr>
          <w:p w14:paraId="39DABCF5" w14:textId="77777777" w:rsidR="00273E5D" w:rsidRPr="007E2401" w:rsidRDefault="00273E5D" w:rsidP="00504706">
            <w:pPr>
              <w:rPr>
                <w:rFonts w:ascii="Times New Roman" w:hAnsi="Times New Roman" w:cs="Times New Roman"/>
              </w:rPr>
            </w:pPr>
            <w:r>
              <w:rPr>
                <w:rFonts w:ascii="Times New Roman" w:hAnsi="Times New Roman" w:cs="Times New Roman"/>
              </w:rPr>
              <w:t>Subaward budget period start and end date</w:t>
            </w:r>
          </w:p>
        </w:tc>
        <w:tc>
          <w:tcPr>
            <w:tcW w:w="1350" w:type="dxa"/>
          </w:tcPr>
          <w:p w14:paraId="178FCCD0" w14:textId="77777777" w:rsidR="00273E5D" w:rsidRPr="007E2401" w:rsidRDefault="00273E5D" w:rsidP="00504706">
            <w:pPr>
              <w:rPr>
                <w:rFonts w:ascii="Times New Roman" w:hAnsi="Times New Roman" w:cs="Times New Roman"/>
              </w:rPr>
            </w:pPr>
          </w:p>
        </w:tc>
        <w:tc>
          <w:tcPr>
            <w:tcW w:w="2160" w:type="dxa"/>
          </w:tcPr>
          <w:p w14:paraId="02B0F7D2" w14:textId="77777777" w:rsidR="00273E5D" w:rsidRPr="007E2401" w:rsidRDefault="00273E5D" w:rsidP="00504706">
            <w:pPr>
              <w:rPr>
                <w:rFonts w:ascii="Times New Roman" w:hAnsi="Times New Roman" w:cs="Times New Roman"/>
              </w:rPr>
            </w:pPr>
          </w:p>
        </w:tc>
      </w:tr>
      <w:tr w:rsidR="00273E5D" w:rsidRPr="005548EC" w14:paraId="675073B3" w14:textId="77777777" w:rsidTr="00297592">
        <w:tc>
          <w:tcPr>
            <w:tcW w:w="1530" w:type="dxa"/>
            <w:vMerge/>
          </w:tcPr>
          <w:p w14:paraId="14C2406F" w14:textId="77777777" w:rsidR="00273E5D" w:rsidRPr="007E2401" w:rsidRDefault="00273E5D" w:rsidP="00504706">
            <w:pPr>
              <w:rPr>
                <w:rFonts w:ascii="Times New Roman" w:hAnsi="Times New Roman" w:cs="Times New Roman"/>
              </w:rPr>
            </w:pPr>
          </w:p>
        </w:tc>
        <w:tc>
          <w:tcPr>
            <w:tcW w:w="5580" w:type="dxa"/>
          </w:tcPr>
          <w:p w14:paraId="7B2E9114" w14:textId="77777777" w:rsidR="00273E5D" w:rsidRPr="007E2401" w:rsidRDefault="00273E5D" w:rsidP="00504706">
            <w:pPr>
              <w:rPr>
                <w:rFonts w:ascii="Times New Roman" w:hAnsi="Times New Roman" w:cs="Times New Roman"/>
              </w:rPr>
            </w:pPr>
            <w:r>
              <w:rPr>
                <w:rFonts w:ascii="Times New Roman" w:hAnsi="Times New Roman" w:cs="Times New Roman"/>
              </w:rPr>
              <w:t>Amount of federal funds obligated by this action</w:t>
            </w:r>
          </w:p>
        </w:tc>
        <w:tc>
          <w:tcPr>
            <w:tcW w:w="1350" w:type="dxa"/>
          </w:tcPr>
          <w:p w14:paraId="4480934B" w14:textId="77777777" w:rsidR="00273E5D" w:rsidRPr="007E2401" w:rsidRDefault="00273E5D" w:rsidP="00504706">
            <w:pPr>
              <w:rPr>
                <w:rFonts w:ascii="Times New Roman" w:hAnsi="Times New Roman" w:cs="Times New Roman"/>
              </w:rPr>
            </w:pPr>
          </w:p>
        </w:tc>
        <w:tc>
          <w:tcPr>
            <w:tcW w:w="2160" w:type="dxa"/>
          </w:tcPr>
          <w:p w14:paraId="139F74CC" w14:textId="77777777" w:rsidR="00273E5D" w:rsidRPr="007E2401" w:rsidRDefault="00273E5D" w:rsidP="00504706">
            <w:pPr>
              <w:rPr>
                <w:rFonts w:ascii="Times New Roman" w:hAnsi="Times New Roman" w:cs="Times New Roman"/>
              </w:rPr>
            </w:pPr>
          </w:p>
        </w:tc>
      </w:tr>
      <w:tr w:rsidR="00273E5D" w:rsidRPr="005548EC" w14:paraId="18392565" w14:textId="77777777" w:rsidTr="00297592">
        <w:tc>
          <w:tcPr>
            <w:tcW w:w="1530" w:type="dxa"/>
            <w:vMerge/>
          </w:tcPr>
          <w:p w14:paraId="14737FB5" w14:textId="77777777" w:rsidR="00273E5D" w:rsidRPr="007E2401" w:rsidRDefault="00273E5D" w:rsidP="00504706">
            <w:pPr>
              <w:rPr>
                <w:rFonts w:ascii="Times New Roman" w:hAnsi="Times New Roman" w:cs="Times New Roman"/>
              </w:rPr>
            </w:pPr>
          </w:p>
        </w:tc>
        <w:tc>
          <w:tcPr>
            <w:tcW w:w="5580" w:type="dxa"/>
          </w:tcPr>
          <w:p w14:paraId="2DF708E3" w14:textId="77777777" w:rsidR="00273E5D" w:rsidRPr="007E2401" w:rsidRDefault="00273E5D" w:rsidP="00504706">
            <w:pPr>
              <w:rPr>
                <w:rFonts w:ascii="Times New Roman" w:hAnsi="Times New Roman" w:cs="Times New Roman"/>
              </w:rPr>
            </w:pPr>
            <w:r>
              <w:rPr>
                <w:rFonts w:ascii="Times New Roman" w:hAnsi="Times New Roman" w:cs="Times New Roman"/>
              </w:rPr>
              <w:t>Total amount of federal funds obligated to the subrecipient (including the current financial obligation)</w:t>
            </w:r>
          </w:p>
        </w:tc>
        <w:tc>
          <w:tcPr>
            <w:tcW w:w="1350" w:type="dxa"/>
          </w:tcPr>
          <w:p w14:paraId="791CC6E6" w14:textId="77777777" w:rsidR="00273E5D" w:rsidRPr="007E2401" w:rsidRDefault="00273E5D" w:rsidP="00504706">
            <w:pPr>
              <w:rPr>
                <w:rFonts w:ascii="Times New Roman" w:hAnsi="Times New Roman" w:cs="Times New Roman"/>
              </w:rPr>
            </w:pPr>
          </w:p>
        </w:tc>
        <w:tc>
          <w:tcPr>
            <w:tcW w:w="2160" w:type="dxa"/>
          </w:tcPr>
          <w:p w14:paraId="60076EF9" w14:textId="77777777" w:rsidR="00273E5D" w:rsidRPr="007E2401" w:rsidRDefault="00273E5D" w:rsidP="00504706">
            <w:pPr>
              <w:rPr>
                <w:rFonts w:ascii="Times New Roman" w:hAnsi="Times New Roman" w:cs="Times New Roman"/>
              </w:rPr>
            </w:pPr>
          </w:p>
        </w:tc>
      </w:tr>
      <w:tr w:rsidR="00273E5D" w:rsidRPr="005548EC" w14:paraId="38C87114" w14:textId="77777777" w:rsidTr="00297592">
        <w:tc>
          <w:tcPr>
            <w:tcW w:w="1530" w:type="dxa"/>
            <w:vMerge/>
          </w:tcPr>
          <w:p w14:paraId="635C4C7C" w14:textId="77777777" w:rsidR="00273E5D" w:rsidRPr="007E2401" w:rsidRDefault="00273E5D" w:rsidP="00504706">
            <w:pPr>
              <w:rPr>
                <w:rFonts w:ascii="Times New Roman" w:hAnsi="Times New Roman" w:cs="Times New Roman"/>
              </w:rPr>
            </w:pPr>
          </w:p>
        </w:tc>
        <w:tc>
          <w:tcPr>
            <w:tcW w:w="5580" w:type="dxa"/>
          </w:tcPr>
          <w:p w14:paraId="66EF251C" w14:textId="77777777" w:rsidR="00273E5D" w:rsidRPr="007E2401" w:rsidRDefault="00273E5D" w:rsidP="00504706">
            <w:pPr>
              <w:rPr>
                <w:rFonts w:ascii="Times New Roman" w:hAnsi="Times New Roman" w:cs="Times New Roman"/>
              </w:rPr>
            </w:pPr>
            <w:r>
              <w:rPr>
                <w:rFonts w:ascii="Times New Roman" w:hAnsi="Times New Roman" w:cs="Times New Roman"/>
              </w:rPr>
              <w:t>Total amount of the federal award committed to the subrecipient by the pass-through entity</w:t>
            </w:r>
          </w:p>
        </w:tc>
        <w:tc>
          <w:tcPr>
            <w:tcW w:w="1350" w:type="dxa"/>
          </w:tcPr>
          <w:p w14:paraId="7F6F8ADE" w14:textId="77777777" w:rsidR="00273E5D" w:rsidRPr="007E2401" w:rsidRDefault="00273E5D" w:rsidP="00504706">
            <w:pPr>
              <w:rPr>
                <w:rFonts w:ascii="Times New Roman" w:hAnsi="Times New Roman" w:cs="Times New Roman"/>
              </w:rPr>
            </w:pPr>
          </w:p>
        </w:tc>
        <w:tc>
          <w:tcPr>
            <w:tcW w:w="2160" w:type="dxa"/>
          </w:tcPr>
          <w:p w14:paraId="752F75D5" w14:textId="77777777" w:rsidR="00273E5D" w:rsidRPr="007E2401" w:rsidRDefault="00273E5D" w:rsidP="00504706">
            <w:pPr>
              <w:rPr>
                <w:rFonts w:ascii="Times New Roman" w:hAnsi="Times New Roman" w:cs="Times New Roman"/>
              </w:rPr>
            </w:pPr>
          </w:p>
        </w:tc>
      </w:tr>
      <w:tr w:rsidR="00273E5D" w:rsidRPr="005548EC" w14:paraId="1C11407C" w14:textId="77777777" w:rsidTr="00297592">
        <w:tc>
          <w:tcPr>
            <w:tcW w:w="1530" w:type="dxa"/>
            <w:vMerge/>
          </w:tcPr>
          <w:p w14:paraId="7CA6DA1D" w14:textId="77777777" w:rsidR="00273E5D" w:rsidRPr="007E2401" w:rsidRDefault="00273E5D" w:rsidP="00504706">
            <w:pPr>
              <w:rPr>
                <w:rFonts w:ascii="Times New Roman" w:hAnsi="Times New Roman" w:cs="Times New Roman"/>
              </w:rPr>
            </w:pPr>
          </w:p>
        </w:tc>
        <w:tc>
          <w:tcPr>
            <w:tcW w:w="5580" w:type="dxa"/>
          </w:tcPr>
          <w:p w14:paraId="280A802D" w14:textId="77777777" w:rsidR="00273E5D" w:rsidRPr="007E2401" w:rsidRDefault="00273E5D" w:rsidP="00504706">
            <w:pPr>
              <w:rPr>
                <w:rFonts w:ascii="Times New Roman" w:hAnsi="Times New Roman" w:cs="Times New Roman"/>
              </w:rPr>
            </w:pPr>
            <w:r>
              <w:rPr>
                <w:rFonts w:ascii="Times New Roman" w:hAnsi="Times New Roman" w:cs="Times New Roman"/>
              </w:rPr>
              <w:t>Federal award project description, as required to be responded to the Federal Funded Accountability and Transparency Act (FFATA)</w:t>
            </w:r>
          </w:p>
        </w:tc>
        <w:tc>
          <w:tcPr>
            <w:tcW w:w="1350" w:type="dxa"/>
          </w:tcPr>
          <w:p w14:paraId="35E3F8B8" w14:textId="77777777" w:rsidR="00273E5D" w:rsidRPr="007E2401" w:rsidRDefault="00273E5D" w:rsidP="00504706">
            <w:pPr>
              <w:rPr>
                <w:rFonts w:ascii="Times New Roman" w:hAnsi="Times New Roman" w:cs="Times New Roman"/>
              </w:rPr>
            </w:pPr>
          </w:p>
        </w:tc>
        <w:tc>
          <w:tcPr>
            <w:tcW w:w="2160" w:type="dxa"/>
          </w:tcPr>
          <w:p w14:paraId="05C9716E" w14:textId="77777777" w:rsidR="00273E5D" w:rsidRPr="007E2401" w:rsidRDefault="00273E5D" w:rsidP="00504706">
            <w:pPr>
              <w:rPr>
                <w:rFonts w:ascii="Times New Roman" w:hAnsi="Times New Roman" w:cs="Times New Roman"/>
              </w:rPr>
            </w:pPr>
          </w:p>
        </w:tc>
      </w:tr>
      <w:tr w:rsidR="00273E5D" w:rsidRPr="005548EC" w14:paraId="4B6545A4" w14:textId="77777777" w:rsidTr="00297592">
        <w:tc>
          <w:tcPr>
            <w:tcW w:w="1530" w:type="dxa"/>
            <w:vMerge/>
          </w:tcPr>
          <w:p w14:paraId="5CE39F60" w14:textId="77777777" w:rsidR="00273E5D" w:rsidRPr="007E2401" w:rsidRDefault="00273E5D" w:rsidP="00504706">
            <w:pPr>
              <w:rPr>
                <w:rFonts w:ascii="Times New Roman" w:hAnsi="Times New Roman" w:cs="Times New Roman"/>
              </w:rPr>
            </w:pPr>
          </w:p>
        </w:tc>
        <w:tc>
          <w:tcPr>
            <w:tcW w:w="5580" w:type="dxa"/>
          </w:tcPr>
          <w:p w14:paraId="236606E9" w14:textId="77777777" w:rsidR="00273E5D" w:rsidRPr="007E2401" w:rsidRDefault="00273E5D" w:rsidP="00504706">
            <w:pPr>
              <w:rPr>
                <w:rFonts w:ascii="Times New Roman" w:hAnsi="Times New Roman" w:cs="Times New Roman"/>
              </w:rPr>
            </w:pPr>
            <w:r>
              <w:rPr>
                <w:rFonts w:ascii="Times New Roman" w:hAnsi="Times New Roman" w:cs="Times New Roman"/>
              </w:rPr>
              <w:t>Name of federal awarding agency, pass through entity, and contact information for awarding official</w:t>
            </w:r>
          </w:p>
        </w:tc>
        <w:tc>
          <w:tcPr>
            <w:tcW w:w="1350" w:type="dxa"/>
          </w:tcPr>
          <w:p w14:paraId="1C23D4BD" w14:textId="77777777" w:rsidR="00273E5D" w:rsidRPr="007E2401" w:rsidRDefault="00273E5D" w:rsidP="00504706">
            <w:pPr>
              <w:rPr>
                <w:rFonts w:ascii="Times New Roman" w:hAnsi="Times New Roman" w:cs="Times New Roman"/>
              </w:rPr>
            </w:pPr>
          </w:p>
        </w:tc>
        <w:tc>
          <w:tcPr>
            <w:tcW w:w="2160" w:type="dxa"/>
          </w:tcPr>
          <w:p w14:paraId="25A52410" w14:textId="77777777" w:rsidR="00273E5D" w:rsidRPr="007E2401" w:rsidRDefault="00273E5D" w:rsidP="00504706">
            <w:pPr>
              <w:rPr>
                <w:rFonts w:ascii="Times New Roman" w:hAnsi="Times New Roman" w:cs="Times New Roman"/>
              </w:rPr>
            </w:pPr>
          </w:p>
        </w:tc>
      </w:tr>
      <w:tr w:rsidR="00273E5D" w:rsidRPr="005548EC" w14:paraId="736B0AF9" w14:textId="77777777" w:rsidTr="00297592">
        <w:tc>
          <w:tcPr>
            <w:tcW w:w="1530" w:type="dxa"/>
            <w:vMerge/>
          </w:tcPr>
          <w:p w14:paraId="072D7787" w14:textId="77777777" w:rsidR="00273E5D" w:rsidRPr="007E2401" w:rsidRDefault="00273E5D" w:rsidP="00504706">
            <w:pPr>
              <w:rPr>
                <w:rFonts w:ascii="Times New Roman" w:hAnsi="Times New Roman" w:cs="Times New Roman"/>
              </w:rPr>
            </w:pPr>
          </w:p>
        </w:tc>
        <w:tc>
          <w:tcPr>
            <w:tcW w:w="5580" w:type="dxa"/>
          </w:tcPr>
          <w:p w14:paraId="764F2C70"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CFDA number and name </w:t>
            </w:r>
          </w:p>
        </w:tc>
        <w:tc>
          <w:tcPr>
            <w:tcW w:w="1350" w:type="dxa"/>
          </w:tcPr>
          <w:p w14:paraId="5668BFF2" w14:textId="77777777" w:rsidR="00273E5D" w:rsidRPr="007E2401" w:rsidRDefault="00273E5D" w:rsidP="00504706">
            <w:pPr>
              <w:rPr>
                <w:rFonts w:ascii="Times New Roman" w:hAnsi="Times New Roman" w:cs="Times New Roman"/>
              </w:rPr>
            </w:pPr>
          </w:p>
        </w:tc>
        <w:tc>
          <w:tcPr>
            <w:tcW w:w="2160" w:type="dxa"/>
          </w:tcPr>
          <w:p w14:paraId="0B98791D" w14:textId="77777777" w:rsidR="00273E5D" w:rsidRPr="007E2401" w:rsidRDefault="00273E5D" w:rsidP="00504706">
            <w:pPr>
              <w:rPr>
                <w:rFonts w:ascii="Times New Roman" w:hAnsi="Times New Roman" w:cs="Times New Roman"/>
              </w:rPr>
            </w:pPr>
          </w:p>
        </w:tc>
      </w:tr>
      <w:tr w:rsidR="00273E5D" w:rsidRPr="005548EC" w14:paraId="4DE7956E" w14:textId="77777777" w:rsidTr="00297592">
        <w:tc>
          <w:tcPr>
            <w:tcW w:w="1530" w:type="dxa"/>
            <w:vMerge/>
          </w:tcPr>
          <w:p w14:paraId="6C90F08F" w14:textId="77777777" w:rsidR="00273E5D" w:rsidRPr="007E2401" w:rsidRDefault="00273E5D" w:rsidP="00504706">
            <w:pPr>
              <w:rPr>
                <w:rFonts w:ascii="Times New Roman" w:hAnsi="Times New Roman" w:cs="Times New Roman"/>
              </w:rPr>
            </w:pPr>
          </w:p>
        </w:tc>
        <w:tc>
          <w:tcPr>
            <w:tcW w:w="5580" w:type="dxa"/>
          </w:tcPr>
          <w:p w14:paraId="0F6992C4" w14:textId="77777777" w:rsidR="00273E5D" w:rsidRPr="007E2401" w:rsidRDefault="00273E5D" w:rsidP="00504706">
            <w:pPr>
              <w:rPr>
                <w:rFonts w:ascii="Times New Roman" w:hAnsi="Times New Roman" w:cs="Times New Roman"/>
              </w:rPr>
            </w:pPr>
            <w:r>
              <w:rPr>
                <w:rFonts w:ascii="Times New Roman" w:hAnsi="Times New Roman" w:cs="Times New Roman"/>
              </w:rPr>
              <w:t>Identification of whether the award is R&amp;D</w:t>
            </w:r>
          </w:p>
        </w:tc>
        <w:tc>
          <w:tcPr>
            <w:tcW w:w="1350" w:type="dxa"/>
          </w:tcPr>
          <w:p w14:paraId="60302392" w14:textId="77777777" w:rsidR="00273E5D" w:rsidRPr="007E2401" w:rsidRDefault="00273E5D" w:rsidP="00504706">
            <w:pPr>
              <w:rPr>
                <w:rFonts w:ascii="Times New Roman" w:hAnsi="Times New Roman" w:cs="Times New Roman"/>
              </w:rPr>
            </w:pPr>
          </w:p>
        </w:tc>
        <w:tc>
          <w:tcPr>
            <w:tcW w:w="2160" w:type="dxa"/>
          </w:tcPr>
          <w:p w14:paraId="31D184FC" w14:textId="77777777" w:rsidR="00273E5D" w:rsidRPr="007E2401" w:rsidRDefault="00273E5D" w:rsidP="00504706">
            <w:pPr>
              <w:rPr>
                <w:rFonts w:ascii="Times New Roman" w:hAnsi="Times New Roman" w:cs="Times New Roman"/>
              </w:rPr>
            </w:pPr>
          </w:p>
        </w:tc>
      </w:tr>
      <w:tr w:rsidR="00273E5D" w:rsidRPr="005548EC" w14:paraId="455E5EAE" w14:textId="77777777" w:rsidTr="00297592">
        <w:tc>
          <w:tcPr>
            <w:tcW w:w="1530" w:type="dxa"/>
            <w:vMerge/>
          </w:tcPr>
          <w:p w14:paraId="485C8DA7" w14:textId="77777777" w:rsidR="00273E5D" w:rsidRPr="007E2401" w:rsidRDefault="00273E5D" w:rsidP="00504706">
            <w:pPr>
              <w:rPr>
                <w:rFonts w:ascii="Times New Roman" w:hAnsi="Times New Roman" w:cs="Times New Roman"/>
              </w:rPr>
            </w:pPr>
          </w:p>
        </w:tc>
        <w:tc>
          <w:tcPr>
            <w:tcW w:w="5580" w:type="dxa"/>
          </w:tcPr>
          <w:p w14:paraId="21B320B4"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Indirect cost rate for the federal award (including if the de minimis rate is charged) per </w:t>
            </w:r>
            <w:hyperlink r:id="rId48" w:history="1">
              <w:r>
                <w:rPr>
                  <w:rStyle w:val="Hyperlink"/>
                  <w:rFonts w:ascii="Times New Roman" w:hAnsi="Times New Roman" w:cs="Times New Roman"/>
                </w:rPr>
                <w:t>§ 200.414</w:t>
              </w:r>
            </w:hyperlink>
          </w:p>
        </w:tc>
        <w:tc>
          <w:tcPr>
            <w:tcW w:w="1350" w:type="dxa"/>
          </w:tcPr>
          <w:p w14:paraId="6FFA557B" w14:textId="77777777" w:rsidR="00273E5D" w:rsidRPr="007E2401" w:rsidRDefault="00273E5D" w:rsidP="00504706">
            <w:pPr>
              <w:rPr>
                <w:rFonts w:ascii="Times New Roman" w:hAnsi="Times New Roman" w:cs="Times New Roman"/>
              </w:rPr>
            </w:pPr>
          </w:p>
        </w:tc>
        <w:tc>
          <w:tcPr>
            <w:tcW w:w="2160" w:type="dxa"/>
          </w:tcPr>
          <w:p w14:paraId="71AE4372" w14:textId="77777777" w:rsidR="00273E5D" w:rsidRPr="007E2401" w:rsidRDefault="00273E5D" w:rsidP="00504706">
            <w:pPr>
              <w:rPr>
                <w:rFonts w:ascii="Times New Roman" w:hAnsi="Times New Roman" w:cs="Times New Roman"/>
              </w:rPr>
            </w:pPr>
          </w:p>
        </w:tc>
      </w:tr>
      <w:tr w:rsidR="00273E5D" w:rsidRPr="005548EC" w14:paraId="6CEEEEDC" w14:textId="77777777" w:rsidTr="00297592">
        <w:tc>
          <w:tcPr>
            <w:tcW w:w="8460" w:type="dxa"/>
            <w:gridSpan w:val="3"/>
            <w:shd w:val="clear" w:color="auto" w:fill="A6A6A6" w:themeFill="background1" w:themeFillShade="A6"/>
          </w:tcPr>
          <w:p w14:paraId="50631333" w14:textId="77777777" w:rsidR="00273E5D" w:rsidRPr="007E2401" w:rsidRDefault="00273E5D" w:rsidP="00504706">
            <w:pPr>
              <w:rPr>
                <w:rFonts w:ascii="Times New Roman" w:hAnsi="Times New Roman" w:cs="Times New Roman"/>
              </w:rPr>
            </w:pPr>
            <w:r>
              <w:rPr>
                <w:rFonts w:ascii="Times New Roman" w:hAnsi="Times New Roman" w:cs="Times New Roman"/>
              </w:rPr>
              <w:t>Requirements for Pass-Through Entities</w:t>
            </w:r>
          </w:p>
        </w:tc>
        <w:tc>
          <w:tcPr>
            <w:tcW w:w="2160" w:type="dxa"/>
            <w:shd w:val="clear" w:color="auto" w:fill="A6A6A6" w:themeFill="background1" w:themeFillShade="A6"/>
          </w:tcPr>
          <w:p w14:paraId="03E46B24" w14:textId="77777777" w:rsidR="00273E5D" w:rsidRPr="007E2401" w:rsidRDefault="00273E5D" w:rsidP="00504706">
            <w:pPr>
              <w:rPr>
                <w:rFonts w:ascii="Times New Roman" w:hAnsi="Times New Roman" w:cs="Times New Roman"/>
              </w:rPr>
            </w:pPr>
          </w:p>
        </w:tc>
      </w:tr>
      <w:tr w:rsidR="00273E5D" w:rsidRPr="005548EC" w14:paraId="3D29BAB9" w14:textId="77777777" w:rsidTr="00297592">
        <w:tc>
          <w:tcPr>
            <w:tcW w:w="1530" w:type="dxa"/>
          </w:tcPr>
          <w:p w14:paraId="254E6343" w14:textId="77777777" w:rsidR="00273E5D" w:rsidRPr="007E2401" w:rsidRDefault="00273E5D" w:rsidP="00504706">
            <w:pPr>
              <w:rPr>
                <w:rFonts w:ascii="Times New Roman" w:hAnsi="Times New Roman" w:cs="Times New Roman"/>
              </w:rPr>
            </w:pPr>
            <w:r>
              <w:rPr>
                <w:rFonts w:ascii="Times New Roman" w:hAnsi="Times New Roman" w:cs="Times New Roman"/>
              </w:rPr>
              <w:t>200.331 (a)(2)</w:t>
            </w:r>
          </w:p>
        </w:tc>
        <w:tc>
          <w:tcPr>
            <w:tcW w:w="5580" w:type="dxa"/>
          </w:tcPr>
          <w:p w14:paraId="4B42C633" w14:textId="1596F53F" w:rsidR="00273E5D" w:rsidRPr="007E2401" w:rsidRDefault="00273E5D" w:rsidP="00504706">
            <w:pPr>
              <w:rPr>
                <w:rFonts w:ascii="Times New Roman" w:hAnsi="Times New Roman" w:cs="Times New Roman"/>
              </w:rPr>
            </w:pPr>
            <w:r>
              <w:rPr>
                <w:rFonts w:ascii="Times New Roman" w:hAnsi="Times New Roman" w:cs="Times New Roman"/>
              </w:rPr>
              <w:t xml:space="preserve">The subaward includes all requirements imposed bypass-through entity so that the Federal award is used in accordance with Federal statutes, regulations and terms and conditions of the Federal award. </w:t>
            </w:r>
          </w:p>
        </w:tc>
        <w:tc>
          <w:tcPr>
            <w:tcW w:w="1350" w:type="dxa"/>
          </w:tcPr>
          <w:p w14:paraId="5BBA6998" w14:textId="77777777" w:rsidR="00273E5D" w:rsidRPr="007E2401" w:rsidRDefault="00273E5D" w:rsidP="00504706">
            <w:pPr>
              <w:rPr>
                <w:rFonts w:ascii="Times New Roman" w:hAnsi="Times New Roman" w:cs="Times New Roman"/>
              </w:rPr>
            </w:pPr>
          </w:p>
        </w:tc>
        <w:tc>
          <w:tcPr>
            <w:tcW w:w="2160" w:type="dxa"/>
          </w:tcPr>
          <w:p w14:paraId="1971C89C" w14:textId="77777777" w:rsidR="00273E5D" w:rsidRPr="007E2401" w:rsidRDefault="00273E5D" w:rsidP="00504706">
            <w:pPr>
              <w:rPr>
                <w:rFonts w:ascii="Times New Roman" w:hAnsi="Times New Roman" w:cs="Times New Roman"/>
              </w:rPr>
            </w:pPr>
          </w:p>
        </w:tc>
      </w:tr>
      <w:tr w:rsidR="00273E5D" w:rsidRPr="005548EC" w14:paraId="72F90505" w14:textId="77777777" w:rsidTr="00297592">
        <w:tc>
          <w:tcPr>
            <w:tcW w:w="1530" w:type="dxa"/>
          </w:tcPr>
          <w:p w14:paraId="04ED31F0" w14:textId="77777777" w:rsidR="00273E5D" w:rsidRPr="007E2401" w:rsidRDefault="00273E5D" w:rsidP="00504706">
            <w:pPr>
              <w:rPr>
                <w:rFonts w:ascii="Times New Roman" w:hAnsi="Times New Roman" w:cs="Times New Roman"/>
              </w:rPr>
            </w:pPr>
            <w:r>
              <w:rPr>
                <w:rFonts w:ascii="Times New Roman" w:hAnsi="Times New Roman" w:cs="Times New Roman"/>
              </w:rPr>
              <w:t>200.331 (a)(3)</w:t>
            </w:r>
          </w:p>
        </w:tc>
        <w:tc>
          <w:tcPr>
            <w:tcW w:w="5580" w:type="dxa"/>
          </w:tcPr>
          <w:p w14:paraId="1AA178CA"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Any additional requirements imposed by the pass-through entity in order to meet its responsibilities with the Federal awarding agency to include identification of any required financial and performance reports. </w:t>
            </w:r>
          </w:p>
          <w:p w14:paraId="3FA3A47D" w14:textId="77777777" w:rsidR="00273E5D" w:rsidRPr="007E2401" w:rsidRDefault="00273E5D" w:rsidP="00504706">
            <w:pPr>
              <w:rPr>
                <w:rFonts w:ascii="Times New Roman" w:hAnsi="Times New Roman" w:cs="Times New Roman"/>
              </w:rPr>
            </w:pPr>
          </w:p>
        </w:tc>
        <w:tc>
          <w:tcPr>
            <w:tcW w:w="1350" w:type="dxa"/>
          </w:tcPr>
          <w:p w14:paraId="03EA37B7" w14:textId="77777777" w:rsidR="00273E5D" w:rsidRPr="007E2401" w:rsidRDefault="00273E5D" w:rsidP="00504706">
            <w:pPr>
              <w:rPr>
                <w:rFonts w:ascii="Times New Roman" w:hAnsi="Times New Roman" w:cs="Times New Roman"/>
              </w:rPr>
            </w:pPr>
          </w:p>
        </w:tc>
        <w:tc>
          <w:tcPr>
            <w:tcW w:w="2160" w:type="dxa"/>
          </w:tcPr>
          <w:p w14:paraId="4B6814F6" w14:textId="77777777" w:rsidR="00273E5D" w:rsidRPr="007E2401" w:rsidRDefault="00273E5D" w:rsidP="00504706">
            <w:pPr>
              <w:rPr>
                <w:rFonts w:ascii="Times New Roman" w:hAnsi="Times New Roman" w:cs="Times New Roman"/>
              </w:rPr>
            </w:pPr>
          </w:p>
        </w:tc>
      </w:tr>
      <w:tr w:rsidR="00273E5D" w:rsidRPr="005548EC" w14:paraId="68FDFE04" w14:textId="77777777" w:rsidTr="00297592">
        <w:tc>
          <w:tcPr>
            <w:tcW w:w="1530" w:type="dxa"/>
          </w:tcPr>
          <w:p w14:paraId="564280FC" w14:textId="77777777" w:rsidR="00273E5D" w:rsidRPr="007E2401" w:rsidRDefault="00273E5D" w:rsidP="00504706">
            <w:pPr>
              <w:rPr>
                <w:rFonts w:ascii="Times New Roman" w:hAnsi="Times New Roman" w:cs="Times New Roman"/>
              </w:rPr>
            </w:pPr>
            <w:r>
              <w:rPr>
                <w:rFonts w:ascii="Times New Roman" w:hAnsi="Times New Roman" w:cs="Times New Roman"/>
              </w:rPr>
              <w:t>200.331 (a)(4)</w:t>
            </w:r>
          </w:p>
        </w:tc>
        <w:tc>
          <w:tcPr>
            <w:tcW w:w="5580" w:type="dxa"/>
          </w:tcPr>
          <w:p w14:paraId="505B1A3D" w14:textId="492AF1FE" w:rsidR="00273E5D" w:rsidRPr="007E2401" w:rsidRDefault="00273E5D" w:rsidP="00504706">
            <w:pPr>
              <w:rPr>
                <w:rFonts w:ascii="Times New Roman" w:hAnsi="Times New Roman" w:cs="Times New Roman"/>
              </w:rPr>
            </w:pPr>
            <w:r>
              <w:rPr>
                <w:rFonts w:ascii="Times New Roman" w:hAnsi="Times New Roman" w:cs="Times New Roman"/>
              </w:rPr>
              <w:t>A negotiated indirect cost rate between the subrecipient and the federal government. If no such rate exits, a rate negotiated between the pass-through entity and the subrecipient or the De minimis rate of 1</w:t>
            </w:r>
            <w:r w:rsidR="004D7389">
              <w:rPr>
                <w:rFonts w:ascii="Times New Roman" w:hAnsi="Times New Roman" w:cs="Times New Roman"/>
              </w:rPr>
              <w:t>5</w:t>
            </w:r>
            <w:r>
              <w:rPr>
                <w:rFonts w:ascii="Times New Roman" w:hAnsi="Times New Roman" w:cs="Times New Roman"/>
              </w:rPr>
              <w:t xml:space="preserve">%. </w:t>
            </w:r>
          </w:p>
        </w:tc>
        <w:tc>
          <w:tcPr>
            <w:tcW w:w="1350" w:type="dxa"/>
          </w:tcPr>
          <w:p w14:paraId="520A7611" w14:textId="77777777" w:rsidR="00273E5D" w:rsidRPr="007E2401" w:rsidRDefault="00273E5D" w:rsidP="00504706">
            <w:pPr>
              <w:rPr>
                <w:rFonts w:ascii="Times New Roman" w:hAnsi="Times New Roman" w:cs="Times New Roman"/>
              </w:rPr>
            </w:pPr>
          </w:p>
        </w:tc>
        <w:tc>
          <w:tcPr>
            <w:tcW w:w="2160" w:type="dxa"/>
          </w:tcPr>
          <w:p w14:paraId="76605732" w14:textId="77777777" w:rsidR="00273E5D" w:rsidRPr="007E2401" w:rsidRDefault="00273E5D" w:rsidP="00504706">
            <w:pPr>
              <w:rPr>
                <w:rFonts w:ascii="Times New Roman" w:hAnsi="Times New Roman" w:cs="Times New Roman"/>
              </w:rPr>
            </w:pPr>
          </w:p>
        </w:tc>
      </w:tr>
      <w:tr w:rsidR="00273E5D" w:rsidRPr="005548EC" w14:paraId="771F96B2" w14:textId="77777777" w:rsidTr="00297592">
        <w:tc>
          <w:tcPr>
            <w:tcW w:w="1530" w:type="dxa"/>
          </w:tcPr>
          <w:p w14:paraId="7306CC2C" w14:textId="77777777" w:rsidR="00273E5D" w:rsidRPr="007E2401" w:rsidRDefault="00273E5D" w:rsidP="00504706">
            <w:pPr>
              <w:rPr>
                <w:rFonts w:ascii="Times New Roman" w:hAnsi="Times New Roman" w:cs="Times New Roman"/>
              </w:rPr>
            </w:pPr>
            <w:r>
              <w:rPr>
                <w:rFonts w:ascii="Times New Roman" w:hAnsi="Times New Roman" w:cs="Times New Roman"/>
              </w:rPr>
              <w:lastRenderedPageBreak/>
              <w:t>200.331 (a)(5)</w:t>
            </w:r>
          </w:p>
        </w:tc>
        <w:tc>
          <w:tcPr>
            <w:tcW w:w="5580" w:type="dxa"/>
          </w:tcPr>
          <w:p w14:paraId="66D3A353" w14:textId="77777777" w:rsidR="00273E5D" w:rsidRPr="007E2401" w:rsidRDefault="00273E5D" w:rsidP="00504706">
            <w:pPr>
              <w:rPr>
                <w:rFonts w:ascii="Times New Roman" w:hAnsi="Times New Roman" w:cs="Times New Roman"/>
              </w:rPr>
            </w:pPr>
            <w:r>
              <w:rPr>
                <w:rFonts w:ascii="Times New Roman" w:hAnsi="Times New Roman" w:cs="Times New Roman"/>
              </w:rPr>
              <w:t>The subaward includes a requirement that the subrecipient provide access to its records and financial statements to the pass-through entity and its auditors.</w:t>
            </w:r>
          </w:p>
        </w:tc>
        <w:tc>
          <w:tcPr>
            <w:tcW w:w="1350" w:type="dxa"/>
          </w:tcPr>
          <w:p w14:paraId="602DA45B" w14:textId="77777777" w:rsidR="00273E5D" w:rsidRPr="007E2401" w:rsidRDefault="00273E5D" w:rsidP="00504706">
            <w:pPr>
              <w:rPr>
                <w:rFonts w:ascii="Times New Roman" w:hAnsi="Times New Roman" w:cs="Times New Roman"/>
              </w:rPr>
            </w:pPr>
          </w:p>
        </w:tc>
        <w:tc>
          <w:tcPr>
            <w:tcW w:w="2160" w:type="dxa"/>
          </w:tcPr>
          <w:p w14:paraId="520724E7" w14:textId="77777777" w:rsidR="00273E5D" w:rsidRPr="007E2401" w:rsidRDefault="00273E5D" w:rsidP="00504706">
            <w:pPr>
              <w:rPr>
                <w:rFonts w:ascii="Times New Roman" w:hAnsi="Times New Roman" w:cs="Times New Roman"/>
              </w:rPr>
            </w:pPr>
          </w:p>
        </w:tc>
      </w:tr>
      <w:tr w:rsidR="00273E5D" w:rsidRPr="005548EC" w14:paraId="5A60F805" w14:textId="77777777" w:rsidTr="00297592">
        <w:tc>
          <w:tcPr>
            <w:tcW w:w="1530" w:type="dxa"/>
          </w:tcPr>
          <w:p w14:paraId="11E51045" w14:textId="77777777" w:rsidR="00273E5D" w:rsidRPr="007E2401" w:rsidRDefault="00273E5D" w:rsidP="00504706">
            <w:pPr>
              <w:rPr>
                <w:rFonts w:ascii="Times New Roman" w:hAnsi="Times New Roman" w:cs="Times New Roman"/>
              </w:rPr>
            </w:pPr>
            <w:r>
              <w:rPr>
                <w:rFonts w:ascii="Times New Roman" w:hAnsi="Times New Roman" w:cs="Times New Roman"/>
              </w:rPr>
              <w:t>200.331 (a)(6)</w:t>
            </w:r>
          </w:p>
        </w:tc>
        <w:tc>
          <w:tcPr>
            <w:tcW w:w="5580" w:type="dxa"/>
          </w:tcPr>
          <w:p w14:paraId="1BADE63C"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The subaward includes appropriate terms and conditions regarding the closeout of the subaward. </w:t>
            </w:r>
          </w:p>
        </w:tc>
        <w:tc>
          <w:tcPr>
            <w:tcW w:w="1350" w:type="dxa"/>
          </w:tcPr>
          <w:p w14:paraId="796643FD" w14:textId="77777777" w:rsidR="00273E5D" w:rsidRPr="007E2401" w:rsidRDefault="00273E5D" w:rsidP="00504706">
            <w:pPr>
              <w:rPr>
                <w:rFonts w:ascii="Times New Roman" w:hAnsi="Times New Roman" w:cs="Times New Roman"/>
              </w:rPr>
            </w:pPr>
          </w:p>
        </w:tc>
        <w:tc>
          <w:tcPr>
            <w:tcW w:w="2160" w:type="dxa"/>
          </w:tcPr>
          <w:p w14:paraId="634B49F4" w14:textId="77777777" w:rsidR="00273E5D" w:rsidRPr="007E2401" w:rsidRDefault="00273E5D" w:rsidP="00504706">
            <w:pPr>
              <w:rPr>
                <w:rFonts w:ascii="Times New Roman" w:hAnsi="Times New Roman" w:cs="Times New Roman"/>
              </w:rPr>
            </w:pPr>
          </w:p>
        </w:tc>
      </w:tr>
      <w:tr w:rsidR="00273E5D" w:rsidRPr="005548EC" w14:paraId="0147088B" w14:textId="77777777" w:rsidTr="00297592">
        <w:trPr>
          <w:trHeight w:val="5615"/>
        </w:trPr>
        <w:tc>
          <w:tcPr>
            <w:tcW w:w="1530" w:type="dxa"/>
          </w:tcPr>
          <w:p w14:paraId="5517C49C" w14:textId="77777777" w:rsidR="00273E5D" w:rsidRPr="007E2401" w:rsidRDefault="00273E5D" w:rsidP="00504706">
            <w:pPr>
              <w:rPr>
                <w:rFonts w:ascii="Times New Roman" w:hAnsi="Times New Roman" w:cs="Times New Roman"/>
              </w:rPr>
            </w:pPr>
            <w:r>
              <w:rPr>
                <w:rFonts w:ascii="Times New Roman" w:hAnsi="Times New Roman" w:cs="Times New Roman"/>
              </w:rPr>
              <w:t>200.331 (b)</w:t>
            </w:r>
          </w:p>
        </w:tc>
        <w:tc>
          <w:tcPr>
            <w:tcW w:w="5580" w:type="dxa"/>
          </w:tcPr>
          <w:p w14:paraId="0BDE8AFD" w14:textId="77777777" w:rsidR="00273E5D" w:rsidRPr="007E2401" w:rsidRDefault="00273E5D" w:rsidP="00504706">
            <w:pPr>
              <w:rPr>
                <w:rFonts w:ascii="Times New Roman" w:hAnsi="Times New Roman" w:cs="Times New Roman"/>
              </w:rPr>
            </w:pPr>
            <w:r>
              <w:rPr>
                <w:rFonts w:ascii="Times New Roman" w:hAnsi="Times New Roman" w:cs="Times New Roman"/>
              </w:rPr>
              <w:t>The subrecipient’s risk of non-compliance with federal statutes, regulations, and terms and conditions of the subaward has been evaluated and the following risk factors have been considered:</w:t>
            </w:r>
          </w:p>
          <w:p w14:paraId="7386B81D" w14:textId="77777777" w:rsidR="00273E5D" w:rsidRPr="007E2401" w:rsidRDefault="00273E5D" w:rsidP="00504706">
            <w:pPr>
              <w:rPr>
                <w:rFonts w:ascii="Times New Roman" w:hAnsi="Times New Roman" w:cs="Times New Roman"/>
              </w:rPr>
            </w:pPr>
          </w:p>
          <w:p w14:paraId="1252372F" w14:textId="77777777" w:rsidR="00273E5D" w:rsidRPr="007E2401" w:rsidRDefault="00273E5D" w:rsidP="00504706">
            <w:pPr>
              <w:pStyle w:val="ListParagraph"/>
              <w:numPr>
                <w:ilvl w:val="0"/>
                <w:numId w:val="23"/>
              </w:numPr>
              <w:rPr>
                <w:rFonts w:ascii="Times New Roman" w:hAnsi="Times New Roman" w:cs="Times New Roman"/>
              </w:rPr>
            </w:pPr>
            <w:r>
              <w:rPr>
                <w:rFonts w:ascii="Times New Roman" w:hAnsi="Times New Roman" w:cs="Times New Roman"/>
              </w:rPr>
              <w:t>The subrecipient’s prior experience with the same or similar awards;</w:t>
            </w:r>
          </w:p>
          <w:p w14:paraId="771BC948" w14:textId="77777777" w:rsidR="00273E5D" w:rsidRPr="007E2401" w:rsidRDefault="00273E5D" w:rsidP="00504706">
            <w:pPr>
              <w:pStyle w:val="ListParagraph"/>
              <w:numPr>
                <w:ilvl w:val="0"/>
                <w:numId w:val="23"/>
              </w:numPr>
              <w:rPr>
                <w:rFonts w:ascii="Times New Roman" w:hAnsi="Times New Roman" w:cs="Times New Roman"/>
              </w:rPr>
            </w:pPr>
            <w:r>
              <w:rPr>
                <w:rFonts w:ascii="Times New Roman" w:hAnsi="Times New Roman" w:cs="Times New Roman"/>
              </w:rPr>
              <w:t xml:space="preserve">The results of previous audits including whether or not the subrecipient receives a Single Audit in accordance with </w:t>
            </w:r>
            <w:hyperlink r:id="rId49" w:history="1">
              <w:r>
                <w:rPr>
                  <w:rStyle w:val="Hyperlink"/>
                  <w:rFonts w:ascii="Times New Roman" w:hAnsi="Times New Roman" w:cs="Times New Roman"/>
                </w:rPr>
                <w:t>Subpart F</w:t>
              </w:r>
            </w:hyperlink>
            <w:r>
              <w:rPr>
                <w:rFonts w:ascii="Times New Roman" w:hAnsi="Times New Roman" w:cs="Times New Roman"/>
              </w:rPr>
              <w:t xml:space="preserve"> of the 2 CFR 200 Uniform Guidance, and the extent to which the same or similar subaward has been audited as a major program;</w:t>
            </w:r>
          </w:p>
          <w:p w14:paraId="0005CCBE" w14:textId="77777777" w:rsidR="00273E5D" w:rsidRPr="007E2401" w:rsidRDefault="00273E5D" w:rsidP="00504706">
            <w:pPr>
              <w:pStyle w:val="ListParagraph"/>
              <w:numPr>
                <w:ilvl w:val="0"/>
                <w:numId w:val="23"/>
              </w:numPr>
              <w:rPr>
                <w:rFonts w:ascii="Times New Roman" w:hAnsi="Times New Roman" w:cs="Times New Roman"/>
              </w:rPr>
            </w:pPr>
            <w:r>
              <w:rPr>
                <w:rFonts w:ascii="Times New Roman" w:hAnsi="Times New Roman" w:cs="Times New Roman"/>
              </w:rPr>
              <w:t>If the subrecipient has had a change in personnel or major change in systems; and</w:t>
            </w:r>
          </w:p>
          <w:p w14:paraId="798C329E" w14:textId="77777777" w:rsidR="00273E5D" w:rsidRPr="007E2401" w:rsidRDefault="00273E5D" w:rsidP="00504706">
            <w:pPr>
              <w:pStyle w:val="ListParagraph"/>
              <w:numPr>
                <w:ilvl w:val="0"/>
                <w:numId w:val="23"/>
              </w:numPr>
              <w:rPr>
                <w:rFonts w:ascii="Times New Roman" w:hAnsi="Times New Roman" w:cs="Times New Roman"/>
              </w:rPr>
            </w:pPr>
            <w:r>
              <w:rPr>
                <w:rFonts w:ascii="Times New Roman" w:hAnsi="Times New Roman" w:cs="Times New Roman"/>
              </w:rPr>
              <w:t>The extent and results of Federal awarding agency monitoring. (e.g., if the subrecipient also receives Federal awards directly from a Federal awarding agency).</w:t>
            </w:r>
          </w:p>
          <w:p w14:paraId="127ECDF1" w14:textId="77777777" w:rsidR="00273E5D" w:rsidRPr="007E2401" w:rsidRDefault="00273E5D" w:rsidP="00504706">
            <w:pPr>
              <w:pStyle w:val="ListParagraph"/>
              <w:rPr>
                <w:rFonts w:ascii="Times New Roman" w:hAnsi="Times New Roman" w:cs="Times New Roman"/>
              </w:rPr>
            </w:pPr>
          </w:p>
          <w:p w14:paraId="25AF3F3D" w14:textId="77777777" w:rsidR="00273E5D" w:rsidRPr="007E2401" w:rsidRDefault="00273E5D" w:rsidP="00504706">
            <w:pPr>
              <w:rPr>
                <w:rFonts w:ascii="Times New Roman" w:hAnsi="Times New Roman" w:cs="Times New Roman"/>
              </w:rPr>
            </w:pPr>
            <w:r>
              <w:rPr>
                <w:rFonts w:ascii="Times New Roman" w:hAnsi="Times New Roman" w:cs="Times New Roman"/>
              </w:rPr>
              <w:t>Complete “Subrecipient Risk Assessment Tool” and link to completed document.</w:t>
            </w:r>
          </w:p>
        </w:tc>
        <w:tc>
          <w:tcPr>
            <w:tcW w:w="1350" w:type="dxa"/>
          </w:tcPr>
          <w:p w14:paraId="4F19D2D6" w14:textId="77777777" w:rsidR="00273E5D" w:rsidRPr="007E2401" w:rsidRDefault="00273E5D" w:rsidP="00504706">
            <w:pPr>
              <w:rPr>
                <w:rFonts w:ascii="Times New Roman" w:hAnsi="Times New Roman" w:cs="Times New Roman"/>
              </w:rPr>
            </w:pPr>
          </w:p>
        </w:tc>
        <w:tc>
          <w:tcPr>
            <w:tcW w:w="2160" w:type="dxa"/>
          </w:tcPr>
          <w:p w14:paraId="2CBA471E" w14:textId="77777777" w:rsidR="00273E5D" w:rsidRPr="007E2401" w:rsidRDefault="00273E5D" w:rsidP="00504706">
            <w:pPr>
              <w:rPr>
                <w:rFonts w:ascii="Times New Roman" w:hAnsi="Times New Roman" w:cs="Times New Roman"/>
              </w:rPr>
            </w:pPr>
          </w:p>
        </w:tc>
      </w:tr>
      <w:tr w:rsidR="00273E5D" w:rsidRPr="005548EC" w14:paraId="582D66EF" w14:textId="77777777" w:rsidTr="00297592">
        <w:tc>
          <w:tcPr>
            <w:tcW w:w="1530" w:type="dxa"/>
          </w:tcPr>
          <w:p w14:paraId="1D1F6A48" w14:textId="77777777" w:rsidR="00273E5D" w:rsidRPr="007E2401" w:rsidRDefault="00273E5D" w:rsidP="00504706">
            <w:pPr>
              <w:rPr>
                <w:rFonts w:ascii="Times New Roman" w:hAnsi="Times New Roman" w:cs="Times New Roman"/>
              </w:rPr>
            </w:pPr>
            <w:r>
              <w:rPr>
                <w:rFonts w:ascii="Times New Roman" w:hAnsi="Times New Roman" w:cs="Times New Roman"/>
              </w:rPr>
              <w:lastRenderedPageBreak/>
              <w:t>200.331 (c)</w:t>
            </w:r>
          </w:p>
        </w:tc>
        <w:tc>
          <w:tcPr>
            <w:tcW w:w="5580" w:type="dxa"/>
          </w:tcPr>
          <w:p w14:paraId="593CFEF5" w14:textId="4F6F7678" w:rsidR="00273E5D" w:rsidRPr="007E2401" w:rsidRDefault="00273E5D" w:rsidP="00504706">
            <w:pPr>
              <w:rPr>
                <w:rFonts w:ascii="Times New Roman" w:hAnsi="Times New Roman" w:cs="Times New Roman"/>
              </w:rPr>
            </w:pPr>
            <w:r>
              <w:rPr>
                <w:rFonts w:ascii="Times New Roman" w:hAnsi="Times New Roman" w:cs="Times New Roman"/>
              </w:rPr>
              <w:t xml:space="preserve">Consider imposing specific subaward conditions on a subrecipient if appropriate as described in section in </w:t>
            </w:r>
            <w:hyperlink r:id="rId50" w:history="1">
              <w:r>
                <w:rPr>
                  <w:rStyle w:val="Hyperlink"/>
                  <w:rFonts w:ascii="Times New Roman" w:hAnsi="Times New Roman" w:cs="Times New Roman"/>
                </w:rPr>
                <w:t>§ 200.207</w:t>
              </w:r>
            </w:hyperlink>
            <w:r>
              <w:rPr>
                <w:rFonts w:ascii="Times New Roman" w:hAnsi="Times New Roman" w:cs="Times New Roman"/>
              </w:rPr>
              <w:t xml:space="preserve"> (Specific Conditions).</w:t>
            </w:r>
          </w:p>
          <w:p w14:paraId="140DE831" w14:textId="77777777" w:rsidR="00273E5D" w:rsidRPr="007E2401" w:rsidRDefault="00273E5D" w:rsidP="00504706">
            <w:pPr>
              <w:rPr>
                <w:rFonts w:ascii="Times New Roman" w:hAnsi="Times New Roman" w:cs="Times New Roman"/>
              </w:rPr>
            </w:pPr>
          </w:p>
          <w:p w14:paraId="7491603C" w14:textId="77777777" w:rsidR="00273E5D" w:rsidRPr="007E2401" w:rsidRDefault="00273E5D" w:rsidP="00504706">
            <w:pPr>
              <w:rPr>
                <w:rFonts w:ascii="Times New Roman" w:hAnsi="Times New Roman" w:cs="Times New Roman"/>
              </w:rPr>
            </w:pPr>
            <w:r>
              <w:rPr>
                <w:rFonts w:ascii="Times New Roman" w:hAnsi="Times New Roman" w:cs="Times New Roman"/>
              </w:rPr>
              <w:t>Indicate additional specific subaward conditions on a subrecipient in response/support box.</w:t>
            </w:r>
          </w:p>
        </w:tc>
        <w:tc>
          <w:tcPr>
            <w:tcW w:w="1350" w:type="dxa"/>
          </w:tcPr>
          <w:p w14:paraId="0825E618" w14:textId="77777777" w:rsidR="00273E5D" w:rsidRPr="007E2401" w:rsidRDefault="00273E5D" w:rsidP="00504706">
            <w:pPr>
              <w:rPr>
                <w:rFonts w:ascii="Times New Roman" w:hAnsi="Times New Roman" w:cs="Times New Roman"/>
              </w:rPr>
            </w:pPr>
          </w:p>
        </w:tc>
        <w:tc>
          <w:tcPr>
            <w:tcW w:w="2160" w:type="dxa"/>
          </w:tcPr>
          <w:p w14:paraId="30F8E9C8" w14:textId="77777777" w:rsidR="00273E5D" w:rsidRPr="007E2401" w:rsidRDefault="00273E5D" w:rsidP="00504706">
            <w:pPr>
              <w:rPr>
                <w:rFonts w:ascii="Times New Roman" w:hAnsi="Times New Roman" w:cs="Times New Roman"/>
              </w:rPr>
            </w:pPr>
          </w:p>
        </w:tc>
      </w:tr>
      <w:tr w:rsidR="00273E5D" w:rsidRPr="005548EC" w14:paraId="2D378C45" w14:textId="77777777" w:rsidTr="00297592">
        <w:tc>
          <w:tcPr>
            <w:tcW w:w="8460" w:type="dxa"/>
            <w:gridSpan w:val="3"/>
            <w:shd w:val="clear" w:color="auto" w:fill="A6A6A6" w:themeFill="background1" w:themeFillShade="A6"/>
          </w:tcPr>
          <w:p w14:paraId="60D2D163"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Subrecipient Monitoring Requirements </w:t>
            </w:r>
          </w:p>
        </w:tc>
        <w:tc>
          <w:tcPr>
            <w:tcW w:w="2160" w:type="dxa"/>
            <w:shd w:val="clear" w:color="auto" w:fill="A6A6A6" w:themeFill="background1" w:themeFillShade="A6"/>
          </w:tcPr>
          <w:p w14:paraId="12B7B8C1" w14:textId="77777777" w:rsidR="00273E5D" w:rsidRPr="007E2401" w:rsidRDefault="00273E5D" w:rsidP="00504706">
            <w:pPr>
              <w:rPr>
                <w:rFonts w:ascii="Times New Roman" w:hAnsi="Times New Roman" w:cs="Times New Roman"/>
              </w:rPr>
            </w:pPr>
          </w:p>
        </w:tc>
      </w:tr>
      <w:tr w:rsidR="00273E5D" w:rsidRPr="005548EC" w14:paraId="236AB1FA" w14:textId="77777777" w:rsidTr="00297592">
        <w:tc>
          <w:tcPr>
            <w:tcW w:w="1530" w:type="dxa"/>
          </w:tcPr>
          <w:p w14:paraId="470D09D5" w14:textId="77777777" w:rsidR="00273E5D" w:rsidRPr="007E2401" w:rsidRDefault="00273E5D" w:rsidP="00504706">
            <w:pPr>
              <w:rPr>
                <w:rFonts w:ascii="Times New Roman" w:hAnsi="Times New Roman" w:cs="Times New Roman"/>
              </w:rPr>
            </w:pPr>
            <w:r>
              <w:rPr>
                <w:rFonts w:ascii="Times New Roman" w:hAnsi="Times New Roman" w:cs="Times New Roman"/>
              </w:rPr>
              <w:t>200.331 (d)</w:t>
            </w:r>
          </w:p>
        </w:tc>
        <w:tc>
          <w:tcPr>
            <w:tcW w:w="5580" w:type="dxa"/>
          </w:tcPr>
          <w:p w14:paraId="5A3F1741"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Activities of the subrecipient are monitored to ensure the subaward is used for authorized purposes, is in compliance with Federal statutes, regulations, and the terms and conditions of the subaward and performance goals are met. </w:t>
            </w:r>
          </w:p>
        </w:tc>
        <w:tc>
          <w:tcPr>
            <w:tcW w:w="1350" w:type="dxa"/>
          </w:tcPr>
          <w:p w14:paraId="416C0183" w14:textId="77777777" w:rsidR="00273E5D" w:rsidRPr="007E2401" w:rsidRDefault="00273E5D" w:rsidP="00504706">
            <w:pPr>
              <w:rPr>
                <w:rFonts w:ascii="Times New Roman" w:hAnsi="Times New Roman" w:cs="Times New Roman"/>
              </w:rPr>
            </w:pPr>
          </w:p>
        </w:tc>
        <w:tc>
          <w:tcPr>
            <w:tcW w:w="2160" w:type="dxa"/>
          </w:tcPr>
          <w:p w14:paraId="6782E3D1" w14:textId="77777777" w:rsidR="00273E5D" w:rsidRPr="007E2401" w:rsidRDefault="00273E5D" w:rsidP="00504706">
            <w:pPr>
              <w:rPr>
                <w:rFonts w:ascii="Times New Roman" w:hAnsi="Times New Roman" w:cs="Times New Roman"/>
              </w:rPr>
            </w:pPr>
          </w:p>
        </w:tc>
      </w:tr>
      <w:tr w:rsidR="00273E5D" w:rsidRPr="005548EC" w14:paraId="44EBA277" w14:textId="77777777" w:rsidTr="00297592">
        <w:tc>
          <w:tcPr>
            <w:tcW w:w="1530" w:type="dxa"/>
          </w:tcPr>
          <w:p w14:paraId="4F3A909F" w14:textId="77777777" w:rsidR="00273E5D" w:rsidRPr="007E2401" w:rsidRDefault="00273E5D" w:rsidP="00504706">
            <w:pPr>
              <w:rPr>
                <w:rFonts w:ascii="Times New Roman" w:hAnsi="Times New Roman" w:cs="Times New Roman"/>
              </w:rPr>
            </w:pPr>
            <w:r>
              <w:rPr>
                <w:rFonts w:ascii="Times New Roman" w:hAnsi="Times New Roman" w:cs="Times New Roman"/>
              </w:rPr>
              <w:t>200.331 (d)(1)</w:t>
            </w:r>
          </w:p>
        </w:tc>
        <w:tc>
          <w:tcPr>
            <w:tcW w:w="5580" w:type="dxa"/>
          </w:tcPr>
          <w:p w14:paraId="14CB0492"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Review financial and programmatic reports required by the pass-through entity. </w:t>
            </w:r>
          </w:p>
        </w:tc>
        <w:tc>
          <w:tcPr>
            <w:tcW w:w="1350" w:type="dxa"/>
          </w:tcPr>
          <w:p w14:paraId="4B7B2297" w14:textId="77777777" w:rsidR="00273E5D" w:rsidRPr="007E2401" w:rsidRDefault="00273E5D" w:rsidP="00504706">
            <w:pPr>
              <w:rPr>
                <w:rFonts w:ascii="Times New Roman" w:hAnsi="Times New Roman" w:cs="Times New Roman"/>
              </w:rPr>
            </w:pPr>
          </w:p>
        </w:tc>
        <w:tc>
          <w:tcPr>
            <w:tcW w:w="2160" w:type="dxa"/>
          </w:tcPr>
          <w:p w14:paraId="4DEAD49E" w14:textId="77777777" w:rsidR="00273E5D" w:rsidRPr="007E2401" w:rsidRDefault="00273E5D" w:rsidP="00504706">
            <w:pPr>
              <w:rPr>
                <w:rFonts w:ascii="Times New Roman" w:hAnsi="Times New Roman" w:cs="Times New Roman"/>
              </w:rPr>
            </w:pPr>
          </w:p>
        </w:tc>
      </w:tr>
      <w:tr w:rsidR="00273E5D" w:rsidRPr="005548EC" w14:paraId="71FD6D36" w14:textId="77777777" w:rsidTr="00297592">
        <w:tc>
          <w:tcPr>
            <w:tcW w:w="1530" w:type="dxa"/>
          </w:tcPr>
          <w:p w14:paraId="1EC48CBE" w14:textId="77777777" w:rsidR="00273E5D" w:rsidRPr="007E2401" w:rsidRDefault="00273E5D" w:rsidP="00504706">
            <w:pPr>
              <w:rPr>
                <w:rFonts w:ascii="Times New Roman" w:hAnsi="Times New Roman" w:cs="Times New Roman"/>
                <w:b/>
              </w:rPr>
            </w:pPr>
            <w:r>
              <w:rPr>
                <w:rFonts w:ascii="Times New Roman" w:hAnsi="Times New Roman" w:cs="Times New Roman"/>
              </w:rPr>
              <w:t>200.331 (d)(2)</w:t>
            </w:r>
          </w:p>
        </w:tc>
        <w:tc>
          <w:tcPr>
            <w:tcW w:w="5580" w:type="dxa"/>
          </w:tcPr>
          <w:p w14:paraId="755822DF" w14:textId="77777777" w:rsidR="00273E5D" w:rsidRPr="007E2401" w:rsidRDefault="00273E5D" w:rsidP="00504706">
            <w:pPr>
              <w:rPr>
                <w:rFonts w:ascii="Times New Roman" w:hAnsi="Times New Roman" w:cs="Times New Roman"/>
              </w:rPr>
            </w:pPr>
            <w:r>
              <w:rPr>
                <w:rFonts w:ascii="Times New Roman" w:hAnsi="Times New Roman" w:cs="Times New Roman"/>
              </w:rPr>
              <w:t>Follow-up process to ensure that the subrecipient takes timely and appropriate action on all deficiencies pertaining to the Federal award provided to the subrecipient from the pass-through entity detected through audits, on-site reviews, and written confirmation from the subrecipient, highlighting the status of actions planned or taken to address Single Audit findings related to the particular subaward.</w:t>
            </w:r>
          </w:p>
        </w:tc>
        <w:tc>
          <w:tcPr>
            <w:tcW w:w="1350" w:type="dxa"/>
          </w:tcPr>
          <w:p w14:paraId="513EBAA6" w14:textId="77777777" w:rsidR="00273E5D" w:rsidRPr="007E2401" w:rsidRDefault="00273E5D" w:rsidP="00504706">
            <w:pPr>
              <w:rPr>
                <w:rFonts w:ascii="Times New Roman" w:hAnsi="Times New Roman" w:cs="Times New Roman"/>
              </w:rPr>
            </w:pPr>
          </w:p>
        </w:tc>
        <w:tc>
          <w:tcPr>
            <w:tcW w:w="2160" w:type="dxa"/>
          </w:tcPr>
          <w:p w14:paraId="6E8B5309" w14:textId="77777777" w:rsidR="00273E5D" w:rsidRPr="007E2401" w:rsidRDefault="00273E5D" w:rsidP="00504706">
            <w:pPr>
              <w:rPr>
                <w:rFonts w:ascii="Times New Roman" w:hAnsi="Times New Roman" w:cs="Times New Roman"/>
              </w:rPr>
            </w:pPr>
          </w:p>
        </w:tc>
      </w:tr>
      <w:tr w:rsidR="00273E5D" w:rsidRPr="005548EC" w14:paraId="7C87A364" w14:textId="77777777" w:rsidTr="00297592">
        <w:tc>
          <w:tcPr>
            <w:tcW w:w="1530" w:type="dxa"/>
          </w:tcPr>
          <w:p w14:paraId="2253B505" w14:textId="77777777" w:rsidR="00273E5D" w:rsidRPr="007E2401" w:rsidRDefault="00273E5D" w:rsidP="00504706">
            <w:pPr>
              <w:rPr>
                <w:rFonts w:ascii="Times New Roman" w:hAnsi="Times New Roman" w:cs="Times New Roman"/>
              </w:rPr>
            </w:pPr>
            <w:r>
              <w:rPr>
                <w:rFonts w:ascii="Times New Roman" w:hAnsi="Times New Roman" w:cs="Times New Roman"/>
              </w:rPr>
              <w:t>200.331 (d)(3)</w:t>
            </w:r>
          </w:p>
        </w:tc>
        <w:tc>
          <w:tcPr>
            <w:tcW w:w="5580" w:type="dxa"/>
          </w:tcPr>
          <w:p w14:paraId="005432CC" w14:textId="77777777" w:rsidR="00273E5D" w:rsidRPr="007E2401" w:rsidRDefault="00273E5D" w:rsidP="00504706">
            <w:pPr>
              <w:rPr>
                <w:rFonts w:ascii="Times New Roman" w:hAnsi="Times New Roman" w:cs="Times New Roman"/>
                <w:b/>
              </w:rPr>
            </w:pPr>
            <w:r>
              <w:rPr>
                <w:rFonts w:ascii="Times New Roman" w:hAnsi="Times New Roman" w:cs="Times New Roman"/>
              </w:rPr>
              <w:t>Issue management decisions for all applicable audit findings pertaining to the Federal award provided to the subrecipient from the pass-through entity.</w:t>
            </w:r>
          </w:p>
        </w:tc>
        <w:tc>
          <w:tcPr>
            <w:tcW w:w="1350" w:type="dxa"/>
          </w:tcPr>
          <w:p w14:paraId="392D7581" w14:textId="77777777" w:rsidR="00273E5D" w:rsidRPr="007E2401" w:rsidRDefault="00273E5D" w:rsidP="00504706">
            <w:pPr>
              <w:rPr>
                <w:rFonts w:ascii="Times New Roman" w:hAnsi="Times New Roman" w:cs="Times New Roman"/>
              </w:rPr>
            </w:pPr>
          </w:p>
        </w:tc>
        <w:tc>
          <w:tcPr>
            <w:tcW w:w="2160" w:type="dxa"/>
          </w:tcPr>
          <w:p w14:paraId="2001B4F3" w14:textId="77777777" w:rsidR="00273E5D" w:rsidRPr="007E2401" w:rsidRDefault="00273E5D" w:rsidP="00504706">
            <w:pPr>
              <w:rPr>
                <w:rFonts w:ascii="Times New Roman" w:hAnsi="Times New Roman" w:cs="Times New Roman"/>
              </w:rPr>
            </w:pPr>
          </w:p>
        </w:tc>
      </w:tr>
      <w:tr w:rsidR="00273E5D" w:rsidRPr="005548EC" w14:paraId="211DC5FD" w14:textId="77777777" w:rsidTr="00297592">
        <w:tc>
          <w:tcPr>
            <w:tcW w:w="1530" w:type="dxa"/>
          </w:tcPr>
          <w:p w14:paraId="7A9440B7" w14:textId="77777777" w:rsidR="00273E5D" w:rsidRPr="007E2401" w:rsidRDefault="00273E5D" w:rsidP="00504706">
            <w:pPr>
              <w:rPr>
                <w:rFonts w:ascii="Times New Roman" w:hAnsi="Times New Roman" w:cs="Times New Roman"/>
              </w:rPr>
            </w:pPr>
            <w:r>
              <w:rPr>
                <w:rFonts w:ascii="Times New Roman" w:hAnsi="Times New Roman" w:cs="Times New Roman"/>
              </w:rPr>
              <w:t>200.331 (d)(4)</w:t>
            </w:r>
          </w:p>
        </w:tc>
        <w:tc>
          <w:tcPr>
            <w:tcW w:w="5580" w:type="dxa"/>
          </w:tcPr>
          <w:p w14:paraId="2483A365"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Issue subawards that conform to agency and award-specific requirements, to manage risk through ongoing subaward monitoring, and to monitor the status of the findings that are specifically related to the subaward. </w:t>
            </w:r>
          </w:p>
          <w:p w14:paraId="6920175B" w14:textId="77777777" w:rsidR="00273E5D" w:rsidRPr="007E2401" w:rsidRDefault="00273E5D" w:rsidP="00504706">
            <w:pPr>
              <w:rPr>
                <w:rFonts w:ascii="Times New Roman" w:hAnsi="Times New Roman" w:cs="Times New Roman"/>
              </w:rPr>
            </w:pPr>
          </w:p>
          <w:p w14:paraId="0F2CEAB5" w14:textId="77777777" w:rsidR="00273E5D" w:rsidRPr="007E2401" w:rsidRDefault="00273E5D" w:rsidP="00504706">
            <w:pPr>
              <w:rPr>
                <w:rFonts w:ascii="Times New Roman" w:hAnsi="Times New Roman" w:cs="Times New Roman"/>
              </w:rPr>
            </w:pPr>
            <w:r>
              <w:rPr>
                <w:rFonts w:ascii="Times New Roman" w:hAnsi="Times New Roman" w:cs="Times New Roman"/>
              </w:rPr>
              <w:t>Note: the pass-through entity is not responsible for resolving cross-cutting findings. If a subrecipient has a current Single Audit report posted in the Federal Audit Clearinghouse and has not otherwise been excluded from receipt of Federal funding, the pass-through entity may rely on the subrecipient's cognizant audit agency to perform audit follow-up and make management decisions.</w:t>
            </w:r>
          </w:p>
        </w:tc>
        <w:tc>
          <w:tcPr>
            <w:tcW w:w="1350" w:type="dxa"/>
          </w:tcPr>
          <w:p w14:paraId="4934E3C4" w14:textId="77777777" w:rsidR="00273E5D" w:rsidRPr="007E2401" w:rsidRDefault="00273E5D" w:rsidP="00504706">
            <w:pPr>
              <w:rPr>
                <w:rFonts w:ascii="Times New Roman" w:hAnsi="Times New Roman" w:cs="Times New Roman"/>
              </w:rPr>
            </w:pPr>
          </w:p>
        </w:tc>
        <w:tc>
          <w:tcPr>
            <w:tcW w:w="2160" w:type="dxa"/>
          </w:tcPr>
          <w:p w14:paraId="0D12B105" w14:textId="77777777" w:rsidR="00273E5D" w:rsidRPr="007E2401" w:rsidRDefault="00273E5D" w:rsidP="00504706">
            <w:pPr>
              <w:rPr>
                <w:rFonts w:ascii="Times New Roman" w:hAnsi="Times New Roman" w:cs="Times New Roman"/>
              </w:rPr>
            </w:pPr>
          </w:p>
        </w:tc>
      </w:tr>
      <w:tr w:rsidR="00273E5D" w:rsidRPr="005548EC" w14:paraId="3675647A" w14:textId="77777777" w:rsidTr="00297592">
        <w:tc>
          <w:tcPr>
            <w:tcW w:w="8460" w:type="dxa"/>
            <w:gridSpan w:val="3"/>
            <w:shd w:val="clear" w:color="auto" w:fill="A6A6A6" w:themeFill="background1" w:themeFillShade="A6"/>
          </w:tcPr>
          <w:p w14:paraId="0E414518" w14:textId="77777777" w:rsidR="00273E5D" w:rsidRPr="007E2401" w:rsidRDefault="00273E5D" w:rsidP="00504706">
            <w:pPr>
              <w:rPr>
                <w:rFonts w:ascii="Times New Roman" w:hAnsi="Times New Roman" w:cs="Times New Roman"/>
              </w:rPr>
            </w:pPr>
            <w:r>
              <w:rPr>
                <w:rFonts w:ascii="Times New Roman" w:hAnsi="Times New Roman" w:cs="Times New Roman"/>
              </w:rPr>
              <w:t>Subrecipient Monitoring Tools</w:t>
            </w:r>
          </w:p>
        </w:tc>
        <w:tc>
          <w:tcPr>
            <w:tcW w:w="2160" w:type="dxa"/>
            <w:shd w:val="clear" w:color="auto" w:fill="A6A6A6" w:themeFill="background1" w:themeFillShade="A6"/>
          </w:tcPr>
          <w:p w14:paraId="79045673" w14:textId="77777777" w:rsidR="00273E5D" w:rsidRPr="007E2401" w:rsidRDefault="00273E5D" w:rsidP="00504706">
            <w:pPr>
              <w:rPr>
                <w:rFonts w:ascii="Times New Roman" w:hAnsi="Times New Roman" w:cs="Times New Roman"/>
              </w:rPr>
            </w:pPr>
          </w:p>
        </w:tc>
      </w:tr>
      <w:tr w:rsidR="00273E5D" w:rsidRPr="005548EC" w14:paraId="06A7343B" w14:textId="77777777" w:rsidTr="00297592">
        <w:tc>
          <w:tcPr>
            <w:tcW w:w="1530" w:type="dxa"/>
          </w:tcPr>
          <w:p w14:paraId="509C68F9"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200.331 (e) </w:t>
            </w:r>
          </w:p>
        </w:tc>
        <w:tc>
          <w:tcPr>
            <w:tcW w:w="5580" w:type="dxa"/>
          </w:tcPr>
          <w:p w14:paraId="1B73EB55"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Based on the risk assessment performed, consider additional monitoring tools to ensure proper accountability and compliance with program requirements and achievement of performance goals. </w:t>
            </w:r>
          </w:p>
        </w:tc>
        <w:tc>
          <w:tcPr>
            <w:tcW w:w="1350" w:type="dxa"/>
          </w:tcPr>
          <w:p w14:paraId="4917CB4F" w14:textId="77777777" w:rsidR="00273E5D" w:rsidRPr="007E2401" w:rsidRDefault="00273E5D" w:rsidP="00504706">
            <w:pPr>
              <w:rPr>
                <w:rFonts w:ascii="Times New Roman" w:hAnsi="Times New Roman" w:cs="Times New Roman"/>
              </w:rPr>
            </w:pPr>
          </w:p>
        </w:tc>
        <w:tc>
          <w:tcPr>
            <w:tcW w:w="2160" w:type="dxa"/>
          </w:tcPr>
          <w:p w14:paraId="30DF6EB7" w14:textId="77777777" w:rsidR="00273E5D" w:rsidRPr="007E2401" w:rsidRDefault="00273E5D" w:rsidP="00504706">
            <w:pPr>
              <w:rPr>
                <w:rFonts w:ascii="Times New Roman" w:hAnsi="Times New Roman" w:cs="Times New Roman"/>
              </w:rPr>
            </w:pPr>
          </w:p>
        </w:tc>
      </w:tr>
      <w:tr w:rsidR="00273E5D" w:rsidRPr="005548EC" w14:paraId="1D12CB07" w14:textId="77777777" w:rsidTr="00297592">
        <w:tc>
          <w:tcPr>
            <w:tcW w:w="1530" w:type="dxa"/>
          </w:tcPr>
          <w:p w14:paraId="578B756D" w14:textId="77777777" w:rsidR="00273E5D" w:rsidRPr="007E2401" w:rsidRDefault="00273E5D" w:rsidP="00504706">
            <w:pPr>
              <w:rPr>
                <w:rFonts w:ascii="Times New Roman" w:hAnsi="Times New Roman" w:cs="Times New Roman"/>
              </w:rPr>
            </w:pPr>
            <w:r>
              <w:rPr>
                <w:rFonts w:ascii="Times New Roman" w:hAnsi="Times New Roman" w:cs="Times New Roman"/>
              </w:rPr>
              <w:t>200.331 (e)(1)</w:t>
            </w:r>
          </w:p>
        </w:tc>
        <w:tc>
          <w:tcPr>
            <w:tcW w:w="5580" w:type="dxa"/>
          </w:tcPr>
          <w:p w14:paraId="1C24C711" w14:textId="77777777" w:rsidR="00273E5D" w:rsidRPr="007E2401" w:rsidRDefault="00273E5D" w:rsidP="00504706">
            <w:pPr>
              <w:rPr>
                <w:rFonts w:ascii="Times New Roman" w:hAnsi="Times New Roman" w:cs="Times New Roman"/>
              </w:rPr>
            </w:pPr>
            <w:r>
              <w:rPr>
                <w:rFonts w:ascii="Times New Roman" w:hAnsi="Times New Roman" w:cs="Times New Roman"/>
              </w:rPr>
              <w:t>Provide subrecipients with training and technical assistance on program related matters.</w:t>
            </w:r>
          </w:p>
        </w:tc>
        <w:tc>
          <w:tcPr>
            <w:tcW w:w="1350" w:type="dxa"/>
          </w:tcPr>
          <w:p w14:paraId="49F5A34D" w14:textId="77777777" w:rsidR="00273E5D" w:rsidRPr="007E2401" w:rsidRDefault="00273E5D" w:rsidP="00504706">
            <w:pPr>
              <w:rPr>
                <w:rFonts w:ascii="Times New Roman" w:hAnsi="Times New Roman" w:cs="Times New Roman"/>
              </w:rPr>
            </w:pPr>
          </w:p>
        </w:tc>
        <w:tc>
          <w:tcPr>
            <w:tcW w:w="2160" w:type="dxa"/>
          </w:tcPr>
          <w:p w14:paraId="6F86AFCA" w14:textId="77777777" w:rsidR="00273E5D" w:rsidRPr="007E2401" w:rsidRDefault="00273E5D" w:rsidP="00504706">
            <w:pPr>
              <w:rPr>
                <w:rFonts w:ascii="Times New Roman" w:hAnsi="Times New Roman" w:cs="Times New Roman"/>
              </w:rPr>
            </w:pPr>
          </w:p>
        </w:tc>
      </w:tr>
      <w:tr w:rsidR="00273E5D" w:rsidRPr="005548EC" w14:paraId="2451D454" w14:textId="77777777" w:rsidTr="00297592">
        <w:tc>
          <w:tcPr>
            <w:tcW w:w="1530" w:type="dxa"/>
          </w:tcPr>
          <w:p w14:paraId="75037BB8" w14:textId="77777777" w:rsidR="00273E5D" w:rsidRPr="007E2401" w:rsidRDefault="00273E5D" w:rsidP="00504706">
            <w:pPr>
              <w:rPr>
                <w:rFonts w:ascii="Times New Roman" w:hAnsi="Times New Roman" w:cs="Times New Roman"/>
              </w:rPr>
            </w:pPr>
            <w:r>
              <w:rPr>
                <w:rFonts w:ascii="Times New Roman" w:hAnsi="Times New Roman" w:cs="Times New Roman"/>
              </w:rPr>
              <w:t>200.331 (e)(2)</w:t>
            </w:r>
          </w:p>
        </w:tc>
        <w:tc>
          <w:tcPr>
            <w:tcW w:w="5580" w:type="dxa"/>
          </w:tcPr>
          <w:p w14:paraId="21AE3A2E"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Perform on-site reviews of the subrecipient’s program operations. </w:t>
            </w:r>
          </w:p>
        </w:tc>
        <w:tc>
          <w:tcPr>
            <w:tcW w:w="1350" w:type="dxa"/>
          </w:tcPr>
          <w:p w14:paraId="33FAC5C3" w14:textId="77777777" w:rsidR="00273E5D" w:rsidRPr="007E2401" w:rsidRDefault="00273E5D" w:rsidP="00504706">
            <w:pPr>
              <w:rPr>
                <w:rFonts w:ascii="Times New Roman" w:hAnsi="Times New Roman" w:cs="Times New Roman"/>
              </w:rPr>
            </w:pPr>
          </w:p>
        </w:tc>
        <w:tc>
          <w:tcPr>
            <w:tcW w:w="2160" w:type="dxa"/>
          </w:tcPr>
          <w:p w14:paraId="36819585" w14:textId="77777777" w:rsidR="00273E5D" w:rsidRPr="007E2401" w:rsidRDefault="00273E5D" w:rsidP="00504706">
            <w:pPr>
              <w:rPr>
                <w:rFonts w:ascii="Times New Roman" w:hAnsi="Times New Roman" w:cs="Times New Roman"/>
              </w:rPr>
            </w:pPr>
          </w:p>
        </w:tc>
      </w:tr>
      <w:tr w:rsidR="00273E5D" w:rsidRPr="005548EC" w14:paraId="14D3F0F1" w14:textId="77777777" w:rsidTr="00297592">
        <w:tc>
          <w:tcPr>
            <w:tcW w:w="1530" w:type="dxa"/>
          </w:tcPr>
          <w:p w14:paraId="724B5927" w14:textId="77777777" w:rsidR="00273E5D" w:rsidRPr="007E2401" w:rsidRDefault="00273E5D" w:rsidP="00504706">
            <w:pPr>
              <w:rPr>
                <w:rFonts w:ascii="Times New Roman" w:hAnsi="Times New Roman" w:cs="Times New Roman"/>
              </w:rPr>
            </w:pPr>
            <w:r>
              <w:rPr>
                <w:rFonts w:ascii="Times New Roman" w:hAnsi="Times New Roman" w:cs="Times New Roman"/>
              </w:rPr>
              <w:t>200.331 (e)(3)</w:t>
            </w:r>
          </w:p>
        </w:tc>
        <w:tc>
          <w:tcPr>
            <w:tcW w:w="5580" w:type="dxa"/>
          </w:tcPr>
          <w:p w14:paraId="4FA827AD"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Arrange for agreed upon procedures engagement as described in </w:t>
            </w:r>
            <w:hyperlink r:id="rId51" w:history="1">
              <w:r>
                <w:rPr>
                  <w:rStyle w:val="Hyperlink"/>
                  <w:rFonts w:ascii="Times New Roman" w:hAnsi="Times New Roman" w:cs="Times New Roman"/>
                </w:rPr>
                <w:t>§ 200.425</w:t>
              </w:r>
            </w:hyperlink>
            <w:r>
              <w:rPr>
                <w:rFonts w:ascii="Times New Roman" w:hAnsi="Times New Roman" w:cs="Times New Roman"/>
              </w:rPr>
              <w:t xml:space="preserve"> (Audit Services).</w:t>
            </w:r>
          </w:p>
        </w:tc>
        <w:tc>
          <w:tcPr>
            <w:tcW w:w="1350" w:type="dxa"/>
          </w:tcPr>
          <w:p w14:paraId="0106F117" w14:textId="77777777" w:rsidR="00273E5D" w:rsidRPr="007E2401" w:rsidRDefault="00273E5D" w:rsidP="00504706">
            <w:pPr>
              <w:rPr>
                <w:rFonts w:ascii="Times New Roman" w:hAnsi="Times New Roman" w:cs="Times New Roman"/>
              </w:rPr>
            </w:pPr>
          </w:p>
        </w:tc>
        <w:tc>
          <w:tcPr>
            <w:tcW w:w="2160" w:type="dxa"/>
          </w:tcPr>
          <w:p w14:paraId="025BBFA6" w14:textId="77777777" w:rsidR="00273E5D" w:rsidRPr="007E2401" w:rsidRDefault="00273E5D" w:rsidP="00504706">
            <w:pPr>
              <w:rPr>
                <w:rFonts w:ascii="Times New Roman" w:hAnsi="Times New Roman" w:cs="Times New Roman"/>
              </w:rPr>
            </w:pPr>
          </w:p>
        </w:tc>
      </w:tr>
      <w:tr w:rsidR="00273E5D" w:rsidRPr="005548EC" w14:paraId="387AE39C" w14:textId="77777777" w:rsidTr="00297592">
        <w:tc>
          <w:tcPr>
            <w:tcW w:w="8460" w:type="dxa"/>
            <w:gridSpan w:val="3"/>
            <w:shd w:val="clear" w:color="auto" w:fill="A6A6A6" w:themeFill="background1" w:themeFillShade="A6"/>
          </w:tcPr>
          <w:p w14:paraId="21CEFDEB" w14:textId="77777777" w:rsidR="00273E5D" w:rsidRPr="007E2401" w:rsidRDefault="00273E5D" w:rsidP="00504706">
            <w:pPr>
              <w:rPr>
                <w:rFonts w:ascii="Times New Roman" w:hAnsi="Times New Roman" w:cs="Times New Roman"/>
              </w:rPr>
            </w:pPr>
            <w:r>
              <w:rPr>
                <w:rFonts w:ascii="Times New Roman" w:hAnsi="Times New Roman" w:cs="Times New Roman"/>
              </w:rPr>
              <w:t>Additional Monitoring Requirements</w:t>
            </w:r>
          </w:p>
        </w:tc>
        <w:tc>
          <w:tcPr>
            <w:tcW w:w="2160" w:type="dxa"/>
            <w:shd w:val="clear" w:color="auto" w:fill="A6A6A6" w:themeFill="background1" w:themeFillShade="A6"/>
          </w:tcPr>
          <w:p w14:paraId="1CEFD995" w14:textId="77777777" w:rsidR="00273E5D" w:rsidRPr="007E2401" w:rsidRDefault="00273E5D" w:rsidP="00504706">
            <w:pPr>
              <w:rPr>
                <w:rFonts w:ascii="Times New Roman" w:hAnsi="Times New Roman" w:cs="Times New Roman"/>
              </w:rPr>
            </w:pPr>
          </w:p>
        </w:tc>
      </w:tr>
      <w:tr w:rsidR="00273E5D" w:rsidRPr="005548EC" w14:paraId="5D294C26" w14:textId="77777777" w:rsidTr="00297592">
        <w:tc>
          <w:tcPr>
            <w:tcW w:w="1530" w:type="dxa"/>
          </w:tcPr>
          <w:p w14:paraId="5D7ABBE3" w14:textId="77777777" w:rsidR="00273E5D" w:rsidRPr="007E2401" w:rsidRDefault="00273E5D" w:rsidP="00504706">
            <w:pPr>
              <w:rPr>
                <w:rFonts w:ascii="Times New Roman" w:hAnsi="Times New Roman" w:cs="Times New Roman"/>
              </w:rPr>
            </w:pPr>
            <w:r>
              <w:rPr>
                <w:rFonts w:ascii="Times New Roman" w:hAnsi="Times New Roman" w:cs="Times New Roman"/>
              </w:rPr>
              <w:t>200.331 (f)</w:t>
            </w:r>
          </w:p>
        </w:tc>
        <w:tc>
          <w:tcPr>
            <w:tcW w:w="5580" w:type="dxa"/>
          </w:tcPr>
          <w:p w14:paraId="4886DE50" w14:textId="6EAFD31A" w:rsidR="00273E5D" w:rsidRPr="007E2401" w:rsidRDefault="00273E5D" w:rsidP="00504706">
            <w:pPr>
              <w:rPr>
                <w:rFonts w:ascii="Times New Roman" w:hAnsi="Times New Roman" w:cs="Times New Roman"/>
              </w:rPr>
            </w:pPr>
            <w:r>
              <w:rPr>
                <w:rFonts w:ascii="Times New Roman" w:hAnsi="Times New Roman" w:cs="Times New Roman"/>
              </w:rPr>
              <w:t xml:space="preserve">Verify every subrecipient is audited as required by </w:t>
            </w:r>
            <w:hyperlink r:id="rId52" w:history="1">
              <w:r>
                <w:rPr>
                  <w:rStyle w:val="Hyperlink"/>
                  <w:rFonts w:ascii="Times New Roman" w:hAnsi="Times New Roman" w:cs="Times New Roman"/>
                </w:rPr>
                <w:t>Subpart F</w:t>
              </w:r>
            </w:hyperlink>
            <w:r>
              <w:rPr>
                <w:rFonts w:ascii="Times New Roman" w:hAnsi="Times New Roman" w:cs="Times New Roman"/>
              </w:rPr>
              <w:t xml:space="preserve"> when it is expected that Federal awards expended during the fiscal year either equaled or exceeded the $</w:t>
            </w:r>
            <w:r w:rsidR="004D7389">
              <w:rPr>
                <w:rFonts w:ascii="Times New Roman" w:hAnsi="Times New Roman" w:cs="Times New Roman"/>
              </w:rPr>
              <w:t>1,000</w:t>
            </w:r>
            <w:r>
              <w:rPr>
                <w:rFonts w:ascii="Times New Roman" w:hAnsi="Times New Roman" w:cs="Times New Roman"/>
              </w:rPr>
              <w:t xml:space="preserve">,000 threshold as set forth in section </w:t>
            </w:r>
            <w:hyperlink r:id="rId53" w:history="1">
              <w:r>
                <w:rPr>
                  <w:rStyle w:val="Hyperlink"/>
                  <w:rFonts w:ascii="Times New Roman" w:hAnsi="Times New Roman" w:cs="Times New Roman"/>
                </w:rPr>
                <w:t>§ 200.501</w:t>
              </w:r>
            </w:hyperlink>
            <w:r>
              <w:rPr>
                <w:rFonts w:ascii="Times New Roman" w:hAnsi="Times New Roman" w:cs="Times New Roman"/>
              </w:rPr>
              <w:t xml:space="preserve"> (Audit Requirements). </w:t>
            </w:r>
          </w:p>
        </w:tc>
        <w:tc>
          <w:tcPr>
            <w:tcW w:w="1350" w:type="dxa"/>
          </w:tcPr>
          <w:p w14:paraId="790B7DA6" w14:textId="77777777" w:rsidR="00273E5D" w:rsidRPr="007E2401" w:rsidRDefault="00273E5D" w:rsidP="00504706">
            <w:pPr>
              <w:rPr>
                <w:rFonts w:ascii="Times New Roman" w:hAnsi="Times New Roman" w:cs="Times New Roman"/>
              </w:rPr>
            </w:pPr>
          </w:p>
        </w:tc>
        <w:tc>
          <w:tcPr>
            <w:tcW w:w="2160" w:type="dxa"/>
          </w:tcPr>
          <w:p w14:paraId="48E03A4C" w14:textId="77777777" w:rsidR="00273E5D" w:rsidRPr="007E2401" w:rsidRDefault="00273E5D" w:rsidP="00504706">
            <w:pPr>
              <w:rPr>
                <w:rFonts w:ascii="Times New Roman" w:hAnsi="Times New Roman" w:cs="Times New Roman"/>
              </w:rPr>
            </w:pPr>
          </w:p>
        </w:tc>
      </w:tr>
      <w:tr w:rsidR="00273E5D" w:rsidRPr="005548EC" w14:paraId="34897696" w14:textId="77777777" w:rsidTr="00297592">
        <w:tc>
          <w:tcPr>
            <w:tcW w:w="1530" w:type="dxa"/>
          </w:tcPr>
          <w:p w14:paraId="145B4624" w14:textId="77777777" w:rsidR="00273E5D" w:rsidRPr="007E2401" w:rsidRDefault="00273E5D" w:rsidP="00504706">
            <w:pPr>
              <w:rPr>
                <w:rFonts w:ascii="Times New Roman" w:hAnsi="Times New Roman" w:cs="Times New Roman"/>
              </w:rPr>
            </w:pPr>
            <w:r>
              <w:rPr>
                <w:rFonts w:ascii="Times New Roman" w:hAnsi="Times New Roman" w:cs="Times New Roman"/>
              </w:rPr>
              <w:t>200.331 (g)</w:t>
            </w:r>
          </w:p>
        </w:tc>
        <w:tc>
          <w:tcPr>
            <w:tcW w:w="5580" w:type="dxa"/>
          </w:tcPr>
          <w:p w14:paraId="0C9EA1FB" w14:textId="77777777" w:rsidR="00273E5D" w:rsidRPr="007E2401" w:rsidRDefault="00273E5D" w:rsidP="00504706">
            <w:pPr>
              <w:rPr>
                <w:rFonts w:ascii="Times New Roman" w:hAnsi="Times New Roman" w:cs="Times New Roman"/>
              </w:rPr>
            </w:pPr>
            <w:r>
              <w:rPr>
                <w:rFonts w:ascii="Times New Roman" w:hAnsi="Times New Roman" w:cs="Times New Roman"/>
              </w:rPr>
              <w:t>Make necessary adjustments to the pass-through entity’s records based on the results of a subrecipient’s audit, on-site review, or other monitoring efforts.</w:t>
            </w:r>
          </w:p>
        </w:tc>
        <w:tc>
          <w:tcPr>
            <w:tcW w:w="1350" w:type="dxa"/>
          </w:tcPr>
          <w:p w14:paraId="3CB8D7ED" w14:textId="77777777" w:rsidR="00273E5D" w:rsidRPr="007E2401" w:rsidRDefault="00273E5D" w:rsidP="00504706">
            <w:pPr>
              <w:rPr>
                <w:rFonts w:ascii="Times New Roman" w:hAnsi="Times New Roman" w:cs="Times New Roman"/>
              </w:rPr>
            </w:pPr>
          </w:p>
        </w:tc>
        <w:tc>
          <w:tcPr>
            <w:tcW w:w="2160" w:type="dxa"/>
          </w:tcPr>
          <w:p w14:paraId="1A406C5A" w14:textId="77777777" w:rsidR="00273E5D" w:rsidRPr="007E2401" w:rsidRDefault="00273E5D" w:rsidP="00504706">
            <w:pPr>
              <w:rPr>
                <w:rFonts w:ascii="Times New Roman" w:hAnsi="Times New Roman" w:cs="Times New Roman"/>
              </w:rPr>
            </w:pPr>
          </w:p>
        </w:tc>
      </w:tr>
      <w:tr w:rsidR="00273E5D" w:rsidRPr="005548EC" w14:paraId="6D769D9A" w14:textId="77777777" w:rsidTr="00297592">
        <w:tc>
          <w:tcPr>
            <w:tcW w:w="1530" w:type="dxa"/>
          </w:tcPr>
          <w:p w14:paraId="189733AF" w14:textId="77777777" w:rsidR="00273E5D" w:rsidRPr="007E2401" w:rsidRDefault="00273E5D" w:rsidP="00504706">
            <w:pPr>
              <w:rPr>
                <w:rFonts w:ascii="Times New Roman" w:hAnsi="Times New Roman" w:cs="Times New Roman"/>
              </w:rPr>
            </w:pPr>
            <w:r>
              <w:rPr>
                <w:rFonts w:ascii="Times New Roman" w:hAnsi="Times New Roman" w:cs="Times New Roman"/>
              </w:rPr>
              <w:lastRenderedPageBreak/>
              <w:t>200.331 (h)</w:t>
            </w:r>
          </w:p>
        </w:tc>
        <w:tc>
          <w:tcPr>
            <w:tcW w:w="5580" w:type="dxa"/>
          </w:tcPr>
          <w:p w14:paraId="7BA67638" w14:textId="77777777" w:rsidR="00273E5D" w:rsidRPr="007E2401" w:rsidRDefault="00273E5D" w:rsidP="00504706">
            <w:pPr>
              <w:rPr>
                <w:rFonts w:ascii="Times New Roman" w:hAnsi="Times New Roman" w:cs="Times New Roman"/>
              </w:rPr>
            </w:pPr>
            <w:r>
              <w:rPr>
                <w:rFonts w:ascii="Times New Roman" w:hAnsi="Times New Roman" w:cs="Times New Roman"/>
              </w:rPr>
              <w:t xml:space="preserve">Consider taking enforcement action against non-compliant subrecipients as described in </w:t>
            </w:r>
            <w:hyperlink r:id="rId54" w:history="1">
              <w:r>
                <w:rPr>
                  <w:rStyle w:val="Hyperlink"/>
                  <w:rFonts w:ascii="Times New Roman" w:hAnsi="Times New Roman" w:cs="Times New Roman"/>
                </w:rPr>
                <w:t>§ 200.338</w:t>
              </w:r>
            </w:hyperlink>
            <w:r>
              <w:rPr>
                <w:rFonts w:ascii="Times New Roman" w:hAnsi="Times New Roman" w:cs="Times New Roman"/>
              </w:rPr>
              <w:t xml:space="preserve"> (Remedies for Non-compliance).</w:t>
            </w:r>
          </w:p>
        </w:tc>
        <w:tc>
          <w:tcPr>
            <w:tcW w:w="1350" w:type="dxa"/>
          </w:tcPr>
          <w:p w14:paraId="3C1244A5" w14:textId="77777777" w:rsidR="00273E5D" w:rsidRPr="007E2401" w:rsidRDefault="00273E5D" w:rsidP="00504706">
            <w:pPr>
              <w:rPr>
                <w:rFonts w:ascii="Times New Roman" w:hAnsi="Times New Roman" w:cs="Times New Roman"/>
              </w:rPr>
            </w:pPr>
          </w:p>
        </w:tc>
        <w:tc>
          <w:tcPr>
            <w:tcW w:w="2160" w:type="dxa"/>
          </w:tcPr>
          <w:p w14:paraId="23E042FD" w14:textId="77777777" w:rsidR="00273E5D" w:rsidRPr="007E2401" w:rsidRDefault="00273E5D" w:rsidP="00504706">
            <w:pPr>
              <w:rPr>
                <w:rFonts w:ascii="Times New Roman" w:hAnsi="Times New Roman" w:cs="Times New Roman"/>
              </w:rPr>
            </w:pPr>
          </w:p>
        </w:tc>
      </w:tr>
    </w:tbl>
    <w:p w14:paraId="7A8917E6" w14:textId="77777777" w:rsidR="00273E5D" w:rsidRPr="007E2401" w:rsidRDefault="00273E5D" w:rsidP="00504706">
      <w:pPr>
        <w:rPr>
          <w:rFonts w:ascii="Times New Roman" w:hAnsi="Times New Roman" w:cs="Times New Roman"/>
        </w:rPr>
      </w:pPr>
    </w:p>
    <w:p w14:paraId="50380375" w14:textId="3368FA74" w:rsidR="00273E5D" w:rsidRDefault="00273E5D" w:rsidP="00504706">
      <w:pPr>
        <w:rPr>
          <w:rFonts w:ascii="Times New Roman" w:hAnsi="Times New Roman" w:cs="Times New Roman"/>
        </w:rPr>
      </w:pPr>
      <w:r>
        <w:rPr>
          <w:rFonts w:ascii="Times New Roman" w:hAnsi="Times New Roman" w:cs="Times New Roman"/>
        </w:rPr>
        <w:t>Completed By:</w:t>
      </w:r>
    </w:p>
    <w:p w14:paraId="74E8F5BA" w14:textId="77777777" w:rsidR="00600DC8" w:rsidRPr="007E2401" w:rsidRDefault="00600DC8" w:rsidP="00504706">
      <w:pPr>
        <w:rPr>
          <w:rFonts w:ascii="Times New Roman" w:hAnsi="Times New Roman" w:cs="Times New Roman"/>
        </w:rPr>
      </w:pPr>
    </w:p>
    <w:p w14:paraId="0D595A31" w14:textId="4CD328CA" w:rsidR="00273E5D" w:rsidRPr="007E2401" w:rsidRDefault="00273E5D" w:rsidP="00504706">
      <w:pPr>
        <w:rPr>
          <w:rFonts w:ascii="Times New Roman" w:hAnsi="Times New Roman" w:cs="Times New Roman"/>
        </w:rPr>
      </w:pPr>
      <w:r>
        <w:rPr>
          <w:rFonts w:ascii="Times New Roman" w:hAnsi="Times New Roman" w:cs="Times New Roman"/>
        </w:rPr>
        <w:t>Name:___________________________________</w:t>
      </w:r>
    </w:p>
    <w:p w14:paraId="05A646EE" w14:textId="77777777" w:rsidR="00273E5D" w:rsidRPr="007E2401" w:rsidRDefault="00273E5D" w:rsidP="00504706">
      <w:pPr>
        <w:rPr>
          <w:rFonts w:ascii="Times New Roman" w:hAnsi="Times New Roman" w:cs="Times New Roman"/>
        </w:rPr>
      </w:pPr>
    </w:p>
    <w:p w14:paraId="3E5A1ADB" w14:textId="77777777" w:rsidR="00273E5D" w:rsidRPr="007E2401" w:rsidRDefault="00273E5D" w:rsidP="00504706">
      <w:pPr>
        <w:rPr>
          <w:rFonts w:ascii="Times New Roman" w:hAnsi="Times New Roman" w:cs="Times New Roman"/>
        </w:rPr>
      </w:pPr>
      <w:r>
        <w:rPr>
          <w:rFonts w:ascii="Times New Roman" w:hAnsi="Times New Roman" w:cs="Times New Roman"/>
        </w:rPr>
        <w:t>Signature:________________________________</w:t>
      </w:r>
    </w:p>
    <w:p w14:paraId="174F6AE5" w14:textId="5CC483D2" w:rsidR="00273E5D" w:rsidRPr="007E2401" w:rsidRDefault="00273E5D" w:rsidP="00504706">
      <w:pPr>
        <w:rPr>
          <w:rFonts w:ascii="Times New Roman" w:hAnsi="Times New Roman" w:cs="Times New Roman"/>
        </w:rPr>
      </w:pPr>
    </w:p>
    <w:p w14:paraId="60336DBF" w14:textId="75E20C51" w:rsidR="00F00152" w:rsidRPr="007E2401" w:rsidRDefault="00273E5D" w:rsidP="00504706">
      <w:pPr>
        <w:rPr>
          <w:rFonts w:ascii="Times New Roman" w:hAnsi="Times New Roman" w:cs="Times New Roman"/>
        </w:rPr>
      </w:pPr>
      <w:r>
        <w:rPr>
          <w:rFonts w:ascii="Times New Roman" w:hAnsi="Times New Roman" w:cs="Times New Roman"/>
        </w:rPr>
        <w:t>Date: ________________________________________________</w:t>
      </w:r>
      <w:r>
        <w:rPr>
          <w:rFonts w:ascii="Times New Roman" w:hAnsi="Times New Roman" w:cs="Times New Roman"/>
        </w:rPr>
        <w:br w:type="page"/>
      </w:r>
    </w:p>
    <w:p w14:paraId="753EA8EA" w14:textId="403D353D" w:rsidR="005865CE" w:rsidRPr="005548EC" w:rsidRDefault="00B82F8A" w:rsidP="00504706">
      <w:pPr>
        <w:pStyle w:val="Heading2"/>
        <w:rPr>
          <w:rFonts w:ascii="Times New Roman" w:hAnsi="Times New Roman" w:cs="Times New Roman"/>
          <w:sz w:val="24"/>
          <w:szCs w:val="24"/>
        </w:rPr>
      </w:pPr>
      <w:bookmarkStart w:id="82" w:name="_Annex_F:_Inventory"/>
      <w:bookmarkStart w:id="83" w:name="_Annex_F:_VAT"/>
      <w:bookmarkStart w:id="84" w:name="_Toc228459854"/>
      <w:bookmarkEnd w:id="82"/>
      <w:bookmarkEnd w:id="83"/>
      <w:r>
        <w:rPr>
          <w:rFonts w:ascii="Times New Roman" w:hAnsi="Times New Roman" w:cs="Times New Roman"/>
          <w:noProof/>
          <w:sz w:val="24"/>
          <w:szCs w:val="24"/>
        </w:rPr>
        <w:lastRenderedPageBreak/>
        <w:drawing>
          <wp:anchor distT="0" distB="0" distL="114300" distR="114300" simplePos="0" relativeHeight="251658476" behindDoc="1" locked="0" layoutInCell="1" allowOverlap="1" wp14:anchorId="1DF1383D" wp14:editId="66B6429D">
            <wp:simplePos x="0" y="0"/>
            <wp:positionH relativeFrom="column">
              <wp:posOffset>-617220</wp:posOffset>
            </wp:positionH>
            <wp:positionV relativeFrom="paragraph">
              <wp:posOffset>346710</wp:posOffset>
            </wp:positionV>
            <wp:extent cx="7291070" cy="3893820"/>
            <wp:effectExtent l="0" t="0" r="5080" b="0"/>
            <wp:wrapTight wrapText="bothSides">
              <wp:wrapPolygon edited="0">
                <wp:start x="0" y="0"/>
                <wp:lineTo x="0" y="21452"/>
                <wp:lineTo x="20091" y="21452"/>
                <wp:lineTo x="21559" y="21029"/>
                <wp:lineTo x="21559" y="13526"/>
                <wp:lineTo x="21051" y="13526"/>
                <wp:lineTo x="21559" y="13104"/>
                <wp:lineTo x="21559" y="7080"/>
                <wp:lineTo x="20091" y="6763"/>
                <wp:lineTo x="20091" y="5072"/>
                <wp:lineTo x="21559" y="4333"/>
                <wp:lineTo x="21559" y="0"/>
                <wp:lineTo x="0" y="0"/>
              </wp:wrapPolygon>
            </wp:wrapTight>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29107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Annex F: Foreign Tax Report</w:t>
      </w:r>
      <w:bookmarkEnd w:id="84"/>
    </w:p>
    <w:p w14:paraId="5B36FA3B" w14:textId="29370EBD" w:rsidR="001B6559" w:rsidRPr="007E2401" w:rsidRDefault="001B6559" w:rsidP="00504706">
      <w:pPr>
        <w:rPr>
          <w:rFonts w:ascii="Times New Roman" w:hAnsi="Times New Roman" w:cs="Times New Roman"/>
        </w:rPr>
      </w:pPr>
    </w:p>
    <w:p w14:paraId="5291DD62" w14:textId="66121581" w:rsidR="005865CE" w:rsidRPr="007E2401" w:rsidRDefault="005865CE" w:rsidP="00504706">
      <w:pPr>
        <w:rPr>
          <w:rFonts w:ascii="Times New Roman" w:eastAsiaTheme="majorEastAsia" w:hAnsi="Times New Roman" w:cs="Times New Roman"/>
          <w:color w:val="17365D" w:themeColor="text2" w:themeShade="BF"/>
        </w:rPr>
      </w:pPr>
      <w:r>
        <w:rPr>
          <w:rFonts w:ascii="Times New Roman" w:hAnsi="Times New Roman" w:cs="Times New Roman"/>
        </w:rPr>
        <w:br w:type="page"/>
      </w:r>
    </w:p>
    <w:p w14:paraId="788671E9" w14:textId="04B4CF6D" w:rsidR="00F00152" w:rsidRPr="005548EC" w:rsidRDefault="00A20CDA" w:rsidP="00504706">
      <w:pPr>
        <w:pStyle w:val="Heading2"/>
        <w:rPr>
          <w:rFonts w:ascii="Times New Roman" w:hAnsi="Times New Roman" w:cs="Times New Roman"/>
          <w:sz w:val="24"/>
          <w:szCs w:val="24"/>
        </w:rPr>
      </w:pPr>
      <w:bookmarkStart w:id="85" w:name="_Toc228459855"/>
      <w:r>
        <w:rPr>
          <w:rFonts w:ascii="Times New Roman" w:hAnsi="Times New Roman" w:cs="Times New Roman"/>
          <w:noProof/>
          <w:sz w:val="24"/>
          <w:szCs w:val="24"/>
        </w:rPr>
        <w:lastRenderedPageBreak/>
        <w:drawing>
          <wp:anchor distT="0" distB="0" distL="114300" distR="114300" simplePos="0" relativeHeight="251658477" behindDoc="1" locked="0" layoutInCell="1" allowOverlap="1" wp14:anchorId="5A964785" wp14:editId="78A923A9">
            <wp:simplePos x="0" y="0"/>
            <wp:positionH relativeFrom="column">
              <wp:posOffset>-636270</wp:posOffset>
            </wp:positionH>
            <wp:positionV relativeFrom="paragraph">
              <wp:posOffset>396240</wp:posOffset>
            </wp:positionV>
            <wp:extent cx="7318375" cy="2834640"/>
            <wp:effectExtent l="0" t="0" r="0" b="3810"/>
            <wp:wrapTight wrapText="bothSides">
              <wp:wrapPolygon edited="0">
                <wp:start x="0" y="0"/>
                <wp:lineTo x="0" y="4645"/>
                <wp:lineTo x="337" y="4645"/>
                <wp:lineTo x="0" y="5226"/>
                <wp:lineTo x="0" y="17710"/>
                <wp:lineTo x="10795" y="18581"/>
                <wp:lineTo x="0" y="18871"/>
                <wp:lineTo x="0" y="21484"/>
                <wp:lineTo x="337" y="21484"/>
                <wp:lineTo x="10064" y="19306"/>
                <wp:lineTo x="10795" y="18581"/>
                <wp:lineTo x="21534" y="17710"/>
                <wp:lineTo x="21534" y="5226"/>
                <wp:lineTo x="21197" y="4645"/>
                <wp:lineTo x="21534" y="4645"/>
                <wp:lineTo x="21534" y="0"/>
                <wp:lineTo x="0" y="0"/>
              </wp:wrapPolygon>
            </wp:wrapTight>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318375" cy="2834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Annex G: Inventory Listing Report</w:t>
      </w:r>
      <w:bookmarkEnd w:id="85"/>
    </w:p>
    <w:p w14:paraId="739A10E1" w14:textId="6A1397D3" w:rsidR="00F00152" w:rsidRPr="007E2401" w:rsidRDefault="00F00152" w:rsidP="00504706">
      <w:pPr>
        <w:rPr>
          <w:rFonts w:ascii="Times New Roman" w:hAnsi="Times New Roman" w:cs="Times New Roman"/>
        </w:rPr>
      </w:pPr>
    </w:p>
    <w:p w14:paraId="4BFD2155" w14:textId="77777777" w:rsidR="00F45B3E" w:rsidRPr="007E2401" w:rsidRDefault="00F45B3E" w:rsidP="00504706">
      <w:pPr>
        <w:rPr>
          <w:rFonts w:ascii="Times New Roman" w:hAnsi="Times New Roman" w:cs="Times New Roman"/>
        </w:rPr>
      </w:pPr>
    </w:p>
    <w:p w14:paraId="68249EEA" w14:textId="77777777" w:rsidR="00F45B3E" w:rsidRPr="007E2401" w:rsidRDefault="00F45B3E" w:rsidP="00504706">
      <w:pPr>
        <w:rPr>
          <w:rFonts w:ascii="Times New Roman" w:hAnsi="Times New Roman" w:cs="Times New Roman"/>
        </w:rPr>
      </w:pPr>
    </w:p>
    <w:p w14:paraId="484CDFC7" w14:textId="3411E5B3" w:rsidR="00793A88" w:rsidRPr="007E2401" w:rsidRDefault="00793A88" w:rsidP="00504706">
      <w:pPr>
        <w:rPr>
          <w:rFonts w:ascii="Times New Roman" w:hAnsi="Times New Roman" w:cs="Times New Roman"/>
        </w:rPr>
      </w:pPr>
      <w:r>
        <w:rPr>
          <w:rFonts w:ascii="Times New Roman" w:hAnsi="Times New Roman" w:cs="Times New Roman"/>
        </w:rPr>
        <w:br w:type="page"/>
      </w:r>
    </w:p>
    <w:p w14:paraId="0C3B2165" w14:textId="27A2DDBB" w:rsidR="00EC2C9A" w:rsidRPr="00AE2012" w:rsidRDefault="00EC2C9A" w:rsidP="00504706">
      <w:pPr>
        <w:pStyle w:val="Heading2"/>
        <w:rPr>
          <w:rFonts w:ascii="Times New Roman" w:hAnsi="Times New Roman" w:cs="Times New Roman"/>
          <w:sz w:val="24"/>
          <w:szCs w:val="24"/>
          <w:lang w:val="fr-FR"/>
        </w:rPr>
      </w:pPr>
      <w:bookmarkStart w:id="86" w:name="_Toc228459856"/>
      <w:r w:rsidRPr="00AE2012">
        <w:rPr>
          <w:rFonts w:ascii="Times New Roman" w:hAnsi="Times New Roman" w:cs="Times New Roman"/>
          <w:sz w:val="24"/>
          <w:szCs w:val="24"/>
          <w:lang w:val="fr-FR"/>
        </w:rPr>
        <w:lastRenderedPageBreak/>
        <w:t>Annex H: Audit Certification</w:t>
      </w:r>
      <w:bookmarkEnd w:id="86"/>
    </w:p>
    <w:p w14:paraId="78D11D79" w14:textId="77777777" w:rsidR="00EC2C9A" w:rsidRPr="00AE2012" w:rsidRDefault="00EC2C9A" w:rsidP="00504706">
      <w:pPr>
        <w:rPr>
          <w:rFonts w:ascii="Times New Roman" w:hAnsi="Times New Roman" w:cs="Times New Roman"/>
          <w:lang w:val="fr-FR"/>
        </w:rPr>
      </w:pPr>
    </w:p>
    <w:p w14:paraId="3229A889" w14:textId="481C17FD" w:rsidR="00793A88" w:rsidRPr="00AE2012" w:rsidRDefault="00793A88" w:rsidP="00504706">
      <w:pPr>
        <w:rPr>
          <w:rFonts w:ascii="Times New Roman" w:hAnsi="Times New Roman" w:cs="Times New Roman"/>
          <w:lang w:val="fr-FR"/>
        </w:rPr>
      </w:pPr>
      <w:r w:rsidRPr="00AE2012">
        <w:rPr>
          <w:rFonts w:ascii="Times New Roman" w:hAnsi="Times New Roman" w:cs="Times New Roman"/>
          <w:lang w:val="fr-FR"/>
        </w:rPr>
        <w:t>Audit Certification</w:t>
      </w:r>
    </w:p>
    <w:p w14:paraId="03336651" w14:textId="77777777" w:rsidR="00793A88" w:rsidRPr="00AE2012" w:rsidRDefault="00793A88" w:rsidP="00504706">
      <w:pPr>
        <w:rPr>
          <w:rFonts w:ascii="Times New Roman" w:hAnsi="Times New Roman" w:cs="Times New Roman"/>
          <w:lang w:val="fr-FR"/>
        </w:rPr>
      </w:pPr>
    </w:p>
    <w:p w14:paraId="65E8DD08" w14:textId="77777777" w:rsidR="00793A88" w:rsidRPr="007E2401" w:rsidRDefault="00793A88" w:rsidP="00504706">
      <w:pPr>
        <w:rPr>
          <w:rFonts w:ascii="Times New Roman" w:hAnsi="Times New Roman" w:cs="Times New Roman"/>
        </w:rPr>
      </w:pPr>
      <w:r>
        <w:rPr>
          <w:rFonts w:ascii="Times New Roman" w:hAnsi="Times New Roman" w:cs="Times New Roman"/>
        </w:rPr>
        <w:t>Name of Subrecipient:_________________</w:t>
      </w:r>
    </w:p>
    <w:p w14:paraId="3174712C" w14:textId="77777777" w:rsidR="00793A88" w:rsidRPr="007E2401" w:rsidRDefault="00793A88" w:rsidP="00504706">
      <w:pPr>
        <w:rPr>
          <w:rFonts w:ascii="Times New Roman" w:hAnsi="Times New Roman" w:cs="Times New Roman"/>
        </w:rPr>
      </w:pPr>
      <w:r>
        <w:rPr>
          <w:rFonts w:ascii="Times New Roman" w:hAnsi="Times New Roman" w:cs="Times New Roman"/>
        </w:rPr>
        <w:t>Address of Subrecipient:_______________</w:t>
      </w:r>
    </w:p>
    <w:p w14:paraId="5B2679BA" w14:textId="77777777" w:rsidR="00793A88" w:rsidRPr="007E2401" w:rsidRDefault="00793A88" w:rsidP="00504706">
      <w:pPr>
        <w:rPr>
          <w:rFonts w:ascii="Times New Roman" w:hAnsi="Times New Roman" w:cs="Times New Roman"/>
        </w:rPr>
      </w:pPr>
      <w:r>
        <w:rPr>
          <w:rFonts w:ascii="Times New Roman" w:hAnsi="Times New Roman" w:cs="Times New Roman"/>
        </w:rPr>
        <w:t>Subrecipient Point of Contact (Name and Title):___________________________</w:t>
      </w:r>
    </w:p>
    <w:p w14:paraId="6E18BF1E" w14:textId="77777777" w:rsidR="00793A88" w:rsidRPr="007E2401" w:rsidRDefault="00793A88" w:rsidP="00504706">
      <w:pPr>
        <w:rPr>
          <w:rFonts w:ascii="Times New Roman" w:hAnsi="Times New Roman" w:cs="Times New Roman"/>
        </w:rPr>
      </w:pPr>
      <w:r>
        <w:rPr>
          <w:rFonts w:ascii="Times New Roman" w:hAnsi="Times New Roman" w:cs="Times New Roman"/>
        </w:rPr>
        <w:t>Subrecipient Point of Contact (email):___________________________</w:t>
      </w:r>
    </w:p>
    <w:p w14:paraId="4668C6FA" w14:textId="77777777" w:rsidR="00793A88" w:rsidRPr="007E2401" w:rsidRDefault="00793A88" w:rsidP="00504706">
      <w:pPr>
        <w:rPr>
          <w:rFonts w:ascii="Times New Roman" w:hAnsi="Times New Roman" w:cs="Times New Roman"/>
        </w:rPr>
      </w:pPr>
    </w:p>
    <w:p w14:paraId="3CA64002" w14:textId="77777777" w:rsidR="00793A88" w:rsidRPr="007E2401" w:rsidRDefault="00793A88" w:rsidP="00504706">
      <w:pPr>
        <w:rPr>
          <w:rFonts w:ascii="Times New Roman" w:hAnsi="Times New Roman" w:cs="Times New Roman"/>
        </w:rPr>
      </w:pPr>
      <w:r>
        <w:rPr>
          <w:rFonts w:ascii="Times New Roman" w:hAnsi="Times New Roman" w:cs="Times New Roman"/>
        </w:rPr>
        <w:t>Subaward number:_________________________________</w:t>
      </w:r>
    </w:p>
    <w:p w14:paraId="50F268BD" w14:textId="77777777" w:rsidR="00793A88" w:rsidRPr="007E2401" w:rsidRDefault="00793A88" w:rsidP="00504706">
      <w:pPr>
        <w:rPr>
          <w:rFonts w:ascii="Times New Roman" w:hAnsi="Times New Roman" w:cs="Times New Roman"/>
        </w:rPr>
      </w:pPr>
      <w:r>
        <w:rPr>
          <w:rFonts w:ascii="Times New Roman" w:hAnsi="Times New Roman" w:cs="Times New Roman"/>
        </w:rPr>
        <w:t>Subaward period of performance:_____________________</w:t>
      </w:r>
    </w:p>
    <w:p w14:paraId="7EA8F698" w14:textId="77777777" w:rsidR="00793A88" w:rsidRPr="007E2401" w:rsidRDefault="00793A88" w:rsidP="00504706">
      <w:pPr>
        <w:rPr>
          <w:rFonts w:ascii="Times New Roman" w:hAnsi="Times New Roman" w:cs="Times New Roman"/>
        </w:rPr>
      </w:pPr>
      <w:r>
        <w:rPr>
          <w:rFonts w:ascii="Times New Roman" w:hAnsi="Times New Roman" w:cs="Times New Roman"/>
        </w:rPr>
        <w:t>Fiscal year covered in this certification:__________________</w:t>
      </w:r>
    </w:p>
    <w:p w14:paraId="3309208D" w14:textId="77777777" w:rsidR="00793A88" w:rsidRPr="007E2401" w:rsidRDefault="00793A88" w:rsidP="00504706">
      <w:pPr>
        <w:rPr>
          <w:rFonts w:ascii="Times New Roman" w:hAnsi="Times New Roman" w:cs="Times New Roman"/>
        </w:rPr>
      </w:pPr>
    </w:p>
    <w:p w14:paraId="00329A77" w14:textId="77777777" w:rsidR="00793A88" w:rsidRPr="007E2401" w:rsidRDefault="00793A88" w:rsidP="00504706">
      <w:pPr>
        <w:rPr>
          <w:rFonts w:ascii="Times New Roman" w:hAnsi="Times New Roman" w:cs="Times New Roman"/>
        </w:rPr>
      </w:pPr>
      <w:r>
        <w:rPr>
          <w:rFonts w:ascii="Times New Roman" w:hAnsi="Times New Roman" w:cs="Times New Roman"/>
        </w:rPr>
        <w:t>As a non-US organization, please confirm which of the following situations applies to your organization in the fiscal year noted above:</w:t>
      </w:r>
    </w:p>
    <w:p w14:paraId="305C8785" w14:textId="77777777" w:rsidR="00793A88" w:rsidRPr="007E2401" w:rsidRDefault="00793A88" w:rsidP="00504706">
      <w:pPr>
        <w:rPr>
          <w:rFonts w:ascii="Times New Roman" w:hAnsi="Times New Roman" w:cs="Times New Roman"/>
        </w:rPr>
      </w:pPr>
    </w:p>
    <w:p w14:paraId="68C7CD4F" w14:textId="014601E6" w:rsidR="00793A88" w:rsidRPr="007E2401" w:rsidRDefault="00793A88" w:rsidP="00504706">
      <w:pPr>
        <w:rPr>
          <w:rFonts w:ascii="Times New Roman" w:hAnsi="Times New Roman" w:cs="Times New Roman"/>
        </w:rPr>
      </w:pPr>
      <w:r>
        <w:rPr>
          <w:rFonts w:ascii="Times New Roman" w:hAnsi="Times New Roman" w:cs="Times New Roman"/>
        </w:rPr>
        <w:t xml:space="preserve">_____ I confirm that my organization </w:t>
      </w:r>
      <w:r>
        <w:rPr>
          <w:rFonts w:ascii="Times New Roman" w:hAnsi="Times New Roman" w:cs="Times New Roman"/>
          <w:b/>
          <w:bCs/>
        </w:rPr>
        <w:t>did expend $</w:t>
      </w:r>
      <w:r w:rsidR="00C416C1">
        <w:rPr>
          <w:rFonts w:ascii="Times New Roman" w:hAnsi="Times New Roman" w:cs="Times New Roman"/>
          <w:b/>
          <w:bCs/>
        </w:rPr>
        <w:t>1,000</w:t>
      </w:r>
      <w:r>
        <w:rPr>
          <w:rFonts w:ascii="Times New Roman" w:hAnsi="Times New Roman" w:cs="Times New Roman"/>
          <w:b/>
          <w:bCs/>
        </w:rPr>
        <w:t xml:space="preserve">,000 or more during the fiscal year in Federal awards from a cost-reimbursement contract </w:t>
      </w:r>
      <w:r>
        <w:rPr>
          <w:rFonts w:ascii="Times New Roman" w:hAnsi="Times New Roman" w:cs="Times New Roman"/>
        </w:rPr>
        <w:t>and we will conduct an audit in accordance with the provisions of this part, which we expect to submit for your review and approval by __(</w:t>
      </w:r>
      <w:r>
        <w:rPr>
          <w:rFonts w:ascii="Times New Roman" w:hAnsi="Times New Roman" w:cs="Times New Roman"/>
          <w:u w:val="single"/>
        </w:rPr>
        <w:t>month-day-year)</w:t>
      </w:r>
      <w:r>
        <w:rPr>
          <w:rFonts w:ascii="Times New Roman" w:hAnsi="Times New Roman" w:cs="Times New Roman"/>
        </w:rPr>
        <w:t>_____.</w:t>
      </w:r>
    </w:p>
    <w:p w14:paraId="541C4FAD" w14:textId="77777777" w:rsidR="00793A88" w:rsidRPr="007E2401" w:rsidRDefault="00793A88" w:rsidP="00504706">
      <w:pPr>
        <w:rPr>
          <w:rFonts w:ascii="Times New Roman" w:hAnsi="Times New Roman" w:cs="Times New Roman"/>
        </w:rPr>
      </w:pPr>
    </w:p>
    <w:p w14:paraId="5D2982FA" w14:textId="208F4D4A" w:rsidR="00793A88" w:rsidRPr="007E2401" w:rsidRDefault="00793A88" w:rsidP="00504706">
      <w:pPr>
        <w:rPr>
          <w:rFonts w:ascii="Times New Roman" w:hAnsi="Times New Roman" w:cs="Times New Roman"/>
        </w:rPr>
      </w:pPr>
      <w:r>
        <w:rPr>
          <w:rFonts w:ascii="Times New Roman" w:hAnsi="Times New Roman" w:cs="Times New Roman"/>
        </w:rPr>
        <w:t xml:space="preserve">_____ I confirm that my organization </w:t>
      </w:r>
      <w:r>
        <w:rPr>
          <w:rFonts w:ascii="Times New Roman" w:hAnsi="Times New Roman" w:cs="Times New Roman"/>
          <w:b/>
          <w:bCs/>
          <w:u w:val="single"/>
        </w:rPr>
        <w:t>did NOT</w:t>
      </w:r>
      <w:r>
        <w:rPr>
          <w:rFonts w:ascii="Times New Roman" w:hAnsi="Times New Roman" w:cs="Times New Roman"/>
          <w:b/>
          <w:bCs/>
        </w:rPr>
        <w:t xml:space="preserve"> expend $</w:t>
      </w:r>
      <w:r w:rsidR="00C416C1">
        <w:rPr>
          <w:rFonts w:ascii="Times New Roman" w:hAnsi="Times New Roman" w:cs="Times New Roman"/>
          <w:b/>
          <w:bCs/>
        </w:rPr>
        <w:t>1,000</w:t>
      </w:r>
      <w:r>
        <w:rPr>
          <w:rFonts w:ascii="Times New Roman" w:hAnsi="Times New Roman" w:cs="Times New Roman"/>
          <w:b/>
          <w:bCs/>
        </w:rPr>
        <w:t>,000 or more during the fiscal year in Federal awards from a cost-reimbursement contract</w:t>
      </w:r>
      <w:r>
        <w:rPr>
          <w:rFonts w:ascii="Times New Roman" w:hAnsi="Times New Roman" w:cs="Times New Roman"/>
        </w:rPr>
        <w:t xml:space="preserve"> and it will not be necessary to conduct an audit in accordance with the provisions of this part.</w:t>
      </w:r>
    </w:p>
    <w:p w14:paraId="1C929693" w14:textId="77777777" w:rsidR="00793A88" w:rsidRPr="007E2401" w:rsidRDefault="00793A88" w:rsidP="00504706">
      <w:pPr>
        <w:rPr>
          <w:rFonts w:ascii="Times New Roman" w:hAnsi="Times New Roman" w:cs="Times New Roman"/>
        </w:rPr>
      </w:pPr>
    </w:p>
    <w:p w14:paraId="3EA75281" w14:textId="77777777" w:rsidR="00793A88" w:rsidRPr="007E2401" w:rsidRDefault="00793A88" w:rsidP="00504706">
      <w:pPr>
        <w:rPr>
          <w:rFonts w:ascii="Times New Roman" w:hAnsi="Times New Roman" w:cs="Times New Roman"/>
        </w:rPr>
      </w:pPr>
    </w:p>
    <w:p w14:paraId="230EC925" w14:textId="3494CE26" w:rsidR="00793A88" w:rsidRPr="007E2401" w:rsidRDefault="00793A88" w:rsidP="00504706">
      <w:pPr>
        <w:rPr>
          <w:rFonts w:ascii="Times New Roman" w:hAnsi="Times New Roman" w:cs="Times New Roman"/>
        </w:rPr>
      </w:pPr>
      <w:r>
        <w:rPr>
          <w:rFonts w:ascii="Times New Roman" w:hAnsi="Times New Roman" w:cs="Times New Roman"/>
        </w:rPr>
        <w:t>Name of Authorized Representative _________________</w:t>
      </w:r>
    </w:p>
    <w:p w14:paraId="0E3BFD97" w14:textId="4BB55F78" w:rsidR="00793A88" w:rsidRPr="007E2401" w:rsidRDefault="00793A88" w:rsidP="00504706">
      <w:pPr>
        <w:rPr>
          <w:rFonts w:ascii="Times New Roman" w:hAnsi="Times New Roman" w:cs="Times New Roman"/>
        </w:rPr>
      </w:pPr>
      <w:r>
        <w:rPr>
          <w:rFonts w:ascii="Times New Roman" w:hAnsi="Times New Roman" w:cs="Times New Roman"/>
        </w:rPr>
        <w:t>Title of Authorized Representative _________________</w:t>
      </w:r>
    </w:p>
    <w:p w14:paraId="6DE5D961" w14:textId="0150695B" w:rsidR="00EE4815" w:rsidRPr="007E2401" w:rsidRDefault="00793A88" w:rsidP="00504706">
      <w:pPr>
        <w:rPr>
          <w:rFonts w:ascii="Times New Roman" w:hAnsi="Times New Roman" w:cs="Times New Roman"/>
        </w:rPr>
      </w:pPr>
      <w:r>
        <w:rPr>
          <w:rFonts w:ascii="Times New Roman" w:hAnsi="Times New Roman" w:cs="Times New Roman"/>
        </w:rPr>
        <w:t>Signature and Date _________________</w:t>
      </w:r>
    </w:p>
    <w:sectPr w:rsidR="00EE4815" w:rsidRPr="007E2401" w:rsidSect="002B7DB0">
      <w:headerReference w:type="default" r:id="rId57"/>
      <w:footerReference w:type="default" r:id="rI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F7942" w14:textId="77777777" w:rsidR="00E11A0F" w:rsidRDefault="00E11A0F" w:rsidP="00504706">
      <w:r>
        <w:separator/>
      </w:r>
    </w:p>
  </w:endnote>
  <w:endnote w:type="continuationSeparator" w:id="0">
    <w:p w14:paraId="39D1FD61" w14:textId="77777777" w:rsidR="00E11A0F" w:rsidRDefault="00E11A0F" w:rsidP="00504706">
      <w:r>
        <w:continuationSeparator/>
      </w:r>
    </w:p>
  </w:endnote>
  <w:endnote w:type="continuationNotice" w:id="1">
    <w:p w14:paraId="3343E51F" w14:textId="77777777" w:rsidR="00E11A0F" w:rsidRDefault="00E11A0F" w:rsidP="005047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exta Black">
    <w:altName w:val="Calibri"/>
    <w:panose1 w:val="00000000000000000000"/>
    <w:charset w:val="00"/>
    <w:family w:val="swiss"/>
    <w:notTrueType/>
    <w:pitch w:val="default"/>
    <w:sig w:usb0="00000003" w:usb1="00000000" w:usb2="00000000" w:usb3="00000000" w:csb0="00000001" w:csb1="00000000"/>
  </w:font>
  <w:font w:name="Texta Book">
    <w:altName w:val="Calibri"/>
    <w:panose1 w:val="00000000000000000000"/>
    <w:charset w:val="00"/>
    <w:family w:val="swiss"/>
    <w:notTrueType/>
    <w:pitch w:val="default"/>
    <w:sig w:usb0="00000003" w:usb1="00000000" w:usb2="00000000" w:usb3="00000000" w:csb0="00000001" w:csb1="00000000"/>
  </w:font>
  <w:font w:name="HelveticaNeueLT Std">
    <w:altName w:val="Arial"/>
    <w:panose1 w:val="00000000000000000000"/>
    <w:charset w:val="00"/>
    <w:family w:val="roman"/>
    <w:notTrueType/>
    <w:pitch w:val="default"/>
    <w:sig w:usb0="00000003" w:usb1="00000000" w:usb2="00000000" w:usb3="00000000" w:csb0="00000001" w:csb1="00000000"/>
  </w:font>
  <w:font w:name="MinioMM_485 SB 585 NO 11 OP">
    <w:altName w:val="Cambria"/>
    <w:panose1 w:val="00000000000000000000"/>
    <w:charset w:val="00"/>
    <w:family w:val="roman"/>
    <w:notTrueType/>
    <w:pitch w:val="default"/>
    <w:sig w:usb0="00650056" w:usb1="00640072" w:usb2="006E0061" w:usb3="00000061" w:csb0="BFF7AEDB" w:csb1="81642F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47906"/>
      <w:docPartObj>
        <w:docPartGallery w:val="Page Numbers (Bottom of Page)"/>
        <w:docPartUnique/>
      </w:docPartObj>
    </w:sdtPr>
    <w:sdtEndPr>
      <w:rPr>
        <w:color w:val="808080" w:themeColor="background1" w:themeShade="80"/>
        <w:spacing w:val="60"/>
      </w:rPr>
    </w:sdtEndPr>
    <w:sdtContent>
      <w:p w14:paraId="23FB58E7" w14:textId="2FE38167" w:rsidR="009726DF" w:rsidRDefault="009726DF" w:rsidP="00504706">
        <w:pPr>
          <w:pStyle w:val="Footer"/>
        </w:pPr>
        <w:r>
          <w:fldChar w:fldCharType="begin"/>
        </w:r>
        <w:r>
          <w:instrText xml:space="preserve"> PAGE   \* MERGEFORMAT </w:instrText>
        </w:r>
        <w:r>
          <w:fldChar w:fldCharType="separate"/>
        </w:r>
        <w:r>
          <w:rPr>
            <w:noProof/>
          </w:rPr>
          <w:t>1</w:t>
        </w:r>
        <w:r>
          <w:rPr>
            <w:noProof/>
          </w:rPr>
          <w:fldChar w:fldCharType="end"/>
        </w:r>
        <w:r>
          <w:t xml:space="preserve"> | </w:t>
        </w:r>
        <w:r>
          <w:rPr>
            <w:color w:val="808080" w:themeColor="background1" w:themeShade="80"/>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17AD0" w14:textId="77777777" w:rsidR="00E11A0F" w:rsidRDefault="00E11A0F" w:rsidP="00504706">
      <w:r>
        <w:separator/>
      </w:r>
    </w:p>
  </w:footnote>
  <w:footnote w:type="continuationSeparator" w:id="0">
    <w:p w14:paraId="39A15ABA" w14:textId="77777777" w:rsidR="00E11A0F" w:rsidRDefault="00E11A0F" w:rsidP="00504706">
      <w:r>
        <w:continuationSeparator/>
      </w:r>
    </w:p>
  </w:footnote>
  <w:footnote w:type="continuationNotice" w:id="1">
    <w:p w14:paraId="086E591B" w14:textId="77777777" w:rsidR="00E11A0F" w:rsidRDefault="00E11A0F" w:rsidP="005047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919CA" w14:textId="045453F3" w:rsidR="00AE2012" w:rsidRDefault="00AE2012">
    <w:pPr>
      <w:pStyle w:val="Header"/>
    </w:pPr>
    <w:r w:rsidRPr="0024689A">
      <w:rPr>
        <w:noProof/>
      </w:rPr>
      <w:drawing>
        <wp:inline distT="0" distB="0" distL="0" distR="0" wp14:anchorId="3225553D" wp14:editId="5D43D555">
          <wp:extent cx="2609850" cy="584200"/>
          <wp:effectExtent l="0" t="0" r="0" b="0"/>
          <wp:docPr id="2017239829" name="Picture 20172398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9850" cy="584200"/>
                  </a:xfrm>
                  <a:prstGeom prst="rect">
                    <a:avLst/>
                  </a:prstGeom>
                  <a:noFill/>
                  <a:ln>
                    <a:noFill/>
                  </a:ln>
                </pic:spPr>
              </pic:pic>
            </a:graphicData>
          </a:graphic>
        </wp:inline>
      </w:drawing>
    </w:r>
  </w:p>
  <w:p w14:paraId="3FFB74E0" w14:textId="77777777" w:rsidR="007749DC" w:rsidRDefault="007749DC">
    <w:pPr>
      <w:pStyle w:val="Header"/>
    </w:pPr>
  </w:p>
</w:hdr>
</file>

<file path=word/intelligence.xml><?xml version="1.0" encoding="utf-8"?>
<int:Intelligence xmlns:int="http://schemas.microsoft.com/office/intelligence/2019/intelligence">
  <int:IntelligenceSettings/>
  <int:Manifest>
    <int:WordHash hashCode="SdRdpskGglNSe5" id="iqYNahHc"/>
    <int:WordHash hashCode="yPOeQriMEyOCSl" id="3WCfRv2b"/>
  </int:Manifest>
  <int:Observations>
    <int:Content id="iqYNahHc">
      <int:Rejection type="LegacyProofing"/>
    </int:Content>
    <int:Content id="3WCfRv2b">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6A1"/>
    <w:multiLevelType w:val="hybridMultilevel"/>
    <w:tmpl w:val="407A14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493AE1"/>
    <w:multiLevelType w:val="hybridMultilevel"/>
    <w:tmpl w:val="0A6A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A2CB9"/>
    <w:multiLevelType w:val="hybridMultilevel"/>
    <w:tmpl w:val="01FA5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676EC"/>
    <w:multiLevelType w:val="hybridMultilevel"/>
    <w:tmpl w:val="0DCCC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67316"/>
    <w:multiLevelType w:val="hybridMultilevel"/>
    <w:tmpl w:val="DC9E4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4F768A"/>
    <w:multiLevelType w:val="hybridMultilevel"/>
    <w:tmpl w:val="32A082B2"/>
    <w:lvl w:ilvl="0" w:tplc="8CFE86A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32789A"/>
    <w:multiLevelType w:val="singleLevel"/>
    <w:tmpl w:val="1E108C96"/>
    <w:lvl w:ilvl="0">
      <w:start w:val="4"/>
      <w:numFmt w:val="lowerLetter"/>
      <w:lvlText w:val="%1."/>
      <w:lvlJc w:val="left"/>
      <w:pPr>
        <w:tabs>
          <w:tab w:val="num" w:pos="495"/>
        </w:tabs>
        <w:ind w:left="495" w:hanging="360"/>
      </w:pPr>
      <w:rPr>
        <w:rFonts w:cs="Times New Roman" w:hint="default"/>
      </w:rPr>
    </w:lvl>
  </w:abstractNum>
  <w:abstractNum w:abstractNumId="7" w15:restartNumberingAfterBreak="0">
    <w:nsid w:val="0F211084"/>
    <w:multiLevelType w:val="hybridMultilevel"/>
    <w:tmpl w:val="A2C05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FB5314"/>
    <w:multiLevelType w:val="hybridMultilevel"/>
    <w:tmpl w:val="D4C06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F94251"/>
    <w:multiLevelType w:val="hybridMultilevel"/>
    <w:tmpl w:val="A2FE7CDE"/>
    <w:lvl w:ilvl="0" w:tplc="D2F6CDD6">
      <w:start w:val="1"/>
      <w:numFmt w:val="decimal"/>
      <w:lvlText w:val="%1."/>
      <w:lvlJc w:val="left"/>
      <w:pPr>
        <w:ind w:left="14" w:hanging="169"/>
      </w:pPr>
      <w:rPr>
        <w:rFonts w:ascii="Times New Roman" w:eastAsia="Arial" w:hAnsi="Times New Roman" w:cs="Times New Roman" w:hint="default"/>
        <w:w w:val="100"/>
        <w:sz w:val="15"/>
        <w:szCs w:val="15"/>
      </w:rPr>
    </w:lvl>
    <w:lvl w:ilvl="1" w:tplc="F5A2E42A">
      <w:start w:val="1"/>
      <w:numFmt w:val="bullet"/>
      <w:lvlText w:val="•"/>
      <w:lvlJc w:val="left"/>
      <w:pPr>
        <w:ind w:left="761" w:hanging="169"/>
      </w:pPr>
      <w:rPr>
        <w:rFonts w:hint="default"/>
      </w:rPr>
    </w:lvl>
    <w:lvl w:ilvl="2" w:tplc="AD1EFCA2">
      <w:start w:val="1"/>
      <w:numFmt w:val="bullet"/>
      <w:lvlText w:val="•"/>
      <w:lvlJc w:val="left"/>
      <w:pPr>
        <w:ind w:left="1502" w:hanging="169"/>
      </w:pPr>
      <w:rPr>
        <w:rFonts w:hint="default"/>
      </w:rPr>
    </w:lvl>
    <w:lvl w:ilvl="3" w:tplc="7D7A4152">
      <w:start w:val="1"/>
      <w:numFmt w:val="bullet"/>
      <w:lvlText w:val="•"/>
      <w:lvlJc w:val="left"/>
      <w:pPr>
        <w:ind w:left="2243" w:hanging="169"/>
      </w:pPr>
      <w:rPr>
        <w:rFonts w:hint="default"/>
      </w:rPr>
    </w:lvl>
    <w:lvl w:ilvl="4" w:tplc="694ADAC8">
      <w:start w:val="1"/>
      <w:numFmt w:val="bullet"/>
      <w:lvlText w:val="•"/>
      <w:lvlJc w:val="left"/>
      <w:pPr>
        <w:ind w:left="2984" w:hanging="169"/>
      </w:pPr>
      <w:rPr>
        <w:rFonts w:hint="default"/>
      </w:rPr>
    </w:lvl>
    <w:lvl w:ilvl="5" w:tplc="A3AA2892">
      <w:start w:val="1"/>
      <w:numFmt w:val="bullet"/>
      <w:lvlText w:val="•"/>
      <w:lvlJc w:val="left"/>
      <w:pPr>
        <w:ind w:left="3725" w:hanging="169"/>
      </w:pPr>
      <w:rPr>
        <w:rFonts w:hint="default"/>
      </w:rPr>
    </w:lvl>
    <w:lvl w:ilvl="6" w:tplc="CC1264F4">
      <w:start w:val="1"/>
      <w:numFmt w:val="bullet"/>
      <w:lvlText w:val="•"/>
      <w:lvlJc w:val="left"/>
      <w:pPr>
        <w:ind w:left="4466" w:hanging="169"/>
      </w:pPr>
      <w:rPr>
        <w:rFonts w:hint="default"/>
      </w:rPr>
    </w:lvl>
    <w:lvl w:ilvl="7" w:tplc="5DA61BD2">
      <w:start w:val="1"/>
      <w:numFmt w:val="bullet"/>
      <w:lvlText w:val="•"/>
      <w:lvlJc w:val="left"/>
      <w:pPr>
        <w:ind w:left="5207" w:hanging="169"/>
      </w:pPr>
      <w:rPr>
        <w:rFonts w:hint="default"/>
      </w:rPr>
    </w:lvl>
    <w:lvl w:ilvl="8" w:tplc="8D1CD22C">
      <w:start w:val="1"/>
      <w:numFmt w:val="bullet"/>
      <w:lvlText w:val="•"/>
      <w:lvlJc w:val="left"/>
      <w:pPr>
        <w:ind w:left="5948" w:hanging="169"/>
      </w:pPr>
      <w:rPr>
        <w:rFonts w:hint="default"/>
      </w:rPr>
    </w:lvl>
  </w:abstractNum>
  <w:abstractNum w:abstractNumId="10" w15:restartNumberingAfterBreak="0">
    <w:nsid w:val="12061FCB"/>
    <w:multiLevelType w:val="hybridMultilevel"/>
    <w:tmpl w:val="BC827478"/>
    <w:lvl w:ilvl="0" w:tplc="6530546E">
      <w:start w:val="1"/>
      <w:numFmt w:val="decimal"/>
      <w:lvlText w:val="%1."/>
      <w:lvlJc w:val="left"/>
      <w:pPr>
        <w:ind w:left="108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745F0E"/>
    <w:multiLevelType w:val="hybridMultilevel"/>
    <w:tmpl w:val="9F086950"/>
    <w:lvl w:ilvl="0" w:tplc="958CA618">
      <w:start w:val="1"/>
      <w:numFmt w:val="decimal"/>
      <w:lvlText w:val="%1."/>
      <w:lvlJc w:val="left"/>
      <w:pPr>
        <w:ind w:left="14" w:hanging="169"/>
      </w:pPr>
      <w:rPr>
        <w:rFonts w:ascii="Times New Roman" w:eastAsia="Arial" w:hAnsi="Times New Roman" w:cs="Times New Roman" w:hint="default"/>
        <w:w w:val="100"/>
        <w:sz w:val="15"/>
        <w:szCs w:val="15"/>
      </w:rPr>
    </w:lvl>
    <w:lvl w:ilvl="1" w:tplc="7AE2B3F6">
      <w:start w:val="1"/>
      <w:numFmt w:val="bullet"/>
      <w:lvlText w:val="•"/>
      <w:lvlJc w:val="left"/>
      <w:pPr>
        <w:ind w:left="761" w:hanging="169"/>
      </w:pPr>
      <w:rPr>
        <w:rFonts w:hint="default"/>
      </w:rPr>
    </w:lvl>
    <w:lvl w:ilvl="2" w:tplc="69D69C7C">
      <w:start w:val="1"/>
      <w:numFmt w:val="bullet"/>
      <w:lvlText w:val="•"/>
      <w:lvlJc w:val="left"/>
      <w:pPr>
        <w:ind w:left="1502" w:hanging="169"/>
      </w:pPr>
      <w:rPr>
        <w:rFonts w:hint="default"/>
      </w:rPr>
    </w:lvl>
    <w:lvl w:ilvl="3" w:tplc="BC8CE13C">
      <w:start w:val="1"/>
      <w:numFmt w:val="bullet"/>
      <w:lvlText w:val="•"/>
      <w:lvlJc w:val="left"/>
      <w:pPr>
        <w:ind w:left="2243" w:hanging="169"/>
      </w:pPr>
      <w:rPr>
        <w:rFonts w:hint="default"/>
      </w:rPr>
    </w:lvl>
    <w:lvl w:ilvl="4" w:tplc="7E1A4DD4">
      <w:start w:val="1"/>
      <w:numFmt w:val="bullet"/>
      <w:lvlText w:val="•"/>
      <w:lvlJc w:val="left"/>
      <w:pPr>
        <w:ind w:left="2984" w:hanging="169"/>
      </w:pPr>
      <w:rPr>
        <w:rFonts w:hint="default"/>
      </w:rPr>
    </w:lvl>
    <w:lvl w:ilvl="5" w:tplc="309070BA">
      <w:start w:val="1"/>
      <w:numFmt w:val="bullet"/>
      <w:lvlText w:val="•"/>
      <w:lvlJc w:val="left"/>
      <w:pPr>
        <w:ind w:left="3725" w:hanging="169"/>
      </w:pPr>
      <w:rPr>
        <w:rFonts w:hint="default"/>
      </w:rPr>
    </w:lvl>
    <w:lvl w:ilvl="6" w:tplc="FE7461E2">
      <w:start w:val="1"/>
      <w:numFmt w:val="bullet"/>
      <w:lvlText w:val="•"/>
      <w:lvlJc w:val="left"/>
      <w:pPr>
        <w:ind w:left="4466" w:hanging="169"/>
      </w:pPr>
      <w:rPr>
        <w:rFonts w:hint="default"/>
      </w:rPr>
    </w:lvl>
    <w:lvl w:ilvl="7" w:tplc="B086704E">
      <w:start w:val="1"/>
      <w:numFmt w:val="bullet"/>
      <w:lvlText w:val="•"/>
      <w:lvlJc w:val="left"/>
      <w:pPr>
        <w:ind w:left="5207" w:hanging="169"/>
      </w:pPr>
      <w:rPr>
        <w:rFonts w:hint="default"/>
      </w:rPr>
    </w:lvl>
    <w:lvl w:ilvl="8" w:tplc="F962F1AE">
      <w:start w:val="1"/>
      <w:numFmt w:val="bullet"/>
      <w:lvlText w:val="•"/>
      <w:lvlJc w:val="left"/>
      <w:pPr>
        <w:ind w:left="5948" w:hanging="169"/>
      </w:pPr>
      <w:rPr>
        <w:rFonts w:hint="default"/>
      </w:rPr>
    </w:lvl>
  </w:abstractNum>
  <w:abstractNum w:abstractNumId="12" w15:restartNumberingAfterBreak="0">
    <w:nsid w:val="161142AA"/>
    <w:multiLevelType w:val="hybridMultilevel"/>
    <w:tmpl w:val="6332C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2130F4"/>
    <w:multiLevelType w:val="hybridMultilevel"/>
    <w:tmpl w:val="0CCE96A2"/>
    <w:lvl w:ilvl="0" w:tplc="2C4E34EC">
      <w:start w:val="1"/>
      <w:numFmt w:val="decimal"/>
      <w:lvlText w:val="%1."/>
      <w:lvlJc w:val="left"/>
      <w:pPr>
        <w:ind w:left="720"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8E6E2A"/>
    <w:multiLevelType w:val="hybridMultilevel"/>
    <w:tmpl w:val="26AA8D7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4C0306"/>
    <w:multiLevelType w:val="hybridMultilevel"/>
    <w:tmpl w:val="EDD0E09A"/>
    <w:lvl w:ilvl="0" w:tplc="0CA800F4">
      <w:start w:val="1"/>
      <w:numFmt w:val="decimal"/>
      <w:lvlText w:val="%1."/>
      <w:lvlJc w:val="left"/>
      <w:pPr>
        <w:ind w:left="14" w:hanging="169"/>
      </w:pPr>
      <w:rPr>
        <w:rFonts w:ascii="Times New Roman" w:eastAsia="Arial" w:hAnsi="Times New Roman" w:cs="Times New Roman" w:hint="default"/>
        <w:w w:val="100"/>
        <w:sz w:val="15"/>
        <w:szCs w:val="15"/>
      </w:rPr>
    </w:lvl>
    <w:lvl w:ilvl="1" w:tplc="DEB21072">
      <w:start w:val="1"/>
      <w:numFmt w:val="bullet"/>
      <w:lvlText w:val="•"/>
      <w:lvlJc w:val="left"/>
      <w:pPr>
        <w:ind w:left="761" w:hanging="169"/>
      </w:pPr>
      <w:rPr>
        <w:rFonts w:hint="default"/>
      </w:rPr>
    </w:lvl>
    <w:lvl w:ilvl="2" w:tplc="65A61104">
      <w:start w:val="1"/>
      <w:numFmt w:val="bullet"/>
      <w:lvlText w:val="•"/>
      <w:lvlJc w:val="left"/>
      <w:pPr>
        <w:ind w:left="1502" w:hanging="169"/>
      </w:pPr>
      <w:rPr>
        <w:rFonts w:hint="default"/>
      </w:rPr>
    </w:lvl>
    <w:lvl w:ilvl="3" w:tplc="21F2A2A6">
      <w:start w:val="1"/>
      <w:numFmt w:val="bullet"/>
      <w:lvlText w:val="•"/>
      <w:lvlJc w:val="left"/>
      <w:pPr>
        <w:ind w:left="2243" w:hanging="169"/>
      </w:pPr>
      <w:rPr>
        <w:rFonts w:hint="default"/>
      </w:rPr>
    </w:lvl>
    <w:lvl w:ilvl="4" w:tplc="51A8FF68">
      <w:start w:val="1"/>
      <w:numFmt w:val="bullet"/>
      <w:lvlText w:val="•"/>
      <w:lvlJc w:val="left"/>
      <w:pPr>
        <w:ind w:left="2984" w:hanging="169"/>
      </w:pPr>
      <w:rPr>
        <w:rFonts w:hint="default"/>
      </w:rPr>
    </w:lvl>
    <w:lvl w:ilvl="5" w:tplc="D730C71A">
      <w:start w:val="1"/>
      <w:numFmt w:val="bullet"/>
      <w:lvlText w:val="•"/>
      <w:lvlJc w:val="left"/>
      <w:pPr>
        <w:ind w:left="3725" w:hanging="169"/>
      </w:pPr>
      <w:rPr>
        <w:rFonts w:hint="default"/>
      </w:rPr>
    </w:lvl>
    <w:lvl w:ilvl="6" w:tplc="B7A6141C">
      <w:start w:val="1"/>
      <w:numFmt w:val="bullet"/>
      <w:lvlText w:val="•"/>
      <w:lvlJc w:val="left"/>
      <w:pPr>
        <w:ind w:left="4466" w:hanging="169"/>
      </w:pPr>
      <w:rPr>
        <w:rFonts w:hint="default"/>
      </w:rPr>
    </w:lvl>
    <w:lvl w:ilvl="7" w:tplc="EEA4B9E6">
      <w:start w:val="1"/>
      <w:numFmt w:val="bullet"/>
      <w:lvlText w:val="•"/>
      <w:lvlJc w:val="left"/>
      <w:pPr>
        <w:ind w:left="5207" w:hanging="169"/>
      </w:pPr>
      <w:rPr>
        <w:rFonts w:hint="default"/>
      </w:rPr>
    </w:lvl>
    <w:lvl w:ilvl="8" w:tplc="31EC8602">
      <w:start w:val="1"/>
      <w:numFmt w:val="bullet"/>
      <w:lvlText w:val="•"/>
      <w:lvlJc w:val="left"/>
      <w:pPr>
        <w:ind w:left="5948" w:hanging="169"/>
      </w:pPr>
      <w:rPr>
        <w:rFonts w:hint="default"/>
      </w:rPr>
    </w:lvl>
  </w:abstractNum>
  <w:abstractNum w:abstractNumId="16" w15:restartNumberingAfterBreak="0">
    <w:nsid w:val="1BFA6D02"/>
    <w:multiLevelType w:val="hybridMultilevel"/>
    <w:tmpl w:val="7E9E0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072C69"/>
    <w:multiLevelType w:val="hybridMultilevel"/>
    <w:tmpl w:val="066CD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04C"/>
    <w:multiLevelType w:val="singleLevel"/>
    <w:tmpl w:val="8FAE68F6"/>
    <w:lvl w:ilvl="0">
      <w:start w:val="1"/>
      <w:numFmt w:val="lowerLetter"/>
      <w:lvlText w:val="%1."/>
      <w:lvlJc w:val="left"/>
      <w:pPr>
        <w:tabs>
          <w:tab w:val="num" w:pos="495"/>
        </w:tabs>
        <w:ind w:left="495" w:hanging="360"/>
      </w:pPr>
      <w:rPr>
        <w:rFonts w:cs="Times New Roman" w:hint="default"/>
      </w:rPr>
    </w:lvl>
  </w:abstractNum>
  <w:abstractNum w:abstractNumId="19" w15:restartNumberingAfterBreak="0">
    <w:nsid w:val="202904CB"/>
    <w:multiLevelType w:val="hybridMultilevel"/>
    <w:tmpl w:val="80B87EE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693DFC"/>
    <w:multiLevelType w:val="hybridMultilevel"/>
    <w:tmpl w:val="6A747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28512E6"/>
    <w:multiLevelType w:val="singleLevel"/>
    <w:tmpl w:val="C2F23B66"/>
    <w:lvl w:ilvl="0">
      <w:start w:val="1"/>
      <w:numFmt w:val="lowerLetter"/>
      <w:lvlText w:val="%1."/>
      <w:lvlJc w:val="left"/>
      <w:pPr>
        <w:tabs>
          <w:tab w:val="num" w:pos="495"/>
        </w:tabs>
        <w:ind w:left="495" w:hanging="360"/>
      </w:pPr>
      <w:rPr>
        <w:rFonts w:cs="Times New Roman" w:hint="default"/>
      </w:rPr>
    </w:lvl>
  </w:abstractNum>
  <w:abstractNum w:abstractNumId="22" w15:restartNumberingAfterBreak="0">
    <w:nsid w:val="23886306"/>
    <w:multiLevelType w:val="hybridMultilevel"/>
    <w:tmpl w:val="51908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C56FA6"/>
    <w:multiLevelType w:val="hybridMultilevel"/>
    <w:tmpl w:val="24484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B74BF6"/>
    <w:multiLevelType w:val="hybridMultilevel"/>
    <w:tmpl w:val="BE486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EA6EC8"/>
    <w:multiLevelType w:val="hybridMultilevel"/>
    <w:tmpl w:val="07742F96"/>
    <w:lvl w:ilvl="0" w:tplc="F1945134">
      <w:start w:val="1"/>
      <w:numFmt w:val="decimal"/>
      <w:lvlText w:val="%1."/>
      <w:lvlJc w:val="left"/>
      <w:pPr>
        <w:ind w:left="14" w:hanging="169"/>
      </w:pPr>
      <w:rPr>
        <w:rFonts w:ascii="Times New Roman" w:eastAsia="Arial" w:hAnsi="Times New Roman" w:cs="Times New Roman" w:hint="default"/>
        <w:w w:val="100"/>
        <w:sz w:val="15"/>
        <w:szCs w:val="15"/>
      </w:rPr>
    </w:lvl>
    <w:lvl w:ilvl="1" w:tplc="CB562A5E">
      <w:start w:val="1"/>
      <w:numFmt w:val="bullet"/>
      <w:lvlText w:val="•"/>
      <w:lvlJc w:val="left"/>
      <w:pPr>
        <w:ind w:left="761" w:hanging="169"/>
      </w:pPr>
      <w:rPr>
        <w:rFonts w:hint="default"/>
      </w:rPr>
    </w:lvl>
    <w:lvl w:ilvl="2" w:tplc="A0A68122">
      <w:start w:val="1"/>
      <w:numFmt w:val="bullet"/>
      <w:lvlText w:val="•"/>
      <w:lvlJc w:val="left"/>
      <w:pPr>
        <w:ind w:left="1502" w:hanging="169"/>
      </w:pPr>
      <w:rPr>
        <w:rFonts w:hint="default"/>
      </w:rPr>
    </w:lvl>
    <w:lvl w:ilvl="3" w:tplc="6BBA2FE0">
      <w:start w:val="1"/>
      <w:numFmt w:val="bullet"/>
      <w:lvlText w:val="•"/>
      <w:lvlJc w:val="left"/>
      <w:pPr>
        <w:ind w:left="2243" w:hanging="169"/>
      </w:pPr>
      <w:rPr>
        <w:rFonts w:hint="default"/>
      </w:rPr>
    </w:lvl>
    <w:lvl w:ilvl="4" w:tplc="1EF2AB32">
      <w:start w:val="1"/>
      <w:numFmt w:val="bullet"/>
      <w:lvlText w:val="•"/>
      <w:lvlJc w:val="left"/>
      <w:pPr>
        <w:ind w:left="2984" w:hanging="169"/>
      </w:pPr>
      <w:rPr>
        <w:rFonts w:hint="default"/>
      </w:rPr>
    </w:lvl>
    <w:lvl w:ilvl="5" w:tplc="407A16E2">
      <w:start w:val="1"/>
      <w:numFmt w:val="bullet"/>
      <w:lvlText w:val="•"/>
      <w:lvlJc w:val="left"/>
      <w:pPr>
        <w:ind w:left="3725" w:hanging="169"/>
      </w:pPr>
      <w:rPr>
        <w:rFonts w:hint="default"/>
      </w:rPr>
    </w:lvl>
    <w:lvl w:ilvl="6" w:tplc="504A9824">
      <w:start w:val="1"/>
      <w:numFmt w:val="bullet"/>
      <w:lvlText w:val="•"/>
      <w:lvlJc w:val="left"/>
      <w:pPr>
        <w:ind w:left="4466" w:hanging="169"/>
      </w:pPr>
      <w:rPr>
        <w:rFonts w:hint="default"/>
      </w:rPr>
    </w:lvl>
    <w:lvl w:ilvl="7" w:tplc="404AC084">
      <w:start w:val="1"/>
      <w:numFmt w:val="bullet"/>
      <w:lvlText w:val="•"/>
      <w:lvlJc w:val="left"/>
      <w:pPr>
        <w:ind w:left="5207" w:hanging="169"/>
      </w:pPr>
      <w:rPr>
        <w:rFonts w:hint="default"/>
      </w:rPr>
    </w:lvl>
    <w:lvl w:ilvl="8" w:tplc="371C9ADA">
      <w:start w:val="1"/>
      <w:numFmt w:val="bullet"/>
      <w:lvlText w:val="•"/>
      <w:lvlJc w:val="left"/>
      <w:pPr>
        <w:ind w:left="5948" w:hanging="169"/>
      </w:pPr>
      <w:rPr>
        <w:rFonts w:hint="default"/>
      </w:rPr>
    </w:lvl>
  </w:abstractNum>
  <w:abstractNum w:abstractNumId="26" w15:restartNumberingAfterBreak="0">
    <w:nsid w:val="323421CD"/>
    <w:multiLevelType w:val="hybridMultilevel"/>
    <w:tmpl w:val="F3ACC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64531D"/>
    <w:multiLevelType w:val="hybridMultilevel"/>
    <w:tmpl w:val="B84A9328"/>
    <w:lvl w:ilvl="0" w:tplc="E40AD64C">
      <w:start w:val="1"/>
      <w:numFmt w:val="decimal"/>
      <w:lvlText w:val="%1."/>
      <w:lvlJc w:val="left"/>
      <w:pPr>
        <w:ind w:left="734" w:hanging="360"/>
      </w:pPr>
      <w:rPr>
        <w:b w:val="0"/>
        <w:bCs/>
      </w:rPr>
    </w:lvl>
    <w:lvl w:ilvl="1" w:tplc="04090019">
      <w:start w:val="1"/>
      <w:numFmt w:val="lowerLetter"/>
      <w:lvlText w:val="%2."/>
      <w:lvlJc w:val="left"/>
      <w:pPr>
        <w:ind w:left="1454" w:hanging="360"/>
      </w:pPr>
    </w:lvl>
    <w:lvl w:ilvl="2" w:tplc="0409001B">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28" w15:restartNumberingAfterBreak="0">
    <w:nsid w:val="36E07A77"/>
    <w:multiLevelType w:val="hybridMultilevel"/>
    <w:tmpl w:val="0278F486"/>
    <w:lvl w:ilvl="0" w:tplc="8CFE86AC">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1854F1"/>
    <w:multiLevelType w:val="hybridMultilevel"/>
    <w:tmpl w:val="32E4A2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7A31405"/>
    <w:multiLevelType w:val="hybridMultilevel"/>
    <w:tmpl w:val="BC8239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2E6BD1"/>
    <w:multiLevelType w:val="hybridMultilevel"/>
    <w:tmpl w:val="63B20194"/>
    <w:lvl w:ilvl="0" w:tplc="EDFA467C">
      <w:start w:val="1"/>
      <w:numFmt w:val="decimal"/>
      <w:lvlText w:val="%1."/>
      <w:lvlJc w:val="left"/>
      <w:pPr>
        <w:ind w:left="14" w:hanging="169"/>
      </w:pPr>
      <w:rPr>
        <w:rFonts w:ascii="Times New Roman" w:eastAsia="Arial" w:hAnsi="Times New Roman" w:cs="Times New Roman" w:hint="default"/>
        <w:w w:val="100"/>
        <w:sz w:val="15"/>
        <w:szCs w:val="15"/>
      </w:rPr>
    </w:lvl>
    <w:lvl w:ilvl="1" w:tplc="C6F426F6">
      <w:start w:val="1"/>
      <w:numFmt w:val="bullet"/>
      <w:lvlText w:val="•"/>
      <w:lvlJc w:val="left"/>
      <w:pPr>
        <w:ind w:left="761" w:hanging="169"/>
      </w:pPr>
      <w:rPr>
        <w:rFonts w:hint="default"/>
      </w:rPr>
    </w:lvl>
    <w:lvl w:ilvl="2" w:tplc="0BA2849A">
      <w:start w:val="1"/>
      <w:numFmt w:val="bullet"/>
      <w:lvlText w:val="•"/>
      <w:lvlJc w:val="left"/>
      <w:pPr>
        <w:ind w:left="1502" w:hanging="169"/>
      </w:pPr>
      <w:rPr>
        <w:rFonts w:hint="default"/>
      </w:rPr>
    </w:lvl>
    <w:lvl w:ilvl="3" w:tplc="A5589938">
      <w:start w:val="1"/>
      <w:numFmt w:val="bullet"/>
      <w:lvlText w:val="•"/>
      <w:lvlJc w:val="left"/>
      <w:pPr>
        <w:ind w:left="2243" w:hanging="169"/>
      </w:pPr>
      <w:rPr>
        <w:rFonts w:hint="default"/>
      </w:rPr>
    </w:lvl>
    <w:lvl w:ilvl="4" w:tplc="73B2FC3E">
      <w:start w:val="1"/>
      <w:numFmt w:val="bullet"/>
      <w:lvlText w:val="•"/>
      <w:lvlJc w:val="left"/>
      <w:pPr>
        <w:ind w:left="2984" w:hanging="169"/>
      </w:pPr>
      <w:rPr>
        <w:rFonts w:hint="default"/>
      </w:rPr>
    </w:lvl>
    <w:lvl w:ilvl="5" w:tplc="600AEE3E">
      <w:start w:val="1"/>
      <w:numFmt w:val="bullet"/>
      <w:lvlText w:val="•"/>
      <w:lvlJc w:val="left"/>
      <w:pPr>
        <w:ind w:left="3725" w:hanging="169"/>
      </w:pPr>
      <w:rPr>
        <w:rFonts w:hint="default"/>
      </w:rPr>
    </w:lvl>
    <w:lvl w:ilvl="6" w:tplc="6D221902">
      <w:start w:val="1"/>
      <w:numFmt w:val="bullet"/>
      <w:lvlText w:val="•"/>
      <w:lvlJc w:val="left"/>
      <w:pPr>
        <w:ind w:left="4466" w:hanging="169"/>
      </w:pPr>
      <w:rPr>
        <w:rFonts w:hint="default"/>
      </w:rPr>
    </w:lvl>
    <w:lvl w:ilvl="7" w:tplc="E498162E">
      <w:start w:val="1"/>
      <w:numFmt w:val="bullet"/>
      <w:lvlText w:val="•"/>
      <w:lvlJc w:val="left"/>
      <w:pPr>
        <w:ind w:left="5207" w:hanging="169"/>
      </w:pPr>
      <w:rPr>
        <w:rFonts w:hint="default"/>
      </w:rPr>
    </w:lvl>
    <w:lvl w:ilvl="8" w:tplc="6A0A66C6">
      <w:start w:val="1"/>
      <w:numFmt w:val="bullet"/>
      <w:lvlText w:val="•"/>
      <w:lvlJc w:val="left"/>
      <w:pPr>
        <w:ind w:left="5948" w:hanging="169"/>
      </w:pPr>
      <w:rPr>
        <w:rFonts w:hint="default"/>
      </w:rPr>
    </w:lvl>
  </w:abstractNum>
  <w:abstractNum w:abstractNumId="32" w15:restartNumberingAfterBreak="0">
    <w:nsid w:val="3AC43A51"/>
    <w:multiLevelType w:val="hybridMultilevel"/>
    <w:tmpl w:val="D31ED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984566"/>
    <w:multiLevelType w:val="hybridMultilevel"/>
    <w:tmpl w:val="57BE98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C1685C"/>
    <w:multiLevelType w:val="hybridMultilevel"/>
    <w:tmpl w:val="CF8A7B7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15756FA"/>
    <w:multiLevelType w:val="hybridMultilevel"/>
    <w:tmpl w:val="FA403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820BE4"/>
    <w:multiLevelType w:val="hybridMultilevel"/>
    <w:tmpl w:val="A7BAF57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616926"/>
    <w:multiLevelType w:val="hybridMultilevel"/>
    <w:tmpl w:val="63148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9E526E"/>
    <w:multiLevelType w:val="hybridMultilevel"/>
    <w:tmpl w:val="A5C4B948"/>
    <w:lvl w:ilvl="0" w:tplc="0409000F">
      <w:start w:val="1"/>
      <w:numFmt w:val="decimal"/>
      <w:lvlText w:val="%1."/>
      <w:lvlJc w:val="left"/>
      <w:pPr>
        <w:ind w:left="734" w:hanging="360"/>
      </w:pPr>
    </w:lvl>
    <w:lvl w:ilvl="1" w:tplc="04090019">
      <w:start w:val="1"/>
      <w:numFmt w:val="lowerLetter"/>
      <w:lvlText w:val="%2."/>
      <w:lvlJc w:val="left"/>
      <w:pPr>
        <w:ind w:left="1454" w:hanging="360"/>
      </w:pPr>
    </w:lvl>
    <w:lvl w:ilvl="2" w:tplc="0409001B">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39" w15:restartNumberingAfterBreak="0">
    <w:nsid w:val="4F413826"/>
    <w:multiLevelType w:val="hybridMultilevel"/>
    <w:tmpl w:val="7CAE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976B8E"/>
    <w:multiLevelType w:val="singleLevel"/>
    <w:tmpl w:val="8FAE68F6"/>
    <w:lvl w:ilvl="0">
      <w:start w:val="1"/>
      <w:numFmt w:val="lowerLetter"/>
      <w:lvlText w:val="%1."/>
      <w:lvlJc w:val="left"/>
      <w:pPr>
        <w:tabs>
          <w:tab w:val="num" w:pos="495"/>
        </w:tabs>
        <w:ind w:left="495" w:hanging="360"/>
      </w:pPr>
      <w:rPr>
        <w:rFonts w:cs="Times New Roman" w:hint="default"/>
      </w:rPr>
    </w:lvl>
  </w:abstractNum>
  <w:abstractNum w:abstractNumId="41" w15:restartNumberingAfterBreak="0">
    <w:nsid w:val="546326BF"/>
    <w:multiLevelType w:val="hybridMultilevel"/>
    <w:tmpl w:val="2CA4FCA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5592187C"/>
    <w:multiLevelType w:val="hybridMultilevel"/>
    <w:tmpl w:val="A5C4B948"/>
    <w:lvl w:ilvl="0" w:tplc="0409000F">
      <w:start w:val="1"/>
      <w:numFmt w:val="decimal"/>
      <w:lvlText w:val="%1."/>
      <w:lvlJc w:val="left"/>
      <w:pPr>
        <w:ind w:left="734" w:hanging="360"/>
      </w:pPr>
    </w:lvl>
    <w:lvl w:ilvl="1" w:tplc="04090019">
      <w:start w:val="1"/>
      <w:numFmt w:val="lowerLetter"/>
      <w:lvlText w:val="%2."/>
      <w:lvlJc w:val="left"/>
      <w:pPr>
        <w:ind w:left="1454" w:hanging="360"/>
      </w:pPr>
    </w:lvl>
    <w:lvl w:ilvl="2" w:tplc="0409001B">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43" w15:restartNumberingAfterBreak="0">
    <w:nsid w:val="568B6452"/>
    <w:multiLevelType w:val="hybridMultilevel"/>
    <w:tmpl w:val="CE7AAA4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4" w15:restartNumberingAfterBreak="0">
    <w:nsid w:val="5C47673F"/>
    <w:multiLevelType w:val="hybridMultilevel"/>
    <w:tmpl w:val="397E0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DCE6B89"/>
    <w:multiLevelType w:val="hybridMultilevel"/>
    <w:tmpl w:val="55866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EF6C47"/>
    <w:multiLevelType w:val="hybridMultilevel"/>
    <w:tmpl w:val="38268200"/>
    <w:lvl w:ilvl="0" w:tplc="6530546E">
      <w:start w:val="1"/>
      <w:numFmt w:val="decimal"/>
      <w:lvlText w:val="%1."/>
      <w:lvlJc w:val="left"/>
      <w:pPr>
        <w:ind w:left="72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613C0036"/>
    <w:multiLevelType w:val="hybridMultilevel"/>
    <w:tmpl w:val="A91AC7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44D34AC"/>
    <w:multiLevelType w:val="hybridMultilevel"/>
    <w:tmpl w:val="740C5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E27F2D"/>
    <w:multiLevelType w:val="hybridMultilevel"/>
    <w:tmpl w:val="8CFE5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6613D9"/>
    <w:multiLevelType w:val="hybridMultilevel"/>
    <w:tmpl w:val="C9C2D5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5A0E6F"/>
    <w:multiLevelType w:val="hybridMultilevel"/>
    <w:tmpl w:val="E6C2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B673F4"/>
    <w:multiLevelType w:val="hybridMultilevel"/>
    <w:tmpl w:val="4A34F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2420F36"/>
    <w:multiLevelType w:val="hybridMultilevel"/>
    <w:tmpl w:val="8EC497E0"/>
    <w:lvl w:ilvl="0" w:tplc="D4C2D59E">
      <w:start w:val="1"/>
      <w:numFmt w:val="decimal"/>
      <w:lvlText w:val="%1."/>
      <w:lvlJc w:val="left"/>
      <w:pPr>
        <w:ind w:left="852" w:hanging="402"/>
      </w:pPr>
      <w:rPr>
        <w:rFonts w:hint="default"/>
      </w:rPr>
    </w:lvl>
    <w:lvl w:ilvl="1" w:tplc="04090019" w:tentative="1">
      <w:start w:val="1"/>
      <w:numFmt w:val="lowerLetter"/>
      <w:lvlText w:val="%2."/>
      <w:lvlJc w:val="left"/>
      <w:pPr>
        <w:ind w:left="2562" w:hanging="360"/>
      </w:pPr>
    </w:lvl>
    <w:lvl w:ilvl="2" w:tplc="0409001B" w:tentative="1">
      <w:start w:val="1"/>
      <w:numFmt w:val="lowerRoman"/>
      <w:lvlText w:val="%3."/>
      <w:lvlJc w:val="right"/>
      <w:pPr>
        <w:ind w:left="3282" w:hanging="180"/>
      </w:pPr>
    </w:lvl>
    <w:lvl w:ilvl="3" w:tplc="0409000F" w:tentative="1">
      <w:start w:val="1"/>
      <w:numFmt w:val="decimal"/>
      <w:lvlText w:val="%4."/>
      <w:lvlJc w:val="left"/>
      <w:pPr>
        <w:ind w:left="4002" w:hanging="360"/>
      </w:pPr>
    </w:lvl>
    <w:lvl w:ilvl="4" w:tplc="04090019" w:tentative="1">
      <w:start w:val="1"/>
      <w:numFmt w:val="lowerLetter"/>
      <w:lvlText w:val="%5."/>
      <w:lvlJc w:val="left"/>
      <w:pPr>
        <w:ind w:left="4722" w:hanging="360"/>
      </w:pPr>
    </w:lvl>
    <w:lvl w:ilvl="5" w:tplc="0409001B" w:tentative="1">
      <w:start w:val="1"/>
      <w:numFmt w:val="lowerRoman"/>
      <w:lvlText w:val="%6."/>
      <w:lvlJc w:val="right"/>
      <w:pPr>
        <w:ind w:left="5442" w:hanging="180"/>
      </w:pPr>
    </w:lvl>
    <w:lvl w:ilvl="6" w:tplc="0409000F" w:tentative="1">
      <w:start w:val="1"/>
      <w:numFmt w:val="decimal"/>
      <w:lvlText w:val="%7."/>
      <w:lvlJc w:val="left"/>
      <w:pPr>
        <w:ind w:left="6162" w:hanging="360"/>
      </w:pPr>
    </w:lvl>
    <w:lvl w:ilvl="7" w:tplc="04090019" w:tentative="1">
      <w:start w:val="1"/>
      <w:numFmt w:val="lowerLetter"/>
      <w:lvlText w:val="%8."/>
      <w:lvlJc w:val="left"/>
      <w:pPr>
        <w:ind w:left="6882" w:hanging="360"/>
      </w:pPr>
    </w:lvl>
    <w:lvl w:ilvl="8" w:tplc="0409001B" w:tentative="1">
      <w:start w:val="1"/>
      <w:numFmt w:val="lowerRoman"/>
      <w:lvlText w:val="%9."/>
      <w:lvlJc w:val="right"/>
      <w:pPr>
        <w:ind w:left="7602" w:hanging="180"/>
      </w:pPr>
    </w:lvl>
  </w:abstractNum>
  <w:abstractNum w:abstractNumId="54" w15:restartNumberingAfterBreak="0">
    <w:nsid w:val="73334B9E"/>
    <w:multiLevelType w:val="hybridMultilevel"/>
    <w:tmpl w:val="453EC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A55625"/>
    <w:multiLevelType w:val="multilevel"/>
    <w:tmpl w:val="3E2439DC"/>
    <w:lvl w:ilvl="0">
      <w:start w:val="1"/>
      <w:numFmt w:val="decimal"/>
      <w:pStyle w:val="Heading1"/>
      <w:lvlText w:val="%1."/>
      <w:lvlJc w:val="left"/>
      <w:pPr>
        <w:ind w:left="762" w:hanging="402"/>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743C76C2"/>
    <w:multiLevelType w:val="hybridMultilevel"/>
    <w:tmpl w:val="7D547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495A6B"/>
    <w:multiLevelType w:val="hybridMultilevel"/>
    <w:tmpl w:val="EF02E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9CF558D"/>
    <w:multiLevelType w:val="hybridMultilevel"/>
    <w:tmpl w:val="9F4A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D1B572F"/>
    <w:multiLevelType w:val="hybridMultilevel"/>
    <w:tmpl w:val="F4D65268"/>
    <w:lvl w:ilvl="0" w:tplc="6530546E">
      <w:start w:val="1"/>
      <w:numFmt w:val="decimal"/>
      <w:lvlText w:val="%1."/>
      <w:lvlJc w:val="left"/>
      <w:pPr>
        <w:ind w:left="108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D421728"/>
    <w:multiLevelType w:val="hybridMultilevel"/>
    <w:tmpl w:val="FB20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DD53316"/>
    <w:multiLevelType w:val="hybridMultilevel"/>
    <w:tmpl w:val="2B362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711759">
    <w:abstractNumId w:val="55"/>
  </w:num>
  <w:num w:numId="2" w16cid:durableId="1638148558">
    <w:abstractNumId w:val="20"/>
  </w:num>
  <w:num w:numId="3" w16cid:durableId="1351830207">
    <w:abstractNumId w:val="17"/>
  </w:num>
  <w:num w:numId="4" w16cid:durableId="1144279440">
    <w:abstractNumId w:val="27"/>
  </w:num>
  <w:num w:numId="5" w16cid:durableId="1866867626">
    <w:abstractNumId w:val="11"/>
  </w:num>
  <w:num w:numId="6" w16cid:durableId="40597936">
    <w:abstractNumId w:val="9"/>
  </w:num>
  <w:num w:numId="7" w16cid:durableId="1416705748">
    <w:abstractNumId w:val="25"/>
  </w:num>
  <w:num w:numId="8" w16cid:durableId="1838307612">
    <w:abstractNumId w:val="15"/>
  </w:num>
  <w:num w:numId="9" w16cid:durableId="124589458">
    <w:abstractNumId w:val="31"/>
  </w:num>
  <w:num w:numId="10" w16cid:durableId="1925845546">
    <w:abstractNumId w:val="38"/>
  </w:num>
  <w:num w:numId="11" w16cid:durableId="625163191">
    <w:abstractNumId w:val="42"/>
  </w:num>
  <w:num w:numId="12" w16cid:durableId="1265576171">
    <w:abstractNumId w:val="53"/>
  </w:num>
  <w:num w:numId="13" w16cid:durableId="189035544">
    <w:abstractNumId w:val="26"/>
  </w:num>
  <w:num w:numId="14" w16cid:durableId="148404867">
    <w:abstractNumId w:val="57"/>
  </w:num>
  <w:num w:numId="15" w16cid:durableId="1291127779">
    <w:abstractNumId w:val="55"/>
    <w:lvlOverride w:ilvl="0">
      <w:startOverride w:val="1"/>
    </w:lvlOverride>
  </w:num>
  <w:num w:numId="16" w16cid:durableId="589044126">
    <w:abstractNumId w:val="32"/>
  </w:num>
  <w:num w:numId="17" w16cid:durableId="1351293703">
    <w:abstractNumId w:val="18"/>
  </w:num>
  <w:num w:numId="18" w16cid:durableId="1827740063">
    <w:abstractNumId w:val="40"/>
  </w:num>
  <w:num w:numId="19" w16cid:durableId="324554126">
    <w:abstractNumId w:val="6"/>
  </w:num>
  <w:num w:numId="20" w16cid:durableId="884296803">
    <w:abstractNumId w:val="21"/>
  </w:num>
  <w:num w:numId="21" w16cid:durableId="1948151431">
    <w:abstractNumId w:val="48"/>
  </w:num>
  <w:num w:numId="22" w16cid:durableId="1042443776">
    <w:abstractNumId w:val="41"/>
  </w:num>
  <w:num w:numId="23" w16cid:durableId="98450601">
    <w:abstractNumId w:val="33"/>
  </w:num>
  <w:num w:numId="24" w16cid:durableId="1666393559">
    <w:abstractNumId w:val="7"/>
  </w:num>
  <w:num w:numId="25" w16cid:durableId="1936135218">
    <w:abstractNumId w:val="49"/>
  </w:num>
  <w:num w:numId="26" w16cid:durableId="5443752">
    <w:abstractNumId w:val="39"/>
  </w:num>
  <w:num w:numId="27" w16cid:durableId="120080163">
    <w:abstractNumId w:val="22"/>
  </w:num>
  <w:num w:numId="28" w16cid:durableId="893614755">
    <w:abstractNumId w:val="60"/>
  </w:num>
  <w:num w:numId="29" w16cid:durableId="1534532483">
    <w:abstractNumId w:val="2"/>
  </w:num>
  <w:num w:numId="30" w16cid:durableId="129052824">
    <w:abstractNumId w:val="16"/>
  </w:num>
  <w:num w:numId="31" w16cid:durableId="2053069804">
    <w:abstractNumId w:val="29"/>
  </w:num>
  <w:num w:numId="32" w16cid:durableId="432672340">
    <w:abstractNumId w:val="24"/>
  </w:num>
  <w:num w:numId="33" w16cid:durableId="1421290097">
    <w:abstractNumId w:val="19"/>
  </w:num>
  <w:num w:numId="34" w16cid:durableId="610937691">
    <w:abstractNumId w:val="14"/>
  </w:num>
  <w:num w:numId="35" w16cid:durableId="1705981850">
    <w:abstractNumId w:val="61"/>
  </w:num>
  <w:num w:numId="36" w16cid:durableId="598952005">
    <w:abstractNumId w:val="35"/>
  </w:num>
  <w:num w:numId="37" w16cid:durableId="9261567">
    <w:abstractNumId w:val="3"/>
  </w:num>
  <w:num w:numId="38" w16cid:durableId="176774908">
    <w:abstractNumId w:val="56"/>
  </w:num>
  <w:num w:numId="39" w16cid:durableId="1549804841">
    <w:abstractNumId w:val="36"/>
  </w:num>
  <w:num w:numId="40" w16cid:durableId="1155805951">
    <w:abstractNumId w:val="37"/>
  </w:num>
  <w:num w:numId="41" w16cid:durableId="784424936">
    <w:abstractNumId w:val="54"/>
  </w:num>
  <w:num w:numId="42" w16cid:durableId="1023824716">
    <w:abstractNumId w:val="12"/>
  </w:num>
  <w:num w:numId="43" w16cid:durableId="892810876">
    <w:abstractNumId w:val="30"/>
  </w:num>
  <w:num w:numId="44" w16cid:durableId="589705383">
    <w:abstractNumId w:val="13"/>
  </w:num>
  <w:num w:numId="45" w16cid:durableId="2126927801">
    <w:abstractNumId w:val="45"/>
  </w:num>
  <w:num w:numId="46" w16cid:durableId="2004359454">
    <w:abstractNumId w:val="5"/>
  </w:num>
  <w:num w:numId="47" w16cid:durableId="534661574">
    <w:abstractNumId w:val="43"/>
  </w:num>
  <w:num w:numId="48" w16cid:durableId="775516635">
    <w:abstractNumId w:val="4"/>
  </w:num>
  <w:num w:numId="49" w16cid:durableId="1180503580">
    <w:abstractNumId w:val="28"/>
  </w:num>
  <w:num w:numId="50" w16cid:durableId="634794328">
    <w:abstractNumId w:val="8"/>
  </w:num>
  <w:num w:numId="51" w16cid:durableId="837960895">
    <w:abstractNumId w:val="50"/>
  </w:num>
  <w:num w:numId="52" w16cid:durableId="31997939">
    <w:abstractNumId w:val="58"/>
  </w:num>
  <w:num w:numId="53" w16cid:durableId="91171882">
    <w:abstractNumId w:val="1"/>
  </w:num>
  <w:num w:numId="54" w16cid:durableId="120079512">
    <w:abstractNumId w:val="47"/>
  </w:num>
  <w:num w:numId="55" w16cid:durableId="1873029655">
    <w:abstractNumId w:val="0"/>
  </w:num>
  <w:num w:numId="56" w16cid:durableId="2053532771">
    <w:abstractNumId w:val="44"/>
  </w:num>
  <w:num w:numId="57" w16cid:durableId="888960644">
    <w:abstractNumId w:val="51"/>
  </w:num>
  <w:num w:numId="58" w16cid:durableId="1497647859">
    <w:abstractNumId w:val="23"/>
  </w:num>
  <w:num w:numId="59" w16cid:durableId="1357847566">
    <w:abstractNumId w:val="52"/>
  </w:num>
  <w:num w:numId="60" w16cid:durableId="814180554">
    <w:abstractNumId w:val="34"/>
  </w:num>
  <w:num w:numId="61" w16cid:durableId="1292664013">
    <w:abstractNumId w:val="10"/>
  </w:num>
  <w:num w:numId="62" w16cid:durableId="1373311632">
    <w:abstractNumId w:val="46"/>
  </w:num>
  <w:num w:numId="63" w16cid:durableId="186529014">
    <w:abstractNumId w:val="5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5FB"/>
    <w:rsid w:val="000000F7"/>
    <w:rsid w:val="00001038"/>
    <w:rsid w:val="000010FA"/>
    <w:rsid w:val="00001CD9"/>
    <w:rsid w:val="000020A0"/>
    <w:rsid w:val="0000248C"/>
    <w:rsid w:val="00002941"/>
    <w:rsid w:val="00002A49"/>
    <w:rsid w:val="00002B03"/>
    <w:rsid w:val="00002ECF"/>
    <w:rsid w:val="000030D7"/>
    <w:rsid w:val="000030F2"/>
    <w:rsid w:val="00003230"/>
    <w:rsid w:val="00004339"/>
    <w:rsid w:val="0000493D"/>
    <w:rsid w:val="00004E1C"/>
    <w:rsid w:val="00005016"/>
    <w:rsid w:val="000052EB"/>
    <w:rsid w:val="00005385"/>
    <w:rsid w:val="00005778"/>
    <w:rsid w:val="00005954"/>
    <w:rsid w:val="000062A4"/>
    <w:rsid w:val="00006734"/>
    <w:rsid w:val="0000719E"/>
    <w:rsid w:val="000076A3"/>
    <w:rsid w:val="00007BA0"/>
    <w:rsid w:val="000100F9"/>
    <w:rsid w:val="00010A7F"/>
    <w:rsid w:val="00010C36"/>
    <w:rsid w:val="00010F34"/>
    <w:rsid w:val="00011CE8"/>
    <w:rsid w:val="000120E6"/>
    <w:rsid w:val="000128EA"/>
    <w:rsid w:val="00012AA0"/>
    <w:rsid w:val="00012E7D"/>
    <w:rsid w:val="0001377F"/>
    <w:rsid w:val="000137EF"/>
    <w:rsid w:val="000137F0"/>
    <w:rsid w:val="00013B16"/>
    <w:rsid w:val="00013DEA"/>
    <w:rsid w:val="00014083"/>
    <w:rsid w:val="00014532"/>
    <w:rsid w:val="0001496C"/>
    <w:rsid w:val="00014F27"/>
    <w:rsid w:val="00014F51"/>
    <w:rsid w:val="00015175"/>
    <w:rsid w:val="00015656"/>
    <w:rsid w:val="000158C0"/>
    <w:rsid w:val="00015F36"/>
    <w:rsid w:val="000160F1"/>
    <w:rsid w:val="000164D0"/>
    <w:rsid w:val="000167BC"/>
    <w:rsid w:val="000172E1"/>
    <w:rsid w:val="00017757"/>
    <w:rsid w:val="000177AE"/>
    <w:rsid w:val="000179D6"/>
    <w:rsid w:val="00017A5F"/>
    <w:rsid w:val="00017B30"/>
    <w:rsid w:val="000200C1"/>
    <w:rsid w:val="000201D0"/>
    <w:rsid w:val="00020346"/>
    <w:rsid w:val="00020A69"/>
    <w:rsid w:val="00020ACD"/>
    <w:rsid w:val="0002103A"/>
    <w:rsid w:val="0002103F"/>
    <w:rsid w:val="000212C6"/>
    <w:rsid w:val="00022835"/>
    <w:rsid w:val="00022DE9"/>
    <w:rsid w:val="000231D7"/>
    <w:rsid w:val="0002328E"/>
    <w:rsid w:val="000239CE"/>
    <w:rsid w:val="00023BD4"/>
    <w:rsid w:val="0002404C"/>
    <w:rsid w:val="00025671"/>
    <w:rsid w:val="00025822"/>
    <w:rsid w:val="00025858"/>
    <w:rsid w:val="00025873"/>
    <w:rsid w:val="00025CD5"/>
    <w:rsid w:val="0002615A"/>
    <w:rsid w:val="00026864"/>
    <w:rsid w:val="0002689E"/>
    <w:rsid w:val="0002714B"/>
    <w:rsid w:val="00027BCF"/>
    <w:rsid w:val="0003066F"/>
    <w:rsid w:val="00030CA2"/>
    <w:rsid w:val="00030E8D"/>
    <w:rsid w:val="00030FEC"/>
    <w:rsid w:val="000316F4"/>
    <w:rsid w:val="000332A3"/>
    <w:rsid w:val="00033591"/>
    <w:rsid w:val="00033869"/>
    <w:rsid w:val="00033C13"/>
    <w:rsid w:val="00033D6C"/>
    <w:rsid w:val="00033DBC"/>
    <w:rsid w:val="0003438B"/>
    <w:rsid w:val="000344F6"/>
    <w:rsid w:val="0003450E"/>
    <w:rsid w:val="000346BF"/>
    <w:rsid w:val="000355EC"/>
    <w:rsid w:val="00035C17"/>
    <w:rsid w:val="00036C70"/>
    <w:rsid w:val="00036FB0"/>
    <w:rsid w:val="0003718C"/>
    <w:rsid w:val="00037781"/>
    <w:rsid w:val="0004042C"/>
    <w:rsid w:val="00040BBF"/>
    <w:rsid w:val="00040C98"/>
    <w:rsid w:val="000417D0"/>
    <w:rsid w:val="00041813"/>
    <w:rsid w:val="00041B82"/>
    <w:rsid w:val="00041E1E"/>
    <w:rsid w:val="00042225"/>
    <w:rsid w:val="00042930"/>
    <w:rsid w:val="00042F7F"/>
    <w:rsid w:val="00042FF4"/>
    <w:rsid w:val="000430EA"/>
    <w:rsid w:val="0004329A"/>
    <w:rsid w:val="000432E8"/>
    <w:rsid w:val="00043344"/>
    <w:rsid w:val="00043A8B"/>
    <w:rsid w:val="0004454E"/>
    <w:rsid w:val="00044722"/>
    <w:rsid w:val="00044AFA"/>
    <w:rsid w:val="00044B38"/>
    <w:rsid w:val="00044C37"/>
    <w:rsid w:val="00044C6D"/>
    <w:rsid w:val="00045EB2"/>
    <w:rsid w:val="000462A5"/>
    <w:rsid w:val="00046853"/>
    <w:rsid w:val="000474DB"/>
    <w:rsid w:val="000478E0"/>
    <w:rsid w:val="00047EB0"/>
    <w:rsid w:val="0004B38B"/>
    <w:rsid w:val="00050026"/>
    <w:rsid w:val="000501C6"/>
    <w:rsid w:val="000502FC"/>
    <w:rsid w:val="0005048F"/>
    <w:rsid w:val="0005188D"/>
    <w:rsid w:val="00051BB0"/>
    <w:rsid w:val="00051CFF"/>
    <w:rsid w:val="00052956"/>
    <w:rsid w:val="0005295E"/>
    <w:rsid w:val="00052BDC"/>
    <w:rsid w:val="000532B9"/>
    <w:rsid w:val="00053DD1"/>
    <w:rsid w:val="000543D1"/>
    <w:rsid w:val="0005497B"/>
    <w:rsid w:val="000549D3"/>
    <w:rsid w:val="00054D42"/>
    <w:rsid w:val="00054EF7"/>
    <w:rsid w:val="00055737"/>
    <w:rsid w:val="0005579E"/>
    <w:rsid w:val="00055D7F"/>
    <w:rsid w:val="00055E80"/>
    <w:rsid w:val="00056220"/>
    <w:rsid w:val="00056601"/>
    <w:rsid w:val="0005682D"/>
    <w:rsid w:val="0005691C"/>
    <w:rsid w:val="000569E9"/>
    <w:rsid w:val="00056BE4"/>
    <w:rsid w:val="00057586"/>
    <w:rsid w:val="00057657"/>
    <w:rsid w:val="00060A5F"/>
    <w:rsid w:val="00061039"/>
    <w:rsid w:val="000619AD"/>
    <w:rsid w:val="00062258"/>
    <w:rsid w:val="000622EF"/>
    <w:rsid w:val="00063FD9"/>
    <w:rsid w:val="0006403A"/>
    <w:rsid w:val="000643FA"/>
    <w:rsid w:val="00064521"/>
    <w:rsid w:val="00064625"/>
    <w:rsid w:val="0006475F"/>
    <w:rsid w:val="00064F9C"/>
    <w:rsid w:val="00065267"/>
    <w:rsid w:val="0006536A"/>
    <w:rsid w:val="000653A8"/>
    <w:rsid w:val="00065EAB"/>
    <w:rsid w:val="00065F49"/>
    <w:rsid w:val="00067322"/>
    <w:rsid w:val="000674D5"/>
    <w:rsid w:val="00067AB8"/>
    <w:rsid w:val="00067D03"/>
    <w:rsid w:val="00067E2E"/>
    <w:rsid w:val="0007024A"/>
    <w:rsid w:val="0007113F"/>
    <w:rsid w:val="00071816"/>
    <w:rsid w:val="0007263B"/>
    <w:rsid w:val="00073041"/>
    <w:rsid w:val="00073760"/>
    <w:rsid w:val="00073A07"/>
    <w:rsid w:val="000741AF"/>
    <w:rsid w:val="000747F3"/>
    <w:rsid w:val="00074EF6"/>
    <w:rsid w:val="000758F9"/>
    <w:rsid w:val="000759EB"/>
    <w:rsid w:val="000763C7"/>
    <w:rsid w:val="0007646C"/>
    <w:rsid w:val="0007697C"/>
    <w:rsid w:val="00077232"/>
    <w:rsid w:val="000779C1"/>
    <w:rsid w:val="00077D8D"/>
    <w:rsid w:val="00077EFA"/>
    <w:rsid w:val="00080CBD"/>
    <w:rsid w:val="00080E67"/>
    <w:rsid w:val="00081EE4"/>
    <w:rsid w:val="000824A1"/>
    <w:rsid w:val="000824F4"/>
    <w:rsid w:val="00083500"/>
    <w:rsid w:val="000838F6"/>
    <w:rsid w:val="00083D0C"/>
    <w:rsid w:val="00083EEE"/>
    <w:rsid w:val="00084106"/>
    <w:rsid w:val="000846F7"/>
    <w:rsid w:val="00084F46"/>
    <w:rsid w:val="00085962"/>
    <w:rsid w:val="00085AE4"/>
    <w:rsid w:val="00085FEE"/>
    <w:rsid w:val="000861C5"/>
    <w:rsid w:val="00086899"/>
    <w:rsid w:val="00086D27"/>
    <w:rsid w:val="00086E9B"/>
    <w:rsid w:val="000870D3"/>
    <w:rsid w:val="00090360"/>
    <w:rsid w:val="00090530"/>
    <w:rsid w:val="00090895"/>
    <w:rsid w:val="000911B0"/>
    <w:rsid w:val="000913C7"/>
    <w:rsid w:val="00091AC9"/>
    <w:rsid w:val="00091E18"/>
    <w:rsid w:val="00092818"/>
    <w:rsid w:val="00092D81"/>
    <w:rsid w:val="0009342E"/>
    <w:rsid w:val="000934D1"/>
    <w:rsid w:val="000938CB"/>
    <w:rsid w:val="00093EA5"/>
    <w:rsid w:val="00093FCB"/>
    <w:rsid w:val="000943E0"/>
    <w:rsid w:val="00094756"/>
    <w:rsid w:val="00094A09"/>
    <w:rsid w:val="00094B0C"/>
    <w:rsid w:val="00094C76"/>
    <w:rsid w:val="00095DD2"/>
    <w:rsid w:val="00095F3F"/>
    <w:rsid w:val="0009613F"/>
    <w:rsid w:val="000968CA"/>
    <w:rsid w:val="00096D05"/>
    <w:rsid w:val="000971CB"/>
    <w:rsid w:val="000975B1"/>
    <w:rsid w:val="00097630"/>
    <w:rsid w:val="00097844"/>
    <w:rsid w:val="00097AA6"/>
    <w:rsid w:val="000A018D"/>
    <w:rsid w:val="000A03EF"/>
    <w:rsid w:val="000A078F"/>
    <w:rsid w:val="000A0C8F"/>
    <w:rsid w:val="000A11A6"/>
    <w:rsid w:val="000A14DF"/>
    <w:rsid w:val="000A19D8"/>
    <w:rsid w:val="000A23EE"/>
    <w:rsid w:val="000A2B0C"/>
    <w:rsid w:val="000A2F6C"/>
    <w:rsid w:val="000A308E"/>
    <w:rsid w:val="000A3235"/>
    <w:rsid w:val="000A3442"/>
    <w:rsid w:val="000A3D87"/>
    <w:rsid w:val="000A410B"/>
    <w:rsid w:val="000A5804"/>
    <w:rsid w:val="000A58AD"/>
    <w:rsid w:val="000A5971"/>
    <w:rsid w:val="000A6E38"/>
    <w:rsid w:val="000A71C2"/>
    <w:rsid w:val="000A7B4C"/>
    <w:rsid w:val="000A7C00"/>
    <w:rsid w:val="000B049E"/>
    <w:rsid w:val="000B0504"/>
    <w:rsid w:val="000B0816"/>
    <w:rsid w:val="000B0CCF"/>
    <w:rsid w:val="000B0DE8"/>
    <w:rsid w:val="000B125D"/>
    <w:rsid w:val="000B21D0"/>
    <w:rsid w:val="000B257E"/>
    <w:rsid w:val="000B2BC4"/>
    <w:rsid w:val="000B3141"/>
    <w:rsid w:val="000B3602"/>
    <w:rsid w:val="000B3B49"/>
    <w:rsid w:val="000B3D38"/>
    <w:rsid w:val="000B3F02"/>
    <w:rsid w:val="000B4701"/>
    <w:rsid w:val="000B4A04"/>
    <w:rsid w:val="000B4AFD"/>
    <w:rsid w:val="000B4E21"/>
    <w:rsid w:val="000B4F7F"/>
    <w:rsid w:val="000B5052"/>
    <w:rsid w:val="000B53AF"/>
    <w:rsid w:val="000B5B55"/>
    <w:rsid w:val="000B5D6C"/>
    <w:rsid w:val="000C0373"/>
    <w:rsid w:val="000C066C"/>
    <w:rsid w:val="000C18F6"/>
    <w:rsid w:val="000C1B48"/>
    <w:rsid w:val="000C254F"/>
    <w:rsid w:val="000C2A41"/>
    <w:rsid w:val="000C2F1D"/>
    <w:rsid w:val="000C3170"/>
    <w:rsid w:val="000C3435"/>
    <w:rsid w:val="000C3EE6"/>
    <w:rsid w:val="000C488E"/>
    <w:rsid w:val="000C534E"/>
    <w:rsid w:val="000C57F1"/>
    <w:rsid w:val="000C597E"/>
    <w:rsid w:val="000C6042"/>
    <w:rsid w:val="000C684D"/>
    <w:rsid w:val="000C6A64"/>
    <w:rsid w:val="000C718A"/>
    <w:rsid w:val="000C7929"/>
    <w:rsid w:val="000C7DBA"/>
    <w:rsid w:val="000D00B1"/>
    <w:rsid w:val="000D05BD"/>
    <w:rsid w:val="000D0621"/>
    <w:rsid w:val="000D092B"/>
    <w:rsid w:val="000D0F05"/>
    <w:rsid w:val="000D13BF"/>
    <w:rsid w:val="000D14C0"/>
    <w:rsid w:val="000D190E"/>
    <w:rsid w:val="000D19E0"/>
    <w:rsid w:val="000D210D"/>
    <w:rsid w:val="000D33A1"/>
    <w:rsid w:val="000D34ED"/>
    <w:rsid w:val="000D3DB1"/>
    <w:rsid w:val="000D3FA3"/>
    <w:rsid w:val="000D4AC8"/>
    <w:rsid w:val="000D4BC2"/>
    <w:rsid w:val="000D529F"/>
    <w:rsid w:val="000D5D45"/>
    <w:rsid w:val="000D64AB"/>
    <w:rsid w:val="000D64D8"/>
    <w:rsid w:val="000D6A7E"/>
    <w:rsid w:val="000D6E9E"/>
    <w:rsid w:val="000D7358"/>
    <w:rsid w:val="000D7A47"/>
    <w:rsid w:val="000D7F4D"/>
    <w:rsid w:val="000E038A"/>
    <w:rsid w:val="000E0863"/>
    <w:rsid w:val="000E0A0D"/>
    <w:rsid w:val="000E0B11"/>
    <w:rsid w:val="000E131D"/>
    <w:rsid w:val="000E140A"/>
    <w:rsid w:val="000E16A3"/>
    <w:rsid w:val="000E1948"/>
    <w:rsid w:val="000E1F12"/>
    <w:rsid w:val="000E208E"/>
    <w:rsid w:val="000E2991"/>
    <w:rsid w:val="000E396C"/>
    <w:rsid w:val="000E3C17"/>
    <w:rsid w:val="000E401E"/>
    <w:rsid w:val="000E4233"/>
    <w:rsid w:val="000E46B9"/>
    <w:rsid w:val="000E4A51"/>
    <w:rsid w:val="000E4BA0"/>
    <w:rsid w:val="000E4BB8"/>
    <w:rsid w:val="000E4F6F"/>
    <w:rsid w:val="000E5E5B"/>
    <w:rsid w:val="000E64E8"/>
    <w:rsid w:val="000E6781"/>
    <w:rsid w:val="000E6ECF"/>
    <w:rsid w:val="000E7525"/>
    <w:rsid w:val="000E78D5"/>
    <w:rsid w:val="000E7903"/>
    <w:rsid w:val="000E7C1F"/>
    <w:rsid w:val="000E7CC4"/>
    <w:rsid w:val="000F0429"/>
    <w:rsid w:val="000F09A7"/>
    <w:rsid w:val="000F0B66"/>
    <w:rsid w:val="000F0E62"/>
    <w:rsid w:val="000F127D"/>
    <w:rsid w:val="000F13F0"/>
    <w:rsid w:val="000F1D4D"/>
    <w:rsid w:val="000F2150"/>
    <w:rsid w:val="000F229D"/>
    <w:rsid w:val="000F2EF2"/>
    <w:rsid w:val="000F37D9"/>
    <w:rsid w:val="000F408F"/>
    <w:rsid w:val="000F44E9"/>
    <w:rsid w:val="000F5355"/>
    <w:rsid w:val="000F5503"/>
    <w:rsid w:val="000F574A"/>
    <w:rsid w:val="000F5A33"/>
    <w:rsid w:val="000F6F86"/>
    <w:rsid w:val="000F6FE8"/>
    <w:rsid w:val="000F77CA"/>
    <w:rsid w:val="000F7813"/>
    <w:rsid w:val="000F7BEF"/>
    <w:rsid w:val="001005C3"/>
    <w:rsid w:val="00100C4C"/>
    <w:rsid w:val="00101608"/>
    <w:rsid w:val="00101696"/>
    <w:rsid w:val="001026E4"/>
    <w:rsid w:val="00103950"/>
    <w:rsid w:val="00103A0B"/>
    <w:rsid w:val="00103DDE"/>
    <w:rsid w:val="00104A34"/>
    <w:rsid w:val="00105358"/>
    <w:rsid w:val="001059BF"/>
    <w:rsid w:val="00105A29"/>
    <w:rsid w:val="00105A5E"/>
    <w:rsid w:val="00105E32"/>
    <w:rsid w:val="00106476"/>
    <w:rsid w:val="00106671"/>
    <w:rsid w:val="00106B7A"/>
    <w:rsid w:val="00107783"/>
    <w:rsid w:val="0011076B"/>
    <w:rsid w:val="00110A67"/>
    <w:rsid w:val="00110CDD"/>
    <w:rsid w:val="00111197"/>
    <w:rsid w:val="001112EA"/>
    <w:rsid w:val="00111798"/>
    <w:rsid w:val="001119E0"/>
    <w:rsid w:val="00111A5B"/>
    <w:rsid w:val="00112359"/>
    <w:rsid w:val="0011304F"/>
    <w:rsid w:val="00113545"/>
    <w:rsid w:val="00114073"/>
    <w:rsid w:val="001140EB"/>
    <w:rsid w:val="00114744"/>
    <w:rsid w:val="00115884"/>
    <w:rsid w:val="0011697F"/>
    <w:rsid w:val="00117012"/>
    <w:rsid w:val="00117118"/>
    <w:rsid w:val="001176C6"/>
    <w:rsid w:val="00117972"/>
    <w:rsid w:val="001204BC"/>
    <w:rsid w:val="00120AE2"/>
    <w:rsid w:val="00120B47"/>
    <w:rsid w:val="00120D3C"/>
    <w:rsid w:val="00121636"/>
    <w:rsid w:val="00121855"/>
    <w:rsid w:val="00121A65"/>
    <w:rsid w:val="001221F4"/>
    <w:rsid w:val="001230C0"/>
    <w:rsid w:val="0012393F"/>
    <w:rsid w:val="00123BE5"/>
    <w:rsid w:val="0012406E"/>
    <w:rsid w:val="001244FA"/>
    <w:rsid w:val="0012496A"/>
    <w:rsid w:val="0012540F"/>
    <w:rsid w:val="001255F0"/>
    <w:rsid w:val="001257CB"/>
    <w:rsid w:val="00125A60"/>
    <w:rsid w:val="00125A8D"/>
    <w:rsid w:val="00125D69"/>
    <w:rsid w:val="00125D96"/>
    <w:rsid w:val="00125F5B"/>
    <w:rsid w:val="00125FEA"/>
    <w:rsid w:val="001269F4"/>
    <w:rsid w:val="001278FB"/>
    <w:rsid w:val="00127D77"/>
    <w:rsid w:val="00127D9E"/>
    <w:rsid w:val="00130245"/>
    <w:rsid w:val="00130433"/>
    <w:rsid w:val="0013070C"/>
    <w:rsid w:val="00130DEC"/>
    <w:rsid w:val="00131286"/>
    <w:rsid w:val="00131444"/>
    <w:rsid w:val="00131579"/>
    <w:rsid w:val="001317B1"/>
    <w:rsid w:val="00131B99"/>
    <w:rsid w:val="00132278"/>
    <w:rsid w:val="00132304"/>
    <w:rsid w:val="001327A7"/>
    <w:rsid w:val="00132B21"/>
    <w:rsid w:val="00132C71"/>
    <w:rsid w:val="00132EC2"/>
    <w:rsid w:val="001331AF"/>
    <w:rsid w:val="00133937"/>
    <w:rsid w:val="001341F5"/>
    <w:rsid w:val="001341FF"/>
    <w:rsid w:val="00134A50"/>
    <w:rsid w:val="00134D9F"/>
    <w:rsid w:val="001350D8"/>
    <w:rsid w:val="00135BAE"/>
    <w:rsid w:val="00135BFD"/>
    <w:rsid w:val="00136217"/>
    <w:rsid w:val="00136981"/>
    <w:rsid w:val="00137300"/>
    <w:rsid w:val="001402B0"/>
    <w:rsid w:val="0014036F"/>
    <w:rsid w:val="0014074D"/>
    <w:rsid w:val="001408BD"/>
    <w:rsid w:val="00140A9A"/>
    <w:rsid w:val="0014133E"/>
    <w:rsid w:val="00141AA4"/>
    <w:rsid w:val="00141E9D"/>
    <w:rsid w:val="00142DFB"/>
    <w:rsid w:val="00142F9A"/>
    <w:rsid w:val="00143517"/>
    <w:rsid w:val="0014392C"/>
    <w:rsid w:val="001445E9"/>
    <w:rsid w:val="00144803"/>
    <w:rsid w:val="00145FA4"/>
    <w:rsid w:val="0014625A"/>
    <w:rsid w:val="00146346"/>
    <w:rsid w:val="001465A9"/>
    <w:rsid w:val="001468E1"/>
    <w:rsid w:val="00146EA6"/>
    <w:rsid w:val="00147459"/>
    <w:rsid w:val="00147490"/>
    <w:rsid w:val="001477B6"/>
    <w:rsid w:val="00147C73"/>
    <w:rsid w:val="00147D89"/>
    <w:rsid w:val="001509C6"/>
    <w:rsid w:val="0015102D"/>
    <w:rsid w:val="0015115B"/>
    <w:rsid w:val="001511CF"/>
    <w:rsid w:val="00151D57"/>
    <w:rsid w:val="00152700"/>
    <w:rsid w:val="00152728"/>
    <w:rsid w:val="0015296E"/>
    <w:rsid w:val="00152BEC"/>
    <w:rsid w:val="00152D72"/>
    <w:rsid w:val="00152E03"/>
    <w:rsid w:val="001540DA"/>
    <w:rsid w:val="001540DF"/>
    <w:rsid w:val="001542AB"/>
    <w:rsid w:val="00155B62"/>
    <w:rsid w:val="00155E21"/>
    <w:rsid w:val="00156307"/>
    <w:rsid w:val="001563FC"/>
    <w:rsid w:val="0015678C"/>
    <w:rsid w:val="00156F08"/>
    <w:rsid w:val="00157141"/>
    <w:rsid w:val="0016006A"/>
    <w:rsid w:val="001600CB"/>
    <w:rsid w:val="001606BE"/>
    <w:rsid w:val="00161123"/>
    <w:rsid w:val="0016140C"/>
    <w:rsid w:val="001614C9"/>
    <w:rsid w:val="0016244B"/>
    <w:rsid w:val="0016323A"/>
    <w:rsid w:val="00163686"/>
    <w:rsid w:val="001638F6"/>
    <w:rsid w:val="00163EF2"/>
    <w:rsid w:val="001644B4"/>
    <w:rsid w:val="0016598B"/>
    <w:rsid w:val="00165ADE"/>
    <w:rsid w:val="00165F1A"/>
    <w:rsid w:val="001660C8"/>
    <w:rsid w:val="00166844"/>
    <w:rsid w:val="00166C52"/>
    <w:rsid w:val="00166E02"/>
    <w:rsid w:val="001671A0"/>
    <w:rsid w:val="00167577"/>
    <w:rsid w:val="00167DDC"/>
    <w:rsid w:val="00170112"/>
    <w:rsid w:val="0017037B"/>
    <w:rsid w:val="0017064A"/>
    <w:rsid w:val="00170E89"/>
    <w:rsid w:val="00171962"/>
    <w:rsid w:val="00171B19"/>
    <w:rsid w:val="00171C8E"/>
    <w:rsid w:val="00171CBC"/>
    <w:rsid w:val="001722F9"/>
    <w:rsid w:val="0017282F"/>
    <w:rsid w:val="00173212"/>
    <w:rsid w:val="001737A9"/>
    <w:rsid w:val="0017383E"/>
    <w:rsid w:val="00174274"/>
    <w:rsid w:val="00174741"/>
    <w:rsid w:val="001747AE"/>
    <w:rsid w:val="001747F7"/>
    <w:rsid w:val="00174930"/>
    <w:rsid w:val="00174C5C"/>
    <w:rsid w:val="00175C04"/>
    <w:rsid w:val="001760E7"/>
    <w:rsid w:val="00176CBA"/>
    <w:rsid w:val="00176D1C"/>
    <w:rsid w:val="001773C9"/>
    <w:rsid w:val="00177B27"/>
    <w:rsid w:val="00177C0F"/>
    <w:rsid w:val="00177F46"/>
    <w:rsid w:val="0018095C"/>
    <w:rsid w:val="00180A6C"/>
    <w:rsid w:val="00181365"/>
    <w:rsid w:val="001816D7"/>
    <w:rsid w:val="00181F75"/>
    <w:rsid w:val="00182248"/>
    <w:rsid w:val="00182C7D"/>
    <w:rsid w:val="001833E4"/>
    <w:rsid w:val="001838C7"/>
    <w:rsid w:val="001838D3"/>
    <w:rsid w:val="00183CB2"/>
    <w:rsid w:val="00184303"/>
    <w:rsid w:val="00184507"/>
    <w:rsid w:val="00185183"/>
    <w:rsid w:val="0018525D"/>
    <w:rsid w:val="001854AB"/>
    <w:rsid w:val="001870E2"/>
    <w:rsid w:val="001874F0"/>
    <w:rsid w:val="00187628"/>
    <w:rsid w:val="00187826"/>
    <w:rsid w:val="00187E6E"/>
    <w:rsid w:val="001901D1"/>
    <w:rsid w:val="00190719"/>
    <w:rsid w:val="00190AEA"/>
    <w:rsid w:val="00191101"/>
    <w:rsid w:val="0019168D"/>
    <w:rsid w:val="00191B16"/>
    <w:rsid w:val="0019274F"/>
    <w:rsid w:val="00192C1F"/>
    <w:rsid w:val="00192D53"/>
    <w:rsid w:val="001932C2"/>
    <w:rsid w:val="00193405"/>
    <w:rsid w:val="001936D3"/>
    <w:rsid w:val="00193C92"/>
    <w:rsid w:val="00194ACB"/>
    <w:rsid w:val="00194FB3"/>
    <w:rsid w:val="00194FDA"/>
    <w:rsid w:val="001954E5"/>
    <w:rsid w:val="00195508"/>
    <w:rsid w:val="00195DB1"/>
    <w:rsid w:val="00195F69"/>
    <w:rsid w:val="0019673A"/>
    <w:rsid w:val="00197386"/>
    <w:rsid w:val="001A00D5"/>
    <w:rsid w:val="001A0184"/>
    <w:rsid w:val="001A0DDB"/>
    <w:rsid w:val="001A1350"/>
    <w:rsid w:val="001A1E60"/>
    <w:rsid w:val="001A3189"/>
    <w:rsid w:val="001A35D3"/>
    <w:rsid w:val="001A3D9A"/>
    <w:rsid w:val="001A4498"/>
    <w:rsid w:val="001A4AB4"/>
    <w:rsid w:val="001A4C60"/>
    <w:rsid w:val="001A5902"/>
    <w:rsid w:val="001A5A5C"/>
    <w:rsid w:val="001A6528"/>
    <w:rsid w:val="001A6600"/>
    <w:rsid w:val="001A694E"/>
    <w:rsid w:val="001A6B0C"/>
    <w:rsid w:val="001A7B2D"/>
    <w:rsid w:val="001B0925"/>
    <w:rsid w:val="001B1940"/>
    <w:rsid w:val="001B24A9"/>
    <w:rsid w:val="001B276C"/>
    <w:rsid w:val="001B2B40"/>
    <w:rsid w:val="001B2DFE"/>
    <w:rsid w:val="001B39D7"/>
    <w:rsid w:val="001B3B01"/>
    <w:rsid w:val="001B3B0A"/>
    <w:rsid w:val="001B430E"/>
    <w:rsid w:val="001B4F31"/>
    <w:rsid w:val="001B5757"/>
    <w:rsid w:val="001B5C2F"/>
    <w:rsid w:val="001B60B2"/>
    <w:rsid w:val="001B648C"/>
    <w:rsid w:val="001B6559"/>
    <w:rsid w:val="001B6DD4"/>
    <w:rsid w:val="001B6F7B"/>
    <w:rsid w:val="001B7114"/>
    <w:rsid w:val="001B73A5"/>
    <w:rsid w:val="001B765B"/>
    <w:rsid w:val="001B788E"/>
    <w:rsid w:val="001B7ACF"/>
    <w:rsid w:val="001B7F2B"/>
    <w:rsid w:val="001C0321"/>
    <w:rsid w:val="001C0351"/>
    <w:rsid w:val="001C0807"/>
    <w:rsid w:val="001C0C3E"/>
    <w:rsid w:val="001C1472"/>
    <w:rsid w:val="001C19A0"/>
    <w:rsid w:val="001C1B11"/>
    <w:rsid w:val="001C1FCF"/>
    <w:rsid w:val="001C2C6C"/>
    <w:rsid w:val="001C2DD7"/>
    <w:rsid w:val="001C3840"/>
    <w:rsid w:val="001C3979"/>
    <w:rsid w:val="001C40A3"/>
    <w:rsid w:val="001C42DD"/>
    <w:rsid w:val="001C4513"/>
    <w:rsid w:val="001C45C5"/>
    <w:rsid w:val="001C4B1B"/>
    <w:rsid w:val="001C53EB"/>
    <w:rsid w:val="001C5C57"/>
    <w:rsid w:val="001C5CC0"/>
    <w:rsid w:val="001C6239"/>
    <w:rsid w:val="001C6843"/>
    <w:rsid w:val="001C6AFD"/>
    <w:rsid w:val="001C7342"/>
    <w:rsid w:val="001D0159"/>
    <w:rsid w:val="001D0BBC"/>
    <w:rsid w:val="001D17E9"/>
    <w:rsid w:val="001D181A"/>
    <w:rsid w:val="001D1853"/>
    <w:rsid w:val="001D1BEA"/>
    <w:rsid w:val="001D1C1F"/>
    <w:rsid w:val="001D47D7"/>
    <w:rsid w:val="001D5669"/>
    <w:rsid w:val="001D5891"/>
    <w:rsid w:val="001D5DA0"/>
    <w:rsid w:val="001D5F26"/>
    <w:rsid w:val="001D6014"/>
    <w:rsid w:val="001D6050"/>
    <w:rsid w:val="001D632A"/>
    <w:rsid w:val="001D6795"/>
    <w:rsid w:val="001D68FC"/>
    <w:rsid w:val="001D721E"/>
    <w:rsid w:val="001D74C5"/>
    <w:rsid w:val="001D7537"/>
    <w:rsid w:val="001D762C"/>
    <w:rsid w:val="001E00B9"/>
    <w:rsid w:val="001E0353"/>
    <w:rsid w:val="001E0530"/>
    <w:rsid w:val="001E08AD"/>
    <w:rsid w:val="001E135F"/>
    <w:rsid w:val="001E1384"/>
    <w:rsid w:val="001E14F2"/>
    <w:rsid w:val="001E1722"/>
    <w:rsid w:val="001E2811"/>
    <w:rsid w:val="001E286E"/>
    <w:rsid w:val="001E3236"/>
    <w:rsid w:val="001E3C55"/>
    <w:rsid w:val="001E3DE6"/>
    <w:rsid w:val="001E3E4D"/>
    <w:rsid w:val="001E40B5"/>
    <w:rsid w:val="001E48A8"/>
    <w:rsid w:val="001E4962"/>
    <w:rsid w:val="001E4B83"/>
    <w:rsid w:val="001E5275"/>
    <w:rsid w:val="001E571A"/>
    <w:rsid w:val="001E572B"/>
    <w:rsid w:val="001E59EC"/>
    <w:rsid w:val="001E5AA9"/>
    <w:rsid w:val="001E5D88"/>
    <w:rsid w:val="001E5FF9"/>
    <w:rsid w:val="001E6307"/>
    <w:rsid w:val="001E6379"/>
    <w:rsid w:val="001E6389"/>
    <w:rsid w:val="001E6426"/>
    <w:rsid w:val="001E6D16"/>
    <w:rsid w:val="001E6E1E"/>
    <w:rsid w:val="001E763E"/>
    <w:rsid w:val="001E7E25"/>
    <w:rsid w:val="001F03B5"/>
    <w:rsid w:val="001F0452"/>
    <w:rsid w:val="001F0897"/>
    <w:rsid w:val="001F154C"/>
    <w:rsid w:val="001F16D6"/>
    <w:rsid w:val="001F18DB"/>
    <w:rsid w:val="001F1A1B"/>
    <w:rsid w:val="001F1A8D"/>
    <w:rsid w:val="001F253D"/>
    <w:rsid w:val="001F2D11"/>
    <w:rsid w:val="001F2E43"/>
    <w:rsid w:val="001F369C"/>
    <w:rsid w:val="001F38BA"/>
    <w:rsid w:val="001F38D2"/>
    <w:rsid w:val="001F399E"/>
    <w:rsid w:val="001F3AE5"/>
    <w:rsid w:val="001F3D53"/>
    <w:rsid w:val="001F3E5B"/>
    <w:rsid w:val="001F3E63"/>
    <w:rsid w:val="001F3EAE"/>
    <w:rsid w:val="001F40F0"/>
    <w:rsid w:val="001F4BD0"/>
    <w:rsid w:val="001F5365"/>
    <w:rsid w:val="001F5413"/>
    <w:rsid w:val="001F5423"/>
    <w:rsid w:val="001F6364"/>
    <w:rsid w:val="001F6515"/>
    <w:rsid w:val="001F6848"/>
    <w:rsid w:val="001F6BAB"/>
    <w:rsid w:val="001F6D0F"/>
    <w:rsid w:val="001F6E59"/>
    <w:rsid w:val="001F6FF3"/>
    <w:rsid w:val="001F705E"/>
    <w:rsid w:val="001F7C7D"/>
    <w:rsid w:val="00200252"/>
    <w:rsid w:val="002007FD"/>
    <w:rsid w:val="00200825"/>
    <w:rsid w:val="0020088C"/>
    <w:rsid w:val="00200930"/>
    <w:rsid w:val="0020180A"/>
    <w:rsid w:val="00201B32"/>
    <w:rsid w:val="00202016"/>
    <w:rsid w:val="002028AB"/>
    <w:rsid w:val="002032DF"/>
    <w:rsid w:val="00203642"/>
    <w:rsid w:val="00203891"/>
    <w:rsid w:val="002038DA"/>
    <w:rsid w:val="00203957"/>
    <w:rsid w:val="002039FD"/>
    <w:rsid w:val="00203AAD"/>
    <w:rsid w:val="00205075"/>
    <w:rsid w:val="00205A8E"/>
    <w:rsid w:val="00205E8D"/>
    <w:rsid w:val="00206111"/>
    <w:rsid w:val="00206376"/>
    <w:rsid w:val="00206F12"/>
    <w:rsid w:val="00207595"/>
    <w:rsid w:val="00207B38"/>
    <w:rsid w:val="0021008C"/>
    <w:rsid w:val="00210725"/>
    <w:rsid w:val="00210837"/>
    <w:rsid w:val="002108CA"/>
    <w:rsid w:val="00210E16"/>
    <w:rsid w:val="002110FF"/>
    <w:rsid w:val="00211A11"/>
    <w:rsid w:val="00211E4F"/>
    <w:rsid w:val="00211F04"/>
    <w:rsid w:val="00212707"/>
    <w:rsid w:val="00213292"/>
    <w:rsid w:val="002132F9"/>
    <w:rsid w:val="00213473"/>
    <w:rsid w:val="002134A7"/>
    <w:rsid w:val="00213845"/>
    <w:rsid w:val="00213878"/>
    <w:rsid w:val="00213B6A"/>
    <w:rsid w:val="002157A5"/>
    <w:rsid w:val="00215FD4"/>
    <w:rsid w:val="002162FF"/>
    <w:rsid w:val="002167DC"/>
    <w:rsid w:val="00216A20"/>
    <w:rsid w:val="00216E0A"/>
    <w:rsid w:val="0021700F"/>
    <w:rsid w:val="002175A0"/>
    <w:rsid w:val="00217D11"/>
    <w:rsid w:val="00217F06"/>
    <w:rsid w:val="00220100"/>
    <w:rsid w:val="00220105"/>
    <w:rsid w:val="00220182"/>
    <w:rsid w:val="002208FD"/>
    <w:rsid w:val="00220E61"/>
    <w:rsid w:val="00221099"/>
    <w:rsid w:val="002210A3"/>
    <w:rsid w:val="00221247"/>
    <w:rsid w:val="002214B3"/>
    <w:rsid w:val="00221916"/>
    <w:rsid w:val="0022192B"/>
    <w:rsid w:val="00222C8E"/>
    <w:rsid w:val="00222F82"/>
    <w:rsid w:val="00222FFC"/>
    <w:rsid w:val="00223236"/>
    <w:rsid w:val="002232C4"/>
    <w:rsid w:val="0022357C"/>
    <w:rsid w:val="00224E27"/>
    <w:rsid w:val="00224E93"/>
    <w:rsid w:val="002250DA"/>
    <w:rsid w:val="00225360"/>
    <w:rsid w:val="002257AA"/>
    <w:rsid w:val="00226179"/>
    <w:rsid w:val="0022640B"/>
    <w:rsid w:val="00226C37"/>
    <w:rsid w:val="00226CA0"/>
    <w:rsid w:val="0022726F"/>
    <w:rsid w:val="002276AE"/>
    <w:rsid w:val="00227D66"/>
    <w:rsid w:val="00227E78"/>
    <w:rsid w:val="00230BF3"/>
    <w:rsid w:val="00231434"/>
    <w:rsid w:val="00231A80"/>
    <w:rsid w:val="002322A0"/>
    <w:rsid w:val="0023284E"/>
    <w:rsid w:val="0023298A"/>
    <w:rsid w:val="00232B72"/>
    <w:rsid w:val="00233317"/>
    <w:rsid w:val="00233BF4"/>
    <w:rsid w:val="00233D0C"/>
    <w:rsid w:val="002342E3"/>
    <w:rsid w:val="00234F8E"/>
    <w:rsid w:val="002355AA"/>
    <w:rsid w:val="002358CC"/>
    <w:rsid w:val="00235AD8"/>
    <w:rsid w:val="0023661A"/>
    <w:rsid w:val="00236911"/>
    <w:rsid w:val="00236A02"/>
    <w:rsid w:val="00237417"/>
    <w:rsid w:val="00237423"/>
    <w:rsid w:val="002375D9"/>
    <w:rsid w:val="00237902"/>
    <w:rsid w:val="00240032"/>
    <w:rsid w:val="0024036A"/>
    <w:rsid w:val="00240941"/>
    <w:rsid w:val="00240A62"/>
    <w:rsid w:val="00240A77"/>
    <w:rsid w:val="00240CE9"/>
    <w:rsid w:val="00240EAE"/>
    <w:rsid w:val="00240F40"/>
    <w:rsid w:val="002425D7"/>
    <w:rsid w:val="00242A7C"/>
    <w:rsid w:val="00242AC1"/>
    <w:rsid w:val="0024364B"/>
    <w:rsid w:val="002437AB"/>
    <w:rsid w:val="00243974"/>
    <w:rsid w:val="00243BCA"/>
    <w:rsid w:val="00243CC8"/>
    <w:rsid w:val="0024489A"/>
    <w:rsid w:val="0024653D"/>
    <w:rsid w:val="0024676F"/>
    <w:rsid w:val="00246B94"/>
    <w:rsid w:val="00246FA6"/>
    <w:rsid w:val="0024706A"/>
    <w:rsid w:val="0024707F"/>
    <w:rsid w:val="002478F5"/>
    <w:rsid w:val="00247F51"/>
    <w:rsid w:val="0025027E"/>
    <w:rsid w:val="00250484"/>
    <w:rsid w:val="00250BA7"/>
    <w:rsid w:val="00250BB1"/>
    <w:rsid w:val="00250F6A"/>
    <w:rsid w:val="00251DA3"/>
    <w:rsid w:val="002522B9"/>
    <w:rsid w:val="00252990"/>
    <w:rsid w:val="00252C25"/>
    <w:rsid w:val="00252DE5"/>
    <w:rsid w:val="00252EBF"/>
    <w:rsid w:val="002531F3"/>
    <w:rsid w:val="00254A4D"/>
    <w:rsid w:val="00254CA0"/>
    <w:rsid w:val="00254E5F"/>
    <w:rsid w:val="00255C97"/>
    <w:rsid w:val="0025633B"/>
    <w:rsid w:val="0025719F"/>
    <w:rsid w:val="0026005E"/>
    <w:rsid w:val="00260776"/>
    <w:rsid w:val="00260D1E"/>
    <w:rsid w:val="002612A9"/>
    <w:rsid w:val="00261328"/>
    <w:rsid w:val="002614DF"/>
    <w:rsid w:val="00261563"/>
    <w:rsid w:val="002624F1"/>
    <w:rsid w:val="00263779"/>
    <w:rsid w:val="00263BD6"/>
    <w:rsid w:val="00263FD1"/>
    <w:rsid w:val="00264592"/>
    <w:rsid w:val="00264845"/>
    <w:rsid w:val="00265729"/>
    <w:rsid w:val="00266464"/>
    <w:rsid w:val="00266A66"/>
    <w:rsid w:val="002673C7"/>
    <w:rsid w:val="00270D8D"/>
    <w:rsid w:val="00270EB0"/>
    <w:rsid w:val="0027140B"/>
    <w:rsid w:val="00272722"/>
    <w:rsid w:val="0027284D"/>
    <w:rsid w:val="00272C1D"/>
    <w:rsid w:val="002733F7"/>
    <w:rsid w:val="00273E5D"/>
    <w:rsid w:val="00273E5F"/>
    <w:rsid w:val="00273FD1"/>
    <w:rsid w:val="00273FF9"/>
    <w:rsid w:val="00274C31"/>
    <w:rsid w:val="00274CF9"/>
    <w:rsid w:val="00275460"/>
    <w:rsid w:val="0027573B"/>
    <w:rsid w:val="00275836"/>
    <w:rsid w:val="002758D2"/>
    <w:rsid w:val="00275DB9"/>
    <w:rsid w:val="002761B3"/>
    <w:rsid w:val="002764BA"/>
    <w:rsid w:val="00276A3C"/>
    <w:rsid w:val="0027707B"/>
    <w:rsid w:val="002771DF"/>
    <w:rsid w:val="00277BCC"/>
    <w:rsid w:val="00280128"/>
    <w:rsid w:val="002801A3"/>
    <w:rsid w:val="0028034A"/>
    <w:rsid w:val="00280621"/>
    <w:rsid w:val="00280C80"/>
    <w:rsid w:val="00281A29"/>
    <w:rsid w:val="0028279E"/>
    <w:rsid w:val="002828AB"/>
    <w:rsid w:val="002836AB"/>
    <w:rsid w:val="00284261"/>
    <w:rsid w:val="00284954"/>
    <w:rsid w:val="00284EE6"/>
    <w:rsid w:val="00285783"/>
    <w:rsid w:val="00285AC8"/>
    <w:rsid w:val="00285C5B"/>
    <w:rsid w:val="00285E86"/>
    <w:rsid w:val="00287500"/>
    <w:rsid w:val="0028795F"/>
    <w:rsid w:val="00287E18"/>
    <w:rsid w:val="00290865"/>
    <w:rsid w:val="00290C48"/>
    <w:rsid w:val="00291106"/>
    <w:rsid w:val="00291407"/>
    <w:rsid w:val="00291442"/>
    <w:rsid w:val="00291803"/>
    <w:rsid w:val="00291BFB"/>
    <w:rsid w:val="00291C5F"/>
    <w:rsid w:val="00291E16"/>
    <w:rsid w:val="002923B8"/>
    <w:rsid w:val="0029465E"/>
    <w:rsid w:val="00294BCF"/>
    <w:rsid w:val="00294C23"/>
    <w:rsid w:val="002952DC"/>
    <w:rsid w:val="002954E5"/>
    <w:rsid w:val="00295697"/>
    <w:rsid w:val="00295896"/>
    <w:rsid w:val="00296351"/>
    <w:rsid w:val="00297592"/>
    <w:rsid w:val="002977DC"/>
    <w:rsid w:val="00297F59"/>
    <w:rsid w:val="002A03F9"/>
    <w:rsid w:val="002A0AB1"/>
    <w:rsid w:val="002A0E1D"/>
    <w:rsid w:val="002A0FD3"/>
    <w:rsid w:val="002A0FD7"/>
    <w:rsid w:val="002A1744"/>
    <w:rsid w:val="002A1CF0"/>
    <w:rsid w:val="002A272A"/>
    <w:rsid w:val="002A27B7"/>
    <w:rsid w:val="002A37E1"/>
    <w:rsid w:val="002A3B1C"/>
    <w:rsid w:val="002A3E8C"/>
    <w:rsid w:val="002A448D"/>
    <w:rsid w:val="002A491F"/>
    <w:rsid w:val="002A54D3"/>
    <w:rsid w:val="002A55D8"/>
    <w:rsid w:val="002A5A1B"/>
    <w:rsid w:val="002A5BB3"/>
    <w:rsid w:val="002A5D1C"/>
    <w:rsid w:val="002A5D67"/>
    <w:rsid w:val="002A6199"/>
    <w:rsid w:val="002A6902"/>
    <w:rsid w:val="002B0B59"/>
    <w:rsid w:val="002B0E70"/>
    <w:rsid w:val="002B15FA"/>
    <w:rsid w:val="002B19CE"/>
    <w:rsid w:val="002B1E33"/>
    <w:rsid w:val="002B31E0"/>
    <w:rsid w:val="002B3ABB"/>
    <w:rsid w:val="002B3F93"/>
    <w:rsid w:val="002B4345"/>
    <w:rsid w:val="002B4354"/>
    <w:rsid w:val="002B50E5"/>
    <w:rsid w:val="002B515A"/>
    <w:rsid w:val="002B5546"/>
    <w:rsid w:val="002B56D3"/>
    <w:rsid w:val="002B5811"/>
    <w:rsid w:val="002B59E4"/>
    <w:rsid w:val="002B5B78"/>
    <w:rsid w:val="002B5BE3"/>
    <w:rsid w:val="002B5F38"/>
    <w:rsid w:val="002B602E"/>
    <w:rsid w:val="002B6161"/>
    <w:rsid w:val="002B61AC"/>
    <w:rsid w:val="002B620A"/>
    <w:rsid w:val="002B6426"/>
    <w:rsid w:val="002B6A81"/>
    <w:rsid w:val="002B6AE4"/>
    <w:rsid w:val="002B6CF2"/>
    <w:rsid w:val="002B6EBD"/>
    <w:rsid w:val="002B74D7"/>
    <w:rsid w:val="002B75A8"/>
    <w:rsid w:val="002B7618"/>
    <w:rsid w:val="002B76B8"/>
    <w:rsid w:val="002B78E1"/>
    <w:rsid w:val="002B7CE6"/>
    <w:rsid w:val="002B7DB0"/>
    <w:rsid w:val="002C0046"/>
    <w:rsid w:val="002C0195"/>
    <w:rsid w:val="002C03FA"/>
    <w:rsid w:val="002C06E0"/>
    <w:rsid w:val="002C0BEB"/>
    <w:rsid w:val="002C0F6F"/>
    <w:rsid w:val="002C14DD"/>
    <w:rsid w:val="002C1BE9"/>
    <w:rsid w:val="002C1C1C"/>
    <w:rsid w:val="002C1F69"/>
    <w:rsid w:val="002C1FFA"/>
    <w:rsid w:val="002C29EF"/>
    <w:rsid w:val="002C3427"/>
    <w:rsid w:val="002C46D6"/>
    <w:rsid w:val="002C4A9D"/>
    <w:rsid w:val="002C4F5C"/>
    <w:rsid w:val="002C51B6"/>
    <w:rsid w:val="002C5D78"/>
    <w:rsid w:val="002C5DF0"/>
    <w:rsid w:val="002C627A"/>
    <w:rsid w:val="002C6615"/>
    <w:rsid w:val="002C678C"/>
    <w:rsid w:val="002C738A"/>
    <w:rsid w:val="002C763F"/>
    <w:rsid w:val="002C7822"/>
    <w:rsid w:val="002C7873"/>
    <w:rsid w:val="002C7E8A"/>
    <w:rsid w:val="002C7ECB"/>
    <w:rsid w:val="002D027A"/>
    <w:rsid w:val="002D093F"/>
    <w:rsid w:val="002D0962"/>
    <w:rsid w:val="002D0B09"/>
    <w:rsid w:val="002D0E3A"/>
    <w:rsid w:val="002D10C5"/>
    <w:rsid w:val="002D1954"/>
    <w:rsid w:val="002D1E4E"/>
    <w:rsid w:val="002D1EE7"/>
    <w:rsid w:val="002D2130"/>
    <w:rsid w:val="002D2916"/>
    <w:rsid w:val="002D2D87"/>
    <w:rsid w:val="002D3680"/>
    <w:rsid w:val="002D48D6"/>
    <w:rsid w:val="002D5FA2"/>
    <w:rsid w:val="002D6036"/>
    <w:rsid w:val="002D7001"/>
    <w:rsid w:val="002D70BD"/>
    <w:rsid w:val="002D7336"/>
    <w:rsid w:val="002D7C20"/>
    <w:rsid w:val="002E03C4"/>
    <w:rsid w:val="002E0402"/>
    <w:rsid w:val="002E0BC5"/>
    <w:rsid w:val="002E1B06"/>
    <w:rsid w:val="002E1B27"/>
    <w:rsid w:val="002E207F"/>
    <w:rsid w:val="002E22A3"/>
    <w:rsid w:val="002E28AE"/>
    <w:rsid w:val="002E301D"/>
    <w:rsid w:val="002E3597"/>
    <w:rsid w:val="002E40A8"/>
    <w:rsid w:val="002E491C"/>
    <w:rsid w:val="002E4C0F"/>
    <w:rsid w:val="002E4C18"/>
    <w:rsid w:val="002E5258"/>
    <w:rsid w:val="002E5503"/>
    <w:rsid w:val="002E5D86"/>
    <w:rsid w:val="002E73C2"/>
    <w:rsid w:val="002E73D1"/>
    <w:rsid w:val="002E746D"/>
    <w:rsid w:val="002E775D"/>
    <w:rsid w:val="002E77B2"/>
    <w:rsid w:val="002E7AA8"/>
    <w:rsid w:val="002E7C81"/>
    <w:rsid w:val="002F0283"/>
    <w:rsid w:val="002F0D85"/>
    <w:rsid w:val="002F0F05"/>
    <w:rsid w:val="002F133F"/>
    <w:rsid w:val="002F1EA6"/>
    <w:rsid w:val="002F23A8"/>
    <w:rsid w:val="002F313B"/>
    <w:rsid w:val="002F4690"/>
    <w:rsid w:val="002F48B8"/>
    <w:rsid w:val="002F507E"/>
    <w:rsid w:val="002F5562"/>
    <w:rsid w:val="002F5A5F"/>
    <w:rsid w:val="002F6162"/>
    <w:rsid w:val="002F61CB"/>
    <w:rsid w:val="002F62ED"/>
    <w:rsid w:val="002F64F9"/>
    <w:rsid w:val="002F6FD2"/>
    <w:rsid w:val="002F7793"/>
    <w:rsid w:val="002F7C1C"/>
    <w:rsid w:val="002F7D37"/>
    <w:rsid w:val="003003C4"/>
    <w:rsid w:val="00300565"/>
    <w:rsid w:val="003006FD"/>
    <w:rsid w:val="00300731"/>
    <w:rsid w:val="00301F6A"/>
    <w:rsid w:val="00302067"/>
    <w:rsid w:val="0030210F"/>
    <w:rsid w:val="003023B1"/>
    <w:rsid w:val="00302E98"/>
    <w:rsid w:val="003032C6"/>
    <w:rsid w:val="00303B57"/>
    <w:rsid w:val="00303E43"/>
    <w:rsid w:val="0030435D"/>
    <w:rsid w:val="00304491"/>
    <w:rsid w:val="00304D74"/>
    <w:rsid w:val="00304E27"/>
    <w:rsid w:val="00304E4F"/>
    <w:rsid w:val="0030535B"/>
    <w:rsid w:val="0030543E"/>
    <w:rsid w:val="00305B1E"/>
    <w:rsid w:val="00305C52"/>
    <w:rsid w:val="00305DC4"/>
    <w:rsid w:val="003066E7"/>
    <w:rsid w:val="003067CA"/>
    <w:rsid w:val="003068A8"/>
    <w:rsid w:val="0030714A"/>
    <w:rsid w:val="00307EC2"/>
    <w:rsid w:val="003104E5"/>
    <w:rsid w:val="00310540"/>
    <w:rsid w:val="0031070A"/>
    <w:rsid w:val="00310763"/>
    <w:rsid w:val="00310913"/>
    <w:rsid w:val="003109E5"/>
    <w:rsid w:val="00310CEE"/>
    <w:rsid w:val="00311076"/>
    <w:rsid w:val="003113F0"/>
    <w:rsid w:val="0031162E"/>
    <w:rsid w:val="00311D41"/>
    <w:rsid w:val="0031274F"/>
    <w:rsid w:val="003128F7"/>
    <w:rsid w:val="00312B21"/>
    <w:rsid w:val="00312E20"/>
    <w:rsid w:val="003132D3"/>
    <w:rsid w:val="0031360F"/>
    <w:rsid w:val="00313C3E"/>
    <w:rsid w:val="00313CF4"/>
    <w:rsid w:val="003141C2"/>
    <w:rsid w:val="003146F0"/>
    <w:rsid w:val="00314E75"/>
    <w:rsid w:val="003153E5"/>
    <w:rsid w:val="003157D0"/>
    <w:rsid w:val="00315816"/>
    <w:rsid w:val="003158FC"/>
    <w:rsid w:val="00317697"/>
    <w:rsid w:val="003176F5"/>
    <w:rsid w:val="003177C2"/>
    <w:rsid w:val="00317A2E"/>
    <w:rsid w:val="0032071E"/>
    <w:rsid w:val="0032086A"/>
    <w:rsid w:val="00321184"/>
    <w:rsid w:val="003211F2"/>
    <w:rsid w:val="003212A1"/>
    <w:rsid w:val="003216FB"/>
    <w:rsid w:val="00321D7B"/>
    <w:rsid w:val="00322176"/>
    <w:rsid w:val="00322816"/>
    <w:rsid w:val="00322CCA"/>
    <w:rsid w:val="00322DAE"/>
    <w:rsid w:val="00322E43"/>
    <w:rsid w:val="00323AE7"/>
    <w:rsid w:val="003243CF"/>
    <w:rsid w:val="00324938"/>
    <w:rsid w:val="00324977"/>
    <w:rsid w:val="00324A95"/>
    <w:rsid w:val="00324E2E"/>
    <w:rsid w:val="003251D3"/>
    <w:rsid w:val="00325E59"/>
    <w:rsid w:val="0032625D"/>
    <w:rsid w:val="003263A5"/>
    <w:rsid w:val="0032641B"/>
    <w:rsid w:val="003265FE"/>
    <w:rsid w:val="003267A7"/>
    <w:rsid w:val="00326C67"/>
    <w:rsid w:val="00327089"/>
    <w:rsid w:val="00327CEF"/>
    <w:rsid w:val="003302CB"/>
    <w:rsid w:val="00330494"/>
    <w:rsid w:val="003305BB"/>
    <w:rsid w:val="00330C22"/>
    <w:rsid w:val="003311C8"/>
    <w:rsid w:val="00331663"/>
    <w:rsid w:val="00331C06"/>
    <w:rsid w:val="0033288C"/>
    <w:rsid w:val="00332FBB"/>
    <w:rsid w:val="00333F40"/>
    <w:rsid w:val="00333F93"/>
    <w:rsid w:val="00334349"/>
    <w:rsid w:val="00334C24"/>
    <w:rsid w:val="0033533E"/>
    <w:rsid w:val="0033571C"/>
    <w:rsid w:val="00335E14"/>
    <w:rsid w:val="003369AC"/>
    <w:rsid w:val="00336BCD"/>
    <w:rsid w:val="00336BDB"/>
    <w:rsid w:val="003374A3"/>
    <w:rsid w:val="003376C3"/>
    <w:rsid w:val="0033782C"/>
    <w:rsid w:val="00337CE5"/>
    <w:rsid w:val="00337FCE"/>
    <w:rsid w:val="0034031F"/>
    <w:rsid w:val="0034056A"/>
    <w:rsid w:val="003405FD"/>
    <w:rsid w:val="003416D6"/>
    <w:rsid w:val="00341823"/>
    <w:rsid w:val="003418B3"/>
    <w:rsid w:val="00341C0D"/>
    <w:rsid w:val="00341FDB"/>
    <w:rsid w:val="003424B2"/>
    <w:rsid w:val="00342906"/>
    <w:rsid w:val="00342C03"/>
    <w:rsid w:val="00343111"/>
    <w:rsid w:val="00343883"/>
    <w:rsid w:val="003438C6"/>
    <w:rsid w:val="00343E50"/>
    <w:rsid w:val="00343FED"/>
    <w:rsid w:val="003441FB"/>
    <w:rsid w:val="003445C9"/>
    <w:rsid w:val="003449F9"/>
    <w:rsid w:val="00345097"/>
    <w:rsid w:val="0034625F"/>
    <w:rsid w:val="0034653C"/>
    <w:rsid w:val="003466F5"/>
    <w:rsid w:val="00346848"/>
    <w:rsid w:val="003475E7"/>
    <w:rsid w:val="00347AEE"/>
    <w:rsid w:val="00347DC2"/>
    <w:rsid w:val="0035013E"/>
    <w:rsid w:val="00350542"/>
    <w:rsid w:val="00350888"/>
    <w:rsid w:val="00351083"/>
    <w:rsid w:val="00351A6E"/>
    <w:rsid w:val="00351C27"/>
    <w:rsid w:val="00351CE2"/>
    <w:rsid w:val="00351D30"/>
    <w:rsid w:val="00352E81"/>
    <w:rsid w:val="0035351A"/>
    <w:rsid w:val="00354249"/>
    <w:rsid w:val="00354824"/>
    <w:rsid w:val="00355B57"/>
    <w:rsid w:val="00355E82"/>
    <w:rsid w:val="003567FD"/>
    <w:rsid w:val="00356B25"/>
    <w:rsid w:val="003571F0"/>
    <w:rsid w:val="00357367"/>
    <w:rsid w:val="003575EE"/>
    <w:rsid w:val="00360390"/>
    <w:rsid w:val="00361143"/>
    <w:rsid w:val="0036130B"/>
    <w:rsid w:val="00361662"/>
    <w:rsid w:val="00361AD2"/>
    <w:rsid w:val="00362315"/>
    <w:rsid w:val="00362963"/>
    <w:rsid w:val="00363201"/>
    <w:rsid w:val="00363677"/>
    <w:rsid w:val="0036375E"/>
    <w:rsid w:val="00363AD1"/>
    <w:rsid w:val="003654C7"/>
    <w:rsid w:val="00366011"/>
    <w:rsid w:val="003665FF"/>
    <w:rsid w:val="00366BA7"/>
    <w:rsid w:val="00366DE4"/>
    <w:rsid w:val="0036713C"/>
    <w:rsid w:val="003678C7"/>
    <w:rsid w:val="00367BF8"/>
    <w:rsid w:val="00370DC0"/>
    <w:rsid w:val="003718B7"/>
    <w:rsid w:val="00371D76"/>
    <w:rsid w:val="0037214C"/>
    <w:rsid w:val="003721C0"/>
    <w:rsid w:val="00372571"/>
    <w:rsid w:val="00372952"/>
    <w:rsid w:val="00373384"/>
    <w:rsid w:val="0037361F"/>
    <w:rsid w:val="00373789"/>
    <w:rsid w:val="003737EE"/>
    <w:rsid w:val="0037447D"/>
    <w:rsid w:val="00374539"/>
    <w:rsid w:val="00374884"/>
    <w:rsid w:val="0037496D"/>
    <w:rsid w:val="00374E1B"/>
    <w:rsid w:val="00376049"/>
    <w:rsid w:val="00376DD6"/>
    <w:rsid w:val="00376E22"/>
    <w:rsid w:val="003775E0"/>
    <w:rsid w:val="003800F3"/>
    <w:rsid w:val="003804EA"/>
    <w:rsid w:val="00380DA6"/>
    <w:rsid w:val="00380EFF"/>
    <w:rsid w:val="0038135A"/>
    <w:rsid w:val="00381AC9"/>
    <w:rsid w:val="003824BE"/>
    <w:rsid w:val="00382773"/>
    <w:rsid w:val="00382820"/>
    <w:rsid w:val="00382ADB"/>
    <w:rsid w:val="003831D7"/>
    <w:rsid w:val="003834F4"/>
    <w:rsid w:val="003838F8"/>
    <w:rsid w:val="0038489F"/>
    <w:rsid w:val="00384BAD"/>
    <w:rsid w:val="00384CDC"/>
    <w:rsid w:val="003855AB"/>
    <w:rsid w:val="003855C2"/>
    <w:rsid w:val="0038576A"/>
    <w:rsid w:val="00387D34"/>
    <w:rsid w:val="00390003"/>
    <w:rsid w:val="00390967"/>
    <w:rsid w:val="00390EB4"/>
    <w:rsid w:val="003912AD"/>
    <w:rsid w:val="0039139F"/>
    <w:rsid w:val="00391BD7"/>
    <w:rsid w:val="00391FB0"/>
    <w:rsid w:val="0039298A"/>
    <w:rsid w:val="00392A18"/>
    <w:rsid w:val="00393664"/>
    <w:rsid w:val="00393757"/>
    <w:rsid w:val="00396EB8"/>
    <w:rsid w:val="00397606"/>
    <w:rsid w:val="003A06D2"/>
    <w:rsid w:val="003A07D5"/>
    <w:rsid w:val="003A0E19"/>
    <w:rsid w:val="003A0F10"/>
    <w:rsid w:val="003A1DBE"/>
    <w:rsid w:val="003A22E4"/>
    <w:rsid w:val="003A2511"/>
    <w:rsid w:val="003A2C57"/>
    <w:rsid w:val="003A3175"/>
    <w:rsid w:val="003A3AB7"/>
    <w:rsid w:val="003A3DB3"/>
    <w:rsid w:val="003A3E8A"/>
    <w:rsid w:val="003A41D0"/>
    <w:rsid w:val="003A4AB0"/>
    <w:rsid w:val="003A540A"/>
    <w:rsid w:val="003A5BB0"/>
    <w:rsid w:val="003A61DC"/>
    <w:rsid w:val="003A6FD0"/>
    <w:rsid w:val="003A7AA1"/>
    <w:rsid w:val="003A7B6E"/>
    <w:rsid w:val="003A7C02"/>
    <w:rsid w:val="003A7C7C"/>
    <w:rsid w:val="003B0EB5"/>
    <w:rsid w:val="003B1773"/>
    <w:rsid w:val="003B18E8"/>
    <w:rsid w:val="003B1DF3"/>
    <w:rsid w:val="003B2433"/>
    <w:rsid w:val="003B2746"/>
    <w:rsid w:val="003B28E5"/>
    <w:rsid w:val="003B3830"/>
    <w:rsid w:val="003B3B0E"/>
    <w:rsid w:val="003B4132"/>
    <w:rsid w:val="003B44D9"/>
    <w:rsid w:val="003B5189"/>
    <w:rsid w:val="003B6923"/>
    <w:rsid w:val="003B69AE"/>
    <w:rsid w:val="003B6B7E"/>
    <w:rsid w:val="003B7BCB"/>
    <w:rsid w:val="003B7DD9"/>
    <w:rsid w:val="003C07D3"/>
    <w:rsid w:val="003C0BD9"/>
    <w:rsid w:val="003C1160"/>
    <w:rsid w:val="003C1926"/>
    <w:rsid w:val="003C193C"/>
    <w:rsid w:val="003C1AB4"/>
    <w:rsid w:val="003C225F"/>
    <w:rsid w:val="003C2374"/>
    <w:rsid w:val="003C2562"/>
    <w:rsid w:val="003C2C3A"/>
    <w:rsid w:val="003C2CDC"/>
    <w:rsid w:val="003C2E40"/>
    <w:rsid w:val="003C2FE4"/>
    <w:rsid w:val="003C4119"/>
    <w:rsid w:val="003C5719"/>
    <w:rsid w:val="003C5918"/>
    <w:rsid w:val="003C5D03"/>
    <w:rsid w:val="003C6093"/>
    <w:rsid w:val="003C6519"/>
    <w:rsid w:val="003C6E7D"/>
    <w:rsid w:val="003D0437"/>
    <w:rsid w:val="003D0483"/>
    <w:rsid w:val="003D0695"/>
    <w:rsid w:val="003D081E"/>
    <w:rsid w:val="003D0B8B"/>
    <w:rsid w:val="003D0F24"/>
    <w:rsid w:val="003D108C"/>
    <w:rsid w:val="003D1386"/>
    <w:rsid w:val="003D15C8"/>
    <w:rsid w:val="003D1B46"/>
    <w:rsid w:val="003D2039"/>
    <w:rsid w:val="003D2606"/>
    <w:rsid w:val="003D26DB"/>
    <w:rsid w:val="003D2914"/>
    <w:rsid w:val="003D2A70"/>
    <w:rsid w:val="003D2C23"/>
    <w:rsid w:val="003D3ABD"/>
    <w:rsid w:val="003D459D"/>
    <w:rsid w:val="003D548D"/>
    <w:rsid w:val="003D58CB"/>
    <w:rsid w:val="003D5A22"/>
    <w:rsid w:val="003D71D8"/>
    <w:rsid w:val="003D763E"/>
    <w:rsid w:val="003D787A"/>
    <w:rsid w:val="003E0552"/>
    <w:rsid w:val="003E06EC"/>
    <w:rsid w:val="003E0767"/>
    <w:rsid w:val="003E078C"/>
    <w:rsid w:val="003E0E50"/>
    <w:rsid w:val="003E12CC"/>
    <w:rsid w:val="003E1393"/>
    <w:rsid w:val="003E1A55"/>
    <w:rsid w:val="003E1B05"/>
    <w:rsid w:val="003E1C3D"/>
    <w:rsid w:val="003E1D98"/>
    <w:rsid w:val="003E23AD"/>
    <w:rsid w:val="003E2B03"/>
    <w:rsid w:val="003E2B07"/>
    <w:rsid w:val="003E2F6D"/>
    <w:rsid w:val="003E349F"/>
    <w:rsid w:val="003E3D0C"/>
    <w:rsid w:val="003E412A"/>
    <w:rsid w:val="003E4616"/>
    <w:rsid w:val="003E4660"/>
    <w:rsid w:val="003E53C3"/>
    <w:rsid w:val="003E5651"/>
    <w:rsid w:val="003E59EB"/>
    <w:rsid w:val="003E6151"/>
    <w:rsid w:val="003E6AC3"/>
    <w:rsid w:val="003E78D6"/>
    <w:rsid w:val="003E7B17"/>
    <w:rsid w:val="003E7C76"/>
    <w:rsid w:val="003F008E"/>
    <w:rsid w:val="003F0110"/>
    <w:rsid w:val="003F0EE2"/>
    <w:rsid w:val="003F16BB"/>
    <w:rsid w:val="003F188A"/>
    <w:rsid w:val="003F1896"/>
    <w:rsid w:val="003F2C4B"/>
    <w:rsid w:val="003F3046"/>
    <w:rsid w:val="003F33B0"/>
    <w:rsid w:val="003F44A5"/>
    <w:rsid w:val="003F47C1"/>
    <w:rsid w:val="003F4954"/>
    <w:rsid w:val="003F4CE9"/>
    <w:rsid w:val="003F50E0"/>
    <w:rsid w:val="003F5E27"/>
    <w:rsid w:val="003F7123"/>
    <w:rsid w:val="003F7242"/>
    <w:rsid w:val="003F75AE"/>
    <w:rsid w:val="003F7890"/>
    <w:rsid w:val="003F7B69"/>
    <w:rsid w:val="004008FC"/>
    <w:rsid w:val="00400985"/>
    <w:rsid w:val="00401086"/>
    <w:rsid w:val="004018A9"/>
    <w:rsid w:val="00401A4D"/>
    <w:rsid w:val="00401D2F"/>
    <w:rsid w:val="00401E83"/>
    <w:rsid w:val="004024D5"/>
    <w:rsid w:val="00403148"/>
    <w:rsid w:val="0040408E"/>
    <w:rsid w:val="00404111"/>
    <w:rsid w:val="0040491A"/>
    <w:rsid w:val="004056BF"/>
    <w:rsid w:val="00405AAB"/>
    <w:rsid w:val="00406636"/>
    <w:rsid w:val="00406EC9"/>
    <w:rsid w:val="004072F4"/>
    <w:rsid w:val="004073AE"/>
    <w:rsid w:val="004079CA"/>
    <w:rsid w:val="00407A68"/>
    <w:rsid w:val="00407BDD"/>
    <w:rsid w:val="004100F4"/>
    <w:rsid w:val="00410341"/>
    <w:rsid w:val="00410436"/>
    <w:rsid w:val="004106B5"/>
    <w:rsid w:val="00410D05"/>
    <w:rsid w:val="00411C5C"/>
    <w:rsid w:val="0041281A"/>
    <w:rsid w:val="0041355D"/>
    <w:rsid w:val="004135C4"/>
    <w:rsid w:val="00413601"/>
    <w:rsid w:val="004138C5"/>
    <w:rsid w:val="00414E96"/>
    <w:rsid w:val="00414F2C"/>
    <w:rsid w:val="00415A21"/>
    <w:rsid w:val="00415CE6"/>
    <w:rsid w:val="00415EBE"/>
    <w:rsid w:val="00415FED"/>
    <w:rsid w:val="0041682D"/>
    <w:rsid w:val="004169C7"/>
    <w:rsid w:val="00416AF2"/>
    <w:rsid w:val="00416E5E"/>
    <w:rsid w:val="00417099"/>
    <w:rsid w:val="00417411"/>
    <w:rsid w:val="004179F7"/>
    <w:rsid w:val="004202A0"/>
    <w:rsid w:val="004207DC"/>
    <w:rsid w:val="00420D8F"/>
    <w:rsid w:val="00420D9C"/>
    <w:rsid w:val="00420DBA"/>
    <w:rsid w:val="00420E06"/>
    <w:rsid w:val="00421621"/>
    <w:rsid w:val="00421629"/>
    <w:rsid w:val="0042189B"/>
    <w:rsid w:val="00421FB4"/>
    <w:rsid w:val="00422912"/>
    <w:rsid w:val="00422DEB"/>
    <w:rsid w:val="00423184"/>
    <w:rsid w:val="00423DE1"/>
    <w:rsid w:val="0042411A"/>
    <w:rsid w:val="00424A93"/>
    <w:rsid w:val="00425039"/>
    <w:rsid w:val="00425440"/>
    <w:rsid w:val="00425C68"/>
    <w:rsid w:val="00425EFB"/>
    <w:rsid w:val="00425F09"/>
    <w:rsid w:val="00425FF9"/>
    <w:rsid w:val="0042603B"/>
    <w:rsid w:val="0042643F"/>
    <w:rsid w:val="00426FBF"/>
    <w:rsid w:val="0042724A"/>
    <w:rsid w:val="004273F8"/>
    <w:rsid w:val="0042769A"/>
    <w:rsid w:val="00427999"/>
    <w:rsid w:val="004308E6"/>
    <w:rsid w:val="004309BF"/>
    <w:rsid w:val="004310A1"/>
    <w:rsid w:val="004317D8"/>
    <w:rsid w:val="00431ADA"/>
    <w:rsid w:val="00432428"/>
    <w:rsid w:val="00432B65"/>
    <w:rsid w:val="00432C76"/>
    <w:rsid w:val="004331B4"/>
    <w:rsid w:val="00433DF7"/>
    <w:rsid w:val="004345A9"/>
    <w:rsid w:val="00434887"/>
    <w:rsid w:val="004349EB"/>
    <w:rsid w:val="0043590D"/>
    <w:rsid w:val="00436939"/>
    <w:rsid w:val="00437596"/>
    <w:rsid w:val="004376B7"/>
    <w:rsid w:val="00437D7C"/>
    <w:rsid w:val="00437F07"/>
    <w:rsid w:val="00437F26"/>
    <w:rsid w:val="0044005F"/>
    <w:rsid w:val="0044086E"/>
    <w:rsid w:val="00440A00"/>
    <w:rsid w:val="00440CF0"/>
    <w:rsid w:val="00441351"/>
    <w:rsid w:val="00441482"/>
    <w:rsid w:val="004419EA"/>
    <w:rsid w:val="00441A61"/>
    <w:rsid w:val="00443303"/>
    <w:rsid w:val="00444CDD"/>
    <w:rsid w:val="00445385"/>
    <w:rsid w:val="00446059"/>
    <w:rsid w:val="0044616E"/>
    <w:rsid w:val="00446301"/>
    <w:rsid w:val="00446B86"/>
    <w:rsid w:val="00447409"/>
    <w:rsid w:val="00447EFD"/>
    <w:rsid w:val="004500B6"/>
    <w:rsid w:val="004511C8"/>
    <w:rsid w:val="004514CF"/>
    <w:rsid w:val="004514FC"/>
    <w:rsid w:val="00451585"/>
    <w:rsid w:val="004515A3"/>
    <w:rsid w:val="004522B8"/>
    <w:rsid w:val="0045255F"/>
    <w:rsid w:val="0045294E"/>
    <w:rsid w:val="00452A80"/>
    <w:rsid w:val="00452BB2"/>
    <w:rsid w:val="004536A9"/>
    <w:rsid w:val="00453792"/>
    <w:rsid w:val="00453978"/>
    <w:rsid w:val="0045454B"/>
    <w:rsid w:val="00454730"/>
    <w:rsid w:val="00454A73"/>
    <w:rsid w:val="00454F8A"/>
    <w:rsid w:val="00455619"/>
    <w:rsid w:val="00455769"/>
    <w:rsid w:val="00455A30"/>
    <w:rsid w:val="00455ACE"/>
    <w:rsid w:val="00455E20"/>
    <w:rsid w:val="00456037"/>
    <w:rsid w:val="00456FF2"/>
    <w:rsid w:val="00457997"/>
    <w:rsid w:val="00457F16"/>
    <w:rsid w:val="004609E8"/>
    <w:rsid w:val="00460A67"/>
    <w:rsid w:val="00460C5C"/>
    <w:rsid w:val="00460D61"/>
    <w:rsid w:val="00460E49"/>
    <w:rsid w:val="00461013"/>
    <w:rsid w:val="004612BF"/>
    <w:rsid w:val="004615B1"/>
    <w:rsid w:val="00461664"/>
    <w:rsid w:val="00461B87"/>
    <w:rsid w:val="0046210E"/>
    <w:rsid w:val="00462B9E"/>
    <w:rsid w:val="004630B7"/>
    <w:rsid w:val="004636EF"/>
    <w:rsid w:val="0046395A"/>
    <w:rsid w:val="00463AB8"/>
    <w:rsid w:val="004640B4"/>
    <w:rsid w:val="00464A7D"/>
    <w:rsid w:val="0046534D"/>
    <w:rsid w:val="0046536F"/>
    <w:rsid w:val="00465547"/>
    <w:rsid w:val="004657A6"/>
    <w:rsid w:val="004657DB"/>
    <w:rsid w:val="004657EC"/>
    <w:rsid w:val="00465916"/>
    <w:rsid w:val="00465A0C"/>
    <w:rsid w:val="00465EC5"/>
    <w:rsid w:val="00466BAD"/>
    <w:rsid w:val="00466D98"/>
    <w:rsid w:val="004672BA"/>
    <w:rsid w:val="004673B5"/>
    <w:rsid w:val="00467601"/>
    <w:rsid w:val="004678A2"/>
    <w:rsid w:val="00467969"/>
    <w:rsid w:val="00470BAE"/>
    <w:rsid w:val="00471453"/>
    <w:rsid w:val="00471775"/>
    <w:rsid w:val="00471A33"/>
    <w:rsid w:val="00471C11"/>
    <w:rsid w:val="004720C1"/>
    <w:rsid w:val="004720C6"/>
    <w:rsid w:val="004724E3"/>
    <w:rsid w:val="00472720"/>
    <w:rsid w:val="0047344E"/>
    <w:rsid w:val="00473981"/>
    <w:rsid w:val="00473E55"/>
    <w:rsid w:val="00474400"/>
    <w:rsid w:val="00474D66"/>
    <w:rsid w:val="00474EF6"/>
    <w:rsid w:val="004756CE"/>
    <w:rsid w:val="00476327"/>
    <w:rsid w:val="00476563"/>
    <w:rsid w:val="00476EAA"/>
    <w:rsid w:val="00477481"/>
    <w:rsid w:val="004803DC"/>
    <w:rsid w:val="00480A05"/>
    <w:rsid w:val="0048119C"/>
    <w:rsid w:val="00481B10"/>
    <w:rsid w:val="00481F8B"/>
    <w:rsid w:val="0048236C"/>
    <w:rsid w:val="00482B27"/>
    <w:rsid w:val="004836E8"/>
    <w:rsid w:val="004837A9"/>
    <w:rsid w:val="00485507"/>
    <w:rsid w:val="004857AD"/>
    <w:rsid w:val="00485B2D"/>
    <w:rsid w:val="00485C43"/>
    <w:rsid w:val="004865FB"/>
    <w:rsid w:val="0048691C"/>
    <w:rsid w:val="00486CEB"/>
    <w:rsid w:val="00486F40"/>
    <w:rsid w:val="004907FE"/>
    <w:rsid w:val="004911F3"/>
    <w:rsid w:val="00491915"/>
    <w:rsid w:val="004927F9"/>
    <w:rsid w:val="004932AC"/>
    <w:rsid w:val="00493344"/>
    <w:rsid w:val="00493383"/>
    <w:rsid w:val="00493C6A"/>
    <w:rsid w:val="00493C9B"/>
    <w:rsid w:val="00493D57"/>
    <w:rsid w:val="00493E3B"/>
    <w:rsid w:val="00493F19"/>
    <w:rsid w:val="0049421E"/>
    <w:rsid w:val="00494382"/>
    <w:rsid w:val="004948A3"/>
    <w:rsid w:val="004949AE"/>
    <w:rsid w:val="004951EE"/>
    <w:rsid w:val="00495201"/>
    <w:rsid w:val="0049558D"/>
    <w:rsid w:val="0049597D"/>
    <w:rsid w:val="00495B1D"/>
    <w:rsid w:val="00495B60"/>
    <w:rsid w:val="00495C58"/>
    <w:rsid w:val="00495CB6"/>
    <w:rsid w:val="00495F22"/>
    <w:rsid w:val="00496068"/>
    <w:rsid w:val="00496828"/>
    <w:rsid w:val="00496A87"/>
    <w:rsid w:val="0049796F"/>
    <w:rsid w:val="00497D81"/>
    <w:rsid w:val="004A0279"/>
    <w:rsid w:val="004A0730"/>
    <w:rsid w:val="004A11F8"/>
    <w:rsid w:val="004A12AC"/>
    <w:rsid w:val="004A1552"/>
    <w:rsid w:val="004A19D2"/>
    <w:rsid w:val="004A23A0"/>
    <w:rsid w:val="004A242E"/>
    <w:rsid w:val="004A2430"/>
    <w:rsid w:val="004A2CF1"/>
    <w:rsid w:val="004A2D0D"/>
    <w:rsid w:val="004A2E6E"/>
    <w:rsid w:val="004A38D7"/>
    <w:rsid w:val="004A3BB5"/>
    <w:rsid w:val="004A3BD6"/>
    <w:rsid w:val="004A3DDC"/>
    <w:rsid w:val="004A4412"/>
    <w:rsid w:val="004A45ED"/>
    <w:rsid w:val="004A49E2"/>
    <w:rsid w:val="004A4A0B"/>
    <w:rsid w:val="004A5AAC"/>
    <w:rsid w:val="004A5D8A"/>
    <w:rsid w:val="004A638C"/>
    <w:rsid w:val="004A6566"/>
    <w:rsid w:val="004A6D62"/>
    <w:rsid w:val="004A6D6F"/>
    <w:rsid w:val="004A71FD"/>
    <w:rsid w:val="004A73A9"/>
    <w:rsid w:val="004B062F"/>
    <w:rsid w:val="004B0934"/>
    <w:rsid w:val="004B09E4"/>
    <w:rsid w:val="004B0CB0"/>
    <w:rsid w:val="004B0DB1"/>
    <w:rsid w:val="004B10C7"/>
    <w:rsid w:val="004B19A5"/>
    <w:rsid w:val="004B212D"/>
    <w:rsid w:val="004B249C"/>
    <w:rsid w:val="004B51C7"/>
    <w:rsid w:val="004B58D9"/>
    <w:rsid w:val="004B5924"/>
    <w:rsid w:val="004B5D4B"/>
    <w:rsid w:val="004B6276"/>
    <w:rsid w:val="004B76A6"/>
    <w:rsid w:val="004B7DFF"/>
    <w:rsid w:val="004C0465"/>
    <w:rsid w:val="004C07D6"/>
    <w:rsid w:val="004C0A15"/>
    <w:rsid w:val="004C0E6E"/>
    <w:rsid w:val="004C1049"/>
    <w:rsid w:val="004C10A4"/>
    <w:rsid w:val="004C1414"/>
    <w:rsid w:val="004C17AF"/>
    <w:rsid w:val="004C1BC0"/>
    <w:rsid w:val="004C1DB5"/>
    <w:rsid w:val="004C1E71"/>
    <w:rsid w:val="004C2CA5"/>
    <w:rsid w:val="004C2D34"/>
    <w:rsid w:val="004C3756"/>
    <w:rsid w:val="004C3A75"/>
    <w:rsid w:val="004C3FFE"/>
    <w:rsid w:val="004C4943"/>
    <w:rsid w:val="004C4A73"/>
    <w:rsid w:val="004C4F3B"/>
    <w:rsid w:val="004C592F"/>
    <w:rsid w:val="004C5AB4"/>
    <w:rsid w:val="004C5D0D"/>
    <w:rsid w:val="004C5DC0"/>
    <w:rsid w:val="004C6937"/>
    <w:rsid w:val="004C6C91"/>
    <w:rsid w:val="004C6CCA"/>
    <w:rsid w:val="004C6DCB"/>
    <w:rsid w:val="004C6E61"/>
    <w:rsid w:val="004C737D"/>
    <w:rsid w:val="004C73D2"/>
    <w:rsid w:val="004C7DBC"/>
    <w:rsid w:val="004C7F3B"/>
    <w:rsid w:val="004D0689"/>
    <w:rsid w:val="004D07B9"/>
    <w:rsid w:val="004D0973"/>
    <w:rsid w:val="004D2454"/>
    <w:rsid w:val="004D2600"/>
    <w:rsid w:val="004D2D1C"/>
    <w:rsid w:val="004D3357"/>
    <w:rsid w:val="004D379F"/>
    <w:rsid w:val="004D3834"/>
    <w:rsid w:val="004D3CCE"/>
    <w:rsid w:val="004D4111"/>
    <w:rsid w:val="004D4C75"/>
    <w:rsid w:val="004D510A"/>
    <w:rsid w:val="004D5174"/>
    <w:rsid w:val="004D5533"/>
    <w:rsid w:val="004D571A"/>
    <w:rsid w:val="004D5CEF"/>
    <w:rsid w:val="004D62DC"/>
    <w:rsid w:val="004D634E"/>
    <w:rsid w:val="004D685B"/>
    <w:rsid w:val="004D68C6"/>
    <w:rsid w:val="004D68E8"/>
    <w:rsid w:val="004D6B88"/>
    <w:rsid w:val="004D6EBD"/>
    <w:rsid w:val="004D6F5C"/>
    <w:rsid w:val="004D701D"/>
    <w:rsid w:val="004D719C"/>
    <w:rsid w:val="004D7389"/>
    <w:rsid w:val="004D7824"/>
    <w:rsid w:val="004D7A77"/>
    <w:rsid w:val="004E0702"/>
    <w:rsid w:val="004E0D19"/>
    <w:rsid w:val="004E0D97"/>
    <w:rsid w:val="004E0F43"/>
    <w:rsid w:val="004E1063"/>
    <w:rsid w:val="004E1347"/>
    <w:rsid w:val="004E1914"/>
    <w:rsid w:val="004E1C7F"/>
    <w:rsid w:val="004E2055"/>
    <w:rsid w:val="004E2579"/>
    <w:rsid w:val="004E2C9C"/>
    <w:rsid w:val="004E2D96"/>
    <w:rsid w:val="004E3302"/>
    <w:rsid w:val="004E3B97"/>
    <w:rsid w:val="004E473B"/>
    <w:rsid w:val="004E49D7"/>
    <w:rsid w:val="004E5554"/>
    <w:rsid w:val="004E562E"/>
    <w:rsid w:val="004E5BB9"/>
    <w:rsid w:val="004E6556"/>
    <w:rsid w:val="004E67AC"/>
    <w:rsid w:val="004E6873"/>
    <w:rsid w:val="004E6A9F"/>
    <w:rsid w:val="004E702A"/>
    <w:rsid w:val="004E7530"/>
    <w:rsid w:val="004E7602"/>
    <w:rsid w:val="004E7712"/>
    <w:rsid w:val="004F00E6"/>
    <w:rsid w:val="004F0656"/>
    <w:rsid w:val="004F0A93"/>
    <w:rsid w:val="004F1399"/>
    <w:rsid w:val="004F2102"/>
    <w:rsid w:val="004F27CC"/>
    <w:rsid w:val="004F2DA9"/>
    <w:rsid w:val="004F3715"/>
    <w:rsid w:val="004F3968"/>
    <w:rsid w:val="004F3D47"/>
    <w:rsid w:val="004F3FFE"/>
    <w:rsid w:val="004F416F"/>
    <w:rsid w:val="004F433B"/>
    <w:rsid w:val="004F448B"/>
    <w:rsid w:val="004F4EBD"/>
    <w:rsid w:val="004F50A6"/>
    <w:rsid w:val="004F50AC"/>
    <w:rsid w:val="004F5414"/>
    <w:rsid w:val="004F5443"/>
    <w:rsid w:val="004F56E6"/>
    <w:rsid w:val="004F5939"/>
    <w:rsid w:val="004F5A3F"/>
    <w:rsid w:val="004F61B5"/>
    <w:rsid w:val="004F62EB"/>
    <w:rsid w:val="004F6724"/>
    <w:rsid w:val="004F684C"/>
    <w:rsid w:val="004F6BDB"/>
    <w:rsid w:val="004F7767"/>
    <w:rsid w:val="00500154"/>
    <w:rsid w:val="005007B2"/>
    <w:rsid w:val="00500AC1"/>
    <w:rsid w:val="00500C83"/>
    <w:rsid w:val="00500DBE"/>
    <w:rsid w:val="00500DF5"/>
    <w:rsid w:val="0050151D"/>
    <w:rsid w:val="0050163B"/>
    <w:rsid w:val="00501F51"/>
    <w:rsid w:val="00502C02"/>
    <w:rsid w:val="00502E62"/>
    <w:rsid w:val="00503A21"/>
    <w:rsid w:val="00503AA8"/>
    <w:rsid w:val="00504706"/>
    <w:rsid w:val="005047A2"/>
    <w:rsid w:val="005052FB"/>
    <w:rsid w:val="005052FF"/>
    <w:rsid w:val="005054A1"/>
    <w:rsid w:val="005055CD"/>
    <w:rsid w:val="00505948"/>
    <w:rsid w:val="005059A7"/>
    <w:rsid w:val="00505AB0"/>
    <w:rsid w:val="00505DE6"/>
    <w:rsid w:val="00505F14"/>
    <w:rsid w:val="005078B2"/>
    <w:rsid w:val="00507CA9"/>
    <w:rsid w:val="005103C7"/>
    <w:rsid w:val="00510FFB"/>
    <w:rsid w:val="00511856"/>
    <w:rsid w:val="0051208B"/>
    <w:rsid w:val="005120AD"/>
    <w:rsid w:val="00512BF8"/>
    <w:rsid w:val="0051379A"/>
    <w:rsid w:val="00514EC3"/>
    <w:rsid w:val="00515066"/>
    <w:rsid w:val="0051512B"/>
    <w:rsid w:val="0051514D"/>
    <w:rsid w:val="0051557A"/>
    <w:rsid w:val="00515DE3"/>
    <w:rsid w:val="0051611B"/>
    <w:rsid w:val="005161FB"/>
    <w:rsid w:val="00516B8A"/>
    <w:rsid w:val="00516C67"/>
    <w:rsid w:val="0051726D"/>
    <w:rsid w:val="005176BA"/>
    <w:rsid w:val="005201B5"/>
    <w:rsid w:val="0052079D"/>
    <w:rsid w:val="00520F9B"/>
    <w:rsid w:val="00521640"/>
    <w:rsid w:val="00521E9F"/>
    <w:rsid w:val="00522296"/>
    <w:rsid w:val="005228C3"/>
    <w:rsid w:val="00522C53"/>
    <w:rsid w:val="00522C79"/>
    <w:rsid w:val="00522F8F"/>
    <w:rsid w:val="00523691"/>
    <w:rsid w:val="005237EA"/>
    <w:rsid w:val="00523DA9"/>
    <w:rsid w:val="00524063"/>
    <w:rsid w:val="00524154"/>
    <w:rsid w:val="0052448B"/>
    <w:rsid w:val="00524908"/>
    <w:rsid w:val="00524CB4"/>
    <w:rsid w:val="00525195"/>
    <w:rsid w:val="0052566A"/>
    <w:rsid w:val="0052592A"/>
    <w:rsid w:val="0052684C"/>
    <w:rsid w:val="005268FD"/>
    <w:rsid w:val="00526BA0"/>
    <w:rsid w:val="005279E8"/>
    <w:rsid w:val="00527B6B"/>
    <w:rsid w:val="00531057"/>
    <w:rsid w:val="00531D0A"/>
    <w:rsid w:val="00532434"/>
    <w:rsid w:val="005325E6"/>
    <w:rsid w:val="00532621"/>
    <w:rsid w:val="0053273B"/>
    <w:rsid w:val="00532BD0"/>
    <w:rsid w:val="0053300E"/>
    <w:rsid w:val="005338F2"/>
    <w:rsid w:val="0053565D"/>
    <w:rsid w:val="00535D7A"/>
    <w:rsid w:val="005363D4"/>
    <w:rsid w:val="005366AC"/>
    <w:rsid w:val="005368F4"/>
    <w:rsid w:val="00536DC7"/>
    <w:rsid w:val="00536F36"/>
    <w:rsid w:val="005371FB"/>
    <w:rsid w:val="00537E50"/>
    <w:rsid w:val="005405D7"/>
    <w:rsid w:val="00540C26"/>
    <w:rsid w:val="00540E04"/>
    <w:rsid w:val="00540ED7"/>
    <w:rsid w:val="0054102E"/>
    <w:rsid w:val="0054111B"/>
    <w:rsid w:val="00541A64"/>
    <w:rsid w:val="00543008"/>
    <w:rsid w:val="005435E9"/>
    <w:rsid w:val="0054469E"/>
    <w:rsid w:val="00544D3E"/>
    <w:rsid w:val="00545169"/>
    <w:rsid w:val="0054520F"/>
    <w:rsid w:val="00545470"/>
    <w:rsid w:val="0054549E"/>
    <w:rsid w:val="00546073"/>
    <w:rsid w:val="005460F3"/>
    <w:rsid w:val="00546204"/>
    <w:rsid w:val="00546A0D"/>
    <w:rsid w:val="00546C54"/>
    <w:rsid w:val="00546CD8"/>
    <w:rsid w:val="0054707F"/>
    <w:rsid w:val="0054709E"/>
    <w:rsid w:val="00547A3C"/>
    <w:rsid w:val="00547D98"/>
    <w:rsid w:val="00550061"/>
    <w:rsid w:val="0055033F"/>
    <w:rsid w:val="00550A20"/>
    <w:rsid w:val="005511F1"/>
    <w:rsid w:val="005515C3"/>
    <w:rsid w:val="005517F4"/>
    <w:rsid w:val="005519CF"/>
    <w:rsid w:val="00551FF6"/>
    <w:rsid w:val="005539BA"/>
    <w:rsid w:val="0055425D"/>
    <w:rsid w:val="005545B5"/>
    <w:rsid w:val="005548EC"/>
    <w:rsid w:val="005555D3"/>
    <w:rsid w:val="00555D67"/>
    <w:rsid w:val="00556A63"/>
    <w:rsid w:val="00557B2E"/>
    <w:rsid w:val="00560542"/>
    <w:rsid w:val="005606BF"/>
    <w:rsid w:val="00560A95"/>
    <w:rsid w:val="00560C6A"/>
    <w:rsid w:val="00560EDC"/>
    <w:rsid w:val="0056111D"/>
    <w:rsid w:val="00562010"/>
    <w:rsid w:val="0056246C"/>
    <w:rsid w:val="005638E5"/>
    <w:rsid w:val="00564EA6"/>
    <w:rsid w:val="00565560"/>
    <w:rsid w:val="005657A0"/>
    <w:rsid w:val="00565C23"/>
    <w:rsid w:val="00565DFC"/>
    <w:rsid w:val="00565E6B"/>
    <w:rsid w:val="00566351"/>
    <w:rsid w:val="00567710"/>
    <w:rsid w:val="00567E4A"/>
    <w:rsid w:val="00567FDF"/>
    <w:rsid w:val="00570569"/>
    <w:rsid w:val="00570BB1"/>
    <w:rsid w:val="0057182B"/>
    <w:rsid w:val="00571AE3"/>
    <w:rsid w:val="00571BC4"/>
    <w:rsid w:val="00571CBC"/>
    <w:rsid w:val="00571D73"/>
    <w:rsid w:val="005720CA"/>
    <w:rsid w:val="0057218D"/>
    <w:rsid w:val="00572D2C"/>
    <w:rsid w:val="00572D7A"/>
    <w:rsid w:val="00573503"/>
    <w:rsid w:val="00573D10"/>
    <w:rsid w:val="00574A05"/>
    <w:rsid w:val="005752BC"/>
    <w:rsid w:val="0057555F"/>
    <w:rsid w:val="00575894"/>
    <w:rsid w:val="00576167"/>
    <w:rsid w:val="00576224"/>
    <w:rsid w:val="00576379"/>
    <w:rsid w:val="00576749"/>
    <w:rsid w:val="00576C32"/>
    <w:rsid w:val="00576C34"/>
    <w:rsid w:val="00577765"/>
    <w:rsid w:val="00577979"/>
    <w:rsid w:val="00577C49"/>
    <w:rsid w:val="00577CBC"/>
    <w:rsid w:val="00577DA4"/>
    <w:rsid w:val="005810D8"/>
    <w:rsid w:val="00581987"/>
    <w:rsid w:val="00581EB2"/>
    <w:rsid w:val="00582675"/>
    <w:rsid w:val="0058432D"/>
    <w:rsid w:val="005844EB"/>
    <w:rsid w:val="005848CB"/>
    <w:rsid w:val="005854FB"/>
    <w:rsid w:val="005860EF"/>
    <w:rsid w:val="0058612A"/>
    <w:rsid w:val="0058648E"/>
    <w:rsid w:val="005864A6"/>
    <w:rsid w:val="005864DC"/>
    <w:rsid w:val="005865A8"/>
    <w:rsid w:val="005865CE"/>
    <w:rsid w:val="0058661E"/>
    <w:rsid w:val="0058694E"/>
    <w:rsid w:val="00586C30"/>
    <w:rsid w:val="005876ED"/>
    <w:rsid w:val="00587EFD"/>
    <w:rsid w:val="00590544"/>
    <w:rsid w:val="00590897"/>
    <w:rsid w:val="00590DC0"/>
    <w:rsid w:val="00591607"/>
    <w:rsid w:val="00591624"/>
    <w:rsid w:val="0059224D"/>
    <w:rsid w:val="00592A87"/>
    <w:rsid w:val="00592B9C"/>
    <w:rsid w:val="00593486"/>
    <w:rsid w:val="005934DD"/>
    <w:rsid w:val="00593614"/>
    <w:rsid w:val="0059361D"/>
    <w:rsid w:val="005936B1"/>
    <w:rsid w:val="00593949"/>
    <w:rsid w:val="0059395A"/>
    <w:rsid w:val="00593C11"/>
    <w:rsid w:val="00593EFD"/>
    <w:rsid w:val="0059427B"/>
    <w:rsid w:val="005942E5"/>
    <w:rsid w:val="00594B76"/>
    <w:rsid w:val="00594BB8"/>
    <w:rsid w:val="00594C6B"/>
    <w:rsid w:val="00595808"/>
    <w:rsid w:val="00595BF3"/>
    <w:rsid w:val="00595C6A"/>
    <w:rsid w:val="00596129"/>
    <w:rsid w:val="00596772"/>
    <w:rsid w:val="00596829"/>
    <w:rsid w:val="0059703F"/>
    <w:rsid w:val="0059787D"/>
    <w:rsid w:val="005978D3"/>
    <w:rsid w:val="005A0232"/>
    <w:rsid w:val="005A0413"/>
    <w:rsid w:val="005A19E5"/>
    <w:rsid w:val="005A1A2B"/>
    <w:rsid w:val="005A1CB2"/>
    <w:rsid w:val="005A2094"/>
    <w:rsid w:val="005A236C"/>
    <w:rsid w:val="005A2B1A"/>
    <w:rsid w:val="005A2E0A"/>
    <w:rsid w:val="005A2EF9"/>
    <w:rsid w:val="005A377D"/>
    <w:rsid w:val="005A42F5"/>
    <w:rsid w:val="005A4D88"/>
    <w:rsid w:val="005A5176"/>
    <w:rsid w:val="005A59DE"/>
    <w:rsid w:val="005A6300"/>
    <w:rsid w:val="005A654A"/>
    <w:rsid w:val="005A6815"/>
    <w:rsid w:val="005A6B74"/>
    <w:rsid w:val="005A6D4E"/>
    <w:rsid w:val="005A71A9"/>
    <w:rsid w:val="005A73F2"/>
    <w:rsid w:val="005A7484"/>
    <w:rsid w:val="005A7F11"/>
    <w:rsid w:val="005B0474"/>
    <w:rsid w:val="005B0769"/>
    <w:rsid w:val="005B08C0"/>
    <w:rsid w:val="005B0AB8"/>
    <w:rsid w:val="005B0B63"/>
    <w:rsid w:val="005B1075"/>
    <w:rsid w:val="005B19AC"/>
    <w:rsid w:val="005B1F88"/>
    <w:rsid w:val="005B2A02"/>
    <w:rsid w:val="005B2F4F"/>
    <w:rsid w:val="005B3B1B"/>
    <w:rsid w:val="005B3C11"/>
    <w:rsid w:val="005B446C"/>
    <w:rsid w:val="005B4482"/>
    <w:rsid w:val="005B47D3"/>
    <w:rsid w:val="005B4AEB"/>
    <w:rsid w:val="005B4F77"/>
    <w:rsid w:val="005B4FF8"/>
    <w:rsid w:val="005B5AE5"/>
    <w:rsid w:val="005B5C25"/>
    <w:rsid w:val="005B6760"/>
    <w:rsid w:val="005B68E1"/>
    <w:rsid w:val="005B68FF"/>
    <w:rsid w:val="005B76A4"/>
    <w:rsid w:val="005B7E16"/>
    <w:rsid w:val="005C0093"/>
    <w:rsid w:val="005C0E11"/>
    <w:rsid w:val="005C1970"/>
    <w:rsid w:val="005C2010"/>
    <w:rsid w:val="005C20BF"/>
    <w:rsid w:val="005C29DD"/>
    <w:rsid w:val="005C2C10"/>
    <w:rsid w:val="005C3300"/>
    <w:rsid w:val="005C37F6"/>
    <w:rsid w:val="005C3A65"/>
    <w:rsid w:val="005C3D37"/>
    <w:rsid w:val="005C3E23"/>
    <w:rsid w:val="005C4753"/>
    <w:rsid w:val="005C534A"/>
    <w:rsid w:val="005C5584"/>
    <w:rsid w:val="005C55B5"/>
    <w:rsid w:val="005C5F75"/>
    <w:rsid w:val="005D069D"/>
    <w:rsid w:val="005D0C03"/>
    <w:rsid w:val="005D0D48"/>
    <w:rsid w:val="005D154B"/>
    <w:rsid w:val="005D19E8"/>
    <w:rsid w:val="005D1BD0"/>
    <w:rsid w:val="005D1EDE"/>
    <w:rsid w:val="005D2180"/>
    <w:rsid w:val="005D2BB0"/>
    <w:rsid w:val="005D2F1F"/>
    <w:rsid w:val="005D30B1"/>
    <w:rsid w:val="005D31D8"/>
    <w:rsid w:val="005D33F6"/>
    <w:rsid w:val="005D3600"/>
    <w:rsid w:val="005D37F6"/>
    <w:rsid w:val="005D3BB9"/>
    <w:rsid w:val="005D3FBB"/>
    <w:rsid w:val="005D431A"/>
    <w:rsid w:val="005D472A"/>
    <w:rsid w:val="005D47FB"/>
    <w:rsid w:val="005D4836"/>
    <w:rsid w:val="005D573D"/>
    <w:rsid w:val="005D5A5D"/>
    <w:rsid w:val="005D616F"/>
    <w:rsid w:val="005D65D0"/>
    <w:rsid w:val="005D67FD"/>
    <w:rsid w:val="005D77E5"/>
    <w:rsid w:val="005D783B"/>
    <w:rsid w:val="005D7889"/>
    <w:rsid w:val="005D7B3A"/>
    <w:rsid w:val="005D7D45"/>
    <w:rsid w:val="005D7DE7"/>
    <w:rsid w:val="005E01E8"/>
    <w:rsid w:val="005E03E3"/>
    <w:rsid w:val="005E0AC9"/>
    <w:rsid w:val="005E0FA3"/>
    <w:rsid w:val="005E0FD7"/>
    <w:rsid w:val="005E1035"/>
    <w:rsid w:val="005E115C"/>
    <w:rsid w:val="005E1427"/>
    <w:rsid w:val="005E170B"/>
    <w:rsid w:val="005E17A0"/>
    <w:rsid w:val="005E27B3"/>
    <w:rsid w:val="005E2A50"/>
    <w:rsid w:val="005E2C37"/>
    <w:rsid w:val="005E3248"/>
    <w:rsid w:val="005E44A2"/>
    <w:rsid w:val="005E4987"/>
    <w:rsid w:val="005E5104"/>
    <w:rsid w:val="005E517A"/>
    <w:rsid w:val="005E56FF"/>
    <w:rsid w:val="005E5D65"/>
    <w:rsid w:val="005E755A"/>
    <w:rsid w:val="005E765E"/>
    <w:rsid w:val="005E7C7C"/>
    <w:rsid w:val="005F005C"/>
    <w:rsid w:val="005F07B4"/>
    <w:rsid w:val="005F1570"/>
    <w:rsid w:val="005F17EB"/>
    <w:rsid w:val="005F1BA2"/>
    <w:rsid w:val="005F1C7C"/>
    <w:rsid w:val="005F1DA9"/>
    <w:rsid w:val="005F2827"/>
    <w:rsid w:val="005F3D07"/>
    <w:rsid w:val="005F45A4"/>
    <w:rsid w:val="005F4E69"/>
    <w:rsid w:val="005F503F"/>
    <w:rsid w:val="005F5092"/>
    <w:rsid w:val="005F51D4"/>
    <w:rsid w:val="005F5290"/>
    <w:rsid w:val="005F57AD"/>
    <w:rsid w:val="005F6728"/>
    <w:rsid w:val="005F6956"/>
    <w:rsid w:val="005F71F4"/>
    <w:rsid w:val="005F77DE"/>
    <w:rsid w:val="00600414"/>
    <w:rsid w:val="00600DC8"/>
    <w:rsid w:val="00600E33"/>
    <w:rsid w:val="006012F7"/>
    <w:rsid w:val="006014A3"/>
    <w:rsid w:val="0060171E"/>
    <w:rsid w:val="0060178A"/>
    <w:rsid w:val="00601E3C"/>
    <w:rsid w:val="0060220B"/>
    <w:rsid w:val="006022B1"/>
    <w:rsid w:val="00602629"/>
    <w:rsid w:val="006028D8"/>
    <w:rsid w:val="00602950"/>
    <w:rsid w:val="00602A48"/>
    <w:rsid w:val="00602F40"/>
    <w:rsid w:val="00603229"/>
    <w:rsid w:val="00603C1B"/>
    <w:rsid w:val="00603EB2"/>
    <w:rsid w:val="0060428B"/>
    <w:rsid w:val="006052FC"/>
    <w:rsid w:val="006058CB"/>
    <w:rsid w:val="006063B5"/>
    <w:rsid w:val="006064A0"/>
    <w:rsid w:val="00610558"/>
    <w:rsid w:val="0061093E"/>
    <w:rsid w:val="0061097E"/>
    <w:rsid w:val="006109BC"/>
    <w:rsid w:val="00610DFB"/>
    <w:rsid w:val="00611425"/>
    <w:rsid w:val="00611ADF"/>
    <w:rsid w:val="00611C43"/>
    <w:rsid w:val="0061210D"/>
    <w:rsid w:val="0061259B"/>
    <w:rsid w:val="00612E55"/>
    <w:rsid w:val="00613818"/>
    <w:rsid w:val="00613D3F"/>
    <w:rsid w:val="00613FEA"/>
    <w:rsid w:val="00614211"/>
    <w:rsid w:val="006148CA"/>
    <w:rsid w:val="00615FC2"/>
    <w:rsid w:val="00616E88"/>
    <w:rsid w:val="006174B2"/>
    <w:rsid w:val="0061752A"/>
    <w:rsid w:val="00620C77"/>
    <w:rsid w:val="00621BF3"/>
    <w:rsid w:val="00621ECF"/>
    <w:rsid w:val="00623A46"/>
    <w:rsid w:val="00623DD3"/>
    <w:rsid w:val="006245D8"/>
    <w:rsid w:val="00624D4F"/>
    <w:rsid w:val="006254D0"/>
    <w:rsid w:val="00625823"/>
    <w:rsid w:val="0062592E"/>
    <w:rsid w:val="00625C91"/>
    <w:rsid w:val="00626474"/>
    <w:rsid w:val="00626863"/>
    <w:rsid w:val="00626F7B"/>
    <w:rsid w:val="00627074"/>
    <w:rsid w:val="00627559"/>
    <w:rsid w:val="00627574"/>
    <w:rsid w:val="006275D8"/>
    <w:rsid w:val="00630739"/>
    <w:rsid w:val="0063074F"/>
    <w:rsid w:val="006308C6"/>
    <w:rsid w:val="00630FF3"/>
    <w:rsid w:val="00631128"/>
    <w:rsid w:val="006311DE"/>
    <w:rsid w:val="0063121A"/>
    <w:rsid w:val="00631557"/>
    <w:rsid w:val="006315D1"/>
    <w:rsid w:val="00632347"/>
    <w:rsid w:val="00632408"/>
    <w:rsid w:val="00632552"/>
    <w:rsid w:val="00632598"/>
    <w:rsid w:val="006325F7"/>
    <w:rsid w:val="0063275D"/>
    <w:rsid w:val="00632BB9"/>
    <w:rsid w:val="006335B7"/>
    <w:rsid w:val="00633E03"/>
    <w:rsid w:val="00634ABF"/>
    <w:rsid w:val="00634BF0"/>
    <w:rsid w:val="00634BFA"/>
    <w:rsid w:val="00634F76"/>
    <w:rsid w:val="006355BF"/>
    <w:rsid w:val="00635857"/>
    <w:rsid w:val="00635B1F"/>
    <w:rsid w:val="00636926"/>
    <w:rsid w:val="00636FFF"/>
    <w:rsid w:val="0063739D"/>
    <w:rsid w:val="0063770C"/>
    <w:rsid w:val="00637C4B"/>
    <w:rsid w:val="00640809"/>
    <w:rsid w:val="00640B05"/>
    <w:rsid w:val="0064358F"/>
    <w:rsid w:val="00643972"/>
    <w:rsid w:val="0064397A"/>
    <w:rsid w:val="0064481E"/>
    <w:rsid w:val="00644DA5"/>
    <w:rsid w:val="00645B5F"/>
    <w:rsid w:val="00645C99"/>
    <w:rsid w:val="00646DA3"/>
    <w:rsid w:val="006471CF"/>
    <w:rsid w:val="00647421"/>
    <w:rsid w:val="00647A66"/>
    <w:rsid w:val="00647C23"/>
    <w:rsid w:val="00647FCB"/>
    <w:rsid w:val="0065046E"/>
    <w:rsid w:val="006507FF"/>
    <w:rsid w:val="00650A5A"/>
    <w:rsid w:val="00651533"/>
    <w:rsid w:val="00652255"/>
    <w:rsid w:val="00652872"/>
    <w:rsid w:val="00652A03"/>
    <w:rsid w:val="0065363D"/>
    <w:rsid w:val="00653CF0"/>
    <w:rsid w:val="0065408A"/>
    <w:rsid w:val="0065450E"/>
    <w:rsid w:val="00656BD7"/>
    <w:rsid w:val="00656C95"/>
    <w:rsid w:val="00657453"/>
    <w:rsid w:val="006575CD"/>
    <w:rsid w:val="00657695"/>
    <w:rsid w:val="00657FCA"/>
    <w:rsid w:val="0066044D"/>
    <w:rsid w:val="00660908"/>
    <w:rsid w:val="00660EA3"/>
    <w:rsid w:val="00662746"/>
    <w:rsid w:val="00662B37"/>
    <w:rsid w:val="00662C8D"/>
    <w:rsid w:val="0066393E"/>
    <w:rsid w:val="00663A4B"/>
    <w:rsid w:val="00663B4B"/>
    <w:rsid w:val="0066419E"/>
    <w:rsid w:val="006649F9"/>
    <w:rsid w:val="00665270"/>
    <w:rsid w:val="0066563E"/>
    <w:rsid w:val="00665EB3"/>
    <w:rsid w:val="00665F24"/>
    <w:rsid w:val="00665F4E"/>
    <w:rsid w:val="00666012"/>
    <w:rsid w:val="00666BCC"/>
    <w:rsid w:val="00666E6E"/>
    <w:rsid w:val="0066716E"/>
    <w:rsid w:val="0067021C"/>
    <w:rsid w:val="00670257"/>
    <w:rsid w:val="00670372"/>
    <w:rsid w:val="0067041A"/>
    <w:rsid w:val="00670427"/>
    <w:rsid w:val="006704B7"/>
    <w:rsid w:val="00670A46"/>
    <w:rsid w:val="00670D86"/>
    <w:rsid w:val="0067170B"/>
    <w:rsid w:val="006717A7"/>
    <w:rsid w:val="00671A67"/>
    <w:rsid w:val="00672489"/>
    <w:rsid w:val="006724F1"/>
    <w:rsid w:val="006738AC"/>
    <w:rsid w:val="00673B89"/>
    <w:rsid w:val="00674A92"/>
    <w:rsid w:val="00674B66"/>
    <w:rsid w:val="00674D52"/>
    <w:rsid w:val="00675020"/>
    <w:rsid w:val="006758B3"/>
    <w:rsid w:val="00676077"/>
    <w:rsid w:val="006762E0"/>
    <w:rsid w:val="006763B0"/>
    <w:rsid w:val="0067648C"/>
    <w:rsid w:val="00676C1D"/>
    <w:rsid w:val="00677048"/>
    <w:rsid w:val="00677699"/>
    <w:rsid w:val="00677993"/>
    <w:rsid w:val="00677A0A"/>
    <w:rsid w:val="00677C92"/>
    <w:rsid w:val="00677CEA"/>
    <w:rsid w:val="00677E2D"/>
    <w:rsid w:val="006801A9"/>
    <w:rsid w:val="00680C39"/>
    <w:rsid w:val="00680F13"/>
    <w:rsid w:val="00680F18"/>
    <w:rsid w:val="006813EC"/>
    <w:rsid w:val="006817DA"/>
    <w:rsid w:val="00681947"/>
    <w:rsid w:val="006826CF"/>
    <w:rsid w:val="00682958"/>
    <w:rsid w:val="00682EF6"/>
    <w:rsid w:val="00683FC2"/>
    <w:rsid w:val="006843D0"/>
    <w:rsid w:val="00684FAE"/>
    <w:rsid w:val="006851E1"/>
    <w:rsid w:val="00685746"/>
    <w:rsid w:val="00685E68"/>
    <w:rsid w:val="0068738E"/>
    <w:rsid w:val="006879A6"/>
    <w:rsid w:val="006879C3"/>
    <w:rsid w:val="006879D1"/>
    <w:rsid w:val="00690074"/>
    <w:rsid w:val="0069019B"/>
    <w:rsid w:val="00690419"/>
    <w:rsid w:val="0069088D"/>
    <w:rsid w:val="00690CBB"/>
    <w:rsid w:val="00690D55"/>
    <w:rsid w:val="00690F9C"/>
    <w:rsid w:val="00691106"/>
    <w:rsid w:val="006911AC"/>
    <w:rsid w:val="00691482"/>
    <w:rsid w:val="00691DE3"/>
    <w:rsid w:val="00692328"/>
    <w:rsid w:val="0069255E"/>
    <w:rsid w:val="006927A2"/>
    <w:rsid w:val="00692C31"/>
    <w:rsid w:val="00693641"/>
    <w:rsid w:val="006938EF"/>
    <w:rsid w:val="00693B00"/>
    <w:rsid w:val="0069418A"/>
    <w:rsid w:val="00694335"/>
    <w:rsid w:val="0069451B"/>
    <w:rsid w:val="00695A63"/>
    <w:rsid w:val="00695B7C"/>
    <w:rsid w:val="0069658B"/>
    <w:rsid w:val="00696969"/>
    <w:rsid w:val="00696A5B"/>
    <w:rsid w:val="00696BD9"/>
    <w:rsid w:val="00697789"/>
    <w:rsid w:val="0069797B"/>
    <w:rsid w:val="00697B00"/>
    <w:rsid w:val="00697E41"/>
    <w:rsid w:val="00697F97"/>
    <w:rsid w:val="006A0184"/>
    <w:rsid w:val="006A0221"/>
    <w:rsid w:val="006A04C5"/>
    <w:rsid w:val="006A0763"/>
    <w:rsid w:val="006A1007"/>
    <w:rsid w:val="006A15F2"/>
    <w:rsid w:val="006A1BA9"/>
    <w:rsid w:val="006A1F75"/>
    <w:rsid w:val="006A2017"/>
    <w:rsid w:val="006A2666"/>
    <w:rsid w:val="006A28E2"/>
    <w:rsid w:val="006A3036"/>
    <w:rsid w:val="006A31A7"/>
    <w:rsid w:val="006A337A"/>
    <w:rsid w:val="006A34EB"/>
    <w:rsid w:val="006A3567"/>
    <w:rsid w:val="006A4338"/>
    <w:rsid w:val="006A4A91"/>
    <w:rsid w:val="006A4C60"/>
    <w:rsid w:val="006A4ED9"/>
    <w:rsid w:val="006A52EC"/>
    <w:rsid w:val="006A59AE"/>
    <w:rsid w:val="006A6338"/>
    <w:rsid w:val="006A6594"/>
    <w:rsid w:val="006A7300"/>
    <w:rsid w:val="006A74CE"/>
    <w:rsid w:val="006A7B84"/>
    <w:rsid w:val="006A7DAB"/>
    <w:rsid w:val="006B0434"/>
    <w:rsid w:val="006B11A4"/>
    <w:rsid w:val="006B1F86"/>
    <w:rsid w:val="006B2975"/>
    <w:rsid w:val="006B3883"/>
    <w:rsid w:val="006B3F3D"/>
    <w:rsid w:val="006B45FA"/>
    <w:rsid w:val="006B47B7"/>
    <w:rsid w:val="006B4F28"/>
    <w:rsid w:val="006B525C"/>
    <w:rsid w:val="006B59A4"/>
    <w:rsid w:val="006B649E"/>
    <w:rsid w:val="006B679C"/>
    <w:rsid w:val="006B6957"/>
    <w:rsid w:val="006B6E1E"/>
    <w:rsid w:val="006B73DC"/>
    <w:rsid w:val="006B79C0"/>
    <w:rsid w:val="006C0D85"/>
    <w:rsid w:val="006C0F7B"/>
    <w:rsid w:val="006C16BD"/>
    <w:rsid w:val="006C1886"/>
    <w:rsid w:val="006C1CA2"/>
    <w:rsid w:val="006C1FFB"/>
    <w:rsid w:val="006C20C4"/>
    <w:rsid w:val="006C2544"/>
    <w:rsid w:val="006C2BA2"/>
    <w:rsid w:val="006C2D21"/>
    <w:rsid w:val="006C3110"/>
    <w:rsid w:val="006C3126"/>
    <w:rsid w:val="006C36FB"/>
    <w:rsid w:val="006C42B8"/>
    <w:rsid w:val="006C478E"/>
    <w:rsid w:val="006C50D4"/>
    <w:rsid w:val="006C51A7"/>
    <w:rsid w:val="006C5862"/>
    <w:rsid w:val="006C5FE8"/>
    <w:rsid w:val="006C608B"/>
    <w:rsid w:val="006C65C0"/>
    <w:rsid w:val="006C7B7D"/>
    <w:rsid w:val="006D0289"/>
    <w:rsid w:val="006D0307"/>
    <w:rsid w:val="006D05EE"/>
    <w:rsid w:val="006D0FF4"/>
    <w:rsid w:val="006D1795"/>
    <w:rsid w:val="006D2333"/>
    <w:rsid w:val="006D2A71"/>
    <w:rsid w:val="006D2E59"/>
    <w:rsid w:val="006D31B5"/>
    <w:rsid w:val="006D33B2"/>
    <w:rsid w:val="006D3A83"/>
    <w:rsid w:val="006D430B"/>
    <w:rsid w:val="006D4BCF"/>
    <w:rsid w:val="006D4E74"/>
    <w:rsid w:val="006D4EB1"/>
    <w:rsid w:val="006D5273"/>
    <w:rsid w:val="006D55C3"/>
    <w:rsid w:val="006D58B4"/>
    <w:rsid w:val="006D5931"/>
    <w:rsid w:val="006D6A50"/>
    <w:rsid w:val="006D734C"/>
    <w:rsid w:val="006D7A66"/>
    <w:rsid w:val="006D7AAE"/>
    <w:rsid w:val="006D7E9D"/>
    <w:rsid w:val="006E0243"/>
    <w:rsid w:val="006E0823"/>
    <w:rsid w:val="006E1A2C"/>
    <w:rsid w:val="006E1B89"/>
    <w:rsid w:val="006E1CC0"/>
    <w:rsid w:val="006E2A1C"/>
    <w:rsid w:val="006E2FA6"/>
    <w:rsid w:val="006E305F"/>
    <w:rsid w:val="006E308E"/>
    <w:rsid w:val="006E37CB"/>
    <w:rsid w:val="006E3ECA"/>
    <w:rsid w:val="006E43EE"/>
    <w:rsid w:val="006E4437"/>
    <w:rsid w:val="006E4784"/>
    <w:rsid w:val="006E4E38"/>
    <w:rsid w:val="006E5619"/>
    <w:rsid w:val="006E5623"/>
    <w:rsid w:val="006E5664"/>
    <w:rsid w:val="006E578B"/>
    <w:rsid w:val="006E5935"/>
    <w:rsid w:val="006E5991"/>
    <w:rsid w:val="006E5A7C"/>
    <w:rsid w:val="006E7C91"/>
    <w:rsid w:val="006F03CC"/>
    <w:rsid w:val="006F03D5"/>
    <w:rsid w:val="006F04D6"/>
    <w:rsid w:val="006F19A4"/>
    <w:rsid w:val="006F1C04"/>
    <w:rsid w:val="006F1F7C"/>
    <w:rsid w:val="006F1FE4"/>
    <w:rsid w:val="006F3231"/>
    <w:rsid w:val="006F3577"/>
    <w:rsid w:val="006F3616"/>
    <w:rsid w:val="006F39F2"/>
    <w:rsid w:val="006F3A8A"/>
    <w:rsid w:val="006F43DD"/>
    <w:rsid w:val="006F44D4"/>
    <w:rsid w:val="006F5654"/>
    <w:rsid w:val="006F57A0"/>
    <w:rsid w:val="006F6A7E"/>
    <w:rsid w:val="006F6B71"/>
    <w:rsid w:val="006F7489"/>
    <w:rsid w:val="006F7C89"/>
    <w:rsid w:val="006F7F45"/>
    <w:rsid w:val="007013FE"/>
    <w:rsid w:val="00701567"/>
    <w:rsid w:val="00701E22"/>
    <w:rsid w:val="00701EA5"/>
    <w:rsid w:val="00702130"/>
    <w:rsid w:val="007025ED"/>
    <w:rsid w:val="00702906"/>
    <w:rsid w:val="00702A6A"/>
    <w:rsid w:val="00702E2E"/>
    <w:rsid w:val="00703065"/>
    <w:rsid w:val="007033AF"/>
    <w:rsid w:val="007033D7"/>
    <w:rsid w:val="00704B69"/>
    <w:rsid w:val="0070504F"/>
    <w:rsid w:val="0070511D"/>
    <w:rsid w:val="00706017"/>
    <w:rsid w:val="0070664F"/>
    <w:rsid w:val="007066AF"/>
    <w:rsid w:val="00706BA7"/>
    <w:rsid w:val="0070727D"/>
    <w:rsid w:val="00707445"/>
    <w:rsid w:val="0070760E"/>
    <w:rsid w:val="007078E2"/>
    <w:rsid w:val="00707AC0"/>
    <w:rsid w:val="00710102"/>
    <w:rsid w:val="00710406"/>
    <w:rsid w:val="0071079C"/>
    <w:rsid w:val="007115A5"/>
    <w:rsid w:val="00711937"/>
    <w:rsid w:val="00712D09"/>
    <w:rsid w:val="0071360C"/>
    <w:rsid w:val="007136DE"/>
    <w:rsid w:val="0071382B"/>
    <w:rsid w:val="00713CA9"/>
    <w:rsid w:val="00713CCC"/>
    <w:rsid w:val="00714366"/>
    <w:rsid w:val="00714CE8"/>
    <w:rsid w:val="00714F78"/>
    <w:rsid w:val="00715487"/>
    <w:rsid w:val="007155D4"/>
    <w:rsid w:val="0071641A"/>
    <w:rsid w:val="0071690C"/>
    <w:rsid w:val="0071799C"/>
    <w:rsid w:val="007201A4"/>
    <w:rsid w:val="007208F7"/>
    <w:rsid w:val="0072105B"/>
    <w:rsid w:val="0072226E"/>
    <w:rsid w:val="00722546"/>
    <w:rsid w:val="007241F7"/>
    <w:rsid w:val="0072453D"/>
    <w:rsid w:val="007246AF"/>
    <w:rsid w:val="00724B5F"/>
    <w:rsid w:val="00724C5E"/>
    <w:rsid w:val="007250DF"/>
    <w:rsid w:val="00725535"/>
    <w:rsid w:val="00725CA0"/>
    <w:rsid w:val="00725E5C"/>
    <w:rsid w:val="00726478"/>
    <w:rsid w:val="00726ABB"/>
    <w:rsid w:val="00726C7B"/>
    <w:rsid w:val="007278E0"/>
    <w:rsid w:val="00727F34"/>
    <w:rsid w:val="00727FD4"/>
    <w:rsid w:val="0073029A"/>
    <w:rsid w:val="007305E2"/>
    <w:rsid w:val="00730894"/>
    <w:rsid w:val="00730DB3"/>
    <w:rsid w:val="00731007"/>
    <w:rsid w:val="00731F8D"/>
    <w:rsid w:val="007322F6"/>
    <w:rsid w:val="00732682"/>
    <w:rsid w:val="00732697"/>
    <w:rsid w:val="00732773"/>
    <w:rsid w:val="00733610"/>
    <w:rsid w:val="00733967"/>
    <w:rsid w:val="00733C3B"/>
    <w:rsid w:val="007341B9"/>
    <w:rsid w:val="0073490B"/>
    <w:rsid w:val="00735988"/>
    <w:rsid w:val="00735EB0"/>
    <w:rsid w:val="00736561"/>
    <w:rsid w:val="0073662D"/>
    <w:rsid w:val="007367D3"/>
    <w:rsid w:val="0073796A"/>
    <w:rsid w:val="0074015F"/>
    <w:rsid w:val="00740607"/>
    <w:rsid w:val="00740A1C"/>
    <w:rsid w:val="0074212C"/>
    <w:rsid w:val="007423C1"/>
    <w:rsid w:val="007427B4"/>
    <w:rsid w:val="00742F48"/>
    <w:rsid w:val="007430DC"/>
    <w:rsid w:val="00743797"/>
    <w:rsid w:val="00743F0D"/>
    <w:rsid w:val="0074410D"/>
    <w:rsid w:val="00744A73"/>
    <w:rsid w:val="0074515A"/>
    <w:rsid w:val="0074550B"/>
    <w:rsid w:val="0074588E"/>
    <w:rsid w:val="00746646"/>
    <w:rsid w:val="0075087E"/>
    <w:rsid w:val="00752E5C"/>
    <w:rsid w:val="00753023"/>
    <w:rsid w:val="007531EF"/>
    <w:rsid w:val="0075335D"/>
    <w:rsid w:val="00753863"/>
    <w:rsid w:val="00753A3B"/>
    <w:rsid w:val="00753A77"/>
    <w:rsid w:val="00753BFE"/>
    <w:rsid w:val="00753C97"/>
    <w:rsid w:val="0075494A"/>
    <w:rsid w:val="00755104"/>
    <w:rsid w:val="007553C4"/>
    <w:rsid w:val="00755A37"/>
    <w:rsid w:val="00755A6A"/>
    <w:rsid w:val="007560D0"/>
    <w:rsid w:val="00757105"/>
    <w:rsid w:val="0075728C"/>
    <w:rsid w:val="0075770D"/>
    <w:rsid w:val="007603B9"/>
    <w:rsid w:val="00760EB1"/>
    <w:rsid w:val="00760F05"/>
    <w:rsid w:val="0076105F"/>
    <w:rsid w:val="007618F0"/>
    <w:rsid w:val="00761ABD"/>
    <w:rsid w:val="00762759"/>
    <w:rsid w:val="0076287C"/>
    <w:rsid w:val="007628AA"/>
    <w:rsid w:val="007630D8"/>
    <w:rsid w:val="007631D5"/>
    <w:rsid w:val="00763468"/>
    <w:rsid w:val="00763C11"/>
    <w:rsid w:val="00763C48"/>
    <w:rsid w:val="00763EC5"/>
    <w:rsid w:val="00763F02"/>
    <w:rsid w:val="00764557"/>
    <w:rsid w:val="007647E1"/>
    <w:rsid w:val="00764C8E"/>
    <w:rsid w:val="00764CB2"/>
    <w:rsid w:val="00764F93"/>
    <w:rsid w:val="00765CD7"/>
    <w:rsid w:val="00765DEF"/>
    <w:rsid w:val="00765ED5"/>
    <w:rsid w:val="00766537"/>
    <w:rsid w:val="00766684"/>
    <w:rsid w:val="007667D8"/>
    <w:rsid w:val="00766902"/>
    <w:rsid w:val="00766B0F"/>
    <w:rsid w:val="00766FAA"/>
    <w:rsid w:val="007673F1"/>
    <w:rsid w:val="0076742B"/>
    <w:rsid w:val="007674C7"/>
    <w:rsid w:val="00767507"/>
    <w:rsid w:val="007701BA"/>
    <w:rsid w:val="00770228"/>
    <w:rsid w:val="00770D47"/>
    <w:rsid w:val="007712B0"/>
    <w:rsid w:val="00771C03"/>
    <w:rsid w:val="00771CEA"/>
    <w:rsid w:val="00771D29"/>
    <w:rsid w:val="00771F2E"/>
    <w:rsid w:val="007725CB"/>
    <w:rsid w:val="0077316F"/>
    <w:rsid w:val="00773220"/>
    <w:rsid w:val="00773C72"/>
    <w:rsid w:val="00773C95"/>
    <w:rsid w:val="0077480B"/>
    <w:rsid w:val="00774866"/>
    <w:rsid w:val="007749DC"/>
    <w:rsid w:val="00774BF6"/>
    <w:rsid w:val="0077500F"/>
    <w:rsid w:val="007752DA"/>
    <w:rsid w:val="007754A6"/>
    <w:rsid w:val="00775DE1"/>
    <w:rsid w:val="007767CB"/>
    <w:rsid w:val="00776E8B"/>
    <w:rsid w:val="00777811"/>
    <w:rsid w:val="0077792E"/>
    <w:rsid w:val="00777E7E"/>
    <w:rsid w:val="0078057E"/>
    <w:rsid w:val="00780E13"/>
    <w:rsid w:val="00781C00"/>
    <w:rsid w:val="007820C9"/>
    <w:rsid w:val="007821AE"/>
    <w:rsid w:val="007821CD"/>
    <w:rsid w:val="007821EE"/>
    <w:rsid w:val="00782231"/>
    <w:rsid w:val="00782474"/>
    <w:rsid w:val="007825B0"/>
    <w:rsid w:val="007829D5"/>
    <w:rsid w:val="00782E44"/>
    <w:rsid w:val="00782E80"/>
    <w:rsid w:val="00782FAB"/>
    <w:rsid w:val="0078303B"/>
    <w:rsid w:val="00783503"/>
    <w:rsid w:val="007837EE"/>
    <w:rsid w:val="00783BBB"/>
    <w:rsid w:val="00783E58"/>
    <w:rsid w:val="00784300"/>
    <w:rsid w:val="007847EE"/>
    <w:rsid w:val="00784B2D"/>
    <w:rsid w:val="00784CC2"/>
    <w:rsid w:val="0078520E"/>
    <w:rsid w:val="0078553D"/>
    <w:rsid w:val="007857D5"/>
    <w:rsid w:val="00785CDC"/>
    <w:rsid w:val="00786124"/>
    <w:rsid w:val="00787802"/>
    <w:rsid w:val="00790303"/>
    <w:rsid w:val="0079039E"/>
    <w:rsid w:val="007903FE"/>
    <w:rsid w:val="00790FB0"/>
    <w:rsid w:val="00791A3D"/>
    <w:rsid w:val="00791EA6"/>
    <w:rsid w:val="0079270D"/>
    <w:rsid w:val="00792A2E"/>
    <w:rsid w:val="00793174"/>
    <w:rsid w:val="0079342F"/>
    <w:rsid w:val="00793505"/>
    <w:rsid w:val="0079387F"/>
    <w:rsid w:val="0079396E"/>
    <w:rsid w:val="00793A88"/>
    <w:rsid w:val="00794405"/>
    <w:rsid w:val="0079490D"/>
    <w:rsid w:val="007964F4"/>
    <w:rsid w:val="0079653D"/>
    <w:rsid w:val="0079692F"/>
    <w:rsid w:val="00796C98"/>
    <w:rsid w:val="007975E4"/>
    <w:rsid w:val="007A00E8"/>
    <w:rsid w:val="007A0479"/>
    <w:rsid w:val="007A0623"/>
    <w:rsid w:val="007A1788"/>
    <w:rsid w:val="007A1AC8"/>
    <w:rsid w:val="007A1B14"/>
    <w:rsid w:val="007A1D44"/>
    <w:rsid w:val="007A2240"/>
    <w:rsid w:val="007A2A5A"/>
    <w:rsid w:val="007A31F3"/>
    <w:rsid w:val="007A365E"/>
    <w:rsid w:val="007A3D4E"/>
    <w:rsid w:val="007A43DB"/>
    <w:rsid w:val="007A44C8"/>
    <w:rsid w:val="007A467F"/>
    <w:rsid w:val="007A47B8"/>
    <w:rsid w:val="007A4E23"/>
    <w:rsid w:val="007A4EB0"/>
    <w:rsid w:val="007A5722"/>
    <w:rsid w:val="007A6A20"/>
    <w:rsid w:val="007A6CD4"/>
    <w:rsid w:val="007A786D"/>
    <w:rsid w:val="007A7C88"/>
    <w:rsid w:val="007B00A9"/>
    <w:rsid w:val="007B00DC"/>
    <w:rsid w:val="007B0371"/>
    <w:rsid w:val="007B06C5"/>
    <w:rsid w:val="007B0A52"/>
    <w:rsid w:val="007B0B0B"/>
    <w:rsid w:val="007B10A8"/>
    <w:rsid w:val="007B1371"/>
    <w:rsid w:val="007B168E"/>
    <w:rsid w:val="007B2292"/>
    <w:rsid w:val="007B29A7"/>
    <w:rsid w:val="007B2AF3"/>
    <w:rsid w:val="007B2D46"/>
    <w:rsid w:val="007B32F6"/>
    <w:rsid w:val="007B3BC8"/>
    <w:rsid w:val="007B49DE"/>
    <w:rsid w:val="007B4CB0"/>
    <w:rsid w:val="007B4EB1"/>
    <w:rsid w:val="007B4FC9"/>
    <w:rsid w:val="007B5AA3"/>
    <w:rsid w:val="007B5C46"/>
    <w:rsid w:val="007B633D"/>
    <w:rsid w:val="007B6594"/>
    <w:rsid w:val="007B6954"/>
    <w:rsid w:val="007B69C7"/>
    <w:rsid w:val="007B6B9D"/>
    <w:rsid w:val="007B6D14"/>
    <w:rsid w:val="007B6E5A"/>
    <w:rsid w:val="007B6FEE"/>
    <w:rsid w:val="007B711C"/>
    <w:rsid w:val="007B7865"/>
    <w:rsid w:val="007B792D"/>
    <w:rsid w:val="007C0374"/>
    <w:rsid w:val="007C03B6"/>
    <w:rsid w:val="007C0644"/>
    <w:rsid w:val="007C1002"/>
    <w:rsid w:val="007C12DE"/>
    <w:rsid w:val="007C1FF7"/>
    <w:rsid w:val="007C23DE"/>
    <w:rsid w:val="007C2B94"/>
    <w:rsid w:val="007C3706"/>
    <w:rsid w:val="007C3829"/>
    <w:rsid w:val="007C3E03"/>
    <w:rsid w:val="007C5AAD"/>
    <w:rsid w:val="007C69B8"/>
    <w:rsid w:val="007C7275"/>
    <w:rsid w:val="007C7EFC"/>
    <w:rsid w:val="007D005F"/>
    <w:rsid w:val="007D037F"/>
    <w:rsid w:val="007D0D07"/>
    <w:rsid w:val="007D0E1B"/>
    <w:rsid w:val="007D1006"/>
    <w:rsid w:val="007D12B4"/>
    <w:rsid w:val="007D3425"/>
    <w:rsid w:val="007D38F6"/>
    <w:rsid w:val="007D3F04"/>
    <w:rsid w:val="007D430F"/>
    <w:rsid w:val="007D4468"/>
    <w:rsid w:val="007D4510"/>
    <w:rsid w:val="007D49E9"/>
    <w:rsid w:val="007D53F8"/>
    <w:rsid w:val="007D55D1"/>
    <w:rsid w:val="007D5664"/>
    <w:rsid w:val="007D59C1"/>
    <w:rsid w:val="007D5D23"/>
    <w:rsid w:val="007D6796"/>
    <w:rsid w:val="007D682B"/>
    <w:rsid w:val="007D6A3D"/>
    <w:rsid w:val="007D6D8D"/>
    <w:rsid w:val="007D6EC7"/>
    <w:rsid w:val="007D70A3"/>
    <w:rsid w:val="007D73B6"/>
    <w:rsid w:val="007D7731"/>
    <w:rsid w:val="007D7ECA"/>
    <w:rsid w:val="007E0127"/>
    <w:rsid w:val="007E02CD"/>
    <w:rsid w:val="007E05A1"/>
    <w:rsid w:val="007E07F9"/>
    <w:rsid w:val="007E0BBE"/>
    <w:rsid w:val="007E1841"/>
    <w:rsid w:val="007E1B24"/>
    <w:rsid w:val="007E2401"/>
    <w:rsid w:val="007E2510"/>
    <w:rsid w:val="007E2B0D"/>
    <w:rsid w:val="007E31B6"/>
    <w:rsid w:val="007E322F"/>
    <w:rsid w:val="007E3FBF"/>
    <w:rsid w:val="007E46E6"/>
    <w:rsid w:val="007E4A0E"/>
    <w:rsid w:val="007E4B6D"/>
    <w:rsid w:val="007E5051"/>
    <w:rsid w:val="007E5357"/>
    <w:rsid w:val="007E5A80"/>
    <w:rsid w:val="007E5BC3"/>
    <w:rsid w:val="007E6350"/>
    <w:rsid w:val="007E680E"/>
    <w:rsid w:val="007E6869"/>
    <w:rsid w:val="007E6C3B"/>
    <w:rsid w:val="007E6E19"/>
    <w:rsid w:val="007E7264"/>
    <w:rsid w:val="007E74BF"/>
    <w:rsid w:val="007F0118"/>
    <w:rsid w:val="007F01A7"/>
    <w:rsid w:val="007F08CA"/>
    <w:rsid w:val="007F0B39"/>
    <w:rsid w:val="007F16D4"/>
    <w:rsid w:val="007F1997"/>
    <w:rsid w:val="007F1F32"/>
    <w:rsid w:val="007F24A2"/>
    <w:rsid w:val="007F24C4"/>
    <w:rsid w:val="007F2895"/>
    <w:rsid w:val="007F2A1B"/>
    <w:rsid w:val="007F361E"/>
    <w:rsid w:val="007F38AA"/>
    <w:rsid w:val="007F3FE8"/>
    <w:rsid w:val="007F4123"/>
    <w:rsid w:val="007F4392"/>
    <w:rsid w:val="007F4428"/>
    <w:rsid w:val="007F4ED7"/>
    <w:rsid w:val="007F51D5"/>
    <w:rsid w:val="007F51F4"/>
    <w:rsid w:val="007F5239"/>
    <w:rsid w:val="007F5692"/>
    <w:rsid w:val="007F589E"/>
    <w:rsid w:val="007F5C40"/>
    <w:rsid w:val="007F5E5A"/>
    <w:rsid w:val="007F626A"/>
    <w:rsid w:val="007F7C31"/>
    <w:rsid w:val="008003D5"/>
    <w:rsid w:val="00800632"/>
    <w:rsid w:val="008009D0"/>
    <w:rsid w:val="00800B4F"/>
    <w:rsid w:val="008013DA"/>
    <w:rsid w:val="008013E2"/>
    <w:rsid w:val="008014DA"/>
    <w:rsid w:val="00801DB7"/>
    <w:rsid w:val="008028D5"/>
    <w:rsid w:val="008029A6"/>
    <w:rsid w:val="00802C99"/>
    <w:rsid w:val="00802EB7"/>
    <w:rsid w:val="0080359A"/>
    <w:rsid w:val="00804738"/>
    <w:rsid w:val="00804B0C"/>
    <w:rsid w:val="00804C27"/>
    <w:rsid w:val="0080514E"/>
    <w:rsid w:val="00805158"/>
    <w:rsid w:val="00805A00"/>
    <w:rsid w:val="00806779"/>
    <w:rsid w:val="008067BE"/>
    <w:rsid w:val="00806DB6"/>
    <w:rsid w:val="0080783F"/>
    <w:rsid w:val="00807919"/>
    <w:rsid w:val="00810B2B"/>
    <w:rsid w:val="00810CA1"/>
    <w:rsid w:val="00810F09"/>
    <w:rsid w:val="00811035"/>
    <w:rsid w:val="008110F0"/>
    <w:rsid w:val="00811143"/>
    <w:rsid w:val="00811A25"/>
    <w:rsid w:val="00811B7B"/>
    <w:rsid w:val="00812995"/>
    <w:rsid w:val="00812DA6"/>
    <w:rsid w:val="00812DEA"/>
    <w:rsid w:val="00812E05"/>
    <w:rsid w:val="00813149"/>
    <w:rsid w:val="008139A6"/>
    <w:rsid w:val="00813D72"/>
    <w:rsid w:val="00814545"/>
    <w:rsid w:val="00814EA6"/>
    <w:rsid w:val="00815937"/>
    <w:rsid w:val="008159E0"/>
    <w:rsid w:val="00815F5A"/>
    <w:rsid w:val="0081614C"/>
    <w:rsid w:val="0081635C"/>
    <w:rsid w:val="00816787"/>
    <w:rsid w:val="0081689A"/>
    <w:rsid w:val="00817730"/>
    <w:rsid w:val="0081786E"/>
    <w:rsid w:val="00817B3B"/>
    <w:rsid w:val="00817FC5"/>
    <w:rsid w:val="00817FE8"/>
    <w:rsid w:val="00820460"/>
    <w:rsid w:val="008212CE"/>
    <w:rsid w:val="00821EE0"/>
    <w:rsid w:val="008221EB"/>
    <w:rsid w:val="00822873"/>
    <w:rsid w:val="00822BE3"/>
    <w:rsid w:val="0082378E"/>
    <w:rsid w:val="00823C28"/>
    <w:rsid w:val="00824401"/>
    <w:rsid w:val="00824596"/>
    <w:rsid w:val="008246B0"/>
    <w:rsid w:val="008246CC"/>
    <w:rsid w:val="00824AD2"/>
    <w:rsid w:val="00824DE2"/>
    <w:rsid w:val="00825538"/>
    <w:rsid w:val="008261FC"/>
    <w:rsid w:val="00826449"/>
    <w:rsid w:val="0082664B"/>
    <w:rsid w:val="00826E4C"/>
    <w:rsid w:val="008278AD"/>
    <w:rsid w:val="0082795F"/>
    <w:rsid w:val="00830C44"/>
    <w:rsid w:val="00830CB5"/>
    <w:rsid w:val="00832418"/>
    <w:rsid w:val="008329DB"/>
    <w:rsid w:val="00832C8D"/>
    <w:rsid w:val="00832D70"/>
    <w:rsid w:val="00832F27"/>
    <w:rsid w:val="008332B1"/>
    <w:rsid w:val="00833A97"/>
    <w:rsid w:val="00833B75"/>
    <w:rsid w:val="00833BF3"/>
    <w:rsid w:val="00834B15"/>
    <w:rsid w:val="00834F61"/>
    <w:rsid w:val="008358B1"/>
    <w:rsid w:val="008358EA"/>
    <w:rsid w:val="00835BC6"/>
    <w:rsid w:val="00835E37"/>
    <w:rsid w:val="008360BD"/>
    <w:rsid w:val="0083639D"/>
    <w:rsid w:val="0083652B"/>
    <w:rsid w:val="008366F0"/>
    <w:rsid w:val="00836967"/>
    <w:rsid w:val="00837570"/>
    <w:rsid w:val="0084006A"/>
    <w:rsid w:val="008401C1"/>
    <w:rsid w:val="00840324"/>
    <w:rsid w:val="0084039D"/>
    <w:rsid w:val="008403AA"/>
    <w:rsid w:val="008404B0"/>
    <w:rsid w:val="00840E7D"/>
    <w:rsid w:val="00841010"/>
    <w:rsid w:val="0084169C"/>
    <w:rsid w:val="00841976"/>
    <w:rsid w:val="00841F67"/>
    <w:rsid w:val="00842364"/>
    <w:rsid w:val="00842426"/>
    <w:rsid w:val="0084410C"/>
    <w:rsid w:val="008441FC"/>
    <w:rsid w:val="008443AF"/>
    <w:rsid w:val="00844BC3"/>
    <w:rsid w:val="00844EFE"/>
    <w:rsid w:val="00845468"/>
    <w:rsid w:val="00845AE0"/>
    <w:rsid w:val="00845CEE"/>
    <w:rsid w:val="00845E5F"/>
    <w:rsid w:val="00845E9E"/>
    <w:rsid w:val="00846035"/>
    <w:rsid w:val="00846220"/>
    <w:rsid w:val="0084677C"/>
    <w:rsid w:val="0084695F"/>
    <w:rsid w:val="008469D1"/>
    <w:rsid w:val="00846EE1"/>
    <w:rsid w:val="008478FD"/>
    <w:rsid w:val="00847A61"/>
    <w:rsid w:val="00847C08"/>
    <w:rsid w:val="00850EB7"/>
    <w:rsid w:val="008519BB"/>
    <w:rsid w:val="00851BF8"/>
    <w:rsid w:val="0085209D"/>
    <w:rsid w:val="0085271C"/>
    <w:rsid w:val="00852810"/>
    <w:rsid w:val="00852FC5"/>
    <w:rsid w:val="008530D6"/>
    <w:rsid w:val="0085311C"/>
    <w:rsid w:val="008531C2"/>
    <w:rsid w:val="008534FB"/>
    <w:rsid w:val="00853DDF"/>
    <w:rsid w:val="0085400B"/>
    <w:rsid w:val="008549AD"/>
    <w:rsid w:val="00854AC5"/>
    <w:rsid w:val="00854B1F"/>
    <w:rsid w:val="00854BC0"/>
    <w:rsid w:val="008555B6"/>
    <w:rsid w:val="00855C39"/>
    <w:rsid w:val="00855FE6"/>
    <w:rsid w:val="00856377"/>
    <w:rsid w:val="0085694F"/>
    <w:rsid w:val="00857237"/>
    <w:rsid w:val="008601D1"/>
    <w:rsid w:val="0086028C"/>
    <w:rsid w:val="0086029D"/>
    <w:rsid w:val="008605AC"/>
    <w:rsid w:val="0086084A"/>
    <w:rsid w:val="008612A2"/>
    <w:rsid w:val="00861843"/>
    <w:rsid w:val="00861C61"/>
    <w:rsid w:val="00862039"/>
    <w:rsid w:val="00862299"/>
    <w:rsid w:val="00862458"/>
    <w:rsid w:val="00862530"/>
    <w:rsid w:val="008627AC"/>
    <w:rsid w:val="00863854"/>
    <w:rsid w:val="00863898"/>
    <w:rsid w:val="00863B04"/>
    <w:rsid w:val="008646B4"/>
    <w:rsid w:val="0086536F"/>
    <w:rsid w:val="008654A8"/>
    <w:rsid w:val="00865698"/>
    <w:rsid w:val="00865722"/>
    <w:rsid w:val="008657CD"/>
    <w:rsid w:val="00865990"/>
    <w:rsid w:val="00865A9A"/>
    <w:rsid w:val="00865DE8"/>
    <w:rsid w:val="00865FA8"/>
    <w:rsid w:val="008660DA"/>
    <w:rsid w:val="008661EC"/>
    <w:rsid w:val="00866AA9"/>
    <w:rsid w:val="00866D73"/>
    <w:rsid w:val="00866D9A"/>
    <w:rsid w:val="008672ED"/>
    <w:rsid w:val="00867682"/>
    <w:rsid w:val="00867B88"/>
    <w:rsid w:val="00867EE2"/>
    <w:rsid w:val="00867F77"/>
    <w:rsid w:val="00870157"/>
    <w:rsid w:val="00870200"/>
    <w:rsid w:val="0087029E"/>
    <w:rsid w:val="0087053E"/>
    <w:rsid w:val="00870D19"/>
    <w:rsid w:val="00870FBF"/>
    <w:rsid w:val="00871033"/>
    <w:rsid w:val="00871887"/>
    <w:rsid w:val="008727B8"/>
    <w:rsid w:val="00873583"/>
    <w:rsid w:val="00873F7B"/>
    <w:rsid w:val="00874262"/>
    <w:rsid w:val="00874583"/>
    <w:rsid w:val="00874809"/>
    <w:rsid w:val="00874A91"/>
    <w:rsid w:val="00875183"/>
    <w:rsid w:val="00875BFF"/>
    <w:rsid w:val="00875EF8"/>
    <w:rsid w:val="008761C6"/>
    <w:rsid w:val="008765CA"/>
    <w:rsid w:val="00876D9F"/>
    <w:rsid w:val="00876FCF"/>
    <w:rsid w:val="00877139"/>
    <w:rsid w:val="008778C3"/>
    <w:rsid w:val="008778C6"/>
    <w:rsid w:val="00880525"/>
    <w:rsid w:val="00881588"/>
    <w:rsid w:val="00881B92"/>
    <w:rsid w:val="0088214F"/>
    <w:rsid w:val="0088220F"/>
    <w:rsid w:val="008829C4"/>
    <w:rsid w:val="008831DA"/>
    <w:rsid w:val="008837CD"/>
    <w:rsid w:val="008844E7"/>
    <w:rsid w:val="0088474E"/>
    <w:rsid w:val="00884B7C"/>
    <w:rsid w:val="00884B8D"/>
    <w:rsid w:val="00884CCE"/>
    <w:rsid w:val="00884F9A"/>
    <w:rsid w:val="00885471"/>
    <w:rsid w:val="0088562F"/>
    <w:rsid w:val="00885FB7"/>
    <w:rsid w:val="008860E4"/>
    <w:rsid w:val="008861A0"/>
    <w:rsid w:val="00886377"/>
    <w:rsid w:val="008865DE"/>
    <w:rsid w:val="00886AB9"/>
    <w:rsid w:val="00886DE3"/>
    <w:rsid w:val="0088757F"/>
    <w:rsid w:val="008876EC"/>
    <w:rsid w:val="00887735"/>
    <w:rsid w:val="00890FED"/>
    <w:rsid w:val="00891043"/>
    <w:rsid w:val="00891082"/>
    <w:rsid w:val="00891CFC"/>
    <w:rsid w:val="00892594"/>
    <w:rsid w:val="008928F1"/>
    <w:rsid w:val="00892D44"/>
    <w:rsid w:val="00892E96"/>
    <w:rsid w:val="008937CA"/>
    <w:rsid w:val="00893CC8"/>
    <w:rsid w:val="00893DCB"/>
    <w:rsid w:val="008945D8"/>
    <w:rsid w:val="00894FA4"/>
    <w:rsid w:val="008955F0"/>
    <w:rsid w:val="008956B2"/>
    <w:rsid w:val="008965B9"/>
    <w:rsid w:val="00896BFD"/>
    <w:rsid w:val="008973DC"/>
    <w:rsid w:val="0089772F"/>
    <w:rsid w:val="00897898"/>
    <w:rsid w:val="008A0257"/>
    <w:rsid w:val="008A09E9"/>
    <w:rsid w:val="008A19BD"/>
    <w:rsid w:val="008A25BE"/>
    <w:rsid w:val="008A2686"/>
    <w:rsid w:val="008A299A"/>
    <w:rsid w:val="008A3007"/>
    <w:rsid w:val="008A317D"/>
    <w:rsid w:val="008A327D"/>
    <w:rsid w:val="008A35B1"/>
    <w:rsid w:val="008A35DC"/>
    <w:rsid w:val="008A3DFF"/>
    <w:rsid w:val="008A4C76"/>
    <w:rsid w:val="008A4D85"/>
    <w:rsid w:val="008A51F8"/>
    <w:rsid w:val="008A57E8"/>
    <w:rsid w:val="008A62C4"/>
    <w:rsid w:val="008A6474"/>
    <w:rsid w:val="008A714B"/>
    <w:rsid w:val="008A7221"/>
    <w:rsid w:val="008A7763"/>
    <w:rsid w:val="008A7F0E"/>
    <w:rsid w:val="008A7FA8"/>
    <w:rsid w:val="008B017D"/>
    <w:rsid w:val="008B0E22"/>
    <w:rsid w:val="008B10D0"/>
    <w:rsid w:val="008B143A"/>
    <w:rsid w:val="008B15A5"/>
    <w:rsid w:val="008B15CB"/>
    <w:rsid w:val="008B1A11"/>
    <w:rsid w:val="008B1EBE"/>
    <w:rsid w:val="008B2FEC"/>
    <w:rsid w:val="008B391C"/>
    <w:rsid w:val="008B44C8"/>
    <w:rsid w:val="008B451B"/>
    <w:rsid w:val="008B454B"/>
    <w:rsid w:val="008B497D"/>
    <w:rsid w:val="008B4ABA"/>
    <w:rsid w:val="008B4DEC"/>
    <w:rsid w:val="008B576B"/>
    <w:rsid w:val="008B5987"/>
    <w:rsid w:val="008B5B02"/>
    <w:rsid w:val="008B5B6D"/>
    <w:rsid w:val="008B5BF0"/>
    <w:rsid w:val="008B5CF7"/>
    <w:rsid w:val="008B612F"/>
    <w:rsid w:val="008B6356"/>
    <w:rsid w:val="008B6BCD"/>
    <w:rsid w:val="008B6E43"/>
    <w:rsid w:val="008B6FE8"/>
    <w:rsid w:val="008B70F7"/>
    <w:rsid w:val="008B74CC"/>
    <w:rsid w:val="008B7628"/>
    <w:rsid w:val="008B7B9C"/>
    <w:rsid w:val="008B7F9E"/>
    <w:rsid w:val="008C0344"/>
    <w:rsid w:val="008C0374"/>
    <w:rsid w:val="008C06C3"/>
    <w:rsid w:val="008C09DC"/>
    <w:rsid w:val="008C0D0E"/>
    <w:rsid w:val="008C102C"/>
    <w:rsid w:val="008C18A5"/>
    <w:rsid w:val="008C1C79"/>
    <w:rsid w:val="008C211F"/>
    <w:rsid w:val="008C2B7C"/>
    <w:rsid w:val="008C30A2"/>
    <w:rsid w:val="008C30C7"/>
    <w:rsid w:val="008C3727"/>
    <w:rsid w:val="008C3942"/>
    <w:rsid w:val="008C3B27"/>
    <w:rsid w:val="008C3C51"/>
    <w:rsid w:val="008C3DF9"/>
    <w:rsid w:val="008C4190"/>
    <w:rsid w:val="008C489E"/>
    <w:rsid w:val="008C4B2F"/>
    <w:rsid w:val="008C4FE4"/>
    <w:rsid w:val="008C5735"/>
    <w:rsid w:val="008C6397"/>
    <w:rsid w:val="008C6D71"/>
    <w:rsid w:val="008C79C1"/>
    <w:rsid w:val="008CB447"/>
    <w:rsid w:val="008D1E9D"/>
    <w:rsid w:val="008D1FEC"/>
    <w:rsid w:val="008D2155"/>
    <w:rsid w:val="008D2744"/>
    <w:rsid w:val="008D2B98"/>
    <w:rsid w:val="008D2E5A"/>
    <w:rsid w:val="008D3EED"/>
    <w:rsid w:val="008D4032"/>
    <w:rsid w:val="008D40B3"/>
    <w:rsid w:val="008D45D6"/>
    <w:rsid w:val="008D487B"/>
    <w:rsid w:val="008D536E"/>
    <w:rsid w:val="008D538F"/>
    <w:rsid w:val="008D56DC"/>
    <w:rsid w:val="008D5DD4"/>
    <w:rsid w:val="008D61CE"/>
    <w:rsid w:val="008D624D"/>
    <w:rsid w:val="008D66A4"/>
    <w:rsid w:val="008D6C83"/>
    <w:rsid w:val="008D6E6F"/>
    <w:rsid w:val="008D6F1F"/>
    <w:rsid w:val="008D72B1"/>
    <w:rsid w:val="008D743A"/>
    <w:rsid w:val="008D75C6"/>
    <w:rsid w:val="008D78DD"/>
    <w:rsid w:val="008E07A0"/>
    <w:rsid w:val="008E0815"/>
    <w:rsid w:val="008E0B18"/>
    <w:rsid w:val="008E0D24"/>
    <w:rsid w:val="008E1B16"/>
    <w:rsid w:val="008E1C51"/>
    <w:rsid w:val="008E1E1E"/>
    <w:rsid w:val="008E1F30"/>
    <w:rsid w:val="008E215A"/>
    <w:rsid w:val="008E2749"/>
    <w:rsid w:val="008E283B"/>
    <w:rsid w:val="008E2DE6"/>
    <w:rsid w:val="008E342B"/>
    <w:rsid w:val="008E3ADB"/>
    <w:rsid w:val="008E3BCF"/>
    <w:rsid w:val="008E3D43"/>
    <w:rsid w:val="008E4267"/>
    <w:rsid w:val="008E4568"/>
    <w:rsid w:val="008E47C0"/>
    <w:rsid w:val="008E524E"/>
    <w:rsid w:val="008E55D3"/>
    <w:rsid w:val="008E5671"/>
    <w:rsid w:val="008E56FF"/>
    <w:rsid w:val="008E5DC7"/>
    <w:rsid w:val="008E709A"/>
    <w:rsid w:val="008F0241"/>
    <w:rsid w:val="008F0258"/>
    <w:rsid w:val="008F0750"/>
    <w:rsid w:val="008F0B8D"/>
    <w:rsid w:val="008F0D40"/>
    <w:rsid w:val="008F141A"/>
    <w:rsid w:val="008F163E"/>
    <w:rsid w:val="008F1864"/>
    <w:rsid w:val="008F19B6"/>
    <w:rsid w:val="008F1AA8"/>
    <w:rsid w:val="008F1ABE"/>
    <w:rsid w:val="008F3159"/>
    <w:rsid w:val="008F37BF"/>
    <w:rsid w:val="008F4217"/>
    <w:rsid w:val="008F4E97"/>
    <w:rsid w:val="008F4FD4"/>
    <w:rsid w:val="008F5C90"/>
    <w:rsid w:val="008F6433"/>
    <w:rsid w:val="008F6A81"/>
    <w:rsid w:val="008F7008"/>
    <w:rsid w:val="008F7328"/>
    <w:rsid w:val="008F7563"/>
    <w:rsid w:val="008F7E12"/>
    <w:rsid w:val="008F7FC7"/>
    <w:rsid w:val="009009EF"/>
    <w:rsid w:val="00901632"/>
    <w:rsid w:val="00901B09"/>
    <w:rsid w:val="00901C29"/>
    <w:rsid w:val="00901D61"/>
    <w:rsid w:val="00902456"/>
    <w:rsid w:val="0090275B"/>
    <w:rsid w:val="00902796"/>
    <w:rsid w:val="00902D76"/>
    <w:rsid w:val="00903829"/>
    <w:rsid w:val="009040C7"/>
    <w:rsid w:val="00905A13"/>
    <w:rsid w:val="00905A86"/>
    <w:rsid w:val="0090615A"/>
    <w:rsid w:val="0090634D"/>
    <w:rsid w:val="0090716A"/>
    <w:rsid w:val="00907585"/>
    <w:rsid w:val="00907D5C"/>
    <w:rsid w:val="00910C61"/>
    <w:rsid w:val="00910EB7"/>
    <w:rsid w:val="00911451"/>
    <w:rsid w:val="00911DA9"/>
    <w:rsid w:val="00912282"/>
    <w:rsid w:val="009123C5"/>
    <w:rsid w:val="0091308D"/>
    <w:rsid w:val="0091332C"/>
    <w:rsid w:val="0091346D"/>
    <w:rsid w:val="00913AAB"/>
    <w:rsid w:val="0091491E"/>
    <w:rsid w:val="00914A79"/>
    <w:rsid w:val="00915326"/>
    <w:rsid w:val="00915D0B"/>
    <w:rsid w:val="00915F3F"/>
    <w:rsid w:val="00916437"/>
    <w:rsid w:val="00916870"/>
    <w:rsid w:val="00916A53"/>
    <w:rsid w:val="009171C6"/>
    <w:rsid w:val="0091748A"/>
    <w:rsid w:val="00917CF0"/>
    <w:rsid w:val="00917E57"/>
    <w:rsid w:val="00917FFD"/>
    <w:rsid w:val="009202AE"/>
    <w:rsid w:val="00920B65"/>
    <w:rsid w:val="00920B73"/>
    <w:rsid w:val="009225FE"/>
    <w:rsid w:val="0092332C"/>
    <w:rsid w:val="0092368A"/>
    <w:rsid w:val="0092394A"/>
    <w:rsid w:val="00923C53"/>
    <w:rsid w:val="00925549"/>
    <w:rsid w:val="00925A18"/>
    <w:rsid w:val="009263CA"/>
    <w:rsid w:val="0092664E"/>
    <w:rsid w:val="00926FE0"/>
    <w:rsid w:val="00927565"/>
    <w:rsid w:val="00927F4A"/>
    <w:rsid w:val="0092F17B"/>
    <w:rsid w:val="009301FC"/>
    <w:rsid w:val="009304D6"/>
    <w:rsid w:val="00930695"/>
    <w:rsid w:val="00930C7B"/>
    <w:rsid w:val="0093100A"/>
    <w:rsid w:val="00931AD9"/>
    <w:rsid w:val="00931B4E"/>
    <w:rsid w:val="009322CE"/>
    <w:rsid w:val="00932F97"/>
    <w:rsid w:val="00933244"/>
    <w:rsid w:val="009332DF"/>
    <w:rsid w:val="00933766"/>
    <w:rsid w:val="00933C32"/>
    <w:rsid w:val="00933C86"/>
    <w:rsid w:val="00935163"/>
    <w:rsid w:val="00935302"/>
    <w:rsid w:val="00936103"/>
    <w:rsid w:val="009365B6"/>
    <w:rsid w:val="00936773"/>
    <w:rsid w:val="009367DD"/>
    <w:rsid w:val="00936D95"/>
    <w:rsid w:val="00936EA5"/>
    <w:rsid w:val="00937310"/>
    <w:rsid w:val="009376DF"/>
    <w:rsid w:val="00940C14"/>
    <w:rsid w:val="00941403"/>
    <w:rsid w:val="00941EC8"/>
    <w:rsid w:val="009420FC"/>
    <w:rsid w:val="009429A3"/>
    <w:rsid w:val="00942C7B"/>
    <w:rsid w:val="00942FBA"/>
    <w:rsid w:val="0094303A"/>
    <w:rsid w:val="00943109"/>
    <w:rsid w:val="00944155"/>
    <w:rsid w:val="0094418F"/>
    <w:rsid w:val="009441E9"/>
    <w:rsid w:val="00944C18"/>
    <w:rsid w:val="00944D10"/>
    <w:rsid w:val="00944F5C"/>
    <w:rsid w:val="00945EB2"/>
    <w:rsid w:val="009461E5"/>
    <w:rsid w:val="00946355"/>
    <w:rsid w:val="009467F2"/>
    <w:rsid w:val="00946AAA"/>
    <w:rsid w:val="00947568"/>
    <w:rsid w:val="00947752"/>
    <w:rsid w:val="00947F22"/>
    <w:rsid w:val="0095023A"/>
    <w:rsid w:val="009503C4"/>
    <w:rsid w:val="00950833"/>
    <w:rsid w:val="00950C4B"/>
    <w:rsid w:val="00951375"/>
    <w:rsid w:val="009514E7"/>
    <w:rsid w:val="0095167C"/>
    <w:rsid w:val="00951E45"/>
    <w:rsid w:val="00952458"/>
    <w:rsid w:val="0095266C"/>
    <w:rsid w:val="00952914"/>
    <w:rsid w:val="009530EA"/>
    <w:rsid w:val="00953132"/>
    <w:rsid w:val="00953AF6"/>
    <w:rsid w:val="00953EFB"/>
    <w:rsid w:val="0095466D"/>
    <w:rsid w:val="0095468F"/>
    <w:rsid w:val="009548A1"/>
    <w:rsid w:val="00954A9C"/>
    <w:rsid w:val="00954C12"/>
    <w:rsid w:val="00954CE2"/>
    <w:rsid w:val="00954FF1"/>
    <w:rsid w:val="0095504A"/>
    <w:rsid w:val="00955126"/>
    <w:rsid w:val="00955374"/>
    <w:rsid w:val="009554AC"/>
    <w:rsid w:val="00955B60"/>
    <w:rsid w:val="0095600E"/>
    <w:rsid w:val="009561F3"/>
    <w:rsid w:val="0095683A"/>
    <w:rsid w:val="0095787A"/>
    <w:rsid w:val="00957ADD"/>
    <w:rsid w:val="0096050F"/>
    <w:rsid w:val="00960749"/>
    <w:rsid w:val="0096147A"/>
    <w:rsid w:val="00961DE4"/>
    <w:rsid w:val="00962120"/>
    <w:rsid w:val="00962C3D"/>
    <w:rsid w:val="0096301E"/>
    <w:rsid w:val="009636EF"/>
    <w:rsid w:val="00963779"/>
    <w:rsid w:val="009637F3"/>
    <w:rsid w:val="009648CE"/>
    <w:rsid w:val="00964931"/>
    <w:rsid w:val="009650B2"/>
    <w:rsid w:val="009652BE"/>
    <w:rsid w:val="0096549E"/>
    <w:rsid w:val="00966588"/>
    <w:rsid w:val="00966603"/>
    <w:rsid w:val="00966C25"/>
    <w:rsid w:val="00966CBC"/>
    <w:rsid w:val="00966D45"/>
    <w:rsid w:val="00966E1C"/>
    <w:rsid w:val="00967628"/>
    <w:rsid w:val="0096767D"/>
    <w:rsid w:val="00967A31"/>
    <w:rsid w:val="0097029B"/>
    <w:rsid w:val="0097062C"/>
    <w:rsid w:val="0097095B"/>
    <w:rsid w:val="00970CFE"/>
    <w:rsid w:val="009710D2"/>
    <w:rsid w:val="00972558"/>
    <w:rsid w:val="009726DF"/>
    <w:rsid w:val="0097291A"/>
    <w:rsid w:val="00972980"/>
    <w:rsid w:val="00973049"/>
    <w:rsid w:val="00973360"/>
    <w:rsid w:val="00973F73"/>
    <w:rsid w:val="009741D9"/>
    <w:rsid w:val="009757F1"/>
    <w:rsid w:val="00975813"/>
    <w:rsid w:val="00975E52"/>
    <w:rsid w:val="00975E75"/>
    <w:rsid w:val="00975F04"/>
    <w:rsid w:val="009766B1"/>
    <w:rsid w:val="00976BB3"/>
    <w:rsid w:val="009774A7"/>
    <w:rsid w:val="00980026"/>
    <w:rsid w:val="009800DA"/>
    <w:rsid w:val="00980B0E"/>
    <w:rsid w:val="00980F11"/>
    <w:rsid w:val="009817F4"/>
    <w:rsid w:val="00981BB9"/>
    <w:rsid w:val="00981DE4"/>
    <w:rsid w:val="00982034"/>
    <w:rsid w:val="009820E3"/>
    <w:rsid w:val="009828A3"/>
    <w:rsid w:val="00982F8A"/>
    <w:rsid w:val="00983069"/>
    <w:rsid w:val="00983C10"/>
    <w:rsid w:val="00983D48"/>
    <w:rsid w:val="0098489F"/>
    <w:rsid w:val="00984C49"/>
    <w:rsid w:val="00985076"/>
    <w:rsid w:val="00985498"/>
    <w:rsid w:val="009854FF"/>
    <w:rsid w:val="009863B3"/>
    <w:rsid w:val="009864BB"/>
    <w:rsid w:val="0098650C"/>
    <w:rsid w:val="00986D57"/>
    <w:rsid w:val="00986FF8"/>
    <w:rsid w:val="00987302"/>
    <w:rsid w:val="00990816"/>
    <w:rsid w:val="00990F53"/>
    <w:rsid w:val="0099106B"/>
    <w:rsid w:val="0099116D"/>
    <w:rsid w:val="00991195"/>
    <w:rsid w:val="009916BF"/>
    <w:rsid w:val="00991FFA"/>
    <w:rsid w:val="0099287D"/>
    <w:rsid w:val="00992F67"/>
    <w:rsid w:val="009945A1"/>
    <w:rsid w:val="00994829"/>
    <w:rsid w:val="00994AAC"/>
    <w:rsid w:val="00994AF3"/>
    <w:rsid w:val="00995C5E"/>
    <w:rsid w:val="0099629A"/>
    <w:rsid w:val="0099633A"/>
    <w:rsid w:val="00996406"/>
    <w:rsid w:val="0099694B"/>
    <w:rsid w:val="00996D05"/>
    <w:rsid w:val="009971D4"/>
    <w:rsid w:val="0099764E"/>
    <w:rsid w:val="00997A20"/>
    <w:rsid w:val="00997CA1"/>
    <w:rsid w:val="009A03A1"/>
    <w:rsid w:val="009A063D"/>
    <w:rsid w:val="009A1178"/>
    <w:rsid w:val="009A15EA"/>
    <w:rsid w:val="009A1B3F"/>
    <w:rsid w:val="009A1E07"/>
    <w:rsid w:val="009A20A3"/>
    <w:rsid w:val="009A34F1"/>
    <w:rsid w:val="009A3944"/>
    <w:rsid w:val="009A427B"/>
    <w:rsid w:val="009A431C"/>
    <w:rsid w:val="009A439E"/>
    <w:rsid w:val="009A58E0"/>
    <w:rsid w:val="009A5A88"/>
    <w:rsid w:val="009A6212"/>
    <w:rsid w:val="009A69E0"/>
    <w:rsid w:val="009A744E"/>
    <w:rsid w:val="009A77EB"/>
    <w:rsid w:val="009A79BD"/>
    <w:rsid w:val="009A7AEE"/>
    <w:rsid w:val="009A7DC5"/>
    <w:rsid w:val="009A7E45"/>
    <w:rsid w:val="009B00FE"/>
    <w:rsid w:val="009B05D8"/>
    <w:rsid w:val="009B0CF8"/>
    <w:rsid w:val="009B0E02"/>
    <w:rsid w:val="009B1280"/>
    <w:rsid w:val="009B1B1D"/>
    <w:rsid w:val="009B1BC1"/>
    <w:rsid w:val="009B1CC3"/>
    <w:rsid w:val="009B2361"/>
    <w:rsid w:val="009B2CD0"/>
    <w:rsid w:val="009B2E8D"/>
    <w:rsid w:val="009B39B6"/>
    <w:rsid w:val="009B3FC2"/>
    <w:rsid w:val="009B497C"/>
    <w:rsid w:val="009B4BE3"/>
    <w:rsid w:val="009B50DA"/>
    <w:rsid w:val="009B5A09"/>
    <w:rsid w:val="009B5F0C"/>
    <w:rsid w:val="009B6443"/>
    <w:rsid w:val="009B6976"/>
    <w:rsid w:val="009B6B65"/>
    <w:rsid w:val="009B6BB7"/>
    <w:rsid w:val="009B6CBE"/>
    <w:rsid w:val="009B7376"/>
    <w:rsid w:val="009B7532"/>
    <w:rsid w:val="009B7721"/>
    <w:rsid w:val="009B7831"/>
    <w:rsid w:val="009B7F9C"/>
    <w:rsid w:val="009C0A61"/>
    <w:rsid w:val="009C0B7D"/>
    <w:rsid w:val="009C0E29"/>
    <w:rsid w:val="009C11D9"/>
    <w:rsid w:val="009C140B"/>
    <w:rsid w:val="009C15BE"/>
    <w:rsid w:val="009C1D86"/>
    <w:rsid w:val="009C1F3E"/>
    <w:rsid w:val="009C2393"/>
    <w:rsid w:val="009C2975"/>
    <w:rsid w:val="009C2D05"/>
    <w:rsid w:val="009C3592"/>
    <w:rsid w:val="009C36C2"/>
    <w:rsid w:val="009C3834"/>
    <w:rsid w:val="009C3C67"/>
    <w:rsid w:val="009C45D3"/>
    <w:rsid w:val="009C4C7A"/>
    <w:rsid w:val="009C52BB"/>
    <w:rsid w:val="009C5748"/>
    <w:rsid w:val="009C5AA6"/>
    <w:rsid w:val="009C62EA"/>
    <w:rsid w:val="009C635D"/>
    <w:rsid w:val="009C65AF"/>
    <w:rsid w:val="009C6965"/>
    <w:rsid w:val="009C7761"/>
    <w:rsid w:val="009C7870"/>
    <w:rsid w:val="009C7DB0"/>
    <w:rsid w:val="009D008A"/>
    <w:rsid w:val="009D09D0"/>
    <w:rsid w:val="009D0C17"/>
    <w:rsid w:val="009D1579"/>
    <w:rsid w:val="009D17FC"/>
    <w:rsid w:val="009D1C58"/>
    <w:rsid w:val="009D1D9C"/>
    <w:rsid w:val="009D219C"/>
    <w:rsid w:val="009D249C"/>
    <w:rsid w:val="009D3056"/>
    <w:rsid w:val="009D3816"/>
    <w:rsid w:val="009D482C"/>
    <w:rsid w:val="009D488F"/>
    <w:rsid w:val="009D4941"/>
    <w:rsid w:val="009D4D2E"/>
    <w:rsid w:val="009D4DB8"/>
    <w:rsid w:val="009D4E60"/>
    <w:rsid w:val="009D6201"/>
    <w:rsid w:val="009D678F"/>
    <w:rsid w:val="009D6B7E"/>
    <w:rsid w:val="009D7227"/>
    <w:rsid w:val="009D72D0"/>
    <w:rsid w:val="009E001C"/>
    <w:rsid w:val="009E047C"/>
    <w:rsid w:val="009E05AD"/>
    <w:rsid w:val="009E07B0"/>
    <w:rsid w:val="009E081C"/>
    <w:rsid w:val="009E0A51"/>
    <w:rsid w:val="009E0CCD"/>
    <w:rsid w:val="009E1311"/>
    <w:rsid w:val="009E1863"/>
    <w:rsid w:val="009E25DD"/>
    <w:rsid w:val="009E3086"/>
    <w:rsid w:val="009E36A4"/>
    <w:rsid w:val="009E4342"/>
    <w:rsid w:val="009E43BB"/>
    <w:rsid w:val="009E454E"/>
    <w:rsid w:val="009E4776"/>
    <w:rsid w:val="009E538A"/>
    <w:rsid w:val="009E5473"/>
    <w:rsid w:val="009E62EC"/>
    <w:rsid w:val="009E6A91"/>
    <w:rsid w:val="009E6AE8"/>
    <w:rsid w:val="009E78EA"/>
    <w:rsid w:val="009F06C6"/>
    <w:rsid w:val="009F083B"/>
    <w:rsid w:val="009F0991"/>
    <w:rsid w:val="009F28F7"/>
    <w:rsid w:val="009F29DC"/>
    <w:rsid w:val="009F311D"/>
    <w:rsid w:val="009F321E"/>
    <w:rsid w:val="009F3A99"/>
    <w:rsid w:val="009F42B8"/>
    <w:rsid w:val="009F4698"/>
    <w:rsid w:val="009F4EE6"/>
    <w:rsid w:val="009F5CC1"/>
    <w:rsid w:val="009F64C2"/>
    <w:rsid w:val="009F742E"/>
    <w:rsid w:val="009F74DB"/>
    <w:rsid w:val="009F766E"/>
    <w:rsid w:val="009F76BA"/>
    <w:rsid w:val="00A000D7"/>
    <w:rsid w:val="00A001DE"/>
    <w:rsid w:val="00A00C2E"/>
    <w:rsid w:val="00A00E8B"/>
    <w:rsid w:val="00A00FB2"/>
    <w:rsid w:val="00A01314"/>
    <w:rsid w:val="00A01332"/>
    <w:rsid w:val="00A0144B"/>
    <w:rsid w:val="00A01CC7"/>
    <w:rsid w:val="00A01ECB"/>
    <w:rsid w:val="00A025CB"/>
    <w:rsid w:val="00A02A47"/>
    <w:rsid w:val="00A02BE6"/>
    <w:rsid w:val="00A03A23"/>
    <w:rsid w:val="00A044DE"/>
    <w:rsid w:val="00A055B0"/>
    <w:rsid w:val="00A05756"/>
    <w:rsid w:val="00A06167"/>
    <w:rsid w:val="00A061E2"/>
    <w:rsid w:val="00A06F31"/>
    <w:rsid w:val="00A07AFF"/>
    <w:rsid w:val="00A101F7"/>
    <w:rsid w:val="00A10555"/>
    <w:rsid w:val="00A11BEA"/>
    <w:rsid w:val="00A11BFE"/>
    <w:rsid w:val="00A11C7E"/>
    <w:rsid w:val="00A11CEF"/>
    <w:rsid w:val="00A121B5"/>
    <w:rsid w:val="00A12E09"/>
    <w:rsid w:val="00A133EA"/>
    <w:rsid w:val="00A13C6A"/>
    <w:rsid w:val="00A13D93"/>
    <w:rsid w:val="00A1424D"/>
    <w:rsid w:val="00A154C8"/>
    <w:rsid w:val="00A15818"/>
    <w:rsid w:val="00A16113"/>
    <w:rsid w:val="00A161BD"/>
    <w:rsid w:val="00A16449"/>
    <w:rsid w:val="00A16E48"/>
    <w:rsid w:val="00A16EE8"/>
    <w:rsid w:val="00A178FD"/>
    <w:rsid w:val="00A1F04C"/>
    <w:rsid w:val="00A201A7"/>
    <w:rsid w:val="00A20368"/>
    <w:rsid w:val="00A20857"/>
    <w:rsid w:val="00A20CDA"/>
    <w:rsid w:val="00A20ED3"/>
    <w:rsid w:val="00A2186E"/>
    <w:rsid w:val="00A22613"/>
    <w:rsid w:val="00A22964"/>
    <w:rsid w:val="00A22AA7"/>
    <w:rsid w:val="00A23311"/>
    <w:rsid w:val="00A24135"/>
    <w:rsid w:val="00A2448B"/>
    <w:rsid w:val="00A24984"/>
    <w:rsid w:val="00A2505E"/>
    <w:rsid w:val="00A25105"/>
    <w:rsid w:val="00A252DA"/>
    <w:rsid w:val="00A25430"/>
    <w:rsid w:val="00A25620"/>
    <w:rsid w:val="00A257A9"/>
    <w:rsid w:val="00A259D7"/>
    <w:rsid w:val="00A25BA3"/>
    <w:rsid w:val="00A25CDC"/>
    <w:rsid w:val="00A264F7"/>
    <w:rsid w:val="00A26675"/>
    <w:rsid w:val="00A26909"/>
    <w:rsid w:val="00A26990"/>
    <w:rsid w:val="00A27095"/>
    <w:rsid w:val="00A27953"/>
    <w:rsid w:val="00A3054B"/>
    <w:rsid w:val="00A311E0"/>
    <w:rsid w:val="00A31443"/>
    <w:rsid w:val="00A328AF"/>
    <w:rsid w:val="00A32A0A"/>
    <w:rsid w:val="00A343A1"/>
    <w:rsid w:val="00A34621"/>
    <w:rsid w:val="00A34870"/>
    <w:rsid w:val="00A350FB"/>
    <w:rsid w:val="00A353DF"/>
    <w:rsid w:val="00A3577A"/>
    <w:rsid w:val="00A35D5A"/>
    <w:rsid w:val="00A35D64"/>
    <w:rsid w:val="00A360B9"/>
    <w:rsid w:val="00A360DE"/>
    <w:rsid w:val="00A3616F"/>
    <w:rsid w:val="00A3655C"/>
    <w:rsid w:val="00A36756"/>
    <w:rsid w:val="00A3693C"/>
    <w:rsid w:val="00A36F09"/>
    <w:rsid w:val="00A37016"/>
    <w:rsid w:val="00A3760A"/>
    <w:rsid w:val="00A37622"/>
    <w:rsid w:val="00A377B7"/>
    <w:rsid w:val="00A3785B"/>
    <w:rsid w:val="00A406B1"/>
    <w:rsid w:val="00A41DCC"/>
    <w:rsid w:val="00A42118"/>
    <w:rsid w:val="00A4246F"/>
    <w:rsid w:val="00A4299D"/>
    <w:rsid w:val="00A42F91"/>
    <w:rsid w:val="00A42F99"/>
    <w:rsid w:val="00A430FD"/>
    <w:rsid w:val="00A4362E"/>
    <w:rsid w:val="00A44192"/>
    <w:rsid w:val="00A454D7"/>
    <w:rsid w:val="00A45D3A"/>
    <w:rsid w:val="00A45E07"/>
    <w:rsid w:val="00A46058"/>
    <w:rsid w:val="00A46523"/>
    <w:rsid w:val="00A4666E"/>
    <w:rsid w:val="00A47505"/>
    <w:rsid w:val="00A47A69"/>
    <w:rsid w:val="00A47B67"/>
    <w:rsid w:val="00A50572"/>
    <w:rsid w:val="00A50666"/>
    <w:rsid w:val="00A50AEB"/>
    <w:rsid w:val="00A50F17"/>
    <w:rsid w:val="00A5105F"/>
    <w:rsid w:val="00A5112E"/>
    <w:rsid w:val="00A514B0"/>
    <w:rsid w:val="00A51535"/>
    <w:rsid w:val="00A515FC"/>
    <w:rsid w:val="00A516CA"/>
    <w:rsid w:val="00A51AD1"/>
    <w:rsid w:val="00A51CDB"/>
    <w:rsid w:val="00A51EE6"/>
    <w:rsid w:val="00A52A31"/>
    <w:rsid w:val="00A52B42"/>
    <w:rsid w:val="00A53191"/>
    <w:rsid w:val="00A53383"/>
    <w:rsid w:val="00A53423"/>
    <w:rsid w:val="00A53BE3"/>
    <w:rsid w:val="00A53D7D"/>
    <w:rsid w:val="00A54916"/>
    <w:rsid w:val="00A555FA"/>
    <w:rsid w:val="00A558F5"/>
    <w:rsid w:val="00A55F8C"/>
    <w:rsid w:val="00A561E9"/>
    <w:rsid w:val="00A563BF"/>
    <w:rsid w:val="00A60807"/>
    <w:rsid w:val="00A60B08"/>
    <w:rsid w:val="00A61095"/>
    <w:rsid w:val="00A61138"/>
    <w:rsid w:val="00A61848"/>
    <w:rsid w:val="00A61C1D"/>
    <w:rsid w:val="00A624C8"/>
    <w:rsid w:val="00A6256B"/>
    <w:rsid w:val="00A62723"/>
    <w:rsid w:val="00A62EB4"/>
    <w:rsid w:val="00A63437"/>
    <w:rsid w:val="00A63A42"/>
    <w:rsid w:val="00A63E34"/>
    <w:rsid w:val="00A64866"/>
    <w:rsid w:val="00A64AE4"/>
    <w:rsid w:val="00A64D26"/>
    <w:rsid w:val="00A65737"/>
    <w:rsid w:val="00A6585F"/>
    <w:rsid w:val="00A65AFB"/>
    <w:rsid w:val="00A66515"/>
    <w:rsid w:val="00A66AAB"/>
    <w:rsid w:val="00A67016"/>
    <w:rsid w:val="00A6707D"/>
    <w:rsid w:val="00A67528"/>
    <w:rsid w:val="00A67690"/>
    <w:rsid w:val="00A67E7E"/>
    <w:rsid w:val="00A70338"/>
    <w:rsid w:val="00A708AE"/>
    <w:rsid w:val="00A70900"/>
    <w:rsid w:val="00A70BAD"/>
    <w:rsid w:val="00A71081"/>
    <w:rsid w:val="00A71E2B"/>
    <w:rsid w:val="00A71FC8"/>
    <w:rsid w:val="00A7201D"/>
    <w:rsid w:val="00A723EF"/>
    <w:rsid w:val="00A728C3"/>
    <w:rsid w:val="00A72AA2"/>
    <w:rsid w:val="00A72AAF"/>
    <w:rsid w:val="00A72C4B"/>
    <w:rsid w:val="00A731D7"/>
    <w:rsid w:val="00A731FB"/>
    <w:rsid w:val="00A73FB5"/>
    <w:rsid w:val="00A74918"/>
    <w:rsid w:val="00A75DB2"/>
    <w:rsid w:val="00A761C7"/>
    <w:rsid w:val="00A7662C"/>
    <w:rsid w:val="00A76A48"/>
    <w:rsid w:val="00A7762F"/>
    <w:rsid w:val="00A7779C"/>
    <w:rsid w:val="00A779E7"/>
    <w:rsid w:val="00A77D36"/>
    <w:rsid w:val="00A77FEF"/>
    <w:rsid w:val="00A80025"/>
    <w:rsid w:val="00A8082D"/>
    <w:rsid w:val="00A8096B"/>
    <w:rsid w:val="00A820BB"/>
    <w:rsid w:val="00A8212E"/>
    <w:rsid w:val="00A82713"/>
    <w:rsid w:val="00A82A1F"/>
    <w:rsid w:val="00A82CFE"/>
    <w:rsid w:val="00A82FF2"/>
    <w:rsid w:val="00A8531E"/>
    <w:rsid w:val="00A8555E"/>
    <w:rsid w:val="00A8577B"/>
    <w:rsid w:val="00A85C9C"/>
    <w:rsid w:val="00A86820"/>
    <w:rsid w:val="00A8728A"/>
    <w:rsid w:val="00A876B7"/>
    <w:rsid w:val="00A87D06"/>
    <w:rsid w:val="00A9010A"/>
    <w:rsid w:val="00A902CC"/>
    <w:rsid w:val="00A90643"/>
    <w:rsid w:val="00A90661"/>
    <w:rsid w:val="00A90B2C"/>
    <w:rsid w:val="00A90CE0"/>
    <w:rsid w:val="00A91085"/>
    <w:rsid w:val="00A913B6"/>
    <w:rsid w:val="00A91D2F"/>
    <w:rsid w:val="00A91D64"/>
    <w:rsid w:val="00A91E64"/>
    <w:rsid w:val="00A92560"/>
    <w:rsid w:val="00A928CC"/>
    <w:rsid w:val="00A92BAA"/>
    <w:rsid w:val="00A92CF7"/>
    <w:rsid w:val="00A9361A"/>
    <w:rsid w:val="00A939E4"/>
    <w:rsid w:val="00A94580"/>
    <w:rsid w:val="00A948ED"/>
    <w:rsid w:val="00A94C0D"/>
    <w:rsid w:val="00A94CC8"/>
    <w:rsid w:val="00A94D32"/>
    <w:rsid w:val="00A95058"/>
    <w:rsid w:val="00A95808"/>
    <w:rsid w:val="00A95F09"/>
    <w:rsid w:val="00A95FC2"/>
    <w:rsid w:val="00A9608C"/>
    <w:rsid w:val="00A968AD"/>
    <w:rsid w:val="00A96EA8"/>
    <w:rsid w:val="00A97044"/>
    <w:rsid w:val="00A97593"/>
    <w:rsid w:val="00AA0A45"/>
    <w:rsid w:val="00AA11B3"/>
    <w:rsid w:val="00AA174A"/>
    <w:rsid w:val="00AA17CD"/>
    <w:rsid w:val="00AA2732"/>
    <w:rsid w:val="00AA2979"/>
    <w:rsid w:val="00AA2A21"/>
    <w:rsid w:val="00AA2BFC"/>
    <w:rsid w:val="00AA3235"/>
    <w:rsid w:val="00AA35E7"/>
    <w:rsid w:val="00AA35F3"/>
    <w:rsid w:val="00AA382B"/>
    <w:rsid w:val="00AA39F6"/>
    <w:rsid w:val="00AA3C8D"/>
    <w:rsid w:val="00AA3E50"/>
    <w:rsid w:val="00AA3FF8"/>
    <w:rsid w:val="00AA45B3"/>
    <w:rsid w:val="00AA46F8"/>
    <w:rsid w:val="00AA47AC"/>
    <w:rsid w:val="00AA4EAA"/>
    <w:rsid w:val="00AA5321"/>
    <w:rsid w:val="00AA5499"/>
    <w:rsid w:val="00AA55C1"/>
    <w:rsid w:val="00AA57D2"/>
    <w:rsid w:val="00AA595E"/>
    <w:rsid w:val="00AA65DC"/>
    <w:rsid w:val="00AA663E"/>
    <w:rsid w:val="00AA6FDC"/>
    <w:rsid w:val="00AA798A"/>
    <w:rsid w:val="00AA7A09"/>
    <w:rsid w:val="00AA7D54"/>
    <w:rsid w:val="00AB02C2"/>
    <w:rsid w:val="00AB036D"/>
    <w:rsid w:val="00AB05E8"/>
    <w:rsid w:val="00AB0A8B"/>
    <w:rsid w:val="00AB0E6C"/>
    <w:rsid w:val="00AB0ECA"/>
    <w:rsid w:val="00AB1617"/>
    <w:rsid w:val="00AB16AB"/>
    <w:rsid w:val="00AB1EC1"/>
    <w:rsid w:val="00AB1F18"/>
    <w:rsid w:val="00AB2BD0"/>
    <w:rsid w:val="00AB3488"/>
    <w:rsid w:val="00AB3D59"/>
    <w:rsid w:val="00AB4037"/>
    <w:rsid w:val="00AB40C0"/>
    <w:rsid w:val="00AB4126"/>
    <w:rsid w:val="00AB4363"/>
    <w:rsid w:val="00AB47FA"/>
    <w:rsid w:val="00AB4C2B"/>
    <w:rsid w:val="00AB4E05"/>
    <w:rsid w:val="00AB5330"/>
    <w:rsid w:val="00AB55D4"/>
    <w:rsid w:val="00AB5F23"/>
    <w:rsid w:val="00AB6577"/>
    <w:rsid w:val="00AB658C"/>
    <w:rsid w:val="00AB67E7"/>
    <w:rsid w:val="00AB7A7A"/>
    <w:rsid w:val="00AB7BD0"/>
    <w:rsid w:val="00AB7F68"/>
    <w:rsid w:val="00AC0ABE"/>
    <w:rsid w:val="00AC0BDC"/>
    <w:rsid w:val="00AC0D98"/>
    <w:rsid w:val="00AC14F5"/>
    <w:rsid w:val="00AC18C5"/>
    <w:rsid w:val="00AC1BC2"/>
    <w:rsid w:val="00AC1F8C"/>
    <w:rsid w:val="00AC2202"/>
    <w:rsid w:val="00AC2813"/>
    <w:rsid w:val="00AC2F32"/>
    <w:rsid w:val="00AC3126"/>
    <w:rsid w:val="00AC32E3"/>
    <w:rsid w:val="00AC3752"/>
    <w:rsid w:val="00AC3D1C"/>
    <w:rsid w:val="00AC44C4"/>
    <w:rsid w:val="00AC4DC3"/>
    <w:rsid w:val="00AC4F63"/>
    <w:rsid w:val="00AC510F"/>
    <w:rsid w:val="00AC55BC"/>
    <w:rsid w:val="00AC59E2"/>
    <w:rsid w:val="00AC5A01"/>
    <w:rsid w:val="00AC6927"/>
    <w:rsid w:val="00AC6FE5"/>
    <w:rsid w:val="00AC78B6"/>
    <w:rsid w:val="00AC7BC1"/>
    <w:rsid w:val="00AD021C"/>
    <w:rsid w:val="00AD0675"/>
    <w:rsid w:val="00AD0EF0"/>
    <w:rsid w:val="00AD1A00"/>
    <w:rsid w:val="00AD1A2A"/>
    <w:rsid w:val="00AD250A"/>
    <w:rsid w:val="00AD273E"/>
    <w:rsid w:val="00AD2C0E"/>
    <w:rsid w:val="00AD2FC6"/>
    <w:rsid w:val="00AD3447"/>
    <w:rsid w:val="00AD363D"/>
    <w:rsid w:val="00AD37A4"/>
    <w:rsid w:val="00AD38C7"/>
    <w:rsid w:val="00AD3B0E"/>
    <w:rsid w:val="00AD4079"/>
    <w:rsid w:val="00AD4F7B"/>
    <w:rsid w:val="00AD5FB8"/>
    <w:rsid w:val="00AD686D"/>
    <w:rsid w:val="00AD6D03"/>
    <w:rsid w:val="00AD78ED"/>
    <w:rsid w:val="00AD7C70"/>
    <w:rsid w:val="00AD7DBF"/>
    <w:rsid w:val="00AE0173"/>
    <w:rsid w:val="00AE0A2D"/>
    <w:rsid w:val="00AE0EEA"/>
    <w:rsid w:val="00AE1CF6"/>
    <w:rsid w:val="00AE1F86"/>
    <w:rsid w:val="00AE2012"/>
    <w:rsid w:val="00AE21D4"/>
    <w:rsid w:val="00AE25E0"/>
    <w:rsid w:val="00AE355C"/>
    <w:rsid w:val="00AE3ED5"/>
    <w:rsid w:val="00AE3F6F"/>
    <w:rsid w:val="00AE40C6"/>
    <w:rsid w:val="00AE4666"/>
    <w:rsid w:val="00AE5027"/>
    <w:rsid w:val="00AE5518"/>
    <w:rsid w:val="00AE5F1E"/>
    <w:rsid w:val="00AE63CC"/>
    <w:rsid w:val="00AE663F"/>
    <w:rsid w:val="00AE6C5C"/>
    <w:rsid w:val="00AE71F2"/>
    <w:rsid w:val="00AE77A5"/>
    <w:rsid w:val="00AF0519"/>
    <w:rsid w:val="00AF11D6"/>
    <w:rsid w:val="00AF148A"/>
    <w:rsid w:val="00AF1514"/>
    <w:rsid w:val="00AF1B63"/>
    <w:rsid w:val="00AF26B4"/>
    <w:rsid w:val="00AF28C9"/>
    <w:rsid w:val="00AF2AC9"/>
    <w:rsid w:val="00AF2EEE"/>
    <w:rsid w:val="00AF2F2A"/>
    <w:rsid w:val="00AF3624"/>
    <w:rsid w:val="00AF3665"/>
    <w:rsid w:val="00AF3947"/>
    <w:rsid w:val="00AF49C3"/>
    <w:rsid w:val="00AF5070"/>
    <w:rsid w:val="00AF559F"/>
    <w:rsid w:val="00AF5F5C"/>
    <w:rsid w:val="00AF61A0"/>
    <w:rsid w:val="00AF61A3"/>
    <w:rsid w:val="00AF61E5"/>
    <w:rsid w:val="00AF6455"/>
    <w:rsid w:val="00AF749F"/>
    <w:rsid w:val="00AF7582"/>
    <w:rsid w:val="00AF7735"/>
    <w:rsid w:val="00AF7B02"/>
    <w:rsid w:val="00B00261"/>
    <w:rsid w:val="00B00A0D"/>
    <w:rsid w:val="00B01590"/>
    <w:rsid w:val="00B020B7"/>
    <w:rsid w:val="00B02893"/>
    <w:rsid w:val="00B0298C"/>
    <w:rsid w:val="00B02FFD"/>
    <w:rsid w:val="00B033ED"/>
    <w:rsid w:val="00B03431"/>
    <w:rsid w:val="00B04507"/>
    <w:rsid w:val="00B0450B"/>
    <w:rsid w:val="00B0520C"/>
    <w:rsid w:val="00B05272"/>
    <w:rsid w:val="00B052FE"/>
    <w:rsid w:val="00B05648"/>
    <w:rsid w:val="00B056F5"/>
    <w:rsid w:val="00B05846"/>
    <w:rsid w:val="00B0642B"/>
    <w:rsid w:val="00B06A19"/>
    <w:rsid w:val="00B06EB7"/>
    <w:rsid w:val="00B07324"/>
    <w:rsid w:val="00B07DE3"/>
    <w:rsid w:val="00B07E29"/>
    <w:rsid w:val="00B10415"/>
    <w:rsid w:val="00B10ACE"/>
    <w:rsid w:val="00B10AE5"/>
    <w:rsid w:val="00B115EF"/>
    <w:rsid w:val="00B11C3B"/>
    <w:rsid w:val="00B120E1"/>
    <w:rsid w:val="00B1345B"/>
    <w:rsid w:val="00B13C42"/>
    <w:rsid w:val="00B14115"/>
    <w:rsid w:val="00B150A9"/>
    <w:rsid w:val="00B15D82"/>
    <w:rsid w:val="00B16032"/>
    <w:rsid w:val="00B16791"/>
    <w:rsid w:val="00B168DB"/>
    <w:rsid w:val="00B16BE8"/>
    <w:rsid w:val="00B16E99"/>
    <w:rsid w:val="00B17981"/>
    <w:rsid w:val="00B17A61"/>
    <w:rsid w:val="00B200A6"/>
    <w:rsid w:val="00B2024A"/>
    <w:rsid w:val="00B20682"/>
    <w:rsid w:val="00B20E21"/>
    <w:rsid w:val="00B20FF9"/>
    <w:rsid w:val="00B21085"/>
    <w:rsid w:val="00B21113"/>
    <w:rsid w:val="00B216F8"/>
    <w:rsid w:val="00B21D5F"/>
    <w:rsid w:val="00B21EAC"/>
    <w:rsid w:val="00B2234B"/>
    <w:rsid w:val="00B2252E"/>
    <w:rsid w:val="00B23065"/>
    <w:rsid w:val="00B23436"/>
    <w:rsid w:val="00B237EC"/>
    <w:rsid w:val="00B23D2E"/>
    <w:rsid w:val="00B24325"/>
    <w:rsid w:val="00B260E3"/>
    <w:rsid w:val="00B26E34"/>
    <w:rsid w:val="00B2720F"/>
    <w:rsid w:val="00B275D6"/>
    <w:rsid w:val="00B2788B"/>
    <w:rsid w:val="00B3014A"/>
    <w:rsid w:val="00B306A1"/>
    <w:rsid w:val="00B311F4"/>
    <w:rsid w:val="00B3124C"/>
    <w:rsid w:val="00B3183F"/>
    <w:rsid w:val="00B3186C"/>
    <w:rsid w:val="00B31BB8"/>
    <w:rsid w:val="00B31EB1"/>
    <w:rsid w:val="00B32021"/>
    <w:rsid w:val="00B327C4"/>
    <w:rsid w:val="00B32F76"/>
    <w:rsid w:val="00B33145"/>
    <w:rsid w:val="00B340D6"/>
    <w:rsid w:val="00B3445D"/>
    <w:rsid w:val="00B354CD"/>
    <w:rsid w:val="00B35C0A"/>
    <w:rsid w:val="00B36614"/>
    <w:rsid w:val="00B3692C"/>
    <w:rsid w:val="00B3765D"/>
    <w:rsid w:val="00B37DAB"/>
    <w:rsid w:val="00B4040B"/>
    <w:rsid w:val="00B40F1E"/>
    <w:rsid w:val="00B416E3"/>
    <w:rsid w:val="00B419A0"/>
    <w:rsid w:val="00B41BF1"/>
    <w:rsid w:val="00B41C6A"/>
    <w:rsid w:val="00B41E87"/>
    <w:rsid w:val="00B42128"/>
    <w:rsid w:val="00B4220F"/>
    <w:rsid w:val="00B423A4"/>
    <w:rsid w:val="00B424F5"/>
    <w:rsid w:val="00B426F4"/>
    <w:rsid w:val="00B4301E"/>
    <w:rsid w:val="00B4328C"/>
    <w:rsid w:val="00B434DE"/>
    <w:rsid w:val="00B43842"/>
    <w:rsid w:val="00B43B96"/>
    <w:rsid w:val="00B44FB0"/>
    <w:rsid w:val="00B44FB9"/>
    <w:rsid w:val="00B4584F"/>
    <w:rsid w:val="00B45AC9"/>
    <w:rsid w:val="00B45B36"/>
    <w:rsid w:val="00B4641F"/>
    <w:rsid w:val="00B46575"/>
    <w:rsid w:val="00B465AB"/>
    <w:rsid w:val="00B468CC"/>
    <w:rsid w:val="00B46F22"/>
    <w:rsid w:val="00B4725E"/>
    <w:rsid w:val="00B473F1"/>
    <w:rsid w:val="00B47D6B"/>
    <w:rsid w:val="00B50BB9"/>
    <w:rsid w:val="00B51041"/>
    <w:rsid w:val="00B5176E"/>
    <w:rsid w:val="00B519A1"/>
    <w:rsid w:val="00B52512"/>
    <w:rsid w:val="00B52C23"/>
    <w:rsid w:val="00B52FAB"/>
    <w:rsid w:val="00B538D9"/>
    <w:rsid w:val="00B539C6"/>
    <w:rsid w:val="00B53F6B"/>
    <w:rsid w:val="00B541EB"/>
    <w:rsid w:val="00B54639"/>
    <w:rsid w:val="00B5473E"/>
    <w:rsid w:val="00B54C53"/>
    <w:rsid w:val="00B54D73"/>
    <w:rsid w:val="00B550F1"/>
    <w:rsid w:val="00B5521C"/>
    <w:rsid w:val="00B557D5"/>
    <w:rsid w:val="00B561E0"/>
    <w:rsid w:val="00B568B6"/>
    <w:rsid w:val="00B56906"/>
    <w:rsid w:val="00B56A1E"/>
    <w:rsid w:val="00B57D20"/>
    <w:rsid w:val="00B60181"/>
    <w:rsid w:val="00B6031D"/>
    <w:rsid w:val="00B60477"/>
    <w:rsid w:val="00B605CC"/>
    <w:rsid w:val="00B60600"/>
    <w:rsid w:val="00B608B3"/>
    <w:rsid w:val="00B60995"/>
    <w:rsid w:val="00B60C35"/>
    <w:rsid w:val="00B61551"/>
    <w:rsid w:val="00B62011"/>
    <w:rsid w:val="00B62763"/>
    <w:rsid w:val="00B628FC"/>
    <w:rsid w:val="00B62DE6"/>
    <w:rsid w:val="00B630D8"/>
    <w:rsid w:val="00B64369"/>
    <w:rsid w:val="00B64B39"/>
    <w:rsid w:val="00B64F8A"/>
    <w:rsid w:val="00B6510C"/>
    <w:rsid w:val="00B65727"/>
    <w:rsid w:val="00B65743"/>
    <w:rsid w:val="00B65E7E"/>
    <w:rsid w:val="00B66179"/>
    <w:rsid w:val="00B66AB4"/>
    <w:rsid w:val="00B673A7"/>
    <w:rsid w:val="00B67B89"/>
    <w:rsid w:val="00B67D26"/>
    <w:rsid w:val="00B7039F"/>
    <w:rsid w:val="00B70C0E"/>
    <w:rsid w:val="00B70E5E"/>
    <w:rsid w:val="00B70F2F"/>
    <w:rsid w:val="00B71351"/>
    <w:rsid w:val="00B71ADB"/>
    <w:rsid w:val="00B71B3C"/>
    <w:rsid w:val="00B7225C"/>
    <w:rsid w:val="00B728D7"/>
    <w:rsid w:val="00B732F8"/>
    <w:rsid w:val="00B75750"/>
    <w:rsid w:val="00B767E2"/>
    <w:rsid w:val="00B769C5"/>
    <w:rsid w:val="00B770B5"/>
    <w:rsid w:val="00B77410"/>
    <w:rsid w:val="00B77767"/>
    <w:rsid w:val="00B77BF5"/>
    <w:rsid w:val="00B80108"/>
    <w:rsid w:val="00B802FE"/>
    <w:rsid w:val="00B803F9"/>
    <w:rsid w:val="00B8094B"/>
    <w:rsid w:val="00B80F66"/>
    <w:rsid w:val="00B817D3"/>
    <w:rsid w:val="00B81B5A"/>
    <w:rsid w:val="00B81B8B"/>
    <w:rsid w:val="00B81CC6"/>
    <w:rsid w:val="00B81D79"/>
    <w:rsid w:val="00B8219E"/>
    <w:rsid w:val="00B82336"/>
    <w:rsid w:val="00B82BCD"/>
    <w:rsid w:val="00B82F8A"/>
    <w:rsid w:val="00B83FF1"/>
    <w:rsid w:val="00B84296"/>
    <w:rsid w:val="00B8506A"/>
    <w:rsid w:val="00B872F0"/>
    <w:rsid w:val="00B873F8"/>
    <w:rsid w:val="00B87460"/>
    <w:rsid w:val="00B87834"/>
    <w:rsid w:val="00B8794B"/>
    <w:rsid w:val="00B909FB"/>
    <w:rsid w:val="00B90FED"/>
    <w:rsid w:val="00B911C2"/>
    <w:rsid w:val="00B9180B"/>
    <w:rsid w:val="00B91CDF"/>
    <w:rsid w:val="00B924DE"/>
    <w:rsid w:val="00B92B01"/>
    <w:rsid w:val="00B93435"/>
    <w:rsid w:val="00B936B2"/>
    <w:rsid w:val="00B939F6"/>
    <w:rsid w:val="00B93ED7"/>
    <w:rsid w:val="00B9449F"/>
    <w:rsid w:val="00B94A48"/>
    <w:rsid w:val="00B94F7F"/>
    <w:rsid w:val="00B9585E"/>
    <w:rsid w:val="00B96284"/>
    <w:rsid w:val="00B966C8"/>
    <w:rsid w:val="00B973E2"/>
    <w:rsid w:val="00B9755B"/>
    <w:rsid w:val="00B9790D"/>
    <w:rsid w:val="00B97A92"/>
    <w:rsid w:val="00BA03B0"/>
    <w:rsid w:val="00BA04BE"/>
    <w:rsid w:val="00BA0548"/>
    <w:rsid w:val="00BA10BB"/>
    <w:rsid w:val="00BA1595"/>
    <w:rsid w:val="00BA16B5"/>
    <w:rsid w:val="00BA1E60"/>
    <w:rsid w:val="00BA2445"/>
    <w:rsid w:val="00BA26AE"/>
    <w:rsid w:val="00BA2F68"/>
    <w:rsid w:val="00BA354C"/>
    <w:rsid w:val="00BA3F75"/>
    <w:rsid w:val="00BA4457"/>
    <w:rsid w:val="00BA4517"/>
    <w:rsid w:val="00BA5178"/>
    <w:rsid w:val="00BA52F8"/>
    <w:rsid w:val="00BA5339"/>
    <w:rsid w:val="00BA5409"/>
    <w:rsid w:val="00BA567B"/>
    <w:rsid w:val="00BA5CB6"/>
    <w:rsid w:val="00BA6633"/>
    <w:rsid w:val="00BA6883"/>
    <w:rsid w:val="00BA6AFA"/>
    <w:rsid w:val="00BA7143"/>
    <w:rsid w:val="00BA7489"/>
    <w:rsid w:val="00BB0875"/>
    <w:rsid w:val="00BB08D7"/>
    <w:rsid w:val="00BB1334"/>
    <w:rsid w:val="00BB1D11"/>
    <w:rsid w:val="00BB1FDF"/>
    <w:rsid w:val="00BB25AD"/>
    <w:rsid w:val="00BB3AD1"/>
    <w:rsid w:val="00BB3E43"/>
    <w:rsid w:val="00BB4242"/>
    <w:rsid w:val="00BB4DB6"/>
    <w:rsid w:val="00BB5DE9"/>
    <w:rsid w:val="00BB7263"/>
    <w:rsid w:val="00BB7A9C"/>
    <w:rsid w:val="00BB7FC9"/>
    <w:rsid w:val="00BC0728"/>
    <w:rsid w:val="00BC0B2B"/>
    <w:rsid w:val="00BC0CAA"/>
    <w:rsid w:val="00BC0F9B"/>
    <w:rsid w:val="00BC1039"/>
    <w:rsid w:val="00BC1152"/>
    <w:rsid w:val="00BC1A91"/>
    <w:rsid w:val="00BC2194"/>
    <w:rsid w:val="00BC223B"/>
    <w:rsid w:val="00BC28BB"/>
    <w:rsid w:val="00BC2A3E"/>
    <w:rsid w:val="00BC2B4C"/>
    <w:rsid w:val="00BC3533"/>
    <w:rsid w:val="00BC36B3"/>
    <w:rsid w:val="00BC3A97"/>
    <w:rsid w:val="00BC3E7D"/>
    <w:rsid w:val="00BC4699"/>
    <w:rsid w:val="00BC4DD2"/>
    <w:rsid w:val="00BC54F7"/>
    <w:rsid w:val="00BC5831"/>
    <w:rsid w:val="00BC5E94"/>
    <w:rsid w:val="00BC65FB"/>
    <w:rsid w:val="00BC6FD0"/>
    <w:rsid w:val="00BC72C2"/>
    <w:rsid w:val="00BD0178"/>
    <w:rsid w:val="00BD0F1B"/>
    <w:rsid w:val="00BD10C1"/>
    <w:rsid w:val="00BD1A49"/>
    <w:rsid w:val="00BD258B"/>
    <w:rsid w:val="00BD2616"/>
    <w:rsid w:val="00BD273F"/>
    <w:rsid w:val="00BD2A10"/>
    <w:rsid w:val="00BD2A17"/>
    <w:rsid w:val="00BD2AF0"/>
    <w:rsid w:val="00BD4CA1"/>
    <w:rsid w:val="00BD4DF7"/>
    <w:rsid w:val="00BD5278"/>
    <w:rsid w:val="00BD527C"/>
    <w:rsid w:val="00BD5DD8"/>
    <w:rsid w:val="00BD61A9"/>
    <w:rsid w:val="00BD67E1"/>
    <w:rsid w:val="00BD6F40"/>
    <w:rsid w:val="00BD7953"/>
    <w:rsid w:val="00BD7B97"/>
    <w:rsid w:val="00BD7C97"/>
    <w:rsid w:val="00BD7D7B"/>
    <w:rsid w:val="00BD7DBB"/>
    <w:rsid w:val="00BE0076"/>
    <w:rsid w:val="00BE01B4"/>
    <w:rsid w:val="00BE0548"/>
    <w:rsid w:val="00BE0DFE"/>
    <w:rsid w:val="00BE0EB1"/>
    <w:rsid w:val="00BE14B6"/>
    <w:rsid w:val="00BE16B4"/>
    <w:rsid w:val="00BE185C"/>
    <w:rsid w:val="00BE1CF1"/>
    <w:rsid w:val="00BE235C"/>
    <w:rsid w:val="00BE250A"/>
    <w:rsid w:val="00BE2EC4"/>
    <w:rsid w:val="00BE3119"/>
    <w:rsid w:val="00BE3583"/>
    <w:rsid w:val="00BE38B8"/>
    <w:rsid w:val="00BE39E4"/>
    <w:rsid w:val="00BE4AE8"/>
    <w:rsid w:val="00BE4DB8"/>
    <w:rsid w:val="00BE5680"/>
    <w:rsid w:val="00BE5C1D"/>
    <w:rsid w:val="00BE653B"/>
    <w:rsid w:val="00BE67A7"/>
    <w:rsid w:val="00BE681A"/>
    <w:rsid w:val="00BE6CC5"/>
    <w:rsid w:val="00BE77DC"/>
    <w:rsid w:val="00BE7B21"/>
    <w:rsid w:val="00BE7B68"/>
    <w:rsid w:val="00BE7B7C"/>
    <w:rsid w:val="00BE7DA7"/>
    <w:rsid w:val="00BF0933"/>
    <w:rsid w:val="00BF0DA0"/>
    <w:rsid w:val="00BF12BD"/>
    <w:rsid w:val="00BF1711"/>
    <w:rsid w:val="00BF1CAC"/>
    <w:rsid w:val="00BF2402"/>
    <w:rsid w:val="00BF2409"/>
    <w:rsid w:val="00BF2A6F"/>
    <w:rsid w:val="00BF30BB"/>
    <w:rsid w:val="00BF34B9"/>
    <w:rsid w:val="00BF3580"/>
    <w:rsid w:val="00BF3B6B"/>
    <w:rsid w:val="00BF3FA5"/>
    <w:rsid w:val="00BF4A29"/>
    <w:rsid w:val="00BF4A40"/>
    <w:rsid w:val="00BF4B89"/>
    <w:rsid w:val="00BF4C77"/>
    <w:rsid w:val="00BF5138"/>
    <w:rsid w:val="00BF541C"/>
    <w:rsid w:val="00BF5459"/>
    <w:rsid w:val="00BF5768"/>
    <w:rsid w:val="00BF5A70"/>
    <w:rsid w:val="00BF6061"/>
    <w:rsid w:val="00BF747C"/>
    <w:rsid w:val="00BF753F"/>
    <w:rsid w:val="00BF7E00"/>
    <w:rsid w:val="00C00927"/>
    <w:rsid w:val="00C00A5C"/>
    <w:rsid w:val="00C00C97"/>
    <w:rsid w:val="00C00DA0"/>
    <w:rsid w:val="00C016A7"/>
    <w:rsid w:val="00C01C0A"/>
    <w:rsid w:val="00C02522"/>
    <w:rsid w:val="00C02974"/>
    <w:rsid w:val="00C02AA9"/>
    <w:rsid w:val="00C040C8"/>
    <w:rsid w:val="00C0411C"/>
    <w:rsid w:val="00C04DCE"/>
    <w:rsid w:val="00C04EC8"/>
    <w:rsid w:val="00C04F08"/>
    <w:rsid w:val="00C054C7"/>
    <w:rsid w:val="00C056DA"/>
    <w:rsid w:val="00C05954"/>
    <w:rsid w:val="00C059F6"/>
    <w:rsid w:val="00C06BC3"/>
    <w:rsid w:val="00C06C3E"/>
    <w:rsid w:val="00C07520"/>
    <w:rsid w:val="00C07BC7"/>
    <w:rsid w:val="00C07E3F"/>
    <w:rsid w:val="00C10305"/>
    <w:rsid w:val="00C10407"/>
    <w:rsid w:val="00C105C9"/>
    <w:rsid w:val="00C107BC"/>
    <w:rsid w:val="00C107FA"/>
    <w:rsid w:val="00C10A31"/>
    <w:rsid w:val="00C10EFF"/>
    <w:rsid w:val="00C11313"/>
    <w:rsid w:val="00C118FC"/>
    <w:rsid w:val="00C1195E"/>
    <w:rsid w:val="00C11DDE"/>
    <w:rsid w:val="00C12304"/>
    <w:rsid w:val="00C124C0"/>
    <w:rsid w:val="00C14263"/>
    <w:rsid w:val="00C14CEE"/>
    <w:rsid w:val="00C15155"/>
    <w:rsid w:val="00C1520E"/>
    <w:rsid w:val="00C16245"/>
    <w:rsid w:val="00C16D4B"/>
    <w:rsid w:val="00C179D8"/>
    <w:rsid w:val="00C17E86"/>
    <w:rsid w:val="00C17E98"/>
    <w:rsid w:val="00C209B4"/>
    <w:rsid w:val="00C20CE2"/>
    <w:rsid w:val="00C210CF"/>
    <w:rsid w:val="00C2112F"/>
    <w:rsid w:val="00C2125F"/>
    <w:rsid w:val="00C21B19"/>
    <w:rsid w:val="00C220D5"/>
    <w:rsid w:val="00C22440"/>
    <w:rsid w:val="00C22AB5"/>
    <w:rsid w:val="00C22D20"/>
    <w:rsid w:val="00C23EF7"/>
    <w:rsid w:val="00C24446"/>
    <w:rsid w:val="00C24880"/>
    <w:rsid w:val="00C252F9"/>
    <w:rsid w:val="00C25626"/>
    <w:rsid w:val="00C25B18"/>
    <w:rsid w:val="00C25DBE"/>
    <w:rsid w:val="00C25F51"/>
    <w:rsid w:val="00C2769C"/>
    <w:rsid w:val="00C2794E"/>
    <w:rsid w:val="00C30023"/>
    <w:rsid w:val="00C309F8"/>
    <w:rsid w:val="00C30B12"/>
    <w:rsid w:val="00C30CBD"/>
    <w:rsid w:val="00C30FDF"/>
    <w:rsid w:val="00C3173C"/>
    <w:rsid w:val="00C31E58"/>
    <w:rsid w:val="00C335DC"/>
    <w:rsid w:val="00C33AB3"/>
    <w:rsid w:val="00C3555E"/>
    <w:rsid w:val="00C35D5F"/>
    <w:rsid w:val="00C360F4"/>
    <w:rsid w:val="00C36AE2"/>
    <w:rsid w:val="00C36EE3"/>
    <w:rsid w:val="00C36F38"/>
    <w:rsid w:val="00C37019"/>
    <w:rsid w:val="00C37540"/>
    <w:rsid w:val="00C37610"/>
    <w:rsid w:val="00C37A6A"/>
    <w:rsid w:val="00C37F84"/>
    <w:rsid w:val="00C402F6"/>
    <w:rsid w:val="00C4098B"/>
    <w:rsid w:val="00C416C1"/>
    <w:rsid w:val="00C41855"/>
    <w:rsid w:val="00C421D1"/>
    <w:rsid w:val="00C4232E"/>
    <w:rsid w:val="00C427F3"/>
    <w:rsid w:val="00C436B6"/>
    <w:rsid w:val="00C437DC"/>
    <w:rsid w:val="00C43B89"/>
    <w:rsid w:val="00C44024"/>
    <w:rsid w:val="00C4417E"/>
    <w:rsid w:val="00C444C0"/>
    <w:rsid w:val="00C4555D"/>
    <w:rsid w:val="00C4565E"/>
    <w:rsid w:val="00C45A91"/>
    <w:rsid w:val="00C45BB8"/>
    <w:rsid w:val="00C469B1"/>
    <w:rsid w:val="00C46DF5"/>
    <w:rsid w:val="00C46F68"/>
    <w:rsid w:val="00C473A9"/>
    <w:rsid w:val="00C50863"/>
    <w:rsid w:val="00C508EF"/>
    <w:rsid w:val="00C50E0C"/>
    <w:rsid w:val="00C5111D"/>
    <w:rsid w:val="00C518BE"/>
    <w:rsid w:val="00C51DB6"/>
    <w:rsid w:val="00C51F06"/>
    <w:rsid w:val="00C520C8"/>
    <w:rsid w:val="00C5230F"/>
    <w:rsid w:val="00C52933"/>
    <w:rsid w:val="00C52D3B"/>
    <w:rsid w:val="00C530EA"/>
    <w:rsid w:val="00C539AD"/>
    <w:rsid w:val="00C53ACC"/>
    <w:rsid w:val="00C54B4A"/>
    <w:rsid w:val="00C555A9"/>
    <w:rsid w:val="00C55BC1"/>
    <w:rsid w:val="00C55F86"/>
    <w:rsid w:val="00C566C8"/>
    <w:rsid w:val="00C57552"/>
    <w:rsid w:val="00C575F3"/>
    <w:rsid w:val="00C5786E"/>
    <w:rsid w:val="00C57A9D"/>
    <w:rsid w:val="00C57E6B"/>
    <w:rsid w:val="00C60596"/>
    <w:rsid w:val="00C60705"/>
    <w:rsid w:val="00C60C49"/>
    <w:rsid w:val="00C60DCD"/>
    <w:rsid w:val="00C61532"/>
    <w:rsid w:val="00C61770"/>
    <w:rsid w:val="00C61E6D"/>
    <w:rsid w:val="00C61F87"/>
    <w:rsid w:val="00C6225F"/>
    <w:rsid w:val="00C62638"/>
    <w:rsid w:val="00C626CB"/>
    <w:rsid w:val="00C62944"/>
    <w:rsid w:val="00C62AD6"/>
    <w:rsid w:val="00C63336"/>
    <w:rsid w:val="00C63346"/>
    <w:rsid w:val="00C63409"/>
    <w:rsid w:val="00C63694"/>
    <w:rsid w:val="00C64387"/>
    <w:rsid w:val="00C645D1"/>
    <w:rsid w:val="00C647C8"/>
    <w:rsid w:val="00C64CF4"/>
    <w:rsid w:val="00C64D95"/>
    <w:rsid w:val="00C6532A"/>
    <w:rsid w:val="00C6564A"/>
    <w:rsid w:val="00C657AA"/>
    <w:rsid w:val="00C65849"/>
    <w:rsid w:val="00C66276"/>
    <w:rsid w:val="00C668AE"/>
    <w:rsid w:val="00C66F85"/>
    <w:rsid w:val="00C67FC8"/>
    <w:rsid w:val="00C70B36"/>
    <w:rsid w:val="00C70EC2"/>
    <w:rsid w:val="00C7124C"/>
    <w:rsid w:val="00C715FE"/>
    <w:rsid w:val="00C71636"/>
    <w:rsid w:val="00C71EDA"/>
    <w:rsid w:val="00C727D3"/>
    <w:rsid w:val="00C72B25"/>
    <w:rsid w:val="00C72DBE"/>
    <w:rsid w:val="00C731C6"/>
    <w:rsid w:val="00C74532"/>
    <w:rsid w:val="00C748FC"/>
    <w:rsid w:val="00C74CDF"/>
    <w:rsid w:val="00C74E52"/>
    <w:rsid w:val="00C74E8E"/>
    <w:rsid w:val="00C75706"/>
    <w:rsid w:val="00C75D15"/>
    <w:rsid w:val="00C75D6A"/>
    <w:rsid w:val="00C76280"/>
    <w:rsid w:val="00C768E0"/>
    <w:rsid w:val="00C76B60"/>
    <w:rsid w:val="00C76B7B"/>
    <w:rsid w:val="00C76EA6"/>
    <w:rsid w:val="00C77EC7"/>
    <w:rsid w:val="00C77F8B"/>
    <w:rsid w:val="00C81B08"/>
    <w:rsid w:val="00C81E01"/>
    <w:rsid w:val="00C82F9A"/>
    <w:rsid w:val="00C8342B"/>
    <w:rsid w:val="00C83EF3"/>
    <w:rsid w:val="00C841F7"/>
    <w:rsid w:val="00C844E1"/>
    <w:rsid w:val="00C849BA"/>
    <w:rsid w:val="00C85E29"/>
    <w:rsid w:val="00C85FD3"/>
    <w:rsid w:val="00C8630B"/>
    <w:rsid w:val="00C86455"/>
    <w:rsid w:val="00C86715"/>
    <w:rsid w:val="00C869F0"/>
    <w:rsid w:val="00C86A1E"/>
    <w:rsid w:val="00C86E2C"/>
    <w:rsid w:val="00C87504"/>
    <w:rsid w:val="00C876FD"/>
    <w:rsid w:val="00C90EC7"/>
    <w:rsid w:val="00C91095"/>
    <w:rsid w:val="00C91B3E"/>
    <w:rsid w:val="00C91DBE"/>
    <w:rsid w:val="00C923D9"/>
    <w:rsid w:val="00C925A3"/>
    <w:rsid w:val="00C92682"/>
    <w:rsid w:val="00C927A1"/>
    <w:rsid w:val="00C9288E"/>
    <w:rsid w:val="00C92CFB"/>
    <w:rsid w:val="00C93019"/>
    <w:rsid w:val="00C93E06"/>
    <w:rsid w:val="00C93FE7"/>
    <w:rsid w:val="00C94702"/>
    <w:rsid w:val="00C9522D"/>
    <w:rsid w:val="00C95375"/>
    <w:rsid w:val="00C966DF"/>
    <w:rsid w:val="00C9773E"/>
    <w:rsid w:val="00C97AE8"/>
    <w:rsid w:val="00CA0395"/>
    <w:rsid w:val="00CA047E"/>
    <w:rsid w:val="00CA0537"/>
    <w:rsid w:val="00CA0836"/>
    <w:rsid w:val="00CA0899"/>
    <w:rsid w:val="00CA10EF"/>
    <w:rsid w:val="00CA1634"/>
    <w:rsid w:val="00CA17F6"/>
    <w:rsid w:val="00CA21B1"/>
    <w:rsid w:val="00CA3F7D"/>
    <w:rsid w:val="00CA40DA"/>
    <w:rsid w:val="00CA542C"/>
    <w:rsid w:val="00CA6E69"/>
    <w:rsid w:val="00CA6FF3"/>
    <w:rsid w:val="00CA7868"/>
    <w:rsid w:val="00CA7D23"/>
    <w:rsid w:val="00CA7DAF"/>
    <w:rsid w:val="00CA7FC4"/>
    <w:rsid w:val="00CA7FC9"/>
    <w:rsid w:val="00CB03E1"/>
    <w:rsid w:val="00CB0ABC"/>
    <w:rsid w:val="00CB0BEB"/>
    <w:rsid w:val="00CB0C72"/>
    <w:rsid w:val="00CB1124"/>
    <w:rsid w:val="00CB12EA"/>
    <w:rsid w:val="00CB1628"/>
    <w:rsid w:val="00CB1B66"/>
    <w:rsid w:val="00CB29A9"/>
    <w:rsid w:val="00CB29AD"/>
    <w:rsid w:val="00CB2A4B"/>
    <w:rsid w:val="00CB2AB6"/>
    <w:rsid w:val="00CB30BC"/>
    <w:rsid w:val="00CB32FD"/>
    <w:rsid w:val="00CB38E5"/>
    <w:rsid w:val="00CB3AA6"/>
    <w:rsid w:val="00CB3B8C"/>
    <w:rsid w:val="00CB3DEC"/>
    <w:rsid w:val="00CB3FAF"/>
    <w:rsid w:val="00CB47D9"/>
    <w:rsid w:val="00CB4A89"/>
    <w:rsid w:val="00CB54FA"/>
    <w:rsid w:val="00CB5518"/>
    <w:rsid w:val="00CB5D8E"/>
    <w:rsid w:val="00CB64E9"/>
    <w:rsid w:val="00CB6724"/>
    <w:rsid w:val="00CB6BA3"/>
    <w:rsid w:val="00CB6C67"/>
    <w:rsid w:val="00CB7105"/>
    <w:rsid w:val="00CB7485"/>
    <w:rsid w:val="00CB7832"/>
    <w:rsid w:val="00CB788A"/>
    <w:rsid w:val="00CB7C07"/>
    <w:rsid w:val="00CC18F6"/>
    <w:rsid w:val="00CC1A44"/>
    <w:rsid w:val="00CC1D4D"/>
    <w:rsid w:val="00CC229C"/>
    <w:rsid w:val="00CC256D"/>
    <w:rsid w:val="00CC28A6"/>
    <w:rsid w:val="00CC2B8E"/>
    <w:rsid w:val="00CC303A"/>
    <w:rsid w:val="00CC37C5"/>
    <w:rsid w:val="00CC37CB"/>
    <w:rsid w:val="00CC3E57"/>
    <w:rsid w:val="00CC3F2C"/>
    <w:rsid w:val="00CC470B"/>
    <w:rsid w:val="00CC4F4D"/>
    <w:rsid w:val="00CC5092"/>
    <w:rsid w:val="00CC549E"/>
    <w:rsid w:val="00CC56A7"/>
    <w:rsid w:val="00CC59F4"/>
    <w:rsid w:val="00CC5D8B"/>
    <w:rsid w:val="00CC671F"/>
    <w:rsid w:val="00CC79FE"/>
    <w:rsid w:val="00CC7BA9"/>
    <w:rsid w:val="00CC7E9D"/>
    <w:rsid w:val="00CD0128"/>
    <w:rsid w:val="00CD0274"/>
    <w:rsid w:val="00CD0C5A"/>
    <w:rsid w:val="00CD1BF2"/>
    <w:rsid w:val="00CD1DAB"/>
    <w:rsid w:val="00CD1EE7"/>
    <w:rsid w:val="00CD20B6"/>
    <w:rsid w:val="00CD2585"/>
    <w:rsid w:val="00CD3EF8"/>
    <w:rsid w:val="00CD5467"/>
    <w:rsid w:val="00CD5578"/>
    <w:rsid w:val="00CD5EED"/>
    <w:rsid w:val="00CD5F9C"/>
    <w:rsid w:val="00CD6342"/>
    <w:rsid w:val="00CD66FC"/>
    <w:rsid w:val="00CD6773"/>
    <w:rsid w:val="00CD68D4"/>
    <w:rsid w:val="00CD6E33"/>
    <w:rsid w:val="00CD6F21"/>
    <w:rsid w:val="00CD6FF6"/>
    <w:rsid w:val="00CD74EC"/>
    <w:rsid w:val="00CD7512"/>
    <w:rsid w:val="00CD7C04"/>
    <w:rsid w:val="00CE037C"/>
    <w:rsid w:val="00CE0737"/>
    <w:rsid w:val="00CE077A"/>
    <w:rsid w:val="00CE0B1E"/>
    <w:rsid w:val="00CE0E00"/>
    <w:rsid w:val="00CE0F05"/>
    <w:rsid w:val="00CE12D3"/>
    <w:rsid w:val="00CE15FD"/>
    <w:rsid w:val="00CE1CE9"/>
    <w:rsid w:val="00CE2B38"/>
    <w:rsid w:val="00CE2DC6"/>
    <w:rsid w:val="00CE2FDE"/>
    <w:rsid w:val="00CE3307"/>
    <w:rsid w:val="00CE3703"/>
    <w:rsid w:val="00CE440A"/>
    <w:rsid w:val="00CE4460"/>
    <w:rsid w:val="00CE540F"/>
    <w:rsid w:val="00CE6822"/>
    <w:rsid w:val="00CE7420"/>
    <w:rsid w:val="00CE7697"/>
    <w:rsid w:val="00CE78AE"/>
    <w:rsid w:val="00CE793D"/>
    <w:rsid w:val="00CF005F"/>
    <w:rsid w:val="00CF02F7"/>
    <w:rsid w:val="00CF071B"/>
    <w:rsid w:val="00CF072E"/>
    <w:rsid w:val="00CF0A7B"/>
    <w:rsid w:val="00CF0A87"/>
    <w:rsid w:val="00CF0DB6"/>
    <w:rsid w:val="00CF3194"/>
    <w:rsid w:val="00CF3B72"/>
    <w:rsid w:val="00CF4805"/>
    <w:rsid w:val="00CF4CD6"/>
    <w:rsid w:val="00CF4ED0"/>
    <w:rsid w:val="00CF582B"/>
    <w:rsid w:val="00CF5845"/>
    <w:rsid w:val="00CF5B57"/>
    <w:rsid w:val="00CF5C89"/>
    <w:rsid w:val="00CF6652"/>
    <w:rsid w:val="00CF6941"/>
    <w:rsid w:val="00CF69A3"/>
    <w:rsid w:val="00CF69EB"/>
    <w:rsid w:val="00CF6D81"/>
    <w:rsid w:val="00CF6FD5"/>
    <w:rsid w:val="00CF75C8"/>
    <w:rsid w:val="00D00D31"/>
    <w:rsid w:val="00D00D7F"/>
    <w:rsid w:val="00D01793"/>
    <w:rsid w:val="00D01922"/>
    <w:rsid w:val="00D01CBB"/>
    <w:rsid w:val="00D01D19"/>
    <w:rsid w:val="00D01EAD"/>
    <w:rsid w:val="00D01EAE"/>
    <w:rsid w:val="00D02178"/>
    <w:rsid w:val="00D024A0"/>
    <w:rsid w:val="00D026D9"/>
    <w:rsid w:val="00D02AFB"/>
    <w:rsid w:val="00D02E08"/>
    <w:rsid w:val="00D03225"/>
    <w:rsid w:val="00D03FF3"/>
    <w:rsid w:val="00D044A8"/>
    <w:rsid w:val="00D0451A"/>
    <w:rsid w:val="00D04756"/>
    <w:rsid w:val="00D047D0"/>
    <w:rsid w:val="00D04C06"/>
    <w:rsid w:val="00D04FF3"/>
    <w:rsid w:val="00D05193"/>
    <w:rsid w:val="00D0539C"/>
    <w:rsid w:val="00D053AF"/>
    <w:rsid w:val="00D05532"/>
    <w:rsid w:val="00D0572A"/>
    <w:rsid w:val="00D0590F"/>
    <w:rsid w:val="00D05CAC"/>
    <w:rsid w:val="00D06270"/>
    <w:rsid w:val="00D0641D"/>
    <w:rsid w:val="00D067FE"/>
    <w:rsid w:val="00D0684D"/>
    <w:rsid w:val="00D068BF"/>
    <w:rsid w:val="00D07517"/>
    <w:rsid w:val="00D10000"/>
    <w:rsid w:val="00D10203"/>
    <w:rsid w:val="00D102A8"/>
    <w:rsid w:val="00D10641"/>
    <w:rsid w:val="00D10E61"/>
    <w:rsid w:val="00D11891"/>
    <w:rsid w:val="00D11F15"/>
    <w:rsid w:val="00D121E0"/>
    <w:rsid w:val="00D121FC"/>
    <w:rsid w:val="00D12241"/>
    <w:rsid w:val="00D122F9"/>
    <w:rsid w:val="00D12890"/>
    <w:rsid w:val="00D12E8C"/>
    <w:rsid w:val="00D13017"/>
    <w:rsid w:val="00D1322E"/>
    <w:rsid w:val="00D13DD6"/>
    <w:rsid w:val="00D13F39"/>
    <w:rsid w:val="00D15292"/>
    <w:rsid w:val="00D15C8F"/>
    <w:rsid w:val="00D15CE5"/>
    <w:rsid w:val="00D16989"/>
    <w:rsid w:val="00D16DE7"/>
    <w:rsid w:val="00D17716"/>
    <w:rsid w:val="00D177AD"/>
    <w:rsid w:val="00D1788E"/>
    <w:rsid w:val="00D17B8E"/>
    <w:rsid w:val="00D17D8C"/>
    <w:rsid w:val="00D17E3E"/>
    <w:rsid w:val="00D20842"/>
    <w:rsid w:val="00D211C1"/>
    <w:rsid w:val="00D2120F"/>
    <w:rsid w:val="00D21226"/>
    <w:rsid w:val="00D21473"/>
    <w:rsid w:val="00D21BAB"/>
    <w:rsid w:val="00D21C95"/>
    <w:rsid w:val="00D2237C"/>
    <w:rsid w:val="00D224F4"/>
    <w:rsid w:val="00D2302A"/>
    <w:rsid w:val="00D233CA"/>
    <w:rsid w:val="00D234B2"/>
    <w:rsid w:val="00D23874"/>
    <w:rsid w:val="00D23C5C"/>
    <w:rsid w:val="00D23D69"/>
    <w:rsid w:val="00D23FF6"/>
    <w:rsid w:val="00D2422B"/>
    <w:rsid w:val="00D24585"/>
    <w:rsid w:val="00D248D7"/>
    <w:rsid w:val="00D24DAF"/>
    <w:rsid w:val="00D25F82"/>
    <w:rsid w:val="00D25FDA"/>
    <w:rsid w:val="00D26096"/>
    <w:rsid w:val="00D2695C"/>
    <w:rsid w:val="00D269C5"/>
    <w:rsid w:val="00D27E78"/>
    <w:rsid w:val="00D27E79"/>
    <w:rsid w:val="00D303D5"/>
    <w:rsid w:val="00D305D6"/>
    <w:rsid w:val="00D30F41"/>
    <w:rsid w:val="00D31321"/>
    <w:rsid w:val="00D31578"/>
    <w:rsid w:val="00D319C3"/>
    <w:rsid w:val="00D3201A"/>
    <w:rsid w:val="00D321A8"/>
    <w:rsid w:val="00D33262"/>
    <w:rsid w:val="00D33944"/>
    <w:rsid w:val="00D3448A"/>
    <w:rsid w:val="00D345F4"/>
    <w:rsid w:val="00D34B09"/>
    <w:rsid w:val="00D358C3"/>
    <w:rsid w:val="00D35AF5"/>
    <w:rsid w:val="00D35E07"/>
    <w:rsid w:val="00D360A3"/>
    <w:rsid w:val="00D362A7"/>
    <w:rsid w:val="00D364B8"/>
    <w:rsid w:val="00D376B0"/>
    <w:rsid w:val="00D37BF8"/>
    <w:rsid w:val="00D4058C"/>
    <w:rsid w:val="00D408F8"/>
    <w:rsid w:val="00D41277"/>
    <w:rsid w:val="00D41687"/>
    <w:rsid w:val="00D41A9D"/>
    <w:rsid w:val="00D41AAD"/>
    <w:rsid w:val="00D41CC0"/>
    <w:rsid w:val="00D42A46"/>
    <w:rsid w:val="00D42FA5"/>
    <w:rsid w:val="00D43007"/>
    <w:rsid w:val="00D439B0"/>
    <w:rsid w:val="00D43C5C"/>
    <w:rsid w:val="00D441CD"/>
    <w:rsid w:val="00D44293"/>
    <w:rsid w:val="00D444E4"/>
    <w:rsid w:val="00D44613"/>
    <w:rsid w:val="00D44DAF"/>
    <w:rsid w:val="00D44EF0"/>
    <w:rsid w:val="00D455B1"/>
    <w:rsid w:val="00D45733"/>
    <w:rsid w:val="00D45CFF"/>
    <w:rsid w:val="00D468DA"/>
    <w:rsid w:val="00D46F37"/>
    <w:rsid w:val="00D46FC5"/>
    <w:rsid w:val="00D473AC"/>
    <w:rsid w:val="00D507C1"/>
    <w:rsid w:val="00D5087A"/>
    <w:rsid w:val="00D508C4"/>
    <w:rsid w:val="00D515B8"/>
    <w:rsid w:val="00D51CE1"/>
    <w:rsid w:val="00D51F96"/>
    <w:rsid w:val="00D52CD2"/>
    <w:rsid w:val="00D52DA7"/>
    <w:rsid w:val="00D52DD4"/>
    <w:rsid w:val="00D5347D"/>
    <w:rsid w:val="00D53753"/>
    <w:rsid w:val="00D538EB"/>
    <w:rsid w:val="00D53A97"/>
    <w:rsid w:val="00D53FC1"/>
    <w:rsid w:val="00D5425F"/>
    <w:rsid w:val="00D545D3"/>
    <w:rsid w:val="00D55236"/>
    <w:rsid w:val="00D55619"/>
    <w:rsid w:val="00D56226"/>
    <w:rsid w:val="00D5635C"/>
    <w:rsid w:val="00D563D8"/>
    <w:rsid w:val="00D564A6"/>
    <w:rsid w:val="00D56FCC"/>
    <w:rsid w:val="00D5702E"/>
    <w:rsid w:val="00D57051"/>
    <w:rsid w:val="00D5733B"/>
    <w:rsid w:val="00D577C3"/>
    <w:rsid w:val="00D57A23"/>
    <w:rsid w:val="00D603BE"/>
    <w:rsid w:val="00D60621"/>
    <w:rsid w:val="00D6081C"/>
    <w:rsid w:val="00D60999"/>
    <w:rsid w:val="00D61029"/>
    <w:rsid w:val="00D61437"/>
    <w:rsid w:val="00D618A3"/>
    <w:rsid w:val="00D618AA"/>
    <w:rsid w:val="00D619C1"/>
    <w:rsid w:val="00D61D00"/>
    <w:rsid w:val="00D623A4"/>
    <w:rsid w:val="00D62838"/>
    <w:rsid w:val="00D62FFF"/>
    <w:rsid w:val="00D630C1"/>
    <w:rsid w:val="00D63B59"/>
    <w:rsid w:val="00D63C30"/>
    <w:rsid w:val="00D64682"/>
    <w:rsid w:val="00D64F2A"/>
    <w:rsid w:val="00D651BC"/>
    <w:rsid w:val="00D6548E"/>
    <w:rsid w:val="00D65756"/>
    <w:rsid w:val="00D666F4"/>
    <w:rsid w:val="00D66914"/>
    <w:rsid w:val="00D66C4C"/>
    <w:rsid w:val="00D66F4A"/>
    <w:rsid w:val="00D66FDE"/>
    <w:rsid w:val="00D673C8"/>
    <w:rsid w:val="00D6771F"/>
    <w:rsid w:val="00D678CD"/>
    <w:rsid w:val="00D67B86"/>
    <w:rsid w:val="00D70030"/>
    <w:rsid w:val="00D70082"/>
    <w:rsid w:val="00D703A8"/>
    <w:rsid w:val="00D70EEF"/>
    <w:rsid w:val="00D710A9"/>
    <w:rsid w:val="00D7141C"/>
    <w:rsid w:val="00D7250C"/>
    <w:rsid w:val="00D7307C"/>
    <w:rsid w:val="00D7396E"/>
    <w:rsid w:val="00D74928"/>
    <w:rsid w:val="00D74E83"/>
    <w:rsid w:val="00D74FB9"/>
    <w:rsid w:val="00D75664"/>
    <w:rsid w:val="00D75CB5"/>
    <w:rsid w:val="00D75CF3"/>
    <w:rsid w:val="00D7665D"/>
    <w:rsid w:val="00D76BD2"/>
    <w:rsid w:val="00D76CBF"/>
    <w:rsid w:val="00D777A5"/>
    <w:rsid w:val="00D77847"/>
    <w:rsid w:val="00D77CF8"/>
    <w:rsid w:val="00D8022D"/>
    <w:rsid w:val="00D81292"/>
    <w:rsid w:val="00D81463"/>
    <w:rsid w:val="00D81539"/>
    <w:rsid w:val="00D8156A"/>
    <w:rsid w:val="00D81818"/>
    <w:rsid w:val="00D81EF6"/>
    <w:rsid w:val="00D820BF"/>
    <w:rsid w:val="00D822BE"/>
    <w:rsid w:val="00D82880"/>
    <w:rsid w:val="00D82A43"/>
    <w:rsid w:val="00D82F53"/>
    <w:rsid w:val="00D833B0"/>
    <w:rsid w:val="00D84175"/>
    <w:rsid w:val="00D846D1"/>
    <w:rsid w:val="00D84986"/>
    <w:rsid w:val="00D84A80"/>
    <w:rsid w:val="00D8553F"/>
    <w:rsid w:val="00D85AE6"/>
    <w:rsid w:val="00D85F2E"/>
    <w:rsid w:val="00D86B30"/>
    <w:rsid w:val="00D86F34"/>
    <w:rsid w:val="00D872B4"/>
    <w:rsid w:val="00D90500"/>
    <w:rsid w:val="00D9062D"/>
    <w:rsid w:val="00D90B5E"/>
    <w:rsid w:val="00D91660"/>
    <w:rsid w:val="00D91736"/>
    <w:rsid w:val="00D92381"/>
    <w:rsid w:val="00D9243B"/>
    <w:rsid w:val="00D932A0"/>
    <w:rsid w:val="00D932AC"/>
    <w:rsid w:val="00D93B64"/>
    <w:rsid w:val="00D93BCD"/>
    <w:rsid w:val="00D94158"/>
    <w:rsid w:val="00D94706"/>
    <w:rsid w:val="00D94BA2"/>
    <w:rsid w:val="00D950C7"/>
    <w:rsid w:val="00D96715"/>
    <w:rsid w:val="00D97254"/>
    <w:rsid w:val="00D97955"/>
    <w:rsid w:val="00D97CF4"/>
    <w:rsid w:val="00DA0243"/>
    <w:rsid w:val="00DA06F9"/>
    <w:rsid w:val="00DA0F02"/>
    <w:rsid w:val="00DA124B"/>
    <w:rsid w:val="00DA178E"/>
    <w:rsid w:val="00DA1FAB"/>
    <w:rsid w:val="00DA245F"/>
    <w:rsid w:val="00DA28A1"/>
    <w:rsid w:val="00DA2F3A"/>
    <w:rsid w:val="00DA38AF"/>
    <w:rsid w:val="00DA463C"/>
    <w:rsid w:val="00DA530C"/>
    <w:rsid w:val="00DA5D3D"/>
    <w:rsid w:val="00DA6117"/>
    <w:rsid w:val="00DA6E17"/>
    <w:rsid w:val="00DA71C1"/>
    <w:rsid w:val="00DA72DD"/>
    <w:rsid w:val="00DA737E"/>
    <w:rsid w:val="00DA7A0A"/>
    <w:rsid w:val="00DB0473"/>
    <w:rsid w:val="00DB0788"/>
    <w:rsid w:val="00DB0B8E"/>
    <w:rsid w:val="00DB0B91"/>
    <w:rsid w:val="00DB142A"/>
    <w:rsid w:val="00DB1B49"/>
    <w:rsid w:val="00DB1E5F"/>
    <w:rsid w:val="00DB26F8"/>
    <w:rsid w:val="00DB2DFB"/>
    <w:rsid w:val="00DB2E4B"/>
    <w:rsid w:val="00DB2E8B"/>
    <w:rsid w:val="00DB351F"/>
    <w:rsid w:val="00DB356D"/>
    <w:rsid w:val="00DB3839"/>
    <w:rsid w:val="00DB3F62"/>
    <w:rsid w:val="00DB45E3"/>
    <w:rsid w:val="00DB47DB"/>
    <w:rsid w:val="00DB4DF3"/>
    <w:rsid w:val="00DB4E7F"/>
    <w:rsid w:val="00DB4F84"/>
    <w:rsid w:val="00DB5136"/>
    <w:rsid w:val="00DB53A4"/>
    <w:rsid w:val="00DB544C"/>
    <w:rsid w:val="00DB56B0"/>
    <w:rsid w:val="00DB5B7A"/>
    <w:rsid w:val="00DB6C43"/>
    <w:rsid w:val="00DB6CD5"/>
    <w:rsid w:val="00DB7305"/>
    <w:rsid w:val="00DB7603"/>
    <w:rsid w:val="00DB7A1D"/>
    <w:rsid w:val="00DC04C9"/>
    <w:rsid w:val="00DC19AD"/>
    <w:rsid w:val="00DC1B03"/>
    <w:rsid w:val="00DC1FC8"/>
    <w:rsid w:val="00DC1FFF"/>
    <w:rsid w:val="00DC2CDD"/>
    <w:rsid w:val="00DC32C7"/>
    <w:rsid w:val="00DC425E"/>
    <w:rsid w:val="00DC46EB"/>
    <w:rsid w:val="00DC49E9"/>
    <w:rsid w:val="00DC4D5F"/>
    <w:rsid w:val="00DC500B"/>
    <w:rsid w:val="00DC50CA"/>
    <w:rsid w:val="00DC5228"/>
    <w:rsid w:val="00DC541A"/>
    <w:rsid w:val="00DC5D8B"/>
    <w:rsid w:val="00DC5E64"/>
    <w:rsid w:val="00DC6598"/>
    <w:rsid w:val="00DC6630"/>
    <w:rsid w:val="00DC7558"/>
    <w:rsid w:val="00DC7845"/>
    <w:rsid w:val="00DD0837"/>
    <w:rsid w:val="00DD08C9"/>
    <w:rsid w:val="00DD0BC3"/>
    <w:rsid w:val="00DD0C7F"/>
    <w:rsid w:val="00DD0D00"/>
    <w:rsid w:val="00DD0F56"/>
    <w:rsid w:val="00DD1034"/>
    <w:rsid w:val="00DD1512"/>
    <w:rsid w:val="00DD1D48"/>
    <w:rsid w:val="00DD21E9"/>
    <w:rsid w:val="00DD2201"/>
    <w:rsid w:val="00DD26FC"/>
    <w:rsid w:val="00DD2D98"/>
    <w:rsid w:val="00DD39CB"/>
    <w:rsid w:val="00DD3C82"/>
    <w:rsid w:val="00DD3E86"/>
    <w:rsid w:val="00DD430D"/>
    <w:rsid w:val="00DD4B3E"/>
    <w:rsid w:val="00DD4D13"/>
    <w:rsid w:val="00DD4D21"/>
    <w:rsid w:val="00DD52B9"/>
    <w:rsid w:val="00DD54D4"/>
    <w:rsid w:val="00DD5BCA"/>
    <w:rsid w:val="00DD622F"/>
    <w:rsid w:val="00DD6695"/>
    <w:rsid w:val="00DD6FBC"/>
    <w:rsid w:val="00DD708A"/>
    <w:rsid w:val="00DE0089"/>
    <w:rsid w:val="00DE1745"/>
    <w:rsid w:val="00DE33BA"/>
    <w:rsid w:val="00DE360B"/>
    <w:rsid w:val="00DE3862"/>
    <w:rsid w:val="00DE3913"/>
    <w:rsid w:val="00DE3FD1"/>
    <w:rsid w:val="00DE45C0"/>
    <w:rsid w:val="00DE4651"/>
    <w:rsid w:val="00DE4662"/>
    <w:rsid w:val="00DE4C39"/>
    <w:rsid w:val="00DE4ED1"/>
    <w:rsid w:val="00DE5791"/>
    <w:rsid w:val="00DE58E3"/>
    <w:rsid w:val="00DE5900"/>
    <w:rsid w:val="00DE5F78"/>
    <w:rsid w:val="00DE66D1"/>
    <w:rsid w:val="00DE7A44"/>
    <w:rsid w:val="00DF08F1"/>
    <w:rsid w:val="00DF0AE5"/>
    <w:rsid w:val="00DF0B0F"/>
    <w:rsid w:val="00DF0B69"/>
    <w:rsid w:val="00DF17D5"/>
    <w:rsid w:val="00DF32C8"/>
    <w:rsid w:val="00DF34A9"/>
    <w:rsid w:val="00DF3737"/>
    <w:rsid w:val="00DF376E"/>
    <w:rsid w:val="00DF37AE"/>
    <w:rsid w:val="00DF3878"/>
    <w:rsid w:val="00DF45FC"/>
    <w:rsid w:val="00DF5AF0"/>
    <w:rsid w:val="00DF6506"/>
    <w:rsid w:val="00DF7388"/>
    <w:rsid w:val="00DF7401"/>
    <w:rsid w:val="00DF7A23"/>
    <w:rsid w:val="00DF7D99"/>
    <w:rsid w:val="00DF7F26"/>
    <w:rsid w:val="00E0013E"/>
    <w:rsid w:val="00E0040F"/>
    <w:rsid w:val="00E00929"/>
    <w:rsid w:val="00E00DF8"/>
    <w:rsid w:val="00E00F65"/>
    <w:rsid w:val="00E0111D"/>
    <w:rsid w:val="00E01331"/>
    <w:rsid w:val="00E01FB4"/>
    <w:rsid w:val="00E031BF"/>
    <w:rsid w:val="00E03441"/>
    <w:rsid w:val="00E0344A"/>
    <w:rsid w:val="00E0345F"/>
    <w:rsid w:val="00E036EA"/>
    <w:rsid w:val="00E03D57"/>
    <w:rsid w:val="00E03FD8"/>
    <w:rsid w:val="00E048DE"/>
    <w:rsid w:val="00E049F6"/>
    <w:rsid w:val="00E04CE0"/>
    <w:rsid w:val="00E04F51"/>
    <w:rsid w:val="00E0568F"/>
    <w:rsid w:val="00E05C9D"/>
    <w:rsid w:val="00E06D9C"/>
    <w:rsid w:val="00E074D3"/>
    <w:rsid w:val="00E07E4F"/>
    <w:rsid w:val="00E1058A"/>
    <w:rsid w:val="00E10B19"/>
    <w:rsid w:val="00E11997"/>
    <w:rsid w:val="00E11A0F"/>
    <w:rsid w:val="00E11C60"/>
    <w:rsid w:val="00E11E2E"/>
    <w:rsid w:val="00E11EFD"/>
    <w:rsid w:val="00E1255D"/>
    <w:rsid w:val="00E126CE"/>
    <w:rsid w:val="00E127EC"/>
    <w:rsid w:val="00E12A72"/>
    <w:rsid w:val="00E12DCA"/>
    <w:rsid w:val="00E12E0B"/>
    <w:rsid w:val="00E133F2"/>
    <w:rsid w:val="00E13DEE"/>
    <w:rsid w:val="00E144EE"/>
    <w:rsid w:val="00E14B5B"/>
    <w:rsid w:val="00E14FDD"/>
    <w:rsid w:val="00E1535A"/>
    <w:rsid w:val="00E15AE4"/>
    <w:rsid w:val="00E162DD"/>
    <w:rsid w:val="00E16729"/>
    <w:rsid w:val="00E169B2"/>
    <w:rsid w:val="00E175F1"/>
    <w:rsid w:val="00E176B4"/>
    <w:rsid w:val="00E17AC4"/>
    <w:rsid w:val="00E17D8E"/>
    <w:rsid w:val="00E20020"/>
    <w:rsid w:val="00E208E1"/>
    <w:rsid w:val="00E20A2A"/>
    <w:rsid w:val="00E2112A"/>
    <w:rsid w:val="00E21188"/>
    <w:rsid w:val="00E21208"/>
    <w:rsid w:val="00E213C2"/>
    <w:rsid w:val="00E219EC"/>
    <w:rsid w:val="00E21A66"/>
    <w:rsid w:val="00E221E4"/>
    <w:rsid w:val="00E222F0"/>
    <w:rsid w:val="00E2250A"/>
    <w:rsid w:val="00E22B07"/>
    <w:rsid w:val="00E23CBD"/>
    <w:rsid w:val="00E241BE"/>
    <w:rsid w:val="00E24347"/>
    <w:rsid w:val="00E24A8F"/>
    <w:rsid w:val="00E24E81"/>
    <w:rsid w:val="00E25588"/>
    <w:rsid w:val="00E257E0"/>
    <w:rsid w:val="00E25CA2"/>
    <w:rsid w:val="00E265EF"/>
    <w:rsid w:val="00E269BD"/>
    <w:rsid w:val="00E26C44"/>
    <w:rsid w:val="00E274B9"/>
    <w:rsid w:val="00E274C4"/>
    <w:rsid w:val="00E27825"/>
    <w:rsid w:val="00E27860"/>
    <w:rsid w:val="00E27CE4"/>
    <w:rsid w:val="00E27E80"/>
    <w:rsid w:val="00E303AA"/>
    <w:rsid w:val="00E30BD2"/>
    <w:rsid w:val="00E32011"/>
    <w:rsid w:val="00E32722"/>
    <w:rsid w:val="00E328D0"/>
    <w:rsid w:val="00E32902"/>
    <w:rsid w:val="00E32965"/>
    <w:rsid w:val="00E3334C"/>
    <w:rsid w:val="00E333D0"/>
    <w:rsid w:val="00E33414"/>
    <w:rsid w:val="00E334FE"/>
    <w:rsid w:val="00E33653"/>
    <w:rsid w:val="00E339AF"/>
    <w:rsid w:val="00E339D9"/>
    <w:rsid w:val="00E33A19"/>
    <w:rsid w:val="00E3404F"/>
    <w:rsid w:val="00E3432A"/>
    <w:rsid w:val="00E3458D"/>
    <w:rsid w:val="00E34C74"/>
    <w:rsid w:val="00E35038"/>
    <w:rsid w:val="00E3624E"/>
    <w:rsid w:val="00E36A46"/>
    <w:rsid w:val="00E37B4E"/>
    <w:rsid w:val="00E40529"/>
    <w:rsid w:val="00E412AE"/>
    <w:rsid w:val="00E4153C"/>
    <w:rsid w:val="00E41937"/>
    <w:rsid w:val="00E41C7F"/>
    <w:rsid w:val="00E41D68"/>
    <w:rsid w:val="00E41E59"/>
    <w:rsid w:val="00E4205E"/>
    <w:rsid w:val="00E42505"/>
    <w:rsid w:val="00E42BB6"/>
    <w:rsid w:val="00E43713"/>
    <w:rsid w:val="00E43F87"/>
    <w:rsid w:val="00E440FF"/>
    <w:rsid w:val="00E44610"/>
    <w:rsid w:val="00E44887"/>
    <w:rsid w:val="00E45C05"/>
    <w:rsid w:val="00E4610A"/>
    <w:rsid w:val="00E46459"/>
    <w:rsid w:val="00E4648A"/>
    <w:rsid w:val="00E46ACB"/>
    <w:rsid w:val="00E46BEE"/>
    <w:rsid w:val="00E46ED9"/>
    <w:rsid w:val="00E47358"/>
    <w:rsid w:val="00E509FC"/>
    <w:rsid w:val="00E50AC4"/>
    <w:rsid w:val="00E50FD6"/>
    <w:rsid w:val="00E5203A"/>
    <w:rsid w:val="00E523EC"/>
    <w:rsid w:val="00E52573"/>
    <w:rsid w:val="00E52F24"/>
    <w:rsid w:val="00E531CB"/>
    <w:rsid w:val="00E531FB"/>
    <w:rsid w:val="00E536DE"/>
    <w:rsid w:val="00E53707"/>
    <w:rsid w:val="00E538CC"/>
    <w:rsid w:val="00E540AA"/>
    <w:rsid w:val="00E54217"/>
    <w:rsid w:val="00E546CA"/>
    <w:rsid w:val="00E54CA9"/>
    <w:rsid w:val="00E55061"/>
    <w:rsid w:val="00E5509D"/>
    <w:rsid w:val="00E5592D"/>
    <w:rsid w:val="00E55CF6"/>
    <w:rsid w:val="00E55E74"/>
    <w:rsid w:val="00E565B8"/>
    <w:rsid w:val="00E608ED"/>
    <w:rsid w:val="00E60BE6"/>
    <w:rsid w:val="00E60CB4"/>
    <w:rsid w:val="00E61239"/>
    <w:rsid w:val="00E619CF"/>
    <w:rsid w:val="00E623C6"/>
    <w:rsid w:val="00E62F4C"/>
    <w:rsid w:val="00E63003"/>
    <w:rsid w:val="00E6306C"/>
    <w:rsid w:val="00E630D1"/>
    <w:rsid w:val="00E63A1A"/>
    <w:rsid w:val="00E646F5"/>
    <w:rsid w:val="00E649B3"/>
    <w:rsid w:val="00E64A64"/>
    <w:rsid w:val="00E64C17"/>
    <w:rsid w:val="00E64C81"/>
    <w:rsid w:val="00E65079"/>
    <w:rsid w:val="00E6583C"/>
    <w:rsid w:val="00E6585F"/>
    <w:rsid w:val="00E6685F"/>
    <w:rsid w:val="00E66910"/>
    <w:rsid w:val="00E67022"/>
    <w:rsid w:val="00E6727F"/>
    <w:rsid w:val="00E67581"/>
    <w:rsid w:val="00E675C7"/>
    <w:rsid w:val="00E67748"/>
    <w:rsid w:val="00E67867"/>
    <w:rsid w:val="00E67950"/>
    <w:rsid w:val="00E6F471"/>
    <w:rsid w:val="00E70131"/>
    <w:rsid w:val="00E71328"/>
    <w:rsid w:val="00E7132E"/>
    <w:rsid w:val="00E713A0"/>
    <w:rsid w:val="00E7164D"/>
    <w:rsid w:val="00E7270E"/>
    <w:rsid w:val="00E7277B"/>
    <w:rsid w:val="00E72A66"/>
    <w:rsid w:val="00E72A7B"/>
    <w:rsid w:val="00E72DF0"/>
    <w:rsid w:val="00E737F0"/>
    <w:rsid w:val="00E73B43"/>
    <w:rsid w:val="00E73E22"/>
    <w:rsid w:val="00E741B1"/>
    <w:rsid w:val="00E74881"/>
    <w:rsid w:val="00E74B8A"/>
    <w:rsid w:val="00E74F63"/>
    <w:rsid w:val="00E74FDE"/>
    <w:rsid w:val="00E750E6"/>
    <w:rsid w:val="00E7550D"/>
    <w:rsid w:val="00E7558F"/>
    <w:rsid w:val="00E7573C"/>
    <w:rsid w:val="00E75995"/>
    <w:rsid w:val="00E7661A"/>
    <w:rsid w:val="00E76B2D"/>
    <w:rsid w:val="00E76B41"/>
    <w:rsid w:val="00E76DAD"/>
    <w:rsid w:val="00E76E30"/>
    <w:rsid w:val="00E77531"/>
    <w:rsid w:val="00E7796C"/>
    <w:rsid w:val="00E77EA6"/>
    <w:rsid w:val="00E80531"/>
    <w:rsid w:val="00E80A13"/>
    <w:rsid w:val="00E80B1A"/>
    <w:rsid w:val="00E80E48"/>
    <w:rsid w:val="00E80E9D"/>
    <w:rsid w:val="00E812CB"/>
    <w:rsid w:val="00E815B8"/>
    <w:rsid w:val="00E81675"/>
    <w:rsid w:val="00E81A83"/>
    <w:rsid w:val="00E81B93"/>
    <w:rsid w:val="00E81DE0"/>
    <w:rsid w:val="00E822F5"/>
    <w:rsid w:val="00E830D0"/>
    <w:rsid w:val="00E83251"/>
    <w:rsid w:val="00E83444"/>
    <w:rsid w:val="00E8344F"/>
    <w:rsid w:val="00E834AA"/>
    <w:rsid w:val="00E843B9"/>
    <w:rsid w:val="00E84619"/>
    <w:rsid w:val="00E84C4A"/>
    <w:rsid w:val="00E8514D"/>
    <w:rsid w:val="00E85527"/>
    <w:rsid w:val="00E85BE7"/>
    <w:rsid w:val="00E864C5"/>
    <w:rsid w:val="00E865D5"/>
    <w:rsid w:val="00E86D3B"/>
    <w:rsid w:val="00E86D81"/>
    <w:rsid w:val="00E86FC8"/>
    <w:rsid w:val="00E86FED"/>
    <w:rsid w:val="00E87867"/>
    <w:rsid w:val="00E87D1C"/>
    <w:rsid w:val="00E87F0B"/>
    <w:rsid w:val="00E90A6E"/>
    <w:rsid w:val="00E90ADC"/>
    <w:rsid w:val="00E90C9E"/>
    <w:rsid w:val="00E90D76"/>
    <w:rsid w:val="00E91FB4"/>
    <w:rsid w:val="00E924E0"/>
    <w:rsid w:val="00E9266E"/>
    <w:rsid w:val="00E93DAA"/>
    <w:rsid w:val="00E94F5D"/>
    <w:rsid w:val="00E956F6"/>
    <w:rsid w:val="00E959AE"/>
    <w:rsid w:val="00E95B9F"/>
    <w:rsid w:val="00E95C1A"/>
    <w:rsid w:val="00E95EC7"/>
    <w:rsid w:val="00E9617C"/>
    <w:rsid w:val="00E9663B"/>
    <w:rsid w:val="00E96837"/>
    <w:rsid w:val="00E9693E"/>
    <w:rsid w:val="00E9696A"/>
    <w:rsid w:val="00E96F30"/>
    <w:rsid w:val="00E97161"/>
    <w:rsid w:val="00E974EF"/>
    <w:rsid w:val="00E976D6"/>
    <w:rsid w:val="00E97ED3"/>
    <w:rsid w:val="00E97F42"/>
    <w:rsid w:val="00EA005F"/>
    <w:rsid w:val="00EA0BB8"/>
    <w:rsid w:val="00EA0D8D"/>
    <w:rsid w:val="00EA15AA"/>
    <w:rsid w:val="00EA1B70"/>
    <w:rsid w:val="00EA1E16"/>
    <w:rsid w:val="00EA1E1F"/>
    <w:rsid w:val="00EA2051"/>
    <w:rsid w:val="00EA28B3"/>
    <w:rsid w:val="00EA2E3E"/>
    <w:rsid w:val="00EA3096"/>
    <w:rsid w:val="00EA35E8"/>
    <w:rsid w:val="00EA3A35"/>
    <w:rsid w:val="00EA45F1"/>
    <w:rsid w:val="00EA4C37"/>
    <w:rsid w:val="00EA5754"/>
    <w:rsid w:val="00EA5A4A"/>
    <w:rsid w:val="00EA6548"/>
    <w:rsid w:val="00EB0995"/>
    <w:rsid w:val="00EB0C67"/>
    <w:rsid w:val="00EB0E13"/>
    <w:rsid w:val="00EB0ED7"/>
    <w:rsid w:val="00EB13BE"/>
    <w:rsid w:val="00EB15F4"/>
    <w:rsid w:val="00EB1699"/>
    <w:rsid w:val="00EB1ED4"/>
    <w:rsid w:val="00EB250B"/>
    <w:rsid w:val="00EB303F"/>
    <w:rsid w:val="00EB3072"/>
    <w:rsid w:val="00EB3CD9"/>
    <w:rsid w:val="00EB3E1A"/>
    <w:rsid w:val="00EB44A9"/>
    <w:rsid w:val="00EB44C0"/>
    <w:rsid w:val="00EB4CD3"/>
    <w:rsid w:val="00EB542C"/>
    <w:rsid w:val="00EB54CF"/>
    <w:rsid w:val="00EB5987"/>
    <w:rsid w:val="00EB65C4"/>
    <w:rsid w:val="00EB7631"/>
    <w:rsid w:val="00EB77BC"/>
    <w:rsid w:val="00EB7A2D"/>
    <w:rsid w:val="00EB7C3F"/>
    <w:rsid w:val="00EB7EE2"/>
    <w:rsid w:val="00EC09C8"/>
    <w:rsid w:val="00EC0FDD"/>
    <w:rsid w:val="00EC1400"/>
    <w:rsid w:val="00EC158C"/>
    <w:rsid w:val="00EC16BB"/>
    <w:rsid w:val="00EC1D25"/>
    <w:rsid w:val="00EC20D0"/>
    <w:rsid w:val="00EC2194"/>
    <w:rsid w:val="00EC2513"/>
    <w:rsid w:val="00EC251A"/>
    <w:rsid w:val="00EC266F"/>
    <w:rsid w:val="00EC281B"/>
    <w:rsid w:val="00EC2C9A"/>
    <w:rsid w:val="00EC2F27"/>
    <w:rsid w:val="00EC38FA"/>
    <w:rsid w:val="00EC3A2F"/>
    <w:rsid w:val="00EC3AC8"/>
    <w:rsid w:val="00EC3DDD"/>
    <w:rsid w:val="00EC3F2E"/>
    <w:rsid w:val="00EC4508"/>
    <w:rsid w:val="00EC49E3"/>
    <w:rsid w:val="00EC52D0"/>
    <w:rsid w:val="00EC534D"/>
    <w:rsid w:val="00EC5546"/>
    <w:rsid w:val="00EC5617"/>
    <w:rsid w:val="00EC5FAF"/>
    <w:rsid w:val="00EC66D0"/>
    <w:rsid w:val="00EC6AEA"/>
    <w:rsid w:val="00EC70BE"/>
    <w:rsid w:val="00EC798D"/>
    <w:rsid w:val="00EC7F4C"/>
    <w:rsid w:val="00EC7F5C"/>
    <w:rsid w:val="00ED0B2A"/>
    <w:rsid w:val="00ED0E59"/>
    <w:rsid w:val="00ED15F3"/>
    <w:rsid w:val="00ED1FF1"/>
    <w:rsid w:val="00ED2443"/>
    <w:rsid w:val="00ED2649"/>
    <w:rsid w:val="00ED2CF4"/>
    <w:rsid w:val="00ED2D64"/>
    <w:rsid w:val="00ED30F7"/>
    <w:rsid w:val="00ED34F6"/>
    <w:rsid w:val="00ED3689"/>
    <w:rsid w:val="00ED3BD6"/>
    <w:rsid w:val="00ED3CBB"/>
    <w:rsid w:val="00ED447E"/>
    <w:rsid w:val="00ED46DD"/>
    <w:rsid w:val="00ED55BE"/>
    <w:rsid w:val="00ED56F3"/>
    <w:rsid w:val="00ED57F0"/>
    <w:rsid w:val="00ED695A"/>
    <w:rsid w:val="00ED7256"/>
    <w:rsid w:val="00ED730D"/>
    <w:rsid w:val="00EE0A2D"/>
    <w:rsid w:val="00EE0AAE"/>
    <w:rsid w:val="00EE0C40"/>
    <w:rsid w:val="00EE0D14"/>
    <w:rsid w:val="00EE115D"/>
    <w:rsid w:val="00EE1186"/>
    <w:rsid w:val="00EE22F8"/>
    <w:rsid w:val="00EE24A3"/>
    <w:rsid w:val="00EE24B5"/>
    <w:rsid w:val="00EE2660"/>
    <w:rsid w:val="00EE2FED"/>
    <w:rsid w:val="00EE34A5"/>
    <w:rsid w:val="00EE3544"/>
    <w:rsid w:val="00EE35EB"/>
    <w:rsid w:val="00EE3EBA"/>
    <w:rsid w:val="00EE4427"/>
    <w:rsid w:val="00EE46CF"/>
    <w:rsid w:val="00EE46E9"/>
    <w:rsid w:val="00EE47BE"/>
    <w:rsid w:val="00EE4815"/>
    <w:rsid w:val="00EE4B66"/>
    <w:rsid w:val="00EE4DDD"/>
    <w:rsid w:val="00EE508B"/>
    <w:rsid w:val="00EE520E"/>
    <w:rsid w:val="00EE552C"/>
    <w:rsid w:val="00EE589A"/>
    <w:rsid w:val="00EE6ADE"/>
    <w:rsid w:val="00EE78F1"/>
    <w:rsid w:val="00EE7935"/>
    <w:rsid w:val="00EE7B2B"/>
    <w:rsid w:val="00EF0083"/>
    <w:rsid w:val="00EF03C1"/>
    <w:rsid w:val="00EF0910"/>
    <w:rsid w:val="00EF0D08"/>
    <w:rsid w:val="00EF0F03"/>
    <w:rsid w:val="00EF1417"/>
    <w:rsid w:val="00EF14F9"/>
    <w:rsid w:val="00EF1591"/>
    <w:rsid w:val="00EF161F"/>
    <w:rsid w:val="00EF1F52"/>
    <w:rsid w:val="00EF251A"/>
    <w:rsid w:val="00EF2F44"/>
    <w:rsid w:val="00EF31D8"/>
    <w:rsid w:val="00EF3637"/>
    <w:rsid w:val="00EF3F39"/>
    <w:rsid w:val="00EF48DB"/>
    <w:rsid w:val="00EF4FC7"/>
    <w:rsid w:val="00EF5BC2"/>
    <w:rsid w:val="00EF5CF5"/>
    <w:rsid w:val="00EF5F3A"/>
    <w:rsid w:val="00EF7026"/>
    <w:rsid w:val="00EF7460"/>
    <w:rsid w:val="00EF7EE2"/>
    <w:rsid w:val="00F00152"/>
    <w:rsid w:val="00F001CE"/>
    <w:rsid w:val="00F00402"/>
    <w:rsid w:val="00F00578"/>
    <w:rsid w:val="00F0061A"/>
    <w:rsid w:val="00F01E78"/>
    <w:rsid w:val="00F01F62"/>
    <w:rsid w:val="00F024C5"/>
    <w:rsid w:val="00F02667"/>
    <w:rsid w:val="00F02986"/>
    <w:rsid w:val="00F03B97"/>
    <w:rsid w:val="00F03BEA"/>
    <w:rsid w:val="00F048CE"/>
    <w:rsid w:val="00F04AFB"/>
    <w:rsid w:val="00F05603"/>
    <w:rsid w:val="00F059C8"/>
    <w:rsid w:val="00F060AA"/>
    <w:rsid w:val="00F06ED4"/>
    <w:rsid w:val="00F06F70"/>
    <w:rsid w:val="00F07877"/>
    <w:rsid w:val="00F078EF"/>
    <w:rsid w:val="00F07DAD"/>
    <w:rsid w:val="00F1008C"/>
    <w:rsid w:val="00F10430"/>
    <w:rsid w:val="00F10C2A"/>
    <w:rsid w:val="00F10CE0"/>
    <w:rsid w:val="00F10FDB"/>
    <w:rsid w:val="00F111F3"/>
    <w:rsid w:val="00F1142E"/>
    <w:rsid w:val="00F1162F"/>
    <w:rsid w:val="00F1195D"/>
    <w:rsid w:val="00F11AF4"/>
    <w:rsid w:val="00F11B91"/>
    <w:rsid w:val="00F125C3"/>
    <w:rsid w:val="00F13A06"/>
    <w:rsid w:val="00F13A43"/>
    <w:rsid w:val="00F13F11"/>
    <w:rsid w:val="00F1448D"/>
    <w:rsid w:val="00F14C49"/>
    <w:rsid w:val="00F14C6E"/>
    <w:rsid w:val="00F1561A"/>
    <w:rsid w:val="00F1573B"/>
    <w:rsid w:val="00F15CF9"/>
    <w:rsid w:val="00F15FA8"/>
    <w:rsid w:val="00F16714"/>
    <w:rsid w:val="00F16D08"/>
    <w:rsid w:val="00F17371"/>
    <w:rsid w:val="00F17B6A"/>
    <w:rsid w:val="00F17F05"/>
    <w:rsid w:val="00F20431"/>
    <w:rsid w:val="00F20F3C"/>
    <w:rsid w:val="00F21339"/>
    <w:rsid w:val="00F21857"/>
    <w:rsid w:val="00F218A6"/>
    <w:rsid w:val="00F21EB1"/>
    <w:rsid w:val="00F221A9"/>
    <w:rsid w:val="00F225DE"/>
    <w:rsid w:val="00F22A9B"/>
    <w:rsid w:val="00F23016"/>
    <w:rsid w:val="00F2302A"/>
    <w:rsid w:val="00F24588"/>
    <w:rsid w:val="00F24B0A"/>
    <w:rsid w:val="00F24B5A"/>
    <w:rsid w:val="00F24C2D"/>
    <w:rsid w:val="00F24F70"/>
    <w:rsid w:val="00F25F0B"/>
    <w:rsid w:val="00F26753"/>
    <w:rsid w:val="00F267E6"/>
    <w:rsid w:val="00F268F6"/>
    <w:rsid w:val="00F26C10"/>
    <w:rsid w:val="00F26CE6"/>
    <w:rsid w:val="00F26E19"/>
    <w:rsid w:val="00F274E1"/>
    <w:rsid w:val="00F27864"/>
    <w:rsid w:val="00F27CC9"/>
    <w:rsid w:val="00F302EF"/>
    <w:rsid w:val="00F30459"/>
    <w:rsid w:val="00F3050E"/>
    <w:rsid w:val="00F305AE"/>
    <w:rsid w:val="00F3108B"/>
    <w:rsid w:val="00F31691"/>
    <w:rsid w:val="00F31922"/>
    <w:rsid w:val="00F31E4E"/>
    <w:rsid w:val="00F3204F"/>
    <w:rsid w:val="00F34CD8"/>
    <w:rsid w:val="00F3538C"/>
    <w:rsid w:val="00F35864"/>
    <w:rsid w:val="00F35EF8"/>
    <w:rsid w:val="00F36811"/>
    <w:rsid w:val="00F36B68"/>
    <w:rsid w:val="00F36D27"/>
    <w:rsid w:val="00F3713E"/>
    <w:rsid w:val="00F371D9"/>
    <w:rsid w:val="00F376DF"/>
    <w:rsid w:val="00F37813"/>
    <w:rsid w:val="00F379DB"/>
    <w:rsid w:val="00F37A9B"/>
    <w:rsid w:val="00F40236"/>
    <w:rsid w:val="00F40458"/>
    <w:rsid w:val="00F40FD2"/>
    <w:rsid w:val="00F4100D"/>
    <w:rsid w:val="00F4158B"/>
    <w:rsid w:val="00F415B3"/>
    <w:rsid w:val="00F41BB7"/>
    <w:rsid w:val="00F43C70"/>
    <w:rsid w:val="00F43DBE"/>
    <w:rsid w:val="00F440DA"/>
    <w:rsid w:val="00F451EF"/>
    <w:rsid w:val="00F45B3E"/>
    <w:rsid w:val="00F45C1D"/>
    <w:rsid w:val="00F4604E"/>
    <w:rsid w:val="00F46780"/>
    <w:rsid w:val="00F510A3"/>
    <w:rsid w:val="00F51536"/>
    <w:rsid w:val="00F51614"/>
    <w:rsid w:val="00F51AD6"/>
    <w:rsid w:val="00F52273"/>
    <w:rsid w:val="00F523C4"/>
    <w:rsid w:val="00F52565"/>
    <w:rsid w:val="00F53256"/>
    <w:rsid w:val="00F54BF3"/>
    <w:rsid w:val="00F551CA"/>
    <w:rsid w:val="00F55651"/>
    <w:rsid w:val="00F55736"/>
    <w:rsid w:val="00F55C66"/>
    <w:rsid w:val="00F56094"/>
    <w:rsid w:val="00F56ADF"/>
    <w:rsid w:val="00F56CCB"/>
    <w:rsid w:val="00F572A7"/>
    <w:rsid w:val="00F576A1"/>
    <w:rsid w:val="00F57943"/>
    <w:rsid w:val="00F57CF4"/>
    <w:rsid w:val="00F601CE"/>
    <w:rsid w:val="00F6033B"/>
    <w:rsid w:val="00F606EE"/>
    <w:rsid w:val="00F6081E"/>
    <w:rsid w:val="00F609EB"/>
    <w:rsid w:val="00F60A21"/>
    <w:rsid w:val="00F60AA6"/>
    <w:rsid w:val="00F612E3"/>
    <w:rsid w:val="00F61344"/>
    <w:rsid w:val="00F61617"/>
    <w:rsid w:val="00F61FF1"/>
    <w:rsid w:val="00F62137"/>
    <w:rsid w:val="00F628F3"/>
    <w:rsid w:val="00F6437F"/>
    <w:rsid w:val="00F64DDA"/>
    <w:rsid w:val="00F650B9"/>
    <w:rsid w:val="00F651D9"/>
    <w:rsid w:val="00F651E1"/>
    <w:rsid w:val="00F65546"/>
    <w:rsid w:val="00F65873"/>
    <w:rsid w:val="00F65F40"/>
    <w:rsid w:val="00F66938"/>
    <w:rsid w:val="00F6730A"/>
    <w:rsid w:val="00F67709"/>
    <w:rsid w:val="00F678E1"/>
    <w:rsid w:val="00F67CF0"/>
    <w:rsid w:val="00F67F6B"/>
    <w:rsid w:val="00F700BC"/>
    <w:rsid w:val="00F70C53"/>
    <w:rsid w:val="00F70CF0"/>
    <w:rsid w:val="00F70EEF"/>
    <w:rsid w:val="00F713C9"/>
    <w:rsid w:val="00F7159B"/>
    <w:rsid w:val="00F72C61"/>
    <w:rsid w:val="00F72CC9"/>
    <w:rsid w:val="00F72D9F"/>
    <w:rsid w:val="00F73031"/>
    <w:rsid w:val="00F731D2"/>
    <w:rsid w:val="00F732EE"/>
    <w:rsid w:val="00F74FD2"/>
    <w:rsid w:val="00F754FB"/>
    <w:rsid w:val="00F75763"/>
    <w:rsid w:val="00F75A37"/>
    <w:rsid w:val="00F75A57"/>
    <w:rsid w:val="00F75D65"/>
    <w:rsid w:val="00F75D6D"/>
    <w:rsid w:val="00F75FEB"/>
    <w:rsid w:val="00F760C8"/>
    <w:rsid w:val="00F7672D"/>
    <w:rsid w:val="00F76969"/>
    <w:rsid w:val="00F76C04"/>
    <w:rsid w:val="00F76C41"/>
    <w:rsid w:val="00F76EB1"/>
    <w:rsid w:val="00F770D9"/>
    <w:rsid w:val="00F770F0"/>
    <w:rsid w:val="00F80549"/>
    <w:rsid w:val="00F8067C"/>
    <w:rsid w:val="00F81083"/>
    <w:rsid w:val="00F814EF"/>
    <w:rsid w:val="00F8157F"/>
    <w:rsid w:val="00F81C14"/>
    <w:rsid w:val="00F822F5"/>
    <w:rsid w:val="00F824CF"/>
    <w:rsid w:val="00F83371"/>
    <w:rsid w:val="00F83BA6"/>
    <w:rsid w:val="00F83D73"/>
    <w:rsid w:val="00F8438C"/>
    <w:rsid w:val="00F84570"/>
    <w:rsid w:val="00F84799"/>
    <w:rsid w:val="00F84A44"/>
    <w:rsid w:val="00F84C9D"/>
    <w:rsid w:val="00F84ECE"/>
    <w:rsid w:val="00F851F4"/>
    <w:rsid w:val="00F85410"/>
    <w:rsid w:val="00F8543D"/>
    <w:rsid w:val="00F85650"/>
    <w:rsid w:val="00F85820"/>
    <w:rsid w:val="00F858B9"/>
    <w:rsid w:val="00F861EA"/>
    <w:rsid w:val="00F8698A"/>
    <w:rsid w:val="00F86DF1"/>
    <w:rsid w:val="00F8747A"/>
    <w:rsid w:val="00F879F2"/>
    <w:rsid w:val="00F87BA2"/>
    <w:rsid w:val="00F87C0A"/>
    <w:rsid w:val="00F87CD4"/>
    <w:rsid w:val="00F9033C"/>
    <w:rsid w:val="00F904DB"/>
    <w:rsid w:val="00F9069E"/>
    <w:rsid w:val="00F90F24"/>
    <w:rsid w:val="00F91356"/>
    <w:rsid w:val="00F9209D"/>
    <w:rsid w:val="00F920E5"/>
    <w:rsid w:val="00F9214D"/>
    <w:rsid w:val="00F92DB5"/>
    <w:rsid w:val="00F92EAA"/>
    <w:rsid w:val="00F92FCA"/>
    <w:rsid w:val="00F935DD"/>
    <w:rsid w:val="00F94191"/>
    <w:rsid w:val="00F94E0A"/>
    <w:rsid w:val="00F94F72"/>
    <w:rsid w:val="00F95B31"/>
    <w:rsid w:val="00F95D41"/>
    <w:rsid w:val="00F96A2D"/>
    <w:rsid w:val="00F9717A"/>
    <w:rsid w:val="00F97C54"/>
    <w:rsid w:val="00F97FF6"/>
    <w:rsid w:val="00FA0196"/>
    <w:rsid w:val="00FA0349"/>
    <w:rsid w:val="00FA03C4"/>
    <w:rsid w:val="00FA0B56"/>
    <w:rsid w:val="00FA0C26"/>
    <w:rsid w:val="00FA0E74"/>
    <w:rsid w:val="00FA261B"/>
    <w:rsid w:val="00FA2E0F"/>
    <w:rsid w:val="00FA2F4B"/>
    <w:rsid w:val="00FA3950"/>
    <w:rsid w:val="00FA39C7"/>
    <w:rsid w:val="00FA3B16"/>
    <w:rsid w:val="00FA3B4A"/>
    <w:rsid w:val="00FA3FBE"/>
    <w:rsid w:val="00FA40E4"/>
    <w:rsid w:val="00FA4177"/>
    <w:rsid w:val="00FA4217"/>
    <w:rsid w:val="00FA4C60"/>
    <w:rsid w:val="00FA4ED9"/>
    <w:rsid w:val="00FA55BB"/>
    <w:rsid w:val="00FA5C5F"/>
    <w:rsid w:val="00FA5FC2"/>
    <w:rsid w:val="00FA600E"/>
    <w:rsid w:val="00FA61AB"/>
    <w:rsid w:val="00FA6905"/>
    <w:rsid w:val="00FA721A"/>
    <w:rsid w:val="00FA7792"/>
    <w:rsid w:val="00FA78AD"/>
    <w:rsid w:val="00FB037C"/>
    <w:rsid w:val="00FB057B"/>
    <w:rsid w:val="00FB08C6"/>
    <w:rsid w:val="00FB0B0D"/>
    <w:rsid w:val="00FB0B10"/>
    <w:rsid w:val="00FB0DF6"/>
    <w:rsid w:val="00FB261A"/>
    <w:rsid w:val="00FB2B92"/>
    <w:rsid w:val="00FB2BAF"/>
    <w:rsid w:val="00FB2E1F"/>
    <w:rsid w:val="00FB4B1C"/>
    <w:rsid w:val="00FB5947"/>
    <w:rsid w:val="00FB598E"/>
    <w:rsid w:val="00FB5A8E"/>
    <w:rsid w:val="00FB5B3F"/>
    <w:rsid w:val="00FB5EA2"/>
    <w:rsid w:val="00FB5F0C"/>
    <w:rsid w:val="00FB5F2A"/>
    <w:rsid w:val="00FB5FDA"/>
    <w:rsid w:val="00FB63F8"/>
    <w:rsid w:val="00FB7318"/>
    <w:rsid w:val="00FC00B5"/>
    <w:rsid w:val="00FC03CA"/>
    <w:rsid w:val="00FC08B8"/>
    <w:rsid w:val="00FC0A58"/>
    <w:rsid w:val="00FC1A1F"/>
    <w:rsid w:val="00FC1A5C"/>
    <w:rsid w:val="00FC1A9B"/>
    <w:rsid w:val="00FC2934"/>
    <w:rsid w:val="00FC3495"/>
    <w:rsid w:val="00FC3797"/>
    <w:rsid w:val="00FC3831"/>
    <w:rsid w:val="00FC3C90"/>
    <w:rsid w:val="00FC4239"/>
    <w:rsid w:val="00FC5463"/>
    <w:rsid w:val="00FC5DB4"/>
    <w:rsid w:val="00FC6CAF"/>
    <w:rsid w:val="00FC6DEE"/>
    <w:rsid w:val="00FC6DF1"/>
    <w:rsid w:val="00FD0749"/>
    <w:rsid w:val="00FD23E3"/>
    <w:rsid w:val="00FD2556"/>
    <w:rsid w:val="00FD2CCE"/>
    <w:rsid w:val="00FD30AA"/>
    <w:rsid w:val="00FD34AD"/>
    <w:rsid w:val="00FD37BE"/>
    <w:rsid w:val="00FD3BAA"/>
    <w:rsid w:val="00FD427C"/>
    <w:rsid w:val="00FD4694"/>
    <w:rsid w:val="00FD476A"/>
    <w:rsid w:val="00FD4A31"/>
    <w:rsid w:val="00FD4A80"/>
    <w:rsid w:val="00FD4C70"/>
    <w:rsid w:val="00FD4CD4"/>
    <w:rsid w:val="00FD4EA2"/>
    <w:rsid w:val="00FD577E"/>
    <w:rsid w:val="00FD5B18"/>
    <w:rsid w:val="00FD5C86"/>
    <w:rsid w:val="00FD63A2"/>
    <w:rsid w:val="00FD6405"/>
    <w:rsid w:val="00FD772E"/>
    <w:rsid w:val="00FD7B30"/>
    <w:rsid w:val="00FD7C17"/>
    <w:rsid w:val="00FE0E15"/>
    <w:rsid w:val="00FE10AA"/>
    <w:rsid w:val="00FE10BF"/>
    <w:rsid w:val="00FE19F7"/>
    <w:rsid w:val="00FE22BF"/>
    <w:rsid w:val="00FE3913"/>
    <w:rsid w:val="00FE3B4A"/>
    <w:rsid w:val="00FE3BB4"/>
    <w:rsid w:val="00FE3E93"/>
    <w:rsid w:val="00FE420C"/>
    <w:rsid w:val="00FE4ECE"/>
    <w:rsid w:val="00FE508B"/>
    <w:rsid w:val="00FE53EC"/>
    <w:rsid w:val="00FE6146"/>
    <w:rsid w:val="00FE6157"/>
    <w:rsid w:val="00FE64CD"/>
    <w:rsid w:val="00FE662B"/>
    <w:rsid w:val="00FE740A"/>
    <w:rsid w:val="00FF0EC3"/>
    <w:rsid w:val="00FF0F1C"/>
    <w:rsid w:val="00FF1022"/>
    <w:rsid w:val="00FF10C8"/>
    <w:rsid w:val="00FF2008"/>
    <w:rsid w:val="00FF29AB"/>
    <w:rsid w:val="00FF3189"/>
    <w:rsid w:val="00FF359F"/>
    <w:rsid w:val="00FF3A2A"/>
    <w:rsid w:val="00FF3D4B"/>
    <w:rsid w:val="00FF4D3A"/>
    <w:rsid w:val="00FF4FCD"/>
    <w:rsid w:val="00FF57AE"/>
    <w:rsid w:val="00FF61AD"/>
    <w:rsid w:val="00FF64C5"/>
    <w:rsid w:val="00FF6C87"/>
    <w:rsid w:val="00FF7653"/>
    <w:rsid w:val="00FF7A67"/>
    <w:rsid w:val="011188C8"/>
    <w:rsid w:val="0122032C"/>
    <w:rsid w:val="012243CF"/>
    <w:rsid w:val="01331587"/>
    <w:rsid w:val="01386773"/>
    <w:rsid w:val="013EDE2B"/>
    <w:rsid w:val="015A8B2E"/>
    <w:rsid w:val="01625A0D"/>
    <w:rsid w:val="0180C9F3"/>
    <w:rsid w:val="018115FA"/>
    <w:rsid w:val="01DF8423"/>
    <w:rsid w:val="01EEE868"/>
    <w:rsid w:val="01FCBDBE"/>
    <w:rsid w:val="0205B19B"/>
    <w:rsid w:val="023BAE51"/>
    <w:rsid w:val="02568D7F"/>
    <w:rsid w:val="02690404"/>
    <w:rsid w:val="027A2D31"/>
    <w:rsid w:val="0285AE1F"/>
    <w:rsid w:val="0288175A"/>
    <w:rsid w:val="0295DEDB"/>
    <w:rsid w:val="02B7990F"/>
    <w:rsid w:val="02C80BF0"/>
    <w:rsid w:val="02CABC3E"/>
    <w:rsid w:val="031862DA"/>
    <w:rsid w:val="032C7D78"/>
    <w:rsid w:val="0360E12B"/>
    <w:rsid w:val="039CAC96"/>
    <w:rsid w:val="03AC5EA0"/>
    <w:rsid w:val="03B65F69"/>
    <w:rsid w:val="03BAEAFD"/>
    <w:rsid w:val="03BC7596"/>
    <w:rsid w:val="03D71481"/>
    <w:rsid w:val="03EA0159"/>
    <w:rsid w:val="03EA3252"/>
    <w:rsid w:val="03F26FD0"/>
    <w:rsid w:val="040F4888"/>
    <w:rsid w:val="041EF13F"/>
    <w:rsid w:val="045982BA"/>
    <w:rsid w:val="048BA90D"/>
    <w:rsid w:val="0495868E"/>
    <w:rsid w:val="049A645B"/>
    <w:rsid w:val="04B2772E"/>
    <w:rsid w:val="04DC3ADD"/>
    <w:rsid w:val="04E270C9"/>
    <w:rsid w:val="0528806D"/>
    <w:rsid w:val="052945DC"/>
    <w:rsid w:val="0556A751"/>
    <w:rsid w:val="05645752"/>
    <w:rsid w:val="05794423"/>
    <w:rsid w:val="05B82EE6"/>
    <w:rsid w:val="05FA9F2E"/>
    <w:rsid w:val="0602F48F"/>
    <w:rsid w:val="0616B004"/>
    <w:rsid w:val="061E043A"/>
    <w:rsid w:val="0630A516"/>
    <w:rsid w:val="06356269"/>
    <w:rsid w:val="0641FA4E"/>
    <w:rsid w:val="0651E2CE"/>
    <w:rsid w:val="066F3FAA"/>
    <w:rsid w:val="06961BF7"/>
    <w:rsid w:val="06B0620C"/>
    <w:rsid w:val="06BFF291"/>
    <w:rsid w:val="06DAB655"/>
    <w:rsid w:val="06F0B8EE"/>
    <w:rsid w:val="0702FD48"/>
    <w:rsid w:val="07152209"/>
    <w:rsid w:val="072AC0FD"/>
    <w:rsid w:val="07453068"/>
    <w:rsid w:val="0764DE5D"/>
    <w:rsid w:val="077E3946"/>
    <w:rsid w:val="0797ECAA"/>
    <w:rsid w:val="07990691"/>
    <w:rsid w:val="07ABD4FF"/>
    <w:rsid w:val="07C7B721"/>
    <w:rsid w:val="08359AA4"/>
    <w:rsid w:val="08482482"/>
    <w:rsid w:val="08D4EC62"/>
    <w:rsid w:val="09165D7F"/>
    <w:rsid w:val="0916BCE8"/>
    <w:rsid w:val="0929D747"/>
    <w:rsid w:val="095DFAF4"/>
    <w:rsid w:val="096342CC"/>
    <w:rsid w:val="097E6877"/>
    <w:rsid w:val="09930763"/>
    <w:rsid w:val="09990D93"/>
    <w:rsid w:val="09ACBFB0"/>
    <w:rsid w:val="09AECCF7"/>
    <w:rsid w:val="09BB9CA7"/>
    <w:rsid w:val="09CF94FB"/>
    <w:rsid w:val="0A0F53C0"/>
    <w:rsid w:val="0A1ADC9E"/>
    <w:rsid w:val="0A1B0D27"/>
    <w:rsid w:val="0A42F430"/>
    <w:rsid w:val="0A62A4B0"/>
    <w:rsid w:val="0A656B98"/>
    <w:rsid w:val="0A69B7CD"/>
    <w:rsid w:val="0A87D0BF"/>
    <w:rsid w:val="0A917B52"/>
    <w:rsid w:val="0A93D681"/>
    <w:rsid w:val="0AA49627"/>
    <w:rsid w:val="0AB3F3F5"/>
    <w:rsid w:val="0ACE2113"/>
    <w:rsid w:val="0AE2F447"/>
    <w:rsid w:val="0B154311"/>
    <w:rsid w:val="0B28D6AE"/>
    <w:rsid w:val="0B2B65F5"/>
    <w:rsid w:val="0B2CBE98"/>
    <w:rsid w:val="0B3FAD01"/>
    <w:rsid w:val="0B435522"/>
    <w:rsid w:val="0B9681BD"/>
    <w:rsid w:val="0B98EFC0"/>
    <w:rsid w:val="0BAB41E9"/>
    <w:rsid w:val="0BC0F250"/>
    <w:rsid w:val="0BD51631"/>
    <w:rsid w:val="0C1C8481"/>
    <w:rsid w:val="0C1D4110"/>
    <w:rsid w:val="0C38F4B6"/>
    <w:rsid w:val="0C8C8F82"/>
    <w:rsid w:val="0C8E3435"/>
    <w:rsid w:val="0CB0F3D7"/>
    <w:rsid w:val="0CB8789C"/>
    <w:rsid w:val="0CC282CD"/>
    <w:rsid w:val="0D1F5F7C"/>
    <w:rsid w:val="0D1FA14E"/>
    <w:rsid w:val="0D346B1A"/>
    <w:rsid w:val="0D3F93DC"/>
    <w:rsid w:val="0D462E9B"/>
    <w:rsid w:val="0D511B16"/>
    <w:rsid w:val="0D803E68"/>
    <w:rsid w:val="0D8CB5BA"/>
    <w:rsid w:val="0D9772CB"/>
    <w:rsid w:val="0DDF5516"/>
    <w:rsid w:val="0DF40538"/>
    <w:rsid w:val="0DF46327"/>
    <w:rsid w:val="0E09F33C"/>
    <w:rsid w:val="0E1F8D34"/>
    <w:rsid w:val="0E2016EB"/>
    <w:rsid w:val="0E2BAB14"/>
    <w:rsid w:val="0E3CC387"/>
    <w:rsid w:val="0E56AB19"/>
    <w:rsid w:val="0E580CA8"/>
    <w:rsid w:val="0E8C737C"/>
    <w:rsid w:val="0E95E4D0"/>
    <w:rsid w:val="0E9B114B"/>
    <w:rsid w:val="0ED32269"/>
    <w:rsid w:val="0EDFE6E7"/>
    <w:rsid w:val="0F67A6F5"/>
    <w:rsid w:val="0F6B61D9"/>
    <w:rsid w:val="0F9620DE"/>
    <w:rsid w:val="0FAE85E9"/>
    <w:rsid w:val="0FB57211"/>
    <w:rsid w:val="0FC840C1"/>
    <w:rsid w:val="0FC90E1A"/>
    <w:rsid w:val="0FCD7C7B"/>
    <w:rsid w:val="0FDB47FD"/>
    <w:rsid w:val="0FF11F3E"/>
    <w:rsid w:val="0FF19137"/>
    <w:rsid w:val="0FFA4A28"/>
    <w:rsid w:val="10173913"/>
    <w:rsid w:val="101F5A38"/>
    <w:rsid w:val="1022A569"/>
    <w:rsid w:val="102AC0C4"/>
    <w:rsid w:val="10373DE3"/>
    <w:rsid w:val="10456D91"/>
    <w:rsid w:val="1079793F"/>
    <w:rsid w:val="108C2F3D"/>
    <w:rsid w:val="1092991B"/>
    <w:rsid w:val="109E9FC5"/>
    <w:rsid w:val="10EB0909"/>
    <w:rsid w:val="10FBC9D3"/>
    <w:rsid w:val="111B287A"/>
    <w:rsid w:val="1124121F"/>
    <w:rsid w:val="1138B6CC"/>
    <w:rsid w:val="1168A8AB"/>
    <w:rsid w:val="11830A90"/>
    <w:rsid w:val="118B512A"/>
    <w:rsid w:val="11AF4C97"/>
    <w:rsid w:val="11B23321"/>
    <w:rsid w:val="11C5B26D"/>
    <w:rsid w:val="11CF4BFA"/>
    <w:rsid w:val="11D73C3B"/>
    <w:rsid w:val="120E1864"/>
    <w:rsid w:val="121115A1"/>
    <w:rsid w:val="121B3355"/>
    <w:rsid w:val="12244B69"/>
    <w:rsid w:val="12279E35"/>
    <w:rsid w:val="123133A2"/>
    <w:rsid w:val="124EDCC3"/>
    <w:rsid w:val="129FB03A"/>
    <w:rsid w:val="12C3976B"/>
    <w:rsid w:val="12D5FFF6"/>
    <w:rsid w:val="12F84CD8"/>
    <w:rsid w:val="13103E9E"/>
    <w:rsid w:val="13159E63"/>
    <w:rsid w:val="132C2EF6"/>
    <w:rsid w:val="13345B9D"/>
    <w:rsid w:val="134AE8BA"/>
    <w:rsid w:val="13611AA6"/>
    <w:rsid w:val="1367D6D8"/>
    <w:rsid w:val="136A4EAB"/>
    <w:rsid w:val="138F197D"/>
    <w:rsid w:val="13995083"/>
    <w:rsid w:val="13C8E201"/>
    <w:rsid w:val="13CD93E2"/>
    <w:rsid w:val="13D63A23"/>
    <w:rsid w:val="13DC0F70"/>
    <w:rsid w:val="140718CD"/>
    <w:rsid w:val="141950E7"/>
    <w:rsid w:val="14264992"/>
    <w:rsid w:val="146114F5"/>
    <w:rsid w:val="14A2C774"/>
    <w:rsid w:val="14C317F4"/>
    <w:rsid w:val="14C84EC1"/>
    <w:rsid w:val="14D05C6E"/>
    <w:rsid w:val="1528C04D"/>
    <w:rsid w:val="152F6D8D"/>
    <w:rsid w:val="1532BB4E"/>
    <w:rsid w:val="15B64007"/>
    <w:rsid w:val="15BCA2D9"/>
    <w:rsid w:val="15D0ADBB"/>
    <w:rsid w:val="15D45E19"/>
    <w:rsid w:val="15D55DE8"/>
    <w:rsid w:val="15D77E86"/>
    <w:rsid w:val="15E3AEFA"/>
    <w:rsid w:val="15EA9F66"/>
    <w:rsid w:val="160DD1FC"/>
    <w:rsid w:val="160E1CC6"/>
    <w:rsid w:val="1624EAAA"/>
    <w:rsid w:val="16435671"/>
    <w:rsid w:val="16606AA9"/>
    <w:rsid w:val="1668DCF8"/>
    <w:rsid w:val="167F1F53"/>
    <w:rsid w:val="1698D759"/>
    <w:rsid w:val="169F8B99"/>
    <w:rsid w:val="16A4E534"/>
    <w:rsid w:val="16B707F5"/>
    <w:rsid w:val="16DAA1DB"/>
    <w:rsid w:val="16E2AEB5"/>
    <w:rsid w:val="17213C29"/>
    <w:rsid w:val="172EC671"/>
    <w:rsid w:val="1730C070"/>
    <w:rsid w:val="1750144D"/>
    <w:rsid w:val="175A6A2B"/>
    <w:rsid w:val="175DA7AC"/>
    <w:rsid w:val="17695A55"/>
    <w:rsid w:val="1791D9BE"/>
    <w:rsid w:val="179D90A3"/>
    <w:rsid w:val="17BA5DB5"/>
    <w:rsid w:val="17BA8766"/>
    <w:rsid w:val="17C24DB8"/>
    <w:rsid w:val="17C5091C"/>
    <w:rsid w:val="17DAEA1F"/>
    <w:rsid w:val="17DC2E9E"/>
    <w:rsid w:val="18199019"/>
    <w:rsid w:val="182A58A9"/>
    <w:rsid w:val="1863356C"/>
    <w:rsid w:val="1884EDF2"/>
    <w:rsid w:val="1885316A"/>
    <w:rsid w:val="18AA8CF5"/>
    <w:rsid w:val="18B77F6F"/>
    <w:rsid w:val="18BF5C7C"/>
    <w:rsid w:val="18D56ABB"/>
    <w:rsid w:val="18DA4DCA"/>
    <w:rsid w:val="1919CA24"/>
    <w:rsid w:val="192B5132"/>
    <w:rsid w:val="192F0A7A"/>
    <w:rsid w:val="1930D640"/>
    <w:rsid w:val="194233E6"/>
    <w:rsid w:val="196643B8"/>
    <w:rsid w:val="199143A3"/>
    <w:rsid w:val="19A938AE"/>
    <w:rsid w:val="19CC879F"/>
    <w:rsid w:val="19D6E0D8"/>
    <w:rsid w:val="1A098BC9"/>
    <w:rsid w:val="1A105256"/>
    <w:rsid w:val="1A16031B"/>
    <w:rsid w:val="1A24C3A9"/>
    <w:rsid w:val="1A731AB5"/>
    <w:rsid w:val="1A78C2F2"/>
    <w:rsid w:val="1AD1EA10"/>
    <w:rsid w:val="1ADF6BEA"/>
    <w:rsid w:val="1AE25737"/>
    <w:rsid w:val="1AF405AF"/>
    <w:rsid w:val="1B323BB4"/>
    <w:rsid w:val="1B8F2B89"/>
    <w:rsid w:val="1BB853AE"/>
    <w:rsid w:val="1BB8E981"/>
    <w:rsid w:val="1BC1B506"/>
    <w:rsid w:val="1BDA866B"/>
    <w:rsid w:val="1BDB1EAA"/>
    <w:rsid w:val="1BECB1D6"/>
    <w:rsid w:val="1BFDA39D"/>
    <w:rsid w:val="1C0F03AD"/>
    <w:rsid w:val="1C320D9D"/>
    <w:rsid w:val="1C402577"/>
    <w:rsid w:val="1C47FF1B"/>
    <w:rsid w:val="1C848E1B"/>
    <w:rsid w:val="1C8A1207"/>
    <w:rsid w:val="1C8E0FA8"/>
    <w:rsid w:val="1C92534A"/>
    <w:rsid w:val="1C9C6AA1"/>
    <w:rsid w:val="1CA636A7"/>
    <w:rsid w:val="1CB24C88"/>
    <w:rsid w:val="1CBA0EF7"/>
    <w:rsid w:val="1CBDF483"/>
    <w:rsid w:val="1CC1958B"/>
    <w:rsid w:val="1CC404E9"/>
    <w:rsid w:val="1CE05528"/>
    <w:rsid w:val="1CF921EF"/>
    <w:rsid w:val="1D3C3F45"/>
    <w:rsid w:val="1D513A4A"/>
    <w:rsid w:val="1D7F057C"/>
    <w:rsid w:val="1D8C526E"/>
    <w:rsid w:val="1D8EDC26"/>
    <w:rsid w:val="1DA9558C"/>
    <w:rsid w:val="1DB80530"/>
    <w:rsid w:val="1DBF3C38"/>
    <w:rsid w:val="1DD422B3"/>
    <w:rsid w:val="1DDA2872"/>
    <w:rsid w:val="1DF3D0DA"/>
    <w:rsid w:val="1E0BD608"/>
    <w:rsid w:val="1E207B84"/>
    <w:rsid w:val="1E27DD33"/>
    <w:rsid w:val="1E41CB77"/>
    <w:rsid w:val="1E5F2520"/>
    <w:rsid w:val="1EB2F59F"/>
    <w:rsid w:val="1EC17B1F"/>
    <w:rsid w:val="1EF9A4AE"/>
    <w:rsid w:val="1F2DF598"/>
    <w:rsid w:val="1F368A89"/>
    <w:rsid w:val="1F6E1346"/>
    <w:rsid w:val="1FCBB480"/>
    <w:rsid w:val="1FE517AC"/>
    <w:rsid w:val="1FE5E6DF"/>
    <w:rsid w:val="1FFE8BEE"/>
    <w:rsid w:val="201ED788"/>
    <w:rsid w:val="202FADB8"/>
    <w:rsid w:val="2055B762"/>
    <w:rsid w:val="2062CD19"/>
    <w:rsid w:val="20BF59AB"/>
    <w:rsid w:val="20C9F08D"/>
    <w:rsid w:val="20D010D2"/>
    <w:rsid w:val="20F34B00"/>
    <w:rsid w:val="210331A7"/>
    <w:rsid w:val="2111B6F9"/>
    <w:rsid w:val="2133AB01"/>
    <w:rsid w:val="213F325B"/>
    <w:rsid w:val="214D7396"/>
    <w:rsid w:val="215C8D1D"/>
    <w:rsid w:val="2161D822"/>
    <w:rsid w:val="21B82070"/>
    <w:rsid w:val="21C1484E"/>
    <w:rsid w:val="21C703F8"/>
    <w:rsid w:val="220D15CA"/>
    <w:rsid w:val="222819C8"/>
    <w:rsid w:val="225A2392"/>
    <w:rsid w:val="22858FCD"/>
    <w:rsid w:val="228CA60F"/>
    <w:rsid w:val="22B05A54"/>
    <w:rsid w:val="22DBD79D"/>
    <w:rsid w:val="230CD564"/>
    <w:rsid w:val="2334116A"/>
    <w:rsid w:val="2337E82B"/>
    <w:rsid w:val="236F873C"/>
    <w:rsid w:val="237A1981"/>
    <w:rsid w:val="23B668FC"/>
    <w:rsid w:val="23BA3E71"/>
    <w:rsid w:val="23BE1451"/>
    <w:rsid w:val="23C4C3A4"/>
    <w:rsid w:val="23D6182C"/>
    <w:rsid w:val="23E08BB6"/>
    <w:rsid w:val="241D6F91"/>
    <w:rsid w:val="242F0F0F"/>
    <w:rsid w:val="24301F37"/>
    <w:rsid w:val="24377B9D"/>
    <w:rsid w:val="243CA554"/>
    <w:rsid w:val="2443AC11"/>
    <w:rsid w:val="24525A99"/>
    <w:rsid w:val="247EEE35"/>
    <w:rsid w:val="248D7A92"/>
    <w:rsid w:val="24948F01"/>
    <w:rsid w:val="249B0134"/>
    <w:rsid w:val="24B275A4"/>
    <w:rsid w:val="24E0D5C4"/>
    <w:rsid w:val="24E2D341"/>
    <w:rsid w:val="24E9BF69"/>
    <w:rsid w:val="24FBC8CD"/>
    <w:rsid w:val="25044440"/>
    <w:rsid w:val="251D4DEF"/>
    <w:rsid w:val="2535337B"/>
    <w:rsid w:val="2555744E"/>
    <w:rsid w:val="255F40CF"/>
    <w:rsid w:val="25679F78"/>
    <w:rsid w:val="25682A31"/>
    <w:rsid w:val="25718315"/>
    <w:rsid w:val="2597E2C7"/>
    <w:rsid w:val="25B28565"/>
    <w:rsid w:val="25D08977"/>
    <w:rsid w:val="25D264E8"/>
    <w:rsid w:val="25DCC540"/>
    <w:rsid w:val="25EA4FD9"/>
    <w:rsid w:val="2605274D"/>
    <w:rsid w:val="2607D825"/>
    <w:rsid w:val="26111FB0"/>
    <w:rsid w:val="2616E7ED"/>
    <w:rsid w:val="2656DFED"/>
    <w:rsid w:val="2674E1B8"/>
    <w:rsid w:val="268B088F"/>
    <w:rsid w:val="2690F994"/>
    <w:rsid w:val="26A98C1B"/>
    <w:rsid w:val="26AA9790"/>
    <w:rsid w:val="26DDBA7E"/>
    <w:rsid w:val="26E52315"/>
    <w:rsid w:val="27124F0B"/>
    <w:rsid w:val="27235551"/>
    <w:rsid w:val="272C0787"/>
    <w:rsid w:val="27371A96"/>
    <w:rsid w:val="274307CC"/>
    <w:rsid w:val="276F989C"/>
    <w:rsid w:val="2780A9A8"/>
    <w:rsid w:val="2781C294"/>
    <w:rsid w:val="27AE378B"/>
    <w:rsid w:val="27B48CFE"/>
    <w:rsid w:val="27BB728B"/>
    <w:rsid w:val="2819C41B"/>
    <w:rsid w:val="281FC484"/>
    <w:rsid w:val="2846EED9"/>
    <w:rsid w:val="28520827"/>
    <w:rsid w:val="286762CC"/>
    <w:rsid w:val="286A42C2"/>
    <w:rsid w:val="2882B1F0"/>
    <w:rsid w:val="28DA7F26"/>
    <w:rsid w:val="28DDBA84"/>
    <w:rsid w:val="28FCD81C"/>
    <w:rsid w:val="29023F62"/>
    <w:rsid w:val="290EDD6D"/>
    <w:rsid w:val="29134863"/>
    <w:rsid w:val="292BBACA"/>
    <w:rsid w:val="2959C878"/>
    <w:rsid w:val="29731FCD"/>
    <w:rsid w:val="29C7274F"/>
    <w:rsid w:val="29D282B3"/>
    <w:rsid w:val="29F561CB"/>
    <w:rsid w:val="2A344641"/>
    <w:rsid w:val="2A37DBD1"/>
    <w:rsid w:val="2A448DB9"/>
    <w:rsid w:val="2A527C0A"/>
    <w:rsid w:val="2A5B120D"/>
    <w:rsid w:val="2A8AA226"/>
    <w:rsid w:val="2AD1808F"/>
    <w:rsid w:val="2B280934"/>
    <w:rsid w:val="2B7D028A"/>
    <w:rsid w:val="2BC5845D"/>
    <w:rsid w:val="2BDAB0AB"/>
    <w:rsid w:val="2BF5632A"/>
    <w:rsid w:val="2C03DBA1"/>
    <w:rsid w:val="2C2034EC"/>
    <w:rsid w:val="2C23C13F"/>
    <w:rsid w:val="2C26A78E"/>
    <w:rsid w:val="2C398710"/>
    <w:rsid w:val="2C40AE51"/>
    <w:rsid w:val="2C7F90AE"/>
    <w:rsid w:val="2C866A8A"/>
    <w:rsid w:val="2C99A582"/>
    <w:rsid w:val="2CB10639"/>
    <w:rsid w:val="2CB43E34"/>
    <w:rsid w:val="2CEDB96D"/>
    <w:rsid w:val="2D01C596"/>
    <w:rsid w:val="2D3AAE08"/>
    <w:rsid w:val="2D6CA199"/>
    <w:rsid w:val="2D81B331"/>
    <w:rsid w:val="2D9358AB"/>
    <w:rsid w:val="2D9E2D4A"/>
    <w:rsid w:val="2E0ED076"/>
    <w:rsid w:val="2E246EBA"/>
    <w:rsid w:val="2E33CADA"/>
    <w:rsid w:val="2E43792C"/>
    <w:rsid w:val="2E577138"/>
    <w:rsid w:val="2E5C31C0"/>
    <w:rsid w:val="2EA45FCC"/>
    <w:rsid w:val="2EB74B5B"/>
    <w:rsid w:val="2F0631CC"/>
    <w:rsid w:val="2F4E9188"/>
    <w:rsid w:val="2F5CF40D"/>
    <w:rsid w:val="2F6B9F23"/>
    <w:rsid w:val="2F88AF05"/>
    <w:rsid w:val="2FBDDBE2"/>
    <w:rsid w:val="30458641"/>
    <w:rsid w:val="304CC1EE"/>
    <w:rsid w:val="30622928"/>
    <w:rsid w:val="30623B13"/>
    <w:rsid w:val="306EEC5B"/>
    <w:rsid w:val="30B60C2D"/>
    <w:rsid w:val="30C95772"/>
    <w:rsid w:val="30DCA419"/>
    <w:rsid w:val="30EE4397"/>
    <w:rsid w:val="30F8CD70"/>
    <w:rsid w:val="3103DBBD"/>
    <w:rsid w:val="311CD149"/>
    <w:rsid w:val="3133C04F"/>
    <w:rsid w:val="313AB0BB"/>
    <w:rsid w:val="3149DE1F"/>
    <w:rsid w:val="315D58DE"/>
    <w:rsid w:val="315E0CF9"/>
    <w:rsid w:val="319467F4"/>
    <w:rsid w:val="319AAF4F"/>
    <w:rsid w:val="31E29546"/>
    <w:rsid w:val="31E36985"/>
    <w:rsid w:val="31F9B4B6"/>
    <w:rsid w:val="31FD31BD"/>
    <w:rsid w:val="3203CC50"/>
    <w:rsid w:val="32125E0B"/>
    <w:rsid w:val="3262A841"/>
    <w:rsid w:val="326E519F"/>
    <w:rsid w:val="32720D7D"/>
    <w:rsid w:val="3298A6A9"/>
    <w:rsid w:val="32C93000"/>
    <w:rsid w:val="32D6F958"/>
    <w:rsid w:val="33100C1B"/>
    <w:rsid w:val="331DDB5A"/>
    <w:rsid w:val="333807B4"/>
    <w:rsid w:val="3346FFE4"/>
    <w:rsid w:val="33792A19"/>
    <w:rsid w:val="337FC68B"/>
    <w:rsid w:val="33931869"/>
    <w:rsid w:val="33977D55"/>
    <w:rsid w:val="339BDCD5"/>
    <w:rsid w:val="33A9DB4D"/>
    <w:rsid w:val="33AB9B4F"/>
    <w:rsid w:val="33B33132"/>
    <w:rsid w:val="33B380B2"/>
    <w:rsid w:val="33CD7882"/>
    <w:rsid w:val="33DF893D"/>
    <w:rsid w:val="340BC597"/>
    <w:rsid w:val="340E5B26"/>
    <w:rsid w:val="341A66BA"/>
    <w:rsid w:val="342769F1"/>
    <w:rsid w:val="34313137"/>
    <w:rsid w:val="344FE4BE"/>
    <w:rsid w:val="34567943"/>
    <w:rsid w:val="34817227"/>
    <w:rsid w:val="34AD5DF8"/>
    <w:rsid w:val="34DBC8ED"/>
    <w:rsid w:val="34E767DE"/>
    <w:rsid w:val="35089152"/>
    <w:rsid w:val="350D7E09"/>
    <w:rsid w:val="352D7A05"/>
    <w:rsid w:val="35371DB5"/>
    <w:rsid w:val="353877F6"/>
    <w:rsid w:val="35613522"/>
    <w:rsid w:val="356F1A5C"/>
    <w:rsid w:val="35B74311"/>
    <w:rsid w:val="35C0E2F1"/>
    <w:rsid w:val="35D928F8"/>
    <w:rsid w:val="35D9432D"/>
    <w:rsid w:val="35E04B07"/>
    <w:rsid w:val="35E7A57B"/>
    <w:rsid w:val="35F101D9"/>
    <w:rsid w:val="361704C2"/>
    <w:rsid w:val="36194F72"/>
    <w:rsid w:val="3626FE6C"/>
    <w:rsid w:val="36391D4B"/>
    <w:rsid w:val="365E8B67"/>
    <w:rsid w:val="3663A15E"/>
    <w:rsid w:val="36903179"/>
    <w:rsid w:val="36A04620"/>
    <w:rsid w:val="36A89856"/>
    <w:rsid w:val="36B4F944"/>
    <w:rsid w:val="36D42158"/>
    <w:rsid w:val="36D9F305"/>
    <w:rsid w:val="3714603C"/>
    <w:rsid w:val="3719FA85"/>
    <w:rsid w:val="371C7A06"/>
    <w:rsid w:val="372A0027"/>
    <w:rsid w:val="372A9A7D"/>
    <w:rsid w:val="377947C6"/>
    <w:rsid w:val="37A1B9D1"/>
    <w:rsid w:val="37B73F4F"/>
    <w:rsid w:val="37E16C29"/>
    <w:rsid w:val="3814F2CA"/>
    <w:rsid w:val="38163A85"/>
    <w:rsid w:val="38447CBB"/>
    <w:rsid w:val="384973B3"/>
    <w:rsid w:val="38660EEB"/>
    <w:rsid w:val="3874526C"/>
    <w:rsid w:val="38803411"/>
    <w:rsid w:val="3886A255"/>
    <w:rsid w:val="38A16D17"/>
    <w:rsid w:val="38E0AC27"/>
    <w:rsid w:val="38FC3C33"/>
    <w:rsid w:val="38FECCB2"/>
    <w:rsid w:val="391E303B"/>
    <w:rsid w:val="39544A33"/>
    <w:rsid w:val="3960FF82"/>
    <w:rsid w:val="3970954F"/>
    <w:rsid w:val="39786901"/>
    <w:rsid w:val="397FE878"/>
    <w:rsid w:val="39896711"/>
    <w:rsid w:val="39BEF081"/>
    <w:rsid w:val="39CF274E"/>
    <w:rsid w:val="39D282ED"/>
    <w:rsid w:val="39D4DA82"/>
    <w:rsid w:val="39EBB513"/>
    <w:rsid w:val="39F9849E"/>
    <w:rsid w:val="3A188CF2"/>
    <w:rsid w:val="3A1BE156"/>
    <w:rsid w:val="3A31DC8D"/>
    <w:rsid w:val="3A4E9B57"/>
    <w:rsid w:val="3A78BAB6"/>
    <w:rsid w:val="3AA199AE"/>
    <w:rsid w:val="3AB22210"/>
    <w:rsid w:val="3AB6A5C0"/>
    <w:rsid w:val="3ABD6230"/>
    <w:rsid w:val="3AE30BCA"/>
    <w:rsid w:val="3AEE6B00"/>
    <w:rsid w:val="3AF7615F"/>
    <w:rsid w:val="3AFB1C7F"/>
    <w:rsid w:val="3B0EA232"/>
    <w:rsid w:val="3B29DD2E"/>
    <w:rsid w:val="3B2E3DE4"/>
    <w:rsid w:val="3B342D0A"/>
    <w:rsid w:val="3B3B6DDE"/>
    <w:rsid w:val="3B425AE3"/>
    <w:rsid w:val="3B48122D"/>
    <w:rsid w:val="3B4A0A05"/>
    <w:rsid w:val="3B5E4E87"/>
    <w:rsid w:val="3B70EAE4"/>
    <w:rsid w:val="3B966B95"/>
    <w:rsid w:val="3B9FCB7D"/>
    <w:rsid w:val="3BB05CFC"/>
    <w:rsid w:val="3BB0C1B7"/>
    <w:rsid w:val="3C3DCEA9"/>
    <w:rsid w:val="3C5493C5"/>
    <w:rsid w:val="3C60F351"/>
    <w:rsid w:val="3C62965C"/>
    <w:rsid w:val="3C6A68BF"/>
    <w:rsid w:val="3C773E25"/>
    <w:rsid w:val="3C9F06BC"/>
    <w:rsid w:val="3CA4FF7B"/>
    <w:rsid w:val="3CC9352E"/>
    <w:rsid w:val="3CDA0D9F"/>
    <w:rsid w:val="3CDFF5B3"/>
    <w:rsid w:val="3CEB232D"/>
    <w:rsid w:val="3CEE5BB4"/>
    <w:rsid w:val="3D0AE3BA"/>
    <w:rsid w:val="3D50BA94"/>
    <w:rsid w:val="3D7E1CBD"/>
    <w:rsid w:val="3DB7FAB4"/>
    <w:rsid w:val="3DE316A2"/>
    <w:rsid w:val="3DE7BFFC"/>
    <w:rsid w:val="3E0AC89C"/>
    <w:rsid w:val="3E0D4510"/>
    <w:rsid w:val="3E0E8164"/>
    <w:rsid w:val="3E12281F"/>
    <w:rsid w:val="3E24978F"/>
    <w:rsid w:val="3E33A757"/>
    <w:rsid w:val="3E3E7F77"/>
    <w:rsid w:val="3E631CF5"/>
    <w:rsid w:val="3ED61370"/>
    <w:rsid w:val="3ED99321"/>
    <w:rsid w:val="3F1D2630"/>
    <w:rsid w:val="3F21F104"/>
    <w:rsid w:val="3F375F8B"/>
    <w:rsid w:val="3F4F7D72"/>
    <w:rsid w:val="3F5434FB"/>
    <w:rsid w:val="3F61BFFA"/>
    <w:rsid w:val="3F64475E"/>
    <w:rsid w:val="3F85AC72"/>
    <w:rsid w:val="3F9A7C76"/>
    <w:rsid w:val="3FA7A0D3"/>
    <w:rsid w:val="3FB39E2E"/>
    <w:rsid w:val="3FF10C97"/>
    <w:rsid w:val="3FFDD299"/>
    <w:rsid w:val="4024621E"/>
    <w:rsid w:val="40308B61"/>
    <w:rsid w:val="4033C7BF"/>
    <w:rsid w:val="4049BD5B"/>
    <w:rsid w:val="404CB73D"/>
    <w:rsid w:val="406B2448"/>
    <w:rsid w:val="4082CBB0"/>
    <w:rsid w:val="40B9E1FA"/>
    <w:rsid w:val="40D98716"/>
    <w:rsid w:val="413EB2C7"/>
    <w:rsid w:val="4148CD0A"/>
    <w:rsid w:val="41630B41"/>
    <w:rsid w:val="41C25024"/>
    <w:rsid w:val="41C5CCAE"/>
    <w:rsid w:val="41D7483D"/>
    <w:rsid w:val="41DF5B56"/>
    <w:rsid w:val="41E2FE06"/>
    <w:rsid w:val="422B200D"/>
    <w:rsid w:val="424E9E67"/>
    <w:rsid w:val="4255521E"/>
    <w:rsid w:val="42565438"/>
    <w:rsid w:val="426B2403"/>
    <w:rsid w:val="426F032C"/>
    <w:rsid w:val="427C8BA3"/>
    <w:rsid w:val="42A8424B"/>
    <w:rsid w:val="42AE5354"/>
    <w:rsid w:val="42B788C2"/>
    <w:rsid w:val="42B90815"/>
    <w:rsid w:val="42BAC09C"/>
    <w:rsid w:val="42CB4196"/>
    <w:rsid w:val="42D66051"/>
    <w:rsid w:val="42DF126B"/>
    <w:rsid w:val="42EB78EE"/>
    <w:rsid w:val="42EE1DAF"/>
    <w:rsid w:val="42EE22EE"/>
    <w:rsid w:val="43119154"/>
    <w:rsid w:val="433B9A79"/>
    <w:rsid w:val="43475C58"/>
    <w:rsid w:val="436A1689"/>
    <w:rsid w:val="43A6BB4B"/>
    <w:rsid w:val="43D46471"/>
    <w:rsid w:val="43E24549"/>
    <w:rsid w:val="441279D0"/>
    <w:rsid w:val="441C6A9B"/>
    <w:rsid w:val="442090D8"/>
    <w:rsid w:val="443939CE"/>
    <w:rsid w:val="4467D7B0"/>
    <w:rsid w:val="447D27FC"/>
    <w:rsid w:val="44AE91FF"/>
    <w:rsid w:val="44E4BE4C"/>
    <w:rsid w:val="44F1D026"/>
    <w:rsid w:val="4510E7C4"/>
    <w:rsid w:val="453C47C1"/>
    <w:rsid w:val="45488262"/>
    <w:rsid w:val="45891391"/>
    <w:rsid w:val="45A76F54"/>
    <w:rsid w:val="45D1AF97"/>
    <w:rsid w:val="45D765DE"/>
    <w:rsid w:val="45E725B5"/>
    <w:rsid w:val="45EC748B"/>
    <w:rsid w:val="45FC723F"/>
    <w:rsid w:val="466AF651"/>
    <w:rsid w:val="466D141D"/>
    <w:rsid w:val="46723F1C"/>
    <w:rsid w:val="46DE34AF"/>
    <w:rsid w:val="46EB2760"/>
    <w:rsid w:val="46F5268A"/>
    <w:rsid w:val="471FDA58"/>
    <w:rsid w:val="47315980"/>
    <w:rsid w:val="47491BC2"/>
    <w:rsid w:val="4767EEA2"/>
    <w:rsid w:val="476D4D01"/>
    <w:rsid w:val="477759B3"/>
    <w:rsid w:val="47797899"/>
    <w:rsid w:val="4788BB43"/>
    <w:rsid w:val="478B24AF"/>
    <w:rsid w:val="47A12093"/>
    <w:rsid w:val="47B61AB6"/>
    <w:rsid w:val="47C0CA0E"/>
    <w:rsid w:val="47C5797C"/>
    <w:rsid w:val="47E359D7"/>
    <w:rsid w:val="483CBFFF"/>
    <w:rsid w:val="4862CA5A"/>
    <w:rsid w:val="487349BD"/>
    <w:rsid w:val="48838716"/>
    <w:rsid w:val="4885EDA3"/>
    <w:rsid w:val="4890F6EB"/>
    <w:rsid w:val="48AD5686"/>
    <w:rsid w:val="48B8E91C"/>
    <w:rsid w:val="48C3C155"/>
    <w:rsid w:val="48C77EF1"/>
    <w:rsid w:val="48DE5CCE"/>
    <w:rsid w:val="48EB0B5A"/>
    <w:rsid w:val="490D72E7"/>
    <w:rsid w:val="491EE51E"/>
    <w:rsid w:val="49617610"/>
    <w:rsid w:val="496B72DC"/>
    <w:rsid w:val="498AC69B"/>
    <w:rsid w:val="498B3537"/>
    <w:rsid w:val="498FE2B9"/>
    <w:rsid w:val="49AC6F94"/>
    <w:rsid w:val="49B24A33"/>
    <w:rsid w:val="49BCD3DB"/>
    <w:rsid w:val="49C7DFCD"/>
    <w:rsid w:val="49EBA0C5"/>
    <w:rsid w:val="49F32E67"/>
    <w:rsid w:val="4A18BC72"/>
    <w:rsid w:val="4A3FFF8C"/>
    <w:rsid w:val="4A6186E0"/>
    <w:rsid w:val="4A665C0D"/>
    <w:rsid w:val="4A6C1FC7"/>
    <w:rsid w:val="4A6CA9E3"/>
    <w:rsid w:val="4A741F24"/>
    <w:rsid w:val="4AB719D1"/>
    <w:rsid w:val="4AD27291"/>
    <w:rsid w:val="4AD6FC22"/>
    <w:rsid w:val="4AED33C9"/>
    <w:rsid w:val="4B0F1761"/>
    <w:rsid w:val="4B1CF2D7"/>
    <w:rsid w:val="4B421C3E"/>
    <w:rsid w:val="4B4368D5"/>
    <w:rsid w:val="4B44FCCE"/>
    <w:rsid w:val="4B47A87D"/>
    <w:rsid w:val="4B68BD65"/>
    <w:rsid w:val="4B8A745D"/>
    <w:rsid w:val="4B9897E1"/>
    <w:rsid w:val="4BA43EDC"/>
    <w:rsid w:val="4BBCE63B"/>
    <w:rsid w:val="4BC2D631"/>
    <w:rsid w:val="4BD138ED"/>
    <w:rsid w:val="4C00C17B"/>
    <w:rsid w:val="4C035790"/>
    <w:rsid w:val="4C2678A0"/>
    <w:rsid w:val="4C5396B3"/>
    <w:rsid w:val="4C7E6FE4"/>
    <w:rsid w:val="4C89D425"/>
    <w:rsid w:val="4CB51DFD"/>
    <w:rsid w:val="4CC00A78"/>
    <w:rsid w:val="4CCC16E9"/>
    <w:rsid w:val="4CD51E3F"/>
    <w:rsid w:val="4CDE7618"/>
    <w:rsid w:val="4CFCBCD2"/>
    <w:rsid w:val="4D129327"/>
    <w:rsid w:val="4D13D05F"/>
    <w:rsid w:val="4D1BC6AB"/>
    <w:rsid w:val="4D1E633E"/>
    <w:rsid w:val="4D61B301"/>
    <w:rsid w:val="4D7E0A1B"/>
    <w:rsid w:val="4D9E7282"/>
    <w:rsid w:val="4D9FB0C5"/>
    <w:rsid w:val="4DCFA85A"/>
    <w:rsid w:val="4DED86E1"/>
    <w:rsid w:val="4DF16E4C"/>
    <w:rsid w:val="4E03FFF7"/>
    <w:rsid w:val="4E273BE1"/>
    <w:rsid w:val="4E398389"/>
    <w:rsid w:val="4E53C3C3"/>
    <w:rsid w:val="4E5974D7"/>
    <w:rsid w:val="4E6043AF"/>
    <w:rsid w:val="4E910137"/>
    <w:rsid w:val="4EA0E090"/>
    <w:rsid w:val="4EB4B5BB"/>
    <w:rsid w:val="4EC6EACE"/>
    <w:rsid w:val="4EDB5A49"/>
    <w:rsid w:val="4EDC399B"/>
    <w:rsid w:val="4EE26420"/>
    <w:rsid w:val="4EEE794E"/>
    <w:rsid w:val="4EF9ACAA"/>
    <w:rsid w:val="4EFA0E45"/>
    <w:rsid w:val="4EFE0D60"/>
    <w:rsid w:val="4F013B4F"/>
    <w:rsid w:val="4F3A9555"/>
    <w:rsid w:val="4F436790"/>
    <w:rsid w:val="4F55831F"/>
    <w:rsid w:val="4F610712"/>
    <w:rsid w:val="4F69F0B7"/>
    <w:rsid w:val="4F87F0A6"/>
    <w:rsid w:val="4F9B033E"/>
    <w:rsid w:val="4FBD4C26"/>
    <w:rsid w:val="4FCCD388"/>
    <w:rsid w:val="5020616C"/>
    <w:rsid w:val="503233BB"/>
    <w:rsid w:val="5051983F"/>
    <w:rsid w:val="507AA7B1"/>
    <w:rsid w:val="507BD6E7"/>
    <w:rsid w:val="507D3767"/>
    <w:rsid w:val="5083BEE8"/>
    <w:rsid w:val="508833AB"/>
    <w:rsid w:val="50CC1EB2"/>
    <w:rsid w:val="50E210E7"/>
    <w:rsid w:val="50F8BC19"/>
    <w:rsid w:val="51118FD8"/>
    <w:rsid w:val="51209CDE"/>
    <w:rsid w:val="5121FA9F"/>
    <w:rsid w:val="51229217"/>
    <w:rsid w:val="5143B197"/>
    <w:rsid w:val="5172020C"/>
    <w:rsid w:val="5185FF6A"/>
    <w:rsid w:val="51AD91BF"/>
    <w:rsid w:val="51DB66E7"/>
    <w:rsid w:val="52039BA5"/>
    <w:rsid w:val="523DCC1B"/>
    <w:rsid w:val="52576143"/>
    <w:rsid w:val="5264852A"/>
    <w:rsid w:val="52680716"/>
    <w:rsid w:val="52855E00"/>
    <w:rsid w:val="529D6299"/>
    <w:rsid w:val="52D1A1C4"/>
    <w:rsid w:val="52E63CE0"/>
    <w:rsid w:val="52F41689"/>
    <w:rsid w:val="52F7128D"/>
    <w:rsid w:val="530015A8"/>
    <w:rsid w:val="532DABAF"/>
    <w:rsid w:val="5358B503"/>
    <w:rsid w:val="535C7DE8"/>
    <w:rsid w:val="5380AC4A"/>
    <w:rsid w:val="539B7D5D"/>
    <w:rsid w:val="53A636B4"/>
    <w:rsid w:val="53A75891"/>
    <w:rsid w:val="53B7F158"/>
    <w:rsid w:val="53BD5DFF"/>
    <w:rsid w:val="53E86651"/>
    <w:rsid w:val="53FFBEEA"/>
    <w:rsid w:val="540708BC"/>
    <w:rsid w:val="540A4607"/>
    <w:rsid w:val="54207E9E"/>
    <w:rsid w:val="542801FF"/>
    <w:rsid w:val="544D3BEB"/>
    <w:rsid w:val="546FA41D"/>
    <w:rsid w:val="5498BD2C"/>
    <w:rsid w:val="54ABCDDD"/>
    <w:rsid w:val="54B720E6"/>
    <w:rsid w:val="54DFD15A"/>
    <w:rsid w:val="54F7042E"/>
    <w:rsid w:val="550FBC7F"/>
    <w:rsid w:val="551CED6D"/>
    <w:rsid w:val="552E9E64"/>
    <w:rsid w:val="553ACBCB"/>
    <w:rsid w:val="55634A7B"/>
    <w:rsid w:val="556AD35A"/>
    <w:rsid w:val="556D475F"/>
    <w:rsid w:val="55B58BC5"/>
    <w:rsid w:val="55BBD75B"/>
    <w:rsid w:val="55BCD818"/>
    <w:rsid w:val="55BFB76C"/>
    <w:rsid w:val="55C86E40"/>
    <w:rsid w:val="55D86B59"/>
    <w:rsid w:val="55E43B5C"/>
    <w:rsid w:val="560660B6"/>
    <w:rsid w:val="560FE3BD"/>
    <w:rsid w:val="562B134F"/>
    <w:rsid w:val="563811F5"/>
    <w:rsid w:val="5639ADFB"/>
    <w:rsid w:val="564834BB"/>
    <w:rsid w:val="56525C1E"/>
    <w:rsid w:val="565C52F7"/>
    <w:rsid w:val="56650CC4"/>
    <w:rsid w:val="566FC7CA"/>
    <w:rsid w:val="569687F4"/>
    <w:rsid w:val="56A8A981"/>
    <w:rsid w:val="56AA3684"/>
    <w:rsid w:val="56AE6FFC"/>
    <w:rsid w:val="56C1A311"/>
    <w:rsid w:val="56C406D5"/>
    <w:rsid w:val="56EF579B"/>
    <w:rsid w:val="56F97151"/>
    <w:rsid w:val="56F9FD77"/>
    <w:rsid w:val="56FBEF77"/>
    <w:rsid w:val="5711EE89"/>
    <w:rsid w:val="5719145F"/>
    <w:rsid w:val="572F4B21"/>
    <w:rsid w:val="57342462"/>
    <w:rsid w:val="573E504F"/>
    <w:rsid w:val="5753C183"/>
    <w:rsid w:val="577883D9"/>
    <w:rsid w:val="5780EE9D"/>
    <w:rsid w:val="57828070"/>
    <w:rsid w:val="57896F39"/>
    <w:rsid w:val="578D3CBE"/>
    <w:rsid w:val="579443C0"/>
    <w:rsid w:val="57C7A6B5"/>
    <w:rsid w:val="57DD75F0"/>
    <w:rsid w:val="57DFED25"/>
    <w:rsid w:val="57E79C84"/>
    <w:rsid w:val="580E9E65"/>
    <w:rsid w:val="581063A5"/>
    <w:rsid w:val="5814F49E"/>
    <w:rsid w:val="581A9289"/>
    <w:rsid w:val="58250F95"/>
    <w:rsid w:val="58365534"/>
    <w:rsid w:val="58599ED1"/>
    <w:rsid w:val="58626A91"/>
    <w:rsid w:val="5869194A"/>
    <w:rsid w:val="5873C9CE"/>
    <w:rsid w:val="587F7A08"/>
    <w:rsid w:val="58826D9D"/>
    <w:rsid w:val="588D70E4"/>
    <w:rsid w:val="589DB303"/>
    <w:rsid w:val="58D8F39E"/>
    <w:rsid w:val="58E6C81E"/>
    <w:rsid w:val="58FD0566"/>
    <w:rsid w:val="591C1B9D"/>
    <w:rsid w:val="594908C1"/>
    <w:rsid w:val="59513F94"/>
    <w:rsid w:val="596DC548"/>
    <w:rsid w:val="598B6366"/>
    <w:rsid w:val="59B3B034"/>
    <w:rsid w:val="59D21BE8"/>
    <w:rsid w:val="59E3E916"/>
    <w:rsid w:val="59FB183A"/>
    <w:rsid w:val="5A28229B"/>
    <w:rsid w:val="5A37329F"/>
    <w:rsid w:val="5A380AF6"/>
    <w:rsid w:val="5A3A4A46"/>
    <w:rsid w:val="5A62B441"/>
    <w:rsid w:val="5A88AA1D"/>
    <w:rsid w:val="5ACB9995"/>
    <w:rsid w:val="5AE05E6B"/>
    <w:rsid w:val="5AE656D8"/>
    <w:rsid w:val="5AF53421"/>
    <w:rsid w:val="5B0264EA"/>
    <w:rsid w:val="5B0FF015"/>
    <w:rsid w:val="5B390D82"/>
    <w:rsid w:val="5B90A90D"/>
    <w:rsid w:val="5BC73A5D"/>
    <w:rsid w:val="5C3A30AC"/>
    <w:rsid w:val="5C495AD5"/>
    <w:rsid w:val="5C5DDB9E"/>
    <w:rsid w:val="5CCAD8BE"/>
    <w:rsid w:val="5CCF82E5"/>
    <w:rsid w:val="5CD348B3"/>
    <w:rsid w:val="5CDBE1BF"/>
    <w:rsid w:val="5CE7827F"/>
    <w:rsid w:val="5CE80F55"/>
    <w:rsid w:val="5CF3037A"/>
    <w:rsid w:val="5D12AFFC"/>
    <w:rsid w:val="5D384360"/>
    <w:rsid w:val="5D3DA577"/>
    <w:rsid w:val="5D400F82"/>
    <w:rsid w:val="5D6585CA"/>
    <w:rsid w:val="5D6588CD"/>
    <w:rsid w:val="5D6BC3EA"/>
    <w:rsid w:val="5D82E4C6"/>
    <w:rsid w:val="5D8CD278"/>
    <w:rsid w:val="5DEC1F98"/>
    <w:rsid w:val="5E0C8A00"/>
    <w:rsid w:val="5E160527"/>
    <w:rsid w:val="5E1CA967"/>
    <w:rsid w:val="5E1D924A"/>
    <w:rsid w:val="5E494845"/>
    <w:rsid w:val="5E5E4DD5"/>
    <w:rsid w:val="5E610DE9"/>
    <w:rsid w:val="5E63B4C2"/>
    <w:rsid w:val="5ED5DA2C"/>
    <w:rsid w:val="5F67A3DE"/>
    <w:rsid w:val="5F94D0BC"/>
    <w:rsid w:val="5F9F3397"/>
    <w:rsid w:val="5FA2C798"/>
    <w:rsid w:val="5FA37389"/>
    <w:rsid w:val="5FA5A6EC"/>
    <w:rsid w:val="5FAC87AC"/>
    <w:rsid w:val="5FB33E25"/>
    <w:rsid w:val="5FC6BBD4"/>
    <w:rsid w:val="5FCCC891"/>
    <w:rsid w:val="5FF8E144"/>
    <w:rsid w:val="5FFBA3E9"/>
    <w:rsid w:val="601C43C4"/>
    <w:rsid w:val="603BC366"/>
    <w:rsid w:val="60692EB1"/>
    <w:rsid w:val="607B1E02"/>
    <w:rsid w:val="608806D9"/>
    <w:rsid w:val="609EDF24"/>
    <w:rsid w:val="60B56033"/>
    <w:rsid w:val="60C2C12B"/>
    <w:rsid w:val="60D24FD4"/>
    <w:rsid w:val="60F6073D"/>
    <w:rsid w:val="612C7107"/>
    <w:rsid w:val="613D5029"/>
    <w:rsid w:val="614311A5"/>
    <w:rsid w:val="614E6A19"/>
    <w:rsid w:val="6163AC57"/>
    <w:rsid w:val="61B97976"/>
    <w:rsid w:val="61CDD814"/>
    <w:rsid w:val="61DC088A"/>
    <w:rsid w:val="61EF88E0"/>
    <w:rsid w:val="61FE4C62"/>
    <w:rsid w:val="62163701"/>
    <w:rsid w:val="62241E79"/>
    <w:rsid w:val="62251091"/>
    <w:rsid w:val="6227AF3F"/>
    <w:rsid w:val="622F8941"/>
    <w:rsid w:val="6239F1CD"/>
    <w:rsid w:val="623B92B9"/>
    <w:rsid w:val="623F5C4B"/>
    <w:rsid w:val="62479539"/>
    <w:rsid w:val="62550EFB"/>
    <w:rsid w:val="628ED073"/>
    <w:rsid w:val="62A19F0B"/>
    <w:rsid w:val="62AC020E"/>
    <w:rsid w:val="62D9ECBF"/>
    <w:rsid w:val="62EBDA2F"/>
    <w:rsid w:val="63160DD3"/>
    <w:rsid w:val="632B0A7A"/>
    <w:rsid w:val="63339025"/>
    <w:rsid w:val="633AD9D3"/>
    <w:rsid w:val="634FBA31"/>
    <w:rsid w:val="635A65DC"/>
    <w:rsid w:val="635E136B"/>
    <w:rsid w:val="638AF8EE"/>
    <w:rsid w:val="63A4C548"/>
    <w:rsid w:val="63A8546F"/>
    <w:rsid w:val="63AC53F4"/>
    <w:rsid w:val="63C17584"/>
    <w:rsid w:val="63C552B5"/>
    <w:rsid w:val="63E019CD"/>
    <w:rsid w:val="63E43C96"/>
    <w:rsid w:val="63F2607E"/>
    <w:rsid w:val="6410FA94"/>
    <w:rsid w:val="64277CAC"/>
    <w:rsid w:val="642F5DC6"/>
    <w:rsid w:val="64377EF8"/>
    <w:rsid w:val="6446F74A"/>
    <w:rsid w:val="645D3BFE"/>
    <w:rsid w:val="645EF7DE"/>
    <w:rsid w:val="64819085"/>
    <w:rsid w:val="64848F28"/>
    <w:rsid w:val="64BB2DD2"/>
    <w:rsid w:val="64BF70BF"/>
    <w:rsid w:val="64D2D8DF"/>
    <w:rsid w:val="650F91FB"/>
    <w:rsid w:val="654EF6AA"/>
    <w:rsid w:val="65A9EF2A"/>
    <w:rsid w:val="65AB0298"/>
    <w:rsid w:val="65B60698"/>
    <w:rsid w:val="65CD6C60"/>
    <w:rsid w:val="65DE57F5"/>
    <w:rsid w:val="65E6695B"/>
    <w:rsid w:val="65F2B84D"/>
    <w:rsid w:val="65FFD87F"/>
    <w:rsid w:val="66178D60"/>
    <w:rsid w:val="661AD535"/>
    <w:rsid w:val="6622633E"/>
    <w:rsid w:val="66418EC3"/>
    <w:rsid w:val="66437989"/>
    <w:rsid w:val="6648A3E0"/>
    <w:rsid w:val="66526FEB"/>
    <w:rsid w:val="665435EC"/>
    <w:rsid w:val="66543653"/>
    <w:rsid w:val="6684F712"/>
    <w:rsid w:val="669BDDF4"/>
    <w:rsid w:val="669DA75E"/>
    <w:rsid w:val="66A2E073"/>
    <w:rsid w:val="66D93334"/>
    <w:rsid w:val="66F412B6"/>
    <w:rsid w:val="670A576A"/>
    <w:rsid w:val="6718B74A"/>
    <w:rsid w:val="671FEF90"/>
    <w:rsid w:val="6721788F"/>
    <w:rsid w:val="6736F0F7"/>
    <w:rsid w:val="673AF3AF"/>
    <w:rsid w:val="67534803"/>
    <w:rsid w:val="67709B6B"/>
    <w:rsid w:val="67D596F7"/>
    <w:rsid w:val="67E65288"/>
    <w:rsid w:val="67F38E9C"/>
    <w:rsid w:val="680EA0A7"/>
    <w:rsid w:val="6818AE5E"/>
    <w:rsid w:val="683C233A"/>
    <w:rsid w:val="6843481A"/>
    <w:rsid w:val="68652CEB"/>
    <w:rsid w:val="689B8FD7"/>
    <w:rsid w:val="68A5581D"/>
    <w:rsid w:val="68E3731F"/>
    <w:rsid w:val="69186F34"/>
    <w:rsid w:val="691AD735"/>
    <w:rsid w:val="697FD9C1"/>
    <w:rsid w:val="69D91137"/>
    <w:rsid w:val="69E55502"/>
    <w:rsid w:val="69F0DFD6"/>
    <w:rsid w:val="69F31790"/>
    <w:rsid w:val="6A127484"/>
    <w:rsid w:val="6A291D01"/>
    <w:rsid w:val="6A2D7BCB"/>
    <w:rsid w:val="6A4CBA07"/>
    <w:rsid w:val="6A62ADC6"/>
    <w:rsid w:val="6A6E13F0"/>
    <w:rsid w:val="6A7E8B3F"/>
    <w:rsid w:val="6B0F3A68"/>
    <w:rsid w:val="6B485D10"/>
    <w:rsid w:val="6B4DAFCC"/>
    <w:rsid w:val="6B6FB2D1"/>
    <w:rsid w:val="6B7A252E"/>
    <w:rsid w:val="6B8E401D"/>
    <w:rsid w:val="6BC22401"/>
    <w:rsid w:val="6BD5FFD9"/>
    <w:rsid w:val="6BE0D9E5"/>
    <w:rsid w:val="6BEA7B70"/>
    <w:rsid w:val="6C404DE8"/>
    <w:rsid w:val="6CBE2E2A"/>
    <w:rsid w:val="6CC89FA9"/>
    <w:rsid w:val="6CFEA363"/>
    <w:rsid w:val="6D20EA1B"/>
    <w:rsid w:val="6D23CBCF"/>
    <w:rsid w:val="6D2F664C"/>
    <w:rsid w:val="6D41283B"/>
    <w:rsid w:val="6D43769E"/>
    <w:rsid w:val="6D77D22F"/>
    <w:rsid w:val="6D8F71E4"/>
    <w:rsid w:val="6DB57462"/>
    <w:rsid w:val="6DEA2096"/>
    <w:rsid w:val="6DFFC826"/>
    <w:rsid w:val="6E0ED476"/>
    <w:rsid w:val="6E316DE0"/>
    <w:rsid w:val="6E4FF3F0"/>
    <w:rsid w:val="6E78BA11"/>
    <w:rsid w:val="6E84E8E0"/>
    <w:rsid w:val="6E8851DC"/>
    <w:rsid w:val="6EAE3E51"/>
    <w:rsid w:val="6ED7F595"/>
    <w:rsid w:val="6EDA5D7D"/>
    <w:rsid w:val="6EE57FCF"/>
    <w:rsid w:val="6EF68ECF"/>
    <w:rsid w:val="6EF92162"/>
    <w:rsid w:val="6F01E5B9"/>
    <w:rsid w:val="6F121D1A"/>
    <w:rsid w:val="6F285E29"/>
    <w:rsid w:val="6F502A74"/>
    <w:rsid w:val="6F5C75A1"/>
    <w:rsid w:val="6FA82767"/>
    <w:rsid w:val="6FE1E5D6"/>
    <w:rsid w:val="6FF7041A"/>
    <w:rsid w:val="6FFB04BE"/>
    <w:rsid w:val="700C4538"/>
    <w:rsid w:val="700F7628"/>
    <w:rsid w:val="7021E0FE"/>
    <w:rsid w:val="704C9C1A"/>
    <w:rsid w:val="708671D5"/>
    <w:rsid w:val="70AC7948"/>
    <w:rsid w:val="70C8E488"/>
    <w:rsid w:val="70D53618"/>
    <w:rsid w:val="71477A45"/>
    <w:rsid w:val="7180B28E"/>
    <w:rsid w:val="71963912"/>
    <w:rsid w:val="71B1735E"/>
    <w:rsid w:val="71CB5CB1"/>
    <w:rsid w:val="71D6BB3E"/>
    <w:rsid w:val="7232687E"/>
    <w:rsid w:val="7238B6DA"/>
    <w:rsid w:val="72774607"/>
    <w:rsid w:val="727EDCB9"/>
    <w:rsid w:val="7283DC6C"/>
    <w:rsid w:val="72D92A14"/>
    <w:rsid w:val="72DBE3F6"/>
    <w:rsid w:val="72F3DA90"/>
    <w:rsid w:val="730D4056"/>
    <w:rsid w:val="730FF640"/>
    <w:rsid w:val="7312AE8C"/>
    <w:rsid w:val="73850A8F"/>
    <w:rsid w:val="73B6260C"/>
    <w:rsid w:val="73C4895E"/>
    <w:rsid w:val="73CBBE32"/>
    <w:rsid w:val="73D65851"/>
    <w:rsid w:val="73EC07F4"/>
    <w:rsid w:val="73F8E754"/>
    <w:rsid w:val="74012A87"/>
    <w:rsid w:val="740D05DD"/>
    <w:rsid w:val="7422BFC8"/>
    <w:rsid w:val="74615AA8"/>
    <w:rsid w:val="7483B7E6"/>
    <w:rsid w:val="748B957C"/>
    <w:rsid w:val="74A55578"/>
    <w:rsid w:val="74B9BEAE"/>
    <w:rsid w:val="74C39689"/>
    <w:rsid w:val="74C76B39"/>
    <w:rsid w:val="75157727"/>
    <w:rsid w:val="75177730"/>
    <w:rsid w:val="7526A6D4"/>
    <w:rsid w:val="752F6653"/>
    <w:rsid w:val="7530307B"/>
    <w:rsid w:val="7537F6C3"/>
    <w:rsid w:val="7550A555"/>
    <w:rsid w:val="75533B16"/>
    <w:rsid w:val="755A7709"/>
    <w:rsid w:val="7576B18B"/>
    <w:rsid w:val="7581B30F"/>
    <w:rsid w:val="75976285"/>
    <w:rsid w:val="75D4EEA0"/>
    <w:rsid w:val="75D8A38B"/>
    <w:rsid w:val="75FE9762"/>
    <w:rsid w:val="76079696"/>
    <w:rsid w:val="7622ECDE"/>
    <w:rsid w:val="7631E340"/>
    <w:rsid w:val="76491264"/>
    <w:rsid w:val="764E0AB6"/>
    <w:rsid w:val="768AB04F"/>
    <w:rsid w:val="76A52007"/>
    <w:rsid w:val="76B22AEA"/>
    <w:rsid w:val="76E9BB78"/>
    <w:rsid w:val="76F21985"/>
    <w:rsid w:val="76F899B7"/>
    <w:rsid w:val="770CAD40"/>
    <w:rsid w:val="77101424"/>
    <w:rsid w:val="7794A54C"/>
    <w:rsid w:val="77A4A744"/>
    <w:rsid w:val="77AAFD23"/>
    <w:rsid w:val="77C10D56"/>
    <w:rsid w:val="77E2C77F"/>
    <w:rsid w:val="77E62C16"/>
    <w:rsid w:val="780FE809"/>
    <w:rsid w:val="781494CF"/>
    <w:rsid w:val="7870D0EA"/>
    <w:rsid w:val="78AC1CE7"/>
    <w:rsid w:val="78D58C43"/>
    <w:rsid w:val="78E2FE34"/>
    <w:rsid w:val="792B8D48"/>
    <w:rsid w:val="792EE31B"/>
    <w:rsid w:val="793F4E60"/>
    <w:rsid w:val="795D912E"/>
    <w:rsid w:val="7964D6D5"/>
    <w:rsid w:val="79674F9F"/>
    <w:rsid w:val="799F8D28"/>
    <w:rsid w:val="79A2CCB8"/>
    <w:rsid w:val="79AC9C19"/>
    <w:rsid w:val="79C6745E"/>
    <w:rsid w:val="79C6E03F"/>
    <w:rsid w:val="79CF5305"/>
    <w:rsid w:val="79DE161E"/>
    <w:rsid w:val="79F07121"/>
    <w:rsid w:val="79FAF413"/>
    <w:rsid w:val="7A02A57F"/>
    <w:rsid w:val="7A51C85B"/>
    <w:rsid w:val="7A51CF54"/>
    <w:rsid w:val="7A578D4D"/>
    <w:rsid w:val="7A69C1C8"/>
    <w:rsid w:val="7A82251B"/>
    <w:rsid w:val="7A87E330"/>
    <w:rsid w:val="7AA4D943"/>
    <w:rsid w:val="7ABCC89C"/>
    <w:rsid w:val="7ACC643F"/>
    <w:rsid w:val="7AD8D46E"/>
    <w:rsid w:val="7B3C8E51"/>
    <w:rsid w:val="7B3FECA8"/>
    <w:rsid w:val="7B6D9468"/>
    <w:rsid w:val="7B783316"/>
    <w:rsid w:val="7B7A03BE"/>
    <w:rsid w:val="7BB33DAE"/>
    <w:rsid w:val="7C271B8F"/>
    <w:rsid w:val="7C2ECBAC"/>
    <w:rsid w:val="7C3A74C8"/>
    <w:rsid w:val="7C7301B5"/>
    <w:rsid w:val="7C7BD033"/>
    <w:rsid w:val="7C95ED08"/>
    <w:rsid w:val="7C9F88F7"/>
    <w:rsid w:val="7CC42412"/>
    <w:rsid w:val="7CCC2A08"/>
    <w:rsid w:val="7CE0A07E"/>
    <w:rsid w:val="7CF558BD"/>
    <w:rsid w:val="7D074A01"/>
    <w:rsid w:val="7D133CDF"/>
    <w:rsid w:val="7D18D5B1"/>
    <w:rsid w:val="7D249E2E"/>
    <w:rsid w:val="7D407757"/>
    <w:rsid w:val="7D54E8F6"/>
    <w:rsid w:val="7D5C3AA2"/>
    <w:rsid w:val="7D5D35E4"/>
    <w:rsid w:val="7D6EC991"/>
    <w:rsid w:val="7D731046"/>
    <w:rsid w:val="7D7A5955"/>
    <w:rsid w:val="7DB09431"/>
    <w:rsid w:val="7DB787E0"/>
    <w:rsid w:val="7DBD43B3"/>
    <w:rsid w:val="7DD3D8C4"/>
    <w:rsid w:val="7DDD98D6"/>
    <w:rsid w:val="7DE546A7"/>
    <w:rsid w:val="7DE6781E"/>
    <w:rsid w:val="7E37657F"/>
    <w:rsid w:val="7E43698E"/>
    <w:rsid w:val="7E4A0A6C"/>
    <w:rsid w:val="7E4C0F67"/>
    <w:rsid w:val="7E77D113"/>
    <w:rsid w:val="7E8EADC5"/>
    <w:rsid w:val="7E945B34"/>
    <w:rsid w:val="7EA8B0C9"/>
    <w:rsid w:val="7EADF882"/>
    <w:rsid w:val="7EC5A706"/>
    <w:rsid w:val="7EE33D26"/>
    <w:rsid w:val="7EFAA995"/>
    <w:rsid w:val="7F62A330"/>
    <w:rsid w:val="7F7067E8"/>
    <w:rsid w:val="7F878F74"/>
    <w:rsid w:val="7F8BC8D6"/>
    <w:rsid w:val="7F982BE6"/>
    <w:rsid w:val="7FA71C0D"/>
    <w:rsid w:val="7FF7AD45"/>
    <w:rsid w:val="7FFAC1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DF58A7"/>
  <w15:docId w15:val="{D9B8AE0F-1416-4B27-908A-E9DD1B13D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706"/>
    <w:pPr>
      <w:spacing w:line="360" w:lineRule="auto"/>
      <w:jc w:val="both"/>
    </w:pPr>
  </w:style>
  <w:style w:type="paragraph" w:styleId="Heading1">
    <w:name w:val="heading 1"/>
    <w:basedOn w:val="Normal"/>
    <w:next w:val="Normal"/>
    <w:link w:val="Heading1Char"/>
    <w:qFormat/>
    <w:rsid w:val="00AE2012"/>
    <w:pPr>
      <w:keepNext/>
      <w:keepLines/>
      <w:numPr>
        <w:numId w:val="1"/>
      </w:numPr>
      <w:spacing w:before="480"/>
      <w:outlineLvl w:val="0"/>
    </w:pPr>
    <w:rPr>
      <w:rFonts w:asciiTheme="majorHAnsi" w:eastAsiaTheme="majorEastAsia" w:hAnsiTheme="majorHAnsi" w:cstheme="majorBidi"/>
      <w:b/>
      <w:bCs/>
      <w:color w:val="E36C0A" w:themeColor="accent6" w:themeShade="BF"/>
      <w:sz w:val="40"/>
      <w:szCs w:val="28"/>
    </w:rPr>
  </w:style>
  <w:style w:type="paragraph" w:styleId="Heading2">
    <w:name w:val="heading 2"/>
    <w:basedOn w:val="Normal"/>
    <w:next w:val="Normal"/>
    <w:link w:val="Heading2Char"/>
    <w:unhideWhenUsed/>
    <w:qFormat/>
    <w:rsid w:val="00AE2012"/>
    <w:pPr>
      <w:keepNext/>
      <w:keepLines/>
      <w:spacing w:before="200"/>
      <w:outlineLvl w:val="1"/>
    </w:pPr>
    <w:rPr>
      <w:rFonts w:asciiTheme="majorHAnsi" w:eastAsiaTheme="majorEastAsia" w:hAnsiTheme="majorHAnsi" w:cstheme="majorBidi"/>
      <w:b/>
      <w:bCs/>
      <w:color w:val="E36C0A" w:themeColor="accent6" w:themeShade="BF"/>
      <w:sz w:val="32"/>
      <w:szCs w:val="26"/>
    </w:rPr>
  </w:style>
  <w:style w:type="paragraph" w:styleId="Heading3">
    <w:name w:val="heading 3"/>
    <w:basedOn w:val="Normal"/>
    <w:next w:val="Normal"/>
    <w:link w:val="Heading3Char"/>
    <w:unhideWhenUsed/>
    <w:qFormat/>
    <w:rsid w:val="00AE2012"/>
    <w:pPr>
      <w:keepNext/>
      <w:keepLines/>
      <w:spacing w:before="200"/>
      <w:outlineLvl w:val="2"/>
    </w:pPr>
    <w:rPr>
      <w:rFonts w:asciiTheme="majorHAnsi" w:eastAsiaTheme="majorEastAsia" w:hAnsiTheme="majorHAnsi" w:cstheme="majorBidi"/>
      <w:b/>
      <w:bCs/>
      <w:color w:val="E36C0A" w:themeColor="accent6" w:themeShade="BF"/>
      <w:sz w:val="28"/>
    </w:rPr>
  </w:style>
  <w:style w:type="paragraph" w:styleId="Heading4">
    <w:name w:val="heading 4"/>
    <w:basedOn w:val="Normal"/>
    <w:next w:val="Normal"/>
    <w:link w:val="Heading4Char"/>
    <w:unhideWhenUsed/>
    <w:qFormat/>
    <w:rsid w:val="00AE2012"/>
    <w:pPr>
      <w:keepNext/>
      <w:keepLines/>
      <w:spacing w:before="200"/>
      <w:outlineLvl w:val="3"/>
    </w:pPr>
    <w:rPr>
      <w:rFonts w:asciiTheme="majorHAnsi" w:eastAsiaTheme="majorEastAsia" w:hAnsiTheme="majorHAnsi" w:cstheme="majorBidi"/>
      <w:b/>
      <w:bCs/>
      <w:i/>
      <w:iCs/>
      <w:color w:val="E36C0A" w:themeColor="accent6" w:themeShade="BF"/>
    </w:rPr>
  </w:style>
  <w:style w:type="paragraph" w:styleId="Heading6">
    <w:name w:val="heading 6"/>
    <w:basedOn w:val="Normal"/>
    <w:next w:val="Normal"/>
    <w:link w:val="Heading6Char"/>
    <w:uiPriority w:val="9"/>
    <w:semiHidden/>
    <w:unhideWhenUsed/>
    <w:qFormat/>
    <w:rsid w:val="00E5509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92C31"/>
    <w:pPr>
      <w:tabs>
        <w:tab w:val="center" w:pos="4680"/>
        <w:tab w:val="right" w:pos="9360"/>
      </w:tabs>
    </w:pPr>
  </w:style>
  <w:style w:type="character" w:customStyle="1" w:styleId="HeaderChar">
    <w:name w:val="Header Char"/>
    <w:basedOn w:val="DefaultParagraphFont"/>
    <w:link w:val="Header"/>
    <w:rsid w:val="00692C31"/>
  </w:style>
  <w:style w:type="paragraph" w:styleId="Footer">
    <w:name w:val="footer"/>
    <w:basedOn w:val="Normal"/>
    <w:link w:val="FooterChar"/>
    <w:unhideWhenUsed/>
    <w:rsid w:val="00692C31"/>
    <w:pPr>
      <w:tabs>
        <w:tab w:val="center" w:pos="4680"/>
        <w:tab w:val="right" w:pos="9360"/>
      </w:tabs>
    </w:pPr>
  </w:style>
  <w:style w:type="character" w:customStyle="1" w:styleId="FooterChar">
    <w:name w:val="Footer Char"/>
    <w:basedOn w:val="DefaultParagraphFont"/>
    <w:link w:val="Footer"/>
    <w:rsid w:val="00692C31"/>
  </w:style>
  <w:style w:type="paragraph" w:styleId="ListParagraph">
    <w:name w:val="List Paragraph"/>
    <w:basedOn w:val="Normal"/>
    <w:uiPriority w:val="1"/>
    <w:qFormat/>
    <w:rsid w:val="002614DF"/>
    <w:pPr>
      <w:ind w:left="720"/>
      <w:contextualSpacing/>
    </w:pPr>
  </w:style>
  <w:style w:type="paragraph" w:styleId="BalloonText">
    <w:name w:val="Balloon Text"/>
    <w:basedOn w:val="Normal"/>
    <w:link w:val="BalloonTextChar"/>
    <w:uiPriority w:val="99"/>
    <w:semiHidden/>
    <w:unhideWhenUsed/>
    <w:rsid w:val="002614DF"/>
    <w:rPr>
      <w:rFonts w:ascii="Tahoma" w:hAnsi="Tahoma" w:cs="Tahoma"/>
      <w:sz w:val="16"/>
      <w:szCs w:val="16"/>
    </w:rPr>
  </w:style>
  <w:style w:type="character" w:customStyle="1" w:styleId="BalloonTextChar">
    <w:name w:val="Balloon Text Char"/>
    <w:basedOn w:val="DefaultParagraphFont"/>
    <w:link w:val="BalloonText"/>
    <w:uiPriority w:val="99"/>
    <w:semiHidden/>
    <w:rsid w:val="002614DF"/>
    <w:rPr>
      <w:rFonts w:ascii="Tahoma" w:hAnsi="Tahoma" w:cs="Tahoma"/>
      <w:sz w:val="16"/>
      <w:szCs w:val="16"/>
    </w:rPr>
  </w:style>
  <w:style w:type="character" w:styleId="Hyperlink">
    <w:name w:val="Hyperlink"/>
    <w:basedOn w:val="DefaultParagraphFont"/>
    <w:uiPriority w:val="99"/>
    <w:unhideWhenUsed/>
    <w:rsid w:val="004F50AC"/>
    <w:rPr>
      <w:color w:val="0000FF" w:themeColor="hyperlink"/>
      <w:u w:val="single"/>
    </w:rPr>
  </w:style>
  <w:style w:type="character" w:customStyle="1" w:styleId="Heading1Char">
    <w:name w:val="Heading 1 Char"/>
    <w:basedOn w:val="DefaultParagraphFont"/>
    <w:link w:val="Heading1"/>
    <w:rsid w:val="00AE2012"/>
    <w:rPr>
      <w:rFonts w:asciiTheme="majorHAnsi" w:eastAsiaTheme="majorEastAsia" w:hAnsiTheme="majorHAnsi" w:cstheme="majorBidi"/>
      <w:b/>
      <w:bCs/>
      <w:color w:val="E36C0A" w:themeColor="accent6" w:themeShade="BF"/>
      <w:sz w:val="40"/>
      <w:szCs w:val="28"/>
    </w:rPr>
  </w:style>
  <w:style w:type="paragraph" w:styleId="TOCHeading">
    <w:name w:val="TOC Heading"/>
    <w:basedOn w:val="Heading1"/>
    <w:next w:val="Normal"/>
    <w:uiPriority w:val="39"/>
    <w:unhideWhenUsed/>
    <w:qFormat/>
    <w:rsid w:val="007B6E5A"/>
    <w:pPr>
      <w:spacing w:line="276" w:lineRule="auto"/>
      <w:outlineLvl w:val="9"/>
    </w:pPr>
    <w:rPr>
      <w:lang w:eastAsia="ja-JP"/>
    </w:rPr>
  </w:style>
  <w:style w:type="character" w:customStyle="1" w:styleId="Heading2Char">
    <w:name w:val="Heading 2 Char"/>
    <w:basedOn w:val="DefaultParagraphFont"/>
    <w:link w:val="Heading2"/>
    <w:rsid w:val="00AE2012"/>
    <w:rPr>
      <w:rFonts w:asciiTheme="majorHAnsi" w:eastAsiaTheme="majorEastAsia" w:hAnsiTheme="majorHAnsi" w:cstheme="majorBidi"/>
      <w:b/>
      <w:bCs/>
      <w:color w:val="E36C0A" w:themeColor="accent6" w:themeShade="BF"/>
      <w:sz w:val="32"/>
      <w:szCs w:val="26"/>
    </w:rPr>
  </w:style>
  <w:style w:type="character" w:customStyle="1" w:styleId="Heading3Char">
    <w:name w:val="Heading 3 Char"/>
    <w:basedOn w:val="DefaultParagraphFont"/>
    <w:link w:val="Heading3"/>
    <w:rsid w:val="00AE2012"/>
    <w:rPr>
      <w:rFonts w:asciiTheme="majorHAnsi" w:eastAsiaTheme="majorEastAsia" w:hAnsiTheme="majorHAnsi" w:cstheme="majorBidi"/>
      <w:b/>
      <w:bCs/>
      <w:color w:val="E36C0A" w:themeColor="accent6" w:themeShade="BF"/>
      <w:sz w:val="28"/>
    </w:rPr>
  </w:style>
  <w:style w:type="paragraph" w:styleId="TOC1">
    <w:name w:val="toc 1"/>
    <w:basedOn w:val="Normal"/>
    <w:next w:val="Normal"/>
    <w:autoRedefine/>
    <w:uiPriority w:val="39"/>
    <w:unhideWhenUsed/>
    <w:rsid w:val="00EB0C67"/>
    <w:pPr>
      <w:tabs>
        <w:tab w:val="left" w:pos="480"/>
        <w:tab w:val="right" w:leader="dot" w:pos="9350"/>
      </w:tabs>
      <w:spacing w:after="100"/>
    </w:pPr>
  </w:style>
  <w:style w:type="paragraph" w:styleId="TOC2">
    <w:name w:val="toc 2"/>
    <w:basedOn w:val="Normal"/>
    <w:next w:val="Normal"/>
    <w:autoRedefine/>
    <w:uiPriority w:val="39"/>
    <w:unhideWhenUsed/>
    <w:rsid w:val="00084106"/>
    <w:pPr>
      <w:tabs>
        <w:tab w:val="right" w:leader="dot" w:pos="9350"/>
      </w:tabs>
      <w:spacing w:after="100"/>
      <w:ind w:left="240"/>
    </w:pPr>
  </w:style>
  <w:style w:type="paragraph" w:styleId="TOC3">
    <w:name w:val="toc 3"/>
    <w:basedOn w:val="Normal"/>
    <w:next w:val="Normal"/>
    <w:autoRedefine/>
    <w:uiPriority w:val="39"/>
    <w:unhideWhenUsed/>
    <w:rsid w:val="005E17A0"/>
    <w:pPr>
      <w:tabs>
        <w:tab w:val="right" w:leader="dot" w:pos="9350"/>
      </w:tabs>
      <w:spacing w:after="100"/>
      <w:ind w:left="480"/>
    </w:pPr>
  </w:style>
  <w:style w:type="paragraph" w:styleId="Title">
    <w:name w:val="Title"/>
    <w:basedOn w:val="Normal"/>
    <w:next w:val="Normal"/>
    <w:link w:val="TitleChar"/>
    <w:uiPriority w:val="10"/>
    <w:qFormat/>
    <w:rsid w:val="007A1D44"/>
    <w:pPr>
      <w:spacing w:after="120"/>
      <w:contextualSpacing/>
    </w:pPr>
    <w:rPr>
      <w:rFonts w:asciiTheme="majorHAnsi" w:eastAsiaTheme="majorEastAsia" w:hAnsiTheme="majorHAnsi" w:cstheme="majorBidi"/>
      <w:color w:val="1F497D"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7A1D44"/>
    <w:rPr>
      <w:rFonts w:asciiTheme="majorHAnsi" w:eastAsiaTheme="majorEastAsia" w:hAnsiTheme="majorHAnsi" w:cstheme="majorBidi"/>
      <w:color w:val="1F497D" w:themeColor="text2"/>
      <w:spacing w:val="30"/>
      <w:kern w:val="28"/>
      <w:sz w:val="72"/>
      <w:szCs w:val="52"/>
      <w14:ligatures w14:val="standard"/>
      <w14:numForm w14:val="oldStyle"/>
    </w:rPr>
  </w:style>
  <w:style w:type="paragraph" w:styleId="Subtitle">
    <w:name w:val="Subtitle"/>
    <w:basedOn w:val="Normal"/>
    <w:next w:val="Normal"/>
    <w:link w:val="SubtitleChar"/>
    <w:uiPriority w:val="11"/>
    <w:qFormat/>
    <w:rsid w:val="007A1D44"/>
    <w:pPr>
      <w:numPr>
        <w:ilvl w:val="1"/>
      </w:numPr>
      <w:spacing w:after="180" w:line="274" w:lineRule="auto"/>
    </w:pPr>
    <w:rPr>
      <w:rFonts w:eastAsiaTheme="majorEastAsia" w:cstheme="majorBidi"/>
      <w:iCs/>
      <w:color w:val="265898" w:themeColor="text2" w:themeTint="E6"/>
      <w:sz w:val="32"/>
      <w:lang w:bidi="hi-IN"/>
      <w14:ligatures w14:val="standard"/>
    </w:rPr>
  </w:style>
  <w:style w:type="character" w:customStyle="1" w:styleId="SubtitleChar">
    <w:name w:val="Subtitle Char"/>
    <w:basedOn w:val="DefaultParagraphFont"/>
    <w:link w:val="Subtitle"/>
    <w:uiPriority w:val="11"/>
    <w:rsid w:val="007A1D44"/>
    <w:rPr>
      <w:rFonts w:eastAsiaTheme="majorEastAsia" w:cstheme="majorBidi"/>
      <w:iCs/>
      <w:color w:val="265898" w:themeColor="text2" w:themeTint="E6"/>
      <w:sz w:val="32"/>
      <w:lang w:bidi="hi-IN"/>
      <w14:ligatures w14:val="standard"/>
    </w:rPr>
  </w:style>
  <w:style w:type="paragraph" w:styleId="TOC4">
    <w:name w:val="toc 4"/>
    <w:basedOn w:val="Normal"/>
    <w:next w:val="Normal"/>
    <w:autoRedefine/>
    <w:uiPriority w:val="39"/>
    <w:unhideWhenUsed/>
    <w:rsid w:val="009F42B8"/>
    <w:pPr>
      <w:spacing w:after="100" w:line="276" w:lineRule="auto"/>
      <w:ind w:left="660"/>
    </w:pPr>
    <w:rPr>
      <w:sz w:val="22"/>
      <w:szCs w:val="22"/>
    </w:rPr>
  </w:style>
  <w:style w:type="paragraph" w:styleId="TOC5">
    <w:name w:val="toc 5"/>
    <w:basedOn w:val="Normal"/>
    <w:next w:val="Normal"/>
    <w:autoRedefine/>
    <w:uiPriority w:val="39"/>
    <w:unhideWhenUsed/>
    <w:rsid w:val="009F42B8"/>
    <w:pPr>
      <w:spacing w:after="100" w:line="276" w:lineRule="auto"/>
      <w:ind w:left="880"/>
    </w:pPr>
    <w:rPr>
      <w:sz w:val="22"/>
      <w:szCs w:val="22"/>
    </w:rPr>
  </w:style>
  <w:style w:type="paragraph" w:styleId="TOC6">
    <w:name w:val="toc 6"/>
    <w:basedOn w:val="Normal"/>
    <w:next w:val="Normal"/>
    <w:autoRedefine/>
    <w:uiPriority w:val="39"/>
    <w:unhideWhenUsed/>
    <w:rsid w:val="009F42B8"/>
    <w:pPr>
      <w:spacing w:after="100" w:line="276" w:lineRule="auto"/>
      <w:ind w:left="1100"/>
    </w:pPr>
    <w:rPr>
      <w:sz w:val="22"/>
      <w:szCs w:val="22"/>
    </w:rPr>
  </w:style>
  <w:style w:type="paragraph" w:styleId="TOC7">
    <w:name w:val="toc 7"/>
    <w:basedOn w:val="Normal"/>
    <w:next w:val="Normal"/>
    <w:autoRedefine/>
    <w:uiPriority w:val="39"/>
    <w:unhideWhenUsed/>
    <w:rsid w:val="009F42B8"/>
    <w:pPr>
      <w:spacing w:after="100" w:line="276" w:lineRule="auto"/>
      <w:ind w:left="1320"/>
    </w:pPr>
    <w:rPr>
      <w:sz w:val="22"/>
      <w:szCs w:val="22"/>
    </w:rPr>
  </w:style>
  <w:style w:type="paragraph" w:styleId="TOC8">
    <w:name w:val="toc 8"/>
    <w:basedOn w:val="Normal"/>
    <w:next w:val="Normal"/>
    <w:autoRedefine/>
    <w:uiPriority w:val="39"/>
    <w:unhideWhenUsed/>
    <w:rsid w:val="009F42B8"/>
    <w:pPr>
      <w:spacing w:after="100" w:line="276" w:lineRule="auto"/>
      <w:ind w:left="1540"/>
    </w:pPr>
    <w:rPr>
      <w:sz w:val="22"/>
      <w:szCs w:val="22"/>
    </w:rPr>
  </w:style>
  <w:style w:type="paragraph" w:styleId="TOC9">
    <w:name w:val="toc 9"/>
    <w:basedOn w:val="Normal"/>
    <w:next w:val="Normal"/>
    <w:autoRedefine/>
    <w:uiPriority w:val="39"/>
    <w:unhideWhenUsed/>
    <w:rsid w:val="009F42B8"/>
    <w:pPr>
      <w:spacing w:after="100" w:line="276" w:lineRule="auto"/>
      <w:ind w:left="1760"/>
    </w:pPr>
    <w:rPr>
      <w:sz w:val="22"/>
      <w:szCs w:val="22"/>
    </w:rPr>
  </w:style>
  <w:style w:type="character" w:styleId="CommentReference">
    <w:name w:val="annotation reference"/>
    <w:basedOn w:val="DefaultParagraphFont"/>
    <w:uiPriority w:val="99"/>
    <w:semiHidden/>
    <w:unhideWhenUsed/>
    <w:rsid w:val="0044086E"/>
    <w:rPr>
      <w:sz w:val="16"/>
      <w:szCs w:val="16"/>
    </w:rPr>
  </w:style>
  <w:style w:type="paragraph" w:styleId="CommentText">
    <w:name w:val="annotation text"/>
    <w:basedOn w:val="Normal"/>
    <w:link w:val="CommentTextChar"/>
    <w:uiPriority w:val="99"/>
    <w:unhideWhenUsed/>
    <w:rsid w:val="0044086E"/>
    <w:rPr>
      <w:sz w:val="20"/>
      <w:szCs w:val="20"/>
    </w:rPr>
  </w:style>
  <w:style w:type="character" w:customStyle="1" w:styleId="CommentTextChar">
    <w:name w:val="Comment Text Char"/>
    <w:basedOn w:val="DefaultParagraphFont"/>
    <w:link w:val="CommentText"/>
    <w:uiPriority w:val="99"/>
    <w:rsid w:val="0044086E"/>
    <w:rPr>
      <w:sz w:val="20"/>
      <w:szCs w:val="20"/>
    </w:rPr>
  </w:style>
  <w:style w:type="paragraph" w:styleId="CommentSubject">
    <w:name w:val="annotation subject"/>
    <w:basedOn w:val="CommentText"/>
    <w:next w:val="CommentText"/>
    <w:link w:val="CommentSubjectChar"/>
    <w:uiPriority w:val="99"/>
    <w:semiHidden/>
    <w:unhideWhenUsed/>
    <w:rsid w:val="0044086E"/>
    <w:rPr>
      <w:b/>
      <w:bCs/>
    </w:rPr>
  </w:style>
  <w:style w:type="character" w:customStyle="1" w:styleId="CommentSubjectChar">
    <w:name w:val="Comment Subject Char"/>
    <w:basedOn w:val="CommentTextChar"/>
    <w:link w:val="CommentSubject"/>
    <w:uiPriority w:val="99"/>
    <w:semiHidden/>
    <w:rsid w:val="0044086E"/>
    <w:rPr>
      <w:b/>
      <w:bCs/>
      <w:sz w:val="20"/>
      <w:szCs w:val="20"/>
    </w:rPr>
  </w:style>
  <w:style w:type="table" w:styleId="TableGrid">
    <w:name w:val="Table Grid"/>
    <w:basedOn w:val="TableNormal"/>
    <w:uiPriority w:val="59"/>
    <w:rsid w:val="002D21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2D213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6">
    <w:name w:val="Light List Accent 6"/>
    <w:basedOn w:val="TableNormal"/>
    <w:uiPriority w:val="61"/>
    <w:rsid w:val="002D2130"/>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Default">
    <w:name w:val="Default"/>
    <w:rsid w:val="00E72DF0"/>
    <w:pPr>
      <w:autoSpaceDE w:val="0"/>
      <w:autoSpaceDN w:val="0"/>
      <w:adjustRightInd w:val="0"/>
    </w:pPr>
    <w:rPr>
      <w:rFonts w:ascii="Texta Black" w:hAnsi="Texta Black" w:cs="Texta Black"/>
      <w:color w:val="000000"/>
    </w:rPr>
  </w:style>
  <w:style w:type="paragraph" w:customStyle="1" w:styleId="Pa22">
    <w:name w:val="Pa22"/>
    <w:basedOn w:val="Default"/>
    <w:next w:val="Default"/>
    <w:uiPriority w:val="99"/>
    <w:rsid w:val="00E72DF0"/>
    <w:pPr>
      <w:spacing w:line="201" w:lineRule="atLeast"/>
    </w:pPr>
    <w:rPr>
      <w:rFonts w:cstheme="minorBidi"/>
      <w:color w:val="auto"/>
    </w:rPr>
  </w:style>
  <w:style w:type="character" w:customStyle="1" w:styleId="alt-edited">
    <w:name w:val="alt-edited"/>
    <w:basedOn w:val="DefaultParagraphFont"/>
    <w:rsid w:val="004907FE"/>
  </w:style>
  <w:style w:type="character" w:customStyle="1" w:styleId="A15">
    <w:name w:val="A15"/>
    <w:uiPriority w:val="99"/>
    <w:rsid w:val="007A365E"/>
    <w:rPr>
      <w:rFonts w:cs="Texta Book"/>
      <w:color w:val="000000"/>
    </w:rPr>
  </w:style>
  <w:style w:type="character" w:customStyle="1" w:styleId="Heading4Char">
    <w:name w:val="Heading 4 Char"/>
    <w:basedOn w:val="DefaultParagraphFont"/>
    <w:link w:val="Heading4"/>
    <w:rsid w:val="00AE2012"/>
    <w:rPr>
      <w:rFonts w:asciiTheme="majorHAnsi" w:eastAsiaTheme="majorEastAsia" w:hAnsiTheme="majorHAnsi" w:cstheme="majorBidi"/>
      <w:b/>
      <w:bCs/>
      <w:i/>
      <w:iCs/>
      <w:color w:val="E36C0A" w:themeColor="accent6" w:themeShade="BF"/>
    </w:rPr>
  </w:style>
  <w:style w:type="paragraph" w:styleId="Revision">
    <w:name w:val="Revision"/>
    <w:hidden/>
    <w:uiPriority w:val="99"/>
    <w:semiHidden/>
    <w:rsid w:val="00CD1EE7"/>
  </w:style>
  <w:style w:type="character" w:styleId="FollowedHyperlink">
    <w:name w:val="FollowedHyperlink"/>
    <w:basedOn w:val="DefaultParagraphFont"/>
    <w:uiPriority w:val="99"/>
    <w:semiHidden/>
    <w:unhideWhenUsed/>
    <w:rsid w:val="00DC49E9"/>
    <w:rPr>
      <w:color w:val="800080" w:themeColor="followedHyperlink"/>
      <w:u w:val="single"/>
    </w:rPr>
  </w:style>
  <w:style w:type="character" w:styleId="UnresolvedMention">
    <w:name w:val="Unresolved Mention"/>
    <w:basedOn w:val="DefaultParagraphFont"/>
    <w:uiPriority w:val="99"/>
    <w:unhideWhenUsed/>
    <w:rsid w:val="000F574A"/>
    <w:rPr>
      <w:color w:val="605E5C"/>
      <w:shd w:val="clear" w:color="auto" w:fill="E1DFDD"/>
    </w:rPr>
  </w:style>
  <w:style w:type="paragraph" w:styleId="BodyText">
    <w:name w:val="Body Text"/>
    <w:basedOn w:val="Normal"/>
    <w:link w:val="BodyTextChar"/>
    <w:uiPriority w:val="1"/>
    <w:qFormat/>
    <w:rsid w:val="009F64C2"/>
    <w:pPr>
      <w:widowControl w:val="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9F64C2"/>
    <w:rPr>
      <w:rFonts w:ascii="Times New Roman" w:eastAsia="Times New Roman" w:hAnsi="Times New Roman" w:cs="Times New Roman"/>
      <w:sz w:val="20"/>
      <w:szCs w:val="20"/>
    </w:rPr>
  </w:style>
  <w:style w:type="character" w:customStyle="1" w:styleId="Heading6Char">
    <w:name w:val="Heading 6 Char"/>
    <w:basedOn w:val="DefaultParagraphFont"/>
    <w:link w:val="Heading6"/>
    <w:uiPriority w:val="9"/>
    <w:semiHidden/>
    <w:rsid w:val="00E5509D"/>
    <w:rPr>
      <w:rFonts w:asciiTheme="majorHAnsi" w:eastAsiaTheme="majorEastAsia" w:hAnsiTheme="majorHAnsi" w:cstheme="majorBidi"/>
      <w:color w:val="243F60" w:themeColor="accent1" w:themeShade="7F"/>
    </w:rPr>
  </w:style>
  <w:style w:type="paragraph" w:styleId="BodyText3">
    <w:name w:val="Body Text 3"/>
    <w:basedOn w:val="Normal"/>
    <w:link w:val="BodyText3Char"/>
    <w:uiPriority w:val="99"/>
    <w:semiHidden/>
    <w:unhideWhenUsed/>
    <w:rsid w:val="00E5509D"/>
    <w:pPr>
      <w:spacing w:after="120"/>
    </w:pPr>
    <w:rPr>
      <w:sz w:val="16"/>
      <w:szCs w:val="16"/>
    </w:rPr>
  </w:style>
  <w:style w:type="character" w:customStyle="1" w:styleId="BodyText3Char">
    <w:name w:val="Body Text 3 Char"/>
    <w:basedOn w:val="DefaultParagraphFont"/>
    <w:link w:val="BodyText3"/>
    <w:uiPriority w:val="99"/>
    <w:semiHidden/>
    <w:rsid w:val="00E5509D"/>
    <w:rPr>
      <w:sz w:val="16"/>
      <w:szCs w:val="16"/>
    </w:rPr>
  </w:style>
  <w:style w:type="paragraph" w:customStyle="1" w:styleId="TableHeading">
    <w:name w:val="Table Heading"/>
    <w:basedOn w:val="Normal"/>
    <w:rsid w:val="00097AA6"/>
    <w:pPr>
      <w:pBdr>
        <w:top w:val="single" w:sz="18" w:space="0" w:color="2B5A85"/>
        <w:left w:val="single" w:sz="18" w:space="0" w:color="2B5A85"/>
        <w:bottom w:val="single" w:sz="18" w:space="0" w:color="2B5A85"/>
        <w:right w:val="single" w:sz="18" w:space="0" w:color="2B5A85"/>
      </w:pBdr>
      <w:shd w:val="clear" w:color="auto" w:fill="2B5A85"/>
    </w:pPr>
    <w:rPr>
      <w:rFonts w:ascii="HelveticaNeueLT Std" w:eastAsia="MinioMM_485 SB 585 NO 11 OP" w:hAnsi="HelveticaNeueLT Std" w:cs="Times New Roman"/>
      <w:b/>
      <w:color w:val="FFFFFF"/>
      <w:sz w:val="20"/>
      <w:szCs w:val="20"/>
      <w:lang w:val="es-HN"/>
    </w:rPr>
  </w:style>
  <w:style w:type="paragraph" w:customStyle="1" w:styleId="TableText">
    <w:name w:val="Table Text"/>
    <w:basedOn w:val="Normal"/>
    <w:rsid w:val="00097AA6"/>
    <w:rPr>
      <w:rFonts w:ascii="HelveticaNeueLT Std" w:eastAsia="MinioMM_485 SB 585 NO 11 OP" w:hAnsi="HelveticaNeueLT Std" w:cs="Times New Roman"/>
      <w:color w:val="2B5A85"/>
      <w:sz w:val="18"/>
      <w:szCs w:val="18"/>
      <w:lang w:val="es-HN"/>
    </w:rPr>
  </w:style>
  <w:style w:type="character" w:styleId="Mention">
    <w:name w:val="Mention"/>
    <w:basedOn w:val="DefaultParagraphFont"/>
    <w:uiPriority w:val="99"/>
    <w:unhideWhenUsed/>
    <w:rsid w:val="00BE7DA7"/>
    <w:rPr>
      <w:color w:val="2B579A"/>
      <w:shd w:val="clear" w:color="auto" w:fill="E1DFDD"/>
    </w:rPr>
  </w:style>
  <w:style w:type="table" w:styleId="GridTable4-Accent1">
    <w:name w:val="Grid Table 4 Accent 1"/>
    <w:basedOn w:val="TableNormal"/>
    <w:uiPriority w:val="49"/>
    <w:rsid w:val="003A6FD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pple-converted-space">
    <w:name w:val="apple-converted-space"/>
    <w:basedOn w:val="DefaultParagraphFont"/>
    <w:rsid w:val="00926FE0"/>
  </w:style>
  <w:style w:type="character" w:styleId="Strong">
    <w:name w:val="Strong"/>
    <w:basedOn w:val="DefaultParagraphFont"/>
    <w:uiPriority w:val="22"/>
    <w:qFormat/>
    <w:rsid w:val="00926FE0"/>
    <w:rPr>
      <w:b/>
      <w:bCs/>
    </w:rPr>
  </w:style>
  <w:style w:type="paragraph" w:customStyle="1" w:styleId="TableParagraph">
    <w:name w:val="Table Paragraph"/>
    <w:basedOn w:val="Normal"/>
    <w:uiPriority w:val="1"/>
    <w:qFormat/>
    <w:rsid w:val="005C37F6"/>
    <w:pPr>
      <w:widowControl w:val="0"/>
      <w:ind w:left="14"/>
    </w:pPr>
    <w:rPr>
      <w:rFonts w:ascii="Arial" w:eastAsia="Arial" w:hAnsi="Arial" w:cs="Arial"/>
      <w:sz w:val="22"/>
      <w:szCs w:val="22"/>
    </w:rPr>
  </w:style>
  <w:style w:type="paragraph" w:styleId="BodyTextIndent">
    <w:name w:val="Body Text Indent"/>
    <w:basedOn w:val="Normal"/>
    <w:link w:val="BodyTextIndentChar"/>
    <w:uiPriority w:val="99"/>
    <w:semiHidden/>
    <w:unhideWhenUsed/>
    <w:rsid w:val="00465547"/>
    <w:pPr>
      <w:spacing w:after="120"/>
      <w:ind w:left="360"/>
    </w:pPr>
  </w:style>
  <w:style w:type="character" w:customStyle="1" w:styleId="BodyTextIndentChar">
    <w:name w:val="Body Text Indent Char"/>
    <w:basedOn w:val="DefaultParagraphFont"/>
    <w:link w:val="BodyTextIndent"/>
    <w:uiPriority w:val="99"/>
    <w:semiHidden/>
    <w:rsid w:val="00465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576">
      <w:bodyDiv w:val="1"/>
      <w:marLeft w:val="0"/>
      <w:marRight w:val="0"/>
      <w:marTop w:val="0"/>
      <w:marBottom w:val="0"/>
      <w:divBdr>
        <w:top w:val="none" w:sz="0" w:space="0" w:color="auto"/>
        <w:left w:val="none" w:sz="0" w:space="0" w:color="auto"/>
        <w:bottom w:val="none" w:sz="0" w:space="0" w:color="auto"/>
        <w:right w:val="none" w:sz="0" w:space="0" w:color="auto"/>
      </w:divBdr>
      <w:divsChild>
        <w:div w:id="124277441">
          <w:marLeft w:val="0"/>
          <w:marRight w:val="0"/>
          <w:marTop w:val="0"/>
          <w:marBottom w:val="0"/>
          <w:divBdr>
            <w:top w:val="none" w:sz="0" w:space="0" w:color="auto"/>
            <w:left w:val="none" w:sz="0" w:space="0" w:color="auto"/>
            <w:bottom w:val="none" w:sz="0" w:space="0" w:color="auto"/>
            <w:right w:val="none" w:sz="0" w:space="0" w:color="auto"/>
          </w:divBdr>
        </w:div>
        <w:div w:id="190344040">
          <w:marLeft w:val="0"/>
          <w:marRight w:val="0"/>
          <w:marTop w:val="0"/>
          <w:marBottom w:val="0"/>
          <w:divBdr>
            <w:top w:val="none" w:sz="0" w:space="0" w:color="auto"/>
            <w:left w:val="none" w:sz="0" w:space="0" w:color="auto"/>
            <w:bottom w:val="none" w:sz="0" w:space="0" w:color="auto"/>
            <w:right w:val="none" w:sz="0" w:space="0" w:color="auto"/>
          </w:divBdr>
        </w:div>
        <w:div w:id="202596662">
          <w:marLeft w:val="0"/>
          <w:marRight w:val="0"/>
          <w:marTop w:val="0"/>
          <w:marBottom w:val="0"/>
          <w:divBdr>
            <w:top w:val="none" w:sz="0" w:space="0" w:color="auto"/>
            <w:left w:val="none" w:sz="0" w:space="0" w:color="auto"/>
            <w:bottom w:val="none" w:sz="0" w:space="0" w:color="auto"/>
            <w:right w:val="none" w:sz="0" w:space="0" w:color="auto"/>
          </w:divBdr>
        </w:div>
        <w:div w:id="473714431">
          <w:marLeft w:val="0"/>
          <w:marRight w:val="0"/>
          <w:marTop w:val="0"/>
          <w:marBottom w:val="0"/>
          <w:divBdr>
            <w:top w:val="none" w:sz="0" w:space="0" w:color="auto"/>
            <w:left w:val="none" w:sz="0" w:space="0" w:color="auto"/>
            <w:bottom w:val="none" w:sz="0" w:space="0" w:color="auto"/>
            <w:right w:val="none" w:sz="0" w:space="0" w:color="auto"/>
          </w:divBdr>
        </w:div>
        <w:div w:id="571933743">
          <w:marLeft w:val="0"/>
          <w:marRight w:val="0"/>
          <w:marTop w:val="0"/>
          <w:marBottom w:val="0"/>
          <w:divBdr>
            <w:top w:val="none" w:sz="0" w:space="0" w:color="auto"/>
            <w:left w:val="none" w:sz="0" w:space="0" w:color="auto"/>
            <w:bottom w:val="none" w:sz="0" w:space="0" w:color="auto"/>
            <w:right w:val="none" w:sz="0" w:space="0" w:color="auto"/>
          </w:divBdr>
        </w:div>
        <w:div w:id="630090547">
          <w:marLeft w:val="0"/>
          <w:marRight w:val="0"/>
          <w:marTop w:val="0"/>
          <w:marBottom w:val="0"/>
          <w:divBdr>
            <w:top w:val="none" w:sz="0" w:space="0" w:color="auto"/>
            <w:left w:val="none" w:sz="0" w:space="0" w:color="auto"/>
            <w:bottom w:val="none" w:sz="0" w:space="0" w:color="auto"/>
            <w:right w:val="none" w:sz="0" w:space="0" w:color="auto"/>
          </w:divBdr>
        </w:div>
        <w:div w:id="693002214">
          <w:marLeft w:val="0"/>
          <w:marRight w:val="0"/>
          <w:marTop w:val="0"/>
          <w:marBottom w:val="0"/>
          <w:divBdr>
            <w:top w:val="none" w:sz="0" w:space="0" w:color="auto"/>
            <w:left w:val="none" w:sz="0" w:space="0" w:color="auto"/>
            <w:bottom w:val="none" w:sz="0" w:space="0" w:color="auto"/>
            <w:right w:val="none" w:sz="0" w:space="0" w:color="auto"/>
          </w:divBdr>
        </w:div>
        <w:div w:id="742415245">
          <w:marLeft w:val="0"/>
          <w:marRight w:val="0"/>
          <w:marTop w:val="0"/>
          <w:marBottom w:val="0"/>
          <w:divBdr>
            <w:top w:val="none" w:sz="0" w:space="0" w:color="auto"/>
            <w:left w:val="none" w:sz="0" w:space="0" w:color="auto"/>
            <w:bottom w:val="none" w:sz="0" w:space="0" w:color="auto"/>
            <w:right w:val="none" w:sz="0" w:space="0" w:color="auto"/>
          </w:divBdr>
        </w:div>
        <w:div w:id="748501776">
          <w:marLeft w:val="0"/>
          <w:marRight w:val="0"/>
          <w:marTop w:val="0"/>
          <w:marBottom w:val="0"/>
          <w:divBdr>
            <w:top w:val="none" w:sz="0" w:space="0" w:color="auto"/>
            <w:left w:val="none" w:sz="0" w:space="0" w:color="auto"/>
            <w:bottom w:val="none" w:sz="0" w:space="0" w:color="auto"/>
            <w:right w:val="none" w:sz="0" w:space="0" w:color="auto"/>
          </w:divBdr>
        </w:div>
        <w:div w:id="1232958451">
          <w:marLeft w:val="0"/>
          <w:marRight w:val="0"/>
          <w:marTop w:val="0"/>
          <w:marBottom w:val="0"/>
          <w:divBdr>
            <w:top w:val="none" w:sz="0" w:space="0" w:color="auto"/>
            <w:left w:val="none" w:sz="0" w:space="0" w:color="auto"/>
            <w:bottom w:val="none" w:sz="0" w:space="0" w:color="auto"/>
            <w:right w:val="none" w:sz="0" w:space="0" w:color="auto"/>
          </w:divBdr>
        </w:div>
        <w:div w:id="1254241866">
          <w:marLeft w:val="0"/>
          <w:marRight w:val="0"/>
          <w:marTop w:val="0"/>
          <w:marBottom w:val="0"/>
          <w:divBdr>
            <w:top w:val="none" w:sz="0" w:space="0" w:color="auto"/>
            <w:left w:val="none" w:sz="0" w:space="0" w:color="auto"/>
            <w:bottom w:val="none" w:sz="0" w:space="0" w:color="auto"/>
            <w:right w:val="none" w:sz="0" w:space="0" w:color="auto"/>
          </w:divBdr>
        </w:div>
        <w:div w:id="1373923860">
          <w:marLeft w:val="0"/>
          <w:marRight w:val="0"/>
          <w:marTop w:val="0"/>
          <w:marBottom w:val="0"/>
          <w:divBdr>
            <w:top w:val="none" w:sz="0" w:space="0" w:color="auto"/>
            <w:left w:val="none" w:sz="0" w:space="0" w:color="auto"/>
            <w:bottom w:val="none" w:sz="0" w:space="0" w:color="auto"/>
            <w:right w:val="none" w:sz="0" w:space="0" w:color="auto"/>
          </w:divBdr>
        </w:div>
        <w:div w:id="1467745161">
          <w:marLeft w:val="0"/>
          <w:marRight w:val="0"/>
          <w:marTop w:val="0"/>
          <w:marBottom w:val="0"/>
          <w:divBdr>
            <w:top w:val="none" w:sz="0" w:space="0" w:color="auto"/>
            <w:left w:val="none" w:sz="0" w:space="0" w:color="auto"/>
            <w:bottom w:val="none" w:sz="0" w:space="0" w:color="auto"/>
            <w:right w:val="none" w:sz="0" w:space="0" w:color="auto"/>
          </w:divBdr>
        </w:div>
        <w:div w:id="1472862326">
          <w:marLeft w:val="0"/>
          <w:marRight w:val="0"/>
          <w:marTop w:val="0"/>
          <w:marBottom w:val="0"/>
          <w:divBdr>
            <w:top w:val="none" w:sz="0" w:space="0" w:color="auto"/>
            <w:left w:val="none" w:sz="0" w:space="0" w:color="auto"/>
            <w:bottom w:val="none" w:sz="0" w:space="0" w:color="auto"/>
            <w:right w:val="none" w:sz="0" w:space="0" w:color="auto"/>
          </w:divBdr>
        </w:div>
        <w:div w:id="1517497219">
          <w:marLeft w:val="0"/>
          <w:marRight w:val="0"/>
          <w:marTop w:val="0"/>
          <w:marBottom w:val="0"/>
          <w:divBdr>
            <w:top w:val="none" w:sz="0" w:space="0" w:color="auto"/>
            <w:left w:val="none" w:sz="0" w:space="0" w:color="auto"/>
            <w:bottom w:val="none" w:sz="0" w:space="0" w:color="auto"/>
            <w:right w:val="none" w:sz="0" w:space="0" w:color="auto"/>
          </w:divBdr>
        </w:div>
        <w:div w:id="1583174611">
          <w:marLeft w:val="0"/>
          <w:marRight w:val="0"/>
          <w:marTop w:val="0"/>
          <w:marBottom w:val="0"/>
          <w:divBdr>
            <w:top w:val="none" w:sz="0" w:space="0" w:color="auto"/>
            <w:left w:val="none" w:sz="0" w:space="0" w:color="auto"/>
            <w:bottom w:val="none" w:sz="0" w:space="0" w:color="auto"/>
            <w:right w:val="none" w:sz="0" w:space="0" w:color="auto"/>
          </w:divBdr>
        </w:div>
        <w:div w:id="1847134724">
          <w:marLeft w:val="0"/>
          <w:marRight w:val="0"/>
          <w:marTop w:val="0"/>
          <w:marBottom w:val="0"/>
          <w:divBdr>
            <w:top w:val="none" w:sz="0" w:space="0" w:color="auto"/>
            <w:left w:val="none" w:sz="0" w:space="0" w:color="auto"/>
            <w:bottom w:val="none" w:sz="0" w:space="0" w:color="auto"/>
            <w:right w:val="none" w:sz="0" w:space="0" w:color="auto"/>
          </w:divBdr>
        </w:div>
        <w:div w:id="1899515889">
          <w:marLeft w:val="0"/>
          <w:marRight w:val="0"/>
          <w:marTop w:val="0"/>
          <w:marBottom w:val="0"/>
          <w:divBdr>
            <w:top w:val="none" w:sz="0" w:space="0" w:color="auto"/>
            <w:left w:val="none" w:sz="0" w:space="0" w:color="auto"/>
            <w:bottom w:val="none" w:sz="0" w:space="0" w:color="auto"/>
            <w:right w:val="none" w:sz="0" w:space="0" w:color="auto"/>
          </w:divBdr>
        </w:div>
        <w:div w:id="2122651230">
          <w:marLeft w:val="0"/>
          <w:marRight w:val="0"/>
          <w:marTop w:val="0"/>
          <w:marBottom w:val="0"/>
          <w:divBdr>
            <w:top w:val="none" w:sz="0" w:space="0" w:color="auto"/>
            <w:left w:val="none" w:sz="0" w:space="0" w:color="auto"/>
            <w:bottom w:val="none" w:sz="0" w:space="0" w:color="auto"/>
            <w:right w:val="none" w:sz="0" w:space="0" w:color="auto"/>
          </w:divBdr>
        </w:div>
      </w:divsChild>
    </w:div>
    <w:div w:id="9453194">
      <w:bodyDiv w:val="1"/>
      <w:marLeft w:val="0"/>
      <w:marRight w:val="0"/>
      <w:marTop w:val="0"/>
      <w:marBottom w:val="0"/>
      <w:divBdr>
        <w:top w:val="none" w:sz="0" w:space="0" w:color="auto"/>
        <w:left w:val="none" w:sz="0" w:space="0" w:color="auto"/>
        <w:bottom w:val="none" w:sz="0" w:space="0" w:color="auto"/>
        <w:right w:val="none" w:sz="0" w:space="0" w:color="auto"/>
      </w:divBdr>
      <w:divsChild>
        <w:div w:id="503134841">
          <w:marLeft w:val="0"/>
          <w:marRight w:val="0"/>
          <w:marTop w:val="0"/>
          <w:marBottom w:val="0"/>
          <w:divBdr>
            <w:top w:val="none" w:sz="0" w:space="0" w:color="auto"/>
            <w:left w:val="none" w:sz="0" w:space="0" w:color="auto"/>
            <w:bottom w:val="none" w:sz="0" w:space="0" w:color="auto"/>
            <w:right w:val="none" w:sz="0" w:space="0" w:color="auto"/>
          </w:divBdr>
        </w:div>
        <w:div w:id="782114304">
          <w:marLeft w:val="0"/>
          <w:marRight w:val="0"/>
          <w:marTop w:val="0"/>
          <w:marBottom w:val="0"/>
          <w:divBdr>
            <w:top w:val="none" w:sz="0" w:space="0" w:color="auto"/>
            <w:left w:val="none" w:sz="0" w:space="0" w:color="auto"/>
            <w:bottom w:val="none" w:sz="0" w:space="0" w:color="auto"/>
            <w:right w:val="none" w:sz="0" w:space="0" w:color="auto"/>
          </w:divBdr>
        </w:div>
        <w:div w:id="1399473184">
          <w:marLeft w:val="0"/>
          <w:marRight w:val="0"/>
          <w:marTop w:val="0"/>
          <w:marBottom w:val="0"/>
          <w:divBdr>
            <w:top w:val="none" w:sz="0" w:space="0" w:color="auto"/>
            <w:left w:val="none" w:sz="0" w:space="0" w:color="auto"/>
            <w:bottom w:val="none" w:sz="0" w:space="0" w:color="auto"/>
            <w:right w:val="none" w:sz="0" w:space="0" w:color="auto"/>
          </w:divBdr>
        </w:div>
      </w:divsChild>
    </w:div>
    <w:div w:id="51002520">
      <w:bodyDiv w:val="1"/>
      <w:marLeft w:val="0"/>
      <w:marRight w:val="0"/>
      <w:marTop w:val="0"/>
      <w:marBottom w:val="0"/>
      <w:divBdr>
        <w:top w:val="none" w:sz="0" w:space="0" w:color="auto"/>
        <w:left w:val="none" w:sz="0" w:space="0" w:color="auto"/>
        <w:bottom w:val="none" w:sz="0" w:space="0" w:color="auto"/>
        <w:right w:val="none" w:sz="0" w:space="0" w:color="auto"/>
      </w:divBdr>
    </w:div>
    <w:div w:id="84501585">
      <w:bodyDiv w:val="1"/>
      <w:marLeft w:val="0"/>
      <w:marRight w:val="0"/>
      <w:marTop w:val="0"/>
      <w:marBottom w:val="0"/>
      <w:divBdr>
        <w:top w:val="none" w:sz="0" w:space="0" w:color="auto"/>
        <w:left w:val="none" w:sz="0" w:space="0" w:color="auto"/>
        <w:bottom w:val="none" w:sz="0" w:space="0" w:color="auto"/>
        <w:right w:val="none" w:sz="0" w:space="0" w:color="auto"/>
      </w:divBdr>
    </w:div>
    <w:div w:id="87774326">
      <w:bodyDiv w:val="1"/>
      <w:marLeft w:val="0"/>
      <w:marRight w:val="0"/>
      <w:marTop w:val="0"/>
      <w:marBottom w:val="0"/>
      <w:divBdr>
        <w:top w:val="none" w:sz="0" w:space="0" w:color="auto"/>
        <w:left w:val="none" w:sz="0" w:space="0" w:color="auto"/>
        <w:bottom w:val="none" w:sz="0" w:space="0" w:color="auto"/>
        <w:right w:val="none" w:sz="0" w:space="0" w:color="auto"/>
      </w:divBdr>
      <w:divsChild>
        <w:div w:id="209390881">
          <w:marLeft w:val="0"/>
          <w:marRight w:val="0"/>
          <w:marTop w:val="0"/>
          <w:marBottom w:val="0"/>
          <w:divBdr>
            <w:top w:val="none" w:sz="0" w:space="0" w:color="auto"/>
            <w:left w:val="none" w:sz="0" w:space="0" w:color="auto"/>
            <w:bottom w:val="none" w:sz="0" w:space="0" w:color="auto"/>
            <w:right w:val="none" w:sz="0" w:space="0" w:color="auto"/>
          </w:divBdr>
        </w:div>
        <w:div w:id="254438930">
          <w:marLeft w:val="0"/>
          <w:marRight w:val="0"/>
          <w:marTop w:val="0"/>
          <w:marBottom w:val="0"/>
          <w:divBdr>
            <w:top w:val="none" w:sz="0" w:space="0" w:color="auto"/>
            <w:left w:val="none" w:sz="0" w:space="0" w:color="auto"/>
            <w:bottom w:val="none" w:sz="0" w:space="0" w:color="auto"/>
            <w:right w:val="none" w:sz="0" w:space="0" w:color="auto"/>
          </w:divBdr>
        </w:div>
        <w:div w:id="341589583">
          <w:marLeft w:val="0"/>
          <w:marRight w:val="0"/>
          <w:marTop w:val="0"/>
          <w:marBottom w:val="0"/>
          <w:divBdr>
            <w:top w:val="none" w:sz="0" w:space="0" w:color="auto"/>
            <w:left w:val="none" w:sz="0" w:space="0" w:color="auto"/>
            <w:bottom w:val="none" w:sz="0" w:space="0" w:color="auto"/>
            <w:right w:val="none" w:sz="0" w:space="0" w:color="auto"/>
          </w:divBdr>
        </w:div>
        <w:div w:id="359087963">
          <w:marLeft w:val="0"/>
          <w:marRight w:val="0"/>
          <w:marTop w:val="0"/>
          <w:marBottom w:val="0"/>
          <w:divBdr>
            <w:top w:val="none" w:sz="0" w:space="0" w:color="auto"/>
            <w:left w:val="none" w:sz="0" w:space="0" w:color="auto"/>
            <w:bottom w:val="none" w:sz="0" w:space="0" w:color="auto"/>
            <w:right w:val="none" w:sz="0" w:space="0" w:color="auto"/>
          </w:divBdr>
        </w:div>
        <w:div w:id="380710009">
          <w:marLeft w:val="0"/>
          <w:marRight w:val="0"/>
          <w:marTop w:val="0"/>
          <w:marBottom w:val="0"/>
          <w:divBdr>
            <w:top w:val="none" w:sz="0" w:space="0" w:color="auto"/>
            <w:left w:val="none" w:sz="0" w:space="0" w:color="auto"/>
            <w:bottom w:val="none" w:sz="0" w:space="0" w:color="auto"/>
            <w:right w:val="none" w:sz="0" w:space="0" w:color="auto"/>
          </w:divBdr>
        </w:div>
        <w:div w:id="420878307">
          <w:marLeft w:val="0"/>
          <w:marRight w:val="0"/>
          <w:marTop w:val="0"/>
          <w:marBottom w:val="0"/>
          <w:divBdr>
            <w:top w:val="none" w:sz="0" w:space="0" w:color="auto"/>
            <w:left w:val="none" w:sz="0" w:space="0" w:color="auto"/>
            <w:bottom w:val="none" w:sz="0" w:space="0" w:color="auto"/>
            <w:right w:val="none" w:sz="0" w:space="0" w:color="auto"/>
          </w:divBdr>
        </w:div>
        <w:div w:id="508064209">
          <w:marLeft w:val="0"/>
          <w:marRight w:val="0"/>
          <w:marTop w:val="0"/>
          <w:marBottom w:val="0"/>
          <w:divBdr>
            <w:top w:val="none" w:sz="0" w:space="0" w:color="auto"/>
            <w:left w:val="none" w:sz="0" w:space="0" w:color="auto"/>
            <w:bottom w:val="none" w:sz="0" w:space="0" w:color="auto"/>
            <w:right w:val="none" w:sz="0" w:space="0" w:color="auto"/>
          </w:divBdr>
        </w:div>
        <w:div w:id="544677569">
          <w:marLeft w:val="0"/>
          <w:marRight w:val="0"/>
          <w:marTop w:val="0"/>
          <w:marBottom w:val="0"/>
          <w:divBdr>
            <w:top w:val="none" w:sz="0" w:space="0" w:color="auto"/>
            <w:left w:val="none" w:sz="0" w:space="0" w:color="auto"/>
            <w:bottom w:val="none" w:sz="0" w:space="0" w:color="auto"/>
            <w:right w:val="none" w:sz="0" w:space="0" w:color="auto"/>
          </w:divBdr>
        </w:div>
        <w:div w:id="642663590">
          <w:marLeft w:val="0"/>
          <w:marRight w:val="0"/>
          <w:marTop w:val="0"/>
          <w:marBottom w:val="0"/>
          <w:divBdr>
            <w:top w:val="none" w:sz="0" w:space="0" w:color="auto"/>
            <w:left w:val="none" w:sz="0" w:space="0" w:color="auto"/>
            <w:bottom w:val="none" w:sz="0" w:space="0" w:color="auto"/>
            <w:right w:val="none" w:sz="0" w:space="0" w:color="auto"/>
          </w:divBdr>
        </w:div>
        <w:div w:id="703209817">
          <w:marLeft w:val="0"/>
          <w:marRight w:val="0"/>
          <w:marTop w:val="0"/>
          <w:marBottom w:val="0"/>
          <w:divBdr>
            <w:top w:val="none" w:sz="0" w:space="0" w:color="auto"/>
            <w:left w:val="none" w:sz="0" w:space="0" w:color="auto"/>
            <w:bottom w:val="none" w:sz="0" w:space="0" w:color="auto"/>
            <w:right w:val="none" w:sz="0" w:space="0" w:color="auto"/>
          </w:divBdr>
        </w:div>
        <w:div w:id="734396981">
          <w:marLeft w:val="0"/>
          <w:marRight w:val="0"/>
          <w:marTop w:val="0"/>
          <w:marBottom w:val="0"/>
          <w:divBdr>
            <w:top w:val="none" w:sz="0" w:space="0" w:color="auto"/>
            <w:left w:val="none" w:sz="0" w:space="0" w:color="auto"/>
            <w:bottom w:val="none" w:sz="0" w:space="0" w:color="auto"/>
            <w:right w:val="none" w:sz="0" w:space="0" w:color="auto"/>
          </w:divBdr>
        </w:div>
        <w:div w:id="744651008">
          <w:marLeft w:val="0"/>
          <w:marRight w:val="0"/>
          <w:marTop w:val="0"/>
          <w:marBottom w:val="0"/>
          <w:divBdr>
            <w:top w:val="none" w:sz="0" w:space="0" w:color="auto"/>
            <w:left w:val="none" w:sz="0" w:space="0" w:color="auto"/>
            <w:bottom w:val="none" w:sz="0" w:space="0" w:color="auto"/>
            <w:right w:val="none" w:sz="0" w:space="0" w:color="auto"/>
          </w:divBdr>
        </w:div>
        <w:div w:id="749350607">
          <w:marLeft w:val="0"/>
          <w:marRight w:val="0"/>
          <w:marTop w:val="0"/>
          <w:marBottom w:val="0"/>
          <w:divBdr>
            <w:top w:val="none" w:sz="0" w:space="0" w:color="auto"/>
            <w:left w:val="none" w:sz="0" w:space="0" w:color="auto"/>
            <w:bottom w:val="none" w:sz="0" w:space="0" w:color="auto"/>
            <w:right w:val="none" w:sz="0" w:space="0" w:color="auto"/>
          </w:divBdr>
        </w:div>
        <w:div w:id="812137071">
          <w:marLeft w:val="0"/>
          <w:marRight w:val="0"/>
          <w:marTop w:val="0"/>
          <w:marBottom w:val="0"/>
          <w:divBdr>
            <w:top w:val="none" w:sz="0" w:space="0" w:color="auto"/>
            <w:left w:val="none" w:sz="0" w:space="0" w:color="auto"/>
            <w:bottom w:val="none" w:sz="0" w:space="0" w:color="auto"/>
            <w:right w:val="none" w:sz="0" w:space="0" w:color="auto"/>
          </w:divBdr>
        </w:div>
        <w:div w:id="910696258">
          <w:marLeft w:val="0"/>
          <w:marRight w:val="0"/>
          <w:marTop w:val="0"/>
          <w:marBottom w:val="0"/>
          <w:divBdr>
            <w:top w:val="none" w:sz="0" w:space="0" w:color="auto"/>
            <w:left w:val="none" w:sz="0" w:space="0" w:color="auto"/>
            <w:bottom w:val="none" w:sz="0" w:space="0" w:color="auto"/>
            <w:right w:val="none" w:sz="0" w:space="0" w:color="auto"/>
          </w:divBdr>
        </w:div>
        <w:div w:id="912616763">
          <w:marLeft w:val="0"/>
          <w:marRight w:val="0"/>
          <w:marTop w:val="0"/>
          <w:marBottom w:val="0"/>
          <w:divBdr>
            <w:top w:val="none" w:sz="0" w:space="0" w:color="auto"/>
            <w:left w:val="none" w:sz="0" w:space="0" w:color="auto"/>
            <w:bottom w:val="none" w:sz="0" w:space="0" w:color="auto"/>
            <w:right w:val="none" w:sz="0" w:space="0" w:color="auto"/>
          </w:divBdr>
        </w:div>
        <w:div w:id="990905726">
          <w:marLeft w:val="0"/>
          <w:marRight w:val="0"/>
          <w:marTop w:val="0"/>
          <w:marBottom w:val="0"/>
          <w:divBdr>
            <w:top w:val="none" w:sz="0" w:space="0" w:color="auto"/>
            <w:left w:val="none" w:sz="0" w:space="0" w:color="auto"/>
            <w:bottom w:val="none" w:sz="0" w:space="0" w:color="auto"/>
            <w:right w:val="none" w:sz="0" w:space="0" w:color="auto"/>
          </w:divBdr>
        </w:div>
        <w:div w:id="1086850639">
          <w:marLeft w:val="0"/>
          <w:marRight w:val="0"/>
          <w:marTop w:val="0"/>
          <w:marBottom w:val="0"/>
          <w:divBdr>
            <w:top w:val="none" w:sz="0" w:space="0" w:color="auto"/>
            <w:left w:val="none" w:sz="0" w:space="0" w:color="auto"/>
            <w:bottom w:val="none" w:sz="0" w:space="0" w:color="auto"/>
            <w:right w:val="none" w:sz="0" w:space="0" w:color="auto"/>
          </w:divBdr>
        </w:div>
        <w:div w:id="1097093602">
          <w:marLeft w:val="0"/>
          <w:marRight w:val="0"/>
          <w:marTop w:val="0"/>
          <w:marBottom w:val="0"/>
          <w:divBdr>
            <w:top w:val="none" w:sz="0" w:space="0" w:color="auto"/>
            <w:left w:val="none" w:sz="0" w:space="0" w:color="auto"/>
            <w:bottom w:val="none" w:sz="0" w:space="0" w:color="auto"/>
            <w:right w:val="none" w:sz="0" w:space="0" w:color="auto"/>
          </w:divBdr>
        </w:div>
        <w:div w:id="1103651892">
          <w:marLeft w:val="0"/>
          <w:marRight w:val="0"/>
          <w:marTop w:val="0"/>
          <w:marBottom w:val="0"/>
          <w:divBdr>
            <w:top w:val="none" w:sz="0" w:space="0" w:color="auto"/>
            <w:left w:val="none" w:sz="0" w:space="0" w:color="auto"/>
            <w:bottom w:val="none" w:sz="0" w:space="0" w:color="auto"/>
            <w:right w:val="none" w:sz="0" w:space="0" w:color="auto"/>
          </w:divBdr>
        </w:div>
        <w:div w:id="1321469870">
          <w:marLeft w:val="0"/>
          <w:marRight w:val="0"/>
          <w:marTop w:val="0"/>
          <w:marBottom w:val="0"/>
          <w:divBdr>
            <w:top w:val="none" w:sz="0" w:space="0" w:color="auto"/>
            <w:left w:val="none" w:sz="0" w:space="0" w:color="auto"/>
            <w:bottom w:val="none" w:sz="0" w:space="0" w:color="auto"/>
            <w:right w:val="none" w:sz="0" w:space="0" w:color="auto"/>
          </w:divBdr>
        </w:div>
        <w:div w:id="1404067924">
          <w:marLeft w:val="0"/>
          <w:marRight w:val="0"/>
          <w:marTop w:val="0"/>
          <w:marBottom w:val="0"/>
          <w:divBdr>
            <w:top w:val="none" w:sz="0" w:space="0" w:color="auto"/>
            <w:left w:val="none" w:sz="0" w:space="0" w:color="auto"/>
            <w:bottom w:val="none" w:sz="0" w:space="0" w:color="auto"/>
            <w:right w:val="none" w:sz="0" w:space="0" w:color="auto"/>
          </w:divBdr>
        </w:div>
        <w:div w:id="1429622221">
          <w:marLeft w:val="0"/>
          <w:marRight w:val="0"/>
          <w:marTop w:val="0"/>
          <w:marBottom w:val="0"/>
          <w:divBdr>
            <w:top w:val="none" w:sz="0" w:space="0" w:color="auto"/>
            <w:left w:val="none" w:sz="0" w:space="0" w:color="auto"/>
            <w:bottom w:val="none" w:sz="0" w:space="0" w:color="auto"/>
            <w:right w:val="none" w:sz="0" w:space="0" w:color="auto"/>
          </w:divBdr>
        </w:div>
        <w:div w:id="1436440358">
          <w:marLeft w:val="0"/>
          <w:marRight w:val="0"/>
          <w:marTop w:val="0"/>
          <w:marBottom w:val="0"/>
          <w:divBdr>
            <w:top w:val="none" w:sz="0" w:space="0" w:color="auto"/>
            <w:left w:val="none" w:sz="0" w:space="0" w:color="auto"/>
            <w:bottom w:val="none" w:sz="0" w:space="0" w:color="auto"/>
            <w:right w:val="none" w:sz="0" w:space="0" w:color="auto"/>
          </w:divBdr>
        </w:div>
        <w:div w:id="1441028427">
          <w:marLeft w:val="0"/>
          <w:marRight w:val="0"/>
          <w:marTop w:val="0"/>
          <w:marBottom w:val="0"/>
          <w:divBdr>
            <w:top w:val="none" w:sz="0" w:space="0" w:color="auto"/>
            <w:left w:val="none" w:sz="0" w:space="0" w:color="auto"/>
            <w:bottom w:val="none" w:sz="0" w:space="0" w:color="auto"/>
            <w:right w:val="none" w:sz="0" w:space="0" w:color="auto"/>
          </w:divBdr>
        </w:div>
        <w:div w:id="1520389686">
          <w:marLeft w:val="0"/>
          <w:marRight w:val="0"/>
          <w:marTop w:val="0"/>
          <w:marBottom w:val="0"/>
          <w:divBdr>
            <w:top w:val="none" w:sz="0" w:space="0" w:color="auto"/>
            <w:left w:val="none" w:sz="0" w:space="0" w:color="auto"/>
            <w:bottom w:val="none" w:sz="0" w:space="0" w:color="auto"/>
            <w:right w:val="none" w:sz="0" w:space="0" w:color="auto"/>
          </w:divBdr>
        </w:div>
        <w:div w:id="1551452629">
          <w:marLeft w:val="0"/>
          <w:marRight w:val="0"/>
          <w:marTop w:val="0"/>
          <w:marBottom w:val="0"/>
          <w:divBdr>
            <w:top w:val="none" w:sz="0" w:space="0" w:color="auto"/>
            <w:left w:val="none" w:sz="0" w:space="0" w:color="auto"/>
            <w:bottom w:val="none" w:sz="0" w:space="0" w:color="auto"/>
            <w:right w:val="none" w:sz="0" w:space="0" w:color="auto"/>
          </w:divBdr>
        </w:div>
        <w:div w:id="1576940031">
          <w:marLeft w:val="0"/>
          <w:marRight w:val="0"/>
          <w:marTop w:val="0"/>
          <w:marBottom w:val="0"/>
          <w:divBdr>
            <w:top w:val="none" w:sz="0" w:space="0" w:color="auto"/>
            <w:left w:val="none" w:sz="0" w:space="0" w:color="auto"/>
            <w:bottom w:val="none" w:sz="0" w:space="0" w:color="auto"/>
            <w:right w:val="none" w:sz="0" w:space="0" w:color="auto"/>
          </w:divBdr>
        </w:div>
        <w:div w:id="1693413961">
          <w:marLeft w:val="0"/>
          <w:marRight w:val="0"/>
          <w:marTop w:val="0"/>
          <w:marBottom w:val="0"/>
          <w:divBdr>
            <w:top w:val="none" w:sz="0" w:space="0" w:color="auto"/>
            <w:left w:val="none" w:sz="0" w:space="0" w:color="auto"/>
            <w:bottom w:val="none" w:sz="0" w:space="0" w:color="auto"/>
            <w:right w:val="none" w:sz="0" w:space="0" w:color="auto"/>
          </w:divBdr>
        </w:div>
        <w:div w:id="1944878874">
          <w:marLeft w:val="0"/>
          <w:marRight w:val="0"/>
          <w:marTop w:val="0"/>
          <w:marBottom w:val="0"/>
          <w:divBdr>
            <w:top w:val="none" w:sz="0" w:space="0" w:color="auto"/>
            <w:left w:val="none" w:sz="0" w:space="0" w:color="auto"/>
            <w:bottom w:val="none" w:sz="0" w:space="0" w:color="auto"/>
            <w:right w:val="none" w:sz="0" w:space="0" w:color="auto"/>
          </w:divBdr>
        </w:div>
        <w:div w:id="2053460519">
          <w:marLeft w:val="0"/>
          <w:marRight w:val="0"/>
          <w:marTop w:val="0"/>
          <w:marBottom w:val="0"/>
          <w:divBdr>
            <w:top w:val="none" w:sz="0" w:space="0" w:color="auto"/>
            <w:left w:val="none" w:sz="0" w:space="0" w:color="auto"/>
            <w:bottom w:val="none" w:sz="0" w:space="0" w:color="auto"/>
            <w:right w:val="none" w:sz="0" w:space="0" w:color="auto"/>
          </w:divBdr>
        </w:div>
        <w:div w:id="2113357494">
          <w:marLeft w:val="0"/>
          <w:marRight w:val="0"/>
          <w:marTop w:val="0"/>
          <w:marBottom w:val="0"/>
          <w:divBdr>
            <w:top w:val="none" w:sz="0" w:space="0" w:color="auto"/>
            <w:left w:val="none" w:sz="0" w:space="0" w:color="auto"/>
            <w:bottom w:val="none" w:sz="0" w:space="0" w:color="auto"/>
            <w:right w:val="none" w:sz="0" w:space="0" w:color="auto"/>
          </w:divBdr>
        </w:div>
      </w:divsChild>
    </w:div>
    <w:div w:id="93406516">
      <w:bodyDiv w:val="1"/>
      <w:marLeft w:val="0"/>
      <w:marRight w:val="0"/>
      <w:marTop w:val="0"/>
      <w:marBottom w:val="0"/>
      <w:divBdr>
        <w:top w:val="none" w:sz="0" w:space="0" w:color="auto"/>
        <w:left w:val="none" w:sz="0" w:space="0" w:color="auto"/>
        <w:bottom w:val="none" w:sz="0" w:space="0" w:color="auto"/>
        <w:right w:val="none" w:sz="0" w:space="0" w:color="auto"/>
      </w:divBdr>
    </w:div>
    <w:div w:id="117185842">
      <w:bodyDiv w:val="1"/>
      <w:marLeft w:val="0"/>
      <w:marRight w:val="0"/>
      <w:marTop w:val="0"/>
      <w:marBottom w:val="0"/>
      <w:divBdr>
        <w:top w:val="none" w:sz="0" w:space="0" w:color="auto"/>
        <w:left w:val="none" w:sz="0" w:space="0" w:color="auto"/>
        <w:bottom w:val="none" w:sz="0" w:space="0" w:color="auto"/>
        <w:right w:val="none" w:sz="0" w:space="0" w:color="auto"/>
      </w:divBdr>
      <w:divsChild>
        <w:div w:id="163978052">
          <w:marLeft w:val="0"/>
          <w:marRight w:val="0"/>
          <w:marTop w:val="0"/>
          <w:marBottom w:val="0"/>
          <w:divBdr>
            <w:top w:val="none" w:sz="0" w:space="0" w:color="auto"/>
            <w:left w:val="none" w:sz="0" w:space="0" w:color="auto"/>
            <w:bottom w:val="none" w:sz="0" w:space="0" w:color="auto"/>
            <w:right w:val="none" w:sz="0" w:space="0" w:color="auto"/>
          </w:divBdr>
          <w:divsChild>
            <w:div w:id="459763893">
              <w:marLeft w:val="0"/>
              <w:marRight w:val="0"/>
              <w:marTop w:val="0"/>
              <w:marBottom w:val="0"/>
              <w:divBdr>
                <w:top w:val="none" w:sz="0" w:space="0" w:color="auto"/>
                <w:left w:val="none" w:sz="0" w:space="0" w:color="auto"/>
                <w:bottom w:val="none" w:sz="0" w:space="0" w:color="auto"/>
                <w:right w:val="none" w:sz="0" w:space="0" w:color="auto"/>
              </w:divBdr>
              <w:divsChild>
                <w:div w:id="1570774873">
                  <w:marLeft w:val="0"/>
                  <w:marRight w:val="0"/>
                  <w:marTop w:val="0"/>
                  <w:marBottom w:val="0"/>
                  <w:divBdr>
                    <w:top w:val="none" w:sz="0" w:space="0" w:color="auto"/>
                    <w:left w:val="none" w:sz="0" w:space="0" w:color="auto"/>
                    <w:bottom w:val="none" w:sz="0" w:space="0" w:color="auto"/>
                    <w:right w:val="none" w:sz="0" w:space="0" w:color="auto"/>
                  </w:divBdr>
                  <w:divsChild>
                    <w:div w:id="146946178">
                      <w:marLeft w:val="0"/>
                      <w:marRight w:val="0"/>
                      <w:marTop w:val="0"/>
                      <w:marBottom w:val="0"/>
                      <w:divBdr>
                        <w:top w:val="none" w:sz="0" w:space="0" w:color="auto"/>
                        <w:left w:val="none" w:sz="0" w:space="0" w:color="auto"/>
                        <w:bottom w:val="none" w:sz="0" w:space="0" w:color="auto"/>
                        <w:right w:val="none" w:sz="0" w:space="0" w:color="auto"/>
                      </w:divBdr>
                    </w:div>
                    <w:div w:id="106032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79531">
          <w:marLeft w:val="0"/>
          <w:marRight w:val="0"/>
          <w:marTop w:val="0"/>
          <w:marBottom w:val="0"/>
          <w:divBdr>
            <w:top w:val="none" w:sz="0" w:space="0" w:color="auto"/>
            <w:left w:val="none" w:sz="0" w:space="0" w:color="auto"/>
            <w:bottom w:val="none" w:sz="0" w:space="0" w:color="auto"/>
            <w:right w:val="none" w:sz="0" w:space="0" w:color="auto"/>
          </w:divBdr>
        </w:div>
      </w:divsChild>
    </w:div>
    <w:div w:id="119148501">
      <w:bodyDiv w:val="1"/>
      <w:marLeft w:val="0"/>
      <w:marRight w:val="0"/>
      <w:marTop w:val="0"/>
      <w:marBottom w:val="0"/>
      <w:divBdr>
        <w:top w:val="none" w:sz="0" w:space="0" w:color="auto"/>
        <w:left w:val="none" w:sz="0" w:space="0" w:color="auto"/>
        <w:bottom w:val="none" w:sz="0" w:space="0" w:color="auto"/>
        <w:right w:val="none" w:sz="0" w:space="0" w:color="auto"/>
      </w:divBdr>
    </w:div>
    <w:div w:id="137578985">
      <w:bodyDiv w:val="1"/>
      <w:marLeft w:val="0"/>
      <w:marRight w:val="0"/>
      <w:marTop w:val="0"/>
      <w:marBottom w:val="0"/>
      <w:divBdr>
        <w:top w:val="none" w:sz="0" w:space="0" w:color="auto"/>
        <w:left w:val="none" w:sz="0" w:space="0" w:color="auto"/>
        <w:bottom w:val="none" w:sz="0" w:space="0" w:color="auto"/>
        <w:right w:val="none" w:sz="0" w:space="0" w:color="auto"/>
      </w:divBdr>
      <w:divsChild>
        <w:div w:id="1463041673">
          <w:marLeft w:val="0"/>
          <w:marRight w:val="0"/>
          <w:marTop w:val="0"/>
          <w:marBottom w:val="0"/>
          <w:divBdr>
            <w:top w:val="none" w:sz="0" w:space="0" w:color="auto"/>
            <w:left w:val="none" w:sz="0" w:space="0" w:color="auto"/>
            <w:bottom w:val="none" w:sz="0" w:space="0" w:color="auto"/>
            <w:right w:val="none" w:sz="0" w:space="0" w:color="auto"/>
          </w:divBdr>
        </w:div>
        <w:div w:id="1846817495">
          <w:marLeft w:val="0"/>
          <w:marRight w:val="0"/>
          <w:marTop w:val="0"/>
          <w:marBottom w:val="0"/>
          <w:divBdr>
            <w:top w:val="none" w:sz="0" w:space="0" w:color="auto"/>
            <w:left w:val="none" w:sz="0" w:space="0" w:color="auto"/>
            <w:bottom w:val="none" w:sz="0" w:space="0" w:color="auto"/>
            <w:right w:val="none" w:sz="0" w:space="0" w:color="auto"/>
          </w:divBdr>
        </w:div>
        <w:div w:id="2083333245">
          <w:marLeft w:val="0"/>
          <w:marRight w:val="0"/>
          <w:marTop w:val="0"/>
          <w:marBottom w:val="0"/>
          <w:divBdr>
            <w:top w:val="none" w:sz="0" w:space="0" w:color="auto"/>
            <w:left w:val="none" w:sz="0" w:space="0" w:color="auto"/>
            <w:bottom w:val="none" w:sz="0" w:space="0" w:color="auto"/>
            <w:right w:val="none" w:sz="0" w:space="0" w:color="auto"/>
          </w:divBdr>
          <w:divsChild>
            <w:div w:id="397096370">
              <w:marLeft w:val="0"/>
              <w:marRight w:val="0"/>
              <w:marTop w:val="0"/>
              <w:marBottom w:val="0"/>
              <w:divBdr>
                <w:top w:val="none" w:sz="0" w:space="0" w:color="auto"/>
                <w:left w:val="none" w:sz="0" w:space="0" w:color="auto"/>
                <w:bottom w:val="none" w:sz="0" w:space="0" w:color="auto"/>
                <w:right w:val="none" w:sz="0" w:space="0" w:color="auto"/>
              </w:divBdr>
              <w:divsChild>
                <w:div w:id="1223102863">
                  <w:marLeft w:val="0"/>
                  <w:marRight w:val="0"/>
                  <w:marTop w:val="0"/>
                  <w:marBottom w:val="0"/>
                  <w:divBdr>
                    <w:top w:val="none" w:sz="0" w:space="0" w:color="auto"/>
                    <w:left w:val="none" w:sz="0" w:space="0" w:color="auto"/>
                    <w:bottom w:val="none" w:sz="0" w:space="0" w:color="auto"/>
                    <w:right w:val="none" w:sz="0" w:space="0" w:color="auto"/>
                  </w:divBdr>
                  <w:divsChild>
                    <w:div w:id="44527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29367">
      <w:bodyDiv w:val="1"/>
      <w:marLeft w:val="0"/>
      <w:marRight w:val="0"/>
      <w:marTop w:val="0"/>
      <w:marBottom w:val="0"/>
      <w:divBdr>
        <w:top w:val="none" w:sz="0" w:space="0" w:color="auto"/>
        <w:left w:val="none" w:sz="0" w:space="0" w:color="auto"/>
        <w:bottom w:val="none" w:sz="0" w:space="0" w:color="auto"/>
        <w:right w:val="none" w:sz="0" w:space="0" w:color="auto"/>
      </w:divBdr>
    </w:div>
    <w:div w:id="165705974">
      <w:bodyDiv w:val="1"/>
      <w:marLeft w:val="0"/>
      <w:marRight w:val="0"/>
      <w:marTop w:val="0"/>
      <w:marBottom w:val="0"/>
      <w:divBdr>
        <w:top w:val="none" w:sz="0" w:space="0" w:color="auto"/>
        <w:left w:val="none" w:sz="0" w:space="0" w:color="auto"/>
        <w:bottom w:val="none" w:sz="0" w:space="0" w:color="auto"/>
        <w:right w:val="none" w:sz="0" w:space="0" w:color="auto"/>
      </w:divBdr>
    </w:div>
    <w:div w:id="170336102">
      <w:bodyDiv w:val="1"/>
      <w:marLeft w:val="0"/>
      <w:marRight w:val="0"/>
      <w:marTop w:val="0"/>
      <w:marBottom w:val="0"/>
      <w:divBdr>
        <w:top w:val="none" w:sz="0" w:space="0" w:color="auto"/>
        <w:left w:val="none" w:sz="0" w:space="0" w:color="auto"/>
        <w:bottom w:val="none" w:sz="0" w:space="0" w:color="auto"/>
        <w:right w:val="none" w:sz="0" w:space="0" w:color="auto"/>
      </w:divBdr>
    </w:div>
    <w:div w:id="174156410">
      <w:bodyDiv w:val="1"/>
      <w:marLeft w:val="0"/>
      <w:marRight w:val="0"/>
      <w:marTop w:val="0"/>
      <w:marBottom w:val="0"/>
      <w:divBdr>
        <w:top w:val="none" w:sz="0" w:space="0" w:color="auto"/>
        <w:left w:val="none" w:sz="0" w:space="0" w:color="auto"/>
        <w:bottom w:val="none" w:sz="0" w:space="0" w:color="auto"/>
        <w:right w:val="none" w:sz="0" w:space="0" w:color="auto"/>
      </w:divBdr>
      <w:divsChild>
        <w:div w:id="507449345">
          <w:marLeft w:val="0"/>
          <w:marRight w:val="0"/>
          <w:marTop w:val="0"/>
          <w:marBottom w:val="0"/>
          <w:divBdr>
            <w:top w:val="none" w:sz="0" w:space="0" w:color="auto"/>
            <w:left w:val="none" w:sz="0" w:space="0" w:color="auto"/>
            <w:bottom w:val="none" w:sz="0" w:space="0" w:color="auto"/>
            <w:right w:val="none" w:sz="0" w:space="0" w:color="auto"/>
          </w:divBdr>
        </w:div>
        <w:div w:id="1502162156">
          <w:marLeft w:val="0"/>
          <w:marRight w:val="0"/>
          <w:marTop w:val="0"/>
          <w:marBottom w:val="0"/>
          <w:divBdr>
            <w:top w:val="none" w:sz="0" w:space="0" w:color="auto"/>
            <w:left w:val="none" w:sz="0" w:space="0" w:color="auto"/>
            <w:bottom w:val="none" w:sz="0" w:space="0" w:color="auto"/>
            <w:right w:val="none" w:sz="0" w:space="0" w:color="auto"/>
          </w:divBdr>
        </w:div>
        <w:div w:id="1699550340">
          <w:marLeft w:val="0"/>
          <w:marRight w:val="0"/>
          <w:marTop w:val="0"/>
          <w:marBottom w:val="0"/>
          <w:divBdr>
            <w:top w:val="none" w:sz="0" w:space="0" w:color="auto"/>
            <w:left w:val="none" w:sz="0" w:space="0" w:color="auto"/>
            <w:bottom w:val="none" w:sz="0" w:space="0" w:color="auto"/>
            <w:right w:val="none" w:sz="0" w:space="0" w:color="auto"/>
          </w:divBdr>
        </w:div>
      </w:divsChild>
    </w:div>
    <w:div w:id="179010745">
      <w:bodyDiv w:val="1"/>
      <w:marLeft w:val="0"/>
      <w:marRight w:val="0"/>
      <w:marTop w:val="0"/>
      <w:marBottom w:val="0"/>
      <w:divBdr>
        <w:top w:val="none" w:sz="0" w:space="0" w:color="auto"/>
        <w:left w:val="none" w:sz="0" w:space="0" w:color="auto"/>
        <w:bottom w:val="none" w:sz="0" w:space="0" w:color="auto"/>
        <w:right w:val="none" w:sz="0" w:space="0" w:color="auto"/>
      </w:divBdr>
      <w:divsChild>
        <w:div w:id="86049709">
          <w:marLeft w:val="0"/>
          <w:marRight w:val="0"/>
          <w:marTop w:val="0"/>
          <w:marBottom w:val="0"/>
          <w:divBdr>
            <w:top w:val="none" w:sz="0" w:space="0" w:color="auto"/>
            <w:left w:val="none" w:sz="0" w:space="0" w:color="auto"/>
            <w:bottom w:val="none" w:sz="0" w:space="0" w:color="auto"/>
            <w:right w:val="none" w:sz="0" w:space="0" w:color="auto"/>
          </w:divBdr>
        </w:div>
        <w:div w:id="353002893">
          <w:marLeft w:val="0"/>
          <w:marRight w:val="0"/>
          <w:marTop w:val="0"/>
          <w:marBottom w:val="0"/>
          <w:divBdr>
            <w:top w:val="none" w:sz="0" w:space="0" w:color="auto"/>
            <w:left w:val="none" w:sz="0" w:space="0" w:color="auto"/>
            <w:bottom w:val="none" w:sz="0" w:space="0" w:color="auto"/>
            <w:right w:val="none" w:sz="0" w:space="0" w:color="auto"/>
          </w:divBdr>
        </w:div>
        <w:div w:id="406652599">
          <w:marLeft w:val="0"/>
          <w:marRight w:val="0"/>
          <w:marTop w:val="0"/>
          <w:marBottom w:val="0"/>
          <w:divBdr>
            <w:top w:val="none" w:sz="0" w:space="0" w:color="auto"/>
            <w:left w:val="none" w:sz="0" w:space="0" w:color="auto"/>
            <w:bottom w:val="none" w:sz="0" w:space="0" w:color="auto"/>
            <w:right w:val="none" w:sz="0" w:space="0" w:color="auto"/>
          </w:divBdr>
        </w:div>
        <w:div w:id="815948499">
          <w:marLeft w:val="0"/>
          <w:marRight w:val="0"/>
          <w:marTop w:val="0"/>
          <w:marBottom w:val="0"/>
          <w:divBdr>
            <w:top w:val="none" w:sz="0" w:space="0" w:color="auto"/>
            <w:left w:val="none" w:sz="0" w:space="0" w:color="auto"/>
            <w:bottom w:val="none" w:sz="0" w:space="0" w:color="auto"/>
            <w:right w:val="none" w:sz="0" w:space="0" w:color="auto"/>
          </w:divBdr>
        </w:div>
        <w:div w:id="827209762">
          <w:marLeft w:val="0"/>
          <w:marRight w:val="0"/>
          <w:marTop w:val="0"/>
          <w:marBottom w:val="0"/>
          <w:divBdr>
            <w:top w:val="none" w:sz="0" w:space="0" w:color="auto"/>
            <w:left w:val="none" w:sz="0" w:space="0" w:color="auto"/>
            <w:bottom w:val="none" w:sz="0" w:space="0" w:color="auto"/>
            <w:right w:val="none" w:sz="0" w:space="0" w:color="auto"/>
          </w:divBdr>
        </w:div>
        <w:div w:id="1404991086">
          <w:marLeft w:val="0"/>
          <w:marRight w:val="0"/>
          <w:marTop w:val="0"/>
          <w:marBottom w:val="0"/>
          <w:divBdr>
            <w:top w:val="none" w:sz="0" w:space="0" w:color="auto"/>
            <w:left w:val="none" w:sz="0" w:space="0" w:color="auto"/>
            <w:bottom w:val="none" w:sz="0" w:space="0" w:color="auto"/>
            <w:right w:val="none" w:sz="0" w:space="0" w:color="auto"/>
          </w:divBdr>
        </w:div>
        <w:div w:id="1672294178">
          <w:marLeft w:val="0"/>
          <w:marRight w:val="0"/>
          <w:marTop w:val="0"/>
          <w:marBottom w:val="0"/>
          <w:divBdr>
            <w:top w:val="none" w:sz="0" w:space="0" w:color="auto"/>
            <w:left w:val="none" w:sz="0" w:space="0" w:color="auto"/>
            <w:bottom w:val="none" w:sz="0" w:space="0" w:color="auto"/>
            <w:right w:val="none" w:sz="0" w:space="0" w:color="auto"/>
          </w:divBdr>
        </w:div>
        <w:div w:id="2013600371">
          <w:marLeft w:val="0"/>
          <w:marRight w:val="0"/>
          <w:marTop w:val="0"/>
          <w:marBottom w:val="0"/>
          <w:divBdr>
            <w:top w:val="none" w:sz="0" w:space="0" w:color="auto"/>
            <w:left w:val="none" w:sz="0" w:space="0" w:color="auto"/>
            <w:bottom w:val="none" w:sz="0" w:space="0" w:color="auto"/>
            <w:right w:val="none" w:sz="0" w:space="0" w:color="auto"/>
          </w:divBdr>
        </w:div>
      </w:divsChild>
    </w:div>
    <w:div w:id="203369771">
      <w:bodyDiv w:val="1"/>
      <w:marLeft w:val="0"/>
      <w:marRight w:val="0"/>
      <w:marTop w:val="0"/>
      <w:marBottom w:val="0"/>
      <w:divBdr>
        <w:top w:val="none" w:sz="0" w:space="0" w:color="auto"/>
        <w:left w:val="none" w:sz="0" w:space="0" w:color="auto"/>
        <w:bottom w:val="none" w:sz="0" w:space="0" w:color="auto"/>
        <w:right w:val="none" w:sz="0" w:space="0" w:color="auto"/>
      </w:divBdr>
    </w:div>
    <w:div w:id="214199986">
      <w:bodyDiv w:val="1"/>
      <w:marLeft w:val="0"/>
      <w:marRight w:val="0"/>
      <w:marTop w:val="0"/>
      <w:marBottom w:val="0"/>
      <w:divBdr>
        <w:top w:val="none" w:sz="0" w:space="0" w:color="auto"/>
        <w:left w:val="none" w:sz="0" w:space="0" w:color="auto"/>
        <w:bottom w:val="none" w:sz="0" w:space="0" w:color="auto"/>
        <w:right w:val="none" w:sz="0" w:space="0" w:color="auto"/>
      </w:divBdr>
    </w:div>
    <w:div w:id="235089788">
      <w:bodyDiv w:val="1"/>
      <w:marLeft w:val="0"/>
      <w:marRight w:val="0"/>
      <w:marTop w:val="0"/>
      <w:marBottom w:val="0"/>
      <w:divBdr>
        <w:top w:val="none" w:sz="0" w:space="0" w:color="auto"/>
        <w:left w:val="none" w:sz="0" w:space="0" w:color="auto"/>
        <w:bottom w:val="none" w:sz="0" w:space="0" w:color="auto"/>
        <w:right w:val="none" w:sz="0" w:space="0" w:color="auto"/>
      </w:divBdr>
    </w:div>
    <w:div w:id="237327142">
      <w:bodyDiv w:val="1"/>
      <w:marLeft w:val="0"/>
      <w:marRight w:val="0"/>
      <w:marTop w:val="0"/>
      <w:marBottom w:val="0"/>
      <w:divBdr>
        <w:top w:val="none" w:sz="0" w:space="0" w:color="auto"/>
        <w:left w:val="none" w:sz="0" w:space="0" w:color="auto"/>
        <w:bottom w:val="none" w:sz="0" w:space="0" w:color="auto"/>
        <w:right w:val="none" w:sz="0" w:space="0" w:color="auto"/>
      </w:divBdr>
    </w:div>
    <w:div w:id="251284344">
      <w:bodyDiv w:val="1"/>
      <w:marLeft w:val="0"/>
      <w:marRight w:val="0"/>
      <w:marTop w:val="0"/>
      <w:marBottom w:val="0"/>
      <w:divBdr>
        <w:top w:val="none" w:sz="0" w:space="0" w:color="auto"/>
        <w:left w:val="none" w:sz="0" w:space="0" w:color="auto"/>
        <w:bottom w:val="none" w:sz="0" w:space="0" w:color="auto"/>
        <w:right w:val="none" w:sz="0" w:space="0" w:color="auto"/>
      </w:divBdr>
    </w:div>
    <w:div w:id="255946410">
      <w:bodyDiv w:val="1"/>
      <w:marLeft w:val="0"/>
      <w:marRight w:val="0"/>
      <w:marTop w:val="0"/>
      <w:marBottom w:val="0"/>
      <w:divBdr>
        <w:top w:val="none" w:sz="0" w:space="0" w:color="auto"/>
        <w:left w:val="none" w:sz="0" w:space="0" w:color="auto"/>
        <w:bottom w:val="none" w:sz="0" w:space="0" w:color="auto"/>
        <w:right w:val="none" w:sz="0" w:space="0" w:color="auto"/>
      </w:divBdr>
    </w:div>
    <w:div w:id="263877642">
      <w:bodyDiv w:val="1"/>
      <w:marLeft w:val="0"/>
      <w:marRight w:val="0"/>
      <w:marTop w:val="0"/>
      <w:marBottom w:val="0"/>
      <w:divBdr>
        <w:top w:val="none" w:sz="0" w:space="0" w:color="auto"/>
        <w:left w:val="none" w:sz="0" w:space="0" w:color="auto"/>
        <w:bottom w:val="none" w:sz="0" w:space="0" w:color="auto"/>
        <w:right w:val="none" w:sz="0" w:space="0" w:color="auto"/>
      </w:divBdr>
    </w:div>
    <w:div w:id="271671948">
      <w:bodyDiv w:val="1"/>
      <w:marLeft w:val="0"/>
      <w:marRight w:val="0"/>
      <w:marTop w:val="0"/>
      <w:marBottom w:val="0"/>
      <w:divBdr>
        <w:top w:val="none" w:sz="0" w:space="0" w:color="auto"/>
        <w:left w:val="none" w:sz="0" w:space="0" w:color="auto"/>
        <w:bottom w:val="none" w:sz="0" w:space="0" w:color="auto"/>
        <w:right w:val="none" w:sz="0" w:space="0" w:color="auto"/>
      </w:divBdr>
      <w:divsChild>
        <w:div w:id="71123946">
          <w:marLeft w:val="0"/>
          <w:marRight w:val="0"/>
          <w:marTop w:val="0"/>
          <w:marBottom w:val="0"/>
          <w:divBdr>
            <w:top w:val="none" w:sz="0" w:space="0" w:color="auto"/>
            <w:left w:val="none" w:sz="0" w:space="0" w:color="auto"/>
            <w:bottom w:val="none" w:sz="0" w:space="0" w:color="auto"/>
            <w:right w:val="none" w:sz="0" w:space="0" w:color="auto"/>
          </w:divBdr>
        </w:div>
        <w:div w:id="150951908">
          <w:marLeft w:val="0"/>
          <w:marRight w:val="0"/>
          <w:marTop w:val="0"/>
          <w:marBottom w:val="0"/>
          <w:divBdr>
            <w:top w:val="none" w:sz="0" w:space="0" w:color="auto"/>
            <w:left w:val="none" w:sz="0" w:space="0" w:color="auto"/>
            <w:bottom w:val="none" w:sz="0" w:space="0" w:color="auto"/>
            <w:right w:val="none" w:sz="0" w:space="0" w:color="auto"/>
          </w:divBdr>
        </w:div>
        <w:div w:id="272590594">
          <w:marLeft w:val="0"/>
          <w:marRight w:val="0"/>
          <w:marTop w:val="0"/>
          <w:marBottom w:val="0"/>
          <w:divBdr>
            <w:top w:val="none" w:sz="0" w:space="0" w:color="auto"/>
            <w:left w:val="none" w:sz="0" w:space="0" w:color="auto"/>
            <w:bottom w:val="none" w:sz="0" w:space="0" w:color="auto"/>
            <w:right w:val="none" w:sz="0" w:space="0" w:color="auto"/>
          </w:divBdr>
        </w:div>
        <w:div w:id="312418097">
          <w:marLeft w:val="0"/>
          <w:marRight w:val="0"/>
          <w:marTop w:val="0"/>
          <w:marBottom w:val="0"/>
          <w:divBdr>
            <w:top w:val="none" w:sz="0" w:space="0" w:color="auto"/>
            <w:left w:val="none" w:sz="0" w:space="0" w:color="auto"/>
            <w:bottom w:val="none" w:sz="0" w:space="0" w:color="auto"/>
            <w:right w:val="none" w:sz="0" w:space="0" w:color="auto"/>
          </w:divBdr>
        </w:div>
        <w:div w:id="402488885">
          <w:marLeft w:val="0"/>
          <w:marRight w:val="0"/>
          <w:marTop w:val="0"/>
          <w:marBottom w:val="0"/>
          <w:divBdr>
            <w:top w:val="none" w:sz="0" w:space="0" w:color="auto"/>
            <w:left w:val="none" w:sz="0" w:space="0" w:color="auto"/>
            <w:bottom w:val="none" w:sz="0" w:space="0" w:color="auto"/>
            <w:right w:val="none" w:sz="0" w:space="0" w:color="auto"/>
          </w:divBdr>
        </w:div>
        <w:div w:id="414061397">
          <w:marLeft w:val="0"/>
          <w:marRight w:val="0"/>
          <w:marTop w:val="0"/>
          <w:marBottom w:val="0"/>
          <w:divBdr>
            <w:top w:val="none" w:sz="0" w:space="0" w:color="auto"/>
            <w:left w:val="none" w:sz="0" w:space="0" w:color="auto"/>
            <w:bottom w:val="none" w:sz="0" w:space="0" w:color="auto"/>
            <w:right w:val="none" w:sz="0" w:space="0" w:color="auto"/>
          </w:divBdr>
        </w:div>
        <w:div w:id="489827333">
          <w:marLeft w:val="0"/>
          <w:marRight w:val="0"/>
          <w:marTop w:val="0"/>
          <w:marBottom w:val="0"/>
          <w:divBdr>
            <w:top w:val="none" w:sz="0" w:space="0" w:color="auto"/>
            <w:left w:val="none" w:sz="0" w:space="0" w:color="auto"/>
            <w:bottom w:val="none" w:sz="0" w:space="0" w:color="auto"/>
            <w:right w:val="none" w:sz="0" w:space="0" w:color="auto"/>
          </w:divBdr>
        </w:div>
        <w:div w:id="558368025">
          <w:marLeft w:val="0"/>
          <w:marRight w:val="0"/>
          <w:marTop w:val="0"/>
          <w:marBottom w:val="0"/>
          <w:divBdr>
            <w:top w:val="none" w:sz="0" w:space="0" w:color="auto"/>
            <w:left w:val="none" w:sz="0" w:space="0" w:color="auto"/>
            <w:bottom w:val="none" w:sz="0" w:space="0" w:color="auto"/>
            <w:right w:val="none" w:sz="0" w:space="0" w:color="auto"/>
          </w:divBdr>
        </w:div>
        <w:div w:id="586042617">
          <w:marLeft w:val="0"/>
          <w:marRight w:val="0"/>
          <w:marTop w:val="0"/>
          <w:marBottom w:val="0"/>
          <w:divBdr>
            <w:top w:val="none" w:sz="0" w:space="0" w:color="auto"/>
            <w:left w:val="none" w:sz="0" w:space="0" w:color="auto"/>
            <w:bottom w:val="none" w:sz="0" w:space="0" w:color="auto"/>
            <w:right w:val="none" w:sz="0" w:space="0" w:color="auto"/>
          </w:divBdr>
        </w:div>
        <w:div w:id="826289329">
          <w:marLeft w:val="0"/>
          <w:marRight w:val="0"/>
          <w:marTop w:val="0"/>
          <w:marBottom w:val="0"/>
          <w:divBdr>
            <w:top w:val="none" w:sz="0" w:space="0" w:color="auto"/>
            <w:left w:val="none" w:sz="0" w:space="0" w:color="auto"/>
            <w:bottom w:val="none" w:sz="0" w:space="0" w:color="auto"/>
            <w:right w:val="none" w:sz="0" w:space="0" w:color="auto"/>
          </w:divBdr>
        </w:div>
        <w:div w:id="1066420490">
          <w:marLeft w:val="0"/>
          <w:marRight w:val="0"/>
          <w:marTop w:val="0"/>
          <w:marBottom w:val="0"/>
          <w:divBdr>
            <w:top w:val="none" w:sz="0" w:space="0" w:color="auto"/>
            <w:left w:val="none" w:sz="0" w:space="0" w:color="auto"/>
            <w:bottom w:val="none" w:sz="0" w:space="0" w:color="auto"/>
            <w:right w:val="none" w:sz="0" w:space="0" w:color="auto"/>
          </w:divBdr>
        </w:div>
        <w:div w:id="1268346530">
          <w:marLeft w:val="0"/>
          <w:marRight w:val="0"/>
          <w:marTop w:val="0"/>
          <w:marBottom w:val="0"/>
          <w:divBdr>
            <w:top w:val="none" w:sz="0" w:space="0" w:color="auto"/>
            <w:left w:val="none" w:sz="0" w:space="0" w:color="auto"/>
            <w:bottom w:val="none" w:sz="0" w:space="0" w:color="auto"/>
            <w:right w:val="none" w:sz="0" w:space="0" w:color="auto"/>
          </w:divBdr>
        </w:div>
        <w:div w:id="1277980538">
          <w:marLeft w:val="0"/>
          <w:marRight w:val="0"/>
          <w:marTop w:val="0"/>
          <w:marBottom w:val="0"/>
          <w:divBdr>
            <w:top w:val="none" w:sz="0" w:space="0" w:color="auto"/>
            <w:left w:val="none" w:sz="0" w:space="0" w:color="auto"/>
            <w:bottom w:val="none" w:sz="0" w:space="0" w:color="auto"/>
            <w:right w:val="none" w:sz="0" w:space="0" w:color="auto"/>
          </w:divBdr>
        </w:div>
        <w:div w:id="1327392538">
          <w:marLeft w:val="0"/>
          <w:marRight w:val="0"/>
          <w:marTop w:val="0"/>
          <w:marBottom w:val="0"/>
          <w:divBdr>
            <w:top w:val="none" w:sz="0" w:space="0" w:color="auto"/>
            <w:left w:val="none" w:sz="0" w:space="0" w:color="auto"/>
            <w:bottom w:val="none" w:sz="0" w:space="0" w:color="auto"/>
            <w:right w:val="none" w:sz="0" w:space="0" w:color="auto"/>
          </w:divBdr>
        </w:div>
        <w:div w:id="1560290417">
          <w:marLeft w:val="0"/>
          <w:marRight w:val="0"/>
          <w:marTop w:val="0"/>
          <w:marBottom w:val="0"/>
          <w:divBdr>
            <w:top w:val="none" w:sz="0" w:space="0" w:color="auto"/>
            <w:left w:val="none" w:sz="0" w:space="0" w:color="auto"/>
            <w:bottom w:val="none" w:sz="0" w:space="0" w:color="auto"/>
            <w:right w:val="none" w:sz="0" w:space="0" w:color="auto"/>
          </w:divBdr>
        </w:div>
        <w:div w:id="1587111728">
          <w:marLeft w:val="0"/>
          <w:marRight w:val="0"/>
          <w:marTop w:val="0"/>
          <w:marBottom w:val="0"/>
          <w:divBdr>
            <w:top w:val="none" w:sz="0" w:space="0" w:color="auto"/>
            <w:left w:val="none" w:sz="0" w:space="0" w:color="auto"/>
            <w:bottom w:val="none" w:sz="0" w:space="0" w:color="auto"/>
            <w:right w:val="none" w:sz="0" w:space="0" w:color="auto"/>
          </w:divBdr>
        </w:div>
        <w:div w:id="1721706082">
          <w:marLeft w:val="0"/>
          <w:marRight w:val="0"/>
          <w:marTop w:val="0"/>
          <w:marBottom w:val="0"/>
          <w:divBdr>
            <w:top w:val="none" w:sz="0" w:space="0" w:color="auto"/>
            <w:left w:val="none" w:sz="0" w:space="0" w:color="auto"/>
            <w:bottom w:val="none" w:sz="0" w:space="0" w:color="auto"/>
            <w:right w:val="none" w:sz="0" w:space="0" w:color="auto"/>
          </w:divBdr>
        </w:div>
        <w:div w:id="1811022865">
          <w:marLeft w:val="0"/>
          <w:marRight w:val="0"/>
          <w:marTop w:val="0"/>
          <w:marBottom w:val="0"/>
          <w:divBdr>
            <w:top w:val="none" w:sz="0" w:space="0" w:color="auto"/>
            <w:left w:val="none" w:sz="0" w:space="0" w:color="auto"/>
            <w:bottom w:val="none" w:sz="0" w:space="0" w:color="auto"/>
            <w:right w:val="none" w:sz="0" w:space="0" w:color="auto"/>
          </w:divBdr>
        </w:div>
        <w:div w:id="1928155311">
          <w:marLeft w:val="0"/>
          <w:marRight w:val="0"/>
          <w:marTop w:val="0"/>
          <w:marBottom w:val="0"/>
          <w:divBdr>
            <w:top w:val="none" w:sz="0" w:space="0" w:color="auto"/>
            <w:left w:val="none" w:sz="0" w:space="0" w:color="auto"/>
            <w:bottom w:val="none" w:sz="0" w:space="0" w:color="auto"/>
            <w:right w:val="none" w:sz="0" w:space="0" w:color="auto"/>
          </w:divBdr>
        </w:div>
      </w:divsChild>
    </w:div>
    <w:div w:id="277951130">
      <w:bodyDiv w:val="1"/>
      <w:marLeft w:val="0"/>
      <w:marRight w:val="0"/>
      <w:marTop w:val="0"/>
      <w:marBottom w:val="0"/>
      <w:divBdr>
        <w:top w:val="none" w:sz="0" w:space="0" w:color="auto"/>
        <w:left w:val="none" w:sz="0" w:space="0" w:color="auto"/>
        <w:bottom w:val="none" w:sz="0" w:space="0" w:color="auto"/>
        <w:right w:val="none" w:sz="0" w:space="0" w:color="auto"/>
      </w:divBdr>
    </w:div>
    <w:div w:id="281228591">
      <w:bodyDiv w:val="1"/>
      <w:marLeft w:val="0"/>
      <w:marRight w:val="0"/>
      <w:marTop w:val="0"/>
      <w:marBottom w:val="0"/>
      <w:divBdr>
        <w:top w:val="none" w:sz="0" w:space="0" w:color="auto"/>
        <w:left w:val="none" w:sz="0" w:space="0" w:color="auto"/>
        <w:bottom w:val="none" w:sz="0" w:space="0" w:color="auto"/>
        <w:right w:val="none" w:sz="0" w:space="0" w:color="auto"/>
      </w:divBdr>
    </w:div>
    <w:div w:id="287395085">
      <w:bodyDiv w:val="1"/>
      <w:marLeft w:val="0"/>
      <w:marRight w:val="0"/>
      <w:marTop w:val="0"/>
      <w:marBottom w:val="0"/>
      <w:divBdr>
        <w:top w:val="none" w:sz="0" w:space="0" w:color="auto"/>
        <w:left w:val="none" w:sz="0" w:space="0" w:color="auto"/>
        <w:bottom w:val="none" w:sz="0" w:space="0" w:color="auto"/>
        <w:right w:val="none" w:sz="0" w:space="0" w:color="auto"/>
      </w:divBdr>
      <w:divsChild>
        <w:div w:id="1095399404">
          <w:marLeft w:val="0"/>
          <w:marRight w:val="0"/>
          <w:marTop w:val="0"/>
          <w:marBottom w:val="0"/>
          <w:divBdr>
            <w:top w:val="none" w:sz="0" w:space="0" w:color="auto"/>
            <w:left w:val="none" w:sz="0" w:space="0" w:color="auto"/>
            <w:bottom w:val="none" w:sz="0" w:space="0" w:color="auto"/>
            <w:right w:val="none" w:sz="0" w:space="0" w:color="auto"/>
          </w:divBdr>
        </w:div>
        <w:div w:id="1292860917">
          <w:marLeft w:val="0"/>
          <w:marRight w:val="0"/>
          <w:marTop w:val="0"/>
          <w:marBottom w:val="0"/>
          <w:divBdr>
            <w:top w:val="none" w:sz="0" w:space="0" w:color="auto"/>
            <w:left w:val="none" w:sz="0" w:space="0" w:color="auto"/>
            <w:bottom w:val="none" w:sz="0" w:space="0" w:color="auto"/>
            <w:right w:val="none" w:sz="0" w:space="0" w:color="auto"/>
          </w:divBdr>
        </w:div>
        <w:div w:id="1360281329">
          <w:marLeft w:val="0"/>
          <w:marRight w:val="0"/>
          <w:marTop w:val="0"/>
          <w:marBottom w:val="0"/>
          <w:divBdr>
            <w:top w:val="none" w:sz="0" w:space="0" w:color="auto"/>
            <w:left w:val="none" w:sz="0" w:space="0" w:color="auto"/>
            <w:bottom w:val="none" w:sz="0" w:space="0" w:color="auto"/>
            <w:right w:val="none" w:sz="0" w:space="0" w:color="auto"/>
          </w:divBdr>
        </w:div>
        <w:div w:id="1401321978">
          <w:marLeft w:val="0"/>
          <w:marRight w:val="0"/>
          <w:marTop w:val="0"/>
          <w:marBottom w:val="0"/>
          <w:divBdr>
            <w:top w:val="none" w:sz="0" w:space="0" w:color="auto"/>
            <w:left w:val="none" w:sz="0" w:space="0" w:color="auto"/>
            <w:bottom w:val="none" w:sz="0" w:space="0" w:color="auto"/>
            <w:right w:val="none" w:sz="0" w:space="0" w:color="auto"/>
          </w:divBdr>
        </w:div>
      </w:divsChild>
    </w:div>
    <w:div w:id="287899909">
      <w:bodyDiv w:val="1"/>
      <w:marLeft w:val="0"/>
      <w:marRight w:val="0"/>
      <w:marTop w:val="0"/>
      <w:marBottom w:val="0"/>
      <w:divBdr>
        <w:top w:val="none" w:sz="0" w:space="0" w:color="auto"/>
        <w:left w:val="none" w:sz="0" w:space="0" w:color="auto"/>
        <w:bottom w:val="none" w:sz="0" w:space="0" w:color="auto"/>
        <w:right w:val="none" w:sz="0" w:space="0" w:color="auto"/>
      </w:divBdr>
      <w:divsChild>
        <w:div w:id="3942643">
          <w:marLeft w:val="0"/>
          <w:marRight w:val="0"/>
          <w:marTop w:val="0"/>
          <w:marBottom w:val="0"/>
          <w:divBdr>
            <w:top w:val="none" w:sz="0" w:space="0" w:color="auto"/>
            <w:left w:val="none" w:sz="0" w:space="0" w:color="auto"/>
            <w:bottom w:val="none" w:sz="0" w:space="0" w:color="auto"/>
            <w:right w:val="none" w:sz="0" w:space="0" w:color="auto"/>
          </w:divBdr>
        </w:div>
        <w:div w:id="22756267">
          <w:marLeft w:val="0"/>
          <w:marRight w:val="0"/>
          <w:marTop w:val="0"/>
          <w:marBottom w:val="0"/>
          <w:divBdr>
            <w:top w:val="none" w:sz="0" w:space="0" w:color="auto"/>
            <w:left w:val="none" w:sz="0" w:space="0" w:color="auto"/>
            <w:bottom w:val="none" w:sz="0" w:space="0" w:color="auto"/>
            <w:right w:val="none" w:sz="0" w:space="0" w:color="auto"/>
          </w:divBdr>
        </w:div>
        <w:div w:id="392118422">
          <w:marLeft w:val="0"/>
          <w:marRight w:val="0"/>
          <w:marTop w:val="0"/>
          <w:marBottom w:val="0"/>
          <w:divBdr>
            <w:top w:val="none" w:sz="0" w:space="0" w:color="auto"/>
            <w:left w:val="none" w:sz="0" w:space="0" w:color="auto"/>
            <w:bottom w:val="none" w:sz="0" w:space="0" w:color="auto"/>
            <w:right w:val="none" w:sz="0" w:space="0" w:color="auto"/>
          </w:divBdr>
        </w:div>
        <w:div w:id="404885346">
          <w:marLeft w:val="0"/>
          <w:marRight w:val="0"/>
          <w:marTop w:val="0"/>
          <w:marBottom w:val="0"/>
          <w:divBdr>
            <w:top w:val="none" w:sz="0" w:space="0" w:color="auto"/>
            <w:left w:val="none" w:sz="0" w:space="0" w:color="auto"/>
            <w:bottom w:val="none" w:sz="0" w:space="0" w:color="auto"/>
            <w:right w:val="none" w:sz="0" w:space="0" w:color="auto"/>
          </w:divBdr>
        </w:div>
        <w:div w:id="499469391">
          <w:marLeft w:val="0"/>
          <w:marRight w:val="0"/>
          <w:marTop w:val="0"/>
          <w:marBottom w:val="0"/>
          <w:divBdr>
            <w:top w:val="none" w:sz="0" w:space="0" w:color="auto"/>
            <w:left w:val="none" w:sz="0" w:space="0" w:color="auto"/>
            <w:bottom w:val="none" w:sz="0" w:space="0" w:color="auto"/>
            <w:right w:val="none" w:sz="0" w:space="0" w:color="auto"/>
          </w:divBdr>
        </w:div>
        <w:div w:id="589385372">
          <w:marLeft w:val="0"/>
          <w:marRight w:val="0"/>
          <w:marTop w:val="0"/>
          <w:marBottom w:val="0"/>
          <w:divBdr>
            <w:top w:val="none" w:sz="0" w:space="0" w:color="auto"/>
            <w:left w:val="none" w:sz="0" w:space="0" w:color="auto"/>
            <w:bottom w:val="none" w:sz="0" w:space="0" w:color="auto"/>
            <w:right w:val="none" w:sz="0" w:space="0" w:color="auto"/>
          </w:divBdr>
        </w:div>
        <w:div w:id="871500905">
          <w:marLeft w:val="0"/>
          <w:marRight w:val="0"/>
          <w:marTop w:val="0"/>
          <w:marBottom w:val="0"/>
          <w:divBdr>
            <w:top w:val="none" w:sz="0" w:space="0" w:color="auto"/>
            <w:left w:val="none" w:sz="0" w:space="0" w:color="auto"/>
            <w:bottom w:val="none" w:sz="0" w:space="0" w:color="auto"/>
            <w:right w:val="none" w:sz="0" w:space="0" w:color="auto"/>
          </w:divBdr>
        </w:div>
        <w:div w:id="1561092723">
          <w:marLeft w:val="0"/>
          <w:marRight w:val="0"/>
          <w:marTop w:val="0"/>
          <w:marBottom w:val="0"/>
          <w:divBdr>
            <w:top w:val="none" w:sz="0" w:space="0" w:color="auto"/>
            <w:left w:val="none" w:sz="0" w:space="0" w:color="auto"/>
            <w:bottom w:val="none" w:sz="0" w:space="0" w:color="auto"/>
            <w:right w:val="none" w:sz="0" w:space="0" w:color="auto"/>
          </w:divBdr>
        </w:div>
        <w:div w:id="1583447984">
          <w:marLeft w:val="0"/>
          <w:marRight w:val="0"/>
          <w:marTop w:val="0"/>
          <w:marBottom w:val="0"/>
          <w:divBdr>
            <w:top w:val="none" w:sz="0" w:space="0" w:color="auto"/>
            <w:left w:val="none" w:sz="0" w:space="0" w:color="auto"/>
            <w:bottom w:val="none" w:sz="0" w:space="0" w:color="auto"/>
            <w:right w:val="none" w:sz="0" w:space="0" w:color="auto"/>
          </w:divBdr>
        </w:div>
        <w:div w:id="1758744467">
          <w:marLeft w:val="0"/>
          <w:marRight w:val="0"/>
          <w:marTop w:val="0"/>
          <w:marBottom w:val="0"/>
          <w:divBdr>
            <w:top w:val="none" w:sz="0" w:space="0" w:color="auto"/>
            <w:left w:val="none" w:sz="0" w:space="0" w:color="auto"/>
            <w:bottom w:val="none" w:sz="0" w:space="0" w:color="auto"/>
            <w:right w:val="none" w:sz="0" w:space="0" w:color="auto"/>
          </w:divBdr>
        </w:div>
      </w:divsChild>
    </w:div>
    <w:div w:id="340201502">
      <w:bodyDiv w:val="1"/>
      <w:marLeft w:val="0"/>
      <w:marRight w:val="0"/>
      <w:marTop w:val="0"/>
      <w:marBottom w:val="0"/>
      <w:divBdr>
        <w:top w:val="none" w:sz="0" w:space="0" w:color="auto"/>
        <w:left w:val="none" w:sz="0" w:space="0" w:color="auto"/>
        <w:bottom w:val="none" w:sz="0" w:space="0" w:color="auto"/>
        <w:right w:val="none" w:sz="0" w:space="0" w:color="auto"/>
      </w:divBdr>
    </w:div>
    <w:div w:id="410397936">
      <w:bodyDiv w:val="1"/>
      <w:marLeft w:val="0"/>
      <w:marRight w:val="0"/>
      <w:marTop w:val="0"/>
      <w:marBottom w:val="0"/>
      <w:divBdr>
        <w:top w:val="none" w:sz="0" w:space="0" w:color="auto"/>
        <w:left w:val="none" w:sz="0" w:space="0" w:color="auto"/>
        <w:bottom w:val="none" w:sz="0" w:space="0" w:color="auto"/>
        <w:right w:val="none" w:sz="0" w:space="0" w:color="auto"/>
      </w:divBdr>
      <w:divsChild>
        <w:div w:id="1225146033">
          <w:marLeft w:val="0"/>
          <w:marRight w:val="0"/>
          <w:marTop w:val="0"/>
          <w:marBottom w:val="0"/>
          <w:divBdr>
            <w:top w:val="none" w:sz="0" w:space="0" w:color="auto"/>
            <w:left w:val="none" w:sz="0" w:space="0" w:color="auto"/>
            <w:bottom w:val="none" w:sz="0" w:space="0" w:color="auto"/>
            <w:right w:val="none" w:sz="0" w:space="0" w:color="auto"/>
          </w:divBdr>
        </w:div>
      </w:divsChild>
    </w:div>
    <w:div w:id="414522565">
      <w:bodyDiv w:val="1"/>
      <w:marLeft w:val="0"/>
      <w:marRight w:val="0"/>
      <w:marTop w:val="0"/>
      <w:marBottom w:val="0"/>
      <w:divBdr>
        <w:top w:val="none" w:sz="0" w:space="0" w:color="auto"/>
        <w:left w:val="none" w:sz="0" w:space="0" w:color="auto"/>
        <w:bottom w:val="none" w:sz="0" w:space="0" w:color="auto"/>
        <w:right w:val="none" w:sz="0" w:space="0" w:color="auto"/>
      </w:divBdr>
      <w:divsChild>
        <w:div w:id="649360411">
          <w:marLeft w:val="0"/>
          <w:marRight w:val="0"/>
          <w:marTop w:val="0"/>
          <w:marBottom w:val="0"/>
          <w:divBdr>
            <w:top w:val="none" w:sz="0" w:space="0" w:color="auto"/>
            <w:left w:val="none" w:sz="0" w:space="0" w:color="auto"/>
            <w:bottom w:val="none" w:sz="0" w:space="0" w:color="auto"/>
            <w:right w:val="none" w:sz="0" w:space="0" w:color="auto"/>
          </w:divBdr>
        </w:div>
        <w:div w:id="939142992">
          <w:marLeft w:val="0"/>
          <w:marRight w:val="0"/>
          <w:marTop w:val="0"/>
          <w:marBottom w:val="0"/>
          <w:divBdr>
            <w:top w:val="none" w:sz="0" w:space="0" w:color="auto"/>
            <w:left w:val="none" w:sz="0" w:space="0" w:color="auto"/>
            <w:bottom w:val="none" w:sz="0" w:space="0" w:color="auto"/>
            <w:right w:val="none" w:sz="0" w:space="0" w:color="auto"/>
          </w:divBdr>
        </w:div>
        <w:div w:id="1553618574">
          <w:marLeft w:val="0"/>
          <w:marRight w:val="0"/>
          <w:marTop w:val="0"/>
          <w:marBottom w:val="0"/>
          <w:divBdr>
            <w:top w:val="none" w:sz="0" w:space="0" w:color="auto"/>
            <w:left w:val="none" w:sz="0" w:space="0" w:color="auto"/>
            <w:bottom w:val="none" w:sz="0" w:space="0" w:color="auto"/>
            <w:right w:val="none" w:sz="0" w:space="0" w:color="auto"/>
          </w:divBdr>
        </w:div>
        <w:div w:id="1797605136">
          <w:marLeft w:val="0"/>
          <w:marRight w:val="0"/>
          <w:marTop w:val="0"/>
          <w:marBottom w:val="0"/>
          <w:divBdr>
            <w:top w:val="none" w:sz="0" w:space="0" w:color="auto"/>
            <w:left w:val="none" w:sz="0" w:space="0" w:color="auto"/>
            <w:bottom w:val="none" w:sz="0" w:space="0" w:color="auto"/>
            <w:right w:val="none" w:sz="0" w:space="0" w:color="auto"/>
          </w:divBdr>
        </w:div>
      </w:divsChild>
    </w:div>
    <w:div w:id="418211467">
      <w:bodyDiv w:val="1"/>
      <w:marLeft w:val="0"/>
      <w:marRight w:val="0"/>
      <w:marTop w:val="0"/>
      <w:marBottom w:val="0"/>
      <w:divBdr>
        <w:top w:val="none" w:sz="0" w:space="0" w:color="auto"/>
        <w:left w:val="none" w:sz="0" w:space="0" w:color="auto"/>
        <w:bottom w:val="none" w:sz="0" w:space="0" w:color="auto"/>
        <w:right w:val="none" w:sz="0" w:space="0" w:color="auto"/>
      </w:divBdr>
      <w:divsChild>
        <w:div w:id="129446572">
          <w:marLeft w:val="0"/>
          <w:marRight w:val="0"/>
          <w:marTop w:val="0"/>
          <w:marBottom w:val="0"/>
          <w:divBdr>
            <w:top w:val="none" w:sz="0" w:space="0" w:color="auto"/>
            <w:left w:val="none" w:sz="0" w:space="0" w:color="auto"/>
            <w:bottom w:val="none" w:sz="0" w:space="0" w:color="auto"/>
            <w:right w:val="none" w:sz="0" w:space="0" w:color="auto"/>
          </w:divBdr>
        </w:div>
        <w:div w:id="287248957">
          <w:marLeft w:val="0"/>
          <w:marRight w:val="0"/>
          <w:marTop w:val="0"/>
          <w:marBottom w:val="0"/>
          <w:divBdr>
            <w:top w:val="none" w:sz="0" w:space="0" w:color="auto"/>
            <w:left w:val="none" w:sz="0" w:space="0" w:color="auto"/>
            <w:bottom w:val="none" w:sz="0" w:space="0" w:color="auto"/>
            <w:right w:val="none" w:sz="0" w:space="0" w:color="auto"/>
          </w:divBdr>
        </w:div>
        <w:div w:id="358362243">
          <w:marLeft w:val="0"/>
          <w:marRight w:val="0"/>
          <w:marTop w:val="0"/>
          <w:marBottom w:val="0"/>
          <w:divBdr>
            <w:top w:val="none" w:sz="0" w:space="0" w:color="auto"/>
            <w:left w:val="none" w:sz="0" w:space="0" w:color="auto"/>
            <w:bottom w:val="none" w:sz="0" w:space="0" w:color="auto"/>
            <w:right w:val="none" w:sz="0" w:space="0" w:color="auto"/>
          </w:divBdr>
        </w:div>
        <w:div w:id="653683283">
          <w:marLeft w:val="0"/>
          <w:marRight w:val="0"/>
          <w:marTop w:val="0"/>
          <w:marBottom w:val="0"/>
          <w:divBdr>
            <w:top w:val="none" w:sz="0" w:space="0" w:color="auto"/>
            <w:left w:val="none" w:sz="0" w:space="0" w:color="auto"/>
            <w:bottom w:val="none" w:sz="0" w:space="0" w:color="auto"/>
            <w:right w:val="none" w:sz="0" w:space="0" w:color="auto"/>
          </w:divBdr>
        </w:div>
        <w:div w:id="1085567648">
          <w:marLeft w:val="0"/>
          <w:marRight w:val="0"/>
          <w:marTop w:val="0"/>
          <w:marBottom w:val="0"/>
          <w:divBdr>
            <w:top w:val="none" w:sz="0" w:space="0" w:color="auto"/>
            <w:left w:val="none" w:sz="0" w:space="0" w:color="auto"/>
            <w:bottom w:val="none" w:sz="0" w:space="0" w:color="auto"/>
            <w:right w:val="none" w:sz="0" w:space="0" w:color="auto"/>
          </w:divBdr>
        </w:div>
        <w:div w:id="1923954375">
          <w:marLeft w:val="0"/>
          <w:marRight w:val="0"/>
          <w:marTop w:val="0"/>
          <w:marBottom w:val="0"/>
          <w:divBdr>
            <w:top w:val="none" w:sz="0" w:space="0" w:color="auto"/>
            <w:left w:val="none" w:sz="0" w:space="0" w:color="auto"/>
            <w:bottom w:val="none" w:sz="0" w:space="0" w:color="auto"/>
            <w:right w:val="none" w:sz="0" w:space="0" w:color="auto"/>
          </w:divBdr>
        </w:div>
        <w:div w:id="2046320856">
          <w:marLeft w:val="0"/>
          <w:marRight w:val="0"/>
          <w:marTop w:val="0"/>
          <w:marBottom w:val="0"/>
          <w:divBdr>
            <w:top w:val="none" w:sz="0" w:space="0" w:color="auto"/>
            <w:left w:val="none" w:sz="0" w:space="0" w:color="auto"/>
            <w:bottom w:val="none" w:sz="0" w:space="0" w:color="auto"/>
            <w:right w:val="none" w:sz="0" w:space="0" w:color="auto"/>
          </w:divBdr>
        </w:div>
        <w:div w:id="2110157522">
          <w:marLeft w:val="0"/>
          <w:marRight w:val="0"/>
          <w:marTop w:val="0"/>
          <w:marBottom w:val="0"/>
          <w:divBdr>
            <w:top w:val="none" w:sz="0" w:space="0" w:color="auto"/>
            <w:left w:val="none" w:sz="0" w:space="0" w:color="auto"/>
            <w:bottom w:val="none" w:sz="0" w:space="0" w:color="auto"/>
            <w:right w:val="none" w:sz="0" w:space="0" w:color="auto"/>
          </w:divBdr>
        </w:div>
      </w:divsChild>
    </w:div>
    <w:div w:id="421268243">
      <w:bodyDiv w:val="1"/>
      <w:marLeft w:val="0"/>
      <w:marRight w:val="0"/>
      <w:marTop w:val="0"/>
      <w:marBottom w:val="0"/>
      <w:divBdr>
        <w:top w:val="none" w:sz="0" w:space="0" w:color="auto"/>
        <w:left w:val="none" w:sz="0" w:space="0" w:color="auto"/>
        <w:bottom w:val="none" w:sz="0" w:space="0" w:color="auto"/>
        <w:right w:val="none" w:sz="0" w:space="0" w:color="auto"/>
      </w:divBdr>
      <w:divsChild>
        <w:div w:id="569736960">
          <w:marLeft w:val="0"/>
          <w:marRight w:val="0"/>
          <w:marTop w:val="0"/>
          <w:marBottom w:val="0"/>
          <w:divBdr>
            <w:top w:val="none" w:sz="0" w:space="0" w:color="auto"/>
            <w:left w:val="none" w:sz="0" w:space="0" w:color="auto"/>
            <w:bottom w:val="none" w:sz="0" w:space="0" w:color="auto"/>
            <w:right w:val="none" w:sz="0" w:space="0" w:color="auto"/>
          </w:divBdr>
        </w:div>
        <w:div w:id="1066416836">
          <w:marLeft w:val="0"/>
          <w:marRight w:val="0"/>
          <w:marTop w:val="0"/>
          <w:marBottom w:val="0"/>
          <w:divBdr>
            <w:top w:val="none" w:sz="0" w:space="0" w:color="auto"/>
            <w:left w:val="none" w:sz="0" w:space="0" w:color="auto"/>
            <w:bottom w:val="none" w:sz="0" w:space="0" w:color="auto"/>
            <w:right w:val="none" w:sz="0" w:space="0" w:color="auto"/>
          </w:divBdr>
        </w:div>
        <w:div w:id="1740127637">
          <w:marLeft w:val="0"/>
          <w:marRight w:val="0"/>
          <w:marTop w:val="0"/>
          <w:marBottom w:val="0"/>
          <w:divBdr>
            <w:top w:val="none" w:sz="0" w:space="0" w:color="auto"/>
            <w:left w:val="none" w:sz="0" w:space="0" w:color="auto"/>
            <w:bottom w:val="none" w:sz="0" w:space="0" w:color="auto"/>
            <w:right w:val="none" w:sz="0" w:space="0" w:color="auto"/>
          </w:divBdr>
        </w:div>
      </w:divsChild>
    </w:div>
    <w:div w:id="430930737">
      <w:bodyDiv w:val="1"/>
      <w:marLeft w:val="0"/>
      <w:marRight w:val="0"/>
      <w:marTop w:val="0"/>
      <w:marBottom w:val="0"/>
      <w:divBdr>
        <w:top w:val="none" w:sz="0" w:space="0" w:color="auto"/>
        <w:left w:val="none" w:sz="0" w:space="0" w:color="auto"/>
        <w:bottom w:val="none" w:sz="0" w:space="0" w:color="auto"/>
        <w:right w:val="none" w:sz="0" w:space="0" w:color="auto"/>
      </w:divBdr>
    </w:div>
    <w:div w:id="443885235">
      <w:bodyDiv w:val="1"/>
      <w:marLeft w:val="0"/>
      <w:marRight w:val="0"/>
      <w:marTop w:val="0"/>
      <w:marBottom w:val="0"/>
      <w:divBdr>
        <w:top w:val="none" w:sz="0" w:space="0" w:color="auto"/>
        <w:left w:val="none" w:sz="0" w:space="0" w:color="auto"/>
        <w:bottom w:val="none" w:sz="0" w:space="0" w:color="auto"/>
        <w:right w:val="none" w:sz="0" w:space="0" w:color="auto"/>
      </w:divBdr>
      <w:divsChild>
        <w:div w:id="46809483">
          <w:marLeft w:val="0"/>
          <w:marRight w:val="0"/>
          <w:marTop w:val="0"/>
          <w:marBottom w:val="0"/>
          <w:divBdr>
            <w:top w:val="none" w:sz="0" w:space="0" w:color="auto"/>
            <w:left w:val="none" w:sz="0" w:space="0" w:color="auto"/>
            <w:bottom w:val="none" w:sz="0" w:space="0" w:color="auto"/>
            <w:right w:val="none" w:sz="0" w:space="0" w:color="auto"/>
          </w:divBdr>
        </w:div>
        <w:div w:id="212738203">
          <w:marLeft w:val="0"/>
          <w:marRight w:val="0"/>
          <w:marTop w:val="0"/>
          <w:marBottom w:val="0"/>
          <w:divBdr>
            <w:top w:val="none" w:sz="0" w:space="0" w:color="auto"/>
            <w:left w:val="none" w:sz="0" w:space="0" w:color="auto"/>
            <w:bottom w:val="none" w:sz="0" w:space="0" w:color="auto"/>
            <w:right w:val="none" w:sz="0" w:space="0" w:color="auto"/>
          </w:divBdr>
        </w:div>
        <w:div w:id="1377775201">
          <w:marLeft w:val="0"/>
          <w:marRight w:val="0"/>
          <w:marTop w:val="0"/>
          <w:marBottom w:val="0"/>
          <w:divBdr>
            <w:top w:val="none" w:sz="0" w:space="0" w:color="auto"/>
            <w:left w:val="none" w:sz="0" w:space="0" w:color="auto"/>
            <w:bottom w:val="none" w:sz="0" w:space="0" w:color="auto"/>
            <w:right w:val="none" w:sz="0" w:space="0" w:color="auto"/>
          </w:divBdr>
        </w:div>
        <w:div w:id="1469087473">
          <w:marLeft w:val="0"/>
          <w:marRight w:val="0"/>
          <w:marTop w:val="0"/>
          <w:marBottom w:val="0"/>
          <w:divBdr>
            <w:top w:val="none" w:sz="0" w:space="0" w:color="auto"/>
            <w:left w:val="none" w:sz="0" w:space="0" w:color="auto"/>
            <w:bottom w:val="none" w:sz="0" w:space="0" w:color="auto"/>
            <w:right w:val="none" w:sz="0" w:space="0" w:color="auto"/>
          </w:divBdr>
        </w:div>
        <w:div w:id="2126850458">
          <w:marLeft w:val="0"/>
          <w:marRight w:val="0"/>
          <w:marTop w:val="0"/>
          <w:marBottom w:val="0"/>
          <w:divBdr>
            <w:top w:val="none" w:sz="0" w:space="0" w:color="auto"/>
            <w:left w:val="none" w:sz="0" w:space="0" w:color="auto"/>
            <w:bottom w:val="none" w:sz="0" w:space="0" w:color="auto"/>
            <w:right w:val="none" w:sz="0" w:space="0" w:color="auto"/>
          </w:divBdr>
        </w:div>
      </w:divsChild>
    </w:div>
    <w:div w:id="449907182">
      <w:bodyDiv w:val="1"/>
      <w:marLeft w:val="0"/>
      <w:marRight w:val="0"/>
      <w:marTop w:val="0"/>
      <w:marBottom w:val="0"/>
      <w:divBdr>
        <w:top w:val="none" w:sz="0" w:space="0" w:color="auto"/>
        <w:left w:val="none" w:sz="0" w:space="0" w:color="auto"/>
        <w:bottom w:val="none" w:sz="0" w:space="0" w:color="auto"/>
        <w:right w:val="none" w:sz="0" w:space="0" w:color="auto"/>
      </w:divBdr>
      <w:divsChild>
        <w:div w:id="112407600">
          <w:marLeft w:val="0"/>
          <w:marRight w:val="0"/>
          <w:marTop w:val="0"/>
          <w:marBottom w:val="0"/>
          <w:divBdr>
            <w:top w:val="none" w:sz="0" w:space="0" w:color="auto"/>
            <w:left w:val="none" w:sz="0" w:space="0" w:color="auto"/>
            <w:bottom w:val="none" w:sz="0" w:space="0" w:color="auto"/>
            <w:right w:val="none" w:sz="0" w:space="0" w:color="auto"/>
          </w:divBdr>
        </w:div>
      </w:divsChild>
    </w:div>
    <w:div w:id="486436161">
      <w:bodyDiv w:val="1"/>
      <w:marLeft w:val="0"/>
      <w:marRight w:val="0"/>
      <w:marTop w:val="0"/>
      <w:marBottom w:val="0"/>
      <w:divBdr>
        <w:top w:val="none" w:sz="0" w:space="0" w:color="auto"/>
        <w:left w:val="none" w:sz="0" w:space="0" w:color="auto"/>
        <w:bottom w:val="none" w:sz="0" w:space="0" w:color="auto"/>
        <w:right w:val="none" w:sz="0" w:space="0" w:color="auto"/>
      </w:divBdr>
      <w:divsChild>
        <w:div w:id="498926102">
          <w:marLeft w:val="0"/>
          <w:marRight w:val="0"/>
          <w:marTop w:val="0"/>
          <w:marBottom w:val="0"/>
          <w:divBdr>
            <w:top w:val="none" w:sz="0" w:space="0" w:color="auto"/>
            <w:left w:val="none" w:sz="0" w:space="0" w:color="auto"/>
            <w:bottom w:val="none" w:sz="0" w:space="0" w:color="auto"/>
            <w:right w:val="none" w:sz="0" w:space="0" w:color="auto"/>
          </w:divBdr>
        </w:div>
        <w:div w:id="577397316">
          <w:marLeft w:val="0"/>
          <w:marRight w:val="0"/>
          <w:marTop w:val="0"/>
          <w:marBottom w:val="0"/>
          <w:divBdr>
            <w:top w:val="none" w:sz="0" w:space="0" w:color="auto"/>
            <w:left w:val="none" w:sz="0" w:space="0" w:color="auto"/>
            <w:bottom w:val="none" w:sz="0" w:space="0" w:color="auto"/>
            <w:right w:val="none" w:sz="0" w:space="0" w:color="auto"/>
          </w:divBdr>
        </w:div>
        <w:div w:id="796148391">
          <w:marLeft w:val="0"/>
          <w:marRight w:val="0"/>
          <w:marTop w:val="0"/>
          <w:marBottom w:val="0"/>
          <w:divBdr>
            <w:top w:val="none" w:sz="0" w:space="0" w:color="auto"/>
            <w:left w:val="none" w:sz="0" w:space="0" w:color="auto"/>
            <w:bottom w:val="none" w:sz="0" w:space="0" w:color="auto"/>
            <w:right w:val="none" w:sz="0" w:space="0" w:color="auto"/>
          </w:divBdr>
        </w:div>
        <w:div w:id="1332176946">
          <w:marLeft w:val="0"/>
          <w:marRight w:val="0"/>
          <w:marTop w:val="0"/>
          <w:marBottom w:val="0"/>
          <w:divBdr>
            <w:top w:val="none" w:sz="0" w:space="0" w:color="auto"/>
            <w:left w:val="none" w:sz="0" w:space="0" w:color="auto"/>
            <w:bottom w:val="none" w:sz="0" w:space="0" w:color="auto"/>
            <w:right w:val="none" w:sz="0" w:space="0" w:color="auto"/>
          </w:divBdr>
        </w:div>
        <w:div w:id="1403215024">
          <w:marLeft w:val="0"/>
          <w:marRight w:val="0"/>
          <w:marTop w:val="0"/>
          <w:marBottom w:val="0"/>
          <w:divBdr>
            <w:top w:val="none" w:sz="0" w:space="0" w:color="auto"/>
            <w:left w:val="none" w:sz="0" w:space="0" w:color="auto"/>
            <w:bottom w:val="none" w:sz="0" w:space="0" w:color="auto"/>
            <w:right w:val="none" w:sz="0" w:space="0" w:color="auto"/>
          </w:divBdr>
        </w:div>
        <w:div w:id="1431505846">
          <w:marLeft w:val="0"/>
          <w:marRight w:val="0"/>
          <w:marTop w:val="0"/>
          <w:marBottom w:val="0"/>
          <w:divBdr>
            <w:top w:val="none" w:sz="0" w:space="0" w:color="auto"/>
            <w:left w:val="none" w:sz="0" w:space="0" w:color="auto"/>
            <w:bottom w:val="none" w:sz="0" w:space="0" w:color="auto"/>
            <w:right w:val="none" w:sz="0" w:space="0" w:color="auto"/>
          </w:divBdr>
        </w:div>
        <w:div w:id="1644580966">
          <w:marLeft w:val="0"/>
          <w:marRight w:val="0"/>
          <w:marTop w:val="0"/>
          <w:marBottom w:val="0"/>
          <w:divBdr>
            <w:top w:val="none" w:sz="0" w:space="0" w:color="auto"/>
            <w:left w:val="none" w:sz="0" w:space="0" w:color="auto"/>
            <w:bottom w:val="none" w:sz="0" w:space="0" w:color="auto"/>
            <w:right w:val="none" w:sz="0" w:space="0" w:color="auto"/>
          </w:divBdr>
        </w:div>
        <w:div w:id="1798718990">
          <w:marLeft w:val="0"/>
          <w:marRight w:val="0"/>
          <w:marTop w:val="0"/>
          <w:marBottom w:val="0"/>
          <w:divBdr>
            <w:top w:val="none" w:sz="0" w:space="0" w:color="auto"/>
            <w:left w:val="none" w:sz="0" w:space="0" w:color="auto"/>
            <w:bottom w:val="none" w:sz="0" w:space="0" w:color="auto"/>
            <w:right w:val="none" w:sz="0" w:space="0" w:color="auto"/>
          </w:divBdr>
        </w:div>
        <w:div w:id="1884171683">
          <w:marLeft w:val="0"/>
          <w:marRight w:val="0"/>
          <w:marTop w:val="0"/>
          <w:marBottom w:val="0"/>
          <w:divBdr>
            <w:top w:val="none" w:sz="0" w:space="0" w:color="auto"/>
            <w:left w:val="none" w:sz="0" w:space="0" w:color="auto"/>
            <w:bottom w:val="none" w:sz="0" w:space="0" w:color="auto"/>
            <w:right w:val="none" w:sz="0" w:space="0" w:color="auto"/>
          </w:divBdr>
        </w:div>
        <w:div w:id="1896353367">
          <w:marLeft w:val="0"/>
          <w:marRight w:val="0"/>
          <w:marTop w:val="0"/>
          <w:marBottom w:val="0"/>
          <w:divBdr>
            <w:top w:val="none" w:sz="0" w:space="0" w:color="auto"/>
            <w:left w:val="none" w:sz="0" w:space="0" w:color="auto"/>
            <w:bottom w:val="none" w:sz="0" w:space="0" w:color="auto"/>
            <w:right w:val="none" w:sz="0" w:space="0" w:color="auto"/>
          </w:divBdr>
        </w:div>
        <w:div w:id="1973049726">
          <w:marLeft w:val="0"/>
          <w:marRight w:val="0"/>
          <w:marTop w:val="0"/>
          <w:marBottom w:val="0"/>
          <w:divBdr>
            <w:top w:val="none" w:sz="0" w:space="0" w:color="auto"/>
            <w:left w:val="none" w:sz="0" w:space="0" w:color="auto"/>
            <w:bottom w:val="none" w:sz="0" w:space="0" w:color="auto"/>
            <w:right w:val="none" w:sz="0" w:space="0" w:color="auto"/>
          </w:divBdr>
        </w:div>
      </w:divsChild>
    </w:div>
    <w:div w:id="508299302">
      <w:bodyDiv w:val="1"/>
      <w:marLeft w:val="0"/>
      <w:marRight w:val="0"/>
      <w:marTop w:val="0"/>
      <w:marBottom w:val="0"/>
      <w:divBdr>
        <w:top w:val="none" w:sz="0" w:space="0" w:color="auto"/>
        <w:left w:val="none" w:sz="0" w:space="0" w:color="auto"/>
        <w:bottom w:val="none" w:sz="0" w:space="0" w:color="auto"/>
        <w:right w:val="none" w:sz="0" w:space="0" w:color="auto"/>
      </w:divBdr>
    </w:div>
    <w:div w:id="519392971">
      <w:bodyDiv w:val="1"/>
      <w:marLeft w:val="0"/>
      <w:marRight w:val="0"/>
      <w:marTop w:val="0"/>
      <w:marBottom w:val="0"/>
      <w:divBdr>
        <w:top w:val="none" w:sz="0" w:space="0" w:color="auto"/>
        <w:left w:val="none" w:sz="0" w:space="0" w:color="auto"/>
        <w:bottom w:val="none" w:sz="0" w:space="0" w:color="auto"/>
        <w:right w:val="none" w:sz="0" w:space="0" w:color="auto"/>
      </w:divBdr>
    </w:div>
    <w:div w:id="543520216">
      <w:bodyDiv w:val="1"/>
      <w:marLeft w:val="0"/>
      <w:marRight w:val="0"/>
      <w:marTop w:val="0"/>
      <w:marBottom w:val="0"/>
      <w:divBdr>
        <w:top w:val="none" w:sz="0" w:space="0" w:color="auto"/>
        <w:left w:val="none" w:sz="0" w:space="0" w:color="auto"/>
        <w:bottom w:val="none" w:sz="0" w:space="0" w:color="auto"/>
        <w:right w:val="none" w:sz="0" w:space="0" w:color="auto"/>
      </w:divBdr>
    </w:div>
    <w:div w:id="565339564">
      <w:bodyDiv w:val="1"/>
      <w:marLeft w:val="0"/>
      <w:marRight w:val="0"/>
      <w:marTop w:val="0"/>
      <w:marBottom w:val="0"/>
      <w:divBdr>
        <w:top w:val="none" w:sz="0" w:space="0" w:color="auto"/>
        <w:left w:val="none" w:sz="0" w:space="0" w:color="auto"/>
        <w:bottom w:val="none" w:sz="0" w:space="0" w:color="auto"/>
        <w:right w:val="none" w:sz="0" w:space="0" w:color="auto"/>
      </w:divBdr>
      <w:divsChild>
        <w:div w:id="1129394924">
          <w:marLeft w:val="0"/>
          <w:marRight w:val="0"/>
          <w:marTop w:val="0"/>
          <w:marBottom w:val="0"/>
          <w:divBdr>
            <w:top w:val="none" w:sz="0" w:space="0" w:color="auto"/>
            <w:left w:val="none" w:sz="0" w:space="0" w:color="auto"/>
            <w:bottom w:val="none" w:sz="0" w:space="0" w:color="auto"/>
            <w:right w:val="none" w:sz="0" w:space="0" w:color="auto"/>
          </w:divBdr>
          <w:divsChild>
            <w:div w:id="188228902">
              <w:marLeft w:val="0"/>
              <w:marRight w:val="0"/>
              <w:marTop w:val="0"/>
              <w:marBottom w:val="0"/>
              <w:divBdr>
                <w:top w:val="none" w:sz="0" w:space="0" w:color="auto"/>
                <w:left w:val="none" w:sz="0" w:space="0" w:color="auto"/>
                <w:bottom w:val="none" w:sz="0" w:space="0" w:color="auto"/>
                <w:right w:val="none" w:sz="0" w:space="0" w:color="auto"/>
              </w:divBdr>
              <w:divsChild>
                <w:div w:id="383872038">
                  <w:marLeft w:val="0"/>
                  <w:marRight w:val="0"/>
                  <w:marTop w:val="0"/>
                  <w:marBottom w:val="0"/>
                  <w:divBdr>
                    <w:top w:val="none" w:sz="0" w:space="0" w:color="auto"/>
                    <w:left w:val="none" w:sz="0" w:space="0" w:color="auto"/>
                    <w:bottom w:val="none" w:sz="0" w:space="0" w:color="auto"/>
                    <w:right w:val="none" w:sz="0" w:space="0" w:color="auto"/>
                  </w:divBdr>
                  <w:divsChild>
                    <w:div w:id="353308307">
                      <w:marLeft w:val="0"/>
                      <w:marRight w:val="0"/>
                      <w:marTop w:val="0"/>
                      <w:marBottom w:val="0"/>
                      <w:divBdr>
                        <w:top w:val="none" w:sz="0" w:space="0" w:color="auto"/>
                        <w:left w:val="none" w:sz="0" w:space="0" w:color="auto"/>
                        <w:bottom w:val="none" w:sz="0" w:space="0" w:color="auto"/>
                        <w:right w:val="none" w:sz="0" w:space="0" w:color="auto"/>
                      </w:divBdr>
                    </w:div>
                    <w:div w:id="44226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369451">
          <w:marLeft w:val="0"/>
          <w:marRight w:val="0"/>
          <w:marTop w:val="0"/>
          <w:marBottom w:val="0"/>
          <w:divBdr>
            <w:top w:val="none" w:sz="0" w:space="0" w:color="auto"/>
            <w:left w:val="none" w:sz="0" w:space="0" w:color="auto"/>
            <w:bottom w:val="none" w:sz="0" w:space="0" w:color="auto"/>
            <w:right w:val="none" w:sz="0" w:space="0" w:color="auto"/>
          </w:divBdr>
        </w:div>
      </w:divsChild>
    </w:div>
    <w:div w:id="575552842">
      <w:bodyDiv w:val="1"/>
      <w:marLeft w:val="0"/>
      <w:marRight w:val="0"/>
      <w:marTop w:val="0"/>
      <w:marBottom w:val="0"/>
      <w:divBdr>
        <w:top w:val="none" w:sz="0" w:space="0" w:color="auto"/>
        <w:left w:val="none" w:sz="0" w:space="0" w:color="auto"/>
        <w:bottom w:val="none" w:sz="0" w:space="0" w:color="auto"/>
        <w:right w:val="none" w:sz="0" w:space="0" w:color="auto"/>
      </w:divBdr>
      <w:divsChild>
        <w:div w:id="16467555">
          <w:marLeft w:val="0"/>
          <w:marRight w:val="0"/>
          <w:marTop w:val="0"/>
          <w:marBottom w:val="0"/>
          <w:divBdr>
            <w:top w:val="none" w:sz="0" w:space="0" w:color="auto"/>
            <w:left w:val="none" w:sz="0" w:space="0" w:color="auto"/>
            <w:bottom w:val="none" w:sz="0" w:space="0" w:color="auto"/>
            <w:right w:val="none" w:sz="0" w:space="0" w:color="auto"/>
          </w:divBdr>
        </w:div>
        <w:div w:id="141316119">
          <w:marLeft w:val="0"/>
          <w:marRight w:val="0"/>
          <w:marTop w:val="0"/>
          <w:marBottom w:val="0"/>
          <w:divBdr>
            <w:top w:val="none" w:sz="0" w:space="0" w:color="auto"/>
            <w:left w:val="none" w:sz="0" w:space="0" w:color="auto"/>
            <w:bottom w:val="none" w:sz="0" w:space="0" w:color="auto"/>
            <w:right w:val="none" w:sz="0" w:space="0" w:color="auto"/>
          </w:divBdr>
        </w:div>
        <w:div w:id="304480347">
          <w:marLeft w:val="0"/>
          <w:marRight w:val="0"/>
          <w:marTop w:val="0"/>
          <w:marBottom w:val="0"/>
          <w:divBdr>
            <w:top w:val="none" w:sz="0" w:space="0" w:color="auto"/>
            <w:left w:val="none" w:sz="0" w:space="0" w:color="auto"/>
            <w:bottom w:val="none" w:sz="0" w:space="0" w:color="auto"/>
            <w:right w:val="none" w:sz="0" w:space="0" w:color="auto"/>
          </w:divBdr>
        </w:div>
        <w:div w:id="364910541">
          <w:marLeft w:val="0"/>
          <w:marRight w:val="0"/>
          <w:marTop w:val="0"/>
          <w:marBottom w:val="0"/>
          <w:divBdr>
            <w:top w:val="none" w:sz="0" w:space="0" w:color="auto"/>
            <w:left w:val="none" w:sz="0" w:space="0" w:color="auto"/>
            <w:bottom w:val="none" w:sz="0" w:space="0" w:color="auto"/>
            <w:right w:val="none" w:sz="0" w:space="0" w:color="auto"/>
          </w:divBdr>
        </w:div>
        <w:div w:id="442266410">
          <w:marLeft w:val="0"/>
          <w:marRight w:val="0"/>
          <w:marTop w:val="0"/>
          <w:marBottom w:val="0"/>
          <w:divBdr>
            <w:top w:val="none" w:sz="0" w:space="0" w:color="auto"/>
            <w:left w:val="none" w:sz="0" w:space="0" w:color="auto"/>
            <w:bottom w:val="none" w:sz="0" w:space="0" w:color="auto"/>
            <w:right w:val="none" w:sz="0" w:space="0" w:color="auto"/>
          </w:divBdr>
        </w:div>
        <w:div w:id="536700346">
          <w:marLeft w:val="0"/>
          <w:marRight w:val="0"/>
          <w:marTop w:val="0"/>
          <w:marBottom w:val="0"/>
          <w:divBdr>
            <w:top w:val="none" w:sz="0" w:space="0" w:color="auto"/>
            <w:left w:val="none" w:sz="0" w:space="0" w:color="auto"/>
            <w:bottom w:val="none" w:sz="0" w:space="0" w:color="auto"/>
            <w:right w:val="none" w:sz="0" w:space="0" w:color="auto"/>
          </w:divBdr>
        </w:div>
        <w:div w:id="597374849">
          <w:marLeft w:val="0"/>
          <w:marRight w:val="0"/>
          <w:marTop w:val="0"/>
          <w:marBottom w:val="0"/>
          <w:divBdr>
            <w:top w:val="none" w:sz="0" w:space="0" w:color="auto"/>
            <w:left w:val="none" w:sz="0" w:space="0" w:color="auto"/>
            <w:bottom w:val="none" w:sz="0" w:space="0" w:color="auto"/>
            <w:right w:val="none" w:sz="0" w:space="0" w:color="auto"/>
          </w:divBdr>
        </w:div>
        <w:div w:id="627593226">
          <w:marLeft w:val="0"/>
          <w:marRight w:val="0"/>
          <w:marTop w:val="0"/>
          <w:marBottom w:val="0"/>
          <w:divBdr>
            <w:top w:val="none" w:sz="0" w:space="0" w:color="auto"/>
            <w:left w:val="none" w:sz="0" w:space="0" w:color="auto"/>
            <w:bottom w:val="none" w:sz="0" w:space="0" w:color="auto"/>
            <w:right w:val="none" w:sz="0" w:space="0" w:color="auto"/>
          </w:divBdr>
        </w:div>
        <w:div w:id="767315667">
          <w:marLeft w:val="0"/>
          <w:marRight w:val="0"/>
          <w:marTop w:val="0"/>
          <w:marBottom w:val="0"/>
          <w:divBdr>
            <w:top w:val="none" w:sz="0" w:space="0" w:color="auto"/>
            <w:left w:val="none" w:sz="0" w:space="0" w:color="auto"/>
            <w:bottom w:val="none" w:sz="0" w:space="0" w:color="auto"/>
            <w:right w:val="none" w:sz="0" w:space="0" w:color="auto"/>
          </w:divBdr>
        </w:div>
        <w:div w:id="770079375">
          <w:marLeft w:val="0"/>
          <w:marRight w:val="0"/>
          <w:marTop w:val="0"/>
          <w:marBottom w:val="0"/>
          <w:divBdr>
            <w:top w:val="none" w:sz="0" w:space="0" w:color="auto"/>
            <w:left w:val="none" w:sz="0" w:space="0" w:color="auto"/>
            <w:bottom w:val="none" w:sz="0" w:space="0" w:color="auto"/>
            <w:right w:val="none" w:sz="0" w:space="0" w:color="auto"/>
          </w:divBdr>
        </w:div>
        <w:div w:id="770976762">
          <w:marLeft w:val="0"/>
          <w:marRight w:val="0"/>
          <w:marTop w:val="0"/>
          <w:marBottom w:val="0"/>
          <w:divBdr>
            <w:top w:val="none" w:sz="0" w:space="0" w:color="auto"/>
            <w:left w:val="none" w:sz="0" w:space="0" w:color="auto"/>
            <w:bottom w:val="none" w:sz="0" w:space="0" w:color="auto"/>
            <w:right w:val="none" w:sz="0" w:space="0" w:color="auto"/>
          </w:divBdr>
        </w:div>
        <w:div w:id="774979597">
          <w:marLeft w:val="0"/>
          <w:marRight w:val="0"/>
          <w:marTop w:val="0"/>
          <w:marBottom w:val="0"/>
          <w:divBdr>
            <w:top w:val="none" w:sz="0" w:space="0" w:color="auto"/>
            <w:left w:val="none" w:sz="0" w:space="0" w:color="auto"/>
            <w:bottom w:val="none" w:sz="0" w:space="0" w:color="auto"/>
            <w:right w:val="none" w:sz="0" w:space="0" w:color="auto"/>
          </w:divBdr>
        </w:div>
        <w:div w:id="801341164">
          <w:marLeft w:val="0"/>
          <w:marRight w:val="0"/>
          <w:marTop w:val="0"/>
          <w:marBottom w:val="0"/>
          <w:divBdr>
            <w:top w:val="none" w:sz="0" w:space="0" w:color="auto"/>
            <w:left w:val="none" w:sz="0" w:space="0" w:color="auto"/>
            <w:bottom w:val="none" w:sz="0" w:space="0" w:color="auto"/>
            <w:right w:val="none" w:sz="0" w:space="0" w:color="auto"/>
          </w:divBdr>
        </w:div>
        <w:div w:id="974020102">
          <w:marLeft w:val="0"/>
          <w:marRight w:val="0"/>
          <w:marTop w:val="0"/>
          <w:marBottom w:val="0"/>
          <w:divBdr>
            <w:top w:val="none" w:sz="0" w:space="0" w:color="auto"/>
            <w:left w:val="none" w:sz="0" w:space="0" w:color="auto"/>
            <w:bottom w:val="none" w:sz="0" w:space="0" w:color="auto"/>
            <w:right w:val="none" w:sz="0" w:space="0" w:color="auto"/>
          </w:divBdr>
        </w:div>
        <w:div w:id="1049915763">
          <w:marLeft w:val="0"/>
          <w:marRight w:val="0"/>
          <w:marTop w:val="0"/>
          <w:marBottom w:val="0"/>
          <w:divBdr>
            <w:top w:val="none" w:sz="0" w:space="0" w:color="auto"/>
            <w:left w:val="none" w:sz="0" w:space="0" w:color="auto"/>
            <w:bottom w:val="none" w:sz="0" w:space="0" w:color="auto"/>
            <w:right w:val="none" w:sz="0" w:space="0" w:color="auto"/>
          </w:divBdr>
        </w:div>
        <w:div w:id="1051347860">
          <w:marLeft w:val="0"/>
          <w:marRight w:val="0"/>
          <w:marTop w:val="0"/>
          <w:marBottom w:val="0"/>
          <w:divBdr>
            <w:top w:val="none" w:sz="0" w:space="0" w:color="auto"/>
            <w:left w:val="none" w:sz="0" w:space="0" w:color="auto"/>
            <w:bottom w:val="none" w:sz="0" w:space="0" w:color="auto"/>
            <w:right w:val="none" w:sz="0" w:space="0" w:color="auto"/>
          </w:divBdr>
        </w:div>
        <w:div w:id="1224370137">
          <w:marLeft w:val="0"/>
          <w:marRight w:val="0"/>
          <w:marTop w:val="0"/>
          <w:marBottom w:val="0"/>
          <w:divBdr>
            <w:top w:val="none" w:sz="0" w:space="0" w:color="auto"/>
            <w:left w:val="none" w:sz="0" w:space="0" w:color="auto"/>
            <w:bottom w:val="none" w:sz="0" w:space="0" w:color="auto"/>
            <w:right w:val="none" w:sz="0" w:space="0" w:color="auto"/>
          </w:divBdr>
        </w:div>
        <w:div w:id="1237976059">
          <w:marLeft w:val="0"/>
          <w:marRight w:val="0"/>
          <w:marTop w:val="0"/>
          <w:marBottom w:val="0"/>
          <w:divBdr>
            <w:top w:val="none" w:sz="0" w:space="0" w:color="auto"/>
            <w:left w:val="none" w:sz="0" w:space="0" w:color="auto"/>
            <w:bottom w:val="none" w:sz="0" w:space="0" w:color="auto"/>
            <w:right w:val="none" w:sz="0" w:space="0" w:color="auto"/>
          </w:divBdr>
        </w:div>
        <w:div w:id="1305043616">
          <w:marLeft w:val="0"/>
          <w:marRight w:val="0"/>
          <w:marTop w:val="0"/>
          <w:marBottom w:val="0"/>
          <w:divBdr>
            <w:top w:val="none" w:sz="0" w:space="0" w:color="auto"/>
            <w:left w:val="none" w:sz="0" w:space="0" w:color="auto"/>
            <w:bottom w:val="none" w:sz="0" w:space="0" w:color="auto"/>
            <w:right w:val="none" w:sz="0" w:space="0" w:color="auto"/>
          </w:divBdr>
        </w:div>
        <w:div w:id="1332103264">
          <w:marLeft w:val="0"/>
          <w:marRight w:val="0"/>
          <w:marTop w:val="0"/>
          <w:marBottom w:val="0"/>
          <w:divBdr>
            <w:top w:val="none" w:sz="0" w:space="0" w:color="auto"/>
            <w:left w:val="none" w:sz="0" w:space="0" w:color="auto"/>
            <w:bottom w:val="none" w:sz="0" w:space="0" w:color="auto"/>
            <w:right w:val="none" w:sz="0" w:space="0" w:color="auto"/>
          </w:divBdr>
        </w:div>
        <w:div w:id="1510369731">
          <w:marLeft w:val="0"/>
          <w:marRight w:val="0"/>
          <w:marTop w:val="0"/>
          <w:marBottom w:val="0"/>
          <w:divBdr>
            <w:top w:val="none" w:sz="0" w:space="0" w:color="auto"/>
            <w:left w:val="none" w:sz="0" w:space="0" w:color="auto"/>
            <w:bottom w:val="none" w:sz="0" w:space="0" w:color="auto"/>
            <w:right w:val="none" w:sz="0" w:space="0" w:color="auto"/>
          </w:divBdr>
        </w:div>
        <w:div w:id="1810971643">
          <w:marLeft w:val="0"/>
          <w:marRight w:val="0"/>
          <w:marTop w:val="0"/>
          <w:marBottom w:val="0"/>
          <w:divBdr>
            <w:top w:val="none" w:sz="0" w:space="0" w:color="auto"/>
            <w:left w:val="none" w:sz="0" w:space="0" w:color="auto"/>
            <w:bottom w:val="none" w:sz="0" w:space="0" w:color="auto"/>
            <w:right w:val="none" w:sz="0" w:space="0" w:color="auto"/>
          </w:divBdr>
        </w:div>
        <w:div w:id="1887255287">
          <w:marLeft w:val="0"/>
          <w:marRight w:val="0"/>
          <w:marTop w:val="0"/>
          <w:marBottom w:val="0"/>
          <w:divBdr>
            <w:top w:val="none" w:sz="0" w:space="0" w:color="auto"/>
            <w:left w:val="none" w:sz="0" w:space="0" w:color="auto"/>
            <w:bottom w:val="none" w:sz="0" w:space="0" w:color="auto"/>
            <w:right w:val="none" w:sz="0" w:space="0" w:color="auto"/>
          </w:divBdr>
        </w:div>
      </w:divsChild>
    </w:div>
    <w:div w:id="593826623">
      <w:bodyDiv w:val="1"/>
      <w:marLeft w:val="0"/>
      <w:marRight w:val="0"/>
      <w:marTop w:val="0"/>
      <w:marBottom w:val="0"/>
      <w:divBdr>
        <w:top w:val="none" w:sz="0" w:space="0" w:color="auto"/>
        <w:left w:val="none" w:sz="0" w:space="0" w:color="auto"/>
        <w:bottom w:val="none" w:sz="0" w:space="0" w:color="auto"/>
        <w:right w:val="none" w:sz="0" w:space="0" w:color="auto"/>
      </w:divBdr>
      <w:divsChild>
        <w:div w:id="449202899">
          <w:marLeft w:val="0"/>
          <w:marRight w:val="0"/>
          <w:marTop w:val="0"/>
          <w:marBottom w:val="0"/>
          <w:divBdr>
            <w:top w:val="none" w:sz="0" w:space="0" w:color="auto"/>
            <w:left w:val="none" w:sz="0" w:space="0" w:color="auto"/>
            <w:bottom w:val="none" w:sz="0" w:space="0" w:color="auto"/>
            <w:right w:val="none" w:sz="0" w:space="0" w:color="auto"/>
          </w:divBdr>
          <w:divsChild>
            <w:div w:id="1308046123">
              <w:marLeft w:val="0"/>
              <w:marRight w:val="0"/>
              <w:marTop w:val="0"/>
              <w:marBottom w:val="0"/>
              <w:divBdr>
                <w:top w:val="none" w:sz="0" w:space="0" w:color="auto"/>
                <w:left w:val="none" w:sz="0" w:space="0" w:color="auto"/>
                <w:bottom w:val="none" w:sz="0" w:space="0" w:color="auto"/>
                <w:right w:val="none" w:sz="0" w:space="0" w:color="auto"/>
              </w:divBdr>
              <w:divsChild>
                <w:div w:id="250891772">
                  <w:marLeft w:val="0"/>
                  <w:marRight w:val="0"/>
                  <w:marTop w:val="0"/>
                  <w:marBottom w:val="0"/>
                  <w:divBdr>
                    <w:top w:val="none" w:sz="0" w:space="0" w:color="auto"/>
                    <w:left w:val="none" w:sz="0" w:space="0" w:color="auto"/>
                    <w:bottom w:val="none" w:sz="0" w:space="0" w:color="auto"/>
                    <w:right w:val="none" w:sz="0" w:space="0" w:color="auto"/>
                  </w:divBdr>
                  <w:divsChild>
                    <w:div w:id="874316119">
                      <w:marLeft w:val="0"/>
                      <w:marRight w:val="0"/>
                      <w:marTop w:val="0"/>
                      <w:marBottom w:val="0"/>
                      <w:divBdr>
                        <w:top w:val="none" w:sz="0" w:space="0" w:color="auto"/>
                        <w:left w:val="none" w:sz="0" w:space="0" w:color="auto"/>
                        <w:bottom w:val="none" w:sz="0" w:space="0" w:color="auto"/>
                        <w:right w:val="none" w:sz="0" w:space="0" w:color="auto"/>
                      </w:divBdr>
                    </w:div>
                    <w:div w:id="17557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93829">
          <w:marLeft w:val="0"/>
          <w:marRight w:val="0"/>
          <w:marTop w:val="0"/>
          <w:marBottom w:val="0"/>
          <w:divBdr>
            <w:top w:val="none" w:sz="0" w:space="0" w:color="auto"/>
            <w:left w:val="none" w:sz="0" w:space="0" w:color="auto"/>
            <w:bottom w:val="none" w:sz="0" w:space="0" w:color="auto"/>
            <w:right w:val="none" w:sz="0" w:space="0" w:color="auto"/>
          </w:divBdr>
        </w:div>
      </w:divsChild>
    </w:div>
    <w:div w:id="609967693">
      <w:bodyDiv w:val="1"/>
      <w:marLeft w:val="0"/>
      <w:marRight w:val="0"/>
      <w:marTop w:val="0"/>
      <w:marBottom w:val="0"/>
      <w:divBdr>
        <w:top w:val="none" w:sz="0" w:space="0" w:color="auto"/>
        <w:left w:val="none" w:sz="0" w:space="0" w:color="auto"/>
        <w:bottom w:val="none" w:sz="0" w:space="0" w:color="auto"/>
        <w:right w:val="none" w:sz="0" w:space="0" w:color="auto"/>
      </w:divBdr>
      <w:divsChild>
        <w:div w:id="101000690">
          <w:marLeft w:val="0"/>
          <w:marRight w:val="0"/>
          <w:marTop w:val="0"/>
          <w:marBottom w:val="0"/>
          <w:divBdr>
            <w:top w:val="none" w:sz="0" w:space="0" w:color="auto"/>
            <w:left w:val="none" w:sz="0" w:space="0" w:color="auto"/>
            <w:bottom w:val="none" w:sz="0" w:space="0" w:color="auto"/>
            <w:right w:val="none" w:sz="0" w:space="0" w:color="auto"/>
          </w:divBdr>
        </w:div>
        <w:div w:id="179516903">
          <w:marLeft w:val="0"/>
          <w:marRight w:val="0"/>
          <w:marTop w:val="0"/>
          <w:marBottom w:val="0"/>
          <w:divBdr>
            <w:top w:val="none" w:sz="0" w:space="0" w:color="auto"/>
            <w:left w:val="none" w:sz="0" w:space="0" w:color="auto"/>
            <w:bottom w:val="none" w:sz="0" w:space="0" w:color="auto"/>
            <w:right w:val="none" w:sz="0" w:space="0" w:color="auto"/>
          </w:divBdr>
        </w:div>
        <w:div w:id="293604270">
          <w:marLeft w:val="0"/>
          <w:marRight w:val="0"/>
          <w:marTop w:val="0"/>
          <w:marBottom w:val="0"/>
          <w:divBdr>
            <w:top w:val="none" w:sz="0" w:space="0" w:color="auto"/>
            <w:left w:val="none" w:sz="0" w:space="0" w:color="auto"/>
            <w:bottom w:val="none" w:sz="0" w:space="0" w:color="auto"/>
            <w:right w:val="none" w:sz="0" w:space="0" w:color="auto"/>
          </w:divBdr>
        </w:div>
        <w:div w:id="294986491">
          <w:marLeft w:val="0"/>
          <w:marRight w:val="0"/>
          <w:marTop w:val="0"/>
          <w:marBottom w:val="0"/>
          <w:divBdr>
            <w:top w:val="none" w:sz="0" w:space="0" w:color="auto"/>
            <w:left w:val="none" w:sz="0" w:space="0" w:color="auto"/>
            <w:bottom w:val="none" w:sz="0" w:space="0" w:color="auto"/>
            <w:right w:val="none" w:sz="0" w:space="0" w:color="auto"/>
          </w:divBdr>
        </w:div>
        <w:div w:id="401871146">
          <w:marLeft w:val="0"/>
          <w:marRight w:val="0"/>
          <w:marTop w:val="0"/>
          <w:marBottom w:val="0"/>
          <w:divBdr>
            <w:top w:val="none" w:sz="0" w:space="0" w:color="auto"/>
            <w:left w:val="none" w:sz="0" w:space="0" w:color="auto"/>
            <w:bottom w:val="none" w:sz="0" w:space="0" w:color="auto"/>
            <w:right w:val="none" w:sz="0" w:space="0" w:color="auto"/>
          </w:divBdr>
        </w:div>
        <w:div w:id="549027469">
          <w:marLeft w:val="0"/>
          <w:marRight w:val="0"/>
          <w:marTop w:val="0"/>
          <w:marBottom w:val="0"/>
          <w:divBdr>
            <w:top w:val="none" w:sz="0" w:space="0" w:color="auto"/>
            <w:left w:val="none" w:sz="0" w:space="0" w:color="auto"/>
            <w:bottom w:val="none" w:sz="0" w:space="0" w:color="auto"/>
            <w:right w:val="none" w:sz="0" w:space="0" w:color="auto"/>
          </w:divBdr>
        </w:div>
        <w:div w:id="1029254831">
          <w:marLeft w:val="0"/>
          <w:marRight w:val="0"/>
          <w:marTop w:val="0"/>
          <w:marBottom w:val="0"/>
          <w:divBdr>
            <w:top w:val="none" w:sz="0" w:space="0" w:color="auto"/>
            <w:left w:val="none" w:sz="0" w:space="0" w:color="auto"/>
            <w:bottom w:val="none" w:sz="0" w:space="0" w:color="auto"/>
            <w:right w:val="none" w:sz="0" w:space="0" w:color="auto"/>
          </w:divBdr>
        </w:div>
        <w:div w:id="1170410429">
          <w:marLeft w:val="0"/>
          <w:marRight w:val="0"/>
          <w:marTop w:val="0"/>
          <w:marBottom w:val="0"/>
          <w:divBdr>
            <w:top w:val="none" w:sz="0" w:space="0" w:color="auto"/>
            <w:left w:val="none" w:sz="0" w:space="0" w:color="auto"/>
            <w:bottom w:val="none" w:sz="0" w:space="0" w:color="auto"/>
            <w:right w:val="none" w:sz="0" w:space="0" w:color="auto"/>
          </w:divBdr>
        </w:div>
        <w:div w:id="1214341976">
          <w:marLeft w:val="0"/>
          <w:marRight w:val="0"/>
          <w:marTop w:val="0"/>
          <w:marBottom w:val="0"/>
          <w:divBdr>
            <w:top w:val="none" w:sz="0" w:space="0" w:color="auto"/>
            <w:left w:val="none" w:sz="0" w:space="0" w:color="auto"/>
            <w:bottom w:val="none" w:sz="0" w:space="0" w:color="auto"/>
            <w:right w:val="none" w:sz="0" w:space="0" w:color="auto"/>
          </w:divBdr>
        </w:div>
        <w:div w:id="1262299473">
          <w:marLeft w:val="0"/>
          <w:marRight w:val="0"/>
          <w:marTop w:val="0"/>
          <w:marBottom w:val="0"/>
          <w:divBdr>
            <w:top w:val="none" w:sz="0" w:space="0" w:color="auto"/>
            <w:left w:val="none" w:sz="0" w:space="0" w:color="auto"/>
            <w:bottom w:val="none" w:sz="0" w:space="0" w:color="auto"/>
            <w:right w:val="none" w:sz="0" w:space="0" w:color="auto"/>
          </w:divBdr>
        </w:div>
        <w:div w:id="1849444655">
          <w:marLeft w:val="0"/>
          <w:marRight w:val="0"/>
          <w:marTop w:val="0"/>
          <w:marBottom w:val="0"/>
          <w:divBdr>
            <w:top w:val="none" w:sz="0" w:space="0" w:color="auto"/>
            <w:left w:val="none" w:sz="0" w:space="0" w:color="auto"/>
            <w:bottom w:val="none" w:sz="0" w:space="0" w:color="auto"/>
            <w:right w:val="none" w:sz="0" w:space="0" w:color="auto"/>
          </w:divBdr>
        </w:div>
        <w:div w:id="2008824530">
          <w:marLeft w:val="0"/>
          <w:marRight w:val="0"/>
          <w:marTop w:val="0"/>
          <w:marBottom w:val="0"/>
          <w:divBdr>
            <w:top w:val="none" w:sz="0" w:space="0" w:color="auto"/>
            <w:left w:val="none" w:sz="0" w:space="0" w:color="auto"/>
            <w:bottom w:val="none" w:sz="0" w:space="0" w:color="auto"/>
            <w:right w:val="none" w:sz="0" w:space="0" w:color="auto"/>
          </w:divBdr>
        </w:div>
      </w:divsChild>
    </w:div>
    <w:div w:id="617032184">
      <w:bodyDiv w:val="1"/>
      <w:marLeft w:val="0"/>
      <w:marRight w:val="0"/>
      <w:marTop w:val="0"/>
      <w:marBottom w:val="0"/>
      <w:divBdr>
        <w:top w:val="none" w:sz="0" w:space="0" w:color="auto"/>
        <w:left w:val="none" w:sz="0" w:space="0" w:color="auto"/>
        <w:bottom w:val="none" w:sz="0" w:space="0" w:color="auto"/>
        <w:right w:val="none" w:sz="0" w:space="0" w:color="auto"/>
      </w:divBdr>
      <w:divsChild>
        <w:div w:id="464859354">
          <w:marLeft w:val="0"/>
          <w:marRight w:val="0"/>
          <w:marTop w:val="0"/>
          <w:marBottom w:val="0"/>
          <w:divBdr>
            <w:top w:val="none" w:sz="0" w:space="0" w:color="auto"/>
            <w:left w:val="none" w:sz="0" w:space="0" w:color="auto"/>
            <w:bottom w:val="none" w:sz="0" w:space="0" w:color="auto"/>
            <w:right w:val="none" w:sz="0" w:space="0" w:color="auto"/>
          </w:divBdr>
        </w:div>
        <w:div w:id="1054040930">
          <w:marLeft w:val="0"/>
          <w:marRight w:val="0"/>
          <w:marTop w:val="0"/>
          <w:marBottom w:val="0"/>
          <w:divBdr>
            <w:top w:val="none" w:sz="0" w:space="0" w:color="auto"/>
            <w:left w:val="none" w:sz="0" w:space="0" w:color="auto"/>
            <w:bottom w:val="none" w:sz="0" w:space="0" w:color="auto"/>
            <w:right w:val="none" w:sz="0" w:space="0" w:color="auto"/>
          </w:divBdr>
        </w:div>
        <w:div w:id="1144857966">
          <w:marLeft w:val="0"/>
          <w:marRight w:val="0"/>
          <w:marTop w:val="0"/>
          <w:marBottom w:val="0"/>
          <w:divBdr>
            <w:top w:val="none" w:sz="0" w:space="0" w:color="auto"/>
            <w:left w:val="none" w:sz="0" w:space="0" w:color="auto"/>
            <w:bottom w:val="none" w:sz="0" w:space="0" w:color="auto"/>
            <w:right w:val="none" w:sz="0" w:space="0" w:color="auto"/>
          </w:divBdr>
        </w:div>
        <w:div w:id="1444492046">
          <w:marLeft w:val="0"/>
          <w:marRight w:val="0"/>
          <w:marTop w:val="0"/>
          <w:marBottom w:val="0"/>
          <w:divBdr>
            <w:top w:val="none" w:sz="0" w:space="0" w:color="auto"/>
            <w:left w:val="none" w:sz="0" w:space="0" w:color="auto"/>
            <w:bottom w:val="none" w:sz="0" w:space="0" w:color="auto"/>
            <w:right w:val="none" w:sz="0" w:space="0" w:color="auto"/>
          </w:divBdr>
        </w:div>
        <w:div w:id="1855996956">
          <w:marLeft w:val="0"/>
          <w:marRight w:val="0"/>
          <w:marTop w:val="0"/>
          <w:marBottom w:val="0"/>
          <w:divBdr>
            <w:top w:val="none" w:sz="0" w:space="0" w:color="auto"/>
            <w:left w:val="none" w:sz="0" w:space="0" w:color="auto"/>
            <w:bottom w:val="none" w:sz="0" w:space="0" w:color="auto"/>
            <w:right w:val="none" w:sz="0" w:space="0" w:color="auto"/>
          </w:divBdr>
        </w:div>
        <w:div w:id="1875144563">
          <w:marLeft w:val="0"/>
          <w:marRight w:val="0"/>
          <w:marTop w:val="0"/>
          <w:marBottom w:val="0"/>
          <w:divBdr>
            <w:top w:val="none" w:sz="0" w:space="0" w:color="auto"/>
            <w:left w:val="none" w:sz="0" w:space="0" w:color="auto"/>
            <w:bottom w:val="none" w:sz="0" w:space="0" w:color="auto"/>
            <w:right w:val="none" w:sz="0" w:space="0" w:color="auto"/>
          </w:divBdr>
        </w:div>
      </w:divsChild>
    </w:div>
    <w:div w:id="627853400">
      <w:bodyDiv w:val="1"/>
      <w:marLeft w:val="0"/>
      <w:marRight w:val="0"/>
      <w:marTop w:val="0"/>
      <w:marBottom w:val="0"/>
      <w:divBdr>
        <w:top w:val="none" w:sz="0" w:space="0" w:color="auto"/>
        <w:left w:val="none" w:sz="0" w:space="0" w:color="auto"/>
        <w:bottom w:val="none" w:sz="0" w:space="0" w:color="auto"/>
        <w:right w:val="none" w:sz="0" w:space="0" w:color="auto"/>
      </w:divBdr>
      <w:divsChild>
        <w:div w:id="1179856232">
          <w:marLeft w:val="0"/>
          <w:marRight w:val="0"/>
          <w:marTop w:val="0"/>
          <w:marBottom w:val="0"/>
          <w:divBdr>
            <w:top w:val="none" w:sz="0" w:space="0" w:color="auto"/>
            <w:left w:val="none" w:sz="0" w:space="0" w:color="auto"/>
            <w:bottom w:val="none" w:sz="0" w:space="0" w:color="auto"/>
            <w:right w:val="none" w:sz="0" w:space="0" w:color="auto"/>
          </w:divBdr>
        </w:div>
        <w:div w:id="1404985340">
          <w:marLeft w:val="0"/>
          <w:marRight w:val="0"/>
          <w:marTop w:val="0"/>
          <w:marBottom w:val="0"/>
          <w:divBdr>
            <w:top w:val="none" w:sz="0" w:space="0" w:color="auto"/>
            <w:left w:val="none" w:sz="0" w:space="0" w:color="auto"/>
            <w:bottom w:val="none" w:sz="0" w:space="0" w:color="auto"/>
            <w:right w:val="none" w:sz="0" w:space="0" w:color="auto"/>
          </w:divBdr>
        </w:div>
        <w:div w:id="2018455937">
          <w:marLeft w:val="0"/>
          <w:marRight w:val="0"/>
          <w:marTop w:val="0"/>
          <w:marBottom w:val="0"/>
          <w:divBdr>
            <w:top w:val="none" w:sz="0" w:space="0" w:color="auto"/>
            <w:left w:val="none" w:sz="0" w:space="0" w:color="auto"/>
            <w:bottom w:val="none" w:sz="0" w:space="0" w:color="auto"/>
            <w:right w:val="none" w:sz="0" w:space="0" w:color="auto"/>
          </w:divBdr>
        </w:div>
        <w:div w:id="2074158595">
          <w:marLeft w:val="0"/>
          <w:marRight w:val="0"/>
          <w:marTop w:val="0"/>
          <w:marBottom w:val="0"/>
          <w:divBdr>
            <w:top w:val="none" w:sz="0" w:space="0" w:color="auto"/>
            <w:left w:val="none" w:sz="0" w:space="0" w:color="auto"/>
            <w:bottom w:val="none" w:sz="0" w:space="0" w:color="auto"/>
            <w:right w:val="none" w:sz="0" w:space="0" w:color="auto"/>
          </w:divBdr>
        </w:div>
      </w:divsChild>
    </w:div>
    <w:div w:id="668215014">
      <w:bodyDiv w:val="1"/>
      <w:marLeft w:val="0"/>
      <w:marRight w:val="0"/>
      <w:marTop w:val="0"/>
      <w:marBottom w:val="0"/>
      <w:divBdr>
        <w:top w:val="none" w:sz="0" w:space="0" w:color="auto"/>
        <w:left w:val="none" w:sz="0" w:space="0" w:color="auto"/>
        <w:bottom w:val="none" w:sz="0" w:space="0" w:color="auto"/>
        <w:right w:val="none" w:sz="0" w:space="0" w:color="auto"/>
      </w:divBdr>
    </w:div>
    <w:div w:id="673458327">
      <w:bodyDiv w:val="1"/>
      <w:marLeft w:val="0"/>
      <w:marRight w:val="0"/>
      <w:marTop w:val="0"/>
      <w:marBottom w:val="0"/>
      <w:divBdr>
        <w:top w:val="none" w:sz="0" w:space="0" w:color="auto"/>
        <w:left w:val="none" w:sz="0" w:space="0" w:color="auto"/>
        <w:bottom w:val="none" w:sz="0" w:space="0" w:color="auto"/>
        <w:right w:val="none" w:sz="0" w:space="0" w:color="auto"/>
      </w:divBdr>
      <w:divsChild>
        <w:div w:id="83455918">
          <w:marLeft w:val="0"/>
          <w:marRight w:val="0"/>
          <w:marTop w:val="0"/>
          <w:marBottom w:val="0"/>
          <w:divBdr>
            <w:top w:val="none" w:sz="0" w:space="0" w:color="auto"/>
            <w:left w:val="none" w:sz="0" w:space="0" w:color="auto"/>
            <w:bottom w:val="none" w:sz="0" w:space="0" w:color="auto"/>
            <w:right w:val="none" w:sz="0" w:space="0" w:color="auto"/>
          </w:divBdr>
        </w:div>
        <w:div w:id="408886305">
          <w:marLeft w:val="0"/>
          <w:marRight w:val="0"/>
          <w:marTop w:val="0"/>
          <w:marBottom w:val="0"/>
          <w:divBdr>
            <w:top w:val="none" w:sz="0" w:space="0" w:color="auto"/>
            <w:left w:val="none" w:sz="0" w:space="0" w:color="auto"/>
            <w:bottom w:val="none" w:sz="0" w:space="0" w:color="auto"/>
            <w:right w:val="none" w:sz="0" w:space="0" w:color="auto"/>
          </w:divBdr>
        </w:div>
        <w:div w:id="693850507">
          <w:marLeft w:val="0"/>
          <w:marRight w:val="0"/>
          <w:marTop w:val="0"/>
          <w:marBottom w:val="0"/>
          <w:divBdr>
            <w:top w:val="none" w:sz="0" w:space="0" w:color="auto"/>
            <w:left w:val="none" w:sz="0" w:space="0" w:color="auto"/>
            <w:bottom w:val="none" w:sz="0" w:space="0" w:color="auto"/>
            <w:right w:val="none" w:sz="0" w:space="0" w:color="auto"/>
          </w:divBdr>
        </w:div>
        <w:div w:id="1758207151">
          <w:marLeft w:val="0"/>
          <w:marRight w:val="0"/>
          <w:marTop w:val="0"/>
          <w:marBottom w:val="0"/>
          <w:divBdr>
            <w:top w:val="none" w:sz="0" w:space="0" w:color="auto"/>
            <w:left w:val="none" w:sz="0" w:space="0" w:color="auto"/>
            <w:bottom w:val="none" w:sz="0" w:space="0" w:color="auto"/>
            <w:right w:val="none" w:sz="0" w:space="0" w:color="auto"/>
          </w:divBdr>
        </w:div>
      </w:divsChild>
    </w:div>
    <w:div w:id="676348102">
      <w:bodyDiv w:val="1"/>
      <w:marLeft w:val="0"/>
      <w:marRight w:val="0"/>
      <w:marTop w:val="0"/>
      <w:marBottom w:val="0"/>
      <w:divBdr>
        <w:top w:val="none" w:sz="0" w:space="0" w:color="auto"/>
        <w:left w:val="none" w:sz="0" w:space="0" w:color="auto"/>
        <w:bottom w:val="none" w:sz="0" w:space="0" w:color="auto"/>
        <w:right w:val="none" w:sz="0" w:space="0" w:color="auto"/>
      </w:divBdr>
    </w:div>
    <w:div w:id="734166248">
      <w:bodyDiv w:val="1"/>
      <w:marLeft w:val="0"/>
      <w:marRight w:val="0"/>
      <w:marTop w:val="0"/>
      <w:marBottom w:val="0"/>
      <w:divBdr>
        <w:top w:val="none" w:sz="0" w:space="0" w:color="auto"/>
        <w:left w:val="none" w:sz="0" w:space="0" w:color="auto"/>
        <w:bottom w:val="none" w:sz="0" w:space="0" w:color="auto"/>
        <w:right w:val="none" w:sz="0" w:space="0" w:color="auto"/>
      </w:divBdr>
      <w:divsChild>
        <w:div w:id="5793636">
          <w:marLeft w:val="0"/>
          <w:marRight w:val="0"/>
          <w:marTop w:val="0"/>
          <w:marBottom w:val="0"/>
          <w:divBdr>
            <w:top w:val="none" w:sz="0" w:space="0" w:color="auto"/>
            <w:left w:val="none" w:sz="0" w:space="0" w:color="auto"/>
            <w:bottom w:val="none" w:sz="0" w:space="0" w:color="auto"/>
            <w:right w:val="none" w:sz="0" w:space="0" w:color="auto"/>
          </w:divBdr>
        </w:div>
        <w:div w:id="153420516">
          <w:marLeft w:val="0"/>
          <w:marRight w:val="0"/>
          <w:marTop w:val="0"/>
          <w:marBottom w:val="0"/>
          <w:divBdr>
            <w:top w:val="none" w:sz="0" w:space="0" w:color="auto"/>
            <w:left w:val="none" w:sz="0" w:space="0" w:color="auto"/>
            <w:bottom w:val="none" w:sz="0" w:space="0" w:color="auto"/>
            <w:right w:val="none" w:sz="0" w:space="0" w:color="auto"/>
          </w:divBdr>
        </w:div>
        <w:div w:id="259412414">
          <w:marLeft w:val="0"/>
          <w:marRight w:val="0"/>
          <w:marTop w:val="0"/>
          <w:marBottom w:val="0"/>
          <w:divBdr>
            <w:top w:val="none" w:sz="0" w:space="0" w:color="auto"/>
            <w:left w:val="none" w:sz="0" w:space="0" w:color="auto"/>
            <w:bottom w:val="none" w:sz="0" w:space="0" w:color="auto"/>
            <w:right w:val="none" w:sz="0" w:space="0" w:color="auto"/>
          </w:divBdr>
        </w:div>
        <w:div w:id="329144322">
          <w:marLeft w:val="0"/>
          <w:marRight w:val="0"/>
          <w:marTop w:val="0"/>
          <w:marBottom w:val="0"/>
          <w:divBdr>
            <w:top w:val="none" w:sz="0" w:space="0" w:color="auto"/>
            <w:left w:val="none" w:sz="0" w:space="0" w:color="auto"/>
            <w:bottom w:val="none" w:sz="0" w:space="0" w:color="auto"/>
            <w:right w:val="none" w:sz="0" w:space="0" w:color="auto"/>
          </w:divBdr>
        </w:div>
        <w:div w:id="424424052">
          <w:marLeft w:val="0"/>
          <w:marRight w:val="0"/>
          <w:marTop w:val="0"/>
          <w:marBottom w:val="0"/>
          <w:divBdr>
            <w:top w:val="none" w:sz="0" w:space="0" w:color="auto"/>
            <w:left w:val="none" w:sz="0" w:space="0" w:color="auto"/>
            <w:bottom w:val="none" w:sz="0" w:space="0" w:color="auto"/>
            <w:right w:val="none" w:sz="0" w:space="0" w:color="auto"/>
          </w:divBdr>
        </w:div>
        <w:div w:id="1071275358">
          <w:marLeft w:val="0"/>
          <w:marRight w:val="0"/>
          <w:marTop w:val="0"/>
          <w:marBottom w:val="0"/>
          <w:divBdr>
            <w:top w:val="none" w:sz="0" w:space="0" w:color="auto"/>
            <w:left w:val="none" w:sz="0" w:space="0" w:color="auto"/>
            <w:bottom w:val="none" w:sz="0" w:space="0" w:color="auto"/>
            <w:right w:val="none" w:sz="0" w:space="0" w:color="auto"/>
          </w:divBdr>
        </w:div>
        <w:div w:id="1133407235">
          <w:marLeft w:val="0"/>
          <w:marRight w:val="0"/>
          <w:marTop w:val="0"/>
          <w:marBottom w:val="0"/>
          <w:divBdr>
            <w:top w:val="none" w:sz="0" w:space="0" w:color="auto"/>
            <w:left w:val="none" w:sz="0" w:space="0" w:color="auto"/>
            <w:bottom w:val="none" w:sz="0" w:space="0" w:color="auto"/>
            <w:right w:val="none" w:sz="0" w:space="0" w:color="auto"/>
          </w:divBdr>
        </w:div>
        <w:div w:id="1244299011">
          <w:marLeft w:val="0"/>
          <w:marRight w:val="0"/>
          <w:marTop w:val="0"/>
          <w:marBottom w:val="0"/>
          <w:divBdr>
            <w:top w:val="none" w:sz="0" w:space="0" w:color="auto"/>
            <w:left w:val="none" w:sz="0" w:space="0" w:color="auto"/>
            <w:bottom w:val="none" w:sz="0" w:space="0" w:color="auto"/>
            <w:right w:val="none" w:sz="0" w:space="0" w:color="auto"/>
          </w:divBdr>
        </w:div>
        <w:div w:id="1256085854">
          <w:marLeft w:val="0"/>
          <w:marRight w:val="0"/>
          <w:marTop w:val="0"/>
          <w:marBottom w:val="0"/>
          <w:divBdr>
            <w:top w:val="none" w:sz="0" w:space="0" w:color="auto"/>
            <w:left w:val="none" w:sz="0" w:space="0" w:color="auto"/>
            <w:bottom w:val="none" w:sz="0" w:space="0" w:color="auto"/>
            <w:right w:val="none" w:sz="0" w:space="0" w:color="auto"/>
          </w:divBdr>
        </w:div>
        <w:div w:id="1720470565">
          <w:marLeft w:val="0"/>
          <w:marRight w:val="0"/>
          <w:marTop w:val="0"/>
          <w:marBottom w:val="0"/>
          <w:divBdr>
            <w:top w:val="none" w:sz="0" w:space="0" w:color="auto"/>
            <w:left w:val="none" w:sz="0" w:space="0" w:color="auto"/>
            <w:bottom w:val="none" w:sz="0" w:space="0" w:color="auto"/>
            <w:right w:val="none" w:sz="0" w:space="0" w:color="auto"/>
          </w:divBdr>
        </w:div>
        <w:div w:id="1752699489">
          <w:marLeft w:val="0"/>
          <w:marRight w:val="0"/>
          <w:marTop w:val="0"/>
          <w:marBottom w:val="0"/>
          <w:divBdr>
            <w:top w:val="none" w:sz="0" w:space="0" w:color="auto"/>
            <w:left w:val="none" w:sz="0" w:space="0" w:color="auto"/>
            <w:bottom w:val="none" w:sz="0" w:space="0" w:color="auto"/>
            <w:right w:val="none" w:sz="0" w:space="0" w:color="auto"/>
          </w:divBdr>
        </w:div>
        <w:div w:id="1921452052">
          <w:marLeft w:val="0"/>
          <w:marRight w:val="0"/>
          <w:marTop w:val="0"/>
          <w:marBottom w:val="0"/>
          <w:divBdr>
            <w:top w:val="none" w:sz="0" w:space="0" w:color="auto"/>
            <w:left w:val="none" w:sz="0" w:space="0" w:color="auto"/>
            <w:bottom w:val="none" w:sz="0" w:space="0" w:color="auto"/>
            <w:right w:val="none" w:sz="0" w:space="0" w:color="auto"/>
          </w:divBdr>
        </w:div>
        <w:div w:id="2102027786">
          <w:marLeft w:val="0"/>
          <w:marRight w:val="0"/>
          <w:marTop w:val="0"/>
          <w:marBottom w:val="0"/>
          <w:divBdr>
            <w:top w:val="none" w:sz="0" w:space="0" w:color="auto"/>
            <w:left w:val="none" w:sz="0" w:space="0" w:color="auto"/>
            <w:bottom w:val="none" w:sz="0" w:space="0" w:color="auto"/>
            <w:right w:val="none" w:sz="0" w:space="0" w:color="auto"/>
          </w:divBdr>
        </w:div>
      </w:divsChild>
    </w:div>
    <w:div w:id="764348348">
      <w:bodyDiv w:val="1"/>
      <w:marLeft w:val="0"/>
      <w:marRight w:val="0"/>
      <w:marTop w:val="0"/>
      <w:marBottom w:val="0"/>
      <w:divBdr>
        <w:top w:val="none" w:sz="0" w:space="0" w:color="auto"/>
        <w:left w:val="none" w:sz="0" w:space="0" w:color="auto"/>
        <w:bottom w:val="none" w:sz="0" w:space="0" w:color="auto"/>
        <w:right w:val="none" w:sz="0" w:space="0" w:color="auto"/>
      </w:divBdr>
    </w:div>
    <w:div w:id="766972388">
      <w:bodyDiv w:val="1"/>
      <w:marLeft w:val="0"/>
      <w:marRight w:val="0"/>
      <w:marTop w:val="0"/>
      <w:marBottom w:val="0"/>
      <w:divBdr>
        <w:top w:val="none" w:sz="0" w:space="0" w:color="auto"/>
        <w:left w:val="none" w:sz="0" w:space="0" w:color="auto"/>
        <w:bottom w:val="none" w:sz="0" w:space="0" w:color="auto"/>
        <w:right w:val="none" w:sz="0" w:space="0" w:color="auto"/>
      </w:divBdr>
      <w:divsChild>
        <w:div w:id="60098869">
          <w:marLeft w:val="0"/>
          <w:marRight w:val="0"/>
          <w:marTop w:val="0"/>
          <w:marBottom w:val="0"/>
          <w:divBdr>
            <w:top w:val="none" w:sz="0" w:space="0" w:color="auto"/>
            <w:left w:val="none" w:sz="0" w:space="0" w:color="auto"/>
            <w:bottom w:val="none" w:sz="0" w:space="0" w:color="auto"/>
            <w:right w:val="none" w:sz="0" w:space="0" w:color="auto"/>
          </w:divBdr>
        </w:div>
        <w:div w:id="110978195">
          <w:marLeft w:val="0"/>
          <w:marRight w:val="0"/>
          <w:marTop w:val="0"/>
          <w:marBottom w:val="0"/>
          <w:divBdr>
            <w:top w:val="none" w:sz="0" w:space="0" w:color="auto"/>
            <w:left w:val="none" w:sz="0" w:space="0" w:color="auto"/>
            <w:bottom w:val="none" w:sz="0" w:space="0" w:color="auto"/>
            <w:right w:val="none" w:sz="0" w:space="0" w:color="auto"/>
          </w:divBdr>
        </w:div>
        <w:div w:id="213388858">
          <w:marLeft w:val="0"/>
          <w:marRight w:val="0"/>
          <w:marTop w:val="0"/>
          <w:marBottom w:val="0"/>
          <w:divBdr>
            <w:top w:val="none" w:sz="0" w:space="0" w:color="auto"/>
            <w:left w:val="none" w:sz="0" w:space="0" w:color="auto"/>
            <w:bottom w:val="none" w:sz="0" w:space="0" w:color="auto"/>
            <w:right w:val="none" w:sz="0" w:space="0" w:color="auto"/>
          </w:divBdr>
        </w:div>
        <w:div w:id="224486999">
          <w:marLeft w:val="0"/>
          <w:marRight w:val="0"/>
          <w:marTop w:val="0"/>
          <w:marBottom w:val="0"/>
          <w:divBdr>
            <w:top w:val="none" w:sz="0" w:space="0" w:color="auto"/>
            <w:left w:val="none" w:sz="0" w:space="0" w:color="auto"/>
            <w:bottom w:val="none" w:sz="0" w:space="0" w:color="auto"/>
            <w:right w:val="none" w:sz="0" w:space="0" w:color="auto"/>
          </w:divBdr>
        </w:div>
        <w:div w:id="247424605">
          <w:marLeft w:val="0"/>
          <w:marRight w:val="0"/>
          <w:marTop w:val="0"/>
          <w:marBottom w:val="0"/>
          <w:divBdr>
            <w:top w:val="none" w:sz="0" w:space="0" w:color="auto"/>
            <w:left w:val="none" w:sz="0" w:space="0" w:color="auto"/>
            <w:bottom w:val="none" w:sz="0" w:space="0" w:color="auto"/>
            <w:right w:val="none" w:sz="0" w:space="0" w:color="auto"/>
          </w:divBdr>
        </w:div>
        <w:div w:id="315302406">
          <w:marLeft w:val="0"/>
          <w:marRight w:val="0"/>
          <w:marTop w:val="0"/>
          <w:marBottom w:val="0"/>
          <w:divBdr>
            <w:top w:val="none" w:sz="0" w:space="0" w:color="auto"/>
            <w:left w:val="none" w:sz="0" w:space="0" w:color="auto"/>
            <w:bottom w:val="none" w:sz="0" w:space="0" w:color="auto"/>
            <w:right w:val="none" w:sz="0" w:space="0" w:color="auto"/>
          </w:divBdr>
        </w:div>
        <w:div w:id="324865837">
          <w:marLeft w:val="0"/>
          <w:marRight w:val="0"/>
          <w:marTop w:val="0"/>
          <w:marBottom w:val="0"/>
          <w:divBdr>
            <w:top w:val="none" w:sz="0" w:space="0" w:color="auto"/>
            <w:left w:val="none" w:sz="0" w:space="0" w:color="auto"/>
            <w:bottom w:val="none" w:sz="0" w:space="0" w:color="auto"/>
            <w:right w:val="none" w:sz="0" w:space="0" w:color="auto"/>
          </w:divBdr>
        </w:div>
        <w:div w:id="446701251">
          <w:marLeft w:val="0"/>
          <w:marRight w:val="0"/>
          <w:marTop w:val="0"/>
          <w:marBottom w:val="0"/>
          <w:divBdr>
            <w:top w:val="none" w:sz="0" w:space="0" w:color="auto"/>
            <w:left w:val="none" w:sz="0" w:space="0" w:color="auto"/>
            <w:bottom w:val="none" w:sz="0" w:space="0" w:color="auto"/>
            <w:right w:val="none" w:sz="0" w:space="0" w:color="auto"/>
          </w:divBdr>
        </w:div>
        <w:div w:id="497113559">
          <w:marLeft w:val="0"/>
          <w:marRight w:val="0"/>
          <w:marTop w:val="0"/>
          <w:marBottom w:val="0"/>
          <w:divBdr>
            <w:top w:val="none" w:sz="0" w:space="0" w:color="auto"/>
            <w:left w:val="none" w:sz="0" w:space="0" w:color="auto"/>
            <w:bottom w:val="none" w:sz="0" w:space="0" w:color="auto"/>
            <w:right w:val="none" w:sz="0" w:space="0" w:color="auto"/>
          </w:divBdr>
        </w:div>
        <w:div w:id="779179832">
          <w:marLeft w:val="0"/>
          <w:marRight w:val="0"/>
          <w:marTop w:val="0"/>
          <w:marBottom w:val="0"/>
          <w:divBdr>
            <w:top w:val="none" w:sz="0" w:space="0" w:color="auto"/>
            <w:left w:val="none" w:sz="0" w:space="0" w:color="auto"/>
            <w:bottom w:val="none" w:sz="0" w:space="0" w:color="auto"/>
            <w:right w:val="none" w:sz="0" w:space="0" w:color="auto"/>
          </w:divBdr>
        </w:div>
        <w:div w:id="842815818">
          <w:marLeft w:val="0"/>
          <w:marRight w:val="0"/>
          <w:marTop w:val="0"/>
          <w:marBottom w:val="0"/>
          <w:divBdr>
            <w:top w:val="none" w:sz="0" w:space="0" w:color="auto"/>
            <w:left w:val="none" w:sz="0" w:space="0" w:color="auto"/>
            <w:bottom w:val="none" w:sz="0" w:space="0" w:color="auto"/>
            <w:right w:val="none" w:sz="0" w:space="0" w:color="auto"/>
          </w:divBdr>
        </w:div>
        <w:div w:id="847329133">
          <w:marLeft w:val="0"/>
          <w:marRight w:val="0"/>
          <w:marTop w:val="0"/>
          <w:marBottom w:val="0"/>
          <w:divBdr>
            <w:top w:val="none" w:sz="0" w:space="0" w:color="auto"/>
            <w:left w:val="none" w:sz="0" w:space="0" w:color="auto"/>
            <w:bottom w:val="none" w:sz="0" w:space="0" w:color="auto"/>
            <w:right w:val="none" w:sz="0" w:space="0" w:color="auto"/>
          </w:divBdr>
        </w:div>
        <w:div w:id="854155096">
          <w:marLeft w:val="0"/>
          <w:marRight w:val="0"/>
          <w:marTop w:val="0"/>
          <w:marBottom w:val="0"/>
          <w:divBdr>
            <w:top w:val="none" w:sz="0" w:space="0" w:color="auto"/>
            <w:left w:val="none" w:sz="0" w:space="0" w:color="auto"/>
            <w:bottom w:val="none" w:sz="0" w:space="0" w:color="auto"/>
            <w:right w:val="none" w:sz="0" w:space="0" w:color="auto"/>
          </w:divBdr>
        </w:div>
        <w:div w:id="918564652">
          <w:marLeft w:val="0"/>
          <w:marRight w:val="0"/>
          <w:marTop w:val="0"/>
          <w:marBottom w:val="0"/>
          <w:divBdr>
            <w:top w:val="none" w:sz="0" w:space="0" w:color="auto"/>
            <w:left w:val="none" w:sz="0" w:space="0" w:color="auto"/>
            <w:bottom w:val="none" w:sz="0" w:space="0" w:color="auto"/>
            <w:right w:val="none" w:sz="0" w:space="0" w:color="auto"/>
          </w:divBdr>
        </w:div>
        <w:div w:id="951472050">
          <w:marLeft w:val="0"/>
          <w:marRight w:val="0"/>
          <w:marTop w:val="0"/>
          <w:marBottom w:val="0"/>
          <w:divBdr>
            <w:top w:val="none" w:sz="0" w:space="0" w:color="auto"/>
            <w:left w:val="none" w:sz="0" w:space="0" w:color="auto"/>
            <w:bottom w:val="none" w:sz="0" w:space="0" w:color="auto"/>
            <w:right w:val="none" w:sz="0" w:space="0" w:color="auto"/>
          </w:divBdr>
        </w:div>
        <w:div w:id="1107387969">
          <w:marLeft w:val="0"/>
          <w:marRight w:val="0"/>
          <w:marTop w:val="0"/>
          <w:marBottom w:val="0"/>
          <w:divBdr>
            <w:top w:val="none" w:sz="0" w:space="0" w:color="auto"/>
            <w:left w:val="none" w:sz="0" w:space="0" w:color="auto"/>
            <w:bottom w:val="none" w:sz="0" w:space="0" w:color="auto"/>
            <w:right w:val="none" w:sz="0" w:space="0" w:color="auto"/>
          </w:divBdr>
        </w:div>
        <w:div w:id="1110512649">
          <w:marLeft w:val="0"/>
          <w:marRight w:val="0"/>
          <w:marTop w:val="0"/>
          <w:marBottom w:val="0"/>
          <w:divBdr>
            <w:top w:val="none" w:sz="0" w:space="0" w:color="auto"/>
            <w:left w:val="none" w:sz="0" w:space="0" w:color="auto"/>
            <w:bottom w:val="none" w:sz="0" w:space="0" w:color="auto"/>
            <w:right w:val="none" w:sz="0" w:space="0" w:color="auto"/>
          </w:divBdr>
        </w:div>
        <w:div w:id="1148549954">
          <w:marLeft w:val="0"/>
          <w:marRight w:val="0"/>
          <w:marTop w:val="0"/>
          <w:marBottom w:val="0"/>
          <w:divBdr>
            <w:top w:val="none" w:sz="0" w:space="0" w:color="auto"/>
            <w:left w:val="none" w:sz="0" w:space="0" w:color="auto"/>
            <w:bottom w:val="none" w:sz="0" w:space="0" w:color="auto"/>
            <w:right w:val="none" w:sz="0" w:space="0" w:color="auto"/>
          </w:divBdr>
        </w:div>
        <w:div w:id="1194879773">
          <w:marLeft w:val="0"/>
          <w:marRight w:val="0"/>
          <w:marTop w:val="0"/>
          <w:marBottom w:val="0"/>
          <w:divBdr>
            <w:top w:val="none" w:sz="0" w:space="0" w:color="auto"/>
            <w:left w:val="none" w:sz="0" w:space="0" w:color="auto"/>
            <w:bottom w:val="none" w:sz="0" w:space="0" w:color="auto"/>
            <w:right w:val="none" w:sz="0" w:space="0" w:color="auto"/>
          </w:divBdr>
        </w:div>
        <w:div w:id="1288125359">
          <w:marLeft w:val="0"/>
          <w:marRight w:val="0"/>
          <w:marTop w:val="0"/>
          <w:marBottom w:val="0"/>
          <w:divBdr>
            <w:top w:val="none" w:sz="0" w:space="0" w:color="auto"/>
            <w:left w:val="none" w:sz="0" w:space="0" w:color="auto"/>
            <w:bottom w:val="none" w:sz="0" w:space="0" w:color="auto"/>
            <w:right w:val="none" w:sz="0" w:space="0" w:color="auto"/>
          </w:divBdr>
        </w:div>
        <w:div w:id="1316646287">
          <w:marLeft w:val="0"/>
          <w:marRight w:val="0"/>
          <w:marTop w:val="0"/>
          <w:marBottom w:val="0"/>
          <w:divBdr>
            <w:top w:val="none" w:sz="0" w:space="0" w:color="auto"/>
            <w:left w:val="none" w:sz="0" w:space="0" w:color="auto"/>
            <w:bottom w:val="none" w:sz="0" w:space="0" w:color="auto"/>
            <w:right w:val="none" w:sz="0" w:space="0" w:color="auto"/>
          </w:divBdr>
        </w:div>
        <w:div w:id="1335764595">
          <w:marLeft w:val="0"/>
          <w:marRight w:val="0"/>
          <w:marTop w:val="0"/>
          <w:marBottom w:val="0"/>
          <w:divBdr>
            <w:top w:val="none" w:sz="0" w:space="0" w:color="auto"/>
            <w:left w:val="none" w:sz="0" w:space="0" w:color="auto"/>
            <w:bottom w:val="none" w:sz="0" w:space="0" w:color="auto"/>
            <w:right w:val="none" w:sz="0" w:space="0" w:color="auto"/>
          </w:divBdr>
        </w:div>
        <w:div w:id="1360160201">
          <w:marLeft w:val="0"/>
          <w:marRight w:val="0"/>
          <w:marTop w:val="0"/>
          <w:marBottom w:val="0"/>
          <w:divBdr>
            <w:top w:val="none" w:sz="0" w:space="0" w:color="auto"/>
            <w:left w:val="none" w:sz="0" w:space="0" w:color="auto"/>
            <w:bottom w:val="none" w:sz="0" w:space="0" w:color="auto"/>
            <w:right w:val="none" w:sz="0" w:space="0" w:color="auto"/>
          </w:divBdr>
        </w:div>
        <w:div w:id="1393308635">
          <w:marLeft w:val="0"/>
          <w:marRight w:val="0"/>
          <w:marTop w:val="0"/>
          <w:marBottom w:val="0"/>
          <w:divBdr>
            <w:top w:val="none" w:sz="0" w:space="0" w:color="auto"/>
            <w:left w:val="none" w:sz="0" w:space="0" w:color="auto"/>
            <w:bottom w:val="none" w:sz="0" w:space="0" w:color="auto"/>
            <w:right w:val="none" w:sz="0" w:space="0" w:color="auto"/>
          </w:divBdr>
        </w:div>
        <w:div w:id="1394082231">
          <w:marLeft w:val="0"/>
          <w:marRight w:val="0"/>
          <w:marTop w:val="0"/>
          <w:marBottom w:val="0"/>
          <w:divBdr>
            <w:top w:val="none" w:sz="0" w:space="0" w:color="auto"/>
            <w:left w:val="none" w:sz="0" w:space="0" w:color="auto"/>
            <w:bottom w:val="none" w:sz="0" w:space="0" w:color="auto"/>
            <w:right w:val="none" w:sz="0" w:space="0" w:color="auto"/>
          </w:divBdr>
        </w:div>
        <w:div w:id="1771201211">
          <w:marLeft w:val="0"/>
          <w:marRight w:val="0"/>
          <w:marTop w:val="0"/>
          <w:marBottom w:val="0"/>
          <w:divBdr>
            <w:top w:val="none" w:sz="0" w:space="0" w:color="auto"/>
            <w:left w:val="none" w:sz="0" w:space="0" w:color="auto"/>
            <w:bottom w:val="none" w:sz="0" w:space="0" w:color="auto"/>
            <w:right w:val="none" w:sz="0" w:space="0" w:color="auto"/>
          </w:divBdr>
        </w:div>
        <w:div w:id="1848322866">
          <w:marLeft w:val="0"/>
          <w:marRight w:val="0"/>
          <w:marTop w:val="0"/>
          <w:marBottom w:val="0"/>
          <w:divBdr>
            <w:top w:val="none" w:sz="0" w:space="0" w:color="auto"/>
            <w:left w:val="none" w:sz="0" w:space="0" w:color="auto"/>
            <w:bottom w:val="none" w:sz="0" w:space="0" w:color="auto"/>
            <w:right w:val="none" w:sz="0" w:space="0" w:color="auto"/>
          </w:divBdr>
        </w:div>
        <w:div w:id="1928420536">
          <w:marLeft w:val="0"/>
          <w:marRight w:val="0"/>
          <w:marTop w:val="0"/>
          <w:marBottom w:val="0"/>
          <w:divBdr>
            <w:top w:val="none" w:sz="0" w:space="0" w:color="auto"/>
            <w:left w:val="none" w:sz="0" w:space="0" w:color="auto"/>
            <w:bottom w:val="none" w:sz="0" w:space="0" w:color="auto"/>
            <w:right w:val="none" w:sz="0" w:space="0" w:color="auto"/>
          </w:divBdr>
        </w:div>
        <w:div w:id="2089421421">
          <w:marLeft w:val="0"/>
          <w:marRight w:val="0"/>
          <w:marTop w:val="0"/>
          <w:marBottom w:val="0"/>
          <w:divBdr>
            <w:top w:val="none" w:sz="0" w:space="0" w:color="auto"/>
            <w:left w:val="none" w:sz="0" w:space="0" w:color="auto"/>
            <w:bottom w:val="none" w:sz="0" w:space="0" w:color="auto"/>
            <w:right w:val="none" w:sz="0" w:space="0" w:color="auto"/>
          </w:divBdr>
        </w:div>
      </w:divsChild>
    </w:div>
    <w:div w:id="812528043">
      <w:bodyDiv w:val="1"/>
      <w:marLeft w:val="0"/>
      <w:marRight w:val="0"/>
      <w:marTop w:val="0"/>
      <w:marBottom w:val="0"/>
      <w:divBdr>
        <w:top w:val="none" w:sz="0" w:space="0" w:color="auto"/>
        <w:left w:val="none" w:sz="0" w:space="0" w:color="auto"/>
        <w:bottom w:val="none" w:sz="0" w:space="0" w:color="auto"/>
        <w:right w:val="none" w:sz="0" w:space="0" w:color="auto"/>
      </w:divBdr>
      <w:divsChild>
        <w:div w:id="336733875">
          <w:marLeft w:val="0"/>
          <w:marRight w:val="0"/>
          <w:marTop w:val="0"/>
          <w:marBottom w:val="0"/>
          <w:divBdr>
            <w:top w:val="none" w:sz="0" w:space="0" w:color="auto"/>
            <w:left w:val="none" w:sz="0" w:space="0" w:color="auto"/>
            <w:bottom w:val="none" w:sz="0" w:space="0" w:color="auto"/>
            <w:right w:val="none" w:sz="0" w:space="0" w:color="auto"/>
          </w:divBdr>
        </w:div>
        <w:div w:id="378280669">
          <w:marLeft w:val="0"/>
          <w:marRight w:val="0"/>
          <w:marTop w:val="0"/>
          <w:marBottom w:val="0"/>
          <w:divBdr>
            <w:top w:val="none" w:sz="0" w:space="0" w:color="auto"/>
            <w:left w:val="none" w:sz="0" w:space="0" w:color="auto"/>
            <w:bottom w:val="none" w:sz="0" w:space="0" w:color="auto"/>
            <w:right w:val="none" w:sz="0" w:space="0" w:color="auto"/>
          </w:divBdr>
        </w:div>
        <w:div w:id="824202316">
          <w:marLeft w:val="0"/>
          <w:marRight w:val="0"/>
          <w:marTop w:val="0"/>
          <w:marBottom w:val="0"/>
          <w:divBdr>
            <w:top w:val="none" w:sz="0" w:space="0" w:color="auto"/>
            <w:left w:val="none" w:sz="0" w:space="0" w:color="auto"/>
            <w:bottom w:val="none" w:sz="0" w:space="0" w:color="auto"/>
            <w:right w:val="none" w:sz="0" w:space="0" w:color="auto"/>
          </w:divBdr>
        </w:div>
        <w:div w:id="861817462">
          <w:marLeft w:val="0"/>
          <w:marRight w:val="0"/>
          <w:marTop w:val="0"/>
          <w:marBottom w:val="0"/>
          <w:divBdr>
            <w:top w:val="none" w:sz="0" w:space="0" w:color="auto"/>
            <w:left w:val="none" w:sz="0" w:space="0" w:color="auto"/>
            <w:bottom w:val="none" w:sz="0" w:space="0" w:color="auto"/>
            <w:right w:val="none" w:sz="0" w:space="0" w:color="auto"/>
          </w:divBdr>
        </w:div>
        <w:div w:id="1751148545">
          <w:marLeft w:val="0"/>
          <w:marRight w:val="0"/>
          <w:marTop w:val="0"/>
          <w:marBottom w:val="0"/>
          <w:divBdr>
            <w:top w:val="none" w:sz="0" w:space="0" w:color="auto"/>
            <w:left w:val="none" w:sz="0" w:space="0" w:color="auto"/>
            <w:bottom w:val="none" w:sz="0" w:space="0" w:color="auto"/>
            <w:right w:val="none" w:sz="0" w:space="0" w:color="auto"/>
          </w:divBdr>
        </w:div>
      </w:divsChild>
    </w:div>
    <w:div w:id="820466621">
      <w:bodyDiv w:val="1"/>
      <w:marLeft w:val="0"/>
      <w:marRight w:val="0"/>
      <w:marTop w:val="0"/>
      <w:marBottom w:val="0"/>
      <w:divBdr>
        <w:top w:val="none" w:sz="0" w:space="0" w:color="auto"/>
        <w:left w:val="none" w:sz="0" w:space="0" w:color="auto"/>
        <w:bottom w:val="none" w:sz="0" w:space="0" w:color="auto"/>
        <w:right w:val="none" w:sz="0" w:space="0" w:color="auto"/>
      </w:divBdr>
    </w:div>
    <w:div w:id="828400725">
      <w:bodyDiv w:val="1"/>
      <w:marLeft w:val="0"/>
      <w:marRight w:val="0"/>
      <w:marTop w:val="0"/>
      <w:marBottom w:val="0"/>
      <w:divBdr>
        <w:top w:val="none" w:sz="0" w:space="0" w:color="auto"/>
        <w:left w:val="none" w:sz="0" w:space="0" w:color="auto"/>
        <w:bottom w:val="none" w:sz="0" w:space="0" w:color="auto"/>
        <w:right w:val="none" w:sz="0" w:space="0" w:color="auto"/>
      </w:divBdr>
    </w:div>
    <w:div w:id="844519441">
      <w:bodyDiv w:val="1"/>
      <w:marLeft w:val="0"/>
      <w:marRight w:val="0"/>
      <w:marTop w:val="0"/>
      <w:marBottom w:val="0"/>
      <w:divBdr>
        <w:top w:val="none" w:sz="0" w:space="0" w:color="auto"/>
        <w:left w:val="none" w:sz="0" w:space="0" w:color="auto"/>
        <w:bottom w:val="none" w:sz="0" w:space="0" w:color="auto"/>
        <w:right w:val="none" w:sz="0" w:space="0" w:color="auto"/>
      </w:divBdr>
    </w:div>
    <w:div w:id="854659586">
      <w:bodyDiv w:val="1"/>
      <w:marLeft w:val="0"/>
      <w:marRight w:val="0"/>
      <w:marTop w:val="0"/>
      <w:marBottom w:val="0"/>
      <w:divBdr>
        <w:top w:val="none" w:sz="0" w:space="0" w:color="auto"/>
        <w:left w:val="none" w:sz="0" w:space="0" w:color="auto"/>
        <w:bottom w:val="none" w:sz="0" w:space="0" w:color="auto"/>
        <w:right w:val="none" w:sz="0" w:space="0" w:color="auto"/>
      </w:divBdr>
      <w:divsChild>
        <w:div w:id="95489516">
          <w:marLeft w:val="0"/>
          <w:marRight w:val="0"/>
          <w:marTop w:val="0"/>
          <w:marBottom w:val="0"/>
          <w:divBdr>
            <w:top w:val="none" w:sz="0" w:space="0" w:color="auto"/>
            <w:left w:val="none" w:sz="0" w:space="0" w:color="auto"/>
            <w:bottom w:val="none" w:sz="0" w:space="0" w:color="auto"/>
            <w:right w:val="none" w:sz="0" w:space="0" w:color="auto"/>
          </w:divBdr>
        </w:div>
        <w:div w:id="1175460752">
          <w:marLeft w:val="0"/>
          <w:marRight w:val="0"/>
          <w:marTop w:val="0"/>
          <w:marBottom w:val="0"/>
          <w:divBdr>
            <w:top w:val="none" w:sz="0" w:space="0" w:color="auto"/>
            <w:left w:val="none" w:sz="0" w:space="0" w:color="auto"/>
            <w:bottom w:val="none" w:sz="0" w:space="0" w:color="auto"/>
            <w:right w:val="none" w:sz="0" w:space="0" w:color="auto"/>
          </w:divBdr>
        </w:div>
        <w:div w:id="1266159509">
          <w:marLeft w:val="0"/>
          <w:marRight w:val="0"/>
          <w:marTop w:val="0"/>
          <w:marBottom w:val="0"/>
          <w:divBdr>
            <w:top w:val="none" w:sz="0" w:space="0" w:color="auto"/>
            <w:left w:val="none" w:sz="0" w:space="0" w:color="auto"/>
            <w:bottom w:val="none" w:sz="0" w:space="0" w:color="auto"/>
            <w:right w:val="none" w:sz="0" w:space="0" w:color="auto"/>
          </w:divBdr>
        </w:div>
        <w:div w:id="1524514726">
          <w:marLeft w:val="0"/>
          <w:marRight w:val="0"/>
          <w:marTop w:val="0"/>
          <w:marBottom w:val="0"/>
          <w:divBdr>
            <w:top w:val="none" w:sz="0" w:space="0" w:color="auto"/>
            <w:left w:val="none" w:sz="0" w:space="0" w:color="auto"/>
            <w:bottom w:val="none" w:sz="0" w:space="0" w:color="auto"/>
            <w:right w:val="none" w:sz="0" w:space="0" w:color="auto"/>
          </w:divBdr>
        </w:div>
        <w:div w:id="1630937986">
          <w:marLeft w:val="0"/>
          <w:marRight w:val="0"/>
          <w:marTop w:val="0"/>
          <w:marBottom w:val="0"/>
          <w:divBdr>
            <w:top w:val="none" w:sz="0" w:space="0" w:color="auto"/>
            <w:left w:val="none" w:sz="0" w:space="0" w:color="auto"/>
            <w:bottom w:val="none" w:sz="0" w:space="0" w:color="auto"/>
            <w:right w:val="none" w:sz="0" w:space="0" w:color="auto"/>
          </w:divBdr>
        </w:div>
        <w:div w:id="1782846381">
          <w:marLeft w:val="0"/>
          <w:marRight w:val="0"/>
          <w:marTop w:val="0"/>
          <w:marBottom w:val="0"/>
          <w:divBdr>
            <w:top w:val="none" w:sz="0" w:space="0" w:color="auto"/>
            <w:left w:val="none" w:sz="0" w:space="0" w:color="auto"/>
            <w:bottom w:val="none" w:sz="0" w:space="0" w:color="auto"/>
            <w:right w:val="none" w:sz="0" w:space="0" w:color="auto"/>
          </w:divBdr>
        </w:div>
      </w:divsChild>
    </w:div>
    <w:div w:id="879778920">
      <w:bodyDiv w:val="1"/>
      <w:marLeft w:val="0"/>
      <w:marRight w:val="0"/>
      <w:marTop w:val="0"/>
      <w:marBottom w:val="0"/>
      <w:divBdr>
        <w:top w:val="none" w:sz="0" w:space="0" w:color="auto"/>
        <w:left w:val="none" w:sz="0" w:space="0" w:color="auto"/>
        <w:bottom w:val="none" w:sz="0" w:space="0" w:color="auto"/>
        <w:right w:val="none" w:sz="0" w:space="0" w:color="auto"/>
      </w:divBdr>
    </w:div>
    <w:div w:id="910580035">
      <w:bodyDiv w:val="1"/>
      <w:marLeft w:val="0"/>
      <w:marRight w:val="0"/>
      <w:marTop w:val="0"/>
      <w:marBottom w:val="0"/>
      <w:divBdr>
        <w:top w:val="none" w:sz="0" w:space="0" w:color="auto"/>
        <w:left w:val="none" w:sz="0" w:space="0" w:color="auto"/>
        <w:bottom w:val="none" w:sz="0" w:space="0" w:color="auto"/>
        <w:right w:val="none" w:sz="0" w:space="0" w:color="auto"/>
      </w:divBdr>
    </w:div>
    <w:div w:id="924412218">
      <w:bodyDiv w:val="1"/>
      <w:marLeft w:val="0"/>
      <w:marRight w:val="0"/>
      <w:marTop w:val="0"/>
      <w:marBottom w:val="0"/>
      <w:divBdr>
        <w:top w:val="none" w:sz="0" w:space="0" w:color="auto"/>
        <w:left w:val="none" w:sz="0" w:space="0" w:color="auto"/>
        <w:bottom w:val="none" w:sz="0" w:space="0" w:color="auto"/>
        <w:right w:val="none" w:sz="0" w:space="0" w:color="auto"/>
      </w:divBdr>
    </w:div>
    <w:div w:id="926420703">
      <w:bodyDiv w:val="1"/>
      <w:marLeft w:val="0"/>
      <w:marRight w:val="0"/>
      <w:marTop w:val="0"/>
      <w:marBottom w:val="0"/>
      <w:divBdr>
        <w:top w:val="none" w:sz="0" w:space="0" w:color="auto"/>
        <w:left w:val="none" w:sz="0" w:space="0" w:color="auto"/>
        <w:bottom w:val="none" w:sz="0" w:space="0" w:color="auto"/>
        <w:right w:val="none" w:sz="0" w:space="0" w:color="auto"/>
      </w:divBdr>
      <w:divsChild>
        <w:div w:id="226065579">
          <w:marLeft w:val="0"/>
          <w:marRight w:val="0"/>
          <w:marTop w:val="0"/>
          <w:marBottom w:val="0"/>
          <w:divBdr>
            <w:top w:val="none" w:sz="0" w:space="0" w:color="auto"/>
            <w:left w:val="none" w:sz="0" w:space="0" w:color="auto"/>
            <w:bottom w:val="none" w:sz="0" w:space="0" w:color="auto"/>
            <w:right w:val="none" w:sz="0" w:space="0" w:color="auto"/>
          </w:divBdr>
        </w:div>
        <w:div w:id="336152743">
          <w:marLeft w:val="0"/>
          <w:marRight w:val="0"/>
          <w:marTop w:val="0"/>
          <w:marBottom w:val="0"/>
          <w:divBdr>
            <w:top w:val="none" w:sz="0" w:space="0" w:color="auto"/>
            <w:left w:val="none" w:sz="0" w:space="0" w:color="auto"/>
            <w:bottom w:val="none" w:sz="0" w:space="0" w:color="auto"/>
            <w:right w:val="none" w:sz="0" w:space="0" w:color="auto"/>
          </w:divBdr>
        </w:div>
        <w:div w:id="1014111930">
          <w:marLeft w:val="0"/>
          <w:marRight w:val="0"/>
          <w:marTop w:val="0"/>
          <w:marBottom w:val="0"/>
          <w:divBdr>
            <w:top w:val="none" w:sz="0" w:space="0" w:color="auto"/>
            <w:left w:val="none" w:sz="0" w:space="0" w:color="auto"/>
            <w:bottom w:val="none" w:sz="0" w:space="0" w:color="auto"/>
            <w:right w:val="none" w:sz="0" w:space="0" w:color="auto"/>
          </w:divBdr>
        </w:div>
        <w:div w:id="1148865195">
          <w:marLeft w:val="0"/>
          <w:marRight w:val="0"/>
          <w:marTop w:val="0"/>
          <w:marBottom w:val="0"/>
          <w:divBdr>
            <w:top w:val="none" w:sz="0" w:space="0" w:color="auto"/>
            <w:left w:val="none" w:sz="0" w:space="0" w:color="auto"/>
            <w:bottom w:val="none" w:sz="0" w:space="0" w:color="auto"/>
            <w:right w:val="none" w:sz="0" w:space="0" w:color="auto"/>
          </w:divBdr>
        </w:div>
        <w:div w:id="1201823253">
          <w:marLeft w:val="0"/>
          <w:marRight w:val="0"/>
          <w:marTop w:val="0"/>
          <w:marBottom w:val="0"/>
          <w:divBdr>
            <w:top w:val="none" w:sz="0" w:space="0" w:color="auto"/>
            <w:left w:val="none" w:sz="0" w:space="0" w:color="auto"/>
            <w:bottom w:val="none" w:sz="0" w:space="0" w:color="auto"/>
            <w:right w:val="none" w:sz="0" w:space="0" w:color="auto"/>
          </w:divBdr>
        </w:div>
        <w:div w:id="1733507111">
          <w:marLeft w:val="0"/>
          <w:marRight w:val="0"/>
          <w:marTop w:val="0"/>
          <w:marBottom w:val="0"/>
          <w:divBdr>
            <w:top w:val="none" w:sz="0" w:space="0" w:color="auto"/>
            <w:left w:val="none" w:sz="0" w:space="0" w:color="auto"/>
            <w:bottom w:val="none" w:sz="0" w:space="0" w:color="auto"/>
            <w:right w:val="none" w:sz="0" w:space="0" w:color="auto"/>
          </w:divBdr>
        </w:div>
        <w:div w:id="2023316263">
          <w:marLeft w:val="0"/>
          <w:marRight w:val="0"/>
          <w:marTop w:val="0"/>
          <w:marBottom w:val="0"/>
          <w:divBdr>
            <w:top w:val="none" w:sz="0" w:space="0" w:color="auto"/>
            <w:left w:val="none" w:sz="0" w:space="0" w:color="auto"/>
            <w:bottom w:val="none" w:sz="0" w:space="0" w:color="auto"/>
            <w:right w:val="none" w:sz="0" w:space="0" w:color="auto"/>
          </w:divBdr>
        </w:div>
      </w:divsChild>
    </w:div>
    <w:div w:id="948120428">
      <w:bodyDiv w:val="1"/>
      <w:marLeft w:val="0"/>
      <w:marRight w:val="0"/>
      <w:marTop w:val="0"/>
      <w:marBottom w:val="0"/>
      <w:divBdr>
        <w:top w:val="none" w:sz="0" w:space="0" w:color="auto"/>
        <w:left w:val="none" w:sz="0" w:space="0" w:color="auto"/>
        <w:bottom w:val="none" w:sz="0" w:space="0" w:color="auto"/>
        <w:right w:val="none" w:sz="0" w:space="0" w:color="auto"/>
      </w:divBdr>
    </w:div>
    <w:div w:id="959725527">
      <w:bodyDiv w:val="1"/>
      <w:marLeft w:val="0"/>
      <w:marRight w:val="0"/>
      <w:marTop w:val="0"/>
      <w:marBottom w:val="0"/>
      <w:divBdr>
        <w:top w:val="none" w:sz="0" w:space="0" w:color="auto"/>
        <w:left w:val="none" w:sz="0" w:space="0" w:color="auto"/>
        <w:bottom w:val="none" w:sz="0" w:space="0" w:color="auto"/>
        <w:right w:val="none" w:sz="0" w:space="0" w:color="auto"/>
      </w:divBdr>
    </w:div>
    <w:div w:id="964576309">
      <w:bodyDiv w:val="1"/>
      <w:marLeft w:val="0"/>
      <w:marRight w:val="0"/>
      <w:marTop w:val="0"/>
      <w:marBottom w:val="0"/>
      <w:divBdr>
        <w:top w:val="none" w:sz="0" w:space="0" w:color="auto"/>
        <w:left w:val="none" w:sz="0" w:space="0" w:color="auto"/>
        <w:bottom w:val="none" w:sz="0" w:space="0" w:color="auto"/>
        <w:right w:val="none" w:sz="0" w:space="0" w:color="auto"/>
      </w:divBdr>
    </w:div>
    <w:div w:id="975179553">
      <w:bodyDiv w:val="1"/>
      <w:marLeft w:val="0"/>
      <w:marRight w:val="0"/>
      <w:marTop w:val="0"/>
      <w:marBottom w:val="0"/>
      <w:divBdr>
        <w:top w:val="none" w:sz="0" w:space="0" w:color="auto"/>
        <w:left w:val="none" w:sz="0" w:space="0" w:color="auto"/>
        <w:bottom w:val="none" w:sz="0" w:space="0" w:color="auto"/>
        <w:right w:val="none" w:sz="0" w:space="0" w:color="auto"/>
      </w:divBdr>
    </w:div>
    <w:div w:id="978609733">
      <w:bodyDiv w:val="1"/>
      <w:marLeft w:val="0"/>
      <w:marRight w:val="0"/>
      <w:marTop w:val="0"/>
      <w:marBottom w:val="0"/>
      <w:divBdr>
        <w:top w:val="none" w:sz="0" w:space="0" w:color="auto"/>
        <w:left w:val="none" w:sz="0" w:space="0" w:color="auto"/>
        <w:bottom w:val="none" w:sz="0" w:space="0" w:color="auto"/>
        <w:right w:val="none" w:sz="0" w:space="0" w:color="auto"/>
      </w:divBdr>
      <w:divsChild>
        <w:div w:id="62609140">
          <w:marLeft w:val="0"/>
          <w:marRight w:val="0"/>
          <w:marTop w:val="0"/>
          <w:marBottom w:val="0"/>
          <w:divBdr>
            <w:top w:val="none" w:sz="0" w:space="0" w:color="auto"/>
            <w:left w:val="none" w:sz="0" w:space="0" w:color="auto"/>
            <w:bottom w:val="none" w:sz="0" w:space="0" w:color="auto"/>
            <w:right w:val="none" w:sz="0" w:space="0" w:color="auto"/>
          </w:divBdr>
        </w:div>
        <w:div w:id="1049189958">
          <w:marLeft w:val="0"/>
          <w:marRight w:val="0"/>
          <w:marTop w:val="0"/>
          <w:marBottom w:val="0"/>
          <w:divBdr>
            <w:top w:val="none" w:sz="0" w:space="0" w:color="auto"/>
            <w:left w:val="none" w:sz="0" w:space="0" w:color="auto"/>
            <w:bottom w:val="none" w:sz="0" w:space="0" w:color="auto"/>
            <w:right w:val="none" w:sz="0" w:space="0" w:color="auto"/>
          </w:divBdr>
          <w:divsChild>
            <w:div w:id="158620370">
              <w:marLeft w:val="0"/>
              <w:marRight w:val="0"/>
              <w:marTop w:val="0"/>
              <w:marBottom w:val="0"/>
              <w:divBdr>
                <w:top w:val="none" w:sz="0" w:space="0" w:color="auto"/>
                <w:left w:val="none" w:sz="0" w:space="0" w:color="auto"/>
                <w:bottom w:val="none" w:sz="0" w:space="0" w:color="auto"/>
                <w:right w:val="none" w:sz="0" w:space="0" w:color="auto"/>
              </w:divBdr>
              <w:divsChild>
                <w:div w:id="351035619">
                  <w:marLeft w:val="0"/>
                  <w:marRight w:val="0"/>
                  <w:marTop w:val="0"/>
                  <w:marBottom w:val="0"/>
                  <w:divBdr>
                    <w:top w:val="none" w:sz="0" w:space="0" w:color="auto"/>
                    <w:left w:val="none" w:sz="0" w:space="0" w:color="auto"/>
                    <w:bottom w:val="none" w:sz="0" w:space="0" w:color="auto"/>
                    <w:right w:val="none" w:sz="0" w:space="0" w:color="auto"/>
                  </w:divBdr>
                  <w:divsChild>
                    <w:div w:id="188995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522709">
      <w:bodyDiv w:val="1"/>
      <w:marLeft w:val="0"/>
      <w:marRight w:val="0"/>
      <w:marTop w:val="0"/>
      <w:marBottom w:val="0"/>
      <w:divBdr>
        <w:top w:val="none" w:sz="0" w:space="0" w:color="auto"/>
        <w:left w:val="none" w:sz="0" w:space="0" w:color="auto"/>
        <w:bottom w:val="none" w:sz="0" w:space="0" w:color="auto"/>
        <w:right w:val="none" w:sz="0" w:space="0" w:color="auto"/>
      </w:divBdr>
    </w:div>
    <w:div w:id="1023359245">
      <w:bodyDiv w:val="1"/>
      <w:marLeft w:val="0"/>
      <w:marRight w:val="0"/>
      <w:marTop w:val="0"/>
      <w:marBottom w:val="0"/>
      <w:divBdr>
        <w:top w:val="none" w:sz="0" w:space="0" w:color="auto"/>
        <w:left w:val="none" w:sz="0" w:space="0" w:color="auto"/>
        <w:bottom w:val="none" w:sz="0" w:space="0" w:color="auto"/>
        <w:right w:val="none" w:sz="0" w:space="0" w:color="auto"/>
      </w:divBdr>
      <w:divsChild>
        <w:div w:id="308678659">
          <w:marLeft w:val="0"/>
          <w:marRight w:val="0"/>
          <w:marTop w:val="0"/>
          <w:marBottom w:val="0"/>
          <w:divBdr>
            <w:top w:val="none" w:sz="0" w:space="0" w:color="auto"/>
            <w:left w:val="none" w:sz="0" w:space="0" w:color="auto"/>
            <w:bottom w:val="none" w:sz="0" w:space="0" w:color="auto"/>
            <w:right w:val="none" w:sz="0" w:space="0" w:color="auto"/>
          </w:divBdr>
        </w:div>
        <w:div w:id="806045402">
          <w:marLeft w:val="0"/>
          <w:marRight w:val="0"/>
          <w:marTop w:val="0"/>
          <w:marBottom w:val="0"/>
          <w:divBdr>
            <w:top w:val="none" w:sz="0" w:space="0" w:color="auto"/>
            <w:left w:val="none" w:sz="0" w:space="0" w:color="auto"/>
            <w:bottom w:val="none" w:sz="0" w:space="0" w:color="auto"/>
            <w:right w:val="none" w:sz="0" w:space="0" w:color="auto"/>
          </w:divBdr>
        </w:div>
        <w:div w:id="1301229768">
          <w:marLeft w:val="0"/>
          <w:marRight w:val="0"/>
          <w:marTop w:val="0"/>
          <w:marBottom w:val="0"/>
          <w:divBdr>
            <w:top w:val="none" w:sz="0" w:space="0" w:color="auto"/>
            <w:left w:val="none" w:sz="0" w:space="0" w:color="auto"/>
            <w:bottom w:val="none" w:sz="0" w:space="0" w:color="auto"/>
            <w:right w:val="none" w:sz="0" w:space="0" w:color="auto"/>
          </w:divBdr>
        </w:div>
        <w:div w:id="1877113732">
          <w:marLeft w:val="0"/>
          <w:marRight w:val="0"/>
          <w:marTop w:val="0"/>
          <w:marBottom w:val="0"/>
          <w:divBdr>
            <w:top w:val="none" w:sz="0" w:space="0" w:color="auto"/>
            <w:left w:val="none" w:sz="0" w:space="0" w:color="auto"/>
            <w:bottom w:val="none" w:sz="0" w:space="0" w:color="auto"/>
            <w:right w:val="none" w:sz="0" w:space="0" w:color="auto"/>
          </w:divBdr>
        </w:div>
      </w:divsChild>
    </w:div>
    <w:div w:id="1046297022">
      <w:bodyDiv w:val="1"/>
      <w:marLeft w:val="0"/>
      <w:marRight w:val="0"/>
      <w:marTop w:val="0"/>
      <w:marBottom w:val="0"/>
      <w:divBdr>
        <w:top w:val="none" w:sz="0" w:space="0" w:color="auto"/>
        <w:left w:val="none" w:sz="0" w:space="0" w:color="auto"/>
        <w:bottom w:val="none" w:sz="0" w:space="0" w:color="auto"/>
        <w:right w:val="none" w:sz="0" w:space="0" w:color="auto"/>
      </w:divBdr>
      <w:divsChild>
        <w:div w:id="516189610">
          <w:marLeft w:val="0"/>
          <w:marRight w:val="0"/>
          <w:marTop w:val="0"/>
          <w:marBottom w:val="0"/>
          <w:divBdr>
            <w:top w:val="none" w:sz="0" w:space="0" w:color="auto"/>
            <w:left w:val="none" w:sz="0" w:space="0" w:color="auto"/>
            <w:bottom w:val="none" w:sz="0" w:space="0" w:color="auto"/>
            <w:right w:val="none" w:sz="0" w:space="0" w:color="auto"/>
          </w:divBdr>
        </w:div>
        <w:div w:id="683703276">
          <w:marLeft w:val="0"/>
          <w:marRight w:val="0"/>
          <w:marTop w:val="0"/>
          <w:marBottom w:val="0"/>
          <w:divBdr>
            <w:top w:val="none" w:sz="0" w:space="0" w:color="auto"/>
            <w:left w:val="none" w:sz="0" w:space="0" w:color="auto"/>
            <w:bottom w:val="none" w:sz="0" w:space="0" w:color="auto"/>
            <w:right w:val="none" w:sz="0" w:space="0" w:color="auto"/>
          </w:divBdr>
        </w:div>
        <w:div w:id="700859539">
          <w:marLeft w:val="0"/>
          <w:marRight w:val="0"/>
          <w:marTop w:val="0"/>
          <w:marBottom w:val="0"/>
          <w:divBdr>
            <w:top w:val="none" w:sz="0" w:space="0" w:color="auto"/>
            <w:left w:val="none" w:sz="0" w:space="0" w:color="auto"/>
            <w:bottom w:val="none" w:sz="0" w:space="0" w:color="auto"/>
            <w:right w:val="none" w:sz="0" w:space="0" w:color="auto"/>
          </w:divBdr>
        </w:div>
        <w:div w:id="1015957702">
          <w:marLeft w:val="0"/>
          <w:marRight w:val="0"/>
          <w:marTop w:val="0"/>
          <w:marBottom w:val="0"/>
          <w:divBdr>
            <w:top w:val="none" w:sz="0" w:space="0" w:color="auto"/>
            <w:left w:val="none" w:sz="0" w:space="0" w:color="auto"/>
            <w:bottom w:val="none" w:sz="0" w:space="0" w:color="auto"/>
            <w:right w:val="none" w:sz="0" w:space="0" w:color="auto"/>
          </w:divBdr>
        </w:div>
        <w:div w:id="1354646138">
          <w:marLeft w:val="0"/>
          <w:marRight w:val="0"/>
          <w:marTop w:val="0"/>
          <w:marBottom w:val="0"/>
          <w:divBdr>
            <w:top w:val="none" w:sz="0" w:space="0" w:color="auto"/>
            <w:left w:val="none" w:sz="0" w:space="0" w:color="auto"/>
            <w:bottom w:val="none" w:sz="0" w:space="0" w:color="auto"/>
            <w:right w:val="none" w:sz="0" w:space="0" w:color="auto"/>
          </w:divBdr>
        </w:div>
        <w:div w:id="1660302968">
          <w:marLeft w:val="0"/>
          <w:marRight w:val="0"/>
          <w:marTop w:val="0"/>
          <w:marBottom w:val="0"/>
          <w:divBdr>
            <w:top w:val="none" w:sz="0" w:space="0" w:color="auto"/>
            <w:left w:val="none" w:sz="0" w:space="0" w:color="auto"/>
            <w:bottom w:val="none" w:sz="0" w:space="0" w:color="auto"/>
            <w:right w:val="none" w:sz="0" w:space="0" w:color="auto"/>
          </w:divBdr>
        </w:div>
        <w:div w:id="1660385626">
          <w:marLeft w:val="0"/>
          <w:marRight w:val="0"/>
          <w:marTop w:val="0"/>
          <w:marBottom w:val="0"/>
          <w:divBdr>
            <w:top w:val="none" w:sz="0" w:space="0" w:color="auto"/>
            <w:left w:val="none" w:sz="0" w:space="0" w:color="auto"/>
            <w:bottom w:val="none" w:sz="0" w:space="0" w:color="auto"/>
            <w:right w:val="none" w:sz="0" w:space="0" w:color="auto"/>
          </w:divBdr>
        </w:div>
        <w:div w:id="1665545735">
          <w:marLeft w:val="0"/>
          <w:marRight w:val="0"/>
          <w:marTop w:val="0"/>
          <w:marBottom w:val="0"/>
          <w:divBdr>
            <w:top w:val="none" w:sz="0" w:space="0" w:color="auto"/>
            <w:left w:val="none" w:sz="0" w:space="0" w:color="auto"/>
            <w:bottom w:val="none" w:sz="0" w:space="0" w:color="auto"/>
            <w:right w:val="none" w:sz="0" w:space="0" w:color="auto"/>
          </w:divBdr>
        </w:div>
      </w:divsChild>
    </w:div>
    <w:div w:id="1068531223">
      <w:bodyDiv w:val="1"/>
      <w:marLeft w:val="0"/>
      <w:marRight w:val="0"/>
      <w:marTop w:val="0"/>
      <w:marBottom w:val="0"/>
      <w:divBdr>
        <w:top w:val="none" w:sz="0" w:space="0" w:color="auto"/>
        <w:left w:val="none" w:sz="0" w:space="0" w:color="auto"/>
        <w:bottom w:val="none" w:sz="0" w:space="0" w:color="auto"/>
        <w:right w:val="none" w:sz="0" w:space="0" w:color="auto"/>
      </w:divBdr>
      <w:divsChild>
        <w:div w:id="1187208590">
          <w:marLeft w:val="0"/>
          <w:marRight w:val="0"/>
          <w:marTop w:val="0"/>
          <w:marBottom w:val="0"/>
          <w:divBdr>
            <w:top w:val="none" w:sz="0" w:space="0" w:color="auto"/>
            <w:left w:val="none" w:sz="0" w:space="0" w:color="auto"/>
            <w:bottom w:val="none" w:sz="0" w:space="0" w:color="auto"/>
            <w:right w:val="none" w:sz="0" w:space="0" w:color="auto"/>
          </w:divBdr>
        </w:div>
        <w:div w:id="1429617783">
          <w:marLeft w:val="0"/>
          <w:marRight w:val="0"/>
          <w:marTop w:val="0"/>
          <w:marBottom w:val="0"/>
          <w:divBdr>
            <w:top w:val="none" w:sz="0" w:space="0" w:color="auto"/>
            <w:left w:val="none" w:sz="0" w:space="0" w:color="auto"/>
            <w:bottom w:val="none" w:sz="0" w:space="0" w:color="auto"/>
            <w:right w:val="none" w:sz="0" w:space="0" w:color="auto"/>
          </w:divBdr>
        </w:div>
        <w:div w:id="1945722665">
          <w:marLeft w:val="0"/>
          <w:marRight w:val="0"/>
          <w:marTop w:val="0"/>
          <w:marBottom w:val="0"/>
          <w:divBdr>
            <w:top w:val="none" w:sz="0" w:space="0" w:color="auto"/>
            <w:left w:val="none" w:sz="0" w:space="0" w:color="auto"/>
            <w:bottom w:val="none" w:sz="0" w:space="0" w:color="auto"/>
            <w:right w:val="none" w:sz="0" w:space="0" w:color="auto"/>
          </w:divBdr>
        </w:div>
      </w:divsChild>
    </w:div>
    <w:div w:id="1075708370">
      <w:bodyDiv w:val="1"/>
      <w:marLeft w:val="0"/>
      <w:marRight w:val="0"/>
      <w:marTop w:val="0"/>
      <w:marBottom w:val="0"/>
      <w:divBdr>
        <w:top w:val="none" w:sz="0" w:space="0" w:color="auto"/>
        <w:left w:val="none" w:sz="0" w:space="0" w:color="auto"/>
        <w:bottom w:val="none" w:sz="0" w:space="0" w:color="auto"/>
        <w:right w:val="none" w:sz="0" w:space="0" w:color="auto"/>
      </w:divBdr>
      <w:divsChild>
        <w:div w:id="124206072">
          <w:marLeft w:val="0"/>
          <w:marRight w:val="0"/>
          <w:marTop w:val="0"/>
          <w:marBottom w:val="0"/>
          <w:divBdr>
            <w:top w:val="none" w:sz="0" w:space="0" w:color="auto"/>
            <w:left w:val="none" w:sz="0" w:space="0" w:color="auto"/>
            <w:bottom w:val="none" w:sz="0" w:space="0" w:color="auto"/>
            <w:right w:val="none" w:sz="0" w:space="0" w:color="auto"/>
          </w:divBdr>
        </w:div>
        <w:div w:id="898443657">
          <w:marLeft w:val="0"/>
          <w:marRight w:val="0"/>
          <w:marTop w:val="0"/>
          <w:marBottom w:val="0"/>
          <w:divBdr>
            <w:top w:val="none" w:sz="0" w:space="0" w:color="auto"/>
            <w:left w:val="none" w:sz="0" w:space="0" w:color="auto"/>
            <w:bottom w:val="none" w:sz="0" w:space="0" w:color="auto"/>
            <w:right w:val="none" w:sz="0" w:space="0" w:color="auto"/>
          </w:divBdr>
        </w:div>
        <w:div w:id="903565512">
          <w:marLeft w:val="0"/>
          <w:marRight w:val="0"/>
          <w:marTop w:val="0"/>
          <w:marBottom w:val="0"/>
          <w:divBdr>
            <w:top w:val="none" w:sz="0" w:space="0" w:color="auto"/>
            <w:left w:val="none" w:sz="0" w:space="0" w:color="auto"/>
            <w:bottom w:val="none" w:sz="0" w:space="0" w:color="auto"/>
            <w:right w:val="none" w:sz="0" w:space="0" w:color="auto"/>
          </w:divBdr>
        </w:div>
        <w:div w:id="943002234">
          <w:marLeft w:val="0"/>
          <w:marRight w:val="0"/>
          <w:marTop w:val="0"/>
          <w:marBottom w:val="0"/>
          <w:divBdr>
            <w:top w:val="none" w:sz="0" w:space="0" w:color="auto"/>
            <w:left w:val="none" w:sz="0" w:space="0" w:color="auto"/>
            <w:bottom w:val="none" w:sz="0" w:space="0" w:color="auto"/>
            <w:right w:val="none" w:sz="0" w:space="0" w:color="auto"/>
          </w:divBdr>
        </w:div>
        <w:div w:id="1842698021">
          <w:marLeft w:val="0"/>
          <w:marRight w:val="0"/>
          <w:marTop w:val="0"/>
          <w:marBottom w:val="0"/>
          <w:divBdr>
            <w:top w:val="none" w:sz="0" w:space="0" w:color="auto"/>
            <w:left w:val="none" w:sz="0" w:space="0" w:color="auto"/>
            <w:bottom w:val="none" w:sz="0" w:space="0" w:color="auto"/>
            <w:right w:val="none" w:sz="0" w:space="0" w:color="auto"/>
          </w:divBdr>
        </w:div>
        <w:div w:id="2126650248">
          <w:marLeft w:val="0"/>
          <w:marRight w:val="0"/>
          <w:marTop w:val="0"/>
          <w:marBottom w:val="0"/>
          <w:divBdr>
            <w:top w:val="none" w:sz="0" w:space="0" w:color="auto"/>
            <w:left w:val="none" w:sz="0" w:space="0" w:color="auto"/>
            <w:bottom w:val="none" w:sz="0" w:space="0" w:color="auto"/>
            <w:right w:val="none" w:sz="0" w:space="0" w:color="auto"/>
          </w:divBdr>
        </w:div>
      </w:divsChild>
    </w:div>
    <w:div w:id="1081292111">
      <w:bodyDiv w:val="1"/>
      <w:marLeft w:val="0"/>
      <w:marRight w:val="0"/>
      <w:marTop w:val="0"/>
      <w:marBottom w:val="0"/>
      <w:divBdr>
        <w:top w:val="none" w:sz="0" w:space="0" w:color="auto"/>
        <w:left w:val="none" w:sz="0" w:space="0" w:color="auto"/>
        <w:bottom w:val="none" w:sz="0" w:space="0" w:color="auto"/>
        <w:right w:val="none" w:sz="0" w:space="0" w:color="auto"/>
      </w:divBdr>
      <w:divsChild>
        <w:div w:id="5790356">
          <w:marLeft w:val="0"/>
          <w:marRight w:val="0"/>
          <w:marTop w:val="0"/>
          <w:marBottom w:val="0"/>
          <w:divBdr>
            <w:top w:val="none" w:sz="0" w:space="0" w:color="auto"/>
            <w:left w:val="none" w:sz="0" w:space="0" w:color="auto"/>
            <w:bottom w:val="none" w:sz="0" w:space="0" w:color="auto"/>
            <w:right w:val="none" w:sz="0" w:space="0" w:color="auto"/>
          </w:divBdr>
        </w:div>
        <w:div w:id="456875833">
          <w:marLeft w:val="0"/>
          <w:marRight w:val="0"/>
          <w:marTop w:val="0"/>
          <w:marBottom w:val="0"/>
          <w:divBdr>
            <w:top w:val="none" w:sz="0" w:space="0" w:color="auto"/>
            <w:left w:val="none" w:sz="0" w:space="0" w:color="auto"/>
            <w:bottom w:val="none" w:sz="0" w:space="0" w:color="auto"/>
            <w:right w:val="none" w:sz="0" w:space="0" w:color="auto"/>
          </w:divBdr>
        </w:div>
        <w:div w:id="474641786">
          <w:marLeft w:val="0"/>
          <w:marRight w:val="0"/>
          <w:marTop w:val="0"/>
          <w:marBottom w:val="0"/>
          <w:divBdr>
            <w:top w:val="none" w:sz="0" w:space="0" w:color="auto"/>
            <w:left w:val="none" w:sz="0" w:space="0" w:color="auto"/>
            <w:bottom w:val="none" w:sz="0" w:space="0" w:color="auto"/>
            <w:right w:val="none" w:sz="0" w:space="0" w:color="auto"/>
          </w:divBdr>
        </w:div>
        <w:div w:id="507141615">
          <w:marLeft w:val="0"/>
          <w:marRight w:val="0"/>
          <w:marTop w:val="0"/>
          <w:marBottom w:val="0"/>
          <w:divBdr>
            <w:top w:val="none" w:sz="0" w:space="0" w:color="auto"/>
            <w:left w:val="none" w:sz="0" w:space="0" w:color="auto"/>
            <w:bottom w:val="none" w:sz="0" w:space="0" w:color="auto"/>
            <w:right w:val="none" w:sz="0" w:space="0" w:color="auto"/>
          </w:divBdr>
        </w:div>
        <w:div w:id="530459355">
          <w:marLeft w:val="0"/>
          <w:marRight w:val="0"/>
          <w:marTop w:val="0"/>
          <w:marBottom w:val="0"/>
          <w:divBdr>
            <w:top w:val="none" w:sz="0" w:space="0" w:color="auto"/>
            <w:left w:val="none" w:sz="0" w:space="0" w:color="auto"/>
            <w:bottom w:val="none" w:sz="0" w:space="0" w:color="auto"/>
            <w:right w:val="none" w:sz="0" w:space="0" w:color="auto"/>
          </w:divBdr>
        </w:div>
        <w:div w:id="578905099">
          <w:marLeft w:val="0"/>
          <w:marRight w:val="0"/>
          <w:marTop w:val="0"/>
          <w:marBottom w:val="0"/>
          <w:divBdr>
            <w:top w:val="none" w:sz="0" w:space="0" w:color="auto"/>
            <w:left w:val="none" w:sz="0" w:space="0" w:color="auto"/>
            <w:bottom w:val="none" w:sz="0" w:space="0" w:color="auto"/>
            <w:right w:val="none" w:sz="0" w:space="0" w:color="auto"/>
          </w:divBdr>
        </w:div>
        <w:div w:id="708997687">
          <w:marLeft w:val="0"/>
          <w:marRight w:val="0"/>
          <w:marTop w:val="0"/>
          <w:marBottom w:val="0"/>
          <w:divBdr>
            <w:top w:val="none" w:sz="0" w:space="0" w:color="auto"/>
            <w:left w:val="none" w:sz="0" w:space="0" w:color="auto"/>
            <w:bottom w:val="none" w:sz="0" w:space="0" w:color="auto"/>
            <w:right w:val="none" w:sz="0" w:space="0" w:color="auto"/>
          </w:divBdr>
        </w:div>
        <w:div w:id="717357791">
          <w:marLeft w:val="0"/>
          <w:marRight w:val="0"/>
          <w:marTop w:val="0"/>
          <w:marBottom w:val="0"/>
          <w:divBdr>
            <w:top w:val="none" w:sz="0" w:space="0" w:color="auto"/>
            <w:left w:val="none" w:sz="0" w:space="0" w:color="auto"/>
            <w:bottom w:val="none" w:sz="0" w:space="0" w:color="auto"/>
            <w:right w:val="none" w:sz="0" w:space="0" w:color="auto"/>
          </w:divBdr>
        </w:div>
        <w:div w:id="760106301">
          <w:marLeft w:val="0"/>
          <w:marRight w:val="0"/>
          <w:marTop w:val="0"/>
          <w:marBottom w:val="0"/>
          <w:divBdr>
            <w:top w:val="none" w:sz="0" w:space="0" w:color="auto"/>
            <w:left w:val="none" w:sz="0" w:space="0" w:color="auto"/>
            <w:bottom w:val="none" w:sz="0" w:space="0" w:color="auto"/>
            <w:right w:val="none" w:sz="0" w:space="0" w:color="auto"/>
          </w:divBdr>
        </w:div>
        <w:div w:id="784621166">
          <w:marLeft w:val="0"/>
          <w:marRight w:val="0"/>
          <w:marTop w:val="0"/>
          <w:marBottom w:val="0"/>
          <w:divBdr>
            <w:top w:val="none" w:sz="0" w:space="0" w:color="auto"/>
            <w:left w:val="none" w:sz="0" w:space="0" w:color="auto"/>
            <w:bottom w:val="none" w:sz="0" w:space="0" w:color="auto"/>
            <w:right w:val="none" w:sz="0" w:space="0" w:color="auto"/>
          </w:divBdr>
        </w:div>
        <w:div w:id="857616875">
          <w:marLeft w:val="0"/>
          <w:marRight w:val="0"/>
          <w:marTop w:val="0"/>
          <w:marBottom w:val="0"/>
          <w:divBdr>
            <w:top w:val="none" w:sz="0" w:space="0" w:color="auto"/>
            <w:left w:val="none" w:sz="0" w:space="0" w:color="auto"/>
            <w:bottom w:val="none" w:sz="0" w:space="0" w:color="auto"/>
            <w:right w:val="none" w:sz="0" w:space="0" w:color="auto"/>
          </w:divBdr>
        </w:div>
        <w:div w:id="985934366">
          <w:marLeft w:val="0"/>
          <w:marRight w:val="0"/>
          <w:marTop w:val="0"/>
          <w:marBottom w:val="0"/>
          <w:divBdr>
            <w:top w:val="none" w:sz="0" w:space="0" w:color="auto"/>
            <w:left w:val="none" w:sz="0" w:space="0" w:color="auto"/>
            <w:bottom w:val="none" w:sz="0" w:space="0" w:color="auto"/>
            <w:right w:val="none" w:sz="0" w:space="0" w:color="auto"/>
          </w:divBdr>
        </w:div>
        <w:div w:id="1122307284">
          <w:marLeft w:val="0"/>
          <w:marRight w:val="0"/>
          <w:marTop w:val="0"/>
          <w:marBottom w:val="0"/>
          <w:divBdr>
            <w:top w:val="none" w:sz="0" w:space="0" w:color="auto"/>
            <w:left w:val="none" w:sz="0" w:space="0" w:color="auto"/>
            <w:bottom w:val="none" w:sz="0" w:space="0" w:color="auto"/>
            <w:right w:val="none" w:sz="0" w:space="0" w:color="auto"/>
          </w:divBdr>
        </w:div>
        <w:div w:id="1180924665">
          <w:marLeft w:val="0"/>
          <w:marRight w:val="0"/>
          <w:marTop w:val="0"/>
          <w:marBottom w:val="0"/>
          <w:divBdr>
            <w:top w:val="none" w:sz="0" w:space="0" w:color="auto"/>
            <w:left w:val="none" w:sz="0" w:space="0" w:color="auto"/>
            <w:bottom w:val="none" w:sz="0" w:space="0" w:color="auto"/>
            <w:right w:val="none" w:sz="0" w:space="0" w:color="auto"/>
          </w:divBdr>
        </w:div>
        <w:div w:id="1257204981">
          <w:marLeft w:val="0"/>
          <w:marRight w:val="0"/>
          <w:marTop w:val="0"/>
          <w:marBottom w:val="0"/>
          <w:divBdr>
            <w:top w:val="none" w:sz="0" w:space="0" w:color="auto"/>
            <w:left w:val="none" w:sz="0" w:space="0" w:color="auto"/>
            <w:bottom w:val="none" w:sz="0" w:space="0" w:color="auto"/>
            <w:right w:val="none" w:sz="0" w:space="0" w:color="auto"/>
          </w:divBdr>
        </w:div>
        <w:div w:id="1938636478">
          <w:marLeft w:val="0"/>
          <w:marRight w:val="0"/>
          <w:marTop w:val="0"/>
          <w:marBottom w:val="0"/>
          <w:divBdr>
            <w:top w:val="none" w:sz="0" w:space="0" w:color="auto"/>
            <w:left w:val="none" w:sz="0" w:space="0" w:color="auto"/>
            <w:bottom w:val="none" w:sz="0" w:space="0" w:color="auto"/>
            <w:right w:val="none" w:sz="0" w:space="0" w:color="auto"/>
          </w:divBdr>
        </w:div>
      </w:divsChild>
    </w:div>
    <w:div w:id="1083262424">
      <w:bodyDiv w:val="1"/>
      <w:marLeft w:val="0"/>
      <w:marRight w:val="0"/>
      <w:marTop w:val="0"/>
      <w:marBottom w:val="0"/>
      <w:divBdr>
        <w:top w:val="none" w:sz="0" w:space="0" w:color="auto"/>
        <w:left w:val="none" w:sz="0" w:space="0" w:color="auto"/>
        <w:bottom w:val="none" w:sz="0" w:space="0" w:color="auto"/>
        <w:right w:val="none" w:sz="0" w:space="0" w:color="auto"/>
      </w:divBdr>
      <w:divsChild>
        <w:div w:id="57092202">
          <w:marLeft w:val="0"/>
          <w:marRight w:val="0"/>
          <w:marTop w:val="0"/>
          <w:marBottom w:val="0"/>
          <w:divBdr>
            <w:top w:val="none" w:sz="0" w:space="0" w:color="auto"/>
            <w:left w:val="none" w:sz="0" w:space="0" w:color="auto"/>
            <w:bottom w:val="none" w:sz="0" w:space="0" w:color="auto"/>
            <w:right w:val="none" w:sz="0" w:space="0" w:color="auto"/>
          </w:divBdr>
        </w:div>
        <w:div w:id="443966019">
          <w:marLeft w:val="0"/>
          <w:marRight w:val="0"/>
          <w:marTop w:val="0"/>
          <w:marBottom w:val="0"/>
          <w:divBdr>
            <w:top w:val="none" w:sz="0" w:space="0" w:color="auto"/>
            <w:left w:val="none" w:sz="0" w:space="0" w:color="auto"/>
            <w:bottom w:val="none" w:sz="0" w:space="0" w:color="auto"/>
            <w:right w:val="none" w:sz="0" w:space="0" w:color="auto"/>
          </w:divBdr>
        </w:div>
        <w:div w:id="583995836">
          <w:marLeft w:val="0"/>
          <w:marRight w:val="0"/>
          <w:marTop w:val="0"/>
          <w:marBottom w:val="0"/>
          <w:divBdr>
            <w:top w:val="none" w:sz="0" w:space="0" w:color="auto"/>
            <w:left w:val="none" w:sz="0" w:space="0" w:color="auto"/>
            <w:bottom w:val="none" w:sz="0" w:space="0" w:color="auto"/>
            <w:right w:val="none" w:sz="0" w:space="0" w:color="auto"/>
          </w:divBdr>
        </w:div>
        <w:div w:id="888608543">
          <w:marLeft w:val="0"/>
          <w:marRight w:val="0"/>
          <w:marTop w:val="0"/>
          <w:marBottom w:val="0"/>
          <w:divBdr>
            <w:top w:val="none" w:sz="0" w:space="0" w:color="auto"/>
            <w:left w:val="none" w:sz="0" w:space="0" w:color="auto"/>
            <w:bottom w:val="none" w:sz="0" w:space="0" w:color="auto"/>
            <w:right w:val="none" w:sz="0" w:space="0" w:color="auto"/>
          </w:divBdr>
        </w:div>
        <w:div w:id="1007512668">
          <w:marLeft w:val="0"/>
          <w:marRight w:val="0"/>
          <w:marTop w:val="0"/>
          <w:marBottom w:val="0"/>
          <w:divBdr>
            <w:top w:val="none" w:sz="0" w:space="0" w:color="auto"/>
            <w:left w:val="none" w:sz="0" w:space="0" w:color="auto"/>
            <w:bottom w:val="none" w:sz="0" w:space="0" w:color="auto"/>
            <w:right w:val="none" w:sz="0" w:space="0" w:color="auto"/>
          </w:divBdr>
        </w:div>
        <w:div w:id="1310330456">
          <w:marLeft w:val="0"/>
          <w:marRight w:val="0"/>
          <w:marTop w:val="0"/>
          <w:marBottom w:val="0"/>
          <w:divBdr>
            <w:top w:val="none" w:sz="0" w:space="0" w:color="auto"/>
            <w:left w:val="none" w:sz="0" w:space="0" w:color="auto"/>
            <w:bottom w:val="none" w:sz="0" w:space="0" w:color="auto"/>
            <w:right w:val="none" w:sz="0" w:space="0" w:color="auto"/>
          </w:divBdr>
        </w:div>
        <w:div w:id="1628857466">
          <w:marLeft w:val="0"/>
          <w:marRight w:val="0"/>
          <w:marTop w:val="0"/>
          <w:marBottom w:val="0"/>
          <w:divBdr>
            <w:top w:val="none" w:sz="0" w:space="0" w:color="auto"/>
            <w:left w:val="none" w:sz="0" w:space="0" w:color="auto"/>
            <w:bottom w:val="none" w:sz="0" w:space="0" w:color="auto"/>
            <w:right w:val="none" w:sz="0" w:space="0" w:color="auto"/>
          </w:divBdr>
        </w:div>
        <w:div w:id="1895849945">
          <w:marLeft w:val="0"/>
          <w:marRight w:val="0"/>
          <w:marTop w:val="0"/>
          <w:marBottom w:val="0"/>
          <w:divBdr>
            <w:top w:val="none" w:sz="0" w:space="0" w:color="auto"/>
            <w:left w:val="none" w:sz="0" w:space="0" w:color="auto"/>
            <w:bottom w:val="none" w:sz="0" w:space="0" w:color="auto"/>
            <w:right w:val="none" w:sz="0" w:space="0" w:color="auto"/>
          </w:divBdr>
        </w:div>
        <w:div w:id="1914269942">
          <w:marLeft w:val="0"/>
          <w:marRight w:val="0"/>
          <w:marTop w:val="0"/>
          <w:marBottom w:val="0"/>
          <w:divBdr>
            <w:top w:val="none" w:sz="0" w:space="0" w:color="auto"/>
            <w:left w:val="none" w:sz="0" w:space="0" w:color="auto"/>
            <w:bottom w:val="none" w:sz="0" w:space="0" w:color="auto"/>
            <w:right w:val="none" w:sz="0" w:space="0" w:color="auto"/>
          </w:divBdr>
        </w:div>
      </w:divsChild>
    </w:div>
    <w:div w:id="1105074945">
      <w:bodyDiv w:val="1"/>
      <w:marLeft w:val="0"/>
      <w:marRight w:val="0"/>
      <w:marTop w:val="0"/>
      <w:marBottom w:val="0"/>
      <w:divBdr>
        <w:top w:val="none" w:sz="0" w:space="0" w:color="auto"/>
        <w:left w:val="none" w:sz="0" w:space="0" w:color="auto"/>
        <w:bottom w:val="none" w:sz="0" w:space="0" w:color="auto"/>
        <w:right w:val="none" w:sz="0" w:space="0" w:color="auto"/>
      </w:divBdr>
      <w:divsChild>
        <w:div w:id="204870411">
          <w:marLeft w:val="0"/>
          <w:marRight w:val="0"/>
          <w:marTop w:val="0"/>
          <w:marBottom w:val="0"/>
          <w:divBdr>
            <w:top w:val="none" w:sz="0" w:space="0" w:color="auto"/>
            <w:left w:val="none" w:sz="0" w:space="0" w:color="auto"/>
            <w:bottom w:val="none" w:sz="0" w:space="0" w:color="auto"/>
            <w:right w:val="none" w:sz="0" w:space="0" w:color="auto"/>
          </w:divBdr>
        </w:div>
        <w:div w:id="412092111">
          <w:marLeft w:val="0"/>
          <w:marRight w:val="0"/>
          <w:marTop w:val="0"/>
          <w:marBottom w:val="0"/>
          <w:divBdr>
            <w:top w:val="none" w:sz="0" w:space="0" w:color="auto"/>
            <w:left w:val="none" w:sz="0" w:space="0" w:color="auto"/>
            <w:bottom w:val="none" w:sz="0" w:space="0" w:color="auto"/>
            <w:right w:val="none" w:sz="0" w:space="0" w:color="auto"/>
          </w:divBdr>
        </w:div>
        <w:div w:id="1179928849">
          <w:marLeft w:val="0"/>
          <w:marRight w:val="0"/>
          <w:marTop w:val="0"/>
          <w:marBottom w:val="0"/>
          <w:divBdr>
            <w:top w:val="none" w:sz="0" w:space="0" w:color="auto"/>
            <w:left w:val="none" w:sz="0" w:space="0" w:color="auto"/>
            <w:bottom w:val="none" w:sz="0" w:space="0" w:color="auto"/>
            <w:right w:val="none" w:sz="0" w:space="0" w:color="auto"/>
          </w:divBdr>
        </w:div>
      </w:divsChild>
    </w:div>
    <w:div w:id="1112477863">
      <w:bodyDiv w:val="1"/>
      <w:marLeft w:val="0"/>
      <w:marRight w:val="0"/>
      <w:marTop w:val="0"/>
      <w:marBottom w:val="0"/>
      <w:divBdr>
        <w:top w:val="none" w:sz="0" w:space="0" w:color="auto"/>
        <w:left w:val="none" w:sz="0" w:space="0" w:color="auto"/>
        <w:bottom w:val="none" w:sz="0" w:space="0" w:color="auto"/>
        <w:right w:val="none" w:sz="0" w:space="0" w:color="auto"/>
      </w:divBdr>
      <w:divsChild>
        <w:div w:id="168563908">
          <w:marLeft w:val="0"/>
          <w:marRight w:val="0"/>
          <w:marTop w:val="0"/>
          <w:marBottom w:val="0"/>
          <w:divBdr>
            <w:top w:val="none" w:sz="0" w:space="0" w:color="auto"/>
            <w:left w:val="none" w:sz="0" w:space="0" w:color="auto"/>
            <w:bottom w:val="none" w:sz="0" w:space="0" w:color="auto"/>
            <w:right w:val="none" w:sz="0" w:space="0" w:color="auto"/>
          </w:divBdr>
        </w:div>
        <w:div w:id="301078571">
          <w:marLeft w:val="0"/>
          <w:marRight w:val="0"/>
          <w:marTop w:val="0"/>
          <w:marBottom w:val="0"/>
          <w:divBdr>
            <w:top w:val="none" w:sz="0" w:space="0" w:color="auto"/>
            <w:left w:val="none" w:sz="0" w:space="0" w:color="auto"/>
            <w:bottom w:val="none" w:sz="0" w:space="0" w:color="auto"/>
            <w:right w:val="none" w:sz="0" w:space="0" w:color="auto"/>
          </w:divBdr>
        </w:div>
        <w:div w:id="460222082">
          <w:marLeft w:val="0"/>
          <w:marRight w:val="0"/>
          <w:marTop w:val="0"/>
          <w:marBottom w:val="0"/>
          <w:divBdr>
            <w:top w:val="none" w:sz="0" w:space="0" w:color="auto"/>
            <w:left w:val="none" w:sz="0" w:space="0" w:color="auto"/>
            <w:bottom w:val="none" w:sz="0" w:space="0" w:color="auto"/>
            <w:right w:val="none" w:sz="0" w:space="0" w:color="auto"/>
          </w:divBdr>
        </w:div>
        <w:div w:id="682125217">
          <w:marLeft w:val="0"/>
          <w:marRight w:val="0"/>
          <w:marTop w:val="0"/>
          <w:marBottom w:val="0"/>
          <w:divBdr>
            <w:top w:val="none" w:sz="0" w:space="0" w:color="auto"/>
            <w:left w:val="none" w:sz="0" w:space="0" w:color="auto"/>
            <w:bottom w:val="none" w:sz="0" w:space="0" w:color="auto"/>
            <w:right w:val="none" w:sz="0" w:space="0" w:color="auto"/>
          </w:divBdr>
        </w:div>
        <w:div w:id="1140004218">
          <w:marLeft w:val="0"/>
          <w:marRight w:val="0"/>
          <w:marTop w:val="0"/>
          <w:marBottom w:val="0"/>
          <w:divBdr>
            <w:top w:val="none" w:sz="0" w:space="0" w:color="auto"/>
            <w:left w:val="none" w:sz="0" w:space="0" w:color="auto"/>
            <w:bottom w:val="none" w:sz="0" w:space="0" w:color="auto"/>
            <w:right w:val="none" w:sz="0" w:space="0" w:color="auto"/>
          </w:divBdr>
        </w:div>
      </w:divsChild>
    </w:div>
    <w:div w:id="1112742978">
      <w:bodyDiv w:val="1"/>
      <w:marLeft w:val="0"/>
      <w:marRight w:val="0"/>
      <w:marTop w:val="0"/>
      <w:marBottom w:val="0"/>
      <w:divBdr>
        <w:top w:val="none" w:sz="0" w:space="0" w:color="auto"/>
        <w:left w:val="none" w:sz="0" w:space="0" w:color="auto"/>
        <w:bottom w:val="none" w:sz="0" w:space="0" w:color="auto"/>
        <w:right w:val="none" w:sz="0" w:space="0" w:color="auto"/>
      </w:divBdr>
      <w:divsChild>
        <w:div w:id="6635363">
          <w:marLeft w:val="0"/>
          <w:marRight w:val="0"/>
          <w:marTop w:val="0"/>
          <w:marBottom w:val="0"/>
          <w:divBdr>
            <w:top w:val="none" w:sz="0" w:space="0" w:color="auto"/>
            <w:left w:val="none" w:sz="0" w:space="0" w:color="auto"/>
            <w:bottom w:val="none" w:sz="0" w:space="0" w:color="auto"/>
            <w:right w:val="none" w:sz="0" w:space="0" w:color="auto"/>
          </w:divBdr>
        </w:div>
        <w:div w:id="478808603">
          <w:marLeft w:val="0"/>
          <w:marRight w:val="0"/>
          <w:marTop w:val="0"/>
          <w:marBottom w:val="0"/>
          <w:divBdr>
            <w:top w:val="none" w:sz="0" w:space="0" w:color="auto"/>
            <w:left w:val="none" w:sz="0" w:space="0" w:color="auto"/>
            <w:bottom w:val="none" w:sz="0" w:space="0" w:color="auto"/>
            <w:right w:val="none" w:sz="0" w:space="0" w:color="auto"/>
          </w:divBdr>
        </w:div>
        <w:div w:id="738402462">
          <w:marLeft w:val="0"/>
          <w:marRight w:val="0"/>
          <w:marTop w:val="0"/>
          <w:marBottom w:val="0"/>
          <w:divBdr>
            <w:top w:val="none" w:sz="0" w:space="0" w:color="auto"/>
            <w:left w:val="none" w:sz="0" w:space="0" w:color="auto"/>
            <w:bottom w:val="none" w:sz="0" w:space="0" w:color="auto"/>
            <w:right w:val="none" w:sz="0" w:space="0" w:color="auto"/>
          </w:divBdr>
        </w:div>
        <w:div w:id="768890259">
          <w:marLeft w:val="0"/>
          <w:marRight w:val="0"/>
          <w:marTop w:val="0"/>
          <w:marBottom w:val="0"/>
          <w:divBdr>
            <w:top w:val="none" w:sz="0" w:space="0" w:color="auto"/>
            <w:left w:val="none" w:sz="0" w:space="0" w:color="auto"/>
            <w:bottom w:val="none" w:sz="0" w:space="0" w:color="auto"/>
            <w:right w:val="none" w:sz="0" w:space="0" w:color="auto"/>
          </w:divBdr>
        </w:div>
        <w:div w:id="1435398255">
          <w:marLeft w:val="0"/>
          <w:marRight w:val="0"/>
          <w:marTop w:val="0"/>
          <w:marBottom w:val="0"/>
          <w:divBdr>
            <w:top w:val="none" w:sz="0" w:space="0" w:color="auto"/>
            <w:left w:val="none" w:sz="0" w:space="0" w:color="auto"/>
            <w:bottom w:val="none" w:sz="0" w:space="0" w:color="auto"/>
            <w:right w:val="none" w:sz="0" w:space="0" w:color="auto"/>
          </w:divBdr>
        </w:div>
        <w:div w:id="1523393914">
          <w:marLeft w:val="0"/>
          <w:marRight w:val="0"/>
          <w:marTop w:val="0"/>
          <w:marBottom w:val="0"/>
          <w:divBdr>
            <w:top w:val="none" w:sz="0" w:space="0" w:color="auto"/>
            <w:left w:val="none" w:sz="0" w:space="0" w:color="auto"/>
            <w:bottom w:val="none" w:sz="0" w:space="0" w:color="auto"/>
            <w:right w:val="none" w:sz="0" w:space="0" w:color="auto"/>
          </w:divBdr>
        </w:div>
        <w:div w:id="1566605273">
          <w:marLeft w:val="0"/>
          <w:marRight w:val="0"/>
          <w:marTop w:val="0"/>
          <w:marBottom w:val="0"/>
          <w:divBdr>
            <w:top w:val="none" w:sz="0" w:space="0" w:color="auto"/>
            <w:left w:val="none" w:sz="0" w:space="0" w:color="auto"/>
            <w:bottom w:val="none" w:sz="0" w:space="0" w:color="auto"/>
            <w:right w:val="none" w:sz="0" w:space="0" w:color="auto"/>
          </w:divBdr>
        </w:div>
        <w:div w:id="1597862086">
          <w:marLeft w:val="0"/>
          <w:marRight w:val="0"/>
          <w:marTop w:val="0"/>
          <w:marBottom w:val="0"/>
          <w:divBdr>
            <w:top w:val="none" w:sz="0" w:space="0" w:color="auto"/>
            <w:left w:val="none" w:sz="0" w:space="0" w:color="auto"/>
            <w:bottom w:val="none" w:sz="0" w:space="0" w:color="auto"/>
            <w:right w:val="none" w:sz="0" w:space="0" w:color="auto"/>
          </w:divBdr>
        </w:div>
        <w:div w:id="2102027853">
          <w:marLeft w:val="0"/>
          <w:marRight w:val="0"/>
          <w:marTop w:val="0"/>
          <w:marBottom w:val="0"/>
          <w:divBdr>
            <w:top w:val="none" w:sz="0" w:space="0" w:color="auto"/>
            <w:left w:val="none" w:sz="0" w:space="0" w:color="auto"/>
            <w:bottom w:val="none" w:sz="0" w:space="0" w:color="auto"/>
            <w:right w:val="none" w:sz="0" w:space="0" w:color="auto"/>
          </w:divBdr>
        </w:div>
      </w:divsChild>
    </w:div>
    <w:div w:id="1149249599">
      <w:bodyDiv w:val="1"/>
      <w:marLeft w:val="0"/>
      <w:marRight w:val="0"/>
      <w:marTop w:val="0"/>
      <w:marBottom w:val="0"/>
      <w:divBdr>
        <w:top w:val="none" w:sz="0" w:space="0" w:color="auto"/>
        <w:left w:val="none" w:sz="0" w:space="0" w:color="auto"/>
        <w:bottom w:val="none" w:sz="0" w:space="0" w:color="auto"/>
        <w:right w:val="none" w:sz="0" w:space="0" w:color="auto"/>
      </w:divBdr>
    </w:div>
    <w:div w:id="1149830887">
      <w:bodyDiv w:val="1"/>
      <w:marLeft w:val="0"/>
      <w:marRight w:val="0"/>
      <w:marTop w:val="0"/>
      <w:marBottom w:val="0"/>
      <w:divBdr>
        <w:top w:val="none" w:sz="0" w:space="0" w:color="auto"/>
        <w:left w:val="none" w:sz="0" w:space="0" w:color="auto"/>
        <w:bottom w:val="none" w:sz="0" w:space="0" w:color="auto"/>
        <w:right w:val="none" w:sz="0" w:space="0" w:color="auto"/>
      </w:divBdr>
    </w:div>
    <w:div w:id="1157459354">
      <w:bodyDiv w:val="1"/>
      <w:marLeft w:val="0"/>
      <w:marRight w:val="0"/>
      <w:marTop w:val="0"/>
      <w:marBottom w:val="0"/>
      <w:divBdr>
        <w:top w:val="none" w:sz="0" w:space="0" w:color="auto"/>
        <w:left w:val="none" w:sz="0" w:space="0" w:color="auto"/>
        <w:bottom w:val="none" w:sz="0" w:space="0" w:color="auto"/>
        <w:right w:val="none" w:sz="0" w:space="0" w:color="auto"/>
      </w:divBdr>
      <w:divsChild>
        <w:div w:id="1810047000">
          <w:marLeft w:val="547"/>
          <w:marRight w:val="0"/>
          <w:marTop w:val="0"/>
          <w:marBottom w:val="0"/>
          <w:divBdr>
            <w:top w:val="none" w:sz="0" w:space="0" w:color="auto"/>
            <w:left w:val="none" w:sz="0" w:space="0" w:color="auto"/>
            <w:bottom w:val="none" w:sz="0" w:space="0" w:color="auto"/>
            <w:right w:val="none" w:sz="0" w:space="0" w:color="auto"/>
          </w:divBdr>
        </w:div>
      </w:divsChild>
    </w:div>
    <w:div w:id="1163351995">
      <w:bodyDiv w:val="1"/>
      <w:marLeft w:val="0"/>
      <w:marRight w:val="0"/>
      <w:marTop w:val="0"/>
      <w:marBottom w:val="0"/>
      <w:divBdr>
        <w:top w:val="none" w:sz="0" w:space="0" w:color="auto"/>
        <w:left w:val="none" w:sz="0" w:space="0" w:color="auto"/>
        <w:bottom w:val="none" w:sz="0" w:space="0" w:color="auto"/>
        <w:right w:val="none" w:sz="0" w:space="0" w:color="auto"/>
      </w:divBdr>
      <w:divsChild>
        <w:div w:id="11806403">
          <w:marLeft w:val="0"/>
          <w:marRight w:val="0"/>
          <w:marTop w:val="0"/>
          <w:marBottom w:val="0"/>
          <w:divBdr>
            <w:top w:val="none" w:sz="0" w:space="0" w:color="auto"/>
            <w:left w:val="none" w:sz="0" w:space="0" w:color="auto"/>
            <w:bottom w:val="none" w:sz="0" w:space="0" w:color="auto"/>
            <w:right w:val="none" w:sz="0" w:space="0" w:color="auto"/>
          </w:divBdr>
        </w:div>
        <w:div w:id="20669870">
          <w:marLeft w:val="0"/>
          <w:marRight w:val="0"/>
          <w:marTop w:val="0"/>
          <w:marBottom w:val="0"/>
          <w:divBdr>
            <w:top w:val="none" w:sz="0" w:space="0" w:color="auto"/>
            <w:left w:val="none" w:sz="0" w:space="0" w:color="auto"/>
            <w:bottom w:val="none" w:sz="0" w:space="0" w:color="auto"/>
            <w:right w:val="none" w:sz="0" w:space="0" w:color="auto"/>
          </w:divBdr>
        </w:div>
        <w:div w:id="22755650">
          <w:marLeft w:val="0"/>
          <w:marRight w:val="0"/>
          <w:marTop w:val="0"/>
          <w:marBottom w:val="0"/>
          <w:divBdr>
            <w:top w:val="none" w:sz="0" w:space="0" w:color="auto"/>
            <w:left w:val="none" w:sz="0" w:space="0" w:color="auto"/>
            <w:bottom w:val="none" w:sz="0" w:space="0" w:color="auto"/>
            <w:right w:val="none" w:sz="0" w:space="0" w:color="auto"/>
          </w:divBdr>
        </w:div>
        <w:div w:id="28265983">
          <w:marLeft w:val="0"/>
          <w:marRight w:val="0"/>
          <w:marTop w:val="0"/>
          <w:marBottom w:val="0"/>
          <w:divBdr>
            <w:top w:val="none" w:sz="0" w:space="0" w:color="auto"/>
            <w:left w:val="none" w:sz="0" w:space="0" w:color="auto"/>
            <w:bottom w:val="none" w:sz="0" w:space="0" w:color="auto"/>
            <w:right w:val="none" w:sz="0" w:space="0" w:color="auto"/>
          </w:divBdr>
        </w:div>
        <w:div w:id="31004957">
          <w:marLeft w:val="0"/>
          <w:marRight w:val="0"/>
          <w:marTop w:val="0"/>
          <w:marBottom w:val="0"/>
          <w:divBdr>
            <w:top w:val="none" w:sz="0" w:space="0" w:color="auto"/>
            <w:left w:val="none" w:sz="0" w:space="0" w:color="auto"/>
            <w:bottom w:val="none" w:sz="0" w:space="0" w:color="auto"/>
            <w:right w:val="none" w:sz="0" w:space="0" w:color="auto"/>
          </w:divBdr>
        </w:div>
        <w:div w:id="48653061">
          <w:marLeft w:val="0"/>
          <w:marRight w:val="0"/>
          <w:marTop w:val="0"/>
          <w:marBottom w:val="0"/>
          <w:divBdr>
            <w:top w:val="none" w:sz="0" w:space="0" w:color="auto"/>
            <w:left w:val="none" w:sz="0" w:space="0" w:color="auto"/>
            <w:bottom w:val="none" w:sz="0" w:space="0" w:color="auto"/>
            <w:right w:val="none" w:sz="0" w:space="0" w:color="auto"/>
          </w:divBdr>
        </w:div>
        <w:div w:id="66071666">
          <w:marLeft w:val="0"/>
          <w:marRight w:val="0"/>
          <w:marTop w:val="0"/>
          <w:marBottom w:val="0"/>
          <w:divBdr>
            <w:top w:val="none" w:sz="0" w:space="0" w:color="auto"/>
            <w:left w:val="none" w:sz="0" w:space="0" w:color="auto"/>
            <w:bottom w:val="none" w:sz="0" w:space="0" w:color="auto"/>
            <w:right w:val="none" w:sz="0" w:space="0" w:color="auto"/>
          </w:divBdr>
        </w:div>
        <w:div w:id="69936616">
          <w:marLeft w:val="0"/>
          <w:marRight w:val="0"/>
          <w:marTop w:val="0"/>
          <w:marBottom w:val="0"/>
          <w:divBdr>
            <w:top w:val="none" w:sz="0" w:space="0" w:color="auto"/>
            <w:left w:val="none" w:sz="0" w:space="0" w:color="auto"/>
            <w:bottom w:val="none" w:sz="0" w:space="0" w:color="auto"/>
            <w:right w:val="none" w:sz="0" w:space="0" w:color="auto"/>
          </w:divBdr>
        </w:div>
        <w:div w:id="76024885">
          <w:marLeft w:val="0"/>
          <w:marRight w:val="0"/>
          <w:marTop w:val="0"/>
          <w:marBottom w:val="0"/>
          <w:divBdr>
            <w:top w:val="none" w:sz="0" w:space="0" w:color="auto"/>
            <w:left w:val="none" w:sz="0" w:space="0" w:color="auto"/>
            <w:bottom w:val="none" w:sz="0" w:space="0" w:color="auto"/>
            <w:right w:val="none" w:sz="0" w:space="0" w:color="auto"/>
          </w:divBdr>
        </w:div>
        <w:div w:id="80564219">
          <w:marLeft w:val="0"/>
          <w:marRight w:val="0"/>
          <w:marTop w:val="0"/>
          <w:marBottom w:val="0"/>
          <w:divBdr>
            <w:top w:val="none" w:sz="0" w:space="0" w:color="auto"/>
            <w:left w:val="none" w:sz="0" w:space="0" w:color="auto"/>
            <w:bottom w:val="none" w:sz="0" w:space="0" w:color="auto"/>
            <w:right w:val="none" w:sz="0" w:space="0" w:color="auto"/>
          </w:divBdr>
        </w:div>
        <w:div w:id="87848475">
          <w:marLeft w:val="0"/>
          <w:marRight w:val="0"/>
          <w:marTop w:val="0"/>
          <w:marBottom w:val="0"/>
          <w:divBdr>
            <w:top w:val="none" w:sz="0" w:space="0" w:color="auto"/>
            <w:left w:val="none" w:sz="0" w:space="0" w:color="auto"/>
            <w:bottom w:val="none" w:sz="0" w:space="0" w:color="auto"/>
            <w:right w:val="none" w:sz="0" w:space="0" w:color="auto"/>
          </w:divBdr>
        </w:div>
        <w:div w:id="113409187">
          <w:marLeft w:val="0"/>
          <w:marRight w:val="0"/>
          <w:marTop w:val="0"/>
          <w:marBottom w:val="0"/>
          <w:divBdr>
            <w:top w:val="none" w:sz="0" w:space="0" w:color="auto"/>
            <w:left w:val="none" w:sz="0" w:space="0" w:color="auto"/>
            <w:bottom w:val="none" w:sz="0" w:space="0" w:color="auto"/>
            <w:right w:val="none" w:sz="0" w:space="0" w:color="auto"/>
          </w:divBdr>
        </w:div>
        <w:div w:id="123740087">
          <w:marLeft w:val="0"/>
          <w:marRight w:val="0"/>
          <w:marTop w:val="0"/>
          <w:marBottom w:val="0"/>
          <w:divBdr>
            <w:top w:val="none" w:sz="0" w:space="0" w:color="auto"/>
            <w:left w:val="none" w:sz="0" w:space="0" w:color="auto"/>
            <w:bottom w:val="none" w:sz="0" w:space="0" w:color="auto"/>
            <w:right w:val="none" w:sz="0" w:space="0" w:color="auto"/>
          </w:divBdr>
        </w:div>
        <w:div w:id="133717919">
          <w:marLeft w:val="0"/>
          <w:marRight w:val="0"/>
          <w:marTop w:val="0"/>
          <w:marBottom w:val="0"/>
          <w:divBdr>
            <w:top w:val="none" w:sz="0" w:space="0" w:color="auto"/>
            <w:left w:val="none" w:sz="0" w:space="0" w:color="auto"/>
            <w:bottom w:val="none" w:sz="0" w:space="0" w:color="auto"/>
            <w:right w:val="none" w:sz="0" w:space="0" w:color="auto"/>
          </w:divBdr>
        </w:div>
        <w:div w:id="138038027">
          <w:marLeft w:val="0"/>
          <w:marRight w:val="0"/>
          <w:marTop w:val="0"/>
          <w:marBottom w:val="0"/>
          <w:divBdr>
            <w:top w:val="none" w:sz="0" w:space="0" w:color="auto"/>
            <w:left w:val="none" w:sz="0" w:space="0" w:color="auto"/>
            <w:bottom w:val="none" w:sz="0" w:space="0" w:color="auto"/>
            <w:right w:val="none" w:sz="0" w:space="0" w:color="auto"/>
          </w:divBdr>
        </w:div>
        <w:div w:id="138500474">
          <w:marLeft w:val="0"/>
          <w:marRight w:val="0"/>
          <w:marTop w:val="0"/>
          <w:marBottom w:val="0"/>
          <w:divBdr>
            <w:top w:val="none" w:sz="0" w:space="0" w:color="auto"/>
            <w:left w:val="none" w:sz="0" w:space="0" w:color="auto"/>
            <w:bottom w:val="none" w:sz="0" w:space="0" w:color="auto"/>
            <w:right w:val="none" w:sz="0" w:space="0" w:color="auto"/>
          </w:divBdr>
        </w:div>
        <w:div w:id="141581121">
          <w:marLeft w:val="0"/>
          <w:marRight w:val="0"/>
          <w:marTop w:val="0"/>
          <w:marBottom w:val="0"/>
          <w:divBdr>
            <w:top w:val="none" w:sz="0" w:space="0" w:color="auto"/>
            <w:left w:val="none" w:sz="0" w:space="0" w:color="auto"/>
            <w:bottom w:val="none" w:sz="0" w:space="0" w:color="auto"/>
            <w:right w:val="none" w:sz="0" w:space="0" w:color="auto"/>
          </w:divBdr>
        </w:div>
        <w:div w:id="152986527">
          <w:marLeft w:val="0"/>
          <w:marRight w:val="0"/>
          <w:marTop w:val="0"/>
          <w:marBottom w:val="0"/>
          <w:divBdr>
            <w:top w:val="none" w:sz="0" w:space="0" w:color="auto"/>
            <w:left w:val="none" w:sz="0" w:space="0" w:color="auto"/>
            <w:bottom w:val="none" w:sz="0" w:space="0" w:color="auto"/>
            <w:right w:val="none" w:sz="0" w:space="0" w:color="auto"/>
          </w:divBdr>
        </w:div>
        <w:div w:id="164564346">
          <w:marLeft w:val="0"/>
          <w:marRight w:val="0"/>
          <w:marTop w:val="0"/>
          <w:marBottom w:val="0"/>
          <w:divBdr>
            <w:top w:val="none" w:sz="0" w:space="0" w:color="auto"/>
            <w:left w:val="none" w:sz="0" w:space="0" w:color="auto"/>
            <w:bottom w:val="none" w:sz="0" w:space="0" w:color="auto"/>
            <w:right w:val="none" w:sz="0" w:space="0" w:color="auto"/>
          </w:divBdr>
        </w:div>
        <w:div w:id="172915538">
          <w:marLeft w:val="0"/>
          <w:marRight w:val="0"/>
          <w:marTop w:val="0"/>
          <w:marBottom w:val="0"/>
          <w:divBdr>
            <w:top w:val="none" w:sz="0" w:space="0" w:color="auto"/>
            <w:left w:val="none" w:sz="0" w:space="0" w:color="auto"/>
            <w:bottom w:val="none" w:sz="0" w:space="0" w:color="auto"/>
            <w:right w:val="none" w:sz="0" w:space="0" w:color="auto"/>
          </w:divBdr>
        </w:div>
        <w:div w:id="175729784">
          <w:marLeft w:val="0"/>
          <w:marRight w:val="0"/>
          <w:marTop w:val="0"/>
          <w:marBottom w:val="0"/>
          <w:divBdr>
            <w:top w:val="none" w:sz="0" w:space="0" w:color="auto"/>
            <w:left w:val="none" w:sz="0" w:space="0" w:color="auto"/>
            <w:bottom w:val="none" w:sz="0" w:space="0" w:color="auto"/>
            <w:right w:val="none" w:sz="0" w:space="0" w:color="auto"/>
          </w:divBdr>
        </w:div>
        <w:div w:id="207961042">
          <w:marLeft w:val="0"/>
          <w:marRight w:val="0"/>
          <w:marTop w:val="0"/>
          <w:marBottom w:val="0"/>
          <w:divBdr>
            <w:top w:val="none" w:sz="0" w:space="0" w:color="auto"/>
            <w:left w:val="none" w:sz="0" w:space="0" w:color="auto"/>
            <w:bottom w:val="none" w:sz="0" w:space="0" w:color="auto"/>
            <w:right w:val="none" w:sz="0" w:space="0" w:color="auto"/>
          </w:divBdr>
        </w:div>
        <w:div w:id="222911041">
          <w:marLeft w:val="0"/>
          <w:marRight w:val="0"/>
          <w:marTop w:val="0"/>
          <w:marBottom w:val="0"/>
          <w:divBdr>
            <w:top w:val="none" w:sz="0" w:space="0" w:color="auto"/>
            <w:left w:val="none" w:sz="0" w:space="0" w:color="auto"/>
            <w:bottom w:val="none" w:sz="0" w:space="0" w:color="auto"/>
            <w:right w:val="none" w:sz="0" w:space="0" w:color="auto"/>
          </w:divBdr>
        </w:div>
        <w:div w:id="223683299">
          <w:marLeft w:val="0"/>
          <w:marRight w:val="0"/>
          <w:marTop w:val="0"/>
          <w:marBottom w:val="0"/>
          <w:divBdr>
            <w:top w:val="none" w:sz="0" w:space="0" w:color="auto"/>
            <w:left w:val="none" w:sz="0" w:space="0" w:color="auto"/>
            <w:bottom w:val="none" w:sz="0" w:space="0" w:color="auto"/>
            <w:right w:val="none" w:sz="0" w:space="0" w:color="auto"/>
          </w:divBdr>
        </w:div>
        <w:div w:id="223807216">
          <w:marLeft w:val="0"/>
          <w:marRight w:val="0"/>
          <w:marTop w:val="0"/>
          <w:marBottom w:val="0"/>
          <w:divBdr>
            <w:top w:val="none" w:sz="0" w:space="0" w:color="auto"/>
            <w:left w:val="none" w:sz="0" w:space="0" w:color="auto"/>
            <w:bottom w:val="none" w:sz="0" w:space="0" w:color="auto"/>
            <w:right w:val="none" w:sz="0" w:space="0" w:color="auto"/>
          </w:divBdr>
        </w:div>
        <w:div w:id="228150022">
          <w:marLeft w:val="0"/>
          <w:marRight w:val="0"/>
          <w:marTop w:val="0"/>
          <w:marBottom w:val="0"/>
          <w:divBdr>
            <w:top w:val="none" w:sz="0" w:space="0" w:color="auto"/>
            <w:left w:val="none" w:sz="0" w:space="0" w:color="auto"/>
            <w:bottom w:val="none" w:sz="0" w:space="0" w:color="auto"/>
            <w:right w:val="none" w:sz="0" w:space="0" w:color="auto"/>
          </w:divBdr>
        </w:div>
        <w:div w:id="234047439">
          <w:marLeft w:val="0"/>
          <w:marRight w:val="0"/>
          <w:marTop w:val="0"/>
          <w:marBottom w:val="0"/>
          <w:divBdr>
            <w:top w:val="none" w:sz="0" w:space="0" w:color="auto"/>
            <w:left w:val="none" w:sz="0" w:space="0" w:color="auto"/>
            <w:bottom w:val="none" w:sz="0" w:space="0" w:color="auto"/>
            <w:right w:val="none" w:sz="0" w:space="0" w:color="auto"/>
          </w:divBdr>
        </w:div>
        <w:div w:id="252209059">
          <w:marLeft w:val="0"/>
          <w:marRight w:val="0"/>
          <w:marTop w:val="0"/>
          <w:marBottom w:val="0"/>
          <w:divBdr>
            <w:top w:val="none" w:sz="0" w:space="0" w:color="auto"/>
            <w:left w:val="none" w:sz="0" w:space="0" w:color="auto"/>
            <w:bottom w:val="none" w:sz="0" w:space="0" w:color="auto"/>
            <w:right w:val="none" w:sz="0" w:space="0" w:color="auto"/>
          </w:divBdr>
        </w:div>
        <w:div w:id="253172730">
          <w:marLeft w:val="0"/>
          <w:marRight w:val="0"/>
          <w:marTop w:val="0"/>
          <w:marBottom w:val="0"/>
          <w:divBdr>
            <w:top w:val="none" w:sz="0" w:space="0" w:color="auto"/>
            <w:left w:val="none" w:sz="0" w:space="0" w:color="auto"/>
            <w:bottom w:val="none" w:sz="0" w:space="0" w:color="auto"/>
            <w:right w:val="none" w:sz="0" w:space="0" w:color="auto"/>
          </w:divBdr>
        </w:div>
        <w:div w:id="253251358">
          <w:marLeft w:val="0"/>
          <w:marRight w:val="0"/>
          <w:marTop w:val="0"/>
          <w:marBottom w:val="0"/>
          <w:divBdr>
            <w:top w:val="none" w:sz="0" w:space="0" w:color="auto"/>
            <w:left w:val="none" w:sz="0" w:space="0" w:color="auto"/>
            <w:bottom w:val="none" w:sz="0" w:space="0" w:color="auto"/>
            <w:right w:val="none" w:sz="0" w:space="0" w:color="auto"/>
          </w:divBdr>
        </w:div>
        <w:div w:id="253902438">
          <w:marLeft w:val="0"/>
          <w:marRight w:val="0"/>
          <w:marTop w:val="0"/>
          <w:marBottom w:val="0"/>
          <w:divBdr>
            <w:top w:val="none" w:sz="0" w:space="0" w:color="auto"/>
            <w:left w:val="none" w:sz="0" w:space="0" w:color="auto"/>
            <w:bottom w:val="none" w:sz="0" w:space="0" w:color="auto"/>
            <w:right w:val="none" w:sz="0" w:space="0" w:color="auto"/>
          </w:divBdr>
        </w:div>
        <w:div w:id="268707665">
          <w:marLeft w:val="0"/>
          <w:marRight w:val="0"/>
          <w:marTop w:val="0"/>
          <w:marBottom w:val="0"/>
          <w:divBdr>
            <w:top w:val="none" w:sz="0" w:space="0" w:color="auto"/>
            <w:left w:val="none" w:sz="0" w:space="0" w:color="auto"/>
            <w:bottom w:val="none" w:sz="0" w:space="0" w:color="auto"/>
            <w:right w:val="none" w:sz="0" w:space="0" w:color="auto"/>
          </w:divBdr>
        </w:div>
        <w:div w:id="273943005">
          <w:marLeft w:val="0"/>
          <w:marRight w:val="0"/>
          <w:marTop w:val="0"/>
          <w:marBottom w:val="0"/>
          <w:divBdr>
            <w:top w:val="none" w:sz="0" w:space="0" w:color="auto"/>
            <w:left w:val="none" w:sz="0" w:space="0" w:color="auto"/>
            <w:bottom w:val="none" w:sz="0" w:space="0" w:color="auto"/>
            <w:right w:val="none" w:sz="0" w:space="0" w:color="auto"/>
          </w:divBdr>
        </w:div>
        <w:div w:id="296186759">
          <w:marLeft w:val="0"/>
          <w:marRight w:val="0"/>
          <w:marTop w:val="0"/>
          <w:marBottom w:val="0"/>
          <w:divBdr>
            <w:top w:val="none" w:sz="0" w:space="0" w:color="auto"/>
            <w:left w:val="none" w:sz="0" w:space="0" w:color="auto"/>
            <w:bottom w:val="none" w:sz="0" w:space="0" w:color="auto"/>
            <w:right w:val="none" w:sz="0" w:space="0" w:color="auto"/>
          </w:divBdr>
        </w:div>
        <w:div w:id="301204304">
          <w:marLeft w:val="0"/>
          <w:marRight w:val="0"/>
          <w:marTop w:val="0"/>
          <w:marBottom w:val="0"/>
          <w:divBdr>
            <w:top w:val="none" w:sz="0" w:space="0" w:color="auto"/>
            <w:left w:val="none" w:sz="0" w:space="0" w:color="auto"/>
            <w:bottom w:val="none" w:sz="0" w:space="0" w:color="auto"/>
            <w:right w:val="none" w:sz="0" w:space="0" w:color="auto"/>
          </w:divBdr>
        </w:div>
        <w:div w:id="306740408">
          <w:marLeft w:val="0"/>
          <w:marRight w:val="0"/>
          <w:marTop w:val="0"/>
          <w:marBottom w:val="0"/>
          <w:divBdr>
            <w:top w:val="none" w:sz="0" w:space="0" w:color="auto"/>
            <w:left w:val="none" w:sz="0" w:space="0" w:color="auto"/>
            <w:bottom w:val="none" w:sz="0" w:space="0" w:color="auto"/>
            <w:right w:val="none" w:sz="0" w:space="0" w:color="auto"/>
          </w:divBdr>
        </w:div>
        <w:div w:id="336425199">
          <w:marLeft w:val="0"/>
          <w:marRight w:val="0"/>
          <w:marTop w:val="0"/>
          <w:marBottom w:val="0"/>
          <w:divBdr>
            <w:top w:val="none" w:sz="0" w:space="0" w:color="auto"/>
            <w:left w:val="none" w:sz="0" w:space="0" w:color="auto"/>
            <w:bottom w:val="none" w:sz="0" w:space="0" w:color="auto"/>
            <w:right w:val="none" w:sz="0" w:space="0" w:color="auto"/>
          </w:divBdr>
        </w:div>
        <w:div w:id="354120748">
          <w:marLeft w:val="0"/>
          <w:marRight w:val="0"/>
          <w:marTop w:val="0"/>
          <w:marBottom w:val="0"/>
          <w:divBdr>
            <w:top w:val="none" w:sz="0" w:space="0" w:color="auto"/>
            <w:left w:val="none" w:sz="0" w:space="0" w:color="auto"/>
            <w:bottom w:val="none" w:sz="0" w:space="0" w:color="auto"/>
            <w:right w:val="none" w:sz="0" w:space="0" w:color="auto"/>
          </w:divBdr>
        </w:div>
        <w:div w:id="357201829">
          <w:marLeft w:val="0"/>
          <w:marRight w:val="0"/>
          <w:marTop w:val="0"/>
          <w:marBottom w:val="0"/>
          <w:divBdr>
            <w:top w:val="none" w:sz="0" w:space="0" w:color="auto"/>
            <w:left w:val="none" w:sz="0" w:space="0" w:color="auto"/>
            <w:bottom w:val="none" w:sz="0" w:space="0" w:color="auto"/>
            <w:right w:val="none" w:sz="0" w:space="0" w:color="auto"/>
          </w:divBdr>
        </w:div>
        <w:div w:id="360016659">
          <w:marLeft w:val="0"/>
          <w:marRight w:val="0"/>
          <w:marTop w:val="0"/>
          <w:marBottom w:val="0"/>
          <w:divBdr>
            <w:top w:val="none" w:sz="0" w:space="0" w:color="auto"/>
            <w:left w:val="none" w:sz="0" w:space="0" w:color="auto"/>
            <w:bottom w:val="none" w:sz="0" w:space="0" w:color="auto"/>
            <w:right w:val="none" w:sz="0" w:space="0" w:color="auto"/>
          </w:divBdr>
        </w:div>
        <w:div w:id="364252521">
          <w:marLeft w:val="0"/>
          <w:marRight w:val="0"/>
          <w:marTop w:val="0"/>
          <w:marBottom w:val="0"/>
          <w:divBdr>
            <w:top w:val="none" w:sz="0" w:space="0" w:color="auto"/>
            <w:left w:val="none" w:sz="0" w:space="0" w:color="auto"/>
            <w:bottom w:val="none" w:sz="0" w:space="0" w:color="auto"/>
            <w:right w:val="none" w:sz="0" w:space="0" w:color="auto"/>
          </w:divBdr>
        </w:div>
        <w:div w:id="374280959">
          <w:marLeft w:val="0"/>
          <w:marRight w:val="0"/>
          <w:marTop w:val="0"/>
          <w:marBottom w:val="0"/>
          <w:divBdr>
            <w:top w:val="none" w:sz="0" w:space="0" w:color="auto"/>
            <w:left w:val="none" w:sz="0" w:space="0" w:color="auto"/>
            <w:bottom w:val="none" w:sz="0" w:space="0" w:color="auto"/>
            <w:right w:val="none" w:sz="0" w:space="0" w:color="auto"/>
          </w:divBdr>
        </w:div>
        <w:div w:id="377239683">
          <w:marLeft w:val="0"/>
          <w:marRight w:val="0"/>
          <w:marTop w:val="0"/>
          <w:marBottom w:val="0"/>
          <w:divBdr>
            <w:top w:val="none" w:sz="0" w:space="0" w:color="auto"/>
            <w:left w:val="none" w:sz="0" w:space="0" w:color="auto"/>
            <w:bottom w:val="none" w:sz="0" w:space="0" w:color="auto"/>
            <w:right w:val="none" w:sz="0" w:space="0" w:color="auto"/>
          </w:divBdr>
        </w:div>
        <w:div w:id="377894123">
          <w:marLeft w:val="0"/>
          <w:marRight w:val="0"/>
          <w:marTop w:val="0"/>
          <w:marBottom w:val="0"/>
          <w:divBdr>
            <w:top w:val="none" w:sz="0" w:space="0" w:color="auto"/>
            <w:left w:val="none" w:sz="0" w:space="0" w:color="auto"/>
            <w:bottom w:val="none" w:sz="0" w:space="0" w:color="auto"/>
            <w:right w:val="none" w:sz="0" w:space="0" w:color="auto"/>
          </w:divBdr>
        </w:div>
        <w:div w:id="398556258">
          <w:marLeft w:val="0"/>
          <w:marRight w:val="0"/>
          <w:marTop w:val="0"/>
          <w:marBottom w:val="0"/>
          <w:divBdr>
            <w:top w:val="none" w:sz="0" w:space="0" w:color="auto"/>
            <w:left w:val="none" w:sz="0" w:space="0" w:color="auto"/>
            <w:bottom w:val="none" w:sz="0" w:space="0" w:color="auto"/>
            <w:right w:val="none" w:sz="0" w:space="0" w:color="auto"/>
          </w:divBdr>
        </w:div>
        <w:div w:id="421411527">
          <w:marLeft w:val="0"/>
          <w:marRight w:val="0"/>
          <w:marTop w:val="0"/>
          <w:marBottom w:val="0"/>
          <w:divBdr>
            <w:top w:val="none" w:sz="0" w:space="0" w:color="auto"/>
            <w:left w:val="none" w:sz="0" w:space="0" w:color="auto"/>
            <w:bottom w:val="none" w:sz="0" w:space="0" w:color="auto"/>
            <w:right w:val="none" w:sz="0" w:space="0" w:color="auto"/>
          </w:divBdr>
        </w:div>
        <w:div w:id="421729651">
          <w:marLeft w:val="0"/>
          <w:marRight w:val="0"/>
          <w:marTop w:val="0"/>
          <w:marBottom w:val="0"/>
          <w:divBdr>
            <w:top w:val="none" w:sz="0" w:space="0" w:color="auto"/>
            <w:left w:val="none" w:sz="0" w:space="0" w:color="auto"/>
            <w:bottom w:val="none" w:sz="0" w:space="0" w:color="auto"/>
            <w:right w:val="none" w:sz="0" w:space="0" w:color="auto"/>
          </w:divBdr>
        </w:div>
        <w:div w:id="424111273">
          <w:marLeft w:val="0"/>
          <w:marRight w:val="0"/>
          <w:marTop w:val="0"/>
          <w:marBottom w:val="0"/>
          <w:divBdr>
            <w:top w:val="none" w:sz="0" w:space="0" w:color="auto"/>
            <w:left w:val="none" w:sz="0" w:space="0" w:color="auto"/>
            <w:bottom w:val="none" w:sz="0" w:space="0" w:color="auto"/>
            <w:right w:val="none" w:sz="0" w:space="0" w:color="auto"/>
          </w:divBdr>
        </w:div>
        <w:div w:id="424767683">
          <w:marLeft w:val="0"/>
          <w:marRight w:val="0"/>
          <w:marTop w:val="0"/>
          <w:marBottom w:val="0"/>
          <w:divBdr>
            <w:top w:val="none" w:sz="0" w:space="0" w:color="auto"/>
            <w:left w:val="none" w:sz="0" w:space="0" w:color="auto"/>
            <w:bottom w:val="none" w:sz="0" w:space="0" w:color="auto"/>
            <w:right w:val="none" w:sz="0" w:space="0" w:color="auto"/>
          </w:divBdr>
        </w:div>
        <w:div w:id="430514133">
          <w:marLeft w:val="0"/>
          <w:marRight w:val="0"/>
          <w:marTop w:val="0"/>
          <w:marBottom w:val="0"/>
          <w:divBdr>
            <w:top w:val="none" w:sz="0" w:space="0" w:color="auto"/>
            <w:left w:val="none" w:sz="0" w:space="0" w:color="auto"/>
            <w:bottom w:val="none" w:sz="0" w:space="0" w:color="auto"/>
            <w:right w:val="none" w:sz="0" w:space="0" w:color="auto"/>
          </w:divBdr>
        </w:div>
        <w:div w:id="438835138">
          <w:marLeft w:val="0"/>
          <w:marRight w:val="0"/>
          <w:marTop w:val="0"/>
          <w:marBottom w:val="0"/>
          <w:divBdr>
            <w:top w:val="none" w:sz="0" w:space="0" w:color="auto"/>
            <w:left w:val="none" w:sz="0" w:space="0" w:color="auto"/>
            <w:bottom w:val="none" w:sz="0" w:space="0" w:color="auto"/>
            <w:right w:val="none" w:sz="0" w:space="0" w:color="auto"/>
          </w:divBdr>
        </w:div>
        <w:div w:id="446586190">
          <w:marLeft w:val="0"/>
          <w:marRight w:val="0"/>
          <w:marTop w:val="0"/>
          <w:marBottom w:val="0"/>
          <w:divBdr>
            <w:top w:val="none" w:sz="0" w:space="0" w:color="auto"/>
            <w:left w:val="none" w:sz="0" w:space="0" w:color="auto"/>
            <w:bottom w:val="none" w:sz="0" w:space="0" w:color="auto"/>
            <w:right w:val="none" w:sz="0" w:space="0" w:color="auto"/>
          </w:divBdr>
        </w:div>
        <w:div w:id="449514845">
          <w:marLeft w:val="0"/>
          <w:marRight w:val="0"/>
          <w:marTop w:val="0"/>
          <w:marBottom w:val="0"/>
          <w:divBdr>
            <w:top w:val="none" w:sz="0" w:space="0" w:color="auto"/>
            <w:left w:val="none" w:sz="0" w:space="0" w:color="auto"/>
            <w:bottom w:val="none" w:sz="0" w:space="0" w:color="auto"/>
            <w:right w:val="none" w:sz="0" w:space="0" w:color="auto"/>
          </w:divBdr>
        </w:div>
        <w:div w:id="450560361">
          <w:marLeft w:val="0"/>
          <w:marRight w:val="0"/>
          <w:marTop w:val="0"/>
          <w:marBottom w:val="0"/>
          <w:divBdr>
            <w:top w:val="none" w:sz="0" w:space="0" w:color="auto"/>
            <w:left w:val="none" w:sz="0" w:space="0" w:color="auto"/>
            <w:bottom w:val="none" w:sz="0" w:space="0" w:color="auto"/>
            <w:right w:val="none" w:sz="0" w:space="0" w:color="auto"/>
          </w:divBdr>
        </w:div>
        <w:div w:id="481697674">
          <w:marLeft w:val="0"/>
          <w:marRight w:val="0"/>
          <w:marTop w:val="0"/>
          <w:marBottom w:val="0"/>
          <w:divBdr>
            <w:top w:val="none" w:sz="0" w:space="0" w:color="auto"/>
            <w:left w:val="none" w:sz="0" w:space="0" w:color="auto"/>
            <w:bottom w:val="none" w:sz="0" w:space="0" w:color="auto"/>
            <w:right w:val="none" w:sz="0" w:space="0" w:color="auto"/>
          </w:divBdr>
        </w:div>
        <w:div w:id="501512349">
          <w:marLeft w:val="0"/>
          <w:marRight w:val="0"/>
          <w:marTop w:val="0"/>
          <w:marBottom w:val="0"/>
          <w:divBdr>
            <w:top w:val="none" w:sz="0" w:space="0" w:color="auto"/>
            <w:left w:val="none" w:sz="0" w:space="0" w:color="auto"/>
            <w:bottom w:val="none" w:sz="0" w:space="0" w:color="auto"/>
            <w:right w:val="none" w:sz="0" w:space="0" w:color="auto"/>
          </w:divBdr>
        </w:div>
        <w:div w:id="506408731">
          <w:marLeft w:val="0"/>
          <w:marRight w:val="0"/>
          <w:marTop w:val="0"/>
          <w:marBottom w:val="0"/>
          <w:divBdr>
            <w:top w:val="none" w:sz="0" w:space="0" w:color="auto"/>
            <w:left w:val="none" w:sz="0" w:space="0" w:color="auto"/>
            <w:bottom w:val="none" w:sz="0" w:space="0" w:color="auto"/>
            <w:right w:val="none" w:sz="0" w:space="0" w:color="auto"/>
          </w:divBdr>
        </w:div>
        <w:div w:id="507673860">
          <w:marLeft w:val="0"/>
          <w:marRight w:val="0"/>
          <w:marTop w:val="0"/>
          <w:marBottom w:val="0"/>
          <w:divBdr>
            <w:top w:val="none" w:sz="0" w:space="0" w:color="auto"/>
            <w:left w:val="none" w:sz="0" w:space="0" w:color="auto"/>
            <w:bottom w:val="none" w:sz="0" w:space="0" w:color="auto"/>
            <w:right w:val="none" w:sz="0" w:space="0" w:color="auto"/>
          </w:divBdr>
        </w:div>
        <w:div w:id="508327686">
          <w:marLeft w:val="0"/>
          <w:marRight w:val="0"/>
          <w:marTop w:val="0"/>
          <w:marBottom w:val="0"/>
          <w:divBdr>
            <w:top w:val="none" w:sz="0" w:space="0" w:color="auto"/>
            <w:left w:val="none" w:sz="0" w:space="0" w:color="auto"/>
            <w:bottom w:val="none" w:sz="0" w:space="0" w:color="auto"/>
            <w:right w:val="none" w:sz="0" w:space="0" w:color="auto"/>
          </w:divBdr>
        </w:div>
        <w:div w:id="510071879">
          <w:marLeft w:val="0"/>
          <w:marRight w:val="0"/>
          <w:marTop w:val="0"/>
          <w:marBottom w:val="0"/>
          <w:divBdr>
            <w:top w:val="none" w:sz="0" w:space="0" w:color="auto"/>
            <w:left w:val="none" w:sz="0" w:space="0" w:color="auto"/>
            <w:bottom w:val="none" w:sz="0" w:space="0" w:color="auto"/>
            <w:right w:val="none" w:sz="0" w:space="0" w:color="auto"/>
          </w:divBdr>
        </w:div>
        <w:div w:id="516310182">
          <w:marLeft w:val="0"/>
          <w:marRight w:val="0"/>
          <w:marTop w:val="0"/>
          <w:marBottom w:val="0"/>
          <w:divBdr>
            <w:top w:val="none" w:sz="0" w:space="0" w:color="auto"/>
            <w:left w:val="none" w:sz="0" w:space="0" w:color="auto"/>
            <w:bottom w:val="none" w:sz="0" w:space="0" w:color="auto"/>
            <w:right w:val="none" w:sz="0" w:space="0" w:color="auto"/>
          </w:divBdr>
        </w:div>
        <w:div w:id="520633763">
          <w:marLeft w:val="0"/>
          <w:marRight w:val="0"/>
          <w:marTop w:val="0"/>
          <w:marBottom w:val="0"/>
          <w:divBdr>
            <w:top w:val="none" w:sz="0" w:space="0" w:color="auto"/>
            <w:left w:val="none" w:sz="0" w:space="0" w:color="auto"/>
            <w:bottom w:val="none" w:sz="0" w:space="0" w:color="auto"/>
            <w:right w:val="none" w:sz="0" w:space="0" w:color="auto"/>
          </w:divBdr>
        </w:div>
        <w:div w:id="539175352">
          <w:marLeft w:val="0"/>
          <w:marRight w:val="0"/>
          <w:marTop w:val="0"/>
          <w:marBottom w:val="0"/>
          <w:divBdr>
            <w:top w:val="none" w:sz="0" w:space="0" w:color="auto"/>
            <w:left w:val="none" w:sz="0" w:space="0" w:color="auto"/>
            <w:bottom w:val="none" w:sz="0" w:space="0" w:color="auto"/>
            <w:right w:val="none" w:sz="0" w:space="0" w:color="auto"/>
          </w:divBdr>
        </w:div>
        <w:div w:id="540367264">
          <w:marLeft w:val="0"/>
          <w:marRight w:val="0"/>
          <w:marTop w:val="0"/>
          <w:marBottom w:val="0"/>
          <w:divBdr>
            <w:top w:val="none" w:sz="0" w:space="0" w:color="auto"/>
            <w:left w:val="none" w:sz="0" w:space="0" w:color="auto"/>
            <w:bottom w:val="none" w:sz="0" w:space="0" w:color="auto"/>
            <w:right w:val="none" w:sz="0" w:space="0" w:color="auto"/>
          </w:divBdr>
        </w:div>
        <w:div w:id="546333793">
          <w:marLeft w:val="0"/>
          <w:marRight w:val="0"/>
          <w:marTop w:val="0"/>
          <w:marBottom w:val="0"/>
          <w:divBdr>
            <w:top w:val="none" w:sz="0" w:space="0" w:color="auto"/>
            <w:left w:val="none" w:sz="0" w:space="0" w:color="auto"/>
            <w:bottom w:val="none" w:sz="0" w:space="0" w:color="auto"/>
            <w:right w:val="none" w:sz="0" w:space="0" w:color="auto"/>
          </w:divBdr>
        </w:div>
        <w:div w:id="547299899">
          <w:marLeft w:val="0"/>
          <w:marRight w:val="0"/>
          <w:marTop w:val="0"/>
          <w:marBottom w:val="0"/>
          <w:divBdr>
            <w:top w:val="none" w:sz="0" w:space="0" w:color="auto"/>
            <w:left w:val="none" w:sz="0" w:space="0" w:color="auto"/>
            <w:bottom w:val="none" w:sz="0" w:space="0" w:color="auto"/>
            <w:right w:val="none" w:sz="0" w:space="0" w:color="auto"/>
          </w:divBdr>
        </w:div>
        <w:div w:id="548686358">
          <w:marLeft w:val="0"/>
          <w:marRight w:val="0"/>
          <w:marTop w:val="0"/>
          <w:marBottom w:val="0"/>
          <w:divBdr>
            <w:top w:val="none" w:sz="0" w:space="0" w:color="auto"/>
            <w:left w:val="none" w:sz="0" w:space="0" w:color="auto"/>
            <w:bottom w:val="none" w:sz="0" w:space="0" w:color="auto"/>
            <w:right w:val="none" w:sz="0" w:space="0" w:color="auto"/>
          </w:divBdr>
        </w:div>
        <w:div w:id="549998338">
          <w:marLeft w:val="0"/>
          <w:marRight w:val="0"/>
          <w:marTop w:val="0"/>
          <w:marBottom w:val="0"/>
          <w:divBdr>
            <w:top w:val="none" w:sz="0" w:space="0" w:color="auto"/>
            <w:left w:val="none" w:sz="0" w:space="0" w:color="auto"/>
            <w:bottom w:val="none" w:sz="0" w:space="0" w:color="auto"/>
            <w:right w:val="none" w:sz="0" w:space="0" w:color="auto"/>
          </w:divBdr>
        </w:div>
        <w:div w:id="550650989">
          <w:marLeft w:val="0"/>
          <w:marRight w:val="0"/>
          <w:marTop w:val="0"/>
          <w:marBottom w:val="0"/>
          <w:divBdr>
            <w:top w:val="none" w:sz="0" w:space="0" w:color="auto"/>
            <w:left w:val="none" w:sz="0" w:space="0" w:color="auto"/>
            <w:bottom w:val="none" w:sz="0" w:space="0" w:color="auto"/>
            <w:right w:val="none" w:sz="0" w:space="0" w:color="auto"/>
          </w:divBdr>
        </w:div>
        <w:div w:id="554314213">
          <w:marLeft w:val="0"/>
          <w:marRight w:val="0"/>
          <w:marTop w:val="0"/>
          <w:marBottom w:val="0"/>
          <w:divBdr>
            <w:top w:val="none" w:sz="0" w:space="0" w:color="auto"/>
            <w:left w:val="none" w:sz="0" w:space="0" w:color="auto"/>
            <w:bottom w:val="none" w:sz="0" w:space="0" w:color="auto"/>
            <w:right w:val="none" w:sz="0" w:space="0" w:color="auto"/>
          </w:divBdr>
        </w:div>
        <w:div w:id="561793889">
          <w:marLeft w:val="0"/>
          <w:marRight w:val="0"/>
          <w:marTop w:val="0"/>
          <w:marBottom w:val="0"/>
          <w:divBdr>
            <w:top w:val="none" w:sz="0" w:space="0" w:color="auto"/>
            <w:left w:val="none" w:sz="0" w:space="0" w:color="auto"/>
            <w:bottom w:val="none" w:sz="0" w:space="0" w:color="auto"/>
            <w:right w:val="none" w:sz="0" w:space="0" w:color="auto"/>
          </w:divBdr>
        </w:div>
        <w:div w:id="567572619">
          <w:marLeft w:val="0"/>
          <w:marRight w:val="0"/>
          <w:marTop w:val="0"/>
          <w:marBottom w:val="0"/>
          <w:divBdr>
            <w:top w:val="none" w:sz="0" w:space="0" w:color="auto"/>
            <w:left w:val="none" w:sz="0" w:space="0" w:color="auto"/>
            <w:bottom w:val="none" w:sz="0" w:space="0" w:color="auto"/>
            <w:right w:val="none" w:sz="0" w:space="0" w:color="auto"/>
          </w:divBdr>
        </w:div>
        <w:div w:id="583611952">
          <w:marLeft w:val="0"/>
          <w:marRight w:val="0"/>
          <w:marTop w:val="0"/>
          <w:marBottom w:val="0"/>
          <w:divBdr>
            <w:top w:val="none" w:sz="0" w:space="0" w:color="auto"/>
            <w:left w:val="none" w:sz="0" w:space="0" w:color="auto"/>
            <w:bottom w:val="none" w:sz="0" w:space="0" w:color="auto"/>
            <w:right w:val="none" w:sz="0" w:space="0" w:color="auto"/>
          </w:divBdr>
        </w:div>
        <w:div w:id="590510054">
          <w:marLeft w:val="0"/>
          <w:marRight w:val="0"/>
          <w:marTop w:val="0"/>
          <w:marBottom w:val="0"/>
          <w:divBdr>
            <w:top w:val="none" w:sz="0" w:space="0" w:color="auto"/>
            <w:left w:val="none" w:sz="0" w:space="0" w:color="auto"/>
            <w:bottom w:val="none" w:sz="0" w:space="0" w:color="auto"/>
            <w:right w:val="none" w:sz="0" w:space="0" w:color="auto"/>
          </w:divBdr>
        </w:div>
        <w:div w:id="596208045">
          <w:marLeft w:val="0"/>
          <w:marRight w:val="0"/>
          <w:marTop w:val="0"/>
          <w:marBottom w:val="0"/>
          <w:divBdr>
            <w:top w:val="none" w:sz="0" w:space="0" w:color="auto"/>
            <w:left w:val="none" w:sz="0" w:space="0" w:color="auto"/>
            <w:bottom w:val="none" w:sz="0" w:space="0" w:color="auto"/>
            <w:right w:val="none" w:sz="0" w:space="0" w:color="auto"/>
          </w:divBdr>
        </w:div>
        <w:div w:id="606737224">
          <w:marLeft w:val="0"/>
          <w:marRight w:val="0"/>
          <w:marTop w:val="0"/>
          <w:marBottom w:val="0"/>
          <w:divBdr>
            <w:top w:val="none" w:sz="0" w:space="0" w:color="auto"/>
            <w:left w:val="none" w:sz="0" w:space="0" w:color="auto"/>
            <w:bottom w:val="none" w:sz="0" w:space="0" w:color="auto"/>
            <w:right w:val="none" w:sz="0" w:space="0" w:color="auto"/>
          </w:divBdr>
        </w:div>
        <w:div w:id="612713989">
          <w:marLeft w:val="0"/>
          <w:marRight w:val="0"/>
          <w:marTop w:val="0"/>
          <w:marBottom w:val="0"/>
          <w:divBdr>
            <w:top w:val="none" w:sz="0" w:space="0" w:color="auto"/>
            <w:left w:val="none" w:sz="0" w:space="0" w:color="auto"/>
            <w:bottom w:val="none" w:sz="0" w:space="0" w:color="auto"/>
            <w:right w:val="none" w:sz="0" w:space="0" w:color="auto"/>
          </w:divBdr>
        </w:div>
        <w:div w:id="619141252">
          <w:marLeft w:val="0"/>
          <w:marRight w:val="0"/>
          <w:marTop w:val="0"/>
          <w:marBottom w:val="0"/>
          <w:divBdr>
            <w:top w:val="none" w:sz="0" w:space="0" w:color="auto"/>
            <w:left w:val="none" w:sz="0" w:space="0" w:color="auto"/>
            <w:bottom w:val="none" w:sz="0" w:space="0" w:color="auto"/>
            <w:right w:val="none" w:sz="0" w:space="0" w:color="auto"/>
          </w:divBdr>
        </w:div>
        <w:div w:id="627931495">
          <w:marLeft w:val="0"/>
          <w:marRight w:val="0"/>
          <w:marTop w:val="0"/>
          <w:marBottom w:val="0"/>
          <w:divBdr>
            <w:top w:val="none" w:sz="0" w:space="0" w:color="auto"/>
            <w:left w:val="none" w:sz="0" w:space="0" w:color="auto"/>
            <w:bottom w:val="none" w:sz="0" w:space="0" w:color="auto"/>
            <w:right w:val="none" w:sz="0" w:space="0" w:color="auto"/>
          </w:divBdr>
        </w:div>
        <w:div w:id="634532956">
          <w:marLeft w:val="0"/>
          <w:marRight w:val="0"/>
          <w:marTop w:val="0"/>
          <w:marBottom w:val="0"/>
          <w:divBdr>
            <w:top w:val="none" w:sz="0" w:space="0" w:color="auto"/>
            <w:left w:val="none" w:sz="0" w:space="0" w:color="auto"/>
            <w:bottom w:val="none" w:sz="0" w:space="0" w:color="auto"/>
            <w:right w:val="none" w:sz="0" w:space="0" w:color="auto"/>
          </w:divBdr>
        </w:div>
        <w:div w:id="636376656">
          <w:marLeft w:val="0"/>
          <w:marRight w:val="0"/>
          <w:marTop w:val="0"/>
          <w:marBottom w:val="0"/>
          <w:divBdr>
            <w:top w:val="none" w:sz="0" w:space="0" w:color="auto"/>
            <w:left w:val="none" w:sz="0" w:space="0" w:color="auto"/>
            <w:bottom w:val="none" w:sz="0" w:space="0" w:color="auto"/>
            <w:right w:val="none" w:sz="0" w:space="0" w:color="auto"/>
          </w:divBdr>
        </w:div>
        <w:div w:id="640771654">
          <w:marLeft w:val="0"/>
          <w:marRight w:val="0"/>
          <w:marTop w:val="0"/>
          <w:marBottom w:val="0"/>
          <w:divBdr>
            <w:top w:val="none" w:sz="0" w:space="0" w:color="auto"/>
            <w:left w:val="none" w:sz="0" w:space="0" w:color="auto"/>
            <w:bottom w:val="none" w:sz="0" w:space="0" w:color="auto"/>
            <w:right w:val="none" w:sz="0" w:space="0" w:color="auto"/>
          </w:divBdr>
        </w:div>
        <w:div w:id="648287284">
          <w:marLeft w:val="0"/>
          <w:marRight w:val="0"/>
          <w:marTop w:val="0"/>
          <w:marBottom w:val="0"/>
          <w:divBdr>
            <w:top w:val="none" w:sz="0" w:space="0" w:color="auto"/>
            <w:left w:val="none" w:sz="0" w:space="0" w:color="auto"/>
            <w:bottom w:val="none" w:sz="0" w:space="0" w:color="auto"/>
            <w:right w:val="none" w:sz="0" w:space="0" w:color="auto"/>
          </w:divBdr>
        </w:div>
        <w:div w:id="649092772">
          <w:marLeft w:val="0"/>
          <w:marRight w:val="0"/>
          <w:marTop w:val="0"/>
          <w:marBottom w:val="0"/>
          <w:divBdr>
            <w:top w:val="none" w:sz="0" w:space="0" w:color="auto"/>
            <w:left w:val="none" w:sz="0" w:space="0" w:color="auto"/>
            <w:bottom w:val="none" w:sz="0" w:space="0" w:color="auto"/>
            <w:right w:val="none" w:sz="0" w:space="0" w:color="auto"/>
          </w:divBdr>
        </w:div>
        <w:div w:id="651132654">
          <w:marLeft w:val="0"/>
          <w:marRight w:val="0"/>
          <w:marTop w:val="0"/>
          <w:marBottom w:val="0"/>
          <w:divBdr>
            <w:top w:val="none" w:sz="0" w:space="0" w:color="auto"/>
            <w:left w:val="none" w:sz="0" w:space="0" w:color="auto"/>
            <w:bottom w:val="none" w:sz="0" w:space="0" w:color="auto"/>
            <w:right w:val="none" w:sz="0" w:space="0" w:color="auto"/>
          </w:divBdr>
        </w:div>
        <w:div w:id="657075658">
          <w:marLeft w:val="0"/>
          <w:marRight w:val="0"/>
          <w:marTop w:val="0"/>
          <w:marBottom w:val="0"/>
          <w:divBdr>
            <w:top w:val="none" w:sz="0" w:space="0" w:color="auto"/>
            <w:left w:val="none" w:sz="0" w:space="0" w:color="auto"/>
            <w:bottom w:val="none" w:sz="0" w:space="0" w:color="auto"/>
            <w:right w:val="none" w:sz="0" w:space="0" w:color="auto"/>
          </w:divBdr>
        </w:div>
        <w:div w:id="674962439">
          <w:marLeft w:val="0"/>
          <w:marRight w:val="0"/>
          <w:marTop w:val="0"/>
          <w:marBottom w:val="0"/>
          <w:divBdr>
            <w:top w:val="none" w:sz="0" w:space="0" w:color="auto"/>
            <w:left w:val="none" w:sz="0" w:space="0" w:color="auto"/>
            <w:bottom w:val="none" w:sz="0" w:space="0" w:color="auto"/>
            <w:right w:val="none" w:sz="0" w:space="0" w:color="auto"/>
          </w:divBdr>
        </w:div>
        <w:div w:id="683634400">
          <w:marLeft w:val="0"/>
          <w:marRight w:val="0"/>
          <w:marTop w:val="0"/>
          <w:marBottom w:val="0"/>
          <w:divBdr>
            <w:top w:val="none" w:sz="0" w:space="0" w:color="auto"/>
            <w:left w:val="none" w:sz="0" w:space="0" w:color="auto"/>
            <w:bottom w:val="none" w:sz="0" w:space="0" w:color="auto"/>
            <w:right w:val="none" w:sz="0" w:space="0" w:color="auto"/>
          </w:divBdr>
        </w:div>
        <w:div w:id="685911525">
          <w:marLeft w:val="0"/>
          <w:marRight w:val="0"/>
          <w:marTop w:val="0"/>
          <w:marBottom w:val="0"/>
          <w:divBdr>
            <w:top w:val="none" w:sz="0" w:space="0" w:color="auto"/>
            <w:left w:val="none" w:sz="0" w:space="0" w:color="auto"/>
            <w:bottom w:val="none" w:sz="0" w:space="0" w:color="auto"/>
            <w:right w:val="none" w:sz="0" w:space="0" w:color="auto"/>
          </w:divBdr>
        </w:div>
        <w:div w:id="698051712">
          <w:marLeft w:val="0"/>
          <w:marRight w:val="0"/>
          <w:marTop w:val="0"/>
          <w:marBottom w:val="0"/>
          <w:divBdr>
            <w:top w:val="none" w:sz="0" w:space="0" w:color="auto"/>
            <w:left w:val="none" w:sz="0" w:space="0" w:color="auto"/>
            <w:bottom w:val="none" w:sz="0" w:space="0" w:color="auto"/>
            <w:right w:val="none" w:sz="0" w:space="0" w:color="auto"/>
          </w:divBdr>
        </w:div>
        <w:div w:id="716507718">
          <w:marLeft w:val="0"/>
          <w:marRight w:val="0"/>
          <w:marTop w:val="0"/>
          <w:marBottom w:val="0"/>
          <w:divBdr>
            <w:top w:val="none" w:sz="0" w:space="0" w:color="auto"/>
            <w:left w:val="none" w:sz="0" w:space="0" w:color="auto"/>
            <w:bottom w:val="none" w:sz="0" w:space="0" w:color="auto"/>
            <w:right w:val="none" w:sz="0" w:space="0" w:color="auto"/>
          </w:divBdr>
        </w:div>
        <w:div w:id="719017805">
          <w:marLeft w:val="0"/>
          <w:marRight w:val="0"/>
          <w:marTop w:val="0"/>
          <w:marBottom w:val="0"/>
          <w:divBdr>
            <w:top w:val="none" w:sz="0" w:space="0" w:color="auto"/>
            <w:left w:val="none" w:sz="0" w:space="0" w:color="auto"/>
            <w:bottom w:val="none" w:sz="0" w:space="0" w:color="auto"/>
            <w:right w:val="none" w:sz="0" w:space="0" w:color="auto"/>
          </w:divBdr>
        </w:div>
        <w:div w:id="728959040">
          <w:marLeft w:val="0"/>
          <w:marRight w:val="0"/>
          <w:marTop w:val="0"/>
          <w:marBottom w:val="0"/>
          <w:divBdr>
            <w:top w:val="none" w:sz="0" w:space="0" w:color="auto"/>
            <w:left w:val="none" w:sz="0" w:space="0" w:color="auto"/>
            <w:bottom w:val="none" w:sz="0" w:space="0" w:color="auto"/>
            <w:right w:val="none" w:sz="0" w:space="0" w:color="auto"/>
          </w:divBdr>
        </w:div>
        <w:div w:id="736050331">
          <w:marLeft w:val="0"/>
          <w:marRight w:val="0"/>
          <w:marTop w:val="0"/>
          <w:marBottom w:val="0"/>
          <w:divBdr>
            <w:top w:val="none" w:sz="0" w:space="0" w:color="auto"/>
            <w:left w:val="none" w:sz="0" w:space="0" w:color="auto"/>
            <w:bottom w:val="none" w:sz="0" w:space="0" w:color="auto"/>
            <w:right w:val="none" w:sz="0" w:space="0" w:color="auto"/>
          </w:divBdr>
        </w:div>
        <w:div w:id="738750903">
          <w:marLeft w:val="0"/>
          <w:marRight w:val="0"/>
          <w:marTop w:val="0"/>
          <w:marBottom w:val="0"/>
          <w:divBdr>
            <w:top w:val="none" w:sz="0" w:space="0" w:color="auto"/>
            <w:left w:val="none" w:sz="0" w:space="0" w:color="auto"/>
            <w:bottom w:val="none" w:sz="0" w:space="0" w:color="auto"/>
            <w:right w:val="none" w:sz="0" w:space="0" w:color="auto"/>
          </w:divBdr>
        </w:div>
        <w:div w:id="749887668">
          <w:marLeft w:val="0"/>
          <w:marRight w:val="0"/>
          <w:marTop w:val="0"/>
          <w:marBottom w:val="0"/>
          <w:divBdr>
            <w:top w:val="none" w:sz="0" w:space="0" w:color="auto"/>
            <w:left w:val="none" w:sz="0" w:space="0" w:color="auto"/>
            <w:bottom w:val="none" w:sz="0" w:space="0" w:color="auto"/>
            <w:right w:val="none" w:sz="0" w:space="0" w:color="auto"/>
          </w:divBdr>
        </w:div>
        <w:div w:id="752316381">
          <w:marLeft w:val="0"/>
          <w:marRight w:val="0"/>
          <w:marTop w:val="0"/>
          <w:marBottom w:val="0"/>
          <w:divBdr>
            <w:top w:val="none" w:sz="0" w:space="0" w:color="auto"/>
            <w:left w:val="none" w:sz="0" w:space="0" w:color="auto"/>
            <w:bottom w:val="none" w:sz="0" w:space="0" w:color="auto"/>
            <w:right w:val="none" w:sz="0" w:space="0" w:color="auto"/>
          </w:divBdr>
        </w:div>
        <w:div w:id="757599869">
          <w:marLeft w:val="0"/>
          <w:marRight w:val="0"/>
          <w:marTop w:val="0"/>
          <w:marBottom w:val="0"/>
          <w:divBdr>
            <w:top w:val="none" w:sz="0" w:space="0" w:color="auto"/>
            <w:left w:val="none" w:sz="0" w:space="0" w:color="auto"/>
            <w:bottom w:val="none" w:sz="0" w:space="0" w:color="auto"/>
            <w:right w:val="none" w:sz="0" w:space="0" w:color="auto"/>
          </w:divBdr>
        </w:div>
        <w:div w:id="766771474">
          <w:marLeft w:val="0"/>
          <w:marRight w:val="0"/>
          <w:marTop w:val="0"/>
          <w:marBottom w:val="0"/>
          <w:divBdr>
            <w:top w:val="none" w:sz="0" w:space="0" w:color="auto"/>
            <w:left w:val="none" w:sz="0" w:space="0" w:color="auto"/>
            <w:bottom w:val="none" w:sz="0" w:space="0" w:color="auto"/>
            <w:right w:val="none" w:sz="0" w:space="0" w:color="auto"/>
          </w:divBdr>
        </w:div>
        <w:div w:id="773013120">
          <w:marLeft w:val="0"/>
          <w:marRight w:val="0"/>
          <w:marTop w:val="0"/>
          <w:marBottom w:val="0"/>
          <w:divBdr>
            <w:top w:val="none" w:sz="0" w:space="0" w:color="auto"/>
            <w:left w:val="none" w:sz="0" w:space="0" w:color="auto"/>
            <w:bottom w:val="none" w:sz="0" w:space="0" w:color="auto"/>
            <w:right w:val="none" w:sz="0" w:space="0" w:color="auto"/>
          </w:divBdr>
        </w:div>
        <w:div w:id="774591729">
          <w:marLeft w:val="0"/>
          <w:marRight w:val="0"/>
          <w:marTop w:val="0"/>
          <w:marBottom w:val="0"/>
          <w:divBdr>
            <w:top w:val="none" w:sz="0" w:space="0" w:color="auto"/>
            <w:left w:val="none" w:sz="0" w:space="0" w:color="auto"/>
            <w:bottom w:val="none" w:sz="0" w:space="0" w:color="auto"/>
            <w:right w:val="none" w:sz="0" w:space="0" w:color="auto"/>
          </w:divBdr>
        </w:div>
        <w:div w:id="783616797">
          <w:marLeft w:val="0"/>
          <w:marRight w:val="0"/>
          <w:marTop w:val="0"/>
          <w:marBottom w:val="0"/>
          <w:divBdr>
            <w:top w:val="none" w:sz="0" w:space="0" w:color="auto"/>
            <w:left w:val="none" w:sz="0" w:space="0" w:color="auto"/>
            <w:bottom w:val="none" w:sz="0" w:space="0" w:color="auto"/>
            <w:right w:val="none" w:sz="0" w:space="0" w:color="auto"/>
          </w:divBdr>
        </w:div>
        <w:div w:id="811408609">
          <w:marLeft w:val="0"/>
          <w:marRight w:val="0"/>
          <w:marTop w:val="0"/>
          <w:marBottom w:val="0"/>
          <w:divBdr>
            <w:top w:val="none" w:sz="0" w:space="0" w:color="auto"/>
            <w:left w:val="none" w:sz="0" w:space="0" w:color="auto"/>
            <w:bottom w:val="none" w:sz="0" w:space="0" w:color="auto"/>
            <w:right w:val="none" w:sz="0" w:space="0" w:color="auto"/>
          </w:divBdr>
        </w:div>
        <w:div w:id="811560410">
          <w:marLeft w:val="0"/>
          <w:marRight w:val="0"/>
          <w:marTop w:val="0"/>
          <w:marBottom w:val="0"/>
          <w:divBdr>
            <w:top w:val="none" w:sz="0" w:space="0" w:color="auto"/>
            <w:left w:val="none" w:sz="0" w:space="0" w:color="auto"/>
            <w:bottom w:val="none" w:sz="0" w:space="0" w:color="auto"/>
            <w:right w:val="none" w:sz="0" w:space="0" w:color="auto"/>
          </w:divBdr>
        </w:div>
        <w:div w:id="813181344">
          <w:marLeft w:val="0"/>
          <w:marRight w:val="0"/>
          <w:marTop w:val="0"/>
          <w:marBottom w:val="0"/>
          <w:divBdr>
            <w:top w:val="none" w:sz="0" w:space="0" w:color="auto"/>
            <w:left w:val="none" w:sz="0" w:space="0" w:color="auto"/>
            <w:bottom w:val="none" w:sz="0" w:space="0" w:color="auto"/>
            <w:right w:val="none" w:sz="0" w:space="0" w:color="auto"/>
          </w:divBdr>
        </w:div>
        <w:div w:id="816920556">
          <w:marLeft w:val="0"/>
          <w:marRight w:val="0"/>
          <w:marTop w:val="0"/>
          <w:marBottom w:val="0"/>
          <w:divBdr>
            <w:top w:val="none" w:sz="0" w:space="0" w:color="auto"/>
            <w:left w:val="none" w:sz="0" w:space="0" w:color="auto"/>
            <w:bottom w:val="none" w:sz="0" w:space="0" w:color="auto"/>
            <w:right w:val="none" w:sz="0" w:space="0" w:color="auto"/>
          </w:divBdr>
        </w:div>
        <w:div w:id="825433419">
          <w:marLeft w:val="0"/>
          <w:marRight w:val="0"/>
          <w:marTop w:val="0"/>
          <w:marBottom w:val="0"/>
          <w:divBdr>
            <w:top w:val="none" w:sz="0" w:space="0" w:color="auto"/>
            <w:left w:val="none" w:sz="0" w:space="0" w:color="auto"/>
            <w:bottom w:val="none" w:sz="0" w:space="0" w:color="auto"/>
            <w:right w:val="none" w:sz="0" w:space="0" w:color="auto"/>
          </w:divBdr>
        </w:div>
        <w:div w:id="826634954">
          <w:marLeft w:val="0"/>
          <w:marRight w:val="0"/>
          <w:marTop w:val="0"/>
          <w:marBottom w:val="0"/>
          <w:divBdr>
            <w:top w:val="none" w:sz="0" w:space="0" w:color="auto"/>
            <w:left w:val="none" w:sz="0" w:space="0" w:color="auto"/>
            <w:bottom w:val="none" w:sz="0" w:space="0" w:color="auto"/>
            <w:right w:val="none" w:sz="0" w:space="0" w:color="auto"/>
          </w:divBdr>
        </w:div>
        <w:div w:id="826896021">
          <w:marLeft w:val="0"/>
          <w:marRight w:val="0"/>
          <w:marTop w:val="0"/>
          <w:marBottom w:val="0"/>
          <w:divBdr>
            <w:top w:val="none" w:sz="0" w:space="0" w:color="auto"/>
            <w:left w:val="none" w:sz="0" w:space="0" w:color="auto"/>
            <w:bottom w:val="none" w:sz="0" w:space="0" w:color="auto"/>
            <w:right w:val="none" w:sz="0" w:space="0" w:color="auto"/>
          </w:divBdr>
        </w:div>
        <w:div w:id="837841765">
          <w:marLeft w:val="0"/>
          <w:marRight w:val="0"/>
          <w:marTop w:val="0"/>
          <w:marBottom w:val="0"/>
          <w:divBdr>
            <w:top w:val="none" w:sz="0" w:space="0" w:color="auto"/>
            <w:left w:val="none" w:sz="0" w:space="0" w:color="auto"/>
            <w:bottom w:val="none" w:sz="0" w:space="0" w:color="auto"/>
            <w:right w:val="none" w:sz="0" w:space="0" w:color="auto"/>
          </w:divBdr>
        </w:div>
        <w:div w:id="838231628">
          <w:marLeft w:val="0"/>
          <w:marRight w:val="0"/>
          <w:marTop w:val="0"/>
          <w:marBottom w:val="0"/>
          <w:divBdr>
            <w:top w:val="none" w:sz="0" w:space="0" w:color="auto"/>
            <w:left w:val="none" w:sz="0" w:space="0" w:color="auto"/>
            <w:bottom w:val="none" w:sz="0" w:space="0" w:color="auto"/>
            <w:right w:val="none" w:sz="0" w:space="0" w:color="auto"/>
          </w:divBdr>
        </w:div>
        <w:div w:id="841244171">
          <w:marLeft w:val="0"/>
          <w:marRight w:val="0"/>
          <w:marTop w:val="0"/>
          <w:marBottom w:val="0"/>
          <w:divBdr>
            <w:top w:val="none" w:sz="0" w:space="0" w:color="auto"/>
            <w:left w:val="none" w:sz="0" w:space="0" w:color="auto"/>
            <w:bottom w:val="none" w:sz="0" w:space="0" w:color="auto"/>
            <w:right w:val="none" w:sz="0" w:space="0" w:color="auto"/>
          </w:divBdr>
        </w:div>
        <w:div w:id="851068358">
          <w:marLeft w:val="0"/>
          <w:marRight w:val="0"/>
          <w:marTop w:val="0"/>
          <w:marBottom w:val="0"/>
          <w:divBdr>
            <w:top w:val="none" w:sz="0" w:space="0" w:color="auto"/>
            <w:left w:val="none" w:sz="0" w:space="0" w:color="auto"/>
            <w:bottom w:val="none" w:sz="0" w:space="0" w:color="auto"/>
            <w:right w:val="none" w:sz="0" w:space="0" w:color="auto"/>
          </w:divBdr>
        </w:div>
        <w:div w:id="856695182">
          <w:marLeft w:val="0"/>
          <w:marRight w:val="0"/>
          <w:marTop w:val="0"/>
          <w:marBottom w:val="0"/>
          <w:divBdr>
            <w:top w:val="none" w:sz="0" w:space="0" w:color="auto"/>
            <w:left w:val="none" w:sz="0" w:space="0" w:color="auto"/>
            <w:bottom w:val="none" w:sz="0" w:space="0" w:color="auto"/>
            <w:right w:val="none" w:sz="0" w:space="0" w:color="auto"/>
          </w:divBdr>
        </w:div>
        <w:div w:id="866255664">
          <w:marLeft w:val="0"/>
          <w:marRight w:val="0"/>
          <w:marTop w:val="0"/>
          <w:marBottom w:val="0"/>
          <w:divBdr>
            <w:top w:val="none" w:sz="0" w:space="0" w:color="auto"/>
            <w:left w:val="none" w:sz="0" w:space="0" w:color="auto"/>
            <w:bottom w:val="none" w:sz="0" w:space="0" w:color="auto"/>
            <w:right w:val="none" w:sz="0" w:space="0" w:color="auto"/>
          </w:divBdr>
        </w:div>
        <w:div w:id="867180091">
          <w:marLeft w:val="0"/>
          <w:marRight w:val="0"/>
          <w:marTop w:val="0"/>
          <w:marBottom w:val="0"/>
          <w:divBdr>
            <w:top w:val="none" w:sz="0" w:space="0" w:color="auto"/>
            <w:left w:val="none" w:sz="0" w:space="0" w:color="auto"/>
            <w:bottom w:val="none" w:sz="0" w:space="0" w:color="auto"/>
            <w:right w:val="none" w:sz="0" w:space="0" w:color="auto"/>
          </w:divBdr>
        </w:div>
        <w:div w:id="872496180">
          <w:marLeft w:val="0"/>
          <w:marRight w:val="0"/>
          <w:marTop w:val="0"/>
          <w:marBottom w:val="0"/>
          <w:divBdr>
            <w:top w:val="none" w:sz="0" w:space="0" w:color="auto"/>
            <w:left w:val="none" w:sz="0" w:space="0" w:color="auto"/>
            <w:bottom w:val="none" w:sz="0" w:space="0" w:color="auto"/>
            <w:right w:val="none" w:sz="0" w:space="0" w:color="auto"/>
          </w:divBdr>
        </w:div>
        <w:div w:id="882865299">
          <w:marLeft w:val="0"/>
          <w:marRight w:val="0"/>
          <w:marTop w:val="0"/>
          <w:marBottom w:val="0"/>
          <w:divBdr>
            <w:top w:val="none" w:sz="0" w:space="0" w:color="auto"/>
            <w:left w:val="none" w:sz="0" w:space="0" w:color="auto"/>
            <w:bottom w:val="none" w:sz="0" w:space="0" w:color="auto"/>
            <w:right w:val="none" w:sz="0" w:space="0" w:color="auto"/>
          </w:divBdr>
        </w:div>
        <w:div w:id="885222367">
          <w:marLeft w:val="0"/>
          <w:marRight w:val="0"/>
          <w:marTop w:val="0"/>
          <w:marBottom w:val="0"/>
          <w:divBdr>
            <w:top w:val="none" w:sz="0" w:space="0" w:color="auto"/>
            <w:left w:val="none" w:sz="0" w:space="0" w:color="auto"/>
            <w:bottom w:val="none" w:sz="0" w:space="0" w:color="auto"/>
            <w:right w:val="none" w:sz="0" w:space="0" w:color="auto"/>
          </w:divBdr>
        </w:div>
        <w:div w:id="889194058">
          <w:marLeft w:val="0"/>
          <w:marRight w:val="0"/>
          <w:marTop w:val="0"/>
          <w:marBottom w:val="0"/>
          <w:divBdr>
            <w:top w:val="none" w:sz="0" w:space="0" w:color="auto"/>
            <w:left w:val="none" w:sz="0" w:space="0" w:color="auto"/>
            <w:bottom w:val="none" w:sz="0" w:space="0" w:color="auto"/>
            <w:right w:val="none" w:sz="0" w:space="0" w:color="auto"/>
          </w:divBdr>
        </w:div>
        <w:div w:id="889801176">
          <w:marLeft w:val="0"/>
          <w:marRight w:val="0"/>
          <w:marTop w:val="0"/>
          <w:marBottom w:val="0"/>
          <w:divBdr>
            <w:top w:val="none" w:sz="0" w:space="0" w:color="auto"/>
            <w:left w:val="none" w:sz="0" w:space="0" w:color="auto"/>
            <w:bottom w:val="none" w:sz="0" w:space="0" w:color="auto"/>
            <w:right w:val="none" w:sz="0" w:space="0" w:color="auto"/>
          </w:divBdr>
        </w:div>
        <w:div w:id="896237427">
          <w:marLeft w:val="0"/>
          <w:marRight w:val="0"/>
          <w:marTop w:val="0"/>
          <w:marBottom w:val="0"/>
          <w:divBdr>
            <w:top w:val="none" w:sz="0" w:space="0" w:color="auto"/>
            <w:left w:val="none" w:sz="0" w:space="0" w:color="auto"/>
            <w:bottom w:val="none" w:sz="0" w:space="0" w:color="auto"/>
            <w:right w:val="none" w:sz="0" w:space="0" w:color="auto"/>
          </w:divBdr>
        </w:div>
        <w:div w:id="932788585">
          <w:marLeft w:val="0"/>
          <w:marRight w:val="0"/>
          <w:marTop w:val="0"/>
          <w:marBottom w:val="0"/>
          <w:divBdr>
            <w:top w:val="none" w:sz="0" w:space="0" w:color="auto"/>
            <w:left w:val="none" w:sz="0" w:space="0" w:color="auto"/>
            <w:bottom w:val="none" w:sz="0" w:space="0" w:color="auto"/>
            <w:right w:val="none" w:sz="0" w:space="0" w:color="auto"/>
          </w:divBdr>
        </w:div>
        <w:div w:id="941689505">
          <w:marLeft w:val="0"/>
          <w:marRight w:val="0"/>
          <w:marTop w:val="0"/>
          <w:marBottom w:val="0"/>
          <w:divBdr>
            <w:top w:val="none" w:sz="0" w:space="0" w:color="auto"/>
            <w:left w:val="none" w:sz="0" w:space="0" w:color="auto"/>
            <w:bottom w:val="none" w:sz="0" w:space="0" w:color="auto"/>
            <w:right w:val="none" w:sz="0" w:space="0" w:color="auto"/>
          </w:divBdr>
        </w:div>
        <w:div w:id="954992386">
          <w:marLeft w:val="0"/>
          <w:marRight w:val="0"/>
          <w:marTop w:val="0"/>
          <w:marBottom w:val="0"/>
          <w:divBdr>
            <w:top w:val="none" w:sz="0" w:space="0" w:color="auto"/>
            <w:left w:val="none" w:sz="0" w:space="0" w:color="auto"/>
            <w:bottom w:val="none" w:sz="0" w:space="0" w:color="auto"/>
            <w:right w:val="none" w:sz="0" w:space="0" w:color="auto"/>
          </w:divBdr>
        </w:div>
        <w:div w:id="964579418">
          <w:marLeft w:val="0"/>
          <w:marRight w:val="0"/>
          <w:marTop w:val="0"/>
          <w:marBottom w:val="0"/>
          <w:divBdr>
            <w:top w:val="none" w:sz="0" w:space="0" w:color="auto"/>
            <w:left w:val="none" w:sz="0" w:space="0" w:color="auto"/>
            <w:bottom w:val="none" w:sz="0" w:space="0" w:color="auto"/>
            <w:right w:val="none" w:sz="0" w:space="0" w:color="auto"/>
          </w:divBdr>
        </w:div>
        <w:div w:id="972711329">
          <w:marLeft w:val="0"/>
          <w:marRight w:val="0"/>
          <w:marTop w:val="0"/>
          <w:marBottom w:val="0"/>
          <w:divBdr>
            <w:top w:val="none" w:sz="0" w:space="0" w:color="auto"/>
            <w:left w:val="none" w:sz="0" w:space="0" w:color="auto"/>
            <w:bottom w:val="none" w:sz="0" w:space="0" w:color="auto"/>
            <w:right w:val="none" w:sz="0" w:space="0" w:color="auto"/>
          </w:divBdr>
        </w:div>
        <w:div w:id="982465077">
          <w:marLeft w:val="0"/>
          <w:marRight w:val="0"/>
          <w:marTop w:val="0"/>
          <w:marBottom w:val="0"/>
          <w:divBdr>
            <w:top w:val="none" w:sz="0" w:space="0" w:color="auto"/>
            <w:left w:val="none" w:sz="0" w:space="0" w:color="auto"/>
            <w:bottom w:val="none" w:sz="0" w:space="0" w:color="auto"/>
            <w:right w:val="none" w:sz="0" w:space="0" w:color="auto"/>
          </w:divBdr>
        </w:div>
        <w:div w:id="987519707">
          <w:marLeft w:val="0"/>
          <w:marRight w:val="0"/>
          <w:marTop w:val="0"/>
          <w:marBottom w:val="0"/>
          <w:divBdr>
            <w:top w:val="none" w:sz="0" w:space="0" w:color="auto"/>
            <w:left w:val="none" w:sz="0" w:space="0" w:color="auto"/>
            <w:bottom w:val="none" w:sz="0" w:space="0" w:color="auto"/>
            <w:right w:val="none" w:sz="0" w:space="0" w:color="auto"/>
          </w:divBdr>
        </w:div>
        <w:div w:id="993221094">
          <w:marLeft w:val="0"/>
          <w:marRight w:val="0"/>
          <w:marTop w:val="0"/>
          <w:marBottom w:val="0"/>
          <w:divBdr>
            <w:top w:val="none" w:sz="0" w:space="0" w:color="auto"/>
            <w:left w:val="none" w:sz="0" w:space="0" w:color="auto"/>
            <w:bottom w:val="none" w:sz="0" w:space="0" w:color="auto"/>
            <w:right w:val="none" w:sz="0" w:space="0" w:color="auto"/>
          </w:divBdr>
        </w:div>
        <w:div w:id="1002391479">
          <w:marLeft w:val="0"/>
          <w:marRight w:val="0"/>
          <w:marTop w:val="0"/>
          <w:marBottom w:val="0"/>
          <w:divBdr>
            <w:top w:val="none" w:sz="0" w:space="0" w:color="auto"/>
            <w:left w:val="none" w:sz="0" w:space="0" w:color="auto"/>
            <w:bottom w:val="none" w:sz="0" w:space="0" w:color="auto"/>
            <w:right w:val="none" w:sz="0" w:space="0" w:color="auto"/>
          </w:divBdr>
        </w:div>
        <w:div w:id="1004674843">
          <w:marLeft w:val="0"/>
          <w:marRight w:val="0"/>
          <w:marTop w:val="0"/>
          <w:marBottom w:val="0"/>
          <w:divBdr>
            <w:top w:val="none" w:sz="0" w:space="0" w:color="auto"/>
            <w:left w:val="none" w:sz="0" w:space="0" w:color="auto"/>
            <w:bottom w:val="none" w:sz="0" w:space="0" w:color="auto"/>
            <w:right w:val="none" w:sz="0" w:space="0" w:color="auto"/>
          </w:divBdr>
        </w:div>
        <w:div w:id="1009482219">
          <w:marLeft w:val="0"/>
          <w:marRight w:val="0"/>
          <w:marTop w:val="0"/>
          <w:marBottom w:val="0"/>
          <w:divBdr>
            <w:top w:val="none" w:sz="0" w:space="0" w:color="auto"/>
            <w:left w:val="none" w:sz="0" w:space="0" w:color="auto"/>
            <w:bottom w:val="none" w:sz="0" w:space="0" w:color="auto"/>
            <w:right w:val="none" w:sz="0" w:space="0" w:color="auto"/>
          </w:divBdr>
        </w:div>
        <w:div w:id="1014575910">
          <w:marLeft w:val="0"/>
          <w:marRight w:val="0"/>
          <w:marTop w:val="0"/>
          <w:marBottom w:val="0"/>
          <w:divBdr>
            <w:top w:val="none" w:sz="0" w:space="0" w:color="auto"/>
            <w:left w:val="none" w:sz="0" w:space="0" w:color="auto"/>
            <w:bottom w:val="none" w:sz="0" w:space="0" w:color="auto"/>
            <w:right w:val="none" w:sz="0" w:space="0" w:color="auto"/>
          </w:divBdr>
        </w:div>
        <w:div w:id="1025443281">
          <w:marLeft w:val="0"/>
          <w:marRight w:val="0"/>
          <w:marTop w:val="0"/>
          <w:marBottom w:val="0"/>
          <w:divBdr>
            <w:top w:val="none" w:sz="0" w:space="0" w:color="auto"/>
            <w:left w:val="none" w:sz="0" w:space="0" w:color="auto"/>
            <w:bottom w:val="none" w:sz="0" w:space="0" w:color="auto"/>
            <w:right w:val="none" w:sz="0" w:space="0" w:color="auto"/>
          </w:divBdr>
        </w:div>
        <w:div w:id="1038702161">
          <w:marLeft w:val="0"/>
          <w:marRight w:val="0"/>
          <w:marTop w:val="0"/>
          <w:marBottom w:val="0"/>
          <w:divBdr>
            <w:top w:val="none" w:sz="0" w:space="0" w:color="auto"/>
            <w:left w:val="none" w:sz="0" w:space="0" w:color="auto"/>
            <w:bottom w:val="none" w:sz="0" w:space="0" w:color="auto"/>
            <w:right w:val="none" w:sz="0" w:space="0" w:color="auto"/>
          </w:divBdr>
        </w:div>
        <w:div w:id="1044452506">
          <w:marLeft w:val="0"/>
          <w:marRight w:val="0"/>
          <w:marTop w:val="0"/>
          <w:marBottom w:val="0"/>
          <w:divBdr>
            <w:top w:val="none" w:sz="0" w:space="0" w:color="auto"/>
            <w:left w:val="none" w:sz="0" w:space="0" w:color="auto"/>
            <w:bottom w:val="none" w:sz="0" w:space="0" w:color="auto"/>
            <w:right w:val="none" w:sz="0" w:space="0" w:color="auto"/>
          </w:divBdr>
        </w:div>
        <w:div w:id="1050491642">
          <w:marLeft w:val="0"/>
          <w:marRight w:val="0"/>
          <w:marTop w:val="0"/>
          <w:marBottom w:val="0"/>
          <w:divBdr>
            <w:top w:val="none" w:sz="0" w:space="0" w:color="auto"/>
            <w:left w:val="none" w:sz="0" w:space="0" w:color="auto"/>
            <w:bottom w:val="none" w:sz="0" w:space="0" w:color="auto"/>
            <w:right w:val="none" w:sz="0" w:space="0" w:color="auto"/>
          </w:divBdr>
        </w:div>
        <w:div w:id="1059593386">
          <w:marLeft w:val="0"/>
          <w:marRight w:val="0"/>
          <w:marTop w:val="0"/>
          <w:marBottom w:val="0"/>
          <w:divBdr>
            <w:top w:val="none" w:sz="0" w:space="0" w:color="auto"/>
            <w:left w:val="none" w:sz="0" w:space="0" w:color="auto"/>
            <w:bottom w:val="none" w:sz="0" w:space="0" w:color="auto"/>
            <w:right w:val="none" w:sz="0" w:space="0" w:color="auto"/>
          </w:divBdr>
        </w:div>
        <w:div w:id="1062945421">
          <w:marLeft w:val="0"/>
          <w:marRight w:val="0"/>
          <w:marTop w:val="0"/>
          <w:marBottom w:val="0"/>
          <w:divBdr>
            <w:top w:val="none" w:sz="0" w:space="0" w:color="auto"/>
            <w:left w:val="none" w:sz="0" w:space="0" w:color="auto"/>
            <w:bottom w:val="none" w:sz="0" w:space="0" w:color="auto"/>
            <w:right w:val="none" w:sz="0" w:space="0" w:color="auto"/>
          </w:divBdr>
        </w:div>
        <w:div w:id="1067000428">
          <w:marLeft w:val="0"/>
          <w:marRight w:val="0"/>
          <w:marTop w:val="0"/>
          <w:marBottom w:val="0"/>
          <w:divBdr>
            <w:top w:val="none" w:sz="0" w:space="0" w:color="auto"/>
            <w:left w:val="none" w:sz="0" w:space="0" w:color="auto"/>
            <w:bottom w:val="none" w:sz="0" w:space="0" w:color="auto"/>
            <w:right w:val="none" w:sz="0" w:space="0" w:color="auto"/>
          </w:divBdr>
        </w:div>
        <w:div w:id="1076706637">
          <w:marLeft w:val="0"/>
          <w:marRight w:val="0"/>
          <w:marTop w:val="0"/>
          <w:marBottom w:val="0"/>
          <w:divBdr>
            <w:top w:val="none" w:sz="0" w:space="0" w:color="auto"/>
            <w:left w:val="none" w:sz="0" w:space="0" w:color="auto"/>
            <w:bottom w:val="none" w:sz="0" w:space="0" w:color="auto"/>
            <w:right w:val="none" w:sz="0" w:space="0" w:color="auto"/>
          </w:divBdr>
        </w:div>
        <w:div w:id="1087650586">
          <w:marLeft w:val="0"/>
          <w:marRight w:val="0"/>
          <w:marTop w:val="0"/>
          <w:marBottom w:val="0"/>
          <w:divBdr>
            <w:top w:val="none" w:sz="0" w:space="0" w:color="auto"/>
            <w:left w:val="none" w:sz="0" w:space="0" w:color="auto"/>
            <w:bottom w:val="none" w:sz="0" w:space="0" w:color="auto"/>
            <w:right w:val="none" w:sz="0" w:space="0" w:color="auto"/>
          </w:divBdr>
        </w:div>
        <w:div w:id="1092623249">
          <w:marLeft w:val="0"/>
          <w:marRight w:val="0"/>
          <w:marTop w:val="0"/>
          <w:marBottom w:val="0"/>
          <w:divBdr>
            <w:top w:val="none" w:sz="0" w:space="0" w:color="auto"/>
            <w:left w:val="none" w:sz="0" w:space="0" w:color="auto"/>
            <w:bottom w:val="none" w:sz="0" w:space="0" w:color="auto"/>
            <w:right w:val="none" w:sz="0" w:space="0" w:color="auto"/>
          </w:divBdr>
        </w:div>
        <w:div w:id="1113785832">
          <w:marLeft w:val="0"/>
          <w:marRight w:val="0"/>
          <w:marTop w:val="0"/>
          <w:marBottom w:val="0"/>
          <w:divBdr>
            <w:top w:val="none" w:sz="0" w:space="0" w:color="auto"/>
            <w:left w:val="none" w:sz="0" w:space="0" w:color="auto"/>
            <w:bottom w:val="none" w:sz="0" w:space="0" w:color="auto"/>
            <w:right w:val="none" w:sz="0" w:space="0" w:color="auto"/>
          </w:divBdr>
        </w:div>
        <w:div w:id="1121722988">
          <w:marLeft w:val="0"/>
          <w:marRight w:val="0"/>
          <w:marTop w:val="0"/>
          <w:marBottom w:val="0"/>
          <w:divBdr>
            <w:top w:val="none" w:sz="0" w:space="0" w:color="auto"/>
            <w:left w:val="none" w:sz="0" w:space="0" w:color="auto"/>
            <w:bottom w:val="none" w:sz="0" w:space="0" w:color="auto"/>
            <w:right w:val="none" w:sz="0" w:space="0" w:color="auto"/>
          </w:divBdr>
        </w:div>
        <w:div w:id="1151016998">
          <w:marLeft w:val="0"/>
          <w:marRight w:val="0"/>
          <w:marTop w:val="0"/>
          <w:marBottom w:val="0"/>
          <w:divBdr>
            <w:top w:val="none" w:sz="0" w:space="0" w:color="auto"/>
            <w:left w:val="none" w:sz="0" w:space="0" w:color="auto"/>
            <w:bottom w:val="none" w:sz="0" w:space="0" w:color="auto"/>
            <w:right w:val="none" w:sz="0" w:space="0" w:color="auto"/>
          </w:divBdr>
        </w:div>
        <w:div w:id="1154025810">
          <w:marLeft w:val="0"/>
          <w:marRight w:val="0"/>
          <w:marTop w:val="0"/>
          <w:marBottom w:val="0"/>
          <w:divBdr>
            <w:top w:val="none" w:sz="0" w:space="0" w:color="auto"/>
            <w:left w:val="none" w:sz="0" w:space="0" w:color="auto"/>
            <w:bottom w:val="none" w:sz="0" w:space="0" w:color="auto"/>
            <w:right w:val="none" w:sz="0" w:space="0" w:color="auto"/>
          </w:divBdr>
        </w:div>
        <w:div w:id="1163742112">
          <w:marLeft w:val="0"/>
          <w:marRight w:val="0"/>
          <w:marTop w:val="0"/>
          <w:marBottom w:val="0"/>
          <w:divBdr>
            <w:top w:val="none" w:sz="0" w:space="0" w:color="auto"/>
            <w:left w:val="none" w:sz="0" w:space="0" w:color="auto"/>
            <w:bottom w:val="none" w:sz="0" w:space="0" w:color="auto"/>
            <w:right w:val="none" w:sz="0" w:space="0" w:color="auto"/>
          </w:divBdr>
        </w:div>
        <w:div w:id="1183473441">
          <w:marLeft w:val="0"/>
          <w:marRight w:val="0"/>
          <w:marTop w:val="0"/>
          <w:marBottom w:val="0"/>
          <w:divBdr>
            <w:top w:val="none" w:sz="0" w:space="0" w:color="auto"/>
            <w:left w:val="none" w:sz="0" w:space="0" w:color="auto"/>
            <w:bottom w:val="none" w:sz="0" w:space="0" w:color="auto"/>
            <w:right w:val="none" w:sz="0" w:space="0" w:color="auto"/>
          </w:divBdr>
        </w:div>
        <w:div w:id="1210453156">
          <w:marLeft w:val="0"/>
          <w:marRight w:val="0"/>
          <w:marTop w:val="0"/>
          <w:marBottom w:val="0"/>
          <w:divBdr>
            <w:top w:val="none" w:sz="0" w:space="0" w:color="auto"/>
            <w:left w:val="none" w:sz="0" w:space="0" w:color="auto"/>
            <w:bottom w:val="none" w:sz="0" w:space="0" w:color="auto"/>
            <w:right w:val="none" w:sz="0" w:space="0" w:color="auto"/>
          </w:divBdr>
        </w:div>
        <w:div w:id="1214541750">
          <w:marLeft w:val="0"/>
          <w:marRight w:val="0"/>
          <w:marTop w:val="0"/>
          <w:marBottom w:val="0"/>
          <w:divBdr>
            <w:top w:val="none" w:sz="0" w:space="0" w:color="auto"/>
            <w:left w:val="none" w:sz="0" w:space="0" w:color="auto"/>
            <w:bottom w:val="none" w:sz="0" w:space="0" w:color="auto"/>
            <w:right w:val="none" w:sz="0" w:space="0" w:color="auto"/>
          </w:divBdr>
        </w:div>
        <w:div w:id="1218589575">
          <w:marLeft w:val="0"/>
          <w:marRight w:val="0"/>
          <w:marTop w:val="0"/>
          <w:marBottom w:val="0"/>
          <w:divBdr>
            <w:top w:val="none" w:sz="0" w:space="0" w:color="auto"/>
            <w:left w:val="none" w:sz="0" w:space="0" w:color="auto"/>
            <w:bottom w:val="none" w:sz="0" w:space="0" w:color="auto"/>
            <w:right w:val="none" w:sz="0" w:space="0" w:color="auto"/>
          </w:divBdr>
        </w:div>
        <w:div w:id="1224096930">
          <w:marLeft w:val="0"/>
          <w:marRight w:val="0"/>
          <w:marTop w:val="0"/>
          <w:marBottom w:val="0"/>
          <w:divBdr>
            <w:top w:val="none" w:sz="0" w:space="0" w:color="auto"/>
            <w:left w:val="none" w:sz="0" w:space="0" w:color="auto"/>
            <w:bottom w:val="none" w:sz="0" w:space="0" w:color="auto"/>
            <w:right w:val="none" w:sz="0" w:space="0" w:color="auto"/>
          </w:divBdr>
        </w:div>
        <w:div w:id="1229926815">
          <w:marLeft w:val="0"/>
          <w:marRight w:val="0"/>
          <w:marTop w:val="0"/>
          <w:marBottom w:val="0"/>
          <w:divBdr>
            <w:top w:val="none" w:sz="0" w:space="0" w:color="auto"/>
            <w:left w:val="none" w:sz="0" w:space="0" w:color="auto"/>
            <w:bottom w:val="none" w:sz="0" w:space="0" w:color="auto"/>
            <w:right w:val="none" w:sz="0" w:space="0" w:color="auto"/>
          </w:divBdr>
        </w:div>
        <w:div w:id="1235971751">
          <w:marLeft w:val="0"/>
          <w:marRight w:val="0"/>
          <w:marTop w:val="0"/>
          <w:marBottom w:val="0"/>
          <w:divBdr>
            <w:top w:val="none" w:sz="0" w:space="0" w:color="auto"/>
            <w:left w:val="none" w:sz="0" w:space="0" w:color="auto"/>
            <w:bottom w:val="none" w:sz="0" w:space="0" w:color="auto"/>
            <w:right w:val="none" w:sz="0" w:space="0" w:color="auto"/>
          </w:divBdr>
        </w:div>
        <w:div w:id="1239898169">
          <w:marLeft w:val="0"/>
          <w:marRight w:val="0"/>
          <w:marTop w:val="0"/>
          <w:marBottom w:val="0"/>
          <w:divBdr>
            <w:top w:val="none" w:sz="0" w:space="0" w:color="auto"/>
            <w:left w:val="none" w:sz="0" w:space="0" w:color="auto"/>
            <w:bottom w:val="none" w:sz="0" w:space="0" w:color="auto"/>
            <w:right w:val="none" w:sz="0" w:space="0" w:color="auto"/>
          </w:divBdr>
        </w:div>
        <w:div w:id="1251962072">
          <w:marLeft w:val="0"/>
          <w:marRight w:val="0"/>
          <w:marTop w:val="0"/>
          <w:marBottom w:val="0"/>
          <w:divBdr>
            <w:top w:val="none" w:sz="0" w:space="0" w:color="auto"/>
            <w:left w:val="none" w:sz="0" w:space="0" w:color="auto"/>
            <w:bottom w:val="none" w:sz="0" w:space="0" w:color="auto"/>
            <w:right w:val="none" w:sz="0" w:space="0" w:color="auto"/>
          </w:divBdr>
        </w:div>
        <w:div w:id="1252157521">
          <w:marLeft w:val="0"/>
          <w:marRight w:val="0"/>
          <w:marTop w:val="0"/>
          <w:marBottom w:val="0"/>
          <w:divBdr>
            <w:top w:val="none" w:sz="0" w:space="0" w:color="auto"/>
            <w:left w:val="none" w:sz="0" w:space="0" w:color="auto"/>
            <w:bottom w:val="none" w:sz="0" w:space="0" w:color="auto"/>
            <w:right w:val="none" w:sz="0" w:space="0" w:color="auto"/>
          </w:divBdr>
        </w:div>
        <w:div w:id="1253198743">
          <w:marLeft w:val="0"/>
          <w:marRight w:val="0"/>
          <w:marTop w:val="0"/>
          <w:marBottom w:val="0"/>
          <w:divBdr>
            <w:top w:val="none" w:sz="0" w:space="0" w:color="auto"/>
            <w:left w:val="none" w:sz="0" w:space="0" w:color="auto"/>
            <w:bottom w:val="none" w:sz="0" w:space="0" w:color="auto"/>
            <w:right w:val="none" w:sz="0" w:space="0" w:color="auto"/>
          </w:divBdr>
        </w:div>
        <w:div w:id="1255475353">
          <w:marLeft w:val="0"/>
          <w:marRight w:val="0"/>
          <w:marTop w:val="0"/>
          <w:marBottom w:val="0"/>
          <w:divBdr>
            <w:top w:val="none" w:sz="0" w:space="0" w:color="auto"/>
            <w:left w:val="none" w:sz="0" w:space="0" w:color="auto"/>
            <w:bottom w:val="none" w:sz="0" w:space="0" w:color="auto"/>
            <w:right w:val="none" w:sz="0" w:space="0" w:color="auto"/>
          </w:divBdr>
        </w:div>
        <w:div w:id="1258097620">
          <w:marLeft w:val="0"/>
          <w:marRight w:val="0"/>
          <w:marTop w:val="0"/>
          <w:marBottom w:val="0"/>
          <w:divBdr>
            <w:top w:val="none" w:sz="0" w:space="0" w:color="auto"/>
            <w:left w:val="none" w:sz="0" w:space="0" w:color="auto"/>
            <w:bottom w:val="none" w:sz="0" w:space="0" w:color="auto"/>
            <w:right w:val="none" w:sz="0" w:space="0" w:color="auto"/>
          </w:divBdr>
        </w:div>
        <w:div w:id="1259562112">
          <w:marLeft w:val="0"/>
          <w:marRight w:val="0"/>
          <w:marTop w:val="0"/>
          <w:marBottom w:val="0"/>
          <w:divBdr>
            <w:top w:val="none" w:sz="0" w:space="0" w:color="auto"/>
            <w:left w:val="none" w:sz="0" w:space="0" w:color="auto"/>
            <w:bottom w:val="none" w:sz="0" w:space="0" w:color="auto"/>
            <w:right w:val="none" w:sz="0" w:space="0" w:color="auto"/>
          </w:divBdr>
        </w:div>
        <w:div w:id="1262300310">
          <w:marLeft w:val="0"/>
          <w:marRight w:val="0"/>
          <w:marTop w:val="0"/>
          <w:marBottom w:val="0"/>
          <w:divBdr>
            <w:top w:val="none" w:sz="0" w:space="0" w:color="auto"/>
            <w:left w:val="none" w:sz="0" w:space="0" w:color="auto"/>
            <w:bottom w:val="none" w:sz="0" w:space="0" w:color="auto"/>
            <w:right w:val="none" w:sz="0" w:space="0" w:color="auto"/>
          </w:divBdr>
        </w:div>
        <w:div w:id="1263025507">
          <w:marLeft w:val="0"/>
          <w:marRight w:val="0"/>
          <w:marTop w:val="0"/>
          <w:marBottom w:val="0"/>
          <w:divBdr>
            <w:top w:val="none" w:sz="0" w:space="0" w:color="auto"/>
            <w:left w:val="none" w:sz="0" w:space="0" w:color="auto"/>
            <w:bottom w:val="none" w:sz="0" w:space="0" w:color="auto"/>
            <w:right w:val="none" w:sz="0" w:space="0" w:color="auto"/>
          </w:divBdr>
        </w:div>
        <w:div w:id="1274752711">
          <w:marLeft w:val="0"/>
          <w:marRight w:val="0"/>
          <w:marTop w:val="0"/>
          <w:marBottom w:val="0"/>
          <w:divBdr>
            <w:top w:val="none" w:sz="0" w:space="0" w:color="auto"/>
            <w:left w:val="none" w:sz="0" w:space="0" w:color="auto"/>
            <w:bottom w:val="none" w:sz="0" w:space="0" w:color="auto"/>
            <w:right w:val="none" w:sz="0" w:space="0" w:color="auto"/>
          </w:divBdr>
        </w:div>
        <w:div w:id="1278872190">
          <w:marLeft w:val="0"/>
          <w:marRight w:val="0"/>
          <w:marTop w:val="0"/>
          <w:marBottom w:val="0"/>
          <w:divBdr>
            <w:top w:val="none" w:sz="0" w:space="0" w:color="auto"/>
            <w:left w:val="none" w:sz="0" w:space="0" w:color="auto"/>
            <w:bottom w:val="none" w:sz="0" w:space="0" w:color="auto"/>
            <w:right w:val="none" w:sz="0" w:space="0" w:color="auto"/>
          </w:divBdr>
        </w:div>
        <w:div w:id="1279414343">
          <w:marLeft w:val="0"/>
          <w:marRight w:val="0"/>
          <w:marTop w:val="0"/>
          <w:marBottom w:val="0"/>
          <w:divBdr>
            <w:top w:val="none" w:sz="0" w:space="0" w:color="auto"/>
            <w:left w:val="none" w:sz="0" w:space="0" w:color="auto"/>
            <w:bottom w:val="none" w:sz="0" w:space="0" w:color="auto"/>
            <w:right w:val="none" w:sz="0" w:space="0" w:color="auto"/>
          </w:divBdr>
        </w:div>
        <w:div w:id="1281571085">
          <w:marLeft w:val="0"/>
          <w:marRight w:val="0"/>
          <w:marTop w:val="0"/>
          <w:marBottom w:val="0"/>
          <w:divBdr>
            <w:top w:val="none" w:sz="0" w:space="0" w:color="auto"/>
            <w:left w:val="none" w:sz="0" w:space="0" w:color="auto"/>
            <w:bottom w:val="none" w:sz="0" w:space="0" w:color="auto"/>
            <w:right w:val="none" w:sz="0" w:space="0" w:color="auto"/>
          </w:divBdr>
        </w:div>
        <w:div w:id="1291400323">
          <w:marLeft w:val="0"/>
          <w:marRight w:val="0"/>
          <w:marTop w:val="0"/>
          <w:marBottom w:val="0"/>
          <w:divBdr>
            <w:top w:val="none" w:sz="0" w:space="0" w:color="auto"/>
            <w:left w:val="none" w:sz="0" w:space="0" w:color="auto"/>
            <w:bottom w:val="none" w:sz="0" w:space="0" w:color="auto"/>
            <w:right w:val="none" w:sz="0" w:space="0" w:color="auto"/>
          </w:divBdr>
        </w:div>
        <w:div w:id="1294291137">
          <w:marLeft w:val="0"/>
          <w:marRight w:val="0"/>
          <w:marTop w:val="0"/>
          <w:marBottom w:val="0"/>
          <w:divBdr>
            <w:top w:val="none" w:sz="0" w:space="0" w:color="auto"/>
            <w:left w:val="none" w:sz="0" w:space="0" w:color="auto"/>
            <w:bottom w:val="none" w:sz="0" w:space="0" w:color="auto"/>
            <w:right w:val="none" w:sz="0" w:space="0" w:color="auto"/>
          </w:divBdr>
        </w:div>
        <w:div w:id="1307005520">
          <w:marLeft w:val="0"/>
          <w:marRight w:val="0"/>
          <w:marTop w:val="0"/>
          <w:marBottom w:val="0"/>
          <w:divBdr>
            <w:top w:val="none" w:sz="0" w:space="0" w:color="auto"/>
            <w:left w:val="none" w:sz="0" w:space="0" w:color="auto"/>
            <w:bottom w:val="none" w:sz="0" w:space="0" w:color="auto"/>
            <w:right w:val="none" w:sz="0" w:space="0" w:color="auto"/>
          </w:divBdr>
        </w:div>
        <w:div w:id="1307975529">
          <w:marLeft w:val="0"/>
          <w:marRight w:val="0"/>
          <w:marTop w:val="0"/>
          <w:marBottom w:val="0"/>
          <w:divBdr>
            <w:top w:val="none" w:sz="0" w:space="0" w:color="auto"/>
            <w:left w:val="none" w:sz="0" w:space="0" w:color="auto"/>
            <w:bottom w:val="none" w:sz="0" w:space="0" w:color="auto"/>
            <w:right w:val="none" w:sz="0" w:space="0" w:color="auto"/>
          </w:divBdr>
        </w:div>
        <w:div w:id="1313365035">
          <w:marLeft w:val="0"/>
          <w:marRight w:val="0"/>
          <w:marTop w:val="0"/>
          <w:marBottom w:val="0"/>
          <w:divBdr>
            <w:top w:val="none" w:sz="0" w:space="0" w:color="auto"/>
            <w:left w:val="none" w:sz="0" w:space="0" w:color="auto"/>
            <w:bottom w:val="none" w:sz="0" w:space="0" w:color="auto"/>
            <w:right w:val="none" w:sz="0" w:space="0" w:color="auto"/>
          </w:divBdr>
        </w:div>
        <w:div w:id="1324973359">
          <w:marLeft w:val="0"/>
          <w:marRight w:val="0"/>
          <w:marTop w:val="0"/>
          <w:marBottom w:val="0"/>
          <w:divBdr>
            <w:top w:val="none" w:sz="0" w:space="0" w:color="auto"/>
            <w:left w:val="none" w:sz="0" w:space="0" w:color="auto"/>
            <w:bottom w:val="none" w:sz="0" w:space="0" w:color="auto"/>
            <w:right w:val="none" w:sz="0" w:space="0" w:color="auto"/>
          </w:divBdr>
        </w:div>
        <w:div w:id="1326663280">
          <w:marLeft w:val="0"/>
          <w:marRight w:val="0"/>
          <w:marTop w:val="0"/>
          <w:marBottom w:val="0"/>
          <w:divBdr>
            <w:top w:val="none" w:sz="0" w:space="0" w:color="auto"/>
            <w:left w:val="none" w:sz="0" w:space="0" w:color="auto"/>
            <w:bottom w:val="none" w:sz="0" w:space="0" w:color="auto"/>
            <w:right w:val="none" w:sz="0" w:space="0" w:color="auto"/>
          </w:divBdr>
        </w:div>
        <w:div w:id="1341272935">
          <w:marLeft w:val="0"/>
          <w:marRight w:val="0"/>
          <w:marTop w:val="0"/>
          <w:marBottom w:val="0"/>
          <w:divBdr>
            <w:top w:val="none" w:sz="0" w:space="0" w:color="auto"/>
            <w:left w:val="none" w:sz="0" w:space="0" w:color="auto"/>
            <w:bottom w:val="none" w:sz="0" w:space="0" w:color="auto"/>
            <w:right w:val="none" w:sz="0" w:space="0" w:color="auto"/>
          </w:divBdr>
        </w:div>
        <w:div w:id="1355227286">
          <w:marLeft w:val="0"/>
          <w:marRight w:val="0"/>
          <w:marTop w:val="0"/>
          <w:marBottom w:val="0"/>
          <w:divBdr>
            <w:top w:val="none" w:sz="0" w:space="0" w:color="auto"/>
            <w:left w:val="none" w:sz="0" w:space="0" w:color="auto"/>
            <w:bottom w:val="none" w:sz="0" w:space="0" w:color="auto"/>
            <w:right w:val="none" w:sz="0" w:space="0" w:color="auto"/>
          </w:divBdr>
        </w:div>
        <w:div w:id="1359426486">
          <w:marLeft w:val="0"/>
          <w:marRight w:val="0"/>
          <w:marTop w:val="0"/>
          <w:marBottom w:val="0"/>
          <w:divBdr>
            <w:top w:val="none" w:sz="0" w:space="0" w:color="auto"/>
            <w:left w:val="none" w:sz="0" w:space="0" w:color="auto"/>
            <w:bottom w:val="none" w:sz="0" w:space="0" w:color="auto"/>
            <w:right w:val="none" w:sz="0" w:space="0" w:color="auto"/>
          </w:divBdr>
        </w:div>
        <w:div w:id="1360275634">
          <w:marLeft w:val="0"/>
          <w:marRight w:val="0"/>
          <w:marTop w:val="0"/>
          <w:marBottom w:val="0"/>
          <w:divBdr>
            <w:top w:val="none" w:sz="0" w:space="0" w:color="auto"/>
            <w:left w:val="none" w:sz="0" w:space="0" w:color="auto"/>
            <w:bottom w:val="none" w:sz="0" w:space="0" w:color="auto"/>
            <w:right w:val="none" w:sz="0" w:space="0" w:color="auto"/>
          </w:divBdr>
        </w:div>
        <w:div w:id="1369574740">
          <w:marLeft w:val="0"/>
          <w:marRight w:val="0"/>
          <w:marTop w:val="0"/>
          <w:marBottom w:val="0"/>
          <w:divBdr>
            <w:top w:val="none" w:sz="0" w:space="0" w:color="auto"/>
            <w:left w:val="none" w:sz="0" w:space="0" w:color="auto"/>
            <w:bottom w:val="none" w:sz="0" w:space="0" w:color="auto"/>
            <w:right w:val="none" w:sz="0" w:space="0" w:color="auto"/>
          </w:divBdr>
        </w:div>
        <w:div w:id="1382048372">
          <w:marLeft w:val="0"/>
          <w:marRight w:val="0"/>
          <w:marTop w:val="0"/>
          <w:marBottom w:val="0"/>
          <w:divBdr>
            <w:top w:val="none" w:sz="0" w:space="0" w:color="auto"/>
            <w:left w:val="none" w:sz="0" w:space="0" w:color="auto"/>
            <w:bottom w:val="none" w:sz="0" w:space="0" w:color="auto"/>
            <w:right w:val="none" w:sz="0" w:space="0" w:color="auto"/>
          </w:divBdr>
        </w:div>
        <w:div w:id="1397431673">
          <w:marLeft w:val="0"/>
          <w:marRight w:val="0"/>
          <w:marTop w:val="0"/>
          <w:marBottom w:val="0"/>
          <w:divBdr>
            <w:top w:val="none" w:sz="0" w:space="0" w:color="auto"/>
            <w:left w:val="none" w:sz="0" w:space="0" w:color="auto"/>
            <w:bottom w:val="none" w:sz="0" w:space="0" w:color="auto"/>
            <w:right w:val="none" w:sz="0" w:space="0" w:color="auto"/>
          </w:divBdr>
        </w:div>
        <w:div w:id="1399673152">
          <w:marLeft w:val="0"/>
          <w:marRight w:val="0"/>
          <w:marTop w:val="0"/>
          <w:marBottom w:val="0"/>
          <w:divBdr>
            <w:top w:val="none" w:sz="0" w:space="0" w:color="auto"/>
            <w:left w:val="none" w:sz="0" w:space="0" w:color="auto"/>
            <w:bottom w:val="none" w:sz="0" w:space="0" w:color="auto"/>
            <w:right w:val="none" w:sz="0" w:space="0" w:color="auto"/>
          </w:divBdr>
        </w:div>
        <w:div w:id="1402213556">
          <w:marLeft w:val="0"/>
          <w:marRight w:val="0"/>
          <w:marTop w:val="0"/>
          <w:marBottom w:val="0"/>
          <w:divBdr>
            <w:top w:val="none" w:sz="0" w:space="0" w:color="auto"/>
            <w:left w:val="none" w:sz="0" w:space="0" w:color="auto"/>
            <w:bottom w:val="none" w:sz="0" w:space="0" w:color="auto"/>
            <w:right w:val="none" w:sz="0" w:space="0" w:color="auto"/>
          </w:divBdr>
        </w:div>
        <w:div w:id="1413625574">
          <w:marLeft w:val="0"/>
          <w:marRight w:val="0"/>
          <w:marTop w:val="0"/>
          <w:marBottom w:val="0"/>
          <w:divBdr>
            <w:top w:val="none" w:sz="0" w:space="0" w:color="auto"/>
            <w:left w:val="none" w:sz="0" w:space="0" w:color="auto"/>
            <w:bottom w:val="none" w:sz="0" w:space="0" w:color="auto"/>
            <w:right w:val="none" w:sz="0" w:space="0" w:color="auto"/>
          </w:divBdr>
        </w:div>
        <w:div w:id="1414356635">
          <w:marLeft w:val="0"/>
          <w:marRight w:val="0"/>
          <w:marTop w:val="0"/>
          <w:marBottom w:val="0"/>
          <w:divBdr>
            <w:top w:val="none" w:sz="0" w:space="0" w:color="auto"/>
            <w:left w:val="none" w:sz="0" w:space="0" w:color="auto"/>
            <w:bottom w:val="none" w:sz="0" w:space="0" w:color="auto"/>
            <w:right w:val="none" w:sz="0" w:space="0" w:color="auto"/>
          </w:divBdr>
        </w:div>
        <w:div w:id="1418094692">
          <w:marLeft w:val="0"/>
          <w:marRight w:val="0"/>
          <w:marTop w:val="0"/>
          <w:marBottom w:val="0"/>
          <w:divBdr>
            <w:top w:val="none" w:sz="0" w:space="0" w:color="auto"/>
            <w:left w:val="none" w:sz="0" w:space="0" w:color="auto"/>
            <w:bottom w:val="none" w:sz="0" w:space="0" w:color="auto"/>
            <w:right w:val="none" w:sz="0" w:space="0" w:color="auto"/>
          </w:divBdr>
        </w:div>
        <w:div w:id="1436705993">
          <w:marLeft w:val="0"/>
          <w:marRight w:val="0"/>
          <w:marTop w:val="0"/>
          <w:marBottom w:val="0"/>
          <w:divBdr>
            <w:top w:val="none" w:sz="0" w:space="0" w:color="auto"/>
            <w:left w:val="none" w:sz="0" w:space="0" w:color="auto"/>
            <w:bottom w:val="none" w:sz="0" w:space="0" w:color="auto"/>
            <w:right w:val="none" w:sz="0" w:space="0" w:color="auto"/>
          </w:divBdr>
        </w:div>
        <w:div w:id="1453014836">
          <w:marLeft w:val="0"/>
          <w:marRight w:val="0"/>
          <w:marTop w:val="0"/>
          <w:marBottom w:val="0"/>
          <w:divBdr>
            <w:top w:val="none" w:sz="0" w:space="0" w:color="auto"/>
            <w:left w:val="none" w:sz="0" w:space="0" w:color="auto"/>
            <w:bottom w:val="none" w:sz="0" w:space="0" w:color="auto"/>
            <w:right w:val="none" w:sz="0" w:space="0" w:color="auto"/>
          </w:divBdr>
        </w:div>
        <w:div w:id="1458600927">
          <w:marLeft w:val="0"/>
          <w:marRight w:val="0"/>
          <w:marTop w:val="0"/>
          <w:marBottom w:val="0"/>
          <w:divBdr>
            <w:top w:val="none" w:sz="0" w:space="0" w:color="auto"/>
            <w:left w:val="none" w:sz="0" w:space="0" w:color="auto"/>
            <w:bottom w:val="none" w:sz="0" w:space="0" w:color="auto"/>
            <w:right w:val="none" w:sz="0" w:space="0" w:color="auto"/>
          </w:divBdr>
        </w:div>
        <w:div w:id="1459685223">
          <w:marLeft w:val="0"/>
          <w:marRight w:val="0"/>
          <w:marTop w:val="0"/>
          <w:marBottom w:val="0"/>
          <w:divBdr>
            <w:top w:val="none" w:sz="0" w:space="0" w:color="auto"/>
            <w:left w:val="none" w:sz="0" w:space="0" w:color="auto"/>
            <w:bottom w:val="none" w:sz="0" w:space="0" w:color="auto"/>
            <w:right w:val="none" w:sz="0" w:space="0" w:color="auto"/>
          </w:divBdr>
        </w:div>
        <w:div w:id="1474635901">
          <w:marLeft w:val="0"/>
          <w:marRight w:val="0"/>
          <w:marTop w:val="0"/>
          <w:marBottom w:val="0"/>
          <w:divBdr>
            <w:top w:val="none" w:sz="0" w:space="0" w:color="auto"/>
            <w:left w:val="none" w:sz="0" w:space="0" w:color="auto"/>
            <w:bottom w:val="none" w:sz="0" w:space="0" w:color="auto"/>
            <w:right w:val="none" w:sz="0" w:space="0" w:color="auto"/>
          </w:divBdr>
        </w:div>
        <w:div w:id="1479617394">
          <w:marLeft w:val="0"/>
          <w:marRight w:val="0"/>
          <w:marTop w:val="0"/>
          <w:marBottom w:val="0"/>
          <w:divBdr>
            <w:top w:val="none" w:sz="0" w:space="0" w:color="auto"/>
            <w:left w:val="none" w:sz="0" w:space="0" w:color="auto"/>
            <w:bottom w:val="none" w:sz="0" w:space="0" w:color="auto"/>
            <w:right w:val="none" w:sz="0" w:space="0" w:color="auto"/>
          </w:divBdr>
        </w:div>
        <w:div w:id="1483618997">
          <w:marLeft w:val="0"/>
          <w:marRight w:val="0"/>
          <w:marTop w:val="0"/>
          <w:marBottom w:val="0"/>
          <w:divBdr>
            <w:top w:val="none" w:sz="0" w:space="0" w:color="auto"/>
            <w:left w:val="none" w:sz="0" w:space="0" w:color="auto"/>
            <w:bottom w:val="none" w:sz="0" w:space="0" w:color="auto"/>
            <w:right w:val="none" w:sz="0" w:space="0" w:color="auto"/>
          </w:divBdr>
        </w:div>
        <w:div w:id="1503934762">
          <w:marLeft w:val="0"/>
          <w:marRight w:val="0"/>
          <w:marTop w:val="0"/>
          <w:marBottom w:val="0"/>
          <w:divBdr>
            <w:top w:val="none" w:sz="0" w:space="0" w:color="auto"/>
            <w:left w:val="none" w:sz="0" w:space="0" w:color="auto"/>
            <w:bottom w:val="none" w:sz="0" w:space="0" w:color="auto"/>
            <w:right w:val="none" w:sz="0" w:space="0" w:color="auto"/>
          </w:divBdr>
        </w:div>
        <w:div w:id="1511944245">
          <w:marLeft w:val="0"/>
          <w:marRight w:val="0"/>
          <w:marTop w:val="0"/>
          <w:marBottom w:val="0"/>
          <w:divBdr>
            <w:top w:val="none" w:sz="0" w:space="0" w:color="auto"/>
            <w:left w:val="none" w:sz="0" w:space="0" w:color="auto"/>
            <w:bottom w:val="none" w:sz="0" w:space="0" w:color="auto"/>
            <w:right w:val="none" w:sz="0" w:space="0" w:color="auto"/>
          </w:divBdr>
        </w:div>
        <w:div w:id="1515728441">
          <w:marLeft w:val="0"/>
          <w:marRight w:val="0"/>
          <w:marTop w:val="0"/>
          <w:marBottom w:val="0"/>
          <w:divBdr>
            <w:top w:val="none" w:sz="0" w:space="0" w:color="auto"/>
            <w:left w:val="none" w:sz="0" w:space="0" w:color="auto"/>
            <w:bottom w:val="none" w:sz="0" w:space="0" w:color="auto"/>
            <w:right w:val="none" w:sz="0" w:space="0" w:color="auto"/>
          </w:divBdr>
        </w:div>
        <w:div w:id="1515803561">
          <w:marLeft w:val="0"/>
          <w:marRight w:val="0"/>
          <w:marTop w:val="0"/>
          <w:marBottom w:val="0"/>
          <w:divBdr>
            <w:top w:val="none" w:sz="0" w:space="0" w:color="auto"/>
            <w:left w:val="none" w:sz="0" w:space="0" w:color="auto"/>
            <w:bottom w:val="none" w:sz="0" w:space="0" w:color="auto"/>
            <w:right w:val="none" w:sz="0" w:space="0" w:color="auto"/>
          </w:divBdr>
        </w:div>
        <w:div w:id="1522739897">
          <w:marLeft w:val="0"/>
          <w:marRight w:val="0"/>
          <w:marTop w:val="0"/>
          <w:marBottom w:val="0"/>
          <w:divBdr>
            <w:top w:val="none" w:sz="0" w:space="0" w:color="auto"/>
            <w:left w:val="none" w:sz="0" w:space="0" w:color="auto"/>
            <w:bottom w:val="none" w:sz="0" w:space="0" w:color="auto"/>
            <w:right w:val="none" w:sz="0" w:space="0" w:color="auto"/>
          </w:divBdr>
        </w:div>
        <w:div w:id="1524980600">
          <w:marLeft w:val="0"/>
          <w:marRight w:val="0"/>
          <w:marTop w:val="0"/>
          <w:marBottom w:val="0"/>
          <w:divBdr>
            <w:top w:val="none" w:sz="0" w:space="0" w:color="auto"/>
            <w:left w:val="none" w:sz="0" w:space="0" w:color="auto"/>
            <w:bottom w:val="none" w:sz="0" w:space="0" w:color="auto"/>
            <w:right w:val="none" w:sz="0" w:space="0" w:color="auto"/>
          </w:divBdr>
        </w:div>
        <w:div w:id="1526750096">
          <w:marLeft w:val="0"/>
          <w:marRight w:val="0"/>
          <w:marTop w:val="0"/>
          <w:marBottom w:val="0"/>
          <w:divBdr>
            <w:top w:val="none" w:sz="0" w:space="0" w:color="auto"/>
            <w:left w:val="none" w:sz="0" w:space="0" w:color="auto"/>
            <w:bottom w:val="none" w:sz="0" w:space="0" w:color="auto"/>
            <w:right w:val="none" w:sz="0" w:space="0" w:color="auto"/>
          </w:divBdr>
        </w:div>
        <w:div w:id="1528523694">
          <w:marLeft w:val="0"/>
          <w:marRight w:val="0"/>
          <w:marTop w:val="0"/>
          <w:marBottom w:val="0"/>
          <w:divBdr>
            <w:top w:val="none" w:sz="0" w:space="0" w:color="auto"/>
            <w:left w:val="none" w:sz="0" w:space="0" w:color="auto"/>
            <w:bottom w:val="none" w:sz="0" w:space="0" w:color="auto"/>
            <w:right w:val="none" w:sz="0" w:space="0" w:color="auto"/>
          </w:divBdr>
        </w:div>
        <w:div w:id="1528594401">
          <w:marLeft w:val="0"/>
          <w:marRight w:val="0"/>
          <w:marTop w:val="0"/>
          <w:marBottom w:val="0"/>
          <w:divBdr>
            <w:top w:val="none" w:sz="0" w:space="0" w:color="auto"/>
            <w:left w:val="none" w:sz="0" w:space="0" w:color="auto"/>
            <w:bottom w:val="none" w:sz="0" w:space="0" w:color="auto"/>
            <w:right w:val="none" w:sz="0" w:space="0" w:color="auto"/>
          </w:divBdr>
        </w:div>
        <w:div w:id="1533835306">
          <w:marLeft w:val="0"/>
          <w:marRight w:val="0"/>
          <w:marTop w:val="0"/>
          <w:marBottom w:val="0"/>
          <w:divBdr>
            <w:top w:val="none" w:sz="0" w:space="0" w:color="auto"/>
            <w:left w:val="none" w:sz="0" w:space="0" w:color="auto"/>
            <w:bottom w:val="none" w:sz="0" w:space="0" w:color="auto"/>
            <w:right w:val="none" w:sz="0" w:space="0" w:color="auto"/>
          </w:divBdr>
        </w:div>
        <w:div w:id="1535118953">
          <w:marLeft w:val="0"/>
          <w:marRight w:val="0"/>
          <w:marTop w:val="0"/>
          <w:marBottom w:val="0"/>
          <w:divBdr>
            <w:top w:val="none" w:sz="0" w:space="0" w:color="auto"/>
            <w:left w:val="none" w:sz="0" w:space="0" w:color="auto"/>
            <w:bottom w:val="none" w:sz="0" w:space="0" w:color="auto"/>
            <w:right w:val="none" w:sz="0" w:space="0" w:color="auto"/>
          </w:divBdr>
        </w:div>
        <w:div w:id="1539506820">
          <w:marLeft w:val="0"/>
          <w:marRight w:val="0"/>
          <w:marTop w:val="0"/>
          <w:marBottom w:val="0"/>
          <w:divBdr>
            <w:top w:val="none" w:sz="0" w:space="0" w:color="auto"/>
            <w:left w:val="none" w:sz="0" w:space="0" w:color="auto"/>
            <w:bottom w:val="none" w:sz="0" w:space="0" w:color="auto"/>
            <w:right w:val="none" w:sz="0" w:space="0" w:color="auto"/>
          </w:divBdr>
        </w:div>
        <w:div w:id="1543438820">
          <w:marLeft w:val="0"/>
          <w:marRight w:val="0"/>
          <w:marTop w:val="0"/>
          <w:marBottom w:val="0"/>
          <w:divBdr>
            <w:top w:val="none" w:sz="0" w:space="0" w:color="auto"/>
            <w:left w:val="none" w:sz="0" w:space="0" w:color="auto"/>
            <w:bottom w:val="none" w:sz="0" w:space="0" w:color="auto"/>
            <w:right w:val="none" w:sz="0" w:space="0" w:color="auto"/>
          </w:divBdr>
        </w:div>
        <w:div w:id="1549419541">
          <w:marLeft w:val="0"/>
          <w:marRight w:val="0"/>
          <w:marTop w:val="0"/>
          <w:marBottom w:val="0"/>
          <w:divBdr>
            <w:top w:val="none" w:sz="0" w:space="0" w:color="auto"/>
            <w:left w:val="none" w:sz="0" w:space="0" w:color="auto"/>
            <w:bottom w:val="none" w:sz="0" w:space="0" w:color="auto"/>
            <w:right w:val="none" w:sz="0" w:space="0" w:color="auto"/>
          </w:divBdr>
        </w:div>
        <w:div w:id="1554923297">
          <w:marLeft w:val="0"/>
          <w:marRight w:val="0"/>
          <w:marTop w:val="0"/>
          <w:marBottom w:val="0"/>
          <w:divBdr>
            <w:top w:val="none" w:sz="0" w:space="0" w:color="auto"/>
            <w:left w:val="none" w:sz="0" w:space="0" w:color="auto"/>
            <w:bottom w:val="none" w:sz="0" w:space="0" w:color="auto"/>
            <w:right w:val="none" w:sz="0" w:space="0" w:color="auto"/>
          </w:divBdr>
        </w:div>
        <w:div w:id="1568303620">
          <w:marLeft w:val="0"/>
          <w:marRight w:val="0"/>
          <w:marTop w:val="0"/>
          <w:marBottom w:val="0"/>
          <w:divBdr>
            <w:top w:val="none" w:sz="0" w:space="0" w:color="auto"/>
            <w:left w:val="none" w:sz="0" w:space="0" w:color="auto"/>
            <w:bottom w:val="none" w:sz="0" w:space="0" w:color="auto"/>
            <w:right w:val="none" w:sz="0" w:space="0" w:color="auto"/>
          </w:divBdr>
        </w:div>
        <w:div w:id="1568416376">
          <w:marLeft w:val="0"/>
          <w:marRight w:val="0"/>
          <w:marTop w:val="0"/>
          <w:marBottom w:val="0"/>
          <w:divBdr>
            <w:top w:val="none" w:sz="0" w:space="0" w:color="auto"/>
            <w:left w:val="none" w:sz="0" w:space="0" w:color="auto"/>
            <w:bottom w:val="none" w:sz="0" w:space="0" w:color="auto"/>
            <w:right w:val="none" w:sz="0" w:space="0" w:color="auto"/>
          </w:divBdr>
        </w:div>
        <w:div w:id="1569874793">
          <w:marLeft w:val="0"/>
          <w:marRight w:val="0"/>
          <w:marTop w:val="0"/>
          <w:marBottom w:val="0"/>
          <w:divBdr>
            <w:top w:val="none" w:sz="0" w:space="0" w:color="auto"/>
            <w:left w:val="none" w:sz="0" w:space="0" w:color="auto"/>
            <w:bottom w:val="none" w:sz="0" w:space="0" w:color="auto"/>
            <w:right w:val="none" w:sz="0" w:space="0" w:color="auto"/>
          </w:divBdr>
        </w:div>
        <w:div w:id="1572348880">
          <w:marLeft w:val="0"/>
          <w:marRight w:val="0"/>
          <w:marTop w:val="0"/>
          <w:marBottom w:val="0"/>
          <w:divBdr>
            <w:top w:val="none" w:sz="0" w:space="0" w:color="auto"/>
            <w:left w:val="none" w:sz="0" w:space="0" w:color="auto"/>
            <w:bottom w:val="none" w:sz="0" w:space="0" w:color="auto"/>
            <w:right w:val="none" w:sz="0" w:space="0" w:color="auto"/>
          </w:divBdr>
        </w:div>
        <w:div w:id="1584413712">
          <w:marLeft w:val="0"/>
          <w:marRight w:val="0"/>
          <w:marTop w:val="0"/>
          <w:marBottom w:val="0"/>
          <w:divBdr>
            <w:top w:val="none" w:sz="0" w:space="0" w:color="auto"/>
            <w:left w:val="none" w:sz="0" w:space="0" w:color="auto"/>
            <w:bottom w:val="none" w:sz="0" w:space="0" w:color="auto"/>
            <w:right w:val="none" w:sz="0" w:space="0" w:color="auto"/>
          </w:divBdr>
        </w:div>
        <w:div w:id="1597640599">
          <w:marLeft w:val="0"/>
          <w:marRight w:val="0"/>
          <w:marTop w:val="0"/>
          <w:marBottom w:val="0"/>
          <w:divBdr>
            <w:top w:val="none" w:sz="0" w:space="0" w:color="auto"/>
            <w:left w:val="none" w:sz="0" w:space="0" w:color="auto"/>
            <w:bottom w:val="none" w:sz="0" w:space="0" w:color="auto"/>
            <w:right w:val="none" w:sz="0" w:space="0" w:color="auto"/>
          </w:divBdr>
        </w:div>
        <w:div w:id="1597786530">
          <w:marLeft w:val="0"/>
          <w:marRight w:val="0"/>
          <w:marTop w:val="0"/>
          <w:marBottom w:val="0"/>
          <w:divBdr>
            <w:top w:val="none" w:sz="0" w:space="0" w:color="auto"/>
            <w:left w:val="none" w:sz="0" w:space="0" w:color="auto"/>
            <w:bottom w:val="none" w:sz="0" w:space="0" w:color="auto"/>
            <w:right w:val="none" w:sz="0" w:space="0" w:color="auto"/>
          </w:divBdr>
        </w:div>
        <w:div w:id="1604221661">
          <w:marLeft w:val="0"/>
          <w:marRight w:val="0"/>
          <w:marTop w:val="0"/>
          <w:marBottom w:val="0"/>
          <w:divBdr>
            <w:top w:val="none" w:sz="0" w:space="0" w:color="auto"/>
            <w:left w:val="none" w:sz="0" w:space="0" w:color="auto"/>
            <w:bottom w:val="none" w:sz="0" w:space="0" w:color="auto"/>
            <w:right w:val="none" w:sz="0" w:space="0" w:color="auto"/>
          </w:divBdr>
        </w:div>
        <w:div w:id="1613395178">
          <w:marLeft w:val="0"/>
          <w:marRight w:val="0"/>
          <w:marTop w:val="0"/>
          <w:marBottom w:val="0"/>
          <w:divBdr>
            <w:top w:val="none" w:sz="0" w:space="0" w:color="auto"/>
            <w:left w:val="none" w:sz="0" w:space="0" w:color="auto"/>
            <w:bottom w:val="none" w:sz="0" w:space="0" w:color="auto"/>
            <w:right w:val="none" w:sz="0" w:space="0" w:color="auto"/>
          </w:divBdr>
        </w:div>
        <w:div w:id="1614243046">
          <w:marLeft w:val="0"/>
          <w:marRight w:val="0"/>
          <w:marTop w:val="0"/>
          <w:marBottom w:val="0"/>
          <w:divBdr>
            <w:top w:val="none" w:sz="0" w:space="0" w:color="auto"/>
            <w:left w:val="none" w:sz="0" w:space="0" w:color="auto"/>
            <w:bottom w:val="none" w:sz="0" w:space="0" w:color="auto"/>
            <w:right w:val="none" w:sz="0" w:space="0" w:color="auto"/>
          </w:divBdr>
        </w:div>
        <w:div w:id="1615474966">
          <w:marLeft w:val="0"/>
          <w:marRight w:val="0"/>
          <w:marTop w:val="0"/>
          <w:marBottom w:val="0"/>
          <w:divBdr>
            <w:top w:val="none" w:sz="0" w:space="0" w:color="auto"/>
            <w:left w:val="none" w:sz="0" w:space="0" w:color="auto"/>
            <w:bottom w:val="none" w:sz="0" w:space="0" w:color="auto"/>
            <w:right w:val="none" w:sz="0" w:space="0" w:color="auto"/>
          </w:divBdr>
        </w:div>
        <w:div w:id="1642463879">
          <w:marLeft w:val="0"/>
          <w:marRight w:val="0"/>
          <w:marTop w:val="0"/>
          <w:marBottom w:val="0"/>
          <w:divBdr>
            <w:top w:val="none" w:sz="0" w:space="0" w:color="auto"/>
            <w:left w:val="none" w:sz="0" w:space="0" w:color="auto"/>
            <w:bottom w:val="none" w:sz="0" w:space="0" w:color="auto"/>
            <w:right w:val="none" w:sz="0" w:space="0" w:color="auto"/>
          </w:divBdr>
        </w:div>
        <w:div w:id="1643651909">
          <w:marLeft w:val="0"/>
          <w:marRight w:val="0"/>
          <w:marTop w:val="0"/>
          <w:marBottom w:val="0"/>
          <w:divBdr>
            <w:top w:val="none" w:sz="0" w:space="0" w:color="auto"/>
            <w:left w:val="none" w:sz="0" w:space="0" w:color="auto"/>
            <w:bottom w:val="none" w:sz="0" w:space="0" w:color="auto"/>
            <w:right w:val="none" w:sz="0" w:space="0" w:color="auto"/>
          </w:divBdr>
        </w:div>
        <w:div w:id="1645771634">
          <w:marLeft w:val="0"/>
          <w:marRight w:val="0"/>
          <w:marTop w:val="0"/>
          <w:marBottom w:val="0"/>
          <w:divBdr>
            <w:top w:val="none" w:sz="0" w:space="0" w:color="auto"/>
            <w:left w:val="none" w:sz="0" w:space="0" w:color="auto"/>
            <w:bottom w:val="none" w:sz="0" w:space="0" w:color="auto"/>
            <w:right w:val="none" w:sz="0" w:space="0" w:color="auto"/>
          </w:divBdr>
        </w:div>
        <w:div w:id="1647667003">
          <w:marLeft w:val="0"/>
          <w:marRight w:val="0"/>
          <w:marTop w:val="0"/>
          <w:marBottom w:val="0"/>
          <w:divBdr>
            <w:top w:val="none" w:sz="0" w:space="0" w:color="auto"/>
            <w:left w:val="none" w:sz="0" w:space="0" w:color="auto"/>
            <w:bottom w:val="none" w:sz="0" w:space="0" w:color="auto"/>
            <w:right w:val="none" w:sz="0" w:space="0" w:color="auto"/>
          </w:divBdr>
        </w:div>
        <w:div w:id="1650133764">
          <w:marLeft w:val="0"/>
          <w:marRight w:val="0"/>
          <w:marTop w:val="0"/>
          <w:marBottom w:val="0"/>
          <w:divBdr>
            <w:top w:val="none" w:sz="0" w:space="0" w:color="auto"/>
            <w:left w:val="none" w:sz="0" w:space="0" w:color="auto"/>
            <w:bottom w:val="none" w:sz="0" w:space="0" w:color="auto"/>
            <w:right w:val="none" w:sz="0" w:space="0" w:color="auto"/>
          </w:divBdr>
        </w:div>
        <w:div w:id="1654135956">
          <w:marLeft w:val="0"/>
          <w:marRight w:val="0"/>
          <w:marTop w:val="0"/>
          <w:marBottom w:val="0"/>
          <w:divBdr>
            <w:top w:val="none" w:sz="0" w:space="0" w:color="auto"/>
            <w:left w:val="none" w:sz="0" w:space="0" w:color="auto"/>
            <w:bottom w:val="none" w:sz="0" w:space="0" w:color="auto"/>
            <w:right w:val="none" w:sz="0" w:space="0" w:color="auto"/>
          </w:divBdr>
        </w:div>
        <w:div w:id="1658916055">
          <w:marLeft w:val="0"/>
          <w:marRight w:val="0"/>
          <w:marTop w:val="0"/>
          <w:marBottom w:val="0"/>
          <w:divBdr>
            <w:top w:val="none" w:sz="0" w:space="0" w:color="auto"/>
            <w:left w:val="none" w:sz="0" w:space="0" w:color="auto"/>
            <w:bottom w:val="none" w:sz="0" w:space="0" w:color="auto"/>
            <w:right w:val="none" w:sz="0" w:space="0" w:color="auto"/>
          </w:divBdr>
        </w:div>
        <w:div w:id="1660813983">
          <w:marLeft w:val="0"/>
          <w:marRight w:val="0"/>
          <w:marTop w:val="0"/>
          <w:marBottom w:val="0"/>
          <w:divBdr>
            <w:top w:val="none" w:sz="0" w:space="0" w:color="auto"/>
            <w:left w:val="none" w:sz="0" w:space="0" w:color="auto"/>
            <w:bottom w:val="none" w:sz="0" w:space="0" w:color="auto"/>
            <w:right w:val="none" w:sz="0" w:space="0" w:color="auto"/>
          </w:divBdr>
        </w:div>
        <w:div w:id="1677461171">
          <w:marLeft w:val="0"/>
          <w:marRight w:val="0"/>
          <w:marTop w:val="0"/>
          <w:marBottom w:val="0"/>
          <w:divBdr>
            <w:top w:val="none" w:sz="0" w:space="0" w:color="auto"/>
            <w:left w:val="none" w:sz="0" w:space="0" w:color="auto"/>
            <w:bottom w:val="none" w:sz="0" w:space="0" w:color="auto"/>
            <w:right w:val="none" w:sz="0" w:space="0" w:color="auto"/>
          </w:divBdr>
        </w:div>
        <w:div w:id="1677808284">
          <w:marLeft w:val="0"/>
          <w:marRight w:val="0"/>
          <w:marTop w:val="0"/>
          <w:marBottom w:val="0"/>
          <w:divBdr>
            <w:top w:val="none" w:sz="0" w:space="0" w:color="auto"/>
            <w:left w:val="none" w:sz="0" w:space="0" w:color="auto"/>
            <w:bottom w:val="none" w:sz="0" w:space="0" w:color="auto"/>
            <w:right w:val="none" w:sz="0" w:space="0" w:color="auto"/>
          </w:divBdr>
        </w:div>
        <w:div w:id="1681157574">
          <w:marLeft w:val="0"/>
          <w:marRight w:val="0"/>
          <w:marTop w:val="0"/>
          <w:marBottom w:val="0"/>
          <w:divBdr>
            <w:top w:val="none" w:sz="0" w:space="0" w:color="auto"/>
            <w:left w:val="none" w:sz="0" w:space="0" w:color="auto"/>
            <w:bottom w:val="none" w:sz="0" w:space="0" w:color="auto"/>
            <w:right w:val="none" w:sz="0" w:space="0" w:color="auto"/>
          </w:divBdr>
        </w:div>
        <w:div w:id="1683700219">
          <w:marLeft w:val="0"/>
          <w:marRight w:val="0"/>
          <w:marTop w:val="0"/>
          <w:marBottom w:val="0"/>
          <w:divBdr>
            <w:top w:val="none" w:sz="0" w:space="0" w:color="auto"/>
            <w:left w:val="none" w:sz="0" w:space="0" w:color="auto"/>
            <w:bottom w:val="none" w:sz="0" w:space="0" w:color="auto"/>
            <w:right w:val="none" w:sz="0" w:space="0" w:color="auto"/>
          </w:divBdr>
        </w:div>
        <w:div w:id="1690793879">
          <w:marLeft w:val="0"/>
          <w:marRight w:val="0"/>
          <w:marTop w:val="0"/>
          <w:marBottom w:val="0"/>
          <w:divBdr>
            <w:top w:val="none" w:sz="0" w:space="0" w:color="auto"/>
            <w:left w:val="none" w:sz="0" w:space="0" w:color="auto"/>
            <w:bottom w:val="none" w:sz="0" w:space="0" w:color="auto"/>
            <w:right w:val="none" w:sz="0" w:space="0" w:color="auto"/>
          </w:divBdr>
        </w:div>
        <w:div w:id="1692219039">
          <w:marLeft w:val="0"/>
          <w:marRight w:val="0"/>
          <w:marTop w:val="0"/>
          <w:marBottom w:val="0"/>
          <w:divBdr>
            <w:top w:val="none" w:sz="0" w:space="0" w:color="auto"/>
            <w:left w:val="none" w:sz="0" w:space="0" w:color="auto"/>
            <w:bottom w:val="none" w:sz="0" w:space="0" w:color="auto"/>
            <w:right w:val="none" w:sz="0" w:space="0" w:color="auto"/>
          </w:divBdr>
        </w:div>
        <w:div w:id="1692805115">
          <w:marLeft w:val="0"/>
          <w:marRight w:val="0"/>
          <w:marTop w:val="0"/>
          <w:marBottom w:val="0"/>
          <w:divBdr>
            <w:top w:val="none" w:sz="0" w:space="0" w:color="auto"/>
            <w:left w:val="none" w:sz="0" w:space="0" w:color="auto"/>
            <w:bottom w:val="none" w:sz="0" w:space="0" w:color="auto"/>
            <w:right w:val="none" w:sz="0" w:space="0" w:color="auto"/>
          </w:divBdr>
        </w:div>
        <w:div w:id="1706515018">
          <w:marLeft w:val="0"/>
          <w:marRight w:val="0"/>
          <w:marTop w:val="0"/>
          <w:marBottom w:val="0"/>
          <w:divBdr>
            <w:top w:val="none" w:sz="0" w:space="0" w:color="auto"/>
            <w:left w:val="none" w:sz="0" w:space="0" w:color="auto"/>
            <w:bottom w:val="none" w:sz="0" w:space="0" w:color="auto"/>
            <w:right w:val="none" w:sz="0" w:space="0" w:color="auto"/>
          </w:divBdr>
        </w:div>
        <w:div w:id="1712413897">
          <w:marLeft w:val="0"/>
          <w:marRight w:val="0"/>
          <w:marTop w:val="0"/>
          <w:marBottom w:val="0"/>
          <w:divBdr>
            <w:top w:val="none" w:sz="0" w:space="0" w:color="auto"/>
            <w:left w:val="none" w:sz="0" w:space="0" w:color="auto"/>
            <w:bottom w:val="none" w:sz="0" w:space="0" w:color="auto"/>
            <w:right w:val="none" w:sz="0" w:space="0" w:color="auto"/>
          </w:divBdr>
        </w:div>
        <w:div w:id="1713338749">
          <w:marLeft w:val="0"/>
          <w:marRight w:val="0"/>
          <w:marTop w:val="0"/>
          <w:marBottom w:val="0"/>
          <w:divBdr>
            <w:top w:val="none" w:sz="0" w:space="0" w:color="auto"/>
            <w:left w:val="none" w:sz="0" w:space="0" w:color="auto"/>
            <w:bottom w:val="none" w:sz="0" w:space="0" w:color="auto"/>
            <w:right w:val="none" w:sz="0" w:space="0" w:color="auto"/>
          </w:divBdr>
        </w:div>
        <w:div w:id="1725374642">
          <w:marLeft w:val="0"/>
          <w:marRight w:val="0"/>
          <w:marTop w:val="0"/>
          <w:marBottom w:val="0"/>
          <w:divBdr>
            <w:top w:val="none" w:sz="0" w:space="0" w:color="auto"/>
            <w:left w:val="none" w:sz="0" w:space="0" w:color="auto"/>
            <w:bottom w:val="none" w:sz="0" w:space="0" w:color="auto"/>
            <w:right w:val="none" w:sz="0" w:space="0" w:color="auto"/>
          </w:divBdr>
        </w:div>
        <w:div w:id="1728802430">
          <w:marLeft w:val="0"/>
          <w:marRight w:val="0"/>
          <w:marTop w:val="0"/>
          <w:marBottom w:val="0"/>
          <w:divBdr>
            <w:top w:val="none" w:sz="0" w:space="0" w:color="auto"/>
            <w:left w:val="none" w:sz="0" w:space="0" w:color="auto"/>
            <w:bottom w:val="none" w:sz="0" w:space="0" w:color="auto"/>
            <w:right w:val="none" w:sz="0" w:space="0" w:color="auto"/>
          </w:divBdr>
        </w:div>
        <w:div w:id="1740399263">
          <w:marLeft w:val="0"/>
          <w:marRight w:val="0"/>
          <w:marTop w:val="0"/>
          <w:marBottom w:val="0"/>
          <w:divBdr>
            <w:top w:val="none" w:sz="0" w:space="0" w:color="auto"/>
            <w:left w:val="none" w:sz="0" w:space="0" w:color="auto"/>
            <w:bottom w:val="none" w:sz="0" w:space="0" w:color="auto"/>
            <w:right w:val="none" w:sz="0" w:space="0" w:color="auto"/>
          </w:divBdr>
        </w:div>
        <w:div w:id="1747803183">
          <w:marLeft w:val="0"/>
          <w:marRight w:val="0"/>
          <w:marTop w:val="0"/>
          <w:marBottom w:val="0"/>
          <w:divBdr>
            <w:top w:val="none" w:sz="0" w:space="0" w:color="auto"/>
            <w:left w:val="none" w:sz="0" w:space="0" w:color="auto"/>
            <w:bottom w:val="none" w:sz="0" w:space="0" w:color="auto"/>
            <w:right w:val="none" w:sz="0" w:space="0" w:color="auto"/>
          </w:divBdr>
        </w:div>
        <w:div w:id="1753430325">
          <w:marLeft w:val="0"/>
          <w:marRight w:val="0"/>
          <w:marTop w:val="0"/>
          <w:marBottom w:val="0"/>
          <w:divBdr>
            <w:top w:val="none" w:sz="0" w:space="0" w:color="auto"/>
            <w:left w:val="none" w:sz="0" w:space="0" w:color="auto"/>
            <w:bottom w:val="none" w:sz="0" w:space="0" w:color="auto"/>
            <w:right w:val="none" w:sz="0" w:space="0" w:color="auto"/>
          </w:divBdr>
        </w:div>
        <w:div w:id="1757554010">
          <w:marLeft w:val="0"/>
          <w:marRight w:val="0"/>
          <w:marTop w:val="0"/>
          <w:marBottom w:val="0"/>
          <w:divBdr>
            <w:top w:val="none" w:sz="0" w:space="0" w:color="auto"/>
            <w:left w:val="none" w:sz="0" w:space="0" w:color="auto"/>
            <w:bottom w:val="none" w:sz="0" w:space="0" w:color="auto"/>
            <w:right w:val="none" w:sz="0" w:space="0" w:color="auto"/>
          </w:divBdr>
        </w:div>
        <w:div w:id="1774402834">
          <w:marLeft w:val="0"/>
          <w:marRight w:val="0"/>
          <w:marTop w:val="0"/>
          <w:marBottom w:val="0"/>
          <w:divBdr>
            <w:top w:val="none" w:sz="0" w:space="0" w:color="auto"/>
            <w:left w:val="none" w:sz="0" w:space="0" w:color="auto"/>
            <w:bottom w:val="none" w:sz="0" w:space="0" w:color="auto"/>
            <w:right w:val="none" w:sz="0" w:space="0" w:color="auto"/>
          </w:divBdr>
        </w:div>
        <w:div w:id="1782260244">
          <w:marLeft w:val="0"/>
          <w:marRight w:val="0"/>
          <w:marTop w:val="0"/>
          <w:marBottom w:val="0"/>
          <w:divBdr>
            <w:top w:val="none" w:sz="0" w:space="0" w:color="auto"/>
            <w:left w:val="none" w:sz="0" w:space="0" w:color="auto"/>
            <w:bottom w:val="none" w:sz="0" w:space="0" w:color="auto"/>
            <w:right w:val="none" w:sz="0" w:space="0" w:color="auto"/>
          </w:divBdr>
        </w:div>
        <w:div w:id="1782803861">
          <w:marLeft w:val="0"/>
          <w:marRight w:val="0"/>
          <w:marTop w:val="0"/>
          <w:marBottom w:val="0"/>
          <w:divBdr>
            <w:top w:val="none" w:sz="0" w:space="0" w:color="auto"/>
            <w:left w:val="none" w:sz="0" w:space="0" w:color="auto"/>
            <w:bottom w:val="none" w:sz="0" w:space="0" w:color="auto"/>
            <w:right w:val="none" w:sz="0" w:space="0" w:color="auto"/>
          </w:divBdr>
        </w:div>
        <w:div w:id="1792818134">
          <w:marLeft w:val="0"/>
          <w:marRight w:val="0"/>
          <w:marTop w:val="0"/>
          <w:marBottom w:val="0"/>
          <w:divBdr>
            <w:top w:val="none" w:sz="0" w:space="0" w:color="auto"/>
            <w:left w:val="none" w:sz="0" w:space="0" w:color="auto"/>
            <w:bottom w:val="none" w:sz="0" w:space="0" w:color="auto"/>
            <w:right w:val="none" w:sz="0" w:space="0" w:color="auto"/>
          </w:divBdr>
        </w:div>
        <w:div w:id="1794978542">
          <w:marLeft w:val="0"/>
          <w:marRight w:val="0"/>
          <w:marTop w:val="0"/>
          <w:marBottom w:val="0"/>
          <w:divBdr>
            <w:top w:val="none" w:sz="0" w:space="0" w:color="auto"/>
            <w:left w:val="none" w:sz="0" w:space="0" w:color="auto"/>
            <w:bottom w:val="none" w:sz="0" w:space="0" w:color="auto"/>
            <w:right w:val="none" w:sz="0" w:space="0" w:color="auto"/>
          </w:divBdr>
        </w:div>
        <w:div w:id="1798447571">
          <w:marLeft w:val="0"/>
          <w:marRight w:val="0"/>
          <w:marTop w:val="0"/>
          <w:marBottom w:val="0"/>
          <w:divBdr>
            <w:top w:val="none" w:sz="0" w:space="0" w:color="auto"/>
            <w:left w:val="none" w:sz="0" w:space="0" w:color="auto"/>
            <w:bottom w:val="none" w:sz="0" w:space="0" w:color="auto"/>
            <w:right w:val="none" w:sz="0" w:space="0" w:color="auto"/>
          </w:divBdr>
        </w:div>
        <w:div w:id="1798984879">
          <w:marLeft w:val="0"/>
          <w:marRight w:val="0"/>
          <w:marTop w:val="0"/>
          <w:marBottom w:val="0"/>
          <w:divBdr>
            <w:top w:val="none" w:sz="0" w:space="0" w:color="auto"/>
            <w:left w:val="none" w:sz="0" w:space="0" w:color="auto"/>
            <w:bottom w:val="none" w:sz="0" w:space="0" w:color="auto"/>
            <w:right w:val="none" w:sz="0" w:space="0" w:color="auto"/>
          </w:divBdr>
        </w:div>
        <w:div w:id="1799061097">
          <w:marLeft w:val="0"/>
          <w:marRight w:val="0"/>
          <w:marTop w:val="0"/>
          <w:marBottom w:val="0"/>
          <w:divBdr>
            <w:top w:val="none" w:sz="0" w:space="0" w:color="auto"/>
            <w:left w:val="none" w:sz="0" w:space="0" w:color="auto"/>
            <w:bottom w:val="none" w:sz="0" w:space="0" w:color="auto"/>
            <w:right w:val="none" w:sz="0" w:space="0" w:color="auto"/>
          </w:divBdr>
        </w:div>
        <w:div w:id="1802070099">
          <w:marLeft w:val="0"/>
          <w:marRight w:val="0"/>
          <w:marTop w:val="0"/>
          <w:marBottom w:val="0"/>
          <w:divBdr>
            <w:top w:val="none" w:sz="0" w:space="0" w:color="auto"/>
            <w:left w:val="none" w:sz="0" w:space="0" w:color="auto"/>
            <w:bottom w:val="none" w:sz="0" w:space="0" w:color="auto"/>
            <w:right w:val="none" w:sz="0" w:space="0" w:color="auto"/>
          </w:divBdr>
        </w:div>
        <w:div w:id="1814247247">
          <w:marLeft w:val="0"/>
          <w:marRight w:val="0"/>
          <w:marTop w:val="0"/>
          <w:marBottom w:val="0"/>
          <w:divBdr>
            <w:top w:val="none" w:sz="0" w:space="0" w:color="auto"/>
            <w:left w:val="none" w:sz="0" w:space="0" w:color="auto"/>
            <w:bottom w:val="none" w:sz="0" w:space="0" w:color="auto"/>
            <w:right w:val="none" w:sz="0" w:space="0" w:color="auto"/>
          </w:divBdr>
        </w:div>
        <w:div w:id="1824085722">
          <w:marLeft w:val="0"/>
          <w:marRight w:val="0"/>
          <w:marTop w:val="0"/>
          <w:marBottom w:val="0"/>
          <w:divBdr>
            <w:top w:val="none" w:sz="0" w:space="0" w:color="auto"/>
            <w:left w:val="none" w:sz="0" w:space="0" w:color="auto"/>
            <w:bottom w:val="none" w:sz="0" w:space="0" w:color="auto"/>
            <w:right w:val="none" w:sz="0" w:space="0" w:color="auto"/>
          </w:divBdr>
        </w:div>
        <w:div w:id="1826048841">
          <w:marLeft w:val="0"/>
          <w:marRight w:val="0"/>
          <w:marTop w:val="0"/>
          <w:marBottom w:val="0"/>
          <w:divBdr>
            <w:top w:val="none" w:sz="0" w:space="0" w:color="auto"/>
            <w:left w:val="none" w:sz="0" w:space="0" w:color="auto"/>
            <w:bottom w:val="none" w:sz="0" w:space="0" w:color="auto"/>
            <w:right w:val="none" w:sz="0" w:space="0" w:color="auto"/>
          </w:divBdr>
        </w:div>
        <w:div w:id="1828663247">
          <w:marLeft w:val="0"/>
          <w:marRight w:val="0"/>
          <w:marTop w:val="0"/>
          <w:marBottom w:val="0"/>
          <w:divBdr>
            <w:top w:val="none" w:sz="0" w:space="0" w:color="auto"/>
            <w:left w:val="none" w:sz="0" w:space="0" w:color="auto"/>
            <w:bottom w:val="none" w:sz="0" w:space="0" w:color="auto"/>
            <w:right w:val="none" w:sz="0" w:space="0" w:color="auto"/>
          </w:divBdr>
        </w:div>
        <w:div w:id="1851796299">
          <w:marLeft w:val="0"/>
          <w:marRight w:val="0"/>
          <w:marTop w:val="0"/>
          <w:marBottom w:val="0"/>
          <w:divBdr>
            <w:top w:val="none" w:sz="0" w:space="0" w:color="auto"/>
            <w:left w:val="none" w:sz="0" w:space="0" w:color="auto"/>
            <w:bottom w:val="none" w:sz="0" w:space="0" w:color="auto"/>
            <w:right w:val="none" w:sz="0" w:space="0" w:color="auto"/>
          </w:divBdr>
        </w:div>
        <w:div w:id="1857234090">
          <w:marLeft w:val="0"/>
          <w:marRight w:val="0"/>
          <w:marTop w:val="0"/>
          <w:marBottom w:val="0"/>
          <w:divBdr>
            <w:top w:val="none" w:sz="0" w:space="0" w:color="auto"/>
            <w:left w:val="none" w:sz="0" w:space="0" w:color="auto"/>
            <w:bottom w:val="none" w:sz="0" w:space="0" w:color="auto"/>
            <w:right w:val="none" w:sz="0" w:space="0" w:color="auto"/>
          </w:divBdr>
        </w:div>
        <w:div w:id="1858227434">
          <w:marLeft w:val="0"/>
          <w:marRight w:val="0"/>
          <w:marTop w:val="0"/>
          <w:marBottom w:val="0"/>
          <w:divBdr>
            <w:top w:val="none" w:sz="0" w:space="0" w:color="auto"/>
            <w:left w:val="none" w:sz="0" w:space="0" w:color="auto"/>
            <w:bottom w:val="none" w:sz="0" w:space="0" w:color="auto"/>
            <w:right w:val="none" w:sz="0" w:space="0" w:color="auto"/>
          </w:divBdr>
        </w:div>
        <w:div w:id="1864901623">
          <w:marLeft w:val="0"/>
          <w:marRight w:val="0"/>
          <w:marTop w:val="0"/>
          <w:marBottom w:val="0"/>
          <w:divBdr>
            <w:top w:val="none" w:sz="0" w:space="0" w:color="auto"/>
            <w:left w:val="none" w:sz="0" w:space="0" w:color="auto"/>
            <w:bottom w:val="none" w:sz="0" w:space="0" w:color="auto"/>
            <w:right w:val="none" w:sz="0" w:space="0" w:color="auto"/>
          </w:divBdr>
        </w:div>
        <w:div w:id="1874804956">
          <w:marLeft w:val="0"/>
          <w:marRight w:val="0"/>
          <w:marTop w:val="0"/>
          <w:marBottom w:val="0"/>
          <w:divBdr>
            <w:top w:val="none" w:sz="0" w:space="0" w:color="auto"/>
            <w:left w:val="none" w:sz="0" w:space="0" w:color="auto"/>
            <w:bottom w:val="none" w:sz="0" w:space="0" w:color="auto"/>
            <w:right w:val="none" w:sz="0" w:space="0" w:color="auto"/>
          </w:divBdr>
        </w:div>
        <w:div w:id="1882205186">
          <w:marLeft w:val="0"/>
          <w:marRight w:val="0"/>
          <w:marTop w:val="0"/>
          <w:marBottom w:val="0"/>
          <w:divBdr>
            <w:top w:val="none" w:sz="0" w:space="0" w:color="auto"/>
            <w:left w:val="none" w:sz="0" w:space="0" w:color="auto"/>
            <w:bottom w:val="none" w:sz="0" w:space="0" w:color="auto"/>
            <w:right w:val="none" w:sz="0" w:space="0" w:color="auto"/>
          </w:divBdr>
        </w:div>
        <w:div w:id="1883976554">
          <w:marLeft w:val="0"/>
          <w:marRight w:val="0"/>
          <w:marTop w:val="0"/>
          <w:marBottom w:val="0"/>
          <w:divBdr>
            <w:top w:val="none" w:sz="0" w:space="0" w:color="auto"/>
            <w:left w:val="none" w:sz="0" w:space="0" w:color="auto"/>
            <w:bottom w:val="none" w:sz="0" w:space="0" w:color="auto"/>
            <w:right w:val="none" w:sz="0" w:space="0" w:color="auto"/>
          </w:divBdr>
        </w:div>
        <w:div w:id="1889340059">
          <w:marLeft w:val="0"/>
          <w:marRight w:val="0"/>
          <w:marTop w:val="0"/>
          <w:marBottom w:val="0"/>
          <w:divBdr>
            <w:top w:val="none" w:sz="0" w:space="0" w:color="auto"/>
            <w:left w:val="none" w:sz="0" w:space="0" w:color="auto"/>
            <w:bottom w:val="none" w:sz="0" w:space="0" w:color="auto"/>
            <w:right w:val="none" w:sz="0" w:space="0" w:color="auto"/>
          </w:divBdr>
        </w:div>
        <w:div w:id="1892501485">
          <w:marLeft w:val="0"/>
          <w:marRight w:val="0"/>
          <w:marTop w:val="0"/>
          <w:marBottom w:val="0"/>
          <w:divBdr>
            <w:top w:val="none" w:sz="0" w:space="0" w:color="auto"/>
            <w:left w:val="none" w:sz="0" w:space="0" w:color="auto"/>
            <w:bottom w:val="none" w:sz="0" w:space="0" w:color="auto"/>
            <w:right w:val="none" w:sz="0" w:space="0" w:color="auto"/>
          </w:divBdr>
        </w:div>
        <w:div w:id="1898397393">
          <w:marLeft w:val="0"/>
          <w:marRight w:val="0"/>
          <w:marTop w:val="0"/>
          <w:marBottom w:val="0"/>
          <w:divBdr>
            <w:top w:val="none" w:sz="0" w:space="0" w:color="auto"/>
            <w:left w:val="none" w:sz="0" w:space="0" w:color="auto"/>
            <w:bottom w:val="none" w:sz="0" w:space="0" w:color="auto"/>
            <w:right w:val="none" w:sz="0" w:space="0" w:color="auto"/>
          </w:divBdr>
        </w:div>
        <w:div w:id="1914924009">
          <w:marLeft w:val="0"/>
          <w:marRight w:val="0"/>
          <w:marTop w:val="0"/>
          <w:marBottom w:val="0"/>
          <w:divBdr>
            <w:top w:val="none" w:sz="0" w:space="0" w:color="auto"/>
            <w:left w:val="none" w:sz="0" w:space="0" w:color="auto"/>
            <w:bottom w:val="none" w:sz="0" w:space="0" w:color="auto"/>
            <w:right w:val="none" w:sz="0" w:space="0" w:color="auto"/>
          </w:divBdr>
        </w:div>
        <w:div w:id="1920823235">
          <w:marLeft w:val="0"/>
          <w:marRight w:val="0"/>
          <w:marTop w:val="0"/>
          <w:marBottom w:val="0"/>
          <w:divBdr>
            <w:top w:val="none" w:sz="0" w:space="0" w:color="auto"/>
            <w:left w:val="none" w:sz="0" w:space="0" w:color="auto"/>
            <w:bottom w:val="none" w:sz="0" w:space="0" w:color="auto"/>
            <w:right w:val="none" w:sz="0" w:space="0" w:color="auto"/>
          </w:divBdr>
        </w:div>
        <w:div w:id="1921256839">
          <w:marLeft w:val="0"/>
          <w:marRight w:val="0"/>
          <w:marTop w:val="0"/>
          <w:marBottom w:val="0"/>
          <w:divBdr>
            <w:top w:val="none" w:sz="0" w:space="0" w:color="auto"/>
            <w:left w:val="none" w:sz="0" w:space="0" w:color="auto"/>
            <w:bottom w:val="none" w:sz="0" w:space="0" w:color="auto"/>
            <w:right w:val="none" w:sz="0" w:space="0" w:color="auto"/>
          </w:divBdr>
        </w:div>
        <w:div w:id="1935699999">
          <w:marLeft w:val="0"/>
          <w:marRight w:val="0"/>
          <w:marTop w:val="0"/>
          <w:marBottom w:val="0"/>
          <w:divBdr>
            <w:top w:val="none" w:sz="0" w:space="0" w:color="auto"/>
            <w:left w:val="none" w:sz="0" w:space="0" w:color="auto"/>
            <w:bottom w:val="none" w:sz="0" w:space="0" w:color="auto"/>
            <w:right w:val="none" w:sz="0" w:space="0" w:color="auto"/>
          </w:divBdr>
        </w:div>
        <w:div w:id="1944919204">
          <w:marLeft w:val="0"/>
          <w:marRight w:val="0"/>
          <w:marTop w:val="0"/>
          <w:marBottom w:val="0"/>
          <w:divBdr>
            <w:top w:val="none" w:sz="0" w:space="0" w:color="auto"/>
            <w:left w:val="none" w:sz="0" w:space="0" w:color="auto"/>
            <w:bottom w:val="none" w:sz="0" w:space="0" w:color="auto"/>
            <w:right w:val="none" w:sz="0" w:space="0" w:color="auto"/>
          </w:divBdr>
        </w:div>
        <w:div w:id="1952011110">
          <w:marLeft w:val="0"/>
          <w:marRight w:val="0"/>
          <w:marTop w:val="0"/>
          <w:marBottom w:val="0"/>
          <w:divBdr>
            <w:top w:val="none" w:sz="0" w:space="0" w:color="auto"/>
            <w:left w:val="none" w:sz="0" w:space="0" w:color="auto"/>
            <w:bottom w:val="none" w:sz="0" w:space="0" w:color="auto"/>
            <w:right w:val="none" w:sz="0" w:space="0" w:color="auto"/>
          </w:divBdr>
        </w:div>
        <w:div w:id="1953970586">
          <w:marLeft w:val="0"/>
          <w:marRight w:val="0"/>
          <w:marTop w:val="0"/>
          <w:marBottom w:val="0"/>
          <w:divBdr>
            <w:top w:val="none" w:sz="0" w:space="0" w:color="auto"/>
            <w:left w:val="none" w:sz="0" w:space="0" w:color="auto"/>
            <w:bottom w:val="none" w:sz="0" w:space="0" w:color="auto"/>
            <w:right w:val="none" w:sz="0" w:space="0" w:color="auto"/>
          </w:divBdr>
        </w:div>
        <w:div w:id="1969697211">
          <w:marLeft w:val="0"/>
          <w:marRight w:val="0"/>
          <w:marTop w:val="0"/>
          <w:marBottom w:val="0"/>
          <w:divBdr>
            <w:top w:val="none" w:sz="0" w:space="0" w:color="auto"/>
            <w:left w:val="none" w:sz="0" w:space="0" w:color="auto"/>
            <w:bottom w:val="none" w:sz="0" w:space="0" w:color="auto"/>
            <w:right w:val="none" w:sz="0" w:space="0" w:color="auto"/>
          </w:divBdr>
        </w:div>
        <w:div w:id="1978754186">
          <w:marLeft w:val="0"/>
          <w:marRight w:val="0"/>
          <w:marTop w:val="0"/>
          <w:marBottom w:val="0"/>
          <w:divBdr>
            <w:top w:val="none" w:sz="0" w:space="0" w:color="auto"/>
            <w:left w:val="none" w:sz="0" w:space="0" w:color="auto"/>
            <w:bottom w:val="none" w:sz="0" w:space="0" w:color="auto"/>
            <w:right w:val="none" w:sz="0" w:space="0" w:color="auto"/>
          </w:divBdr>
        </w:div>
        <w:div w:id="1980645740">
          <w:marLeft w:val="0"/>
          <w:marRight w:val="0"/>
          <w:marTop w:val="0"/>
          <w:marBottom w:val="0"/>
          <w:divBdr>
            <w:top w:val="none" w:sz="0" w:space="0" w:color="auto"/>
            <w:left w:val="none" w:sz="0" w:space="0" w:color="auto"/>
            <w:bottom w:val="none" w:sz="0" w:space="0" w:color="auto"/>
            <w:right w:val="none" w:sz="0" w:space="0" w:color="auto"/>
          </w:divBdr>
        </w:div>
        <w:div w:id="1981377676">
          <w:marLeft w:val="0"/>
          <w:marRight w:val="0"/>
          <w:marTop w:val="0"/>
          <w:marBottom w:val="0"/>
          <w:divBdr>
            <w:top w:val="none" w:sz="0" w:space="0" w:color="auto"/>
            <w:left w:val="none" w:sz="0" w:space="0" w:color="auto"/>
            <w:bottom w:val="none" w:sz="0" w:space="0" w:color="auto"/>
            <w:right w:val="none" w:sz="0" w:space="0" w:color="auto"/>
          </w:divBdr>
        </w:div>
        <w:div w:id="1992249029">
          <w:marLeft w:val="0"/>
          <w:marRight w:val="0"/>
          <w:marTop w:val="0"/>
          <w:marBottom w:val="0"/>
          <w:divBdr>
            <w:top w:val="none" w:sz="0" w:space="0" w:color="auto"/>
            <w:left w:val="none" w:sz="0" w:space="0" w:color="auto"/>
            <w:bottom w:val="none" w:sz="0" w:space="0" w:color="auto"/>
            <w:right w:val="none" w:sz="0" w:space="0" w:color="auto"/>
          </w:divBdr>
        </w:div>
        <w:div w:id="1997562228">
          <w:marLeft w:val="0"/>
          <w:marRight w:val="0"/>
          <w:marTop w:val="0"/>
          <w:marBottom w:val="0"/>
          <w:divBdr>
            <w:top w:val="none" w:sz="0" w:space="0" w:color="auto"/>
            <w:left w:val="none" w:sz="0" w:space="0" w:color="auto"/>
            <w:bottom w:val="none" w:sz="0" w:space="0" w:color="auto"/>
            <w:right w:val="none" w:sz="0" w:space="0" w:color="auto"/>
          </w:divBdr>
        </w:div>
        <w:div w:id="1999111532">
          <w:marLeft w:val="0"/>
          <w:marRight w:val="0"/>
          <w:marTop w:val="0"/>
          <w:marBottom w:val="0"/>
          <w:divBdr>
            <w:top w:val="none" w:sz="0" w:space="0" w:color="auto"/>
            <w:left w:val="none" w:sz="0" w:space="0" w:color="auto"/>
            <w:bottom w:val="none" w:sz="0" w:space="0" w:color="auto"/>
            <w:right w:val="none" w:sz="0" w:space="0" w:color="auto"/>
          </w:divBdr>
        </w:div>
        <w:div w:id="2007244007">
          <w:marLeft w:val="0"/>
          <w:marRight w:val="0"/>
          <w:marTop w:val="0"/>
          <w:marBottom w:val="0"/>
          <w:divBdr>
            <w:top w:val="none" w:sz="0" w:space="0" w:color="auto"/>
            <w:left w:val="none" w:sz="0" w:space="0" w:color="auto"/>
            <w:bottom w:val="none" w:sz="0" w:space="0" w:color="auto"/>
            <w:right w:val="none" w:sz="0" w:space="0" w:color="auto"/>
          </w:divBdr>
        </w:div>
        <w:div w:id="2010599240">
          <w:marLeft w:val="0"/>
          <w:marRight w:val="0"/>
          <w:marTop w:val="0"/>
          <w:marBottom w:val="0"/>
          <w:divBdr>
            <w:top w:val="none" w:sz="0" w:space="0" w:color="auto"/>
            <w:left w:val="none" w:sz="0" w:space="0" w:color="auto"/>
            <w:bottom w:val="none" w:sz="0" w:space="0" w:color="auto"/>
            <w:right w:val="none" w:sz="0" w:space="0" w:color="auto"/>
          </w:divBdr>
        </w:div>
        <w:div w:id="2013410954">
          <w:marLeft w:val="0"/>
          <w:marRight w:val="0"/>
          <w:marTop w:val="0"/>
          <w:marBottom w:val="0"/>
          <w:divBdr>
            <w:top w:val="none" w:sz="0" w:space="0" w:color="auto"/>
            <w:left w:val="none" w:sz="0" w:space="0" w:color="auto"/>
            <w:bottom w:val="none" w:sz="0" w:space="0" w:color="auto"/>
            <w:right w:val="none" w:sz="0" w:space="0" w:color="auto"/>
          </w:divBdr>
        </w:div>
        <w:div w:id="2047218345">
          <w:marLeft w:val="0"/>
          <w:marRight w:val="0"/>
          <w:marTop w:val="0"/>
          <w:marBottom w:val="0"/>
          <w:divBdr>
            <w:top w:val="none" w:sz="0" w:space="0" w:color="auto"/>
            <w:left w:val="none" w:sz="0" w:space="0" w:color="auto"/>
            <w:bottom w:val="none" w:sz="0" w:space="0" w:color="auto"/>
            <w:right w:val="none" w:sz="0" w:space="0" w:color="auto"/>
          </w:divBdr>
        </w:div>
        <w:div w:id="2051224812">
          <w:marLeft w:val="0"/>
          <w:marRight w:val="0"/>
          <w:marTop w:val="0"/>
          <w:marBottom w:val="0"/>
          <w:divBdr>
            <w:top w:val="none" w:sz="0" w:space="0" w:color="auto"/>
            <w:left w:val="none" w:sz="0" w:space="0" w:color="auto"/>
            <w:bottom w:val="none" w:sz="0" w:space="0" w:color="auto"/>
            <w:right w:val="none" w:sz="0" w:space="0" w:color="auto"/>
          </w:divBdr>
        </w:div>
        <w:div w:id="2053571368">
          <w:marLeft w:val="0"/>
          <w:marRight w:val="0"/>
          <w:marTop w:val="0"/>
          <w:marBottom w:val="0"/>
          <w:divBdr>
            <w:top w:val="none" w:sz="0" w:space="0" w:color="auto"/>
            <w:left w:val="none" w:sz="0" w:space="0" w:color="auto"/>
            <w:bottom w:val="none" w:sz="0" w:space="0" w:color="auto"/>
            <w:right w:val="none" w:sz="0" w:space="0" w:color="auto"/>
          </w:divBdr>
        </w:div>
        <w:div w:id="2054769598">
          <w:marLeft w:val="0"/>
          <w:marRight w:val="0"/>
          <w:marTop w:val="0"/>
          <w:marBottom w:val="0"/>
          <w:divBdr>
            <w:top w:val="none" w:sz="0" w:space="0" w:color="auto"/>
            <w:left w:val="none" w:sz="0" w:space="0" w:color="auto"/>
            <w:bottom w:val="none" w:sz="0" w:space="0" w:color="auto"/>
            <w:right w:val="none" w:sz="0" w:space="0" w:color="auto"/>
          </w:divBdr>
        </w:div>
        <w:div w:id="2074499606">
          <w:marLeft w:val="0"/>
          <w:marRight w:val="0"/>
          <w:marTop w:val="0"/>
          <w:marBottom w:val="0"/>
          <w:divBdr>
            <w:top w:val="none" w:sz="0" w:space="0" w:color="auto"/>
            <w:left w:val="none" w:sz="0" w:space="0" w:color="auto"/>
            <w:bottom w:val="none" w:sz="0" w:space="0" w:color="auto"/>
            <w:right w:val="none" w:sz="0" w:space="0" w:color="auto"/>
          </w:divBdr>
        </w:div>
        <w:div w:id="2084599378">
          <w:marLeft w:val="0"/>
          <w:marRight w:val="0"/>
          <w:marTop w:val="0"/>
          <w:marBottom w:val="0"/>
          <w:divBdr>
            <w:top w:val="none" w:sz="0" w:space="0" w:color="auto"/>
            <w:left w:val="none" w:sz="0" w:space="0" w:color="auto"/>
            <w:bottom w:val="none" w:sz="0" w:space="0" w:color="auto"/>
            <w:right w:val="none" w:sz="0" w:space="0" w:color="auto"/>
          </w:divBdr>
        </w:div>
        <w:div w:id="2090150386">
          <w:marLeft w:val="0"/>
          <w:marRight w:val="0"/>
          <w:marTop w:val="0"/>
          <w:marBottom w:val="0"/>
          <w:divBdr>
            <w:top w:val="none" w:sz="0" w:space="0" w:color="auto"/>
            <w:left w:val="none" w:sz="0" w:space="0" w:color="auto"/>
            <w:bottom w:val="none" w:sz="0" w:space="0" w:color="auto"/>
            <w:right w:val="none" w:sz="0" w:space="0" w:color="auto"/>
          </w:divBdr>
        </w:div>
        <w:div w:id="2106680543">
          <w:marLeft w:val="0"/>
          <w:marRight w:val="0"/>
          <w:marTop w:val="0"/>
          <w:marBottom w:val="0"/>
          <w:divBdr>
            <w:top w:val="none" w:sz="0" w:space="0" w:color="auto"/>
            <w:left w:val="none" w:sz="0" w:space="0" w:color="auto"/>
            <w:bottom w:val="none" w:sz="0" w:space="0" w:color="auto"/>
            <w:right w:val="none" w:sz="0" w:space="0" w:color="auto"/>
          </w:divBdr>
        </w:div>
        <w:div w:id="2108964561">
          <w:marLeft w:val="0"/>
          <w:marRight w:val="0"/>
          <w:marTop w:val="0"/>
          <w:marBottom w:val="0"/>
          <w:divBdr>
            <w:top w:val="none" w:sz="0" w:space="0" w:color="auto"/>
            <w:left w:val="none" w:sz="0" w:space="0" w:color="auto"/>
            <w:bottom w:val="none" w:sz="0" w:space="0" w:color="auto"/>
            <w:right w:val="none" w:sz="0" w:space="0" w:color="auto"/>
          </w:divBdr>
        </w:div>
        <w:div w:id="2113739455">
          <w:marLeft w:val="0"/>
          <w:marRight w:val="0"/>
          <w:marTop w:val="0"/>
          <w:marBottom w:val="0"/>
          <w:divBdr>
            <w:top w:val="none" w:sz="0" w:space="0" w:color="auto"/>
            <w:left w:val="none" w:sz="0" w:space="0" w:color="auto"/>
            <w:bottom w:val="none" w:sz="0" w:space="0" w:color="auto"/>
            <w:right w:val="none" w:sz="0" w:space="0" w:color="auto"/>
          </w:divBdr>
        </w:div>
        <w:div w:id="2118522977">
          <w:marLeft w:val="0"/>
          <w:marRight w:val="0"/>
          <w:marTop w:val="0"/>
          <w:marBottom w:val="0"/>
          <w:divBdr>
            <w:top w:val="none" w:sz="0" w:space="0" w:color="auto"/>
            <w:left w:val="none" w:sz="0" w:space="0" w:color="auto"/>
            <w:bottom w:val="none" w:sz="0" w:space="0" w:color="auto"/>
            <w:right w:val="none" w:sz="0" w:space="0" w:color="auto"/>
          </w:divBdr>
        </w:div>
        <w:div w:id="2119712286">
          <w:marLeft w:val="0"/>
          <w:marRight w:val="0"/>
          <w:marTop w:val="0"/>
          <w:marBottom w:val="0"/>
          <w:divBdr>
            <w:top w:val="none" w:sz="0" w:space="0" w:color="auto"/>
            <w:left w:val="none" w:sz="0" w:space="0" w:color="auto"/>
            <w:bottom w:val="none" w:sz="0" w:space="0" w:color="auto"/>
            <w:right w:val="none" w:sz="0" w:space="0" w:color="auto"/>
          </w:divBdr>
        </w:div>
        <w:div w:id="2121949990">
          <w:marLeft w:val="0"/>
          <w:marRight w:val="0"/>
          <w:marTop w:val="0"/>
          <w:marBottom w:val="0"/>
          <w:divBdr>
            <w:top w:val="none" w:sz="0" w:space="0" w:color="auto"/>
            <w:left w:val="none" w:sz="0" w:space="0" w:color="auto"/>
            <w:bottom w:val="none" w:sz="0" w:space="0" w:color="auto"/>
            <w:right w:val="none" w:sz="0" w:space="0" w:color="auto"/>
          </w:divBdr>
        </w:div>
        <w:div w:id="2122920056">
          <w:marLeft w:val="0"/>
          <w:marRight w:val="0"/>
          <w:marTop w:val="0"/>
          <w:marBottom w:val="0"/>
          <w:divBdr>
            <w:top w:val="none" w:sz="0" w:space="0" w:color="auto"/>
            <w:left w:val="none" w:sz="0" w:space="0" w:color="auto"/>
            <w:bottom w:val="none" w:sz="0" w:space="0" w:color="auto"/>
            <w:right w:val="none" w:sz="0" w:space="0" w:color="auto"/>
          </w:divBdr>
        </w:div>
        <w:div w:id="2133741588">
          <w:marLeft w:val="0"/>
          <w:marRight w:val="0"/>
          <w:marTop w:val="0"/>
          <w:marBottom w:val="0"/>
          <w:divBdr>
            <w:top w:val="none" w:sz="0" w:space="0" w:color="auto"/>
            <w:left w:val="none" w:sz="0" w:space="0" w:color="auto"/>
            <w:bottom w:val="none" w:sz="0" w:space="0" w:color="auto"/>
            <w:right w:val="none" w:sz="0" w:space="0" w:color="auto"/>
          </w:divBdr>
        </w:div>
        <w:div w:id="2143620202">
          <w:marLeft w:val="0"/>
          <w:marRight w:val="0"/>
          <w:marTop w:val="0"/>
          <w:marBottom w:val="0"/>
          <w:divBdr>
            <w:top w:val="none" w:sz="0" w:space="0" w:color="auto"/>
            <w:left w:val="none" w:sz="0" w:space="0" w:color="auto"/>
            <w:bottom w:val="none" w:sz="0" w:space="0" w:color="auto"/>
            <w:right w:val="none" w:sz="0" w:space="0" w:color="auto"/>
          </w:divBdr>
        </w:div>
        <w:div w:id="2145810014">
          <w:marLeft w:val="0"/>
          <w:marRight w:val="0"/>
          <w:marTop w:val="0"/>
          <w:marBottom w:val="0"/>
          <w:divBdr>
            <w:top w:val="none" w:sz="0" w:space="0" w:color="auto"/>
            <w:left w:val="none" w:sz="0" w:space="0" w:color="auto"/>
            <w:bottom w:val="none" w:sz="0" w:space="0" w:color="auto"/>
            <w:right w:val="none" w:sz="0" w:space="0" w:color="auto"/>
          </w:divBdr>
        </w:div>
        <w:div w:id="2146241430">
          <w:marLeft w:val="0"/>
          <w:marRight w:val="0"/>
          <w:marTop w:val="0"/>
          <w:marBottom w:val="0"/>
          <w:divBdr>
            <w:top w:val="none" w:sz="0" w:space="0" w:color="auto"/>
            <w:left w:val="none" w:sz="0" w:space="0" w:color="auto"/>
            <w:bottom w:val="none" w:sz="0" w:space="0" w:color="auto"/>
            <w:right w:val="none" w:sz="0" w:space="0" w:color="auto"/>
          </w:divBdr>
        </w:div>
        <w:div w:id="2146507777">
          <w:marLeft w:val="0"/>
          <w:marRight w:val="0"/>
          <w:marTop w:val="0"/>
          <w:marBottom w:val="0"/>
          <w:divBdr>
            <w:top w:val="none" w:sz="0" w:space="0" w:color="auto"/>
            <w:left w:val="none" w:sz="0" w:space="0" w:color="auto"/>
            <w:bottom w:val="none" w:sz="0" w:space="0" w:color="auto"/>
            <w:right w:val="none" w:sz="0" w:space="0" w:color="auto"/>
          </w:divBdr>
        </w:div>
      </w:divsChild>
    </w:div>
    <w:div w:id="1174108206">
      <w:bodyDiv w:val="1"/>
      <w:marLeft w:val="0"/>
      <w:marRight w:val="0"/>
      <w:marTop w:val="0"/>
      <w:marBottom w:val="0"/>
      <w:divBdr>
        <w:top w:val="none" w:sz="0" w:space="0" w:color="auto"/>
        <w:left w:val="none" w:sz="0" w:space="0" w:color="auto"/>
        <w:bottom w:val="none" w:sz="0" w:space="0" w:color="auto"/>
        <w:right w:val="none" w:sz="0" w:space="0" w:color="auto"/>
      </w:divBdr>
    </w:div>
    <w:div w:id="1174152223">
      <w:bodyDiv w:val="1"/>
      <w:marLeft w:val="0"/>
      <w:marRight w:val="0"/>
      <w:marTop w:val="0"/>
      <w:marBottom w:val="0"/>
      <w:divBdr>
        <w:top w:val="none" w:sz="0" w:space="0" w:color="auto"/>
        <w:left w:val="none" w:sz="0" w:space="0" w:color="auto"/>
        <w:bottom w:val="none" w:sz="0" w:space="0" w:color="auto"/>
        <w:right w:val="none" w:sz="0" w:space="0" w:color="auto"/>
      </w:divBdr>
      <w:divsChild>
        <w:div w:id="481194714">
          <w:marLeft w:val="0"/>
          <w:marRight w:val="0"/>
          <w:marTop w:val="0"/>
          <w:marBottom w:val="0"/>
          <w:divBdr>
            <w:top w:val="none" w:sz="0" w:space="0" w:color="auto"/>
            <w:left w:val="none" w:sz="0" w:space="0" w:color="auto"/>
            <w:bottom w:val="none" w:sz="0" w:space="0" w:color="auto"/>
            <w:right w:val="none" w:sz="0" w:space="0" w:color="auto"/>
          </w:divBdr>
          <w:divsChild>
            <w:div w:id="15012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61098">
      <w:bodyDiv w:val="1"/>
      <w:marLeft w:val="0"/>
      <w:marRight w:val="0"/>
      <w:marTop w:val="0"/>
      <w:marBottom w:val="0"/>
      <w:divBdr>
        <w:top w:val="none" w:sz="0" w:space="0" w:color="auto"/>
        <w:left w:val="none" w:sz="0" w:space="0" w:color="auto"/>
        <w:bottom w:val="none" w:sz="0" w:space="0" w:color="auto"/>
        <w:right w:val="none" w:sz="0" w:space="0" w:color="auto"/>
      </w:divBdr>
    </w:div>
    <w:div w:id="1198589441">
      <w:bodyDiv w:val="1"/>
      <w:marLeft w:val="0"/>
      <w:marRight w:val="0"/>
      <w:marTop w:val="0"/>
      <w:marBottom w:val="0"/>
      <w:divBdr>
        <w:top w:val="none" w:sz="0" w:space="0" w:color="auto"/>
        <w:left w:val="none" w:sz="0" w:space="0" w:color="auto"/>
        <w:bottom w:val="none" w:sz="0" w:space="0" w:color="auto"/>
        <w:right w:val="none" w:sz="0" w:space="0" w:color="auto"/>
      </w:divBdr>
      <w:divsChild>
        <w:div w:id="1256743334">
          <w:marLeft w:val="0"/>
          <w:marRight w:val="0"/>
          <w:marTop w:val="0"/>
          <w:marBottom w:val="0"/>
          <w:divBdr>
            <w:top w:val="none" w:sz="0" w:space="0" w:color="auto"/>
            <w:left w:val="none" w:sz="0" w:space="0" w:color="auto"/>
            <w:bottom w:val="none" w:sz="0" w:space="0" w:color="auto"/>
            <w:right w:val="none" w:sz="0" w:space="0" w:color="auto"/>
          </w:divBdr>
          <w:divsChild>
            <w:div w:id="2084989741">
              <w:marLeft w:val="0"/>
              <w:marRight w:val="0"/>
              <w:marTop w:val="0"/>
              <w:marBottom w:val="0"/>
              <w:divBdr>
                <w:top w:val="none" w:sz="0" w:space="0" w:color="auto"/>
                <w:left w:val="none" w:sz="0" w:space="0" w:color="auto"/>
                <w:bottom w:val="none" w:sz="0" w:space="0" w:color="auto"/>
                <w:right w:val="none" w:sz="0" w:space="0" w:color="auto"/>
              </w:divBdr>
              <w:divsChild>
                <w:div w:id="2140298026">
                  <w:marLeft w:val="0"/>
                  <w:marRight w:val="0"/>
                  <w:marTop w:val="0"/>
                  <w:marBottom w:val="0"/>
                  <w:divBdr>
                    <w:top w:val="none" w:sz="0" w:space="0" w:color="auto"/>
                    <w:left w:val="none" w:sz="0" w:space="0" w:color="auto"/>
                    <w:bottom w:val="none" w:sz="0" w:space="0" w:color="auto"/>
                    <w:right w:val="none" w:sz="0" w:space="0" w:color="auto"/>
                  </w:divBdr>
                  <w:divsChild>
                    <w:div w:id="49873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416562">
          <w:marLeft w:val="0"/>
          <w:marRight w:val="0"/>
          <w:marTop w:val="0"/>
          <w:marBottom w:val="0"/>
          <w:divBdr>
            <w:top w:val="none" w:sz="0" w:space="0" w:color="auto"/>
            <w:left w:val="none" w:sz="0" w:space="0" w:color="auto"/>
            <w:bottom w:val="none" w:sz="0" w:space="0" w:color="auto"/>
            <w:right w:val="none" w:sz="0" w:space="0" w:color="auto"/>
          </w:divBdr>
        </w:div>
      </w:divsChild>
    </w:div>
    <w:div w:id="1209682981">
      <w:bodyDiv w:val="1"/>
      <w:marLeft w:val="0"/>
      <w:marRight w:val="0"/>
      <w:marTop w:val="0"/>
      <w:marBottom w:val="0"/>
      <w:divBdr>
        <w:top w:val="none" w:sz="0" w:space="0" w:color="auto"/>
        <w:left w:val="none" w:sz="0" w:space="0" w:color="auto"/>
        <w:bottom w:val="none" w:sz="0" w:space="0" w:color="auto"/>
        <w:right w:val="none" w:sz="0" w:space="0" w:color="auto"/>
      </w:divBdr>
      <w:divsChild>
        <w:div w:id="1217931943">
          <w:marLeft w:val="0"/>
          <w:marRight w:val="0"/>
          <w:marTop w:val="0"/>
          <w:marBottom w:val="0"/>
          <w:divBdr>
            <w:top w:val="none" w:sz="0" w:space="0" w:color="auto"/>
            <w:left w:val="none" w:sz="0" w:space="0" w:color="auto"/>
            <w:bottom w:val="none" w:sz="0" w:space="0" w:color="auto"/>
            <w:right w:val="none" w:sz="0" w:space="0" w:color="auto"/>
          </w:divBdr>
        </w:div>
        <w:div w:id="1337800984">
          <w:marLeft w:val="0"/>
          <w:marRight w:val="0"/>
          <w:marTop w:val="0"/>
          <w:marBottom w:val="0"/>
          <w:divBdr>
            <w:top w:val="none" w:sz="0" w:space="0" w:color="auto"/>
            <w:left w:val="none" w:sz="0" w:space="0" w:color="auto"/>
            <w:bottom w:val="none" w:sz="0" w:space="0" w:color="auto"/>
            <w:right w:val="none" w:sz="0" w:space="0" w:color="auto"/>
          </w:divBdr>
        </w:div>
        <w:div w:id="1585214545">
          <w:marLeft w:val="0"/>
          <w:marRight w:val="0"/>
          <w:marTop w:val="0"/>
          <w:marBottom w:val="0"/>
          <w:divBdr>
            <w:top w:val="none" w:sz="0" w:space="0" w:color="auto"/>
            <w:left w:val="none" w:sz="0" w:space="0" w:color="auto"/>
            <w:bottom w:val="none" w:sz="0" w:space="0" w:color="auto"/>
            <w:right w:val="none" w:sz="0" w:space="0" w:color="auto"/>
          </w:divBdr>
        </w:div>
        <w:div w:id="1668047067">
          <w:marLeft w:val="0"/>
          <w:marRight w:val="0"/>
          <w:marTop w:val="0"/>
          <w:marBottom w:val="0"/>
          <w:divBdr>
            <w:top w:val="none" w:sz="0" w:space="0" w:color="auto"/>
            <w:left w:val="none" w:sz="0" w:space="0" w:color="auto"/>
            <w:bottom w:val="none" w:sz="0" w:space="0" w:color="auto"/>
            <w:right w:val="none" w:sz="0" w:space="0" w:color="auto"/>
          </w:divBdr>
        </w:div>
        <w:div w:id="1844540666">
          <w:marLeft w:val="0"/>
          <w:marRight w:val="0"/>
          <w:marTop w:val="0"/>
          <w:marBottom w:val="0"/>
          <w:divBdr>
            <w:top w:val="none" w:sz="0" w:space="0" w:color="auto"/>
            <w:left w:val="none" w:sz="0" w:space="0" w:color="auto"/>
            <w:bottom w:val="none" w:sz="0" w:space="0" w:color="auto"/>
            <w:right w:val="none" w:sz="0" w:space="0" w:color="auto"/>
          </w:divBdr>
        </w:div>
      </w:divsChild>
    </w:div>
    <w:div w:id="1220826731">
      <w:bodyDiv w:val="1"/>
      <w:marLeft w:val="0"/>
      <w:marRight w:val="0"/>
      <w:marTop w:val="0"/>
      <w:marBottom w:val="0"/>
      <w:divBdr>
        <w:top w:val="none" w:sz="0" w:space="0" w:color="auto"/>
        <w:left w:val="none" w:sz="0" w:space="0" w:color="auto"/>
        <w:bottom w:val="none" w:sz="0" w:space="0" w:color="auto"/>
        <w:right w:val="none" w:sz="0" w:space="0" w:color="auto"/>
      </w:divBdr>
    </w:div>
    <w:div w:id="1248146999">
      <w:bodyDiv w:val="1"/>
      <w:marLeft w:val="0"/>
      <w:marRight w:val="0"/>
      <w:marTop w:val="0"/>
      <w:marBottom w:val="0"/>
      <w:divBdr>
        <w:top w:val="none" w:sz="0" w:space="0" w:color="auto"/>
        <w:left w:val="none" w:sz="0" w:space="0" w:color="auto"/>
        <w:bottom w:val="none" w:sz="0" w:space="0" w:color="auto"/>
        <w:right w:val="none" w:sz="0" w:space="0" w:color="auto"/>
      </w:divBdr>
    </w:div>
    <w:div w:id="1253902959">
      <w:bodyDiv w:val="1"/>
      <w:marLeft w:val="0"/>
      <w:marRight w:val="0"/>
      <w:marTop w:val="0"/>
      <w:marBottom w:val="0"/>
      <w:divBdr>
        <w:top w:val="none" w:sz="0" w:space="0" w:color="auto"/>
        <w:left w:val="none" w:sz="0" w:space="0" w:color="auto"/>
        <w:bottom w:val="none" w:sz="0" w:space="0" w:color="auto"/>
        <w:right w:val="none" w:sz="0" w:space="0" w:color="auto"/>
      </w:divBdr>
      <w:divsChild>
        <w:div w:id="734399237">
          <w:marLeft w:val="0"/>
          <w:marRight w:val="0"/>
          <w:marTop w:val="0"/>
          <w:marBottom w:val="0"/>
          <w:divBdr>
            <w:top w:val="none" w:sz="0" w:space="0" w:color="auto"/>
            <w:left w:val="none" w:sz="0" w:space="0" w:color="auto"/>
            <w:bottom w:val="none" w:sz="0" w:space="0" w:color="auto"/>
            <w:right w:val="none" w:sz="0" w:space="0" w:color="auto"/>
          </w:divBdr>
        </w:div>
        <w:div w:id="1215388247">
          <w:marLeft w:val="0"/>
          <w:marRight w:val="0"/>
          <w:marTop w:val="0"/>
          <w:marBottom w:val="0"/>
          <w:divBdr>
            <w:top w:val="none" w:sz="0" w:space="0" w:color="auto"/>
            <w:left w:val="none" w:sz="0" w:space="0" w:color="auto"/>
            <w:bottom w:val="none" w:sz="0" w:space="0" w:color="auto"/>
            <w:right w:val="none" w:sz="0" w:space="0" w:color="auto"/>
          </w:divBdr>
        </w:div>
        <w:div w:id="1604797831">
          <w:marLeft w:val="0"/>
          <w:marRight w:val="0"/>
          <w:marTop w:val="0"/>
          <w:marBottom w:val="0"/>
          <w:divBdr>
            <w:top w:val="none" w:sz="0" w:space="0" w:color="auto"/>
            <w:left w:val="none" w:sz="0" w:space="0" w:color="auto"/>
            <w:bottom w:val="none" w:sz="0" w:space="0" w:color="auto"/>
            <w:right w:val="none" w:sz="0" w:space="0" w:color="auto"/>
          </w:divBdr>
        </w:div>
        <w:div w:id="1899123545">
          <w:marLeft w:val="0"/>
          <w:marRight w:val="0"/>
          <w:marTop w:val="0"/>
          <w:marBottom w:val="0"/>
          <w:divBdr>
            <w:top w:val="none" w:sz="0" w:space="0" w:color="auto"/>
            <w:left w:val="none" w:sz="0" w:space="0" w:color="auto"/>
            <w:bottom w:val="none" w:sz="0" w:space="0" w:color="auto"/>
            <w:right w:val="none" w:sz="0" w:space="0" w:color="auto"/>
          </w:divBdr>
        </w:div>
        <w:div w:id="1999572082">
          <w:marLeft w:val="0"/>
          <w:marRight w:val="0"/>
          <w:marTop w:val="0"/>
          <w:marBottom w:val="0"/>
          <w:divBdr>
            <w:top w:val="none" w:sz="0" w:space="0" w:color="auto"/>
            <w:left w:val="none" w:sz="0" w:space="0" w:color="auto"/>
            <w:bottom w:val="none" w:sz="0" w:space="0" w:color="auto"/>
            <w:right w:val="none" w:sz="0" w:space="0" w:color="auto"/>
          </w:divBdr>
        </w:div>
      </w:divsChild>
    </w:div>
    <w:div w:id="1262254407">
      <w:bodyDiv w:val="1"/>
      <w:marLeft w:val="0"/>
      <w:marRight w:val="0"/>
      <w:marTop w:val="0"/>
      <w:marBottom w:val="0"/>
      <w:divBdr>
        <w:top w:val="none" w:sz="0" w:space="0" w:color="auto"/>
        <w:left w:val="none" w:sz="0" w:space="0" w:color="auto"/>
        <w:bottom w:val="none" w:sz="0" w:space="0" w:color="auto"/>
        <w:right w:val="none" w:sz="0" w:space="0" w:color="auto"/>
      </w:divBdr>
      <w:divsChild>
        <w:div w:id="219756683">
          <w:marLeft w:val="0"/>
          <w:marRight w:val="0"/>
          <w:marTop w:val="0"/>
          <w:marBottom w:val="0"/>
          <w:divBdr>
            <w:top w:val="none" w:sz="0" w:space="0" w:color="auto"/>
            <w:left w:val="none" w:sz="0" w:space="0" w:color="auto"/>
            <w:bottom w:val="none" w:sz="0" w:space="0" w:color="auto"/>
            <w:right w:val="none" w:sz="0" w:space="0" w:color="auto"/>
          </w:divBdr>
        </w:div>
        <w:div w:id="256907577">
          <w:marLeft w:val="0"/>
          <w:marRight w:val="0"/>
          <w:marTop w:val="0"/>
          <w:marBottom w:val="0"/>
          <w:divBdr>
            <w:top w:val="none" w:sz="0" w:space="0" w:color="auto"/>
            <w:left w:val="none" w:sz="0" w:space="0" w:color="auto"/>
            <w:bottom w:val="none" w:sz="0" w:space="0" w:color="auto"/>
            <w:right w:val="none" w:sz="0" w:space="0" w:color="auto"/>
          </w:divBdr>
        </w:div>
        <w:div w:id="510534278">
          <w:marLeft w:val="0"/>
          <w:marRight w:val="0"/>
          <w:marTop w:val="0"/>
          <w:marBottom w:val="0"/>
          <w:divBdr>
            <w:top w:val="none" w:sz="0" w:space="0" w:color="auto"/>
            <w:left w:val="none" w:sz="0" w:space="0" w:color="auto"/>
            <w:bottom w:val="none" w:sz="0" w:space="0" w:color="auto"/>
            <w:right w:val="none" w:sz="0" w:space="0" w:color="auto"/>
          </w:divBdr>
        </w:div>
        <w:div w:id="645746390">
          <w:marLeft w:val="0"/>
          <w:marRight w:val="0"/>
          <w:marTop w:val="0"/>
          <w:marBottom w:val="0"/>
          <w:divBdr>
            <w:top w:val="none" w:sz="0" w:space="0" w:color="auto"/>
            <w:left w:val="none" w:sz="0" w:space="0" w:color="auto"/>
            <w:bottom w:val="none" w:sz="0" w:space="0" w:color="auto"/>
            <w:right w:val="none" w:sz="0" w:space="0" w:color="auto"/>
          </w:divBdr>
        </w:div>
        <w:div w:id="1016150122">
          <w:marLeft w:val="0"/>
          <w:marRight w:val="0"/>
          <w:marTop w:val="0"/>
          <w:marBottom w:val="0"/>
          <w:divBdr>
            <w:top w:val="none" w:sz="0" w:space="0" w:color="auto"/>
            <w:left w:val="none" w:sz="0" w:space="0" w:color="auto"/>
            <w:bottom w:val="none" w:sz="0" w:space="0" w:color="auto"/>
            <w:right w:val="none" w:sz="0" w:space="0" w:color="auto"/>
          </w:divBdr>
        </w:div>
        <w:div w:id="1430392550">
          <w:marLeft w:val="0"/>
          <w:marRight w:val="0"/>
          <w:marTop w:val="0"/>
          <w:marBottom w:val="0"/>
          <w:divBdr>
            <w:top w:val="none" w:sz="0" w:space="0" w:color="auto"/>
            <w:left w:val="none" w:sz="0" w:space="0" w:color="auto"/>
            <w:bottom w:val="none" w:sz="0" w:space="0" w:color="auto"/>
            <w:right w:val="none" w:sz="0" w:space="0" w:color="auto"/>
          </w:divBdr>
        </w:div>
        <w:div w:id="1482119934">
          <w:marLeft w:val="0"/>
          <w:marRight w:val="0"/>
          <w:marTop w:val="0"/>
          <w:marBottom w:val="0"/>
          <w:divBdr>
            <w:top w:val="none" w:sz="0" w:space="0" w:color="auto"/>
            <w:left w:val="none" w:sz="0" w:space="0" w:color="auto"/>
            <w:bottom w:val="none" w:sz="0" w:space="0" w:color="auto"/>
            <w:right w:val="none" w:sz="0" w:space="0" w:color="auto"/>
          </w:divBdr>
        </w:div>
        <w:div w:id="1890266055">
          <w:marLeft w:val="0"/>
          <w:marRight w:val="0"/>
          <w:marTop w:val="0"/>
          <w:marBottom w:val="0"/>
          <w:divBdr>
            <w:top w:val="none" w:sz="0" w:space="0" w:color="auto"/>
            <w:left w:val="none" w:sz="0" w:space="0" w:color="auto"/>
            <w:bottom w:val="none" w:sz="0" w:space="0" w:color="auto"/>
            <w:right w:val="none" w:sz="0" w:space="0" w:color="auto"/>
          </w:divBdr>
        </w:div>
        <w:div w:id="1920022847">
          <w:marLeft w:val="0"/>
          <w:marRight w:val="0"/>
          <w:marTop w:val="0"/>
          <w:marBottom w:val="0"/>
          <w:divBdr>
            <w:top w:val="none" w:sz="0" w:space="0" w:color="auto"/>
            <w:left w:val="none" w:sz="0" w:space="0" w:color="auto"/>
            <w:bottom w:val="none" w:sz="0" w:space="0" w:color="auto"/>
            <w:right w:val="none" w:sz="0" w:space="0" w:color="auto"/>
          </w:divBdr>
        </w:div>
        <w:div w:id="1939872987">
          <w:marLeft w:val="0"/>
          <w:marRight w:val="0"/>
          <w:marTop w:val="0"/>
          <w:marBottom w:val="0"/>
          <w:divBdr>
            <w:top w:val="none" w:sz="0" w:space="0" w:color="auto"/>
            <w:left w:val="none" w:sz="0" w:space="0" w:color="auto"/>
            <w:bottom w:val="none" w:sz="0" w:space="0" w:color="auto"/>
            <w:right w:val="none" w:sz="0" w:space="0" w:color="auto"/>
          </w:divBdr>
        </w:div>
        <w:div w:id="2127388504">
          <w:marLeft w:val="0"/>
          <w:marRight w:val="0"/>
          <w:marTop w:val="0"/>
          <w:marBottom w:val="0"/>
          <w:divBdr>
            <w:top w:val="none" w:sz="0" w:space="0" w:color="auto"/>
            <w:left w:val="none" w:sz="0" w:space="0" w:color="auto"/>
            <w:bottom w:val="none" w:sz="0" w:space="0" w:color="auto"/>
            <w:right w:val="none" w:sz="0" w:space="0" w:color="auto"/>
          </w:divBdr>
        </w:div>
      </w:divsChild>
    </w:div>
    <w:div w:id="1264462089">
      <w:bodyDiv w:val="1"/>
      <w:marLeft w:val="0"/>
      <w:marRight w:val="0"/>
      <w:marTop w:val="0"/>
      <w:marBottom w:val="0"/>
      <w:divBdr>
        <w:top w:val="none" w:sz="0" w:space="0" w:color="auto"/>
        <w:left w:val="none" w:sz="0" w:space="0" w:color="auto"/>
        <w:bottom w:val="none" w:sz="0" w:space="0" w:color="auto"/>
        <w:right w:val="none" w:sz="0" w:space="0" w:color="auto"/>
      </w:divBdr>
      <w:divsChild>
        <w:div w:id="689261929">
          <w:marLeft w:val="0"/>
          <w:marRight w:val="0"/>
          <w:marTop w:val="0"/>
          <w:marBottom w:val="0"/>
          <w:divBdr>
            <w:top w:val="none" w:sz="0" w:space="0" w:color="auto"/>
            <w:left w:val="none" w:sz="0" w:space="0" w:color="auto"/>
            <w:bottom w:val="none" w:sz="0" w:space="0" w:color="auto"/>
            <w:right w:val="none" w:sz="0" w:space="0" w:color="auto"/>
          </w:divBdr>
        </w:div>
        <w:div w:id="1000893235">
          <w:marLeft w:val="0"/>
          <w:marRight w:val="0"/>
          <w:marTop w:val="0"/>
          <w:marBottom w:val="0"/>
          <w:divBdr>
            <w:top w:val="none" w:sz="0" w:space="0" w:color="auto"/>
            <w:left w:val="none" w:sz="0" w:space="0" w:color="auto"/>
            <w:bottom w:val="none" w:sz="0" w:space="0" w:color="auto"/>
            <w:right w:val="none" w:sz="0" w:space="0" w:color="auto"/>
          </w:divBdr>
        </w:div>
        <w:div w:id="1651252137">
          <w:marLeft w:val="0"/>
          <w:marRight w:val="0"/>
          <w:marTop w:val="0"/>
          <w:marBottom w:val="0"/>
          <w:divBdr>
            <w:top w:val="none" w:sz="0" w:space="0" w:color="auto"/>
            <w:left w:val="none" w:sz="0" w:space="0" w:color="auto"/>
            <w:bottom w:val="none" w:sz="0" w:space="0" w:color="auto"/>
            <w:right w:val="none" w:sz="0" w:space="0" w:color="auto"/>
          </w:divBdr>
        </w:div>
      </w:divsChild>
    </w:div>
    <w:div w:id="1268806549">
      <w:bodyDiv w:val="1"/>
      <w:marLeft w:val="0"/>
      <w:marRight w:val="0"/>
      <w:marTop w:val="0"/>
      <w:marBottom w:val="0"/>
      <w:divBdr>
        <w:top w:val="none" w:sz="0" w:space="0" w:color="auto"/>
        <w:left w:val="none" w:sz="0" w:space="0" w:color="auto"/>
        <w:bottom w:val="none" w:sz="0" w:space="0" w:color="auto"/>
        <w:right w:val="none" w:sz="0" w:space="0" w:color="auto"/>
      </w:divBdr>
      <w:divsChild>
        <w:div w:id="934243915">
          <w:marLeft w:val="0"/>
          <w:marRight w:val="0"/>
          <w:marTop w:val="0"/>
          <w:marBottom w:val="0"/>
          <w:divBdr>
            <w:top w:val="none" w:sz="0" w:space="0" w:color="auto"/>
            <w:left w:val="none" w:sz="0" w:space="0" w:color="auto"/>
            <w:bottom w:val="none" w:sz="0" w:space="0" w:color="auto"/>
            <w:right w:val="none" w:sz="0" w:space="0" w:color="auto"/>
          </w:divBdr>
        </w:div>
        <w:div w:id="1310478350">
          <w:marLeft w:val="0"/>
          <w:marRight w:val="0"/>
          <w:marTop w:val="0"/>
          <w:marBottom w:val="0"/>
          <w:divBdr>
            <w:top w:val="none" w:sz="0" w:space="0" w:color="auto"/>
            <w:left w:val="none" w:sz="0" w:space="0" w:color="auto"/>
            <w:bottom w:val="none" w:sz="0" w:space="0" w:color="auto"/>
            <w:right w:val="none" w:sz="0" w:space="0" w:color="auto"/>
          </w:divBdr>
        </w:div>
        <w:div w:id="1346861755">
          <w:marLeft w:val="0"/>
          <w:marRight w:val="0"/>
          <w:marTop w:val="0"/>
          <w:marBottom w:val="0"/>
          <w:divBdr>
            <w:top w:val="none" w:sz="0" w:space="0" w:color="auto"/>
            <w:left w:val="none" w:sz="0" w:space="0" w:color="auto"/>
            <w:bottom w:val="none" w:sz="0" w:space="0" w:color="auto"/>
            <w:right w:val="none" w:sz="0" w:space="0" w:color="auto"/>
          </w:divBdr>
        </w:div>
        <w:div w:id="1494908322">
          <w:marLeft w:val="0"/>
          <w:marRight w:val="0"/>
          <w:marTop w:val="0"/>
          <w:marBottom w:val="0"/>
          <w:divBdr>
            <w:top w:val="none" w:sz="0" w:space="0" w:color="auto"/>
            <w:left w:val="none" w:sz="0" w:space="0" w:color="auto"/>
            <w:bottom w:val="none" w:sz="0" w:space="0" w:color="auto"/>
            <w:right w:val="none" w:sz="0" w:space="0" w:color="auto"/>
          </w:divBdr>
        </w:div>
        <w:div w:id="2037852401">
          <w:marLeft w:val="0"/>
          <w:marRight w:val="0"/>
          <w:marTop w:val="0"/>
          <w:marBottom w:val="0"/>
          <w:divBdr>
            <w:top w:val="none" w:sz="0" w:space="0" w:color="auto"/>
            <w:left w:val="none" w:sz="0" w:space="0" w:color="auto"/>
            <w:bottom w:val="none" w:sz="0" w:space="0" w:color="auto"/>
            <w:right w:val="none" w:sz="0" w:space="0" w:color="auto"/>
          </w:divBdr>
        </w:div>
      </w:divsChild>
    </w:div>
    <w:div w:id="1293707910">
      <w:bodyDiv w:val="1"/>
      <w:marLeft w:val="0"/>
      <w:marRight w:val="0"/>
      <w:marTop w:val="0"/>
      <w:marBottom w:val="0"/>
      <w:divBdr>
        <w:top w:val="none" w:sz="0" w:space="0" w:color="auto"/>
        <w:left w:val="none" w:sz="0" w:space="0" w:color="auto"/>
        <w:bottom w:val="none" w:sz="0" w:space="0" w:color="auto"/>
        <w:right w:val="none" w:sz="0" w:space="0" w:color="auto"/>
      </w:divBdr>
      <w:divsChild>
        <w:div w:id="315186815">
          <w:marLeft w:val="0"/>
          <w:marRight w:val="0"/>
          <w:marTop w:val="0"/>
          <w:marBottom w:val="0"/>
          <w:divBdr>
            <w:top w:val="none" w:sz="0" w:space="0" w:color="auto"/>
            <w:left w:val="none" w:sz="0" w:space="0" w:color="auto"/>
            <w:bottom w:val="none" w:sz="0" w:space="0" w:color="auto"/>
            <w:right w:val="none" w:sz="0" w:space="0" w:color="auto"/>
          </w:divBdr>
        </w:div>
        <w:div w:id="1402361325">
          <w:marLeft w:val="0"/>
          <w:marRight w:val="0"/>
          <w:marTop w:val="0"/>
          <w:marBottom w:val="0"/>
          <w:divBdr>
            <w:top w:val="none" w:sz="0" w:space="0" w:color="auto"/>
            <w:left w:val="none" w:sz="0" w:space="0" w:color="auto"/>
            <w:bottom w:val="none" w:sz="0" w:space="0" w:color="auto"/>
            <w:right w:val="none" w:sz="0" w:space="0" w:color="auto"/>
          </w:divBdr>
        </w:div>
        <w:div w:id="1671985397">
          <w:marLeft w:val="0"/>
          <w:marRight w:val="0"/>
          <w:marTop w:val="0"/>
          <w:marBottom w:val="0"/>
          <w:divBdr>
            <w:top w:val="none" w:sz="0" w:space="0" w:color="auto"/>
            <w:left w:val="none" w:sz="0" w:space="0" w:color="auto"/>
            <w:bottom w:val="none" w:sz="0" w:space="0" w:color="auto"/>
            <w:right w:val="none" w:sz="0" w:space="0" w:color="auto"/>
          </w:divBdr>
        </w:div>
        <w:div w:id="1882982514">
          <w:marLeft w:val="0"/>
          <w:marRight w:val="0"/>
          <w:marTop w:val="0"/>
          <w:marBottom w:val="0"/>
          <w:divBdr>
            <w:top w:val="none" w:sz="0" w:space="0" w:color="auto"/>
            <w:left w:val="none" w:sz="0" w:space="0" w:color="auto"/>
            <w:bottom w:val="none" w:sz="0" w:space="0" w:color="auto"/>
            <w:right w:val="none" w:sz="0" w:space="0" w:color="auto"/>
          </w:divBdr>
        </w:div>
        <w:div w:id="2067072466">
          <w:marLeft w:val="0"/>
          <w:marRight w:val="0"/>
          <w:marTop w:val="0"/>
          <w:marBottom w:val="0"/>
          <w:divBdr>
            <w:top w:val="none" w:sz="0" w:space="0" w:color="auto"/>
            <w:left w:val="none" w:sz="0" w:space="0" w:color="auto"/>
            <w:bottom w:val="none" w:sz="0" w:space="0" w:color="auto"/>
            <w:right w:val="none" w:sz="0" w:space="0" w:color="auto"/>
          </w:divBdr>
        </w:div>
        <w:div w:id="2120417506">
          <w:marLeft w:val="0"/>
          <w:marRight w:val="0"/>
          <w:marTop w:val="0"/>
          <w:marBottom w:val="0"/>
          <w:divBdr>
            <w:top w:val="none" w:sz="0" w:space="0" w:color="auto"/>
            <w:left w:val="none" w:sz="0" w:space="0" w:color="auto"/>
            <w:bottom w:val="none" w:sz="0" w:space="0" w:color="auto"/>
            <w:right w:val="none" w:sz="0" w:space="0" w:color="auto"/>
          </w:divBdr>
        </w:div>
      </w:divsChild>
    </w:div>
    <w:div w:id="1316448467">
      <w:bodyDiv w:val="1"/>
      <w:marLeft w:val="0"/>
      <w:marRight w:val="0"/>
      <w:marTop w:val="0"/>
      <w:marBottom w:val="0"/>
      <w:divBdr>
        <w:top w:val="none" w:sz="0" w:space="0" w:color="auto"/>
        <w:left w:val="none" w:sz="0" w:space="0" w:color="auto"/>
        <w:bottom w:val="none" w:sz="0" w:space="0" w:color="auto"/>
        <w:right w:val="none" w:sz="0" w:space="0" w:color="auto"/>
      </w:divBdr>
      <w:divsChild>
        <w:div w:id="483788062">
          <w:marLeft w:val="0"/>
          <w:marRight w:val="0"/>
          <w:marTop w:val="0"/>
          <w:marBottom w:val="0"/>
          <w:divBdr>
            <w:top w:val="none" w:sz="0" w:space="0" w:color="auto"/>
            <w:left w:val="none" w:sz="0" w:space="0" w:color="auto"/>
            <w:bottom w:val="none" w:sz="0" w:space="0" w:color="auto"/>
            <w:right w:val="none" w:sz="0" w:space="0" w:color="auto"/>
          </w:divBdr>
        </w:div>
        <w:div w:id="508444582">
          <w:marLeft w:val="0"/>
          <w:marRight w:val="0"/>
          <w:marTop w:val="0"/>
          <w:marBottom w:val="0"/>
          <w:divBdr>
            <w:top w:val="none" w:sz="0" w:space="0" w:color="auto"/>
            <w:left w:val="none" w:sz="0" w:space="0" w:color="auto"/>
            <w:bottom w:val="none" w:sz="0" w:space="0" w:color="auto"/>
            <w:right w:val="none" w:sz="0" w:space="0" w:color="auto"/>
          </w:divBdr>
        </w:div>
        <w:div w:id="627130575">
          <w:marLeft w:val="0"/>
          <w:marRight w:val="0"/>
          <w:marTop w:val="0"/>
          <w:marBottom w:val="0"/>
          <w:divBdr>
            <w:top w:val="none" w:sz="0" w:space="0" w:color="auto"/>
            <w:left w:val="none" w:sz="0" w:space="0" w:color="auto"/>
            <w:bottom w:val="none" w:sz="0" w:space="0" w:color="auto"/>
            <w:right w:val="none" w:sz="0" w:space="0" w:color="auto"/>
          </w:divBdr>
        </w:div>
        <w:div w:id="662007079">
          <w:marLeft w:val="0"/>
          <w:marRight w:val="0"/>
          <w:marTop w:val="0"/>
          <w:marBottom w:val="0"/>
          <w:divBdr>
            <w:top w:val="none" w:sz="0" w:space="0" w:color="auto"/>
            <w:left w:val="none" w:sz="0" w:space="0" w:color="auto"/>
            <w:bottom w:val="none" w:sz="0" w:space="0" w:color="auto"/>
            <w:right w:val="none" w:sz="0" w:space="0" w:color="auto"/>
          </w:divBdr>
        </w:div>
        <w:div w:id="833496585">
          <w:marLeft w:val="0"/>
          <w:marRight w:val="0"/>
          <w:marTop w:val="0"/>
          <w:marBottom w:val="0"/>
          <w:divBdr>
            <w:top w:val="none" w:sz="0" w:space="0" w:color="auto"/>
            <w:left w:val="none" w:sz="0" w:space="0" w:color="auto"/>
            <w:bottom w:val="none" w:sz="0" w:space="0" w:color="auto"/>
            <w:right w:val="none" w:sz="0" w:space="0" w:color="auto"/>
          </w:divBdr>
        </w:div>
        <w:div w:id="1501702528">
          <w:marLeft w:val="0"/>
          <w:marRight w:val="0"/>
          <w:marTop w:val="0"/>
          <w:marBottom w:val="0"/>
          <w:divBdr>
            <w:top w:val="none" w:sz="0" w:space="0" w:color="auto"/>
            <w:left w:val="none" w:sz="0" w:space="0" w:color="auto"/>
            <w:bottom w:val="none" w:sz="0" w:space="0" w:color="auto"/>
            <w:right w:val="none" w:sz="0" w:space="0" w:color="auto"/>
          </w:divBdr>
        </w:div>
        <w:div w:id="1627198852">
          <w:marLeft w:val="0"/>
          <w:marRight w:val="0"/>
          <w:marTop w:val="0"/>
          <w:marBottom w:val="0"/>
          <w:divBdr>
            <w:top w:val="none" w:sz="0" w:space="0" w:color="auto"/>
            <w:left w:val="none" w:sz="0" w:space="0" w:color="auto"/>
            <w:bottom w:val="none" w:sz="0" w:space="0" w:color="auto"/>
            <w:right w:val="none" w:sz="0" w:space="0" w:color="auto"/>
          </w:divBdr>
        </w:div>
        <w:div w:id="1751344688">
          <w:marLeft w:val="0"/>
          <w:marRight w:val="0"/>
          <w:marTop w:val="0"/>
          <w:marBottom w:val="0"/>
          <w:divBdr>
            <w:top w:val="none" w:sz="0" w:space="0" w:color="auto"/>
            <w:left w:val="none" w:sz="0" w:space="0" w:color="auto"/>
            <w:bottom w:val="none" w:sz="0" w:space="0" w:color="auto"/>
            <w:right w:val="none" w:sz="0" w:space="0" w:color="auto"/>
          </w:divBdr>
        </w:div>
        <w:div w:id="2111777088">
          <w:marLeft w:val="0"/>
          <w:marRight w:val="0"/>
          <w:marTop w:val="0"/>
          <w:marBottom w:val="0"/>
          <w:divBdr>
            <w:top w:val="none" w:sz="0" w:space="0" w:color="auto"/>
            <w:left w:val="none" w:sz="0" w:space="0" w:color="auto"/>
            <w:bottom w:val="none" w:sz="0" w:space="0" w:color="auto"/>
            <w:right w:val="none" w:sz="0" w:space="0" w:color="auto"/>
          </w:divBdr>
        </w:div>
      </w:divsChild>
    </w:div>
    <w:div w:id="1318142953">
      <w:bodyDiv w:val="1"/>
      <w:marLeft w:val="0"/>
      <w:marRight w:val="0"/>
      <w:marTop w:val="0"/>
      <w:marBottom w:val="0"/>
      <w:divBdr>
        <w:top w:val="none" w:sz="0" w:space="0" w:color="auto"/>
        <w:left w:val="none" w:sz="0" w:space="0" w:color="auto"/>
        <w:bottom w:val="none" w:sz="0" w:space="0" w:color="auto"/>
        <w:right w:val="none" w:sz="0" w:space="0" w:color="auto"/>
      </w:divBdr>
      <w:divsChild>
        <w:div w:id="9569236">
          <w:marLeft w:val="0"/>
          <w:marRight w:val="0"/>
          <w:marTop w:val="0"/>
          <w:marBottom w:val="0"/>
          <w:divBdr>
            <w:top w:val="none" w:sz="0" w:space="0" w:color="auto"/>
            <w:left w:val="none" w:sz="0" w:space="0" w:color="auto"/>
            <w:bottom w:val="none" w:sz="0" w:space="0" w:color="auto"/>
            <w:right w:val="none" w:sz="0" w:space="0" w:color="auto"/>
          </w:divBdr>
        </w:div>
        <w:div w:id="36322184">
          <w:marLeft w:val="0"/>
          <w:marRight w:val="0"/>
          <w:marTop w:val="0"/>
          <w:marBottom w:val="0"/>
          <w:divBdr>
            <w:top w:val="none" w:sz="0" w:space="0" w:color="auto"/>
            <w:left w:val="none" w:sz="0" w:space="0" w:color="auto"/>
            <w:bottom w:val="none" w:sz="0" w:space="0" w:color="auto"/>
            <w:right w:val="none" w:sz="0" w:space="0" w:color="auto"/>
          </w:divBdr>
        </w:div>
        <w:div w:id="213002818">
          <w:marLeft w:val="0"/>
          <w:marRight w:val="0"/>
          <w:marTop w:val="0"/>
          <w:marBottom w:val="0"/>
          <w:divBdr>
            <w:top w:val="none" w:sz="0" w:space="0" w:color="auto"/>
            <w:left w:val="none" w:sz="0" w:space="0" w:color="auto"/>
            <w:bottom w:val="none" w:sz="0" w:space="0" w:color="auto"/>
            <w:right w:val="none" w:sz="0" w:space="0" w:color="auto"/>
          </w:divBdr>
        </w:div>
        <w:div w:id="680400444">
          <w:marLeft w:val="0"/>
          <w:marRight w:val="0"/>
          <w:marTop w:val="0"/>
          <w:marBottom w:val="0"/>
          <w:divBdr>
            <w:top w:val="none" w:sz="0" w:space="0" w:color="auto"/>
            <w:left w:val="none" w:sz="0" w:space="0" w:color="auto"/>
            <w:bottom w:val="none" w:sz="0" w:space="0" w:color="auto"/>
            <w:right w:val="none" w:sz="0" w:space="0" w:color="auto"/>
          </w:divBdr>
        </w:div>
        <w:div w:id="1001658505">
          <w:marLeft w:val="0"/>
          <w:marRight w:val="0"/>
          <w:marTop w:val="0"/>
          <w:marBottom w:val="0"/>
          <w:divBdr>
            <w:top w:val="none" w:sz="0" w:space="0" w:color="auto"/>
            <w:left w:val="none" w:sz="0" w:space="0" w:color="auto"/>
            <w:bottom w:val="none" w:sz="0" w:space="0" w:color="auto"/>
            <w:right w:val="none" w:sz="0" w:space="0" w:color="auto"/>
          </w:divBdr>
        </w:div>
        <w:div w:id="1037202106">
          <w:marLeft w:val="0"/>
          <w:marRight w:val="0"/>
          <w:marTop w:val="0"/>
          <w:marBottom w:val="0"/>
          <w:divBdr>
            <w:top w:val="none" w:sz="0" w:space="0" w:color="auto"/>
            <w:left w:val="none" w:sz="0" w:space="0" w:color="auto"/>
            <w:bottom w:val="none" w:sz="0" w:space="0" w:color="auto"/>
            <w:right w:val="none" w:sz="0" w:space="0" w:color="auto"/>
          </w:divBdr>
        </w:div>
        <w:div w:id="1060054782">
          <w:marLeft w:val="0"/>
          <w:marRight w:val="0"/>
          <w:marTop w:val="0"/>
          <w:marBottom w:val="0"/>
          <w:divBdr>
            <w:top w:val="none" w:sz="0" w:space="0" w:color="auto"/>
            <w:left w:val="none" w:sz="0" w:space="0" w:color="auto"/>
            <w:bottom w:val="none" w:sz="0" w:space="0" w:color="auto"/>
            <w:right w:val="none" w:sz="0" w:space="0" w:color="auto"/>
          </w:divBdr>
        </w:div>
        <w:div w:id="1161652161">
          <w:marLeft w:val="0"/>
          <w:marRight w:val="0"/>
          <w:marTop w:val="0"/>
          <w:marBottom w:val="0"/>
          <w:divBdr>
            <w:top w:val="none" w:sz="0" w:space="0" w:color="auto"/>
            <w:left w:val="none" w:sz="0" w:space="0" w:color="auto"/>
            <w:bottom w:val="none" w:sz="0" w:space="0" w:color="auto"/>
            <w:right w:val="none" w:sz="0" w:space="0" w:color="auto"/>
          </w:divBdr>
        </w:div>
        <w:div w:id="1546408255">
          <w:marLeft w:val="0"/>
          <w:marRight w:val="0"/>
          <w:marTop w:val="0"/>
          <w:marBottom w:val="0"/>
          <w:divBdr>
            <w:top w:val="none" w:sz="0" w:space="0" w:color="auto"/>
            <w:left w:val="none" w:sz="0" w:space="0" w:color="auto"/>
            <w:bottom w:val="none" w:sz="0" w:space="0" w:color="auto"/>
            <w:right w:val="none" w:sz="0" w:space="0" w:color="auto"/>
          </w:divBdr>
        </w:div>
        <w:div w:id="1616449810">
          <w:marLeft w:val="0"/>
          <w:marRight w:val="0"/>
          <w:marTop w:val="0"/>
          <w:marBottom w:val="0"/>
          <w:divBdr>
            <w:top w:val="none" w:sz="0" w:space="0" w:color="auto"/>
            <w:left w:val="none" w:sz="0" w:space="0" w:color="auto"/>
            <w:bottom w:val="none" w:sz="0" w:space="0" w:color="auto"/>
            <w:right w:val="none" w:sz="0" w:space="0" w:color="auto"/>
          </w:divBdr>
        </w:div>
        <w:div w:id="1658344976">
          <w:marLeft w:val="0"/>
          <w:marRight w:val="0"/>
          <w:marTop w:val="0"/>
          <w:marBottom w:val="0"/>
          <w:divBdr>
            <w:top w:val="none" w:sz="0" w:space="0" w:color="auto"/>
            <w:left w:val="none" w:sz="0" w:space="0" w:color="auto"/>
            <w:bottom w:val="none" w:sz="0" w:space="0" w:color="auto"/>
            <w:right w:val="none" w:sz="0" w:space="0" w:color="auto"/>
          </w:divBdr>
        </w:div>
        <w:div w:id="1659264461">
          <w:marLeft w:val="0"/>
          <w:marRight w:val="0"/>
          <w:marTop w:val="0"/>
          <w:marBottom w:val="0"/>
          <w:divBdr>
            <w:top w:val="none" w:sz="0" w:space="0" w:color="auto"/>
            <w:left w:val="none" w:sz="0" w:space="0" w:color="auto"/>
            <w:bottom w:val="none" w:sz="0" w:space="0" w:color="auto"/>
            <w:right w:val="none" w:sz="0" w:space="0" w:color="auto"/>
          </w:divBdr>
        </w:div>
        <w:div w:id="1703742741">
          <w:marLeft w:val="0"/>
          <w:marRight w:val="0"/>
          <w:marTop w:val="0"/>
          <w:marBottom w:val="0"/>
          <w:divBdr>
            <w:top w:val="none" w:sz="0" w:space="0" w:color="auto"/>
            <w:left w:val="none" w:sz="0" w:space="0" w:color="auto"/>
            <w:bottom w:val="none" w:sz="0" w:space="0" w:color="auto"/>
            <w:right w:val="none" w:sz="0" w:space="0" w:color="auto"/>
          </w:divBdr>
        </w:div>
        <w:div w:id="1724208103">
          <w:marLeft w:val="0"/>
          <w:marRight w:val="0"/>
          <w:marTop w:val="0"/>
          <w:marBottom w:val="0"/>
          <w:divBdr>
            <w:top w:val="none" w:sz="0" w:space="0" w:color="auto"/>
            <w:left w:val="none" w:sz="0" w:space="0" w:color="auto"/>
            <w:bottom w:val="none" w:sz="0" w:space="0" w:color="auto"/>
            <w:right w:val="none" w:sz="0" w:space="0" w:color="auto"/>
          </w:divBdr>
        </w:div>
        <w:div w:id="1861971010">
          <w:marLeft w:val="0"/>
          <w:marRight w:val="0"/>
          <w:marTop w:val="0"/>
          <w:marBottom w:val="0"/>
          <w:divBdr>
            <w:top w:val="none" w:sz="0" w:space="0" w:color="auto"/>
            <w:left w:val="none" w:sz="0" w:space="0" w:color="auto"/>
            <w:bottom w:val="none" w:sz="0" w:space="0" w:color="auto"/>
            <w:right w:val="none" w:sz="0" w:space="0" w:color="auto"/>
          </w:divBdr>
        </w:div>
        <w:div w:id="1899852046">
          <w:marLeft w:val="0"/>
          <w:marRight w:val="0"/>
          <w:marTop w:val="0"/>
          <w:marBottom w:val="0"/>
          <w:divBdr>
            <w:top w:val="none" w:sz="0" w:space="0" w:color="auto"/>
            <w:left w:val="none" w:sz="0" w:space="0" w:color="auto"/>
            <w:bottom w:val="none" w:sz="0" w:space="0" w:color="auto"/>
            <w:right w:val="none" w:sz="0" w:space="0" w:color="auto"/>
          </w:divBdr>
        </w:div>
        <w:div w:id="1904638770">
          <w:marLeft w:val="0"/>
          <w:marRight w:val="0"/>
          <w:marTop w:val="0"/>
          <w:marBottom w:val="0"/>
          <w:divBdr>
            <w:top w:val="none" w:sz="0" w:space="0" w:color="auto"/>
            <w:left w:val="none" w:sz="0" w:space="0" w:color="auto"/>
            <w:bottom w:val="none" w:sz="0" w:space="0" w:color="auto"/>
            <w:right w:val="none" w:sz="0" w:space="0" w:color="auto"/>
          </w:divBdr>
        </w:div>
        <w:div w:id="1922520734">
          <w:marLeft w:val="0"/>
          <w:marRight w:val="0"/>
          <w:marTop w:val="0"/>
          <w:marBottom w:val="0"/>
          <w:divBdr>
            <w:top w:val="none" w:sz="0" w:space="0" w:color="auto"/>
            <w:left w:val="none" w:sz="0" w:space="0" w:color="auto"/>
            <w:bottom w:val="none" w:sz="0" w:space="0" w:color="auto"/>
            <w:right w:val="none" w:sz="0" w:space="0" w:color="auto"/>
          </w:divBdr>
        </w:div>
        <w:div w:id="1945451497">
          <w:marLeft w:val="0"/>
          <w:marRight w:val="0"/>
          <w:marTop w:val="0"/>
          <w:marBottom w:val="0"/>
          <w:divBdr>
            <w:top w:val="none" w:sz="0" w:space="0" w:color="auto"/>
            <w:left w:val="none" w:sz="0" w:space="0" w:color="auto"/>
            <w:bottom w:val="none" w:sz="0" w:space="0" w:color="auto"/>
            <w:right w:val="none" w:sz="0" w:space="0" w:color="auto"/>
          </w:divBdr>
        </w:div>
      </w:divsChild>
    </w:div>
    <w:div w:id="1328828862">
      <w:bodyDiv w:val="1"/>
      <w:marLeft w:val="0"/>
      <w:marRight w:val="0"/>
      <w:marTop w:val="0"/>
      <w:marBottom w:val="0"/>
      <w:divBdr>
        <w:top w:val="none" w:sz="0" w:space="0" w:color="auto"/>
        <w:left w:val="none" w:sz="0" w:space="0" w:color="auto"/>
        <w:bottom w:val="none" w:sz="0" w:space="0" w:color="auto"/>
        <w:right w:val="none" w:sz="0" w:space="0" w:color="auto"/>
      </w:divBdr>
    </w:div>
    <w:div w:id="1340155712">
      <w:bodyDiv w:val="1"/>
      <w:marLeft w:val="0"/>
      <w:marRight w:val="0"/>
      <w:marTop w:val="0"/>
      <w:marBottom w:val="0"/>
      <w:divBdr>
        <w:top w:val="none" w:sz="0" w:space="0" w:color="auto"/>
        <w:left w:val="none" w:sz="0" w:space="0" w:color="auto"/>
        <w:bottom w:val="none" w:sz="0" w:space="0" w:color="auto"/>
        <w:right w:val="none" w:sz="0" w:space="0" w:color="auto"/>
      </w:divBdr>
      <w:divsChild>
        <w:div w:id="318729695">
          <w:marLeft w:val="0"/>
          <w:marRight w:val="0"/>
          <w:marTop w:val="0"/>
          <w:marBottom w:val="0"/>
          <w:divBdr>
            <w:top w:val="none" w:sz="0" w:space="0" w:color="auto"/>
            <w:left w:val="none" w:sz="0" w:space="0" w:color="auto"/>
            <w:bottom w:val="none" w:sz="0" w:space="0" w:color="auto"/>
            <w:right w:val="none" w:sz="0" w:space="0" w:color="auto"/>
          </w:divBdr>
        </w:div>
        <w:div w:id="454954128">
          <w:marLeft w:val="0"/>
          <w:marRight w:val="0"/>
          <w:marTop w:val="0"/>
          <w:marBottom w:val="0"/>
          <w:divBdr>
            <w:top w:val="none" w:sz="0" w:space="0" w:color="auto"/>
            <w:left w:val="none" w:sz="0" w:space="0" w:color="auto"/>
            <w:bottom w:val="none" w:sz="0" w:space="0" w:color="auto"/>
            <w:right w:val="none" w:sz="0" w:space="0" w:color="auto"/>
          </w:divBdr>
        </w:div>
        <w:div w:id="619529580">
          <w:marLeft w:val="0"/>
          <w:marRight w:val="0"/>
          <w:marTop w:val="0"/>
          <w:marBottom w:val="0"/>
          <w:divBdr>
            <w:top w:val="none" w:sz="0" w:space="0" w:color="auto"/>
            <w:left w:val="none" w:sz="0" w:space="0" w:color="auto"/>
            <w:bottom w:val="none" w:sz="0" w:space="0" w:color="auto"/>
            <w:right w:val="none" w:sz="0" w:space="0" w:color="auto"/>
          </w:divBdr>
        </w:div>
        <w:div w:id="627472766">
          <w:marLeft w:val="0"/>
          <w:marRight w:val="0"/>
          <w:marTop w:val="0"/>
          <w:marBottom w:val="0"/>
          <w:divBdr>
            <w:top w:val="none" w:sz="0" w:space="0" w:color="auto"/>
            <w:left w:val="none" w:sz="0" w:space="0" w:color="auto"/>
            <w:bottom w:val="none" w:sz="0" w:space="0" w:color="auto"/>
            <w:right w:val="none" w:sz="0" w:space="0" w:color="auto"/>
          </w:divBdr>
        </w:div>
        <w:div w:id="693337927">
          <w:marLeft w:val="0"/>
          <w:marRight w:val="0"/>
          <w:marTop w:val="0"/>
          <w:marBottom w:val="0"/>
          <w:divBdr>
            <w:top w:val="none" w:sz="0" w:space="0" w:color="auto"/>
            <w:left w:val="none" w:sz="0" w:space="0" w:color="auto"/>
            <w:bottom w:val="none" w:sz="0" w:space="0" w:color="auto"/>
            <w:right w:val="none" w:sz="0" w:space="0" w:color="auto"/>
          </w:divBdr>
        </w:div>
        <w:div w:id="971061866">
          <w:marLeft w:val="0"/>
          <w:marRight w:val="0"/>
          <w:marTop w:val="0"/>
          <w:marBottom w:val="0"/>
          <w:divBdr>
            <w:top w:val="none" w:sz="0" w:space="0" w:color="auto"/>
            <w:left w:val="none" w:sz="0" w:space="0" w:color="auto"/>
            <w:bottom w:val="none" w:sz="0" w:space="0" w:color="auto"/>
            <w:right w:val="none" w:sz="0" w:space="0" w:color="auto"/>
          </w:divBdr>
        </w:div>
        <w:div w:id="998339496">
          <w:marLeft w:val="0"/>
          <w:marRight w:val="0"/>
          <w:marTop w:val="0"/>
          <w:marBottom w:val="0"/>
          <w:divBdr>
            <w:top w:val="none" w:sz="0" w:space="0" w:color="auto"/>
            <w:left w:val="none" w:sz="0" w:space="0" w:color="auto"/>
            <w:bottom w:val="none" w:sz="0" w:space="0" w:color="auto"/>
            <w:right w:val="none" w:sz="0" w:space="0" w:color="auto"/>
          </w:divBdr>
        </w:div>
        <w:div w:id="1718700438">
          <w:marLeft w:val="0"/>
          <w:marRight w:val="0"/>
          <w:marTop w:val="0"/>
          <w:marBottom w:val="0"/>
          <w:divBdr>
            <w:top w:val="none" w:sz="0" w:space="0" w:color="auto"/>
            <w:left w:val="none" w:sz="0" w:space="0" w:color="auto"/>
            <w:bottom w:val="none" w:sz="0" w:space="0" w:color="auto"/>
            <w:right w:val="none" w:sz="0" w:space="0" w:color="auto"/>
          </w:divBdr>
        </w:div>
        <w:div w:id="1800296121">
          <w:marLeft w:val="0"/>
          <w:marRight w:val="0"/>
          <w:marTop w:val="0"/>
          <w:marBottom w:val="0"/>
          <w:divBdr>
            <w:top w:val="none" w:sz="0" w:space="0" w:color="auto"/>
            <w:left w:val="none" w:sz="0" w:space="0" w:color="auto"/>
            <w:bottom w:val="none" w:sz="0" w:space="0" w:color="auto"/>
            <w:right w:val="none" w:sz="0" w:space="0" w:color="auto"/>
          </w:divBdr>
        </w:div>
        <w:div w:id="1859079189">
          <w:marLeft w:val="0"/>
          <w:marRight w:val="0"/>
          <w:marTop w:val="0"/>
          <w:marBottom w:val="0"/>
          <w:divBdr>
            <w:top w:val="none" w:sz="0" w:space="0" w:color="auto"/>
            <w:left w:val="none" w:sz="0" w:space="0" w:color="auto"/>
            <w:bottom w:val="none" w:sz="0" w:space="0" w:color="auto"/>
            <w:right w:val="none" w:sz="0" w:space="0" w:color="auto"/>
          </w:divBdr>
        </w:div>
        <w:div w:id="2016616455">
          <w:marLeft w:val="0"/>
          <w:marRight w:val="0"/>
          <w:marTop w:val="0"/>
          <w:marBottom w:val="0"/>
          <w:divBdr>
            <w:top w:val="none" w:sz="0" w:space="0" w:color="auto"/>
            <w:left w:val="none" w:sz="0" w:space="0" w:color="auto"/>
            <w:bottom w:val="none" w:sz="0" w:space="0" w:color="auto"/>
            <w:right w:val="none" w:sz="0" w:space="0" w:color="auto"/>
          </w:divBdr>
        </w:div>
        <w:div w:id="2121948525">
          <w:marLeft w:val="0"/>
          <w:marRight w:val="0"/>
          <w:marTop w:val="0"/>
          <w:marBottom w:val="0"/>
          <w:divBdr>
            <w:top w:val="none" w:sz="0" w:space="0" w:color="auto"/>
            <w:left w:val="none" w:sz="0" w:space="0" w:color="auto"/>
            <w:bottom w:val="none" w:sz="0" w:space="0" w:color="auto"/>
            <w:right w:val="none" w:sz="0" w:space="0" w:color="auto"/>
          </w:divBdr>
        </w:div>
      </w:divsChild>
    </w:div>
    <w:div w:id="1342052211">
      <w:bodyDiv w:val="1"/>
      <w:marLeft w:val="0"/>
      <w:marRight w:val="0"/>
      <w:marTop w:val="0"/>
      <w:marBottom w:val="0"/>
      <w:divBdr>
        <w:top w:val="none" w:sz="0" w:space="0" w:color="auto"/>
        <w:left w:val="none" w:sz="0" w:space="0" w:color="auto"/>
        <w:bottom w:val="none" w:sz="0" w:space="0" w:color="auto"/>
        <w:right w:val="none" w:sz="0" w:space="0" w:color="auto"/>
      </w:divBdr>
      <w:divsChild>
        <w:div w:id="67582016">
          <w:marLeft w:val="0"/>
          <w:marRight w:val="0"/>
          <w:marTop w:val="0"/>
          <w:marBottom w:val="0"/>
          <w:divBdr>
            <w:top w:val="none" w:sz="0" w:space="0" w:color="auto"/>
            <w:left w:val="none" w:sz="0" w:space="0" w:color="auto"/>
            <w:bottom w:val="none" w:sz="0" w:space="0" w:color="auto"/>
            <w:right w:val="none" w:sz="0" w:space="0" w:color="auto"/>
          </w:divBdr>
        </w:div>
        <w:div w:id="345862034">
          <w:marLeft w:val="0"/>
          <w:marRight w:val="0"/>
          <w:marTop w:val="0"/>
          <w:marBottom w:val="0"/>
          <w:divBdr>
            <w:top w:val="none" w:sz="0" w:space="0" w:color="auto"/>
            <w:left w:val="none" w:sz="0" w:space="0" w:color="auto"/>
            <w:bottom w:val="none" w:sz="0" w:space="0" w:color="auto"/>
            <w:right w:val="none" w:sz="0" w:space="0" w:color="auto"/>
          </w:divBdr>
        </w:div>
        <w:div w:id="1253929188">
          <w:marLeft w:val="0"/>
          <w:marRight w:val="0"/>
          <w:marTop w:val="0"/>
          <w:marBottom w:val="0"/>
          <w:divBdr>
            <w:top w:val="none" w:sz="0" w:space="0" w:color="auto"/>
            <w:left w:val="none" w:sz="0" w:space="0" w:color="auto"/>
            <w:bottom w:val="none" w:sz="0" w:space="0" w:color="auto"/>
            <w:right w:val="none" w:sz="0" w:space="0" w:color="auto"/>
          </w:divBdr>
        </w:div>
        <w:div w:id="1444960174">
          <w:marLeft w:val="0"/>
          <w:marRight w:val="0"/>
          <w:marTop w:val="0"/>
          <w:marBottom w:val="0"/>
          <w:divBdr>
            <w:top w:val="none" w:sz="0" w:space="0" w:color="auto"/>
            <w:left w:val="none" w:sz="0" w:space="0" w:color="auto"/>
            <w:bottom w:val="none" w:sz="0" w:space="0" w:color="auto"/>
            <w:right w:val="none" w:sz="0" w:space="0" w:color="auto"/>
          </w:divBdr>
        </w:div>
        <w:div w:id="1462766681">
          <w:marLeft w:val="0"/>
          <w:marRight w:val="0"/>
          <w:marTop w:val="0"/>
          <w:marBottom w:val="0"/>
          <w:divBdr>
            <w:top w:val="none" w:sz="0" w:space="0" w:color="auto"/>
            <w:left w:val="none" w:sz="0" w:space="0" w:color="auto"/>
            <w:bottom w:val="none" w:sz="0" w:space="0" w:color="auto"/>
            <w:right w:val="none" w:sz="0" w:space="0" w:color="auto"/>
          </w:divBdr>
        </w:div>
      </w:divsChild>
    </w:div>
    <w:div w:id="1355573763">
      <w:bodyDiv w:val="1"/>
      <w:marLeft w:val="0"/>
      <w:marRight w:val="0"/>
      <w:marTop w:val="0"/>
      <w:marBottom w:val="0"/>
      <w:divBdr>
        <w:top w:val="none" w:sz="0" w:space="0" w:color="auto"/>
        <w:left w:val="none" w:sz="0" w:space="0" w:color="auto"/>
        <w:bottom w:val="none" w:sz="0" w:space="0" w:color="auto"/>
        <w:right w:val="none" w:sz="0" w:space="0" w:color="auto"/>
      </w:divBdr>
    </w:div>
    <w:div w:id="1374890501">
      <w:bodyDiv w:val="1"/>
      <w:marLeft w:val="0"/>
      <w:marRight w:val="0"/>
      <w:marTop w:val="0"/>
      <w:marBottom w:val="0"/>
      <w:divBdr>
        <w:top w:val="none" w:sz="0" w:space="0" w:color="auto"/>
        <w:left w:val="none" w:sz="0" w:space="0" w:color="auto"/>
        <w:bottom w:val="none" w:sz="0" w:space="0" w:color="auto"/>
        <w:right w:val="none" w:sz="0" w:space="0" w:color="auto"/>
      </w:divBdr>
      <w:divsChild>
        <w:div w:id="104233459">
          <w:marLeft w:val="0"/>
          <w:marRight w:val="0"/>
          <w:marTop w:val="0"/>
          <w:marBottom w:val="0"/>
          <w:divBdr>
            <w:top w:val="none" w:sz="0" w:space="0" w:color="auto"/>
            <w:left w:val="none" w:sz="0" w:space="0" w:color="auto"/>
            <w:bottom w:val="none" w:sz="0" w:space="0" w:color="auto"/>
            <w:right w:val="none" w:sz="0" w:space="0" w:color="auto"/>
          </w:divBdr>
        </w:div>
        <w:div w:id="215435847">
          <w:marLeft w:val="0"/>
          <w:marRight w:val="0"/>
          <w:marTop w:val="0"/>
          <w:marBottom w:val="0"/>
          <w:divBdr>
            <w:top w:val="none" w:sz="0" w:space="0" w:color="auto"/>
            <w:left w:val="none" w:sz="0" w:space="0" w:color="auto"/>
            <w:bottom w:val="none" w:sz="0" w:space="0" w:color="auto"/>
            <w:right w:val="none" w:sz="0" w:space="0" w:color="auto"/>
          </w:divBdr>
        </w:div>
        <w:div w:id="365301585">
          <w:marLeft w:val="0"/>
          <w:marRight w:val="0"/>
          <w:marTop w:val="0"/>
          <w:marBottom w:val="0"/>
          <w:divBdr>
            <w:top w:val="none" w:sz="0" w:space="0" w:color="auto"/>
            <w:left w:val="none" w:sz="0" w:space="0" w:color="auto"/>
            <w:bottom w:val="none" w:sz="0" w:space="0" w:color="auto"/>
            <w:right w:val="none" w:sz="0" w:space="0" w:color="auto"/>
          </w:divBdr>
        </w:div>
        <w:div w:id="468942062">
          <w:marLeft w:val="0"/>
          <w:marRight w:val="0"/>
          <w:marTop w:val="0"/>
          <w:marBottom w:val="0"/>
          <w:divBdr>
            <w:top w:val="none" w:sz="0" w:space="0" w:color="auto"/>
            <w:left w:val="none" w:sz="0" w:space="0" w:color="auto"/>
            <w:bottom w:val="none" w:sz="0" w:space="0" w:color="auto"/>
            <w:right w:val="none" w:sz="0" w:space="0" w:color="auto"/>
          </w:divBdr>
        </w:div>
        <w:div w:id="504829051">
          <w:marLeft w:val="0"/>
          <w:marRight w:val="0"/>
          <w:marTop w:val="0"/>
          <w:marBottom w:val="0"/>
          <w:divBdr>
            <w:top w:val="none" w:sz="0" w:space="0" w:color="auto"/>
            <w:left w:val="none" w:sz="0" w:space="0" w:color="auto"/>
            <w:bottom w:val="none" w:sz="0" w:space="0" w:color="auto"/>
            <w:right w:val="none" w:sz="0" w:space="0" w:color="auto"/>
          </w:divBdr>
        </w:div>
        <w:div w:id="806702001">
          <w:marLeft w:val="0"/>
          <w:marRight w:val="0"/>
          <w:marTop w:val="0"/>
          <w:marBottom w:val="0"/>
          <w:divBdr>
            <w:top w:val="none" w:sz="0" w:space="0" w:color="auto"/>
            <w:left w:val="none" w:sz="0" w:space="0" w:color="auto"/>
            <w:bottom w:val="none" w:sz="0" w:space="0" w:color="auto"/>
            <w:right w:val="none" w:sz="0" w:space="0" w:color="auto"/>
          </w:divBdr>
        </w:div>
        <w:div w:id="840579895">
          <w:marLeft w:val="0"/>
          <w:marRight w:val="0"/>
          <w:marTop w:val="0"/>
          <w:marBottom w:val="0"/>
          <w:divBdr>
            <w:top w:val="none" w:sz="0" w:space="0" w:color="auto"/>
            <w:left w:val="none" w:sz="0" w:space="0" w:color="auto"/>
            <w:bottom w:val="none" w:sz="0" w:space="0" w:color="auto"/>
            <w:right w:val="none" w:sz="0" w:space="0" w:color="auto"/>
          </w:divBdr>
        </w:div>
        <w:div w:id="893349451">
          <w:marLeft w:val="0"/>
          <w:marRight w:val="0"/>
          <w:marTop w:val="0"/>
          <w:marBottom w:val="0"/>
          <w:divBdr>
            <w:top w:val="none" w:sz="0" w:space="0" w:color="auto"/>
            <w:left w:val="none" w:sz="0" w:space="0" w:color="auto"/>
            <w:bottom w:val="none" w:sz="0" w:space="0" w:color="auto"/>
            <w:right w:val="none" w:sz="0" w:space="0" w:color="auto"/>
          </w:divBdr>
        </w:div>
        <w:div w:id="900869705">
          <w:marLeft w:val="0"/>
          <w:marRight w:val="0"/>
          <w:marTop w:val="0"/>
          <w:marBottom w:val="0"/>
          <w:divBdr>
            <w:top w:val="none" w:sz="0" w:space="0" w:color="auto"/>
            <w:left w:val="none" w:sz="0" w:space="0" w:color="auto"/>
            <w:bottom w:val="none" w:sz="0" w:space="0" w:color="auto"/>
            <w:right w:val="none" w:sz="0" w:space="0" w:color="auto"/>
          </w:divBdr>
        </w:div>
        <w:div w:id="1151410243">
          <w:marLeft w:val="0"/>
          <w:marRight w:val="0"/>
          <w:marTop w:val="0"/>
          <w:marBottom w:val="0"/>
          <w:divBdr>
            <w:top w:val="none" w:sz="0" w:space="0" w:color="auto"/>
            <w:left w:val="none" w:sz="0" w:space="0" w:color="auto"/>
            <w:bottom w:val="none" w:sz="0" w:space="0" w:color="auto"/>
            <w:right w:val="none" w:sz="0" w:space="0" w:color="auto"/>
          </w:divBdr>
        </w:div>
        <w:div w:id="1163424180">
          <w:marLeft w:val="0"/>
          <w:marRight w:val="0"/>
          <w:marTop w:val="0"/>
          <w:marBottom w:val="0"/>
          <w:divBdr>
            <w:top w:val="none" w:sz="0" w:space="0" w:color="auto"/>
            <w:left w:val="none" w:sz="0" w:space="0" w:color="auto"/>
            <w:bottom w:val="none" w:sz="0" w:space="0" w:color="auto"/>
            <w:right w:val="none" w:sz="0" w:space="0" w:color="auto"/>
          </w:divBdr>
        </w:div>
        <w:div w:id="1322394803">
          <w:marLeft w:val="0"/>
          <w:marRight w:val="0"/>
          <w:marTop w:val="0"/>
          <w:marBottom w:val="0"/>
          <w:divBdr>
            <w:top w:val="none" w:sz="0" w:space="0" w:color="auto"/>
            <w:left w:val="none" w:sz="0" w:space="0" w:color="auto"/>
            <w:bottom w:val="none" w:sz="0" w:space="0" w:color="auto"/>
            <w:right w:val="none" w:sz="0" w:space="0" w:color="auto"/>
          </w:divBdr>
        </w:div>
        <w:div w:id="1450513264">
          <w:marLeft w:val="0"/>
          <w:marRight w:val="0"/>
          <w:marTop w:val="0"/>
          <w:marBottom w:val="0"/>
          <w:divBdr>
            <w:top w:val="none" w:sz="0" w:space="0" w:color="auto"/>
            <w:left w:val="none" w:sz="0" w:space="0" w:color="auto"/>
            <w:bottom w:val="none" w:sz="0" w:space="0" w:color="auto"/>
            <w:right w:val="none" w:sz="0" w:space="0" w:color="auto"/>
          </w:divBdr>
        </w:div>
        <w:div w:id="1579561270">
          <w:marLeft w:val="0"/>
          <w:marRight w:val="0"/>
          <w:marTop w:val="0"/>
          <w:marBottom w:val="0"/>
          <w:divBdr>
            <w:top w:val="none" w:sz="0" w:space="0" w:color="auto"/>
            <w:left w:val="none" w:sz="0" w:space="0" w:color="auto"/>
            <w:bottom w:val="none" w:sz="0" w:space="0" w:color="auto"/>
            <w:right w:val="none" w:sz="0" w:space="0" w:color="auto"/>
          </w:divBdr>
        </w:div>
        <w:div w:id="1723745117">
          <w:marLeft w:val="0"/>
          <w:marRight w:val="0"/>
          <w:marTop w:val="0"/>
          <w:marBottom w:val="0"/>
          <w:divBdr>
            <w:top w:val="none" w:sz="0" w:space="0" w:color="auto"/>
            <w:left w:val="none" w:sz="0" w:space="0" w:color="auto"/>
            <w:bottom w:val="none" w:sz="0" w:space="0" w:color="auto"/>
            <w:right w:val="none" w:sz="0" w:space="0" w:color="auto"/>
          </w:divBdr>
        </w:div>
        <w:div w:id="1767310576">
          <w:marLeft w:val="0"/>
          <w:marRight w:val="0"/>
          <w:marTop w:val="0"/>
          <w:marBottom w:val="0"/>
          <w:divBdr>
            <w:top w:val="none" w:sz="0" w:space="0" w:color="auto"/>
            <w:left w:val="none" w:sz="0" w:space="0" w:color="auto"/>
            <w:bottom w:val="none" w:sz="0" w:space="0" w:color="auto"/>
            <w:right w:val="none" w:sz="0" w:space="0" w:color="auto"/>
          </w:divBdr>
        </w:div>
        <w:div w:id="1966546795">
          <w:marLeft w:val="0"/>
          <w:marRight w:val="0"/>
          <w:marTop w:val="0"/>
          <w:marBottom w:val="0"/>
          <w:divBdr>
            <w:top w:val="none" w:sz="0" w:space="0" w:color="auto"/>
            <w:left w:val="none" w:sz="0" w:space="0" w:color="auto"/>
            <w:bottom w:val="none" w:sz="0" w:space="0" w:color="auto"/>
            <w:right w:val="none" w:sz="0" w:space="0" w:color="auto"/>
          </w:divBdr>
        </w:div>
      </w:divsChild>
    </w:div>
    <w:div w:id="1376200439">
      <w:bodyDiv w:val="1"/>
      <w:marLeft w:val="0"/>
      <w:marRight w:val="0"/>
      <w:marTop w:val="0"/>
      <w:marBottom w:val="0"/>
      <w:divBdr>
        <w:top w:val="none" w:sz="0" w:space="0" w:color="auto"/>
        <w:left w:val="none" w:sz="0" w:space="0" w:color="auto"/>
        <w:bottom w:val="none" w:sz="0" w:space="0" w:color="auto"/>
        <w:right w:val="none" w:sz="0" w:space="0" w:color="auto"/>
      </w:divBdr>
      <w:divsChild>
        <w:div w:id="434711614">
          <w:marLeft w:val="0"/>
          <w:marRight w:val="0"/>
          <w:marTop w:val="0"/>
          <w:marBottom w:val="0"/>
          <w:divBdr>
            <w:top w:val="none" w:sz="0" w:space="0" w:color="auto"/>
            <w:left w:val="none" w:sz="0" w:space="0" w:color="auto"/>
            <w:bottom w:val="none" w:sz="0" w:space="0" w:color="auto"/>
            <w:right w:val="none" w:sz="0" w:space="0" w:color="auto"/>
          </w:divBdr>
        </w:div>
        <w:div w:id="1279528344">
          <w:marLeft w:val="0"/>
          <w:marRight w:val="0"/>
          <w:marTop w:val="0"/>
          <w:marBottom w:val="0"/>
          <w:divBdr>
            <w:top w:val="none" w:sz="0" w:space="0" w:color="auto"/>
            <w:left w:val="none" w:sz="0" w:space="0" w:color="auto"/>
            <w:bottom w:val="none" w:sz="0" w:space="0" w:color="auto"/>
            <w:right w:val="none" w:sz="0" w:space="0" w:color="auto"/>
          </w:divBdr>
        </w:div>
        <w:div w:id="1676766074">
          <w:marLeft w:val="0"/>
          <w:marRight w:val="0"/>
          <w:marTop w:val="0"/>
          <w:marBottom w:val="0"/>
          <w:divBdr>
            <w:top w:val="none" w:sz="0" w:space="0" w:color="auto"/>
            <w:left w:val="none" w:sz="0" w:space="0" w:color="auto"/>
            <w:bottom w:val="none" w:sz="0" w:space="0" w:color="auto"/>
            <w:right w:val="none" w:sz="0" w:space="0" w:color="auto"/>
          </w:divBdr>
        </w:div>
      </w:divsChild>
    </w:div>
    <w:div w:id="1382052396">
      <w:bodyDiv w:val="1"/>
      <w:marLeft w:val="0"/>
      <w:marRight w:val="0"/>
      <w:marTop w:val="0"/>
      <w:marBottom w:val="0"/>
      <w:divBdr>
        <w:top w:val="none" w:sz="0" w:space="0" w:color="auto"/>
        <w:left w:val="none" w:sz="0" w:space="0" w:color="auto"/>
        <w:bottom w:val="none" w:sz="0" w:space="0" w:color="auto"/>
        <w:right w:val="none" w:sz="0" w:space="0" w:color="auto"/>
      </w:divBdr>
    </w:div>
    <w:div w:id="1389500838">
      <w:bodyDiv w:val="1"/>
      <w:marLeft w:val="0"/>
      <w:marRight w:val="0"/>
      <w:marTop w:val="0"/>
      <w:marBottom w:val="0"/>
      <w:divBdr>
        <w:top w:val="none" w:sz="0" w:space="0" w:color="auto"/>
        <w:left w:val="none" w:sz="0" w:space="0" w:color="auto"/>
        <w:bottom w:val="none" w:sz="0" w:space="0" w:color="auto"/>
        <w:right w:val="none" w:sz="0" w:space="0" w:color="auto"/>
      </w:divBdr>
      <w:divsChild>
        <w:div w:id="185947311">
          <w:marLeft w:val="0"/>
          <w:marRight w:val="0"/>
          <w:marTop w:val="0"/>
          <w:marBottom w:val="0"/>
          <w:divBdr>
            <w:top w:val="none" w:sz="0" w:space="0" w:color="auto"/>
            <w:left w:val="none" w:sz="0" w:space="0" w:color="auto"/>
            <w:bottom w:val="none" w:sz="0" w:space="0" w:color="auto"/>
            <w:right w:val="none" w:sz="0" w:space="0" w:color="auto"/>
          </w:divBdr>
        </w:div>
      </w:divsChild>
    </w:div>
    <w:div w:id="1451242099">
      <w:bodyDiv w:val="1"/>
      <w:marLeft w:val="0"/>
      <w:marRight w:val="0"/>
      <w:marTop w:val="0"/>
      <w:marBottom w:val="0"/>
      <w:divBdr>
        <w:top w:val="none" w:sz="0" w:space="0" w:color="auto"/>
        <w:left w:val="none" w:sz="0" w:space="0" w:color="auto"/>
        <w:bottom w:val="none" w:sz="0" w:space="0" w:color="auto"/>
        <w:right w:val="none" w:sz="0" w:space="0" w:color="auto"/>
      </w:divBdr>
      <w:divsChild>
        <w:div w:id="487937798">
          <w:marLeft w:val="0"/>
          <w:marRight w:val="0"/>
          <w:marTop w:val="0"/>
          <w:marBottom w:val="0"/>
          <w:divBdr>
            <w:top w:val="none" w:sz="0" w:space="0" w:color="auto"/>
            <w:left w:val="none" w:sz="0" w:space="0" w:color="auto"/>
            <w:bottom w:val="none" w:sz="0" w:space="0" w:color="auto"/>
            <w:right w:val="none" w:sz="0" w:space="0" w:color="auto"/>
          </w:divBdr>
        </w:div>
        <w:div w:id="751973225">
          <w:marLeft w:val="0"/>
          <w:marRight w:val="0"/>
          <w:marTop w:val="0"/>
          <w:marBottom w:val="0"/>
          <w:divBdr>
            <w:top w:val="none" w:sz="0" w:space="0" w:color="auto"/>
            <w:left w:val="none" w:sz="0" w:space="0" w:color="auto"/>
            <w:bottom w:val="none" w:sz="0" w:space="0" w:color="auto"/>
            <w:right w:val="none" w:sz="0" w:space="0" w:color="auto"/>
          </w:divBdr>
          <w:divsChild>
            <w:div w:id="1244755664">
              <w:marLeft w:val="0"/>
              <w:marRight w:val="0"/>
              <w:marTop w:val="0"/>
              <w:marBottom w:val="0"/>
              <w:divBdr>
                <w:top w:val="none" w:sz="0" w:space="0" w:color="auto"/>
                <w:left w:val="none" w:sz="0" w:space="0" w:color="auto"/>
                <w:bottom w:val="none" w:sz="0" w:space="0" w:color="auto"/>
                <w:right w:val="none" w:sz="0" w:space="0" w:color="auto"/>
              </w:divBdr>
              <w:divsChild>
                <w:div w:id="1592620746">
                  <w:marLeft w:val="0"/>
                  <w:marRight w:val="0"/>
                  <w:marTop w:val="0"/>
                  <w:marBottom w:val="0"/>
                  <w:divBdr>
                    <w:top w:val="none" w:sz="0" w:space="0" w:color="auto"/>
                    <w:left w:val="none" w:sz="0" w:space="0" w:color="auto"/>
                    <w:bottom w:val="none" w:sz="0" w:space="0" w:color="auto"/>
                    <w:right w:val="none" w:sz="0" w:space="0" w:color="auto"/>
                  </w:divBdr>
                  <w:divsChild>
                    <w:div w:id="6841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30475">
      <w:bodyDiv w:val="1"/>
      <w:marLeft w:val="0"/>
      <w:marRight w:val="0"/>
      <w:marTop w:val="0"/>
      <w:marBottom w:val="0"/>
      <w:divBdr>
        <w:top w:val="none" w:sz="0" w:space="0" w:color="auto"/>
        <w:left w:val="none" w:sz="0" w:space="0" w:color="auto"/>
        <w:bottom w:val="none" w:sz="0" w:space="0" w:color="auto"/>
        <w:right w:val="none" w:sz="0" w:space="0" w:color="auto"/>
      </w:divBdr>
      <w:divsChild>
        <w:div w:id="299186639">
          <w:marLeft w:val="0"/>
          <w:marRight w:val="0"/>
          <w:marTop w:val="0"/>
          <w:marBottom w:val="0"/>
          <w:divBdr>
            <w:top w:val="none" w:sz="0" w:space="0" w:color="auto"/>
            <w:left w:val="none" w:sz="0" w:space="0" w:color="auto"/>
            <w:bottom w:val="none" w:sz="0" w:space="0" w:color="auto"/>
            <w:right w:val="none" w:sz="0" w:space="0" w:color="auto"/>
          </w:divBdr>
        </w:div>
        <w:div w:id="407188008">
          <w:marLeft w:val="0"/>
          <w:marRight w:val="0"/>
          <w:marTop w:val="0"/>
          <w:marBottom w:val="0"/>
          <w:divBdr>
            <w:top w:val="none" w:sz="0" w:space="0" w:color="auto"/>
            <w:left w:val="none" w:sz="0" w:space="0" w:color="auto"/>
            <w:bottom w:val="none" w:sz="0" w:space="0" w:color="auto"/>
            <w:right w:val="none" w:sz="0" w:space="0" w:color="auto"/>
          </w:divBdr>
        </w:div>
        <w:div w:id="504437032">
          <w:marLeft w:val="0"/>
          <w:marRight w:val="0"/>
          <w:marTop w:val="0"/>
          <w:marBottom w:val="0"/>
          <w:divBdr>
            <w:top w:val="none" w:sz="0" w:space="0" w:color="auto"/>
            <w:left w:val="none" w:sz="0" w:space="0" w:color="auto"/>
            <w:bottom w:val="none" w:sz="0" w:space="0" w:color="auto"/>
            <w:right w:val="none" w:sz="0" w:space="0" w:color="auto"/>
          </w:divBdr>
        </w:div>
        <w:div w:id="527839740">
          <w:marLeft w:val="0"/>
          <w:marRight w:val="0"/>
          <w:marTop w:val="0"/>
          <w:marBottom w:val="0"/>
          <w:divBdr>
            <w:top w:val="none" w:sz="0" w:space="0" w:color="auto"/>
            <w:left w:val="none" w:sz="0" w:space="0" w:color="auto"/>
            <w:bottom w:val="none" w:sz="0" w:space="0" w:color="auto"/>
            <w:right w:val="none" w:sz="0" w:space="0" w:color="auto"/>
          </w:divBdr>
        </w:div>
        <w:div w:id="579339540">
          <w:marLeft w:val="0"/>
          <w:marRight w:val="0"/>
          <w:marTop w:val="0"/>
          <w:marBottom w:val="0"/>
          <w:divBdr>
            <w:top w:val="none" w:sz="0" w:space="0" w:color="auto"/>
            <w:left w:val="none" w:sz="0" w:space="0" w:color="auto"/>
            <w:bottom w:val="none" w:sz="0" w:space="0" w:color="auto"/>
            <w:right w:val="none" w:sz="0" w:space="0" w:color="auto"/>
          </w:divBdr>
        </w:div>
        <w:div w:id="601760941">
          <w:marLeft w:val="0"/>
          <w:marRight w:val="0"/>
          <w:marTop w:val="0"/>
          <w:marBottom w:val="0"/>
          <w:divBdr>
            <w:top w:val="none" w:sz="0" w:space="0" w:color="auto"/>
            <w:left w:val="none" w:sz="0" w:space="0" w:color="auto"/>
            <w:bottom w:val="none" w:sz="0" w:space="0" w:color="auto"/>
            <w:right w:val="none" w:sz="0" w:space="0" w:color="auto"/>
          </w:divBdr>
        </w:div>
        <w:div w:id="787771336">
          <w:marLeft w:val="0"/>
          <w:marRight w:val="0"/>
          <w:marTop w:val="0"/>
          <w:marBottom w:val="0"/>
          <w:divBdr>
            <w:top w:val="none" w:sz="0" w:space="0" w:color="auto"/>
            <w:left w:val="none" w:sz="0" w:space="0" w:color="auto"/>
            <w:bottom w:val="none" w:sz="0" w:space="0" w:color="auto"/>
            <w:right w:val="none" w:sz="0" w:space="0" w:color="auto"/>
          </w:divBdr>
        </w:div>
        <w:div w:id="795026246">
          <w:marLeft w:val="0"/>
          <w:marRight w:val="0"/>
          <w:marTop w:val="0"/>
          <w:marBottom w:val="0"/>
          <w:divBdr>
            <w:top w:val="none" w:sz="0" w:space="0" w:color="auto"/>
            <w:left w:val="none" w:sz="0" w:space="0" w:color="auto"/>
            <w:bottom w:val="none" w:sz="0" w:space="0" w:color="auto"/>
            <w:right w:val="none" w:sz="0" w:space="0" w:color="auto"/>
          </w:divBdr>
        </w:div>
        <w:div w:id="819612099">
          <w:marLeft w:val="0"/>
          <w:marRight w:val="0"/>
          <w:marTop w:val="0"/>
          <w:marBottom w:val="0"/>
          <w:divBdr>
            <w:top w:val="none" w:sz="0" w:space="0" w:color="auto"/>
            <w:left w:val="none" w:sz="0" w:space="0" w:color="auto"/>
            <w:bottom w:val="none" w:sz="0" w:space="0" w:color="auto"/>
            <w:right w:val="none" w:sz="0" w:space="0" w:color="auto"/>
          </w:divBdr>
        </w:div>
        <w:div w:id="886574223">
          <w:marLeft w:val="0"/>
          <w:marRight w:val="0"/>
          <w:marTop w:val="0"/>
          <w:marBottom w:val="0"/>
          <w:divBdr>
            <w:top w:val="none" w:sz="0" w:space="0" w:color="auto"/>
            <w:left w:val="none" w:sz="0" w:space="0" w:color="auto"/>
            <w:bottom w:val="none" w:sz="0" w:space="0" w:color="auto"/>
            <w:right w:val="none" w:sz="0" w:space="0" w:color="auto"/>
          </w:divBdr>
        </w:div>
        <w:div w:id="1069960673">
          <w:marLeft w:val="0"/>
          <w:marRight w:val="0"/>
          <w:marTop w:val="0"/>
          <w:marBottom w:val="0"/>
          <w:divBdr>
            <w:top w:val="none" w:sz="0" w:space="0" w:color="auto"/>
            <w:left w:val="none" w:sz="0" w:space="0" w:color="auto"/>
            <w:bottom w:val="none" w:sz="0" w:space="0" w:color="auto"/>
            <w:right w:val="none" w:sz="0" w:space="0" w:color="auto"/>
          </w:divBdr>
        </w:div>
        <w:div w:id="1090158589">
          <w:marLeft w:val="0"/>
          <w:marRight w:val="0"/>
          <w:marTop w:val="0"/>
          <w:marBottom w:val="0"/>
          <w:divBdr>
            <w:top w:val="none" w:sz="0" w:space="0" w:color="auto"/>
            <w:left w:val="none" w:sz="0" w:space="0" w:color="auto"/>
            <w:bottom w:val="none" w:sz="0" w:space="0" w:color="auto"/>
            <w:right w:val="none" w:sz="0" w:space="0" w:color="auto"/>
          </w:divBdr>
        </w:div>
        <w:div w:id="1132480460">
          <w:marLeft w:val="0"/>
          <w:marRight w:val="0"/>
          <w:marTop w:val="0"/>
          <w:marBottom w:val="0"/>
          <w:divBdr>
            <w:top w:val="none" w:sz="0" w:space="0" w:color="auto"/>
            <w:left w:val="none" w:sz="0" w:space="0" w:color="auto"/>
            <w:bottom w:val="none" w:sz="0" w:space="0" w:color="auto"/>
            <w:right w:val="none" w:sz="0" w:space="0" w:color="auto"/>
          </w:divBdr>
        </w:div>
        <w:div w:id="1212158310">
          <w:marLeft w:val="0"/>
          <w:marRight w:val="0"/>
          <w:marTop w:val="0"/>
          <w:marBottom w:val="0"/>
          <w:divBdr>
            <w:top w:val="none" w:sz="0" w:space="0" w:color="auto"/>
            <w:left w:val="none" w:sz="0" w:space="0" w:color="auto"/>
            <w:bottom w:val="none" w:sz="0" w:space="0" w:color="auto"/>
            <w:right w:val="none" w:sz="0" w:space="0" w:color="auto"/>
          </w:divBdr>
        </w:div>
        <w:div w:id="1215120475">
          <w:marLeft w:val="0"/>
          <w:marRight w:val="0"/>
          <w:marTop w:val="0"/>
          <w:marBottom w:val="0"/>
          <w:divBdr>
            <w:top w:val="none" w:sz="0" w:space="0" w:color="auto"/>
            <w:left w:val="none" w:sz="0" w:space="0" w:color="auto"/>
            <w:bottom w:val="none" w:sz="0" w:space="0" w:color="auto"/>
            <w:right w:val="none" w:sz="0" w:space="0" w:color="auto"/>
          </w:divBdr>
        </w:div>
        <w:div w:id="1288316277">
          <w:marLeft w:val="0"/>
          <w:marRight w:val="0"/>
          <w:marTop w:val="0"/>
          <w:marBottom w:val="0"/>
          <w:divBdr>
            <w:top w:val="none" w:sz="0" w:space="0" w:color="auto"/>
            <w:left w:val="none" w:sz="0" w:space="0" w:color="auto"/>
            <w:bottom w:val="none" w:sz="0" w:space="0" w:color="auto"/>
            <w:right w:val="none" w:sz="0" w:space="0" w:color="auto"/>
          </w:divBdr>
        </w:div>
        <w:div w:id="1312247359">
          <w:marLeft w:val="0"/>
          <w:marRight w:val="0"/>
          <w:marTop w:val="0"/>
          <w:marBottom w:val="0"/>
          <w:divBdr>
            <w:top w:val="none" w:sz="0" w:space="0" w:color="auto"/>
            <w:left w:val="none" w:sz="0" w:space="0" w:color="auto"/>
            <w:bottom w:val="none" w:sz="0" w:space="0" w:color="auto"/>
            <w:right w:val="none" w:sz="0" w:space="0" w:color="auto"/>
          </w:divBdr>
        </w:div>
        <w:div w:id="1482648559">
          <w:marLeft w:val="0"/>
          <w:marRight w:val="0"/>
          <w:marTop w:val="0"/>
          <w:marBottom w:val="0"/>
          <w:divBdr>
            <w:top w:val="none" w:sz="0" w:space="0" w:color="auto"/>
            <w:left w:val="none" w:sz="0" w:space="0" w:color="auto"/>
            <w:bottom w:val="none" w:sz="0" w:space="0" w:color="auto"/>
            <w:right w:val="none" w:sz="0" w:space="0" w:color="auto"/>
          </w:divBdr>
        </w:div>
        <w:div w:id="1609392366">
          <w:marLeft w:val="0"/>
          <w:marRight w:val="0"/>
          <w:marTop w:val="0"/>
          <w:marBottom w:val="0"/>
          <w:divBdr>
            <w:top w:val="none" w:sz="0" w:space="0" w:color="auto"/>
            <w:left w:val="none" w:sz="0" w:space="0" w:color="auto"/>
            <w:bottom w:val="none" w:sz="0" w:space="0" w:color="auto"/>
            <w:right w:val="none" w:sz="0" w:space="0" w:color="auto"/>
          </w:divBdr>
        </w:div>
        <w:div w:id="1648852718">
          <w:marLeft w:val="0"/>
          <w:marRight w:val="0"/>
          <w:marTop w:val="0"/>
          <w:marBottom w:val="0"/>
          <w:divBdr>
            <w:top w:val="none" w:sz="0" w:space="0" w:color="auto"/>
            <w:left w:val="none" w:sz="0" w:space="0" w:color="auto"/>
            <w:bottom w:val="none" w:sz="0" w:space="0" w:color="auto"/>
            <w:right w:val="none" w:sz="0" w:space="0" w:color="auto"/>
          </w:divBdr>
        </w:div>
        <w:div w:id="1668367329">
          <w:marLeft w:val="0"/>
          <w:marRight w:val="0"/>
          <w:marTop w:val="0"/>
          <w:marBottom w:val="0"/>
          <w:divBdr>
            <w:top w:val="none" w:sz="0" w:space="0" w:color="auto"/>
            <w:left w:val="none" w:sz="0" w:space="0" w:color="auto"/>
            <w:bottom w:val="none" w:sz="0" w:space="0" w:color="auto"/>
            <w:right w:val="none" w:sz="0" w:space="0" w:color="auto"/>
          </w:divBdr>
        </w:div>
        <w:div w:id="1713769699">
          <w:marLeft w:val="0"/>
          <w:marRight w:val="0"/>
          <w:marTop w:val="0"/>
          <w:marBottom w:val="0"/>
          <w:divBdr>
            <w:top w:val="none" w:sz="0" w:space="0" w:color="auto"/>
            <w:left w:val="none" w:sz="0" w:space="0" w:color="auto"/>
            <w:bottom w:val="none" w:sz="0" w:space="0" w:color="auto"/>
            <w:right w:val="none" w:sz="0" w:space="0" w:color="auto"/>
          </w:divBdr>
        </w:div>
        <w:div w:id="1752312132">
          <w:marLeft w:val="0"/>
          <w:marRight w:val="0"/>
          <w:marTop w:val="0"/>
          <w:marBottom w:val="0"/>
          <w:divBdr>
            <w:top w:val="none" w:sz="0" w:space="0" w:color="auto"/>
            <w:left w:val="none" w:sz="0" w:space="0" w:color="auto"/>
            <w:bottom w:val="none" w:sz="0" w:space="0" w:color="auto"/>
            <w:right w:val="none" w:sz="0" w:space="0" w:color="auto"/>
          </w:divBdr>
        </w:div>
        <w:div w:id="1792507507">
          <w:marLeft w:val="0"/>
          <w:marRight w:val="0"/>
          <w:marTop w:val="0"/>
          <w:marBottom w:val="0"/>
          <w:divBdr>
            <w:top w:val="none" w:sz="0" w:space="0" w:color="auto"/>
            <w:left w:val="none" w:sz="0" w:space="0" w:color="auto"/>
            <w:bottom w:val="none" w:sz="0" w:space="0" w:color="auto"/>
            <w:right w:val="none" w:sz="0" w:space="0" w:color="auto"/>
          </w:divBdr>
        </w:div>
        <w:div w:id="1947686563">
          <w:marLeft w:val="0"/>
          <w:marRight w:val="0"/>
          <w:marTop w:val="0"/>
          <w:marBottom w:val="0"/>
          <w:divBdr>
            <w:top w:val="none" w:sz="0" w:space="0" w:color="auto"/>
            <w:left w:val="none" w:sz="0" w:space="0" w:color="auto"/>
            <w:bottom w:val="none" w:sz="0" w:space="0" w:color="auto"/>
            <w:right w:val="none" w:sz="0" w:space="0" w:color="auto"/>
          </w:divBdr>
        </w:div>
        <w:div w:id="1987079302">
          <w:marLeft w:val="0"/>
          <w:marRight w:val="0"/>
          <w:marTop w:val="0"/>
          <w:marBottom w:val="0"/>
          <w:divBdr>
            <w:top w:val="none" w:sz="0" w:space="0" w:color="auto"/>
            <w:left w:val="none" w:sz="0" w:space="0" w:color="auto"/>
            <w:bottom w:val="none" w:sz="0" w:space="0" w:color="auto"/>
            <w:right w:val="none" w:sz="0" w:space="0" w:color="auto"/>
          </w:divBdr>
        </w:div>
        <w:div w:id="2035691081">
          <w:marLeft w:val="0"/>
          <w:marRight w:val="0"/>
          <w:marTop w:val="0"/>
          <w:marBottom w:val="0"/>
          <w:divBdr>
            <w:top w:val="none" w:sz="0" w:space="0" w:color="auto"/>
            <w:left w:val="none" w:sz="0" w:space="0" w:color="auto"/>
            <w:bottom w:val="none" w:sz="0" w:space="0" w:color="auto"/>
            <w:right w:val="none" w:sz="0" w:space="0" w:color="auto"/>
          </w:divBdr>
        </w:div>
        <w:div w:id="2052146066">
          <w:marLeft w:val="0"/>
          <w:marRight w:val="0"/>
          <w:marTop w:val="0"/>
          <w:marBottom w:val="0"/>
          <w:divBdr>
            <w:top w:val="none" w:sz="0" w:space="0" w:color="auto"/>
            <w:left w:val="none" w:sz="0" w:space="0" w:color="auto"/>
            <w:bottom w:val="none" w:sz="0" w:space="0" w:color="auto"/>
            <w:right w:val="none" w:sz="0" w:space="0" w:color="auto"/>
          </w:divBdr>
        </w:div>
        <w:div w:id="2075858448">
          <w:marLeft w:val="0"/>
          <w:marRight w:val="0"/>
          <w:marTop w:val="0"/>
          <w:marBottom w:val="0"/>
          <w:divBdr>
            <w:top w:val="none" w:sz="0" w:space="0" w:color="auto"/>
            <w:left w:val="none" w:sz="0" w:space="0" w:color="auto"/>
            <w:bottom w:val="none" w:sz="0" w:space="0" w:color="auto"/>
            <w:right w:val="none" w:sz="0" w:space="0" w:color="auto"/>
          </w:divBdr>
        </w:div>
      </w:divsChild>
    </w:div>
    <w:div w:id="1467237600">
      <w:bodyDiv w:val="1"/>
      <w:marLeft w:val="0"/>
      <w:marRight w:val="0"/>
      <w:marTop w:val="0"/>
      <w:marBottom w:val="0"/>
      <w:divBdr>
        <w:top w:val="none" w:sz="0" w:space="0" w:color="auto"/>
        <w:left w:val="none" w:sz="0" w:space="0" w:color="auto"/>
        <w:bottom w:val="none" w:sz="0" w:space="0" w:color="auto"/>
        <w:right w:val="none" w:sz="0" w:space="0" w:color="auto"/>
      </w:divBdr>
      <w:divsChild>
        <w:div w:id="46153518">
          <w:marLeft w:val="0"/>
          <w:marRight w:val="0"/>
          <w:marTop w:val="0"/>
          <w:marBottom w:val="0"/>
          <w:divBdr>
            <w:top w:val="none" w:sz="0" w:space="0" w:color="auto"/>
            <w:left w:val="none" w:sz="0" w:space="0" w:color="auto"/>
            <w:bottom w:val="none" w:sz="0" w:space="0" w:color="auto"/>
            <w:right w:val="none" w:sz="0" w:space="0" w:color="auto"/>
          </w:divBdr>
        </w:div>
        <w:div w:id="859708565">
          <w:marLeft w:val="0"/>
          <w:marRight w:val="0"/>
          <w:marTop w:val="0"/>
          <w:marBottom w:val="0"/>
          <w:divBdr>
            <w:top w:val="none" w:sz="0" w:space="0" w:color="auto"/>
            <w:left w:val="none" w:sz="0" w:space="0" w:color="auto"/>
            <w:bottom w:val="none" w:sz="0" w:space="0" w:color="auto"/>
            <w:right w:val="none" w:sz="0" w:space="0" w:color="auto"/>
          </w:divBdr>
        </w:div>
        <w:div w:id="1359817674">
          <w:marLeft w:val="0"/>
          <w:marRight w:val="0"/>
          <w:marTop w:val="0"/>
          <w:marBottom w:val="0"/>
          <w:divBdr>
            <w:top w:val="none" w:sz="0" w:space="0" w:color="auto"/>
            <w:left w:val="none" w:sz="0" w:space="0" w:color="auto"/>
            <w:bottom w:val="none" w:sz="0" w:space="0" w:color="auto"/>
            <w:right w:val="none" w:sz="0" w:space="0" w:color="auto"/>
          </w:divBdr>
        </w:div>
        <w:div w:id="1879002046">
          <w:marLeft w:val="0"/>
          <w:marRight w:val="0"/>
          <w:marTop w:val="0"/>
          <w:marBottom w:val="0"/>
          <w:divBdr>
            <w:top w:val="none" w:sz="0" w:space="0" w:color="auto"/>
            <w:left w:val="none" w:sz="0" w:space="0" w:color="auto"/>
            <w:bottom w:val="none" w:sz="0" w:space="0" w:color="auto"/>
            <w:right w:val="none" w:sz="0" w:space="0" w:color="auto"/>
          </w:divBdr>
        </w:div>
      </w:divsChild>
    </w:div>
    <w:div w:id="1485582074">
      <w:bodyDiv w:val="1"/>
      <w:marLeft w:val="0"/>
      <w:marRight w:val="0"/>
      <w:marTop w:val="0"/>
      <w:marBottom w:val="0"/>
      <w:divBdr>
        <w:top w:val="none" w:sz="0" w:space="0" w:color="auto"/>
        <w:left w:val="none" w:sz="0" w:space="0" w:color="auto"/>
        <w:bottom w:val="none" w:sz="0" w:space="0" w:color="auto"/>
        <w:right w:val="none" w:sz="0" w:space="0" w:color="auto"/>
      </w:divBdr>
    </w:div>
    <w:div w:id="1489134153">
      <w:bodyDiv w:val="1"/>
      <w:marLeft w:val="0"/>
      <w:marRight w:val="0"/>
      <w:marTop w:val="0"/>
      <w:marBottom w:val="0"/>
      <w:divBdr>
        <w:top w:val="none" w:sz="0" w:space="0" w:color="auto"/>
        <w:left w:val="none" w:sz="0" w:space="0" w:color="auto"/>
        <w:bottom w:val="none" w:sz="0" w:space="0" w:color="auto"/>
        <w:right w:val="none" w:sz="0" w:space="0" w:color="auto"/>
      </w:divBdr>
    </w:div>
    <w:div w:id="1516194251">
      <w:bodyDiv w:val="1"/>
      <w:marLeft w:val="0"/>
      <w:marRight w:val="0"/>
      <w:marTop w:val="0"/>
      <w:marBottom w:val="0"/>
      <w:divBdr>
        <w:top w:val="none" w:sz="0" w:space="0" w:color="auto"/>
        <w:left w:val="none" w:sz="0" w:space="0" w:color="auto"/>
        <w:bottom w:val="none" w:sz="0" w:space="0" w:color="auto"/>
        <w:right w:val="none" w:sz="0" w:space="0" w:color="auto"/>
      </w:divBdr>
    </w:div>
    <w:div w:id="1516965537">
      <w:bodyDiv w:val="1"/>
      <w:marLeft w:val="0"/>
      <w:marRight w:val="0"/>
      <w:marTop w:val="0"/>
      <w:marBottom w:val="0"/>
      <w:divBdr>
        <w:top w:val="none" w:sz="0" w:space="0" w:color="auto"/>
        <w:left w:val="none" w:sz="0" w:space="0" w:color="auto"/>
        <w:bottom w:val="none" w:sz="0" w:space="0" w:color="auto"/>
        <w:right w:val="none" w:sz="0" w:space="0" w:color="auto"/>
      </w:divBdr>
    </w:div>
    <w:div w:id="1538733316">
      <w:bodyDiv w:val="1"/>
      <w:marLeft w:val="0"/>
      <w:marRight w:val="0"/>
      <w:marTop w:val="0"/>
      <w:marBottom w:val="0"/>
      <w:divBdr>
        <w:top w:val="none" w:sz="0" w:space="0" w:color="auto"/>
        <w:left w:val="none" w:sz="0" w:space="0" w:color="auto"/>
        <w:bottom w:val="none" w:sz="0" w:space="0" w:color="auto"/>
        <w:right w:val="none" w:sz="0" w:space="0" w:color="auto"/>
      </w:divBdr>
      <w:divsChild>
        <w:div w:id="354424169">
          <w:marLeft w:val="0"/>
          <w:marRight w:val="0"/>
          <w:marTop w:val="0"/>
          <w:marBottom w:val="0"/>
          <w:divBdr>
            <w:top w:val="none" w:sz="0" w:space="0" w:color="auto"/>
            <w:left w:val="none" w:sz="0" w:space="0" w:color="auto"/>
            <w:bottom w:val="none" w:sz="0" w:space="0" w:color="auto"/>
            <w:right w:val="none" w:sz="0" w:space="0" w:color="auto"/>
          </w:divBdr>
        </w:div>
      </w:divsChild>
    </w:div>
    <w:div w:id="1552426305">
      <w:bodyDiv w:val="1"/>
      <w:marLeft w:val="0"/>
      <w:marRight w:val="0"/>
      <w:marTop w:val="0"/>
      <w:marBottom w:val="0"/>
      <w:divBdr>
        <w:top w:val="none" w:sz="0" w:space="0" w:color="auto"/>
        <w:left w:val="none" w:sz="0" w:space="0" w:color="auto"/>
        <w:bottom w:val="none" w:sz="0" w:space="0" w:color="auto"/>
        <w:right w:val="none" w:sz="0" w:space="0" w:color="auto"/>
      </w:divBdr>
      <w:divsChild>
        <w:div w:id="675809907">
          <w:marLeft w:val="0"/>
          <w:marRight w:val="0"/>
          <w:marTop w:val="0"/>
          <w:marBottom w:val="0"/>
          <w:divBdr>
            <w:top w:val="none" w:sz="0" w:space="0" w:color="auto"/>
            <w:left w:val="none" w:sz="0" w:space="0" w:color="auto"/>
            <w:bottom w:val="none" w:sz="0" w:space="0" w:color="auto"/>
            <w:right w:val="none" w:sz="0" w:space="0" w:color="auto"/>
          </w:divBdr>
        </w:div>
        <w:div w:id="1486626452">
          <w:marLeft w:val="0"/>
          <w:marRight w:val="0"/>
          <w:marTop w:val="0"/>
          <w:marBottom w:val="0"/>
          <w:divBdr>
            <w:top w:val="none" w:sz="0" w:space="0" w:color="auto"/>
            <w:left w:val="none" w:sz="0" w:space="0" w:color="auto"/>
            <w:bottom w:val="none" w:sz="0" w:space="0" w:color="auto"/>
            <w:right w:val="none" w:sz="0" w:space="0" w:color="auto"/>
          </w:divBdr>
        </w:div>
      </w:divsChild>
    </w:div>
    <w:div w:id="1563715414">
      <w:bodyDiv w:val="1"/>
      <w:marLeft w:val="0"/>
      <w:marRight w:val="0"/>
      <w:marTop w:val="0"/>
      <w:marBottom w:val="0"/>
      <w:divBdr>
        <w:top w:val="none" w:sz="0" w:space="0" w:color="auto"/>
        <w:left w:val="none" w:sz="0" w:space="0" w:color="auto"/>
        <w:bottom w:val="none" w:sz="0" w:space="0" w:color="auto"/>
        <w:right w:val="none" w:sz="0" w:space="0" w:color="auto"/>
      </w:divBdr>
    </w:div>
    <w:div w:id="1563833564">
      <w:bodyDiv w:val="1"/>
      <w:marLeft w:val="0"/>
      <w:marRight w:val="0"/>
      <w:marTop w:val="0"/>
      <w:marBottom w:val="0"/>
      <w:divBdr>
        <w:top w:val="none" w:sz="0" w:space="0" w:color="auto"/>
        <w:left w:val="none" w:sz="0" w:space="0" w:color="auto"/>
        <w:bottom w:val="none" w:sz="0" w:space="0" w:color="auto"/>
        <w:right w:val="none" w:sz="0" w:space="0" w:color="auto"/>
      </w:divBdr>
      <w:divsChild>
        <w:div w:id="52120343">
          <w:marLeft w:val="0"/>
          <w:marRight w:val="0"/>
          <w:marTop w:val="0"/>
          <w:marBottom w:val="0"/>
          <w:divBdr>
            <w:top w:val="none" w:sz="0" w:space="0" w:color="auto"/>
            <w:left w:val="none" w:sz="0" w:space="0" w:color="auto"/>
            <w:bottom w:val="none" w:sz="0" w:space="0" w:color="auto"/>
            <w:right w:val="none" w:sz="0" w:space="0" w:color="auto"/>
          </w:divBdr>
        </w:div>
        <w:div w:id="186254986">
          <w:marLeft w:val="0"/>
          <w:marRight w:val="0"/>
          <w:marTop w:val="0"/>
          <w:marBottom w:val="0"/>
          <w:divBdr>
            <w:top w:val="none" w:sz="0" w:space="0" w:color="auto"/>
            <w:left w:val="none" w:sz="0" w:space="0" w:color="auto"/>
            <w:bottom w:val="none" w:sz="0" w:space="0" w:color="auto"/>
            <w:right w:val="none" w:sz="0" w:space="0" w:color="auto"/>
          </w:divBdr>
        </w:div>
        <w:div w:id="325287248">
          <w:marLeft w:val="0"/>
          <w:marRight w:val="0"/>
          <w:marTop w:val="0"/>
          <w:marBottom w:val="0"/>
          <w:divBdr>
            <w:top w:val="none" w:sz="0" w:space="0" w:color="auto"/>
            <w:left w:val="none" w:sz="0" w:space="0" w:color="auto"/>
            <w:bottom w:val="none" w:sz="0" w:space="0" w:color="auto"/>
            <w:right w:val="none" w:sz="0" w:space="0" w:color="auto"/>
          </w:divBdr>
        </w:div>
        <w:div w:id="612982366">
          <w:marLeft w:val="0"/>
          <w:marRight w:val="0"/>
          <w:marTop w:val="0"/>
          <w:marBottom w:val="0"/>
          <w:divBdr>
            <w:top w:val="none" w:sz="0" w:space="0" w:color="auto"/>
            <w:left w:val="none" w:sz="0" w:space="0" w:color="auto"/>
            <w:bottom w:val="none" w:sz="0" w:space="0" w:color="auto"/>
            <w:right w:val="none" w:sz="0" w:space="0" w:color="auto"/>
          </w:divBdr>
        </w:div>
        <w:div w:id="698900027">
          <w:marLeft w:val="0"/>
          <w:marRight w:val="0"/>
          <w:marTop w:val="0"/>
          <w:marBottom w:val="0"/>
          <w:divBdr>
            <w:top w:val="none" w:sz="0" w:space="0" w:color="auto"/>
            <w:left w:val="none" w:sz="0" w:space="0" w:color="auto"/>
            <w:bottom w:val="none" w:sz="0" w:space="0" w:color="auto"/>
            <w:right w:val="none" w:sz="0" w:space="0" w:color="auto"/>
          </w:divBdr>
        </w:div>
        <w:div w:id="876047779">
          <w:marLeft w:val="0"/>
          <w:marRight w:val="0"/>
          <w:marTop w:val="0"/>
          <w:marBottom w:val="0"/>
          <w:divBdr>
            <w:top w:val="none" w:sz="0" w:space="0" w:color="auto"/>
            <w:left w:val="none" w:sz="0" w:space="0" w:color="auto"/>
            <w:bottom w:val="none" w:sz="0" w:space="0" w:color="auto"/>
            <w:right w:val="none" w:sz="0" w:space="0" w:color="auto"/>
          </w:divBdr>
        </w:div>
        <w:div w:id="979925021">
          <w:marLeft w:val="0"/>
          <w:marRight w:val="0"/>
          <w:marTop w:val="0"/>
          <w:marBottom w:val="0"/>
          <w:divBdr>
            <w:top w:val="none" w:sz="0" w:space="0" w:color="auto"/>
            <w:left w:val="none" w:sz="0" w:space="0" w:color="auto"/>
            <w:bottom w:val="none" w:sz="0" w:space="0" w:color="auto"/>
            <w:right w:val="none" w:sz="0" w:space="0" w:color="auto"/>
          </w:divBdr>
        </w:div>
        <w:div w:id="1120149082">
          <w:marLeft w:val="0"/>
          <w:marRight w:val="0"/>
          <w:marTop w:val="0"/>
          <w:marBottom w:val="0"/>
          <w:divBdr>
            <w:top w:val="none" w:sz="0" w:space="0" w:color="auto"/>
            <w:left w:val="none" w:sz="0" w:space="0" w:color="auto"/>
            <w:bottom w:val="none" w:sz="0" w:space="0" w:color="auto"/>
            <w:right w:val="none" w:sz="0" w:space="0" w:color="auto"/>
          </w:divBdr>
        </w:div>
        <w:div w:id="1610235039">
          <w:marLeft w:val="0"/>
          <w:marRight w:val="0"/>
          <w:marTop w:val="0"/>
          <w:marBottom w:val="0"/>
          <w:divBdr>
            <w:top w:val="none" w:sz="0" w:space="0" w:color="auto"/>
            <w:left w:val="none" w:sz="0" w:space="0" w:color="auto"/>
            <w:bottom w:val="none" w:sz="0" w:space="0" w:color="auto"/>
            <w:right w:val="none" w:sz="0" w:space="0" w:color="auto"/>
          </w:divBdr>
        </w:div>
        <w:div w:id="1722630521">
          <w:marLeft w:val="0"/>
          <w:marRight w:val="0"/>
          <w:marTop w:val="0"/>
          <w:marBottom w:val="0"/>
          <w:divBdr>
            <w:top w:val="none" w:sz="0" w:space="0" w:color="auto"/>
            <w:left w:val="none" w:sz="0" w:space="0" w:color="auto"/>
            <w:bottom w:val="none" w:sz="0" w:space="0" w:color="auto"/>
            <w:right w:val="none" w:sz="0" w:space="0" w:color="auto"/>
          </w:divBdr>
        </w:div>
        <w:div w:id="1736900723">
          <w:marLeft w:val="0"/>
          <w:marRight w:val="0"/>
          <w:marTop w:val="0"/>
          <w:marBottom w:val="0"/>
          <w:divBdr>
            <w:top w:val="none" w:sz="0" w:space="0" w:color="auto"/>
            <w:left w:val="none" w:sz="0" w:space="0" w:color="auto"/>
            <w:bottom w:val="none" w:sz="0" w:space="0" w:color="auto"/>
            <w:right w:val="none" w:sz="0" w:space="0" w:color="auto"/>
          </w:divBdr>
        </w:div>
        <w:div w:id="1823739569">
          <w:marLeft w:val="0"/>
          <w:marRight w:val="0"/>
          <w:marTop w:val="0"/>
          <w:marBottom w:val="0"/>
          <w:divBdr>
            <w:top w:val="none" w:sz="0" w:space="0" w:color="auto"/>
            <w:left w:val="none" w:sz="0" w:space="0" w:color="auto"/>
            <w:bottom w:val="none" w:sz="0" w:space="0" w:color="auto"/>
            <w:right w:val="none" w:sz="0" w:space="0" w:color="auto"/>
          </w:divBdr>
        </w:div>
      </w:divsChild>
    </w:div>
    <w:div w:id="1567375571">
      <w:bodyDiv w:val="1"/>
      <w:marLeft w:val="0"/>
      <w:marRight w:val="0"/>
      <w:marTop w:val="0"/>
      <w:marBottom w:val="0"/>
      <w:divBdr>
        <w:top w:val="none" w:sz="0" w:space="0" w:color="auto"/>
        <w:left w:val="none" w:sz="0" w:space="0" w:color="auto"/>
        <w:bottom w:val="none" w:sz="0" w:space="0" w:color="auto"/>
        <w:right w:val="none" w:sz="0" w:space="0" w:color="auto"/>
      </w:divBdr>
    </w:div>
    <w:div w:id="1578322611">
      <w:bodyDiv w:val="1"/>
      <w:marLeft w:val="0"/>
      <w:marRight w:val="0"/>
      <w:marTop w:val="0"/>
      <w:marBottom w:val="0"/>
      <w:divBdr>
        <w:top w:val="none" w:sz="0" w:space="0" w:color="auto"/>
        <w:left w:val="none" w:sz="0" w:space="0" w:color="auto"/>
        <w:bottom w:val="none" w:sz="0" w:space="0" w:color="auto"/>
        <w:right w:val="none" w:sz="0" w:space="0" w:color="auto"/>
      </w:divBdr>
    </w:div>
    <w:div w:id="1631208732">
      <w:bodyDiv w:val="1"/>
      <w:marLeft w:val="0"/>
      <w:marRight w:val="0"/>
      <w:marTop w:val="0"/>
      <w:marBottom w:val="0"/>
      <w:divBdr>
        <w:top w:val="none" w:sz="0" w:space="0" w:color="auto"/>
        <w:left w:val="none" w:sz="0" w:space="0" w:color="auto"/>
        <w:bottom w:val="none" w:sz="0" w:space="0" w:color="auto"/>
        <w:right w:val="none" w:sz="0" w:space="0" w:color="auto"/>
      </w:divBdr>
    </w:div>
    <w:div w:id="1636713057">
      <w:bodyDiv w:val="1"/>
      <w:marLeft w:val="0"/>
      <w:marRight w:val="0"/>
      <w:marTop w:val="0"/>
      <w:marBottom w:val="0"/>
      <w:divBdr>
        <w:top w:val="none" w:sz="0" w:space="0" w:color="auto"/>
        <w:left w:val="none" w:sz="0" w:space="0" w:color="auto"/>
        <w:bottom w:val="none" w:sz="0" w:space="0" w:color="auto"/>
        <w:right w:val="none" w:sz="0" w:space="0" w:color="auto"/>
      </w:divBdr>
      <w:divsChild>
        <w:div w:id="195392424">
          <w:marLeft w:val="0"/>
          <w:marRight w:val="0"/>
          <w:marTop w:val="0"/>
          <w:marBottom w:val="0"/>
          <w:divBdr>
            <w:top w:val="none" w:sz="0" w:space="0" w:color="auto"/>
            <w:left w:val="none" w:sz="0" w:space="0" w:color="auto"/>
            <w:bottom w:val="none" w:sz="0" w:space="0" w:color="auto"/>
            <w:right w:val="none" w:sz="0" w:space="0" w:color="auto"/>
          </w:divBdr>
        </w:div>
        <w:div w:id="261106900">
          <w:marLeft w:val="0"/>
          <w:marRight w:val="0"/>
          <w:marTop w:val="0"/>
          <w:marBottom w:val="0"/>
          <w:divBdr>
            <w:top w:val="none" w:sz="0" w:space="0" w:color="auto"/>
            <w:left w:val="none" w:sz="0" w:space="0" w:color="auto"/>
            <w:bottom w:val="none" w:sz="0" w:space="0" w:color="auto"/>
            <w:right w:val="none" w:sz="0" w:space="0" w:color="auto"/>
          </w:divBdr>
        </w:div>
        <w:div w:id="689793076">
          <w:marLeft w:val="0"/>
          <w:marRight w:val="0"/>
          <w:marTop w:val="0"/>
          <w:marBottom w:val="0"/>
          <w:divBdr>
            <w:top w:val="none" w:sz="0" w:space="0" w:color="auto"/>
            <w:left w:val="none" w:sz="0" w:space="0" w:color="auto"/>
            <w:bottom w:val="none" w:sz="0" w:space="0" w:color="auto"/>
            <w:right w:val="none" w:sz="0" w:space="0" w:color="auto"/>
          </w:divBdr>
        </w:div>
        <w:div w:id="788015996">
          <w:marLeft w:val="0"/>
          <w:marRight w:val="0"/>
          <w:marTop w:val="0"/>
          <w:marBottom w:val="0"/>
          <w:divBdr>
            <w:top w:val="none" w:sz="0" w:space="0" w:color="auto"/>
            <w:left w:val="none" w:sz="0" w:space="0" w:color="auto"/>
            <w:bottom w:val="none" w:sz="0" w:space="0" w:color="auto"/>
            <w:right w:val="none" w:sz="0" w:space="0" w:color="auto"/>
          </w:divBdr>
        </w:div>
        <w:div w:id="1044523624">
          <w:marLeft w:val="0"/>
          <w:marRight w:val="0"/>
          <w:marTop w:val="0"/>
          <w:marBottom w:val="0"/>
          <w:divBdr>
            <w:top w:val="none" w:sz="0" w:space="0" w:color="auto"/>
            <w:left w:val="none" w:sz="0" w:space="0" w:color="auto"/>
            <w:bottom w:val="none" w:sz="0" w:space="0" w:color="auto"/>
            <w:right w:val="none" w:sz="0" w:space="0" w:color="auto"/>
          </w:divBdr>
        </w:div>
        <w:div w:id="1174681787">
          <w:marLeft w:val="0"/>
          <w:marRight w:val="0"/>
          <w:marTop w:val="0"/>
          <w:marBottom w:val="0"/>
          <w:divBdr>
            <w:top w:val="none" w:sz="0" w:space="0" w:color="auto"/>
            <w:left w:val="none" w:sz="0" w:space="0" w:color="auto"/>
            <w:bottom w:val="none" w:sz="0" w:space="0" w:color="auto"/>
            <w:right w:val="none" w:sz="0" w:space="0" w:color="auto"/>
          </w:divBdr>
        </w:div>
        <w:div w:id="1536696069">
          <w:marLeft w:val="0"/>
          <w:marRight w:val="0"/>
          <w:marTop w:val="0"/>
          <w:marBottom w:val="0"/>
          <w:divBdr>
            <w:top w:val="none" w:sz="0" w:space="0" w:color="auto"/>
            <w:left w:val="none" w:sz="0" w:space="0" w:color="auto"/>
            <w:bottom w:val="none" w:sz="0" w:space="0" w:color="auto"/>
            <w:right w:val="none" w:sz="0" w:space="0" w:color="auto"/>
          </w:divBdr>
        </w:div>
        <w:div w:id="1730377856">
          <w:marLeft w:val="0"/>
          <w:marRight w:val="0"/>
          <w:marTop w:val="0"/>
          <w:marBottom w:val="0"/>
          <w:divBdr>
            <w:top w:val="none" w:sz="0" w:space="0" w:color="auto"/>
            <w:left w:val="none" w:sz="0" w:space="0" w:color="auto"/>
            <w:bottom w:val="none" w:sz="0" w:space="0" w:color="auto"/>
            <w:right w:val="none" w:sz="0" w:space="0" w:color="auto"/>
          </w:divBdr>
        </w:div>
        <w:div w:id="1755934842">
          <w:marLeft w:val="0"/>
          <w:marRight w:val="0"/>
          <w:marTop w:val="0"/>
          <w:marBottom w:val="0"/>
          <w:divBdr>
            <w:top w:val="none" w:sz="0" w:space="0" w:color="auto"/>
            <w:left w:val="none" w:sz="0" w:space="0" w:color="auto"/>
            <w:bottom w:val="none" w:sz="0" w:space="0" w:color="auto"/>
            <w:right w:val="none" w:sz="0" w:space="0" w:color="auto"/>
          </w:divBdr>
        </w:div>
        <w:div w:id="1982730397">
          <w:marLeft w:val="0"/>
          <w:marRight w:val="0"/>
          <w:marTop w:val="0"/>
          <w:marBottom w:val="0"/>
          <w:divBdr>
            <w:top w:val="none" w:sz="0" w:space="0" w:color="auto"/>
            <w:left w:val="none" w:sz="0" w:space="0" w:color="auto"/>
            <w:bottom w:val="none" w:sz="0" w:space="0" w:color="auto"/>
            <w:right w:val="none" w:sz="0" w:space="0" w:color="auto"/>
          </w:divBdr>
        </w:div>
        <w:div w:id="2054383115">
          <w:marLeft w:val="0"/>
          <w:marRight w:val="0"/>
          <w:marTop w:val="0"/>
          <w:marBottom w:val="0"/>
          <w:divBdr>
            <w:top w:val="none" w:sz="0" w:space="0" w:color="auto"/>
            <w:left w:val="none" w:sz="0" w:space="0" w:color="auto"/>
            <w:bottom w:val="none" w:sz="0" w:space="0" w:color="auto"/>
            <w:right w:val="none" w:sz="0" w:space="0" w:color="auto"/>
          </w:divBdr>
        </w:div>
      </w:divsChild>
    </w:div>
    <w:div w:id="1646740967">
      <w:bodyDiv w:val="1"/>
      <w:marLeft w:val="0"/>
      <w:marRight w:val="0"/>
      <w:marTop w:val="0"/>
      <w:marBottom w:val="0"/>
      <w:divBdr>
        <w:top w:val="none" w:sz="0" w:space="0" w:color="auto"/>
        <w:left w:val="none" w:sz="0" w:space="0" w:color="auto"/>
        <w:bottom w:val="none" w:sz="0" w:space="0" w:color="auto"/>
        <w:right w:val="none" w:sz="0" w:space="0" w:color="auto"/>
      </w:divBdr>
    </w:div>
    <w:div w:id="1647128422">
      <w:bodyDiv w:val="1"/>
      <w:marLeft w:val="0"/>
      <w:marRight w:val="0"/>
      <w:marTop w:val="0"/>
      <w:marBottom w:val="0"/>
      <w:divBdr>
        <w:top w:val="none" w:sz="0" w:space="0" w:color="auto"/>
        <w:left w:val="none" w:sz="0" w:space="0" w:color="auto"/>
        <w:bottom w:val="none" w:sz="0" w:space="0" w:color="auto"/>
        <w:right w:val="none" w:sz="0" w:space="0" w:color="auto"/>
      </w:divBdr>
    </w:div>
    <w:div w:id="1651402718">
      <w:bodyDiv w:val="1"/>
      <w:marLeft w:val="0"/>
      <w:marRight w:val="0"/>
      <w:marTop w:val="0"/>
      <w:marBottom w:val="0"/>
      <w:divBdr>
        <w:top w:val="none" w:sz="0" w:space="0" w:color="auto"/>
        <w:left w:val="none" w:sz="0" w:space="0" w:color="auto"/>
        <w:bottom w:val="none" w:sz="0" w:space="0" w:color="auto"/>
        <w:right w:val="none" w:sz="0" w:space="0" w:color="auto"/>
      </w:divBdr>
    </w:div>
    <w:div w:id="1684480023">
      <w:bodyDiv w:val="1"/>
      <w:marLeft w:val="0"/>
      <w:marRight w:val="0"/>
      <w:marTop w:val="0"/>
      <w:marBottom w:val="0"/>
      <w:divBdr>
        <w:top w:val="none" w:sz="0" w:space="0" w:color="auto"/>
        <w:left w:val="none" w:sz="0" w:space="0" w:color="auto"/>
        <w:bottom w:val="none" w:sz="0" w:space="0" w:color="auto"/>
        <w:right w:val="none" w:sz="0" w:space="0" w:color="auto"/>
      </w:divBdr>
      <w:divsChild>
        <w:div w:id="1759329667">
          <w:marLeft w:val="0"/>
          <w:marRight w:val="0"/>
          <w:marTop w:val="0"/>
          <w:marBottom w:val="0"/>
          <w:divBdr>
            <w:top w:val="none" w:sz="0" w:space="0" w:color="auto"/>
            <w:left w:val="none" w:sz="0" w:space="0" w:color="auto"/>
            <w:bottom w:val="none" w:sz="0" w:space="0" w:color="auto"/>
            <w:right w:val="none" w:sz="0" w:space="0" w:color="auto"/>
          </w:divBdr>
          <w:divsChild>
            <w:div w:id="1840347718">
              <w:marLeft w:val="0"/>
              <w:marRight w:val="0"/>
              <w:marTop w:val="0"/>
              <w:marBottom w:val="0"/>
              <w:divBdr>
                <w:top w:val="none" w:sz="0" w:space="0" w:color="auto"/>
                <w:left w:val="none" w:sz="0" w:space="0" w:color="auto"/>
                <w:bottom w:val="none" w:sz="0" w:space="0" w:color="auto"/>
                <w:right w:val="none" w:sz="0" w:space="0" w:color="auto"/>
              </w:divBdr>
              <w:divsChild>
                <w:div w:id="41222724">
                  <w:marLeft w:val="0"/>
                  <w:marRight w:val="0"/>
                  <w:marTop w:val="0"/>
                  <w:marBottom w:val="0"/>
                  <w:divBdr>
                    <w:top w:val="none" w:sz="0" w:space="0" w:color="auto"/>
                    <w:left w:val="none" w:sz="0" w:space="0" w:color="auto"/>
                    <w:bottom w:val="none" w:sz="0" w:space="0" w:color="auto"/>
                    <w:right w:val="none" w:sz="0" w:space="0" w:color="auto"/>
                  </w:divBdr>
                  <w:divsChild>
                    <w:div w:id="112272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896552">
          <w:marLeft w:val="0"/>
          <w:marRight w:val="0"/>
          <w:marTop w:val="0"/>
          <w:marBottom w:val="0"/>
          <w:divBdr>
            <w:top w:val="none" w:sz="0" w:space="0" w:color="auto"/>
            <w:left w:val="none" w:sz="0" w:space="0" w:color="auto"/>
            <w:bottom w:val="none" w:sz="0" w:space="0" w:color="auto"/>
            <w:right w:val="none" w:sz="0" w:space="0" w:color="auto"/>
          </w:divBdr>
        </w:div>
      </w:divsChild>
    </w:div>
    <w:div w:id="1695379706">
      <w:bodyDiv w:val="1"/>
      <w:marLeft w:val="0"/>
      <w:marRight w:val="0"/>
      <w:marTop w:val="0"/>
      <w:marBottom w:val="0"/>
      <w:divBdr>
        <w:top w:val="none" w:sz="0" w:space="0" w:color="auto"/>
        <w:left w:val="none" w:sz="0" w:space="0" w:color="auto"/>
        <w:bottom w:val="none" w:sz="0" w:space="0" w:color="auto"/>
        <w:right w:val="none" w:sz="0" w:space="0" w:color="auto"/>
      </w:divBdr>
      <w:divsChild>
        <w:div w:id="312611500">
          <w:marLeft w:val="0"/>
          <w:marRight w:val="0"/>
          <w:marTop w:val="0"/>
          <w:marBottom w:val="0"/>
          <w:divBdr>
            <w:top w:val="none" w:sz="0" w:space="0" w:color="auto"/>
            <w:left w:val="none" w:sz="0" w:space="0" w:color="auto"/>
            <w:bottom w:val="none" w:sz="0" w:space="0" w:color="auto"/>
            <w:right w:val="none" w:sz="0" w:space="0" w:color="auto"/>
          </w:divBdr>
        </w:div>
        <w:div w:id="1895658206">
          <w:marLeft w:val="0"/>
          <w:marRight w:val="0"/>
          <w:marTop w:val="0"/>
          <w:marBottom w:val="0"/>
          <w:divBdr>
            <w:top w:val="none" w:sz="0" w:space="0" w:color="auto"/>
            <w:left w:val="none" w:sz="0" w:space="0" w:color="auto"/>
            <w:bottom w:val="none" w:sz="0" w:space="0" w:color="auto"/>
            <w:right w:val="none" w:sz="0" w:space="0" w:color="auto"/>
          </w:divBdr>
        </w:div>
      </w:divsChild>
    </w:div>
    <w:div w:id="1696006735">
      <w:bodyDiv w:val="1"/>
      <w:marLeft w:val="0"/>
      <w:marRight w:val="0"/>
      <w:marTop w:val="0"/>
      <w:marBottom w:val="0"/>
      <w:divBdr>
        <w:top w:val="none" w:sz="0" w:space="0" w:color="auto"/>
        <w:left w:val="none" w:sz="0" w:space="0" w:color="auto"/>
        <w:bottom w:val="none" w:sz="0" w:space="0" w:color="auto"/>
        <w:right w:val="none" w:sz="0" w:space="0" w:color="auto"/>
      </w:divBdr>
      <w:divsChild>
        <w:div w:id="228661275">
          <w:marLeft w:val="0"/>
          <w:marRight w:val="0"/>
          <w:marTop w:val="0"/>
          <w:marBottom w:val="0"/>
          <w:divBdr>
            <w:top w:val="none" w:sz="0" w:space="0" w:color="auto"/>
            <w:left w:val="none" w:sz="0" w:space="0" w:color="auto"/>
            <w:bottom w:val="none" w:sz="0" w:space="0" w:color="auto"/>
            <w:right w:val="none" w:sz="0" w:space="0" w:color="auto"/>
          </w:divBdr>
          <w:divsChild>
            <w:div w:id="1921403559">
              <w:marLeft w:val="360"/>
              <w:marRight w:val="0"/>
              <w:marTop w:val="0"/>
              <w:marBottom w:val="0"/>
              <w:divBdr>
                <w:top w:val="none" w:sz="0" w:space="0" w:color="auto"/>
                <w:left w:val="none" w:sz="0" w:space="0" w:color="auto"/>
                <w:bottom w:val="none" w:sz="0" w:space="0" w:color="auto"/>
                <w:right w:val="none" w:sz="0" w:space="0" w:color="auto"/>
              </w:divBdr>
              <w:divsChild>
                <w:div w:id="20580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6315">
          <w:marLeft w:val="0"/>
          <w:marRight w:val="0"/>
          <w:marTop w:val="0"/>
          <w:marBottom w:val="0"/>
          <w:divBdr>
            <w:top w:val="none" w:sz="0" w:space="0" w:color="auto"/>
            <w:left w:val="none" w:sz="0" w:space="0" w:color="auto"/>
            <w:bottom w:val="none" w:sz="0" w:space="0" w:color="auto"/>
            <w:right w:val="none" w:sz="0" w:space="0" w:color="auto"/>
          </w:divBdr>
          <w:divsChild>
            <w:div w:id="955985392">
              <w:marLeft w:val="0"/>
              <w:marRight w:val="0"/>
              <w:marTop w:val="0"/>
              <w:marBottom w:val="60"/>
              <w:divBdr>
                <w:top w:val="none" w:sz="0" w:space="0" w:color="auto"/>
                <w:left w:val="none" w:sz="0" w:space="0" w:color="auto"/>
                <w:bottom w:val="none" w:sz="0" w:space="0" w:color="auto"/>
                <w:right w:val="none" w:sz="0" w:space="0" w:color="auto"/>
              </w:divBdr>
            </w:div>
            <w:div w:id="16690201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97850232">
      <w:bodyDiv w:val="1"/>
      <w:marLeft w:val="0"/>
      <w:marRight w:val="0"/>
      <w:marTop w:val="0"/>
      <w:marBottom w:val="0"/>
      <w:divBdr>
        <w:top w:val="none" w:sz="0" w:space="0" w:color="auto"/>
        <w:left w:val="none" w:sz="0" w:space="0" w:color="auto"/>
        <w:bottom w:val="none" w:sz="0" w:space="0" w:color="auto"/>
        <w:right w:val="none" w:sz="0" w:space="0" w:color="auto"/>
      </w:divBdr>
      <w:divsChild>
        <w:div w:id="75321410">
          <w:marLeft w:val="0"/>
          <w:marRight w:val="0"/>
          <w:marTop w:val="0"/>
          <w:marBottom w:val="0"/>
          <w:divBdr>
            <w:top w:val="none" w:sz="0" w:space="0" w:color="auto"/>
            <w:left w:val="none" w:sz="0" w:space="0" w:color="auto"/>
            <w:bottom w:val="none" w:sz="0" w:space="0" w:color="auto"/>
            <w:right w:val="none" w:sz="0" w:space="0" w:color="auto"/>
          </w:divBdr>
        </w:div>
        <w:div w:id="108938149">
          <w:marLeft w:val="0"/>
          <w:marRight w:val="0"/>
          <w:marTop w:val="0"/>
          <w:marBottom w:val="0"/>
          <w:divBdr>
            <w:top w:val="none" w:sz="0" w:space="0" w:color="auto"/>
            <w:left w:val="none" w:sz="0" w:space="0" w:color="auto"/>
            <w:bottom w:val="none" w:sz="0" w:space="0" w:color="auto"/>
            <w:right w:val="none" w:sz="0" w:space="0" w:color="auto"/>
          </w:divBdr>
        </w:div>
        <w:div w:id="119806002">
          <w:marLeft w:val="0"/>
          <w:marRight w:val="0"/>
          <w:marTop w:val="0"/>
          <w:marBottom w:val="0"/>
          <w:divBdr>
            <w:top w:val="none" w:sz="0" w:space="0" w:color="auto"/>
            <w:left w:val="none" w:sz="0" w:space="0" w:color="auto"/>
            <w:bottom w:val="none" w:sz="0" w:space="0" w:color="auto"/>
            <w:right w:val="none" w:sz="0" w:space="0" w:color="auto"/>
          </w:divBdr>
        </w:div>
        <w:div w:id="421143237">
          <w:marLeft w:val="0"/>
          <w:marRight w:val="0"/>
          <w:marTop w:val="0"/>
          <w:marBottom w:val="0"/>
          <w:divBdr>
            <w:top w:val="none" w:sz="0" w:space="0" w:color="auto"/>
            <w:left w:val="none" w:sz="0" w:space="0" w:color="auto"/>
            <w:bottom w:val="none" w:sz="0" w:space="0" w:color="auto"/>
            <w:right w:val="none" w:sz="0" w:space="0" w:color="auto"/>
          </w:divBdr>
        </w:div>
        <w:div w:id="650209432">
          <w:marLeft w:val="0"/>
          <w:marRight w:val="0"/>
          <w:marTop w:val="0"/>
          <w:marBottom w:val="0"/>
          <w:divBdr>
            <w:top w:val="none" w:sz="0" w:space="0" w:color="auto"/>
            <w:left w:val="none" w:sz="0" w:space="0" w:color="auto"/>
            <w:bottom w:val="none" w:sz="0" w:space="0" w:color="auto"/>
            <w:right w:val="none" w:sz="0" w:space="0" w:color="auto"/>
          </w:divBdr>
        </w:div>
        <w:div w:id="803426213">
          <w:marLeft w:val="0"/>
          <w:marRight w:val="0"/>
          <w:marTop w:val="0"/>
          <w:marBottom w:val="0"/>
          <w:divBdr>
            <w:top w:val="none" w:sz="0" w:space="0" w:color="auto"/>
            <w:left w:val="none" w:sz="0" w:space="0" w:color="auto"/>
            <w:bottom w:val="none" w:sz="0" w:space="0" w:color="auto"/>
            <w:right w:val="none" w:sz="0" w:space="0" w:color="auto"/>
          </w:divBdr>
        </w:div>
        <w:div w:id="1055274709">
          <w:marLeft w:val="0"/>
          <w:marRight w:val="0"/>
          <w:marTop w:val="0"/>
          <w:marBottom w:val="0"/>
          <w:divBdr>
            <w:top w:val="none" w:sz="0" w:space="0" w:color="auto"/>
            <w:left w:val="none" w:sz="0" w:space="0" w:color="auto"/>
            <w:bottom w:val="none" w:sz="0" w:space="0" w:color="auto"/>
            <w:right w:val="none" w:sz="0" w:space="0" w:color="auto"/>
          </w:divBdr>
        </w:div>
        <w:div w:id="1165165401">
          <w:marLeft w:val="0"/>
          <w:marRight w:val="0"/>
          <w:marTop w:val="0"/>
          <w:marBottom w:val="0"/>
          <w:divBdr>
            <w:top w:val="none" w:sz="0" w:space="0" w:color="auto"/>
            <w:left w:val="none" w:sz="0" w:space="0" w:color="auto"/>
            <w:bottom w:val="none" w:sz="0" w:space="0" w:color="auto"/>
            <w:right w:val="none" w:sz="0" w:space="0" w:color="auto"/>
          </w:divBdr>
        </w:div>
        <w:div w:id="1306162497">
          <w:marLeft w:val="0"/>
          <w:marRight w:val="0"/>
          <w:marTop w:val="0"/>
          <w:marBottom w:val="0"/>
          <w:divBdr>
            <w:top w:val="none" w:sz="0" w:space="0" w:color="auto"/>
            <w:left w:val="none" w:sz="0" w:space="0" w:color="auto"/>
            <w:bottom w:val="none" w:sz="0" w:space="0" w:color="auto"/>
            <w:right w:val="none" w:sz="0" w:space="0" w:color="auto"/>
          </w:divBdr>
        </w:div>
        <w:div w:id="1481268567">
          <w:marLeft w:val="0"/>
          <w:marRight w:val="0"/>
          <w:marTop w:val="0"/>
          <w:marBottom w:val="0"/>
          <w:divBdr>
            <w:top w:val="none" w:sz="0" w:space="0" w:color="auto"/>
            <w:left w:val="none" w:sz="0" w:space="0" w:color="auto"/>
            <w:bottom w:val="none" w:sz="0" w:space="0" w:color="auto"/>
            <w:right w:val="none" w:sz="0" w:space="0" w:color="auto"/>
          </w:divBdr>
        </w:div>
        <w:div w:id="1493910172">
          <w:marLeft w:val="0"/>
          <w:marRight w:val="0"/>
          <w:marTop w:val="0"/>
          <w:marBottom w:val="0"/>
          <w:divBdr>
            <w:top w:val="none" w:sz="0" w:space="0" w:color="auto"/>
            <w:left w:val="none" w:sz="0" w:space="0" w:color="auto"/>
            <w:bottom w:val="none" w:sz="0" w:space="0" w:color="auto"/>
            <w:right w:val="none" w:sz="0" w:space="0" w:color="auto"/>
          </w:divBdr>
        </w:div>
        <w:div w:id="1791970469">
          <w:marLeft w:val="0"/>
          <w:marRight w:val="0"/>
          <w:marTop w:val="0"/>
          <w:marBottom w:val="0"/>
          <w:divBdr>
            <w:top w:val="none" w:sz="0" w:space="0" w:color="auto"/>
            <w:left w:val="none" w:sz="0" w:space="0" w:color="auto"/>
            <w:bottom w:val="none" w:sz="0" w:space="0" w:color="auto"/>
            <w:right w:val="none" w:sz="0" w:space="0" w:color="auto"/>
          </w:divBdr>
        </w:div>
        <w:div w:id="1875651212">
          <w:marLeft w:val="0"/>
          <w:marRight w:val="0"/>
          <w:marTop w:val="0"/>
          <w:marBottom w:val="0"/>
          <w:divBdr>
            <w:top w:val="none" w:sz="0" w:space="0" w:color="auto"/>
            <w:left w:val="none" w:sz="0" w:space="0" w:color="auto"/>
            <w:bottom w:val="none" w:sz="0" w:space="0" w:color="auto"/>
            <w:right w:val="none" w:sz="0" w:space="0" w:color="auto"/>
          </w:divBdr>
        </w:div>
        <w:div w:id="2077167018">
          <w:marLeft w:val="0"/>
          <w:marRight w:val="0"/>
          <w:marTop w:val="0"/>
          <w:marBottom w:val="0"/>
          <w:divBdr>
            <w:top w:val="none" w:sz="0" w:space="0" w:color="auto"/>
            <w:left w:val="none" w:sz="0" w:space="0" w:color="auto"/>
            <w:bottom w:val="none" w:sz="0" w:space="0" w:color="auto"/>
            <w:right w:val="none" w:sz="0" w:space="0" w:color="auto"/>
          </w:divBdr>
        </w:div>
        <w:div w:id="2096628946">
          <w:marLeft w:val="0"/>
          <w:marRight w:val="0"/>
          <w:marTop w:val="0"/>
          <w:marBottom w:val="0"/>
          <w:divBdr>
            <w:top w:val="none" w:sz="0" w:space="0" w:color="auto"/>
            <w:left w:val="none" w:sz="0" w:space="0" w:color="auto"/>
            <w:bottom w:val="none" w:sz="0" w:space="0" w:color="auto"/>
            <w:right w:val="none" w:sz="0" w:space="0" w:color="auto"/>
          </w:divBdr>
        </w:div>
      </w:divsChild>
    </w:div>
    <w:div w:id="1704790583">
      <w:bodyDiv w:val="1"/>
      <w:marLeft w:val="0"/>
      <w:marRight w:val="0"/>
      <w:marTop w:val="0"/>
      <w:marBottom w:val="0"/>
      <w:divBdr>
        <w:top w:val="none" w:sz="0" w:space="0" w:color="auto"/>
        <w:left w:val="none" w:sz="0" w:space="0" w:color="auto"/>
        <w:bottom w:val="none" w:sz="0" w:space="0" w:color="auto"/>
        <w:right w:val="none" w:sz="0" w:space="0" w:color="auto"/>
      </w:divBdr>
      <w:divsChild>
        <w:div w:id="350837018">
          <w:marLeft w:val="0"/>
          <w:marRight w:val="0"/>
          <w:marTop w:val="0"/>
          <w:marBottom w:val="0"/>
          <w:divBdr>
            <w:top w:val="none" w:sz="0" w:space="0" w:color="auto"/>
            <w:left w:val="none" w:sz="0" w:space="0" w:color="auto"/>
            <w:bottom w:val="none" w:sz="0" w:space="0" w:color="auto"/>
            <w:right w:val="none" w:sz="0" w:space="0" w:color="auto"/>
          </w:divBdr>
        </w:div>
        <w:div w:id="371537828">
          <w:marLeft w:val="0"/>
          <w:marRight w:val="0"/>
          <w:marTop w:val="0"/>
          <w:marBottom w:val="0"/>
          <w:divBdr>
            <w:top w:val="none" w:sz="0" w:space="0" w:color="auto"/>
            <w:left w:val="none" w:sz="0" w:space="0" w:color="auto"/>
            <w:bottom w:val="none" w:sz="0" w:space="0" w:color="auto"/>
            <w:right w:val="none" w:sz="0" w:space="0" w:color="auto"/>
          </w:divBdr>
        </w:div>
        <w:div w:id="669715268">
          <w:marLeft w:val="0"/>
          <w:marRight w:val="0"/>
          <w:marTop w:val="0"/>
          <w:marBottom w:val="0"/>
          <w:divBdr>
            <w:top w:val="none" w:sz="0" w:space="0" w:color="auto"/>
            <w:left w:val="none" w:sz="0" w:space="0" w:color="auto"/>
            <w:bottom w:val="none" w:sz="0" w:space="0" w:color="auto"/>
            <w:right w:val="none" w:sz="0" w:space="0" w:color="auto"/>
          </w:divBdr>
        </w:div>
        <w:div w:id="675613900">
          <w:marLeft w:val="0"/>
          <w:marRight w:val="0"/>
          <w:marTop w:val="0"/>
          <w:marBottom w:val="0"/>
          <w:divBdr>
            <w:top w:val="none" w:sz="0" w:space="0" w:color="auto"/>
            <w:left w:val="none" w:sz="0" w:space="0" w:color="auto"/>
            <w:bottom w:val="none" w:sz="0" w:space="0" w:color="auto"/>
            <w:right w:val="none" w:sz="0" w:space="0" w:color="auto"/>
          </w:divBdr>
        </w:div>
        <w:div w:id="690690272">
          <w:marLeft w:val="0"/>
          <w:marRight w:val="0"/>
          <w:marTop w:val="0"/>
          <w:marBottom w:val="0"/>
          <w:divBdr>
            <w:top w:val="none" w:sz="0" w:space="0" w:color="auto"/>
            <w:left w:val="none" w:sz="0" w:space="0" w:color="auto"/>
            <w:bottom w:val="none" w:sz="0" w:space="0" w:color="auto"/>
            <w:right w:val="none" w:sz="0" w:space="0" w:color="auto"/>
          </w:divBdr>
        </w:div>
        <w:div w:id="693920909">
          <w:marLeft w:val="0"/>
          <w:marRight w:val="0"/>
          <w:marTop w:val="0"/>
          <w:marBottom w:val="0"/>
          <w:divBdr>
            <w:top w:val="none" w:sz="0" w:space="0" w:color="auto"/>
            <w:left w:val="none" w:sz="0" w:space="0" w:color="auto"/>
            <w:bottom w:val="none" w:sz="0" w:space="0" w:color="auto"/>
            <w:right w:val="none" w:sz="0" w:space="0" w:color="auto"/>
          </w:divBdr>
        </w:div>
        <w:div w:id="845166947">
          <w:marLeft w:val="0"/>
          <w:marRight w:val="0"/>
          <w:marTop w:val="0"/>
          <w:marBottom w:val="0"/>
          <w:divBdr>
            <w:top w:val="none" w:sz="0" w:space="0" w:color="auto"/>
            <w:left w:val="none" w:sz="0" w:space="0" w:color="auto"/>
            <w:bottom w:val="none" w:sz="0" w:space="0" w:color="auto"/>
            <w:right w:val="none" w:sz="0" w:space="0" w:color="auto"/>
          </w:divBdr>
        </w:div>
        <w:div w:id="950548838">
          <w:marLeft w:val="0"/>
          <w:marRight w:val="0"/>
          <w:marTop w:val="0"/>
          <w:marBottom w:val="0"/>
          <w:divBdr>
            <w:top w:val="none" w:sz="0" w:space="0" w:color="auto"/>
            <w:left w:val="none" w:sz="0" w:space="0" w:color="auto"/>
            <w:bottom w:val="none" w:sz="0" w:space="0" w:color="auto"/>
            <w:right w:val="none" w:sz="0" w:space="0" w:color="auto"/>
          </w:divBdr>
        </w:div>
        <w:div w:id="1263878951">
          <w:marLeft w:val="0"/>
          <w:marRight w:val="0"/>
          <w:marTop w:val="0"/>
          <w:marBottom w:val="0"/>
          <w:divBdr>
            <w:top w:val="none" w:sz="0" w:space="0" w:color="auto"/>
            <w:left w:val="none" w:sz="0" w:space="0" w:color="auto"/>
            <w:bottom w:val="none" w:sz="0" w:space="0" w:color="auto"/>
            <w:right w:val="none" w:sz="0" w:space="0" w:color="auto"/>
          </w:divBdr>
        </w:div>
        <w:div w:id="2130005071">
          <w:marLeft w:val="0"/>
          <w:marRight w:val="0"/>
          <w:marTop w:val="0"/>
          <w:marBottom w:val="0"/>
          <w:divBdr>
            <w:top w:val="none" w:sz="0" w:space="0" w:color="auto"/>
            <w:left w:val="none" w:sz="0" w:space="0" w:color="auto"/>
            <w:bottom w:val="none" w:sz="0" w:space="0" w:color="auto"/>
            <w:right w:val="none" w:sz="0" w:space="0" w:color="auto"/>
          </w:divBdr>
        </w:div>
      </w:divsChild>
    </w:div>
    <w:div w:id="1716193697">
      <w:bodyDiv w:val="1"/>
      <w:marLeft w:val="0"/>
      <w:marRight w:val="0"/>
      <w:marTop w:val="0"/>
      <w:marBottom w:val="0"/>
      <w:divBdr>
        <w:top w:val="none" w:sz="0" w:space="0" w:color="auto"/>
        <w:left w:val="none" w:sz="0" w:space="0" w:color="auto"/>
        <w:bottom w:val="none" w:sz="0" w:space="0" w:color="auto"/>
        <w:right w:val="none" w:sz="0" w:space="0" w:color="auto"/>
      </w:divBdr>
      <w:divsChild>
        <w:div w:id="36783016">
          <w:marLeft w:val="0"/>
          <w:marRight w:val="0"/>
          <w:marTop w:val="0"/>
          <w:marBottom w:val="0"/>
          <w:divBdr>
            <w:top w:val="none" w:sz="0" w:space="0" w:color="auto"/>
            <w:left w:val="none" w:sz="0" w:space="0" w:color="auto"/>
            <w:bottom w:val="none" w:sz="0" w:space="0" w:color="auto"/>
            <w:right w:val="none" w:sz="0" w:space="0" w:color="auto"/>
          </w:divBdr>
        </w:div>
        <w:div w:id="339548751">
          <w:marLeft w:val="0"/>
          <w:marRight w:val="0"/>
          <w:marTop w:val="0"/>
          <w:marBottom w:val="0"/>
          <w:divBdr>
            <w:top w:val="none" w:sz="0" w:space="0" w:color="auto"/>
            <w:left w:val="none" w:sz="0" w:space="0" w:color="auto"/>
            <w:bottom w:val="none" w:sz="0" w:space="0" w:color="auto"/>
            <w:right w:val="none" w:sz="0" w:space="0" w:color="auto"/>
          </w:divBdr>
        </w:div>
        <w:div w:id="362948806">
          <w:marLeft w:val="0"/>
          <w:marRight w:val="0"/>
          <w:marTop w:val="0"/>
          <w:marBottom w:val="0"/>
          <w:divBdr>
            <w:top w:val="none" w:sz="0" w:space="0" w:color="auto"/>
            <w:left w:val="none" w:sz="0" w:space="0" w:color="auto"/>
            <w:bottom w:val="none" w:sz="0" w:space="0" w:color="auto"/>
            <w:right w:val="none" w:sz="0" w:space="0" w:color="auto"/>
          </w:divBdr>
        </w:div>
        <w:div w:id="376123491">
          <w:marLeft w:val="0"/>
          <w:marRight w:val="0"/>
          <w:marTop w:val="0"/>
          <w:marBottom w:val="0"/>
          <w:divBdr>
            <w:top w:val="none" w:sz="0" w:space="0" w:color="auto"/>
            <w:left w:val="none" w:sz="0" w:space="0" w:color="auto"/>
            <w:bottom w:val="none" w:sz="0" w:space="0" w:color="auto"/>
            <w:right w:val="none" w:sz="0" w:space="0" w:color="auto"/>
          </w:divBdr>
        </w:div>
        <w:div w:id="378821215">
          <w:marLeft w:val="0"/>
          <w:marRight w:val="0"/>
          <w:marTop w:val="0"/>
          <w:marBottom w:val="0"/>
          <w:divBdr>
            <w:top w:val="none" w:sz="0" w:space="0" w:color="auto"/>
            <w:left w:val="none" w:sz="0" w:space="0" w:color="auto"/>
            <w:bottom w:val="none" w:sz="0" w:space="0" w:color="auto"/>
            <w:right w:val="none" w:sz="0" w:space="0" w:color="auto"/>
          </w:divBdr>
        </w:div>
        <w:div w:id="467012026">
          <w:marLeft w:val="0"/>
          <w:marRight w:val="0"/>
          <w:marTop w:val="0"/>
          <w:marBottom w:val="0"/>
          <w:divBdr>
            <w:top w:val="none" w:sz="0" w:space="0" w:color="auto"/>
            <w:left w:val="none" w:sz="0" w:space="0" w:color="auto"/>
            <w:bottom w:val="none" w:sz="0" w:space="0" w:color="auto"/>
            <w:right w:val="none" w:sz="0" w:space="0" w:color="auto"/>
          </w:divBdr>
        </w:div>
        <w:div w:id="658844646">
          <w:marLeft w:val="0"/>
          <w:marRight w:val="0"/>
          <w:marTop w:val="0"/>
          <w:marBottom w:val="0"/>
          <w:divBdr>
            <w:top w:val="none" w:sz="0" w:space="0" w:color="auto"/>
            <w:left w:val="none" w:sz="0" w:space="0" w:color="auto"/>
            <w:bottom w:val="none" w:sz="0" w:space="0" w:color="auto"/>
            <w:right w:val="none" w:sz="0" w:space="0" w:color="auto"/>
          </w:divBdr>
        </w:div>
        <w:div w:id="670330365">
          <w:marLeft w:val="0"/>
          <w:marRight w:val="0"/>
          <w:marTop w:val="0"/>
          <w:marBottom w:val="0"/>
          <w:divBdr>
            <w:top w:val="none" w:sz="0" w:space="0" w:color="auto"/>
            <w:left w:val="none" w:sz="0" w:space="0" w:color="auto"/>
            <w:bottom w:val="none" w:sz="0" w:space="0" w:color="auto"/>
            <w:right w:val="none" w:sz="0" w:space="0" w:color="auto"/>
          </w:divBdr>
        </w:div>
        <w:div w:id="749237163">
          <w:marLeft w:val="0"/>
          <w:marRight w:val="0"/>
          <w:marTop w:val="0"/>
          <w:marBottom w:val="0"/>
          <w:divBdr>
            <w:top w:val="none" w:sz="0" w:space="0" w:color="auto"/>
            <w:left w:val="none" w:sz="0" w:space="0" w:color="auto"/>
            <w:bottom w:val="none" w:sz="0" w:space="0" w:color="auto"/>
            <w:right w:val="none" w:sz="0" w:space="0" w:color="auto"/>
          </w:divBdr>
        </w:div>
        <w:div w:id="758528621">
          <w:marLeft w:val="0"/>
          <w:marRight w:val="0"/>
          <w:marTop w:val="0"/>
          <w:marBottom w:val="0"/>
          <w:divBdr>
            <w:top w:val="none" w:sz="0" w:space="0" w:color="auto"/>
            <w:left w:val="none" w:sz="0" w:space="0" w:color="auto"/>
            <w:bottom w:val="none" w:sz="0" w:space="0" w:color="auto"/>
            <w:right w:val="none" w:sz="0" w:space="0" w:color="auto"/>
          </w:divBdr>
        </w:div>
        <w:div w:id="777867814">
          <w:marLeft w:val="0"/>
          <w:marRight w:val="0"/>
          <w:marTop w:val="0"/>
          <w:marBottom w:val="0"/>
          <w:divBdr>
            <w:top w:val="none" w:sz="0" w:space="0" w:color="auto"/>
            <w:left w:val="none" w:sz="0" w:space="0" w:color="auto"/>
            <w:bottom w:val="none" w:sz="0" w:space="0" w:color="auto"/>
            <w:right w:val="none" w:sz="0" w:space="0" w:color="auto"/>
          </w:divBdr>
        </w:div>
        <w:div w:id="976569738">
          <w:marLeft w:val="0"/>
          <w:marRight w:val="0"/>
          <w:marTop w:val="0"/>
          <w:marBottom w:val="0"/>
          <w:divBdr>
            <w:top w:val="none" w:sz="0" w:space="0" w:color="auto"/>
            <w:left w:val="none" w:sz="0" w:space="0" w:color="auto"/>
            <w:bottom w:val="none" w:sz="0" w:space="0" w:color="auto"/>
            <w:right w:val="none" w:sz="0" w:space="0" w:color="auto"/>
          </w:divBdr>
        </w:div>
        <w:div w:id="1005784414">
          <w:marLeft w:val="0"/>
          <w:marRight w:val="0"/>
          <w:marTop w:val="0"/>
          <w:marBottom w:val="0"/>
          <w:divBdr>
            <w:top w:val="none" w:sz="0" w:space="0" w:color="auto"/>
            <w:left w:val="none" w:sz="0" w:space="0" w:color="auto"/>
            <w:bottom w:val="none" w:sz="0" w:space="0" w:color="auto"/>
            <w:right w:val="none" w:sz="0" w:space="0" w:color="auto"/>
          </w:divBdr>
        </w:div>
        <w:div w:id="1008871813">
          <w:marLeft w:val="0"/>
          <w:marRight w:val="0"/>
          <w:marTop w:val="0"/>
          <w:marBottom w:val="0"/>
          <w:divBdr>
            <w:top w:val="none" w:sz="0" w:space="0" w:color="auto"/>
            <w:left w:val="none" w:sz="0" w:space="0" w:color="auto"/>
            <w:bottom w:val="none" w:sz="0" w:space="0" w:color="auto"/>
            <w:right w:val="none" w:sz="0" w:space="0" w:color="auto"/>
          </w:divBdr>
        </w:div>
        <w:div w:id="1224147360">
          <w:marLeft w:val="0"/>
          <w:marRight w:val="0"/>
          <w:marTop w:val="0"/>
          <w:marBottom w:val="0"/>
          <w:divBdr>
            <w:top w:val="none" w:sz="0" w:space="0" w:color="auto"/>
            <w:left w:val="none" w:sz="0" w:space="0" w:color="auto"/>
            <w:bottom w:val="none" w:sz="0" w:space="0" w:color="auto"/>
            <w:right w:val="none" w:sz="0" w:space="0" w:color="auto"/>
          </w:divBdr>
        </w:div>
        <w:div w:id="1308045095">
          <w:marLeft w:val="0"/>
          <w:marRight w:val="0"/>
          <w:marTop w:val="0"/>
          <w:marBottom w:val="0"/>
          <w:divBdr>
            <w:top w:val="none" w:sz="0" w:space="0" w:color="auto"/>
            <w:left w:val="none" w:sz="0" w:space="0" w:color="auto"/>
            <w:bottom w:val="none" w:sz="0" w:space="0" w:color="auto"/>
            <w:right w:val="none" w:sz="0" w:space="0" w:color="auto"/>
          </w:divBdr>
        </w:div>
        <w:div w:id="1472358430">
          <w:marLeft w:val="0"/>
          <w:marRight w:val="0"/>
          <w:marTop w:val="0"/>
          <w:marBottom w:val="0"/>
          <w:divBdr>
            <w:top w:val="none" w:sz="0" w:space="0" w:color="auto"/>
            <w:left w:val="none" w:sz="0" w:space="0" w:color="auto"/>
            <w:bottom w:val="none" w:sz="0" w:space="0" w:color="auto"/>
            <w:right w:val="none" w:sz="0" w:space="0" w:color="auto"/>
          </w:divBdr>
        </w:div>
        <w:div w:id="1577933924">
          <w:marLeft w:val="0"/>
          <w:marRight w:val="0"/>
          <w:marTop w:val="0"/>
          <w:marBottom w:val="0"/>
          <w:divBdr>
            <w:top w:val="none" w:sz="0" w:space="0" w:color="auto"/>
            <w:left w:val="none" w:sz="0" w:space="0" w:color="auto"/>
            <w:bottom w:val="none" w:sz="0" w:space="0" w:color="auto"/>
            <w:right w:val="none" w:sz="0" w:space="0" w:color="auto"/>
          </w:divBdr>
        </w:div>
        <w:div w:id="1805736681">
          <w:marLeft w:val="0"/>
          <w:marRight w:val="0"/>
          <w:marTop w:val="0"/>
          <w:marBottom w:val="0"/>
          <w:divBdr>
            <w:top w:val="none" w:sz="0" w:space="0" w:color="auto"/>
            <w:left w:val="none" w:sz="0" w:space="0" w:color="auto"/>
            <w:bottom w:val="none" w:sz="0" w:space="0" w:color="auto"/>
            <w:right w:val="none" w:sz="0" w:space="0" w:color="auto"/>
          </w:divBdr>
        </w:div>
        <w:div w:id="1811897568">
          <w:marLeft w:val="0"/>
          <w:marRight w:val="0"/>
          <w:marTop w:val="0"/>
          <w:marBottom w:val="0"/>
          <w:divBdr>
            <w:top w:val="none" w:sz="0" w:space="0" w:color="auto"/>
            <w:left w:val="none" w:sz="0" w:space="0" w:color="auto"/>
            <w:bottom w:val="none" w:sz="0" w:space="0" w:color="auto"/>
            <w:right w:val="none" w:sz="0" w:space="0" w:color="auto"/>
          </w:divBdr>
        </w:div>
        <w:div w:id="1812600024">
          <w:marLeft w:val="0"/>
          <w:marRight w:val="0"/>
          <w:marTop w:val="0"/>
          <w:marBottom w:val="0"/>
          <w:divBdr>
            <w:top w:val="none" w:sz="0" w:space="0" w:color="auto"/>
            <w:left w:val="none" w:sz="0" w:space="0" w:color="auto"/>
            <w:bottom w:val="none" w:sz="0" w:space="0" w:color="auto"/>
            <w:right w:val="none" w:sz="0" w:space="0" w:color="auto"/>
          </w:divBdr>
        </w:div>
      </w:divsChild>
    </w:div>
    <w:div w:id="1775517079">
      <w:bodyDiv w:val="1"/>
      <w:marLeft w:val="0"/>
      <w:marRight w:val="0"/>
      <w:marTop w:val="0"/>
      <w:marBottom w:val="0"/>
      <w:divBdr>
        <w:top w:val="none" w:sz="0" w:space="0" w:color="auto"/>
        <w:left w:val="none" w:sz="0" w:space="0" w:color="auto"/>
        <w:bottom w:val="none" w:sz="0" w:space="0" w:color="auto"/>
        <w:right w:val="none" w:sz="0" w:space="0" w:color="auto"/>
      </w:divBdr>
    </w:div>
    <w:div w:id="1781610691">
      <w:bodyDiv w:val="1"/>
      <w:marLeft w:val="0"/>
      <w:marRight w:val="0"/>
      <w:marTop w:val="0"/>
      <w:marBottom w:val="0"/>
      <w:divBdr>
        <w:top w:val="none" w:sz="0" w:space="0" w:color="auto"/>
        <w:left w:val="none" w:sz="0" w:space="0" w:color="auto"/>
        <w:bottom w:val="none" w:sz="0" w:space="0" w:color="auto"/>
        <w:right w:val="none" w:sz="0" w:space="0" w:color="auto"/>
      </w:divBdr>
    </w:div>
    <w:div w:id="1786267857">
      <w:bodyDiv w:val="1"/>
      <w:marLeft w:val="0"/>
      <w:marRight w:val="0"/>
      <w:marTop w:val="0"/>
      <w:marBottom w:val="0"/>
      <w:divBdr>
        <w:top w:val="none" w:sz="0" w:space="0" w:color="auto"/>
        <w:left w:val="none" w:sz="0" w:space="0" w:color="auto"/>
        <w:bottom w:val="none" w:sz="0" w:space="0" w:color="auto"/>
        <w:right w:val="none" w:sz="0" w:space="0" w:color="auto"/>
      </w:divBdr>
    </w:div>
    <w:div w:id="1787961988">
      <w:bodyDiv w:val="1"/>
      <w:marLeft w:val="0"/>
      <w:marRight w:val="0"/>
      <w:marTop w:val="0"/>
      <w:marBottom w:val="0"/>
      <w:divBdr>
        <w:top w:val="none" w:sz="0" w:space="0" w:color="auto"/>
        <w:left w:val="none" w:sz="0" w:space="0" w:color="auto"/>
        <w:bottom w:val="none" w:sz="0" w:space="0" w:color="auto"/>
        <w:right w:val="none" w:sz="0" w:space="0" w:color="auto"/>
      </w:divBdr>
    </w:div>
    <w:div w:id="1792704035">
      <w:bodyDiv w:val="1"/>
      <w:marLeft w:val="0"/>
      <w:marRight w:val="0"/>
      <w:marTop w:val="0"/>
      <w:marBottom w:val="0"/>
      <w:divBdr>
        <w:top w:val="none" w:sz="0" w:space="0" w:color="auto"/>
        <w:left w:val="none" w:sz="0" w:space="0" w:color="auto"/>
        <w:bottom w:val="none" w:sz="0" w:space="0" w:color="auto"/>
        <w:right w:val="none" w:sz="0" w:space="0" w:color="auto"/>
      </w:divBdr>
      <w:divsChild>
        <w:div w:id="81268322">
          <w:marLeft w:val="0"/>
          <w:marRight w:val="0"/>
          <w:marTop w:val="0"/>
          <w:marBottom w:val="0"/>
          <w:divBdr>
            <w:top w:val="none" w:sz="0" w:space="0" w:color="auto"/>
            <w:left w:val="none" w:sz="0" w:space="0" w:color="auto"/>
            <w:bottom w:val="none" w:sz="0" w:space="0" w:color="auto"/>
            <w:right w:val="none" w:sz="0" w:space="0" w:color="auto"/>
          </w:divBdr>
        </w:div>
        <w:div w:id="98256548">
          <w:marLeft w:val="0"/>
          <w:marRight w:val="0"/>
          <w:marTop w:val="0"/>
          <w:marBottom w:val="0"/>
          <w:divBdr>
            <w:top w:val="none" w:sz="0" w:space="0" w:color="auto"/>
            <w:left w:val="none" w:sz="0" w:space="0" w:color="auto"/>
            <w:bottom w:val="none" w:sz="0" w:space="0" w:color="auto"/>
            <w:right w:val="none" w:sz="0" w:space="0" w:color="auto"/>
          </w:divBdr>
        </w:div>
        <w:div w:id="121120845">
          <w:marLeft w:val="0"/>
          <w:marRight w:val="0"/>
          <w:marTop w:val="0"/>
          <w:marBottom w:val="0"/>
          <w:divBdr>
            <w:top w:val="none" w:sz="0" w:space="0" w:color="auto"/>
            <w:left w:val="none" w:sz="0" w:space="0" w:color="auto"/>
            <w:bottom w:val="none" w:sz="0" w:space="0" w:color="auto"/>
            <w:right w:val="none" w:sz="0" w:space="0" w:color="auto"/>
          </w:divBdr>
        </w:div>
        <w:div w:id="348920154">
          <w:marLeft w:val="0"/>
          <w:marRight w:val="0"/>
          <w:marTop w:val="0"/>
          <w:marBottom w:val="0"/>
          <w:divBdr>
            <w:top w:val="none" w:sz="0" w:space="0" w:color="auto"/>
            <w:left w:val="none" w:sz="0" w:space="0" w:color="auto"/>
            <w:bottom w:val="none" w:sz="0" w:space="0" w:color="auto"/>
            <w:right w:val="none" w:sz="0" w:space="0" w:color="auto"/>
          </w:divBdr>
        </w:div>
        <w:div w:id="361982558">
          <w:marLeft w:val="0"/>
          <w:marRight w:val="0"/>
          <w:marTop w:val="0"/>
          <w:marBottom w:val="0"/>
          <w:divBdr>
            <w:top w:val="none" w:sz="0" w:space="0" w:color="auto"/>
            <w:left w:val="none" w:sz="0" w:space="0" w:color="auto"/>
            <w:bottom w:val="none" w:sz="0" w:space="0" w:color="auto"/>
            <w:right w:val="none" w:sz="0" w:space="0" w:color="auto"/>
          </w:divBdr>
        </w:div>
        <w:div w:id="380175519">
          <w:marLeft w:val="0"/>
          <w:marRight w:val="0"/>
          <w:marTop w:val="0"/>
          <w:marBottom w:val="0"/>
          <w:divBdr>
            <w:top w:val="none" w:sz="0" w:space="0" w:color="auto"/>
            <w:left w:val="none" w:sz="0" w:space="0" w:color="auto"/>
            <w:bottom w:val="none" w:sz="0" w:space="0" w:color="auto"/>
            <w:right w:val="none" w:sz="0" w:space="0" w:color="auto"/>
          </w:divBdr>
        </w:div>
        <w:div w:id="415905854">
          <w:marLeft w:val="0"/>
          <w:marRight w:val="0"/>
          <w:marTop w:val="0"/>
          <w:marBottom w:val="0"/>
          <w:divBdr>
            <w:top w:val="none" w:sz="0" w:space="0" w:color="auto"/>
            <w:left w:val="none" w:sz="0" w:space="0" w:color="auto"/>
            <w:bottom w:val="none" w:sz="0" w:space="0" w:color="auto"/>
            <w:right w:val="none" w:sz="0" w:space="0" w:color="auto"/>
          </w:divBdr>
        </w:div>
        <w:div w:id="607977557">
          <w:marLeft w:val="0"/>
          <w:marRight w:val="0"/>
          <w:marTop w:val="0"/>
          <w:marBottom w:val="0"/>
          <w:divBdr>
            <w:top w:val="none" w:sz="0" w:space="0" w:color="auto"/>
            <w:left w:val="none" w:sz="0" w:space="0" w:color="auto"/>
            <w:bottom w:val="none" w:sz="0" w:space="0" w:color="auto"/>
            <w:right w:val="none" w:sz="0" w:space="0" w:color="auto"/>
          </w:divBdr>
        </w:div>
        <w:div w:id="857501189">
          <w:marLeft w:val="0"/>
          <w:marRight w:val="0"/>
          <w:marTop w:val="0"/>
          <w:marBottom w:val="0"/>
          <w:divBdr>
            <w:top w:val="none" w:sz="0" w:space="0" w:color="auto"/>
            <w:left w:val="none" w:sz="0" w:space="0" w:color="auto"/>
            <w:bottom w:val="none" w:sz="0" w:space="0" w:color="auto"/>
            <w:right w:val="none" w:sz="0" w:space="0" w:color="auto"/>
          </w:divBdr>
        </w:div>
        <w:div w:id="899250009">
          <w:marLeft w:val="0"/>
          <w:marRight w:val="0"/>
          <w:marTop w:val="0"/>
          <w:marBottom w:val="0"/>
          <w:divBdr>
            <w:top w:val="none" w:sz="0" w:space="0" w:color="auto"/>
            <w:left w:val="none" w:sz="0" w:space="0" w:color="auto"/>
            <w:bottom w:val="none" w:sz="0" w:space="0" w:color="auto"/>
            <w:right w:val="none" w:sz="0" w:space="0" w:color="auto"/>
          </w:divBdr>
        </w:div>
        <w:div w:id="951546468">
          <w:marLeft w:val="0"/>
          <w:marRight w:val="0"/>
          <w:marTop w:val="0"/>
          <w:marBottom w:val="0"/>
          <w:divBdr>
            <w:top w:val="none" w:sz="0" w:space="0" w:color="auto"/>
            <w:left w:val="none" w:sz="0" w:space="0" w:color="auto"/>
            <w:bottom w:val="none" w:sz="0" w:space="0" w:color="auto"/>
            <w:right w:val="none" w:sz="0" w:space="0" w:color="auto"/>
          </w:divBdr>
        </w:div>
        <w:div w:id="1171601856">
          <w:marLeft w:val="0"/>
          <w:marRight w:val="0"/>
          <w:marTop w:val="0"/>
          <w:marBottom w:val="0"/>
          <w:divBdr>
            <w:top w:val="none" w:sz="0" w:space="0" w:color="auto"/>
            <w:left w:val="none" w:sz="0" w:space="0" w:color="auto"/>
            <w:bottom w:val="none" w:sz="0" w:space="0" w:color="auto"/>
            <w:right w:val="none" w:sz="0" w:space="0" w:color="auto"/>
          </w:divBdr>
        </w:div>
        <w:div w:id="1319917962">
          <w:marLeft w:val="0"/>
          <w:marRight w:val="0"/>
          <w:marTop w:val="0"/>
          <w:marBottom w:val="0"/>
          <w:divBdr>
            <w:top w:val="none" w:sz="0" w:space="0" w:color="auto"/>
            <w:left w:val="none" w:sz="0" w:space="0" w:color="auto"/>
            <w:bottom w:val="none" w:sz="0" w:space="0" w:color="auto"/>
            <w:right w:val="none" w:sz="0" w:space="0" w:color="auto"/>
          </w:divBdr>
        </w:div>
        <w:div w:id="1475174563">
          <w:marLeft w:val="0"/>
          <w:marRight w:val="0"/>
          <w:marTop w:val="0"/>
          <w:marBottom w:val="0"/>
          <w:divBdr>
            <w:top w:val="none" w:sz="0" w:space="0" w:color="auto"/>
            <w:left w:val="none" w:sz="0" w:space="0" w:color="auto"/>
            <w:bottom w:val="none" w:sz="0" w:space="0" w:color="auto"/>
            <w:right w:val="none" w:sz="0" w:space="0" w:color="auto"/>
          </w:divBdr>
        </w:div>
        <w:div w:id="1478256667">
          <w:marLeft w:val="0"/>
          <w:marRight w:val="0"/>
          <w:marTop w:val="0"/>
          <w:marBottom w:val="0"/>
          <w:divBdr>
            <w:top w:val="none" w:sz="0" w:space="0" w:color="auto"/>
            <w:left w:val="none" w:sz="0" w:space="0" w:color="auto"/>
            <w:bottom w:val="none" w:sz="0" w:space="0" w:color="auto"/>
            <w:right w:val="none" w:sz="0" w:space="0" w:color="auto"/>
          </w:divBdr>
        </w:div>
        <w:div w:id="1501500771">
          <w:marLeft w:val="0"/>
          <w:marRight w:val="0"/>
          <w:marTop w:val="0"/>
          <w:marBottom w:val="0"/>
          <w:divBdr>
            <w:top w:val="none" w:sz="0" w:space="0" w:color="auto"/>
            <w:left w:val="none" w:sz="0" w:space="0" w:color="auto"/>
            <w:bottom w:val="none" w:sz="0" w:space="0" w:color="auto"/>
            <w:right w:val="none" w:sz="0" w:space="0" w:color="auto"/>
          </w:divBdr>
        </w:div>
        <w:div w:id="1915241537">
          <w:marLeft w:val="0"/>
          <w:marRight w:val="0"/>
          <w:marTop w:val="0"/>
          <w:marBottom w:val="0"/>
          <w:divBdr>
            <w:top w:val="none" w:sz="0" w:space="0" w:color="auto"/>
            <w:left w:val="none" w:sz="0" w:space="0" w:color="auto"/>
            <w:bottom w:val="none" w:sz="0" w:space="0" w:color="auto"/>
            <w:right w:val="none" w:sz="0" w:space="0" w:color="auto"/>
          </w:divBdr>
        </w:div>
      </w:divsChild>
    </w:div>
    <w:div w:id="1800565857">
      <w:bodyDiv w:val="1"/>
      <w:marLeft w:val="0"/>
      <w:marRight w:val="0"/>
      <w:marTop w:val="0"/>
      <w:marBottom w:val="0"/>
      <w:divBdr>
        <w:top w:val="none" w:sz="0" w:space="0" w:color="auto"/>
        <w:left w:val="none" w:sz="0" w:space="0" w:color="auto"/>
        <w:bottom w:val="none" w:sz="0" w:space="0" w:color="auto"/>
        <w:right w:val="none" w:sz="0" w:space="0" w:color="auto"/>
      </w:divBdr>
      <w:divsChild>
        <w:div w:id="287393192">
          <w:marLeft w:val="0"/>
          <w:marRight w:val="0"/>
          <w:marTop w:val="0"/>
          <w:marBottom w:val="0"/>
          <w:divBdr>
            <w:top w:val="none" w:sz="0" w:space="0" w:color="auto"/>
            <w:left w:val="none" w:sz="0" w:space="0" w:color="auto"/>
            <w:bottom w:val="none" w:sz="0" w:space="0" w:color="auto"/>
            <w:right w:val="none" w:sz="0" w:space="0" w:color="auto"/>
          </w:divBdr>
        </w:div>
        <w:div w:id="866875343">
          <w:marLeft w:val="0"/>
          <w:marRight w:val="0"/>
          <w:marTop w:val="0"/>
          <w:marBottom w:val="0"/>
          <w:divBdr>
            <w:top w:val="none" w:sz="0" w:space="0" w:color="auto"/>
            <w:left w:val="none" w:sz="0" w:space="0" w:color="auto"/>
            <w:bottom w:val="none" w:sz="0" w:space="0" w:color="auto"/>
            <w:right w:val="none" w:sz="0" w:space="0" w:color="auto"/>
          </w:divBdr>
        </w:div>
        <w:div w:id="938297504">
          <w:marLeft w:val="0"/>
          <w:marRight w:val="0"/>
          <w:marTop w:val="0"/>
          <w:marBottom w:val="0"/>
          <w:divBdr>
            <w:top w:val="none" w:sz="0" w:space="0" w:color="auto"/>
            <w:left w:val="none" w:sz="0" w:space="0" w:color="auto"/>
            <w:bottom w:val="none" w:sz="0" w:space="0" w:color="auto"/>
            <w:right w:val="none" w:sz="0" w:space="0" w:color="auto"/>
          </w:divBdr>
        </w:div>
        <w:div w:id="1415205878">
          <w:marLeft w:val="0"/>
          <w:marRight w:val="0"/>
          <w:marTop w:val="0"/>
          <w:marBottom w:val="0"/>
          <w:divBdr>
            <w:top w:val="none" w:sz="0" w:space="0" w:color="auto"/>
            <w:left w:val="none" w:sz="0" w:space="0" w:color="auto"/>
            <w:bottom w:val="none" w:sz="0" w:space="0" w:color="auto"/>
            <w:right w:val="none" w:sz="0" w:space="0" w:color="auto"/>
          </w:divBdr>
        </w:div>
        <w:div w:id="1625624093">
          <w:marLeft w:val="0"/>
          <w:marRight w:val="0"/>
          <w:marTop w:val="0"/>
          <w:marBottom w:val="0"/>
          <w:divBdr>
            <w:top w:val="none" w:sz="0" w:space="0" w:color="auto"/>
            <w:left w:val="none" w:sz="0" w:space="0" w:color="auto"/>
            <w:bottom w:val="none" w:sz="0" w:space="0" w:color="auto"/>
            <w:right w:val="none" w:sz="0" w:space="0" w:color="auto"/>
          </w:divBdr>
        </w:div>
      </w:divsChild>
    </w:div>
    <w:div w:id="1809006796">
      <w:bodyDiv w:val="1"/>
      <w:marLeft w:val="0"/>
      <w:marRight w:val="0"/>
      <w:marTop w:val="0"/>
      <w:marBottom w:val="0"/>
      <w:divBdr>
        <w:top w:val="none" w:sz="0" w:space="0" w:color="auto"/>
        <w:left w:val="none" w:sz="0" w:space="0" w:color="auto"/>
        <w:bottom w:val="none" w:sz="0" w:space="0" w:color="auto"/>
        <w:right w:val="none" w:sz="0" w:space="0" w:color="auto"/>
      </w:divBdr>
    </w:div>
    <w:div w:id="1809204326">
      <w:bodyDiv w:val="1"/>
      <w:marLeft w:val="0"/>
      <w:marRight w:val="0"/>
      <w:marTop w:val="0"/>
      <w:marBottom w:val="0"/>
      <w:divBdr>
        <w:top w:val="none" w:sz="0" w:space="0" w:color="auto"/>
        <w:left w:val="none" w:sz="0" w:space="0" w:color="auto"/>
        <w:bottom w:val="none" w:sz="0" w:space="0" w:color="auto"/>
        <w:right w:val="none" w:sz="0" w:space="0" w:color="auto"/>
      </w:divBdr>
      <w:divsChild>
        <w:div w:id="23290463">
          <w:marLeft w:val="0"/>
          <w:marRight w:val="0"/>
          <w:marTop w:val="0"/>
          <w:marBottom w:val="0"/>
          <w:divBdr>
            <w:top w:val="none" w:sz="0" w:space="0" w:color="auto"/>
            <w:left w:val="none" w:sz="0" w:space="0" w:color="auto"/>
            <w:bottom w:val="none" w:sz="0" w:space="0" w:color="auto"/>
            <w:right w:val="none" w:sz="0" w:space="0" w:color="auto"/>
          </w:divBdr>
        </w:div>
        <w:div w:id="130054114">
          <w:marLeft w:val="0"/>
          <w:marRight w:val="0"/>
          <w:marTop w:val="0"/>
          <w:marBottom w:val="0"/>
          <w:divBdr>
            <w:top w:val="none" w:sz="0" w:space="0" w:color="auto"/>
            <w:left w:val="none" w:sz="0" w:space="0" w:color="auto"/>
            <w:bottom w:val="none" w:sz="0" w:space="0" w:color="auto"/>
            <w:right w:val="none" w:sz="0" w:space="0" w:color="auto"/>
          </w:divBdr>
        </w:div>
        <w:div w:id="244191604">
          <w:marLeft w:val="0"/>
          <w:marRight w:val="0"/>
          <w:marTop w:val="0"/>
          <w:marBottom w:val="0"/>
          <w:divBdr>
            <w:top w:val="none" w:sz="0" w:space="0" w:color="auto"/>
            <w:left w:val="none" w:sz="0" w:space="0" w:color="auto"/>
            <w:bottom w:val="none" w:sz="0" w:space="0" w:color="auto"/>
            <w:right w:val="none" w:sz="0" w:space="0" w:color="auto"/>
          </w:divBdr>
        </w:div>
        <w:div w:id="275988397">
          <w:marLeft w:val="0"/>
          <w:marRight w:val="0"/>
          <w:marTop w:val="0"/>
          <w:marBottom w:val="0"/>
          <w:divBdr>
            <w:top w:val="none" w:sz="0" w:space="0" w:color="auto"/>
            <w:left w:val="none" w:sz="0" w:space="0" w:color="auto"/>
            <w:bottom w:val="none" w:sz="0" w:space="0" w:color="auto"/>
            <w:right w:val="none" w:sz="0" w:space="0" w:color="auto"/>
          </w:divBdr>
        </w:div>
        <w:div w:id="675378868">
          <w:marLeft w:val="0"/>
          <w:marRight w:val="0"/>
          <w:marTop w:val="0"/>
          <w:marBottom w:val="0"/>
          <w:divBdr>
            <w:top w:val="none" w:sz="0" w:space="0" w:color="auto"/>
            <w:left w:val="none" w:sz="0" w:space="0" w:color="auto"/>
            <w:bottom w:val="none" w:sz="0" w:space="0" w:color="auto"/>
            <w:right w:val="none" w:sz="0" w:space="0" w:color="auto"/>
          </w:divBdr>
        </w:div>
        <w:div w:id="715082152">
          <w:marLeft w:val="0"/>
          <w:marRight w:val="0"/>
          <w:marTop w:val="0"/>
          <w:marBottom w:val="0"/>
          <w:divBdr>
            <w:top w:val="none" w:sz="0" w:space="0" w:color="auto"/>
            <w:left w:val="none" w:sz="0" w:space="0" w:color="auto"/>
            <w:bottom w:val="none" w:sz="0" w:space="0" w:color="auto"/>
            <w:right w:val="none" w:sz="0" w:space="0" w:color="auto"/>
          </w:divBdr>
        </w:div>
        <w:div w:id="1275014876">
          <w:marLeft w:val="0"/>
          <w:marRight w:val="0"/>
          <w:marTop w:val="0"/>
          <w:marBottom w:val="0"/>
          <w:divBdr>
            <w:top w:val="none" w:sz="0" w:space="0" w:color="auto"/>
            <w:left w:val="none" w:sz="0" w:space="0" w:color="auto"/>
            <w:bottom w:val="none" w:sz="0" w:space="0" w:color="auto"/>
            <w:right w:val="none" w:sz="0" w:space="0" w:color="auto"/>
          </w:divBdr>
        </w:div>
        <w:div w:id="1323971149">
          <w:marLeft w:val="0"/>
          <w:marRight w:val="0"/>
          <w:marTop w:val="0"/>
          <w:marBottom w:val="0"/>
          <w:divBdr>
            <w:top w:val="none" w:sz="0" w:space="0" w:color="auto"/>
            <w:left w:val="none" w:sz="0" w:space="0" w:color="auto"/>
            <w:bottom w:val="none" w:sz="0" w:space="0" w:color="auto"/>
            <w:right w:val="none" w:sz="0" w:space="0" w:color="auto"/>
          </w:divBdr>
        </w:div>
        <w:div w:id="1377050386">
          <w:marLeft w:val="0"/>
          <w:marRight w:val="0"/>
          <w:marTop w:val="0"/>
          <w:marBottom w:val="0"/>
          <w:divBdr>
            <w:top w:val="none" w:sz="0" w:space="0" w:color="auto"/>
            <w:left w:val="none" w:sz="0" w:space="0" w:color="auto"/>
            <w:bottom w:val="none" w:sz="0" w:space="0" w:color="auto"/>
            <w:right w:val="none" w:sz="0" w:space="0" w:color="auto"/>
          </w:divBdr>
        </w:div>
        <w:div w:id="1398552346">
          <w:marLeft w:val="0"/>
          <w:marRight w:val="0"/>
          <w:marTop w:val="0"/>
          <w:marBottom w:val="0"/>
          <w:divBdr>
            <w:top w:val="none" w:sz="0" w:space="0" w:color="auto"/>
            <w:left w:val="none" w:sz="0" w:space="0" w:color="auto"/>
            <w:bottom w:val="none" w:sz="0" w:space="0" w:color="auto"/>
            <w:right w:val="none" w:sz="0" w:space="0" w:color="auto"/>
          </w:divBdr>
        </w:div>
        <w:div w:id="1417750193">
          <w:marLeft w:val="0"/>
          <w:marRight w:val="0"/>
          <w:marTop w:val="0"/>
          <w:marBottom w:val="0"/>
          <w:divBdr>
            <w:top w:val="none" w:sz="0" w:space="0" w:color="auto"/>
            <w:left w:val="none" w:sz="0" w:space="0" w:color="auto"/>
            <w:bottom w:val="none" w:sz="0" w:space="0" w:color="auto"/>
            <w:right w:val="none" w:sz="0" w:space="0" w:color="auto"/>
          </w:divBdr>
        </w:div>
        <w:div w:id="1505976903">
          <w:marLeft w:val="0"/>
          <w:marRight w:val="0"/>
          <w:marTop w:val="0"/>
          <w:marBottom w:val="0"/>
          <w:divBdr>
            <w:top w:val="none" w:sz="0" w:space="0" w:color="auto"/>
            <w:left w:val="none" w:sz="0" w:space="0" w:color="auto"/>
            <w:bottom w:val="none" w:sz="0" w:space="0" w:color="auto"/>
            <w:right w:val="none" w:sz="0" w:space="0" w:color="auto"/>
          </w:divBdr>
        </w:div>
        <w:div w:id="1537158633">
          <w:marLeft w:val="0"/>
          <w:marRight w:val="0"/>
          <w:marTop w:val="0"/>
          <w:marBottom w:val="0"/>
          <w:divBdr>
            <w:top w:val="none" w:sz="0" w:space="0" w:color="auto"/>
            <w:left w:val="none" w:sz="0" w:space="0" w:color="auto"/>
            <w:bottom w:val="none" w:sz="0" w:space="0" w:color="auto"/>
            <w:right w:val="none" w:sz="0" w:space="0" w:color="auto"/>
          </w:divBdr>
        </w:div>
        <w:div w:id="1581600717">
          <w:marLeft w:val="0"/>
          <w:marRight w:val="0"/>
          <w:marTop w:val="0"/>
          <w:marBottom w:val="0"/>
          <w:divBdr>
            <w:top w:val="none" w:sz="0" w:space="0" w:color="auto"/>
            <w:left w:val="none" w:sz="0" w:space="0" w:color="auto"/>
            <w:bottom w:val="none" w:sz="0" w:space="0" w:color="auto"/>
            <w:right w:val="none" w:sz="0" w:space="0" w:color="auto"/>
          </w:divBdr>
        </w:div>
        <w:div w:id="1712145380">
          <w:marLeft w:val="0"/>
          <w:marRight w:val="0"/>
          <w:marTop w:val="0"/>
          <w:marBottom w:val="0"/>
          <w:divBdr>
            <w:top w:val="none" w:sz="0" w:space="0" w:color="auto"/>
            <w:left w:val="none" w:sz="0" w:space="0" w:color="auto"/>
            <w:bottom w:val="none" w:sz="0" w:space="0" w:color="auto"/>
            <w:right w:val="none" w:sz="0" w:space="0" w:color="auto"/>
          </w:divBdr>
        </w:div>
        <w:div w:id="1755852896">
          <w:marLeft w:val="0"/>
          <w:marRight w:val="0"/>
          <w:marTop w:val="0"/>
          <w:marBottom w:val="0"/>
          <w:divBdr>
            <w:top w:val="none" w:sz="0" w:space="0" w:color="auto"/>
            <w:left w:val="none" w:sz="0" w:space="0" w:color="auto"/>
            <w:bottom w:val="none" w:sz="0" w:space="0" w:color="auto"/>
            <w:right w:val="none" w:sz="0" w:space="0" w:color="auto"/>
          </w:divBdr>
        </w:div>
        <w:div w:id="1828205693">
          <w:marLeft w:val="0"/>
          <w:marRight w:val="0"/>
          <w:marTop w:val="0"/>
          <w:marBottom w:val="0"/>
          <w:divBdr>
            <w:top w:val="none" w:sz="0" w:space="0" w:color="auto"/>
            <w:left w:val="none" w:sz="0" w:space="0" w:color="auto"/>
            <w:bottom w:val="none" w:sz="0" w:space="0" w:color="auto"/>
            <w:right w:val="none" w:sz="0" w:space="0" w:color="auto"/>
          </w:divBdr>
        </w:div>
        <w:div w:id="1870483691">
          <w:marLeft w:val="0"/>
          <w:marRight w:val="0"/>
          <w:marTop w:val="0"/>
          <w:marBottom w:val="0"/>
          <w:divBdr>
            <w:top w:val="none" w:sz="0" w:space="0" w:color="auto"/>
            <w:left w:val="none" w:sz="0" w:space="0" w:color="auto"/>
            <w:bottom w:val="none" w:sz="0" w:space="0" w:color="auto"/>
            <w:right w:val="none" w:sz="0" w:space="0" w:color="auto"/>
          </w:divBdr>
        </w:div>
        <w:div w:id="2038002361">
          <w:marLeft w:val="0"/>
          <w:marRight w:val="0"/>
          <w:marTop w:val="0"/>
          <w:marBottom w:val="0"/>
          <w:divBdr>
            <w:top w:val="none" w:sz="0" w:space="0" w:color="auto"/>
            <w:left w:val="none" w:sz="0" w:space="0" w:color="auto"/>
            <w:bottom w:val="none" w:sz="0" w:space="0" w:color="auto"/>
            <w:right w:val="none" w:sz="0" w:space="0" w:color="auto"/>
          </w:divBdr>
        </w:div>
        <w:div w:id="2069572027">
          <w:marLeft w:val="0"/>
          <w:marRight w:val="0"/>
          <w:marTop w:val="0"/>
          <w:marBottom w:val="0"/>
          <w:divBdr>
            <w:top w:val="none" w:sz="0" w:space="0" w:color="auto"/>
            <w:left w:val="none" w:sz="0" w:space="0" w:color="auto"/>
            <w:bottom w:val="none" w:sz="0" w:space="0" w:color="auto"/>
            <w:right w:val="none" w:sz="0" w:space="0" w:color="auto"/>
          </w:divBdr>
        </w:div>
        <w:div w:id="2071494604">
          <w:marLeft w:val="0"/>
          <w:marRight w:val="0"/>
          <w:marTop w:val="0"/>
          <w:marBottom w:val="0"/>
          <w:divBdr>
            <w:top w:val="none" w:sz="0" w:space="0" w:color="auto"/>
            <w:left w:val="none" w:sz="0" w:space="0" w:color="auto"/>
            <w:bottom w:val="none" w:sz="0" w:space="0" w:color="auto"/>
            <w:right w:val="none" w:sz="0" w:space="0" w:color="auto"/>
          </w:divBdr>
        </w:div>
      </w:divsChild>
    </w:div>
    <w:div w:id="1838377461">
      <w:bodyDiv w:val="1"/>
      <w:marLeft w:val="0"/>
      <w:marRight w:val="0"/>
      <w:marTop w:val="0"/>
      <w:marBottom w:val="0"/>
      <w:divBdr>
        <w:top w:val="none" w:sz="0" w:space="0" w:color="auto"/>
        <w:left w:val="none" w:sz="0" w:space="0" w:color="auto"/>
        <w:bottom w:val="none" w:sz="0" w:space="0" w:color="auto"/>
        <w:right w:val="none" w:sz="0" w:space="0" w:color="auto"/>
      </w:divBdr>
      <w:divsChild>
        <w:div w:id="4287615">
          <w:marLeft w:val="0"/>
          <w:marRight w:val="0"/>
          <w:marTop w:val="0"/>
          <w:marBottom w:val="0"/>
          <w:divBdr>
            <w:top w:val="none" w:sz="0" w:space="0" w:color="auto"/>
            <w:left w:val="none" w:sz="0" w:space="0" w:color="auto"/>
            <w:bottom w:val="none" w:sz="0" w:space="0" w:color="auto"/>
            <w:right w:val="none" w:sz="0" w:space="0" w:color="auto"/>
          </w:divBdr>
        </w:div>
        <w:div w:id="32774105">
          <w:marLeft w:val="0"/>
          <w:marRight w:val="0"/>
          <w:marTop w:val="0"/>
          <w:marBottom w:val="0"/>
          <w:divBdr>
            <w:top w:val="none" w:sz="0" w:space="0" w:color="auto"/>
            <w:left w:val="none" w:sz="0" w:space="0" w:color="auto"/>
            <w:bottom w:val="none" w:sz="0" w:space="0" w:color="auto"/>
            <w:right w:val="none" w:sz="0" w:space="0" w:color="auto"/>
          </w:divBdr>
        </w:div>
        <w:div w:id="1925189022">
          <w:marLeft w:val="0"/>
          <w:marRight w:val="0"/>
          <w:marTop w:val="0"/>
          <w:marBottom w:val="0"/>
          <w:divBdr>
            <w:top w:val="none" w:sz="0" w:space="0" w:color="auto"/>
            <w:left w:val="none" w:sz="0" w:space="0" w:color="auto"/>
            <w:bottom w:val="none" w:sz="0" w:space="0" w:color="auto"/>
            <w:right w:val="none" w:sz="0" w:space="0" w:color="auto"/>
          </w:divBdr>
        </w:div>
      </w:divsChild>
    </w:div>
    <w:div w:id="1844542615">
      <w:bodyDiv w:val="1"/>
      <w:marLeft w:val="0"/>
      <w:marRight w:val="0"/>
      <w:marTop w:val="0"/>
      <w:marBottom w:val="0"/>
      <w:divBdr>
        <w:top w:val="none" w:sz="0" w:space="0" w:color="auto"/>
        <w:left w:val="none" w:sz="0" w:space="0" w:color="auto"/>
        <w:bottom w:val="none" w:sz="0" w:space="0" w:color="auto"/>
        <w:right w:val="none" w:sz="0" w:space="0" w:color="auto"/>
      </w:divBdr>
    </w:div>
    <w:div w:id="1855262552">
      <w:bodyDiv w:val="1"/>
      <w:marLeft w:val="0"/>
      <w:marRight w:val="0"/>
      <w:marTop w:val="0"/>
      <w:marBottom w:val="0"/>
      <w:divBdr>
        <w:top w:val="none" w:sz="0" w:space="0" w:color="auto"/>
        <w:left w:val="none" w:sz="0" w:space="0" w:color="auto"/>
        <w:bottom w:val="none" w:sz="0" w:space="0" w:color="auto"/>
        <w:right w:val="none" w:sz="0" w:space="0" w:color="auto"/>
      </w:divBdr>
    </w:div>
    <w:div w:id="1862357991">
      <w:bodyDiv w:val="1"/>
      <w:marLeft w:val="0"/>
      <w:marRight w:val="0"/>
      <w:marTop w:val="0"/>
      <w:marBottom w:val="0"/>
      <w:divBdr>
        <w:top w:val="none" w:sz="0" w:space="0" w:color="auto"/>
        <w:left w:val="none" w:sz="0" w:space="0" w:color="auto"/>
        <w:bottom w:val="none" w:sz="0" w:space="0" w:color="auto"/>
        <w:right w:val="none" w:sz="0" w:space="0" w:color="auto"/>
      </w:divBdr>
    </w:div>
    <w:div w:id="1878816264">
      <w:bodyDiv w:val="1"/>
      <w:marLeft w:val="0"/>
      <w:marRight w:val="0"/>
      <w:marTop w:val="0"/>
      <w:marBottom w:val="0"/>
      <w:divBdr>
        <w:top w:val="none" w:sz="0" w:space="0" w:color="auto"/>
        <w:left w:val="none" w:sz="0" w:space="0" w:color="auto"/>
        <w:bottom w:val="none" w:sz="0" w:space="0" w:color="auto"/>
        <w:right w:val="none" w:sz="0" w:space="0" w:color="auto"/>
      </w:divBdr>
      <w:divsChild>
        <w:div w:id="521164244">
          <w:marLeft w:val="0"/>
          <w:marRight w:val="0"/>
          <w:marTop w:val="0"/>
          <w:marBottom w:val="0"/>
          <w:divBdr>
            <w:top w:val="none" w:sz="0" w:space="0" w:color="auto"/>
            <w:left w:val="none" w:sz="0" w:space="0" w:color="auto"/>
            <w:bottom w:val="none" w:sz="0" w:space="0" w:color="auto"/>
            <w:right w:val="none" w:sz="0" w:space="0" w:color="auto"/>
          </w:divBdr>
        </w:div>
        <w:div w:id="975455446">
          <w:marLeft w:val="0"/>
          <w:marRight w:val="0"/>
          <w:marTop w:val="0"/>
          <w:marBottom w:val="0"/>
          <w:divBdr>
            <w:top w:val="none" w:sz="0" w:space="0" w:color="auto"/>
            <w:left w:val="none" w:sz="0" w:space="0" w:color="auto"/>
            <w:bottom w:val="none" w:sz="0" w:space="0" w:color="auto"/>
            <w:right w:val="none" w:sz="0" w:space="0" w:color="auto"/>
          </w:divBdr>
        </w:div>
        <w:div w:id="1162084515">
          <w:marLeft w:val="0"/>
          <w:marRight w:val="0"/>
          <w:marTop w:val="0"/>
          <w:marBottom w:val="0"/>
          <w:divBdr>
            <w:top w:val="none" w:sz="0" w:space="0" w:color="auto"/>
            <w:left w:val="none" w:sz="0" w:space="0" w:color="auto"/>
            <w:bottom w:val="none" w:sz="0" w:space="0" w:color="auto"/>
            <w:right w:val="none" w:sz="0" w:space="0" w:color="auto"/>
          </w:divBdr>
        </w:div>
        <w:div w:id="1786655234">
          <w:marLeft w:val="0"/>
          <w:marRight w:val="0"/>
          <w:marTop w:val="0"/>
          <w:marBottom w:val="0"/>
          <w:divBdr>
            <w:top w:val="none" w:sz="0" w:space="0" w:color="auto"/>
            <w:left w:val="none" w:sz="0" w:space="0" w:color="auto"/>
            <w:bottom w:val="none" w:sz="0" w:space="0" w:color="auto"/>
            <w:right w:val="none" w:sz="0" w:space="0" w:color="auto"/>
          </w:divBdr>
        </w:div>
      </w:divsChild>
    </w:div>
    <w:div w:id="1911497838">
      <w:bodyDiv w:val="1"/>
      <w:marLeft w:val="0"/>
      <w:marRight w:val="0"/>
      <w:marTop w:val="0"/>
      <w:marBottom w:val="0"/>
      <w:divBdr>
        <w:top w:val="none" w:sz="0" w:space="0" w:color="auto"/>
        <w:left w:val="none" w:sz="0" w:space="0" w:color="auto"/>
        <w:bottom w:val="none" w:sz="0" w:space="0" w:color="auto"/>
        <w:right w:val="none" w:sz="0" w:space="0" w:color="auto"/>
      </w:divBdr>
      <w:divsChild>
        <w:div w:id="2713050">
          <w:marLeft w:val="0"/>
          <w:marRight w:val="0"/>
          <w:marTop w:val="0"/>
          <w:marBottom w:val="0"/>
          <w:divBdr>
            <w:top w:val="none" w:sz="0" w:space="0" w:color="auto"/>
            <w:left w:val="none" w:sz="0" w:space="0" w:color="auto"/>
            <w:bottom w:val="none" w:sz="0" w:space="0" w:color="auto"/>
            <w:right w:val="none" w:sz="0" w:space="0" w:color="auto"/>
          </w:divBdr>
        </w:div>
        <w:div w:id="128867665">
          <w:marLeft w:val="0"/>
          <w:marRight w:val="0"/>
          <w:marTop w:val="0"/>
          <w:marBottom w:val="0"/>
          <w:divBdr>
            <w:top w:val="none" w:sz="0" w:space="0" w:color="auto"/>
            <w:left w:val="none" w:sz="0" w:space="0" w:color="auto"/>
            <w:bottom w:val="none" w:sz="0" w:space="0" w:color="auto"/>
            <w:right w:val="none" w:sz="0" w:space="0" w:color="auto"/>
          </w:divBdr>
        </w:div>
        <w:div w:id="147748028">
          <w:marLeft w:val="0"/>
          <w:marRight w:val="0"/>
          <w:marTop w:val="0"/>
          <w:marBottom w:val="0"/>
          <w:divBdr>
            <w:top w:val="none" w:sz="0" w:space="0" w:color="auto"/>
            <w:left w:val="none" w:sz="0" w:space="0" w:color="auto"/>
            <w:bottom w:val="none" w:sz="0" w:space="0" w:color="auto"/>
            <w:right w:val="none" w:sz="0" w:space="0" w:color="auto"/>
          </w:divBdr>
        </w:div>
        <w:div w:id="157237365">
          <w:marLeft w:val="0"/>
          <w:marRight w:val="0"/>
          <w:marTop w:val="0"/>
          <w:marBottom w:val="0"/>
          <w:divBdr>
            <w:top w:val="none" w:sz="0" w:space="0" w:color="auto"/>
            <w:left w:val="none" w:sz="0" w:space="0" w:color="auto"/>
            <w:bottom w:val="none" w:sz="0" w:space="0" w:color="auto"/>
            <w:right w:val="none" w:sz="0" w:space="0" w:color="auto"/>
          </w:divBdr>
        </w:div>
        <w:div w:id="163056855">
          <w:marLeft w:val="0"/>
          <w:marRight w:val="0"/>
          <w:marTop w:val="0"/>
          <w:marBottom w:val="0"/>
          <w:divBdr>
            <w:top w:val="none" w:sz="0" w:space="0" w:color="auto"/>
            <w:left w:val="none" w:sz="0" w:space="0" w:color="auto"/>
            <w:bottom w:val="none" w:sz="0" w:space="0" w:color="auto"/>
            <w:right w:val="none" w:sz="0" w:space="0" w:color="auto"/>
          </w:divBdr>
        </w:div>
        <w:div w:id="179778100">
          <w:marLeft w:val="0"/>
          <w:marRight w:val="0"/>
          <w:marTop w:val="0"/>
          <w:marBottom w:val="0"/>
          <w:divBdr>
            <w:top w:val="none" w:sz="0" w:space="0" w:color="auto"/>
            <w:left w:val="none" w:sz="0" w:space="0" w:color="auto"/>
            <w:bottom w:val="none" w:sz="0" w:space="0" w:color="auto"/>
            <w:right w:val="none" w:sz="0" w:space="0" w:color="auto"/>
          </w:divBdr>
        </w:div>
        <w:div w:id="387996728">
          <w:marLeft w:val="0"/>
          <w:marRight w:val="0"/>
          <w:marTop w:val="0"/>
          <w:marBottom w:val="0"/>
          <w:divBdr>
            <w:top w:val="none" w:sz="0" w:space="0" w:color="auto"/>
            <w:left w:val="none" w:sz="0" w:space="0" w:color="auto"/>
            <w:bottom w:val="none" w:sz="0" w:space="0" w:color="auto"/>
            <w:right w:val="none" w:sz="0" w:space="0" w:color="auto"/>
          </w:divBdr>
        </w:div>
        <w:div w:id="491414873">
          <w:marLeft w:val="0"/>
          <w:marRight w:val="0"/>
          <w:marTop w:val="0"/>
          <w:marBottom w:val="0"/>
          <w:divBdr>
            <w:top w:val="none" w:sz="0" w:space="0" w:color="auto"/>
            <w:left w:val="none" w:sz="0" w:space="0" w:color="auto"/>
            <w:bottom w:val="none" w:sz="0" w:space="0" w:color="auto"/>
            <w:right w:val="none" w:sz="0" w:space="0" w:color="auto"/>
          </w:divBdr>
        </w:div>
        <w:div w:id="730232059">
          <w:marLeft w:val="0"/>
          <w:marRight w:val="0"/>
          <w:marTop w:val="0"/>
          <w:marBottom w:val="0"/>
          <w:divBdr>
            <w:top w:val="none" w:sz="0" w:space="0" w:color="auto"/>
            <w:left w:val="none" w:sz="0" w:space="0" w:color="auto"/>
            <w:bottom w:val="none" w:sz="0" w:space="0" w:color="auto"/>
            <w:right w:val="none" w:sz="0" w:space="0" w:color="auto"/>
          </w:divBdr>
        </w:div>
        <w:div w:id="763917618">
          <w:marLeft w:val="0"/>
          <w:marRight w:val="0"/>
          <w:marTop w:val="0"/>
          <w:marBottom w:val="0"/>
          <w:divBdr>
            <w:top w:val="none" w:sz="0" w:space="0" w:color="auto"/>
            <w:left w:val="none" w:sz="0" w:space="0" w:color="auto"/>
            <w:bottom w:val="none" w:sz="0" w:space="0" w:color="auto"/>
            <w:right w:val="none" w:sz="0" w:space="0" w:color="auto"/>
          </w:divBdr>
        </w:div>
        <w:div w:id="864100616">
          <w:marLeft w:val="0"/>
          <w:marRight w:val="0"/>
          <w:marTop w:val="0"/>
          <w:marBottom w:val="0"/>
          <w:divBdr>
            <w:top w:val="none" w:sz="0" w:space="0" w:color="auto"/>
            <w:left w:val="none" w:sz="0" w:space="0" w:color="auto"/>
            <w:bottom w:val="none" w:sz="0" w:space="0" w:color="auto"/>
            <w:right w:val="none" w:sz="0" w:space="0" w:color="auto"/>
          </w:divBdr>
        </w:div>
        <w:div w:id="1080175976">
          <w:marLeft w:val="0"/>
          <w:marRight w:val="0"/>
          <w:marTop w:val="0"/>
          <w:marBottom w:val="0"/>
          <w:divBdr>
            <w:top w:val="none" w:sz="0" w:space="0" w:color="auto"/>
            <w:left w:val="none" w:sz="0" w:space="0" w:color="auto"/>
            <w:bottom w:val="none" w:sz="0" w:space="0" w:color="auto"/>
            <w:right w:val="none" w:sz="0" w:space="0" w:color="auto"/>
          </w:divBdr>
        </w:div>
        <w:div w:id="1157499768">
          <w:marLeft w:val="0"/>
          <w:marRight w:val="0"/>
          <w:marTop w:val="0"/>
          <w:marBottom w:val="0"/>
          <w:divBdr>
            <w:top w:val="none" w:sz="0" w:space="0" w:color="auto"/>
            <w:left w:val="none" w:sz="0" w:space="0" w:color="auto"/>
            <w:bottom w:val="none" w:sz="0" w:space="0" w:color="auto"/>
            <w:right w:val="none" w:sz="0" w:space="0" w:color="auto"/>
          </w:divBdr>
        </w:div>
        <w:div w:id="1288127686">
          <w:marLeft w:val="0"/>
          <w:marRight w:val="0"/>
          <w:marTop w:val="0"/>
          <w:marBottom w:val="0"/>
          <w:divBdr>
            <w:top w:val="none" w:sz="0" w:space="0" w:color="auto"/>
            <w:left w:val="none" w:sz="0" w:space="0" w:color="auto"/>
            <w:bottom w:val="none" w:sz="0" w:space="0" w:color="auto"/>
            <w:right w:val="none" w:sz="0" w:space="0" w:color="auto"/>
          </w:divBdr>
        </w:div>
        <w:div w:id="1355378296">
          <w:marLeft w:val="0"/>
          <w:marRight w:val="0"/>
          <w:marTop w:val="0"/>
          <w:marBottom w:val="0"/>
          <w:divBdr>
            <w:top w:val="none" w:sz="0" w:space="0" w:color="auto"/>
            <w:left w:val="none" w:sz="0" w:space="0" w:color="auto"/>
            <w:bottom w:val="none" w:sz="0" w:space="0" w:color="auto"/>
            <w:right w:val="none" w:sz="0" w:space="0" w:color="auto"/>
          </w:divBdr>
        </w:div>
        <w:div w:id="1357191807">
          <w:marLeft w:val="0"/>
          <w:marRight w:val="0"/>
          <w:marTop w:val="0"/>
          <w:marBottom w:val="0"/>
          <w:divBdr>
            <w:top w:val="none" w:sz="0" w:space="0" w:color="auto"/>
            <w:left w:val="none" w:sz="0" w:space="0" w:color="auto"/>
            <w:bottom w:val="none" w:sz="0" w:space="0" w:color="auto"/>
            <w:right w:val="none" w:sz="0" w:space="0" w:color="auto"/>
          </w:divBdr>
        </w:div>
        <w:div w:id="1417558644">
          <w:marLeft w:val="0"/>
          <w:marRight w:val="0"/>
          <w:marTop w:val="0"/>
          <w:marBottom w:val="0"/>
          <w:divBdr>
            <w:top w:val="none" w:sz="0" w:space="0" w:color="auto"/>
            <w:left w:val="none" w:sz="0" w:space="0" w:color="auto"/>
            <w:bottom w:val="none" w:sz="0" w:space="0" w:color="auto"/>
            <w:right w:val="none" w:sz="0" w:space="0" w:color="auto"/>
          </w:divBdr>
        </w:div>
        <w:div w:id="1435323997">
          <w:marLeft w:val="0"/>
          <w:marRight w:val="0"/>
          <w:marTop w:val="0"/>
          <w:marBottom w:val="0"/>
          <w:divBdr>
            <w:top w:val="none" w:sz="0" w:space="0" w:color="auto"/>
            <w:left w:val="none" w:sz="0" w:space="0" w:color="auto"/>
            <w:bottom w:val="none" w:sz="0" w:space="0" w:color="auto"/>
            <w:right w:val="none" w:sz="0" w:space="0" w:color="auto"/>
          </w:divBdr>
        </w:div>
        <w:div w:id="1477379915">
          <w:marLeft w:val="0"/>
          <w:marRight w:val="0"/>
          <w:marTop w:val="0"/>
          <w:marBottom w:val="0"/>
          <w:divBdr>
            <w:top w:val="none" w:sz="0" w:space="0" w:color="auto"/>
            <w:left w:val="none" w:sz="0" w:space="0" w:color="auto"/>
            <w:bottom w:val="none" w:sz="0" w:space="0" w:color="auto"/>
            <w:right w:val="none" w:sz="0" w:space="0" w:color="auto"/>
          </w:divBdr>
        </w:div>
        <w:div w:id="1501658650">
          <w:marLeft w:val="0"/>
          <w:marRight w:val="0"/>
          <w:marTop w:val="0"/>
          <w:marBottom w:val="0"/>
          <w:divBdr>
            <w:top w:val="none" w:sz="0" w:space="0" w:color="auto"/>
            <w:left w:val="none" w:sz="0" w:space="0" w:color="auto"/>
            <w:bottom w:val="none" w:sz="0" w:space="0" w:color="auto"/>
            <w:right w:val="none" w:sz="0" w:space="0" w:color="auto"/>
          </w:divBdr>
        </w:div>
        <w:div w:id="1551917528">
          <w:marLeft w:val="0"/>
          <w:marRight w:val="0"/>
          <w:marTop w:val="0"/>
          <w:marBottom w:val="0"/>
          <w:divBdr>
            <w:top w:val="none" w:sz="0" w:space="0" w:color="auto"/>
            <w:left w:val="none" w:sz="0" w:space="0" w:color="auto"/>
            <w:bottom w:val="none" w:sz="0" w:space="0" w:color="auto"/>
            <w:right w:val="none" w:sz="0" w:space="0" w:color="auto"/>
          </w:divBdr>
        </w:div>
        <w:div w:id="1595432397">
          <w:marLeft w:val="0"/>
          <w:marRight w:val="0"/>
          <w:marTop w:val="0"/>
          <w:marBottom w:val="0"/>
          <w:divBdr>
            <w:top w:val="none" w:sz="0" w:space="0" w:color="auto"/>
            <w:left w:val="none" w:sz="0" w:space="0" w:color="auto"/>
            <w:bottom w:val="none" w:sz="0" w:space="0" w:color="auto"/>
            <w:right w:val="none" w:sz="0" w:space="0" w:color="auto"/>
          </w:divBdr>
        </w:div>
        <w:div w:id="1753624287">
          <w:marLeft w:val="0"/>
          <w:marRight w:val="0"/>
          <w:marTop w:val="0"/>
          <w:marBottom w:val="0"/>
          <w:divBdr>
            <w:top w:val="none" w:sz="0" w:space="0" w:color="auto"/>
            <w:left w:val="none" w:sz="0" w:space="0" w:color="auto"/>
            <w:bottom w:val="none" w:sz="0" w:space="0" w:color="auto"/>
            <w:right w:val="none" w:sz="0" w:space="0" w:color="auto"/>
          </w:divBdr>
        </w:div>
        <w:div w:id="1849056351">
          <w:marLeft w:val="0"/>
          <w:marRight w:val="0"/>
          <w:marTop w:val="0"/>
          <w:marBottom w:val="0"/>
          <w:divBdr>
            <w:top w:val="none" w:sz="0" w:space="0" w:color="auto"/>
            <w:left w:val="none" w:sz="0" w:space="0" w:color="auto"/>
            <w:bottom w:val="none" w:sz="0" w:space="0" w:color="auto"/>
            <w:right w:val="none" w:sz="0" w:space="0" w:color="auto"/>
          </w:divBdr>
        </w:div>
        <w:div w:id="1855415999">
          <w:marLeft w:val="0"/>
          <w:marRight w:val="0"/>
          <w:marTop w:val="0"/>
          <w:marBottom w:val="0"/>
          <w:divBdr>
            <w:top w:val="none" w:sz="0" w:space="0" w:color="auto"/>
            <w:left w:val="none" w:sz="0" w:space="0" w:color="auto"/>
            <w:bottom w:val="none" w:sz="0" w:space="0" w:color="auto"/>
            <w:right w:val="none" w:sz="0" w:space="0" w:color="auto"/>
          </w:divBdr>
        </w:div>
        <w:div w:id="2010059913">
          <w:marLeft w:val="0"/>
          <w:marRight w:val="0"/>
          <w:marTop w:val="0"/>
          <w:marBottom w:val="0"/>
          <w:divBdr>
            <w:top w:val="none" w:sz="0" w:space="0" w:color="auto"/>
            <w:left w:val="none" w:sz="0" w:space="0" w:color="auto"/>
            <w:bottom w:val="none" w:sz="0" w:space="0" w:color="auto"/>
            <w:right w:val="none" w:sz="0" w:space="0" w:color="auto"/>
          </w:divBdr>
        </w:div>
        <w:div w:id="2074428069">
          <w:marLeft w:val="0"/>
          <w:marRight w:val="0"/>
          <w:marTop w:val="0"/>
          <w:marBottom w:val="0"/>
          <w:divBdr>
            <w:top w:val="none" w:sz="0" w:space="0" w:color="auto"/>
            <w:left w:val="none" w:sz="0" w:space="0" w:color="auto"/>
            <w:bottom w:val="none" w:sz="0" w:space="0" w:color="auto"/>
            <w:right w:val="none" w:sz="0" w:space="0" w:color="auto"/>
          </w:divBdr>
        </w:div>
      </w:divsChild>
    </w:div>
    <w:div w:id="1924220379">
      <w:bodyDiv w:val="1"/>
      <w:marLeft w:val="0"/>
      <w:marRight w:val="0"/>
      <w:marTop w:val="0"/>
      <w:marBottom w:val="0"/>
      <w:divBdr>
        <w:top w:val="none" w:sz="0" w:space="0" w:color="auto"/>
        <w:left w:val="none" w:sz="0" w:space="0" w:color="auto"/>
        <w:bottom w:val="none" w:sz="0" w:space="0" w:color="auto"/>
        <w:right w:val="none" w:sz="0" w:space="0" w:color="auto"/>
      </w:divBdr>
      <w:divsChild>
        <w:div w:id="23285879">
          <w:marLeft w:val="0"/>
          <w:marRight w:val="0"/>
          <w:marTop w:val="0"/>
          <w:marBottom w:val="0"/>
          <w:divBdr>
            <w:top w:val="none" w:sz="0" w:space="0" w:color="auto"/>
            <w:left w:val="none" w:sz="0" w:space="0" w:color="auto"/>
            <w:bottom w:val="none" w:sz="0" w:space="0" w:color="auto"/>
            <w:right w:val="none" w:sz="0" w:space="0" w:color="auto"/>
          </w:divBdr>
        </w:div>
        <w:div w:id="768502301">
          <w:marLeft w:val="0"/>
          <w:marRight w:val="0"/>
          <w:marTop w:val="0"/>
          <w:marBottom w:val="0"/>
          <w:divBdr>
            <w:top w:val="none" w:sz="0" w:space="0" w:color="auto"/>
            <w:left w:val="none" w:sz="0" w:space="0" w:color="auto"/>
            <w:bottom w:val="none" w:sz="0" w:space="0" w:color="auto"/>
            <w:right w:val="none" w:sz="0" w:space="0" w:color="auto"/>
          </w:divBdr>
        </w:div>
        <w:div w:id="1652637945">
          <w:marLeft w:val="0"/>
          <w:marRight w:val="0"/>
          <w:marTop w:val="0"/>
          <w:marBottom w:val="0"/>
          <w:divBdr>
            <w:top w:val="none" w:sz="0" w:space="0" w:color="auto"/>
            <w:left w:val="none" w:sz="0" w:space="0" w:color="auto"/>
            <w:bottom w:val="none" w:sz="0" w:space="0" w:color="auto"/>
            <w:right w:val="none" w:sz="0" w:space="0" w:color="auto"/>
          </w:divBdr>
        </w:div>
      </w:divsChild>
    </w:div>
    <w:div w:id="1942831409">
      <w:bodyDiv w:val="1"/>
      <w:marLeft w:val="0"/>
      <w:marRight w:val="0"/>
      <w:marTop w:val="0"/>
      <w:marBottom w:val="0"/>
      <w:divBdr>
        <w:top w:val="none" w:sz="0" w:space="0" w:color="auto"/>
        <w:left w:val="none" w:sz="0" w:space="0" w:color="auto"/>
        <w:bottom w:val="none" w:sz="0" w:space="0" w:color="auto"/>
        <w:right w:val="none" w:sz="0" w:space="0" w:color="auto"/>
      </w:divBdr>
      <w:divsChild>
        <w:div w:id="588927885">
          <w:marLeft w:val="0"/>
          <w:marRight w:val="0"/>
          <w:marTop w:val="0"/>
          <w:marBottom w:val="0"/>
          <w:divBdr>
            <w:top w:val="none" w:sz="0" w:space="0" w:color="auto"/>
            <w:left w:val="none" w:sz="0" w:space="0" w:color="auto"/>
            <w:bottom w:val="none" w:sz="0" w:space="0" w:color="auto"/>
            <w:right w:val="none" w:sz="0" w:space="0" w:color="auto"/>
          </w:divBdr>
        </w:div>
        <w:div w:id="1746102519">
          <w:marLeft w:val="0"/>
          <w:marRight w:val="0"/>
          <w:marTop w:val="0"/>
          <w:marBottom w:val="0"/>
          <w:divBdr>
            <w:top w:val="none" w:sz="0" w:space="0" w:color="auto"/>
            <w:left w:val="none" w:sz="0" w:space="0" w:color="auto"/>
            <w:bottom w:val="none" w:sz="0" w:space="0" w:color="auto"/>
            <w:right w:val="none" w:sz="0" w:space="0" w:color="auto"/>
          </w:divBdr>
        </w:div>
        <w:div w:id="1846356298">
          <w:marLeft w:val="0"/>
          <w:marRight w:val="0"/>
          <w:marTop w:val="0"/>
          <w:marBottom w:val="0"/>
          <w:divBdr>
            <w:top w:val="none" w:sz="0" w:space="0" w:color="auto"/>
            <w:left w:val="none" w:sz="0" w:space="0" w:color="auto"/>
            <w:bottom w:val="none" w:sz="0" w:space="0" w:color="auto"/>
            <w:right w:val="none" w:sz="0" w:space="0" w:color="auto"/>
          </w:divBdr>
        </w:div>
      </w:divsChild>
    </w:div>
    <w:div w:id="1982269757">
      <w:bodyDiv w:val="1"/>
      <w:marLeft w:val="0"/>
      <w:marRight w:val="0"/>
      <w:marTop w:val="0"/>
      <w:marBottom w:val="0"/>
      <w:divBdr>
        <w:top w:val="none" w:sz="0" w:space="0" w:color="auto"/>
        <w:left w:val="none" w:sz="0" w:space="0" w:color="auto"/>
        <w:bottom w:val="none" w:sz="0" w:space="0" w:color="auto"/>
        <w:right w:val="none" w:sz="0" w:space="0" w:color="auto"/>
      </w:divBdr>
    </w:div>
    <w:div w:id="2003460949">
      <w:bodyDiv w:val="1"/>
      <w:marLeft w:val="0"/>
      <w:marRight w:val="0"/>
      <w:marTop w:val="0"/>
      <w:marBottom w:val="0"/>
      <w:divBdr>
        <w:top w:val="none" w:sz="0" w:space="0" w:color="auto"/>
        <w:left w:val="none" w:sz="0" w:space="0" w:color="auto"/>
        <w:bottom w:val="none" w:sz="0" w:space="0" w:color="auto"/>
        <w:right w:val="none" w:sz="0" w:space="0" w:color="auto"/>
      </w:divBdr>
      <w:divsChild>
        <w:div w:id="153959158">
          <w:marLeft w:val="0"/>
          <w:marRight w:val="0"/>
          <w:marTop w:val="0"/>
          <w:marBottom w:val="0"/>
          <w:divBdr>
            <w:top w:val="none" w:sz="0" w:space="0" w:color="auto"/>
            <w:left w:val="none" w:sz="0" w:space="0" w:color="auto"/>
            <w:bottom w:val="none" w:sz="0" w:space="0" w:color="auto"/>
            <w:right w:val="none" w:sz="0" w:space="0" w:color="auto"/>
          </w:divBdr>
        </w:div>
      </w:divsChild>
    </w:div>
    <w:div w:id="2017997061">
      <w:bodyDiv w:val="1"/>
      <w:marLeft w:val="0"/>
      <w:marRight w:val="0"/>
      <w:marTop w:val="0"/>
      <w:marBottom w:val="0"/>
      <w:divBdr>
        <w:top w:val="none" w:sz="0" w:space="0" w:color="auto"/>
        <w:left w:val="none" w:sz="0" w:space="0" w:color="auto"/>
        <w:bottom w:val="none" w:sz="0" w:space="0" w:color="auto"/>
        <w:right w:val="none" w:sz="0" w:space="0" w:color="auto"/>
      </w:divBdr>
    </w:div>
    <w:div w:id="2022270435">
      <w:bodyDiv w:val="1"/>
      <w:marLeft w:val="0"/>
      <w:marRight w:val="0"/>
      <w:marTop w:val="0"/>
      <w:marBottom w:val="0"/>
      <w:divBdr>
        <w:top w:val="none" w:sz="0" w:space="0" w:color="auto"/>
        <w:left w:val="none" w:sz="0" w:space="0" w:color="auto"/>
        <w:bottom w:val="none" w:sz="0" w:space="0" w:color="auto"/>
        <w:right w:val="none" w:sz="0" w:space="0" w:color="auto"/>
      </w:divBdr>
    </w:div>
    <w:div w:id="2029863457">
      <w:bodyDiv w:val="1"/>
      <w:marLeft w:val="0"/>
      <w:marRight w:val="0"/>
      <w:marTop w:val="0"/>
      <w:marBottom w:val="0"/>
      <w:divBdr>
        <w:top w:val="none" w:sz="0" w:space="0" w:color="auto"/>
        <w:left w:val="none" w:sz="0" w:space="0" w:color="auto"/>
        <w:bottom w:val="none" w:sz="0" w:space="0" w:color="auto"/>
        <w:right w:val="none" w:sz="0" w:space="0" w:color="auto"/>
      </w:divBdr>
      <w:divsChild>
        <w:div w:id="548498886">
          <w:marLeft w:val="0"/>
          <w:marRight w:val="0"/>
          <w:marTop w:val="0"/>
          <w:marBottom w:val="0"/>
          <w:divBdr>
            <w:top w:val="none" w:sz="0" w:space="0" w:color="auto"/>
            <w:left w:val="none" w:sz="0" w:space="0" w:color="auto"/>
            <w:bottom w:val="none" w:sz="0" w:space="0" w:color="auto"/>
            <w:right w:val="none" w:sz="0" w:space="0" w:color="auto"/>
          </w:divBdr>
        </w:div>
      </w:divsChild>
    </w:div>
    <w:div w:id="2069111523">
      <w:bodyDiv w:val="1"/>
      <w:marLeft w:val="0"/>
      <w:marRight w:val="0"/>
      <w:marTop w:val="0"/>
      <w:marBottom w:val="0"/>
      <w:divBdr>
        <w:top w:val="none" w:sz="0" w:space="0" w:color="auto"/>
        <w:left w:val="none" w:sz="0" w:space="0" w:color="auto"/>
        <w:bottom w:val="none" w:sz="0" w:space="0" w:color="auto"/>
        <w:right w:val="none" w:sz="0" w:space="0" w:color="auto"/>
      </w:divBdr>
    </w:div>
    <w:div w:id="2086956676">
      <w:bodyDiv w:val="1"/>
      <w:marLeft w:val="0"/>
      <w:marRight w:val="0"/>
      <w:marTop w:val="0"/>
      <w:marBottom w:val="0"/>
      <w:divBdr>
        <w:top w:val="none" w:sz="0" w:space="0" w:color="auto"/>
        <w:left w:val="none" w:sz="0" w:space="0" w:color="auto"/>
        <w:bottom w:val="none" w:sz="0" w:space="0" w:color="auto"/>
        <w:right w:val="none" w:sz="0" w:space="0" w:color="auto"/>
      </w:divBdr>
    </w:div>
    <w:div w:id="2091385225">
      <w:bodyDiv w:val="1"/>
      <w:marLeft w:val="0"/>
      <w:marRight w:val="0"/>
      <w:marTop w:val="0"/>
      <w:marBottom w:val="0"/>
      <w:divBdr>
        <w:top w:val="none" w:sz="0" w:space="0" w:color="auto"/>
        <w:left w:val="none" w:sz="0" w:space="0" w:color="auto"/>
        <w:bottom w:val="none" w:sz="0" w:space="0" w:color="auto"/>
        <w:right w:val="none" w:sz="0" w:space="0" w:color="auto"/>
      </w:divBdr>
    </w:div>
    <w:div w:id="2110850545">
      <w:bodyDiv w:val="1"/>
      <w:marLeft w:val="0"/>
      <w:marRight w:val="0"/>
      <w:marTop w:val="0"/>
      <w:marBottom w:val="0"/>
      <w:divBdr>
        <w:top w:val="none" w:sz="0" w:space="0" w:color="auto"/>
        <w:left w:val="none" w:sz="0" w:space="0" w:color="auto"/>
        <w:bottom w:val="none" w:sz="0" w:space="0" w:color="auto"/>
        <w:right w:val="none" w:sz="0" w:space="0" w:color="auto"/>
      </w:divBdr>
    </w:div>
    <w:div w:id="2113279400">
      <w:bodyDiv w:val="1"/>
      <w:marLeft w:val="0"/>
      <w:marRight w:val="0"/>
      <w:marTop w:val="0"/>
      <w:marBottom w:val="0"/>
      <w:divBdr>
        <w:top w:val="none" w:sz="0" w:space="0" w:color="auto"/>
        <w:left w:val="none" w:sz="0" w:space="0" w:color="auto"/>
        <w:bottom w:val="none" w:sz="0" w:space="0" w:color="auto"/>
        <w:right w:val="none" w:sz="0" w:space="0" w:color="auto"/>
      </w:divBdr>
    </w:div>
    <w:div w:id="2116706532">
      <w:bodyDiv w:val="1"/>
      <w:marLeft w:val="0"/>
      <w:marRight w:val="0"/>
      <w:marTop w:val="0"/>
      <w:marBottom w:val="0"/>
      <w:divBdr>
        <w:top w:val="none" w:sz="0" w:space="0" w:color="auto"/>
        <w:left w:val="none" w:sz="0" w:space="0" w:color="auto"/>
        <w:bottom w:val="none" w:sz="0" w:space="0" w:color="auto"/>
        <w:right w:val="none" w:sz="0" w:space="0" w:color="auto"/>
      </w:divBdr>
    </w:div>
    <w:div w:id="2130780641">
      <w:bodyDiv w:val="1"/>
      <w:marLeft w:val="0"/>
      <w:marRight w:val="0"/>
      <w:marTop w:val="0"/>
      <w:marBottom w:val="0"/>
      <w:divBdr>
        <w:top w:val="none" w:sz="0" w:space="0" w:color="auto"/>
        <w:left w:val="none" w:sz="0" w:space="0" w:color="auto"/>
        <w:bottom w:val="none" w:sz="0" w:space="0" w:color="auto"/>
        <w:right w:val="none" w:sz="0" w:space="0" w:color="auto"/>
      </w:divBdr>
      <w:divsChild>
        <w:div w:id="17507153">
          <w:marLeft w:val="0"/>
          <w:marRight w:val="0"/>
          <w:marTop w:val="0"/>
          <w:marBottom w:val="0"/>
          <w:divBdr>
            <w:top w:val="none" w:sz="0" w:space="0" w:color="auto"/>
            <w:left w:val="none" w:sz="0" w:space="0" w:color="auto"/>
            <w:bottom w:val="none" w:sz="0" w:space="0" w:color="auto"/>
            <w:right w:val="none" w:sz="0" w:space="0" w:color="auto"/>
          </w:divBdr>
        </w:div>
        <w:div w:id="22825434">
          <w:marLeft w:val="0"/>
          <w:marRight w:val="0"/>
          <w:marTop w:val="0"/>
          <w:marBottom w:val="0"/>
          <w:divBdr>
            <w:top w:val="none" w:sz="0" w:space="0" w:color="auto"/>
            <w:left w:val="none" w:sz="0" w:space="0" w:color="auto"/>
            <w:bottom w:val="none" w:sz="0" w:space="0" w:color="auto"/>
            <w:right w:val="none" w:sz="0" w:space="0" w:color="auto"/>
          </w:divBdr>
        </w:div>
        <w:div w:id="24910719">
          <w:marLeft w:val="0"/>
          <w:marRight w:val="0"/>
          <w:marTop w:val="0"/>
          <w:marBottom w:val="0"/>
          <w:divBdr>
            <w:top w:val="none" w:sz="0" w:space="0" w:color="auto"/>
            <w:left w:val="none" w:sz="0" w:space="0" w:color="auto"/>
            <w:bottom w:val="none" w:sz="0" w:space="0" w:color="auto"/>
            <w:right w:val="none" w:sz="0" w:space="0" w:color="auto"/>
          </w:divBdr>
        </w:div>
        <w:div w:id="26763550">
          <w:marLeft w:val="0"/>
          <w:marRight w:val="0"/>
          <w:marTop w:val="0"/>
          <w:marBottom w:val="0"/>
          <w:divBdr>
            <w:top w:val="none" w:sz="0" w:space="0" w:color="auto"/>
            <w:left w:val="none" w:sz="0" w:space="0" w:color="auto"/>
            <w:bottom w:val="none" w:sz="0" w:space="0" w:color="auto"/>
            <w:right w:val="none" w:sz="0" w:space="0" w:color="auto"/>
          </w:divBdr>
        </w:div>
        <w:div w:id="30154227">
          <w:marLeft w:val="0"/>
          <w:marRight w:val="0"/>
          <w:marTop w:val="0"/>
          <w:marBottom w:val="0"/>
          <w:divBdr>
            <w:top w:val="none" w:sz="0" w:space="0" w:color="auto"/>
            <w:left w:val="none" w:sz="0" w:space="0" w:color="auto"/>
            <w:bottom w:val="none" w:sz="0" w:space="0" w:color="auto"/>
            <w:right w:val="none" w:sz="0" w:space="0" w:color="auto"/>
          </w:divBdr>
        </w:div>
        <w:div w:id="36897003">
          <w:marLeft w:val="0"/>
          <w:marRight w:val="0"/>
          <w:marTop w:val="0"/>
          <w:marBottom w:val="0"/>
          <w:divBdr>
            <w:top w:val="none" w:sz="0" w:space="0" w:color="auto"/>
            <w:left w:val="none" w:sz="0" w:space="0" w:color="auto"/>
            <w:bottom w:val="none" w:sz="0" w:space="0" w:color="auto"/>
            <w:right w:val="none" w:sz="0" w:space="0" w:color="auto"/>
          </w:divBdr>
        </w:div>
        <w:div w:id="39474265">
          <w:marLeft w:val="0"/>
          <w:marRight w:val="0"/>
          <w:marTop w:val="0"/>
          <w:marBottom w:val="0"/>
          <w:divBdr>
            <w:top w:val="none" w:sz="0" w:space="0" w:color="auto"/>
            <w:left w:val="none" w:sz="0" w:space="0" w:color="auto"/>
            <w:bottom w:val="none" w:sz="0" w:space="0" w:color="auto"/>
            <w:right w:val="none" w:sz="0" w:space="0" w:color="auto"/>
          </w:divBdr>
        </w:div>
        <w:div w:id="61342460">
          <w:marLeft w:val="0"/>
          <w:marRight w:val="0"/>
          <w:marTop w:val="0"/>
          <w:marBottom w:val="0"/>
          <w:divBdr>
            <w:top w:val="none" w:sz="0" w:space="0" w:color="auto"/>
            <w:left w:val="none" w:sz="0" w:space="0" w:color="auto"/>
            <w:bottom w:val="none" w:sz="0" w:space="0" w:color="auto"/>
            <w:right w:val="none" w:sz="0" w:space="0" w:color="auto"/>
          </w:divBdr>
        </w:div>
        <w:div w:id="66612414">
          <w:marLeft w:val="0"/>
          <w:marRight w:val="0"/>
          <w:marTop w:val="0"/>
          <w:marBottom w:val="0"/>
          <w:divBdr>
            <w:top w:val="none" w:sz="0" w:space="0" w:color="auto"/>
            <w:left w:val="none" w:sz="0" w:space="0" w:color="auto"/>
            <w:bottom w:val="none" w:sz="0" w:space="0" w:color="auto"/>
            <w:right w:val="none" w:sz="0" w:space="0" w:color="auto"/>
          </w:divBdr>
        </w:div>
        <w:div w:id="110366733">
          <w:marLeft w:val="0"/>
          <w:marRight w:val="0"/>
          <w:marTop w:val="0"/>
          <w:marBottom w:val="0"/>
          <w:divBdr>
            <w:top w:val="none" w:sz="0" w:space="0" w:color="auto"/>
            <w:left w:val="none" w:sz="0" w:space="0" w:color="auto"/>
            <w:bottom w:val="none" w:sz="0" w:space="0" w:color="auto"/>
            <w:right w:val="none" w:sz="0" w:space="0" w:color="auto"/>
          </w:divBdr>
        </w:div>
        <w:div w:id="111025263">
          <w:marLeft w:val="0"/>
          <w:marRight w:val="0"/>
          <w:marTop w:val="0"/>
          <w:marBottom w:val="0"/>
          <w:divBdr>
            <w:top w:val="none" w:sz="0" w:space="0" w:color="auto"/>
            <w:left w:val="none" w:sz="0" w:space="0" w:color="auto"/>
            <w:bottom w:val="none" w:sz="0" w:space="0" w:color="auto"/>
            <w:right w:val="none" w:sz="0" w:space="0" w:color="auto"/>
          </w:divBdr>
        </w:div>
        <w:div w:id="122695729">
          <w:marLeft w:val="0"/>
          <w:marRight w:val="0"/>
          <w:marTop w:val="0"/>
          <w:marBottom w:val="0"/>
          <w:divBdr>
            <w:top w:val="none" w:sz="0" w:space="0" w:color="auto"/>
            <w:left w:val="none" w:sz="0" w:space="0" w:color="auto"/>
            <w:bottom w:val="none" w:sz="0" w:space="0" w:color="auto"/>
            <w:right w:val="none" w:sz="0" w:space="0" w:color="auto"/>
          </w:divBdr>
        </w:div>
        <w:div w:id="130438336">
          <w:marLeft w:val="0"/>
          <w:marRight w:val="0"/>
          <w:marTop w:val="0"/>
          <w:marBottom w:val="0"/>
          <w:divBdr>
            <w:top w:val="none" w:sz="0" w:space="0" w:color="auto"/>
            <w:left w:val="none" w:sz="0" w:space="0" w:color="auto"/>
            <w:bottom w:val="none" w:sz="0" w:space="0" w:color="auto"/>
            <w:right w:val="none" w:sz="0" w:space="0" w:color="auto"/>
          </w:divBdr>
        </w:div>
        <w:div w:id="137502906">
          <w:marLeft w:val="0"/>
          <w:marRight w:val="0"/>
          <w:marTop w:val="0"/>
          <w:marBottom w:val="0"/>
          <w:divBdr>
            <w:top w:val="none" w:sz="0" w:space="0" w:color="auto"/>
            <w:left w:val="none" w:sz="0" w:space="0" w:color="auto"/>
            <w:bottom w:val="none" w:sz="0" w:space="0" w:color="auto"/>
            <w:right w:val="none" w:sz="0" w:space="0" w:color="auto"/>
          </w:divBdr>
        </w:div>
        <w:div w:id="139617457">
          <w:marLeft w:val="0"/>
          <w:marRight w:val="0"/>
          <w:marTop w:val="0"/>
          <w:marBottom w:val="0"/>
          <w:divBdr>
            <w:top w:val="none" w:sz="0" w:space="0" w:color="auto"/>
            <w:left w:val="none" w:sz="0" w:space="0" w:color="auto"/>
            <w:bottom w:val="none" w:sz="0" w:space="0" w:color="auto"/>
            <w:right w:val="none" w:sz="0" w:space="0" w:color="auto"/>
          </w:divBdr>
        </w:div>
        <w:div w:id="144007573">
          <w:marLeft w:val="0"/>
          <w:marRight w:val="0"/>
          <w:marTop w:val="0"/>
          <w:marBottom w:val="0"/>
          <w:divBdr>
            <w:top w:val="none" w:sz="0" w:space="0" w:color="auto"/>
            <w:left w:val="none" w:sz="0" w:space="0" w:color="auto"/>
            <w:bottom w:val="none" w:sz="0" w:space="0" w:color="auto"/>
            <w:right w:val="none" w:sz="0" w:space="0" w:color="auto"/>
          </w:divBdr>
        </w:div>
        <w:div w:id="145515477">
          <w:marLeft w:val="0"/>
          <w:marRight w:val="0"/>
          <w:marTop w:val="0"/>
          <w:marBottom w:val="0"/>
          <w:divBdr>
            <w:top w:val="none" w:sz="0" w:space="0" w:color="auto"/>
            <w:left w:val="none" w:sz="0" w:space="0" w:color="auto"/>
            <w:bottom w:val="none" w:sz="0" w:space="0" w:color="auto"/>
            <w:right w:val="none" w:sz="0" w:space="0" w:color="auto"/>
          </w:divBdr>
        </w:div>
        <w:div w:id="147866705">
          <w:marLeft w:val="0"/>
          <w:marRight w:val="0"/>
          <w:marTop w:val="0"/>
          <w:marBottom w:val="0"/>
          <w:divBdr>
            <w:top w:val="none" w:sz="0" w:space="0" w:color="auto"/>
            <w:left w:val="none" w:sz="0" w:space="0" w:color="auto"/>
            <w:bottom w:val="none" w:sz="0" w:space="0" w:color="auto"/>
            <w:right w:val="none" w:sz="0" w:space="0" w:color="auto"/>
          </w:divBdr>
        </w:div>
        <w:div w:id="155417054">
          <w:marLeft w:val="0"/>
          <w:marRight w:val="0"/>
          <w:marTop w:val="0"/>
          <w:marBottom w:val="0"/>
          <w:divBdr>
            <w:top w:val="none" w:sz="0" w:space="0" w:color="auto"/>
            <w:left w:val="none" w:sz="0" w:space="0" w:color="auto"/>
            <w:bottom w:val="none" w:sz="0" w:space="0" w:color="auto"/>
            <w:right w:val="none" w:sz="0" w:space="0" w:color="auto"/>
          </w:divBdr>
        </w:div>
        <w:div w:id="163671627">
          <w:marLeft w:val="0"/>
          <w:marRight w:val="0"/>
          <w:marTop w:val="0"/>
          <w:marBottom w:val="0"/>
          <w:divBdr>
            <w:top w:val="none" w:sz="0" w:space="0" w:color="auto"/>
            <w:left w:val="none" w:sz="0" w:space="0" w:color="auto"/>
            <w:bottom w:val="none" w:sz="0" w:space="0" w:color="auto"/>
            <w:right w:val="none" w:sz="0" w:space="0" w:color="auto"/>
          </w:divBdr>
        </w:div>
        <w:div w:id="170142719">
          <w:marLeft w:val="0"/>
          <w:marRight w:val="0"/>
          <w:marTop w:val="0"/>
          <w:marBottom w:val="0"/>
          <w:divBdr>
            <w:top w:val="none" w:sz="0" w:space="0" w:color="auto"/>
            <w:left w:val="none" w:sz="0" w:space="0" w:color="auto"/>
            <w:bottom w:val="none" w:sz="0" w:space="0" w:color="auto"/>
            <w:right w:val="none" w:sz="0" w:space="0" w:color="auto"/>
          </w:divBdr>
        </w:div>
        <w:div w:id="183594265">
          <w:marLeft w:val="0"/>
          <w:marRight w:val="0"/>
          <w:marTop w:val="0"/>
          <w:marBottom w:val="0"/>
          <w:divBdr>
            <w:top w:val="none" w:sz="0" w:space="0" w:color="auto"/>
            <w:left w:val="none" w:sz="0" w:space="0" w:color="auto"/>
            <w:bottom w:val="none" w:sz="0" w:space="0" w:color="auto"/>
            <w:right w:val="none" w:sz="0" w:space="0" w:color="auto"/>
          </w:divBdr>
        </w:div>
        <w:div w:id="186336164">
          <w:marLeft w:val="0"/>
          <w:marRight w:val="0"/>
          <w:marTop w:val="0"/>
          <w:marBottom w:val="0"/>
          <w:divBdr>
            <w:top w:val="none" w:sz="0" w:space="0" w:color="auto"/>
            <w:left w:val="none" w:sz="0" w:space="0" w:color="auto"/>
            <w:bottom w:val="none" w:sz="0" w:space="0" w:color="auto"/>
            <w:right w:val="none" w:sz="0" w:space="0" w:color="auto"/>
          </w:divBdr>
        </w:div>
        <w:div w:id="187909183">
          <w:marLeft w:val="0"/>
          <w:marRight w:val="0"/>
          <w:marTop w:val="0"/>
          <w:marBottom w:val="0"/>
          <w:divBdr>
            <w:top w:val="none" w:sz="0" w:space="0" w:color="auto"/>
            <w:left w:val="none" w:sz="0" w:space="0" w:color="auto"/>
            <w:bottom w:val="none" w:sz="0" w:space="0" w:color="auto"/>
            <w:right w:val="none" w:sz="0" w:space="0" w:color="auto"/>
          </w:divBdr>
        </w:div>
        <w:div w:id="193738532">
          <w:marLeft w:val="0"/>
          <w:marRight w:val="0"/>
          <w:marTop w:val="0"/>
          <w:marBottom w:val="0"/>
          <w:divBdr>
            <w:top w:val="none" w:sz="0" w:space="0" w:color="auto"/>
            <w:left w:val="none" w:sz="0" w:space="0" w:color="auto"/>
            <w:bottom w:val="none" w:sz="0" w:space="0" w:color="auto"/>
            <w:right w:val="none" w:sz="0" w:space="0" w:color="auto"/>
          </w:divBdr>
        </w:div>
        <w:div w:id="199241943">
          <w:marLeft w:val="0"/>
          <w:marRight w:val="0"/>
          <w:marTop w:val="0"/>
          <w:marBottom w:val="0"/>
          <w:divBdr>
            <w:top w:val="none" w:sz="0" w:space="0" w:color="auto"/>
            <w:left w:val="none" w:sz="0" w:space="0" w:color="auto"/>
            <w:bottom w:val="none" w:sz="0" w:space="0" w:color="auto"/>
            <w:right w:val="none" w:sz="0" w:space="0" w:color="auto"/>
          </w:divBdr>
        </w:div>
        <w:div w:id="202521000">
          <w:marLeft w:val="0"/>
          <w:marRight w:val="0"/>
          <w:marTop w:val="0"/>
          <w:marBottom w:val="0"/>
          <w:divBdr>
            <w:top w:val="none" w:sz="0" w:space="0" w:color="auto"/>
            <w:left w:val="none" w:sz="0" w:space="0" w:color="auto"/>
            <w:bottom w:val="none" w:sz="0" w:space="0" w:color="auto"/>
            <w:right w:val="none" w:sz="0" w:space="0" w:color="auto"/>
          </w:divBdr>
        </w:div>
        <w:div w:id="205214741">
          <w:marLeft w:val="0"/>
          <w:marRight w:val="0"/>
          <w:marTop w:val="0"/>
          <w:marBottom w:val="0"/>
          <w:divBdr>
            <w:top w:val="none" w:sz="0" w:space="0" w:color="auto"/>
            <w:left w:val="none" w:sz="0" w:space="0" w:color="auto"/>
            <w:bottom w:val="none" w:sz="0" w:space="0" w:color="auto"/>
            <w:right w:val="none" w:sz="0" w:space="0" w:color="auto"/>
          </w:divBdr>
        </w:div>
        <w:div w:id="208491264">
          <w:marLeft w:val="0"/>
          <w:marRight w:val="0"/>
          <w:marTop w:val="0"/>
          <w:marBottom w:val="0"/>
          <w:divBdr>
            <w:top w:val="none" w:sz="0" w:space="0" w:color="auto"/>
            <w:left w:val="none" w:sz="0" w:space="0" w:color="auto"/>
            <w:bottom w:val="none" w:sz="0" w:space="0" w:color="auto"/>
            <w:right w:val="none" w:sz="0" w:space="0" w:color="auto"/>
          </w:divBdr>
        </w:div>
        <w:div w:id="223375762">
          <w:marLeft w:val="0"/>
          <w:marRight w:val="0"/>
          <w:marTop w:val="0"/>
          <w:marBottom w:val="0"/>
          <w:divBdr>
            <w:top w:val="none" w:sz="0" w:space="0" w:color="auto"/>
            <w:left w:val="none" w:sz="0" w:space="0" w:color="auto"/>
            <w:bottom w:val="none" w:sz="0" w:space="0" w:color="auto"/>
            <w:right w:val="none" w:sz="0" w:space="0" w:color="auto"/>
          </w:divBdr>
        </w:div>
        <w:div w:id="235094197">
          <w:marLeft w:val="0"/>
          <w:marRight w:val="0"/>
          <w:marTop w:val="0"/>
          <w:marBottom w:val="0"/>
          <w:divBdr>
            <w:top w:val="none" w:sz="0" w:space="0" w:color="auto"/>
            <w:left w:val="none" w:sz="0" w:space="0" w:color="auto"/>
            <w:bottom w:val="none" w:sz="0" w:space="0" w:color="auto"/>
            <w:right w:val="none" w:sz="0" w:space="0" w:color="auto"/>
          </w:divBdr>
        </w:div>
        <w:div w:id="241574612">
          <w:marLeft w:val="0"/>
          <w:marRight w:val="0"/>
          <w:marTop w:val="0"/>
          <w:marBottom w:val="0"/>
          <w:divBdr>
            <w:top w:val="none" w:sz="0" w:space="0" w:color="auto"/>
            <w:left w:val="none" w:sz="0" w:space="0" w:color="auto"/>
            <w:bottom w:val="none" w:sz="0" w:space="0" w:color="auto"/>
            <w:right w:val="none" w:sz="0" w:space="0" w:color="auto"/>
          </w:divBdr>
        </w:div>
        <w:div w:id="243103828">
          <w:marLeft w:val="0"/>
          <w:marRight w:val="0"/>
          <w:marTop w:val="0"/>
          <w:marBottom w:val="0"/>
          <w:divBdr>
            <w:top w:val="none" w:sz="0" w:space="0" w:color="auto"/>
            <w:left w:val="none" w:sz="0" w:space="0" w:color="auto"/>
            <w:bottom w:val="none" w:sz="0" w:space="0" w:color="auto"/>
            <w:right w:val="none" w:sz="0" w:space="0" w:color="auto"/>
          </w:divBdr>
        </w:div>
        <w:div w:id="246236596">
          <w:marLeft w:val="0"/>
          <w:marRight w:val="0"/>
          <w:marTop w:val="0"/>
          <w:marBottom w:val="0"/>
          <w:divBdr>
            <w:top w:val="none" w:sz="0" w:space="0" w:color="auto"/>
            <w:left w:val="none" w:sz="0" w:space="0" w:color="auto"/>
            <w:bottom w:val="none" w:sz="0" w:space="0" w:color="auto"/>
            <w:right w:val="none" w:sz="0" w:space="0" w:color="auto"/>
          </w:divBdr>
        </w:div>
        <w:div w:id="262226291">
          <w:marLeft w:val="0"/>
          <w:marRight w:val="0"/>
          <w:marTop w:val="0"/>
          <w:marBottom w:val="0"/>
          <w:divBdr>
            <w:top w:val="none" w:sz="0" w:space="0" w:color="auto"/>
            <w:left w:val="none" w:sz="0" w:space="0" w:color="auto"/>
            <w:bottom w:val="none" w:sz="0" w:space="0" w:color="auto"/>
            <w:right w:val="none" w:sz="0" w:space="0" w:color="auto"/>
          </w:divBdr>
        </w:div>
        <w:div w:id="286474733">
          <w:marLeft w:val="0"/>
          <w:marRight w:val="0"/>
          <w:marTop w:val="0"/>
          <w:marBottom w:val="0"/>
          <w:divBdr>
            <w:top w:val="none" w:sz="0" w:space="0" w:color="auto"/>
            <w:left w:val="none" w:sz="0" w:space="0" w:color="auto"/>
            <w:bottom w:val="none" w:sz="0" w:space="0" w:color="auto"/>
            <w:right w:val="none" w:sz="0" w:space="0" w:color="auto"/>
          </w:divBdr>
        </w:div>
        <w:div w:id="291178186">
          <w:marLeft w:val="0"/>
          <w:marRight w:val="0"/>
          <w:marTop w:val="0"/>
          <w:marBottom w:val="0"/>
          <w:divBdr>
            <w:top w:val="none" w:sz="0" w:space="0" w:color="auto"/>
            <w:left w:val="none" w:sz="0" w:space="0" w:color="auto"/>
            <w:bottom w:val="none" w:sz="0" w:space="0" w:color="auto"/>
            <w:right w:val="none" w:sz="0" w:space="0" w:color="auto"/>
          </w:divBdr>
        </w:div>
        <w:div w:id="303389269">
          <w:marLeft w:val="0"/>
          <w:marRight w:val="0"/>
          <w:marTop w:val="0"/>
          <w:marBottom w:val="0"/>
          <w:divBdr>
            <w:top w:val="none" w:sz="0" w:space="0" w:color="auto"/>
            <w:left w:val="none" w:sz="0" w:space="0" w:color="auto"/>
            <w:bottom w:val="none" w:sz="0" w:space="0" w:color="auto"/>
            <w:right w:val="none" w:sz="0" w:space="0" w:color="auto"/>
          </w:divBdr>
        </w:div>
        <w:div w:id="312027751">
          <w:marLeft w:val="0"/>
          <w:marRight w:val="0"/>
          <w:marTop w:val="0"/>
          <w:marBottom w:val="0"/>
          <w:divBdr>
            <w:top w:val="none" w:sz="0" w:space="0" w:color="auto"/>
            <w:left w:val="none" w:sz="0" w:space="0" w:color="auto"/>
            <w:bottom w:val="none" w:sz="0" w:space="0" w:color="auto"/>
            <w:right w:val="none" w:sz="0" w:space="0" w:color="auto"/>
          </w:divBdr>
        </w:div>
        <w:div w:id="314913751">
          <w:marLeft w:val="0"/>
          <w:marRight w:val="0"/>
          <w:marTop w:val="0"/>
          <w:marBottom w:val="0"/>
          <w:divBdr>
            <w:top w:val="none" w:sz="0" w:space="0" w:color="auto"/>
            <w:left w:val="none" w:sz="0" w:space="0" w:color="auto"/>
            <w:bottom w:val="none" w:sz="0" w:space="0" w:color="auto"/>
            <w:right w:val="none" w:sz="0" w:space="0" w:color="auto"/>
          </w:divBdr>
        </w:div>
        <w:div w:id="320276838">
          <w:marLeft w:val="0"/>
          <w:marRight w:val="0"/>
          <w:marTop w:val="0"/>
          <w:marBottom w:val="0"/>
          <w:divBdr>
            <w:top w:val="none" w:sz="0" w:space="0" w:color="auto"/>
            <w:left w:val="none" w:sz="0" w:space="0" w:color="auto"/>
            <w:bottom w:val="none" w:sz="0" w:space="0" w:color="auto"/>
            <w:right w:val="none" w:sz="0" w:space="0" w:color="auto"/>
          </w:divBdr>
        </w:div>
        <w:div w:id="321859626">
          <w:marLeft w:val="0"/>
          <w:marRight w:val="0"/>
          <w:marTop w:val="0"/>
          <w:marBottom w:val="0"/>
          <w:divBdr>
            <w:top w:val="none" w:sz="0" w:space="0" w:color="auto"/>
            <w:left w:val="none" w:sz="0" w:space="0" w:color="auto"/>
            <w:bottom w:val="none" w:sz="0" w:space="0" w:color="auto"/>
            <w:right w:val="none" w:sz="0" w:space="0" w:color="auto"/>
          </w:divBdr>
        </w:div>
        <w:div w:id="332605711">
          <w:marLeft w:val="0"/>
          <w:marRight w:val="0"/>
          <w:marTop w:val="0"/>
          <w:marBottom w:val="0"/>
          <w:divBdr>
            <w:top w:val="none" w:sz="0" w:space="0" w:color="auto"/>
            <w:left w:val="none" w:sz="0" w:space="0" w:color="auto"/>
            <w:bottom w:val="none" w:sz="0" w:space="0" w:color="auto"/>
            <w:right w:val="none" w:sz="0" w:space="0" w:color="auto"/>
          </w:divBdr>
        </w:div>
        <w:div w:id="333997897">
          <w:marLeft w:val="0"/>
          <w:marRight w:val="0"/>
          <w:marTop w:val="0"/>
          <w:marBottom w:val="0"/>
          <w:divBdr>
            <w:top w:val="none" w:sz="0" w:space="0" w:color="auto"/>
            <w:left w:val="none" w:sz="0" w:space="0" w:color="auto"/>
            <w:bottom w:val="none" w:sz="0" w:space="0" w:color="auto"/>
            <w:right w:val="none" w:sz="0" w:space="0" w:color="auto"/>
          </w:divBdr>
        </w:div>
        <w:div w:id="335037745">
          <w:marLeft w:val="0"/>
          <w:marRight w:val="0"/>
          <w:marTop w:val="0"/>
          <w:marBottom w:val="0"/>
          <w:divBdr>
            <w:top w:val="none" w:sz="0" w:space="0" w:color="auto"/>
            <w:left w:val="none" w:sz="0" w:space="0" w:color="auto"/>
            <w:bottom w:val="none" w:sz="0" w:space="0" w:color="auto"/>
            <w:right w:val="none" w:sz="0" w:space="0" w:color="auto"/>
          </w:divBdr>
        </w:div>
        <w:div w:id="347871786">
          <w:marLeft w:val="0"/>
          <w:marRight w:val="0"/>
          <w:marTop w:val="0"/>
          <w:marBottom w:val="0"/>
          <w:divBdr>
            <w:top w:val="none" w:sz="0" w:space="0" w:color="auto"/>
            <w:left w:val="none" w:sz="0" w:space="0" w:color="auto"/>
            <w:bottom w:val="none" w:sz="0" w:space="0" w:color="auto"/>
            <w:right w:val="none" w:sz="0" w:space="0" w:color="auto"/>
          </w:divBdr>
        </w:div>
        <w:div w:id="354041286">
          <w:marLeft w:val="0"/>
          <w:marRight w:val="0"/>
          <w:marTop w:val="0"/>
          <w:marBottom w:val="0"/>
          <w:divBdr>
            <w:top w:val="none" w:sz="0" w:space="0" w:color="auto"/>
            <w:left w:val="none" w:sz="0" w:space="0" w:color="auto"/>
            <w:bottom w:val="none" w:sz="0" w:space="0" w:color="auto"/>
            <w:right w:val="none" w:sz="0" w:space="0" w:color="auto"/>
          </w:divBdr>
        </w:div>
        <w:div w:id="357898462">
          <w:marLeft w:val="0"/>
          <w:marRight w:val="0"/>
          <w:marTop w:val="0"/>
          <w:marBottom w:val="0"/>
          <w:divBdr>
            <w:top w:val="none" w:sz="0" w:space="0" w:color="auto"/>
            <w:left w:val="none" w:sz="0" w:space="0" w:color="auto"/>
            <w:bottom w:val="none" w:sz="0" w:space="0" w:color="auto"/>
            <w:right w:val="none" w:sz="0" w:space="0" w:color="auto"/>
          </w:divBdr>
        </w:div>
        <w:div w:id="359282576">
          <w:marLeft w:val="0"/>
          <w:marRight w:val="0"/>
          <w:marTop w:val="0"/>
          <w:marBottom w:val="0"/>
          <w:divBdr>
            <w:top w:val="none" w:sz="0" w:space="0" w:color="auto"/>
            <w:left w:val="none" w:sz="0" w:space="0" w:color="auto"/>
            <w:bottom w:val="none" w:sz="0" w:space="0" w:color="auto"/>
            <w:right w:val="none" w:sz="0" w:space="0" w:color="auto"/>
          </w:divBdr>
        </w:div>
        <w:div w:id="360712885">
          <w:marLeft w:val="0"/>
          <w:marRight w:val="0"/>
          <w:marTop w:val="0"/>
          <w:marBottom w:val="0"/>
          <w:divBdr>
            <w:top w:val="none" w:sz="0" w:space="0" w:color="auto"/>
            <w:left w:val="none" w:sz="0" w:space="0" w:color="auto"/>
            <w:bottom w:val="none" w:sz="0" w:space="0" w:color="auto"/>
            <w:right w:val="none" w:sz="0" w:space="0" w:color="auto"/>
          </w:divBdr>
        </w:div>
        <w:div w:id="372341401">
          <w:marLeft w:val="0"/>
          <w:marRight w:val="0"/>
          <w:marTop w:val="0"/>
          <w:marBottom w:val="0"/>
          <w:divBdr>
            <w:top w:val="none" w:sz="0" w:space="0" w:color="auto"/>
            <w:left w:val="none" w:sz="0" w:space="0" w:color="auto"/>
            <w:bottom w:val="none" w:sz="0" w:space="0" w:color="auto"/>
            <w:right w:val="none" w:sz="0" w:space="0" w:color="auto"/>
          </w:divBdr>
        </w:div>
        <w:div w:id="387193866">
          <w:marLeft w:val="0"/>
          <w:marRight w:val="0"/>
          <w:marTop w:val="0"/>
          <w:marBottom w:val="0"/>
          <w:divBdr>
            <w:top w:val="none" w:sz="0" w:space="0" w:color="auto"/>
            <w:left w:val="none" w:sz="0" w:space="0" w:color="auto"/>
            <w:bottom w:val="none" w:sz="0" w:space="0" w:color="auto"/>
            <w:right w:val="none" w:sz="0" w:space="0" w:color="auto"/>
          </w:divBdr>
        </w:div>
        <w:div w:id="387652972">
          <w:marLeft w:val="0"/>
          <w:marRight w:val="0"/>
          <w:marTop w:val="0"/>
          <w:marBottom w:val="0"/>
          <w:divBdr>
            <w:top w:val="none" w:sz="0" w:space="0" w:color="auto"/>
            <w:left w:val="none" w:sz="0" w:space="0" w:color="auto"/>
            <w:bottom w:val="none" w:sz="0" w:space="0" w:color="auto"/>
            <w:right w:val="none" w:sz="0" w:space="0" w:color="auto"/>
          </w:divBdr>
        </w:div>
        <w:div w:id="392892532">
          <w:marLeft w:val="0"/>
          <w:marRight w:val="0"/>
          <w:marTop w:val="0"/>
          <w:marBottom w:val="0"/>
          <w:divBdr>
            <w:top w:val="none" w:sz="0" w:space="0" w:color="auto"/>
            <w:left w:val="none" w:sz="0" w:space="0" w:color="auto"/>
            <w:bottom w:val="none" w:sz="0" w:space="0" w:color="auto"/>
            <w:right w:val="none" w:sz="0" w:space="0" w:color="auto"/>
          </w:divBdr>
        </w:div>
        <w:div w:id="394157957">
          <w:marLeft w:val="0"/>
          <w:marRight w:val="0"/>
          <w:marTop w:val="0"/>
          <w:marBottom w:val="0"/>
          <w:divBdr>
            <w:top w:val="none" w:sz="0" w:space="0" w:color="auto"/>
            <w:left w:val="none" w:sz="0" w:space="0" w:color="auto"/>
            <w:bottom w:val="none" w:sz="0" w:space="0" w:color="auto"/>
            <w:right w:val="none" w:sz="0" w:space="0" w:color="auto"/>
          </w:divBdr>
        </w:div>
        <w:div w:id="395055015">
          <w:marLeft w:val="0"/>
          <w:marRight w:val="0"/>
          <w:marTop w:val="0"/>
          <w:marBottom w:val="0"/>
          <w:divBdr>
            <w:top w:val="none" w:sz="0" w:space="0" w:color="auto"/>
            <w:left w:val="none" w:sz="0" w:space="0" w:color="auto"/>
            <w:bottom w:val="none" w:sz="0" w:space="0" w:color="auto"/>
            <w:right w:val="none" w:sz="0" w:space="0" w:color="auto"/>
          </w:divBdr>
        </w:div>
        <w:div w:id="397286956">
          <w:marLeft w:val="0"/>
          <w:marRight w:val="0"/>
          <w:marTop w:val="0"/>
          <w:marBottom w:val="0"/>
          <w:divBdr>
            <w:top w:val="none" w:sz="0" w:space="0" w:color="auto"/>
            <w:left w:val="none" w:sz="0" w:space="0" w:color="auto"/>
            <w:bottom w:val="none" w:sz="0" w:space="0" w:color="auto"/>
            <w:right w:val="none" w:sz="0" w:space="0" w:color="auto"/>
          </w:divBdr>
        </w:div>
        <w:div w:id="398286143">
          <w:marLeft w:val="0"/>
          <w:marRight w:val="0"/>
          <w:marTop w:val="0"/>
          <w:marBottom w:val="0"/>
          <w:divBdr>
            <w:top w:val="none" w:sz="0" w:space="0" w:color="auto"/>
            <w:left w:val="none" w:sz="0" w:space="0" w:color="auto"/>
            <w:bottom w:val="none" w:sz="0" w:space="0" w:color="auto"/>
            <w:right w:val="none" w:sz="0" w:space="0" w:color="auto"/>
          </w:divBdr>
        </w:div>
        <w:div w:id="399519563">
          <w:marLeft w:val="0"/>
          <w:marRight w:val="0"/>
          <w:marTop w:val="0"/>
          <w:marBottom w:val="0"/>
          <w:divBdr>
            <w:top w:val="none" w:sz="0" w:space="0" w:color="auto"/>
            <w:left w:val="none" w:sz="0" w:space="0" w:color="auto"/>
            <w:bottom w:val="none" w:sz="0" w:space="0" w:color="auto"/>
            <w:right w:val="none" w:sz="0" w:space="0" w:color="auto"/>
          </w:divBdr>
        </w:div>
        <w:div w:id="409235881">
          <w:marLeft w:val="0"/>
          <w:marRight w:val="0"/>
          <w:marTop w:val="0"/>
          <w:marBottom w:val="0"/>
          <w:divBdr>
            <w:top w:val="none" w:sz="0" w:space="0" w:color="auto"/>
            <w:left w:val="none" w:sz="0" w:space="0" w:color="auto"/>
            <w:bottom w:val="none" w:sz="0" w:space="0" w:color="auto"/>
            <w:right w:val="none" w:sz="0" w:space="0" w:color="auto"/>
          </w:divBdr>
        </w:div>
        <w:div w:id="410927745">
          <w:marLeft w:val="0"/>
          <w:marRight w:val="0"/>
          <w:marTop w:val="0"/>
          <w:marBottom w:val="0"/>
          <w:divBdr>
            <w:top w:val="none" w:sz="0" w:space="0" w:color="auto"/>
            <w:left w:val="none" w:sz="0" w:space="0" w:color="auto"/>
            <w:bottom w:val="none" w:sz="0" w:space="0" w:color="auto"/>
            <w:right w:val="none" w:sz="0" w:space="0" w:color="auto"/>
          </w:divBdr>
        </w:div>
        <w:div w:id="416097362">
          <w:marLeft w:val="0"/>
          <w:marRight w:val="0"/>
          <w:marTop w:val="0"/>
          <w:marBottom w:val="0"/>
          <w:divBdr>
            <w:top w:val="none" w:sz="0" w:space="0" w:color="auto"/>
            <w:left w:val="none" w:sz="0" w:space="0" w:color="auto"/>
            <w:bottom w:val="none" w:sz="0" w:space="0" w:color="auto"/>
            <w:right w:val="none" w:sz="0" w:space="0" w:color="auto"/>
          </w:divBdr>
        </w:div>
        <w:div w:id="420562601">
          <w:marLeft w:val="0"/>
          <w:marRight w:val="0"/>
          <w:marTop w:val="0"/>
          <w:marBottom w:val="0"/>
          <w:divBdr>
            <w:top w:val="none" w:sz="0" w:space="0" w:color="auto"/>
            <w:left w:val="none" w:sz="0" w:space="0" w:color="auto"/>
            <w:bottom w:val="none" w:sz="0" w:space="0" w:color="auto"/>
            <w:right w:val="none" w:sz="0" w:space="0" w:color="auto"/>
          </w:divBdr>
        </w:div>
        <w:div w:id="424157541">
          <w:marLeft w:val="0"/>
          <w:marRight w:val="0"/>
          <w:marTop w:val="0"/>
          <w:marBottom w:val="0"/>
          <w:divBdr>
            <w:top w:val="none" w:sz="0" w:space="0" w:color="auto"/>
            <w:left w:val="none" w:sz="0" w:space="0" w:color="auto"/>
            <w:bottom w:val="none" w:sz="0" w:space="0" w:color="auto"/>
            <w:right w:val="none" w:sz="0" w:space="0" w:color="auto"/>
          </w:divBdr>
        </w:div>
        <w:div w:id="432554418">
          <w:marLeft w:val="0"/>
          <w:marRight w:val="0"/>
          <w:marTop w:val="0"/>
          <w:marBottom w:val="0"/>
          <w:divBdr>
            <w:top w:val="none" w:sz="0" w:space="0" w:color="auto"/>
            <w:left w:val="none" w:sz="0" w:space="0" w:color="auto"/>
            <w:bottom w:val="none" w:sz="0" w:space="0" w:color="auto"/>
            <w:right w:val="none" w:sz="0" w:space="0" w:color="auto"/>
          </w:divBdr>
        </w:div>
        <w:div w:id="458379629">
          <w:marLeft w:val="0"/>
          <w:marRight w:val="0"/>
          <w:marTop w:val="0"/>
          <w:marBottom w:val="0"/>
          <w:divBdr>
            <w:top w:val="none" w:sz="0" w:space="0" w:color="auto"/>
            <w:left w:val="none" w:sz="0" w:space="0" w:color="auto"/>
            <w:bottom w:val="none" w:sz="0" w:space="0" w:color="auto"/>
            <w:right w:val="none" w:sz="0" w:space="0" w:color="auto"/>
          </w:divBdr>
        </w:div>
        <w:div w:id="464198524">
          <w:marLeft w:val="0"/>
          <w:marRight w:val="0"/>
          <w:marTop w:val="0"/>
          <w:marBottom w:val="0"/>
          <w:divBdr>
            <w:top w:val="none" w:sz="0" w:space="0" w:color="auto"/>
            <w:left w:val="none" w:sz="0" w:space="0" w:color="auto"/>
            <w:bottom w:val="none" w:sz="0" w:space="0" w:color="auto"/>
            <w:right w:val="none" w:sz="0" w:space="0" w:color="auto"/>
          </w:divBdr>
        </w:div>
        <w:div w:id="464665338">
          <w:marLeft w:val="0"/>
          <w:marRight w:val="0"/>
          <w:marTop w:val="0"/>
          <w:marBottom w:val="0"/>
          <w:divBdr>
            <w:top w:val="none" w:sz="0" w:space="0" w:color="auto"/>
            <w:left w:val="none" w:sz="0" w:space="0" w:color="auto"/>
            <w:bottom w:val="none" w:sz="0" w:space="0" w:color="auto"/>
            <w:right w:val="none" w:sz="0" w:space="0" w:color="auto"/>
          </w:divBdr>
        </w:div>
        <w:div w:id="477066607">
          <w:marLeft w:val="0"/>
          <w:marRight w:val="0"/>
          <w:marTop w:val="0"/>
          <w:marBottom w:val="0"/>
          <w:divBdr>
            <w:top w:val="none" w:sz="0" w:space="0" w:color="auto"/>
            <w:left w:val="none" w:sz="0" w:space="0" w:color="auto"/>
            <w:bottom w:val="none" w:sz="0" w:space="0" w:color="auto"/>
            <w:right w:val="none" w:sz="0" w:space="0" w:color="auto"/>
          </w:divBdr>
        </w:div>
        <w:div w:id="482356357">
          <w:marLeft w:val="0"/>
          <w:marRight w:val="0"/>
          <w:marTop w:val="0"/>
          <w:marBottom w:val="0"/>
          <w:divBdr>
            <w:top w:val="none" w:sz="0" w:space="0" w:color="auto"/>
            <w:left w:val="none" w:sz="0" w:space="0" w:color="auto"/>
            <w:bottom w:val="none" w:sz="0" w:space="0" w:color="auto"/>
            <w:right w:val="none" w:sz="0" w:space="0" w:color="auto"/>
          </w:divBdr>
        </w:div>
        <w:div w:id="493374692">
          <w:marLeft w:val="0"/>
          <w:marRight w:val="0"/>
          <w:marTop w:val="0"/>
          <w:marBottom w:val="0"/>
          <w:divBdr>
            <w:top w:val="none" w:sz="0" w:space="0" w:color="auto"/>
            <w:left w:val="none" w:sz="0" w:space="0" w:color="auto"/>
            <w:bottom w:val="none" w:sz="0" w:space="0" w:color="auto"/>
            <w:right w:val="none" w:sz="0" w:space="0" w:color="auto"/>
          </w:divBdr>
        </w:div>
        <w:div w:id="501240502">
          <w:marLeft w:val="0"/>
          <w:marRight w:val="0"/>
          <w:marTop w:val="0"/>
          <w:marBottom w:val="0"/>
          <w:divBdr>
            <w:top w:val="none" w:sz="0" w:space="0" w:color="auto"/>
            <w:left w:val="none" w:sz="0" w:space="0" w:color="auto"/>
            <w:bottom w:val="none" w:sz="0" w:space="0" w:color="auto"/>
            <w:right w:val="none" w:sz="0" w:space="0" w:color="auto"/>
          </w:divBdr>
        </w:div>
        <w:div w:id="530532373">
          <w:marLeft w:val="0"/>
          <w:marRight w:val="0"/>
          <w:marTop w:val="0"/>
          <w:marBottom w:val="0"/>
          <w:divBdr>
            <w:top w:val="none" w:sz="0" w:space="0" w:color="auto"/>
            <w:left w:val="none" w:sz="0" w:space="0" w:color="auto"/>
            <w:bottom w:val="none" w:sz="0" w:space="0" w:color="auto"/>
            <w:right w:val="none" w:sz="0" w:space="0" w:color="auto"/>
          </w:divBdr>
        </w:div>
        <w:div w:id="566578572">
          <w:marLeft w:val="0"/>
          <w:marRight w:val="0"/>
          <w:marTop w:val="0"/>
          <w:marBottom w:val="0"/>
          <w:divBdr>
            <w:top w:val="none" w:sz="0" w:space="0" w:color="auto"/>
            <w:left w:val="none" w:sz="0" w:space="0" w:color="auto"/>
            <w:bottom w:val="none" w:sz="0" w:space="0" w:color="auto"/>
            <w:right w:val="none" w:sz="0" w:space="0" w:color="auto"/>
          </w:divBdr>
        </w:div>
        <w:div w:id="569462492">
          <w:marLeft w:val="0"/>
          <w:marRight w:val="0"/>
          <w:marTop w:val="0"/>
          <w:marBottom w:val="0"/>
          <w:divBdr>
            <w:top w:val="none" w:sz="0" w:space="0" w:color="auto"/>
            <w:left w:val="none" w:sz="0" w:space="0" w:color="auto"/>
            <w:bottom w:val="none" w:sz="0" w:space="0" w:color="auto"/>
            <w:right w:val="none" w:sz="0" w:space="0" w:color="auto"/>
          </w:divBdr>
        </w:div>
        <w:div w:id="578634809">
          <w:marLeft w:val="0"/>
          <w:marRight w:val="0"/>
          <w:marTop w:val="0"/>
          <w:marBottom w:val="0"/>
          <w:divBdr>
            <w:top w:val="none" w:sz="0" w:space="0" w:color="auto"/>
            <w:left w:val="none" w:sz="0" w:space="0" w:color="auto"/>
            <w:bottom w:val="none" w:sz="0" w:space="0" w:color="auto"/>
            <w:right w:val="none" w:sz="0" w:space="0" w:color="auto"/>
          </w:divBdr>
        </w:div>
        <w:div w:id="578756472">
          <w:marLeft w:val="0"/>
          <w:marRight w:val="0"/>
          <w:marTop w:val="0"/>
          <w:marBottom w:val="0"/>
          <w:divBdr>
            <w:top w:val="none" w:sz="0" w:space="0" w:color="auto"/>
            <w:left w:val="none" w:sz="0" w:space="0" w:color="auto"/>
            <w:bottom w:val="none" w:sz="0" w:space="0" w:color="auto"/>
            <w:right w:val="none" w:sz="0" w:space="0" w:color="auto"/>
          </w:divBdr>
        </w:div>
        <w:div w:id="578977111">
          <w:marLeft w:val="0"/>
          <w:marRight w:val="0"/>
          <w:marTop w:val="0"/>
          <w:marBottom w:val="0"/>
          <w:divBdr>
            <w:top w:val="none" w:sz="0" w:space="0" w:color="auto"/>
            <w:left w:val="none" w:sz="0" w:space="0" w:color="auto"/>
            <w:bottom w:val="none" w:sz="0" w:space="0" w:color="auto"/>
            <w:right w:val="none" w:sz="0" w:space="0" w:color="auto"/>
          </w:divBdr>
        </w:div>
        <w:div w:id="581181163">
          <w:marLeft w:val="0"/>
          <w:marRight w:val="0"/>
          <w:marTop w:val="0"/>
          <w:marBottom w:val="0"/>
          <w:divBdr>
            <w:top w:val="none" w:sz="0" w:space="0" w:color="auto"/>
            <w:left w:val="none" w:sz="0" w:space="0" w:color="auto"/>
            <w:bottom w:val="none" w:sz="0" w:space="0" w:color="auto"/>
            <w:right w:val="none" w:sz="0" w:space="0" w:color="auto"/>
          </w:divBdr>
        </w:div>
        <w:div w:id="582379390">
          <w:marLeft w:val="0"/>
          <w:marRight w:val="0"/>
          <w:marTop w:val="0"/>
          <w:marBottom w:val="0"/>
          <w:divBdr>
            <w:top w:val="none" w:sz="0" w:space="0" w:color="auto"/>
            <w:left w:val="none" w:sz="0" w:space="0" w:color="auto"/>
            <w:bottom w:val="none" w:sz="0" w:space="0" w:color="auto"/>
            <w:right w:val="none" w:sz="0" w:space="0" w:color="auto"/>
          </w:divBdr>
        </w:div>
        <w:div w:id="600340290">
          <w:marLeft w:val="0"/>
          <w:marRight w:val="0"/>
          <w:marTop w:val="0"/>
          <w:marBottom w:val="0"/>
          <w:divBdr>
            <w:top w:val="none" w:sz="0" w:space="0" w:color="auto"/>
            <w:left w:val="none" w:sz="0" w:space="0" w:color="auto"/>
            <w:bottom w:val="none" w:sz="0" w:space="0" w:color="auto"/>
            <w:right w:val="none" w:sz="0" w:space="0" w:color="auto"/>
          </w:divBdr>
        </w:div>
        <w:div w:id="612053251">
          <w:marLeft w:val="0"/>
          <w:marRight w:val="0"/>
          <w:marTop w:val="0"/>
          <w:marBottom w:val="0"/>
          <w:divBdr>
            <w:top w:val="none" w:sz="0" w:space="0" w:color="auto"/>
            <w:left w:val="none" w:sz="0" w:space="0" w:color="auto"/>
            <w:bottom w:val="none" w:sz="0" w:space="0" w:color="auto"/>
            <w:right w:val="none" w:sz="0" w:space="0" w:color="auto"/>
          </w:divBdr>
        </w:div>
        <w:div w:id="626009556">
          <w:marLeft w:val="0"/>
          <w:marRight w:val="0"/>
          <w:marTop w:val="0"/>
          <w:marBottom w:val="0"/>
          <w:divBdr>
            <w:top w:val="none" w:sz="0" w:space="0" w:color="auto"/>
            <w:left w:val="none" w:sz="0" w:space="0" w:color="auto"/>
            <w:bottom w:val="none" w:sz="0" w:space="0" w:color="auto"/>
            <w:right w:val="none" w:sz="0" w:space="0" w:color="auto"/>
          </w:divBdr>
        </w:div>
        <w:div w:id="628781746">
          <w:marLeft w:val="0"/>
          <w:marRight w:val="0"/>
          <w:marTop w:val="0"/>
          <w:marBottom w:val="0"/>
          <w:divBdr>
            <w:top w:val="none" w:sz="0" w:space="0" w:color="auto"/>
            <w:left w:val="none" w:sz="0" w:space="0" w:color="auto"/>
            <w:bottom w:val="none" w:sz="0" w:space="0" w:color="auto"/>
            <w:right w:val="none" w:sz="0" w:space="0" w:color="auto"/>
          </w:divBdr>
        </w:div>
        <w:div w:id="633027601">
          <w:marLeft w:val="0"/>
          <w:marRight w:val="0"/>
          <w:marTop w:val="0"/>
          <w:marBottom w:val="0"/>
          <w:divBdr>
            <w:top w:val="none" w:sz="0" w:space="0" w:color="auto"/>
            <w:left w:val="none" w:sz="0" w:space="0" w:color="auto"/>
            <w:bottom w:val="none" w:sz="0" w:space="0" w:color="auto"/>
            <w:right w:val="none" w:sz="0" w:space="0" w:color="auto"/>
          </w:divBdr>
        </w:div>
        <w:div w:id="653991686">
          <w:marLeft w:val="0"/>
          <w:marRight w:val="0"/>
          <w:marTop w:val="0"/>
          <w:marBottom w:val="0"/>
          <w:divBdr>
            <w:top w:val="none" w:sz="0" w:space="0" w:color="auto"/>
            <w:left w:val="none" w:sz="0" w:space="0" w:color="auto"/>
            <w:bottom w:val="none" w:sz="0" w:space="0" w:color="auto"/>
            <w:right w:val="none" w:sz="0" w:space="0" w:color="auto"/>
          </w:divBdr>
        </w:div>
        <w:div w:id="656345035">
          <w:marLeft w:val="0"/>
          <w:marRight w:val="0"/>
          <w:marTop w:val="0"/>
          <w:marBottom w:val="0"/>
          <w:divBdr>
            <w:top w:val="none" w:sz="0" w:space="0" w:color="auto"/>
            <w:left w:val="none" w:sz="0" w:space="0" w:color="auto"/>
            <w:bottom w:val="none" w:sz="0" w:space="0" w:color="auto"/>
            <w:right w:val="none" w:sz="0" w:space="0" w:color="auto"/>
          </w:divBdr>
        </w:div>
        <w:div w:id="656615305">
          <w:marLeft w:val="0"/>
          <w:marRight w:val="0"/>
          <w:marTop w:val="0"/>
          <w:marBottom w:val="0"/>
          <w:divBdr>
            <w:top w:val="none" w:sz="0" w:space="0" w:color="auto"/>
            <w:left w:val="none" w:sz="0" w:space="0" w:color="auto"/>
            <w:bottom w:val="none" w:sz="0" w:space="0" w:color="auto"/>
            <w:right w:val="none" w:sz="0" w:space="0" w:color="auto"/>
          </w:divBdr>
        </w:div>
        <w:div w:id="670522302">
          <w:marLeft w:val="0"/>
          <w:marRight w:val="0"/>
          <w:marTop w:val="0"/>
          <w:marBottom w:val="0"/>
          <w:divBdr>
            <w:top w:val="none" w:sz="0" w:space="0" w:color="auto"/>
            <w:left w:val="none" w:sz="0" w:space="0" w:color="auto"/>
            <w:bottom w:val="none" w:sz="0" w:space="0" w:color="auto"/>
            <w:right w:val="none" w:sz="0" w:space="0" w:color="auto"/>
          </w:divBdr>
        </w:div>
        <w:div w:id="679893911">
          <w:marLeft w:val="0"/>
          <w:marRight w:val="0"/>
          <w:marTop w:val="0"/>
          <w:marBottom w:val="0"/>
          <w:divBdr>
            <w:top w:val="none" w:sz="0" w:space="0" w:color="auto"/>
            <w:left w:val="none" w:sz="0" w:space="0" w:color="auto"/>
            <w:bottom w:val="none" w:sz="0" w:space="0" w:color="auto"/>
            <w:right w:val="none" w:sz="0" w:space="0" w:color="auto"/>
          </w:divBdr>
        </w:div>
        <w:div w:id="691107627">
          <w:marLeft w:val="0"/>
          <w:marRight w:val="0"/>
          <w:marTop w:val="0"/>
          <w:marBottom w:val="0"/>
          <w:divBdr>
            <w:top w:val="none" w:sz="0" w:space="0" w:color="auto"/>
            <w:left w:val="none" w:sz="0" w:space="0" w:color="auto"/>
            <w:bottom w:val="none" w:sz="0" w:space="0" w:color="auto"/>
            <w:right w:val="none" w:sz="0" w:space="0" w:color="auto"/>
          </w:divBdr>
        </w:div>
        <w:div w:id="691954793">
          <w:marLeft w:val="0"/>
          <w:marRight w:val="0"/>
          <w:marTop w:val="0"/>
          <w:marBottom w:val="0"/>
          <w:divBdr>
            <w:top w:val="none" w:sz="0" w:space="0" w:color="auto"/>
            <w:left w:val="none" w:sz="0" w:space="0" w:color="auto"/>
            <w:bottom w:val="none" w:sz="0" w:space="0" w:color="auto"/>
            <w:right w:val="none" w:sz="0" w:space="0" w:color="auto"/>
          </w:divBdr>
        </w:div>
        <w:div w:id="695421220">
          <w:marLeft w:val="0"/>
          <w:marRight w:val="0"/>
          <w:marTop w:val="0"/>
          <w:marBottom w:val="0"/>
          <w:divBdr>
            <w:top w:val="none" w:sz="0" w:space="0" w:color="auto"/>
            <w:left w:val="none" w:sz="0" w:space="0" w:color="auto"/>
            <w:bottom w:val="none" w:sz="0" w:space="0" w:color="auto"/>
            <w:right w:val="none" w:sz="0" w:space="0" w:color="auto"/>
          </w:divBdr>
        </w:div>
        <w:div w:id="706491533">
          <w:marLeft w:val="0"/>
          <w:marRight w:val="0"/>
          <w:marTop w:val="0"/>
          <w:marBottom w:val="0"/>
          <w:divBdr>
            <w:top w:val="none" w:sz="0" w:space="0" w:color="auto"/>
            <w:left w:val="none" w:sz="0" w:space="0" w:color="auto"/>
            <w:bottom w:val="none" w:sz="0" w:space="0" w:color="auto"/>
            <w:right w:val="none" w:sz="0" w:space="0" w:color="auto"/>
          </w:divBdr>
        </w:div>
        <w:div w:id="706834996">
          <w:marLeft w:val="0"/>
          <w:marRight w:val="0"/>
          <w:marTop w:val="0"/>
          <w:marBottom w:val="0"/>
          <w:divBdr>
            <w:top w:val="none" w:sz="0" w:space="0" w:color="auto"/>
            <w:left w:val="none" w:sz="0" w:space="0" w:color="auto"/>
            <w:bottom w:val="none" w:sz="0" w:space="0" w:color="auto"/>
            <w:right w:val="none" w:sz="0" w:space="0" w:color="auto"/>
          </w:divBdr>
        </w:div>
        <w:div w:id="710880458">
          <w:marLeft w:val="0"/>
          <w:marRight w:val="0"/>
          <w:marTop w:val="0"/>
          <w:marBottom w:val="0"/>
          <w:divBdr>
            <w:top w:val="none" w:sz="0" w:space="0" w:color="auto"/>
            <w:left w:val="none" w:sz="0" w:space="0" w:color="auto"/>
            <w:bottom w:val="none" w:sz="0" w:space="0" w:color="auto"/>
            <w:right w:val="none" w:sz="0" w:space="0" w:color="auto"/>
          </w:divBdr>
        </w:div>
        <w:div w:id="717244335">
          <w:marLeft w:val="0"/>
          <w:marRight w:val="0"/>
          <w:marTop w:val="0"/>
          <w:marBottom w:val="0"/>
          <w:divBdr>
            <w:top w:val="none" w:sz="0" w:space="0" w:color="auto"/>
            <w:left w:val="none" w:sz="0" w:space="0" w:color="auto"/>
            <w:bottom w:val="none" w:sz="0" w:space="0" w:color="auto"/>
            <w:right w:val="none" w:sz="0" w:space="0" w:color="auto"/>
          </w:divBdr>
        </w:div>
        <w:div w:id="720447143">
          <w:marLeft w:val="0"/>
          <w:marRight w:val="0"/>
          <w:marTop w:val="0"/>
          <w:marBottom w:val="0"/>
          <w:divBdr>
            <w:top w:val="none" w:sz="0" w:space="0" w:color="auto"/>
            <w:left w:val="none" w:sz="0" w:space="0" w:color="auto"/>
            <w:bottom w:val="none" w:sz="0" w:space="0" w:color="auto"/>
            <w:right w:val="none" w:sz="0" w:space="0" w:color="auto"/>
          </w:divBdr>
        </w:div>
        <w:div w:id="745230435">
          <w:marLeft w:val="0"/>
          <w:marRight w:val="0"/>
          <w:marTop w:val="0"/>
          <w:marBottom w:val="0"/>
          <w:divBdr>
            <w:top w:val="none" w:sz="0" w:space="0" w:color="auto"/>
            <w:left w:val="none" w:sz="0" w:space="0" w:color="auto"/>
            <w:bottom w:val="none" w:sz="0" w:space="0" w:color="auto"/>
            <w:right w:val="none" w:sz="0" w:space="0" w:color="auto"/>
          </w:divBdr>
        </w:div>
        <w:div w:id="748304662">
          <w:marLeft w:val="0"/>
          <w:marRight w:val="0"/>
          <w:marTop w:val="0"/>
          <w:marBottom w:val="0"/>
          <w:divBdr>
            <w:top w:val="none" w:sz="0" w:space="0" w:color="auto"/>
            <w:left w:val="none" w:sz="0" w:space="0" w:color="auto"/>
            <w:bottom w:val="none" w:sz="0" w:space="0" w:color="auto"/>
            <w:right w:val="none" w:sz="0" w:space="0" w:color="auto"/>
          </w:divBdr>
        </w:div>
        <w:div w:id="768429381">
          <w:marLeft w:val="0"/>
          <w:marRight w:val="0"/>
          <w:marTop w:val="0"/>
          <w:marBottom w:val="0"/>
          <w:divBdr>
            <w:top w:val="none" w:sz="0" w:space="0" w:color="auto"/>
            <w:left w:val="none" w:sz="0" w:space="0" w:color="auto"/>
            <w:bottom w:val="none" w:sz="0" w:space="0" w:color="auto"/>
            <w:right w:val="none" w:sz="0" w:space="0" w:color="auto"/>
          </w:divBdr>
        </w:div>
        <w:div w:id="770709075">
          <w:marLeft w:val="0"/>
          <w:marRight w:val="0"/>
          <w:marTop w:val="0"/>
          <w:marBottom w:val="0"/>
          <w:divBdr>
            <w:top w:val="none" w:sz="0" w:space="0" w:color="auto"/>
            <w:left w:val="none" w:sz="0" w:space="0" w:color="auto"/>
            <w:bottom w:val="none" w:sz="0" w:space="0" w:color="auto"/>
            <w:right w:val="none" w:sz="0" w:space="0" w:color="auto"/>
          </w:divBdr>
        </w:div>
        <w:div w:id="773356253">
          <w:marLeft w:val="0"/>
          <w:marRight w:val="0"/>
          <w:marTop w:val="0"/>
          <w:marBottom w:val="0"/>
          <w:divBdr>
            <w:top w:val="none" w:sz="0" w:space="0" w:color="auto"/>
            <w:left w:val="none" w:sz="0" w:space="0" w:color="auto"/>
            <w:bottom w:val="none" w:sz="0" w:space="0" w:color="auto"/>
            <w:right w:val="none" w:sz="0" w:space="0" w:color="auto"/>
          </w:divBdr>
        </w:div>
        <w:div w:id="774596614">
          <w:marLeft w:val="0"/>
          <w:marRight w:val="0"/>
          <w:marTop w:val="0"/>
          <w:marBottom w:val="0"/>
          <w:divBdr>
            <w:top w:val="none" w:sz="0" w:space="0" w:color="auto"/>
            <w:left w:val="none" w:sz="0" w:space="0" w:color="auto"/>
            <w:bottom w:val="none" w:sz="0" w:space="0" w:color="auto"/>
            <w:right w:val="none" w:sz="0" w:space="0" w:color="auto"/>
          </w:divBdr>
        </w:div>
        <w:div w:id="778331063">
          <w:marLeft w:val="0"/>
          <w:marRight w:val="0"/>
          <w:marTop w:val="0"/>
          <w:marBottom w:val="0"/>
          <w:divBdr>
            <w:top w:val="none" w:sz="0" w:space="0" w:color="auto"/>
            <w:left w:val="none" w:sz="0" w:space="0" w:color="auto"/>
            <w:bottom w:val="none" w:sz="0" w:space="0" w:color="auto"/>
            <w:right w:val="none" w:sz="0" w:space="0" w:color="auto"/>
          </w:divBdr>
        </w:div>
        <w:div w:id="779421137">
          <w:marLeft w:val="0"/>
          <w:marRight w:val="0"/>
          <w:marTop w:val="0"/>
          <w:marBottom w:val="0"/>
          <w:divBdr>
            <w:top w:val="none" w:sz="0" w:space="0" w:color="auto"/>
            <w:left w:val="none" w:sz="0" w:space="0" w:color="auto"/>
            <w:bottom w:val="none" w:sz="0" w:space="0" w:color="auto"/>
            <w:right w:val="none" w:sz="0" w:space="0" w:color="auto"/>
          </w:divBdr>
        </w:div>
        <w:div w:id="786772523">
          <w:marLeft w:val="0"/>
          <w:marRight w:val="0"/>
          <w:marTop w:val="0"/>
          <w:marBottom w:val="0"/>
          <w:divBdr>
            <w:top w:val="none" w:sz="0" w:space="0" w:color="auto"/>
            <w:left w:val="none" w:sz="0" w:space="0" w:color="auto"/>
            <w:bottom w:val="none" w:sz="0" w:space="0" w:color="auto"/>
            <w:right w:val="none" w:sz="0" w:space="0" w:color="auto"/>
          </w:divBdr>
        </w:div>
        <w:div w:id="788282856">
          <w:marLeft w:val="0"/>
          <w:marRight w:val="0"/>
          <w:marTop w:val="0"/>
          <w:marBottom w:val="0"/>
          <w:divBdr>
            <w:top w:val="none" w:sz="0" w:space="0" w:color="auto"/>
            <w:left w:val="none" w:sz="0" w:space="0" w:color="auto"/>
            <w:bottom w:val="none" w:sz="0" w:space="0" w:color="auto"/>
            <w:right w:val="none" w:sz="0" w:space="0" w:color="auto"/>
          </w:divBdr>
        </w:div>
        <w:div w:id="811942817">
          <w:marLeft w:val="0"/>
          <w:marRight w:val="0"/>
          <w:marTop w:val="0"/>
          <w:marBottom w:val="0"/>
          <w:divBdr>
            <w:top w:val="none" w:sz="0" w:space="0" w:color="auto"/>
            <w:left w:val="none" w:sz="0" w:space="0" w:color="auto"/>
            <w:bottom w:val="none" w:sz="0" w:space="0" w:color="auto"/>
            <w:right w:val="none" w:sz="0" w:space="0" w:color="auto"/>
          </w:divBdr>
        </w:div>
        <w:div w:id="816149738">
          <w:marLeft w:val="0"/>
          <w:marRight w:val="0"/>
          <w:marTop w:val="0"/>
          <w:marBottom w:val="0"/>
          <w:divBdr>
            <w:top w:val="none" w:sz="0" w:space="0" w:color="auto"/>
            <w:left w:val="none" w:sz="0" w:space="0" w:color="auto"/>
            <w:bottom w:val="none" w:sz="0" w:space="0" w:color="auto"/>
            <w:right w:val="none" w:sz="0" w:space="0" w:color="auto"/>
          </w:divBdr>
        </w:div>
        <w:div w:id="827550090">
          <w:marLeft w:val="0"/>
          <w:marRight w:val="0"/>
          <w:marTop w:val="0"/>
          <w:marBottom w:val="0"/>
          <w:divBdr>
            <w:top w:val="none" w:sz="0" w:space="0" w:color="auto"/>
            <w:left w:val="none" w:sz="0" w:space="0" w:color="auto"/>
            <w:bottom w:val="none" w:sz="0" w:space="0" w:color="auto"/>
            <w:right w:val="none" w:sz="0" w:space="0" w:color="auto"/>
          </w:divBdr>
        </w:div>
        <w:div w:id="828979980">
          <w:marLeft w:val="0"/>
          <w:marRight w:val="0"/>
          <w:marTop w:val="0"/>
          <w:marBottom w:val="0"/>
          <w:divBdr>
            <w:top w:val="none" w:sz="0" w:space="0" w:color="auto"/>
            <w:left w:val="none" w:sz="0" w:space="0" w:color="auto"/>
            <w:bottom w:val="none" w:sz="0" w:space="0" w:color="auto"/>
            <w:right w:val="none" w:sz="0" w:space="0" w:color="auto"/>
          </w:divBdr>
        </w:div>
        <w:div w:id="833423736">
          <w:marLeft w:val="0"/>
          <w:marRight w:val="0"/>
          <w:marTop w:val="0"/>
          <w:marBottom w:val="0"/>
          <w:divBdr>
            <w:top w:val="none" w:sz="0" w:space="0" w:color="auto"/>
            <w:left w:val="none" w:sz="0" w:space="0" w:color="auto"/>
            <w:bottom w:val="none" w:sz="0" w:space="0" w:color="auto"/>
            <w:right w:val="none" w:sz="0" w:space="0" w:color="auto"/>
          </w:divBdr>
        </w:div>
        <w:div w:id="833645257">
          <w:marLeft w:val="0"/>
          <w:marRight w:val="0"/>
          <w:marTop w:val="0"/>
          <w:marBottom w:val="0"/>
          <w:divBdr>
            <w:top w:val="none" w:sz="0" w:space="0" w:color="auto"/>
            <w:left w:val="none" w:sz="0" w:space="0" w:color="auto"/>
            <w:bottom w:val="none" w:sz="0" w:space="0" w:color="auto"/>
            <w:right w:val="none" w:sz="0" w:space="0" w:color="auto"/>
          </w:divBdr>
        </w:div>
        <w:div w:id="850218119">
          <w:marLeft w:val="0"/>
          <w:marRight w:val="0"/>
          <w:marTop w:val="0"/>
          <w:marBottom w:val="0"/>
          <w:divBdr>
            <w:top w:val="none" w:sz="0" w:space="0" w:color="auto"/>
            <w:left w:val="none" w:sz="0" w:space="0" w:color="auto"/>
            <w:bottom w:val="none" w:sz="0" w:space="0" w:color="auto"/>
            <w:right w:val="none" w:sz="0" w:space="0" w:color="auto"/>
          </w:divBdr>
        </w:div>
        <w:div w:id="898519024">
          <w:marLeft w:val="0"/>
          <w:marRight w:val="0"/>
          <w:marTop w:val="0"/>
          <w:marBottom w:val="0"/>
          <w:divBdr>
            <w:top w:val="none" w:sz="0" w:space="0" w:color="auto"/>
            <w:left w:val="none" w:sz="0" w:space="0" w:color="auto"/>
            <w:bottom w:val="none" w:sz="0" w:space="0" w:color="auto"/>
            <w:right w:val="none" w:sz="0" w:space="0" w:color="auto"/>
          </w:divBdr>
        </w:div>
        <w:div w:id="902984034">
          <w:marLeft w:val="0"/>
          <w:marRight w:val="0"/>
          <w:marTop w:val="0"/>
          <w:marBottom w:val="0"/>
          <w:divBdr>
            <w:top w:val="none" w:sz="0" w:space="0" w:color="auto"/>
            <w:left w:val="none" w:sz="0" w:space="0" w:color="auto"/>
            <w:bottom w:val="none" w:sz="0" w:space="0" w:color="auto"/>
            <w:right w:val="none" w:sz="0" w:space="0" w:color="auto"/>
          </w:divBdr>
        </w:div>
        <w:div w:id="928272085">
          <w:marLeft w:val="0"/>
          <w:marRight w:val="0"/>
          <w:marTop w:val="0"/>
          <w:marBottom w:val="0"/>
          <w:divBdr>
            <w:top w:val="none" w:sz="0" w:space="0" w:color="auto"/>
            <w:left w:val="none" w:sz="0" w:space="0" w:color="auto"/>
            <w:bottom w:val="none" w:sz="0" w:space="0" w:color="auto"/>
            <w:right w:val="none" w:sz="0" w:space="0" w:color="auto"/>
          </w:divBdr>
        </w:div>
        <w:div w:id="935022168">
          <w:marLeft w:val="0"/>
          <w:marRight w:val="0"/>
          <w:marTop w:val="0"/>
          <w:marBottom w:val="0"/>
          <w:divBdr>
            <w:top w:val="none" w:sz="0" w:space="0" w:color="auto"/>
            <w:left w:val="none" w:sz="0" w:space="0" w:color="auto"/>
            <w:bottom w:val="none" w:sz="0" w:space="0" w:color="auto"/>
            <w:right w:val="none" w:sz="0" w:space="0" w:color="auto"/>
          </w:divBdr>
        </w:div>
        <w:div w:id="938297469">
          <w:marLeft w:val="0"/>
          <w:marRight w:val="0"/>
          <w:marTop w:val="0"/>
          <w:marBottom w:val="0"/>
          <w:divBdr>
            <w:top w:val="none" w:sz="0" w:space="0" w:color="auto"/>
            <w:left w:val="none" w:sz="0" w:space="0" w:color="auto"/>
            <w:bottom w:val="none" w:sz="0" w:space="0" w:color="auto"/>
            <w:right w:val="none" w:sz="0" w:space="0" w:color="auto"/>
          </w:divBdr>
        </w:div>
        <w:div w:id="938441038">
          <w:marLeft w:val="0"/>
          <w:marRight w:val="0"/>
          <w:marTop w:val="0"/>
          <w:marBottom w:val="0"/>
          <w:divBdr>
            <w:top w:val="none" w:sz="0" w:space="0" w:color="auto"/>
            <w:left w:val="none" w:sz="0" w:space="0" w:color="auto"/>
            <w:bottom w:val="none" w:sz="0" w:space="0" w:color="auto"/>
            <w:right w:val="none" w:sz="0" w:space="0" w:color="auto"/>
          </w:divBdr>
        </w:div>
        <w:div w:id="948200876">
          <w:marLeft w:val="0"/>
          <w:marRight w:val="0"/>
          <w:marTop w:val="0"/>
          <w:marBottom w:val="0"/>
          <w:divBdr>
            <w:top w:val="none" w:sz="0" w:space="0" w:color="auto"/>
            <w:left w:val="none" w:sz="0" w:space="0" w:color="auto"/>
            <w:bottom w:val="none" w:sz="0" w:space="0" w:color="auto"/>
            <w:right w:val="none" w:sz="0" w:space="0" w:color="auto"/>
          </w:divBdr>
        </w:div>
        <w:div w:id="949051124">
          <w:marLeft w:val="0"/>
          <w:marRight w:val="0"/>
          <w:marTop w:val="0"/>
          <w:marBottom w:val="0"/>
          <w:divBdr>
            <w:top w:val="none" w:sz="0" w:space="0" w:color="auto"/>
            <w:left w:val="none" w:sz="0" w:space="0" w:color="auto"/>
            <w:bottom w:val="none" w:sz="0" w:space="0" w:color="auto"/>
            <w:right w:val="none" w:sz="0" w:space="0" w:color="auto"/>
          </w:divBdr>
        </w:div>
        <w:div w:id="962465243">
          <w:marLeft w:val="0"/>
          <w:marRight w:val="0"/>
          <w:marTop w:val="0"/>
          <w:marBottom w:val="0"/>
          <w:divBdr>
            <w:top w:val="none" w:sz="0" w:space="0" w:color="auto"/>
            <w:left w:val="none" w:sz="0" w:space="0" w:color="auto"/>
            <w:bottom w:val="none" w:sz="0" w:space="0" w:color="auto"/>
            <w:right w:val="none" w:sz="0" w:space="0" w:color="auto"/>
          </w:divBdr>
        </w:div>
        <w:div w:id="967079991">
          <w:marLeft w:val="0"/>
          <w:marRight w:val="0"/>
          <w:marTop w:val="0"/>
          <w:marBottom w:val="0"/>
          <w:divBdr>
            <w:top w:val="none" w:sz="0" w:space="0" w:color="auto"/>
            <w:left w:val="none" w:sz="0" w:space="0" w:color="auto"/>
            <w:bottom w:val="none" w:sz="0" w:space="0" w:color="auto"/>
            <w:right w:val="none" w:sz="0" w:space="0" w:color="auto"/>
          </w:divBdr>
        </w:div>
        <w:div w:id="969702468">
          <w:marLeft w:val="0"/>
          <w:marRight w:val="0"/>
          <w:marTop w:val="0"/>
          <w:marBottom w:val="0"/>
          <w:divBdr>
            <w:top w:val="none" w:sz="0" w:space="0" w:color="auto"/>
            <w:left w:val="none" w:sz="0" w:space="0" w:color="auto"/>
            <w:bottom w:val="none" w:sz="0" w:space="0" w:color="auto"/>
            <w:right w:val="none" w:sz="0" w:space="0" w:color="auto"/>
          </w:divBdr>
        </w:div>
        <w:div w:id="979722704">
          <w:marLeft w:val="0"/>
          <w:marRight w:val="0"/>
          <w:marTop w:val="0"/>
          <w:marBottom w:val="0"/>
          <w:divBdr>
            <w:top w:val="none" w:sz="0" w:space="0" w:color="auto"/>
            <w:left w:val="none" w:sz="0" w:space="0" w:color="auto"/>
            <w:bottom w:val="none" w:sz="0" w:space="0" w:color="auto"/>
            <w:right w:val="none" w:sz="0" w:space="0" w:color="auto"/>
          </w:divBdr>
        </w:div>
        <w:div w:id="985160937">
          <w:marLeft w:val="0"/>
          <w:marRight w:val="0"/>
          <w:marTop w:val="0"/>
          <w:marBottom w:val="0"/>
          <w:divBdr>
            <w:top w:val="none" w:sz="0" w:space="0" w:color="auto"/>
            <w:left w:val="none" w:sz="0" w:space="0" w:color="auto"/>
            <w:bottom w:val="none" w:sz="0" w:space="0" w:color="auto"/>
            <w:right w:val="none" w:sz="0" w:space="0" w:color="auto"/>
          </w:divBdr>
        </w:div>
        <w:div w:id="999038515">
          <w:marLeft w:val="0"/>
          <w:marRight w:val="0"/>
          <w:marTop w:val="0"/>
          <w:marBottom w:val="0"/>
          <w:divBdr>
            <w:top w:val="none" w:sz="0" w:space="0" w:color="auto"/>
            <w:left w:val="none" w:sz="0" w:space="0" w:color="auto"/>
            <w:bottom w:val="none" w:sz="0" w:space="0" w:color="auto"/>
            <w:right w:val="none" w:sz="0" w:space="0" w:color="auto"/>
          </w:divBdr>
        </w:div>
        <w:div w:id="1006513557">
          <w:marLeft w:val="0"/>
          <w:marRight w:val="0"/>
          <w:marTop w:val="0"/>
          <w:marBottom w:val="0"/>
          <w:divBdr>
            <w:top w:val="none" w:sz="0" w:space="0" w:color="auto"/>
            <w:left w:val="none" w:sz="0" w:space="0" w:color="auto"/>
            <w:bottom w:val="none" w:sz="0" w:space="0" w:color="auto"/>
            <w:right w:val="none" w:sz="0" w:space="0" w:color="auto"/>
          </w:divBdr>
        </w:div>
        <w:div w:id="1016536612">
          <w:marLeft w:val="0"/>
          <w:marRight w:val="0"/>
          <w:marTop w:val="0"/>
          <w:marBottom w:val="0"/>
          <w:divBdr>
            <w:top w:val="none" w:sz="0" w:space="0" w:color="auto"/>
            <w:left w:val="none" w:sz="0" w:space="0" w:color="auto"/>
            <w:bottom w:val="none" w:sz="0" w:space="0" w:color="auto"/>
            <w:right w:val="none" w:sz="0" w:space="0" w:color="auto"/>
          </w:divBdr>
        </w:div>
        <w:div w:id="1022702292">
          <w:marLeft w:val="0"/>
          <w:marRight w:val="0"/>
          <w:marTop w:val="0"/>
          <w:marBottom w:val="0"/>
          <w:divBdr>
            <w:top w:val="none" w:sz="0" w:space="0" w:color="auto"/>
            <w:left w:val="none" w:sz="0" w:space="0" w:color="auto"/>
            <w:bottom w:val="none" w:sz="0" w:space="0" w:color="auto"/>
            <w:right w:val="none" w:sz="0" w:space="0" w:color="auto"/>
          </w:divBdr>
        </w:div>
        <w:div w:id="1022779736">
          <w:marLeft w:val="0"/>
          <w:marRight w:val="0"/>
          <w:marTop w:val="0"/>
          <w:marBottom w:val="0"/>
          <w:divBdr>
            <w:top w:val="none" w:sz="0" w:space="0" w:color="auto"/>
            <w:left w:val="none" w:sz="0" w:space="0" w:color="auto"/>
            <w:bottom w:val="none" w:sz="0" w:space="0" w:color="auto"/>
            <w:right w:val="none" w:sz="0" w:space="0" w:color="auto"/>
          </w:divBdr>
        </w:div>
        <w:div w:id="1028529476">
          <w:marLeft w:val="0"/>
          <w:marRight w:val="0"/>
          <w:marTop w:val="0"/>
          <w:marBottom w:val="0"/>
          <w:divBdr>
            <w:top w:val="none" w:sz="0" w:space="0" w:color="auto"/>
            <w:left w:val="none" w:sz="0" w:space="0" w:color="auto"/>
            <w:bottom w:val="none" w:sz="0" w:space="0" w:color="auto"/>
            <w:right w:val="none" w:sz="0" w:space="0" w:color="auto"/>
          </w:divBdr>
        </w:div>
        <w:div w:id="1033767027">
          <w:marLeft w:val="0"/>
          <w:marRight w:val="0"/>
          <w:marTop w:val="0"/>
          <w:marBottom w:val="0"/>
          <w:divBdr>
            <w:top w:val="none" w:sz="0" w:space="0" w:color="auto"/>
            <w:left w:val="none" w:sz="0" w:space="0" w:color="auto"/>
            <w:bottom w:val="none" w:sz="0" w:space="0" w:color="auto"/>
            <w:right w:val="none" w:sz="0" w:space="0" w:color="auto"/>
          </w:divBdr>
        </w:div>
        <w:div w:id="1039359486">
          <w:marLeft w:val="0"/>
          <w:marRight w:val="0"/>
          <w:marTop w:val="0"/>
          <w:marBottom w:val="0"/>
          <w:divBdr>
            <w:top w:val="none" w:sz="0" w:space="0" w:color="auto"/>
            <w:left w:val="none" w:sz="0" w:space="0" w:color="auto"/>
            <w:bottom w:val="none" w:sz="0" w:space="0" w:color="auto"/>
            <w:right w:val="none" w:sz="0" w:space="0" w:color="auto"/>
          </w:divBdr>
        </w:div>
        <w:div w:id="1042091966">
          <w:marLeft w:val="0"/>
          <w:marRight w:val="0"/>
          <w:marTop w:val="0"/>
          <w:marBottom w:val="0"/>
          <w:divBdr>
            <w:top w:val="none" w:sz="0" w:space="0" w:color="auto"/>
            <w:left w:val="none" w:sz="0" w:space="0" w:color="auto"/>
            <w:bottom w:val="none" w:sz="0" w:space="0" w:color="auto"/>
            <w:right w:val="none" w:sz="0" w:space="0" w:color="auto"/>
          </w:divBdr>
        </w:div>
        <w:div w:id="1048845779">
          <w:marLeft w:val="0"/>
          <w:marRight w:val="0"/>
          <w:marTop w:val="0"/>
          <w:marBottom w:val="0"/>
          <w:divBdr>
            <w:top w:val="none" w:sz="0" w:space="0" w:color="auto"/>
            <w:left w:val="none" w:sz="0" w:space="0" w:color="auto"/>
            <w:bottom w:val="none" w:sz="0" w:space="0" w:color="auto"/>
            <w:right w:val="none" w:sz="0" w:space="0" w:color="auto"/>
          </w:divBdr>
        </w:div>
        <w:div w:id="1052584544">
          <w:marLeft w:val="0"/>
          <w:marRight w:val="0"/>
          <w:marTop w:val="0"/>
          <w:marBottom w:val="0"/>
          <w:divBdr>
            <w:top w:val="none" w:sz="0" w:space="0" w:color="auto"/>
            <w:left w:val="none" w:sz="0" w:space="0" w:color="auto"/>
            <w:bottom w:val="none" w:sz="0" w:space="0" w:color="auto"/>
            <w:right w:val="none" w:sz="0" w:space="0" w:color="auto"/>
          </w:divBdr>
        </w:div>
        <w:div w:id="1052777683">
          <w:marLeft w:val="0"/>
          <w:marRight w:val="0"/>
          <w:marTop w:val="0"/>
          <w:marBottom w:val="0"/>
          <w:divBdr>
            <w:top w:val="none" w:sz="0" w:space="0" w:color="auto"/>
            <w:left w:val="none" w:sz="0" w:space="0" w:color="auto"/>
            <w:bottom w:val="none" w:sz="0" w:space="0" w:color="auto"/>
            <w:right w:val="none" w:sz="0" w:space="0" w:color="auto"/>
          </w:divBdr>
        </w:div>
        <w:div w:id="1058937911">
          <w:marLeft w:val="0"/>
          <w:marRight w:val="0"/>
          <w:marTop w:val="0"/>
          <w:marBottom w:val="0"/>
          <w:divBdr>
            <w:top w:val="none" w:sz="0" w:space="0" w:color="auto"/>
            <w:left w:val="none" w:sz="0" w:space="0" w:color="auto"/>
            <w:bottom w:val="none" w:sz="0" w:space="0" w:color="auto"/>
            <w:right w:val="none" w:sz="0" w:space="0" w:color="auto"/>
          </w:divBdr>
        </w:div>
        <w:div w:id="1063795321">
          <w:marLeft w:val="0"/>
          <w:marRight w:val="0"/>
          <w:marTop w:val="0"/>
          <w:marBottom w:val="0"/>
          <w:divBdr>
            <w:top w:val="none" w:sz="0" w:space="0" w:color="auto"/>
            <w:left w:val="none" w:sz="0" w:space="0" w:color="auto"/>
            <w:bottom w:val="none" w:sz="0" w:space="0" w:color="auto"/>
            <w:right w:val="none" w:sz="0" w:space="0" w:color="auto"/>
          </w:divBdr>
        </w:div>
        <w:div w:id="1067068238">
          <w:marLeft w:val="0"/>
          <w:marRight w:val="0"/>
          <w:marTop w:val="0"/>
          <w:marBottom w:val="0"/>
          <w:divBdr>
            <w:top w:val="none" w:sz="0" w:space="0" w:color="auto"/>
            <w:left w:val="none" w:sz="0" w:space="0" w:color="auto"/>
            <w:bottom w:val="none" w:sz="0" w:space="0" w:color="auto"/>
            <w:right w:val="none" w:sz="0" w:space="0" w:color="auto"/>
          </w:divBdr>
        </w:div>
        <w:div w:id="1073894755">
          <w:marLeft w:val="0"/>
          <w:marRight w:val="0"/>
          <w:marTop w:val="0"/>
          <w:marBottom w:val="0"/>
          <w:divBdr>
            <w:top w:val="none" w:sz="0" w:space="0" w:color="auto"/>
            <w:left w:val="none" w:sz="0" w:space="0" w:color="auto"/>
            <w:bottom w:val="none" w:sz="0" w:space="0" w:color="auto"/>
            <w:right w:val="none" w:sz="0" w:space="0" w:color="auto"/>
          </w:divBdr>
        </w:div>
        <w:div w:id="1083910968">
          <w:marLeft w:val="0"/>
          <w:marRight w:val="0"/>
          <w:marTop w:val="0"/>
          <w:marBottom w:val="0"/>
          <w:divBdr>
            <w:top w:val="none" w:sz="0" w:space="0" w:color="auto"/>
            <w:left w:val="none" w:sz="0" w:space="0" w:color="auto"/>
            <w:bottom w:val="none" w:sz="0" w:space="0" w:color="auto"/>
            <w:right w:val="none" w:sz="0" w:space="0" w:color="auto"/>
          </w:divBdr>
        </w:div>
        <w:div w:id="1095445629">
          <w:marLeft w:val="0"/>
          <w:marRight w:val="0"/>
          <w:marTop w:val="0"/>
          <w:marBottom w:val="0"/>
          <w:divBdr>
            <w:top w:val="none" w:sz="0" w:space="0" w:color="auto"/>
            <w:left w:val="none" w:sz="0" w:space="0" w:color="auto"/>
            <w:bottom w:val="none" w:sz="0" w:space="0" w:color="auto"/>
            <w:right w:val="none" w:sz="0" w:space="0" w:color="auto"/>
          </w:divBdr>
        </w:div>
        <w:div w:id="1096097997">
          <w:marLeft w:val="0"/>
          <w:marRight w:val="0"/>
          <w:marTop w:val="0"/>
          <w:marBottom w:val="0"/>
          <w:divBdr>
            <w:top w:val="none" w:sz="0" w:space="0" w:color="auto"/>
            <w:left w:val="none" w:sz="0" w:space="0" w:color="auto"/>
            <w:bottom w:val="none" w:sz="0" w:space="0" w:color="auto"/>
            <w:right w:val="none" w:sz="0" w:space="0" w:color="auto"/>
          </w:divBdr>
        </w:div>
        <w:div w:id="1104156432">
          <w:marLeft w:val="0"/>
          <w:marRight w:val="0"/>
          <w:marTop w:val="0"/>
          <w:marBottom w:val="0"/>
          <w:divBdr>
            <w:top w:val="none" w:sz="0" w:space="0" w:color="auto"/>
            <w:left w:val="none" w:sz="0" w:space="0" w:color="auto"/>
            <w:bottom w:val="none" w:sz="0" w:space="0" w:color="auto"/>
            <w:right w:val="none" w:sz="0" w:space="0" w:color="auto"/>
          </w:divBdr>
        </w:div>
        <w:div w:id="1105080871">
          <w:marLeft w:val="0"/>
          <w:marRight w:val="0"/>
          <w:marTop w:val="0"/>
          <w:marBottom w:val="0"/>
          <w:divBdr>
            <w:top w:val="none" w:sz="0" w:space="0" w:color="auto"/>
            <w:left w:val="none" w:sz="0" w:space="0" w:color="auto"/>
            <w:bottom w:val="none" w:sz="0" w:space="0" w:color="auto"/>
            <w:right w:val="none" w:sz="0" w:space="0" w:color="auto"/>
          </w:divBdr>
        </w:div>
        <w:div w:id="1105543903">
          <w:marLeft w:val="0"/>
          <w:marRight w:val="0"/>
          <w:marTop w:val="0"/>
          <w:marBottom w:val="0"/>
          <w:divBdr>
            <w:top w:val="none" w:sz="0" w:space="0" w:color="auto"/>
            <w:left w:val="none" w:sz="0" w:space="0" w:color="auto"/>
            <w:bottom w:val="none" w:sz="0" w:space="0" w:color="auto"/>
            <w:right w:val="none" w:sz="0" w:space="0" w:color="auto"/>
          </w:divBdr>
        </w:div>
        <w:div w:id="1107165352">
          <w:marLeft w:val="0"/>
          <w:marRight w:val="0"/>
          <w:marTop w:val="0"/>
          <w:marBottom w:val="0"/>
          <w:divBdr>
            <w:top w:val="none" w:sz="0" w:space="0" w:color="auto"/>
            <w:left w:val="none" w:sz="0" w:space="0" w:color="auto"/>
            <w:bottom w:val="none" w:sz="0" w:space="0" w:color="auto"/>
            <w:right w:val="none" w:sz="0" w:space="0" w:color="auto"/>
          </w:divBdr>
        </w:div>
        <w:div w:id="1123615440">
          <w:marLeft w:val="0"/>
          <w:marRight w:val="0"/>
          <w:marTop w:val="0"/>
          <w:marBottom w:val="0"/>
          <w:divBdr>
            <w:top w:val="none" w:sz="0" w:space="0" w:color="auto"/>
            <w:left w:val="none" w:sz="0" w:space="0" w:color="auto"/>
            <w:bottom w:val="none" w:sz="0" w:space="0" w:color="auto"/>
            <w:right w:val="none" w:sz="0" w:space="0" w:color="auto"/>
          </w:divBdr>
        </w:div>
        <w:div w:id="1124034438">
          <w:marLeft w:val="0"/>
          <w:marRight w:val="0"/>
          <w:marTop w:val="0"/>
          <w:marBottom w:val="0"/>
          <w:divBdr>
            <w:top w:val="none" w:sz="0" w:space="0" w:color="auto"/>
            <w:left w:val="none" w:sz="0" w:space="0" w:color="auto"/>
            <w:bottom w:val="none" w:sz="0" w:space="0" w:color="auto"/>
            <w:right w:val="none" w:sz="0" w:space="0" w:color="auto"/>
          </w:divBdr>
        </w:div>
        <w:div w:id="1127237940">
          <w:marLeft w:val="0"/>
          <w:marRight w:val="0"/>
          <w:marTop w:val="0"/>
          <w:marBottom w:val="0"/>
          <w:divBdr>
            <w:top w:val="none" w:sz="0" w:space="0" w:color="auto"/>
            <w:left w:val="none" w:sz="0" w:space="0" w:color="auto"/>
            <w:bottom w:val="none" w:sz="0" w:space="0" w:color="auto"/>
            <w:right w:val="none" w:sz="0" w:space="0" w:color="auto"/>
          </w:divBdr>
        </w:div>
        <w:div w:id="1150829614">
          <w:marLeft w:val="0"/>
          <w:marRight w:val="0"/>
          <w:marTop w:val="0"/>
          <w:marBottom w:val="0"/>
          <w:divBdr>
            <w:top w:val="none" w:sz="0" w:space="0" w:color="auto"/>
            <w:left w:val="none" w:sz="0" w:space="0" w:color="auto"/>
            <w:bottom w:val="none" w:sz="0" w:space="0" w:color="auto"/>
            <w:right w:val="none" w:sz="0" w:space="0" w:color="auto"/>
          </w:divBdr>
        </w:div>
        <w:div w:id="1159423598">
          <w:marLeft w:val="0"/>
          <w:marRight w:val="0"/>
          <w:marTop w:val="0"/>
          <w:marBottom w:val="0"/>
          <w:divBdr>
            <w:top w:val="none" w:sz="0" w:space="0" w:color="auto"/>
            <w:left w:val="none" w:sz="0" w:space="0" w:color="auto"/>
            <w:bottom w:val="none" w:sz="0" w:space="0" w:color="auto"/>
            <w:right w:val="none" w:sz="0" w:space="0" w:color="auto"/>
          </w:divBdr>
        </w:div>
        <w:div w:id="1159467482">
          <w:marLeft w:val="0"/>
          <w:marRight w:val="0"/>
          <w:marTop w:val="0"/>
          <w:marBottom w:val="0"/>
          <w:divBdr>
            <w:top w:val="none" w:sz="0" w:space="0" w:color="auto"/>
            <w:left w:val="none" w:sz="0" w:space="0" w:color="auto"/>
            <w:bottom w:val="none" w:sz="0" w:space="0" w:color="auto"/>
            <w:right w:val="none" w:sz="0" w:space="0" w:color="auto"/>
          </w:divBdr>
        </w:div>
        <w:div w:id="1163593512">
          <w:marLeft w:val="0"/>
          <w:marRight w:val="0"/>
          <w:marTop w:val="0"/>
          <w:marBottom w:val="0"/>
          <w:divBdr>
            <w:top w:val="none" w:sz="0" w:space="0" w:color="auto"/>
            <w:left w:val="none" w:sz="0" w:space="0" w:color="auto"/>
            <w:bottom w:val="none" w:sz="0" w:space="0" w:color="auto"/>
            <w:right w:val="none" w:sz="0" w:space="0" w:color="auto"/>
          </w:divBdr>
        </w:div>
        <w:div w:id="1166432321">
          <w:marLeft w:val="0"/>
          <w:marRight w:val="0"/>
          <w:marTop w:val="0"/>
          <w:marBottom w:val="0"/>
          <w:divBdr>
            <w:top w:val="none" w:sz="0" w:space="0" w:color="auto"/>
            <w:left w:val="none" w:sz="0" w:space="0" w:color="auto"/>
            <w:bottom w:val="none" w:sz="0" w:space="0" w:color="auto"/>
            <w:right w:val="none" w:sz="0" w:space="0" w:color="auto"/>
          </w:divBdr>
        </w:div>
        <w:div w:id="1173301315">
          <w:marLeft w:val="0"/>
          <w:marRight w:val="0"/>
          <w:marTop w:val="0"/>
          <w:marBottom w:val="0"/>
          <w:divBdr>
            <w:top w:val="none" w:sz="0" w:space="0" w:color="auto"/>
            <w:left w:val="none" w:sz="0" w:space="0" w:color="auto"/>
            <w:bottom w:val="none" w:sz="0" w:space="0" w:color="auto"/>
            <w:right w:val="none" w:sz="0" w:space="0" w:color="auto"/>
          </w:divBdr>
        </w:div>
        <w:div w:id="1194995524">
          <w:marLeft w:val="0"/>
          <w:marRight w:val="0"/>
          <w:marTop w:val="0"/>
          <w:marBottom w:val="0"/>
          <w:divBdr>
            <w:top w:val="none" w:sz="0" w:space="0" w:color="auto"/>
            <w:left w:val="none" w:sz="0" w:space="0" w:color="auto"/>
            <w:bottom w:val="none" w:sz="0" w:space="0" w:color="auto"/>
            <w:right w:val="none" w:sz="0" w:space="0" w:color="auto"/>
          </w:divBdr>
        </w:div>
        <w:div w:id="1195734089">
          <w:marLeft w:val="0"/>
          <w:marRight w:val="0"/>
          <w:marTop w:val="0"/>
          <w:marBottom w:val="0"/>
          <w:divBdr>
            <w:top w:val="none" w:sz="0" w:space="0" w:color="auto"/>
            <w:left w:val="none" w:sz="0" w:space="0" w:color="auto"/>
            <w:bottom w:val="none" w:sz="0" w:space="0" w:color="auto"/>
            <w:right w:val="none" w:sz="0" w:space="0" w:color="auto"/>
          </w:divBdr>
        </w:div>
        <w:div w:id="1200781016">
          <w:marLeft w:val="0"/>
          <w:marRight w:val="0"/>
          <w:marTop w:val="0"/>
          <w:marBottom w:val="0"/>
          <w:divBdr>
            <w:top w:val="none" w:sz="0" w:space="0" w:color="auto"/>
            <w:left w:val="none" w:sz="0" w:space="0" w:color="auto"/>
            <w:bottom w:val="none" w:sz="0" w:space="0" w:color="auto"/>
            <w:right w:val="none" w:sz="0" w:space="0" w:color="auto"/>
          </w:divBdr>
        </w:div>
        <w:div w:id="1202281170">
          <w:marLeft w:val="0"/>
          <w:marRight w:val="0"/>
          <w:marTop w:val="0"/>
          <w:marBottom w:val="0"/>
          <w:divBdr>
            <w:top w:val="none" w:sz="0" w:space="0" w:color="auto"/>
            <w:left w:val="none" w:sz="0" w:space="0" w:color="auto"/>
            <w:bottom w:val="none" w:sz="0" w:space="0" w:color="auto"/>
            <w:right w:val="none" w:sz="0" w:space="0" w:color="auto"/>
          </w:divBdr>
        </w:div>
        <w:div w:id="1206065058">
          <w:marLeft w:val="0"/>
          <w:marRight w:val="0"/>
          <w:marTop w:val="0"/>
          <w:marBottom w:val="0"/>
          <w:divBdr>
            <w:top w:val="none" w:sz="0" w:space="0" w:color="auto"/>
            <w:left w:val="none" w:sz="0" w:space="0" w:color="auto"/>
            <w:bottom w:val="none" w:sz="0" w:space="0" w:color="auto"/>
            <w:right w:val="none" w:sz="0" w:space="0" w:color="auto"/>
          </w:divBdr>
        </w:div>
        <w:div w:id="1218779071">
          <w:marLeft w:val="0"/>
          <w:marRight w:val="0"/>
          <w:marTop w:val="0"/>
          <w:marBottom w:val="0"/>
          <w:divBdr>
            <w:top w:val="none" w:sz="0" w:space="0" w:color="auto"/>
            <w:left w:val="none" w:sz="0" w:space="0" w:color="auto"/>
            <w:bottom w:val="none" w:sz="0" w:space="0" w:color="auto"/>
            <w:right w:val="none" w:sz="0" w:space="0" w:color="auto"/>
          </w:divBdr>
        </w:div>
        <w:div w:id="1226649192">
          <w:marLeft w:val="0"/>
          <w:marRight w:val="0"/>
          <w:marTop w:val="0"/>
          <w:marBottom w:val="0"/>
          <w:divBdr>
            <w:top w:val="none" w:sz="0" w:space="0" w:color="auto"/>
            <w:left w:val="none" w:sz="0" w:space="0" w:color="auto"/>
            <w:bottom w:val="none" w:sz="0" w:space="0" w:color="auto"/>
            <w:right w:val="none" w:sz="0" w:space="0" w:color="auto"/>
          </w:divBdr>
        </w:div>
        <w:div w:id="1243831302">
          <w:marLeft w:val="0"/>
          <w:marRight w:val="0"/>
          <w:marTop w:val="0"/>
          <w:marBottom w:val="0"/>
          <w:divBdr>
            <w:top w:val="none" w:sz="0" w:space="0" w:color="auto"/>
            <w:left w:val="none" w:sz="0" w:space="0" w:color="auto"/>
            <w:bottom w:val="none" w:sz="0" w:space="0" w:color="auto"/>
            <w:right w:val="none" w:sz="0" w:space="0" w:color="auto"/>
          </w:divBdr>
        </w:div>
        <w:div w:id="1255628671">
          <w:marLeft w:val="0"/>
          <w:marRight w:val="0"/>
          <w:marTop w:val="0"/>
          <w:marBottom w:val="0"/>
          <w:divBdr>
            <w:top w:val="none" w:sz="0" w:space="0" w:color="auto"/>
            <w:left w:val="none" w:sz="0" w:space="0" w:color="auto"/>
            <w:bottom w:val="none" w:sz="0" w:space="0" w:color="auto"/>
            <w:right w:val="none" w:sz="0" w:space="0" w:color="auto"/>
          </w:divBdr>
        </w:div>
        <w:div w:id="1257055040">
          <w:marLeft w:val="0"/>
          <w:marRight w:val="0"/>
          <w:marTop w:val="0"/>
          <w:marBottom w:val="0"/>
          <w:divBdr>
            <w:top w:val="none" w:sz="0" w:space="0" w:color="auto"/>
            <w:left w:val="none" w:sz="0" w:space="0" w:color="auto"/>
            <w:bottom w:val="none" w:sz="0" w:space="0" w:color="auto"/>
            <w:right w:val="none" w:sz="0" w:space="0" w:color="auto"/>
          </w:divBdr>
        </w:div>
        <w:div w:id="1261379687">
          <w:marLeft w:val="0"/>
          <w:marRight w:val="0"/>
          <w:marTop w:val="0"/>
          <w:marBottom w:val="0"/>
          <w:divBdr>
            <w:top w:val="none" w:sz="0" w:space="0" w:color="auto"/>
            <w:left w:val="none" w:sz="0" w:space="0" w:color="auto"/>
            <w:bottom w:val="none" w:sz="0" w:space="0" w:color="auto"/>
            <w:right w:val="none" w:sz="0" w:space="0" w:color="auto"/>
          </w:divBdr>
        </w:div>
        <w:div w:id="1268199215">
          <w:marLeft w:val="0"/>
          <w:marRight w:val="0"/>
          <w:marTop w:val="0"/>
          <w:marBottom w:val="0"/>
          <w:divBdr>
            <w:top w:val="none" w:sz="0" w:space="0" w:color="auto"/>
            <w:left w:val="none" w:sz="0" w:space="0" w:color="auto"/>
            <w:bottom w:val="none" w:sz="0" w:space="0" w:color="auto"/>
            <w:right w:val="none" w:sz="0" w:space="0" w:color="auto"/>
          </w:divBdr>
        </w:div>
        <w:div w:id="1285503446">
          <w:marLeft w:val="0"/>
          <w:marRight w:val="0"/>
          <w:marTop w:val="0"/>
          <w:marBottom w:val="0"/>
          <w:divBdr>
            <w:top w:val="none" w:sz="0" w:space="0" w:color="auto"/>
            <w:left w:val="none" w:sz="0" w:space="0" w:color="auto"/>
            <w:bottom w:val="none" w:sz="0" w:space="0" w:color="auto"/>
            <w:right w:val="none" w:sz="0" w:space="0" w:color="auto"/>
          </w:divBdr>
        </w:div>
        <w:div w:id="1291786797">
          <w:marLeft w:val="0"/>
          <w:marRight w:val="0"/>
          <w:marTop w:val="0"/>
          <w:marBottom w:val="0"/>
          <w:divBdr>
            <w:top w:val="none" w:sz="0" w:space="0" w:color="auto"/>
            <w:left w:val="none" w:sz="0" w:space="0" w:color="auto"/>
            <w:bottom w:val="none" w:sz="0" w:space="0" w:color="auto"/>
            <w:right w:val="none" w:sz="0" w:space="0" w:color="auto"/>
          </w:divBdr>
        </w:div>
        <w:div w:id="1294559032">
          <w:marLeft w:val="0"/>
          <w:marRight w:val="0"/>
          <w:marTop w:val="0"/>
          <w:marBottom w:val="0"/>
          <w:divBdr>
            <w:top w:val="none" w:sz="0" w:space="0" w:color="auto"/>
            <w:left w:val="none" w:sz="0" w:space="0" w:color="auto"/>
            <w:bottom w:val="none" w:sz="0" w:space="0" w:color="auto"/>
            <w:right w:val="none" w:sz="0" w:space="0" w:color="auto"/>
          </w:divBdr>
        </w:div>
        <w:div w:id="1315571918">
          <w:marLeft w:val="0"/>
          <w:marRight w:val="0"/>
          <w:marTop w:val="0"/>
          <w:marBottom w:val="0"/>
          <w:divBdr>
            <w:top w:val="none" w:sz="0" w:space="0" w:color="auto"/>
            <w:left w:val="none" w:sz="0" w:space="0" w:color="auto"/>
            <w:bottom w:val="none" w:sz="0" w:space="0" w:color="auto"/>
            <w:right w:val="none" w:sz="0" w:space="0" w:color="auto"/>
          </w:divBdr>
        </w:div>
        <w:div w:id="1319071916">
          <w:marLeft w:val="0"/>
          <w:marRight w:val="0"/>
          <w:marTop w:val="0"/>
          <w:marBottom w:val="0"/>
          <w:divBdr>
            <w:top w:val="none" w:sz="0" w:space="0" w:color="auto"/>
            <w:left w:val="none" w:sz="0" w:space="0" w:color="auto"/>
            <w:bottom w:val="none" w:sz="0" w:space="0" w:color="auto"/>
            <w:right w:val="none" w:sz="0" w:space="0" w:color="auto"/>
          </w:divBdr>
        </w:div>
        <w:div w:id="1355425329">
          <w:marLeft w:val="0"/>
          <w:marRight w:val="0"/>
          <w:marTop w:val="0"/>
          <w:marBottom w:val="0"/>
          <w:divBdr>
            <w:top w:val="none" w:sz="0" w:space="0" w:color="auto"/>
            <w:left w:val="none" w:sz="0" w:space="0" w:color="auto"/>
            <w:bottom w:val="none" w:sz="0" w:space="0" w:color="auto"/>
            <w:right w:val="none" w:sz="0" w:space="0" w:color="auto"/>
          </w:divBdr>
        </w:div>
        <w:div w:id="1358889094">
          <w:marLeft w:val="0"/>
          <w:marRight w:val="0"/>
          <w:marTop w:val="0"/>
          <w:marBottom w:val="0"/>
          <w:divBdr>
            <w:top w:val="none" w:sz="0" w:space="0" w:color="auto"/>
            <w:left w:val="none" w:sz="0" w:space="0" w:color="auto"/>
            <w:bottom w:val="none" w:sz="0" w:space="0" w:color="auto"/>
            <w:right w:val="none" w:sz="0" w:space="0" w:color="auto"/>
          </w:divBdr>
        </w:div>
        <w:div w:id="1363822681">
          <w:marLeft w:val="0"/>
          <w:marRight w:val="0"/>
          <w:marTop w:val="0"/>
          <w:marBottom w:val="0"/>
          <w:divBdr>
            <w:top w:val="none" w:sz="0" w:space="0" w:color="auto"/>
            <w:left w:val="none" w:sz="0" w:space="0" w:color="auto"/>
            <w:bottom w:val="none" w:sz="0" w:space="0" w:color="auto"/>
            <w:right w:val="none" w:sz="0" w:space="0" w:color="auto"/>
          </w:divBdr>
        </w:div>
        <w:div w:id="1370840815">
          <w:marLeft w:val="0"/>
          <w:marRight w:val="0"/>
          <w:marTop w:val="0"/>
          <w:marBottom w:val="0"/>
          <w:divBdr>
            <w:top w:val="none" w:sz="0" w:space="0" w:color="auto"/>
            <w:left w:val="none" w:sz="0" w:space="0" w:color="auto"/>
            <w:bottom w:val="none" w:sz="0" w:space="0" w:color="auto"/>
            <w:right w:val="none" w:sz="0" w:space="0" w:color="auto"/>
          </w:divBdr>
        </w:div>
        <w:div w:id="1384598804">
          <w:marLeft w:val="0"/>
          <w:marRight w:val="0"/>
          <w:marTop w:val="0"/>
          <w:marBottom w:val="0"/>
          <w:divBdr>
            <w:top w:val="none" w:sz="0" w:space="0" w:color="auto"/>
            <w:left w:val="none" w:sz="0" w:space="0" w:color="auto"/>
            <w:bottom w:val="none" w:sz="0" w:space="0" w:color="auto"/>
            <w:right w:val="none" w:sz="0" w:space="0" w:color="auto"/>
          </w:divBdr>
        </w:div>
        <w:div w:id="1390373685">
          <w:marLeft w:val="0"/>
          <w:marRight w:val="0"/>
          <w:marTop w:val="0"/>
          <w:marBottom w:val="0"/>
          <w:divBdr>
            <w:top w:val="none" w:sz="0" w:space="0" w:color="auto"/>
            <w:left w:val="none" w:sz="0" w:space="0" w:color="auto"/>
            <w:bottom w:val="none" w:sz="0" w:space="0" w:color="auto"/>
            <w:right w:val="none" w:sz="0" w:space="0" w:color="auto"/>
          </w:divBdr>
        </w:div>
        <w:div w:id="1399666626">
          <w:marLeft w:val="0"/>
          <w:marRight w:val="0"/>
          <w:marTop w:val="0"/>
          <w:marBottom w:val="0"/>
          <w:divBdr>
            <w:top w:val="none" w:sz="0" w:space="0" w:color="auto"/>
            <w:left w:val="none" w:sz="0" w:space="0" w:color="auto"/>
            <w:bottom w:val="none" w:sz="0" w:space="0" w:color="auto"/>
            <w:right w:val="none" w:sz="0" w:space="0" w:color="auto"/>
          </w:divBdr>
        </w:div>
        <w:div w:id="1425108297">
          <w:marLeft w:val="0"/>
          <w:marRight w:val="0"/>
          <w:marTop w:val="0"/>
          <w:marBottom w:val="0"/>
          <w:divBdr>
            <w:top w:val="none" w:sz="0" w:space="0" w:color="auto"/>
            <w:left w:val="none" w:sz="0" w:space="0" w:color="auto"/>
            <w:bottom w:val="none" w:sz="0" w:space="0" w:color="auto"/>
            <w:right w:val="none" w:sz="0" w:space="0" w:color="auto"/>
          </w:divBdr>
        </w:div>
        <w:div w:id="1425882748">
          <w:marLeft w:val="0"/>
          <w:marRight w:val="0"/>
          <w:marTop w:val="0"/>
          <w:marBottom w:val="0"/>
          <w:divBdr>
            <w:top w:val="none" w:sz="0" w:space="0" w:color="auto"/>
            <w:left w:val="none" w:sz="0" w:space="0" w:color="auto"/>
            <w:bottom w:val="none" w:sz="0" w:space="0" w:color="auto"/>
            <w:right w:val="none" w:sz="0" w:space="0" w:color="auto"/>
          </w:divBdr>
        </w:div>
        <w:div w:id="1429302948">
          <w:marLeft w:val="0"/>
          <w:marRight w:val="0"/>
          <w:marTop w:val="0"/>
          <w:marBottom w:val="0"/>
          <w:divBdr>
            <w:top w:val="none" w:sz="0" w:space="0" w:color="auto"/>
            <w:left w:val="none" w:sz="0" w:space="0" w:color="auto"/>
            <w:bottom w:val="none" w:sz="0" w:space="0" w:color="auto"/>
            <w:right w:val="none" w:sz="0" w:space="0" w:color="auto"/>
          </w:divBdr>
        </w:div>
        <w:div w:id="1435713334">
          <w:marLeft w:val="0"/>
          <w:marRight w:val="0"/>
          <w:marTop w:val="0"/>
          <w:marBottom w:val="0"/>
          <w:divBdr>
            <w:top w:val="none" w:sz="0" w:space="0" w:color="auto"/>
            <w:left w:val="none" w:sz="0" w:space="0" w:color="auto"/>
            <w:bottom w:val="none" w:sz="0" w:space="0" w:color="auto"/>
            <w:right w:val="none" w:sz="0" w:space="0" w:color="auto"/>
          </w:divBdr>
        </w:div>
        <w:div w:id="1446733087">
          <w:marLeft w:val="0"/>
          <w:marRight w:val="0"/>
          <w:marTop w:val="0"/>
          <w:marBottom w:val="0"/>
          <w:divBdr>
            <w:top w:val="none" w:sz="0" w:space="0" w:color="auto"/>
            <w:left w:val="none" w:sz="0" w:space="0" w:color="auto"/>
            <w:bottom w:val="none" w:sz="0" w:space="0" w:color="auto"/>
            <w:right w:val="none" w:sz="0" w:space="0" w:color="auto"/>
          </w:divBdr>
        </w:div>
        <w:div w:id="1452700303">
          <w:marLeft w:val="0"/>
          <w:marRight w:val="0"/>
          <w:marTop w:val="0"/>
          <w:marBottom w:val="0"/>
          <w:divBdr>
            <w:top w:val="none" w:sz="0" w:space="0" w:color="auto"/>
            <w:left w:val="none" w:sz="0" w:space="0" w:color="auto"/>
            <w:bottom w:val="none" w:sz="0" w:space="0" w:color="auto"/>
            <w:right w:val="none" w:sz="0" w:space="0" w:color="auto"/>
          </w:divBdr>
        </w:div>
        <w:div w:id="1469275507">
          <w:marLeft w:val="0"/>
          <w:marRight w:val="0"/>
          <w:marTop w:val="0"/>
          <w:marBottom w:val="0"/>
          <w:divBdr>
            <w:top w:val="none" w:sz="0" w:space="0" w:color="auto"/>
            <w:left w:val="none" w:sz="0" w:space="0" w:color="auto"/>
            <w:bottom w:val="none" w:sz="0" w:space="0" w:color="auto"/>
            <w:right w:val="none" w:sz="0" w:space="0" w:color="auto"/>
          </w:divBdr>
        </w:div>
        <w:div w:id="1473710992">
          <w:marLeft w:val="0"/>
          <w:marRight w:val="0"/>
          <w:marTop w:val="0"/>
          <w:marBottom w:val="0"/>
          <w:divBdr>
            <w:top w:val="none" w:sz="0" w:space="0" w:color="auto"/>
            <w:left w:val="none" w:sz="0" w:space="0" w:color="auto"/>
            <w:bottom w:val="none" w:sz="0" w:space="0" w:color="auto"/>
            <w:right w:val="none" w:sz="0" w:space="0" w:color="auto"/>
          </w:divBdr>
        </w:div>
        <w:div w:id="1475100379">
          <w:marLeft w:val="0"/>
          <w:marRight w:val="0"/>
          <w:marTop w:val="0"/>
          <w:marBottom w:val="0"/>
          <w:divBdr>
            <w:top w:val="none" w:sz="0" w:space="0" w:color="auto"/>
            <w:left w:val="none" w:sz="0" w:space="0" w:color="auto"/>
            <w:bottom w:val="none" w:sz="0" w:space="0" w:color="auto"/>
            <w:right w:val="none" w:sz="0" w:space="0" w:color="auto"/>
          </w:divBdr>
        </w:div>
        <w:div w:id="1494881466">
          <w:marLeft w:val="0"/>
          <w:marRight w:val="0"/>
          <w:marTop w:val="0"/>
          <w:marBottom w:val="0"/>
          <w:divBdr>
            <w:top w:val="none" w:sz="0" w:space="0" w:color="auto"/>
            <w:left w:val="none" w:sz="0" w:space="0" w:color="auto"/>
            <w:bottom w:val="none" w:sz="0" w:space="0" w:color="auto"/>
            <w:right w:val="none" w:sz="0" w:space="0" w:color="auto"/>
          </w:divBdr>
        </w:div>
        <w:div w:id="1499348019">
          <w:marLeft w:val="0"/>
          <w:marRight w:val="0"/>
          <w:marTop w:val="0"/>
          <w:marBottom w:val="0"/>
          <w:divBdr>
            <w:top w:val="none" w:sz="0" w:space="0" w:color="auto"/>
            <w:left w:val="none" w:sz="0" w:space="0" w:color="auto"/>
            <w:bottom w:val="none" w:sz="0" w:space="0" w:color="auto"/>
            <w:right w:val="none" w:sz="0" w:space="0" w:color="auto"/>
          </w:divBdr>
        </w:div>
        <w:div w:id="1499416813">
          <w:marLeft w:val="0"/>
          <w:marRight w:val="0"/>
          <w:marTop w:val="0"/>
          <w:marBottom w:val="0"/>
          <w:divBdr>
            <w:top w:val="none" w:sz="0" w:space="0" w:color="auto"/>
            <w:left w:val="none" w:sz="0" w:space="0" w:color="auto"/>
            <w:bottom w:val="none" w:sz="0" w:space="0" w:color="auto"/>
            <w:right w:val="none" w:sz="0" w:space="0" w:color="auto"/>
          </w:divBdr>
        </w:div>
        <w:div w:id="1502621085">
          <w:marLeft w:val="0"/>
          <w:marRight w:val="0"/>
          <w:marTop w:val="0"/>
          <w:marBottom w:val="0"/>
          <w:divBdr>
            <w:top w:val="none" w:sz="0" w:space="0" w:color="auto"/>
            <w:left w:val="none" w:sz="0" w:space="0" w:color="auto"/>
            <w:bottom w:val="none" w:sz="0" w:space="0" w:color="auto"/>
            <w:right w:val="none" w:sz="0" w:space="0" w:color="auto"/>
          </w:divBdr>
        </w:div>
        <w:div w:id="1505046162">
          <w:marLeft w:val="0"/>
          <w:marRight w:val="0"/>
          <w:marTop w:val="0"/>
          <w:marBottom w:val="0"/>
          <w:divBdr>
            <w:top w:val="none" w:sz="0" w:space="0" w:color="auto"/>
            <w:left w:val="none" w:sz="0" w:space="0" w:color="auto"/>
            <w:bottom w:val="none" w:sz="0" w:space="0" w:color="auto"/>
            <w:right w:val="none" w:sz="0" w:space="0" w:color="auto"/>
          </w:divBdr>
        </w:div>
        <w:div w:id="1516381973">
          <w:marLeft w:val="0"/>
          <w:marRight w:val="0"/>
          <w:marTop w:val="0"/>
          <w:marBottom w:val="0"/>
          <w:divBdr>
            <w:top w:val="none" w:sz="0" w:space="0" w:color="auto"/>
            <w:left w:val="none" w:sz="0" w:space="0" w:color="auto"/>
            <w:bottom w:val="none" w:sz="0" w:space="0" w:color="auto"/>
            <w:right w:val="none" w:sz="0" w:space="0" w:color="auto"/>
          </w:divBdr>
        </w:div>
        <w:div w:id="1534996868">
          <w:marLeft w:val="0"/>
          <w:marRight w:val="0"/>
          <w:marTop w:val="0"/>
          <w:marBottom w:val="0"/>
          <w:divBdr>
            <w:top w:val="none" w:sz="0" w:space="0" w:color="auto"/>
            <w:left w:val="none" w:sz="0" w:space="0" w:color="auto"/>
            <w:bottom w:val="none" w:sz="0" w:space="0" w:color="auto"/>
            <w:right w:val="none" w:sz="0" w:space="0" w:color="auto"/>
          </w:divBdr>
        </w:div>
        <w:div w:id="1536697169">
          <w:marLeft w:val="0"/>
          <w:marRight w:val="0"/>
          <w:marTop w:val="0"/>
          <w:marBottom w:val="0"/>
          <w:divBdr>
            <w:top w:val="none" w:sz="0" w:space="0" w:color="auto"/>
            <w:left w:val="none" w:sz="0" w:space="0" w:color="auto"/>
            <w:bottom w:val="none" w:sz="0" w:space="0" w:color="auto"/>
            <w:right w:val="none" w:sz="0" w:space="0" w:color="auto"/>
          </w:divBdr>
        </w:div>
        <w:div w:id="1538397065">
          <w:marLeft w:val="0"/>
          <w:marRight w:val="0"/>
          <w:marTop w:val="0"/>
          <w:marBottom w:val="0"/>
          <w:divBdr>
            <w:top w:val="none" w:sz="0" w:space="0" w:color="auto"/>
            <w:left w:val="none" w:sz="0" w:space="0" w:color="auto"/>
            <w:bottom w:val="none" w:sz="0" w:space="0" w:color="auto"/>
            <w:right w:val="none" w:sz="0" w:space="0" w:color="auto"/>
          </w:divBdr>
        </w:div>
        <w:div w:id="1540701727">
          <w:marLeft w:val="0"/>
          <w:marRight w:val="0"/>
          <w:marTop w:val="0"/>
          <w:marBottom w:val="0"/>
          <w:divBdr>
            <w:top w:val="none" w:sz="0" w:space="0" w:color="auto"/>
            <w:left w:val="none" w:sz="0" w:space="0" w:color="auto"/>
            <w:bottom w:val="none" w:sz="0" w:space="0" w:color="auto"/>
            <w:right w:val="none" w:sz="0" w:space="0" w:color="auto"/>
          </w:divBdr>
        </w:div>
        <w:div w:id="1542671933">
          <w:marLeft w:val="0"/>
          <w:marRight w:val="0"/>
          <w:marTop w:val="0"/>
          <w:marBottom w:val="0"/>
          <w:divBdr>
            <w:top w:val="none" w:sz="0" w:space="0" w:color="auto"/>
            <w:left w:val="none" w:sz="0" w:space="0" w:color="auto"/>
            <w:bottom w:val="none" w:sz="0" w:space="0" w:color="auto"/>
            <w:right w:val="none" w:sz="0" w:space="0" w:color="auto"/>
          </w:divBdr>
        </w:div>
        <w:div w:id="1550528440">
          <w:marLeft w:val="0"/>
          <w:marRight w:val="0"/>
          <w:marTop w:val="0"/>
          <w:marBottom w:val="0"/>
          <w:divBdr>
            <w:top w:val="none" w:sz="0" w:space="0" w:color="auto"/>
            <w:left w:val="none" w:sz="0" w:space="0" w:color="auto"/>
            <w:bottom w:val="none" w:sz="0" w:space="0" w:color="auto"/>
            <w:right w:val="none" w:sz="0" w:space="0" w:color="auto"/>
          </w:divBdr>
        </w:div>
        <w:div w:id="1556550878">
          <w:marLeft w:val="0"/>
          <w:marRight w:val="0"/>
          <w:marTop w:val="0"/>
          <w:marBottom w:val="0"/>
          <w:divBdr>
            <w:top w:val="none" w:sz="0" w:space="0" w:color="auto"/>
            <w:left w:val="none" w:sz="0" w:space="0" w:color="auto"/>
            <w:bottom w:val="none" w:sz="0" w:space="0" w:color="auto"/>
            <w:right w:val="none" w:sz="0" w:space="0" w:color="auto"/>
          </w:divBdr>
        </w:div>
        <w:div w:id="1563246971">
          <w:marLeft w:val="0"/>
          <w:marRight w:val="0"/>
          <w:marTop w:val="0"/>
          <w:marBottom w:val="0"/>
          <w:divBdr>
            <w:top w:val="none" w:sz="0" w:space="0" w:color="auto"/>
            <w:left w:val="none" w:sz="0" w:space="0" w:color="auto"/>
            <w:bottom w:val="none" w:sz="0" w:space="0" w:color="auto"/>
            <w:right w:val="none" w:sz="0" w:space="0" w:color="auto"/>
          </w:divBdr>
        </w:div>
        <w:div w:id="1565527466">
          <w:marLeft w:val="0"/>
          <w:marRight w:val="0"/>
          <w:marTop w:val="0"/>
          <w:marBottom w:val="0"/>
          <w:divBdr>
            <w:top w:val="none" w:sz="0" w:space="0" w:color="auto"/>
            <w:left w:val="none" w:sz="0" w:space="0" w:color="auto"/>
            <w:bottom w:val="none" w:sz="0" w:space="0" w:color="auto"/>
            <w:right w:val="none" w:sz="0" w:space="0" w:color="auto"/>
          </w:divBdr>
        </w:div>
        <w:div w:id="1566649572">
          <w:marLeft w:val="0"/>
          <w:marRight w:val="0"/>
          <w:marTop w:val="0"/>
          <w:marBottom w:val="0"/>
          <w:divBdr>
            <w:top w:val="none" w:sz="0" w:space="0" w:color="auto"/>
            <w:left w:val="none" w:sz="0" w:space="0" w:color="auto"/>
            <w:bottom w:val="none" w:sz="0" w:space="0" w:color="auto"/>
            <w:right w:val="none" w:sz="0" w:space="0" w:color="auto"/>
          </w:divBdr>
        </w:div>
        <w:div w:id="1574464660">
          <w:marLeft w:val="0"/>
          <w:marRight w:val="0"/>
          <w:marTop w:val="0"/>
          <w:marBottom w:val="0"/>
          <w:divBdr>
            <w:top w:val="none" w:sz="0" w:space="0" w:color="auto"/>
            <w:left w:val="none" w:sz="0" w:space="0" w:color="auto"/>
            <w:bottom w:val="none" w:sz="0" w:space="0" w:color="auto"/>
            <w:right w:val="none" w:sz="0" w:space="0" w:color="auto"/>
          </w:divBdr>
        </w:div>
        <w:div w:id="1575583686">
          <w:marLeft w:val="0"/>
          <w:marRight w:val="0"/>
          <w:marTop w:val="0"/>
          <w:marBottom w:val="0"/>
          <w:divBdr>
            <w:top w:val="none" w:sz="0" w:space="0" w:color="auto"/>
            <w:left w:val="none" w:sz="0" w:space="0" w:color="auto"/>
            <w:bottom w:val="none" w:sz="0" w:space="0" w:color="auto"/>
            <w:right w:val="none" w:sz="0" w:space="0" w:color="auto"/>
          </w:divBdr>
        </w:div>
        <w:div w:id="1580753396">
          <w:marLeft w:val="0"/>
          <w:marRight w:val="0"/>
          <w:marTop w:val="0"/>
          <w:marBottom w:val="0"/>
          <w:divBdr>
            <w:top w:val="none" w:sz="0" w:space="0" w:color="auto"/>
            <w:left w:val="none" w:sz="0" w:space="0" w:color="auto"/>
            <w:bottom w:val="none" w:sz="0" w:space="0" w:color="auto"/>
            <w:right w:val="none" w:sz="0" w:space="0" w:color="auto"/>
          </w:divBdr>
        </w:div>
        <w:div w:id="1581207676">
          <w:marLeft w:val="0"/>
          <w:marRight w:val="0"/>
          <w:marTop w:val="0"/>
          <w:marBottom w:val="0"/>
          <w:divBdr>
            <w:top w:val="none" w:sz="0" w:space="0" w:color="auto"/>
            <w:left w:val="none" w:sz="0" w:space="0" w:color="auto"/>
            <w:bottom w:val="none" w:sz="0" w:space="0" w:color="auto"/>
            <w:right w:val="none" w:sz="0" w:space="0" w:color="auto"/>
          </w:divBdr>
        </w:div>
        <w:div w:id="1586528096">
          <w:marLeft w:val="0"/>
          <w:marRight w:val="0"/>
          <w:marTop w:val="0"/>
          <w:marBottom w:val="0"/>
          <w:divBdr>
            <w:top w:val="none" w:sz="0" w:space="0" w:color="auto"/>
            <w:left w:val="none" w:sz="0" w:space="0" w:color="auto"/>
            <w:bottom w:val="none" w:sz="0" w:space="0" w:color="auto"/>
            <w:right w:val="none" w:sz="0" w:space="0" w:color="auto"/>
          </w:divBdr>
        </w:div>
        <w:div w:id="1596940547">
          <w:marLeft w:val="0"/>
          <w:marRight w:val="0"/>
          <w:marTop w:val="0"/>
          <w:marBottom w:val="0"/>
          <w:divBdr>
            <w:top w:val="none" w:sz="0" w:space="0" w:color="auto"/>
            <w:left w:val="none" w:sz="0" w:space="0" w:color="auto"/>
            <w:bottom w:val="none" w:sz="0" w:space="0" w:color="auto"/>
            <w:right w:val="none" w:sz="0" w:space="0" w:color="auto"/>
          </w:divBdr>
        </w:div>
        <w:div w:id="1606496668">
          <w:marLeft w:val="0"/>
          <w:marRight w:val="0"/>
          <w:marTop w:val="0"/>
          <w:marBottom w:val="0"/>
          <w:divBdr>
            <w:top w:val="none" w:sz="0" w:space="0" w:color="auto"/>
            <w:left w:val="none" w:sz="0" w:space="0" w:color="auto"/>
            <w:bottom w:val="none" w:sz="0" w:space="0" w:color="auto"/>
            <w:right w:val="none" w:sz="0" w:space="0" w:color="auto"/>
          </w:divBdr>
        </w:div>
        <w:div w:id="1635670127">
          <w:marLeft w:val="0"/>
          <w:marRight w:val="0"/>
          <w:marTop w:val="0"/>
          <w:marBottom w:val="0"/>
          <w:divBdr>
            <w:top w:val="none" w:sz="0" w:space="0" w:color="auto"/>
            <w:left w:val="none" w:sz="0" w:space="0" w:color="auto"/>
            <w:bottom w:val="none" w:sz="0" w:space="0" w:color="auto"/>
            <w:right w:val="none" w:sz="0" w:space="0" w:color="auto"/>
          </w:divBdr>
        </w:div>
        <w:div w:id="1640070836">
          <w:marLeft w:val="0"/>
          <w:marRight w:val="0"/>
          <w:marTop w:val="0"/>
          <w:marBottom w:val="0"/>
          <w:divBdr>
            <w:top w:val="none" w:sz="0" w:space="0" w:color="auto"/>
            <w:left w:val="none" w:sz="0" w:space="0" w:color="auto"/>
            <w:bottom w:val="none" w:sz="0" w:space="0" w:color="auto"/>
            <w:right w:val="none" w:sz="0" w:space="0" w:color="auto"/>
          </w:divBdr>
        </w:div>
        <w:div w:id="1646545842">
          <w:marLeft w:val="0"/>
          <w:marRight w:val="0"/>
          <w:marTop w:val="0"/>
          <w:marBottom w:val="0"/>
          <w:divBdr>
            <w:top w:val="none" w:sz="0" w:space="0" w:color="auto"/>
            <w:left w:val="none" w:sz="0" w:space="0" w:color="auto"/>
            <w:bottom w:val="none" w:sz="0" w:space="0" w:color="auto"/>
            <w:right w:val="none" w:sz="0" w:space="0" w:color="auto"/>
          </w:divBdr>
        </w:div>
        <w:div w:id="1649244502">
          <w:marLeft w:val="0"/>
          <w:marRight w:val="0"/>
          <w:marTop w:val="0"/>
          <w:marBottom w:val="0"/>
          <w:divBdr>
            <w:top w:val="none" w:sz="0" w:space="0" w:color="auto"/>
            <w:left w:val="none" w:sz="0" w:space="0" w:color="auto"/>
            <w:bottom w:val="none" w:sz="0" w:space="0" w:color="auto"/>
            <w:right w:val="none" w:sz="0" w:space="0" w:color="auto"/>
          </w:divBdr>
        </w:div>
        <w:div w:id="1652247666">
          <w:marLeft w:val="0"/>
          <w:marRight w:val="0"/>
          <w:marTop w:val="0"/>
          <w:marBottom w:val="0"/>
          <w:divBdr>
            <w:top w:val="none" w:sz="0" w:space="0" w:color="auto"/>
            <w:left w:val="none" w:sz="0" w:space="0" w:color="auto"/>
            <w:bottom w:val="none" w:sz="0" w:space="0" w:color="auto"/>
            <w:right w:val="none" w:sz="0" w:space="0" w:color="auto"/>
          </w:divBdr>
        </w:div>
        <w:div w:id="1660965857">
          <w:marLeft w:val="0"/>
          <w:marRight w:val="0"/>
          <w:marTop w:val="0"/>
          <w:marBottom w:val="0"/>
          <w:divBdr>
            <w:top w:val="none" w:sz="0" w:space="0" w:color="auto"/>
            <w:left w:val="none" w:sz="0" w:space="0" w:color="auto"/>
            <w:bottom w:val="none" w:sz="0" w:space="0" w:color="auto"/>
            <w:right w:val="none" w:sz="0" w:space="0" w:color="auto"/>
          </w:divBdr>
        </w:div>
        <w:div w:id="1668171263">
          <w:marLeft w:val="0"/>
          <w:marRight w:val="0"/>
          <w:marTop w:val="0"/>
          <w:marBottom w:val="0"/>
          <w:divBdr>
            <w:top w:val="none" w:sz="0" w:space="0" w:color="auto"/>
            <w:left w:val="none" w:sz="0" w:space="0" w:color="auto"/>
            <w:bottom w:val="none" w:sz="0" w:space="0" w:color="auto"/>
            <w:right w:val="none" w:sz="0" w:space="0" w:color="auto"/>
          </w:divBdr>
        </w:div>
        <w:div w:id="1681466812">
          <w:marLeft w:val="0"/>
          <w:marRight w:val="0"/>
          <w:marTop w:val="0"/>
          <w:marBottom w:val="0"/>
          <w:divBdr>
            <w:top w:val="none" w:sz="0" w:space="0" w:color="auto"/>
            <w:left w:val="none" w:sz="0" w:space="0" w:color="auto"/>
            <w:bottom w:val="none" w:sz="0" w:space="0" w:color="auto"/>
            <w:right w:val="none" w:sz="0" w:space="0" w:color="auto"/>
          </w:divBdr>
        </w:div>
        <w:div w:id="1681855858">
          <w:marLeft w:val="0"/>
          <w:marRight w:val="0"/>
          <w:marTop w:val="0"/>
          <w:marBottom w:val="0"/>
          <w:divBdr>
            <w:top w:val="none" w:sz="0" w:space="0" w:color="auto"/>
            <w:left w:val="none" w:sz="0" w:space="0" w:color="auto"/>
            <w:bottom w:val="none" w:sz="0" w:space="0" w:color="auto"/>
            <w:right w:val="none" w:sz="0" w:space="0" w:color="auto"/>
          </w:divBdr>
        </w:div>
        <w:div w:id="1685937889">
          <w:marLeft w:val="0"/>
          <w:marRight w:val="0"/>
          <w:marTop w:val="0"/>
          <w:marBottom w:val="0"/>
          <w:divBdr>
            <w:top w:val="none" w:sz="0" w:space="0" w:color="auto"/>
            <w:left w:val="none" w:sz="0" w:space="0" w:color="auto"/>
            <w:bottom w:val="none" w:sz="0" w:space="0" w:color="auto"/>
            <w:right w:val="none" w:sz="0" w:space="0" w:color="auto"/>
          </w:divBdr>
        </w:div>
        <w:div w:id="1692755480">
          <w:marLeft w:val="0"/>
          <w:marRight w:val="0"/>
          <w:marTop w:val="0"/>
          <w:marBottom w:val="0"/>
          <w:divBdr>
            <w:top w:val="none" w:sz="0" w:space="0" w:color="auto"/>
            <w:left w:val="none" w:sz="0" w:space="0" w:color="auto"/>
            <w:bottom w:val="none" w:sz="0" w:space="0" w:color="auto"/>
            <w:right w:val="none" w:sz="0" w:space="0" w:color="auto"/>
          </w:divBdr>
        </w:div>
        <w:div w:id="1701123222">
          <w:marLeft w:val="0"/>
          <w:marRight w:val="0"/>
          <w:marTop w:val="0"/>
          <w:marBottom w:val="0"/>
          <w:divBdr>
            <w:top w:val="none" w:sz="0" w:space="0" w:color="auto"/>
            <w:left w:val="none" w:sz="0" w:space="0" w:color="auto"/>
            <w:bottom w:val="none" w:sz="0" w:space="0" w:color="auto"/>
            <w:right w:val="none" w:sz="0" w:space="0" w:color="auto"/>
          </w:divBdr>
        </w:div>
        <w:div w:id="1711415540">
          <w:marLeft w:val="0"/>
          <w:marRight w:val="0"/>
          <w:marTop w:val="0"/>
          <w:marBottom w:val="0"/>
          <w:divBdr>
            <w:top w:val="none" w:sz="0" w:space="0" w:color="auto"/>
            <w:left w:val="none" w:sz="0" w:space="0" w:color="auto"/>
            <w:bottom w:val="none" w:sz="0" w:space="0" w:color="auto"/>
            <w:right w:val="none" w:sz="0" w:space="0" w:color="auto"/>
          </w:divBdr>
        </w:div>
        <w:div w:id="1714190259">
          <w:marLeft w:val="0"/>
          <w:marRight w:val="0"/>
          <w:marTop w:val="0"/>
          <w:marBottom w:val="0"/>
          <w:divBdr>
            <w:top w:val="none" w:sz="0" w:space="0" w:color="auto"/>
            <w:left w:val="none" w:sz="0" w:space="0" w:color="auto"/>
            <w:bottom w:val="none" w:sz="0" w:space="0" w:color="auto"/>
            <w:right w:val="none" w:sz="0" w:space="0" w:color="auto"/>
          </w:divBdr>
        </w:div>
        <w:div w:id="1734573688">
          <w:marLeft w:val="0"/>
          <w:marRight w:val="0"/>
          <w:marTop w:val="0"/>
          <w:marBottom w:val="0"/>
          <w:divBdr>
            <w:top w:val="none" w:sz="0" w:space="0" w:color="auto"/>
            <w:left w:val="none" w:sz="0" w:space="0" w:color="auto"/>
            <w:bottom w:val="none" w:sz="0" w:space="0" w:color="auto"/>
            <w:right w:val="none" w:sz="0" w:space="0" w:color="auto"/>
          </w:divBdr>
        </w:div>
        <w:div w:id="1738355037">
          <w:marLeft w:val="0"/>
          <w:marRight w:val="0"/>
          <w:marTop w:val="0"/>
          <w:marBottom w:val="0"/>
          <w:divBdr>
            <w:top w:val="none" w:sz="0" w:space="0" w:color="auto"/>
            <w:left w:val="none" w:sz="0" w:space="0" w:color="auto"/>
            <w:bottom w:val="none" w:sz="0" w:space="0" w:color="auto"/>
            <w:right w:val="none" w:sz="0" w:space="0" w:color="auto"/>
          </w:divBdr>
        </w:div>
        <w:div w:id="1743261189">
          <w:marLeft w:val="0"/>
          <w:marRight w:val="0"/>
          <w:marTop w:val="0"/>
          <w:marBottom w:val="0"/>
          <w:divBdr>
            <w:top w:val="none" w:sz="0" w:space="0" w:color="auto"/>
            <w:left w:val="none" w:sz="0" w:space="0" w:color="auto"/>
            <w:bottom w:val="none" w:sz="0" w:space="0" w:color="auto"/>
            <w:right w:val="none" w:sz="0" w:space="0" w:color="auto"/>
          </w:divBdr>
        </w:div>
        <w:div w:id="1758748401">
          <w:marLeft w:val="0"/>
          <w:marRight w:val="0"/>
          <w:marTop w:val="0"/>
          <w:marBottom w:val="0"/>
          <w:divBdr>
            <w:top w:val="none" w:sz="0" w:space="0" w:color="auto"/>
            <w:left w:val="none" w:sz="0" w:space="0" w:color="auto"/>
            <w:bottom w:val="none" w:sz="0" w:space="0" w:color="auto"/>
            <w:right w:val="none" w:sz="0" w:space="0" w:color="auto"/>
          </w:divBdr>
        </w:div>
        <w:div w:id="1759014570">
          <w:marLeft w:val="0"/>
          <w:marRight w:val="0"/>
          <w:marTop w:val="0"/>
          <w:marBottom w:val="0"/>
          <w:divBdr>
            <w:top w:val="none" w:sz="0" w:space="0" w:color="auto"/>
            <w:left w:val="none" w:sz="0" w:space="0" w:color="auto"/>
            <w:bottom w:val="none" w:sz="0" w:space="0" w:color="auto"/>
            <w:right w:val="none" w:sz="0" w:space="0" w:color="auto"/>
          </w:divBdr>
        </w:div>
        <w:div w:id="1761489279">
          <w:marLeft w:val="0"/>
          <w:marRight w:val="0"/>
          <w:marTop w:val="0"/>
          <w:marBottom w:val="0"/>
          <w:divBdr>
            <w:top w:val="none" w:sz="0" w:space="0" w:color="auto"/>
            <w:left w:val="none" w:sz="0" w:space="0" w:color="auto"/>
            <w:bottom w:val="none" w:sz="0" w:space="0" w:color="auto"/>
            <w:right w:val="none" w:sz="0" w:space="0" w:color="auto"/>
          </w:divBdr>
        </w:div>
        <w:div w:id="1767342016">
          <w:marLeft w:val="0"/>
          <w:marRight w:val="0"/>
          <w:marTop w:val="0"/>
          <w:marBottom w:val="0"/>
          <w:divBdr>
            <w:top w:val="none" w:sz="0" w:space="0" w:color="auto"/>
            <w:left w:val="none" w:sz="0" w:space="0" w:color="auto"/>
            <w:bottom w:val="none" w:sz="0" w:space="0" w:color="auto"/>
            <w:right w:val="none" w:sz="0" w:space="0" w:color="auto"/>
          </w:divBdr>
        </w:div>
        <w:div w:id="1773162124">
          <w:marLeft w:val="0"/>
          <w:marRight w:val="0"/>
          <w:marTop w:val="0"/>
          <w:marBottom w:val="0"/>
          <w:divBdr>
            <w:top w:val="none" w:sz="0" w:space="0" w:color="auto"/>
            <w:left w:val="none" w:sz="0" w:space="0" w:color="auto"/>
            <w:bottom w:val="none" w:sz="0" w:space="0" w:color="auto"/>
            <w:right w:val="none" w:sz="0" w:space="0" w:color="auto"/>
          </w:divBdr>
        </w:div>
        <w:div w:id="1774475295">
          <w:marLeft w:val="0"/>
          <w:marRight w:val="0"/>
          <w:marTop w:val="0"/>
          <w:marBottom w:val="0"/>
          <w:divBdr>
            <w:top w:val="none" w:sz="0" w:space="0" w:color="auto"/>
            <w:left w:val="none" w:sz="0" w:space="0" w:color="auto"/>
            <w:bottom w:val="none" w:sz="0" w:space="0" w:color="auto"/>
            <w:right w:val="none" w:sz="0" w:space="0" w:color="auto"/>
          </w:divBdr>
        </w:div>
        <w:div w:id="1780103498">
          <w:marLeft w:val="0"/>
          <w:marRight w:val="0"/>
          <w:marTop w:val="0"/>
          <w:marBottom w:val="0"/>
          <w:divBdr>
            <w:top w:val="none" w:sz="0" w:space="0" w:color="auto"/>
            <w:left w:val="none" w:sz="0" w:space="0" w:color="auto"/>
            <w:bottom w:val="none" w:sz="0" w:space="0" w:color="auto"/>
            <w:right w:val="none" w:sz="0" w:space="0" w:color="auto"/>
          </w:divBdr>
        </w:div>
        <w:div w:id="1781340742">
          <w:marLeft w:val="0"/>
          <w:marRight w:val="0"/>
          <w:marTop w:val="0"/>
          <w:marBottom w:val="0"/>
          <w:divBdr>
            <w:top w:val="none" w:sz="0" w:space="0" w:color="auto"/>
            <w:left w:val="none" w:sz="0" w:space="0" w:color="auto"/>
            <w:bottom w:val="none" w:sz="0" w:space="0" w:color="auto"/>
            <w:right w:val="none" w:sz="0" w:space="0" w:color="auto"/>
          </w:divBdr>
        </w:div>
        <w:div w:id="1784500000">
          <w:marLeft w:val="0"/>
          <w:marRight w:val="0"/>
          <w:marTop w:val="0"/>
          <w:marBottom w:val="0"/>
          <w:divBdr>
            <w:top w:val="none" w:sz="0" w:space="0" w:color="auto"/>
            <w:left w:val="none" w:sz="0" w:space="0" w:color="auto"/>
            <w:bottom w:val="none" w:sz="0" w:space="0" w:color="auto"/>
            <w:right w:val="none" w:sz="0" w:space="0" w:color="auto"/>
          </w:divBdr>
        </w:div>
        <w:div w:id="1786003344">
          <w:marLeft w:val="0"/>
          <w:marRight w:val="0"/>
          <w:marTop w:val="0"/>
          <w:marBottom w:val="0"/>
          <w:divBdr>
            <w:top w:val="none" w:sz="0" w:space="0" w:color="auto"/>
            <w:left w:val="none" w:sz="0" w:space="0" w:color="auto"/>
            <w:bottom w:val="none" w:sz="0" w:space="0" w:color="auto"/>
            <w:right w:val="none" w:sz="0" w:space="0" w:color="auto"/>
          </w:divBdr>
        </w:div>
        <w:div w:id="1787695238">
          <w:marLeft w:val="0"/>
          <w:marRight w:val="0"/>
          <w:marTop w:val="0"/>
          <w:marBottom w:val="0"/>
          <w:divBdr>
            <w:top w:val="none" w:sz="0" w:space="0" w:color="auto"/>
            <w:left w:val="none" w:sz="0" w:space="0" w:color="auto"/>
            <w:bottom w:val="none" w:sz="0" w:space="0" w:color="auto"/>
            <w:right w:val="none" w:sz="0" w:space="0" w:color="auto"/>
          </w:divBdr>
        </w:div>
        <w:div w:id="1815946577">
          <w:marLeft w:val="0"/>
          <w:marRight w:val="0"/>
          <w:marTop w:val="0"/>
          <w:marBottom w:val="0"/>
          <w:divBdr>
            <w:top w:val="none" w:sz="0" w:space="0" w:color="auto"/>
            <w:left w:val="none" w:sz="0" w:space="0" w:color="auto"/>
            <w:bottom w:val="none" w:sz="0" w:space="0" w:color="auto"/>
            <w:right w:val="none" w:sz="0" w:space="0" w:color="auto"/>
          </w:divBdr>
        </w:div>
        <w:div w:id="1816948690">
          <w:marLeft w:val="0"/>
          <w:marRight w:val="0"/>
          <w:marTop w:val="0"/>
          <w:marBottom w:val="0"/>
          <w:divBdr>
            <w:top w:val="none" w:sz="0" w:space="0" w:color="auto"/>
            <w:left w:val="none" w:sz="0" w:space="0" w:color="auto"/>
            <w:bottom w:val="none" w:sz="0" w:space="0" w:color="auto"/>
            <w:right w:val="none" w:sz="0" w:space="0" w:color="auto"/>
          </w:divBdr>
        </w:div>
        <w:div w:id="1822651874">
          <w:marLeft w:val="0"/>
          <w:marRight w:val="0"/>
          <w:marTop w:val="0"/>
          <w:marBottom w:val="0"/>
          <w:divBdr>
            <w:top w:val="none" w:sz="0" w:space="0" w:color="auto"/>
            <w:left w:val="none" w:sz="0" w:space="0" w:color="auto"/>
            <w:bottom w:val="none" w:sz="0" w:space="0" w:color="auto"/>
            <w:right w:val="none" w:sz="0" w:space="0" w:color="auto"/>
          </w:divBdr>
        </w:div>
        <w:div w:id="1829049666">
          <w:marLeft w:val="0"/>
          <w:marRight w:val="0"/>
          <w:marTop w:val="0"/>
          <w:marBottom w:val="0"/>
          <w:divBdr>
            <w:top w:val="none" w:sz="0" w:space="0" w:color="auto"/>
            <w:left w:val="none" w:sz="0" w:space="0" w:color="auto"/>
            <w:bottom w:val="none" w:sz="0" w:space="0" w:color="auto"/>
            <w:right w:val="none" w:sz="0" w:space="0" w:color="auto"/>
          </w:divBdr>
        </w:div>
        <w:div w:id="1830824335">
          <w:marLeft w:val="0"/>
          <w:marRight w:val="0"/>
          <w:marTop w:val="0"/>
          <w:marBottom w:val="0"/>
          <w:divBdr>
            <w:top w:val="none" w:sz="0" w:space="0" w:color="auto"/>
            <w:left w:val="none" w:sz="0" w:space="0" w:color="auto"/>
            <w:bottom w:val="none" w:sz="0" w:space="0" w:color="auto"/>
            <w:right w:val="none" w:sz="0" w:space="0" w:color="auto"/>
          </w:divBdr>
        </w:div>
        <w:div w:id="1832334360">
          <w:marLeft w:val="0"/>
          <w:marRight w:val="0"/>
          <w:marTop w:val="0"/>
          <w:marBottom w:val="0"/>
          <w:divBdr>
            <w:top w:val="none" w:sz="0" w:space="0" w:color="auto"/>
            <w:left w:val="none" w:sz="0" w:space="0" w:color="auto"/>
            <w:bottom w:val="none" w:sz="0" w:space="0" w:color="auto"/>
            <w:right w:val="none" w:sz="0" w:space="0" w:color="auto"/>
          </w:divBdr>
        </w:div>
        <w:div w:id="1833135085">
          <w:marLeft w:val="0"/>
          <w:marRight w:val="0"/>
          <w:marTop w:val="0"/>
          <w:marBottom w:val="0"/>
          <w:divBdr>
            <w:top w:val="none" w:sz="0" w:space="0" w:color="auto"/>
            <w:left w:val="none" w:sz="0" w:space="0" w:color="auto"/>
            <w:bottom w:val="none" w:sz="0" w:space="0" w:color="auto"/>
            <w:right w:val="none" w:sz="0" w:space="0" w:color="auto"/>
          </w:divBdr>
        </w:div>
        <w:div w:id="1838576976">
          <w:marLeft w:val="0"/>
          <w:marRight w:val="0"/>
          <w:marTop w:val="0"/>
          <w:marBottom w:val="0"/>
          <w:divBdr>
            <w:top w:val="none" w:sz="0" w:space="0" w:color="auto"/>
            <w:left w:val="none" w:sz="0" w:space="0" w:color="auto"/>
            <w:bottom w:val="none" w:sz="0" w:space="0" w:color="auto"/>
            <w:right w:val="none" w:sz="0" w:space="0" w:color="auto"/>
          </w:divBdr>
        </w:div>
        <w:div w:id="1847820280">
          <w:marLeft w:val="0"/>
          <w:marRight w:val="0"/>
          <w:marTop w:val="0"/>
          <w:marBottom w:val="0"/>
          <w:divBdr>
            <w:top w:val="none" w:sz="0" w:space="0" w:color="auto"/>
            <w:left w:val="none" w:sz="0" w:space="0" w:color="auto"/>
            <w:bottom w:val="none" w:sz="0" w:space="0" w:color="auto"/>
            <w:right w:val="none" w:sz="0" w:space="0" w:color="auto"/>
          </w:divBdr>
        </w:div>
        <w:div w:id="1850102131">
          <w:marLeft w:val="0"/>
          <w:marRight w:val="0"/>
          <w:marTop w:val="0"/>
          <w:marBottom w:val="0"/>
          <w:divBdr>
            <w:top w:val="none" w:sz="0" w:space="0" w:color="auto"/>
            <w:left w:val="none" w:sz="0" w:space="0" w:color="auto"/>
            <w:bottom w:val="none" w:sz="0" w:space="0" w:color="auto"/>
            <w:right w:val="none" w:sz="0" w:space="0" w:color="auto"/>
          </w:divBdr>
        </w:div>
        <w:div w:id="1857229841">
          <w:marLeft w:val="0"/>
          <w:marRight w:val="0"/>
          <w:marTop w:val="0"/>
          <w:marBottom w:val="0"/>
          <w:divBdr>
            <w:top w:val="none" w:sz="0" w:space="0" w:color="auto"/>
            <w:left w:val="none" w:sz="0" w:space="0" w:color="auto"/>
            <w:bottom w:val="none" w:sz="0" w:space="0" w:color="auto"/>
            <w:right w:val="none" w:sz="0" w:space="0" w:color="auto"/>
          </w:divBdr>
        </w:div>
        <w:div w:id="1862744402">
          <w:marLeft w:val="0"/>
          <w:marRight w:val="0"/>
          <w:marTop w:val="0"/>
          <w:marBottom w:val="0"/>
          <w:divBdr>
            <w:top w:val="none" w:sz="0" w:space="0" w:color="auto"/>
            <w:left w:val="none" w:sz="0" w:space="0" w:color="auto"/>
            <w:bottom w:val="none" w:sz="0" w:space="0" w:color="auto"/>
            <w:right w:val="none" w:sz="0" w:space="0" w:color="auto"/>
          </w:divBdr>
        </w:div>
        <w:div w:id="1867711475">
          <w:marLeft w:val="0"/>
          <w:marRight w:val="0"/>
          <w:marTop w:val="0"/>
          <w:marBottom w:val="0"/>
          <w:divBdr>
            <w:top w:val="none" w:sz="0" w:space="0" w:color="auto"/>
            <w:left w:val="none" w:sz="0" w:space="0" w:color="auto"/>
            <w:bottom w:val="none" w:sz="0" w:space="0" w:color="auto"/>
            <w:right w:val="none" w:sz="0" w:space="0" w:color="auto"/>
          </w:divBdr>
        </w:div>
        <w:div w:id="1875658138">
          <w:marLeft w:val="0"/>
          <w:marRight w:val="0"/>
          <w:marTop w:val="0"/>
          <w:marBottom w:val="0"/>
          <w:divBdr>
            <w:top w:val="none" w:sz="0" w:space="0" w:color="auto"/>
            <w:left w:val="none" w:sz="0" w:space="0" w:color="auto"/>
            <w:bottom w:val="none" w:sz="0" w:space="0" w:color="auto"/>
            <w:right w:val="none" w:sz="0" w:space="0" w:color="auto"/>
          </w:divBdr>
        </w:div>
        <w:div w:id="1878935037">
          <w:marLeft w:val="0"/>
          <w:marRight w:val="0"/>
          <w:marTop w:val="0"/>
          <w:marBottom w:val="0"/>
          <w:divBdr>
            <w:top w:val="none" w:sz="0" w:space="0" w:color="auto"/>
            <w:left w:val="none" w:sz="0" w:space="0" w:color="auto"/>
            <w:bottom w:val="none" w:sz="0" w:space="0" w:color="auto"/>
            <w:right w:val="none" w:sz="0" w:space="0" w:color="auto"/>
          </w:divBdr>
        </w:div>
        <w:div w:id="1884248743">
          <w:marLeft w:val="0"/>
          <w:marRight w:val="0"/>
          <w:marTop w:val="0"/>
          <w:marBottom w:val="0"/>
          <w:divBdr>
            <w:top w:val="none" w:sz="0" w:space="0" w:color="auto"/>
            <w:left w:val="none" w:sz="0" w:space="0" w:color="auto"/>
            <w:bottom w:val="none" w:sz="0" w:space="0" w:color="auto"/>
            <w:right w:val="none" w:sz="0" w:space="0" w:color="auto"/>
          </w:divBdr>
        </w:div>
        <w:div w:id="1892646165">
          <w:marLeft w:val="0"/>
          <w:marRight w:val="0"/>
          <w:marTop w:val="0"/>
          <w:marBottom w:val="0"/>
          <w:divBdr>
            <w:top w:val="none" w:sz="0" w:space="0" w:color="auto"/>
            <w:left w:val="none" w:sz="0" w:space="0" w:color="auto"/>
            <w:bottom w:val="none" w:sz="0" w:space="0" w:color="auto"/>
            <w:right w:val="none" w:sz="0" w:space="0" w:color="auto"/>
          </w:divBdr>
        </w:div>
        <w:div w:id="1899582911">
          <w:marLeft w:val="0"/>
          <w:marRight w:val="0"/>
          <w:marTop w:val="0"/>
          <w:marBottom w:val="0"/>
          <w:divBdr>
            <w:top w:val="none" w:sz="0" w:space="0" w:color="auto"/>
            <w:left w:val="none" w:sz="0" w:space="0" w:color="auto"/>
            <w:bottom w:val="none" w:sz="0" w:space="0" w:color="auto"/>
            <w:right w:val="none" w:sz="0" w:space="0" w:color="auto"/>
          </w:divBdr>
        </w:div>
        <w:div w:id="1899588801">
          <w:marLeft w:val="0"/>
          <w:marRight w:val="0"/>
          <w:marTop w:val="0"/>
          <w:marBottom w:val="0"/>
          <w:divBdr>
            <w:top w:val="none" w:sz="0" w:space="0" w:color="auto"/>
            <w:left w:val="none" w:sz="0" w:space="0" w:color="auto"/>
            <w:bottom w:val="none" w:sz="0" w:space="0" w:color="auto"/>
            <w:right w:val="none" w:sz="0" w:space="0" w:color="auto"/>
          </w:divBdr>
        </w:div>
        <w:div w:id="1910117714">
          <w:marLeft w:val="0"/>
          <w:marRight w:val="0"/>
          <w:marTop w:val="0"/>
          <w:marBottom w:val="0"/>
          <w:divBdr>
            <w:top w:val="none" w:sz="0" w:space="0" w:color="auto"/>
            <w:left w:val="none" w:sz="0" w:space="0" w:color="auto"/>
            <w:bottom w:val="none" w:sz="0" w:space="0" w:color="auto"/>
            <w:right w:val="none" w:sz="0" w:space="0" w:color="auto"/>
          </w:divBdr>
        </w:div>
        <w:div w:id="1916553241">
          <w:marLeft w:val="0"/>
          <w:marRight w:val="0"/>
          <w:marTop w:val="0"/>
          <w:marBottom w:val="0"/>
          <w:divBdr>
            <w:top w:val="none" w:sz="0" w:space="0" w:color="auto"/>
            <w:left w:val="none" w:sz="0" w:space="0" w:color="auto"/>
            <w:bottom w:val="none" w:sz="0" w:space="0" w:color="auto"/>
            <w:right w:val="none" w:sz="0" w:space="0" w:color="auto"/>
          </w:divBdr>
        </w:div>
        <w:div w:id="1917589424">
          <w:marLeft w:val="0"/>
          <w:marRight w:val="0"/>
          <w:marTop w:val="0"/>
          <w:marBottom w:val="0"/>
          <w:divBdr>
            <w:top w:val="none" w:sz="0" w:space="0" w:color="auto"/>
            <w:left w:val="none" w:sz="0" w:space="0" w:color="auto"/>
            <w:bottom w:val="none" w:sz="0" w:space="0" w:color="auto"/>
            <w:right w:val="none" w:sz="0" w:space="0" w:color="auto"/>
          </w:divBdr>
        </w:div>
        <w:div w:id="1918056992">
          <w:marLeft w:val="0"/>
          <w:marRight w:val="0"/>
          <w:marTop w:val="0"/>
          <w:marBottom w:val="0"/>
          <w:divBdr>
            <w:top w:val="none" w:sz="0" w:space="0" w:color="auto"/>
            <w:left w:val="none" w:sz="0" w:space="0" w:color="auto"/>
            <w:bottom w:val="none" w:sz="0" w:space="0" w:color="auto"/>
            <w:right w:val="none" w:sz="0" w:space="0" w:color="auto"/>
          </w:divBdr>
        </w:div>
        <w:div w:id="1918511730">
          <w:marLeft w:val="0"/>
          <w:marRight w:val="0"/>
          <w:marTop w:val="0"/>
          <w:marBottom w:val="0"/>
          <w:divBdr>
            <w:top w:val="none" w:sz="0" w:space="0" w:color="auto"/>
            <w:left w:val="none" w:sz="0" w:space="0" w:color="auto"/>
            <w:bottom w:val="none" w:sz="0" w:space="0" w:color="auto"/>
            <w:right w:val="none" w:sz="0" w:space="0" w:color="auto"/>
          </w:divBdr>
        </w:div>
        <w:div w:id="1936594649">
          <w:marLeft w:val="0"/>
          <w:marRight w:val="0"/>
          <w:marTop w:val="0"/>
          <w:marBottom w:val="0"/>
          <w:divBdr>
            <w:top w:val="none" w:sz="0" w:space="0" w:color="auto"/>
            <w:left w:val="none" w:sz="0" w:space="0" w:color="auto"/>
            <w:bottom w:val="none" w:sz="0" w:space="0" w:color="auto"/>
            <w:right w:val="none" w:sz="0" w:space="0" w:color="auto"/>
          </w:divBdr>
        </w:div>
        <w:div w:id="1943996721">
          <w:marLeft w:val="0"/>
          <w:marRight w:val="0"/>
          <w:marTop w:val="0"/>
          <w:marBottom w:val="0"/>
          <w:divBdr>
            <w:top w:val="none" w:sz="0" w:space="0" w:color="auto"/>
            <w:left w:val="none" w:sz="0" w:space="0" w:color="auto"/>
            <w:bottom w:val="none" w:sz="0" w:space="0" w:color="auto"/>
            <w:right w:val="none" w:sz="0" w:space="0" w:color="auto"/>
          </w:divBdr>
        </w:div>
        <w:div w:id="1952273331">
          <w:marLeft w:val="0"/>
          <w:marRight w:val="0"/>
          <w:marTop w:val="0"/>
          <w:marBottom w:val="0"/>
          <w:divBdr>
            <w:top w:val="none" w:sz="0" w:space="0" w:color="auto"/>
            <w:left w:val="none" w:sz="0" w:space="0" w:color="auto"/>
            <w:bottom w:val="none" w:sz="0" w:space="0" w:color="auto"/>
            <w:right w:val="none" w:sz="0" w:space="0" w:color="auto"/>
          </w:divBdr>
        </w:div>
        <w:div w:id="1959753214">
          <w:marLeft w:val="0"/>
          <w:marRight w:val="0"/>
          <w:marTop w:val="0"/>
          <w:marBottom w:val="0"/>
          <w:divBdr>
            <w:top w:val="none" w:sz="0" w:space="0" w:color="auto"/>
            <w:left w:val="none" w:sz="0" w:space="0" w:color="auto"/>
            <w:bottom w:val="none" w:sz="0" w:space="0" w:color="auto"/>
            <w:right w:val="none" w:sz="0" w:space="0" w:color="auto"/>
          </w:divBdr>
        </w:div>
        <w:div w:id="1984776540">
          <w:marLeft w:val="0"/>
          <w:marRight w:val="0"/>
          <w:marTop w:val="0"/>
          <w:marBottom w:val="0"/>
          <w:divBdr>
            <w:top w:val="none" w:sz="0" w:space="0" w:color="auto"/>
            <w:left w:val="none" w:sz="0" w:space="0" w:color="auto"/>
            <w:bottom w:val="none" w:sz="0" w:space="0" w:color="auto"/>
            <w:right w:val="none" w:sz="0" w:space="0" w:color="auto"/>
          </w:divBdr>
        </w:div>
        <w:div w:id="1985156153">
          <w:marLeft w:val="0"/>
          <w:marRight w:val="0"/>
          <w:marTop w:val="0"/>
          <w:marBottom w:val="0"/>
          <w:divBdr>
            <w:top w:val="none" w:sz="0" w:space="0" w:color="auto"/>
            <w:left w:val="none" w:sz="0" w:space="0" w:color="auto"/>
            <w:bottom w:val="none" w:sz="0" w:space="0" w:color="auto"/>
            <w:right w:val="none" w:sz="0" w:space="0" w:color="auto"/>
          </w:divBdr>
        </w:div>
        <w:div w:id="1986397199">
          <w:marLeft w:val="0"/>
          <w:marRight w:val="0"/>
          <w:marTop w:val="0"/>
          <w:marBottom w:val="0"/>
          <w:divBdr>
            <w:top w:val="none" w:sz="0" w:space="0" w:color="auto"/>
            <w:left w:val="none" w:sz="0" w:space="0" w:color="auto"/>
            <w:bottom w:val="none" w:sz="0" w:space="0" w:color="auto"/>
            <w:right w:val="none" w:sz="0" w:space="0" w:color="auto"/>
          </w:divBdr>
        </w:div>
        <w:div w:id="1995261260">
          <w:marLeft w:val="0"/>
          <w:marRight w:val="0"/>
          <w:marTop w:val="0"/>
          <w:marBottom w:val="0"/>
          <w:divBdr>
            <w:top w:val="none" w:sz="0" w:space="0" w:color="auto"/>
            <w:left w:val="none" w:sz="0" w:space="0" w:color="auto"/>
            <w:bottom w:val="none" w:sz="0" w:space="0" w:color="auto"/>
            <w:right w:val="none" w:sz="0" w:space="0" w:color="auto"/>
          </w:divBdr>
        </w:div>
        <w:div w:id="1997026941">
          <w:marLeft w:val="0"/>
          <w:marRight w:val="0"/>
          <w:marTop w:val="0"/>
          <w:marBottom w:val="0"/>
          <w:divBdr>
            <w:top w:val="none" w:sz="0" w:space="0" w:color="auto"/>
            <w:left w:val="none" w:sz="0" w:space="0" w:color="auto"/>
            <w:bottom w:val="none" w:sz="0" w:space="0" w:color="auto"/>
            <w:right w:val="none" w:sz="0" w:space="0" w:color="auto"/>
          </w:divBdr>
        </w:div>
        <w:div w:id="2002654733">
          <w:marLeft w:val="0"/>
          <w:marRight w:val="0"/>
          <w:marTop w:val="0"/>
          <w:marBottom w:val="0"/>
          <w:divBdr>
            <w:top w:val="none" w:sz="0" w:space="0" w:color="auto"/>
            <w:left w:val="none" w:sz="0" w:space="0" w:color="auto"/>
            <w:bottom w:val="none" w:sz="0" w:space="0" w:color="auto"/>
            <w:right w:val="none" w:sz="0" w:space="0" w:color="auto"/>
          </w:divBdr>
        </w:div>
        <w:div w:id="2011591640">
          <w:marLeft w:val="0"/>
          <w:marRight w:val="0"/>
          <w:marTop w:val="0"/>
          <w:marBottom w:val="0"/>
          <w:divBdr>
            <w:top w:val="none" w:sz="0" w:space="0" w:color="auto"/>
            <w:left w:val="none" w:sz="0" w:space="0" w:color="auto"/>
            <w:bottom w:val="none" w:sz="0" w:space="0" w:color="auto"/>
            <w:right w:val="none" w:sz="0" w:space="0" w:color="auto"/>
          </w:divBdr>
        </w:div>
        <w:div w:id="2013949681">
          <w:marLeft w:val="0"/>
          <w:marRight w:val="0"/>
          <w:marTop w:val="0"/>
          <w:marBottom w:val="0"/>
          <w:divBdr>
            <w:top w:val="none" w:sz="0" w:space="0" w:color="auto"/>
            <w:left w:val="none" w:sz="0" w:space="0" w:color="auto"/>
            <w:bottom w:val="none" w:sz="0" w:space="0" w:color="auto"/>
            <w:right w:val="none" w:sz="0" w:space="0" w:color="auto"/>
          </w:divBdr>
        </w:div>
        <w:div w:id="2021815477">
          <w:marLeft w:val="0"/>
          <w:marRight w:val="0"/>
          <w:marTop w:val="0"/>
          <w:marBottom w:val="0"/>
          <w:divBdr>
            <w:top w:val="none" w:sz="0" w:space="0" w:color="auto"/>
            <w:left w:val="none" w:sz="0" w:space="0" w:color="auto"/>
            <w:bottom w:val="none" w:sz="0" w:space="0" w:color="auto"/>
            <w:right w:val="none" w:sz="0" w:space="0" w:color="auto"/>
          </w:divBdr>
        </w:div>
        <w:div w:id="2022660963">
          <w:marLeft w:val="0"/>
          <w:marRight w:val="0"/>
          <w:marTop w:val="0"/>
          <w:marBottom w:val="0"/>
          <w:divBdr>
            <w:top w:val="none" w:sz="0" w:space="0" w:color="auto"/>
            <w:left w:val="none" w:sz="0" w:space="0" w:color="auto"/>
            <w:bottom w:val="none" w:sz="0" w:space="0" w:color="auto"/>
            <w:right w:val="none" w:sz="0" w:space="0" w:color="auto"/>
          </w:divBdr>
        </w:div>
        <w:div w:id="2030325194">
          <w:marLeft w:val="0"/>
          <w:marRight w:val="0"/>
          <w:marTop w:val="0"/>
          <w:marBottom w:val="0"/>
          <w:divBdr>
            <w:top w:val="none" w:sz="0" w:space="0" w:color="auto"/>
            <w:left w:val="none" w:sz="0" w:space="0" w:color="auto"/>
            <w:bottom w:val="none" w:sz="0" w:space="0" w:color="auto"/>
            <w:right w:val="none" w:sz="0" w:space="0" w:color="auto"/>
          </w:divBdr>
        </w:div>
        <w:div w:id="2047607857">
          <w:marLeft w:val="0"/>
          <w:marRight w:val="0"/>
          <w:marTop w:val="0"/>
          <w:marBottom w:val="0"/>
          <w:divBdr>
            <w:top w:val="none" w:sz="0" w:space="0" w:color="auto"/>
            <w:left w:val="none" w:sz="0" w:space="0" w:color="auto"/>
            <w:bottom w:val="none" w:sz="0" w:space="0" w:color="auto"/>
            <w:right w:val="none" w:sz="0" w:space="0" w:color="auto"/>
          </w:divBdr>
        </w:div>
        <w:div w:id="2053141820">
          <w:marLeft w:val="0"/>
          <w:marRight w:val="0"/>
          <w:marTop w:val="0"/>
          <w:marBottom w:val="0"/>
          <w:divBdr>
            <w:top w:val="none" w:sz="0" w:space="0" w:color="auto"/>
            <w:left w:val="none" w:sz="0" w:space="0" w:color="auto"/>
            <w:bottom w:val="none" w:sz="0" w:space="0" w:color="auto"/>
            <w:right w:val="none" w:sz="0" w:space="0" w:color="auto"/>
          </w:divBdr>
        </w:div>
        <w:div w:id="2060399796">
          <w:marLeft w:val="0"/>
          <w:marRight w:val="0"/>
          <w:marTop w:val="0"/>
          <w:marBottom w:val="0"/>
          <w:divBdr>
            <w:top w:val="none" w:sz="0" w:space="0" w:color="auto"/>
            <w:left w:val="none" w:sz="0" w:space="0" w:color="auto"/>
            <w:bottom w:val="none" w:sz="0" w:space="0" w:color="auto"/>
            <w:right w:val="none" w:sz="0" w:space="0" w:color="auto"/>
          </w:divBdr>
        </w:div>
        <w:div w:id="2061587513">
          <w:marLeft w:val="0"/>
          <w:marRight w:val="0"/>
          <w:marTop w:val="0"/>
          <w:marBottom w:val="0"/>
          <w:divBdr>
            <w:top w:val="none" w:sz="0" w:space="0" w:color="auto"/>
            <w:left w:val="none" w:sz="0" w:space="0" w:color="auto"/>
            <w:bottom w:val="none" w:sz="0" w:space="0" w:color="auto"/>
            <w:right w:val="none" w:sz="0" w:space="0" w:color="auto"/>
          </w:divBdr>
        </w:div>
        <w:div w:id="2065761839">
          <w:marLeft w:val="0"/>
          <w:marRight w:val="0"/>
          <w:marTop w:val="0"/>
          <w:marBottom w:val="0"/>
          <w:divBdr>
            <w:top w:val="none" w:sz="0" w:space="0" w:color="auto"/>
            <w:left w:val="none" w:sz="0" w:space="0" w:color="auto"/>
            <w:bottom w:val="none" w:sz="0" w:space="0" w:color="auto"/>
            <w:right w:val="none" w:sz="0" w:space="0" w:color="auto"/>
          </w:divBdr>
        </w:div>
        <w:div w:id="2065981034">
          <w:marLeft w:val="0"/>
          <w:marRight w:val="0"/>
          <w:marTop w:val="0"/>
          <w:marBottom w:val="0"/>
          <w:divBdr>
            <w:top w:val="none" w:sz="0" w:space="0" w:color="auto"/>
            <w:left w:val="none" w:sz="0" w:space="0" w:color="auto"/>
            <w:bottom w:val="none" w:sz="0" w:space="0" w:color="auto"/>
            <w:right w:val="none" w:sz="0" w:space="0" w:color="auto"/>
          </w:divBdr>
        </w:div>
        <w:div w:id="2067561637">
          <w:marLeft w:val="0"/>
          <w:marRight w:val="0"/>
          <w:marTop w:val="0"/>
          <w:marBottom w:val="0"/>
          <w:divBdr>
            <w:top w:val="none" w:sz="0" w:space="0" w:color="auto"/>
            <w:left w:val="none" w:sz="0" w:space="0" w:color="auto"/>
            <w:bottom w:val="none" w:sz="0" w:space="0" w:color="auto"/>
            <w:right w:val="none" w:sz="0" w:space="0" w:color="auto"/>
          </w:divBdr>
        </w:div>
        <w:div w:id="2071885098">
          <w:marLeft w:val="0"/>
          <w:marRight w:val="0"/>
          <w:marTop w:val="0"/>
          <w:marBottom w:val="0"/>
          <w:divBdr>
            <w:top w:val="none" w:sz="0" w:space="0" w:color="auto"/>
            <w:left w:val="none" w:sz="0" w:space="0" w:color="auto"/>
            <w:bottom w:val="none" w:sz="0" w:space="0" w:color="auto"/>
            <w:right w:val="none" w:sz="0" w:space="0" w:color="auto"/>
          </w:divBdr>
        </w:div>
        <w:div w:id="2075080318">
          <w:marLeft w:val="0"/>
          <w:marRight w:val="0"/>
          <w:marTop w:val="0"/>
          <w:marBottom w:val="0"/>
          <w:divBdr>
            <w:top w:val="none" w:sz="0" w:space="0" w:color="auto"/>
            <w:left w:val="none" w:sz="0" w:space="0" w:color="auto"/>
            <w:bottom w:val="none" w:sz="0" w:space="0" w:color="auto"/>
            <w:right w:val="none" w:sz="0" w:space="0" w:color="auto"/>
          </w:divBdr>
        </w:div>
        <w:div w:id="2077624395">
          <w:marLeft w:val="0"/>
          <w:marRight w:val="0"/>
          <w:marTop w:val="0"/>
          <w:marBottom w:val="0"/>
          <w:divBdr>
            <w:top w:val="none" w:sz="0" w:space="0" w:color="auto"/>
            <w:left w:val="none" w:sz="0" w:space="0" w:color="auto"/>
            <w:bottom w:val="none" w:sz="0" w:space="0" w:color="auto"/>
            <w:right w:val="none" w:sz="0" w:space="0" w:color="auto"/>
          </w:divBdr>
        </w:div>
        <w:div w:id="2078242624">
          <w:marLeft w:val="0"/>
          <w:marRight w:val="0"/>
          <w:marTop w:val="0"/>
          <w:marBottom w:val="0"/>
          <w:divBdr>
            <w:top w:val="none" w:sz="0" w:space="0" w:color="auto"/>
            <w:left w:val="none" w:sz="0" w:space="0" w:color="auto"/>
            <w:bottom w:val="none" w:sz="0" w:space="0" w:color="auto"/>
            <w:right w:val="none" w:sz="0" w:space="0" w:color="auto"/>
          </w:divBdr>
        </w:div>
        <w:div w:id="2079160151">
          <w:marLeft w:val="0"/>
          <w:marRight w:val="0"/>
          <w:marTop w:val="0"/>
          <w:marBottom w:val="0"/>
          <w:divBdr>
            <w:top w:val="none" w:sz="0" w:space="0" w:color="auto"/>
            <w:left w:val="none" w:sz="0" w:space="0" w:color="auto"/>
            <w:bottom w:val="none" w:sz="0" w:space="0" w:color="auto"/>
            <w:right w:val="none" w:sz="0" w:space="0" w:color="auto"/>
          </w:divBdr>
        </w:div>
        <w:div w:id="2099522129">
          <w:marLeft w:val="0"/>
          <w:marRight w:val="0"/>
          <w:marTop w:val="0"/>
          <w:marBottom w:val="0"/>
          <w:divBdr>
            <w:top w:val="none" w:sz="0" w:space="0" w:color="auto"/>
            <w:left w:val="none" w:sz="0" w:space="0" w:color="auto"/>
            <w:bottom w:val="none" w:sz="0" w:space="0" w:color="auto"/>
            <w:right w:val="none" w:sz="0" w:space="0" w:color="auto"/>
          </w:divBdr>
        </w:div>
        <w:div w:id="2100370288">
          <w:marLeft w:val="0"/>
          <w:marRight w:val="0"/>
          <w:marTop w:val="0"/>
          <w:marBottom w:val="0"/>
          <w:divBdr>
            <w:top w:val="none" w:sz="0" w:space="0" w:color="auto"/>
            <w:left w:val="none" w:sz="0" w:space="0" w:color="auto"/>
            <w:bottom w:val="none" w:sz="0" w:space="0" w:color="auto"/>
            <w:right w:val="none" w:sz="0" w:space="0" w:color="auto"/>
          </w:divBdr>
        </w:div>
        <w:div w:id="2109887147">
          <w:marLeft w:val="0"/>
          <w:marRight w:val="0"/>
          <w:marTop w:val="0"/>
          <w:marBottom w:val="0"/>
          <w:divBdr>
            <w:top w:val="none" w:sz="0" w:space="0" w:color="auto"/>
            <w:left w:val="none" w:sz="0" w:space="0" w:color="auto"/>
            <w:bottom w:val="none" w:sz="0" w:space="0" w:color="auto"/>
            <w:right w:val="none" w:sz="0" w:space="0" w:color="auto"/>
          </w:divBdr>
        </w:div>
        <w:div w:id="2116628099">
          <w:marLeft w:val="0"/>
          <w:marRight w:val="0"/>
          <w:marTop w:val="0"/>
          <w:marBottom w:val="0"/>
          <w:divBdr>
            <w:top w:val="none" w:sz="0" w:space="0" w:color="auto"/>
            <w:left w:val="none" w:sz="0" w:space="0" w:color="auto"/>
            <w:bottom w:val="none" w:sz="0" w:space="0" w:color="auto"/>
            <w:right w:val="none" w:sz="0" w:space="0" w:color="auto"/>
          </w:divBdr>
        </w:div>
        <w:div w:id="2127386974">
          <w:marLeft w:val="0"/>
          <w:marRight w:val="0"/>
          <w:marTop w:val="0"/>
          <w:marBottom w:val="0"/>
          <w:divBdr>
            <w:top w:val="none" w:sz="0" w:space="0" w:color="auto"/>
            <w:left w:val="none" w:sz="0" w:space="0" w:color="auto"/>
            <w:bottom w:val="none" w:sz="0" w:space="0" w:color="auto"/>
            <w:right w:val="none" w:sz="0" w:space="0" w:color="auto"/>
          </w:divBdr>
        </w:div>
        <w:div w:id="2131825381">
          <w:marLeft w:val="0"/>
          <w:marRight w:val="0"/>
          <w:marTop w:val="0"/>
          <w:marBottom w:val="0"/>
          <w:divBdr>
            <w:top w:val="none" w:sz="0" w:space="0" w:color="auto"/>
            <w:left w:val="none" w:sz="0" w:space="0" w:color="auto"/>
            <w:bottom w:val="none" w:sz="0" w:space="0" w:color="auto"/>
            <w:right w:val="none" w:sz="0" w:space="0" w:color="auto"/>
          </w:divBdr>
        </w:div>
        <w:div w:id="2133208905">
          <w:marLeft w:val="0"/>
          <w:marRight w:val="0"/>
          <w:marTop w:val="0"/>
          <w:marBottom w:val="0"/>
          <w:divBdr>
            <w:top w:val="none" w:sz="0" w:space="0" w:color="auto"/>
            <w:left w:val="none" w:sz="0" w:space="0" w:color="auto"/>
            <w:bottom w:val="none" w:sz="0" w:space="0" w:color="auto"/>
            <w:right w:val="none" w:sz="0" w:space="0" w:color="auto"/>
          </w:divBdr>
        </w:div>
        <w:div w:id="2134013833">
          <w:marLeft w:val="0"/>
          <w:marRight w:val="0"/>
          <w:marTop w:val="0"/>
          <w:marBottom w:val="0"/>
          <w:divBdr>
            <w:top w:val="none" w:sz="0" w:space="0" w:color="auto"/>
            <w:left w:val="none" w:sz="0" w:space="0" w:color="auto"/>
            <w:bottom w:val="none" w:sz="0" w:space="0" w:color="auto"/>
            <w:right w:val="none" w:sz="0" w:space="0" w:color="auto"/>
          </w:divBdr>
        </w:div>
        <w:div w:id="2147161297">
          <w:marLeft w:val="0"/>
          <w:marRight w:val="0"/>
          <w:marTop w:val="0"/>
          <w:marBottom w:val="0"/>
          <w:divBdr>
            <w:top w:val="none" w:sz="0" w:space="0" w:color="auto"/>
            <w:left w:val="none" w:sz="0" w:space="0" w:color="auto"/>
            <w:bottom w:val="none" w:sz="0" w:space="0" w:color="auto"/>
            <w:right w:val="none" w:sz="0" w:space="0" w:color="auto"/>
          </w:divBdr>
        </w:div>
      </w:divsChild>
    </w:div>
    <w:div w:id="2132698824">
      <w:bodyDiv w:val="1"/>
      <w:marLeft w:val="0"/>
      <w:marRight w:val="0"/>
      <w:marTop w:val="0"/>
      <w:marBottom w:val="0"/>
      <w:divBdr>
        <w:top w:val="none" w:sz="0" w:space="0" w:color="auto"/>
        <w:left w:val="none" w:sz="0" w:space="0" w:color="auto"/>
        <w:bottom w:val="none" w:sz="0" w:space="0" w:color="auto"/>
        <w:right w:val="none" w:sz="0" w:space="0" w:color="auto"/>
      </w:divBdr>
      <w:divsChild>
        <w:div w:id="1212158940">
          <w:marLeft w:val="0"/>
          <w:marRight w:val="0"/>
          <w:marTop w:val="0"/>
          <w:marBottom w:val="0"/>
          <w:divBdr>
            <w:top w:val="none" w:sz="0" w:space="0" w:color="auto"/>
            <w:left w:val="none" w:sz="0" w:space="0" w:color="auto"/>
            <w:bottom w:val="none" w:sz="0" w:space="0" w:color="auto"/>
            <w:right w:val="none" w:sz="0" w:space="0" w:color="auto"/>
          </w:divBdr>
        </w:div>
        <w:div w:id="191470042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cfr.gov" TargetMode="External"/><Relationship Id="rId18" Type="http://schemas.openxmlformats.org/officeDocument/2006/relationships/hyperlink" Target="https://www.ecfr.gov/current/title-2/subtitle-A/chapter-II/part-200/subpart-A/subject-group-ECFR2a6a0087862fd2c/section-200.1" TargetMode="External"/><Relationship Id="rId26" Type="http://schemas.openxmlformats.org/officeDocument/2006/relationships/hyperlink" Target="https://www.acquisition.gov/browse/index/far" TargetMode="External"/><Relationship Id="rId39" Type="http://schemas.openxmlformats.org/officeDocument/2006/relationships/hyperlink" Target="https://www.ecfr.gov/cgi-bin/text-idx?node=sp2.1.200.f" TargetMode="External"/><Relationship Id="rId21" Type="http://schemas.openxmlformats.org/officeDocument/2006/relationships/hyperlink" Target="https://www.ecfr.gov/current/title-2/subtitle-A/chapter-II/part-200/subpart-A/subject-group-ECFR2a6a0087862fd2c/section-200.1" TargetMode="External"/><Relationship Id="rId34" Type="http://schemas.openxmlformats.org/officeDocument/2006/relationships/hyperlink" Target="https://www.govinfo.gov/app/details/CFR-2014-title2-vol1/CFR-2014-title2-vol1-sec200-3" TargetMode="External"/><Relationship Id="rId42" Type="http://schemas.openxmlformats.org/officeDocument/2006/relationships/hyperlink" Target="https://www.govinfo.gov/app/details/CFR-2004-title22-vol1/CFR-2004-title22-vol1-sec226-24" TargetMode="External"/><Relationship Id="rId47" Type="http://schemas.openxmlformats.org/officeDocument/2006/relationships/image" Target="media/image5.emf"/><Relationship Id="rId50" Type="http://schemas.openxmlformats.org/officeDocument/2006/relationships/hyperlink" Target="https://www.govinfo.gov/content/pkg/CFR-2014-title2-vol1/pdf/CFR-2014-title2-vol1-sec200-207.pdf" TargetMode="External"/><Relationship Id="rId55" Type="http://schemas.openxmlformats.org/officeDocument/2006/relationships/image" Target="media/image6.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cfr.gov/current/title-2/subtitle-A/chapter-II/part-200/subpart-A/subject-group-ECFR2a6a0087862fd2c/section-200.1" TargetMode="External"/><Relationship Id="rId29" Type="http://schemas.openxmlformats.org/officeDocument/2006/relationships/hyperlink" Target="http://www.sam.gov" TargetMode="External"/><Relationship Id="rId11" Type="http://schemas.openxmlformats.org/officeDocument/2006/relationships/image" Target="media/image1.emf"/><Relationship Id="rId24" Type="http://schemas.openxmlformats.org/officeDocument/2006/relationships/hyperlink" Target="https://www.ecfr.gov/current/title-2/subtitle-A/chapter-II/part-200/subpart-A/subject-group-ECFR2a6a0087862fd2c/section-200.1" TargetMode="External"/><Relationship Id="rId32" Type="http://schemas.openxmlformats.org/officeDocument/2006/relationships/hyperlink" Target="https://www.ecfr.gov/current/title-2/subtitle-A/chapter-II/part-200/subpart-D/subject-group-ECFR031321e29ac5bbd/section-200.333" TargetMode="External"/><Relationship Id="rId37" Type="http://schemas.openxmlformats.org/officeDocument/2006/relationships/hyperlink" Target="https://www.govinfo.gov/app/details/CFR-2012-title22-vol1/CFR-2012-title22-vol1-part226" TargetMode="External"/><Relationship Id="rId40" Type="http://schemas.openxmlformats.org/officeDocument/2006/relationships/hyperlink" Target="http://www.USASpending.gov" TargetMode="External"/><Relationship Id="rId45" Type="http://schemas.openxmlformats.org/officeDocument/2006/relationships/image" Target="media/image3.emf"/><Relationship Id="rId53" Type="http://schemas.openxmlformats.org/officeDocument/2006/relationships/hyperlink" Target="https://www.govinfo.gov/content/pkg/CFR-2014-title2-vol1/pdf/CFR-2014-title2-vol1-sec200-501.pdf" TargetMode="External"/><Relationship Id="rId58"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hyperlink" Target="https://www.ecfr.gov/current/title-2/subtitle-A/chapter-II/part-200/subpart-A/subject-group-ECFR2a6a0087862fd2c/section-200.1" TargetMode="External"/><Relationship Id="rId14" Type="http://schemas.openxmlformats.org/officeDocument/2006/relationships/hyperlink" Target="https://www.ecfr.gov/current/title-2/subtitle-A/chapter-II/part-200/subpart-A/subject-group-ECFR2a6a0087862fd2c/section-200.1" TargetMode="External"/><Relationship Id="rId22" Type="http://schemas.openxmlformats.org/officeDocument/2006/relationships/hyperlink" Target="https://www.ecfr.gov/current/title-2/subtitle-A/chapter-II/part-200/subpart-A/subject-group-ECFR2a6a0087862fd2c/section-200.1" TargetMode="External"/><Relationship Id="rId27" Type="http://schemas.openxmlformats.org/officeDocument/2006/relationships/hyperlink" Target="https://www.ecfr.gov/current/title-2/subtitle-A/chapter-II/part-200/subpart-D/subject-group-ECFR031321e29ac5bbd/section-200.332" TargetMode="External"/><Relationship Id="rId30" Type="http://schemas.openxmlformats.org/officeDocument/2006/relationships/hyperlink" Target="https://partnersnet107.sharepoint.com/:w:/s/FA/EZ8t4KKET0VHvVeGOyITLg4BBqLShk2mebaI-ytCnVo2vQ?e=2aHzkG" TargetMode="External"/><Relationship Id="rId35" Type="http://schemas.openxmlformats.org/officeDocument/2006/relationships/hyperlink" Target="https://www.ecfr.gov/current/title-2/subtitle-A/chapter-II/part-200/subpart-D/subject-group-ECFR031321e29ac5bbd/section-200.333" TargetMode="External"/><Relationship Id="rId43" Type="http://schemas.openxmlformats.org/officeDocument/2006/relationships/hyperlink" Target="https://www.ecfr.gov/current/title-2/subtitle-A/chapter-II/part-200/subpart-D/section-200.307" TargetMode="External"/><Relationship Id="rId48" Type="http://schemas.openxmlformats.org/officeDocument/2006/relationships/hyperlink" Target="https://www.govinfo.gov/content/pkg/CFR-2018-title2-vol1/pdf/CFR-2018-title2-vol1-sec200-414.pdf" TargetMode="External"/><Relationship Id="rId56" Type="http://schemas.openxmlformats.org/officeDocument/2006/relationships/image" Target="media/image7.emf"/><Relationship Id="rId8" Type="http://schemas.openxmlformats.org/officeDocument/2006/relationships/webSettings" Target="webSettings.xml"/><Relationship Id="rId51" Type="http://schemas.openxmlformats.org/officeDocument/2006/relationships/hyperlink" Target="https://www.govinfo.gov/content/pkg/CFR-2014-title2-vol1/pdf/CFR-2014-title2-vol1-sec200-425.pdf" TargetMode="External"/><Relationship Id="rId3" Type="http://schemas.openxmlformats.org/officeDocument/2006/relationships/customXml" Target="../customXml/item3.xml"/><Relationship Id="rId12" Type="http://schemas.openxmlformats.org/officeDocument/2006/relationships/hyperlink" Target="http://www.ecfr.gov" TargetMode="External"/><Relationship Id="rId17" Type="http://schemas.openxmlformats.org/officeDocument/2006/relationships/hyperlink" Target="https://www.ecfr.gov/current/title-2/subtitle-A/chapter-II/part-200/subpart-A/subject-group-ECFR2a6a0087862fd2c/section-200.1" TargetMode="External"/><Relationship Id="rId25" Type="http://schemas.openxmlformats.org/officeDocument/2006/relationships/hyperlink" Target="https://www.ecfr.gov/current/title-2/subtitle-A/chapter-II/part-200/subpart-A/subject-group-ECFR2a6a0087862fd2c/section-200.1" TargetMode="External"/><Relationship Id="rId33" Type="http://schemas.openxmlformats.org/officeDocument/2006/relationships/hyperlink" Target="https://www.govinfo.gov/app/details/CFR-2014-title2-vol1/CFR-2014-title2-vol1-sec200-3" TargetMode="External"/><Relationship Id="rId38" Type="http://schemas.openxmlformats.org/officeDocument/2006/relationships/hyperlink" Target="https://www.ecfr.gov/cgi-bin/text-idx?node=sp2.1.200.f" TargetMode="External"/><Relationship Id="rId46" Type="http://schemas.openxmlformats.org/officeDocument/2006/relationships/image" Target="media/image4.emf"/><Relationship Id="rId59" Type="http://schemas.openxmlformats.org/officeDocument/2006/relationships/fontTable" Target="fontTable.xml"/><Relationship Id="rId20" Type="http://schemas.openxmlformats.org/officeDocument/2006/relationships/hyperlink" Target="https://www.ecfr.gov/current/title-2/subtitle-A/chapter-II/part-200/subpart-A/subject-group-ECFR2a6a0087862fd2c/section-200.1" TargetMode="External"/><Relationship Id="rId41" Type="http://schemas.openxmlformats.org/officeDocument/2006/relationships/hyperlink" Target="https://www.fsrs.gov/" TargetMode="External"/><Relationship Id="rId54" Type="http://schemas.openxmlformats.org/officeDocument/2006/relationships/hyperlink" Target="https://www.govinfo.gov/content/pkg/CFR-2014-title2-vol1/pdf/CFR-2014-title2-vol1-sec200-338.pdf" TargetMode="External"/><Relationship Id="rId1" Type="http://schemas.openxmlformats.org/officeDocument/2006/relationships/customXml" Target="../customXml/item1.xml"/><Relationship Id="rId6" Type="http://schemas.openxmlformats.org/officeDocument/2006/relationships/styles" Target="styles.xml"/><Relationship Id="R4bc2bdb583af43b3" Type="http://schemas.microsoft.com/office/2019/09/relationships/intelligence" Target="intelligence.xml"/><Relationship Id="rId15" Type="http://schemas.openxmlformats.org/officeDocument/2006/relationships/hyperlink" Target="https://www.ecfr.gov/current/title-2/subtitle-A/chapter-II/part-200/subpart-A/subject-group-ECFR2a6a0087862fd2c/section-200.1" TargetMode="External"/><Relationship Id="rId23" Type="http://schemas.openxmlformats.org/officeDocument/2006/relationships/hyperlink" Target="https://www.ecfr.gov/current/title-2/subtitle-A/chapter-II/part-200/subpart-A/subject-group-ECFR2a6a0087862fd2c/section-200.1" TargetMode="External"/><Relationship Id="rId28" Type="http://schemas.openxmlformats.org/officeDocument/2006/relationships/hyperlink" Target="https://sam.gov/SAM/" TargetMode="External"/><Relationship Id="rId36" Type="http://schemas.openxmlformats.org/officeDocument/2006/relationships/hyperlink" Target="https://www.ecfr.gov/cgi-bin/text-idx?node=se2.1.200_1201&amp;rgn=div8" TargetMode="External"/><Relationship Id="rId49" Type="http://schemas.openxmlformats.org/officeDocument/2006/relationships/hyperlink" Target="https://www.ecfr.gov/cgi-bin/text-idx?node=sp2.1.200.f"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www.govinfo.gov/app/details/CFR-2005-title22-vol1/CFR-2005-title22-vol1-part227" TargetMode="External"/><Relationship Id="rId44" Type="http://schemas.openxmlformats.org/officeDocument/2006/relationships/image" Target="media/image2.emf"/><Relationship Id="rId52" Type="http://schemas.openxmlformats.org/officeDocument/2006/relationships/hyperlink" Target="https://www.ecfr.gov/cgi-bin/text-idx?node=sp2.1.200.f" TargetMode="Externa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E173DD-9B00-4229-BBC0-59A521941AB9}"/>
</file>

<file path=customXml/itemProps2.xml><?xml version="1.0" encoding="utf-8"?>
<ds:datastoreItem xmlns:ds="http://schemas.openxmlformats.org/officeDocument/2006/customXml" ds:itemID="{F8042A6D-4A2E-43B6-AB8F-7FD2578B5C23}">
  <ds:schemaRefs>
    <ds:schemaRef ds:uri="http://schemas.microsoft.com/office/2006/metadata/properties"/>
    <ds:schemaRef ds:uri="http://schemas.microsoft.com/office/infopath/2007/PartnerControls"/>
    <ds:schemaRef ds:uri="dc808d36-874f-4b27-aec2-2fd649817929"/>
    <ds:schemaRef ds:uri="f8135ccf-0908-4d8c-8b6a-2ec449ff78ed"/>
  </ds:schemaRefs>
</ds:datastoreItem>
</file>

<file path=customXml/itemProps3.xml><?xml version="1.0" encoding="utf-8"?>
<ds:datastoreItem xmlns:ds="http://schemas.openxmlformats.org/officeDocument/2006/customXml" ds:itemID="{061FAEB0-25EA-43C8-AF14-E9F15B684BAA}">
  <ds:schemaRefs>
    <ds:schemaRef ds:uri="http://schemas.microsoft.com/sharepoint/v3/contenttype/forms"/>
  </ds:schemaRefs>
</ds:datastoreItem>
</file>

<file path=customXml/itemProps4.xml><?xml version="1.0" encoding="utf-8"?>
<ds:datastoreItem xmlns:ds="http://schemas.openxmlformats.org/officeDocument/2006/customXml" ds:itemID="{17AA93E7-394E-436A-BC4C-FFE57E2E5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90</Pages>
  <Words>21019</Words>
  <Characters>119809</Characters>
  <Application>Microsoft Office Word</Application>
  <DocSecurity>0</DocSecurity>
  <Lines>998</Lines>
  <Paragraphs>281</Paragraphs>
  <ScaleCrop>false</ScaleCrop>
  <HeadingPairs>
    <vt:vector size="2" baseType="variant">
      <vt:variant>
        <vt:lpstr>Title</vt:lpstr>
      </vt:variant>
      <vt:variant>
        <vt:i4>1</vt:i4>
      </vt:variant>
    </vt:vector>
  </HeadingPairs>
  <TitlesOfParts>
    <vt:vector size="1" baseType="lpstr">
      <vt:lpstr>Juntos Aprendemos Security plan</vt:lpstr>
    </vt:vector>
  </TitlesOfParts>
  <Company>Microsoft</Company>
  <LinksUpToDate>false</LinksUpToDate>
  <CharactersWithSpaces>140547</CharactersWithSpaces>
  <SharedDoc>false</SharedDoc>
  <HLinks>
    <vt:vector size="900" baseType="variant">
      <vt:variant>
        <vt:i4>5373969</vt:i4>
      </vt:variant>
      <vt:variant>
        <vt:i4>724</vt:i4>
      </vt:variant>
      <vt:variant>
        <vt:i4>0</vt:i4>
      </vt:variant>
      <vt:variant>
        <vt:i4>5</vt:i4>
      </vt:variant>
      <vt:variant>
        <vt:lpwstr>https://www.govinfo.gov/content/pkg/CFR-2014-title2-vol1/pdf/CFR-2014-title2-vol1-sec200-338.pdf</vt:lpwstr>
      </vt:variant>
      <vt:variant>
        <vt:lpwstr/>
      </vt:variant>
      <vt:variant>
        <vt:i4>6094866</vt:i4>
      </vt:variant>
      <vt:variant>
        <vt:i4>721</vt:i4>
      </vt:variant>
      <vt:variant>
        <vt:i4>0</vt:i4>
      </vt:variant>
      <vt:variant>
        <vt:i4>5</vt:i4>
      </vt:variant>
      <vt:variant>
        <vt:lpwstr>https://www.govinfo.gov/content/pkg/CFR-2014-title2-vol1/pdf/CFR-2014-title2-vol1-sec200-501.pdf</vt:lpwstr>
      </vt:variant>
      <vt:variant>
        <vt:lpwstr/>
      </vt:variant>
      <vt:variant>
        <vt:i4>2752632</vt:i4>
      </vt:variant>
      <vt:variant>
        <vt:i4>718</vt:i4>
      </vt:variant>
      <vt:variant>
        <vt:i4>0</vt:i4>
      </vt:variant>
      <vt:variant>
        <vt:i4>5</vt:i4>
      </vt:variant>
      <vt:variant>
        <vt:lpwstr>https://www.ecfr.gov/cgi-bin/text-idx?node=sp2.1.200.f</vt:lpwstr>
      </vt:variant>
      <vt:variant>
        <vt:lpwstr/>
      </vt:variant>
      <vt:variant>
        <vt:i4>5767184</vt:i4>
      </vt:variant>
      <vt:variant>
        <vt:i4>715</vt:i4>
      </vt:variant>
      <vt:variant>
        <vt:i4>0</vt:i4>
      </vt:variant>
      <vt:variant>
        <vt:i4>5</vt:i4>
      </vt:variant>
      <vt:variant>
        <vt:lpwstr>https://www.govinfo.gov/content/pkg/CFR-2014-title2-vol1/pdf/CFR-2014-title2-vol1-sec200-425.pdf</vt:lpwstr>
      </vt:variant>
      <vt:variant>
        <vt:lpwstr/>
      </vt:variant>
      <vt:variant>
        <vt:i4>6029330</vt:i4>
      </vt:variant>
      <vt:variant>
        <vt:i4>712</vt:i4>
      </vt:variant>
      <vt:variant>
        <vt:i4>0</vt:i4>
      </vt:variant>
      <vt:variant>
        <vt:i4>5</vt:i4>
      </vt:variant>
      <vt:variant>
        <vt:lpwstr>https://www.govinfo.gov/content/pkg/CFR-2014-title2-vol1/pdf/CFR-2014-title2-vol1-sec200-207.pdf</vt:lpwstr>
      </vt:variant>
      <vt:variant>
        <vt:lpwstr/>
      </vt:variant>
      <vt:variant>
        <vt:i4>2752632</vt:i4>
      </vt:variant>
      <vt:variant>
        <vt:i4>709</vt:i4>
      </vt:variant>
      <vt:variant>
        <vt:i4>0</vt:i4>
      </vt:variant>
      <vt:variant>
        <vt:i4>5</vt:i4>
      </vt:variant>
      <vt:variant>
        <vt:lpwstr>https://www.ecfr.gov/cgi-bin/text-idx?node=sp2.1.200.f</vt:lpwstr>
      </vt:variant>
      <vt:variant>
        <vt:lpwstr/>
      </vt:variant>
      <vt:variant>
        <vt:i4>5570591</vt:i4>
      </vt:variant>
      <vt:variant>
        <vt:i4>706</vt:i4>
      </vt:variant>
      <vt:variant>
        <vt:i4>0</vt:i4>
      </vt:variant>
      <vt:variant>
        <vt:i4>5</vt:i4>
      </vt:variant>
      <vt:variant>
        <vt:lpwstr>https://www.govinfo.gov/content/pkg/CFR-2018-title2-vol1/pdf/CFR-2018-title2-vol1-sec200-414.pdf</vt:lpwstr>
      </vt:variant>
      <vt:variant>
        <vt:lpwstr/>
      </vt:variant>
      <vt:variant>
        <vt:i4>4325423</vt:i4>
      </vt:variant>
      <vt:variant>
        <vt:i4>669</vt:i4>
      </vt:variant>
      <vt:variant>
        <vt:i4>0</vt:i4>
      </vt:variant>
      <vt:variant>
        <vt:i4>5</vt:i4>
      </vt:variant>
      <vt:variant>
        <vt:lpwstr/>
      </vt:variant>
      <vt:variant>
        <vt:lpwstr>_Annex_G:_Inventory</vt:lpwstr>
      </vt:variant>
      <vt:variant>
        <vt:i4>983125</vt:i4>
      </vt:variant>
      <vt:variant>
        <vt:i4>666</vt:i4>
      </vt:variant>
      <vt:variant>
        <vt:i4>0</vt:i4>
      </vt:variant>
      <vt:variant>
        <vt:i4>5</vt:i4>
      </vt:variant>
      <vt:variant>
        <vt:lpwstr>https://www.govinfo.gov/app/details/CFR-2004-title22-vol1/CFR-2004-title22-vol1-sec226-24</vt:lpwstr>
      </vt:variant>
      <vt:variant>
        <vt:lpwstr/>
      </vt:variant>
      <vt:variant>
        <vt:i4>5832725</vt:i4>
      </vt:variant>
      <vt:variant>
        <vt:i4>663</vt:i4>
      </vt:variant>
      <vt:variant>
        <vt:i4>0</vt:i4>
      </vt:variant>
      <vt:variant>
        <vt:i4>5</vt:i4>
      </vt:variant>
      <vt:variant>
        <vt:lpwstr>https://www.fsrs.gov/</vt:lpwstr>
      </vt:variant>
      <vt:variant>
        <vt:lpwstr/>
      </vt:variant>
      <vt:variant>
        <vt:i4>4063358</vt:i4>
      </vt:variant>
      <vt:variant>
        <vt:i4>660</vt:i4>
      </vt:variant>
      <vt:variant>
        <vt:i4>0</vt:i4>
      </vt:variant>
      <vt:variant>
        <vt:i4>5</vt:i4>
      </vt:variant>
      <vt:variant>
        <vt:lpwstr>http://www.usaspending.gov/</vt:lpwstr>
      </vt:variant>
      <vt:variant>
        <vt:lpwstr/>
      </vt:variant>
      <vt:variant>
        <vt:i4>2752632</vt:i4>
      </vt:variant>
      <vt:variant>
        <vt:i4>657</vt:i4>
      </vt:variant>
      <vt:variant>
        <vt:i4>0</vt:i4>
      </vt:variant>
      <vt:variant>
        <vt:i4>5</vt:i4>
      </vt:variant>
      <vt:variant>
        <vt:lpwstr>https://www.ecfr.gov/cgi-bin/text-idx?node=sp2.1.200.f</vt:lpwstr>
      </vt:variant>
      <vt:variant>
        <vt:lpwstr/>
      </vt:variant>
      <vt:variant>
        <vt:i4>6029364</vt:i4>
      </vt:variant>
      <vt:variant>
        <vt:i4>654</vt:i4>
      </vt:variant>
      <vt:variant>
        <vt:i4>0</vt:i4>
      </vt:variant>
      <vt:variant>
        <vt:i4>5</vt:i4>
      </vt:variant>
      <vt:variant>
        <vt:lpwstr/>
      </vt:variant>
      <vt:variant>
        <vt:lpwstr>_Annex_H:_Audit</vt:lpwstr>
      </vt:variant>
      <vt:variant>
        <vt:i4>131094</vt:i4>
      </vt:variant>
      <vt:variant>
        <vt:i4>651</vt:i4>
      </vt:variant>
      <vt:variant>
        <vt:i4>0</vt:i4>
      </vt:variant>
      <vt:variant>
        <vt:i4>5</vt:i4>
      </vt:variant>
      <vt:variant>
        <vt:lpwstr>https://2012-2017.usaid.gov/sites/default/files/documents/1868/303mab.pdf</vt:lpwstr>
      </vt:variant>
      <vt:variant>
        <vt:lpwstr/>
      </vt:variant>
      <vt:variant>
        <vt:i4>2752632</vt:i4>
      </vt:variant>
      <vt:variant>
        <vt:i4>648</vt:i4>
      </vt:variant>
      <vt:variant>
        <vt:i4>0</vt:i4>
      </vt:variant>
      <vt:variant>
        <vt:i4>5</vt:i4>
      </vt:variant>
      <vt:variant>
        <vt:lpwstr>https://www.ecfr.gov/cgi-bin/text-idx?node=sp2.1.200.f</vt:lpwstr>
      </vt:variant>
      <vt:variant>
        <vt:lpwstr/>
      </vt:variant>
      <vt:variant>
        <vt:i4>4325423</vt:i4>
      </vt:variant>
      <vt:variant>
        <vt:i4>645</vt:i4>
      </vt:variant>
      <vt:variant>
        <vt:i4>0</vt:i4>
      </vt:variant>
      <vt:variant>
        <vt:i4>5</vt:i4>
      </vt:variant>
      <vt:variant>
        <vt:lpwstr/>
      </vt:variant>
      <vt:variant>
        <vt:lpwstr>_Annex_G:_Inventory</vt:lpwstr>
      </vt:variant>
      <vt:variant>
        <vt:i4>3080263</vt:i4>
      </vt:variant>
      <vt:variant>
        <vt:i4>642</vt:i4>
      </vt:variant>
      <vt:variant>
        <vt:i4>0</vt:i4>
      </vt:variant>
      <vt:variant>
        <vt:i4>5</vt:i4>
      </vt:variant>
      <vt:variant>
        <vt:lpwstr/>
      </vt:variant>
      <vt:variant>
        <vt:lpwstr>_Annex_F:_VAT</vt:lpwstr>
      </vt:variant>
      <vt:variant>
        <vt:i4>4390959</vt:i4>
      </vt:variant>
      <vt:variant>
        <vt:i4>639</vt:i4>
      </vt:variant>
      <vt:variant>
        <vt:i4>0</vt:i4>
      </vt:variant>
      <vt:variant>
        <vt:i4>5</vt:i4>
      </vt:variant>
      <vt:variant>
        <vt:lpwstr/>
      </vt:variant>
      <vt:variant>
        <vt:lpwstr>_Annex_F:_Inventory</vt:lpwstr>
      </vt:variant>
      <vt:variant>
        <vt:i4>8061034</vt:i4>
      </vt:variant>
      <vt:variant>
        <vt:i4>636</vt:i4>
      </vt:variant>
      <vt:variant>
        <vt:i4>0</vt:i4>
      </vt:variant>
      <vt:variant>
        <vt:i4>5</vt:i4>
      </vt:variant>
      <vt:variant>
        <vt:lpwstr>https://www.govinfo.gov/app/details/CFR-2012-title22-vol1/CFR-2012-title22-vol1-part226</vt:lpwstr>
      </vt:variant>
      <vt:variant>
        <vt:lpwstr/>
      </vt:variant>
      <vt:variant>
        <vt:i4>2424872</vt:i4>
      </vt:variant>
      <vt:variant>
        <vt:i4>633</vt:i4>
      </vt:variant>
      <vt:variant>
        <vt:i4>0</vt:i4>
      </vt:variant>
      <vt:variant>
        <vt:i4>5</vt:i4>
      </vt:variant>
      <vt:variant>
        <vt:lpwstr>https://www.usaid.gov/sites/default/files/documents/303.pdf</vt:lpwstr>
      </vt:variant>
      <vt:variant>
        <vt:lpwstr/>
      </vt:variant>
      <vt:variant>
        <vt:i4>4325423</vt:i4>
      </vt:variant>
      <vt:variant>
        <vt:i4>630</vt:i4>
      </vt:variant>
      <vt:variant>
        <vt:i4>0</vt:i4>
      </vt:variant>
      <vt:variant>
        <vt:i4>5</vt:i4>
      </vt:variant>
      <vt:variant>
        <vt:lpwstr/>
      </vt:variant>
      <vt:variant>
        <vt:lpwstr>_Annex_G:_Inventory</vt:lpwstr>
      </vt:variant>
      <vt:variant>
        <vt:i4>4390993</vt:i4>
      </vt:variant>
      <vt:variant>
        <vt:i4>627</vt:i4>
      </vt:variant>
      <vt:variant>
        <vt:i4>0</vt:i4>
      </vt:variant>
      <vt:variant>
        <vt:i4>5</vt:i4>
      </vt:variant>
      <vt:variant>
        <vt:lpwstr>http://www.usaid.gov/branding</vt:lpwstr>
      </vt:variant>
      <vt:variant>
        <vt:lpwstr/>
      </vt:variant>
      <vt:variant>
        <vt:i4>2293836</vt:i4>
      </vt:variant>
      <vt:variant>
        <vt:i4>624</vt:i4>
      </vt:variant>
      <vt:variant>
        <vt:i4>0</vt:i4>
      </vt:variant>
      <vt:variant>
        <vt:i4>5</vt:i4>
      </vt:variant>
      <vt:variant>
        <vt:lpwstr/>
      </vt:variant>
      <vt:variant>
        <vt:lpwstr>_Annex_F:_Foreign</vt:lpwstr>
      </vt:variant>
      <vt:variant>
        <vt:i4>7602217</vt:i4>
      </vt:variant>
      <vt:variant>
        <vt:i4>618</vt:i4>
      </vt:variant>
      <vt:variant>
        <vt:i4>0</vt:i4>
      </vt:variant>
      <vt:variant>
        <vt:i4>5</vt:i4>
      </vt:variant>
      <vt:variant>
        <vt:lpwstr>https://www.usaid.gov/sites/default/files/documents/1868/303saj.pdf</vt:lpwstr>
      </vt:variant>
      <vt:variant>
        <vt:lpwstr/>
      </vt:variant>
      <vt:variant>
        <vt:i4>2424872</vt:i4>
      </vt:variant>
      <vt:variant>
        <vt:i4>615</vt:i4>
      </vt:variant>
      <vt:variant>
        <vt:i4>0</vt:i4>
      </vt:variant>
      <vt:variant>
        <vt:i4>5</vt:i4>
      </vt:variant>
      <vt:variant>
        <vt:lpwstr>https://www.usaid.gov/sites/default/files/documents/303.pdf</vt:lpwstr>
      </vt:variant>
      <vt:variant>
        <vt:lpwstr/>
      </vt:variant>
      <vt:variant>
        <vt:i4>8323187</vt:i4>
      </vt:variant>
      <vt:variant>
        <vt:i4>612</vt:i4>
      </vt:variant>
      <vt:variant>
        <vt:i4>0</vt:i4>
      </vt:variant>
      <vt:variant>
        <vt:i4>5</vt:i4>
      </vt:variant>
      <vt:variant>
        <vt:lpwstr>https://www.usaid.gov/sites/default/files/documents/303mak.pdf</vt:lpwstr>
      </vt:variant>
      <vt:variant>
        <vt:lpwstr/>
      </vt:variant>
      <vt:variant>
        <vt:i4>6291473</vt:i4>
      </vt:variant>
      <vt:variant>
        <vt:i4>609</vt:i4>
      </vt:variant>
      <vt:variant>
        <vt:i4>0</vt:i4>
      </vt:variant>
      <vt:variant>
        <vt:i4>5</vt:i4>
      </vt:variant>
      <vt:variant>
        <vt:lpwstr>https://www.ecfr.gov/cgi-bin/text-idx?node=se2.1.200_1201&amp;rgn=div8</vt:lpwstr>
      </vt:variant>
      <vt:variant>
        <vt:lpwstr/>
      </vt:variant>
      <vt:variant>
        <vt:i4>8061055</vt:i4>
      </vt:variant>
      <vt:variant>
        <vt:i4>606</vt:i4>
      </vt:variant>
      <vt:variant>
        <vt:i4>0</vt:i4>
      </vt:variant>
      <vt:variant>
        <vt:i4>5</vt:i4>
      </vt:variant>
      <vt:variant>
        <vt:lpwstr>https://www.ecfr.gov/current/title-2/subtitle-A/chapter-II/part-200/subpart-D/subject-group-ECFR031321e29ac5bbd/section-200.333</vt:lpwstr>
      </vt:variant>
      <vt:variant>
        <vt:lpwstr/>
      </vt:variant>
      <vt:variant>
        <vt:i4>2490408</vt:i4>
      </vt:variant>
      <vt:variant>
        <vt:i4>603</vt:i4>
      </vt:variant>
      <vt:variant>
        <vt:i4>0</vt:i4>
      </vt:variant>
      <vt:variant>
        <vt:i4>5</vt:i4>
      </vt:variant>
      <vt:variant>
        <vt:lpwstr>https://www.usaid.gov/sites/default/files/documents/636.pdf</vt:lpwstr>
      </vt:variant>
      <vt:variant>
        <vt:lpwstr/>
      </vt:variant>
      <vt:variant>
        <vt:i4>2490408</vt:i4>
      </vt:variant>
      <vt:variant>
        <vt:i4>600</vt:i4>
      </vt:variant>
      <vt:variant>
        <vt:i4>0</vt:i4>
      </vt:variant>
      <vt:variant>
        <vt:i4>5</vt:i4>
      </vt:variant>
      <vt:variant>
        <vt:lpwstr>https://www.usaid.gov/sites/default/files/documents/636.pdf</vt:lpwstr>
      </vt:variant>
      <vt:variant>
        <vt:lpwstr/>
      </vt:variant>
      <vt:variant>
        <vt:i4>8061055</vt:i4>
      </vt:variant>
      <vt:variant>
        <vt:i4>597</vt:i4>
      </vt:variant>
      <vt:variant>
        <vt:i4>0</vt:i4>
      </vt:variant>
      <vt:variant>
        <vt:i4>5</vt:i4>
      </vt:variant>
      <vt:variant>
        <vt:lpwstr>https://www.ecfr.gov/current/title-2/subtitle-A/chapter-II/part-200/subpart-D/subject-group-ECFR031321e29ac5bbd/section-200.333</vt:lpwstr>
      </vt:variant>
      <vt:variant>
        <vt:lpwstr/>
      </vt:variant>
      <vt:variant>
        <vt:i4>4718674</vt:i4>
      </vt:variant>
      <vt:variant>
        <vt:i4>594</vt:i4>
      </vt:variant>
      <vt:variant>
        <vt:i4>0</vt:i4>
      </vt:variant>
      <vt:variant>
        <vt:i4>5</vt:i4>
      </vt:variant>
      <vt:variant>
        <vt:lpwstr>https://www.usaid.gov/sites/default/files/documents/1868/20657m2.pdf</vt:lpwstr>
      </vt:variant>
      <vt:variant>
        <vt:lpwstr/>
      </vt:variant>
      <vt:variant>
        <vt:i4>4915282</vt:i4>
      </vt:variant>
      <vt:variant>
        <vt:i4>591</vt:i4>
      </vt:variant>
      <vt:variant>
        <vt:i4>0</vt:i4>
      </vt:variant>
      <vt:variant>
        <vt:i4>5</vt:i4>
      </vt:variant>
      <vt:variant>
        <vt:lpwstr>https://www.usaid.gov/sites/default/files/documents/1868/20657m1.pdf</vt:lpwstr>
      </vt:variant>
      <vt:variant>
        <vt:lpwstr/>
      </vt:variant>
      <vt:variant>
        <vt:i4>4390922</vt:i4>
      </vt:variant>
      <vt:variant>
        <vt:i4>588</vt:i4>
      </vt:variant>
      <vt:variant>
        <vt:i4>0</vt:i4>
      </vt:variant>
      <vt:variant>
        <vt:i4>5</vt:i4>
      </vt:variant>
      <vt:variant>
        <vt:lpwstr>https://www.usaid.gov/sites/default/files/documents/1866/206.pdf</vt:lpwstr>
      </vt:variant>
      <vt:variant>
        <vt:lpwstr/>
      </vt:variant>
      <vt:variant>
        <vt:i4>8061034</vt:i4>
      </vt:variant>
      <vt:variant>
        <vt:i4>585</vt:i4>
      </vt:variant>
      <vt:variant>
        <vt:i4>0</vt:i4>
      </vt:variant>
      <vt:variant>
        <vt:i4>5</vt:i4>
      </vt:variant>
      <vt:variant>
        <vt:lpwstr>https://www.govinfo.gov/app/details/CFR-2005-title22-vol1/CFR-2005-title22-vol1-part227</vt:lpwstr>
      </vt:variant>
      <vt:variant>
        <vt:lpwstr/>
      </vt:variant>
      <vt:variant>
        <vt:i4>7602219</vt:i4>
      </vt:variant>
      <vt:variant>
        <vt:i4>582</vt:i4>
      </vt:variant>
      <vt:variant>
        <vt:i4>0</vt:i4>
      </vt:variant>
      <vt:variant>
        <vt:i4>5</vt:i4>
      </vt:variant>
      <vt:variant>
        <vt:lpwstr>https://www.usaid.gov/sites/default/files/documents/1868/303mav.pdf</vt:lpwstr>
      </vt:variant>
      <vt:variant>
        <vt:lpwstr/>
      </vt:variant>
      <vt:variant>
        <vt:i4>7602219</vt:i4>
      </vt:variant>
      <vt:variant>
        <vt:i4>579</vt:i4>
      </vt:variant>
      <vt:variant>
        <vt:i4>0</vt:i4>
      </vt:variant>
      <vt:variant>
        <vt:i4>5</vt:i4>
      </vt:variant>
      <vt:variant>
        <vt:lpwstr>https://www.usaid.gov/sites/default/files/documents/1868/303mav.pdf</vt:lpwstr>
      </vt:variant>
      <vt:variant>
        <vt:lpwstr/>
      </vt:variant>
      <vt:variant>
        <vt:i4>2359339</vt:i4>
      </vt:variant>
      <vt:variant>
        <vt:i4>576</vt:i4>
      </vt:variant>
      <vt:variant>
        <vt:i4>0</vt:i4>
      </vt:variant>
      <vt:variant>
        <vt:i4>5</vt:i4>
      </vt:variant>
      <vt:variant>
        <vt:lpwstr>https://www.usaid.gov/sites/default/files/documents/310.pdf</vt:lpwstr>
      </vt:variant>
      <vt:variant>
        <vt:lpwstr/>
      </vt:variant>
      <vt:variant>
        <vt:i4>2359337</vt:i4>
      </vt:variant>
      <vt:variant>
        <vt:i4>573</vt:i4>
      </vt:variant>
      <vt:variant>
        <vt:i4>0</vt:i4>
      </vt:variant>
      <vt:variant>
        <vt:i4>5</vt:i4>
      </vt:variant>
      <vt:variant>
        <vt:lpwstr>https://www.usaid.gov/sites/default/files/documents/312.pdf</vt:lpwstr>
      </vt:variant>
      <vt:variant>
        <vt:lpwstr/>
      </vt:variant>
      <vt:variant>
        <vt:i4>3276844</vt:i4>
      </vt:variant>
      <vt:variant>
        <vt:i4>570</vt:i4>
      </vt:variant>
      <vt:variant>
        <vt:i4>0</vt:i4>
      </vt:variant>
      <vt:variant>
        <vt:i4>5</vt:i4>
      </vt:variant>
      <vt:variant>
        <vt:lpwstr>https://partnersnet107.sharepoint.com/:w:/s/FA/EZ8t4KKET0VHvVeGOyITLg4BBqLShk2mebaI-ytCnVo2vQ?e=2aHzkG</vt:lpwstr>
      </vt:variant>
      <vt:variant>
        <vt:lpwstr/>
      </vt:variant>
      <vt:variant>
        <vt:i4>2359408</vt:i4>
      </vt:variant>
      <vt:variant>
        <vt:i4>567</vt:i4>
      </vt:variant>
      <vt:variant>
        <vt:i4>0</vt:i4>
      </vt:variant>
      <vt:variant>
        <vt:i4>5</vt:i4>
      </vt:variant>
      <vt:variant>
        <vt:lpwstr>http://www.sam.gov/</vt:lpwstr>
      </vt:variant>
      <vt:variant>
        <vt:lpwstr/>
      </vt:variant>
      <vt:variant>
        <vt:i4>5242961</vt:i4>
      </vt:variant>
      <vt:variant>
        <vt:i4>564</vt:i4>
      </vt:variant>
      <vt:variant>
        <vt:i4>0</vt:i4>
      </vt:variant>
      <vt:variant>
        <vt:i4>5</vt:i4>
      </vt:variant>
      <vt:variant>
        <vt:lpwstr>https://sam.gov/SAM/</vt:lpwstr>
      </vt:variant>
      <vt:variant>
        <vt:lpwstr/>
      </vt:variant>
      <vt:variant>
        <vt:i4>2293887</vt:i4>
      </vt:variant>
      <vt:variant>
        <vt:i4>561</vt:i4>
      </vt:variant>
      <vt:variant>
        <vt:i4>0</vt:i4>
      </vt:variant>
      <vt:variant>
        <vt:i4>5</vt:i4>
      </vt:variant>
      <vt:variant>
        <vt:lpwstr>http://www.dnb.com/</vt:lpwstr>
      </vt:variant>
      <vt:variant>
        <vt:lpwstr/>
      </vt:variant>
      <vt:variant>
        <vt:i4>4456575</vt:i4>
      </vt:variant>
      <vt:variant>
        <vt:i4>558</vt:i4>
      </vt:variant>
      <vt:variant>
        <vt:i4>0</vt:i4>
      </vt:variant>
      <vt:variant>
        <vt:i4>5</vt:i4>
      </vt:variant>
      <vt:variant>
        <vt:lpwstr/>
      </vt:variant>
      <vt:variant>
        <vt:lpwstr>_Annex_E:_Pass-Through</vt:lpwstr>
      </vt:variant>
      <vt:variant>
        <vt:i4>5177387</vt:i4>
      </vt:variant>
      <vt:variant>
        <vt:i4>555</vt:i4>
      </vt:variant>
      <vt:variant>
        <vt:i4>0</vt:i4>
      </vt:variant>
      <vt:variant>
        <vt:i4>5</vt:i4>
      </vt:variant>
      <vt:variant>
        <vt:lpwstr/>
      </vt:variant>
      <vt:variant>
        <vt:lpwstr>_Annex_B:_Subrecipient</vt:lpwstr>
      </vt:variant>
      <vt:variant>
        <vt:i4>5177387</vt:i4>
      </vt:variant>
      <vt:variant>
        <vt:i4>552</vt:i4>
      </vt:variant>
      <vt:variant>
        <vt:i4>0</vt:i4>
      </vt:variant>
      <vt:variant>
        <vt:i4>5</vt:i4>
      </vt:variant>
      <vt:variant>
        <vt:lpwstr/>
      </vt:variant>
      <vt:variant>
        <vt:lpwstr>_Annex_B:_Subrecipient</vt:lpwstr>
      </vt:variant>
      <vt:variant>
        <vt:i4>5177387</vt:i4>
      </vt:variant>
      <vt:variant>
        <vt:i4>549</vt:i4>
      </vt:variant>
      <vt:variant>
        <vt:i4>0</vt:i4>
      </vt:variant>
      <vt:variant>
        <vt:i4>5</vt:i4>
      </vt:variant>
      <vt:variant>
        <vt:lpwstr/>
      </vt:variant>
      <vt:variant>
        <vt:lpwstr>_Annex_B:_Subrecipient</vt:lpwstr>
      </vt:variant>
      <vt:variant>
        <vt:i4>1441828</vt:i4>
      </vt:variant>
      <vt:variant>
        <vt:i4>546</vt:i4>
      </vt:variant>
      <vt:variant>
        <vt:i4>0</vt:i4>
      </vt:variant>
      <vt:variant>
        <vt:i4>5</vt:i4>
      </vt:variant>
      <vt:variant>
        <vt:lpwstr/>
      </vt:variant>
      <vt:variant>
        <vt:lpwstr>_Annex_D:_Pre-Award</vt:lpwstr>
      </vt:variant>
      <vt:variant>
        <vt:i4>5111851</vt:i4>
      </vt:variant>
      <vt:variant>
        <vt:i4>543</vt:i4>
      </vt:variant>
      <vt:variant>
        <vt:i4>0</vt:i4>
      </vt:variant>
      <vt:variant>
        <vt:i4>5</vt:i4>
      </vt:variant>
      <vt:variant>
        <vt:lpwstr/>
      </vt:variant>
      <vt:variant>
        <vt:lpwstr>_Annex_C:_Subrecipient</vt:lpwstr>
      </vt:variant>
      <vt:variant>
        <vt:i4>5832786</vt:i4>
      </vt:variant>
      <vt:variant>
        <vt:i4>537</vt:i4>
      </vt:variant>
      <vt:variant>
        <vt:i4>0</vt:i4>
      </vt:variant>
      <vt:variant>
        <vt:i4>5</vt:i4>
      </vt:variant>
      <vt:variant>
        <vt:lpwstr>https://www.acquisition.gov/browse/index/far</vt:lpwstr>
      </vt:variant>
      <vt:variant>
        <vt:lpwstr/>
      </vt:variant>
      <vt:variant>
        <vt:i4>2293844</vt:i4>
      </vt:variant>
      <vt:variant>
        <vt:i4>534</vt:i4>
      </vt:variant>
      <vt:variant>
        <vt:i4>0</vt:i4>
      </vt:variant>
      <vt:variant>
        <vt:i4>5</vt:i4>
      </vt:variant>
      <vt:variant>
        <vt:lpwstr/>
      </vt:variant>
      <vt:variant>
        <vt:lpwstr>_3.8_Subaward_Mechanisms</vt:lpwstr>
      </vt:variant>
      <vt:variant>
        <vt:i4>2424872</vt:i4>
      </vt:variant>
      <vt:variant>
        <vt:i4>531</vt:i4>
      </vt:variant>
      <vt:variant>
        <vt:i4>0</vt:i4>
      </vt:variant>
      <vt:variant>
        <vt:i4>5</vt:i4>
      </vt:variant>
      <vt:variant>
        <vt:lpwstr>https://www.usaid.gov/sites/default/files/documents/303.pdf</vt:lpwstr>
      </vt:variant>
      <vt:variant>
        <vt:lpwstr/>
      </vt:variant>
      <vt:variant>
        <vt:i4>2424872</vt:i4>
      </vt:variant>
      <vt:variant>
        <vt:i4>528</vt:i4>
      </vt:variant>
      <vt:variant>
        <vt:i4>0</vt:i4>
      </vt:variant>
      <vt:variant>
        <vt:i4>5</vt:i4>
      </vt:variant>
      <vt:variant>
        <vt:lpwstr>https://www.usaid.gov/sites/default/files/documents/303.pdf</vt:lpwstr>
      </vt:variant>
      <vt:variant>
        <vt:lpwstr/>
      </vt:variant>
      <vt:variant>
        <vt:i4>8257652</vt:i4>
      </vt:variant>
      <vt:variant>
        <vt:i4>525</vt:i4>
      </vt:variant>
      <vt:variant>
        <vt:i4>0</vt:i4>
      </vt:variant>
      <vt:variant>
        <vt:i4>5</vt:i4>
      </vt:variant>
      <vt:variant>
        <vt:lpwstr/>
      </vt:variant>
      <vt:variant>
        <vt:lpwstr>_Annex_B:_Subrecipient_1</vt:lpwstr>
      </vt:variant>
      <vt:variant>
        <vt:i4>7077996</vt:i4>
      </vt:variant>
      <vt:variant>
        <vt:i4>522</vt:i4>
      </vt:variant>
      <vt:variant>
        <vt:i4>0</vt:i4>
      </vt:variant>
      <vt:variant>
        <vt:i4>5</vt:i4>
      </vt:variant>
      <vt:variant>
        <vt:lpwstr/>
      </vt:variant>
      <vt:variant>
        <vt:lpwstr>_Annex_A:_Conflict_1</vt:lpwstr>
      </vt:variant>
      <vt:variant>
        <vt:i4>1572930</vt:i4>
      </vt:variant>
      <vt:variant>
        <vt:i4>516</vt:i4>
      </vt:variant>
      <vt:variant>
        <vt:i4>0</vt:i4>
      </vt:variant>
      <vt:variant>
        <vt:i4>5</vt:i4>
      </vt:variant>
      <vt:variant>
        <vt:lpwstr>https://www.ecfr.gov/current/title-2/subtitle-A/chapter-II/part-200/subpart-A/subject-group-ECFR2a6a0087862fd2c/section-200.1</vt:lpwstr>
      </vt:variant>
      <vt:variant>
        <vt:lpwstr/>
      </vt:variant>
      <vt:variant>
        <vt:i4>1572930</vt:i4>
      </vt:variant>
      <vt:variant>
        <vt:i4>513</vt:i4>
      </vt:variant>
      <vt:variant>
        <vt:i4>0</vt:i4>
      </vt:variant>
      <vt:variant>
        <vt:i4>5</vt:i4>
      </vt:variant>
      <vt:variant>
        <vt:lpwstr>https://www.ecfr.gov/current/title-2/subtitle-A/chapter-II/part-200/subpart-A/subject-group-ECFR2a6a0087862fd2c/section-200.1</vt:lpwstr>
      </vt:variant>
      <vt:variant>
        <vt:lpwstr/>
      </vt:variant>
      <vt:variant>
        <vt:i4>1572930</vt:i4>
      </vt:variant>
      <vt:variant>
        <vt:i4>510</vt:i4>
      </vt:variant>
      <vt:variant>
        <vt:i4>0</vt:i4>
      </vt:variant>
      <vt:variant>
        <vt:i4>5</vt:i4>
      </vt:variant>
      <vt:variant>
        <vt:lpwstr>https://www.ecfr.gov/current/title-2/subtitle-A/chapter-II/part-200/subpart-A/subject-group-ECFR2a6a0087862fd2c/section-200.1</vt:lpwstr>
      </vt:variant>
      <vt:variant>
        <vt:lpwstr/>
      </vt:variant>
      <vt:variant>
        <vt:i4>1572930</vt:i4>
      </vt:variant>
      <vt:variant>
        <vt:i4>507</vt:i4>
      </vt:variant>
      <vt:variant>
        <vt:i4>0</vt:i4>
      </vt:variant>
      <vt:variant>
        <vt:i4>5</vt:i4>
      </vt:variant>
      <vt:variant>
        <vt:lpwstr>https://www.ecfr.gov/current/title-2/subtitle-A/chapter-II/part-200/subpart-A/subject-group-ECFR2a6a0087862fd2c/section-200.1</vt:lpwstr>
      </vt:variant>
      <vt:variant>
        <vt:lpwstr/>
      </vt:variant>
      <vt:variant>
        <vt:i4>1572930</vt:i4>
      </vt:variant>
      <vt:variant>
        <vt:i4>504</vt:i4>
      </vt:variant>
      <vt:variant>
        <vt:i4>0</vt:i4>
      </vt:variant>
      <vt:variant>
        <vt:i4>5</vt:i4>
      </vt:variant>
      <vt:variant>
        <vt:lpwstr>https://www.ecfr.gov/current/title-2/subtitle-A/chapter-II/part-200/subpart-A/subject-group-ECFR2a6a0087862fd2c/section-200.1</vt:lpwstr>
      </vt:variant>
      <vt:variant>
        <vt:lpwstr/>
      </vt:variant>
      <vt:variant>
        <vt:i4>1572930</vt:i4>
      </vt:variant>
      <vt:variant>
        <vt:i4>501</vt:i4>
      </vt:variant>
      <vt:variant>
        <vt:i4>0</vt:i4>
      </vt:variant>
      <vt:variant>
        <vt:i4>5</vt:i4>
      </vt:variant>
      <vt:variant>
        <vt:lpwstr>https://www.ecfr.gov/current/title-2/subtitle-A/chapter-II/part-200/subpart-A/subject-group-ECFR2a6a0087862fd2c/section-200.1</vt:lpwstr>
      </vt:variant>
      <vt:variant>
        <vt:lpwstr/>
      </vt:variant>
      <vt:variant>
        <vt:i4>1572930</vt:i4>
      </vt:variant>
      <vt:variant>
        <vt:i4>498</vt:i4>
      </vt:variant>
      <vt:variant>
        <vt:i4>0</vt:i4>
      </vt:variant>
      <vt:variant>
        <vt:i4>5</vt:i4>
      </vt:variant>
      <vt:variant>
        <vt:lpwstr>https://www.ecfr.gov/current/title-2/subtitle-A/chapter-II/part-200/subpart-A/subject-group-ECFR2a6a0087862fd2c/section-200.1</vt:lpwstr>
      </vt:variant>
      <vt:variant>
        <vt:lpwstr/>
      </vt:variant>
      <vt:variant>
        <vt:i4>1572930</vt:i4>
      </vt:variant>
      <vt:variant>
        <vt:i4>495</vt:i4>
      </vt:variant>
      <vt:variant>
        <vt:i4>0</vt:i4>
      </vt:variant>
      <vt:variant>
        <vt:i4>5</vt:i4>
      </vt:variant>
      <vt:variant>
        <vt:lpwstr>https://www.ecfr.gov/current/title-2/subtitle-A/chapter-II/part-200/subpart-A/subject-group-ECFR2a6a0087862fd2c/section-200.1</vt:lpwstr>
      </vt:variant>
      <vt:variant>
        <vt:lpwstr/>
      </vt:variant>
      <vt:variant>
        <vt:i4>1572930</vt:i4>
      </vt:variant>
      <vt:variant>
        <vt:i4>492</vt:i4>
      </vt:variant>
      <vt:variant>
        <vt:i4>0</vt:i4>
      </vt:variant>
      <vt:variant>
        <vt:i4>5</vt:i4>
      </vt:variant>
      <vt:variant>
        <vt:lpwstr>https://www.ecfr.gov/current/title-2/subtitle-A/chapter-II/part-200/subpart-A/subject-group-ECFR2a6a0087862fd2c/section-200.1</vt:lpwstr>
      </vt:variant>
      <vt:variant>
        <vt:lpwstr/>
      </vt:variant>
      <vt:variant>
        <vt:i4>8126475</vt:i4>
      </vt:variant>
      <vt:variant>
        <vt:i4>489</vt:i4>
      </vt:variant>
      <vt:variant>
        <vt:i4>0</vt:i4>
      </vt:variant>
      <vt:variant>
        <vt:i4>5</vt:i4>
      </vt:variant>
      <vt:variant>
        <vt:lpwstr/>
      </vt:variant>
      <vt:variant>
        <vt:lpwstr>_3.4.1_Eligible_Organizations</vt:lpwstr>
      </vt:variant>
      <vt:variant>
        <vt:i4>1572930</vt:i4>
      </vt:variant>
      <vt:variant>
        <vt:i4>486</vt:i4>
      </vt:variant>
      <vt:variant>
        <vt:i4>0</vt:i4>
      </vt:variant>
      <vt:variant>
        <vt:i4>5</vt:i4>
      </vt:variant>
      <vt:variant>
        <vt:lpwstr>https://www.ecfr.gov/current/title-2/subtitle-A/chapter-II/part-200/subpart-A/subject-group-ECFR2a6a0087862fd2c/section-200.1</vt:lpwstr>
      </vt:variant>
      <vt:variant>
        <vt:lpwstr/>
      </vt:variant>
      <vt:variant>
        <vt:i4>2424872</vt:i4>
      </vt:variant>
      <vt:variant>
        <vt:i4>483</vt:i4>
      </vt:variant>
      <vt:variant>
        <vt:i4>0</vt:i4>
      </vt:variant>
      <vt:variant>
        <vt:i4>5</vt:i4>
      </vt:variant>
      <vt:variant>
        <vt:lpwstr>https://www.usaid.gov/sites/default/files/documents/303.pdf</vt:lpwstr>
      </vt:variant>
      <vt:variant>
        <vt:lpwstr/>
      </vt:variant>
      <vt:variant>
        <vt:i4>1572930</vt:i4>
      </vt:variant>
      <vt:variant>
        <vt:i4>480</vt:i4>
      </vt:variant>
      <vt:variant>
        <vt:i4>0</vt:i4>
      </vt:variant>
      <vt:variant>
        <vt:i4>5</vt:i4>
      </vt:variant>
      <vt:variant>
        <vt:lpwstr>https://www.ecfr.gov/current/title-2/subtitle-A/chapter-II/part-200/subpart-A/subject-group-ECFR2a6a0087862fd2c/section-200.1</vt:lpwstr>
      </vt:variant>
      <vt:variant>
        <vt:lpwstr/>
      </vt:variant>
      <vt:variant>
        <vt:i4>2424872</vt:i4>
      </vt:variant>
      <vt:variant>
        <vt:i4>477</vt:i4>
      </vt:variant>
      <vt:variant>
        <vt:i4>0</vt:i4>
      </vt:variant>
      <vt:variant>
        <vt:i4>5</vt:i4>
      </vt:variant>
      <vt:variant>
        <vt:lpwstr>https://www.usaid.gov/sites/default/files/documents/303.pdf</vt:lpwstr>
      </vt:variant>
      <vt:variant>
        <vt:lpwstr/>
      </vt:variant>
      <vt:variant>
        <vt:i4>1572930</vt:i4>
      </vt:variant>
      <vt:variant>
        <vt:i4>474</vt:i4>
      </vt:variant>
      <vt:variant>
        <vt:i4>0</vt:i4>
      </vt:variant>
      <vt:variant>
        <vt:i4>5</vt:i4>
      </vt:variant>
      <vt:variant>
        <vt:lpwstr>https://www.ecfr.gov/current/title-2/subtitle-A/chapter-II/part-200/subpart-A/subject-group-ECFR2a6a0087862fd2c/section-200.1</vt:lpwstr>
      </vt:variant>
      <vt:variant>
        <vt:lpwstr/>
      </vt:variant>
      <vt:variant>
        <vt:i4>2424872</vt:i4>
      </vt:variant>
      <vt:variant>
        <vt:i4>471</vt:i4>
      </vt:variant>
      <vt:variant>
        <vt:i4>0</vt:i4>
      </vt:variant>
      <vt:variant>
        <vt:i4>5</vt:i4>
      </vt:variant>
      <vt:variant>
        <vt:lpwstr>https://www.usaid.gov/sites/default/files/documents/303.pdf</vt:lpwstr>
      </vt:variant>
      <vt:variant>
        <vt:lpwstr/>
      </vt:variant>
      <vt:variant>
        <vt:i4>4587600</vt:i4>
      </vt:variant>
      <vt:variant>
        <vt:i4>468</vt:i4>
      </vt:variant>
      <vt:variant>
        <vt:i4>0</vt:i4>
      </vt:variant>
      <vt:variant>
        <vt:i4>5</vt:i4>
      </vt:variant>
      <vt:variant>
        <vt:lpwstr>http://www.ecfr.gov/</vt:lpwstr>
      </vt:variant>
      <vt:variant>
        <vt:lpwstr/>
      </vt:variant>
      <vt:variant>
        <vt:i4>4587600</vt:i4>
      </vt:variant>
      <vt:variant>
        <vt:i4>465</vt:i4>
      </vt:variant>
      <vt:variant>
        <vt:i4>0</vt:i4>
      </vt:variant>
      <vt:variant>
        <vt:i4>5</vt:i4>
      </vt:variant>
      <vt:variant>
        <vt:lpwstr>http://www.ecfr.gov/</vt:lpwstr>
      </vt:variant>
      <vt:variant>
        <vt:lpwstr/>
      </vt:variant>
      <vt:variant>
        <vt:i4>1638451</vt:i4>
      </vt:variant>
      <vt:variant>
        <vt:i4>458</vt:i4>
      </vt:variant>
      <vt:variant>
        <vt:i4>0</vt:i4>
      </vt:variant>
      <vt:variant>
        <vt:i4>5</vt:i4>
      </vt:variant>
      <vt:variant>
        <vt:lpwstr/>
      </vt:variant>
      <vt:variant>
        <vt:lpwstr>_Toc97810820</vt:lpwstr>
      </vt:variant>
      <vt:variant>
        <vt:i4>1048624</vt:i4>
      </vt:variant>
      <vt:variant>
        <vt:i4>452</vt:i4>
      </vt:variant>
      <vt:variant>
        <vt:i4>0</vt:i4>
      </vt:variant>
      <vt:variant>
        <vt:i4>5</vt:i4>
      </vt:variant>
      <vt:variant>
        <vt:lpwstr/>
      </vt:variant>
      <vt:variant>
        <vt:lpwstr>_Toc97810819</vt:lpwstr>
      </vt:variant>
      <vt:variant>
        <vt:i4>1114160</vt:i4>
      </vt:variant>
      <vt:variant>
        <vt:i4>446</vt:i4>
      </vt:variant>
      <vt:variant>
        <vt:i4>0</vt:i4>
      </vt:variant>
      <vt:variant>
        <vt:i4>5</vt:i4>
      </vt:variant>
      <vt:variant>
        <vt:lpwstr/>
      </vt:variant>
      <vt:variant>
        <vt:lpwstr>_Toc97810818</vt:lpwstr>
      </vt:variant>
      <vt:variant>
        <vt:i4>1966128</vt:i4>
      </vt:variant>
      <vt:variant>
        <vt:i4>440</vt:i4>
      </vt:variant>
      <vt:variant>
        <vt:i4>0</vt:i4>
      </vt:variant>
      <vt:variant>
        <vt:i4>5</vt:i4>
      </vt:variant>
      <vt:variant>
        <vt:lpwstr/>
      </vt:variant>
      <vt:variant>
        <vt:lpwstr>_Toc97810817</vt:lpwstr>
      </vt:variant>
      <vt:variant>
        <vt:i4>2031664</vt:i4>
      </vt:variant>
      <vt:variant>
        <vt:i4>434</vt:i4>
      </vt:variant>
      <vt:variant>
        <vt:i4>0</vt:i4>
      </vt:variant>
      <vt:variant>
        <vt:i4>5</vt:i4>
      </vt:variant>
      <vt:variant>
        <vt:lpwstr/>
      </vt:variant>
      <vt:variant>
        <vt:lpwstr>_Toc97810816</vt:lpwstr>
      </vt:variant>
      <vt:variant>
        <vt:i4>1835056</vt:i4>
      </vt:variant>
      <vt:variant>
        <vt:i4>428</vt:i4>
      </vt:variant>
      <vt:variant>
        <vt:i4>0</vt:i4>
      </vt:variant>
      <vt:variant>
        <vt:i4>5</vt:i4>
      </vt:variant>
      <vt:variant>
        <vt:lpwstr/>
      </vt:variant>
      <vt:variant>
        <vt:lpwstr>_Toc97810815</vt:lpwstr>
      </vt:variant>
      <vt:variant>
        <vt:i4>1900592</vt:i4>
      </vt:variant>
      <vt:variant>
        <vt:i4>422</vt:i4>
      </vt:variant>
      <vt:variant>
        <vt:i4>0</vt:i4>
      </vt:variant>
      <vt:variant>
        <vt:i4>5</vt:i4>
      </vt:variant>
      <vt:variant>
        <vt:lpwstr/>
      </vt:variant>
      <vt:variant>
        <vt:lpwstr>_Toc97810814</vt:lpwstr>
      </vt:variant>
      <vt:variant>
        <vt:i4>1703984</vt:i4>
      </vt:variant>
      <vt:variant>
        <vt:i4>416</vt:i4>
      </vt:variant>
      <vt:variant>
        <vt:i4>0</vt:i4>
      </vt:variant>
      <vt:variant>
        <vt:i4>5</vt:i4>
      </vt:variant>
      <vt:variant>
        <vt:lpwstr/>
      </vt:variant>
      <vt:variant>
        <vt:lpwstr>_Toc97810813</vt:lpwstr>
      </vt:variant>
      <vt:variant>
        <vt:i4>1769520</vt:i4>
      </vt:variant>
      <vt:variant>
        <vt:i4>410</vt:i4>
      </vt:variant>
      <vt:variant>
        <vt:i4>0</vt:i4>
      </vt:variant>
      <vt:variant>
        <vt:i4>5</vt:i4>
      </vt:variant>
      <vt:variant>
        <vt:lpwstr/>
      </vt:variant>
      <vt:variant>
        <vt:lpwstr>_Toc97810812</vt:lpwstr>
      </vt:variant>
      <vt:variant>
        <vt:i4>1572912</vt:i4>
      </vt:variant>
      <vt:variant>
        <vt:i4>404</vt:i4>
      </vt:variant>
      <vt:variant>
        <vt:i4>0</vt:i4>
      </vt:variant>
      <vt:variant>
        <vt:i4>5</vt:i4>
      </vt:variant>
      <vt:variant>
        <vt:lpwstr/>
      </vt:variant>
      <vt:variant>
        <vt:lpwstr>_Toc97810811</vt:lpwstr>
      </vt:variant>
      <vt:variant>
        <vt:i4>1638448</vt:i4>
      </vt:variant>
      <vt:variant>
        <vt:i4>398</vt:i4>
      </vt:variant>
      <vt:variant>
        <vt:i4>0</vt:i4>
      </vt:variant>
      <vt:variant>
        <vt:i4>5</vt:i4>
      </vt:variant>
      <vt:variant>
        <vt:lpwstr/>
      </vt:variant>
      <vt:variant>
        <vt:lpwstr>_Toc97810810</vt:lpwstr>
      </vt:variant>
      <vt:variant>
        <vt:i4>1048625</vt:i4>
      </vt:variant>
      <vt:variant>
        <vt:i4>392</vt:i4>
      </vt:variant>
      <vt:variant>
        <vt:i4>0</vt:i4>
      </vt:variant>
      <vt:variant>
        <vt:i4>5</vt:i4>
      </vt:variant>
      <vt:variant>
        <vt:lpwstr/>
      </vt:variant>
      <vt:variant>
        <vt:lpwstr>_Toc97810809</vt:lpwstr>
      </vt:variant>
      <vt:variant>
        <vt:i4>1114161</vt:i4>
      </vt:variant>
      <vt:variant>
        <vt:i4>386</vt:i4>
      </vt:variant>
      <vt:variant>
        <vt:i4>0</vt:i4>
      </vt:variant>
      <vt:variant>
        <vt:i4>5</vt:i4>
      </vt:variant>
      <vt:variant>
        <vt:lpwstr/>
      </vt:variant>
      <vt:variant>
        <vt:lpwstr>_Toc97810808</vt:lpwstr>
      </vt:variant>
      <vt:variant>
        <vt:i4>1966129</vt:i4>
      </vt:variant>
      <vt:variant>
        <vt:i4>380</vt:i4>
      </vt:variant>
      <vt:variant>
        <vt:i4>0</vt:i4>
      </vt:variant>
      <vt:variant>
        <vt:i4>5</vt:i4>
      </vt:variant>
      <vt:variant>
        <vt:lpwstr/>
      </vt:variant>
      <vt:variant>
        <vt:lpwstr>_Toc97810807</vt:lpwstr>
      </vt:variant>
      <vt:variant>
        <vt:i4>2031665</vt:i4>
      </vt:variant>
      <vt:variant>
        <vt:i4>374</vt:i4>
      </vt:variant>
      <vt:variant>
        <vt:i4>0</vt:i4>
      </vt:variant>
      <vt:variant>
        <vt:i4>5</vt:i4>
      </vt:variant>
      <vt:variant>
        <vt:lpwstr/>
      </vt:variant>
      <vt:variant>
        <vt:lpwstr>_Toc97810806</vt:lpwstr>
      </vt:variant>
      <vt:variant>
        <vt:i4>1835057</vt:i4>
      </vt:variant>
      <vt:variant>
        <vt:i4>368</vt:i4>
      </vt:variant>
      <vt:variant>
        <vt:i4>0</vt:i4>
      </vt:variant>
      <vt:variant>
        <vt:i4>5</vt:i4>
      </vt:variant>
      <vt:variant>
        <vt:lpwstr/>
      </vt:variant>
      <vt:variant>
        <vt:lpwstr>_Toc97810805</vt:lpwstr>
      </vt:variant>
      <vt:variant>
        <vt:i4>1900593</vt:i4>
      </vt:variant>
      <vt:variant>
        <vt:i4>362</vt:i4>
      </vt:variant>
      <vt:variant>
        <vt:i4>0</vt:i4>
      </vt:variant>
      <vt:variant>
        <vt:i4>5</vt:i4>
      </vt:variant>
      <vt:variant>
        <vt:lpwstr/>
      </vt:variant>
      <vt:variant>
        <vt:lpwstr>_Toc97810804</vt:lpwstr>
      </vt:variant>
      <vt:variant>
        <vt:i4>1703985</vt:i4>
      </vt:variant>
      <vt:variant>
        <vt:i4>356</vt:i4>
      </vt:variant>
      <vt:variant>
        <vt:i4>0</vt:i4>
      </vt:variant>
      <vt:variant>
        <vt:i4>5</vt:i4>
      </vt:variant>
      <vt:variant>
        <vt:lpwstr/>
      </vt:variant>
      <vt:variant>
        <vt:lpwstr>_Toc97810803</vt:lpwstr>
      </vt:variant>
      <vt:variant>
        <vt:i4>1769521</vt:i4>
      </vt:variant>
      <vt:variant>
        <vt:i4>350</vt:i4>
      </vt:variant>
      <vt:variant>
        <vt:i4>0</vt:i4>
      </vt:variant>
      <vt:variant>
        <vt:i4>5</vt:i4>
      </vt:variant>
      <vt:variant>
        <vt:lpwstr/>
      </vt:variant>
      <vt:variant>
        <vt:lpwstr>_Toc97810802</vt:lpwstr>
      </vt:variant>
      <vt:variant>
        <vt:i4>1572913</vt:i4>
      </vt:variant>
      <vt:variant>
        <vt:i4>344</vt:i4>
      </vt:variant>
      <vt:variant>
        <vt:i4>0</vt:i4>
      </vt:variant>
      <vt:variant>
        <vt:i4>5</vt:i4>
      </vt:variant>
      <vt:variant>
        <vt:lpwstr/>
      </vt:variant>
      <vt:variant>
        <vt:lpwstr>_Toc97810801</vt:lpwstr>
      </vt:variant>
      <vt:variant>
        <vt:i4>1638449</vt:i4>
      </vt:variant>
      <vt:variant>
        <vt:i4>338</vt:i4>
      </vt:variant>
      <vt:variant>
        <vt:i4>0</vt:i4>
      </vt:variant>
      <vt:variant>
        <vt:i4>5</vt:i4>
      </vt:variant>
      <vt:variant>
        <vt:lpwstr/>
      </vt:variant>
      <vt:variant>
        <vt:lpwstr>_Toc97810800</vt:lpwstr>
      </vt:variant>
      <vt:variant>
        <vt:i4>2031672</vt:i4>
      </vt:variant>
      <vt:variant>
        <vt:i4>332</vt:i4>
      </vt:variant>
      <vt:variant>
        <vt:i4>0</vt:i4>
      </vt:variant>
      <vt:variant>
        <vt:i4>5</vt:i4>
      </vt:variant>
      <vt:variant>
        <vt:lpwstr/>
      </vt:variant>
      <vt:variant>
        <vt:lpwstr>_Toc97810799</vt:lpwstr>
      </vt:variant>
      <vt:variant>
        <vt:i4>1966136</vt:i4>
      </vt:variant>
      <vt:variant>
        <vt:i4>326</vt:i4>
      </vt:variant>
      <vt:variant>
        <vt:i4>0</vt:i4>
      </vt:variant>
      <vt:variant>
        <vt:i4>5</vt:i4>
      </vt:variant>
      <vt:variant>
        <vt:lpwstr/>
      </vt:variant>
      <vt:variant>
        <vt:lpwstr>_Toc97810798</vt:lpwstr>
      </vt:variant>
      <vt:variant>
        <vt:i4>1114168</vt:i4>
      </vt:variant>
      <vt:variant>
        <vt:i4>320</vt:i4>
      </vt:variant>
      <vt:variant>
        <vt:i4>0</vt:i4>
      </vt:variant>
      <vt:variant>
        <vt:i4>5</vt:i4>
      </vt:variant>
      <vt:variant>
        <vt:lpwstr/>
      </vt:variant>
      <vt:variant>
        <vt:lpwstr>_Toc97810797</vt:lpwstr>
      </vt:variant>
      <vt:variant>
        <vt:i4>1048632</vt:i4>
      </vt:variant>
      <vt:variant>
        <vt:i4>314</vt:i4>
      </vt:variant>
      <vt:variant>
        <vt:i4>0</vt:i4>
      </vt:variant>
      <vt:variant>
        <vt:i4>5</vt:i4>
      </vt:variant>
      <vt:variant>
        <vt:lpwstr/>
      </vt:variant>
      <vt:variant>
        <vt:lpwstr>_Toc97810796</vt:lpwstr>
      </vt:variant>
      <vt:variant>
        <vt:i4>1245240</vt:i4>
      </vt:variant>
      <vt:variant>
        <vt:i4>308</vt:i4>
      </vt:variant>
      <vt:variant>
        <vt:i4>0</vt:i4>
      </vt:variant>
      <vt:variant>
        <vt:i4>5</vt:i4>
      </vt:variant>
      <vt:variant>
        <vt:lpwstr/>
      </vt:variant>
      <vt:variant>
        <vt:lpwstr>_Toc97810795</vt:lpwstr>
      </vt:variant>
      <vt:variant>
        <vt:i4>1179704</vt:i4>
      </vt:variant>
      <vt:variant>
        <vt:i4>302</vt:i4>
      </vt:variant>
      <vt:variant>
        <vt:i4>0</vt:i4>
      </vt:variant>
      <vt:variant>
        <vt:i4>5</vt:i4>
      </vt:variant>
      <vt:variant>
        <vt:lpwstr/>
      </vt:variant>
      <vt:variant>
        <vt:lpwstr>_Toc97810794</vt:lpwstr>
      </vt:variant>
      <vt:variant>
        <vt:i4>1376312</vt:i4>
      </vt:variant>
      <vt:variant>
        <vt:i4>296</vt:i4>
      </vt:variant>
      <vt:variant>
        <vt:i4>0</vt:i4>
      </vt:variant>
      <vt:variant>
        <vt:i4>5</vt:i4>
      </vt:variant>
      <vt:variant>
        <vt:lpwstr/>
      </vt:variant>
      <vt:variant>
        <vt:lpwstr>_Toc97810793</vt:lpwstr>
      </vt:variant>
      <vt:variant>
        <vt:i4>1310776</vt:i4>
      </vt:variant>
      <vt:variant>
        <vt:i4>290</vt:i4>
      </vt:variant>
      <vt:variant>
        <vt:i4>0</vt:i4>
      </vt:variant>
      <vt:variant>
        <vt:i4>5</vt:i4>
      </vt:variant>
      <vt:variant>
        <vt:lpwstr/>
      </vt:variant>
      <vt:variant>
        <vt:lpwstr>_Toc97810792</vt:lpwstr>
      </vt:variant>
      <vt:variant>
        <vt:i4>1507384</vt:i4>
      </vt:variant>
      <vt:variant>
        <vt:i4>284</vt:i4>
      </vt:variant>
      <vt:variant>
        <vt:i4>0</vt:i4>
      </vt:variant>
      <vt:variant>
        <vt:i4>5</vt:i4>
      </vt:variant>
      <vt:variant>
        <vt:lpwstr/>
      </vt:variant>
      <vt:variant>
        <vt:lpwstr>_Toc97810791</vt:lpwstr>
      </vt:variant>
      <vt:variant>
        <vt:i4>1441848</vt:i4>
      </vt:variant>
      <vt:variant>
        <vt:i4>278</vt:i4>
      </vt:variant>
      <vt:variant>
        <vt:i4>0</vt:i4>
      </vt:variant>
      <vt:variant>
        <vt:i4>5</vt:i4>
      </vt:variant>
      <vt:variant>
        <vt:lpwstr/>
      </vt:variant>
      <vt:variant>
        <vt:lpwstr>_Toc97810790</vt:lpwstr>
      </vt:variant>
      <vt:variant>
        <vt:i4>2031673</vt:i4>
      </vt:variant>
      <vt:variant>
        <vt:i4>272</vt:i4>
      </vt:variant>
      <vt:variant>
        <vt:i4>0</vt:i4>
      </vt:variant>
      <vt:variant>
        <vt:i4>5</vt:i4>
      </vt:variant>
      <vt:variant>
        <vt:lpwstr/>
      </vt:variant>
      <vt:variant>
        <vt:lpwstr>_Toc97810789</vt:lpwstr>
      </vt:variant>
      <vt:variant>
        <vt:i4>1966137</vt:i4>
      </vt:variant>
      <vt:variant>
        <vt:i4>266</vt:i4>
      </vt:variant>
      <vt:variant>
        <vt:i4>0</vt:i4>
      </vt:variant>
      <vt:variant>
        <vt:i4>5</vt:i4>
      </vt:variant>
      <vt:variant>
        <vt:lpwstr/>
      </vt:variant>
      <vt:variant>
        <vt:lpwstr>_Toc97810788</vt:lpwstr>
      </vt:variant>
      <vt:variant>
        <vt:i4>1114169</vt:i4>
      </vt:variant>
      <vt:variant>
        <vt:i4>260</vt:i4>
      </vt:variant>
      <vt:variant>
        <vt:i4>0</vt:i4>
      </vt:variant>
      <vt:variant>
        <vt:i4>5</vt:i4>
      </vt:variant>
      <vt:variant>
        <vt:lpwstr/>
      </vt:variant>
      <vt:variant>
        <vt:lpwstr>_Toc97810787</vt:lpwstr>
      </vt:variant>
      <vt:variant>
        <vt:i4>1048633</vt:i4>
      </vt:variant>
      <vt:variant>
        <vt:i4>254</vt:i4>
      </vt:variant>
      <vt:variant>
        <vt:i4>0</vt:i4>
      </vt:variant>
      <vt:variant>
        <vt:i4>5</vt:i4>
      </vt:variant>
      <vt:variant>
        <vt:lpwstr/>
      </vt:variant>
      <vt:variant>
        <vt:lpwstr>_Toc97810786</vt:lpwstr>
      </vt:variant>
      <vt:variant>
        <vt:i4>1245241</vt:i4>
      </vt:variant>
      <vt:variant>
        <vt:i4>248</vt:i4>
      </vt:variant>
      <vt:variant>
        <vt:i4>0</vt:i4>
      </vt:variant>
      <vt:variant>
        <vt:i4>5</vt:i4>
      </vt:variant>
      <vt:variant>
        <vt:lpwstr/>
      </vt:variant>
      <vt:variant>
        <vt:lpwstr>_Toc97810785</vt:lpwstr>
      </vt:variant>
      <vt:variant>
        <vt:i4>1179705</vt:i4>
      </vt:variant>
      <vt:variant>
        <vt:i4>242</vt:i4>
      </vt:variant>
      <vt:variant>
        <vt:i4>0</vt:i4>
      </vt:variant>
      <vt:variant>
        <vt:i4>5</vt:i4>
      </vt:variant>
      <vt:variant>
        <vt:lpwstr/>
      </vt:variant>
      <vt:variant>
        <vt:lpwstr>_Toc97810784</vt:lpwstr>
      </vt:variant>
      <vt:variant>
        <vt:i4>1376313</vt:i4>
      </vt:variant>
      <vt:variant>
        <vt:i4>236</vt:i4>
      </vt:variant>
      <vt:variant>
        <vt:i4>0</vt:i4>
      </vt:variant>
      <vt:variant>
        <vt:i4>5</vt:i4>
      </vt:variant>
      <vt:variant>
        <vt:lpwstr/>
      </vt:variant>
      <vt:variant>
        <vt:lpwstr>_Toc97810783</vt:lpwstr>
      </vt:variant>
      <vt:variant>
        <vt:i4>1310777</vt:i4>
      </vt:variant>
      <vt:variant>
        <vt:i4>230</vt:i4>
      </vt:variant>
      <vt:variant>
        <vt:i4>0</vt:i4>
      </vt:variant>
      <vt:variant>
        <vt:i4>5</vt:i4>
      </vt:variant>
      <vt:variant>
        <vt:lpwstr/>
      </vt:variant>
      <vt:variant>
        <vt:lpwstr>_Toc97810782</vt:lpwstr>
      </vt:variant>
      <vt:variant>
        <vt:i4>1507385</vt:i4>
      </vt:variant>
      <vt:variant>
        <vt:i4>224</vt:i4>
      </vt:variant>
      <vt:variant>
        <vt:i4>0</vt:i4>
      </vt:variant>
      <vt:variant>
        <vt:i4>5</vt:i4>
      </vt:variant>
      <vt:variant>
        <vt:lpwstr/>
      </vt:variant>
      <vt:variant>
        <vt:lpwstr>_Toc97810781</vt:lpwstr>
      </vt:variant>
      <vt:variant>
        <vt:i4>1441849</vt:i4>
      </vt:variant>
      <vt:variant>
        <vt:i4>218</vt:i4>
      </vt:variant>
      <vt:variant>
        <vt:i4>0</vt:i4>
      </vt:variant>
      <vt:variant>
        <vt:i4>5</vt:i4>
      </vt:variant>
      <vt:variant>
        <vt:lpwstr/>
      </vt:variant>
      <vt:variant>
        <vt:lpwstr>_Toc97810780</vt:lpwstr>
      </vt:variant>
      <vt:variant>
        <vt:i4>2031670</vt:i4>
      </vt:variant>
      <vt:variant>
        <vt:i4>212</vt:i4>
      </vt:variant>
      <vt:variant>
        <vt:i4>0</vt:i4>
      </vt:variant>
      <vt:variant>
        <vt:i4>5</vt:i4>
      </vt:variant>
      <vt:variant>
        <vt:lpwstr/>
      </vt:variant>
      <vt:variant>
        <vt:lpwstr>_Toc97810779</vt:lpwstr>
      </vt:variant>
      <vt:variant>
        <vt:i4>1966134</vt:i4>
      </vt:variant>
      <vt:variant>
        <vt:i4>206</vt:i4>
      </vt:variant>
      <vt:variant>
        <vt:i4>0</vt:i4>
      </vt:variant>
      <vt:variant>
        <vt:i4>5</vt:i4>
      </vt:variant>
      <vt:variant>
        <vt:lpwstr/>
      </vt:variant>
      <vt:variant>
        <vt:lpwstr>_Toc97810778</vt:lpwstr>
      </vt:variant>
      <vt:variant>
        <vt:i4>1114166</vt:i4>
      </vt:variant>
      <vt:variant>
        <vt:i4>200</vt:i4>
      </vt:variant>
      <vt:variant>
        <vt:i4>0</vt:i4>
      </vt:variant>
      <vt:variant>
        <vt:i4>5</vt:i4>
      </vt:variant>
      <vt:variant>
        <vt:lpwstr/>
      </vt:variant>
      <vt:variant>
        <vt:lpwstr>_Toc97810777</vt:lpwstr>
      </vt:variant>
      <vt:variant>
        <vt:i4>1048630</vt:i4>
      </vt:variant>
      <vt:variant>
        <vt:i4>194</vt:i4>
      </vt:variant>
      <vt:variant>
        <vt:i4>0</vt:i4>
      </vt:variant>
      <vt:variant>
        <vt:i4>5</vt:i4>
      </vt:variant>
      <vt:variant>
        <vt:lpwstr/>
      </vt:variant>
      <vt:variant>
        <vt:lpwstr>_Toc97810776</vt:lpwstr>
      </vt:variant>
      <vt:variant>
        <vt:i4>1245238</vt:i4>
      </vt:variant>
      <vt:variant>
        <vt:i4>188</vt:i4>
      </vt:variant>
      <vt:variant>
        <vt:i4>0</vt:i4>
      </vt:variant>
      <vt:variant>
        <vt:i4>5</vt:i4>
      </vt:variant>
      <vt:variant>
        <vt:lpwstr/>
      </vt:variant>
      <vt:variant>
        <vt:lpwstr>_Toc97810775</vt:lpwstr>
      </vt:variant>
      <vt:variant>
        <vt:i4>1179702</vt:i4>
      </vt:variant>
      <vt:variant>
        <vt:i4>182</vt:i4>
      </vt:variant>
      <vt:variant>
        <vt:i4>0</vt:i4>
      </vt:variant>
      <vt:variant>
        <vt:i4>5</vt:i4>
      </vt:variant>
      <vt:variant>
        <vt:lpwstr/>
      </vt:variant>
      <vt:variant>
        <vt:lpwstr>_Toc97810774</vt:lpwstr>
      </vt:variant>
      <vt:variant>
        <vt:i4>1376310</vt:i4>
      </vt:variant>
      <vt:variant>
        <vt:i4>176</vt:i4>
      </vt:variant>
      <vt:variant>
        <vt:i4>0</vt:i4>
      </vt:variant>
      <vt:variant>
        <vt:i4>5</vt:i4>
      </vt:variant>
      <vt:variant>
        <vt:lpwstr/>
      </vt:variant>
      <vt:variant>
        <vt:lpwstr>_Toc97810773</vt:lpwstr>
      </vt:variant>
      <vt:variant>
        <vt:i4>1310774</vt:i4>
      </vt:variant>
      <vt:variant>
        <vt:i4>170</vt:i4>
      </vt:variant>
      <vt:variant>
        <vt:i4>0</vt:i4>
      </vt:variant>
      <vt:variant>
        <vt:i4>5</vt:i4>
      </vt:variant>
      <vt:variant>
        <vt:lpwstr/>
      </vt:variant>
      <vt:variant>
        <vt:lpwstr>_Toc97810772</vt:lpwstr>
      </vt:variant>
      <vt:variant>
        <vt:i4>1507382</vt:i4>
      </vt:variant>
      <vt:variant>
        <vt:i4>164</vt:i4>
      </vt:variant>
      <vt:variant>
        <vt:i4>0</vt:i4>
      </vt:variant>
      <vt:variant>
        <vt:i4>5</vt:i4>
      </vt:variant>
      <vt:variant>
        <vt:lpwstr/>
      </vt:variant>
      <vt:variant>
        <vt:lpwstr>_Toc97810771</vt:lpwstr>
      </vt:variant>
      <vt:variant>
        <vt:i4>1441846</vt:i4>
      </vt:variant>
      <vt:variant>
        <vt:i4>158</vt:i4>
      </vt:variant>
      <vt:variant>
        <vt:i4>0</vt:i4>
      </vt:variant>
      <vt:variant>
        <vt:i4>5</vt:i4>
      </vt:variant>
      <vt:variant>
        <vt:lpwstr/>
      </vt:variant>
      <vt:variant>
        <vt:lpwstr>_Toc97810770</vt:lpwstr>
      </vt:variant>
      <vt:variant>
        <vt:i4>2031671</vt:i4>
      </vt:variant>
      <vt:variant>
        <vt:i4>152</vt:i4>
      </vt:variant>
      <vt:variant>
        <vt:i4>0</vt:i4>
      </vt:variant>
      <vt:variant>
        <vt:i4>5</vt:i4>
      </vt:variant>
      <vt:variant>
        <vt:lpwstr/>
      </vt:variant>
      <vt:variant>
        <vt:lpwstr>_Toc97810769</vt:lpwstr>
      </vt:variant>
      <vt:variant>
        <vt:i4>1966135</vt:i4>
      </vt:variant>
      <vt:variant>
        <vt:i4>146</vt:i4>
      </vt:variant>
      <vt:variant>
        <vt:i4>0</vt:i4>
      </vt:variant>
      <vt:variant>
        <vt:i4>5</vt:i4>
      </vt:variant>
      <vt:variant>
        <vt:lpwstr/>
      </vt:variant>
      <vt:variant>
        <vt:lpwstr>_Toc97810768</vt:lpwstr>
      </vt:variant>
      <vt:variant>
        <vt:i4>1114167</vt:i4>
      </vt:variant>
      <vt:variant>
        <vt:i4>140</vt:i4>
      </vt:variant>
      <vt:variant>
        <vt:i4>0</vt:i4>
      </vt:variant>
      <vt:variant>
        <vt:i4>5</vt:i4>
      </vt:variant>
      <vt:variant>
        <vt:lpwstr/>
      </vt:variant>
      <vt:variant>
        <vt:lpwstr>_Toc97810767</vt:lpwstr>
      </vt:variant>
      <vt:variant>
        <vt:i4>1048631</vt:i4>
      </vt:variant>
      <vt:variant>
        <vt:i4>134</vt:i4>
      </vt:variant>
      <vt:variant>
        <vt:i4>0</vt:i4>
      </vt:variant>
      <vt:variant>
        <vt:i4>5</vt:i4>
      </vt:variant>
      <vt:variant>
        <vt:lpwstr/>
      </vt:variant>
      <vt:variant>
        <vt:lpwstr>_Toc97810766</vt:lpwstr>
      </vt:variant>
      <vt:variant>
        <vt:i4>1245239</vt:i4>
      </vt:variant>
      <vt:variant>
        <vt:i4>128</vt:i4>
      </vt:variant>
      <vt:variant>
        <vt:i4>0</vt:i4>
      </vt:variant>
      <vt:variant>
        <vt:i4>5</vt:i4>
      </vt:variant>
      <vt:variant>
        <vt:lpwstr/>
      </vt:variant>
      <vt:variant>
        <vt:lpwstr>_Toc97810765</vt:lpwstr>
      </vt:variant>
      <vt:variant>
        <vt:i4>1179703</vt:i4>
      </vt:variant>
      <vt:variant>
        <vt:i4>122</vt:i4>
      </vt:variant>
      <vt:variant>
        <vt:i4>0</vt:i4>
      </vt:variant>
      <vt:variant>
        <vt:i4>5</vt:i4>
      </vt:variant>
      <vt:variant>
        <vt:lpwstr/>
      </vt:variant>
      <vt:variant>
        <vt:lpwstr>_Toc97810764</vt:lpwstr>
      </vt:variant>
      <vt:variant>
        <vt:i4>1376311</vt:i4>
      </vt:variant>
      <vt:variant>
        <vt:i4>116</vt:i4>
      </vt:variant>
      <vt:variant>
        <vt:i4>0</vt:i4>
      </vt:variant>
      <vt:variant>
        <vt:i4>5</vt:i4>
      </vt:variant>
      <vt:variant>
        <vt:lpwstr/>
      </vt:variant>
      <vt:variant>
        <vt:lpwstr>_Toc97810763</vt:lpwstr>
      </vt:variant>
      <vt:variant>
        <vt:i4>1310775</vt:i4>
      </vt:variant>
      <vt:variant>
        <vt:i4>110</vt:i4>
      </vt:variant>
      <vt:variant>
        <vt:i4>0</vt:i4>
      </vt:variant>
      <vt:variant>
        <vt:i4>5</vt:i4>
      </vt:variant>
      <vt:variant>
        <vt:lpwstr/>
      </vt:variant>
      <vt:variant>
        <vt:lpwstr>_Toc97810762</vt:lpwstr>
      </vt:variant>
      <vt:variant>
        <vt:i4>1507383</vt:i4>
      </vt:variant>
      <vt:variant>
        <vt:i4>104</vt:i4>
      </vt:variant>
      <vt:variant>
        <vt:i4>0</vt:i4>
      </vt:variant>
      <vt:variant>
        <vt:i4>5</vt:i4>
      </vt:variant>
      <vt:variant>
        <vt:lpwstr/>
      </vt:variant>
      <vt:variant>
        <vt:lpwstr>_Toc97810761</vt:lpwstr>
      </vt:variant>
      <vt:variant>
        <vt:i4>1441847</vt:i4>
      </vt:variant>
      <vt:variant>
        <vt:i4>98</vt:i4>
      </vt:variant>
      <vt:variant>
        <vt:i4>0</vt:i4>
      </vt:variant>
      <vt:variant>
        <vt:i4>5</vt:i4>
      </vt:variant>
      <vt:variant>
        <vt:lpwstr/>
      </vt:variant>
      <vt:variant>
        <vt:lpwstr>_Toc97810760</vt:lpwstr>
      </vt:variant>
      <vt:variant>
        <vt:i4>2031668</vt:i4>
      </vt:variant>
      <vt:variant>
        <vt:i4>92</vt:i4>
      </vt:variant>
      <vt:variant>
        <vt:i4>0</vt:i4>
      </vt:variant>
      <vt:variant>
        <vt:i4>5</vt:i4>
      </vt:variant>
      <vt:variant>
        <vt:lpwstr/>
      </vt:variant>
      <vt:variant>
        <vt:lpwstr>_Toc97810759</vt:lpwstr>
      </vt:variant>
      <vt:variant>
        <vt:i4>1966132</vt:i4>
      </vt:variant>
      <vt:variant>
        <vt:i4>86</vt:i4>
      </vt:variant>
      <vt:variant>
        <vt:i4>0</vt:i4>
      </vt:variant>
      <vt:variant>
        <vt:i4>5</vt:i4>
      </vt:variant>
      <vt:variant>
        <vt:lpwstr/>
      </vt:variant>
      <vt:variant>
        <vt:lpwstr>_Toc97810758</vt:lpwstr>
      </vt:variant>
      <vt:variant>
        <vt:i4>1114164</vt:i4>
      </vt:variant>
      <vt:variant>
        <vt:i4>80</vt:i4>
      </vt:variant>
      <vt:variant>
        <vt:i4>0</vt:i4>
      </vt:variant>
      <vt:variant>
        <vt:i4>5</vt:i4>
      </vt:variant>
      <vt:variant>
        <vt:lpwstr/>
      </vt:variant>
      <vt:variant>
        <vt:lpwstr>_Toc97810757</vt:lpwstr>
      </vt:variant>
      <vt:variant>
        <vt:i4>1048628</vt:i4>
      </vt:variant>
      <vt:variant>
        <vt:i4>74</vt:i4>
      </vt:variant>
      <vt:variant>
        <vt:i4>0</vt:i4>
      </vt:variant>
      <vt:variant>
        <vt:i4>5</vt:i4>
      </vt:variant>
      <vt:variant>
        <vt:lpwstr/>
      </vt:variant>
      <vt:variant>
        <vt:lpwstr>_Toc97810756</vt:lpwstr>
      </vt:variant>
      <vt:variant>
        <vt:i4>1245236</vt:i4>
      </vt:variant>
      <vt:variant>
        <vt:i4>68</vt:i4>
      </vt:variant>
      <vt:variant>
        <vt:i4>0</vt:i4>
      </vt:variant>
      <vt:variant>
        <vt:i4>5</vt:i4>
      </vt:variant>
      <vt:variant>
        <vt:lpwstr/>
      </vt:variant>
      <vt:variant>
        <vt:lpwstr>_Toc97810755</vt:lpwstr>
      </vt:variant>
      <vt:variant>
        <vt:i4>1179700</vt:i4>
      </vt:variant>
      <vt:variant>
        <vt:i4>62</vt:i4>
      </vt:variant>
      <vt:variant>
        <vt:i4>0</vt:i4>
      </vt:variant>
      <vt:variant>
        <vt:i4>5</vt:i4>
      </vt:variant>
      <vt:variant>
        <vt:lpwstr/>
      </vt:variant>
      <vt:variant>
        <vt:lpwstr>_Toc97810754</vt:lpwstr>
      </vt:variant>
      <vt:variant>
        <vt:i4>1376308</vt:i4>
      </vt:variant>
      <vt:variant>
        <vt:i4>56</vt:i4>
      </vt:variant>
      <vt:variant>
        <vt:i4>0</vt:i4>
      </vt:variant>
      <vt:variant>
        <vt:i4>5</vt:i4>
      </vt:variant>
      <vt:variant>
        <vt:lpwstr/>
      </vt:variant>
      <vt:variant>
        <vt:lpwstr>_Toc97810753</vt:lpwstr>
      </vt:variant>
      <vt:variant>
        <vt:i4>1310772</vt:i4>
      </vt:variant>
      <vt:variant>
        <vt:i4>50</vt:i4>
      </vt:variant>
      <vt:variant>
        <vt:i4>0</vt:i4>
      </vt:variant>
      <vt:variant>
        <vt:i4>5</vt:i4>
      </vt:variant>
      <vt:variant>
        <vt:lpwstr/>
      </vt:variant>
      <vt:variant>
        <vt:lpwstr>_Toc97810752</vt:lpwstr>
      </vt:variant>
      <vt:variant>
        <vt:i4>1507380</vt:i4>
      </vt:variant>
      <vt:variant>
        <vt:i4>44</vt:i4>
      </vt:variant>
      <vt:variant>
        <vt:i4>0</vt:i4>
      </vt:variant>
      <vt:variant>
        <vt:i4>5</vt:i4>
      </vt:variant>
      <vt:variant>
        <vt:lpwstr/>
      </vt:variant>
      <vt:variant>
        <vt:lpwstr>_Toc97810751</vt:lpwstr>
      </vt:variant>
      <vt:variant>
        <vt:i4>1441844</vt:i4>
      </vt:variant>
      <vt:variant>
        <vt:i4>38</vt:i4>
      </vt:variant>
      <vt:variant>
        <vt:i4>0</vt:i4>
      </vt:variant>
      <vt:variant>
        <vt:i4>5</vt:i4>
      </vt:variant>
      <vt:variant>
        <vt:lpwstr/>
      </vt:variant>
      <vt:variant>
        <vt:lpwstr>_Toc97810750</vt:lpwstr>
      </vt:variant>
      <vt:variant>
        <vt:i4>2031669</vt:i4>
      </vt:variant>
      <vt:variant>
        <vt:i4>32</vt:i4>
      </vt:variant>
      <vt:variant>
        <vt:i4>0</vt:i4>
      </vt:variant>
      <vt:variant>
        <vt:i4>5</vt:i4>
      </vt:variant>
      <vt:variant>
        <vt:lpwstr/>
      </vt:variant>
      <vt:variant>
        <vt:lpwstr>_Toc97810749</vt:lpwstr>
      </vt:variant>
      <vt:variant>
        <vt:i4>1966133</vt:i4>
      </vt:variant>
      <vt:variant>
        <vt:i4>26</vt:i4>
      </vt:variant>
      <vt:variant>
        <vt:i4>0</vt:i4>
      </vt:variant>
      <vt:variant>
        <vt:i4>5</vt:i4>
      </vt:variant>
      <vt:variant>
        <vt:lpwstr/>
      </vt:variant>
      <vt:variant>
        <vt:lpwstr>_Toc97810748</vt:lpwstr>
      </vt:variant>
      <vt:variant>
        <vt:i4>1114165</vt:i4>
      </vt:variant>
      <vt:variant>
        <vt:i4>20</vt:i4>
      </vt:variant>
      <vt:variant>
        <vt:i4>0</vt:i4>
      </vt:variant>
      <vt:variant>
        <vt:i4>5</vt:i4>
      </vt:variant>
      <vt:variant>
        <vt:lpwstr/>
      </vt:variant>
      <vt:variant>
        <vt:lpwstr>_Toc97810747</vt:lpwstr>
      </vt:variant>
      <vt:variant>
        <vt:i4>1048629</vt:i4>
      </vt:variant>
      <vt:variant>
        <vt:i4>14</vt:i4>
      </vt:variant>
      <vt:variant>
        <vt:i4>0</vt:i4>
      </vt:variant>
      <vt:variant>
        <vt:i4>5</vt:i4>
      </vt:variant>
      <vt:variant>
        <vt:lpwstr/>
      </vt:variant>
      <vt:variant>
        <vt:lpwstr>_Toc97810746</vt:lpwstr>
      </vt:variant>
      <vt:variant>
        <vt:i4>1245237</vt:i4>
      </vt:variant>
      <vt:variant>
        <vt:i4>8</vt:i4>
      </vt:variant>
      <vt:variant>
        <vt:i4>0</vt:i4>
      </vt:variant>
      <vt:variant>
        <vt:i4>5</vt:i4>
      </vt:variant>
      <vt:variant>
        <vt:lpwstr/>
      </vt:variant>
      <vt:variant>
        <vt:lpwstr>_Toc97810745</vt:lpwstr>
      </vt:variant>
      <vt:variant>
        <vt:i4>1179701</vt:i4>
      </vt:variant>
      <vt:variant>
        <vt:i4>2</vt:i4>
      </vt:variant>
      <vt:variant>
        <vt:i4>0</vt:i4>
      </vt:variant>
      <vt:variant>
        <vt:i4>5</vt:i4>
      </vt:variant>
      <vt:variant>
        <vt:lpwstr/>
      </vt:variant>
      <vt:variant>
        <vt:lpwstr>_Toc97810744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Juntos Aprendemos Security plan</dc:title>
  <dc:subject>May 2021</dc:subject>
  <dc:creator>Sase</dc:creator>
  <cp:keywords/>
  <cp:lastModifiedBy>Danielle Martin</cp:lastModifiedBy>
  <cp:revision>25</cp:revision>
  <cp:lastPrinted>2022-03-17T21:25:00Z</cp:lastPrinted>
  <dcterms:created xsi:type="dcterms:W3CDTF">2022-03-17T21:23:00Z</dcterms:created>
  <dcterms:modified xsi:type="dcterms:W3CDTF">2026-04-30T20:43:00Z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