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73FC" w:rsidRDefault="00E84050" w:rsidP="00AD6A1D">
      <w:pPr>
        <w:rPr>
          <w:rFonts w:ascii="Franklin Gothic Demi Cond" w:hAnsi="Franklin Gothic Demi Cond"/>
          <w:sz w:val="72"/>
          <w:szCs w:val="72"/>
        </w:rPr>
      </w:pPr>
      <w:r>
        <w:rPr>
          <w:i/>
          <w:noProof/>
        </w:rPr>
        <w:drawing>
          <wp:inline distT="0" distB="0" distL="0" distR="0" wp14:anchorId="540D6E88" wp14:editId="225641E2">
            <wp:extent cx="5486400" cy="848360"/>
            <wp:effectExtent l="0" t="0" r="0" b="8890"/>
            <wp:docPr id="1" name="Picture 1" descr="POA_English Slogan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A_English Slogan BLAC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848360"/>
                    </a:xfrm>
                    <a:prstGeom prst="rect">
                      <a:avLst/>
                    </a:prstGeom>
                    <a:noFill/>
                    <a:ln>
                      <a:noFill/>
                    </a:ln>
                  </pic:spPr>
                </pic:pic>
              </a:graphicData>
            </a:graphic>
          </wp:inline>
        </w:drawing>
      </w:r>
    </w:p>
    <w:p w:rsidR="00E904AD" w:rsidRDefault="00E904AD" w:rsidP="00AD6A1D">
      <w:pPr>
        <w:jc w:val="right"/>
        <w:rPr>
          <w:rFonts w:ascii="Franklin Gothic Medium" w:hAnsi="Franklin Gothic Medium"/>
          <w:i/>
          <w:sz w:val="40"/>
          <w:szCs w:val="40"/>
        </w:rPr>
      </w:pPr>
    </w:p>
    <w:p w:rsidR="002263C7" w:rsidRDefault="00A12AA1" w:rsidP="00E94358">
      <w:pPr>
        <w:pStyle w:val="Title"/>
      </w:pPr>
      <w:r>
        <w:t xml:space="preserve">2012 </w:t>
      </w:r>
      <w:r w:rsidR="002263C7" w:rsidRPr="00AD6A1D">
        <w:t>Administrative Guide</w:t>
      </w:r>
    </w:p>
    <w:p w:rsidR="00471801" w:rsidRDefault="00A12AA1" w:rsidP="00CE7B1A">
      <w:r>
        <w:t xml:space="preserve">Last Revised </w:t>
      </w:r>
      <w:r w:rsidR="00471801">
        <w:t>September 19, 2012</w:t>
      </w:r>
    </w:p>
    <w:p w:rsidR="00CE7B1A" w:rsidRPr="00357187" w:rsidRDefault="00CE7B1A" w:rsidP="00CE7B1A">
      <w:r w:rsidRPr="00357187">
        <w:t>This manual has been prepared to help you become acquainted with Partners</w:t>
      </w:r>
      <w:r>
        <w:t>’</w:t>
      </w:r>
      <w:r w:rsidRPr="00357187">
        <w:t xml:space="preserve"> </w:t>
      </w:r>
      <w:r>
        <w:t>procedures and administrative procedures</w:t>
      </w:r>
      <w:r w:rsidRPr="00357187">
        <w:t xml:space="preserve">, and to answer questions common to new and continuing employees. Feel free to ask for any additional information from your supervisor or from the Finance </w:t>
      </w:r>
      <w:r w:rsidR="00F56776">
        <w:t>Office</w:t>
      </w:r>
      <w:r w:rsidRPr="00357187">
        <w:t>.</w:t>
      </w:r>
      <w:r>
        <w:t xml:space="preserve">  </w:t>
      </w:r>
    </w:p>
    <w:p w:rsidR="00CE7B1A" w:rsidRDefault="00CE7B1A" w:rsidP="00CE7B1A">
      <w:r>
        <w:t>P</w:t>
      </w:r>
      <w:r w:rsidRPr="00357187">
        <w:t>eriodic revisions are expected.  Questions and suggestions are welcome and should be provided to the Finance and Administration</w:t>
      </w:r>
      <w:r>
        <w:t xml:space="preserve"> Office</w:t>
      </w:r>
      <w:r w:rsidRPr="00357187">
        <w:t>.  Employees are free to ask about interpretations or to suggest changes at any time.</w:t>
      </w:r>
      <w:r>
        <w:t xml:space="preserve">  </w:t>
      </w:r>
      <w:r w:rsidRPr="00357187">
        <w:t>Partners</w:t>
      </w:r>
      <w:r>
        <w:t>’</w:t>
      </w:r>
      <w:r w:rsidRPr="00357187">
        <w:t xml:space="preserve"> reserves the right to revise any </w:t>
      </w:r>
      <w:r>
        <w:t>procedure or guideline</w:t>
      </w:r>
      <w:r w:rsidRPr="00357187">
        <w:t xml:space="preserve"> described</w:t>
      </w:r>
      <w:r>
        <w:t xml:space="preserve"> in this </w:t>
      </w:r>
      <w:r w:rsidR="000C4E85">
        <w:t>document</w:t>
      </w:r>
      <w:r>
        <w:t xml:space="preserve"> without notice.</w:t>
      </w:r>
    </w:p>
    <w:p w:rsidR="00BD73FC" w:rsidRDefault="00CE7B1A" w:rsidP="00220713">
      <w:r>
        <w:t>Thank you!</w:t>
      </w:r>
    </w:p>
    <w:p w:rsidR="00CE7B1A" w:rsidRPr="00CE7B1A" w:rsidRDefault="00CE7B1A" w:rsidP="00CE7B1A"/>
    <w:p w:rsidR="00E94358" w:rsidRDefault="00E94358">
      <w:pPr>
        <w:rPr>
          <w:rFonts w:ascii="Times New Roman" w:hAnsi="Times New Roman" w:cs="Times New Roman"/>
          <w:b/>
          <w:i/>
          <w:noProof/>
          <w:sz w:val="24"/>
          <w:szCs w:val="24"/>
        </w:rPr>
      </w:pPr>
      <w:r>
        <w:rPr>
          <w:rFonts w:ascii="Times New Roman" w:hAnsi="Times New Roman" w:cs="Times New Roman"/>
          <w:sz w:val="24"/>
          <w:szCs w:val="24"/>
        </w:rPr>
        <w:br w:type="page"/>
      </w:r>
    </w:p>
    <w:p w:rsidR="00E603E7" w:rsidRPr="00E603E7" w:rsidRDefault="00E603E7" w:rsidP="00E603E7">
      <w:pPr>
        <w:pStyle w:val="Title"/>
      </w:pPr>
      <w:r>
        <w:lastRenderedPageBreak/>
        <w:t>Table of Contents</w:t>
      </w:r>
    </w:p>
    <w:bookmarkStart w:id="0" w:name="_GoBack"/>
    <w:bookmarkEnd w:id="0"/>
    <w:p w:rsidR="00E700D3" w:rsidRDefault="00BD73FC">
      <w:pPr>
        <w:pStyle w:val="TOC1"/>
        <w:rPr>
          <w:b w:val="0"/>
          <w:sz w:val="22"/>
        </w:rPr>
      </w:pPr>
      <w:r w:rsidRPr="00E603E7">
        <w:rPr>
          <w:rFonts w:ascii="Times New Roman" w:hAnsi="Times New Roman" w:cs="Times New Roman"/>
        </w:rPr>
        <w:fldChar w:fldCharType="begin"/>
      </w:r>
      <w:r w:rsidRPr="00E603E7">
        <w:instrText xml:space="preserve"> TOC \o "1-3" \h \z \u </w:instrText>
      </w:r>
      <w:r w:rsidRPr="00E603E7">
        <w:rPr>
          <w:rFonts w:ascii="Times New Roman" w:hAnsi="Times New Roman" w:cs="Times New Roman"/>
        </w:rPr>
        <w:fldChar w:fldCharType="separate"/>
      </w:r>
      <w:hyperlink w:anchor="_Toc335826818" w:history="1">
        <w:r w:rsidR="00E700D3" w:rsidRPr="009A2BB7">
          <w:rPr>
            <w:rStyle w:val="Hyperlink"/>
          </w:rPr>
          <w:t>Travel Related</w:t>
        </w:r>
        <w:r w:rsidR="00E700D3">
          <w:rPr>
            <w:webHidden/>
          </w:rPr>
          <w:tab/>
        </w:r>
        <w:r w:rsidR="00E700D3">
          <w:rPr>
            <w:webHidden/>
          </w:rPr>
          <w:fldChar w:fldCharType="begin"/>
        </w:r>
        <w:r w:rsidR="00E700D3">
          <w:rPr>
            <w:webHidden/>
          </w:rPr>
          <w:instrText xml:space="preserve"> PAGEREF _Toc335826818 \h </w:instrText>
        </w:r>
        <w:r w:rsidR="00E700D3">
          <w:rPr>
            <w:webHidden/>
          </w:rPr>
        </w:r>
        <w:r w:rsidR="00E700D3">
          <w:rPr>
            <w:webHidden/>
          </w:rPr>
          <w:fldChar w:fldCharType="separate"/>
        </w:r>
        <w:r w:rsidR="00E700D3">
          <w:rPr>
            <w:webHidden/>
          </w:rPr>
          <w:t>5</w:t>
        </w:r>
        <w:r w:rsidR="00E700D3">
          <w:rPr>
            <w:webHidden/>
          </w:rPr>
          <w:fldChar w:fldCharType="end"/>
        </w:r>
      </w:hyperlink>
    </w:p>
    <w:p w:rsidR="00E700D3" w:rsidRDefault="00E700D3">
      <w:pPr>
        <w:pStyle w:val="TOC2"/>
        <w:rPr>
          <w:sz w:val="22"/>
          <w:szCs w:val="22"/>
        </w:rPr>
      </w:pPr>
      <w:hyperlink w:anchor="_Toc335826819" w:history="1">
        <w:r w:rsidRPr="009A2BB7">
          <w:rPr>
            <w:rStyle w:val="Hyperlink"/>
          </w:rPr>
          <w:t>Staff Travel Guidelines</w:t>
        </w:r>
        <w:r>
          <w:rPr>
            <w:webHidden/>
          </w:rPr>
          <w:tab/>
        </w:r>
        <w:r>
          <w:rPr>
            <w:webHidden/>
          </w:rPr>
          <w:fldChar w:fldCharType="begin"/>
        </w:r>
        <w:r>
          <w:rPr>
            <w:webHidden/>
          </w:rPr>
          <w:instrText xml:space="preserve"> PAGEREF _Toc335826819 \h </w:instrText>
        </w:r>
        <w:r>
          <w:rPr>
            <w:webHidden/>
          </w:rPr>
        </w:r>
        <w:r>
          <w:rPr>
            <w:webHidden/>
          </w:rPr>
          <w:fldChar w:fldCharType="separate"/>
        </w:r>
        <w:r>
          <w:rPr>
            <w:webHidden/>
          </w:rPr>
          <w:t>5</w:t>
        </w:r>
        <w:r>
          <w:rPr>
            <w:webHidden/>
          </w:rPr>
          <w:fldChar w:fldCharType="end"/>
        </w:r>
      </w:hyperlink>
    </w:p>
    <w:p w:rsidR="00E700D3" w:rsidRDefault="00E700D3">
      <w:pPr>
        <w:pStyle w:val="TOC3"/>
        <w:rPr>
          <w:sz w:val="22"/>
        </w:rPr>
      </w:pPr>
      <w:hyperlink w:anchor="_Toc335826820" w:history="1">
        <w:r w:rsidRPr="009A2BB7">
          <w:rPr>
            <w:rStyle w:val="Hyperlink"/>
          </w:rPr>
          <w:t>Allowable expenses and reimbursement maximums</w:t>
        </w:r>
        <w:r>
          <w:rPr>
            <w:webHidden/>
          </w:rPr>
          <w:tab/>
        </w:r>
        <w:r>
          <w:rPr>
            <w:webHidden/>
          </w:rPr>
          <w:fldChar w:fldCharType="begin"/>
        </w:r>
        <w:r>
          <w:rPr>
            <w:webHidden/>
          </w:rPr>
          <w:instrText xml:space="preserve"> PAGEREF _Toc335826820 \h </w:instrText>
        </w:r>
        <w:r>
          <w:rPr>
            <w:webHidden/>
          </w:rPr>
        </w:r>
        <w:r>
          <w:rPr>
            <w:webHidden/>
          </w:rPr>
          <w:fldChar w:fldCharType="separate"/>
        </w:r>
        <w:r>
          <w:rPr>
            <w:webHidden/>
          </w:rPr>
          <w:t>5</w:t>
        </w:r>
        <w:r>
          <w:rPr>
            <w:webHidden/>
          </w:rPr>
          <w:fldChar w:fldCharType="end"/>
        </w:r>
      </w:hyperlink>
    </w:p>
    <w:p w:rsidR="00E700D3" w:rsidRDefault="00E700D3">
      <w:pPr>
        <w:pStyle w:val="TOC3"/>
        <w:rPr>
          <w:sz w:val="22"/>
        </w:rPr>
      </w:pPr>
      <w:hyperlink w:anchor="_Toc335826821" w:history="1">
        <w:r w:rsidRPr="009A2BB7">
          <w:rPr>
            <w:rStyle w:val="Hyperlink"/>
          </w:rPr>
          <w:t>Requesting authorization</w:t>
        </w:r>
        <w:r>
          <w:rPr>
            <w:webHidden/>
          </w:rPr>
          <w:tab/>
        </w:r>
        <w:r>
          <w:rPr>
            <w:webHidden/>
          </w:rPr>
          <w:fldChar w:fldCharType="begin"/>
        </w:r>
        <w:r>
          <w:rPr>
            <w:webHidden/>
          </w:rPr>
          <w:instrText xml:space="preserve"> PAGEREF _Toc335826821 \h </w:instrText>
        </w:r>
        <w:r>
          <w:rPr>
            <w:webHidden/>
          </w:rPr>
        </w:r>
        <w:r>
          <w:rPr>
            <w:webHidden/>
          </w:rPr>
          <w:fldChar w:fldCharType="separate"/>
        </w:r>
        <w:r>
          <w:rPr>
            <w:webHidden/>
          </w:rPr>
          <w:t>5</w:t>
        </w:r>
        <w:r>
          <w:rPr>
            <w:webHidden/>
          </w:rPr>
          <w:fldChar w:fldCharType="end"/>
        </w:r>
      </w:hyperlink>
    </w:p>
    <w:p w:rsidR="00E700D3" w:rsidRDefault="00E700D3">
      <w:pPr>
        <w:pStyle w:val="TOC3"/>
        <w:rPr>
          <w:sz w:val="22"/>
        </w:rPr>
      </w:pPr>
      <w:hyperlink w:anchor="_Toc335826822" w:history="1">
        <w:r w:rsidRPr="009A2BB7">
          <w:rPr>
            <w:rStyle w:val="Hyperlink"/>
          </w:rPr>
          <w:t>Expense and trip reports</w:t>
        </w:r>
        <w:r>
          <w:rPr>
            <w:webHidden/>
          </w:rPr>
          <w:tab/>
        </w:r>
        <w:r>
          <w:rPr>
            <w:webHidden/>
          </w:rPr>
          <w:fldChar w:fldCharType="begin"/>
        </w:r>
        <w:r>
          <w:rPr>
            <w:webHidden/>
          </w:rPr>
          <w:instrText xml:space="preserve"> PAGEREF _Toc335826822 \h </w:instrText>
        </w:r>
        <w:r>
          <w:rPr>
            <w:webHidden/>
          </w:rPr>
        </w:r>
        <w:r>
          <w:rPr>
            <w:webHidden/>
          </w:rPr>
          <w:fldChar w:fldCharType="separate"/>
        </w:r>
        <w:r>
          <w:rPr>
            <w:webHidden/>
          </w:rPr>
          <w:t>6</w:t>
        </w:r>
        <w:r>
          <w:rPr>
            <w:webHidden/>
          </w:rPr>
          <w:fldChar w:fldCharType="end"/>
        </w:r>
      </w:hyperlink>
    </w:p>
    <w:p w:rsidR="00E700D3" w:rsidRDefault="00E700D3">
      <w:pPr>
        <w:pStyle w:val="TOC3"/>
        <w:rPr>
          <w:sz w:val="22"/>
        </w:rPr>
      </w:pPr>
      <w:hyperlink w:anchor="_Toc335826823" w:history="1">
        <w:r w:rsidRPr="009A2BB7">
          <w:rPr>
            <w:rStyle w:val="Hyperlink"/>
          </w:rPr>
          <w:t>Travel advances</w:t>
        </w:r>
        <w:r>
          <w:rPr>
            <w:webHidden/>
          </w:rPr>
          <w:tab/>
        </w:r>
        <w:r>
          <w:rPr>
            <w:webHidden/>
          </w:rPr>
          <w:fldChar w:fldCharType="begin"/>
        </w:r>
        <w:r>
          <w:rPr>
            <w:webHidden/>
          </w:rPr>
          <w:instrText xml:space="preserve"> PAGEREF _Toc335826823 \h </w:instrText>
        </w:r>
        <w:r>
          <w:rPr>
            <w:webHidden/>
          </w:rPr>
        </w:r>
        <w:r>
          <w:rPr>
            <w:webHidden/>
          </w:rPr>
          <w:fldChar w:fldCharType="separate"/>
        </w:r>
        <w:r>
          <w:rPr>
            <w:webHidden/>
          </w:rPr>
          <w:t>6</w:t>
        </w:r>
        <w:r>
          <w:rPr>
            <w:webHidden/>
          </w:rPr>
          <w:fldChar w:fldCharType="end"/>
        </w:r>
      </w:hyperlink>
    </w:p>
    <w:p w:rsidR="00E700D3" w:rsidRDefault="00E700D3">
      <w:pPr>
        <w:pStyle w:val="TOC3"/>
        <w:rPr>
          <w:sz w:val="22"/>
        </w:rPr>
      </w:pPr>
      <w:hyperlink w:anchor="_Toc335826824" w:history="1">
        <w:r w:rsidRPr="009A2BB7">
          <w:rPr>
            <w:rStyle w:val="Hyperlink"/>
          </w:rPr>
          <w:t>Expenses which will be reimbursed by other organizations</w:t>
        </w:r>
        <w:r>
          <w:rPr>
            <w:webHidden/>
          </w:rPr>
          <w:tab/>
        </w:r>
        <w:r>
          <w:rPr>
            <w:webHidden/>
          </w:rPr>
          <w:fldChar w:fldCharType="begin"/>
        </w:r>
        <w:r>
          <w:rPr>
            <w:webHidden/>
          </w:rPr>
          <w:instrText xml:space="preserve"> PAGEREF _Toc335826824 \h </w:instrText>
        </w:r>
        <w:r>
          <w:rPr>
            <w:webHidden/>
          </w:rPr>
        </w:r>
        <w:r>
          <w:rPr>
            <w:webHidden/>
          </w:rPr>
          <w:fldChar w:fldCharType="separate"/>
        </w:r>
        <w:r>
          <w:rPr>
            <w:webHidden/>
          </w:rPr>
          <w:t>6</w:t>
        </w:r>
        <w:r>
          <w:rPr>
            <w:webHidden/>
          </w:rPr>
          <w:fldChar w:fldCharType="end"/>
        </w:r>
      </w:hyperlink>
    </w:p>
    <w:p w:rsidR="00E700D3" w:rsidRDefault="00E700D3">
      <w:pPr>
        <w:pStyle w:val="TOC3"/>
        <w:rPr>
          <w:sz w:val="22"/>
        </w:rPr>
      </w:pPr>
      <w:hyperlink w:anchor="_Toc335826825" w:history="1">
        <w:r w:rsidRPr="009A2BB7">
          <w:rPr>
            <w:rStyle w:val="Hyperlink"/>
          </w:rPr>
          <w:t>Absences</w:t>
        </w:r>
        <w:r>
          <w:rPr>
            <w:webHidden/>
          </w:rPr>
          <w:tab/>
        </w:r>
        <w:r>
          <w:rPr>
            <w:webHidden/>
          </w:rPr>
          <w:fldChar w:fldCharType="begin"/>
        </w:r>
        <w:r>
          <w:rPr>
            <w:webHidden/>
          </w:rPr>
          <w:instrText xml:space="preserve"> PAGEREF _Toc335826825 \h </w:instrText>
        </w:r>
        <w:r>
          <w:rPr>
            <w:webHidden/>
          </w:rPr>
        </w:r>
        <w:r>
          <w:rPr>
            <w:webHidden/>
          </w:rPr>
          <w:fldChar w:fldCharType="separate"/>
        </w:r>
        <w:r>
          <w:rPr>
            <w:webHidden/>
          </w:rPr>
          <w:t>6</w:t>
        </w:r>
        <w:r>
          <w:rPr>
            <w:webHidden/>
          </w:rPr>
          <w:fldChar w:fldCharType="end"/>
        </w:r>
      </w:hyperlink>
    </w:p>
    <w:p w:rsidR="00E700D3" w:rsidRDefault="00E700D3">
      <w:pPr>
        <w:pStyle w:val="TOC3"/>
        <w:rPr>
          <w:sz w:val="22"/>
        </w:rPr>
      </w:pPr>
      <w:hyperlink w:anchor="_Toc335826826" w:history="1">
        <w:r w:rsidRPr="009A2BB7">
          <w:rPr>
            <w:rStyle w:val="Hyperlink"/>
          </w:rPr>
          <w:t>Personal travel</w:t>
        </w:r>
        <w:r>
          <w:rPr>
            <w:webHidden/>
          </w:rPr>
          <w:tab/>
        </w:r>
        <w:r>
          <w:rPr>
            <w:webHidden/>
          </w:rPr>
          <w:fldChar w:fldCharType="begin"/>
        </w:r>
        <w:r>
          <w:rPr>
            <w:webHidden/>
          </w:rPr>
          <w:instrText xml:space="preserve"> PAGEREF _Toc335826826 \h </w:instrText>
        </w:r>
        <w:r>
          <w:rPr>
            <w:webHidden/>
          </w:rPr>
        </w:r>
        <w:r>
          <w:rPr>
            <w:webHidden/>
          </w:rPr>
          <w:fldChar w:fldCharType="separate"/>
        </w:r>
        <w:r>
          <w:rPr>
            <w:webHidden/>
          </w:rPr>
          <w:t>6</w:t>
        </w:r>
        <w:r>
          <w:rPr>
            <w:webHidden/>
          </w:rPr>
          <w:fldChar w:fldCharType="end"/>
        </w:r>
      </w:hyperlink>
    </w:p>
    <w:p w:rsidR="00E700D3" w:rsidRDefault="00E700D3">
      <w:pPr>
        <w:pStyle w:val="TOC2"/>
        <w:rPr>
          <w:sz w:val="22"/>
          <w:szCs w:val="22"/>
        </w:rPr>
      </w:pPr>
      <w:hyperlink w:anchor="_Toc335826827" w:history="1">
        <w:r w:rsidRPr="009A2BB7">
          <w:rPr>
            <w:rStyle w:val="Hyperlink"/>
          </w:rPr>
          <w:t>Fly America Act</w:t>
        </w:r>
        <w:r>
          <w:rPr>
            <w:webHidden/>
          </w:rPr>
          <w:tab/>
        </w:r>
        <w:r>
          <w:rPr>
            <w:webHidden/>
          </w:rPr>
          <w:fldChar w:fldCharType="begin"/>
        </w:r>
        <w:r>
          <w:rPr>
            <w:webHidden/>
          </w:rPr>
          <w:instrText xml:space="preserve"> PAGEREF _Toc335826827 \h </w:instrText>
        </w:r>
        <w:r>
          <w:rPr>
            <w:webHidden/>
          </w:rPr>
        </w:r>
        <w:r>
          <w:rPr>
            <w:webHidden/>
          </w:rPr>
          <w:fldChar w:fldCharType="separate"/>
        </w:r>
        <w:r>
          <w:rPr>
            <w:webHidden/>
          </w:rPr>
          <w:t>6</w:t>
        </w:r>
        <w:r>
          <w:rPr>
            <w:webHidden/>
          </w:rPr>
          <w:fldChar w:fldCharType="end"/>
        </w:r>
      </w:hyperlink>
    </w:p>
    <w:p w:rsidR="00E700D3" w:rsidRDefault="00E700D3">
      <w:pPr>
        <w:pStyle w:val="TOC2"/>
        <w:rPr>
          <w:sz w:val="22"/>
          <w:szCs w:val="22"/>
        </w:rPr>
      </w:pPr>
      <w:hyperlink w:anchor="_Toc335826828" w:history="1">
        <w:r w:rsidRPr="009A2BB7">
          <w:rPr>
            <w:rStyle w:val="Hyperlink"/>
          </w:rPr>
          <w:t>Premiere Travel</w:t>
        </w:r>
        <w:r>
          <w:rPr>
            <w:webHidden/>
          </w:rPr>
          <w:tab/>
        </w:r>
        <w:r>
          <w:rPr>
            <w:webHidden/>
          </w:rPr>
          <w:fldChar w:fldCharType="begin"/>
        </w:r>
        <w:r>
          <w:rPr>
            <w:webHidden/>
          </w:rPr>
          <w:instrText xml:space="preserve"> PAGEREF _Toc335826828 \h </w:instrText>
        </w:r>
        <w:r>
          <w:rPr>
            <w:webHidden/>
          </w:rPr>
        </w:r>
        <w:r>
          <w:rPr>
            <w:webHidden/>
          </w:rPr>
          <w:fldChar w:fldCharType="separate"/>
        </w:r>
        <w:r>
          <w:rPr>
            <w:webHidden/>
          </w:rPr>
          <w:t>7</w:t>
        </w:r>
        <w:r>
          <w:rPr>
            <w:webHidden/>
          </w:rPr>
          <w:fldChar w:fldCharType="end"/>
        </w:r>
      </w:hyperlink>
    </w:p>
    <w:p w:rsidR="00E700D3" w:rsidRDefault="00E700D3">
      <w:pPr>
        <w:pStyle w:val="TOC1"/>
        <w:rPr>
          <w:b w:val="0"/>
          <w:sz w:val="22"/>
        </w:rPr>
      </w:pPr>
      <w:hyperlink w:anchor="_Toc335826829" w:history="1">
        <w:r w:rsidRPr="009A2BB7">
          <w:rPr>
            <w:rStyle w:val="Hyperlink"/>
          </w:rPr>
          <w:t>Staff &amp; Employment</w:t>
        </w:r>
        <w:r>
          <w:rPr>
            <w:webHidden/>
          </w:rPr>
          <w:tab/>
        </w:r>
        <w:r>
          <w:rPr>
            <w:webHidden/>
          </w:rPr>
          <w:fldChar w:fldCharType="begin"/>
        </w:r>
        <w:r>
          <w:rPr>
            <w:webHidden/>
          </w:rPr>
          <w:instrText xml:space="preserve"> PAGEREF _Toc335826829 \h </w:instrText>
        </w:r>
        <w:r>
          <w:rPr>
            <w:webHidden/>
          </w:rPr>
        </w:r>
        <w:r>
          <w:rPr>
            <w:webHidden/>
          </w:rPr>
          <w:fldChar w:fldCharType="separate"/>
        </w:r>
        <w:r>
          <w:rPr>
            <w:webHidden/>
          </w:rPr>
          <w:t>7</w:t>
        </w:r>
        <w:r>
          <w:rPr>
            <w:webHidden/>
          </w:rPr>
          <w:fldChar w:fldCharType="end"/>
        </w:r>
      </w:hyperlink>
    </w:p>
    <w:p w:rsidR="00E700D3" w:rsidRDefault="00E700D3">
      <w:pPr>
        <w:pStyle w:val="TOC2"/>
        <w:rPr>
          <w:sz w:val="22"/>
          <w:szCs w:val="22"/>
        </w:rPr>
      </w:pPr>
      <w:hyperlink w:anchor="_Toc335826830" w:history="1">
        <w:r w:rsidRPr="009A2BB7">
          <w:rPr>
            <w:rStyle w:val="Hyperlink"/>
          </w:rPr>
          <w:t>Communicating Absences</w:t>
        </w:r>
        <w:r>
          <w:rPr>
            <w:webHidden/>
          </w:rPr>
          <w:tab/>
        </w:r>
        <w:r>
          <w:rPr>
            <w:webHidden/>
          </w:rPr>
          <w:fldChar w:fldCharType="begin"/>
        </w:r>
        <w:r>
          <w:rPr>
            <w:webHidden/>
          </w:rPr>
          <w:instrText xml:space="preserve"> PAGEREF _Toc335826830 \h </w:instrText>
        </w:r>
        <w:r>
          <w:rPr>
            <w:webHidden/>
          </w:rPr>
        </w:r>
        <w:r>
          <w:rPr>
            <w:webHidden/>
          </w:rPr>
          <w:fldChar w:fldCharType="separate"/>
        </w:r>
        <w:r>
          <w:rPr>
            <w:webHidden/>
          </w:rPr>
          <w:t>7</w:t>
        </w:r>
        <w:r>
          <w:rPr>
            <w:webHidden/>
          </w:rPr>
          <w:fldChar w:fldCharType="end"/>
        </w:r>
      </w:hyperlink>
    </w:p>
    <w:p w:rsidR="00E700D3" w:rsidRDefault="00E700D3">
      <w:pPr>
        <w:pStyle w:val="TOC3"/>
        <w:rPr>
          <w:sz w:val="22"/>
        </w:rPr>
      </w:pPr>
      <w:hyperlink w:anchor="_Toc335826831" w:history="1">
        <w:r w:rsidRPr="009A2BB7">
          <w:rPr>
            <w:rStyle w:val="Hyperlink"/>
          </w:rPr>
          <w:t>Updating voicemail</w:t>
        </w:r>
        <w:r>
          <w:rPr>
            <w:webHidden/>
          </w:rPr>
          <w:tab/>
        </w:r>
        <w:r>
          <w:rPr>
            <w:webHidden/>
          </w:rPr>
          <w:fldChar w:fldCharType="begin"/>
        </w:r>
        <w:r>
          <w:rPr>
            <w:webHidden/>
          </w:rPr>
          <w:instrText xml:space="preserve"> PAGEREF _Toc335826831 \h </w:instrText>
        </w:r>
        <w:r>
          <w:rPr>
            <w:webHidden/>
          </w:rPr>
        </w:r>
        <w:r>
          <w:rPr>
            <w:webHidden/>
          </w:rPr>
          <w:fldChar w:fldCharType="separate"/>
        </w:r>
        <w:r>
          <w:rPr>
            <w:webHidden/>
          </w:rPr>
          <w:t>7</w:t>
        </w:r>
        <w:r>
          <w:rPr>
            <w:webHidden/>
          </w:rPr>
          <w:fldChar w:fldCharType="end"/>
        </w:r>
      </w:hyperlink>
    </w:p>
    <w:p w:rsidR="00E700D3" w:rsidRDefault="00E700D3">
      <w:pPr>
        <w:pStyle w:val="TOC3"/>
        <w:rPr>
          <w:sz w:val="22"/>
        </w:rPr>
      </w:pPr>
      <w:hyperlink w:anchor="_Toc335826832" w:history="1">
        <w:r w:rsidRPr="009A2BB7">
          <w:rPr>
            <w:rStyle w:val="Hyperlink"/>
          </w:rPr>
          <w:t>Automatic reply</w:t>
        </w:r>
        <w:r>
          <w:rPr>
            <w:webHidden/>
          </w:rPr>
          <w:tab/>
        </w:r>
        <w:r>
          <w:rPr>
            <w:webHidden/>
          </w:rPr>
          <w:fldChar w:fldCharType="begin"/>
        </w:r>
        <w:r>
          <w:rPr>
            <w:webHidden/>
          </w:rPr>
          <w:instrText xml:space="preserve"> PAGEREF _Toc335826832 \h </w:instrText>
        </w:r>
        <w:r>
          <w:rPr>
            <w:webHidden/>
          </w:rPr>
        </w:r>
        <w:r>
          <w:rPr>
            <w:webHidden/>
          </w:rPr>
          <w:fldChar w:fldCharType="separate"/>
        </w:r>
        <w:r>
          <w:rPr>
            <w:webHidden/>
          </w:rPr>
          <w:t>7</w:t>
        </w:r>
        <w:r>
          <w:rPr>
            <w:webHidden/>
          </w:rPr>
          <w:fldChar w:fldCharType="end"/>
        </w:r>
      </w:hyperlink>
    </w:p>
    <w:p w:rsidR="00E700D3" w:rsidRDefault="00E700D3">
      <w:pPr>
        <w:pStyle w:val="TOC3"/>
        <w:rPr>
          <w:sz w:val="22"/>
        </w:rPr>
      </w:pPr>
      <w:hyperlink w:anchor="_Toc335826833" w:history="1">
        <w:r w:rsidRPr="009A2BB7">
          <w:rPr>
            <w:rStyle w:val="Hyperlink"/>
          </w:rPr>
          <w:t>Staff calendar</w:t>
        </w:r>
        <w:r>
          <w:rPr>
            <w:webHidden/>
          </w:rPr>
          <w:tab/>
        </w:r>
        <w:r>
          <w:rPr>
            <w:webHidden/>
          </w:rPr>
          <w:fldChar w:fldCharType="begin"/>
        </w:r>
        <w:r>
          <w:rPr>
            <w:webHidden/>
          </w:rPr>
          <w:instrText xml:space="preserve"> PAGEREF _Toc335826833 \h </w:instrText>
        </w:r>
        <w:r>
          <w:rPr>
            <w:webHidden/>
          </w:rPr>
        </w:r>
        <w:r>
          <w:rPr>
            <w:webHidden/>
          </w:rPr>
          <w:fldChar w:fldCharType="separate"/>
        </w:r>
        <w:r>
          <w:rPr>
            <w:webHidden/>
          </w:rPr>
          <w:t>7</w:t>
        </w:r>
        <w:r>
          <w:rPr>
            <w:webHidden/>
          </w:rPr>
          <w:fldChar w:fldCharType="end"/>
        </w:r>
      </w:hyperlink>
    </w:p>
    <w:p w:rsidR="00E700D3" w:rsidRDefault="00E700D3">
      <w:pPr>
        <w:pStyle w:val="TOC3"/>
        <w:rPr>
          <w:sz w:val="22"/>
        </w:rPr>
      </w:pPr>
      <w:hyperlink w:anchor="_Toc335826834" w:history="1">
        <w:r w:rsidRPr="009A2BB7">
          <w:rPr>
            <w:rStyle w:val="Hyperlink"/>
          </w:rPr>
          <w:t>Late arrivals</w:t>
        </w:r>
        <w:r>
          <w:rPr>
            <w:webHidden/>
          </w:rPr>
          <w:tab/>
        </w:r>
        <w:r>
          <w:rPr>
            <w:webHidden/>
          </w:rPr>
          <w:fldChar w:fldCharType="begin"/>
        </w:r>
        <w:r>
          <w:rPr>
            <w:webHidden/>
          </w:rPr>
          <w:instrText xml:space="preserve"> PAGEREF _Toc335826834 \h </w:instrText>
        </w:r>
        <w:r>
          <w:rPr>
            <w:webHidden/>
          </w:rPr>
        </w:r>
        <w:r>
          <w:rPr>
            <w:webHidden/>
          </w:rPr>
          <w:fldChar w:fldCharType="separate"/>
        </w:r>
        <w:r>
          <w:rPr>
            <w:webHidden/>
          </w:rPr>
          <w:t>8</w:t>
        </w:r>
        <w:r>
          <w:rPr>
            <w:webHidden/>
          </w:rPr>
          <w:fldChar w:fldCharType="end"/>
        </w:r>
      </w:hyperlink>
    </w:p>
    <w:p w:rsidR="00E700D3" w:rsidRDefault="00E700D3">
      <w:pPr>
        <w:pStyle w:val="TOC2"/>
        <w:rPr>
          <w:sz w:val="22"/>
          <w:szCs w:val="22"/>
        </w:rPr>
      </w:pPr>
      <w:hyperlink w:anchor="_Toc335826835" w:history="1">
        <w:r w:rsidRPr="009A2BB7">
          <w:rPr>
            <w:rStyle w:val="Hyperlink"/>
          </w:rPr>
          <w:t>Hiring of New Staff and/or Consultants</w:t>
        </w:r>
        <w:r>
          <w:rPr>
            <w:webHidden/>
          </w:rPr>
          <w:tab/>
        </w:r>
        <w:r>
          <w:rPr>
            <w:webHidden/>
          </w:rPr>
          <w:fldChar w:fldCharType="begin"/>
        </w:r>
        <w:r>
          <w:rPr>
            <w:webHidden/>
          </w:rPr>
          <w:instrText xml:space="preserve"> PAGEREF _Toc335826835 \h </w:instrText>
        </w:r>
        <w:r>
          <w:rPr>
            <w:webHidden/>
          </w:rPr>
        </w:r>
        <w:r>
          <w:rPr>
            <w:webHidden/>
          </w:rPr>
          <w:fldChar w:fldCharType="separate"/>
        </w:r>
        <w:r>
          <w:rPr>
            <w:webHidden/>
          </w:rPr>
          <w:t>8</w:t>
        </w:r>
        <w:r>
          <w:rPr>
            <w:webHidden/>
          </w:rPr>
          <w:fldChar w:fldCharType="end"/>
        </w:r>
      </w:hyperlink>
    </w:p>
    <w:p w:rsidR="00E700D3" w:rsidRDefault="00E700D3">
      <w:pPr>
        <w:pStyle w:val="TOC3"/>
        <w:rPr>
          <w:sz w:val="22"/>
        </w:rPr>
      </w:pPr>
      <w:hyperlink w:anchor="_Toc335826836" w:history="1">
        <w:r w:rsidRPr="009A2BB7">
          <w:rPr>
            <w:rStyle w:val="Hyperlink"/>
          </w:rPr>
          <w:t>Staff</w:t>
        </w:r>
        <w:r>
          <w:rPr>
            <w:webHidden/>
          </w:rPr>
          <w:tab/>
        </w:r>
        <w:r>
          <w:rPr>
            <w:webHidden/>
          </w:rPr>
          <w:fldChar w:fldCharType="begin"/>
        </w:r>
        <w:r>
          <w:rPr>
            <w:webHidden/>
          </w:rPr>
          <w:instrText xml:space="preserve"> PAGEREF _Toc335826836 \h </w:instrText>
        </w:r>
        <w:r>
          <w:rPr>
            <w:webHidden/>
          </w:rPr>
        </w:r>
        <w:r>
          <w:rPr>
            <w:webHidden/>
          </w:rPr>
          <w:fldChar w:fldCharType="separate"/>
        </w:r>
        <w:r>
          <w:rPr>
            <w:webHidden/>
          </w:rPr>
          <w:t>8</w:t>
        </w:r>
        <w:r>
          <w:rPr>
            <w:webHidden/>
          </w:rPr>
          <w:fldChar w:fldCharType="end"/>
        </w:r>
      </w:hyperlink>
    </w:p>
    <w:p w:rsidR="00E700D3" w:rsidRDefault="00E700D3">
      <w:pPr>
        <w:pStyle w:val="TOC3"/>
        <w:rPr>
          <w:sz w:val="22"/>
        </w:rPr>
      </w:pPr>
      <w:hyperlink w:anchor="_Toc335826837" w:history="1">
        <w:r w:rsidRPr="009A2BB7">
          <w:rPr>
            <w:rStyle w:val="Hyperlink"/>
          </w:rPr>
          <w:t>Consultants</w:t>
        </w:r>
        <w:r>
          <w:rPr>
            <w:webHidden/>
          </w:rPr>
          <w:tab/>
        </w:r>
        <w:r>
          <w:rPr>
            <w:webHidden/>
          </w:rPr>
          <w:fldChar w:fldCharType="begin"/>
        </w:r>
        <w:r>
          <w:rPr>
            <w:webHidden/>
          </w:rPr>
          <w:instrText xml:space="preserve"> PAGEREF _Toc335826837 \h </w:instrText>
        </w:r>
        <w:r>
          <w:rPr>
            <w:webHidden/>
          </w:rPr>
        </w:r>
        <w:r>
          <w:rPr>
            <w:webHidden/>
          </w:rPr>
          <w:fldChar w:fldCharType="separate"/>
        </w:r>
        <w:r>
          <w:rPr>
            <w:webHidden/>
          </w:rPr>
          <w:t>8</w:t>
        </w:r>
        <w:r>
          <w:rPr>
            <w:webHidden/>
          </w:rPr>
          <w:fldChar w:fldCharType="end"/>
        </w:r>
      </w:hyperlink>
    </w:p>
    <w:p w:rsidR="00E700D3" w:rsidRDefault="00E700D3">
      <w:pPr>
        <w:pStyle w:val="TOC2"/>
        <w:rPr>
          <w:sz w:val="22"/>
          <w:szCs w:val="22"/>
        </w:rPr>
      </w:pPr>
      <w:hyperlink w:anchor="_Toc335826838" w:history="1">
        <w:r w:rsidRPr="009A2BB7">
          <w:rPr>
            <w:rStyle w:val="Hyperlink"/>
          </w:rPr>
          <w:t>New Staff Orientation</w:t>
        </w:r>
        <w:r>
          <w:rPr>
            <w:webHidden/>
          </w:rPr>
          <w:tab/>
        </w:r>
        <w:r>
          <w:rPr>
            <w:webHidden/>
          </w:rPr>
          <w:fldChar w:fldCharType="begin"/>
        </w:r>
        <w:r>
          <w:rPr>
            <w:webHidden/>
          </w:rPr>
          <w:instrText xml:space="preserve"> PAGEREF _Toc335826838 \h </w:instrText>
        </w:r>
        <w:r>
          <w:rPr>
            <w:webHidden/>
          </w:rPr>
        </w:r>
        <w:r>
          <w:rPr>
            <w:webHidden/>
          </w:rPr>
          <w:fldChar w:fldCharType="separate"/>
        </w:r>
        <w:r>
          <w:rPr>
            <w:webHidden/>
          </w:rPr>
          <w:t>9</w:t>
        </w:r>
        <w:r>
          <w:rPr>
            <w:webHidden/>
          </w:rPr>
          <w:fldChar w:fldCharType="end"/>
        </w:r>
      </w:hyperlink>
    </w:p>
    <w:p w:rsidR="00E700D3" w:rsidRDefault="00E700D3">
      <w:pPr>
        <w:pStyle w:val="TOC2"/>
        <w:rPr>
          <w:sz w:val="22"/>
          <w:szCs w:val="22"/>
        </w:rPr>
      </w:pPr>
      <w:hyperlink w:anchor="_Toc335826839" w:history="1">
        <w:r w:rsidRPr="009A2BB7">
          <w:rPr>
            <w:rStyle w:val="Hyperlink"/>
          </w:rPr>
          <w:t>Staff Development</w:t>
        </w:r>
        <w:r>
          <w:rPr>
            <w:webHidden/>
          </w:rPr>
          <w:tab/>
        </w:r>
        <w:r>
          <w:rPr>
            <w:webHidden/>
          </w:rPr>
          <w:fldChar w:fldCharType="begin"/>
        </w:r>
        <w:r>
          <w:rPr>
            <w:webHidden/>
          </w:rPr>
          <w:instrText xml:space="preserve"> PAGEREF _Toc335826839 \h </w:instrText>
        </w:r>
        <w:r>
          <w:rPr>
            <w:webHidden/>
          </w:rPr>
        </w:r>
        <w:r>
          <w:rPr>
            <w:webHidden/>
          </w:rPr>
          <w:fldChar w:fldCharType="separate"/>
        </w:r>
        <w:r>
          <w:rPr>
            <w:webHidden/>
          </w:rPr>
          <w:t>9</w:t>
        </w:r>
        <w:r>
          <w:rPr>
            <w:webHidden/>
          </w:rPr>
          <w:fldChar w:fldCharType="end"/>
        </w:r>
      </w:hyperlink>
    </w:p>
    <w:p w:rsidR="00E700D3" w:rsidRDefault="00E700D3">
      <w:pPr>
        <w:pStyle w:val="TOC2"/>
        <w:rPr>
          <w:sz w:val="22"/>
          <w:szCs w:val="22"/>
        </w:rPr>
      </w:pPr>
      <w:hyperlink w:anchor="_Toc335826840" w:history="1">
        <w:r w:rsidRPr="009A2BB7">
          <w:rPr>
            <w:rStyle w:val="Hyperlink"/>
          </w:rPr>
          <w:t>Performance Evaluation</w:t>
        </w:r>
        <w:r>
          <w:rPr>
            <w:webHidden/>
          </w:rPr>
          <w:tab/>
        </w:r>
        <w:r>
          <w:rPr>
            <w:webHidden/>
          </w:rPr>
          <w:fldChar w:fldCharType="begin"/>
        </w:r>
        <w:r>
          <w:rPr>
            <w:webHidden/>
          </w:rPr>
          <w:instrText xml:space="preserve"> PAGEREF _Toc335826840 \h </w:instrText>
        </w:r>
        <w:r>
          <w:rPr>
            <w:webHidden/>
          </w:rPr>
        </w:r>
        <w:r>
          <w:rPr>
            <w:webHidden/>
          </w:rPr>
          <w:fldChar w:fldCharType="separate"/>
        </w:r>
        <w:r>
          <w:rPr>
            <w:webHidden/>
          </w:rPr>
          <w:t>10</w:t>
        </w:r>
        <w:r>
          <w:rPr>
            <w:webHidden/>
          </w:rPr>
          <w:fldChar w:fldCharType="end"/>
        </w:r>
      </w:hyperlink>
    </w:p>
    <w:p w:rsidR="00E700D3" w:rsidRDefault="00E700D3">
      <w:pPr>
        <w:pStyle w:val="TOC1"/>
        <w:rPr>
          <w:b w:val="0"/>
          <w:sz w:val="22"/>
        </w:rPr>
      </w:pPr>
      <w:hyperlink w:anchor="_Toc335826841" w:history="1">
        <w:r w:rsidRPr="009A2BB7">
          <w:rPr>
            <w:rStyle w:val="Hyperlink"/>
          </w:rPr>
          <w:t>Financial</w:t>
        </w:r>
        <w:r>
          <w:rPr>
            <w:webHidden/>
          </w:rPr>
          <w:tab/>
        </w:r>
        <w:r>
          <w:rPr>
            <w:webHidden/>
          </w:rPr>
          <w:fldChar w:fldCharType="begin"/>
        </w:r>
        <w:r>
          <w:rPr>
            <w:webHidden/>
          </w:rPr>
          <w:instrText xml:space="preserve"> PAGEREF _Toc335826841 \h </w:instrText>
        </w:r>
        <w:r>
          <w:rPr>
            <w:webHidden/>
          </w:rPr>
        </w:r>
        <w:r>
          <w:rPr>
            <w:webHidden/>
          </w:rPr>
          <w:fldChar w:fldCharType="separate"/>
        </w:r>
        <w:r>
          <w:rPr>
            <w:webHidden/>
          </w:rPr>
          <w:t>10</w:t>
        </w:r>
        <w:r>
          <w:rPr>
            <w:webHidden/>
          </w:rPr>
          <w:fldChar w:fldCharType="end"/>
        </w:r>
      </w:hyperlink>
    </w:p>
    <w:p w:rsidR="00E700D3" w:rsidRDefault="00E700D3">
      <w:pPr>
        <w:pStyle w:val="TOC2"/>
        <w:rPr>
          <w:sz w:val="22"/>
          <w:szCs w:val="22"/>
        </w:rPr>
      </w:pPr>
      <w:hyperlink w:anchor="_Toc335826842" w:history="1">
        <w:r w:rsidRPr="009A2BB7">
          <w:rPr>
            <w:rStyle w:val="Hyperlink"/>
          </w:rPr>
          <w:t>Grant Numbers and Line Items</w:t>
        </w:r>
        <w:r>
          <w:rPr>
            <w:webHidden/>
          </w:rPr>
          <w:tab/>
        </w:r>
        <w:r>
          <w:rPr>
            <w:webHidden/>
          </w:rPr>
          <w:fldChar w:fldCharType="begin"/>
        </w:r>
        <w:r>
          <w:rPr>
            <w:webHidden/>
          </w:rPr>
          <w:instrText xml:space="preserve"> PAGEREF _Toc335826842 \h </w:instrText>
        </w:r>
        <w:r>
          <w:rPr>
            <w:webHidden/>
          </w:rPr>
        </w:r>
        <w:r>
          <w:rPr>
            <w:webHidden/>
          </w:rPr>
          <w:fldChar w:fldCharType="separate"/>
        </w:r>
        <w:r>
          <w:rPr>
            <w:webHidden/>
          </w:rPr>
          <w:t>10</w:t>
        </w:r>
        <w:r>
          <w:rPr>
            <w:webHidden/>
          </w:rPr>
          <w:fldChar w:fldCharType="end"/>
        </w:r>
      </w:hyperlink>
    </w:p>
    <w:p w:rsidR="00E700D3" w:rsidRDefault="00E700D3">
      <w:pPr>
        <w:pStyle w:val="TOC2"/>
        <w:rPr>
          <w:sz w:val="22"/>
          <w:szCs w:val="22"/>
        </w:rPr>
      </w:pPr>
      <w:hyperlink w:anchor="_Toc335826843" w:history="1">
        <w:r w:rsidRPr="009A2BB7">
          <w:rPr>
            <w:rStyle w:val="Hyperlink"/>
          </w:rPr>
          <w:t>Check Requests</w:t>
        </w:r>
        <w:r>
          <w:rPr>
            <w:webHidden/>
          </w:rPr>
          <w:tab/>
        </w:r>
        <w:r>
          <w:rPr>
            <w:webHidden/>
          </w:rPr>
          <w:fldChar w:fldCharType="begin"/>
        </w:r>
        <w:r>
          <w:rPr>
            <w:webHidden/>
          </w:rPr>
          <w:instrText xml:space="preserve"> PAGEREF _Toc335826843 \h </w:instrText>
        </w:r>
        <w:r>
          <w:rPr>
            <w:webHidden/>
          </w:rPr>
        </w:r>
        <w:r>
          <w:rPr>
            <w:webHidden/>
          </w:rPr>
          <w:fldChar w:fldCharType="separate"/>
        </w:r>
        <w:r>
          <w:rPr>
            <w:webHidden/>
          </w:rPr>
          <w:t>11</w:t>
        </w:r>
        <w:r>
          <w:rPr>
            <w:webHidden/>
          </w:rPr>
          <w:fldChar w:fldCharType="end"/>
        </w:r>
      </w:hyperlink>
    </w:p>
    <w:p w:rsidR="00E700D3" w:rsidRDefault="00E700D3">
      <w:pPr>
        <w:pStyle w:val="TOC2"/>
        <w:rPr>
          <w:sz w:val="22"/>
          <w:szCs w:val="22"/>
        </w:rPr>
      </w:pPr>
      <w:hyperlink w:anchor="_Toc335826844" w:history="1">
        <w:r w:rsidRPr="009A2BB7">
          <w:rPr>
            <w:rStyle w:val="Hyperlink"/>
          </w:rPr>
          <w:t>Wire Transfers</w:t>
        </w:r>
        <w:r>
          <w:rPr>
            <w:webHidden/>
          </w:rPr>
          <w:tab/>
        </w:r>
        <w:r>
          <w:rPr>
            <w:webHidden/>
          </w:rPr>
          <w:fldChar w:fldCharType="begin"/>
        </w:r>
        <w:r>
          <w:rPr>
            <w:webHidden/>
          </w:rPr>
          <w:instrText xml:space="preserve"> PAGEREF _Toc335826844 \h </w:instrText>
        </w:r>
        <w:r>
          <w:rPr>
            <w:webHidden/>
          </w:rPr>
        </w:r>
        <w:r>
          <w:rPr>
            <w:webHidden/>
          </w:rPr>
          <w:fldChar w:fldCharType="separate"/>
        </w:r>
        <w:r>
          <w:rPr>
            <w:webHidden/>
          </w:rPr>
          <w:t>11</w:t>
        </w:r>
        <w:r>
          <w:rPr>
            <w:webHidden/>
          </w:rPr>
          <w:fldChar w:fldCharType="end"/>
        </w:r>
      </w:hyperlink>
    </w:p>
    <w:p w:rsidR="00E700D3" w:rsidRDefault="00E700D3">
      <w:pPr>
        <w:pStyle w:val="TOC3"/>
        <w:rPr>
          <w:sz w:val="22"/>
        </w:rPr>
      </w:pPr>
      <w:hyperlink w:anchor="_Toc335826845" w:history="1">
        <w:r w:rsidRPr="009A2BB7">
          <w:rPr>
            <w:rStyle w:val="Hyperlink"/>
          </w:rPr>
          <w:t>Wires via affiliate organizations</w:t>
        </w:r>
        <w:r>
          <w:rPr>
            <w:webHidden/>
          </w:rPr>
          <w:tab/>
        </w:r>
        <w:r>
          <w:rPr>
            <w:webHidden/>
          </w:rPr>
          <w:fldChar w:fldCharType="begin"/>
        </w:r>
        <w:r>
          <w:rPr>
            <w:webHidden/>
          </w:rPr>
          <w:instrText xml:space="preserve"> PAGEREF _Toc335826845 \h </w:instrText>
        </w:r>
        <w:r>
          <w:rPr>
            <w:webHidden/>
          </w:rPr>
        </w:r>
        <w:r>
          <w:rPr>
            <w:webHidden/>
          </w:rPr>
          <w:fldChar w:fldCharType="separate"/>
        </w:r>
        <w:r>
          <w:rPr>
            <w:webHidden/>
          </w:rPr>
          <w:t>12</w:t>
        </w:r>
        <w:r>
          <w:rPr>
            <w:webHidden/>
          </w:rPr>
          <w:fldChar w:fldCharType="end"/>
        </w:r>
      </w:hyperlink>
    </w:p>
    <w:p w:rsidR="00E700D3" w:rsidRDefault="00E700D3">
      <w:pPr>
        <w:pStyle w:val="TOC2"/>
        <w:rPr>
          <w:sz w:val="22"/>
          <w:szCs w:val="22"/>
        </w:rPr>
      </w:pPr>
      <w:hyperlink w:anchor="_Toc335826846" w:history="1">
        <w:r w:rsidRPr="009A2BB7">
          <w:rPr>
            <w:rStyle w:val="Hyperlink"/>
          </w:rPr>
          <w:t>American Express, VISA and Corporate Cards</w:t>
        </w:r>
        <w:r>
          <w:rPr>
            <w:webHidden/>
          </w:rPr>
          <w:tab/>
        </w:r>
        <w:r>
          <w:rPr>
            <w:webHidden/>
          </w:rPr>
          <w:fldChar w:fldCharType="begin"/>
        </w:r>
        <w:r>
          <w:rPr>
            <w:webHidden/>
          </w:rPr>
          <w:instrText xml:space="preserve"> PAGEREF _Toc335826846 \h </w:instrText>
        </w:r>
        <w:r>
          <w:rPr>
            <w:webHidden/>
          </w:rPr>
        </w:r>
        <w:r>
          <w:rPr>
            <w:webHidden/>
          </w:rPr>
          <w:fldChar w:fldCharType="separate"/>
        </w:r>
        <w:r>
          <w:rPr>
            <w:webHidden/>
          </w:rPr>
          <w:t>12</w:t>
        </w:r>
        <w:r>
          <w:rPr>
            <w:webHidden/>
          </w:rPr>
          <w:fldChar w:fldCharType="end"/>
        </w:r>
      </w:hyperlink>
    </w:p>
    <w:p w:rsidR="00E700D3" w:rsidRDefault="00E700D3">
      <w:pPr>
        <w:pStyle w:val="TOC2"/>
        <w:rPr>
          <w:sz w:val="22"/>
          <w:szCs w:val="22"/>
        </w:rPr>
      </w:pPr>
      <w:hyperlink w:anchor="_Toc335826847" w:history="1">
        <w:r w:rsidRPr="009A2BB7">
          <w:rPr>
            <w:rStyle w:val="Hyperlink"/>
          </w:rPr>
          <w:t>Procurement Policies and Procedures</w:t>
        </w:r>
        <w:r>
          <w:rPr>
            <w:webHidden/>
          </w:rPr>
          <w:tab/>
        </w:r>
        <w:r>
          <w:rPr>
            <w:webHidden/>
          </w:rPr>
          <w:fldChar w:fldCharType="begin"/>
        </w:r>
        <w:r>
          <w:rPr>
            <w:webHidden/>
          </w:rPr>
          <w:instrText xml:space="preserve"> PAGEREF _Toc335826847 \h </w:instrText>
        </w:r>
        <w:r>
          <w:rPr>
            <w:webHidden/>
          </w:rPr>
        </w:r>
        <w:r>
          <w:rPr>
            <w:webHidden/>
          </w:rPr>
          <w:fldChar w:fldCharType="separate"/>
        </w:r>
        <w:r>
          <w:rPr>
            <w:webHidden/>
          </w:rPr>
          <w:t>12</w:t>
        </w:r>
        <w:r>
          <w:rPr>
            <w:webHidden/>
          </w:rPr>
          <w:fldChar w:fldCharType="end"/>
        </w:r>
      </w:hyperlink>
    </w:p>
    <w:p w:rsidR="00E700D3" w:rsidRDefault="00E700D3">
      <w:pPr>
        <w:pStyle w:val="TOC2"/>
        <w:rPr>
          <w:sz w:val="22"/>
          <w:szCs w:val="22"/>
        </w:rPr>
      </w:pPr>
      <w:hyperlink w:anchor="_Toc335826848" w:history="1">
        <w:r w:rsidRPr="009A2BB7">
          <w:rPr>
            <w:rStyle w:val="Hyperlink"/>
          </w:rPr>
          <w:t>Petty Cash</w:t>
        </w:r>
        <w:r>
          <w:rPr>
            <w:webHidden/>
          </w:rPr>
          <w:tab/>
        </w:r>
        <w:r>
          <w:rPr>
            <w:webHidden/>
          </w:rPr>
          <w:fldChar w:fldCharType="begin"/>
        </w:r>
        <w:r>
          <w:rPr>
            <w:webHidden/>
          </w:rPr>
          <w:instrText xml:space="preserve"> PAGEREF _Toc335826848 \h </w:instrText>
        </w:r>
        <w:r>
          <w:rPr>
            <w:webHidden/>
          </w:rPr>
        </w:r>
        <w:r>
          <w:rPr>
            <w:webHidden/>
          </w:rPr>
          <w:fldChar w:fldCharType="separate"/>
        </w:r>
        <w:r>
          <w:rPr>
            <w:webHidden/>
          </w:rPr>
          <w:t>13</w:t>
        </w:r>
        <w:r>
          <w:rPr>
            <w:webHidden/>
          </w:rPr>
          <w:fldChar w:fldCharType="end"/>
        </w:r>
      </w:hyperlink>
    </w:p>
    <w:p w:rsidR="00E700D3" w:rsidRDefault="00E700D3">
      <w:pPr>
        <w:pStyle w:val="TOC1"/>
        <w:rPr>
          <w:b w:val="0"/>
          <w:sz w:val="22"/>
        </w:rPr>
      </w:pPr>
      <w:hyperlink w:anchor="_Toc335826849" w:history="1">
        <w:r w:rsidRPr="009A2BB7">
          <w:rPr>
            <w:rStyle w:val="Hyperlink"/>
          </w:rPr>
          <w:t>Communications</w:t>
        </w:r>
        <w:r>
          <w:rPr>
            <w:webHidden/>
          </w:rPr>
          <w:tab/>
        </w:r>
        <w:r>
          <w:rPr>
            <w:webHidden/>
          </w:rPr>
          <w:fldChar w:fldCharType="begin"/>
        </w:r>
        <w:r>
          <w:rPr>
            <w:webHidden/>
          </w:rPr>
          <w:instrText xml:space="preserve"> PAGEREF _Toc335826849 \h </w:instrText>
        </w:r>
        <w:r>
          <w:rPr>
            <w:webHidden/>
          </w:rPr>
        </w:r>
        <w:r>
          <w:rPr>
            <w:webHidden/>
          </w:rPr>
          <w:fldChar w:fldCharType="separate"/>
        </w:r>
        <w:r>
          <w:rPr>
            <w:webHidden/>
          </w:rPr>
          <w:t>13</w:t>
        </w:r>
        <w:r>
          <w:rPr>
            <w:webHidden/>
          </w:rPr>
          <w:fldChar w:fldCharType="end"/>
        </w:r>
      </w:hyperlink>
    </w:p>
    <w:p w:rsidR="00E700D3" w:rsidRDefault="00E700D3">
      <w:pPr>
        <w:pStyle w:val="TOC2"/>
        <w:rPr>
          <w:sz w:val="22"/>
          <w:szCs w:val="22"/>
        </w:rPr>
      </w:pPr>
      <w:hyperlink w:anchor="_Toc335826850" w:history="1">
        <w:r w:rsidRPr="009A2BB7">
          <w:rPr>
            <w:rStyle w:val="Hyperlink"/>
          </w:rPr>
          <w:t>Partners Logos</w:t>
        </w:r>
        <w:r>
          <w:rPr>
            <w:webHidden/>
          </w:rPr>
          <w:tab/>
        </w:r>
        <w:r>
          <w:rPr>
            <w:webHidden/>
          </w:rPr>
          <w:fldChar w:fldCharType="begin"/>
        </w:r>
        <w:r>
          <w:rPr>
            <w:webHidden/>
          </w:rPr>
          <w:instrText xml:space="preserve"> PAGEREF _Toc335826850 \h </w:instrText>
        </w:r>
        <w:r>
          <w:rPr>
            <w:webHidden/>
          </w:rPr>
        </w:r>
        <w:r>
          <w:rPr>
            <w:webHidden/>
          </w:rPr>
          <w:fldChar w:fldCharType="separate"/>
        </w:r>
        <w:r>
          <w:rPr>
            <w:webHidden/>
          </w:rPr>
          <w:t>13</w:t>
        </w:r>
        <w:r>
          <w:rPr>
            <w:webHidden/>
          </w:rPr>
          <w:fldChar w:fldCharType="end"/>
        </w:r>
      </w:hyperlink>
    </w:p>
    <w:p w:rsidR="00E700D3" w:rsidRDefault="00E700D3">
      <w:pPr>
        <w:pStyle w:val="TOC2"/>
        <w:rPr>
          <w:sz w:val="22"/>
          <w:szCs w:val="22"/>
        </w:rPr>
      </w:pPr>
      <w:hyperlink w:anchor="_Toc335826851" w:history="1">
        <w:r w:rsidRPr="009A2BB7">
          <w:rPr>
            <w:rStyle w:val="Hyperlink"/>
          </w:rPr>
          <w:t>External Communication &amp; Publications</w:t>
        </w:r>
        <w:r>
          <w:rPr>
            <w:webHidden/>
          </w:rPr>
          <w:tab/>
        </w:r>
        <w:r>
          <w:rPr>
            <w:webHidden/>
          </w:rPr>
          <w:fldChar w:fldCharType="begin"/>
        </w:r>
        <w:r>
          <w:rPr>
            <w:webHidden/>
          </w:rPr>
          <w:instrText xml:space="preserve"> PAGEREF _Toc335826851 \h </w:instrText>
        </w:r>
        <w:r>
          <w:rPr>
            <w:webHidden/>
          </w:rPr>
        </w:r>
        <w:r>
          <w:rPr>
            <w:webHidden/>
          </w:rPr>
          <w:fldChar w:fldCharType="separate"/>
        </w:r>
        <w:r>
          <w:rPr>
            <w:webHidden/>
          </w:rPr>
          <w:t>13</w:t>
        </w:r>
        <w:r>
          <w:rPr>
            <w:webHidden/>
          </w:rPr>
          <w:fldChar w:fldCharType="end"/>
        </w:r>
      </w:hyperlink>
    </w:p>
    <w:p w:rsidR="00E700D3" w:rsidRDefault="00E700D3">
      <w:pPr>
        <w:pStyle w:val="TOC3"/>
        <w:rPr>
          <w:sz w:val="22"/>
        </w:rPr>
      </w:pPr>
      <w:hyperlink w:anchor="_Toc335826852" w:history="1">
        <w:r w:rsidRPr="009A2BB7">
          <w:rPr>
            <w:rStyle w:val="Hyperlink"/>
          </w:rPr>
          <w:t>News releases</w:t>
        </w:r>
        <w:r>
          <w:rPr>
            <w:webHidden/>
          </w:rPr>
          <w:tab/>
        </w:r>
        <w:r>
          <w:rPr>
            <w:webHidden/>
          </w:rPr>
          <w:fldChar w:fldCharType="begin"/>
        </w:r>
        <w:r>
          <w:rPr>
            <w:webHidden/>
          </w:rPr>
          <w:instrText xml:space="preserve"> PAGEREF _Toc335826852 \h </w:instrText>
        </w:r>
        <w:r>
          <w:rPr>
            <w:webHidden/>
          </w:rPr>
        </w:r>
        <w:r>
          <w:rPr>
            <w:webHidden/>
          </w:rPr>
          <w:fldChar w:fldCharType="separate"/>
        </w:r>
        <w:r>
          <w:rPr>
            <w:webHidden/>
          </w:rPr>
          <w:t>13</w:t>
        </w:r>
        <w:r>
          <w:rPr>
            <w:webHidden/>
          </w:rPr>
          <w:fldChar w:fldCharType="end"/>
        </w:r>
      </w:hyperlink>
    </w:p>
    <w:p w:rsidR="00E700D3" w:rsidRDefault="00E700D3">
      <w:pPr>
        <w:pStyle w:val="TOC3"/>
        <w:rPr>
          <w:sz w:val="22"/>
        </w:rPr>
      </w:pPr>
      <w:hyperlink w:anchor="_Toc335826853" w:history="1">
        <w:r w:rsidRPr="009A2BB7">
          <w:rPr>
            <w:rStyle w:val="Hyperlink"/>
          </w:rPr>
          <w:t>Stored publications</w:t>
        </w:r>
        <w:r>
          <w:rPr>
            <w:webHidden/>
          </w:rPr>
          <w:tab/>
        </w:r>
        <w:r>
          <w:rPr>
            <w:webHidden/>
          </w:rPr>
          <w:fldChar w:fldCharType="begin"/>
        </w:r>
        <w:r>
          <w:rPr>
            <w:webHidden/>
          </w:rPr>
          <w:instrText xml:space="preserve"> PAGEREF _Toc335826853 \h </w:instrText>
        </w:r>
        <w:r>
          <w:rPr>
            <w:webHidden/>
          </w:rPr>
        </w:r>
        <w:r>
          <w:rPr>
            <w:webHidden/>
          </w:rPr>
          <w:fldChar w:fldCharType="separate"/>
        </w:r>
        <w:r>
          <w:rPr>
            <w:webHidden/>
          </w:rPr>
          <w:t>13</w:t>
        </w:r>
        <w:r>
          <w:rPr>
            <w:webHidden/>
          </w:rPr>
          <w:fldChar w:fldCharType="end"/>
        </w:r>
      </w:hyperlink>
    </w:p>
    <w:p w:rsidR="00E700D3" w:rsidRDefault="00E700D3">
      <w:pPr>
        <w:pStyle w:val="TOC2"/>
        <w:rPr>
          <w:sz w:val="22"/>
          <w:szCs w:val="22"/>
        </w:rPr>
      </w:pPr>
      <w:hyperlink w:anchor="_Toc335826854" w:history="1">
        <w:r w:rsidRPr="009A2BB7">
          <w:rPr>
            <w:rStyle w:val="Hyperlink"/>
          </w:rPr>
          <w:t>Web</w:t>
        </w:r>
        <w:r>
          <w:rPr>
            <w:webHidden/>
          </w:rPr>
          <w:tab/>
        </w:r>
        <w:r>
          <w:rPr>
            <w:webHidden/>
          </w:rPr>
          <w:fldChar w:fldCharType="begin"/>
        </w:r>
        <w:r>
          <w:rPr>
            <w:webHidden/>
          </w:rPr>
          <w:instrText xml:space="preserve"> PAGEREF _Toc335826854 \h </w:instrText>
        </w:r>
        <w:r>
          <w:rPr>
            <w:webHidden/>
          </w:rPr>
        </w:r>
        <w:r>
          <w:rPr>
            <w:webHidden/>
          </w:rPr>
          <w:fldChar w:fldCharType="separate"/>
        </w:r>
        <w:r>
          <w:rPr>
            <w:webHidden/>
          </w:rPr>
          <w:t>14</w:t>
        </w:r>
        <w:r>
          <w:rPr>
            <w:webHidden/>
          </w:rPr>
          <w:fldChar w:fldCharType="end"/>
        </w:r>
      </w:hyperlink>
    </w:p>
    <w:p w:rsidR="00E700D3" w:rsidRDefault="00E700D3">
      <w:pPr>
        <w:pStyle w:val="TOC2"/>
        <w:rPr>
          <w:sz w:val="22"/>
          <w:szCs w:val="22"/>
        </w:rPr>
      </w:pPr>
      <w:hyperlink w:anchor="_Toc335826855" w:history="1">
        <w:r w:rsidRPr="009A2BB7">
          <w:rPr>
            <w:rStyle w:val="Hyperlink"/>
          </w:rPr>
          <w:t>Business Cards</w:t>
        </w:r>
        <w:r>
          <w:rPr>
            <w:webHidden/>
          </w:rPr>
          <w:tab/>
        </w:r>
        <w:r>
          <w:rPr>
            <w:webHidden/>
          </w:rPr>
          <w:fldChar w:fldCharType="begin"/>
        </w:r>
        <w:r>
          <w:rPr>
            <w:webHidden/>
          </w:rPr>
          <w:instrText xml:space="preserve"> PAGEREF _Toc335826855 \h </w:instrText>
        </w:r>
        <w:r>
          <w:rPr>
            <w:webHidden/>
          </w:rPr>
        </w:r>
        <w:r>
          <w:rPr>
            <w:webHidden/>
          </w:rPr>
          <w:fldChar w:fldCharType="separate"/>
        </w:r>
        <w:r>
          <w:rPr>
            <w:webHidden/>
          </w:rPr>
          <w:t>14</w:t>
        </w:r>
        <w:r>
          <w:rPr>
            <w:webHidden/>
          </w:rPr>
          <w:fldChar w:fldCharType="end"/>
        </w:r>
      </w:hyperlink>
    </w:p>
    <w:p w:rsidR="00E700D3" w:rsidRDefault="00E700D3">
      <w:pPr>
        <w:pStyle w:val="TOC2"/>
        <w:rPr>
          <w:sz w:val="22"/>
          <w:szCs w:val="22"/>
        </w:rPr>
      </w:pPr>
      <w:hyperlink w:anchor="_Toc335826856" w:history="1">
        <w:r w:rsidRPr="009A2BB7">
          <w:rPr>
            <w:rStyle w:val="Hyperlink"/>
          </w:rPr>
          <w:t>Pins</w:t>
        </w:r>
        <w:r>
          <w:rPr>
            <w:webHidden/>
          </w:rPr>
          <w:tab/>
        </w:r>
        <w:r>
          <w:rPr>
            <w:webHidden/>
          </w:rPr>
          <w:fldChar w:fldCharType="begin"/>
        </w:r>
        <w:r>
          <w:rPr>
            <w:webHidden/>
          </w:rPr>
          <w:instrText xml:space="preserve"> PAGEREF _Toc335826856 \h </w:instrText>
        </w:r>
        <w:r>
          <w:rPr>
            <w:webHidden/>
          </w:rPr>
        </w:r>
        <w:r>
          <w:rPr>
            <w:webHidden/>
          </w:rPr>
          <w:fldChar w:fldCharType="separate"/>
        </w:r>
        <w:r>
          <w:rPr>
            <w:webHidden/>
          </w:rPr>
          <w:t>14</w:t>
        </w:r>
        <w:r>
          <w:rPr>
            <w:webHidden/>
          </w:rPr>
          <w:fldChar w:fldCharType="end"/>
        </w:r>
      </w:hyperlink>
    </w:p>
    <w:p w:rsidR="00E700D3" w:rsidRDefault="00E700D3">
      <w:pPr>
        <w:pStyle w:val="TOC1"/>
        <w:rPr>
          <w:b w:val="0"/>
          <w:sz w:val="22"/>
        </w:rPr>
      </w:pPr>
      <w:hyperlink w:anchor="_Toc335826857" w:history="1">
        <w:r w:rsidRPr="009A2BB7">
          <w:rPr>
            <w:rStyle w:val="Hyperlink"/>
          </w:rPr>
          <w:t>Office &amp; Equipment</w:t>
        </w:r>
        <w:r>
          <w:rPr>
            <w:webHidden/>
          </w:rPr>
          <w:tab/>
        </w:r>
        <w:r>
          <w:rPr>
            <w:webHidden/>
          </w:rPr>
          <w:fldChar w:fldCharType="begin"/>
        </w:r>
        <w:r>
          <w:rPr>
            <w:webHidden/>
          </w:rPr>
          <w:instrText xml:space="preserve"> PAGEREF _Toc335826857 \h </w:instrText>
        </w:r>
        <w:r>
          <w:rPr>
            <w:webHidden/>
          </w:rPr>
        </w:r>
        <w:r>
          <w:rPr>
            <w:webHidden/>
          </w:rPr>
          <w:fldChar w:fldCharType="separate"/>
        </w:r>
        <w:r>
          <w:rPr>
            <w:webHidden/>
          </w:rPr>
          <w:t>14</w:t>
        </w:r>
        <w:r>
          <w:rPr>
            <w:webHidden/>
          </w:rPr>
          <w:fldChar w:fldCharType="end"/>
        </w:r>
      </w:hyperlink>
    </w:p>
    <w:p w:rsidR="00E700D3" w:rsidRDefault="00E700D3">
      <w:pPr>
        <w:pStyle w:val="TOC2"/>
        <w:rPr>
          <w:sz w:val="22"/>
          <w:szCs w:val="22"/>
        </w:rPr>
      </w:pPr>
      <w:hyperlink w:anchor="_Toc335826858" w:history="1">
        <w:r w:rsidRPr="009A2BB7">
          <w:rPr>
            <w:rStyle w:val="Hyperlink"/>
          </w:rPr>
          <w:t>Phones</w:t>
        </w:r>
        <w:r>
          <w:rPr>
            <w:webHidden/>
          </w:rPr>
          <w:tab/>
        </w:r>
        <w:r>
          <w:rPr>
            <w:webHidden/>
          </w:rPr>
          <w:fldChar w:fldCharType="begin"/>
        </w:r>
        <w:r>
          <w:rPr>
            <w:webHidden/>
          </w:rPr>
          <w:instrText xml:space="preserve"> PAGEREF _Toc335826858 \h </w:instrText>
        </w:r>
        <w:r>
          <w:rPr>
            <w:webHidden/>
          </w:rPr>
        </w:r>
        <w:r>
          <w:rPr>
            <w:webHidden/>
          </w:rPr>
          <w:fldChar w:fldCharType="separate"/>
        </w:r>
        <w:r>
          <w:rPr>
            <w:webHidden/>
          </w:rPr>
          <w:t>14</w:t>
        </w:r>
        <w:r>
          <w:rPr>
            <w:webHidden/>
          </w:rPr>
          <w:fldChar w:fldCharType="end"/>
        </w:r>
      </w:hyperlink>
    </w:p>
    <w:p w:rsidR="00E700D3" w:rsidRDefault="00E700D3">
      <w:pPr>
        <w:pStyle w:val="TOC3"/>
        <w:rPr>
          <w:sz w:val="22"/>
        </w:rPr>
      </w:pPr>
      <w:hyperlink w:anchor="_Toc335826859" w:history="1">
        <w:r w:rsidRPr="009A2BB7">
          <w:rPr>
            <w:rStyle w:val="Hyperlink"/>
          </w:rPr>
          <w:t>Logging in / out of phones</w:t>
        </w:r>
        <w:r>
          <w:rPr>
            <w:webHidden/>
          </w:rPr>
          <w:tab/>
        </w:r>
        <w:r>
          <w:rPr>
            <w:webHidden/>
          </w:rPr>
          <w:fldChar w:fldCharType="begin"/>
        </w:r>
        <w:r>
          <w:rPr>
            <w:webHidden/>
          </w:rPr>
          <w:instrText xml:space="preserve"> PAGEREF _Toc335826859 \h </w:instrText>
        </w:r>
        <w:r>
          <w:rPr>
            <w:webHidden/>
          </w:rPr>
        </w:r>
        <w:r>
          <w:rPr>
            <w:webHidden/>
          </w:rPr>
          <w:fldChar w:fldCharType="separate"/>
        </w:r>
        <w:r>
          <w:rPr>
            <w:webHidden/>
          </w:rPr>
          <w:t>14</w:t>
        </w:r>
        <w:r>
          <w:rPr>
            <w:webHidden/>
          </w:rPr>
          <w:fldChar w:fldCharType="end"/>
        </w:r>
      </w:hyperlink>
    </w:p>
    <w:p w:rsidR="00E700D3" w:rsidRDefault="00E700D3">
      <w:pPr>
        <w:pStyle w:val="TOC3"/>
        <w:rPr>
          <w:sz w:val="22"/>
        </w:rPr>
      </w:pPr>
      <w:hyperlink w:anchor="_Toc335826860" w:history="1">
        <w:r w:rsidRPr="009A2BB7">
          <w:rPr>
            <w:rStyle w:val="Hyperlink"/>
          </w:rPr>
          <w:t>Outgoing calls</w:t>
        </w:r>
        <w:r>
          <w:rPr>
            <w:webHidden/>
          </w:rPr>
          <w:tab/>
        </w:r>
        <w:r>
          <w:rPr>
            <w:webHidden/>
          </w:rPr>
          <w:fldChar w:fldCharType="begin"/>
        </w:r>
        <w:r>
          <w:rPr>
            <w:webHidden/>
          </w:rPr>
          <w:instrText xml:space="preserve"> PAGEREF _Toc335826860 \h </w:instrText>
        </w:r>
        <w:r>
          <w:rPr>
            <w:webHidden/>
          </w:rPr>
        </w:r>
        <w:r>
          <w:rPr>
            <w:webHidden/>
          </w:rPr>
          <w:fldChar w:fldCharType="separate"/>
        </w:r>
        <w:r>
          <w:rPr>
            <w:webHidden/>
          </w:rPr>
          <w:t>14</w:t>
        </w:r>
        <w:r>
          <w:rPr>
            <w:webHidden/>
          </w:rPr>
          <w:fldChar w:fldCharType="end"/>
        </w:r>
      </w:hyperlink>
    </w:p>
    <w:p w:rsidR="00E700D3" w:rsidRDefault="00E700D3">
      <w:pPr>
        <w:pStyle w:val="TOC3"/>
        <w:rPr>
          <w:sz w:val="22"/>
        </w:rPr>
      </w:pPr>
      <w:hyperlink w:anchor="_Toc335826861" w:history="1">
        <w:r w:rsidRPr="009A2BB7">
          <w:rPr>
            <w:rStyle w:val="Hyperlink"/>
          </w:rPr>
          <w:t>Incoming calls</w:t>
        </w:r>
        <w:r>
          <w:rPr>
            <w:webHidden/>
          </w:rPr>
          <w:tab/>
        </w:r>
        <w:r>
          <w:rPr>
            <w:webHidden/>
          </w:rPr>
          <w:fldChar w:fldCharType="begin"/>
        </w:r>
        <w:r>
          <w:rPr>
            <w:webHidden/>
          </w:rPr>
          <w:instrText xml:space="preserve"> PAGEREF _Toc335826861 \h </w:instrText>
        </w:r>
        <w:r>
          <w:rPr>
            <w:webHidden/>
          </w:rPr>
        </w:r>
        <w:r>
          <w:rPr>
            <w:webHidden/>
          </w:rPr>
          <w:fldChar w:fldCharType="separate"/>
        </w:r>
        <w:r>
          <w:rPr>
            <w:webHidden/>
          </w:rPr>
          <w:t>15</w:t>
        </w:r>
        <w:r>
          <w:rPr>
            <w:webHidden/>
          </w:rPr>
          <w:fldChar w:fldCharType="end"/>
        </w:r>
      </w:hyperlink>
    </w:p>
    <w:p w:rsidR="00E700D3" w:rsidRDefault="00E700D3">
      <w:pPr>
        <w:pStyle w:val="TOC3"/>
        <w:rPr>
          <w:sz w:val="22"/>
        </w:rPr>
      </w:pPr>
      <w:hyperlink w:anchor="_Toc335826862" w:history="1">
        <w:r w:rsidRPr="009A2BB7">
          <w:rPr>
            <w:rStyle w:val="Hyperlink"/>
          </w:rPr>
          <w:t>Main line</w:t>
        </w:r>
        <w:r>
          <w:rPr>
            <w:webHidden/>
          </w:rPr>
          <w:tab/>
        </w:r>
        <w:r>
          <w:rPr>
            <w:webHidden/>
          </w:rPr>
          <w:fldChar w:fldCharType="begin"/>
        </w:r>
        <w:r>
          <w:rPr>
            <w:webHidden/>
          </w:rPr>
          <w:instrText xml:space="preserve"> PAGEREF _Toc335826862 \h </w:instrText>
        </w:r>
        <w:r>
          <w:rPr>
            <w:webHidden/>
          </w:rPr>
        </w:r>
        <w:r>
          <w:rPr>
            <w:webHidden/>
          </w:rPr>
          <w:fldChar w:fldCharType="separate"/>
        </w:r>
        <w:r>
          <w:rPr>
            <w:webHidden/>
          </w:rPr>
          <w:t>15</w:t>
        </w:r>
        <w:r>
          <w:rPr>
            <w:webHidden/>
          </w:rPr>
          <w:fldChar w:fldCharType="end"/>
        </w:r>
      </w:hyperlink>
    </w:p>
    <w:p w:rsidR="00E700D3" w:rsidRDefault="00E700D3">
      <w:pPr>
        <w:pStyle w:val="TOC3"/>
        <w:rPr>
          <w:sz w:val="22"/>
        </w:rPr>
      </w:pPr>
      <w:hyperlink w:anchor="_Toc335826863" w:history="1">
        <w:r w:rsidRPr="009A2BB7">
          <w:rPr>
            <w:rStyle w:val="Hyperlink"/>
          </w:rPr>
          <w:t>Transferring calls</w:t>
        </w:r>
        <w:r>
          <w:rPr>
            <w:webHidden/>
          </w:rPr>
          <w:tab/>
        </w:r>
        <w:r>
          <w:rPr>
            <w:webHidden/>
          </w:rPr>
          <w:fldChar w:fldCharType="begin"/>
        </w:r>
        <w:r>
          <w:rPr>
            <w:webHidden/>
          </w:rPr>
          <w:instrText xml:space="preserve"> PAGEREF _Toc335826863 \h </w:instrText>
        </w:r>
        <w:r>
          <w:rPr>
            <w:webHidden/>
          </w:rPr>
        </w:r>
        <w:r>
          <w:rPr>
            <w:webHidden/>
          </w:rPr>
          <w:fldChar w:fldCharType="separate"/>
        </w:r>
        <w:r>
          <w:rPr>
            <w:webHidden/>
          </w:rPr>
          <w:t>15</w:t>
        </w:r>
        <w:r>
          <w:rPr>
            <w:webHidden/>
          </w:rPr>
          <w:fldChar w:fldCharType="end"/>
        </w:r>
      </w:hyperlink>
    </w:p>
    <w:p w:rsidR="00E700D3" w:rsidRDefault="00E700D3">
      <w:pPr>
        <w:pStyle w:val="TOC3"/>
        <w:rPr>
          <w:sz w:val="22"/>
        </w:rPr>
      </w:pPr>
      <w:hyperlink w:anchor="_Toc335826864" w:history="1">
        <w:r w:rsidRPr="009A2BB7">
          <w:rPr>
            <w:rStyle w:val="Hyperlink"/>
          </w:rPr>
          <w:t>Unlocking the elevator</w:t>
        </w:r>
        <w:r>
          <w:rPr>
            <w:webHidden/>
          </w:rPr>
          <w:tab/>
        </w:r>
        <w:r>
          <w:rPr>
            <w:webHidden/>
          </w:rPr>
          <w:fldChar w:fldCharType="begin"/>
        </w:r>
        <w:r>
          <w:rPr>
            <w:webHidden/>
          </w:rPr>
          <w:instrText xml:space="preserve"> PAGEREF _Toc335826864 \h </w:instrText>
        </w:r>
        <w:r>
          <w:rPr>
            <w:webHidden/>
          </w:rPr>
        </w:r>
        <w:r>
          <w:rPr>
            <w:webHidden/>
          </w:rPr>
          <w:fldChar w:fldCharType="separate"/>
        </w:r>
        <w:r>
          <w:rPr>
            <w:webHidden/>
          </w:rPr>
          <w:t>15</w:t>
        </w:r>
        <w:r>
          <w:rPr>
            <w:webHidden/>
          </w:rPr>
          <w:fldChar w:fldCharType="end"/>
        </w:r>
      </w:hyperlink>
    </w:p>
    <w:p w:rsidR="00E700D3" w:rsidRDefault="00E700D3">
      <w:pPr>
        <w:pStyle w:val="TOC3"/>
        <w:rPr>
          <w:sz w:val="22"/>
        </w:rPr>
      </w:pPr>
      <w:hyperlink w:anchor="_Toc335826865" w:history="1">
        <w:r w:rsidRPr="009A2BB7">
          <w:rPr>
            <w:rStyle w:val="Hyperlink"/>
          </w:rPr>
          <w:t>Conference calls</w:t>
        </w:r>
        <w:r>
          <w:rPr>
            <w:webHidden/>
          </w:rPr>
          <w:tab/>
        </w:r>
        <w:r>
          <w:rPr>
            <w:webHidden/>
          </w:rPr>
          <w:fldChar w:fldCharType="begin"/>
        </w:r>
        <w:r>
          <w:rPr>
            <w:webHidden/>
          </w:rPr>
          <w:instrText xml:space="preserve"> PAGEREF _Toc335826865 \h </w:instrText>
        </w:r>
        <w:r>
          <w:rPr>
            <w:webHidden/>
          </w:rPr>
        </w:r>
        <w:r>
          <w:rPr>
            <w:webHidden/>
          </w:rPr>
          <w:fldChar w:fldCharType="separate"/>
        </w:r>
        <w:r>
          <w:rPr>
            <w:webHidden/>
          </w:rPr>
          <w:t>15</w:t>
        </w:r>
        <w:r>
          <w:rPr>
            <w:webHidden/>
          </w:rPr>
          <w:fldChar w:fldCharType="end"/>
        </w:r>
      </w:hyperlink>
    </w:p>
    <w:p w:rsidR="00E700D3" w:rsidRDefault="00E700D3">
      <w:pPr>
        <w:pStyle w:val="TOC3"/>
        <w:rPr>
          <w:sz w:val="22"/>
        </w:rPr>
      </w:pPr>
      <w:hyperlink w:anchor="_Toc335826866" w:history="1">
        <w:r w:rsidRPr="009A2BB7">
          <w:rPr>
            <w:rStyle w:val="Hyperlink"/>
          </w:rPr>
          <w:t>Voicemail</w:t>
        </w:r>
        <w:r>
          <w:rPr>
            <w:webHidden/>
          </w:rPr>
          <w:tab/>
        </w:r>
        <w:r>
          <w:rPr>
            <w:webHidden/>
          </w:rPr>
          <w:fldChar w:fldCharType="begin"/>
        </w:r>
        <w:r>
          <w:rPr>
            <w:webHidden/>
          </w:rPr>
          <w:instrText xml:space="preserve"> PAGEREF _Toc335826866 \h </w:instrText>
        </w:r>
        <w:r>
          <w:rPr>
            <w:webHidden/>
          </w:rPr>
        </w:r>
        <w:r>
          <w:rPr>
            <w:webHidden/>
          </w:rPr>
          <w:fldChar w:fldCharType="separate"/>
        </w:r>
        <w:r>
          <w:rPr>
            <w:webHidden/>
          </w:rPr>
          <w:t>15</w:t>
        </w:r>
        <w:r>
          <w:rPr>
            <w:webHidden/>
          </w:rPr>
          <w:fldChar w:fldCharType="end"/>
        </w:r>
      </w:hyperlink>
    </w:p>
    <w:p w:rsidR="00E700D3" w:rsidRDefault="00E700D3">
      <w:pPr>
        <w:pStyle w:val="TOC3"/>
        <w:rPr>
          <w:sz w:val="22"/>
        </w:rPr>
      </w:pPr>
      <w:hyperlink w:anchor="_Toc335826867" w:history="1">
        <w:r w:rsidRPr="009A2BB7">
          <w:rPr>
            <w:rStyle w:val="Hyperlink"/>
          </w:rPr>
          <w:t>Offsite voicemail access</w:t>
        </w:r>
        <w:r>
          <w:rPr>
            <w:webHidden/>
          </w:rPr>
          <w:tab/>
        </w:r>
        <w:r>
          <w:rPr>
            <w:webHidden/>
          </w:rPr>
          <w:fldChar w:fldCharType="begin"/>
        </w:r>
        <w:r>
          <w:rPr>
            <w:webHidden/>
          </w:rPr>
          <w:instrText xml:space="preserve"> PAGEREF _Toc335826867 \h </w:instrText>
        </w:r>
        <w:r>
          <w:rPr>
            <w:webHidden/>
          </w:rPr>
        </w:r>
        <w:r>
          <w:rPr>
            <w:webHidden/>
          </w:rPr>
          <w:fldChar w:fldCharType="separate"/>
        </w:r>
        <w:r>
          <w:rPr>
            <w:webHidden/>
          </w:rPr>
          <w:t>15</w:t>
        </w:r>
        <w:r>
          <w:rPr>
            <w:webHidden/>
          </w:rPr>
          <w:fldChar w:fldCharType="end"/>
        </w:r>
      </w:hyperlink>
    </w:p>
    <w:p w:rsidR="00E700D3" w:rsidRDefault="00E700D3">
      <w:pPr>
        <w:pStyle w:val="TOC2"/>
        <w:rPr>
          <w:sz w:val="22"/>
          <w:szCs w:val="22"/>
        </w:rPr>
      </w:pPr>
      <w:hyperlink w:anchor="_Toc335826868" w:history="1">
        <w:r w:rsidRPr="009A2BB7">
          <w:rPr>
            <w:rStyle w:val="Hyperlink"/>
          </w:rPr>
          <w:t>Office Supplies Purchases</w:t>
        </w:r>
        <w:r>
          <w:rPr>
            <w:webHidden/>
          </w:rPr>
          <w:tab/>
        </w:r>
        <w:r>
          <w:rPr>
            <w:webHidden/>
          </w:rPr>
          <w:fldChar w:fldCharType="begin"/>
        </w:r>
        <w:r>
          <w:rPr>
            <w:webHidden/>
          </w:rPr>
          <w:instrText xml:space="preserve"> PAGEREF _Toc335826868 \h </w:instrText>
        </w:r>
        <w:r>
          <w:rPr>
            <w:webHidden/>
          </w:rPr>
        </w:r>
        <w:r>
          <w:rPr>
            <w:webHidden/>
          </w:rPr>
          <w:fldChar w:fldCharType="separate"/>
        </w:r>
        <w:r>
          <w:rPr>
            <w:webHidden/>
          </w:rPr>
          <w:t>16</w:t>
        </w:r>
        <w:r>
          <w:rPr>
            <w:webHidden/>
          </w:rPr>
          <w:fldChar w:fldCharType="end"/>
        </w:r>
      </w:hyperlink>
    </w:p>
    <w:p w:rsidR="00E700D3" w:rsidRDefault="00E700D3">
      <w:pPr>
        <w:pStyle w:val="TOC2"/>
        <w:rPr>
          <w:sz w:val="22"/>
          <w:szCs w:val="22"/>
        </w:rPr>
      </w:pPr>
      <w:hyperlink w:anchor="_Toc335826869" w:history="1">
        <w:r w:rsidRPr="009A2BB7">
          <w:rPr>
            <w:rStyle w:val="Hyperlink"/>
          </w:rPr>
          <w:t>Postage Meter</w:t>
        </w:r>
        <w:r>
          <w:rPr>
            <w:webHidden/>
          </w:rPr>
          <w:tab/>
        </w:r>
        <w:r>
          <w:rPr>
            <w:webHidden/>
          </w:rPr>
          <w:fldChar w:fldCharType="begin"/>
        </w:r>
        <w:r>
          <w:rPr>
            <w:webHidden/>
          </w:rPr>
          <w:instrText xml:space="preserve"> PAGEREF _Toc335826869 \h </w:instrText>
        </w:r>
        <w:r>
          <w:rPr>
            <w:webHidden/>
          </w:rPr>
        </w:r>
        <w:r>
          <w:rPr>
            <w:webHidden/>
          </w:rPr>
          <w:fldChar w:fldCharType="separate"/>
        </w:r>
        <w:r>
          <w:rPr>
            <w:webHidden/>
          </w:rPr>
          <w:t>16</w:t>
        </w:r>
        <w:r>
          <w:rPr>
            <w:webHidden/>
          </w:rPr>
          <w:fldChar w:fldCharType="end"/>
        </w:r>
      </w:hyperlink>
    </w:p>
    <w:p w:rsidR="00E700D3" w:rsidRDefault="00E700D3">
      <w:pPr>
        <w:pStyle w:val="TOC2"/>
        <w:rPr>
          <w:sz w:val="22"/>
          <w:szCs w:val="22"/>
        </w:rPr>
      </w:pPr>
      <w:hyperlink w:anchor="_Toc335826870" w:history="1">
        <w:r w:rsidRPr="009A2BB7">
          <w:rPr>
            <w:rStyle w:val="Hyperlink"/>
          </w:rPr>
          <w:t>Printers &amp; Copiers</w:t>
        </w:r>
        <w:r>
          <w:rPr>
            <w:webHidden/>
          </w:rPr>
          <w:tab/>
        </w:r>
        <w:r>
          <w:rPr>
            <w:webHidden/>
          </w:rPr>
          <w:fldChar w:fldCharType="begin"/>
        </w:r>
        <w:r>
          <w:rPr>
            <w:webHidden/>
          </w:rPr>
          <w:instrText xml:space="preserve"> PAGEREF _Toc335826870 \h </w:instrText>
        </w:r>
        <w:r>
          <w:rPr>
            <w:webHidden/>
          </w:rPr>
        </w:r>
        <w:r>
          <w:rPr>
            <w:webHidden/>
          </w:rPr>
          <w:fldChar w:fldCharType="separate"/>
        </w:r>
        <w:r>
          <w:rPr>
            <w:webHidden/>
          </w:rPr>
          <w:t>16</w:t>
        </w:r>
        <w:r>
          <w:rPr>
            <w:webHidden/>
          </w:rPr>
          <w:fldChar w:fldCharType="end"/>
        </w:r>
      </w:hyperlink>
    </w:p>
    <w:p w:rsidR="00E700D3" w:rsidRDefault="00E700D3">
      <w:pPr>
        <w:pStyle w:val="TOC3"/>
        <w:rPr>
          <w:sz w:val="22"/>
        </w:rPr>
      </w:pPr>
      <w:hyperlink w:anchor="_Toc335826871" w:history="1">
        <w:r w:rsidRPr="009A2BB7">
          <w:rPr>
            <w:rStyle w:val="Hyperlink"/>
          </w:rPr>
          <w:t>Printer settings</w:t>
        </w:r>
        <w:r>
          <w:rPr>
            <w:webHidden/>
          </w:rPr>
          <w:tab/>
        </w:r>
        <w:r>
          <w:rPr>
            <w:webHidden/>
          </w:rPr>
          <w:fldChar w:fldCharType="begin"/>
        </w:r>
        <w:r>
          <w:rPr>
            <w:webHidden/>
          </w:rPr>
          <w:instrText xml:space="preserve"> PAGEREF _Toc335826871 \h </w:instrText>
        </w:r>
        <w:r>
          <w:rPr>
            <w:webHidden/>
          </w:rPr>
        </w:r>
        <w:r>
          <w:rPr>
            <w:webHidden/>
          </w:rPr>
          <w:fldChar w:fldCharType="separate"/>
        </w:r>
        <w:r>
          <w:rPr>
            <w:webHidden/>
          </w:rPr>
          <w:t>16</w:t>
        </w:r>
        <w:r>
          <w:rPr>
            <w:webHidden/>
          </w:rPr>
          <w:fldChar w:fldCharType="end"/>
        </w:r>
      </w:hyperlink>
    </w:p>
    <w:p w:rsidR="00E700D3" w:rsidRDefault="00E700D3">
      <w:pPr>
        <w:pStyle w:val="TOC3"/>
        <w:rPr>
          <w:sz w:val="22"/>
        </w:rPr>
      </w:pPr>
      <w:hyperlink w:anchor="_Toc335826872" w:history="1">
        <w:r w:rsidRPr="009A2BB7">
          <w:rPr>
            <w:rStyle w:val="Hyperlink"/>
          </w:rPr>
          <w:t>Sending faxes</w:t>
        </w:r>
        <w:r>
          <w:rPr>
            <w:webHidden/>
          </w:rPr>
          <w:tab/>
        </w:r>
        <w:r>
          <w:rPr>
            <w:webHidden/>
          </w:rPr>
          <w:fldChar w:fldCharType="begin"/>
        </w:r>
        <w:r>
          <w:rPr>
            <w:webHidden/>
          </w:rPr>
          <w:instrText xml:space="preserve"> PAGEREF _Toc335826872 \h </w:instrText>
        </w:r>
        <w:r>
          <w:rPr>
            <w:webHidden/>
          </w:rPr>
        </w:r>
        <w:r>
          <w:rPr>
            <w:webHidden/>
          </w:rPr>
          <w:fldChar w:fldCharType="separate"/>
        </w:r>
        <w:r>
          <w:rPr>
            <w:webHidden/>
          </w:rPr>
          <w:t>16</w:t>
        </w:r>
        <w:r>
          <w:rPr>
            <w:webHidden/>
          </w:rPr>
          <w:fldChar w:fldCharType="end"/>
        </w:r>
      </w:hyperlink>
    </w:p>
    <w:p w:rsidR="00E700D3" w:rsidRDefault="00E700D3">
      <w:pPr>
        <w:pStyle w:val="TOC3"/>
        <w:rPr>
          <w:sz w:val="22"/>
        </w:rPr>
      </w:pPr>
      <w:hyperlink w:anchor="_Toc335826873" w:history="1">
        <w:r w:rsidRPr="009A2BB7">
          <w:rPr>
            <w:rStyle w:val="Hyperlink"/>
          </w:rPr>
          <w:t>Scanning</w:t>
        </w:r>
        <w:r>
          <w:rPr>
            <w:webHidden/>
          </w:rPr>
          <w:tab/>
        </w:r>
        <w:r>
          <w:rPr>
            <w:webHidden/>
          </w:rPr>
          <w:fldChar w:fldCharType="begin"/>
        </w:r>
        <w:r>
          <w:rPr>
            <w:webHidden/>
          </w:rPr>
          <w:instrText xml:space="preserve"> PAGEREF _Toc335826873 \h </w:instrText>
        </w:r>
        <w:r>
          <w:rPr>
            <w:webHidden/>
          </w:rPr>
        </w:r>
        <w:r>
          <w:rPr>
            <w:webHidden/>
          </w:rPr>
          <w:fldChar w:fldCharType="separate"/>
        </w:r>
        <w:r>
          <w:rPr>
            <w:webHidden/>
          </w:rPr>
          <w:t>16</w:t>
        </w:r>
        <w:r>
          <w:rPr>
            <w:webHidden/>
          </w:rPr>
          <w:fldChar w:fldCharType="end"/>
        </w:r>
      </w:hyperlink>
    </w:p>
    <w:p w:rsidR="00E700D3" w:rsidRDefault="00E700D3">
      <w:pPr>
        <w:pStyle w:val="TOC2"/>
        <w:rPr>
          <w:sz w:val="22"/>
          <w:szCs w:val="22"/>
        </w:rPr>
      </w:pPr>
      <w:hyperlink w:anchor="_Toc335826874" w:history="1">
        <w:r w:rsidRPr="009A2BB7">
          <w:rPr>
            <w:rStyle w:val="Hyperlink"/>
          </w:rPr>
          <w:t>Computer Support</w:t>
        </w:r>
        <w:r>
          <w:rPr>
            <w:webHidden/>
          </w:rPr>
          <w:tab/>
        </w:r>
        <w:r>
          <w:rPr>
            <w:webHidden/>
          </w:rPr>
          <w:fldChar w:fldCharType="begin"/>
        </w:r>
        <w:r>
          <w:rPr>
            <w:webHidden/>
          </w:rPr>
          <w:instrText xml:space="preserve"> PAGEREF _Toc335826874 \h </w:instrText>
        </w:r>
        <w:r>
          <w:rPr>
            <w:webHidden/>
          </w:rPr>
        </w:r>
        <w:r>
          <w:rPr>
            <w:webHidden/>
          </w:rPr>
          <w:fldChar w:fldCharType="separate"/>
        </w:r>
        <w:r>
          <w:rPr>
            <w:webHidden/>
          </w:rPr>
          <w:t>17</w:t>
        </w:r>
        <w:r>
          <w:rPr>
            <w:webHidden/>
          </w:rPr>
          <w:fldChar w:fldCharType="end"/>
        </w:r>
      </w:hyperlink>
    </w:p>
    <w:p w:rsidR="00E700D3" w:rsidRDefault="00E700D3">
      <w:pPr>
        <w:pStyle w:val="TOC3"/>
        <w:rPr>
          <w:sz w:val="22"/>
        </w:rPr>
      </w:pPr>
      <w:hyperlink w:anchor="_Toc335826875" w:history="1">
        <w:r w:rsidRPr="009A2BB7">
          <w:rPr>
            <w:rStyle w:val="Hyperlink"/>
          </w:rPr>
          <w:t>New users</w:t>
        </w:r>
        <w:r>
          <w:rPr>
            <w:webHidden/>
          </w:rPr>
          <w:tab/>
        </w:r>
        <w:r>
          <w:rPr>
            <w:webHidden/>
          </w:rPr>
          <w:fldChar w:fldCharType="begin"/>
        </w:r>
        <w:r>
          <w:rPr>
            <w:webHidden/>
          </w:rPr>
          <w:instrText xml:space="preserve"> PAGEREF _Toc335826875 \h </w:instrText>
        </w:r>
        <w:r>
          <w:rPr>
            <w:webHidden/>
          </w:rPr>
        </w:r>
        <w:r>
          <w:rPr>
            <w:webHidden/>
          </w:rPr>
          <w:fldChar w:fldCharType="separate"/>
        </w:r>
        <w:r>
          <w:rPr>
            <w:webHidden/>
          </w:rPr>
          <w:t>17</w:t>
        </w:r>
        <w:r>
          <w:rPr>
            <w:webHidden/>
          </w:rPr>
          <w:fldChar w:fldCharType="end"/>
        </w:r>
      </w:hyperlink>
    </w:p>
    <w:p w:rsidR="00E700D3" w:rsidRDefault="00E700D3">
      <w:pPr>
        <w:pStyle w:val="TOC3"/>
        <w:rPr>
          <w:sz w:val="22"/>
        </w:rPr>
      </w:pPr>
      <w:hyperlink w:anchor="_Toc335826876" w:history="1">
        <w:r w:rsidRPr="009A2BB7">
          <w:rPr>
            <w:rStyle w:val="Hyperlink"/>
          </w:rPr>
          <w:t>Guest user</w:t>
        </w:r>
        <w:r>
          <w:rPr>
            <w:webHidden/>
          </w:rPr>
          <w:tab/>
        </w:r>
        <w:r>
          <w:rPr>
            <w:webHidden/>
          </w:rPr>
          <w:fldChar w:fldCharType="begin"/>
        </w:r>
        <w:r>
          <w:rPr>
            <w:webHidden/>
          </w:rPr>
          <w:instrText xml:space="preserve"> PAGEREF _Toc335826876 \h </w:instrText>
        </w:r>
        <w:r>
          <w:rPr>
            <w:webHidden/>
          </w:rPr>
        </w:r>
        <w:r>
          <w:rPr>
            <w:webHidden/>
          </w:rPr>
          <w:fldChar w:fldCharType="separate"/>
        </w:r>
        <w:r>
          <w:rPr>
            <w:webHidden/>
          </w:rPr>
          <w:t>17</w:t>
        </w:r>
        <w:r>
          <w:rPr>
            <w:webHidden/>
          </w:rPr>
          <w:fldChar w:fldCharType="end"/>
        </w:r>
      </w:hyperlink>
    </w:p>
    <w:p w:rsidR="00E700D3" w:rsidRDefault="00E700D3">
      <w:pPr>
        <w:pStyle w:val="TOC3"/>
        <w:rPr>
          <w:sz w:val="22"/>
        </w:rPr>
      </w:pPr>
      <w:hyperlink w:anchor="_Toc335826877" w:history="1">
        <w:r w:rsidRPr="009A2BB7">
          <w:rPr>
            <w:rStyle w:val="Hyperlink"/>
          </w:rPr>
          <w:t>Wireless internet</w:t>
        </w:r>
        <w:r>
          <w:rPr>
            <w:webHidden/>
          </w:rPr>
          <w:tab/>
        </w:r>
        <w:r>
          <w:rPr>
            <w:webHidden/>
          </w:rPr>
          <w:fldChar w:fldCharType="begin"/>
        </w:r>
        <w:r>
          <w:rPr>
            <w:webHidden/>
          </w:rPr>
          <w:instrText xml:space="preserve"> PAGEREF _Toc335826877 \h </w:instrText>
        </w:r>
        <w:r>
          <w:rPr>
            <w:webHidden/>
          </w:rPr>
        </w:r>
        <w:r>
          <w:rPr>
            <w:webHidden/>
          </w:rPr>
          <w:fldChar w:fldCharType="separate"/>
        </w:r>
        <w:r>
          <w:rPr>
            <w:webHidden/>
          </w:rPr>
          <w:t>17</w:t>
        </w:r>
        <w:r>
          <w:rPr>
            <w:webHidden/>
          </w:rPr>
          <w:fldChar w:fldCharType="end"/>
        </w:r>
      </w:hyperlink>
    </w:p>
    <w:p w:rsidR="00E700D3" w:rsidRDefault="00E700D3">
      <w:pPr>
        <w:pStyle w:val="TOC3"/>
        <w:rPr>
          <w:sz w:val="22"/>
        </w:rPr>
      </w:pPr>
      <w:hyperlink w:anchor="_Toc335826878" w:history="1">
        <w:r w:rsidRPr="009A2BB7">
          <w:rPr>
            <w:rStyle w:val="Hyperlink"/>
          </w:rPr>
          <w:t>Shared address book(s) and distribution lists</w:t>
        </w:r>
        <w:r>
          <w:rPr>
            <w:webHidden/>
          </w:rPr>
          <w:tab/>
        </w:r>
        <w:r>
          <w:rPr>
            <w:webHidden/>
          </w:rPr>
          <w:fldChar w:fldCharType="begin"/>
        </w:r>
        <w:r>
          <w:rPr>
            <w:webHidden/>
          </w:rPr>
          <w:instrText xml:space="preserve"> PAGEREF _Toc335826878 \h </w:instrText>
        </w:r>
        <w:r>
          <w:rPr>
            <w:webHidden/>
          </w:rPr>
        </w:r>
        <w:r>
          <w:rPr>
            <w:webHidden/>
          </w:rPr>
          <w:fldChar w:fldCharType="separate"/>
        </w:r>
        <w:r>
          <w:rPr>
            <w:webHidden/>
          </w:rPr>
          <w:t>17</w:t>
        </w:r>
        <w:r>
          <w:rPr>
            <w:webHidden/>
          </w:rPr>
          <w:fldChar w:fldCharType="end"/>
        </w:r>
      </w:hyperlink>
    </w:p>
    <w:p w:rsidR="00E700D3" w:rsidRDefault="00E700D3">
      <w:pPr>
        <w:pStyle w:val="TOC3"/>
        <w:rPr>
          <w:sz w:val="22"/>
        </w:rPr>
      </w:pPr>
      <w:hyperlink w:anchor="_Toc335826879" w:history="1">
        <w:r w:rsidRPr="009A2BB7">
          <w:rPr>
            <w:rStyle w:val="Hyperlink"/>
          </w:rPr>
          <w:t>Public and private network drives</w:t>
        </w:r>
        <w:r>
          <w:rPr>
            <w:webHidden/>
          </w:rPr>
          <w:tab/>
        </w:r>
        <w:r>
          <w:rPr>
            <w:webHidden/>
          </w:rPr>
          <w:fldChar w:fldCharType="begin"/>
        </w:r>
        <w:r>
          <w:rPr>
            <w:webHidden/>
          </w:rPr>
          <w:instrText xml:space="preserve"> PAGEREF _Toc335826879 \h </w:instrText>
        </w:r>
        <w:r>
          <w:rPr>
            <w:webHidden/>
          </w:rPr>
        </w:r>
        <w:r>
          <w:rPr>
            <w:webHidden/>
          </w:rPr>
          <w:fldChar w:fldCharType="separate"/>
        </w:r>
        <w:r>
          <w:rPr>
            <w:webHidden/>
          </w:rPr>
          <w:t>17</w:t>
        </w:r>
        <w:r>
          <w:rPr>
            <w:webHidden/>
          </w:rPr>
          <w:fldChar w:fldCharType="end"/>
        </w:r>
      </w:hyperlink>
    </w:p>
    <w:p w:rsidR="00E700D3" w:rsidRDefault="00E700D3">
      <w:pPr>
        <w:pStyle w:val="TOC3"/>
        <w:rPr>
          <w:sz w:val="22"/>
        </w:rPr>
      </w:pPr>
      <w:hyperlink w:anchor="_Toc335826880" w:history="1">
        <w:r w:rsidRPr="009A2BB7">
          <w:rPr>
            <w:rStyle w:val="Hyperlink"/>
          </w:rPr>
          <w:t>J: Drive/J: Read-only drive</w:t>
        </w:r>
        <w:r>
          <w:rPr>
            <w:webHidden/>
          </w:rPr>
          <w:tab/>
        </w:r>
        <w:r>
          <w:rPr>
            <w:webHidden/>
          </w:rPr>
          <w:fldChar w:fldCharType="begin"/>
        </w:r>
        <w:r>
          <w:rPr>
            <w:webHidden/>
          </w:rPr>
          <w:instrText xml:space="preserve"> PAGEREF _Toc335826880 \h </w:instrText>
        </w:r>
        <w:r>
          <w:rPr>
            <w:webHidden/>
          </w:rPr>
        </w:r>
        <w:r>
          <w:rPr>
            <w:webHidden/>
          </w:rPr>
          <w:fldChar w:fldCharType="separate"/>
        </w:r>
        <w:r>
          <w:rPr>
            <w:webHidden/>
          </w:rPr>
          <w:t>17</w:t>
        </w:r>
        <w:r>
          <w:rPr>
            <w:webHidden/>
          </w:rPr>
          <w:fldChar w:fldCharType="end"/>
        </w:r>
      </w:hyperlink>
    </w:p>
    <w:p w:rsidR="00E700D3" w:rsidRDefault="00E700D3">
      <w:pPr>
        <w:pStyle w:val="TOC3"/>
        <w:rPr>
          <w:sz w:val="22"/>
        </w:rPr>
      </w:pPr>
      <w:hyperlink w:anchor="_Toc335826881" w:history="1">
        <w:r w:rsidRPr="009A2BB7">
          <w:rPr>
            <w:rStyle w:val="Hyperlink"/>
          </w:rPr>
          <w:t>Virtual Private Network (VPN)</w:t>
        </w:r>
        <w:r>
          <w:rPr>
            <w:webHidden/>
          </w:rPr>
          <w:tab/>
        </w:r>
        <w:r>
          <w:rPr>
            <w:webHidden/>
          </w:rPr>
          <w:fldChar w:fldCharType="begin"/>
        </w:r>
        <w:r>
          <w:rPr>
            <w:webHidden/>
          </w:rPr>
          <w:instrText xml:space="preserve"> PAGEREF _Toc335826881 \h </w:instrText>
        </w:r>
        <w:r>
          <w:rPr>
            <w:webHidden/>
          </w:rPr>
        </w:r>
        <w:r>
          <w:rPr>
            <w:webHidden/>
          </w:rPr>
          <w:fldChar w:fldCharType="separate"/>
        </w:r>
        <w:r>
          <w:rPr>
            <w:webHidden/>
          </w:rPr>
          <w:t>18</w:t>
        </w:r>
        <w:r>
          <w:rPr>
            <w:webHidden/>
          </w:rPr>
          <w:fldChar w:fldCharType="end"/>
        </w:r>
      </w:hyperlink>
    </w:p>
    <w:p w:rsidR="00E700D3" w:rsidRDefault="00E700D3">
      <w:pPr>
        <w:pStyle w:val="TOC3"/>
        <w:rPr>
          <w:sz w:val="22"/>
        </w:rPr>
      </w:pPr>
      <w:hyperlink w:anchor="_Toc335826882" w:history="1">
        <w:r w:rsidRPr="009A2BB7">
          <w:rPr>
            <w:rStyle w:val="Hyperlink"/>
          </w:rPr>
          <w:t>Database</w:t>
        </w:r>
        <w:r>
          <w:rPr>
            <w:webHidden/>
          </w:rPr>
          <w:tab/>
        </w:r>
        <w:r>
          <w:rPr>
            <w:webHidden/>
          </w:rPr>
          <w:fldChar w:fldCharType="begin"/>
        </w:r>
        <w:r>
          <w:rPr>
            <w:webHidden/>
          </w:rPr>
          <w:instrText xml:space="preserve"> PAGEREF _Toc335826882 \h </w:instrText>
        </w:r>
        <w:r>
          <w:rPr>
            <w:webHidden/>
          </w:rPr>
        </w:r>
        <w:r>
          <w:rPr>
            <w:webHidden/>
          </w:rPr>
          <w:fldChar w:fldCharType="separate"/>
        </w:r>
        <w:r>
          <w:rPr>
            <w:webHidden/>
          </w:rPr>
          <w:t>18</w:t>
        </w:r>
        <w:r>
          <w:rPr>
            <w:webHidden/>
          </w:rPr>
          <w:fldChar w:fldCharType="end"/>
        </w:r>
      </w:hyperlink>
    </w:p>
    <w:p w:rsidR="00E700D3" w:rsidRDefault="00E700D3">
      <w:pPr>
        <w:pStyle w:val="TOC2"/>
        <w:rPr>
          <w:sz w:val="22"/>
          <w:szCs w:val="22"/>
        </w:rPr>
      </w:pPr>
      <w:hyperlink w:anchor="_Toc335826883" w:history="1">
        <w:r w:rsidRPr="009A2BB7">
          <w:rPr>
            <w:rStyle w:val="Hyperlink"/>
          </w:rPr>
          <w:t>Security</w:t>
        </w:r>
        <w:r>
          <w:rPr>
            <w:webHidden/>
          </w:rPr>
          <w:tab/>
        </w:r>
        <w:r>
          <w:rPr>
            <w:webHidden/>
          </w:rPr>
          <w:fldChar w:fldCharType="begin"/>
        </w:r>
        <w:r>
          <w:rPr>
            <w:webHidden/>
          </w:rPr>
          <w:instrText xml:space="preserve"> PAGEREF _Toc335826883 \h </w:instrText>
        </w:r>
        <w:r>
          <w:rPr>
            <w:webHidden/>
          </w:rPr>
        </w:r>
        <w:r>
          <w:rPr>
            <w:webHidden/>
          </w:rPr>
          <w:fldChar w:fldCharType="separate"/>
        </w:r>
        <w:r>
          <w:rPr>
            <w:webHidden/>
          </w:rPr>
          <w:t>18</w:t>
        </w:r>
        <w:r>
          <w:rPr>
            <w:webHidden/>
          </w:rPr>
          <w:fldChar w:fldCharType="end"/>
        </w:r>
      </w:hyperlink>
    </w:p>
    <w:p w:rsidR="00E700D3" w:rsidRDefault="00E700D3">
      <w:pPr>
        <w:pStyle w:val="TOC3"/>
        <w:rPr>
          <w:sz w:val="22"/>
        </w:rPr>
      </w:pPr>
      <w:hyperlink w:anchor="_Toc335826884" w:history="1">
        <w:r w:rsidRPr="009A2BB7">
          <w:rPr>
            <w:rStyle w:val="Hyperlink"/>
          </w:rPr>
          <w:t>Elevators</w:t>
        </w:r>
        <w:r>
          <w:rPr>
            <w:webHidden/>
          </w:rPr>
          <w:tab/>
        </w:r>
        <w:r>
          <w:rPr>
            <w:webHidden/>
          </w:rPr>
          <w:fldChar w:fldCharType="begin"/>
        </w:r>
        <w:r>
          <w:rPr>
            <w:webHidden/>
          </w:rPr>
          <w:instrText xml:space="preserve"> PAGEREF _Toc335826884 \h </w:instrText>
        </w:r>
        <w:r>
          <w:rPr>
            <w:webHidden/>
          </w:rPr>
        </w:r>
        <w:r>
          <w:rPr>
            <w:webHidden/>
          </w:rPr>
          <w:fldChar w:fldCharType="separate"/>
        </w:r>
        <w:r>
          <w:rPr>
            <w:webHidden/>
          </w:rPr>
          <w:t>18</w:t>
        </w:r>
        <w:r>
          <w:rPr>
            <w:webHidden/>
          </w:rPr>
          <w:fldChar w:fldCharType="end"/>
        </w:r>
      </w:hyperlink>
    </w:p>
    <w:p w:rsidR="00E700D3" w:rsidRDefault="00E700D3">
      <w:pPr>
        <w:pStyle w:val="TOC3"/>
        <w:rPr>
          <w:sz w:val="22"/>
        </w:rPr>
      </w:pPr>
      <w:hyperlink w:anchor="_Toc335826885" w:history="1">
        <w:r w:rsidRPr="009A2BB7">
          <w:rPr>
            <w:rStyle w:val="Hyperlink"/>
          </w:rPr>
          <w:t>Alarm</w:t>
        </w:r>
        <w:r>
          <w:rPr>
            <w:webHidden/>
          </w:rPr>
          <w:tab/>
        </w:r>
        <w:r>
          <w:rPr>
            <w:webHidden/>
          </w:rPr>
          <w:fldChar w:fldCharType="begin"/>
        </w:r>
        <w:r>
          <w:rPr>
            <w:webHidden/>
          </w:rPr>
          <w:instrText xml:space="preserve"> PAGEREF _Toc335826885 \h </w:instrText>
        </w:r>
        <w:r>
          <w:rPr>
            <w:webHidden/>
          </w:rPr>
        </w:r>
        <w:r>
          <w:rPr>
            <w:webHidden/>
          </w:rPr>
          <w:fldChar w:fldCharType="separate"/>
        </w:r>
        <w:r>
          <w:rPr>
            <w:webHidden/>
          </w:rPr>
          <w:t>18</w:t>
        </w:r>
        <w:r>
          <w:rPr>
            <w:webHidden/>
          </w:rPr>
          <w:fldChar w:fldCharType="end"/>
        </w:r>
      </w:hyperlink>
    </w:p>
    <w:p w:rsidR="00E700D3" w:rsidRDefault="00E700D3">
      <w:pPr>
        <w:pStyle w:val="TOC3"/>
        <w:rPr>
          <w:sz w:val="22"/>
        </w:rPr>
      </w:pPr>
      <w:hyperlink w:anchor="_Toc335826886" w:history="1">
        <w:r w:rsidRPr="009A2BB7">
          <w:rPr>
            <w:rStyle w:val="Hyperlink"/>
          </w:rPr>
          <w:t>Safety</w:t>
        </w:r>
        <w:r>
          <w:rPr>
            <w:webHidden/>
          </w:rPr>
          <w:tab/>
        </w:r>
        <w:r>
          <w:rPr>
            <w:webHidden/>
          </w:rPr>
          <w:fldChar w:fldCharType="begin"/>
        </w:r>
        <w:r>
          <w:rPr>
            <w:webHidden/>
          </w:rPr>
          <w:instrText xml:space="preserve"> PAGEREF _Toc335826886 \h </w:instrText>
        </w:r>
        <w:r>
          <w:rPr>
            <w:webHidden/>
          </w:rPr>
        </w:r>
        <w:r>
          <w:rPr>
            <w:webHidden/>
          </w:rPr>
          <w:fldChar w:fldCharType="separate"/>
        </w:r>
        <w:r>
          <w:rPr>
            <w:webHidden/>
          </w:rPr>
          <w:t>18</w:t>
        </w:r>
        <w:r>
          <w:rPr>
            <w:webHidden/>
          </w:rPr>
          <w:fldChar w:fldCharType="end"/>
        </w:r>
      </w:hyperlink>
    </w:p>
    <w:p w:rsidR="00E700D3" w:rsidRDefault="00E700D3">
      <w:pPr>
        <w:pStyle w:val="TOC2"/>
        <w:rPr>
          <w:sz w:val="22"/>
          <w:szCs w:val="22"/>
        </w:rPr>
      </w:pPr>
      <w:hyperlink w:anchor="_Toc335826887" w:history="1">
        <w:r w:rsidRPr="009A2BB7">
          <w:rPr>
            <w:rStyle w:val="Hyperlink"/>
          </w:rPr>
          <w:t>Conference Rooms</w:t>
        </w:r>
        <w:r>
          <w:rPr>
            <w:webHidden/>
          </w:rPr>
          <w:tab/>
        </w:r>
        <w:r>
          <w:rPr>
            <w:webHidden/>
          </w:rPr>
          <w:fldChar w:fldCharType="begin"/>
        </w:r>
        <w:r>
          <w:rPr>
            <w:webHidden/>
          </w:rPr>
          <w:instrText xml:space="preserve"> PAGEREF _Toc335826887 \h </w:instrText>
        </w:r>
        <w:r>
          <w:rPr>
            <w:webHidden/>
          </w:rPr>
        </w:r>
        <w:r>
          <w:rPr>
            <w:webHidden/>
          </w:rPr>
          <w:fldChar w:fldCharType="separate"/>
        </w:r>
        <w:r>
          <w:rPr>
            <w:webHidden/>
          </w:rPr>
          <w:t>19</w:t>
        </w:r>
        <w:r>
          <w:rPr>
            <w:webHidden/>
          </w:rPr>
          <w:fldChar w:fldCharType="end"/>
        </w:r>
      </w:hyperlink>
    </w:p>
    <w:p w:rsidR="00E700D3" w:rsidRDefault="00E700D3">
      <w:pPr>
        <w:pStyle w:val="TOC2"/>
        <w:rPr>
          <w:sz w:val="22"/>
          <w:szCs w:val="22"/>
        </w:rPr>
      </w:pPr>
      <w:hyperlink w:anchor="_Toc335826888" w:history="1">
        <w:r w:rsidRPr="009A2BB7">
          <w:rPr>
            <w:rStyle w:val="Hyperlink"/>
          </w:rPr>
          <w:t>Kitchen Duty</w:t>
        </w:r>
        <w:r>
          <w:rPr>
            <w:webHidden/>
          </w:rPr>
          <w:tab/>
        </w:r>
        <w:r>
          <w:rPr>
            <w:webHidden/>
          </w:rPr>
          <w:fldChar w:fldCharType="begin"/>
        </w:r>
        <w:r>
          <w:rPr>
            <w:webHidden/>
          </w:rPr>
          <w:instrText xml:space="preserve"> PAGEREF _Toc335826888 \h </w:instrText>
        </w:r>
        <w:r>
          <w:rPr>
            <w:webHidden/>
          </w:rPr>
        </w:r>
        <w:r>
          <w:rPr>
            <w:webHidden/>
          </w:rPr>
          <w:fldChar w:fldCharType="separate"/>
        </w:r>
        <w:r>
          <w:rPr>
            <w:webHidden/>
          </w:rPr>
          <w:t>19</w:t>
        </w:r>
        <w:r>
          <w:rPr>
            <w:webHidden/>
          </w:rPr>
          <w:fldChar w:fldCharType="end"/>
        </w:r>
      </w:hyperlink>
    </w:p>
    <w:p w:rsidR="00E700D3" w:rsidRDefault="00E700D3">
      <w:pPr>
        <w:pStyle w:val="TOC2"/>
        <w:rPr>
          <w:sz w:val="22"/>
          <w:szCs w:val="22"/>
        </w:rPr>
      </w:pPr>
      <w:hyperlink w:anchor="_Toc335826889" w:history="1">
        <w:r w:rsidRPr="009A2BB7">
          <w:rPr>
            <w:rStyle w:val="Hyperlink"/>
          </w:rPr>
          <w:t>Green Initiatives</w:t>
        </w:r>
        <w:r>
          <w:rPr>
            <w:webHidden/>
          </w:rPr>
          <w:tab/>
        </w:r>
        <w:r>
          <w:rPr>
            <w:webHidden/>
          </w:rPr>
          <w:fldChar w:fldCharType="begin"/>
        </w:r>
        <w:r>
          <w:rPr>
            <w:webHidden/>
          </w:rPr>
          <w:instrText xml:space="preserve"> PAGEREF _Toc335826889 \h </w:instrText>
        </w:r>
        <w:r>
          <w:rPr>
            <w:webHidden/>
          </w:rPr>
        </w:r>
        <w:r>
          <w:rPr>
            <w:webHidden/>
          </w:rPr>
          <w:fldChar w:fldCharType="separate"/>
        </w:r>
        <w:r>
          <w:rPr>
            <w:webHidden/>
          </w:rPr>
          <w:t>20</w:t>
        </w:r>
        <w:r>
          <w:rPr>
            <w:webHidden/>
          </w:rPr>
          <w:fldChar w:fldCharType="end"/>
        </w:r>
      </w:hyperlink>
    </w:p>
    <w:p w:rsidR="00E700D3" w:rsidRDefault="00E700D3">
      <w:pPr>
        <w:pStyle w:val="TOC3"/>
        <w:rPr>
          <w:sz w:val="22"/>
        </w:rPr>
      </w:pPr>
      <w:hyperlink w:anchor="_Toc335826890" w:history="1">
        <w:r w:rsidRPr="009A2BB7">
          <w:rPr>
            <w:rStyle w:val="Hyperlink"/>
          </w:rPr>
          <w:t>Email signature</w:t>
        </w:r>
        <w:r>
          <w:rPr>
            <w:webHidden/>
          </w:rPr>
          <w:tab/>
        </w:r>
        <w:r>
          <w:rPr>
            <w:webHidden/>
          </w:rPr>
          <w:fldChar w:fldCharType="begin"/>
        </w:r>
        <w:r>
          <w:rPr>
            <w:webHidden/>
          </w:rPr>
          <w:instrText xml:space="preserve"> PAGEREF _Toc335826890 \h </w:instrText>
        </w:r>
        <w:r>
          <w:rPr>
            <w:webHidden/>
          </w:rPr>
        </w:r>
        <w:r>
          <w:rPr>
            <w:webHidden/>
          </w:rPr>
          <w:fldChar w:fldCharType="separate"/>
        </w:r>
        <w:r>
          <w:rPr>
            <w:webHidden/>
          </w:rPr>
          <w:t>20</w:t>
        </w:r>
        <w:r>
          <w:rPr>
            <w:webHidden/>
          </w:rPr>
          <w:fldChar w:fldCharType="end"/>
        </w:r>
      </w:hyperlink>
    </w:p>
    <w:p w:rsidR="00E700D3" w:rsidRDefault="00E700D3">
      <w:pPr>
        <w:pStyle w:val="TOC3"/>
        <w:rPr>
          <w:sz w:val="22"/>
        </w:rPr>
      </w:pPr>
      <w:hyperlink w:anchor="_Toc335826891" w:history="1">
        <w:r w:rsidRPr="009A2BB7">
          <w:rPr>
            <w:rStyle w:val="Hyperlink"/>
          </w:rPr>
          <w:t>Lights</w:t>
        </w:r>
        <w:r>
          <w:rPr>
            <w:webHidden/>
          </w:rPr>
          <w:tab/>
        </w:r>
        <w:r>
          <w:rPr>
            <w:webHidden/>
          </w:rPr>
          <w:fldChar w:fldCharType="begin"/>
        </w:r>
        <w:r>
          <w:rPr>
            <w:webHidden/>
          </w:rPr>
          <w:instrText xml:space="preserve"> PAGEREF _Toc335826891 \h </w:instrText>
        </w:r>
        <w:r>
          <w:rPr>
            <w:webHidden/>
          </w:rPr>
        </w:r>
        <w:r>
          <w:rPr>
            <w:webHidden/>
          </w:rPr>
          <w:fldChar w:fldCharType="separate"/>
        </w:r>
        <w:r>
          <w:rPr>
            <w:webHidden/>
          </w:rPr>
          <w:t>20</w:t>
        </w:r>
        <w:r>
          <w:rPr>
            <w:webHidden/>
          </w:rPr>
          <w:fldChar w:fldCharType="end"/>
        </w:r>
      </w:hyperlink>
    </w:p>
    <w:p w:rsidR="00E700D3" w:rsidRDefault="00E700D3">
      <w:pPr>
        <w:pStyle w:val="TOC3"/>
        <w:rPr>
          <w:sz w:val="22"/>
        </w:rPr>
      </w:pPr>
      <w:hyperlink w:anchor="_Toc335826892" w:history="1">
        <w:r w:rsidRPr="009A2BB7">
          <w:rPr>
            <w:rStyle w:val="Hyperlink"/>
          </w:rPr>
          <w:t>Recycle</w:t>
        </w:r>
        <w:r>
          <w:rPr>
            <w:webHidden/>
          </w:rPr>
          <w:tab/>
        </w:r>
        <w:r>
          <w:rPr>
            <w:webHidden/>
          </w:rPr>
          <w:fldChar w:fldCharType="begin"/>
        </w:r>
        <w:r>
          <w:rPr>
            <w:webHidden/>
          </w:rPr>
          <w:instrText xml:space="preserve"> PAGEREF _Toc335826892 \h </w:instrText>
        </w:r>
        <w:r>
          <w:rPr>
            <w:webHidden/>
          </w:rPr>
        </w:r>
        <w:r>
          <w:rPr>
            <w:webHidden/>
          </w:rPr>
          <w:fldChar w:fldCharType="separate"/>
        </w:r>
        <w:r>
          <w:rPr>
            <w:webHidden/>
          </w:rPr>
          <w:t>20</w:t>
        </w:r>
        <w:r>
          <w:rPr>
            <w:webHidden/>
          </w:rPr>
          <w:fldChar w:fldCharType="end"/>
        </w:r>
      </w:hyperlink>
    </w:p>
    <w:p w:rsidR="00E700D3" w:rsidRDefault="00E700D3">
      <w:pPr>
        <w:pStyle w:val="TOC3"/>
        <w:rPr>
          <w:sz w:val="22"/>
        </w:rPr>
      </w:pPr>
      <w:hyperlink w:anchor="_Toc335826893" w:history="1">
        <w:r w:rsidRPr="009A2BB7">
          <w:rPr>
            <w:rStyle w:val="Hyperlink"/>
          </w:rPr>
          <w:t>Reuse</w:t>
        </w:r>
        <w:r>
          <w:rPr>
            <w:webHidden/>
          </w:rPr>
          <w:tab/>
        </w:r>
        <w:r>
          <w:rPr>
            <w:webHidden/>
          </w:rPr>
          <w:fldChar w:fldCharType="begin"/>
        </w:r>
        <w:r>
          <w:rPr>
            <w:webHidden/>
          </w:rPr>
          <w:instrText xml:space="preserve"> PAGEREF _Toc335826893 \h </w:instrText>
        </w:r>
        <w:r>
          <w:rPr>
            <w:webHidden/>
          </w:rPr>
        </w:r>
        <w:r>
          <w:rPr>
            <w:webHidden/>
          </w:rPr>
          <w:fldChar w:fldCharType="separate"/>
        </w:r>
        <w:r>
          <w:rPr>
            <w:webHidden/>
          </w:rPr>
          <w:t>20</w:t>
        </w:r>
        <w:r>
          <w:rPr>
            <w:webHidden/>
          </w:rPr>
          <w:fldChar w:fldCharType="end"/>
        </w:r>
      </w:hyperlink>
    </w:p>
    <w:p w:rsidR="00E700D3" w:rsidRDefault="00E700D3">
      <w:pPr>
        <w:pStyle w:val="TOC3"/>
        <w:rPr>
          <w:sz w:val="22"/>
        </w:rPr>
      </w:pPr>
      <w:hyperlink w:anchor="_Toc335826894" w:history="1">
        <w:r w:rsidRPr="009A2BB7">
          <w:rPr>
            <w:rStyle w:val="Hyperlink"/>
          </w:rPr>
          <w:t>Set your printing defaults</w:t>
        </w:r>
        <w:r>
          <w:rPr>
            <w:webHidden/>
          </w:rPr>
          <w:tab/>
        </w:r>
        <w:r>
          <w:rPr>
            <w:webHidden/>
          </w:rPr>
          <w:fldChar w:fldCharType="begin"/>
        </w:r>
        <w:r>
          <w:rPr>
            <w:webHidden/>
          </w:rPr>
          <w:instrText xml:space="preserve"> PAGEREF _Toc335826894 \h </w:instrText>
        </w:r>
        <w:r>
          <w:rPr>
            <w:webHidden/>
          </w:rPr>
        </w:r>
        <w:r>
          <w:rPr>
            <w:webHidden/>
          </w:rPr>
          <w:fldChar w:fldCharType="separate"/>
        </w:r>
        <w:r>
          <w:rPr>
            <w:webHidden/>
          </w:rPr>
          <w:t>20</w:t>
        </w:r>
        <w:r>
          <w:rPr>
            <w:webHidden/>
          </w:rPr>
          <w:fldChar w:fldCharType="end"/>
        </w:r>
      </w:hyperlink>
    </w:p>
    <w:p w:rsidR="002263C7" w:rsidRPr="00224A68" w:rsidRDefault="00BD73FC" w:rsidP="00E43068">
      <w:pPr>
        <w:pStyle w:val="Heading1"/>
      </w:pPr>
      <w:r w:rsidRPr="00E603E7">
        <w:fldChar w:fldCharType="end"/>
      </w:r>
      <w:r>
        <w:br w:type="page"/>
      </w:r>
      <w:bookmarkStart w:id="1" w:name="_Toc335826818"/>
      <w:r w:rsidR="002263C7">
        <w:lastRenderedPageBreak/>
        <w:t>Travel Related</w:t>
      </w:r>
      <w:bookmarkEnd w:id="1"/>
    </w:p>
    <w:p w:rsidR="002263C7" w:rsidRPr="006F5BEA" w:rsidRDefault="002263C7" w:rsidP="00F24A0C">
      <w:pPr>
        <w:pStyle w:val="Heading2"/>
      </w:pPr>
      <w:bookmarkStart w:id="2" w:name="_Toc335826819"/>
      <w:r w:rsidRPr="006F5BEA">
        <w:t>Staff Travel Guidelines</w:t>
      </w:r>
      <w:bookmarkEnd w:id="2"/>
    </w:p>
    <w:p w:rsidR="002263C7" w:rsidRDefault="002263C7" w:rsidP="002263C7">
      <w:r>
        <w:t>Following are definitions and requirements to be observed by Partners</w:t>
      </w:r>
      <w:r w:rsidR="00EE2A46">
        <w:t>’</w:t>
      </w:r>
      <w:r>
        <w:t xml:space="preserve"> staff (and in many cases by consultants and Board members working on special assignments) traveling under Partners direction and funding.</w:t>
      </w:r>
    </w:p>
    <w:p w:rsidR="002263C7" w:rsidRPr="006F5BEA" w:rsidRDefault="002263C7" w:rsidP="00F24A0C">
      <w:pPr>
        <w:pStyle w:val="Heading3"/>
      </w:pPr>
      <w:bookmarkStart w:id="3" w:name="_Toc335826820"/>
      <w:r w:rsidRPr="006F5BEA">
        <w:t>Allowable expenses and reimbursement maximums</w:t>
      </w:r>
      <w:bookmarkEnd w:id="3"/>
    </w:p>
    <w:p w:rsidR="002263C7" w:rsidRDefault="002263C7" w:rsidP="002263C7">
      <w:r>
        <w:t>Partners</w:t>
      </w:r>
      <w:r w:rsidR="00EE2A46">
        <w:t>’</w:t>
      </w:r>
      <w:r>
        <w:t xml:space="preserve"> travel expense reimbursement policy is based upon reimbursement for actual expenses with a ceiling on such expenses as defined by the per diem rates for the US Government.  Though Partners uses these per diem rates to define the maximum reimbursement ceiling, Partners only reimburses for actual expenses.  Furthermore, only allowable expenses are reimbursable.</w:t>
      </w:r>
    </w:p>
    <w:p w:rsidR="002263C7" w:rsidRDefault="002263C7" w:rsidP="002263C7">
      <w:r>
        <w:t>Allowable costs and rates are based on US Government allowances.  Updated information regarding rates is available via the web:</w:t>
      </w:r>
    </w:p>
    <w:p w:rsidR="002263C7" w:rsidRPr="00AE104B" w:rsidRDefault="002263C7" w:rsidP="00AE104B">
      <w:pPr>
        <w:pStyle w:val="ListParagraph"/>
      </w:pPr>
      <w:r w:rsidRPr="00AE104B">
        <w:t>Domestic per diem rates (</w:t>
      </w:r>
      <w:hyperlink r:id="rId10" w:history="1">
        <w:r w:rsidRPr="00AE104B">
          <w:rPr>
            <w:rStyle w:val="Hyperlink"/>
            <w:color w:val="auto"/>
            <w:u w:val="none"/>
          </w:rPr>
          <w:t>www.gsa.gov/HP_01Trvl_perdiem</w:t>
        </w:r>
      </w:hyperlink>
      <w:r w:rsidRPr="00AE104B">
        <w:t xml:space="preserve">) </w:t>
      </w:r>
    </w:p>
    <w:p w:rsidR="002263C7" w:rsidRPr="00AE104B" w:rsidRDefault="002263C7" w:rsidP="00AE104B">
      <w:pPr>
        <w:pStyle w:val="ListParagraph"/>
      </w:pPr>
      <w:r w:rsidRPr="00AE104B">
        <w:t>Foreign per diem rates (</w:t>
      </w:r>
      <w:hyperlink r:id="rId11" w:history="1">
        <w:r w:rsidRPr="00AE104B">
          <w:rPr>
            <w:rStyle w:val="Hyperlink"/>
            <w:color w:val="auto"/>
            <w:u w:val="none"/>
          </w:rPr>
          <w:t>http://aoprals.state.gov/web920/per_diem.asp</w:t>
        </w:r>
      </w:hyperlink>
      <w:r w:rsidRPr="00AE104B">
        <w:t xml:space="preserve">)  </w:t>
      </w:r>
    </w:p>
    <w:p w:rsidR="002263C7" w:rsidRDefault="002263C7" w:rsidP="002263C7">
      <w:r>
        <w:t xml:space="preserve">The published per diem rates are composed of two parts: </w:t>
      </w:r>
    </w:p>
    <w:p w:rsidR="002263C7" w:rsidRDefault="002263C7" w:rsidP="00AE104B">
      <w:pPr>
        <w:pStyle w:val="ListParagraph"/>
      </w:pPr>
      <w:r>
        <w:t>Lodging – included in this group are room charges and taxes.  Partners will recognize and reimburse lodging costs based on actual expenses, up to the maximum indicated by the accepted per diem rates.</w:t>
      </w:r>
    </w:p>
    <w:p w:rsidR="002263C7" w:rsidRDefault="002263C7" w:rsidP="00AE104B">
      <w:pPr>
        <w:pStyle w:val="ListParagraph"/>
      </w:pPr>
      <w:r>
        <w:t xml:space="preserve">Meals and incidentals – Partners will pay or reimburse meals and incidental expenses based on the maximum rates established by the accepted per diem rates. </w:t>
      </w:r>
    </w:p>
    <w:p w:rsidR="002263C7" w:rsidRDefault="002263C7" w:rsidP="002263C7">
      <w:r>
        <w:t xml:space="preserve">Allowable expenses that may be submitted for reimbursement under the ceiling described above are all reasonable costs which are essential and directly related to the objectives of the grant and/or the main purpose of the trip.  Included in the category are costs such as transportation, visas, immunizations, food, lodging, laundry and dry cleaning, reproduction of materials, communications and other allowable expenses as defined by OMB </w:t>
      </w:r>
      <w:proofErr w:type="gramStart"/>
      <w:r>
        <w:t>circulars.</w:t>
      </w:r>
      <w:proofErr w:type="gramEnd"/>
      <w:r>
        <w:t xml:space="preserve"> Allowable expenses are also limited to the conditions established on grants and agreements with funding agencies sponsoring the trip.</w:t>
      </w:r>
    </w:p>
    <w:p w:rsidR="002263C7" w:rsidRDefault="002263C7" w:rsidP="002263C7">
      <w:r>
        <w:t xml:space="preserve">Expense reports can be found on the J: Drive at </w:t>
      </w:r>
      <w:hyperlink r:id="rId12" w:history="1">
        <w:r w:rsidRPr="00E603E7">
          <w:rPr>
            <w:rStyle w:val="Hyperlink"/>
          </w:rPr>
          <w:t>J:\Administration - Finance\FORMS</w:t>
        </w:r>
      </w:hyperlink>
      <w:r>
        <w:t>.</w:t>
      </w:r>
    </w:p>
    <w:p w:rsidR="002263C7" w:rsidRPr="006F5BEA" w:rsidRDefault="002263C7" w:rsidP="00F24A0C">
      <w:pPr>
        <w:pStyle w:val="Heading3"/>
      </w:pPr>
      <w:bookmarkStart w:id="4" w:name="_Toc335826821"/>
      <w:r w:rsidRPr="006F5BEA">
        <w:t>Requesting authorization</w:t>
      </w:r>
      <w:bookmarkEnd w:id="4"/>
    </w:p>
    <w:p w:rsidR="002263C7" w:rsidRDefault="002263C7" w:rsidP="002263C7">
      <w:r>
        <w:t>Staff considering a trip should discuss it with his/her supervisor as to the need for the trip, activities to be conducted, funding for related costs, expectations, etc. (Partners</w:t>
      </w:r>
      <w:r w:rsidR="00EE2A46">
        <w:t>’</w:t>
      </w:r>
      <w:r>
        <w:t xml:space="preserve"> President will notify the Board about his/her travel plans).  Subsequently, the following documentation must be prepared:</w:t>
      </w:r>
    </w:p>
    <w:p w:rsidR="002263C7" w:rsidRDefault="002263C7" w:rsidP="00AE104B">
      <w:pPr>
        <w:pStyle w:val="ListParagraph"/>
      </w:pPr>
      <w:r>
        <w:t>Travel Authorization form (generated using Partners</w:t>
      </w:r>
      <w:r w:rsidR="00EE2A46">
        <w:t>’</w:t>
      </w:r>
      <w:r>
        <w:t xml:space="preserve"> database) </w:t>
      </w:r>
    </w:p>
    <w:p w:rsidR="002263C7" w:rsidRDefault="002263C7" w:rsidP="00AE104B">
      <w:pPr>
        <w:pStyle w:val="ListParagraph"/>
      </w:pPr>
      <w:r>
        <w:t>Scope of Work (concise and simple).</w:t>
      </w:r>
    </w:p>
    <w:p w:rsidR="002263C7" w:rsidRDefault="002263C7" w:rsidP="00AE104B">
      <w:pPr>
        <w:pStyle w:val="ListParagraph"/>
      </w:pPr>
      <w:r>
        <w:t>Itinerary (travel agent</w:t>
      </w:r>
      <w:r w:rsidR="00EE2A46">
        <w:t>’</w:t>
      </w:r>
      <w:r>
        <w:t xml:space="preserve">s sheet or equivalent), contact information while travelling, emergency contact, and delegation of duties. </w:t>
      </w:r>
    </w:p>
    <w:p w:rsidR="002263C7" w:rsidRDefault="002263C7" w:rsidP="002263C7">
      <w:r>
        <w:t>The above-indicated documents should be reviewed and approved by the individual</w:t>
      </w:r>
      <w:r w:rsidR="00EE2A46">
        <w:t>’</w:t>
      </w:r>
      <w:r>
        <w:t xml:space="preserve">s supervisor.  Additionally, the supervisor granting the approval for the trip must ensure that proper procedures related to travel notification/approvals from funding agencies are followed.  All staff trips should be entered into the Staff Calendar in Outlook.  </w:t>
      </w:r>
    </w:p>
    <w:p w:rsidR="002263C7" w:rsidRPr="006F5BEA" w:rsidRDefault="003E3AE3" w:rsidP="00F24A0C">
      <w:pPr>
        <w:pStyle w:val="Heading3"/>
      </w:pPr>
      <w:bookmarkStart w:id="5" w:name="_Toc335826822"/>
      <w:r>
        <w:lastRenderedPageBreak/>
        <w:t>Expense and trip r</w:t>
      </w:r>
      <w:r w:rsidR="002263C7" w:rsidRPr="006F5BEA">
        <w:t>eports</w:t>
      </w:r>
      <w:bookmarkEnd w:id="5"/>
    </w:p>
    <w:p w:rsidR="002263C7" w:rsidRDefault="002263C7" w:rsidP="002263C7">
      <w:r>
        <w:t>No later tha</w:t>
      </w:r>
      <w:r w:rsidR="00E94358">
        <w:t>n</w:t>
      </w:r>
      <w:r>
        <w:t xml:space="preserve"> 30 days following a trip, a Trip Report should be prepared and submitted to the Finance Office. This report should include the following: </w:t>
      </w:r>
    </w:p>
    <w:p w:rsidR="002263C7" w:rsidRDefault="002263C7" w:rsidP="00AE104B">
      <w:pPr>
        <w:pStyle w:val="ListParagraph"/>
      </w:pPr>
      <w:r>
        <w:t>An Activities Report, indicating the activities conducted during the trip, follow-up plans, partnership update and other information potentially useful to other Partners</w:t>
      </w:r>
      <w:r w:rsidR="00EE2A46">
        <w:t>’</w:t>
      </w:r>
      <w:r>
        <w:t xml:space="preserve"> staff.  This report should be saved on the computer network (</w:t>
      </w:r>
      <w:hyperlink r:id="rId13" w:history="1">
        <w:r w:rsidRPr="00E603E7">
          <w:rPr>
            <w:rStyle w:val="Hyperlink"/>
          </w:rPr>
          <w:t>J:\Administration - Finance\Staff Trip Reports</w:t>
        </w:r>
      </w:hyperlink>
      <w:r>
        <w:t xml:space="preserve">) and a notice should be sent to all interested staff informing them that the report has been saved in the appropriate folder and available to them. </w:t>
      </w:r>
    </w:p>
    <w:p w:rsidR="002263C7" w:rsidRDefault="002263C7" w:rsidP="00AE104B">
      <w:pPr>
        <w:pStyle w:val="ListParagraph"/>
      </w:pPr>
      <w:r>
        <w:t>An Expense Report, this report should include all related documents (copy of the Travel Authorization, Scope of Work, Itinerary, Activities Report and Expense Report).   Each trip should be reported separately.  The Finance Office will be responsible for filing and safekeeping of Trip Reports (these documents will be in the Finance Office or in storage for three years).  Documentation or support is required for all reimbursable costs of $25 or more.  Additionally, staff submitting a Travel Expense report should provide evidence of the exchange rate during the period of travel (a hotel or bank receipt showing a conversion of currency may be a convenient way of satisfying this requirement.)</w:t>
      </w:r>
    </w:p>
    <w:p w:rsidR="002263C7" w:rsidRPr="006F5BEA" w:rsidRDefault="002263C7" w:rsidP="00F24A0C">
      <w:pPr>
        <w:pStyle w:val="Heading3"/>
      </w:pPr>
      <w:bookmarkStart w:id="6" w:name="_Toc335826823"/>
      <w:r w:rsidRPr="006F5BEA">
        <w:t>Travel advances</w:t>
      </w:r>
      <w:bookmarkEnd w:id="6"/>
      <w:r w:rsidRPr="006F5BEA">
        <w:t xml:space="preserve"> </w:t>
      </w:r>
    </w:p>
    <w:p w:rsidR="002263C7" w:rsidRDefault="002263C7" w:rsidP="002263C7">
      <w:r>
        <w:t>Staff travel advances can be requested before a trip.  The request can be up to a maximum of 80% of the US Government Per Diem rate for the location to which you are traveling.  The check request must be accompanied by a signed Travel Authorization.  Please submit check requests two weeks before departure date to ensure adequate processing time.</w:t>
      </w:r>
    </w:p>
    <w:p w:rsidR="00642577" w:rsidRDefault="00642577" w:rsidP="00F24A0C">
      <w:pPr>
        <w:pStyle w:val="Heading3"/>
      </w:pPr>
      <w:bookmarkStart w:id="7" w:name="_Toc335826824"/>
      <w:r>
        <w:t>Expenses</w:t>
      </w:r>
      <w:r w:rsidRPr="006F5BEA">
        <w:t xml:space="preserve"> which will be </w:t>
      </w:r>
      <w:r>
        <w:t>r</w:t>
      </w:r>
      <w:r w:rsidRPr="006F5BEA">
        <w:t xml:space="preserve">eimbursed by </w:t>
      </w:r>
      <w:r>
        <w:t>o</w:t>
      </w:r>
      <w:r w:rsidRPr="006F5BEA">
        <w:t xml:space="preserve">ther </w:t>
      </w:r>
      <w:r>
        <w:t>o</w:t>
      </w:r>
      <w:r w:rsidRPr="006F5BEA">
        <w:t>rganizations</w:t>
      </w:r>
      <w:bookmarkEnd w:id="7"/>
      <w:r>
        <w:t xml:space="preserve"> </w:t>
      </w:r>
    </w:p>
    <w:p w:rsidR="00642577" w:rsidRDefault="00642577" w:rsidP="00642577">
      <w:r>
        <w:t>Please send an email notifying the Finance Office of:</w:t>
      </w:r>
    </w:p>
    <w:p w:rsidR="00642577" w:rsidRDefault="00642577" w:rsidP="00642577">
      <w:pPr>
        <w:pStyle w:val="ListParagraph"/>
      </w:pPr>
      <w:r>
        <w:t>Date of trip</w:t>
      </w:r>
    </w:p>
    <w:p w:rsidR="00642577" w:rsidRDefault="00642577" w:rsidP="00642577">
      <w:pPr>
        <w:pStyle w:val="ListParagraph"/>
      </w:pPr>
      <w:r>
        <w:t>Specific expenses that will be reimbursed</w:t>
      </w:r>
    </w:p>
    <w:p w:rsidR="00642577" w:rsidRDefault="00642577" w:rsidP="00642577">
      <w:pPr>
        <w:pStyle w:val="ListParagraph"/>
      </w:pPr>
      <w:r>
        <w:t>Is there a fee that POA will charge, or not</w:t>
      </w:r>
    </w:p>
    <w:p w:rsidR="00642577" w:rsidRDefault="00642577" w:rsidP="00642577">
      <w:pPr>
        <w:pStyle w:val="ListParagraph"/>
      </w:pPr>
      <w:r>
        <w:t>Billing instructions including what kind of back up needs to be provided</w:t>
      </w:r>
    </w:p>
    <w:p w:rsidR="00642577" w:rsidRDefault="00642577" w:rsidP="00642577">
      <w:r>
        <w:t>The Finance Office will assist with submission of invoices to the organizations for payment.</w:t>
      </w:r>
    </w:p>
    <w:p w:rsidR="00642577" w:rsidRPr="00B24D33" w:rsidRDefault="00642577" w:rsidP="00F24A0C">
      <w:pPr>
        <w:pStyle w:val="Heading3"/>
      </w:pPr>
      <w:bookmarkStart w:id="8" w:name="_Toc335826825"/>
      <w:r>
        <w:t>Absences</w:t>
      </w:r>
      <w:bookmarkEnd w:id="8"/>
    </w:p>
    <w:p w:rsidR="00642577" w:rsidRPr="00B24D33" w:rsidRDefault="00642577" w:rsidP="00642577">
      <w:r>
        <w:t>Further information about procedures for staff while they are out of the office on travel can be found in the Staff &amp; Employment section of this guide.</w:t>
      </w:r>
    </w:p>
    <w:p w:rsidR="00642577" w:rsidRPr="00270717" w:rsidRDefault="00642577" w:rsidP="00F24A0C">
      <w:pPr>
        <w:pStyle w:val="Heading3"/>
      </w:pPr>
      <w:bookmarkStart w:id="9" w:name="_Toc335826826"/>
      <w:r w:rsidRPr="00270717">
        <w:t xml:space="preserve">Personal </w:t>
      </w:r>
      <w:r w:rsidR="00707B93">
        <w:t>t</w:t>
      </w:r>
      <w:r w:rsidRPr="00270717">
        <w:t>ravel</w:t>
      </w:r>
      <w:bookmarkEnd w:id="9"/>
    </w:p>
    <w:p w:rsidR="00642577" w:rsidRDefault="00642577" w:rsidP="00642577">
      <w:r>
        <w:t>If, for personal reasons, the traveler wishes to go to places other than those on the authorized Partners itinerary, he/she may book and must pay for those reservations and additional costs directly through our travel consultants by major credit card only. Appropriate documentation showing the additional costs should be kept on file.</w:t>
      </w:r>
    </w:p>
    <w:p w:rsidR="002263C7" w:rsidRPr="006F5BEA" w:rsidRDefault="002263C7" w:rsidP="00F24A0C">
      <w:pPr>
        <w:pStyle w:val="Heading2"/>
      </w:pPr>
      <w:bookmarkStart w:id="10" w:name="_Toc335826827"/>
      <w:r w:rsidRPr="006F5BEA">
        <w:t>Fly America Act</w:t>
      </w:r>
      <w:bookmarkEnd w:id="10"/>
    </w:p>
    <w:p w:rsidR="002263C7" w:rsidRDefault="002263C7" w:rsidP="002263C7">
      <w:r>
        <w:t xml:space="preserve">All US government-funded Partners travel will comply with the Fly America Act, which requires that all travel and shipments must be made on U.S. flag carriers to the extent services by such carriers is available.  </w:t>
      </w:r>
      <w:r w:rsidR="00A02830">
        <w:t xml:space="preserve">More information can be found under </w:t>
      </w:r>
      <w:hyperlink r:id="rId14" w:history="1">
        <w:r w:rsidR="00A02830" w:rsidRPr="00A02830">
          <w:rPr>
            <w:rStyle w:val="Hyperlink"/>
          </w:rPr>
          <w:t>J:\Administration - Finance\ADMINISTRATIVE GUIDE</w:t>
        </w:r>
      </w:hyperlink>
      <w:r w:rsidR="00A02830">
        <w:t>.</w:t>
      </w:r>
    </w:p>
    <w:p w:rsidR="002263C7" w:rsidRPr="006F5BEA" w:rsidRDefault="002263C7" w:rsidP="00F24A0C">
      <w:pPr>
        <w:pStyle w:val="Heading2"/>
      </w:pPr>
      <w:bookmarkStart w:id="11" w:name="_Toc335826828"/>
      <w:r w:rsidRPr="006F5BEA">
        <w:lastRenderedPageBreak/>
        <w:t>Premiere Travel</w:t>
      </w:r>
      <w:bookmarkEnd w:id="11"/>
    </w:p>
    <w:p w:rsidR="002263C7" w:rsidRDefault="001424A9" w:rsidP="002263C7">
      <w:r>
        <w:t xml:space="preserve">Travel arrangements for approved travelers are made through our </w:t>
      </w:r>
      <w:r w:rsidR="002263C7">
        <w:t xml:space="preserve">travel </w:t>
      </w:r>
      <w:r>
        <w:t>agency</w:t>
      </w:r>
      <w:r w:rsidR="002263C7">
        <w:t xml:space="preserve">, Premiere Travel.  </w:t>
      </w:r>
      <w:r w:rsidR="008D0BA1">
        <w:t>Travel must be detailed and approved with a Travel Authorization form, which are generated using the Partners database (more information on the database can be found in the “Computer Support” section of this guide). E</w:t>
      </w:r>
      <w:r>
        <w:t xml:space="preserve">ither </w:t>
      </w:r>
      <w:r w:rsidR="008D0BA1">
        <w:t>of our main contacts can assist with</w:t>
      </w:r>
      <w:r>
        <w:t xml:space="preserve"> travel plans</w:t>
      </w:r>
      <w:r w:rsidR="008D0BA1">
        <w:t xml:space="preserve">, although each </w:t>
      </w:r>
      <w:r>
        <w:t xml:space="preserve">unit usually has one representative they work with </w:t>
      </w:r>
      <w:r w:rsidR="008D0BA1">
        <w:t>on a regular basis</w:t>
      </w:r>
      <w:r>
        <w:t>.</w:t>
      </w:r>
    </w:p>
    <w:p w:rsidR="002263C7" w:rsidRDefault="002263C7" w:rsidP="00AE104B">
      <w:pPr>
        <w:pStyle w:val="ListParagraph"/>
      </w:pPr>
      <w:r>
        <w:t xml:space="preserve">Pilar Sindler, Senior Account Representative, </w:t>
      </w:r>
      <w:hyperlink r:id="rId15" w:history="1">
        <w:r w:rsidRPr="00505492">
          <w:rPr>
            <w:rStyle w:val="Hyperlink"/>
          </w:rPr>
          <w:t>psindler@premieretravel.com</w:t>
        </w:r>
      </w:hyperlink>
      <w:r>
        <w:t xml:space="preserve">   </w:t>
      </w:r>
    </w:p>
    <w:p w:rsidR="002263C7" w:rsidRDefault="002263C7" w:rsidP="00AE104B">
      <w:pPr>
        <w:pStyle w:val="ListParagraph"/>
        <w:numPr>
          <w:ilvl w:val="0"/>
          <w:numId w:val="0"/>
        </w:numPr>
        <w:ind w:left="720"/>
      </w:pPr>
      <w:r>
        <w:t>202-962-8514 (1-800-328-8463)</w:t>
      </w:r>
    </w:p>
    <w:p w:rsidR="002263C7" w:rsidRDefault="009B64E8" w:rsidP="00AE104B">
      <w:pPr>
        <w:pStyle w:val="ListParagraph"/>
      </w:pPr>
      <w:r>
        <w:t>Melissa Negri</w:t>
      </w:r>
      <w:r w:rsidR="002263C7">
        <w:t xml:space="preserve">, Account Representative, </w:t>
      </w:r>
      <w:hyperlink r:id="rId16" w:history="1">
        <w:r w:rsidR="007C6D2E" w:rsidRPr="00CC581B">
          <w:rPr>
            <w:rStyle w:val="Hyperlink"/>
          </w:rPr>
          <w:t>melissa@premieretravel.com</w:t>
        </w:r>
      </w:hyperlink>
      <w:r w:rsidR="002263C7">
        <w:t xml:space="preserve">  </w:t>
      </w:r>
    </w:p>
    <w:p w:rsidR="002263C7" w:rsidRDefault="002263C7" w:rsidP="00AE104B">
      <w:pPr>
        <w:pStyle w:val="ListParagraph"/>
        <w:numPr>
          <w:ilvl w:val="0"/>
          <w:numId w:val="0"/>
        </w:numPr>
        <w:ind w:left="720"/>
      </w:pPr>
      <w:r>
        <w:t>703-287-898</w:t>
      </w:r>
      <w:r w:rsidR="007C6D2E">
        <w:t>5</w:t>
      </w:r>
      <w:r>
        <w:t xml:space="preserve"> (</w:t>
      </w:r>
      <w:r w:rsidR="007C6D2E">
        <w:t>1-800-458-8670 x</w:t>
      </w:r>
      <w:r w:rsidR="007C6D2E" w:rsidRPr="007C6D2E">
        <w:t>8985</w:t>
      </w:r>
      <w:r w:rsidR="007C6D2E">
        <w:t>)</w:t>
      </w:r>
    </w:p>
    <w:p w:rsidR="002263C7" w:rsidRDefault="002263C7" w:rsidP="002263C7">
      <w:proofErr w:type="gramStart"/>
      <w:r>
        <w:t>Staff are</w:t>
      </w:r>
      <w:proofErr w:type="gramEnd"/>
      <w:r>
        <w:t xml:space="preserve"> also free to contact Premiere Travel</w:t>
      </w:r>
      <w:r w:rsidR="00EE2A46">
        <w:t>’</w:t>
      </w:r>
      <w:r>
        <w:t>s CEO with questions, concerns, or for assistance for more complicated requests such as large groups or conference planning.</w:t>
      </w:r>
    </w:p>
    <w:p w:rsidR="002263C7" w:rsidRDefault="002263C7" w:rsidP="00AE104B">
      <w:pPr>
        <w:pStyle w:val="ListParagraph"/>
      </w:pPr>
      <w:r>
        <w:t xml:space="preserve">Robert Hakim, </w:t>
      </w:r>
      <w:hyperlink r:id="rId17" w:history="1">
        <w:r w:rsidRPr="00505492">
          <w:rPr>
            <w:rStyle w:val="Hyperlink"/>
          </w:rPr>
          <w:t>robert@premieretravel.com</w:t>
        </w:r>
      </w:hyperlink>
      <w:r>
        <w:t xml:space="preserve"> </w:t>
      </w:r>
    </w:p>
    <w:p w:rsidR="002263C7" w:rsidRDefault="002263C7" w:rsidP="00AE104B">
      <w:pPr>
        <w:pStyle w:val="ListParagraph"/>
        <w:numPr>
          <w:ilvl w:val="0"/>
          <w:numId w:val="0"/>
        </w:numPr>
        <w:ind w:left="720"/>
      </w:pPr>
      <w:r>
        <w:t>703-287-8997 (1-800-458-8670)</w:t>
      </w:r>
    </w:p>
    <w:p w:rsidR="002263C7" w:rsidRPr="00346071" w:rsidRDefault="002263C7" w:rsidP="00E43068">
      <w:pPr>
        <w:pStyle w:val="Heading1"/>
      </w:pPr>
      <w:bookmarkStart w:id="12" w:name="_Toc335826829"/>
      <w:r>
        <w:t xml:space="preserve">Staff &amp; </w:t>
      </w:r>
      <w:r w:rsidRPr="00346071">
        <w:t>Employment</w:t>
      </w:r>
      <w:bookmarkEnd w:id="12"/>
    </w:p>
    <w:p w:rsidR="002263C7" w:rsidRDefault="002263C7" w:rsidP="002263C7">
      <w:r>
        <w:t xml:space="preserve">Please see the Employee Manual for </w:t>
      </w:r>
      <w:r w:rsidR="00C53B02">
        <w:t xml:space="preserve">official </w:t>
      </w:r>
      <w:r>
        <w:t xml:space="preserve">policies regarding </w:t>
      </w:r>
      <w:r w:rsidR="00C53B02">
        <w:t>employment</w:t>
      </w:r>
      <w:r>
        <w:t xml:space="preserve">, leave, holidays, </w:t>
      </w:r>
      <w:r w:rsidR="00C53B02">
        <w:t xml:space="preserve">benefits, </w:t>
      </w:r>
      <w:r>
        <w:t xml:space="preserve">and other </w:t>
      </w:r>
      <w:r w:rsidR="00C53B02">
        <w:t>Human Resources</w:t>
      </w:r>
      <w:r>
        <w:t xml:space="preserve"> issues.</w:t>
      </w:r>
    </w:p>
    <w:p w:rsidR="002263C7" w:rsidRPr="00346071" w:rsidRDefault="002263C7" w:rsidP="00F24A0C">
      <w:pPr>
        <w:pStyle w:val="Heading2"/>
      </w:pPr>
      <w:bookmarkStart w:id="13" w:name="_Toc335826830"/>
      <w:r w:rsidRPr="00346071">
        <w:t>Communicating Absences</w:t>
      </w:r>
      <w:bookmarkEnd w:id="13"/>
    </w:p>
    <w:p w:rsidR="002263C7" w:rsidRDefault="002263C7" w:rsidP="002263C7">
      <w:r>
        <w:t xml:space="preserve">All </w:t>
      </w:r>
      <w:r w:rsidR="008E03D2">
        <w:t>time out of the office</w:t>
      </w:r>
      <w:r>
        <w:t xml:space="preserve"> </w:t>
      </w:r>
      <w:r w:rsidR="008E03D2">
        <w:t>must</w:t>
      </w:r>
      <w:r>
        <w:t xml:space="preserve"> be marked on the Staff Calendar folder in Outlook </w:t>
      </w:r>
      <w:r w:rsidR="008E4B58">
        <w:t>with as much advance notice as possible</w:t>
      </w:r>
      <w:r>
        <w:t xml:space="preserve">. </w:t>
      </w:r>
      <w:r w:rsidR="00CB38ED">
        <w:t>S</w:t>
      </w:r>
      <w:r>
        <w:t xml:space="preserve">taff members may email all staff about their travel plans if there is the possibility their time there might benefit other programs or units.  However, emails to all staff about </w:t>
      </w:r>
      <w:r w:rsidR="00CB38ED">
        <w:t xml:space="preserve">other </w:t>
      </w:r>
      <w:r>
        <w:t xml:space="preserve">absences are </w:t>
      </w:r>
      <w:r w:rsidR="00CB38ED">
        <w:t xml:space="preserve">usually </w:t>
      </w:r>
      <w:r>
        <w:t>not necessary and should be kept to a minimum.</w:t>
      </w:r>
    </w:p>
    <w:p w:rsidR="002263C7" w:rsidRPr="00346071" w:rsidRDefault="00707B93" w:rsidP="00F24A0C">
      <w:pPr>
        <w:pStyle w:val="Heading3"/>
      </w:pPr>
      <w:bookmarkStart w:id="14" w:name="_Toc335826831"/>
      <w:r>
        <w:t>Updating v</w:t>
      </w:r>
      <w:r w:rsidR="002263C7" w:rsidRPr="00346071">
        <w:t>oice</w:t>
      </w:r>
      <w:r w:rsidR="003C047B">
        <w:t>m</w:t>
      </w:r>
      <w:r w:rsidR="002263C7" w:rsidRPr="00346071">
        <w:t>ail</w:t>
      </w:r>
      <w:bookmarkEnd w:id="14"/>
    </w:p>
    <w:p w:rsidR="002263C7" w:rsidRDefault="002263C7" w:rsidP="002263C7">
      <w:r>
        <w:t>When staff are out of the office for more than a day, it is recommended that they set up their outgoing voicemail message so that people are informed that they are out of the office and when are they coming back, and possibly who will be covering for them during that time.</w:t>
      </w:r>
      <w:r w:rsidR="003C047B">
        <w:t xml:space="preserve">  In the “greetings” menu of your voicemail you have the option to record and switch to an “alternate” out-of-office message, then you can easily switch back when you return to the office.</w:t>
      </w:r>
    </w:p>
    <w:p w:rsidR="002263C7" w:rsidRPr="002263C7" w:rsidRDefault="00707B93" w:rsidP="00F24A0C">
      <w:pPr>
        <w:pStyle w:val="Heading3"/>
      </w:pPr>
      <w:bookmarkStart w:id="15" w:name="_Toc230673981"/>
      <w:bookmarkStart w:id="16" w:name="_Toc335826832"/>
      <w:r>
        <w:t>Automatic r</w:t>
      </w:r>
      <w:r w:rsidR="002263C7" w:rsidRPr="002263C7">
        <w:t>eply</w:t>
      </w:r>
      <w:bookmarkEnd w:id="15"/>
      <w:bookmarkEnd w:id="16"/>
    </w:p>
    <w:p w:rsidR="002263C7" w:rsidRDefault="002263C7" w:rsidP="002263C7">
      <w:r w:rsidRPr="00657F83">
        <w:t xml:space="preserve">When staff are out of the office for more than a day, it is recommended that they set up an “automatic reply” on their email so that people are informed </w:t>
      </w:r>
      <w:r>
        <w:t xml:space="preserve">that they are out of the office, </w:t>
      </w:r>
      <w:r w:rsidRPr="00657F83">
        <w:t xml:space="preserve">when are they coming back and who </w:t>
      </w:r>
      <w:r>
        <w:t>they should contact in case of an urgent issue</w:t>
      </w:r>
      <w:r w:rsidRPr="00657F83">
        <w:t>.</w:t>
      </w:r>
      <w:r>
        <w:t xml:space="preserve">  </w:t>
      </w:r>
      <w:r w:rsidR="002829E7">
        <w:t xml:space="preserve">This can be </w:t>
      </w:r>
      <w:r w:rsidR="00283FAE">
        <w:t>configured</w:t>
      </w:r>
      <w:r w:rsidR="002829E7">
        <w:t xml:space="preserve"> in Outlook under the “File Menu” in the “Automatic Replies (Out of Office)” section.</w:t>
      </w:r>
    </w:p>
    <w:p w:rsidR="002263C7" w:rsidRDefault="00707B93" w:rsidP="00F24A0C">
      <w:pPr>
        <w:pStyle w:val="Heading3"/>
      </w:pPr>
      <w:bookmarkStart w:id="17" w:name="_Toc335826833"/>
      <w:r>
        <w:t>Staff c</w:t>
      </w:r>
      <w:r w:rsidR="002263C7">
        <w:t>alendar</w:t>
      </w:r>
      <w:bookmarkEnd w:id="17"/>
    </w:p>
    <w:p w:rsidR="008E03D2" w:rsidRPr="008E03D2" w:rsidRDefault="008E03D2" w:rsidP="008E03D2">
      <w:r>
        <w:t>Whenever a staff member will be out of the office, it must be indicated on the Staff Calendar in Outlook along with</w:t>
      </w:r>
      <w:r w:rsidR="008E4B58">
        <w:t xml:space="preserve"> information regarding</w:t>
      </w:r>
      <w:r>
        <w:t xml:space="preserve"> </w:t>
      </w:r>
      <w:r w:rsidR="008E4B58">
        <w:t>times/dates</w:t>
      </w:r>
      <w:r>
        <w:t xml:space="preserve"> and the reason for being out of the office (such as trip details, AL – Annual Leave, SL – Sick Leave, WFH – Work From Home, etc.). Details beyond that are not necessary for personal leave. However, additional information is required when the absence is due to business-related meetings, activities or trips.  </w:t>
      </w:r>
    </w:p>
    <w:p w:rsidR="008E03D2" w:rsidRDefault="008E03D2" w:rsidP="008E03D2">
      <w:r w:rsidRPr="008E03D2">
        <w:lastRenderedPageBreak/>
        <w:t xml:space="preserve">When indicating that you’ll be out of the office for travel, write the complete name of the event you’re attending in the </w:t>
      </w:r>
      <w:r w:rsidRPr="008E03D2">
        <w:rPr>
          <w:i/>
        </w:rPr>
        <w:t>subject</w:t>
      </w:r>
      <w:r w:rsidRPr="008E03D2">
        <w:t xml:space="preserve"> header</w:t>
      </w:r>
      <w:r>
        <w:t>.</w:t>
      </w:r>
      <w:r w:rsidR="008E4B58" w:rsidRPr="008E4B58">
        <w:t xml:space="preserve"> </w:t>
      </w:r>
      <w:r w:rsidR="008E4B58" w:rsidRPr="008E03D2">
        <w:t xml:space="preserve">Use the </w:t>
      </w:r>
      <w:r w:rsidR="008E4B58" w:rsidRPr="008E03D2">
        <w:rPr>
          <w:i/>
        </w:rPr>
        <w:t>body</w:t>
      </w:r>
      <w:r w:rsidR="008E4B58" w:rsidRPr="008E03D2">
        <w:t xml:space="preserve"> of the calendar note to provide additional information (even if only preliminary) on your activities or needs that could be helpful to either </w:t>
      </w:r>
      <w:r w:rsidR="008E4B58">
        <w:t>Program Development</w:t>
      </w:r>
      <w:r w:rsidR="008E4B58" w:rsidRPr="008E03D2">
        <w:t xml:space="preserve"> or Comm</w:t>
      </w:r>
      <w:r w:rsidR="008E4B58">
        <w:t>unications. For example:</w:t>
      </w:r>
    </w:p>
    <w:p w:rsidR="008E4B58" w:rsidRPr="008E03D2" w:rsidRDefault="008E4B58" w:rsidP="008E4B58">
      <w:pPr>
        <w:pStyle w:val="ListParagraph"/>
        <w:numPr>
          <w:ilvl w:val="0"/>
          <w:numId w:val="39"/>
        </w:numPr>
      </w:pPr>
      <w:r w:rsidRPr="008E4B58">
        <w:rPr>
          <w:i/>
        </w:rPr>
        <w:t>Subject</w:t>
      </w:r>
      <w:r w:rsidRPr="008E03D2">
        <w:t xml:space="preserve">:  “Michelle in Guatemala for II Summit of Indigenous Journalists”  </w:t>
      </w:r>
    </w:p>
    <w:p w:rsidR="008E03D2" w:rsidRPr="008E03D2" w:rsidRDefault="008E4B58" w:rsidP="008E4B58">
      <w:pPr>
        <w:pStyle w:val="ListParagraph"/>
        <w:numPr>
          <w:ilvl w:val="0"/>
          <w:numId w:val="0"/>
        </w:numPr>
        <w:ind w:left="720"/>
      </w:pPr>
      <w:r w:rsidRPr="008E4B58">
        <w:rPr>
          <w:i/>
        </w:rPr>
        <w:t>Body</w:t>
      </w:r>
      <w:r w:rsidR="008E03D2" w:rsidRPr="008E03D2">
        <w:t xml:space="preserve">:  “Meeting with </w:t>
      </w:r>
      <w:proofErr w:type="spellStart"/>
      <w:r w:rsidR="008E03D2" w:rsidRPr="008E03D2">
        <w:t>Shakira’s</w:t>
      </w:r>
      <w:proofErr w:type="spellEnd"/>
      <w:r w:rsidR="008E03D2" w:rsidRPr="008E03D2">
        <w:t xml:space="preserve"> people—what materials do I need to have on hand?”  </w:t>
      </w:r>
    </w:p>
    <w:p w:rsidR="008E4B58" w:rsidRDefault="008E4B58" w:rsidP="008E03D2">
      <w:r w:rsidRPr="008E03D2">
        <w:t>If you are traveling to multiple locations, please note the change of location on the staff calendar, as well as if you are attending additional events using the same procedure as above</w:t>
      </w:r>
      <w:r>
        <w:t xml:space="preserve">. </w:t>
      </w:r>
    </w:p>
    <w:p w:rsidR="008E03D2" w:rsidRPr="008E03D2" w:rsidRDefault="008E03D2" w:rsidP="008E03D2">
      <w:r w:rsidRPr="008E03D2">
        <w:t>Please indicate all possible travel on the Staff Calendar as early as possible. The Communications Unit maintains an editorial calendar that runs three to six months out</w:t>
      </w:r>
      <w:r w:rsidR="008E4B58">
        <w:t>,</w:t>
      </w:r>
      <w:r w:rsidRPr="008E03D2">
        <w:t xml:space="preserve"> and in some cases more, so to guarantee that your needs can be covered we need to know about travel requiring communications support as early as possible </w:t>
      </w:r>
    </w:p>
    <w:p w:rsidR="008E03D2" w:rsidRPr="008E03D2" w:rsidRDefault="008E03D2" w:rsidP="008E03D2">
      <w:r w:rsidRPr="008E03D2">
        <w:t>If you are planning a Partners event, please indicate the dates of the event on the Staff Calendar as early as possible</w:t>
      </w:r>
      <w:r w:rsidR="008E4B58">
        <w:t xml:space="preserve">. </w:t>
      </w:r>
      <w:r w:rsidRPr="008E03D2">
        <w:t xml:space="preserve">If your program participants are traveling/organizing their own events and you require communications support, please also indicate on </w:t>
      </w:r>
      <w:r w:rsidR="008E4B58">
        <w:t>Staff C</w:t>
      </w:r>
      <w:r w:rsidRPr="008E03D2">
        <w:t>alendar</w:t>
      </w:r>
      <w:r w:rsidR="008E4B58">
        <w:t>. For example:</w:t>
      </w:r>
    </w:p>
    <w:p w:rsidR="008E4B58" w:rsidRDefault="008E4B58" w:rsidP="008E03D2">
      <w:pPr>
        <w:pStyle w:val="ListParagraph"/>
        <w:numPr>
          <w:ilvl w:val="0"/>
          <w:numId w:val="39"/>
        </w:numPr>
      </w:pPr>
      <w:r w:rsidRPr="008E4B58">
        <w:rPr>
          <w:i/>
        </w:rPr>
        <w:t>Subject</w:t>
      </w:r>
      <w:r w:rsidR="008E03D2" w:rsidRPr="008E03D2">
        <w:t xml:space="preserve">:  </w:t>
      </w:r>
      <w:r>
        <w:t>“</w:t>
      </w:r>
      <w:r w:rsidR="008E03D2" w:rsidRPr="008E03D2">
        <w:t>Maria Gomez- CC Fellow- To International Water Conference Asuncion, PY</w:t>
      </w:r>
      <w:r>
        <w:t>”</w:t>
      </w:r>
      <w:r w:rsidR="008E03D2" w:rsidRPr="008E03D2">
        <w:t xml:space="preserve">  </w:t>
      </w:r>
    </w:p>
    <w:p w:rsidR="008E03D2" w:rsidRPr="008E03D2" w:rsidRDefault="008E4B58" w:rsidP="008E4B58">
      <w:pPr>
        <w:pStyle w:val="ListParagraph"/>
        <w:numPr>
          <w:ilvl w:val="0"/>
          <w:numId w:val="0"/>
        </w:numPr>
        <w:ind w:left="720"/>
      </w:pPr>
      <w:r w:rsidRPr="008E4B58">
        <w:rPr>
          <w:i/>
        </w:rPr>
        <w:t>B</w:t>
      </w:r>
      <w:r w:rsidR="008E03D2" w:rsidRPr="008E4B58">
        <w:rPr>
          <w:i/>
        </w:rPr>
        <w:t>ody</w:t>
      </w:r>
      <w:r w:rsidR="008E03D2" w:rsidRPr="008E03D2">
        <w:t xml:space="preserve">:  </w:t>
      </w:r>
      <w:r>
        <w:t>“</w:t>
      </w:r>
      <w:r w:rsidR="008E03D2" w:rsidRPr="008E03D2">
        <w:t>Maria needs a press release prior to the event.  She also wants to speak to press i</w:t>
      </w:r>
      <w:r>
        <w:t>n Asuncion about water rights.”</w:t>
      </w:r>
    </w:p>
    <w:p w:rsidR="008E03D2" w:rsidRDefault="008E03D2" w:rsidP="008E03D2">
      <w:pPr>
        <w:rPr>
          <w:b/>
          <w:bCs/>
        </w:rPr>
      </w:pPr>
      <w:r w:rsidRPr="008E03D2">
        <w:t>Even if you are only out of the office in Washington</w:t>
      </w:r>
      <w:r w:rsidR="008E4B58">
        <w:t>,</w:t>
      </w:r>
      <w:r w:rsidRPr="008E03D2">
        <w:t xml:space="preserve"> DC to attend an event, please indicate using the same procedures as above</w:t>
      </w:r>
      <w:r w:rsidR="008E4B58">
        <w:t>.</w:t>
      </w:r>
    </w:p>
    <w:p w:rsidR="002263C7" w:rsidRPr="00346071" w:rsidRDefault="00707B93" w:rsidP="008E03D2">
      <w:pPr>
        <w:pStyle w:val="Heading3"/>
      </w:pPr>
      <w:bookmarkStart w:id="18" w:name="_Toc335826834"/>
      <w:r>
        <w:t>Late a</w:t>
      </w:r>
      <w:r w:rsidR="002263C7" w:rsidRPr="00346071">
        <w:t>rrivals</w:t>
      </w:r>
      <w:bookmarkEnd w:id="18"/>
    </w:p>
    <w:p w:rsidR="002263C7" w:rsidRDefault="002263C7" w:rsidP="002263C7">
      <w:r>
        <w:t xml:space="preserve">Please be sure to alert your supervisor if you will be arriving more than 30 minutes late.  Late arrivals </w:t>
      </w:r>
      <w:r w:rsidR="00283FAE">
        <w:t xml:space="preserve">generally </w:t>
      </w:r>
      <w:r>
        <w:t>do not need to be communicated to all staff.</w:t>
      </w:r>
    </w:p>
    <w:p w:rsidR="002263C7" w:rsidRDefault="002263C7" w:rsidP="00F24A0C">
      <w:pPr>
        <w:pStyle w:val="Heading2"/>
      </w:pPr>
      <w:bookmarkStart w:id="19" w:name="_Toc335826835"/>
      <w:r w:rsidRPr="0007403C">
        <w:t>Hiring of New Staff and/or Consultants</w:t>
      </w:r>
      <w:bookmarkEnd w:id="19"/>
    </w:p>
    <w:p w:rsidR="00C53B02" w:rsidRPr="00C53B02" w:rsidRDefault="00C53B02" w:rsidP="00F24A0C">
      <w:pPr>
        <w:pStyle w:val="Heading3"/>
      </w:pPr>
      <w:bookmarkStart w:id="20" w:name="_Toc335826836"/>
      <w:r>
        <w:t>Staff</w:t>
      </w:r>
      <w:bookmarkEnd w:id="20"/>
    </w:p>
    <w:p w:rsidR="002263C7" w:rsidRDefault="00F4668C" w:rsidP="00F4668C">
      <w:r>
        <w:t xml:space="preserve">Information regarding the hiring process and other applicable documents can be found in the Partners HR Handbook, which is located under </w:t>
      </w:r>
      <w:hyperlink r:id="rId18" w:history="1">
        <w:r w:rsidRPr="00F4668C">
          <w:rPr>
            <w:rStyle w:val="Hyperlink"/>
          </w:rPr>
          <w:t>J:\Administration - Finance\HR HANDBOOK</w:t>
        </w:r>
      </w:hyperlink>
      <w:r>
        <w:t>.</w:t>
      </w:r>
    </w:p>
    <w:p w:rsidR="002263C7" w:rsidRPr="0007403C" w:rsidRDefault="002263C7" w:rsidP="00F24A0C">
      <w:pPr>
        <w:pStyle w:val="Heading3"/>
      </w:pPr>
      <w:bookmarkStart w:id="21" w:name="_Toc335826837"/>
      <w:r w:rsidRPr="0007403C">
        <w:t>Consultants</w:t>
      </w:r>
      <w:bookmarkEnd w:id="21"/>
    </w:p>
    <w:p w:rsidR="002263C7" w:rsidRDefault="002263C7" w:rsidP="002263C7">
      <w:r>
        <w:t>Consultants</w:t>
      </w:r>
      <w:r w:rsidR="00144DA4">
        <w:t xml:space="preserve"> (including interns)</w:t>
      </w:r>
      <w:r>
        <w:t xml:space="preserve"> are hired based on specific scopes of work that are to be prepared by </w:t>
      </w:r>
      <w:r w:rsidR="00144DA4">
        <w:t>their supervisor</w:t>
      </w:r>
      <w:r>
        <w:t xml:space="preserve">. All contracts need to include: </w:t>
      </w:r>
    </w:p>
    <w:p w:rsidR="002263C7" w:rsidRDefault="002263C7" w:rsidP="00AE104B">
      <w:pPr>
        <w:pStyle w:val="ListParagraph"/>
      </w:pPr>
      <w:r>
        <w:t>Scope of work</w:t>
      </w:r>
    </w:p>
    <w:p w:rsidR="00144DA4" w:rsidRDefault="002263C7" w:rsidP="00AE104B">
      <w:pPr>
        <w:pStyle w:val="ListParagraph"/>
      </w:pPr>
      <w:r>
        <w:t>Terms of payment and compensation rate</w:t>
      </w:r>
    </w:p>
    <w:p w:rsidR="00144DA4" w:rsidRDefault="002263C7" w:rsidP="00AE104B">
      <w:pPr>
        <w:pStyle w:val="ListParagraph"/>
      </w:pPr>
      <w:r>
        <w:t>Performance period</w:t>
      </w:r>
    </w:p>
    <w:p w:rsidR="002263C7" w:rsidRDefault="002263C7" w:rsidP="00AE104B">
      <w:pPr>
        <w:pStyle w:val="ListParagraph"/>
      </w:pPr>
      <w:r>
        <w:t>Name of supervisor</w:t>
      </w:r>
    </w:p>
    <w:p w:rsidR="002263C7" w:rsidRDefault="00144DA4" w:rsidP="002263C7">
      <w:r>
        <w:t xml:space="preserve">The Finance Office has templates available for consultant contracts on the J: Drive at </w:t>
      </w:r>
      <w:hyperlink r:id="rId19" w:history="1">
        <w:r w:rsidRPr="00E94358">
          <w:rPr>
            <w:rStyle w:val="Hyperlink"/>
          </w:rPr>
          <w:t>J:\Administration - Finance\CONSULTANTS</w:t>
        </w:r>
      </w:hyperlink>
      <w:r>
        <w:t xml:space="preserve"> and intern contracts at </w:t>
      </w:r>
      <w:hyperlink r:id="rId20" w:history="1">
        <w:r w:rsidRPr="00E94358">
          <w:rPr>
            <w:rStyle w:val="Hyperlink"/>
          </w:rPr>
          <w:t>J:\Administration - Finance\INTERNS</w:t>
        </w:r>
      </w:hyperlink>
      <w:r>
        <w:t xml:space="preserve">. </w:t>
      </w:r>
      <w:r w:rsidR="002263C7">
        <w:t xml:space="preserve">Once a contract has been prepared, it must be presented to the </w:t>
      </w:r>
      <w:r w:rsidR="00F4668C">
        <w:t xml:space="preserve">Director of </w:t>
      </w:r>
      <w:r w:rsidR="002263C7">
        <w:t>Finance for approval prior to being signed by the consultant</w:t>
      </w:r>
      <w:r>
        <w:t xml:space="preserve"> or intern</w:t>
      </w:r>
      <w:r w:rsidR="002263C7">
        <w:t xml:space="preserve">. </w:t>
      </w:r>
    </w:p>
    <w:p w:rsidR="00144DA4" w:rsidRDefault="00144DA4" w:rsidP="00144DA4">
      <w:r>
        <w:lastRenderedPageBreak/>
        <w:t xml:space="preserve">Consultants and interns do not accrue benefits and they are responsible for their own taxes regardless of citizenship. </w:t>
      </w:r>
      <w:proofErr w:type="gramStart"/>
      <w:r>
        <w:t>Partners provides</w:t>
      </w:r>
      <w:proofErr w:type="gramEnd"/>
      <w:r>
        <w:t xml:space="preserve"> the form 1099 at the end of the year for US-based payees.</w:t>
      </w:r>
      <w:r w:rsidRPr="00144DA4">
        <w:t xml:space="preserve"> </w:t>
      </w:r>
      <w:r>
        <w:t xml:space="preserve">Consultants and interns are paid upon presentation of all reports, products and deliverables stated on their agreements. All travel expenses are verified and supported by backups and follow all staff travel policies. To issue a payment to a consultant or intern, a check or wire transfer request is to be prepared with all documentation listed above, and signed by a supervisor. </w:t>
      </w:r>
    </w:p>
    <w:p w:rsidR="002263C7" w:rsidRPr="00346071" w:rsidRDefault="002263C7" w:rsidP="00F24A0C">
      <w:pPr>
        <w:pStyle w:val="Heading2"/>
      </w:pPr>
      <w:bookmarkStart w:id="22" w:name="_Toc335826838"/>
      <w:r w:rsidRPr="00346071">
        <w:t>New Staff Orientation</w:t>
      </w:r>
      <w:bookmarkEnd w:id="22"/>
    </w:p>
    <w:p w:rsidR="002263C7" w:rsidRDefault="002263C7" w:rsidP="002263C7">
      <w:r>
        <w:t xml:space="preserve">All staff </w:t>
      </w:r>
      <w:proofErr w:type="gramStart"/>
      <w:r>
        <w:t>receive</w:t>
      </w:r>
      <w:proofErr w:type="gramEnd"/>
      <w:r>
        <w:t xml:space="preserve"> a new staff orientation during their first days at Partners.  It is the responsibility of the supervisor, in coordination with the Finance Office, to ensure that the new staff member is adequately briefed by other staff.  </w:t>
      </w:r>
    </w:p>
    <w:p w:rsidR="002263C7" w:rsidRDefault="002263C7" w:rsidP="002263C7">
      <w:r>
        <w:t>The purpose of the orientation is first, to brief new employees on our activities and responsibilities so they can become as comfortable and productive as possible, as rapidly as possible; and second, to build from the start the sort of lateral communication across our organization that creates a healthy work environment and makes the whole greater than the sum of the parts.</w:t>
      </w:r>
    </w:p>
    <w:p w:rsidR="002263C7" w:rsidRDefault="002263C7" w:rsidP="002263C7">
      <w:r>
        <w:t xml:space="preserve">The orientation has several elements. </w:t>
      </w:r>
    </w:p>
    <w:p w:rsidR="00144DA4" w:rsidRDefault="00144DA4" w:rsidP="00AE104B">
      <w:pPr>
        <w:pStyle w:val="ListParagraph"/>
      </w:pPr>
      <w:r>
        <w:t>O</w:t>
      </w:r>
      <w:r w:rsidR="002263C7">
        <w:t>fficial processing of employee (payroll, benefits, etc.) by the Finance Office and an overview of employee manual, policies and procedures</w:t>
      </w:r>
    </w:p>
    <w:p w:rsidR="00144DA4" w:rsidRDefault="00144DA4" w:rsidP="00AE104B">
      <w:pPr>
        <w:pStyle w:val="ListParagraph"/>
      </w:pPr>
      <w:r>
        <w:t>D</w:t>
      </w:r>
      <w:r w:rsidR="002263C7">
        <w:t>etailed introduction by the supervisor, focused on the job and its r</w:t>
      </w:r>
      <w:r>
        <w:t>elationship to the organization</w:t>
      </w:r>
    </w:p>
    <w:p w:rsidR="00144DA4" w:rsidRDefault="00144DA4" w:rsidP="00AE104B">
      <w:pPr>
        <w:pStyle w:val="ListParagraph"/>
      </w:pPr>
      <w:r>
        <w:t>M</w:t>
      </w:r>
      <w:r w:rsidR="002263C7">
        <w:t xml:space="preserve">eetings between the </w:t>
      </w:r>
      <w:r>
        <w:t>new employee and the President</w:t>
      </w:r>
    </w:p>
    <w:p w:rsidR="00144DA4" w:rsidRDefault="00144DA4" w:rsidP="00AE104B">
      <w:pPr>
        <w:pStyle w:val="ListParagraph"/>
      </w:pPr>
      <w:r>
        <w:t>M</w:t>
      </w:r>
      <w:r w:rsidR="002263C7">
        <w:t>eeting with each Program or Unit Director to be informed about each program</w:t>
      </w:r>
      <w:r w:rsidR="00EE2A46">
        <w:t>’</w:t>
      </w:r>
      <w:r w:rsidR="002263C7">
        <w:t>s mission, procedures, and possible relationships to the new employee</w:t>
      </w:r>
      <w:r w:rsidR="00EE2A46">
        <w:t>’</w:t>
      </w:r>
      <w:r>
        <w:t>s work</w:t>
      </w:r>
    </w:p>
    <w:p w:rsidR="00144DA4" w:rsidRDefault="00144DA4" w:rsidP="00AE104B">
      <w:pPr>
        <w:pStyle w:val="ListParagraph"/>
      </w:pPr>
      <w:r>
        <w:t>M</w:t>
      </w:r>
      <w:r w:rsidR="002263C7">
        <w:t>eeting with the Finance Office to explain policies and procedures pertinent to the new staff member</w:t>
      </w:r>
      <w:r w:rsidR="00EE2A46">
        <w:t>’</w:t>
      </w:r>
      <w:r>
        <w:t>s grant or unit, budget, etc.</w:t>
      </w:r>
    </w:p>
    <w:p w:rsidR="002263C7" w:rsidRDefault="00144DA4" w:rsidP="00AE104B">
      <w:pPr>
        <w:pStyle w:val="ListParagraph"/>
      </w:pPr>
      <w:r>
        <w:t>E</w:t>
      </w:r>
      <w:r w:rsidR="002263C7">
        <w:t>mployee initiative, to fi</w:t>
      </w:r>
      <w:r>
        <w:t>ll in holes and specific needs</w:t>
      </w:r>
    </w:p>
    <w:p w:rsidR="00F56776" w:rsidRDefault="00F56776" w:rsidP="00F56776">
      <w:r>
        <w:t xml:space="preserve">More information regarding the orientation and on-boarding process can be found in the Partners HR Handbook, located under </w:t>
      </w:r>
      <w:hyperlink r:id="rId21" w:history="1">
        <w:r w:rsidRPr="00F4668C">
          <w:rPr>
            <w:rStyle w:val="Hyperlink"/>
          </w:rPr>
          <w:t>J:\Administration - Finance\HR HANDBOOK</w:t>
        </w:r>
      </w:hyperlink>
      <w:r>
        <w:t>.</w:t>
      </w:r>
    </w:p>
    <w:p w:rsidR="002263C7" w:rsidRPr="00346071" w:rsidRDefault="002263C7" w:rsidP="00F24A0C">
      <w:pPr>
        <w:pStyle w:val="Heading2"/>
      </w:pPr>
      <w:bookmarkStart w:id="23" w:name="_Toc335826839"/>
      <w:r w:rsidRPr="00346071">
        <w:t>Staff Development</w:t>
      </w:r>
      <w:bookmarkEnd w:id="23"/>
    </w:p>
    <w:p w:rsidR="002263C7" w:rsidRDefault="002263C7" w:rsidP="002263C7">
      <w:proofErr w:type="gramStart"/>
      <w:r>
        <w:t>Partners encourages</w:t>
      </w:r>
      <w:proofErr w:type="gramEnd"/>
      <w:r>
        <w:t xml:space="preserve"> employees to attend presentations, workshops, or discussions on topics related to their professional interests as much as possible.  Staying professionally current is a high priority.  Financial support for training, conferences, coursework, and other forms of capacity-building that require a paid fee and/or time off from work, will be considered on an individual basis, guided by the following three categories:</w:t>
      </w:r>
    </w:p>
    <w:p w:rsidR="002263C7" w:rsidRDefault="002263C7" w:rsidP="00AE104B">
      <w:pPr>
        <w:pStyle w:val="ListParagraph"/>
        <w:numPr>
          <w:ilvl w:val="0"/>
          <w:numId w:val="35"/>
        </w:numPr>
      </w:pPr>
      <w:r>
        <w:t>Skills that are integrally involved in the most important responsibilities of the employee</w:t>
      </w:r>
      <w:r w:rsidR="00EE2A46">
        <w:t>’</w:t>
      </w:r>
      <w:r>
        <w:t>s position.</w:t>
      </w:r>
    </w:p>
    <w:p w:rsidR="002263C7" w:rsidRDefault="002263C7" w:rsidP="00AE104B">
      <w:pPr>
        <w:pStyle w:val="ListParagraph"/>
        <w:numPr>
          <w:ilvl w:val="0"/>
          <w:numId w:val="35"/>
        </w:numPr>
      </w:pPr>
      <w:r>
        <w:t>Skills that are involved in some aspects of the employee</w:t>
      </w:r>
      <w:r w:rsidR="00EE2A46">
        <w:t>’</w:t>
      </w:r>
      <w:r>
        <w:t>s position, but are not wholly and/or directly related to the most important.</w:t>
      </w:r>
    </w:p>
    <w:p w:rsidR="002263C7" w:rsidRDefault="002263C7" w:rsidP="00AE104B">
      <w:pPr>
        <w:pStyle w:val="ListParagraph"/>
        <w:numPr>
          <w:ilvl w:val="0"/>
          <w:numId w:val="35"/>
        </w:numPr>
      </w:pPr>
      <w:r>
        <w:t>Training, important for general development, but with no direct involvement in the employee</w:t>
      </w:r>
      <w:r w:rsidR="00EE2A46">
        <w:t>’</w:t>
      </w:r>
      <w:r>
        <w:t>s position.</w:t>
      </w:r>
    </w:p>
    <w:p w:rsidR="002263C7" w:rsidRDefault="002263C7" w:rsidP="002263C7">
      <w:r>
        <w:t xml:space="preserve">Approval for training in Category 1 generally provides for full reimbursement, training in Category 2 generally for half, and in Category 3 by discretion.  </w:t>
      </w:r>
    </w:p>
    <w:p w:rsidR="002263C7" w:rsidRDefault="002263C7" w:rsidP="002263C7">
      <w:r>
        <w:lastRenderedPageBreak/>
        <w:t>Reimbursement in all three categories is conditional upon available program and administrative resources.  When possible, training for Categories 1 and 2 should be paid for by individual programs.  When not possible, such training should draw on the Partners Professional Development administrative budget.  Category 3 will most likely depend on the Professional Development budget.  Reimbursement in any category should be recommended by the relevant supervisor or grant manager, and approved by the Finance Office or the President.</w:t>
      </w:r>
    </w:p>
    <w:p w:rsidR="002263C7" w:rsidRPr="0007403C" w:rsidRDefault="002263C7" w:rsidP="00F24A0C">
      <w:pPr>
        <w:pStyle w:val="Heading2"/>
      </w:pPr>
      <w:bookmarkStart w:id="24" w:name="_Toc335826840"/>
      <w:r w:rsidRPr="0007403C">
        <w:t>Performance Evaluation</w:t>
      </w:r>
      <w:bookmarkEnd w:id="24"/>
    </w:p>
    <w:p w:rsidR="002263C7" w:rsidRDefault="002263C7" w:rsidP="002263C7">
      <w:r>
        <w:t>Good evaluations are multi-dimensional.  Employees should have a self-evaluation in mind, and maybe even fill out a form themselves.  Good evaluations also include supervisor consultations with others who know the employee</w:t>
      </w:r>
      <w:r w:rsidR="00EE2A46">
        <w:t>’</w:t>
      </w:r>
      <w:r>
        <w:t>s work, including people in other offices or even outside Partners.  This “360 degree” evaluation depends upon both the supervisor</w:t>
      </w:r>
      <w:r w:rsidR="00EE2A46">
        <w:t>’</w:t>
      </w:r>
      <w:r>
        <w:t>s initiative in seeking additional feedback, and proactive efforts of staff to provide such feedback to appropriate supervisors. The process should include all staff, from the President to every member at HQ and field offices.</w:t>
      </w:r>
    </w:p>
    <w:p w:rsidR="002263C7" w:rsidRDefault="002263C7" w:rsidP="002263C7">
      <w:r>
        <w:t>The supervisor does the evaluation taking these various inputs into account to supplement his or her own perceptions.  The supervisor should also seek feedback from the person being evaluated.  Once the process is completed, an overall performance level is given and the form is signed by the employee and the supervisor.  The supervisor submits these to the respective Vice President or directly to President, when applicable.  The President submits these to the Finance and Administration Office within ten (10) working days for processing.  Once the forms are processed, a copy of the final form is provided to the employee by the Finance Office.</w:t>
      </w:r>
    </w:p>
    <w:p w:rsidR="00F07BE0" w:rsidRDefault="002263C7" w:rsidP="00F07BE0">
      <w:r>
        <w:t>For official policies regarding performance reviews and salary increases, please consult the Employee Manual</w:t>
      </w:r>
      <w:r w:rsidR="00F07BE0">
        <w:t xml:space="preserve">, located under </w:t>
      </w:r>
      <w:hyperlink r:id="rId22" w:history="1">
        <w:r w:rsidR="00F07BE0" w:rsidRPr="00F07BE0">
          <w:rPr>
            <w:rStyle w:val="Hyperlink"/>
          </w:rPr>
          <w:t>J:\Administration - Finance\EMPLOYEE MANUAL</w:t>
        </w:r>
      </w:hyperlink>
      <w:r>
        <w:t>.</w:t>
      </w:r>
      <w:r w:rsidR="00F07BE0">
        <w:t xml:space="preserve">  Current and previous evaluations and related documents can be found in the Partners HR Handbook, located under </w:t>
      </w:r>
      <w:hyperlink r:id="rId23" w:history="1">
        <w:r w:rsidR="00F07BE0" w:rsidRPr="00F4668C">
          <w:rPr>
            <w:rStyle w:val="Hyperlink"/>
          </w:rPr>
          <w:t>J:\Administration - Finance\HR HANDBOOK</w:t>
        </w:r>
      </w:hyperlink>
      <w:r w:rsidR="00F07BE0">
        <w:t>.</w:t>
      </w:r>
    </w:p>
    <w:p w:rsidR="002263C7" w:rsidRPr="00E43068" w:rsidRDefault="002263C7" w:rsidP="00E43068">
      <w:pPr>
        <w:pStyle w:val="Heading1"/>
      </w:pPr>
      <w:bookmarkStart w:id="25" w:name="_Toc335826841"/>
      <w:r w:rsidRPr="00E43068">
        <w:t>Financial</w:t>
      </w:r>
      <w:bookmarkEnd w:id="25"/>
    </w:p>
    <w:p w:rsidR="002263C7" w:rsidRPr="00676C6B" w:rsidRDefault="002263C7" w:rsidP="00F24A0C">
      <w:pPr>
        <w:pStyle w:val="Heading2"/>
      </w:pPr>
      <w:bookmarkStart w:id="26" w:name="_Toc335826842"/>
      <w:r w:rsidRPr="00676C6B">
        <w:t>Grant Numbers and Line Items</w:t>
      </w:r>
      <w:bookmarkEnd w:id="26"/>
      <w:r w:rsidRPr="00676C6B">
        <w:t xml:space="preserve"> </w:t>
      </w:r>
    </w:p>
    <w:p w:rsidR="002263C7" w:rsidRDefault="002263C7" w:rsidP="002263C7">
      <w:proofErr w:type="gramStart"/>
      <w:r>
        <w:t>Partners</w:t>
      </w:r>
      <w:proofErr w:type="gramEnd"/>
      <w:r>
        <w:t xml:space="preserve"> assigns grant numbers to all programs depending on the type of activity.  These are generally designated as follows, with some exceptions.  </w:t>
      </w:r>
    </w:p>
    <w:p w:rsidR="002263C7" w:rsidRPr="00AE104B" w:rsidRDefault="002263C7" w:rsidP="00AE104B">
      <w:pPr>
        <w:pStyle w:val="ListParagraph"/>
      </w:pPr>
      <w:r w:rsidRPr="00AE104B">
        <w:t xml:space="preserve">90s </w:t>
      </w:r>
      <w:r w:rsidR="00144DA4" w:rsidRPr="00AE104B">
        <w:t>–</w:t>
      </w:r>
      <w:r w:rsidRPr="00AE104B">
        <w:t xml:space="preserve"> Administration</w:t>
      </w:r>
    </w:p>
    <w:p w:rsidR="002263C7" w:rsidRPr="00AE104B" w:rsidRDefault="002263C7" w:rsidP="00AE104B">
      <w:pPr>
        <w:pStyle w:val="ListParagraph"/>
      </w:pPr>
      <w:r w:rsidRPr="00AE104B">
        <w:t>100s – Civil Society</w:t>
      </w:r>
    </w:p>
    <w:p w:rsidR="002263C7" w:rsidRPr="00AE104B" w:rsidRDefault="002263C7" w:rsidP="00AE104B">
      <w:pPr>
        <w:pStyle w:val="ListParagraph"/>
      </w:pPr>
      <w:r w:rsidRPr="00AE104B">
        <w:t>200s – Education and Culture</w:t>
      </w:r>
      <w:r w:rsidR="00E94358" w:rsidRPr="00AE104B">
        <w:t xml:space="preserve"> (Exchanges)</w:t>
      </w:r>
    </w:p>
    <w:p w:rsidR="002263C7" w:rsidRPr="00AE104B" w:rsidRDefault="002263C7" w:rsidP="00AE104B">
      <w:pPr>
        <w:pStyle w:val="ListParagraph"/>
      </w:pPr>
      <w:r w:rsidRPr="00AE104B">
        <w:t>300s – Training</w:t>
      </w:r>
    </w:p>
    <w:p w:rsidR="002263C7" w:rsidRPr="00AE104B" w:rsidRDefault="002263C7" w:rsidP="00AE104B">
      <w:pPr>
        <w:pStyle w:val="ListParagraph"/>
      </w:pPr>
      <w:r w:rsidRPr="00AE104B">
        <w:t>400s – Social and Economic Development</w:t>
      </w:r>
    </w:p>
    <w:p w:rsidR="002263C7" w:rsidRPr="00AE104B" w:rsidRDefault="002263C7" w:rsidP="00AE104B">
      <w:pPr>
        <w:pStyle w:val="ListParagraph"/>
      </w:pPr>
      <w:r w:rsidRPr="00AE104B">
        <w:t xml:space="preserve">500s – Health </w:t>
      </w:r>
    </w:p>
    <w:p w:rsidR="002263C7" w:rsidRPr="00AE104B" w:rsidRDefault="002263C7" w:rsidP="00AE104B">
      <w:pPr>
        <w:pStyle w:val="ListParagraph"/>
      </w:pPr>
      <w:r w:rsidRPr="00AE104B">
        <w:t>600s – Agriculture and Environment</w:t>
      </w:r>
    </w:p>
    <w:p w:rsidR="002263C7" w:rsidRPr="00676C6B" w:rsidRDefault="002263C7" w:rsidP="00F24A0C">
      <w:pPr>
        <w:pStyle w:val="Heading2"/>
      </w:pPr>
      <w:bookmarkStart w:id="27" w:name="_Toc335826843"/>
      <w:r w:rsidRPr="00676C6B">
        <w:lastRenderedPageBreak/>
        <w:t>Check Requests</w:t>
      </w:r>
      <w:bookmarkEnd w:id="27"/>
    </w:p>
    <w:p w:rsidR="002263C7" w:rsidRDefault="002263C7" w:rsidP="00E603E7">
      <w:r>
        <w:t xml:space="preserve">Check requests are used for payments via check issued from the Finance Office.  A copy of this form can be found on the J: Drive at </w:t>
      </w:r>
      <w:hyperlink r:id="rId24" w:history="1">
        <w:r w:rsidR="00E94358" w:rsidRPr="00E603E7">
          <w:rPr>
            <w:rStyle w:val="Hyperlink"/>
          </w:rPr>
          <w:t xml:space="preserve">J:\Administration - Finance\FORMS, Requests, </w:t>
        </w:r>
        <w:proofErr w:type="gramStart"/>
        <w:r w:rsidR="00E94358" w:rsidRPr="00E603E7">
          <w:rPr>
            <w:rStyle w:val="Hyperlink"/>
          </w:rPr>
          <w:t>Templates</w:t>
        </w:r>
        <w:proofErr w:type="gramEnd"/>
      </w:hyperlink>
      <w:r>
        <w:t>.  Please include all necessary back up documentation when requesting a check.</w:t>
      </w:r>
    </w:p>
    <w:p w:rsidR="002263C7" w:rsidRDefault="002263C7" w:rsidP="00AE104B">
      <w:pPr>
        <w:pStyle w:val="ListParagraph"/>
      </w:pPr>
      <w:r>
        <w:t xml:space="preserve">Write the “Payable To” name of the person or organization as you would like it to appear on the check.  </w:t>
      </w:r>
    </w:p>
    <w:p w:rsidR="002263C7" w:rsidRDefault="002263C7" w:rsidP="00AE104B">
      <w:pPr>
        <w:pStyle w:val="ListParagraph"/>
      </w:pPr>
      <w:r>
        <w:t>If the address you are providing is new or different than the last time a check was requested for this vendor, please bring it to our attention so the adjustment can be made in our system prior to printing the check.</w:t>
      </w:r>
    </w:p>
    <w:p w:rsidR="002263C7" w:rsidRDefault="002263C7" w:rsidP="00AE104B">
      <w:pPr>
        <w:pStyle w:val="ListParagraph"/>
      </w:pPr>
      <w:r>
        <w:t>The coding section should be completed with assistance from your supervisor, as it directly affects the program or grant</w:t>
      </w:r>
      <w:r w:rsidR="00EE2A46">
        <w:t>’</w:t>
      </w:r>
      <w:r>
        <w:t xml:space="preserve">s budget.  A list of </w:t>
      </w:r>
      <w:r w:rsidR="00F07BE0">
        <w:t xml:space="preserve">possible </w:t>
      </w:r>
      <w:r>
        <w:t>Activities and Line Items can be found on the second tab of the spreadsheet</w:t>
      </w:r>
      <w:r w:rsidR="00F07BE0">
        <w:t>, although not every code is valid for event grant or unit</w:t>
      </w:r>
      <w:r>
        <w:t>.</w:t>
      </w:r>
      <w:r w:rsidR="00F07BE0">
        <w:t xml:space="preserve"> </w:t>
      </w:r>
    </w:p>
    <w:p w:rsidR="002263C7" w:rsidRDefault="002263C7" w:rsidP="00AE104B">
      <w:pPr>
        <w:pStyle w:val="ListParagraph"/>
      </w:pPr>
      <w:r>
        <w:t>Include a Customer Reference or Account Number, Invoice Number and Invoice Date if applicable.</w:t>
      </w:r>
    </w:p>
    <w:p w:rsidR="002263C7" w:rsidRDefault="002263C7" w:rsidP="00AE104B">
      <w:pPr>
        <w:pStyle w:val="ListParagraph"/>
      </w:pPr>
      <w:r>
        <w:t>Whatever you write in the “Check Memo” section will appear on the check, and also as a description in our system and on reports.  Because that is limited to a certain number of characters, you can provide more detailed information for the files in the space below.</w:t>
      </w:r>
    </w:p>
    <w:p w:rsidR="002263C7" w:rsidRDefault="002263C7" w:rsidP="00AE104B">
      <w:pPr>
        <w:pStyle w:val="ListParagraph"/>
      </w:pPr>
      <w:r>
        <w:t>Please mark whether you would like the Finance Office to mail the check on your behalf, or whether it should be delivered to a staff member</w:t>
      </w:r>
      <w:r w:rsidR="00EE2A46">
        <w:t>’</w:t>
      </w:r>
      <w:r>
        <w:t>s mailbox after printing.  If nothing is indicated, the check will be mailed.</w:t>
      </w:r>
    </w:p>
    <w:p w:rsidR="002263C7" w:rsidRDefault="002263C7" w:rsidP="00AE104B">
      <w:pPr>
        <w:pStyle w:val="ListParagraph"/>
      </w:pPr>
      <w:r>
        <w:t xml:space="preserve">Person requesting and supervisor approval are necessary for payment.  </w:t>
      </w:r>
    </w:p>
    <w:p w:rsidR="002263C7" w:rsidRDefault="002263C7" w:rsidP="00AE104B">
      <w:pPr>
        <w:pStyle w:val="ListParagraph"/>
      </w:pPr>
      <w:r>
        <w:t xml:space="preserve">Checks over $10,000 require two authorized </w:t>
      </w:r>
      <w:r w:rsidR="00144DA4">
        <w:t>signatories</w:t>
      </w:r>
      <w:r>
        <w:t xml:space="preserve"> to be in the office.</w:t>
      </w:r>
    </w:p>
    <w:p w:rsidR="002263C7" w:rsidRDefault="002263C7" w:rsidP="002263C7">
      <w:r>
        <w:t>Completed requests should be left in the appropriate bin in the Finance Office.  Check requests are due by 5:00pm Tuesday for issuance that week.</w:t>
      </w:r>
    </w:p>
    <w:p w:rsidR="002263C7" w:rsidRDefault="002263C7" w:rsidP="00F24A0C">
      <w:pPr>
        <w:pStyle w:val="Heading2"/>
      </w:pPr>
      <w:bookmarkStart w:id="28" w:name="_Toc335826844"/>
      <w:r w:rsidRPr="00676C6B">
        <w:t>Wire Transfers</w:t>
      </w:r>
      <w:bookmarkEnd w:id="28"/>
    </w:p>
    <w:p w:rsidR="002263C7" w:rsidRDefault="002263C7" w:rsidP="002263C7">
      <w:r>
        <w:t xml:space="preserve">Wire transfers can be requested when the payee cannot receive the funds via check.  Wire transfer requests can be found on the J: Drive at </w:t>
      </w:r>
      <w:hyperlink r:id="rId25" w:history="1">
        <w:r w:rsidR="00144DA4" w:rsidRPr="00E94358">
          <w:rPr>
            <w:rStyle w:val="Hyperlink"/>
          </w:rPr>
          <w:t>J:\Administration - Finance\FORMS &amp; Templates</w:t>
        </w:r>
      </w:hyperlink>
      <w:r>
        <w:t>.  Please include all necessary back up documentation</w:t>
      </w:r>
      <w:r w:rsidR="00144DA4">
        <w:t xml:space="preserve"> with your request.</w:t>
      </w:r>
    </w:p>
    <w:p w:rsidR="002263C7" w:rsidRDefault="002263C7" w:rsidP="002263C7">
      <w:r>
        <w:t xml:space="preserve">The form allows you to provide the basic bank information necessary for most wires, but </w:t>
      </w:r>
      <w:r w:rsidRPr="00144DA4">
        <w:rPr>
          <w:u w:val="single"/>
        </w:rPr>
        <w:t>when sending a wire transfer to a new payee it is better for the payee to request instructions from their bank</w:t>
      </w:r>
      <w:r>
        <w:t>.  Every country and sometimes banks have different requirements, and wires sent with bad information are not always returned to Partners.</w:t>
      </w:r>
    </w:p>
    <w:p w:rsidR="002263C7" w:rsidRDefault="002263C7" w:rsidP="00AE104B">
      <w:pPr>
        <w:pStyle w:val="ListParagraph"/>
      </w:pPr>
      <w:r>
        <w:t>Write the “Payable To” name of the person or organization as it appears on their bank account.</w:t>
      </w:r>
    </w:p>
    <w:p w:rsidR="002263C7" w:rsidRDefault="002263C7" w:rsidP="00AE104B">
      <w:pPr>
        <w:pStyle w:val="ListParagraph"/>
      </w:pPr>
      <w:r>
        <w:t>US Banks at a minimum require an ABA routin</w:t>
      </w:r>
      <w:r w:rsidR="00144DA4">
        <w:t>g number and the account number</w:t>
      </w:r>
      <w:r>
        <w:t>.</w:t>
      </w:r>
      <w:r w:rsidR="00144DA4">
        <w:t xml:space="preserve">  ABA numbers for wire transfers </w:t>
      </w:r>
      <w:r w:rsidR="00C85C96">
        <w:t>are often</w:t>
      </w:r>
      <w:r w:rsidR="00144DA4">
        <w:t xml:space="preserve"> different than the routing number</w:t>
      </w:r>
      <w:r w:rsidR="00C85C96">
        <w:t xml:space="preserve"> printed</w:t>
      </w:r>
      <w:r w:rsidR="00144DA4">
        <w:t xml:space="preserve"> on checks,</w:t>
      </w:r>
      <w:r w:rsidR="00C85C96">
        <w:t xml:space="preserve"> so the payee</w:t>
      </w:r>
      <w:r w:rsidR="00144DA4">
        <w:t xml:space="preserve"> they should consult with their bank </w:t>
      </w:r>
      <w:r w:rsidR="00097095">
        <w:t>to confirm</w:t>
      </w:r>
      <w:r w:rsidR="00144DA4">
        <w:t>.</w:t>
      </w:r>
      <w:r w:rsidR="00097095">
        <w:t xml:space="preserve">  They should also ask if any fees will be deducted, many US banks now charge customers for incoming wire transfers.</w:t>
      </w:r>
    </w:p>
    <w:p w:rsidR="002263C7" w:rsidRDefault="002263C7" w:rsidP="00AE104B">
      <w:pPr>
        <w:pStyle w:val="ListParagraph"/>
      </w:pPr>
      <w:r>
        <w:t>International Banks at a minimum require the SWIFT code (all letters) and the account number</w:t>
      </w:r>
      <w:r w:rsidR="00C85C96">
        <w:t>.  M</w:t>
      </w:r>
      <w:r>
        <w:t xml:space="preserve">any countries require more information, which is why it is best to have the payee </w:t>
      </w:r>
      <w:r w:rsidR="00097095">
        <w:t>ask their bank for instructions.  Almost all international wires will have fees deducted by the recipient’s bank, but the amounts can vary widely, so they should ask their bank before the payment is made.</w:t>
      </w:r>
    </w:p>
    <w:p w:rsidR="002263C7" w:rsidRDefault="002263C7" w:rsidP="00AE104B">
      <w:pPr>
        <w:pStyle w:val="ListParagraph"/>
      </w:pPr>
      <w:r>
        <w:lastRenderedPageBreak/>
        <w:t xml:space="preserve">If Partners has sent a wire to </w:t>
      </w:r>
      <w:r w:rsidR="00C85C96">
        <w:t>a particular payee</w:t>
      </w:r>
      <w:r>
        <w:t xml:space="preserve"> before, we may have</w:t>
      </w:r>
      <w:r w:rsidR="00C85C96">
        <w:t xml:space="preserve"> saved</w:t>
      </w:r>
      <w:r>
        <w:t xml:space="preserve"> their information </w:t>
      </w:r>
      <w:r w:rsidR="00C85C96">
        <w:t>for future wires</w:t>
      </w:r>
      <w:r>
        <w:t>.  It is important to bring it to our attention if</w:t>
      </w:r>
      <w:r w:rsidR="00C85C96">
        <w:t xml:space="preserve"> any</w:t>
      </w:r>
      <w:r>
        <w:t xml:space="preserve"> bank information has changed from a previous request.</w:t>
      </w:r>
    </w:p>
    <w:p w:rsidR="002263C7" w:rsidRDefault="002263C7" w:rsidP="00AE104B">
      <w:pPr>
        <w:pStyle w:val="ListParagraph"/>
      </w:pPr>
      <w:r>
        <w:t>The coding section should be completed with assistance from your supervisor, as it directly affects the program or grant</w:t>
      </w:r>
      <w:r w:rsidR="00EE2A46">
        <w:t>’</w:t>
      </w:r>
      <w:r>
        <w:t xml:space="preserve">s budget.  </w:t>
      </w:r>
      <w:r w:rsidR="00F07BE0">
        <w:t>A list of possible Activities and Line Items can be found on the second tab of the spreadsheet, although not every code is valid for event grant or unit.</w:t>
      </w:r>
    </w:p>
    <w:p w:rsidR="002263C7" w:rsidRDefault="002263C7" w:rsidP="00AE104B">
      <w:pPr>
        <w:pStyle w:val="ListParagraph"/>
      </w:pPr>
      <w:r>
        <w:t>Include an Invoice Number and Invoice Date if applicable.</w:t>
      </w:r>
    </w:p>
    <w:p w:rsidR="002263C7" w:rsidRDefault="002263C7" w:rsidP="00AE104B">
      <w:pPr>
        <w:pStyle w:val="ListParagraph"/>
      </w:pPr>
      <w:r>
        <w:t>Whatever you write in the “Memo” section will be included when the wire transfer is processed, and also as a description in our system and on reports.  Because that is limited to a certain number of characters, you can provide more detailed information for the files in the space below.</w:t>
      </w:r>
    </w:p>
    <w:p w:rsidR="002263C7" w:rsidRDefault="002263C7" w:rsidP="00AE104B">
      <w:pPr>
        <w:pStyle w:val="ListParagraph"/>
      </w:pPr>
      <w:r>
        <w:t>Please let the Finance Office know who should be alerted once payment is complete, and provide their email ad</w:t>
      </w:r>
      <w:r w:rsidR="00097095">
        <w:t>dress if</w:t>
      </w:r>
      <w:r>
        <w:t xml:space="preserve"> necessary.</w:t>
      </w:r>
    </w:p>
    <w:p w:rsidR="002263C7" w:rsidRDefault="002263C7" w:rsidP="00AE104B">
      <w:pPr>
        <w:pStyle w:val="ListParagraph"/>
      </w:pPr>
      <w:r>
        <w:t xml:space="preserve">Person requesting and supervisor approval are necessary for payment.  </w:t>
      </w:r>
    </w:p>
    <w:p w:rsidR="002263C7" w:rsidRDefault="002263C7" w:rsidP="002263C7">
      <w:r>
        <w:t>Since wire transfers take funds immediately from our</w:t>
      </w:r>
      <w:r w:rsidR="00097095">
        <w:t xml:space="preserve"> bank account, we are unable to make wire transfer payments </w:t>
      </w:r>
      <w:r>
        <w:t xml:space="preserve">on a regular schedule.  Transfers under $5,000 will generally be completed within a few days, while larger transfers could take up to a week.  </w:t>
      </w:r>
      <w:r w:rsidR="00F07BE0">
        <w:t xml:space="preserve">Funds may not arrive immediately in the recipient’s account, especially when transfers are made internationally.  </w:t>
      </w:r>
      <w:r>
        <w:t>Please allow plenty of time for processing.</w:t>
      </w:r>
      <w:r w:rsidR="00097095">
        <w:t xml:space="preserve">  </w:t>
      </w:r>
    </w:p>
    <w:p w:rsidR="002263C7" w:rsidRPr="004D7563" w:rsidRDefault="00707B93" w:rsidP="00F24A0C">
      <w:pPr>
        <w:pStyle w:val="Heading3"/>
      </w:pPr>
      <w:bookmarkStart w:id="29" w:name="_Toc335826845"/>
      <w:r>
        <w:t>Wires via affiliate organizations</w:t>
      </w:r>
      <w:bookmarkEnd w:id="29"/>
    </w:p>
    <w:p w:rsidR="002263C7" w:rsidRDefault="002263C7" w:rsidP="002263C7">
      <w:r>
        <w:t xml:space="preserve">In </w:t>
      </w:r>
      <w:r w:rsidR="008A61D1">
        <w:t>some</w:t>
      </w:r>
      <w:r>
        <w:t xml:space="preserve"> countries it is not </w:t>
      </w:r>
      <w:r w:rsidR="00097095">
        <w:t xml:space="preserve">always </w:t>
      </w:r>
      <w:r>
        <w:t>possible for us to make wire transfers directly to individuals</w:t>
      </w:r>
      <w:r w:rsidR="00EE2A46">
        <w:t>’</w:t>
      </w:r>
      <w:r>
        <w:t xml:space="preserve"> or even organizational accounts.  </w:t>
      </w:r>
      <w:smartTag w:uri="urn:schemas-microsoft-com:office:smarttags" w:element="country-region">
        <w:r>
          <w:t>Brazil</w:t>
        </w:r>
      </w:smartTag>
      <w:r>
        <w:t xml:space="preserve"> is the most common example, but other countries such as </w:t>
      </w:r>
      <w:smartTag w:uri="urn:schemas-microsoft-com:office:smarttags" w:element="country-region">
        <w:r>
          <w:t>Bolivia</w:t>
        </w:r>
      </w:smartTag>
      <w:r>
        <w:t xml:space="preserve"> and </w:t>
      </w:r>
      <w:smartTag w:uri="urn:schemas-microsoft-com:office:smarttags" w:element="place">
        <w:smartTag w:uri="urn:schemas-microsoft-com:office:smarttags" w:element="country-region">
          <w:r>
            <w:t>Colombia</w:t>
          </w:r>
        </w:smartTag>
      </w:smartTag>
      <w:r>
        <w:t xml:space="preserve"> may also be affected.  In these cases, wir</w:t>
      </w:r>
      <w:r w:rsidR="00707B93">
        <w:t xml:space="preserve">e transfers will be sent to our </w:t>
      </w:r>
      <w:r>
        <w:t>partner organization in those countries, and they will make the payment on our behalf.</w:t>
      </w:r>
    </w:p>
    <w:p w:rsidR="002263C7" w:rsidRDefault="002263C7" w:rsidP="002263C7">
      <w:r>
        <w:t xml:space="preserve">In these cases, submit a wire transfer request as usual.  </w:t>
      </w:r>
      <w:r w:rsidR="00097095">
        <w:t>If the transfer cannot be made directly to the payee, t</w:t>
      </w:r>
      <w:r>
        <w:t xml:space="preserve">he Finance Office will ask you to </w:t>
      </w:r>
      <w:r w:rsidR="00097095">
        <w:t>provide</w:t>
      </w:r>
      <w:r>
        <w:t xml:space="preserve"> the </w:t>
      </w:r>
      <w:r w:rsidR="00097095">
        <w:t xml:space="preserve">payee’s </w:t>
      </w:r>
      <w:r>
        <w:t xml:space="preserve">contact information so it can be forwarded to the appropriate person in the </w:t>
      </w:r>
      <w:r w:rsidR="00707B93">
        <w:t>local</w:t>
      </w:r>
      <w:r>
        <w:t xml:space="preserve"> office.  These transfers</w:t>
      </w:r>
      <w:r w:rsidR="008A61D1">
        <w:t xml:space="preserve"> can</w:t>
      </w:r>
      <w:r>
        <w:t xml:space="preserve"> take much longer than ones made directly from our office, please allow for a long processing time.</w:t>
      </w:r>
    </w:p>
    <w:p w:rsidR="002263C7" w:rsidRPr="004D7563" w:rsidRDefault="002263C7" w:rsidP="00F24A0C">
      <w:pPr>
        <w:pStyle w:val="Heading2"/>
      </w:pPr>
      <w:bookmarkStart w:id="30" w:name="_Toc335826846"/>
      <w:r w:rsidRPr="004D7563">
        <w:t>American Express, VISA and Corporate Cards</w:t>
      </w:r>
      <w:bookmarkEnd w:id="30"/>
    </w:p>
    <w:p w:rsidR="002263C7" w:rsidRDefault="002263C7" w:rsidP="002263C7">
      <w:r>
        <w:t>Staff that travel frequently may have American Express and/or VISA cards issued in their names.  The use of the cards is for business use only and all expenses should be presented to the Finance Office within thirty (30) days of receiving the monthly statement.</w:t>
      </w:r>
    </w:p>
    <w:p w:rsidR="002263C7" w:rsidRDefault="002263C7" w:rsidP="002263C7">
      <w:r>
        <w:t>Partners benefits from the use of corporate cards by accumulating points</w:t>
      </w:r>
      <w:r w:rsidR="00097095">
        <w:t xml:space="preserve"> and rebates</w:t>
      </w:r>
      <w:r>
        <w:t>.  For information about redeeming rewards or miles, speak with the Finance Office.</w:t>
      </w:r>
    </w:p>
    <w:p w:rsidR="002263C7" w:rsidRPr="004D7563" w:rsidRDefault="002263C7" w:rsidP="00F24A0C">
      <w:pPr>
        <w:pStyle w:val="Heading2"/>
      </w:pPr>
      <w:bookmarkStart w:id="31" w:name="_Toc335826847"/>
      <w:r w:rsidRPr="004D7563">
        <w:t>Procurement Policies and Procedures</w:t>
      </w:r>
      <w:bookmarkEnd w:id="31"/>
    </w:p>
    <w:p w:rsidR="002263C7" w:rsidRDefault="002263C7" w:rsidP="002263C7">
      <w:proofErr w:type="gramStart"/>
      <w:r>
        <w:t>Partners of the Americas acquires</w:t>
      </w:r>
      <w:proofErr w:type="gramEnd"/>
      <w:r>
        <w:t xml:space="preserve"> goods and services through various funds, including core and grant and contract funds. It is the policy of Partners to follow the requirements of OMB Circular 110 regarding the procurement of goods and services especially for </w:t>
      </w:r>
      <w:smartTag w:uri="urn:schemas-microsoft-com:office:smarttags" w:element="place">
        <w:smartTag w:uri="urn:schemas-microsoft-com:office:smarttags" w:element="country-region">
          <w:r>
            <w:t>U.S.</w:t>
          </w:r>
        </w:smartTag>
      </w:smartTag>
      <w:r>
        <w:t xml:space="preserve"> government-funded projects. The nature of grants with the </w:t>
      </w:r>
      <w:smartTag w:uri="urn:schemas-microsoft-com:office:smarttags" w:element="place">
        <w:smartTag w:uri="urn:schemas-microsoft-com:office:smarttags" w:element="country-region">
          <w:r>
            <w:t>U.S.</w:t>
          </w:r>
        </w:smartTag>
      </w:smartTag>
      <w:r>
        <w:t xml:space="preserve"> government and most other donors means that all costs incurred may eventually be audited by public accountants or the Inspector General</w:t>
      </w:r>
      <w:r w:rsidR="00EE2A46">
        <w:t>’</w:t>
      </w:r>
      <w:r>
        <w:t>s office. It is therefore essential to negotiate the most economical conditions for all purchases. Procurement will be made with complete impartiality based strictly on the merits of a supplier</w:t>
      </w:r>
      <w:r w:rsidR="00EE2A46">
        <w:t>’</w:t>
      </w:r>
      <w:r>
        <w:t xml:space="preserve">s proposal and applicable related considerations such as delivery, quantity, after-sale service, etc. </w:t>
      </w:r>
    </w:p>
    <w:p w:rsidR="002263C7" w:rsidRDefault="002263C7" w:rsidP="002263C7">
      <w:r>
        <w:lastRenderedPageBreak/>
        <w:t xml:space="preserve">The Finance Office is responsible for reviewing all bids over $1,000 and must ensure funds are available for purchases. All bids and purchase documents must be saved in the Finance Office for future audits. It is the policy of Partners of the </w:t>
      </w:r>
      <w:smartTag w:uri="urn:schemas-microsoft-com:office:smarttags" w:element="place">
        <w:smartTag w:uri="urn:schemas-microsoft-com:office:smarttags" w:element="country-region">
          <w:r>
            <w:t>Americas</w:t>
          </w:r>
        </w:smartTag>
      </w:smartTag>
      <w:r>
        <w:t xml:space="preserve"> to procure only those items which are required to fulfill the objectives of grants and contracts, or those which are genuinely needed by the organization to meet its mission.</w:t>
      </w:r>
    </w:p>
    <w:p w:rsidR="002263C7" w:rsidRDefault="002263C7" w:rsidP="002263C7">
      <w:r>
        <w:t>At least three bids must be obtained for all purchases over $1,000, except for services such as legal, accounting and temporary help. The Finance Office is responsible for reviewing all bids with the appropriate Program Director before the authorization is made for the purchases.</w:t>
      </w:r>
    </w:p>
    <w:p w:rsidR="002263C7" w:rsidRPr="004D7563" w:rsidRDefault="002263C7" w:rsidP="00F24A0C">
      <w:pPr>
        <w:pStyle w:val="Heading2"/>
      </w:pPr>
      <w:bookmarkStart w:id="32" w:name="_Toc335826848"/>
      <w:r w:rsidRPr="004D7563">
        <w:t>Petty Cash</w:t>
      </w:r>
      <w:bookmarkEnd w:id="32"/>
    </w:p>
    <w:p w:rsidR="00E94358" w:rsidRDefault="002263C7" w:rsidP="00F46E25">
      <w:r>
        <w:t>The Finance Office manages a small petty cash fund which is used to reimburse or advance for expenses under $2</w:t>
      </w:r>
      <w:r w:rsidR="00097095">
        <w:t>5</w:t>
      </w:r>
      <w:r>
        <w:t>. Receipts and a Petty Cash slip are required.</w:t>
      </w:r>
    </w:p>
    <w:p w:rsidR="002263C7" w:rsidRPr="00E94358" w:rsidRDefault="002263C7" w:rsidP="00E43068">
      <w:pPr>
        <w:pStyle w:val="Heading1"/>
      </w:pPr>
      <w:bookmarkStart w:id="33" w:name="_Toc335826849"/>
      <w:r w:rsidRPr="00E94358">
        <w:t>Communications</w:t>
      </w:r>
      <w:bookmarkEnd w:id="33"/>
    </w:p>
    <w:p w:rsidR="00EE2A46" w:rsidRPr="00EE2A46" w:rsidRDefault="00EE2A46" w:rsidP="00F46E25">
      <w:r w:rsidRPr="00EE2A46">
        <w:t>All information covered below is for general reference only. For detailed information on Partners</w:t>
      </w:r>
      <w:r>
        <w:t>’</w:t>
      </w:r>
      <w:r w:rsidRPr="00EE2A46">
        <w:t xml:space="preserve"> branding guidelines and communications policies, please reference the Communications Manual.</w:t>
      </w:r>
    </w:p>
    <w:p w:rsidR="002263C7" w:rsidRPr="004226DF" w:rsidRDefault="002263C7" w:rsidP="00F24A0C">
      <w:pPr>
        <w:pStyle w:val="Heading2"/>
      </w:pPr>
      <w:bookmarkStart w:id="34" w:name="_Toc335826850"/>
      <w:r w:rsidRPr="004226DF">
        <w:t>Partners Logos</w:t>
      </w:r>
      <w:bookmarkEnd w:id="34"/>
    </w:p>
    <w:p w:rsidR="002263C7" w:rsidRDefault="002263C7" w:rsidP="002263C7">
      <w:r>
        <w:t>Part of raising the visibility of Partners (which is directly linked to funding) is providing a consistent, high quality look.  In keeping with this objective, branding experts recommend that we present our logo in a consistent fashion – this helps “brand” Partners in people</w:t>
      </w:r>
      <w:r w:rsidR="00EE2A46">
        <w:t>’</w:t>
      </w:r>
      <w:r>
        <w:t xml:space="preserve">s minds.  </w:t>
      </w:r>
    </w:p>
    <w:p w:rsidR="002263C7" w:rsidRDefault="002263C7" w:rsidP="002263C7">
      <w:r>
        <w:t>The Partners</w:t>
      </w:r>
      <w:r w:rsidR="00EE2A46">
        <w:t>’</w:t>
      </w:r>
      <w:r>
        <w:t xml:space="preserve"> Logo can be found in </w:t>
      </w:r>
      <w:hyperlink r:id="rId26" w:history="1">
        <w:r w:rsidRPr="00E94358">
          <w:rPr>
            <w:rStyle w:val="Hyperlink"/>
          </w:rPr>
          <w:t>J:\External Communications and Outreach\Branding and Image</w:t>
        </w:r>
      </w:hyperlink>
      <w:r>
        <w:t>.  There are a few different logos for different situations, please consult with the Communications unit before including any logos in your publications or external communications.  Here are some rules of thumb to keep in mind when using the logo:</w:t>
      </w:r>
    </w:p>
    <w:p w:rsidR="002263C7" w:rsidRDefault="002263C7" w:rsidP="00AE104B">
      <w:pPr>
        <w:pStyle w:val="ListParagraph"/>
      </w:pPr>
      <w:r>
        <w:t>Should be displayed prominently (so that it is not hard to find) on all publications</w:t>
      </w:r>
    </w:p>
    <w:p w:rsidR="002263C7" w:rsidRDefault="002263C7" w:rsidP="00AE104B">
      <w:pPr>
        <w:pStyle w:val="ListParagraph"/>
      </w:pPr>
      <w:r>
        <w:t>Should remain consistent – keep the mark consistent with the logotype</w:t>
      </w:r>
    </w:p>
    <w:p w:rsidR="002263C7" w:rsidRPr="004226DF" w:rsidRDefault="002263C7" w:rsidP="00F24A0C">
      <w:pPr>
        <w:pStyle w:val="Heading2"/>
      </w:pPr>
      <w:bookmarkStart w:id="35" w:name="_Toc335826851"/>
      <w:r>
        <w:t xml:space="preserve">External Communication &amp; </w:t>
      </w:r>
      <w:r w:rsidRPr="004226DF">
        <w:t>Publications</w:t>
      </w:r>
      <w:bookmarkEnd w:id="35"/>
      <w:r w:rsidRPr="004226DF">
        <w:t xml:space="preserve"> </w:t>
      </w:r>
    </w:p>
    <w:p w:rsidR="002263C7" w:rsidRDefault="002263C7" w:rsidP="002263C7">
      <w:r>
        <w:t>Major external communication and printed publications must be reviewed by the Communications team before dissemination.  The team will review for clarity of message and design considerations related to placement of logo and recognition of donors/sponsors.  This will be done as expeditiously as possible, however please plan for a couple of revisions in your production process.  It is also recommended to consult first with the Communications team to get some input up-front.</w:t>
      </w:r>
    </w:p>
    <w:p w:rsidR="002263C7" w:rsidRPr="004226DF" w:rsidRDefault="002263C7" w:rsidP="00F24A0C">
      <w:pPr>
        <w:pStyle w:val="Heading3"/>
      </w:pPr>
      <w:bookmarkStart w:id="36" w:name="_Toc335826852"/>
      <w:r w:rsidRPr="004226DF">
        <w:t xml:space="preserve">News </w:t>
      </w:r>
      <w:r w:rsidR="00707B93">
        <w:t>r</w:t>
      </w:r>
      <w:r w:rsidRPr="004226DF">
        <w:t>eleases</w:t>
      </w:r>
      <w:bookmarkEnd w:id="36"/>
    </w:p>
    <w:p w:rsidR="002263C7" w:rsidRDefault="002263C7" w:rsidP="002263C7">
      <w:r>
        <w:t xml:space="preserve">All programs are encouraged to periodically communicate their achievements and news (i.e. when launching a program, when significant achievements or events take place, final results, etc.). The Communications team is available to provide guidelines and suggestions. Program budgets should cover translation and printing costs whenever possible. </w:t>
      </w:r>
    </w:p>
    <w:p w:rsidR="002263C7" w:rsidRDefault="002263C7" w:rsidP="00F24A0C">
      <w:pPr>
        <w:pStyle w:val="Heading3"/>
      </w:pPr>
      <w:bookmarkStart w:id="37" w:name="_Toc335826853"/>
      <w:r>
        <w:t xml:space="preserve">Stored </w:t>
      </w:r>
      <w:r w:rsidR="00707B93">
        <w:t>p</w:t>
      </w:r>
      <w:r w:rsidRPr="006B5B0B">
        <w:t>ublications</w:t>
      </w:r>
      <w:bookmarkEnd w:id="37"/>
      <w:r w:rsidRPr="006B5B0B">
        <w:t xml:space="preserve"> </w:t>
      </w:r>
    </w:p>
    <w:p w:rsidR="00EE2A46" w:rsidRPr="00EE2A46" w:rsidRDefault="00EE2A46" w:rsidP="00EE2A46">
      <w:r w:rsidRPr="00EE2A46">
        <w:t>Partners stores and displays a variety of publications in the kitchen and attic. These include Partners</w:t>
      </w:r>
      <w:r>
        <w:t>’</w:t>
      </w:r>
      <w:r w:rsidRPr="00EE2A46">
        <w:t xml:space="preserve"> annual report, maps, folders, one-pagers, and event information.  Any restrictions on the use of these items will be noted in the area they are stored in.    </w:t>
      </w:r>
    </w:p>
    <w:p w:rsidR="002263C7" w:rsidRDefault="002263C7" w:rsidP="00F24A0C">
      <w:pPr>
        <w:pStyle w:val="Heading2"/>
      </w:pPr>
      <w:bookmarkStart w:id="38" w:name="_Toc335826854"/>
      <w:r w:rsidRPr="004226DF">
        <w:lastRenderedPageBreak/>
        <w:t>Web</w:t>
      </w:r>
      <w:bookmarkEnd w:id="38"/>
    </w:p>
    <w:p w:rsidR="00EE2A46" w:rsidRPr="00EE2A46" w:rsidRDefault="00EE2A46" w:rsidP="00EE2A46">
      <w:r>
        <w:t>Partners’</w:t>
      </w:r>
      <w:r w:rsidRPr="00EE2A46">
        <w:t xml:space="preserve"> website is </w:t>
      </w:r>
      <w:hyperlink r:id="rId27" w:history="1">
        <w:r w:rsidRPr="00A671B9">
          <w:rPr>
            <w:rStyle w:val="Hyperlink"/>
          </w:rPr>
          <w:t>http://www.partners.net</w:t>
        </w:r>
      </w:hyperlink>
      <w:r>
        <w:t>.</w:t>
      </w:r>
      <w:r w:rsidRPr="00EE2A46">
        <w:t xml:space="preserve">  Take a look at the site and familiarize yourself with its contents.  All teams and programs are responsible for maintaining current information on their programs in all relevant languages in consultation with the Communications team.</w:t>
      </w:r>
    </w:p>
    <w:p w:rsidR="002263C7" w:rsidRPr="004226DF" w:rsidRDefault="002263C7" w:rsidP="00F24A0C">
      <w:pPr>
        <w:pStyle w:val="Heading2"/>
      </w:pPr>
      <w:bookmarkStart w:id="39" w:name="_Toc335826855"/>
      <w:r>
        <w:t>Business C</w:t>
      </w:r>
      <w:r w:rsidRPr="004226DF">
        <w:t>ards</w:t>
      </w:r>
      <w:bookmarkEnd w:id="39"/>
    </w:p>
    <w:p w:rsidR="002263C7" w:rsidRDefault="002263C7" w:rsidP="002263C7">
      <w:r>
        <w:t xml:space="preserve">Please </w:t>
      </w:r>
      <w:r w:rsidR="006733E8">
        <w:t>contact</w:t>
      </w:r>
      <w:r>
        <w:t xml:space="preserve"> the </w:t>
      </w:r>
      <w:r w:rsidR="00707B93">
        <w:t xml:space="preserve">Communications </w:t>
      </w:r>
      <w:r w:rsidR="006733E8">
        <w:t>team</w:t>
      </w:r>
      <w:r>
        <w:t xml:space="preserve"> to order </w:t>
      </w:r>
      <w:r w:rsidR="006733E8">
        <w:t xml:space="preserve">or replenish </w:t>
      </w:r>
      <w:r>
        <w:t xml:space="preserve">Business Cards.  </w:t>
      </w:r>
    </w:p>
    <w:p w:rsidR="002263C7" w:rsidRPr="006B5B0B" w:rsidRDefault="002263C7" w:rsidP="00F24A0C">
      <w:pPr>
        <w:pStyle w:val="Heading2"/>
      </w:pPr>
      <w:bookmarkStart w:id="40" w:name="_Toc335826856"/>
      <w:r w:rsidRPr="006B5B0B">
        <w:t>Pins</w:t>
      </w:r>
      <w:bookmarkEnd w:id="40"/>
    </w:p>
    <w:p w:rsidR="00E94358" w:rsidRDefault="002263C7" w:rsidP="00E94358">
      <w:proofErr w:type="gramStart"/>
      <w:r>
        <w:t>Partners has</w:t>
      </w:r>
      <w:proofErr w:type="gramEnd"/>
      <w:r>
        <w:t xml:space="preserve"> pins that are orange with the Partners logo.  The price </w:t>
      </w:r>
      <w:proofErr w:type="gramStart"/>
      <w:r>
        <w:t>varies,</w:t>
      </w:r>
      <w:proofErr w:type="gramEnd"/>
      <w:r>
        <w:t xml:space="preserve"> they are usually sold at cost to volunteers and members.  Please see the Finance Office regarding payment for pins.  Programs may have their own promotional merchandi</w:t>
      </w:r>
      <w:r w:rsidR="006733E8">
        <w:t>se more specific to their grant, which is produced in coordination with the Communications team.</w:t>
      </w:r>
    </w:p>
    <w:p w:rsidR="002263C7" w:rsidRDefault="002263C7" w:rsidP="00E43068">
      <w:pPr>
        <w:pStyle w:val="Heading1"/>
      </w:pPr>
      <w:bookmarkStart w:id="41" w:name="_Toc309302297"/>
      <w:bookmarkStart w:id="42" w:name="_Toc335826857"/>
      <w:r w:rsidRPr="007A57DD">
        <w:t>Office &amp; Equipment</w:t>
      </w:r>
      <w:bookmarkEnd w:id="41"/>
      <w:bookmarkEnd w:id="42"/>
    </w:p>
    <w:p w:rsidR="002263C7" w:rsidRPr="00D1268B" w:rsidRDefault="002263C7" w:rsidP="00F24A0C">
      <w:pPr>
        <w:pStyle w:val="Heading2"/>
      </w:pPr>
      <w:bookmarkStart w:id="43" w:name="_Toc335826858"/>
      <w:r w:rsidRPr="00D1268B">
        <w:t>Phones</w:t>
      </w:r>
      <w:bookmarkEnd w:id="43"/>
    </w:p>
    <w:p w:rsidR="00A77B15" w:rsidRDefault="002263C7" w:rsidP="002263C7">
      <w:r>
        <w:t>The main phone number for Partners is (202) 628-3300 or Toll-Free (800)</w:t>
      </w:r>
      <w:r w:rsidR="00097095">
        <w:t xml:space="preserve"> </w:t>
      </w:r>
      <w:r>
        <w:t>322-7844.</w:t>
      </w:r>
      <w:r w:rsidR="00295068">
        <w:t xml:space="preserve">  </w:t>
      </w:r>
    </w:p>
    <w:p w:rsidR="00E17CC9" w:rsidRDefault="002263C7" w:rsidP="002263C7">
      <w:r w:rsidRPr="00D1268B">
        <w:t xml:space="preserve">All </w:t>
      </w:r>
      <w:r w:rsidR="007A043A">
        <w:t>staff</w:t>
      </w:r>
      <w:r w:rsidRPr="00D1268B">
        <w:t xml:space="preserve"> direct lines are 202-637-6</w:t>
      </w:r>
      <w:r>
        <w:t>XXX</w:t>
      </w:r>
      <w:r w:rsidR="00C434D2">
        <w:t>,</w:t>
      </w:r>
      <w:r w:rsidRPr="00D1268B">
        <w:t xml:space="preserve"> the last three digits being the </w:t>
      </w:r>
      <w:r>
        <w:t>person</w:t>
      </w:r>
      <w:r w:rsidR="00EE2A46">
        <w:t>’</w:t>
      </w:r>
      <w:r>
        <w:t xml:space="preserve">s </w:t>
      </w:r>
      <w:r w:rsidRPr="00D1268B">
        <w:t>extension</w:t>
      </w:r>
      <w:r w:rsidR="007A043A">
        <w:t xml:space="preserve"> (</w:t>
      </w:r>
      <w:r w:rsidR="007A043A" w:rsidRPr="007A043A">
        <w:t>some</w:t>
      </w:r>
      <w:r w:rsidR="007A043A">
        <w:t xml:space="preserve"> intern extensions do not have a direct dial number)</w:t>
      </w:r>
      <w:r w:rsidRPr="00D1268B">
        <w:t>.</w:t>
      </w:r>
      <w:r w:rsidR="00097095">
        <w:t xml:space="preserve">  </w:t>
      </w:r>
      <w:r w:rsidR="00A77B15">
        <w:t>The</w:t>
      </w:r>
      <w:r w:rsidR="00471801">
        <w:t xml:space="preserve"> phone display will say which extension it is currently programmed for</w:t>
      </w:r>
      <w:r w:rsidR="007A043A">
        <w:t xml:space="preserve"> and the name associated with that extension</w:t>
      </w:r>
      <w:r w:rsidR="00097095">
        <w:t>.</w:t>
      </w:r>
      <w:r w:rsidRPr="00D1268B">
        <w:t xml:space="preserve"> </w:t>
      </w:r>
    </w:p>
    <w:p w:rsidR="00EE4A22" w:rsidRDefault="00E17CC9" w:rsidP="002263C7">
      <w:r>
        <w:t>Our phones use a Voice over IP (VoIP</w:t>
      </w:r>
      <w:r w:rsidR="00A77B15">
        <w:t>) system</w:t>
      </w:r>
      <w:r>
        <w:t xml:space="preserve">. There is an accompanying online portal called </w:t>
      </w:r>
      <w:proofErr w:type="spellStart"/>
      <w:r>
        <w:t>OfficeSuite</w:t>
      </w:r>
      <w:proofErr w:type="spellEnd"/>
      <w:r>
        <w:t>.</w:t>
      </w:r>
      <w:r w:rsidR="00EE4A22">
        <w:t xml:space="preserve"> You can access our </w:t>
      </w:r>
      <w:proofErr w:type="spellStart"/>
      <w:r w:rsidR="00EE4A22">
        <w:t>OfficeSuite</w:t>
      </w:r>
      <w:proofErr w:type="spellEnd"/>
      <w:r w:rsidR="00EE4A22">
        <w:t xml:space="preserve"> portal by going to this web address: </w:t>
      </w:r>
      <w:hyperlink r:id="rId28" w:history="1">
        <w:r w:rsidR="00EE4A22">
          <w:rPr>
            <w:rStyle w:val="Hyperlink"/>
          </w:rPr>
          <w:t>https://officesuite2.broadviewnet.net/webadmin/login/202633AAAB</w:t>
        </w:r>
      </w:hyperlink>
      <w:r>
        <w:t xml:space="preserve"> </w:t>
      </w:r>
    </w:p>
    <w:p w:rsidR="008D2527" w:rsidRDefault="00E17CC9" w:rsidP="002263C7">
      <w:r>
        <w:t xml:space="preserve">Quick start guides with a lot of useful information regarding the phones, online portal and voicemail system can be found under </w:t>
      </w:r>
      <w:hyperlink r:id="rId29" w:history="1">
        <w:r w:rsidRPr="00E17CC9">
          <w:rPr>
            <w:rStyle w:val="Hyperlink"/>
          </w:rPr>
          <w:t>J:\Administration - Finance\ADMINISTRATIVE GUIDE\Phone Quick Start Guides</w:t>
        </w:r>
      </w:hyperlink>
      <w:r>
        <w:t>.</w:t>
      </w:r>
      <w:r w:rsidR="002263C7" w:rsidRPr="00D1268B">
        <w:t xml:space="preserve"> </w:t>
      </w:r>
      <w:r w:rsidR="00EE4A22">
        <w:t xml:space="preserve">Many phone settings can be configured through the </w:t>
      </w:r>
      <w:proofErr w:type="spellStart"/>
      <w:r w:rsidR="00EE4A22">
        <w:t>OfficeSuite</w:t>
      </w:r>
      <w:proofErr w:type="spellEnd"/>
      <w:r w:rsidR="00EE4A22">
        <w:t xml:space="preserve"> portal such as call forwarding, call coverage, memory keys, etc.</w:t>
      </w:r>
    </w:p>
    <w:p w:rsidR="00EE4A22" w:rsidRDefault="00EE4A22" w:rsidP="00EE4A22">
      <w:pPr>
        <w:pStyle w:val="Heading3"/>
      </w:pPr>
      <w:bookmarkStart w:id="44" w:name="_Toc335826859"/>
      <w:r>
        <w:t xml:space="preserve">Logging </w:t>
      </w:r>
      <w:r w:rsidR="00ED08EE">
        <w:t>in / out of phones</w:t>
      </w:r>
      <w:bookmarkEnd w:id="44"/>
    </w:p>
    <w:p w:rsidR="00EE4A22" w:rsidRDefault="00EE4A22" w:rsidP="00EE4A22">
      <w:r>
        <w:t>To “log into” a phone, press the button (soft key) next to “ACTIVATE” on the phone’s screen. Enter your extension number and pin, and press the “ENTER” soft key. To “log out” of a phone, press the following soft keys: “MENU” “LOGOUT” &gt;”YES”.</w:t>
      </w:r>
    </w:p>
    <w:p w:rsidR="007A043A" w:rsidRDefault="00ED08EE" w:rsidP="007A043A">
      <w:pPr>
        <w:pStyle w:val="Heading3"/>
      </w:pPr>
      <w:bookmarkStart w:id="45" w:name="_Toc335826860"/>
      <w:r>
        <w:t>Outgoing c</w:t>
      </w:r>
      <w:r w:rsidR="007A043A">
        <w:t>alls</w:t>
      </w:r>
      <w:bookmarkEnd w:id="45"/>
    </w:p>
    <w:p w:rsidR="00A77B15" w:rsidRDefault="007A043A" w:rsidP="007A043A">
      <w:r>
        <w:t xml:space="preserve">To make a call, lift the handset or press the </w:t>
      </w:r>
      <w:r>
        <w:rPr>
          <w:noProof/>
        </w:rPr>
        <w:drawing>
          <wp:inline distT="0" distB="0" distL="0" distR="0" wp14:anchorId="679332F5" wp14:editId="1516CDE1">
            <wp:extent cx="384048" cy="1920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84048" cy="192024"/>
                    </a:xfrm>
                    <a:prstGeom prst="rect">
                      <a:avLst/>
                    </a:prstGeom>
                  </pic:spPr>
                </pic:pic>
              </a:graphicData>
            </a:graphic>
          </wp:inline>
        </w:drawing>
      </w:r>
      <w:r>
        <w:t xml:space="preserve"> key for the speakerphone. </w:t>
      </w:r>
    </w:p>
    <w:p w:rsidR="00A77B15" w:rsidRDefault="007A043A" w:rsidP="00A77B15">
      <w:pPr>
        <w:pStyle w:val="ListParagraph"/>
        <w:numPr>
          <w:ilvl w:val="0"/>
          <w:numId w:val="40"/>
        </w:numPr>
      </w:pPr>
      <w:r>
        <w:t xml:space="preserve">To call an internal extension, simply dial the 3-digit number. </w:t>
      </w:r>
    </w:p>
    <w:p w:rsidR="00A77B15" w:rsidRDefault="00A77B15" w:rsidP="00A77B15">
      <w:pPr>
        <w:pStyle w:val="ListParagraph"/>
        <w:numPr>
          <w:ilvl w:val="0"/>
          <w:numId w:val="40"/>
        </w:numPr>
      </w:pPr>
      <w:r>
        <w:t>For</w:t>
      </w:r>
      <w:r w:rsidR="007A043A">
        <w:t xml:space="preserve"> domestic calls, dial </w:t>
      </w:r>
      <w:r w:rsidR="007A043A" w:rsidRPr="00A77B15">
        <w:rPr>
          <w:b/>
        </w:rPr>
        <w:t>9 + 1 + Area Code + Phone Number</w:t>
      </w:r>
      <w:r w:rsidR="007A043A">
        <w:t xml:space="preserve"> (even for 202 numbers). </w:t>
      </w:r>
    </w:p>
    <w:p w:rsidR="00A77B15" w:rsidRDefault="007A043A" w:rsidP="00A77B15">
      <w:pPr>
        <w:pStyle w:val="ListParagraph"/>
        <w:numPr>
          <w:ilvl w:val="0"/>
          <w:numId w:val="40"/>
        </w:numPr>
      </w:pPr>
      <w:r>
        <w:t xml:space="preserve">To call internationally, dial </w:t>
      </w:r>
      <w:r w:rsidRPr="00A77B15">
        <w:rPr>
          <w:b/>
        </w:rPr>
        <w:t>9 + 011 + Country Code + Phone Number</w:t>
      </w:r>
      <w:r>
        <w:t xml:space="preserve">. </w:t>
      </w:r>
    </w:p>
    <w:p w:rsidR="007A043A" w:rsidRPr="007A043A" w:rsidRDefault="007A043A" w:rsidP="007A043A">
      <w:pPr>
        <w:pStyle w:val="Heading3"/>
      </w:pPr>
      <w:bookmarkStart w:id="46" w:name="_Toc335826861"/>
      <w:r>
        <w:lastRenderedPageBreak/>
        <w:t>Incom</w:t>
      </w:r>
      <w:r w:rsidR="00ED08EE">
        <w:t>ing c</w:t>
      </w:r>
      <w:r>
        <w:t>alls</w:t>
      </w:r>
      <w:bookmarkEnd w:id="46"/>
    </w:p>
    <w:p w:rsidR="007A043A" w:rsidRDefault="00471801" w:rsidP="007A043A">
      <w:r>
        <w:t xml:space="preserve">When you receive a call, it will say under the caller ID information “For: ___” to indicate if the call is to your direct line, your department group, the main line, etc. To change the ring tones for different types of calls, log into </w:t>
      </w:r>
      <w:proofErr w:type="spellStart"/>
      <w:r>
        <w:t>OfficeSuite</w:t>
      </w:r>
      <w:proofErr w:type="spellEnd"/>
      <w:r>
        <w:t xml:space="preserve"> </w:t>
      </w:r>
      <w:r w:rsidR="00FC0C8D">
        <w:t>go to</w:t>
      </w:r>
      <w:r>
        <w:t xml:space="preserve"> “My Phone” </w:t>
      </w:r>
      <w:r w:rsidR="00FC0C8D">
        <w:sym w:font="Wingdings" w:char="F0E0"/>
      </w:r>
      <w:r w:rsidR="00FC0C8D">
        <w:t xml:space="preserve"> </w:t>
      </w:r>
      <w:r>
        <w:t>“Configure Ring Tones.”</w:t>
      </w:r>
      <w:r w:rsidR="007A043A" w:rsidRPr="007A043A">
        <w:t xml:space="preserve"> </w:t>
      </w:r>
    </w:p>
    <w:p w:rsidR="007A043A" w:rsidRDefault="00ED08EE" w:rsidP="007A043A">
      <w:pPr>
        <w:pStyle w:val="Heading3"/>
      </w:pPr>
      <w:bookmarkStart w:id="47" w:name="_Toc335826862"/>
      <w:r>
        <w:t>Main l</w:t>
      </w:r>
      <w:r w:rsidR="007A043A">
        <w:t>ine</w:t>
      </w:r>
      <w:bookmarkEnd w:id="47"/>
    </w:p>
    <w:p w:rsidR="007A043A" w:rsidRPr="00D1268B" w:rsidRDefault="007A043A" w:rsidP="007A043A">
      <w:r>
        <w:t>All</w:t>
      </w:r>
      <w:r w:rsidRPr="00D1268B">
        <w:t xml:space="preserve"> </w:t>
      </w:r>
      <w:r>
        <w:t xml:space="preserve">interns, </w:t>
      </w:r>
      <w:r w:rsidRPr="00D1268B">
        <w:t>program</w:t>
      </w:r>
      <w:r>
        <w:t xml:space="preserve"> and unit</w:t>
      </w:r>
      <w:r w:rsidRPr="00D1268B">
        <w:t xml:space="preserve"> officers share the responsibility of answering </w:t>
      </w:r>
      <w:r>
        <w:t>the main line</w:t>
      </w:r>
      <w:r w:rsidR="00EE4A22">
        <w:t xml:space="preserve"> and lobby intercom line</w:t>
      </w:r>
      <w:r>
        <w:t xml:space="preserve">, and </w:t>
      </w:r>
      <w:r w:rsidR="00EE4A22">
        <w:t xml:space="preserve">then </w:t>
      </w:r>
      <w:r>
        <w:t xml:space="preserve">assisting or directing callers.  The main line </w:t>
      </w:r>
      <w:r w:rsidR="00EE4A22">
        <w:t>and intercom line do</w:t>
      </w:r>
      <w:r>
        <w:t xml:space="preserve"> not ring on everyone’s phone, </w:t>
      </w:r>
      <w:r w:rsidR="00EE4A22">
        <w:t>only</w:t>
      </w:r>
      <w:r>
        <w:t xml:space="preserve"> those responsible for answering it.</w:t>
      </w:r>
    </w:p>
    <w:p w:rsidR="002263C7" w:rsidRPr="00D1268B" w:rsidRDefault="002263C7" w:rsidP="00F24A0C">
      <w:pPr>
        <w:pStyle w:val="Heading3"/>
      </w:pPr>
      <w:bookmarkStart w:id="48" w:name="_Toc335826863"/>
      <w:r w:rsidRPr="00D1268B">
        <w:t xml:space="preserve">Transferring </w:t>
      </w:r>
      <w:r w:rsidR="006733E8">
        <w:t>c</w:t>
      </w:r>
      <w:r w:rsidRPr="00D1268B">
        <w:t>alls</w:t>
      </w:r>
      <w:bookmarkEnd w:id="48"/>
    </w:p>
    <w:p w:rsidR="002263C7" w:rsidRPr="00D1268B" w:rsidRDefault="002263C7" w:rsidP="007A043A">
      <w:r w:rsidRPr="00D1268B">
        <w:t>To transfer</w:t>
      </w:r>
      <w:r w:rsidR="00471801">
        <w:t>, while on a call,</w:t>
      </w:r>
      <w:r w:rsidRPr="00D1268B">
        <w:t xml:space="preserve"> press</w:t>
      </w:r>
      <w:r w:rsidR="00471801">
        <w:t xml:space="preserve"> the</w:t>
      </w:r>
      <w:r w:rsidRPr="00D1268B">
        <w:t xml:space="preserve"> “Transfer</w:t>
      </w:r>
      <w:r w:rsidR="00471801">
        <w:t>/</w:t>
      </w:r>
      <w:proofErr w:type="spellStart"/>
      <w:r w:rsidR="00471801">
        <w:t>Confere</w:t>
      </w:r>
      <w:proofErr w:type="spellEnd"/>
      <w:r w:rsidRPr="00D1268B">
        <w:t>”</w:t>
      </w:r>
      <w:r w:rsidR="00471801">
        <w:t xml:space="preserve"> soft key or the </w:t>
      </w:r>
      <w:r w:rsidR="00471801">
        <w:rPr>
          <w:noProof/>
        </w:rPr>
        <w:drawing>
          <wp:inline distT="0" distB="0" distL="0" distR="0" wp14:anchorId="7EF16E4B" wp14:editId="04CB9677">
            <wp:extent cx="385986" cy="190196"/>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85986" cy="190196"/>
                    </a:xfrm>
                    <a:prstGeom prst="rect">
                      <a:avLst/>
                    </a:prstGeom>
                  </pic:spPr>
                </pic:pic>
              </a:graphicData>
            </a:graphic>
          </wp:inline>
        </w:drawing>
      </w:r>
      <w:r w:rsidR="00471801">
        <w:t xml:space="preserve"> button</w:t>
      </w:r>
      <w:r w:rsidRPr="00D1268B">
        <w:t xml:space="preserve"> </w:t>
      </w:r>
      <w:r w:rsidR="00471801">
        <w:t>on the phone. T</w:t>
      </w:r>
      <w:r w:rsidRPr="00D1268B">
        <w:t>hen enter the person</w:t>
      </w:r>
      <w:r w:rsidR="00EE2A46">
        <w:t>’</w:t>
      </w:r>
      <w:r w:rsidRPr="00D1268B">
        <w:t>s</w:t>
      </w:r>
      <w:r w:rsidR="0075684C">
        <w:t xml:space="preserve"> or group’s</w:t>
      </w:r>
      <w:r w:rsidRPr="00D1268B">
        <w:t xml:space="preserve"> </w:t>
      </w:r>
      <w:r w:rsidR="0075684C">
        <w:t xml:space="preserve">3-digit </w:t>
      </w:r>
      <w:r w:rsidRPr="00D1268B">
        <w:t>extension</w:t>
      </w:r>
      <w:r w:rsidR="00C434D2">
        <w:t>.  T</w:t>
      </w:r>
      <w:r w:rsidRPr="00D1268B">
        <w:t>he call will transfer when you hang up</w:t>
      </w:r>
      <w:r w:rsidR="00AE104B">
        <w:t xml:space="preserve"> the receiver</w:t>
      </w:r>
      <w:r>
        <w:t>,</w:t>
      </w:r>
      <w:r w:rsidRPr="00D1268B">
        <w:t xml:space="preserve"> so you can stay on the line and </w:t>
      </w:r>
      <w:r>
        <w:t>let the</w:t>
      </w:r>
      <w:r w:rsidR="00AE104B">
        <w:t xml:space="preserve"> person</w:t>
      </w:r>
      <w:r>
        <w:t xml:space="preserve"> know who is calling </w:t>
      </w:r>
      <w:r w:rsidR="00AE104B">
        <w:t>or simply hang up after you dial the extension</w:t>
      </w:r>
      <w:r>
        <w:t>.</w:t>
      </w:r>
    </w:p>
    <w:p w:rsidR="002263C7" w:rsidRPr="00D1268B" w:rsidRDefault="002263C7" w:rsidP="00F24A0C">
      <w:pPr>
        <w:pStyle w:val="Heading3"/>
      </w:pPr>
      <w:bookmarkStart w:id="49" w:name="_Toc335826864"/>
      <w:r w:rsidRPr="00D1268B">
        <w:t xml:space="preserve">Unlocking the </w:t>
      </w:r>
      <w:r w:rsidR="006733E8">
        <w:t>e</w:t>
      </w:r>
      <w:r w:rsidRPr="00D1268B">
        <w:t>levator</w:t>
      </w:r>
      <w:bookmarkEnd w:id="49"/>
    </w:p>
    <w:p w:rsidR="002263C7" w:rsidRDefault="00471801" w:rsidP="00FC0C8D">
      <w:pPr>
        <w:tabs>
          <w:tab w:val="left" w:pos="2700"/>
        </w:tabs>
      </w:pPr>
      <w:r>
        <w:t>Callers using the lobby intercom will appear as “Door Entry” on the phone.</w:t>
      </w:r>
      <w:r w:rsidR="002263C7" w:rsidRPr="00D1268B">
        <w:t xml:space="preserve"> </w:t>
      </w:r>
      <w:proofErr w:type="gramStart"/>
      <w:r w:rsidR="002263C7" w:rsidRPr="00D1268B">
        <w:t>To unlock the elevator</w:t>
      </w:r>
      <w:r>
        <w:t xml:space="preserve"> access to the 7</w:t>
      </w:r>
      <w:r w:rsidRPr="00471801">
        <w:rPr>
          <w:vertAlign w:val="superscript"/>
        </w:rPr>
        <w:t>th</w:t>
      </w:r>
      <w:r>
        <w:t xml:space="preserve"> floor</w:t>
      </w:r>
      <w:r w:rsidR="002263C7" w:rsidRPr="00D1268B">
        <w:t>, press</w:t>
      </w:r>
      <w:r w:rsidR="002263C7">
        <w:t xml:space="preserve"> </w:t>
      </w:r>
      <w:r w:rsidRPr="00FC0C8D">
        <w:t>**</w:t>
      </w:r>
      <w:r w:rsidR="002263C7" w:rsidRPr="00D1268B">
        <w:t xml:space="preserve"> </w:t>
      </w:r>
      <w:r w:rsidR="00EE4A22">
        <w:t xml:space="preserve">on the phone keypad </w:t>
      </w:r>
      <w:r>
        <w:t>while on the intercom call.</w:t>
      </w:r>
      <w:proofErr w:type="gramEnd"/>
      <w:r>
        <w:t xml:space="preserve"> (Currently there is no way to trigger the elevator release mechanism without someone calling on the intercom. The engineers at our phone provider are working on a fix.) </w:t>
      </w:r>
      <w:r w:rsidR="002263C7">
        <w:t>See more information</w:t>
      </w:r>
      <w:r w:rsidR="00C434D2">
        <w:t xml:space="preserve"> about </w:t>
      </w:r>
      <w:r w:rsidR="007A043A">
        <w:t>unlocking the elevator</w:t>
      </w:r>
      <w:r w:rsidR="002263C7">
        <w:t xml:space="preserve"> in the “Security” section below.</w:t>
      </w:r>
    </w:p>
    <w:p w:rsidR="00F10746" w:rsidRDefault="00F10746" w:rsidP="00F24A0C">
      <w:pPr>
        <w:pStyle w:val="Heading3"/>
      </w:pPr>
      <w:bookmarkStart w:id="50" w:name="_Toc335826865"/>
      <w:r>
        <w:t>Conference</w:t>
      </w:r>
      <w:r w:rsidR="00ED08EE">
        <w:t xml:space="preserve"> c</w:t>
      </w:r>
      <w:r>
        <w:t>alls</w:t>
      </w:r>
      <w:bookmarkEnd w:id="50"/>
    </w:p>
    <w:p w:rsidR="00F10746" w:rsidRDefault="003C047B" w:rsidP="007A043A">
      <w:r>
        <w:t>Conference or three-way calls can be initiated once you are already on a call.  A</w:t>
      </w:r>
      <w:r w:rsidR="00F10746">
        <w:t xml:space="preserve">sk </w:t>
      </w:r>
      <w:r w:rsidR="00114E37">
        <w:t>the current caller</w:t>
      </w:r>
      <w:r w:rsidR="00F10746">
        <w:t xml:space="preserve"> to hold</w:t>
      </w:r>
      <w:r>
        <w:t xml:space="preserve">, </w:t>
      </w:r>
      <w:proofErr w:type="gramStart"/>
      <w:r>
        <w:t>then</w:t>
      </w:r>
      <w:proofErr w:type="gramEnd"/>
      <w:r>
        <w:t xml:space="preserve"> p</w:t>
      </w:r>
      <w:r w:rsidR="00F10746">
        <w:t>ress</w:t>
      </w:r>
      <w:r w:rsidR="00AE104B">
        <w:t xml:space="preserve"> </w:t>
      </w:r>
      <w:r w:rsidR="007A043A">
        <w:t>the</w:t>
      </w:r>
      <w:r w:rsidR="007A043A" w:rsidRPr="00D1268B">
        <w:t xml:space="preserve"> “Transfer</w:t>
      </w:r>
      <w:r w:rsidR="007A043A">
        <w:t>/</w:t>
      </w:r>
      <w:proofErr w:type="spellStart"/>
      <w:r w:rsidR="007A043A">
        <w:t>Confere</w:t>
      </w:r>
      <w:proofErr w:type="spellEnd"/>
      <w:r w:rsidR="007A043A" w:rsidRPr="00D1268B">
        <w:t>”</w:t>
      </w:r>
      <w:r w:rsidR="007A043A">
        <w:t xml:space="preserve"> soft key or the </w:t>
      </w:r>
      <w:r w:rsidR="007A043A">
        <w:rPr>
          <w:noProof/>
        </w:rPr>
        <w:drawing>
          <wp:inline distT="0" distB="0" distL="0" distR="0" wp14:anchorId="15D7BE47" wp14:editId="10AB6404">
            <wp:extent cx="385986" cy="19019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88362" cy="191367"/>
                    </a:xfrm>
                    <a:prstGeom prst="rect">
                      <a:avLst/>
                    </a:prstGeom>
                  </pic:spPr>
                </pic:pic>
              </a:graphicData>
            </a:graphic>
          </wp:inline>
        </w:drawing>
      </w:r>
      <w:r w:rsidR="007A043A">
        <w:t xml:space="preserve"> button</w:t>
      </w:r>
      <w:r w:rsidR="007A043A" w:rsidRPr="00D1268B">
        <w:t xml:space="preserve"> </w:t>
      </w:r>
      <w:r w:rsidR="007A043A">
        <w:t>on the phone</w:t>
      </w:r>
      <w:r w:rsidR="00F10746">
        <w:t xml:space="preserve">.  Dial </w:t>
      </w:r>
      <w:r w:rsidR="00AE104B">
        <w:t>9</w:t>
      </w:r>
      <w:r w:rsidR="007A043A">
        <w:t>1 / 9011</w:t>
      </w:r>
      <w:r w:rsidR="00AE104B">
        <w:t xml:space="preserve"> + </w:t>
      </w:r>
      <w:r w:rsidR="00114E37">
        <w:t xml:space="preserve">the </w:t>
      </w:r>
      <w:r w:rsidR="00F10746">
        <w:t>number</w:t>
      </w:r>
      <w:r w:rsidR="00114E37">
        <w:t xml:space="preserve"> for the </w:t>
      </w:r>
      <w:r w:rsidR="00295068">
        <w:t>second</w:t>
      </w:r>
      <w:r w:rsidR="00114E37">
        <w:t xml:space="preserve"> caller</w:t>
      </w:r>
      <w:r w:rsidR="00AE104B">
        <w:t xml:space="preserve">.  </w:t>
      </w:r>
      <w:r w:rsidR="0075684C">
        <w:t>Once</w:t>
      </w:r>
      <w:r w:rsidR="00F10746">
        <w:t xml:space="preserve"> </w:t>
      </w:r>
      <w:r w:rsidR="00114E37">
        <w:t>the</w:t>
      </w:r>
      <w:r w:rsidR="0075684C">
        <w:t xml:space="preserve"> second</w:t>
      </w:r>
      <w:r w:rsidR="00114E37">
        <w:t xml:space="preserve"> </w:t>
      </w:r>
      <w:r w:rsidR="00F10746">
        <w:t>call is answered, press</w:t>
      </w:r>
      <w:r w:rsidR="00114E37">
        <w:t xml:space="preserve"> the</w:t>
      </w:r>
      <w:r w:rsidR="00F10746">
        <w:t xml:space="preserve"> </w:t>
      </w:r>
      <w:r w:rsidR="0075684C" w:rsidRPr="00D1268B">
        <w:t>“Transfer</w:t>
      </w:r>
      <w:r w:rsidR="0075684C">
        <w:t>/</w:t>
      </w:r>
      <w:proofErr w:type="spellStart"/>
      <w:r w:rsidR="0075684C">
        <w:t>Confere</w:t>
      </w:r>
      <w:proofErr w:type="spellEnd"/>
      <w:r w:rsidR="0075684C" w:rsidRPr="00D1268B">
        <w:t>”</w:t>
      </w:r>
      <w:r w:rsidR="0075684C">
        <w:t xml:space="preserve"> key or </w:t>
      </w:r>
      <w:r w:rsidR="0075684C">
        <w:rPr>
          <w:noProof/>
        </w:rPr>
        <w:drawing>
          <wp:inline distT="0" distB="0" distL="0" distR="0" wp14:anchorId="5459CB10" wp14:editId="13D01A01">
            <wp:extent cx="385986" cy="190196"/>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88362" cy="191367"/>
                    </a:xfrm>
                    <a:prstGeom prst="rect">
                      <a:avLst/>
                    </a:prstGeom>
                  </pic:spPr>
                </pic:pic>
              </a:graphicData>
            </a:graphic>
          </wp:inline>
        </w:drawing>
      </w:r>
      <w:r w:rsidR="0075684C">
        <w:t xml:space="preserve"> button again to join the calls.</w:t>
      </w:r>
    </w:p>
    <w:p w:rsidR="00097095" w:rsidRDefault="00097095" w:rsidP="00F24A0C">
      <w:pPr>
        <w:pStyle w:val="Heading3"/>
      </w:pPr>
      <w:bookmarkStart w:id="51" w:name="_Toc335826866"/>
      <w:r>
        <w:t>Voicemail</w:t>
      </w:r>
      <w:bookmarkEnd w:id="51"/>
    </w:p>
    <w:p w:rsidR="00097095" w:rsidRDefault="00097095" w:rsidP="00097095">
      <w:pPr>
        <w:rPr>
          <w:color w:val="000000"/>
        </w:rPr>
      </w:pPr>
      <w:r>
        <w:rPr>
          <w:color w:val="000000"/>
        </w:rPr>
        <w:t xml:space="preserve">To access </w:t>
      </w:r>
      <w:r w:rsidR="00AE104B">
        <w:rPr>
          <w:color w:val="000000"/>
        </w:rPr>
        <w:t xml:space="preserve">your </w:t>
      </w:r>
      <w:r>
        <w:rPr>
          <w:color w:val="000000"/>
        </w:rPr>
        <w:t xml:space="preserve">voicemail, press the </w:t>
      </w:r>
      <w:r w:rsidR="0075684C">
        <w:rPr>
          <w:noProof/>
        </w:rPr>
        <w:drawing>
          <wp:inline distT="0" distB="0" distL="0" distR="0" wp14:anchorId="7F23B589" wp14:editId="17F84288">
            <wp:extent cx="352044" cy="1920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52044" cy="192024"/>
                    </a:xfrm>
                    <a:prstGeom prst="rect">
                      <a:avLst/>
                    </a:prstGeom>
                  </pic:spPr>
                </pic:pic>
              </a:graphicData>
            </a:graphic>
          </wp:inline>
        </w:drawing>
      </w:r>
      <w:r w:rsidR="0075684C">
        <w:rPr>
          <w:color w:val="000000"/>
        </w:rPr>
        <w:t xml:space="preserve"> </w:t>
      </w:r>
      <w:r>
        <w:rPr>
          <w:color w:val="000000"/>
        </w:rPr>
        <w:t xml:space="preserve">button on your phone.  </w:t>
      </w:r>
      <w:r w:rsidR="0075684C">
        <w:rPr>
          <w:color w:val="000000"/>
        </w:rPr>
        <w:t>Unless you are otherwise instructed</w:t>
      </w:r>
      <w:r w:rsidR="00EE4A22">
        <w:rPr>
          <w:color w:val="000000"/>
        </w:rPr>
        <w:t>,</w:t>
      </w:r>
      <w:r w:rsidR="0075684C">
        <w:rPr>
          <w:color w:val="000000"/>
        </w:rPr>
        <w:t xml:space="preserve"> t</w:t>
      </w:r>
      <w:r>
        <w:rPr>
          <w:color w:val="000000"/>
        </w:rPr>
        <w:t xml:space="preserve">he </w:t>
      </w:r>
      <w:r w:rsidR="0075684C">
        <w:rPr>
          <w:color w:val="000000"/>
        </w:rPr>
        <w:t>default</w:t>
      </w:r>
      <w:r>
        <w:rPr>
          <w:color w:val="000000"/>
        </w:rPr>
        <w:t xml:space="preserve"> pin number is </w:t>
      </w:r>
      <w:r w:rsidR="0075684C">
        <w:rPr>
          <w:color w:val="000000"/>
        </w:rPr>
        <w:t xml:space="preserve">1234. </w:t>
      </w:r>
      <w:r>
        <w:rPr>
          <w:color w:val="000000"/>
        </w:rPr>
        <w:t xml:space="preserve"> </w:t>
      </w:r>
      <w:r w:rsidR="0075684C">
        <w:rPr>
          <w:color w:val="000000"/>
        </w:rPr>
        <w:t>When you set up your mailbox for the first time it will prompt you to change it to something more personal.</w:t>
      </w:r>
    </w:p>
    <w:p w:rsidR="00097095" w:rsidRDefault="00097095" w:rsidP="00097095">
      <w:pPr>
        <w:rPr>
          <w:color w:val="000000"/>
        </w:rPr>
      </w:pPr>
      <w:r>
        <w:rPr>
          <w:color w:val="000000"/>
        </w:rPr>
        <w:t xml:space="preserve">Your </w:t>
      </w:r>
      <w:r w:rsidR="003C047B">
        <w:rPr>
          <w:color w:val="000000"/>
        </w:rPr>
        <w:t>voicemail</w:t>
      </w:r>
      <w:r>
        <w:rPr>
          <w:color w:val="000000"/>
        </w:rPr>
        <w:t xml:space="preserve"> greeting should say something along these lines:  “</w:t>
      </w:r>
      <w:r w:rsidRPr="00C0654B">
        <w:rPr>
          <w:i/>
          <w:color w:val="000000"/>
        </w:rPr>
        <w:t>Hello – this is (name) (title or department) at Partners of the Americas.  I'm either on the phone or away from my desk.  Please leave your message at the sound of the tone and I'll return your call as soon as possible.  If you need immediate assistance, press zero for an operator</w:t>
      </w:r>
      <w:r>
        <w:rPr>
          <w:color w:val="000000"/>
        </w:rPr>
        <w:t>.”</w:t>
      </w:r>
      <w:r w:rsidR="003C047B">
        <w:rPr>
          <w:color w:val="000000"/>
        </w:rPr>
        <w:t xml:space="preserve">  </w:t>
      </w:r>
    </w:p>
    <w:p w:rsidR="00E17CC9" w:rsidRDefault="00ED08EE" w:rsidP="00E17CC9">
      <w:pPr>
        <w:pStyle w:val="Heading3"/>
      </w:pPr>
      <w:bookmarkStart w:id="52" w:name="_Toc335826867"/>
      <w:r>
        <w:t>Offsite voicemail access</w:t>
      </w:r>
      <w:bookmarkEnd w:id="52"/>
    </w:p>
    <w:p w:rsidR="00FC0C8D" w:rsidRDefault="00097095" w:rsidP="00097095">
      <w:r>
        <w:rPr>
          <w:color w:val="000000"/>
        </w:rPr>
        <w:t>When you're out of the office and you want to hear your messages</w:t>
      </w:r>
      <w:r w:rsidR="0075684C">
        <w:rPr>
          <w:color w:val="000000"/>
        </w:rPr>
        <w:t xml:space="preserve"> by phone</w:t>
      </w:r>
      <w:r>
        <w:rPr>
          <w:color w:val="000000"/>
        </w:rPr>
        <w:t xml:space="preserve">, call </w:t>
      </w:r>
      <w:r w:rsidR="0075684C">
        <w:rPr>
          <w:color w:val="000000"/>
        </w:rPr>
        <w:t>the main line 202-628</w:t>
      </w:r>
      <w:r>
        <w:rPr>
          <w:color w:val="000000"/>
        </w:rPr>
        <w:t>-</w:t>
      </w:r>
      <w:r w:rsidR="0075684C">
        <w:rPr>
          <w:color w:val="000000"/>
        </w:rPr>
        <w:t>3300</w:t>
      </w:r>
      <w:r w:rsidR="003C047B">
        <w:rPr>
          <w:color w:val="000000"/>
        </w:rPr>
        <w:t xml:space="preserve">.  Once </w:t>
      </w:r>
      <w:r w:rsidR="0075684C">
        <w:rPr>
          <w:color w:val="000000"/>
        </w:rPr>
        <w:t>the greeting begins, press * and the voice prompts will walk you through the steps.</w:t>
      </w:r>
      <w:r w:rsidR="003C047B">
        <w:rPr>
          <w:color w:val="000000"/>
        </w:rPr>
        <w:t xml:space="preserve"> </w:t>
      </w:r>
      <w:r w:rsidR="00E17CC9">
        <w:rPr>
          <w:color w:val="000000"/>
        </w:rPr>
        <w:t xml:space="preserve">To access your voicemail online, visit </w:t>
      </w:r>
      <w:hyperlink w:history="1">
        <w:r w:rsidR="00FC0C8D" w:rsidRPr="00B23AF4">
          <w:rPr>
            <w:rStyle w:val="Hyperlink"/>
          </w:rPr>
          <w:t>https://voicemail.broadviewnet.com /</w:t>
        </w:r>
        <w:proofErr w:type="spellStart"/>
        <w:r w:rsidR="00FC0C8D" w:rsidRPr="00B23AF4">
          <w:rPr>
            <w:rStyle w:val="Hyperlink"/>
          </w:rPr>
          <w:t>Default.aspx?UserName</w:t>
        </w:r>
        <w:proofErr w:type="spellEnd"/>
        <w:r w:rsidR="00FC0C8D" w:rsidRPr="00B23AF4">
          <w:rPr>
            <w:rStyle w:val="Hyperlink"/>
          </w:rPr>
          <w:t>=</w:t>
        </w:r>
      </w:hyperlink>
      <w:r w:rsidR="00EE4A22">
        <w:t>. In the</w:t>
      </w:r>
      <w:r w:rsidR="00E17CC9">
        <w:t xml:space="preserve"> </w:t>
      </w:r>
      <w:r w:rsidR="00FC0C8D">
        <w:t>“</w:t>
      </w:r>
      <w:r w:rsidR="00E17CC9">
        <w:t>Telephone Number</w:t>
      </w:r>
      <w:r w:rsidR="00FC0C8D">
        <w:t>”</w:t>
      </w:r>
      <w:r w:rsidR="00EE4A22">
        <w:t xml:space="preserve"> field enter </w:t>
      </w:r>
      <w:r w:rsidR="00E17CC9">
        <w:t xml:space="preserve">our main number (2026283300), and then enter your extension and password (voicemail pin number). </w:t>
      </w:r>
    </w:p>
    <w:p w:rsidR="00E17CC9" w:rsidRDefault="00E17CC9" w:rsidP="00097095">
      <w:pPr>
        <w:rPr>
          <w:color w:val="000000"/>
        </w:rPr>
      </w:pPr>
      <w:r>
        <w:rPr>
          <w:color w:val="000000"/>
        </w:rPr>
        <w:t xml:space="preserve">There is also a Broadview </w:t>
      </w:r>
      <w:proofErr w:type="spellStart"/>
      <w:r>
        <w:rPr>
          <w:color w:val="000000"/>
        </w:rPr>
        <w:t>OfficeSuite</w:t>
      </w:r>
      <w:proofErr w:type="spellEnd"/>
      <w:r>
        <w:rPr>
          <w:color w:val="000000"/>
        </w:rPr>
        <w:t xml:space="preserve"> voicemail app available for iPhone and Android (search “</w:t>
      </w:r>
      <w:proofErr w:type="spellStart"/>
      <w:r w:rsidRPr="00E17CC9">
        <w:rPr>
          <w:color w:val="000000"/>
        </w:rPr>
        <w:t>OfficeSuite</w:t>
      </w:r>
      <w:proofErr w:type="spellEnd"/>
      <w:r w:rsidRPr="00E17CC9">
        <w:rPr>
          <w:color w:val="000000"/>
        </w:rPr>
        <w:t xml:space="preserve"> Voicemail</w:t>
      </w:r>
      <w:r>
        <w:rPr>
          <w:color w:val="000000"/>
        </w:rPr>
        <w:t>” in the app store).</w:t>
      </w:r>
    </w:p>
    <w:p w:rsidR="002263C7" w:rsidRPr="004226DF" w:rsidRDefault="002263C7" w:rsidP="00F24A0C">
      <w:pPr>
        <w:pStyle w:val="Heading2"/>
      </w:pPr>
      <w:bookmarkStart w:id="53" w:name="_Toc335826868"/>
      <w:r w:rsidRPr="004226DF">
        <w:lastRenderedPageBreak/>
        <w:t>Office Supplies Purchases</w:t>
      </w:r>
      <w:bookmarkEnd w:id="53"/>
      <w:r w:rsidRPr="004226DF">
        <w:t xml:space="preserve"> </w:t>
      </w:r>
    </w:p>
    <w:p w:rsidR="002263C7" w:rsidRDefault="002263C7" w:rsidP="002263C7">
      <w:r>
        <w:t>The Finance Office orders supplies from Staples and Office Depot on an as</w:t>
      </w:r>
      <w:r w:rsidR="008D2527">
        <w:t>-needed basis.  S</w:t>
      </w:r>
      <w:r w:rsidR="00C434D2">
        <w:t>ometimes an</w:t>
      </w:r>
      <w:r>
        <w:t xml:space="preserve"> email will be sent </w:t>
      </w:r>
      <w:r w:rsidR="008D2527">
        <w:t>to staff asking for supply requests, but s</w:t>
      </w:r>
      <w:r>
        <w:t>upplies can be requested anytime via email to the Finance Office.</w:t>
      </w:r>
      <w:r w:rsidR="00AE104B">
        <w:t xml:space="preserve">  Corporate cards are also available for purchases that need to be made in-person.</w:t>
      </w:r>
    </w:p>
    <w:p w:rsidR="00373671" w:rsidRDefault="00373671" w:rsidP="00F24A0C">
      <w:pPr>
        <w:pStyle w:val="Heading2"/>
      </w:pPr>
      <w:bookmarkStart w:id="54" w:name="_Toc335826869"/>
      <w:r>
        <w:t>Postage Meter</w:t>
      </w:r>
      <w:bookmarkEnd w:id="54"/>
    </w:p>
    <w:p w:rsidR="00373671" w:rsidRPr="00373671" w:rsidRDefault="00373671" w:rsidP="00373671">
      <w:r>
        <w:t xml:space="preserve">In the kitchen </w:t>
      </w:r>
      <w:r w:rsidR="00A77B15">
        <w:t>there is</w:t>
      </w:r>
      <w:r>
        <w:t xml:space="preserve"> a Postage Meter machine which can weigh and calculate postage, then print the postage on envelopes or labels.  Instructions can be found next to the machine.  You must choose the grant or unit to be charged for the postage before using the machine.</w:t>
      </w:r>
    </w:p>
    <w:p w:rsidR="002263C7" w:rsidRPr="004226DF" w:rsidRDefault="002263C7" w:rsidP="00F24A0C">
      <w:pPr>
        <w:pStyle w:val="Heading2"/>
      </w:pPr>
      <w:bookmarkStart w:id="55" w:name="_Toc335826870"/>
      <w:r w:rsidRPr="004226DF">
        <w:t>Printers</w:t>
      </w:r>
      <w:r>
        <w:t xml:space="preserve"> &amp; Copiers</w:t>
      </w:r>
      <w:bookmarkEnd w:id="55"/>
    </w:p>
    <w:p w:rsidR="002263C7" w:rsidRDefault="002263C7" w:rsidP="002263C7">
      <w:proofErr w:type="gramStart"/>
      <w:r>
        <w:t>Partners has</w:t>
      </w:r>
      <w:proofErr w:type="gramEnd"/>
      <w:r>
        <w:t xml:space="preserve"> the following</w:t>
      </w:r>
      <w:r w:rsidR="00FC0C8D">
        <w:t xml:space="preserve"> printers and copiers available:</w:t>
      </w:r>
      <w:r>
        <w:t xml:space="preserve">  </w:t>
      </w:r>
    </w:p>
    <w:p w:rsidR="002263C7" w:rsidRDefault="002263C7" w:rsidP="002263C7">
      <w:pPr>
        <w:numPr>
          <w:ilvl w:val="1"/>
          <w:numId w:val="7"/>
        </w:numPr>
      </w:pPr>
      <w:r>
        <w:t xml:space="preserve">Xerox </w:t>
      </w:r>
      <w:proofErr w:type="spellStart"/>
      <w:r w:rsidR="00C0654B">
        <w:t>WorkCenter</w:t>
      </w:r>
      <w:proofErr w:type="spellEnd"/>
      <w:r w:rsidR="00C0654B">
        <w:t xml:space="preserve"> (South Side) – </w:t>
      </w:r>
      <w:r>
        <w:t>B&amp;W</w:t>
      </w:r>
      <w:r w:rsidR="00C0654B">
        <w:t>, Copy and Scan</w:t>
      </w:r>
      <w:r>
        <w:t xml:space="preserve"> </w:t>
      </w:r>
    </w:p>
    <w:p w:rsidR="00A77B15" w:rsidRDefault="002263C7" w:rsidP="002263C7">
      <w:pPr>
        <w:numPr>
          <w:ilvl w:val="1"/>
          <w:numId w:val="7"/>
        </w:numPr>
      </w:pPr>
      <w:r>
        <w:t xml:space="preserve">Xerox </w:t>
      </w:r>
      <w:proofErr w:type="spellStart"/>
      <w:r>
        <w:t>ColorQube</w:t>
      </w:r>
      <w:proofErr w:type="spellEnd"/>
      <w:r>
        <w:t xml:space="preserve"> </w:t>
      </w:r>
      <w:r w:rsidR="00C0654B">
        <w:t>(</w:t>
      </w:r>
      <w:r>
        <w:t>North Side</w:t>
      </w:r>
      <w:r w:rsidR="00C0654B">
        <w:t>)</w:t>
      </w:r>
      <w:r>
        <w:t xml:space="preserve"> – B&amp;W, Color, Copy, Fax and Scan</w:t>
      </w:r>
      <w:r w:rsidR="00A77B15" w:rsidRPr="00A77B15">
        <w:t xml:space="preserve"> </w:t>
      </w:r>
    </w:p>
    <w:p w:rsidR="002263C7" w:rsidRDefault="00A77B15" w:rsidP="00A77B15">
      <w:r>
        <w:t xml:space="preserve">Your computer will be set up to print to the laser printer closest to your desk.  </w:t>
      </w:r>
    </w:p>
    <w:p w:rsidR="00C0654B" w:rsidRDefault="00C0654B" w:rsidP="00F24A0C">
      <w:pPr>
        <w:pStyle w:val="Heading3"/>
      </w:pPr>
      <w:bookmarkStart w:id="56" w:name="_Toc335826871"/>
      <w:r>
        <w:t xml:space="preserve">Printer </w:t>
      </w:r>
      <w:r w:rsidR="006733E8">
        <w:t>s</w:t>
      </w:r>
      <w:r>
        <w:t>ettings</w:t>
      </w:r>
      <w:bookmarkEnd w:id="56"/>
    </w:p>
    <w:p w:rsidR="00C0654B" w:rsidRDefault="00C0654B" w:rsidP="00C0654B">
      <w:r>
        <w:t>Because Partners has supply and maintenance agreements with Xerox, we pay on a per-page basis.  Additional costs for color are charged based on the amount of color used on the page.  We recommend using the “Green” settings as your default</w:t>
      </w:r>
      <w:r w:rsidR="00266902">
        <w:t xml:space="preserve"> printer settings</w:t>
      </w:r>
      <w:r>
        <w:t xml:space="preserve">, which is </w:t>
      </w:r>
      <w:r w:rsidR="00FD2D7F">
        <w:t>B&amp;W and 2-sided</w:t>
      </w:r>
      <w:r>
        <w:t xml:space="preserve"> printing.  You can always override these settings before an individual print job</w:t>
      </w:r>
      <w:r w:rsidR="00FD2D7F">
        <w:t xml:space="preserve"> if needed</w:t>
      </w:r>
      <w:r>
        <w:t>.</w:t>
      </w:r>
    </w:p>
    <w:p w:rsidR="00C0654B" w:rsidRDefault="00C0654B" w:rsidP="00C0654B">
      <w:r>
        <w:t>To turn on “Green” settings:</w:t>
      </w:r>
    </w:p>
    <w:p w:rsidR="00FD2D7F" w:rsidRDefault="00C0654B" w:rsidP="00FD2D7F">
      <w:pPr>
        <w:pStyle w:val="ListParagraph"/>
      </w:pPr>
      <w:r>
        <w:t xml:space="preserve">Go Start Menu &gt; </w:t>
      </w:r>
      <w:r w:rsidR="00CB12EF">
        <w:t>Devices</w:t>
      </w:r>
      <w:r w:rsidR="00CB12EF" w:rsidRPr="00CB12EF">
        <w:t xml:space="preserve"> </w:t>
      </w:r>
      <w:r>
        <w:t xml:space="preserve">and </w:t>
      </w:r>
      <w:r w:rsidR="00CB12EF">
        <w:t>Printers</w:t>
      </w:r>
      <w:r>
        <w:t xml:space="preserve">.  </w:t>
      </w:r>
    </w:p>
    <w:p w:rsidR="00FD2D7F" w:rsidRDefault="00C0654B" w:rsidP="00FD2D7F">
      <w:pPr>
        <w:pStyle w:val="ListParagraph"/>
      </w:pPr>
      <w:r>
        <w:t>Your default printer will be indicated</w:t>
      </w:r>
      <w:r w:rsidR="00266902">
        <w:t xml:space="preserve"> with a green checkmark.  Right-</w:t>
      </w:r>
      <w:r>
        <w:t xml:space="preserve">click on the printer icon and click “Printing preferences.”  </w:t>
      </w:r>
    </w:p>
    <w:p w:rsidR="00FD2D7F" w:rsidRDefault="00C0654B" w:rsidP="00FD2D7F">
      <w:pPr>
        <w:pStyle w:val="ListParagraph"/>
      </w:pPr>
      <w:r>
        <w:t xml:space="preserve">In the bottom right-hand corner of the screen there is a square green button for “Earth Smart Settings.”  From there you can </w:t>
      </w:r>
      <w:r w:rsidR="00FD2D7F">
        <w:t xml:space="preserve">easily </w:t>
      </w:r>
      <w:r>
        <w:t>turn on 2-sided printing, turn off the “banner” page</w:t>
      </w:r>
      <w:r w:rsidR="00266902">
        <w:t xml:space="preserve"> that prints before each job</w:t>
      </w:r>
      <w:r>
        <w:t xml:space="preserve">, </w:t>
      </w:r>
      <w:r w:rsidR="00FD2D7F">
        <w:t xml:space="preserve">set default print quality, </w:t>
      </w:r>
      <w:r>
        <w:t xml:space="preserve">etc.  </w:t>
      </w:r>
    </w:p>
    <w:p w:rsidR="00C0654B" w:rsidRDefault="00C0654B" w:rsidP="00FD2D7F">
      <w:pPr>
        <w:pStyle w:val="ListParagraph"/>
      </w:pPr>
      <w:r>
        <w:t>On the Color tab, you can set B&amp;W as your preference (</w:t>
      </w:r>
      <w:proofErr w:type="spellStart"/>
      <w:r>
        <w:t>ColorQube</w:t>
      </w:r>
      <w:proofErr w:type="spellEnd"/>
      <w:r>
        <w:t xml:space="preserve"> only).</w:t>
      </w:r>
    </w:p>
    <w:p w:rsidR="004D756E" w:rsidRDefault="004D756E" w:rsidP="00F24A0C">
      <w:pPr>
        <w:pStyle w:val="Heading3"/>
      </w:pPr>
      <w:bookmarkStart w:id="57" w:name="_Toc335826872"/>
      <w:r>
        <w:t xml:space="preserve">Sending </w:t>
      </w:r>
      <w:r w:rsidR="006733E8">
        <w:t>f</w:t>
      </w:r>
      <w:r>
        <w:t>axes</w:t>
      </w:r>
      <w:bookmarkEnd w:id="57"/>
    </w:p>
    <w:p w:rsidR="004D756E" w:rsidRDefault="004D756E" w:rsidP="004D756E">
      <w:r>
        <w:t xml:space="preserve">To send a fax from the </w:t>
      </w:r>
      <w:proofErr w:type="spellStart"/>
      <w:r>
        <w:t>ColorQube</w:t>
      </w:r>
      <w:proofErr w:type="spellEnd"/>
      <w:r>
        <w:t xml:space="preserve"> machine, select the “Fax” option on the home screen and type in the recipient’s number before placing the documents in the scanning tray.  Press the “Start” button to scan and fax the document.</w:t>
      </w:r>
    </w:p>
    <w:p w:rsidR="004D756E" w:rsidRDefault="004D756E" w:rsidP="004D756E">
      <w:r>
        <w:t xml:space="preserve">To send a fax from a computer, open the file to be faxed and then select “Print.”  Select the </w:t>
      </w:r>
      <w:proofErr w:type="spellStart"/>
      <w:r>
        <w:t>ColorQube</w:t>
      </w:r>
      <w:proofErr w:type="spellEnd"/>
      <w:r>
        <w:t xml:space="preserve"> as your printer and then click “Printer Properties.”  Under “Job Type” select “Fax.”  You can choose from a list of prior recipients or click the button to “Add New Recipient.”  Once you have set all the options, return to the Printer Properties window and click “OK.” </w:t>
      </w:r>
    </w:p>
    <w:p w:rsidR="004D756E" w:rsidRDefault="004D756E" w:rsidP="00F24A0C">
      <w:pPr>
        <w:pStyle w:val="Heading3"/>
      </w:pPr>
      <w:bookmarkStart w:id="58" w:name="_Toc335826873"/>
      <w:r>
        <w:t>Scanning</w:t>
      </w:r>
      <w:bookmarkEnd w:id="58"/>
    </w:p>
    <w:p w:rsidR="004D756E" w:rsidRPr="004D756E" w:rsidRDefault="004D756E" w:rsidP="004D756E">
      <w:r>
        <w:t xml:space="preserve">Both the </w:t>
      </w:r>
      <w:proofErr w:type="spellStart"/>
      <w:r>
        <w:t>ColorQube</w:t>
      </w:r>
      <w:proofErr w:type="spellEnd"/>
      <w:r>
        <w:t xml:space="preserve"> (Color) and </w:t>
      </w:r>
      <w:proofErr w:type="spellStart"/>
      <w:r>
        <w:t>WorkCenter</w:t>
      </w:r>
      <w:proofErr w:type="spellEnd"/>
      <w:r>
        <w:t xml:space="preserve"> (B&amp;W) have scanning functionality.  On either machine, select the “Email” option on the home screen.  Either </w:t>
      </w:r>
      <w:r w:rsidR="00266902">
        <w:t>search for</w:t>
      </w:r>
      <w:r>
        <w:t xml:space="preserve"> your name in </w:t>
      </w:r>
      <w:r w:rsidR="00266902">
        <w:t xml:space="preserve">the </w:t>
      </w:r>
      <w:r>
        <w:t xml:space="preserve">address book or type your email address in the “To:” </w:t>
      </w:r>
      <w:r>
        <w:lastRenderedPageBreak/>
        <w:t xml:space="preserve">field.  Set your scanning options, </w:t>
      </w:r>
      <w:proofErr w:type="gramStart"/>
      <w:r>
        <w:t>then</w:t>
      </w:r>
      <w:proofErr w:type="gramEnd"/>
      <w:r>
        <w:t xml:space="preserve"> press the “Start” button.  A .</w:t>
      </w:r>
      <w:proofErr w:type="spellStart"/>
      <w:r>
        <w:t>pdf</w:t>
      </w:r>
      <w:proofErr w:type="spellEnd"/>
      <w:r>
        <w:t xml:space="preserve"> of your scan will be sent to the email addressed indicated.</w:t>
      </w:r>
    </w:p>
    <w:p w:rsidR="002263C7" w:rsidRPr="004226DF" w:rsidRDefault="002263C7" w:rsidP="00F24A0C">
      <w:pPr>
        <w:pStyle w:val="Heading2"/>
      </w:pPr>
      <w:bookmarkStart w:id="59" w:name="_Toc335826874"/>
      <w:r w:rsidRPr="004226DF">
        <w:t>Computer Support</w:t>
      </w:r>
      <w:bookmarkEnd w:id="59"/>
    </w:p>
    <w:p w:rsidR="002263C7" w:rsidRDefault="00E94358" w:rsidP="002263C7">
      <w:proofErr w:type="spellStart"/>
      <w:r>
        <w:t>MindShift</w:t>
      </w:r>
      <w:proofErr w:type="spellEnd"/>
      <w:r w:rsidR="002263C7">
        <w:t xml:space="preserve"> is our computer/network support company and provides assistance through remote support (with on-site support when necessary).  </w:t>
      </w:r>
      <w:r>
        <w:t>Contact information and ID number for your machine can be found on the sticker on your monitor or CPU.</w:t>
      </w:r>
      <w:r w:rsidR="002263C7">
        <w:t xml:space="preserve"> </w:t>
      </w:r>
      <w:r w:rsidR="0089315A">
        <w:t xml:space="preserve"> To access online support at </w:t>
      </w:r>
      <w:hyperlink r:id="rId33" w:history="1">
        <w:r w:rsidR="0089315A">
          <w:rPr>
            <w:rStyle w:val="Hyperlink"/>
          </w:rPr>
          <w:t>https://support.mindshift.com</w:t>
        </w:r>
      </w:hyperlink>
      <w:r w:rsidR="0089315A">
        <w:t xml:space="preserve">, </w:t>
      </w:r>
      <w:r w:rsidR="00266902">
        <w:t xml:space="preserve">you can </w:t>
      </w:r>
      <w:r w:rsidR="0089315A">
        <w:t xml:space="preserve">request a username and password from </w:t>
      </w:r>
      <w:proofErr w:type="spellStart"/>
      <w:r w:rsidR="0089315A">
        <w:t>MindShift</w:t>
      </w:r>
      <w:proofErr w:type="spellEnd"/>
      <w:r w:rsidR="0089315A">
        <w:t>.</w:t>
      </w:r>
    </w:p>
    <w:p w:rsidR="00FD2D7F" w:rsidRDefault="00FD2D7F" w:rsidP="00F24A0C">
      <w:pPr>
        <w:pStyle w:val="Heading3"/>
      </w:pPr>
      <w:bookmarkStart w:id="60" w:name="_Toc335826875"/>
      <w:r>
        <w:t xml:space="preserve">New </w:t>
      </w:r>
      <w:r w:rsidR="006733E8">
        <w:t>u</w:t>
      </w:r>
      <w:r>
        <w:t>sers</w:t>
      </w:r>
      <w:bookmarkEnd w:id="60"/>
    </w:p>
    <w:p w:rsidR="00397603" w:rsidRPr="00397603" w:rsidRDefault="00397603" w:rsidP="002169EF">
      <w:r w:rsidRPr="00397603">
        <w:t xml:space="preserve">To set up a new </w:t>
      </w:r>
      <w:r w:rsidR="002169EF">
        <w:t xml:space="preserve">Partners </w:t>
      </w:r>
      <w:r w:rsidRPr="00397603">
        <w:t>user account</w:t>
      </w:r>
      <w:r w:rsidR="002169EF">
        <w:t xml:space="preserve"> and email</w:t>
      </w:r>
      <w:r w:rsidRPr="00397603">
        <w:t xml:space="preserve"> for an intern or staff member, </w:t>
      </w:r>
      <w:r w:rsidR="002169EF">
        <w:t>send an</w:t>
      </w:r>
      <w:r w:rsidRPr="00397603">
        <w:t xml:space="preserve"> email </w:t>
      </w:r>
      <w:r w:rsidR="002169EF">
        <w:t xml:space="preserve">to </w:t>
      </w:r>
      <w:hyperlink r:id="rId34" w:history="1">
        <w:r w:rsidR="002169EF" w:rsidRPr="00C22A8C">
          <w:rPr>
            <w:rStyle w:val="Hyperlink"/>
          </w:rPr>
          <w:t>support@mindshift.com</w:t>
        </w:r>
      </w:hyperlink>
      <w:r w:rsidR="002169EF">
        <w:t xml:space="preserve"> </w:t>
      </w:r>
      <w:r w:rsidR="00266902">
        <w:t xml:space="preserve">with </w:t>
      </w:r>
      <w:r w:rsidRPr="00397603">
        <w:t>at least 24 hours</w:t>
      </w:r>
      <w:r w:rsidR="00266902">
        <w:t xml:space="preserve"> advance</w:t>
      </w:r>
      <w:r w:rsidRPr="00397603">
        <w:t xml:space="preserve"> </w:t>
      </w:r>
      <w:r w:rsidR="00266902">
        <w:t>notice</w:t>
      </w:r>
      <w:r w:rsidRPr="00397603">
        <w:t xml:space="preserve">.  You will need to send them the full name of the staff member and also let them know the computer ID </w:t>
      </w:r>
      <w:r w:rsidR="002169EF">
        <w:t>number</w:t>
      </w:r>
      <w:r w:rsidRPr="00397603">
        <w:t xml:space="preserve"> where they will</w:t>
      </w:r>
      <w:r w:rsidR="002169EF">
        <w:t xml:space="preserve"> most likely</w:t>
      </w:r>
      <w:r w:rsidRPr="00397603">
        <w:t xml:space="preserve"> sit (if you know that information).  If the user needs special access</w:t>
      </w:r>
      <w:r w:rsidR="002169EF">
        <w:t xml:space="preserve">, </w:t>
      </w:r>
      <w:r w:rsidRPr="00397603">
        <w:t>permissions</w:t>
      </w:r>
      <w:r w:rsidR="002169EF">
        <w:t>,</w:t>
      </w:r>
      <w:r w:rsidRPr="00397603">
        <w:t xml:space="preserve"> or if they should be in any particular email groups, please include that in your request.</w:t>
      </w:r>
    </w:p>
    <w:p w:rsidR="002169EF" w:rsidRDefault="00397603" w:rsidP="00F1662F">
      <w:r w:rsidRPr="00397603">
        <w:t xml:space="preserve">All requests for new user accounts need to be approved by a </w:t>
      </w:r>
      <w:r w:rsidR="002169EF">
        <w:t xml:space="preserve">designated </w:t>
      </w:r>
      <w:r w:rsidRPr="00397603">
        <w:t>Point of Contact at Partners</w:t>
      </w:r>
      <w:r w:rsidR="002169EF">
        <w:t xml:space="preserve">.  </w:t>
      </w:r>
      <w:proofErr w:type="spellStart"/>
      <w:r w:rsidRPr="00397603">
        <w:t>MindShift</w:t>
      </w:r>
      <w:proofErr w:type="spellEnd"/>
      <w:r w:rsidRPr="00397603">
        <w:t xml:space="preserve"> will </w:t>
      </w:r>
      <w:r w:rsidR="002169EF">
        <w:t xml:space="preserve">need to </w:t>
      </w:r>
      <w:r w:rsidRPr="00397603">
        <w:t>contact</w:t>
      </w:r>
      <w:r w:rsidR="002169EF">
        <w:t xml:space="preserve"> Peggy Carlson or Horacio Correa for approval of the </w:t>
      </w:r>
      <w:r w:rsidRPr="00397603">
        <w:t>user account creation.</w:t>
      </w:r>
      <w:r w:rsidR="002169EF">
        <w:t xml:space="preserve">  You </w:t>
      </w:r>
      <w:r w:rsidR="00FC0C8D">
        <w:t>should</w:t>
      </w:r>
      <w:r w:rsidR="002169EF">
        <w:t xml:space="preserve"> copy them on your request to expedite this process.</w:t>
      </w:r>
    </w:p>
    <w:p w:rsidR="00FD2D7F" w:rsidRDefault="00FD2D7F" w:rsidP="00F24A0C">
      <w:pPr>
        <w:pStyle w:val="Heading3"/>
      </w:pPr>
      <w:bookmarkStart w:id="61" w:name="_Toc335826876"/>
      <w:r>
        <w:t xml:space="preserve">Guest </w:t>
      </w:r>
      <w:r w:rsidR="006733E8">
        <w:t>u</w:t>
      </w:r>
      <w:r>
        <w:t>ser</w:t>
      </w:r>
      <w:bookmarkEnd w:id="61"/>
    </w:p>
    <w:p w:rsidR="00FD2D7F" w:rsidRDefault="00FD2D7F" w:rsidP="00FD2D7F">
      <w:r>
        <w:t xml:space="preserve">Visitors to our office or anyone who does not have a designated username can log onto a workstation using the “Guest” log-in: </w:t>
      </w:r>
    </w:p>
    <w:p w:rsidR="00FD2D7F" w:rsidRDefault="00FD2D7F" w:rsidP="00FD2D7F">
      <w:pPr>
        <w:pStyle w:val="ListParagraph"/>
      </w:pPr>
      <w:r>
        <w:t xml:space="preserve">Username: </w:t>
      </w:r>
      <w:hyperlink r:id="rId35" w:history="1">
        <w:r w:rsidRPr="00C22A8C">
          <w:rPr>
            <w:rStyle w:val="Hyperlink"/>
          </w:rPr>
          <w:t>poa.guest@partners.net</w:t>
        </w:r>
      </w:hyperlink>
    </w:p>
    <w:p w:rsidR="00FD2D7F" w:rsidRPr="00FD2D7F" w:rsidRDefault="00FD2D7F" w:rsidP="00FD2D7F">
      <w:pPr>
        <w:pStyle w:val="ListParagraph"/>
      </w:pPr>
      <w:r>
        <w:t>Password: partners</w:t>
      </w:r>
    </w:p>
    <w:p w:rsidR="00FD2D7F" w:rsidRDefault="00FD2D7F" w:rsidP="00F24A0C">
      <w:pPr>
        <w:pStyle w:val="Heading3"/>
      </w:pPr>
      <w:bookmarkStart w:id="62" w:name="_Toc335826877"/>
      <w:r>
        <w:t xml:space="preserve">Wireless </w:t>
      </w:r>
      <w:r w:rsidR="006733E8">
        <w:t>i</w:t>
      </w:r>
      <w:r>
        <w:t>nternet</w:t>
      </w:r>
      <w:bookmarkEnd w:id="62"/>
    </w:p>
    <w:p w:rsidR="00FD2D7F" w:rsidRDefault="00FD2D7F" w:rsidP="00FD2D7F">
      <w:r>
        <w:t xml:space="preserve">The Partners office has two </w:t>
      </w:r>
      <w:proofErr w:type="spellStart"/>
      <w:r>
        <w:t>WiFi</w:t>
      </w:r>
      <w:proofErr w:type="spellEnd"/>
      <w:r>
        <w:t xml:space="preserve"> hubs on each side of the office, the access code for both networks is: </w:t>
      </w:r>
      <w:r w:rsidRPr="00FD2D7F">
        <w:t>712f2441227978455c7b44577c</w:t>
      </w:r>
    </w:p>
    <w:p w:rsidR="002263C7" w:rsidRPr="004226DF" w:rsidRDefault="00266902" w:rsidP="00F24A0C">
      <w:pPr>
        <w:pStyle w:val="Heading3"/>
      </w:pPr>
      <w:bookmarkStart w:id="63" w:name="_Toc335826878"/>
      <w:r>
        <w:t>Shared</w:t>
      </w:r>
      <w:r w:rsidR="002263C7" w:rsidRPr="004226DF">
        <w:t xml:space="preserve"> </w:t>
      </w:r>
      <w:r w:rsidR="006733E8">
        <w:t>a</w:t>
      </w:r>
      <w:r w:rsidR="002263C7" w:rsidRPr="004226DF">
        <w:t xml:space="preserve">ddress </w:t>
      </w:r>
      <w:r w:rsidR="006733E8">
        <w:t>b</w:t>
      </w:r>
      <w:r w:rsidR="002263C7" w:rsidRPr="004226DF">
        <w:t>ook(s)</w:t>
      </w:r>
      <w:r w:rsidR="006733E8">
        <w:t xml:space="preserve"> and distribution lists</w:t>
      </w:r>
      <w:bookmarkEnd w:id="63"/>
    </w:p>
    <w:p w:rsidR="002263C7" w:rsidRDefault="002263C7" w:rsidP="002263C7">
      <w:r>
        <w:t xml:space="preserve">There are several address books or distribution lists available to Partners staff through Outlook.  The Global Address list includes all general addresses including staff, board of directors and partnerships.  Updates to these lists should be given to </w:t>
      </w:r>
      <w:proofErr w:type="spellStart"/>
      <w:r w:rsidR="00FD2D7F">
        <w:t>MindShift</w:t>
      </w:r>
      <w:proofErr w:type="spellEnd"/>
      <w:r w:rsidR="00FD2D7F">
        <w:t>, with copy to Peggy Carlson and Horacio Correa</w:t>
      </w:r>
      <w:r>
        <w:t>.</w:t>
      </w:r>
    </w:p>
    <w:p w:rsidR="00266902" w:rsidRDefault="00266902" w:rsidP="002263C7">
      <w:r>
        <w:t xml:space="preserve">An email can be distributed to the Partners staff that work in the DC Office by addressing an email to </w:t>
      </w:r>
      <w:hyperlink r:id="rId36" w:history="1">
        <w:r w:rsidRPr="00CC581B">
          <w:rPr>
            <w:rStyle w:val="Hyperlink"/>
          </w:rPr>
          <w:t>DCStaff@Partners.net</w:t>
        </w:r>
      </w:hyperlink>
      <w:r>
        <w:t xml:space="preserve">.  To email the entire Partners staff, including </w:t>
      </w:r>
      <w:r w:rsidR="006733E8">
        <w:t>international</w:t>
      </w:r>
      <w:r>
        <w:t xml:space="preserve"> </w:t>
      </w:r>
      <w:r w:rsidR="006733E8">
        <w:t>organizations</w:t>
      </w:r>
      <w:r>
        <w:t xml:space="preserve">, an email can be addressed to </w:t>
      </w:r>
      <w:hyperlink r:id="rId37" w:history="1">
        <w:r w:rsidRPr="00CC581B">
          <w:rPr>
            <w:rStyle w:val="Hyperlink"/>
          </w:rPr>
          <w:t>AllStaff@Partners.net</w:t>
        </w:r>
      </w:hyperlink>
      <w:r>
        <w:t xml:space="preserve">. </w:t>
      </w:r>
    </w:p>
    <w:p w:rsidR="002263C7" w:rsidRPr="004226DF" w:rsidRDefault="006733E8" w:rsidP="00F24A0C">
      <w:pPr>
        <w:pStyle w:val="Heading3"/>
      </w:pPr>
      <w:bookmarkStart w:id="64" w:name="_Toc335826879"/>
      <w:r>
        <w:t>Public</w:t>
      </w:r>
      <w:r w:rsidR="002263C7" w:rsidRPr="004226DF">
        <w:t xml:space="preserve"> </w:t>
      </w:r>
      <w:r>
        <w:t>and private network d</w:t>
      </w:r>
      <w:r w:rsidR="002263C7" w:rsidRPr="004226DF">
        <w:t>rives</w:t>
      </w:r>
      <w:bookmarkEnd w:id="64"/>
      <w:r w:rsidR="002263C7" w:rsidRPr="004226DF">
        <w:t xml:space="preserve"> </w:t>
      </w:r>
    </w:p>
    <w:p w:rsidR="002263C7" w:rsidRDefault="002263C7" w:rsidP="002263C7">
      <w:r>
        <w:t>The Partners file network is organized by drives.  A common J: Drive stores general information by function and is available to all staff.  Each staff member has an individual drive to store personal documents (F: Drive) and many units have private shared drives.  There is also an R: Drive for all digital images and videos.</w:t>
      </w:r>
    </w:p>
    <w:p w:rsidR="002263C7" w:rsidRPr="004226DF" w:rsidRDefault="002263C7" w:rsidP="00F24A0C">
      <w:pPr>
        <w:pStyle w:val="Heading3"/>
      </w:pPr>
      <w:bookmarkStart w:id="65" w:name="_Toc335826880"/>
      <w:r w:rsidRPr="004226DF">
        <w:t xml:space="preserve">J: Drive/J: Read-only </w:t>
      </w:r>
      <w:r w:rsidR="006733E8">
        <w:t>d</w:t>
      </w:r>
      <w:r w:rsidRPr="004226DF">
        <w:t>rive</w:t>
      </w:r>
      <w:bookmarkEnd w:id="65"/>
    </w:p>
    <w:p w:rsidR="002263C7" w:rsidRDefault="002263C7" w:rsidP="002263C7">
      <w:r>
        <w:t xml:space="preserve">Please note all staff </w:t>
      </w:r>
      <w:proofErr w:type="gramStart"/>
      <w:r>
        <w:t>have</w:t>
      </w:r>
      <w:proofErr w:type="gramEnd"/>
      <w:r>
        <w:t xml:space="preserve"> </w:t>
      </w:r>
      <w:r w:rsidR="00C434D2">
        <w:t>access to a lot of useful documents i</w:t>
      </w:r>
      <w:r>
        <w:t xml:space="preserve">n the </w:t>
      </w:r>
      <w:hyperlink r:id="rId38" w:history="1">
        <w:r w:rsidRPr="00E94358">
          <w:rPr>
            <w:rStyle w:val="Hyperlink"/>
          </w:rPr>
          <w:t>J:\READ ONLY</w:t>
        </w:r>
      </w:hyperlink>
      <w:r>
        <w:t xml:space="preserve"> </w:t>
      </w:r>
      <w:r w:rsidR="00C434D2">
        <w:t xml:space="preserve">folder, </w:t>
      </w:r>
      <w:r>
        <w:t xml:space="preserve">such as current and past staff contact information, field office information, etc.  </w:t>
      </w:r>
    </w:p>
    <w:p w:rsidR="002263C7" w:rsidRDefault="002263C7" w:rsidP="002263C7">
      <w:r>
        <w:lastRenderedPageBreak/>
        <w:t xml:space="preserve">The Partners Directory is also located on this drive, and is continuously updated by </w:t>
      </w:r>
      <w:smartTag w:uri="urn:schemas-microsoft-com:office:smarttags" w:element="PersonName">
        <w:r>
          <w:t>Carmen Sepassi</w:t>
        </w:r>
      </w:smartTag>
      <w:r>
        <w:t>.  As we are informed of changes in the chapters officers</w:t>
      </w:r>
      <w:r w:rsidR="00EE2A46">
        <w:t>’</w:t>
      </w:r>
      <w:r>
        <w:t xml:space="preserve"> mailing address, telephone and fax numbers, and e-mail address if any, they are updated and saved in the folder for easy accessibility.  Please let </w:t>
      </w:r>
      <w:smartTag w:uri="urn:schemas-microsoft-com:office:smarttags" w:element="PersonName">
        <w:r>
          <w:t>Carmen Sepassi</w:t>
        </w:r>
      </w:smartTag>
      <w:r>
        <w:t xml:space="preserve"> know </w:t>
      </w:r>
      <w:r w:rsidR="00C434D2">
        <w:t>if</w:t>
      </w:r>
      <w:r>
        <w:t xml:space="preserve"> you have any corrections, additions, changes, etc. to any of these documents.  </w:t>
      </w:r>
    </w:p>
    <w:p w:rsidR="00FB7683" w:rsidRPr="00FD2D7F" w:rsidRDefault="00FB7683" w:rsidP="00F24A0C">
      <w:pPr>
        <w:pStyle w:val="Heading3"/>
      </w:pPr>
      <w:bookmarkStart w:id="66" w:name="_Toc335826881"/>
      <w:r>
        <w:t>Virtual Private Network (VPN)</w:t>
      </w:r>
      <w:bookmarkEnd w:id="66"/>
    </w:p>
    <w:p w:rsidR="00FB7683" w:rsidRDefault="00FB7683" w:rsidP="00FB7683">
      <w:proofErr w:type="gramStart"/>
      <w:r>
        <w:t>Partners has</w:t>
      </w:r>
      <w:proofErr w:type="gramEnd"/>
      <w:r>
        <w:t xml:space="preserve"> a Virtual Private Network (VPN) that allows staff to access private and common network drives from their work laptops from home or while travelling.  Instructions for setting this up on your machine can be found under </w:t>
      </w:r>
      <w:hyperlink r:id="rId39" w:history="1">
        <w:r w:rsidRPr="00FB7683">
          <w:rPr>
            <w:rStyle w:val="Hyperlink"/>
          </w:rPr>
          <w:t>J:\Administration - Finance\ADMINISTRATIVE GUIDE\VPN Instructions</w:t>
        </w:r>
      </w:hyperlink>
      <w:r>
        <w:t>.</w:t>
      </w:r>
    </w:p>
    <w:p w:rsidR="002263C7" w:rsidRPr="004226DF" w:rsidRDefault="002263C7" w:rsidP="00F24A0C">
      <w:pPr>
        <w:pStyle w:val="Heading3"/>
      </w:pPr>
      <w:bookmarkStart w:id="67" w:name="_Toc335826882"/>
      <w:r w:rsidRPr="004226DF">
        <w:t>Database</w:t>
      </w:r>
      <w:bookmarkEnd w:id="67"/>
    </w:p>
    <w:p w:rsidR="002263C7" w:rsidRDefault="002263C7" w:rsidP="002263C7">
      <w:proofErr w:type="gramStart"/>
      <w:r>
        <w:t>Partners has</w:t>
      </w:r>
      <w:proofErr w:type="gramEnd"/>
      <w:r>
        <w:t xml:space="preserve"> a database that stores information regarding volunteers, travel, partnerships, donors, organizations, programs and projects.  It is an important tool for Partners and one we hope you will </w:t>
      </w:r>
      <w:r w:rsidR="00266902">
        <w:t>utilize frequently.  Contact IT support for assistance setting up and accessing the database on your computer.</w:t>
      </w:r>
      <w:r>
        <w:t xml:space="preserve"> </w:t>
      </w:r>
    </w:p>
    <w:p w:rsidR="002263C7" w:rsidRPr="006B5B0B" w:rsidRDefault="002263C7" w:rsidP="00F24A0C">
      <w:pPr>
        <w:pStyle w:val="Heading2"/>
      </w:pPr>
      <w:bookmarkStart w:id="68" w:name="_Toc335826883"/>
      <w:r w:rsidRPr="006B5B0B">
        <w:t>Security</w:t>
      </w:r>
      <w:bookmarkEnd w:id="68"/>
      <w:r w:rsidRPr="006B5B0B">
        <w:t xml:space="preserve"> </w:t>
      </w:r>
    </w:p>
    <w:p w:rsidR="002263C7" w:rsidRDefault="002263C7" w:rsidP="002263C7">
      <w:r>
        <w:t>New employees and interns should see the Finance Office to be assigned a building security card.  The building security card is necessary 24 hours a day to access the 7</w:t>
      </w:r>
      <w:r w:rsidRPr="006B5B0B">
        <w:rPr>
          <w:vertAlign w:val="superscript"/>
        </w:rPr>
        <w:t>th</w:t>
      </w:r>
      <w:r>
        <w:t xml:space="preserve"> floor, and to enter the building after hours and on weekends.  In case of loss the employee will be responsible for cover</w:t>
      </w:r>
      <w:r w:rsidR="00266902">
        <w:t>ing the cost of its replacement (currently $30).</w:t>
      </w:r>
    </w:p>
    <w:p w:rsidR="002263C7" w:rsidRPr="00397A53" w:rsidRDefault="002263C7" w:rsidP="00F24A0C">
      <w:pPr>
        <w:pStyle w:val="Heading3"/>
      </w:pPr>
      <w:bookmarkStart w:id="69" w:name="_Toc335826884"/>
      <w:r>
        <w:t>Elevators</w:t>
      </w:r>
      <w:bookmarkEnd w:id="69"/>
    </w:p>
    <w:p w:rsidR="002263C7" w:rsidRDefault="002263C7" w:rsidP="002263C7">
      <w:r>
        <w:t xml:space="preserve">Visitors and deliveries </w:t>
      </w:r>
      <w:r w:rsidR="00FC0C8D">
        <w:t>must</w:t>
      </w:r>
      <w:r>
        <w:t xml:space="preserve"> request access via the intercom in the lobby.  </w:t>
      </w:r>
      <w:r w:rsidR="00FC0C8D">
        <w:t>To unlock the elevator, dial ** while on the intercom line</w:t>
      </w:r>
      <w:r w:rsidR="00C434D2" w:rsidRPr="00D1268B">
        <w:t xml:space="preserve">. </w:t>
      </w:r>
      <w:r w:rsidRPr="00D1268B">
        <w:t>Be sure to meet the visitor or delivery at the elevator, or make sure the appropriate person is going to meet them.  This system helps us keep our floor secure since there is no s</w:t>
      </w:r>
      <w:r w:rsidR="00C434D2">
        <w:t>ecurity in the lobby downstairs.  D</w:t>
      </w:r>
      <w:r w:rsidRPr="00D1268B">
        <w:t>on</w:t>
      </w:r>
      <w:r w:rsidR="00EE2A46">
        <w:t>’</w:t>
      </w:r>
      <w:r w:rsidRPr="00D1268B">
        <w:t xml:space="preserve">t be afraid to ask </w:t>
      </w:r>
      <w:r w:rsidR="008D2527">
        <w:t xml:space="preserve">who they are, </w:t>
      </w:r>
      <w:r w:rsidRPr="00D1268B">
        <w:t>who</w:t>
      </w:r>
      <w:r w:rsidR="00C434D2">
        <w:t>m</w:t>
      </w:r>
      <w:r w:rsidRPr="00D1268B">
        <w:t xml:space="preserve"> they are here to visit or who</w:t>
      </w:r>
      <w:r w:rsidR="00C434D2">
        <w:t>m</w:t>
      </w:r>
      <w:r w:rsidRPr="00D1268B">
        <w:t xml:space="preserve"> their package is for.</w:t>
      </w:r>
    </w:p>
    <w:p w:rsidR="002263C7" w:rsidRPr="00397A53" w:rsidRDefault="002263C7" w:rsidP="00F24A0C">
      <w:pPr>
        <w:pStyle w:val="Heading3"/>
      </w:pPr>
      <w:bookmarkStart w:id="70" w:name="_Toc335826885"/>
      <w:r>
        <w:t>Alarm</w:t>
      </w:r>
      <w:bookmarkEnd w:id="70"/>
    </w:p>
    <w:p w:rsidR="002263C7" w:rsidRPr="008D2527" w:rsidRDefault="002263C7" w:rsidP="002263C7">
      <w:r>
        <w:t>The security alarm should be turned on by the last person to leave the office at night, and turned off by the first person to enter the office in the morning.  To arm the system, press “</w:t>
      </w:r>
      <w:r w:rsidRPr="00457F6B">
        <w:rPr>
          <w:u w:val="single"/>
        </w:rPr>
        <w:t>AWAY</w:t>
      </w:r>
      <w:r>
        <w:t xml:space="preserve">” which is </w:t>
      </w:r>
      <w:r w:rsidRPr="0022622E">
        <w:rPr>
          <w:u w:val="single"/>
        </w:rPr>
        <w:t>#3</w:t>
      </w:r>
      <w:r>
        <w:t xml:space="preserve"> on the keypad and enter the code </w:t>
      </w:r>
      <w:r w:rsidRPr="0022622E">
        <w:rPr>
          <w:u w:val="single"/>
        </w:rPr>
        <w:t>1525</w:t>
      </w:r>
      <w:r>
        <w:t xml:space="preserve">.  To </w:t>
      </w:r>
      <w:r w:rsidR="00266902">
        <w:t>disarm</w:t>
      </w:r>
      <w:r>
        <w:t xml:space="preserve"> the system, press “</w:t>
      </w:r>
      <w:r w:rsidRPr="00457F6B">
        <w:rPr>
          <w:u w:val="single"/>
        </w:rPr>
        <w:t>OFF</w:t>
      </w:r>
      <w:r>
        <w:t xml:space="preserve">” which is </w:t>
      </w:r>
      <w:r w:rsidRPr="0022622E">
        <w:rPr>
          <w:u w:val="single"/>
        </w:rPr>
        <w:t>#1</w:t>
      </w:r>
      <w:r>
        <w:t xml:space="preserve"> on the keypad and enter code: </w:t>
      </w:r>
      <w:r w:rsidRPr="0022622E">
        <w:rPr>
          <w:u w:val="single"/>
        </w:rPr>
        <w:t>1525</w:t>
      </w:r>
      <w:r w:rsidR="008D2527">
        <w:rPr>
          <w:u w:val="single"/>
        </w:rPr>
        <w:t>.</w:t>
      </w:r>
      <w:r w:rsidR="008D2527">
        <w:t xml:space="preserve">  </w:t>
      </w:r>
      <w:proofErr w:type="gramStart"/>
      <w:r w:rsidR="008D2527" w:rsidRPr="008D2527">
        <w:rPr>
          <w:u w:val="single"/>
        </w:rPr>
        <w:t>Do not ever press</w:t>
      </w:r>
      <w:proofErr w:type="gramEnd"/>
      <w:r w:rsidR="008D2527" w:rsidRPr="008D2527">
        <w:rPr>
          <w:u w:val="single"/>
        </w:rPr>
        <w:t xml:space="preserve"> STAY</w:t>
      </w:r>
      <w:r w:rsidR="008D2527">
        <w:t>.  The front stairwell and attic doors must be securely closed for the alarm to work.</w:t>
      </w:r>
    </w:p>
    <w:p w:rsidR="002263C7" w:rsidRDefault="002263C7" w:rsidP="002263C7">
      <w:r>
        <w:t xml:space="preserve">If </w:t>
      </w:r>
      <w:r w:rsidR="00266902">
        <w:t xml:space="preserve">you believe </w:t>
      </w:r>
      <w:r>
        <w:t xml:space="preserve">the alarm </w:t>
      </w:r>
      <w:r w:rsidR="00266902">
        <w:t>has been</w:t>
      </w:r>
      <w:r>
        <w:t xml:space="preserve"> tripped by mistake, please call 1-800-356-2222 immediately.  Otherwise the police will be dispatched.   The security staff will ask you for a pass code to make sure that you have a legitimate reason for being in the office, which is </w:t>
      </w:r>
      <w:r w:rsidRPr="00457F6B">
        <w:rPr>
          <w:u w:val="single"/>
        </w:rPr>
        <w:t>PUPPY</w:t>
      </w:r>
      <w:r>
        <w:t>.</w:t>
      </w:r>
    </w:p>
    <w:p w:rsidR="002169EF" w:rsidRDefault="002169EF" w:rsidP="00F24A0C">
      <w:pPr>
        <w:pStyle w:val="Heading3"/>
      </w:pPr>
      <w:bookmarkStart w:id="71" w:name="_Toc335826886"/>
      <w:r>
        <w:t>Safety</w:t>
      </w:r>
      <w:bookmarkEnd w:id="71"/>
      <w:r>
        <w:t xml:space="preserve"> </w:t>
      </w:r>
    </w:p>
    <w:p w:rsidR="002169EF" w:rsidRDefault="00266902" w:rsidP="002169EF">
      <w:pPr>
        <w:rPr>
          <w:color w:val="000000"/>
        </w:rPr>
      </w:pPr>
      <w:r>
        <w:rPr>
          <w:color w:val="000000"/>
        </w:rPr>
        <w:t>The</w:t>
      </w:r>
      <w:r w:rsidR="002169EF">
        <w:rPr>
          <w:color w:val="000000"/>
        </w:rPr>
        <w:t xml:space="preserve"> </w:t>
      </w:r>
      <w:r w:rsidR="0006535D">
        <w:rPr>
          <w:color w:val="000000"/>
        </w:rPr>
        <w:t xml:space="preserve">health and </w:t>
      </w:r>
      <w:r w:rsidR="002169EF">
        <w:rPr>
          <w:color w:val="000000"/>
        </w:rPr>
        <w:t>safety of our Partners family is always our</w:t>
      </w:r>
      <w:r w:rsidR="0006535D">
        <w:rPr>
          <w:color w:val="000000"/>
        </w:rPr>
        <w:t xml:space="preserve"> top</w:t>
      </w:r>
      <w:r w:rsidR="002169EF">
        <w:rPr>
          <w:color w:val="000000"/>
        </w:rPr>
        <w:t xml:space="preserve"> priority</w:t>
      </w:r>
      <w:r w:rsidR="0006535D">
        <w:rPr>
          <w:color w:val="000000"/>
        </w:rPr>
        <w:t>,</w:t>
      </w:r>
      <w:r>
        <w:rPr>
          <w:color w:val="000000"/>
        </w:rPr>
        <w:t xml:space="preserve"> and everyone can play a part in making the Partners office a </w:t>
      </w:r>
      <w:r w:rsidR="0006535D">
        <w:rPr>
          <w:color w:val="000000"/>
        </w:rPr>
        <w:t xml:space="preserve">comfortable, </w:t>
      </w:r>
      <w:r>
        <w:rPr>
          <w:color w:val="000000"/>
        </w:rPr>
        <w:t>secure environment.</w:t>
      </w:r>
      <w:r w:rsidR="002169EF">
        <w:rPr>
          <w:color w:val="000000"/>
        </w:rPr>
        <w:t xml:space="preserve">  </w:t>
      </w:r>
      <w:r>
        <w:rPr>
          <w:color w:val="000000"/>
        </w:rPr>
        <w:t>Before</w:t>
      </w:r>
      <w:r w:rsidR="002169EF">
        <w:rPr>
          <w:color w:val="000000"/>
        </w:rPr>
        <w:t xml:space="preserve"> our elevators </w:t>
      </w:r>
      <w:r>
        <w:rPr>
          <w:color w:val="000000"/>
        </w:rPr>
        <w:t>required</w:t>
      </w:r>
      <w:r w:rsidR="002169EF">
        <w:rPr>
          <w:color w:val="000000"/>
        </w:rPr>
        <w:t xml:space="preserve"> a key card to access our floor</w:t>
      </w:r>
      <w:r w:rsidR="0006535D">
        <w:rPr>
          <w:color w:val="000000"/>
        </w:rPr>
        <w:t>,</w:t>
      </w:r>
      <w:r w:rsidR="002169EF">
        <w:rPr>
          <w:color w:val="000000"/>
        </w:rPr>
        <w:t xml:space="preserve"> we had a few instances of petty theft</w:t>
      </w:r>
      <w:r w:rsidR="0006535D">
        <w:rPr>
          <w:color w:val="000000"/>
        </w:rPr>
        <w:t xml:space="preserve"> of personal possessions from employees’ offices</w:t>
      </w:r>
      <w:r w:rsidR="002169EF">
        <w:rPr>
          <w:color w:val="000000"/>
        </w:rPr>
        <w:t>. </w:t>
      </w:r>
      <w:r w:rsidR="0006535D">
        <w:rPr>
          <w:color w:val="000000"/>
        </w:rPr>
        <w:t>There have also been</w:t>
      </w:r>
      <w:r w:rsidR="002169EF">
        <w:rPr>
          <w:color w:val="000000"/>
        </w:rPr>
        <w:t xml:space="preserve"> </w:t>
      </w:r>
      <w:r>
        <w:rPr>
          <w:color w:val="000000"/>
        </w:rPr>
        <w:t>reports of unauthorized persons in the lobby or building after</w:t>
      </w:r>
      <w:r w:rsidR="0006535D">
        <w:rPr>
          <w:color w:val="000000"/>
        </w:rPr>
        <w:t xml:space="preserve"> </w:t>
      </w:r>
      <w:r>
        <w:rPr>
          <w:color w:val="000000"/>
        </w:rPr>
        <w:t xml:space="preserve">hours, often getting past locked doors and elevators by coercing the cleaning crew or </w:t>
      </w:r>
      <w:r w:rsidR="0006535D">
        <w:rPr>
          <w:color w:val="000000"/>
        </w:rPr>
        <w:t>waiting for people to leave which gives them momentary access.</w:t>
      </w:r>
      <w:r w:rsidR="002169EF">
        <w:rPr>
          <w:color w:val="000000"/>
        </w:rPr>
        <w:t xml:space="preserve"> While there have never been any major threats to the saf</w:t>
      </w:r>
      <w:r w:rsidR="0006535D">
        <w:rPr>
          <w:color w:val="000000"/>
        </w:rPr>
        <w:t>ety of our staff or office, we believe</w:t>
      </w:r>
      <w:r w:rsidR="002169EF">
        <w:rPr>
          <w:color w:val="000000"/>
        </w:rPr>
        <w:t xml:space="preserve"> </w:t>
      </w:r>
      <w:r w:rsidR="0006535D">
        <w:rPr>
          <w:color w:val="000000"/>
        </w:rPr>
        <w:t>that vigilance and prevention</w:t>
      </w:r>
      <w:r w:rsidR="002169EF">
        <w:rPr>
          <w:color w:val="000000"/>
        </w:rPr>
        <w:t xml:space="preserve"> </w:t>
      </w:r>
      <w:r w:rsidR="0006535D">
        <w:rPr>
          <w:color w:val="000000"/>
        </w:rPr>
        <w:t>are the best way to avoid possible dangers</w:t>
      </w:r>
      <w:r w:rsidR="00E50545">
        <w:rPr>
          <w:color w:val="000000"/>
        </w:rPr>
        <w:t>.</w:t>
      </w:r>
    </w:p>
    <w:p w:rsidR="008A7A22" w:rsidRDefault="008A7A22" w:rsidP="008A7A22">
      <w:pPr>
        <w:pStyle w:val="ListParagraph"/>
      </w:pPr>
      <w:r>
        <w:t>If you feel uncomfortable for any reason, don’t feel pressured to let someone onto the floor until you have verified that they have a legitimate reason for requesting access.</w:t>
      </w:r>
    </w:p>
    <w:p w:rsidR="008A7A22" w:rsidRDefault="0006535D" w:rsidP="00A52F60">
      <w:pPr>
        <w:pStyle w:val="ListParagraph"/>
      </w:pPr>
      <w:r>
        <w:lastRenderedPageBreak/>
        <w:t>When visitors call on the intercom, f</w:t>
      </w:r>
      <w:r w:rsidR="00E50545">
        <w:t xml:space="preserve">ind </w:t>
      </w:r>
      <w:r>
        <w:t>out who they are there to meet and alert that person to greet them at the elevator. If the person they are meeting isn’t available to greet them, meet them at the elevators yourself and</w:t>
      </w:r>
      <w:r w:rsidR="00E50545">
        <w:t xml:space="preserve"> accompany them </w:t>
      </w:r>
      <w:r>
        <w:t>to</w:t>
      </w:r>
      <w:r w:rsidR="00E50545">
        <w:t xml:space="preserve"> that person.  </w:t>
      </w:r>
    </w:p>
    <w:p w:rsidR="0006535D" w:rsidRDefault="007B178D" w:rsidP="00A52F60">
      <w:pPr>
        <w:pStyle w:val="ListParagraph"/>
      </w:pPr>
      <w:r>
        <w:t>For deliveries, even if it’s not for you, go to the elevator to sign for or receive the package.  Don’t assume the staff near the elevators will always do this.</w:t>
      </w:r>
    </w:p>
    <w:p w:rsidR="0006535D" w:rsidRDefault="0006535D" w:rsidP="00A52F60">
      <w:pPr>
        <w:pStyle w:val="ListParagraph"/>
      </w:pPr>
      <w:r>
        <w:t xml:space="preserve">If you encounter someone in the lobby, </w:t>
      </w:r>
      <w:r w:rsidR="00E50545">
        <w:t>call</w:t>
      </w:r>
      <w:r w:rsidR="00A52F60">
        <w:t xml:space="preserve"> or find</w:t>
      </w:r>
      <w:r w:rsidR="00E50545">
        <w:t xml:space="preserve"> the person they are meeting to confirm the meeting</w:t>
      </w:r>
      <w:r>
        <w:t xml:space="preserve"> and </w:t>
      </w:r>
      <w:r w:rsidR="00A52F60">
        <w:t xml:space="preserve">let that person </w:t>
      </w:r>
      <w:r>
        <w:t xml:space="preserve">grant them access.  </w:t>
      </w:r>
      <w:r w:rsidR="00A52F60">
        <w:t>Don’t be afraid to say that you they can’t ride up with you until that person gives permission.</w:t>
      </w:r>
    </w:p>
    <w:p w:rsidR="007B178D" w:rsidRDefault="002169EF" w:rsidP="00A52F60">
      <w:pPr>
        <w:pStyle w:val="ListParagraph"/>
      </w:pPr>
      <w:r>
        <w:t xml:space="preserve">If they </w:t>
      </w:r>
      <w:r w:rsidR="007B178D">
        <w:t>can’</w:t>
      </w:r>
      <w:r w:rsidR="00A52F60">
        <w:t xml:space="preserve">t immediately </w:t>
      </w:r>
      <w:r w:rsidR="007B178D">
        <w:t>name</w:t>
      </w:r>
      <w:r>
        <w:t xml:space="preserve"> who they are meeting</w:t>
      </w:r>
      <w:r w:rsidR="00A52F60">
        <w:t xml:space="preserve"> or why they want access</w:t>
      </w:r>
      <w:r>
        <w:t xml:space="preserve">, then it is a good clue that something might be wrong – especially after hours.   </w:t>
      </w:r>
      <w:r w:rsidR="007B178D">
        <w:t>Once</w:t>
      </w:r>
      <w:r w:rsidR="00E50545">
        <w:t xml:space="preserve"> a</w:t>
      </w:r>
      <w:r w:rsidR="007B178D">
        <w:t xml:space="preserve">n unauthorized man on the floor, when confronted about his reason for being there, said he was meeting the person on the first nameplate he saw (when in reality that person had left the office for the day).  </w:t>
      </w:r>
    </w:p>
    <w:p w:rsidR="007B178D" w:rsidRDefault="007B178D" w:rsidP="00A52F60">
      <w:pPr>
        <w:pStyle w:val="ListParagraph"/>
      </w:pPr>
      <w:r>
        <w:t xml:space="preserve">If someone is seeking access to another floor, don’t get involved.  The callbox in front of the building is a good place to direct visitors </w:t>
      </w:r>
      <w:r w:rsidR="008A7A22">
        <w:t>trying to access</w:t>
      </w:r>
      <w:r>
        <w:t xml:space="preserve"> other floors.</w:t>
      </w:r>
    </w:p>
    <w:p w:rsidR="00E50545" w:rsidRDefault="002169EF" w:rsidP="002169EF">
      <w:pPr>
        <w:pStyle w:val="ListParagraph"/>
      </w:pPr>
      <w:r>
        <w:t>If you are working late in the office, check to see if others are here as well.   Don’t stay in the office late at night</w:t>
      </w:r>
      <w:r w:rsidR="008A7A22">
        <w:t xml:space="preserve"> or leave</w:t>
      </w:r>
      <w:r>
        <w:t xml:space="preserve"> by yourself.  There is safety and comfort in numbers.</w:t>
      </w:r>
    </w:p>
    <w:p w:rsidR="007B178D" w:rsidRDefault="007B178D" w:rsidP="002169EF">
      <w:pPr>
        <w:pStyle w:val="ListParagraph"/>
      </w:pPr>
      <w:r>
        <w:t xml:space="preserve">If you feel unsure, don’t get in the elevator or otherwise involve yourself in a situation with someone you don’t know.  </w:t>
      </w:r>
      <w:r w:rsidR="00E50545">
        <w:t>I</w:t>
      </w:r>
      <w:r w:rsidR="002169EF">
        <w:t xml:space="preserve">f you find yourself in an uncomfortable situation, try to get away from it and when you are safe, call for help.  </w:t>
      </w:r>
    </w:p>
    <w:p w:rsidR="002169EF" w:rsidRDefault="007B178D" w:rsidP="008A7A22">
      <w:r>
        <w:t>Remember that y</w:t>
      </w:r>
      <w:r w:rsidR="002169EF">
        <w:t xml:space="preserve">our safety and security </w:t>
      </w:r>
      <w:r>
        <w:t>should always be the first</w:t>
      </w:r>
      <w:r w:rsidR="00E50545">
        <w:t xml:space="preserve"> concern, and it is </w:t>
      </w:r>
      <w:r w:rsidR="002169EF">
        <w:t xml:space="preserve">more important than </w:t>
      </w:r>
      <w:r>
        <w:t>any item</w:t>
      </w:r>
      <w:r w:rsidR="002169EF">
        <w:t xml:space="preserve"> we possess in our office.</w:t>
      </w:r>
    </w:p>
    <w:p w:rsidR="002263C7" w:rsidRPr="00457F6B" w:rsidRDefault="002263C7" w:rsidP="00F24A0C">
      <w:pPr>
        <w:pStyle w:val="Heading2"/>
      </w:pPr>
      <w:bookmarkStart w:id="72" w:name="_Toc335826887"/>
      <w:r w:rsidRPr="00457F6B">
        <w:t>Conference Rooms</w:t>
      </w:r>
      <w:bookmarkEnd w:id="72"/>
    </w:p>
    <w:p w:rsidR="002263C7" w:rsidRDefault="002263C7" w:rsidP="002263C7">
      <w:proofErr w:type="gramStart"/>
      <w:r>
        <w:t>Partners has</w:t>
      </w:r>
      <w:proofErr w:type="gramEnd"/>
      <w:r>
        <w:t xml:space="preserve"> a large conference room available for meetings. The large conference room seats approximately 30</w:t>
      </w:r>
      <w:r w:rsidR="006733E8">
        <w:t>-40</w:t>
      </w:r>
      <w:r>
        <w:t xml:space="preserve"> people, depending on configuration.   It should be reserved in advance for meeting by signing up through the “Conference Rooms” shared calendar in the Public Folders in Outlook.  Anyone is free to use this room at any time but meetings with reservations always have preference.</w:t>
      </w:r>
    </w:p>
    <w:p w:rsidR="008D2527" w:rsidRDefault="008D2527" w:rsidP="002263C7">
      <w:r>
        <w:t>Staff members with larger offices should leave their offices neat and accessible while out of the office, so that they can be used by other staff for smaller, informal meetings.</w:t>
      </w:r>
    </w:p>
    <w:p w:rsidR="002263C7" w:rsidRPr="00457F6B" w:rsidRDefault="002263C7" w:rsidP="00F24A0C">
      <w:pPr>
        <w:pStyle w:val="Heading2"/>
      </w:pPr>
      <w:bookmarkStart w:id="73" w:name="_Toc335826888"/>
      <w:r w:rsidRPr="00457F6B">
        <w:t>Kitchen Duty</w:t>
      </w:r>
      <w:bookmarkEnd w:id="73"/>
    </w:p>
    <w:p w:rsidR="002263C7" w:rsidRDefault="008D2527" w:rsidP="002263C7">
      <w:r>
        <w:t>As we all</w:t>
      </w:r>
      <w:r w:rsidR="002263C7">
        <w:t xml:space="preserve"> use </w:t>
      </w:r>
      <w:r>
        <w:t xml:space="preserve">the kitchen at some point, </w:t>
      </w:r>
      <w:r w:rsidR="002263C7">
        <w:t>we are</w:t>
      </w:r>
      <w:r>
        <w:t xml:space="preserve"> all</w:t>
      </w:r>
      <w:r w:rsidR="002263C7">
        <w:t xml:space="preserve"> responsible for keeping it clean and organized.  All staff will be assigned a week for kitchen duty, which you can </w:t>
      </w:r>
      <w:r>
        <w:t>trade</w:t>
      </w:r>
      <w:r w:rsidR="002263C7">
        <w:t xml:space="preserve"> with another staff member if you will be out of the office.  Kitchen duty includes:</w:t>
      </w:r>
    </w:p>
    <w:p w:rsidR="002263C7" w:rsidRDefault="002263C7" w:rsidP="002263C7">
      <w:pPr>
        <w:numPr>
          <w:ilvl w:val="0"/>
          <w:numId w:val="9"/>
        </w:numPr>
      </w:pPr>
      <w:r>
        <w:t>Running the dishwasher at night</w:t>
      </w:r>
    </w:p>
    <w:p w:rsidR="002263C7" w:rsidRDefault="002263C7" w:rsidP="002263C7">
      <w:pPr>
        <w:numPr>
          <w:ilvl w:val="0"/>
          <w:numId w:val="9"/>
        </w:numPr>
      </w:pPr>
      <w:r>
        <w:t>Unloading the dishwasher in the morning</w:t>
      </w:r>
    </w:p>
    <w:p w:rsidR="002263C7" w:rsidRDefault="002263C7" w:rsidP="002263C7">
      <w:pPr>
        <w:numPr>
          <w:ilvl w:val="0"/>
          <w:numId w:val="9"/>
        </w:numPr>
      </w:pPr>
      <w:r>
        <w:t>Generally making sure the kitchen is clean and in order</w:t>
      </w:r>
    </w:p>
    <w:p w:rsidR="002263C7" w:rsidRDefault="00C434D2">
      <w:r>
        <w:t>Everyone is</w:t>
      </w:r>
      <w:r w:rsidR="002263C7">
        <w:t xml:space="preserve"> responsible for putting </w:t>
      </w:r>
      <w:r>
        <w:t xml:space="preserve">their </w:t>
      </w:r>
      <w:r w:rsidR="002263C7">
        <w:t xml:space="preserve">dirty dishes in dishwasher and cleaning up their own mess on the counter, in the microwave, etc. </w:t>
      </w:r>
      <w:r w:rsidR="006733E8">
        <w:t>as well as keeping the refrigerator clean and preventing overcrowding/spoiled food.</w:t>
      </w:r>
    </w:p>
    <w:p w:rsidR="00FB7683" w:rsidRPr="00F24A0C" w:rsidRDefault="00FB7683" w:rsidP="00F24A0C">
      <w:pPr>
        <w:pStyle w:val="Heading2"/>
      </w:pPr>
      <w:bookmarkStart w:id="74" w:name="_Toc335826889"/>
      <w:r w:rsidRPr="00F24A0C">
        <w:lastRenderedPageBreak/>
        <w:t>Green Initiatives</w:t>
      </w:r>
      <w:bookmarkEnd w:id="74"/>
    </w:p>
    <w:p w:rsidR="00FB7683" w:rsidRDefault="00FB7683" w:rsidP="00FB7683">
      <w:proofErr w:type="gramStart"/>
      <w:r>
        <w:t>Partners is</w:t>
      </w:r>
      <w:proofErr w:type="gramEnd"/>
      <w:r>
        <w:t xml:space="preserve"> always looking for ways to make our office and work more environmentally-conscious.  Here are some of</w:t>
      </w:r>
      <w:r w:rsidR="00F24A0C">
        <w:t xml:space="preserve"> our</w:t>
      </w:r>
      <w:r>
        <w:t xml:space="preserve"> current “Green” initiatives, and we are always open to suggestions of new ways we can reduce our environmental impact.</w:t>
      </w:r>
    </w:p>
    <w:p w:rsidR="00FB7683" w:rsidRPr="00F24A0C" w:rsidRDefault="00FF735D" w:rsidP="00F24A0C">
      <w:pPr>
        <w:pStyle w:val="Heading3"/>
      </w:pPr>
      <w:bookmarkStart w:id="75" w:name="_Toc335826890"/>
      <w:r w:rsidRPr="00F24A0C">
        <w:t>Em</w:t>
      </w:r>
      <w:r w:rsidR="00FB7683" w:rsidRPr="00F24A0C">
        <w:t xml:space="preserve">ail </w:t>
      </w:r>
      <w:r w:rsidR="006733E8">
        <w:t>s</w:t>
      </w:r>
      <w:r w:rsidR="00FB7683" w:rsidRPr="00F24A0C">
        <w:t>ignature</w:t>
      </w:r>
      <w:bookmarkEnd w:id="75"/>
    </w:p>
    <w:p w:rsidR="00FB7683" w:rsidRDefault="00FB7683" w:rsidP="00FB7683">
      <w:r>
        <w:t xml:space="preserve">Encourage others to be more thoughtful about their printer usage by adding a line to your signature like this:  </w:t>
      </w:r>
      <w:r w:rsidRPr="00FB7683">
        <w:rPr>
          <w:rFonts w:ascii="Webdings" w:hAnsi="Webdings"/>
          <w:color w:val="00B050"/>
        </w:rPr>
        <w:t></w:t>
      </w:r>
      <w:r w:rsidRPr="00FB7683">
        <w:rPr>
          <w:color w:val="00B050"/>
        </w:rPr>
        <w:t xml:space="preserve"> </w:t>
      </w:r>
      <w:proofErr w:type="gramStart"/>
      <w:r w:rsidRPr="00FB7683">
        <w:rPr>
          <w:color w:val="00B050"/>
        </w:rPr>
        <w:t>Please</w:t>
      </w:r>
      <w:proofErr w:type="gramEnd"/>
      <w:r w:rsidRPr="00FB7683">
        <w:rPr>
          <w:color w:val="00B050"/>
        </w:rPr>
        <w:t xml:space="preserve"> consider the environment before printing this email.</w:t>
      </w:r>
    </w:p>
    <w:p w:rsidR="00FB7683" w:rsidRDefault="00FB7683" w:rsidP="00FB7683">
      <w:r>
        <w:t xml:space="preserve">Here is a website that can help walk you through the steps: </w:t>
      </w:r>
      <w:hyperlink r:id="rId40" w:history="1">
        <w:r w:rsidRPr="00C22A8C">
          <w:rPr>
            <w:rStyle w:val="Hyperlink"/>
          </w:rPr>
          <w:t>http://www.ehow.com/how_5420224_insert-environmental-message-outlook-signature.html</w:t>
        </w:r>
      </w:hyperlink>
      <w:r>
        <w:t xml:space="preserve"> </w:t>
      </w:r>
    </w:p>
    <w:p w:rsidR="00FB7683" w:rsidRDefault="00FB7683" w:rsidP="00F24A0C">
      <w:pPr>
        <w:pStyle w:val="Heading3"/>
      </w:pPr>
      <w:bookmarkStart w:id="76" w:name="_Toc335826891"/>
      <w:r>
        <w:t>Lights</w:t>
      </w:r>
      <w:bookmarkEnd w:id="76"/>
    </w:p>
    <w:p w:rsidR="00FB7683" w:rsidRDefault="00F24A0C" w:rsidP="00FB7683">
      <w:r>
        <w:t>Remember to t</w:t>
      </w:r>
      <w:r w:rsidR="00FB7683">
        <w:t>urn off the lights in your office (if separate from the main lights) before you leave at night.  If you are one of the last to leave to the office, help make sure the bathroom, conference room and kitchen lights are turned off.  The last person to leave should turn off the main lights at the switch by the elevators before setting the alarm.</w:t>
      </w:r>
    </w:p>
    <w:p w:rsidR="00FB7683" w:rsidRDefault="00FB7683" w:rsidP="00F24A0C">
      <w:pPr>
        <w:pStyle w:val="Heading3"/>
      </w:pPr>
      <w:r>
        <w:t xml:space="preserve"> </w:t>
      </w:r>
      <w:bookmarkStart w:id="77" w:name="_Toc335826892"/>
      <w:r>
        <w:t>Recycle</w:t>
      </w:r>
      <w:bookmarkEnd w:id="77"/>
    </w:p>
    <w:p w:rsidR="00FB7683" w:rsidRDefault="00FF686D" w:rsidP="00FB7683">
      <w:r>
        <w:t>DC l</w:t>
      </w:r>
      <w:r w:rsidR="00FB7683">
        <w:t xml:space="preserve">aw requires businesses to recycle, </w:t>
      </w:r>
      <w:r>
        <w:t>and</w:t>
      </w:r>
      <w:r w:rsidR="00FB7683">
        <w:t xml:space="preserve"> around the office are different bins for trash, paper and other recyclables.  Please be conscious of where you toss things, since we or the landlord could be fined if our refuse is not sorted correctly.  </w:t>
      </w:r>
      <w:r>
        <w:t>Therefore</w:t>
      </w:r>
      <w:r w:rsidR="00F24A0C">
        <w:t>,</w:t>
      </w:r>
      <w:r>
        <w:t xml:space="preserve"> i</w:t>
      </w:r>
      <w:r w:rsidR="00FB7683">
        <w:t xml:space="preserve">t’s </w:t>
      </w:r>
      <w:r w:rsidR="00F24A0C">
        <w:t xml:space="preserve">also </w:t>
      </w:r>
      <w:r w:rsidR="00FB7683">
        <w:t xml:space="preserve">a good idea to mark the bin(s) in your office using one of the three categories (trash, paper, </w:t>
      </w:r>
      <w:r w:rsidR="00F24A0C">
        <w:t xml:space="preserve">or </w:t>
      </w:r>
      <w:r w:rsidR="00FB7683">
        <w:t>recyclables), so the cleaning company has no doubt</w:t>
      </w:r>
      <w:r w:rsidR="00F24A0C">
        <w:t>s</w:t>
      </w:r>
      <w:r w:rsidR="00FB7683">
        <w:t xml:space="preserve"> about what to do with the contents. </w:t>
      </w:r>
    </w:p>
    <w:p w:rsidR="00FB7683" w:rsidRDefault="00FB7683" w:rsidP="00FB7683">
      <w:r>
        <w:t xml:space="preserve">There is a shredder near the Xerox </w:t>
      </w:r>
      <w:proofErr w:type="spellStart"/>
      <w:r>
        <w:t>WorkCenter</w:t>
      </w:r>
      <w:proofErr w:type="spellEnd"/>
      <w:r>
        <w:t xml:space="preserve"> (South Side) printer so you can shred documents with sensitive information before recycling.</w:t>
      </w:r>
    </w:p>
    <w:p w:rsidR="00FB7683" w:rsidRDefault="00FB7683" w:rsidP="00F24A0C">
      <w:pPr>
        <w:pStyle w:val="Heading3"/>
      </w:pPr>
      <w:bookmarkStart w:id="78" w:name="_Toc335826893"/>
      <w:r>
        <w:t>Reuse</w:t>
      </w:r>
      <w:bookmarkEnd w:id="78"/>
    </w:p>
    <w:p w:rsidR="00FB7683" w:rsidRDefault="00FB7683" w:rsidP="00FB7683">
      <w:r>
        <w:t>Keep a bin or folder in your office to save scrap paper for expense reports (to attach receipts), notes, drafts, calculations, etc.  Before throwing away a binder, folder, etc. that you no longer need, please remove the papers to be recycled/reused, and place the supplies back in the kitchen for someone else to us.</w:t>
      </w:r>
    </w:p>
    <w:p w:rsidR="00FB7683" w:rsidRDefault="00FB7683" w:rsidP="00F24A0C">
      <w:pPr>
        <w:pStyle w:val="Heading3"/>
      </w:pPr>
      <w:bookmarkStart w:id="79" w:name="_Toc335826894"/>
      <w:r>
        <w:t xml:space="preserve">Set </w:t>
      </w:r>
      <w:r w:rsidR="006733E8">
        <w:t>y</w:t>
      </w:r>
      <w:r>
        <w:t xml:space="preserve">our </w:t>
      </w:r>
      <w:r w:rsidR="006733E8">
        <w:t>p</w:t>
      </w:r>
      <w:r>
        <w:t xml:space="preserve">rinting </w:t>
      </w:r>
      <w:r w:rsidR="006733E8">
        <w:t>d</w:t>
      </w:r>
      <w:r>
        <w:t>efaults</w:t>
      </w:r>
      <w:bookmarkEnd w:id="79"/>
    </w:p>
    <w:p w:rsidR="00FB7683" w:rsidRPr="00FB7683" w:rsidRDefault="00F24A0C" w:rsidP="00FB7683">
      <w:r>
        <w:t>See the section i</w:t>
      </w:r>
      <w:r w:rsidR="00FB7683">
        <w:t>n “Printers &amp; Copiers” regarding “Green” settings for your printer defaults.</w:t>
      </w:r>
    </w:p>
    <w:sectPr w:rsidR="00FB7683" w:rsidRPr="00FB7683" w:rsidSect="00FC0C8D">
      <w:footerReference w:type="default" r:id="rId4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7B15" w:rsidRDefault="00A77B15">
      <w:r>
        <w:separator/>
      </w:r>
    </w:p>
    <w:p w:rsidR="00A77B15" w:rsidRDefault="00A77B15"/>
  </w:endnote>
  <w:endnote w:type="continuationSeparator" w:id="0">
    <w:p w:rsidR="00A77B15" w:rsidRDefault="00A77B15">
      <w:r>
        <w:continuationSeparator/>
      </w:r>
    </w:p>
    <w:p w:rsidR="00A77B15" w:rsidRDefault="00A77B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Demi Cond">
    <w:panose1 w:val="020B07060304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B15" w:rsidRDefault="00A77B15" w:rsidP="00FC0C8D">
    <w:pPr>
      <w:pStyle w:val="Footer"/>
      <w:spacing w:before="240" w:after="0"/>
      <w:jc w:val="both"/>
    </w:pPr>
    <w:r>
      <w:t xml:space="preserve">Page </w:t>
    </w:r>
    <w:r>
      <w:fldChar w:fldCharType="begin"/>
    </w:r>
    <w:r>
      <w:instrText xml:space="preserve"> PAGE </w:instrText>
    </w:r>
    <w:r>
      <w:fldChar w:fldCharType="separate"/>
    </w:r>
    <w:r w:rsidR="00E700D3">
      <w:rPr>
        <w:noProof/>
      </w:rPr>
      <w:t>4</w:t>
    </w:r>
    <w:r>
      <w:fldChar w:fldCharType="end"/>
    </w:r>
    <w:r>
      <w:t xml:space="preserve"> of </w:t>
    </w:r>
    <w:fldSimple w:instr=" NUMPAGES ">
      <w:r w:rsidR="00E700D3">
        <w:rPr>
          <w:noProof/>
        </w:rPr>
        <w:t>20</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7B15" w:rsidRDefault="00A77B15">
      <w:r>
        <w:separator/>
      </w:r>
    </w:p>
    <w:p w:rsidR="00A77B15" w:rsidRDefault="00A77B15"/>
  </w:footnote>
  <w:footnote w:type="continuationSeparator" w:id="0">
    <w:p w:rsidR="00A77B15" w:rsidRDefault="00A77B15">
      <w:r>
        <w:continuationSeparator/>
      </w:r>
    </w:p>
    <w:p w:rsidR="00A77B15" w:rsidRDefault="00A77B1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C039A"/>
    <w:multiLevelType w:val="hybridMultilevel"/>
    <w:tmpl w:val="AB1A77FC"/>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C1528A7"/>
    <w:multiLevelType w:val="hybridMultilevel"/>
    <w:tmpl w:val="2DDC9D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004F71"/>
    <w:multiLevelType w:val="hybridMultilevel"/>
    <w:tmpl w:val="933E1D44"/>
    <w:lvl w:ilvl="0" w:tplc="FFCE504C">
      <w:start w:val="1"/>
      <w:numFmt w:val="bullet"/>
      <w:pStyle w:val="ListParagraph"/>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C66FF8"/>
    <w:multiLevelType w:val="hybridMultilevel"/>
    <w:tmpl w:val="8F36B6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0B64A67"/>
    <w:multiLevelType w:val="hybridMultilevel"/>
    <w:tmpl w:val="458677D0"/>
    <w:lvl w:ilvl="0" w:tplc="99168A58">
      <w:start w:val="1"/>
      <w:numFmt w:val="bullet"/>
      <w:lvlText w:val=""/>
      <w:lvlJc w:val="left"/>
      <w:pPr>
        <w:tabs>
          <w:tab w:val="num" w:pos="720"/>
        </w:tabs>
        <w:ind w:left="720" w:hanging="360"/>
      </w:pPr>
      <w:rPr>
        <w:rFonts w:ascii="Wingdings" w:hAnsi="Wingdings" w:hint="default"/>
        <w:b/>
      </w:rPr>
    </w:lvl>
    <w:lvl w:ilvl="1" w:tplc="8D5C7C66">
      <w:start w:val="1"/>
      <w:numFmt w:val="decimal"/>
      <w:lvlText w:val="%2."/>
      <w:lvlJc w:val="left"/>
      <w:pPr>
        <w:tabs>
          <w:tab w:val="num" w:pos="1800"/>
        </w:tabs>
        <w:ind w:left="1800" w:hanging="72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3CD4310"/>
    <w:multiLevelType w:val="hybridMultilevel"/>
    <w:tmpl w:val="0870FAD2"/>
    <w:lvl w:ilvl="0" w:tplc="FFCE504C">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CC11F2"/>
    <w:multiLevelType w:val="hybridMultilevel"/>
    <w:tmpl w:val="56821C58"/>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94B12E4"/>
    <w:multiLevelType w:val="hybridMultilevel"/>
    <w:tmpl w:val="E98AF0BA"/>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0424C01"/>
    <w:multiLevelType w:val="hybridMultilevel"/>
    <w:tmpl w:val="0F56B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1992846"/>
    <w:multiLevelType w:val="hybridMultilevel"/>
    <w:tmpl w:val="9DECD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A55002"/>
    <w:multiLevelType w:val="multilevel"/>
    <w:tmpl w:val="93EA152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2B8E2374"/>
    <w:multiLevelType w:val="hybridMultilevel"/>
    <w:tmpl w:val="978C4460"/>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01C66C6"/>
    <w:multiLevelType w:val="hybridMultilevel"/>
    <w:tmpl w:val="29B09DBE"/>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54D1A5A"/>
    <w:multiLevelType w:val="hybridMultilevel"/>
    <w:tmpl w:val="3EC6816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6627CAC"/>
    <w:multiLevelType w:val="hybridMultilevel"/>
    <w:tmpl w:val="3168EA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9AD6718"/>
    <w:multiLevelType w:val="hybridMultilevel"/>
    <w:tmpl w:val="93EA15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598211C"/>
    <w:multiLevelType w:val="hybridMultilevel"/>
    <w:tmpl w:val="0226AB2A"/>
    <w:lvl w:ilvl="0" w:tplc="0409000F">
      <w:start w:val="1"/>
      <w:numFmt w:val="decimal"/>
      <w:lvlText w:val="%1."/>
      <w:lvlJc w:val="left"/>
      <w:pPr>
        <w:tabs>
          <w:tab w:val="num" w:pos="720"/>
        </w:tabs>
        <w:ind w:left="720" w:hanging="360"/>
      </w:pPr>
    </w:lvl>
    <w:lvl w:ilvl="1" w:tplc="DA7C4A2C">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87F755A"/>
    <w:multiLevelType w:val="hybridMultilevel"/>
    <w:tmpl w:val="77BE1766"/>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AF00F71"/>
    <w:multiLevelType w:val="hybridMultilevel"/>
    <w:tmpl w:val="0442A57E"/>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D1D1581"/>
    <w:multiLevelType w:val="hybridMultilevel"/>
    <w:tmpl w:val="3B1633BC"/>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4D3002A7"/>
    <w:multiLevelType w:val="hybridMultilevel"/>
    <w:tmpl w:val="E4F04A86"/>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1224615"/>
    <w:multiLevelType w:val="hybridMultilevel"/>
    <w:tmpl w:val="A8820D72"/>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52AC6363"/>
    <w:multiLevelType w:val="hybridMultilevel"/>
    <w:tmpl w:val="54243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E44BF2"/>
    <w:multiLevelType w:val="multilevel"/>
    <w:tmpl w:val="77BE176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nsid w:val="53301256"/>
    <w:multiLevelType w:val="hybridMultilevel"/>
    <w:tmpl w:val="4BEE4374"/>
    <w:lvl w:ilvl="0" w:tplc="99168A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54AB6190"/>
    <w:multiLevelType w:val="hybridMultilevel"/>
    <w:tmpl w:val="5D38B76A"/>
    <w:lvl w:ilvl="0" w:tplc="99168A58">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556013E0"/>
    <w:multiLevelType w:val="hybridMultilevel"/>
    <w:tmpl w:val="53C2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5AE393B"/>
    <w:multiLevelType w:val="hybridMultilevel"/>
    <w:tmpl w:val="B06A51A6"/>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5C2B1CB1"/>
    <w:multiLevelType w:val="hybridMultilevel"/>
    <w:tmpl w:val="CB6C8362"/>
    <w:lvl w:ilvl="0" w:tplc="99168A58">
      <w:start w:val="1"/>
      <w:numFmt w:val="bullet"/>
      <w:lvlText w:val=""/>
      <w:lvlJc w:val="left"/>
      <w:pPr>
        <w:tabs>
          <w:tab w:val="num" w:pos="720"/>
        </w:tabs>
        <w:ind w:left="720" w:hanging="360"/>
      </w:pPr>
      <w:rPr>
        <w:rFonts w:ascii="Wingdings" w:hAnsi="Wingdings" w:hint="default"/>
        <w:b/>
      </w:rPr>
    </w:lvl>
    <w:lvl w:ilvl="1" w:tplc="8D5C7C66">
      <w:start w:val="1"/>
      <w:numFmt w:val="decimal"/>
      <w:lvlText w:val="%2."/>
      <w:lvlJc w:val="left"/>
      <w:pPr>
        <w:tabs>
          <w:tab w:val="num" w:pos="1800"/>
        </w:tabs>
        <w:ind w:left="1800" w:hanging="72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61BD6BE2"/>
    <w:multiLevelType w:val="hybridMultilevel"/>
    <w:tmpl w:val="F10627F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23D1653"/>
    <w:multiLevelType w:val="hybridMultilevel"/>
    <w:tmpl w:val="53EA99A4"/>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62621EC1"/>
    <w:multiLevelType w:val="hybridMultilevel"/>
    <w:tmpl w:val="F5E02B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36F690D"/>
    <w:multiLevelType w:val="hybridMultilevel"/>
    <w:tmpl w:val="B47EFB9A"/>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699B2326"/>
    <w:multiLevelType w:val="hybridMultilevel"/>
    <w:tmpl w:val="3B1030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6A1E4125"/>
    <w:multiLevelType w:val="multilevel"/>
    <w:tmpl w:val="93EA152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nsid w:val="6C4F6D1F"/>
    <w:multiLevelType w:val="hybridMultilevel"/>
    <w:tmpl w:val="FB4AF172"/>
    <w:lvl w:ilvl="0" w:tplc="99168A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76833EAF"/>
    <w:multiLevelType w:val="hybridMultilevel"/>
    <w:tmpl w:val="7654FA7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580808"/>
    <w:multiLevelType w:val="hybridMultilevel"/>
    <w:tmpl w:val="8A406268"/>
    <w:lvl w:ilvl="0" w:tplc="99168A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9EF25F8"/>
    <w:multiLevelType w:val="hybridMultilevel"/>
    <w:tmpl w:val="BCA6B114"/>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33"/>
  </w:num>
  <w:num w:numId="3">
    <w:abstractNumId w:val="16"/>
  </w:num>
  <w:num w:numId="4">
    <w:abstractNumId w:val="0"/>
  </w:num>
  <w:num w:numId="5">
    <w:abstractNumId w:val="15"/>
  </w:num>
  <w:num w:numId="6">
    <w:abstractNumId w:val="14"/>
  </w:num>
  <w:num w:numId="7">
    <w:abstractNumId w:val="36"/>
  </w:num>
  <w:num w:numId="8">
    <w:abstractNumId w:val="3"/>
  </w:num>
  <w:num w:numId="9">
    <w:abstractNumId w:val="31"/>
  </w:num>
  <w:num w:numId="10">
    <w:abstractNumId w:val="20"/>
  </w:num>
  <w:num w:numId="11">
    <w:abstractNumId w:val="6"/>
  </w:num>
  <w:num w:numId="12">
    <w:abstractNumId w:val="7"/>
  </w:num>
  <w:num w:numId="13">
    <w:abstractNumId w:val="18"/>
  </w:num>
  <w:num w:numId="14">
    <w:abstractNumId w:val="11"/>
  </w:num>
  <w:num w:numId="15">
    <w:abstractNumId w:val="21"/>
  </w:num>
  <w:num w:numId="16">
    <w:abstractNumId w:val="4"/>
  </w:num>
  <w:num w:numId="17">
    <w:abstractNumId w:val="28"/>
  </w:num>
  <w:num w:numId="18">
    <w:abstractNumId w:val="19"/>
  </w:num>
  <w:num w:numId="19">
    <w:abstractNumId w:val="27"/>
  </w:num>
  <w:num w:numId="20">
    <w:abstractNumId w:val="30"/>
  </w:num>
  <w:num w:numId="21">
    <w:abstractNumId w:val="38"/>
  </w:num>
  <w:num w:numId="22">
    <w:abstractNumId w:val="37"/>
  </w:num>
  <w:num w:numId="23">
    <w:abstractNumId w:val="24"/>
  </w:num>
  <w:num w:numId="24">
    <w:abstractNumId w:val="35"/>
  </w:num>
  <w:num w:numId="25">
    <w:abstractNumId w:val="10"/>
  </w:num>
  <w:num w:numId="26">
    <w:abstractNumId w:val="12"/>
  </w:num>
  <w:num w:numId="27">
    <w:abstractNumId w:val="34"/>
  </w:num>
  <w:num w:numId="28">
    <w:abstractNumId w:val="32"/>
  </w:num>
  <w:num w:numId="29">
    <w:abstractNumId w:val="23"/>
  </w:num>
  <w:num w:numId="30">
    <w:abstractNumId w:val="25"/>
  </w:num>
  <w:num w:numId="31">
    <w:abstractNumId w:val="26"/>
  </w:num>
  <w:num w:numId="32">
    <w:abstractNumId w:val="8"/>
  </w:num>
  <w:num w:numId="33">
    <w:abstractNumId w:val="5"/>
  </w:num>
  <w:num w:numId="34">
    <w:abstractNumId w:val="13"/>
  </w:num>
  <w:num w:numId="35">
    <w:abstractNumId w:val="29"/>
  </w:num>
  <w:num w:numId="36">
    <w:abstractNumId w:val="2"/>
  </w:num>
  <w:num w:numId="37">
    <w:abstractNumId w:val="2"/>
  </w:num>
  <w:num w:numId="38">
    <w:abstractNumId w:val="22"/>
  </w:num>
  <w:num w:numId="39">
    <w:abstractNumId w:val="1"/>
  </w:num>
  <w:num w:numId="40">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63C7"/>
    <w:rsid w:val="0006535D"/>
    <w:rsid w:val="00097095"/>
    <w:rsid w:val="000B3E36"/>
    <w:rsid w:val="000C4E85"/>
    <w:rsid w:val="00114E37"/>
    <w:rsid w:val="001424A9"/>
    <w:rsid w:val="00144DA4"/>
    <w:rsid w:val="001F2EC6"/>
    <w:rsid w:val="002169EF"/>
    <w:rsid w:val="00220713"/>
    <w:rsid w:val="002263C7"/>
    <w:rsid w:val="00266902"/>
    <w:rsid w:val="002829E7"/>
    <w:rsid w:val="00283FAE"/>
    <w:rsid w:val="00295068"/>
    <w:rsid w:val="002A12B9"/>
    <w:rsid w:val="00373671"/>
    <w:rsid w:val="00397603"/>
    <w:rsid w:val="003C047B"/>
    <w:rsid w:val="003E3AE3"/>
    <w:rsid w:val="00471801"/>
    <w:rsid w:val="004A4AF2"/>
    <w:rsid w:val="004A79EE"/>
    <w:rsid w:val="004D756E"/>
    <w:rsid w:val="0054781C"/>
    <w:rsid w:val="00587E0B"/>
    <w:rsid w:val="005C50AE"/>
    <w:rsid w:val="00607454"/>
    <w:rsid w:val="00642577"/>
    <w:rsid w:val="006733E8"/>
    <w:rsid w:val="0067340F"/>
    <w:rsid w:val="006B0595"/>
    <w:rsid w:val="00707B93"/>
    <w:rsid w:val="0075684C"/>
    <w:rsid w:val="007A043A"/>
    <w:rsid w:val="007B178D"/>
    <w:rsid w:val="007C1BCD"/>
    <w:rsid w:val="007C25DF"/>
    <w:rsid w:val="007C6D2E"/>
    <w:rsid w:val="0089315A"/>
    <w:rsid w:val="008A61D1"/>
    <w:rsid w:val="008A7A22"/>
    <w:rsid w:val="008D0BA1"/>
    <w:rsid w:val="008D2527"/>
    <w:rsid w:val="008D7B7E"/>
    <w:rsid w:val="008E03D2"/>
    <w:rsid w:val="008E4B58"/>
    <w:rsid w:val="008E7E91"/>
    <w:rsid w:val="00913B2F"/>
    <w:rsid w:val="00931FC3"/>
    <w:rsid w:val="009B64E8"/>
    <w:rsid w:val="009E4771"/>
    <w:rsid w:val="00A02830"/>
    <w:rsid w:val="00A12AA1"/>
    <w:rsid w:val="00A230AD"/>
    <w:rsid w:val="00A52F60"/>
    <w:rsid w:val="00A77B15"/>
    <w:rsid w:val="00AD2C06"/>
    <w:rsid w:val="00AD6A1D"/>
    <w:rsid w:val="00AE104B"/>
    <w:rsid w:val="00B3272A"/>
    <w:rsid w:val="00B67990"/>
    <w:rsid w:val="00BA429B"/>
    <w:rsid w:val="00BD73FC"/>
    <w:rsid w:val="00C0654B"/>
    <w:rsid w:val="00C434D2"/>
    <w:rsid w:val="00C53B02"/>
    <w:rsid w:val="00C85C96"/>
    <w:rsid w:val="00CB12EF"/>
    <w:rsid w:val="00CB38ED"/>
    <w:rsid w:val="00CE7B1A"/>
    <w:rsid w:val="00DE0D3D"/>
    <w:rsid w:val="00E17CC9"/>
    <w:rsid w:val="00E3609B"/>
    <w:rsid w:val="00E43068"/>
    <w:rsid w:val="00E50545"/>
    <w:rsid w:val="00E603E7"/>
    <w:rsid w:val="00E700D3"/>
    <w:rsid w:val="00E84050"/>
    <w:rsid w:val="00E904AD"/>
    <w:rsid w:val="00E929B6"/>
    <w:rsid w:val="00E94358"/>
    <w:rsid w:val="00EB79FB"/>
    <w:rsid w:val="00ED08EE"/>
    <w:rsid w:val="00EE2A46"/>
    <w:rsid w:val="00EE4A22"/>
    <w:rsid w:val="00EE6839"/>
    <w:rsid w:val="00F07BE0"/>
    <w:rsid w:val="00F10746"/>
    <w:rsid w:val="00F1662F"/>
    <w:rsid w:val="00F24A0C"/>
    <w:rsid w:val="00F4668C"/>
    <w:rsid w:val="00F46E25"/>
    <w:rsid w:val="00F56776"/>
    <w:rsid w:val="00FB30EC"/>
    <w:rsid w:val="00FB66D3"/>
    <w:rsid w:val="00FB7683"/>
    <w:rsid w:val="00FC0C8D"/>
    <w:rsid w:val="00FC2B93"/>
    <w:rsid w:val="00FD2D7F"/>
    <w:rsid w:val="00FF686D"/>
    <w:rsid w:val="00FF7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
  <w:smartTagType w:namespaceuri="urn:schemas-microsoft-com:office:smarttags" w:name="country-region"/>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7BE0"/>
  </w:style>
  <w:style w:type="paragraph" w:styleId="Heading1">
    <w:name w:val="heading 1"/>
    <w:basedOn w:val="Normal"/>
    <w:next w:val="Normal"/>
    <w:link w:val="Heading1Char"/>
    <w:uiPriority w:val="9"/>
    <w:qFormat/>
    <w:rsid w:val="00E43068"/>
    <w:pPr>
      <w:keepNext/>
      <w:keepLines/>
      <w:pBdr>
        <w:bottom w:val="single" w:sz="4" w:space="1" w:color="auto"/>
      </w:pBdr>
      <w:spacing w:before="480" w:after="0"/>
      <w:outlineLvl w:val="0"/>
    </w:pPr>
    <w:rPr>
      <w:rFonts w:asciiTheme="majorHAnsi" w:eastAsiaTheme="majorEastAsia" w:hAnsiTheme="majorHAnsi" w:cstheme="majorBidi"/>
      <w:bCs/>
      <w:color w:val="244583" w:themeColor="accent2" w:themeShade="80"/>
      <w:sz w:val="40"/>
      <w:szCs w:val="40"/>
    </w:rPr>
  </w:style>
  <w:style w:type="paragraph" w:styleId="Heading2">
    <w:name w:val="heading 2"/>
    <w:basedOn w:val="Normal"/>
    <w:next w:val="Normal"/>
    <w:link w:val="Heading2Char"/>
    <w:uiPriority w:val="9"/>
    <w:unhideWhenUsed/>
    <w:qFormat/>
    <w:rsid w:val="00F24A0C"/>
    <w:pPr>
      <w:keepNext/>
      <w:keepLines/>
      <w:spacing w:before="200" w:after="0"/>
      <w:outlineLvl w:val="1"/>
    </w:pPr>
    <w:rPr>
      <w:rFonts w:asciiTheme="majorHAnsi" w:eastAsiaTheme="majorEastAsia" w:hAnsiTheme="majorHAnsi" w:cstheme="majorBidi"/>
      <w:b/>
      <w:bCs/>
      <w:color w:val="B32C16" w:themeColor="accent3"/>
      <w:sz w:val="26"/>
      <w:szCs w:val="26"/>
    </w:rPr>
  </w:style>
  <w:style w:type="paragraph" w:styleId="Heading3">
    <w:name w:val="heading 3"/>
    <w:basedOn w:val="Normal"/>
    <w:next w:val="Normal"/>
    <w:link w:val="Heading3Char"/>
    <w:uiPriority w:val="9"/>
    <w:unhideWhenUsed/>
    <w:qFormat/>
    <w:rsid w:val="00F24A0C"/>
    <w:pPr>
      <w:keepNext/>
      <w:keepLines/>
      <w:spacing w:before="200" w:after="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E94358"/>
    <w:pPr>
      <w:keepNext/>
      <w:keepLines/>
      <w:spacing w:before="200" w:after="0"/>
      <w:outlineLvl w:val="3"/>
    </w:pPr>
    <w:rPr>
      <w:rFonts w:asciiTheme="majorHAnsi" w:eastAsiaTheme="majorEastAsia" w:hAnsiTheme="majorHAnsi" w:cstheme="majorBidi"/>
      <w:b/>
      <w:bCs/>
      <w:i/>
      <w:iCs/>
      <w:color w:val="FE8637" w:themeColor="accent1"/>
    </w:rPr>
  </w:style>
  <w:style w:type="paragraph" w:styleId="Heading5">
    <w:name w:val="heading 5"/>
    <w:basedOn w:val="Normal"/>
    <w:next w:val="Normal"/>
    <w:link w:val="Heading5Char"/>
    <w:uiPriority w:val="9"/>
    <w:semiHidden/>
    <w:unhideWhenUsed/>
    <w:qFormat/>
    <w:rsid w:val="00E94358"/>
    <w:pPr>
      <w:keepNext/>
      <w:keepLines/>
      <w:spacing w:before="200" w:after="0"/>
      <w:outlineLvl w:val="4"/>
    </w:pPr>
    <w:rPr>
      <w:rFonts w:asciiTheme="majorHAnsi" w:eastAsiaTheme="majorEastAsia" w:hAnsiTheme="majorHAnsi" w:cstheme="majorBidi"/>
      <w:color w:val="983D00" w:themeColor="accent1" w:themeShade="7F"/>
    </w:rPr>
  </w:style>
  <w:style w:type="paragraph" w:styleId="Heading6">
    <w:name w:val="heading 6"/>
    <w:basedOn w:val="Normal"/>
    <w:next w:val="Normal"/>
    <w:link w:val="Heading6Char"/>
    <w:uiPriority w:val="9"/>
    <w:semiHidden/>
    <w:unhideWhenUsed/>
    <w:qFormat/>
    <w:rsid w:val="00E94358"/>
    <w:pPr>
      <w:keepNext/>
      <w:keepLines/>
      <w:spacing w:before="200" w:after="0"/>
      <w:outlineLvl w:val="5"/>
    </w:pPr>
    <w:rPr>
      <w:rFonts w:asciiTheme="majorHAnsi" w:eastAsiaTheme="majorEastAsia" w:hAnsiTheme="majorHAnsi" w:cstheme="majorBidi"/>
      <w:i/>
      <w:iCs/>
      <w:color w:val="983D00" w:themeColor="accent1" w:themeShade="7F"/>
    </w:rPr>
  </w:style>
  <w:style w:type="paragraph" w:styleId="Heading7">
    <w:name w:val="heading 7"/>
    <w:basedOn w:val="Normal"/>
    <w:next w:val="Normal"/>
    <w:link w:val="Heading7Char"/>
    <w:uiPriority w:val="9"/>
    <w:semiHidden/>
    <w:unhideWhenUsed/>
    <w:qFormat/>
    <w:rsid w:val="00E9435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4358"/>
    <w:pPr>
      <w:keepNext/>
      <w:keepLines/>
      <w:spacing w:before="200" w:after="0"/>
      <w:outlineLvl w:val="7"/>
    </w:pPr>
    <w:rPr>
      <w:rFonts w:asciiTheme="majorHAnsi" w:eastAsiaTheme="majorEastAsia" w:hAnsiTheme="majorHAnsi" w:cstheme="majorBidi"/>
      <w:color w:val="FE8637" w:themeColor="accent1"/>
      <w:sz w:val="20"/>
      <w:szCs w:val="20"/>
    </w:rPr>
  </w:style>
  <w:style w:type="paragraph" w:styleId="Heading9">
    <w:name w:val="heading 9"/>
    <w:basedOn w:val="Normal"/>
    <w:next w:val="Normal"/>
    <w:link w:val="Heading9Char"/>
    <w:uiPriority w:val="9"/>
    <w:semiHidden/>
    <w:unhideWhenUsed/>
    <w:qFormat/>
    <w:rsid w:val="00E9435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603E7"/>
    <w:rPr>
      <w:color w:val="7598D9" w:themeColor="accent2"/>
      <w:u w:val="single"/>
    </w:rPr>
  </w:style>
  <w:style w:type="character" w:customStyle="1" w:styleId="jtrimarchi">
    <w:name w:val="jtrimarchi"/>
    <w:basedOn w:val="DefaultParagraphFont"/>
    <w:semiHidden/>
    <w:rsid w:val="002263C7"/>
    <w:rPr>
      <w:rFonts w:ascii="Arial" w:hAnsi="Arial" w:cs="Arial"/>
      <w:color w:val="auto"/>
      <w:sz w:val="20"/>
      <w:szCs w:val="20"/>
    </w:rPr>
  </w:style>
  <w:style w:type="paragraph" w:styleId="Title">
    <w:name w:val="Title"/>
    <w:basedOn w:val="Normal"/>
    <w:next w:val="Normal"/>
    <w:link w:val="TitleChar"/>
    <w:uiPriority w:val="10"/>
    <w:qFormat/>
    <w:rsid w:val="00E94358"/>
    <w:pPr>
      <w:pBdr>
        <w:bottom w:val="single" w:sz="8" w:space="4" w:color="FE8637" w:themeColor="accent1"/>
      </w:pBdr>
      <w:spacing w:after="300" w:line="240" w:lineRule="auto"/>
      <w:contextualSpacing/>
    </w:pPr>
    <w:rPr>
      <w:rFonts w:asciiTheme="majorHAnsi" w:eastAsiaTheme="majorEastAsia" w:hAnsiTheme="majorHAnsi" w:cstheme="majorBidi"/>
      <w:color w:val="414751" w:themeColor="text2" w:themeShade="BF"/>
      <w:spacing w:val="5"/>
      <w:kern w:val="28"/>
      <w:sz w:val="52"/>
      <w:szCs w:val="52"/>
    </w:rPr>
  </w:style>
  <w:style w:type="paragraph" w:styleId="TOC1">
    <w:name w:val="toc 1"/>
    <w:basedOn w:val="Normal"/>
    <w:next w:val="Normal"/>
    <w:autoRedefine/>
    <w:uiPriority w:val="39"/>
    <w:rsid w:val="00E603E7"/>
    <w:pPr>
      <w:tabs>
        <w:tab w:val="right" w:leader="dot" w:pos="8630"/>
      </w:tabs>
    </w:pPr>
    <w:rPr>
      <w:b/>
      <w:noProof/>
      <w:sz w:val="24"/>
    </w:rPr>
  </w:style>
  <w:style w:type="paragraph" w:styleId="TOC3">
    <w:name w:val="toc 3"/>
    <w:basedOn w:val="Normal"/>
    <w:next w:val="Normal"/>
    <w:autoRedefine/>
    <w:uiPriority w:val="39"/>
    <w:rsid w:val="00E603E7"/>
    <w:pPr>
      <w:tabs>
        <w:tab w:val="right" w:leader="dot" w:pos="8630"/>
      </w:tabs>
      <w:ind w:left="720"/>
    </w:pPr>
    <w:rPr>
      <w:noProof/>
      <w:sz w:val="20"/>
    </w:rPr>
  </w:style>
  <w:style w:type="paragraph" w:styleId="TOC2">
    <w:name w:val="toc 2"/>
    <w:basedOn w:val="Normal"/>
    <w:next w:val="Normal"/>
    <w:autoRedefine/>
    <w:uiPriority w:val="39"/>
    <w:rsid w:val="00FB30EC"/>
    <w:pPr>
      <w:tabs>
        <w:tab w:val="right" w:leader="dot" w:pos="8630"/>
      </w:tabs>
      <w:spacing w:line="240" w:lineRule="auto"/>
      <w:ind w:left="240"/>
    </w:pPr>
    <w:rPr>
      <w:noProof/>
      <w:sz w:val="24"/>
      <w:szCs w:val="24"/>
    </w:rPr>
  </w:style>
  <w:style w:type="character" w:styleId="FollowedHyperlink">
    <w:name w:val="FollowedHyperlink"/>
    <w:basedOn w:val="DefaultParagraphFont"/>
    <w:rsid w:val="003E3AE3"/>
    <w:rPr>
      <w:color w:val="800080"/>
      <w:u w:val="single"/>
    </w:rPr>
  </w:style>
  <w:style w:type="character" w:customStyle="1" w:styleId="Heading1Char">
    <w:name w:val="Heading 1 Char"/>
    <w:basedOn w:val="DefaultParagraphFont"/>
    <w:link w:val="Heading1"/>
    <w:uiPriority w:val="9"/>
    <w:rsid w:val="00E43068"/>
    <w:rPr>
      <w:rFonts w:asciiTheme="majorHAnsi" w:eastAsiaTheme="majorEastAsia" w:hAnsiTheme="majorHAnsi" w:cstheme="majorBidi"/>
      <w:bCs/>
      <w:color w:val="244583" w:themeColor="accent2" w:themeShade="80"/>
      <w:sz w:val="40"/>
      <w:szCs w:val="40"/>
    </w:rPr>
  </w:style>
  <w:style w:type="paragraph" w:styleId="Header">
    <w:name w:val="header"/>
    <w:basedOn w:val="Normal"/>
    <w:rsid w:val="00AD6A1D"/>
    <w:pPr>
      <w:tabs>
        <w:tab w:val="center" w:pos="4320"/>
        <w:tab w:val="right" w:pos="8640"/>
      </w:tabs>
    </w:pPr>
  </w:style>
  <w:style w:type="paragraph" w:styleId="Footer">
    <w:name w:val="footer"/>
    <w:basedOn w:val="Normal"/>
    <w:rsid w:val="00AD6A1D"/>
    <w:pPr>
      <w:tabs>
        <w:tab w:val="center" w:pos="4320"/>
        <w:tab w:val="right" w:pos="8640"/>
      </w:tabs>
    </w:pPr>
  </w:style>
  <w:style w:type="paragraph" w:styleId="BalloonText">
    <w:name w:val="Balloon Text"/>
    <w:basedOn w:val="Normal"/>
    <w:link w:val="BalloonTextChar"/>
    <w:rsid w:val="00E94358"/>
    <w:rPr>
      <w:rFonts w:ascii="Tahoma" w:hAnsi="Tahoma" w:cs="Tahoma"/>
      <w:sz w:val="16"/>
      <w:szCs w:val="16"/>
    </w:rPr>
  </w:style>
  <w:style w:type="character" w:customStyle="1" w:styleId="BalloonTextChar">
    <w:name w:val="Balloon Text Char"/>
    <w:basedOn w:val="DefaultParagraphFont"/>
    <w:link w:val="BalloonText"/>
    <w:rsid w:val="00E94358"/>
    <w:rPr>
      <w:rFonts w:ascii="Tahoma" w:hAnsi="Tahoma" w:cs="Tahoma"/>
      <w:sz w:val="16"/>
      <w:szCs w:val="16"/>
    </w:rPr>
  </w:style>
  <w:style w:type="character" w:customStyle="1" w:styleId="Heading2Char">
    <w:name w:val="Heading 2 Char"/>
    <w:basedOn w:val="DefaultParagraphFont"/>
    <w:link w:val="Heading2"/>
    <w:uiPriority w:val="9"/>
    <w:rsid w:val="00F24A0C"/>
    <w:rPr>
      <w:rFonts w:asciiTheme="majorHAnsi" w:eastAsiaTheme="majorEastAsia" w:hAnsiTheme="majorHAnsi" w:cstheme="majorBidi"/>
      <w:b/>
      <w:bCs/>
      <w:color w:val="B32C16" w:themeColor="accent3"/>
      <w:sz w:val="26"/>
      <w:szCs w:val="26"/>
    </w:rPr>
  </w:style>
  <w:style w:type="character" w:customStyle="1" w:styleId="Heading3Char">
    <w:name w:val="Heading 3 Char"/>
    <w:basedOn w:val="DefaultParagraphFont"/>
    <w:link w:val="Heading3"/>
    <w:uiPriority w:val="9"/>
    <w:rsid w:val="00F24A0C"/>
    <w:rPr>
      <w:rFonts w:asciiTheme="majorHAnsi" w:eastAsiaTheme="majorEastAsia" w:hAnsiTheme="majorHAnsi" w:cstheme="majorBidi"/>
      <w:b/>
      <w:bCs/>
      <w:color w:val="FE8637" w:themeColor="accent1"/>
    </w:rPr>
  </w:style>
  <w:style w:type="character" w:customStyle="1" w:styleId="Heading4Char">
    <w:name w:val="Heading 4 Char"/>
    <w:basedOn w:val="DefaultParagraphFont"/>
    <w:link w:val="Heading4"/>
    <w:uiPriority w:val="9"/>
    <w:semiHidden/>
    <w:rsid w:val="00E94358"/>
    <w:rPr>
      <w:rFonts w:asciiTheme="majorHAnsi" w:eastAsiaTheme="majorEastAsia" w:hAnsiTheme="majorHAnsi" w:cstheme="majorBidi"/>
      <w:b/>
      <w:bCs/>
      <w:i/>
      <w:iCs/>
      <w:color w:val="FE8637" w:themeColor="accent1"/>
    </w:rPr>
  </w:style>
  <w:style w:type="character" w:customStyle="1" w:styleId="Heading5Char">
    <w:name w:val="Heading 5 Char"/>
    <w:basedOn w:val="DefaultParagraphFont"/>
    <w:link w:val="Heading5"/>
    <w:uiPriority w:val="9"/>
    <w:semiHidden/>
    <w:rsid w:val="00E94358"/>
    <w:rPr>
      <w:rFonts w:asciiTheme="majorHAnsi" w:eastAsiaTheme="majorEastAsia" w:hAnsiTheme="majorHAnsi" w:cstheme="majorBidi"/>
      <w:color w:val="983D00" w:themeColor="accent1" w:themeShade="7F"/>
    </w:rPr>
  </w:style>
  <w:style w:type="character" w:customStyle="1" w:styleId="Heading6Char">
    <w:name w:val="Heading 6 Char"/>
    <w:basedOn w:val="DefaultParagraphFont"/>
    <w:link w:val="Heading6"/>
    <w:uiPriority w:val="9"/>
    <w:semiHidden/>
    <w:rsid w:val="00E94358"/>
    <w:rPr>
      <w:rFonts w:asciiTheme="majorHAnsi" w:eastAsiaTheme="majorEastAsia" w:hAnsiTheme="majorHAnsi" w:cstheme="majorBidi"/>
      <w:i/>
      <w:iCs/>
      <w:color w:val="983D00" w:themeColor="accent1" w:themeShade="7F"/>
    </w:rPr>
  </w:style>
  <w:style w:type="character" w:customStyle="1" w:styleId="Heading7Char">
    <w:name w:val="Heading 7 Char"/>
    <w:basedOn w:val="DefaultParagraphFont"/>
    <w:link w:val="Heading7"/>
    <w:uiPriority w:val="9"/>
    <w:semiHidden/>
    <w:rsid w:val="00E943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94358"/>
    <w:rPr>
      <w:rFonts w:asciiTheme="majorHAnsi" w:eastAsiaTheme="majorEastAsia" w:hAnsiTheme="majorHAnsi" w:cstheme="majorBidi"/>
      <w:color w:val="FE8637" w:themeColor="accent1"/>
      <w:sz w:val="20"/>
      <w:szCs w:val="20"/>
    </w:rPr>
  </w:style>
  <w:style w:type="character" w:customStyle="1" w:styleId="Heading9Char">
    <w:name w:val="Heading 9 Char"/>
    <w:basedOn w:val="DefaultParagraphFont"/>
    <w:link w:val="Heading9"/>
    <w:uiPriority w:val="9"/>
    <w:semiHidden/>
    <w:rsid w:val="00E94358"/>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E94358"/>
    <w:rPr>
      <w:rFonts w:asciiTheme="majorHAnsi" w:eastAsiaTheme="majorEastAsia" w:hAnsiTheme="majorHAnsi" w:cstheme="majorBidi"/>
      <w:color w:val="414751" w:themeColor="text2" w:themeShade="BF"/>
      <w:spacing w:val="5"/>
      <w:kern w:val="28"/>
      <w:sz w:val="52"/>
      <w:szCs w:val="52"/>
    </w:rPr>
  </w:style>
  <w:style w:type="paragraph" w:styleId="Subtitle">
    <w:name w:val="Subtitle"/>
    <w:basedOn w:val="Normal"/>
    <w:next w:val="Normal"/>
    <w:link w:val="SubtitleChar"/>
    <w:uiPriority w:val="11"/>
    <w:qFormat/>
    <w:rsid w:val="00E94358"/>
    <w:pPr>
      <w:numPr>
        <w:ilvl w:val="1"/>
      </w:numPr>
    </w:pPr>
    <w:rPr>
      <w:rFonts w:asciiTheme="majorHAnsi" w:eastAsiaTheme="majorEastAsia" w:hAnsiTheme="majorHAnsi" w:cstheme="majorBidi"/>
      <w:i/>
      <w:iCs/>
      <w:color w:val="FE8637" w:themeColor="accent1"/>
      <w:spacing w:val="15"/>
      <w:sz w:val="24"/>
      <w:szCs w:val="24"/>
    </w:rPr>
  </w:style>
  <w:style w:type="character" w:customStyle="1" w:styleId="SubtitleChar">
    <w:name w:val="Subtitle Char"/>
    <w:basedOn w:val="DefaultParagraphFont"/>
    <w:link w:val="Subtitle"/>
    <w:uiPriority w:val="11"/>
    <w:rsid w:val="00E94358"/>
    <w:rPr>
      <w:rFonts w:asciiTheme="majorHAnsi" w:eastAsiaTheme="majorEastAsia" w:hAnsiTheme="majorHAnsi" w:cstheme="majorBidi"/>
      <w:i/>
      <w:iCs/>
      <w:color w:val="FE8637" w:themeColor="accent1"/>
      <w:spacing w:val="15"/>
      <w:sz w:val="24"/>
      <w:szCs w:val="24"/>
    </w:rPr>
  </w:style>
  <w:style w:type="character" w:styleId="Strong">
    <w:name w:val="Strong"/>
    <w:basedOn w:val="DefaultParagraphFont"/>
    <w:uiPriority w:val="22"/>
    <w:qFormat/>
    <w:rsid w:val="00E94358"/>
    <w:rPr>
      <w:b/>
      <w:bCs/>
    </w:rPr>
  </w:style>
  <w:style w:type="character" w:styleId="Emphasis">
    <w:name w:val="Emphasis"/>
    <w:basedOn w:val="DefaultParagraphFont"/>
    <w:uiPriority w:val="20"/>
    <w:qFormat/>
    <w:rsid w:val="00E94358"/>
    <w:rPr>
      <w:i/>
      <w:iCs/>
    </w:rPr>
  </w:style>
  <w:style w:type="paragraph" w:styleId="NoSpacing">
    <w:name w:val="No Spacing"/>
    <w:uiPriority w:val="1"/>
    <w:qFormat/>
    <w:rsid w:val="00E94358"/>
    <w:pPr>
      <w:spacing w:after="0" w:line="240" w:lineRule="auto"/>
    </w:pPr>
  </w:style>
  <w:style w:type="paragraph" w:styleId="ListParagraph">
    <w:name w:val="List Paragraph"/>
    <w:basedOn w:val="Normal"/>
    <w:uiPriority w:val="34"/>
    <w:qFormat/>
    <w:rsid w:val="00AE104B"/>
    <w:pPr>
      <w:numPr>
        <w:numId w:val="36"/>
      </w:numPr>
      <w:spacing w:after="120"/>
    </w:pPr>
  </w:style>
  <w:style w:type="paragraph" w:styleId="Quote">
    <w:name w:val="Quote"/>
    <w:basedOn w:val="Normal"/>
    <w:next w:val="Normal"/>
    <w:link w:val="QuoteChar"/>
    <w:uiPriority w:val="29"/>
    <w:qFormat/>
    <w:rsid w:val="00E94358"/>
    <w:rPr>
      <w:i/>
      <w:iCs/>
      <w:color w:val="000000" w:themeColor="text1"/>
    </w:rPr>
  </w:style>
  <w:style w:type="character" w:customStyle="1" w:styleId="QuoteChar">
    <w:name w:val="Quote Char"/>
    <w:basedOn w:val="DefaultParagraphFont"/>
    <w:link w:val="Quote"/>
    <w:uiPriority w:val="29"/>
    <w:rsid w:val="00E94358"/>
    <w:rPr>
      <w:i/>
      <w:iCs/>
      <w:color w:val="000000" w:themeColor="text1"/>
    </w:rPr>
  </w:style>
  <w:style w:type="paragraph" w:styleId="IntenseQuote">
    <w:name w:val="Intense Quote"/>
    <w:basedOn w:val="Normal"/>
    <w:next w:val="Normal"/>
    <w:link w:val="IntenseQuoteChar"/>
    <w:uiPriority w:val="30"/>
    <w:qFormat/>
    <w:rsid w:val="00E94358"/>
    <w:pPr>
      <w:pBdr>
        <w:bottom w:val="single" w:sz="4" w:space="4" w:color="FE8637" w:themeColor="accent1"/>
      </w:pBdr>
      <w:spacing w:before="200" w:after="280"/>
      <w:ind w:left="936" w:right="936"/>
    </w:pPr>
    <w:rPr>
      <w:b/>
      <w:bCs/>
      <w:i/>
      <w:iCs/>
      <w:color w:val="FE8637" w:themeColor="accent1"/>
    </w:rPr>
  </w:style>
  <w:style w:type="character" w:customStyle="1" w:styleId="IntenseQuoteChar">
    <w:name w:val="Intense Quote Char"/>
    <w:basedOn w:val="DefaultParagraphFont"/>
    <w:link w:val="IntenseQuote"/>
    <w:uiPriority w:val="30"/>
    <w:rsid w:val="00E94358"/>
    <w:rPr>
      <w:b/>
      <w:bCs/>
      <w:i/>
      <w:iCs/>
      <w:color w:val="FE8637" w:themeColor="accent1"/>
    </w:rPr>
  </w:style>
  <w:style w:type="character" w:styleId="SubtleEmphasis">
    <w:name w:val="Subtle Emphasis"/>
    <w:basedOn w:val="DefaultParagraphFont"/>
    <w:uiPriority w:val="19"/>
    <w:qFormat/>
    <w:rsid w:val="00E94358"/>
    <w:rPr>
      <w:i/>
      <w:iCs/>
      <w:color w:val="808080" w:themeColor="text1" w:themeTint="7F"/>
    </w:rPr>
  </w:style>
  <w:style w:type="character" w:styleId="IntenseEmphasis">
    <w:name w:val="Intense Emphasis"/>
    <w:basedOn w:val="DefaultParagraphFont"/>
    <w:uiPriority w:val="21"/>
    <w:qFormat/>
    <w:rsid w:val="00E94358"/>
    <w:rPr>
      <w:b/>
      <w:bCs/>
      <w:i/>
      <w:iCs/>
      <w:color w:val="FE8637" w:themeColor="accent1"/>
    </w:rPr>
  </w:style>
  <w:style w:type="character" w:styleId="SubtleReference">
    <w:name w:val="Subtle Reference"/>
    <w:basedOn w:val="DefaultParagraphFont"/>
    <w:uiPriority w:val="31"/>
    <w:qFormat/>
    <w:rsid w:val="00E94358"/>
    <w:rPr>
      <w:smallCaps/>
      <w:color w:val="7598D9" w:themeColor="accent2"/>
      <w:u w:val="single"/>
    </w:rPr>
  </w:style>
  <w:style w:type="character" w:styleId="IntenseReference">
    <w:name w:val="Intense Reference"/>
    <w:basedOn w:val="DefaultParagraphFont"/>
    <w:uiPriority w:val="32"/>
    <w:qFormat/>
    <w:rsid w:val="00E94358"/>
    <w:rPr>
      <w:b/>
      <w:bCs/>
      <w:smallCaps/>
      <w:color w:val="7598D9" w:themeColor="accent2"/>
      <w:spacing w:val="5"/>
      <w:u w:val="single"/>
    </w:rPr>
  </w:style>
  <w:style w:type="character" w:styleId="BookTitle">
    <w:name w:val="Book Title"/>
    <w:basedOn w:val="DefaultParagraphFont"/>
    <w:uiPriority w:val="33"/>
    <w:qFormat/>
    <w:rsid w:val="00E94358"/>
    <w:rPr>
      <w:b/>
      <w:bCs/>
      <w:smallCaps/>
      <w:spacing w:val="5"/>
    </w:rPr>
  </w:style>
  <w:style w:type="paragraph" w:styleId="TOCHeading">
    <w:name w:val="TOC Heading"/>
    <w:basedOn w:val="Heading1"/>
    <w:next w:val="Normal"/>
    <w:uiPriority w:val="39"/>
    <w:semiHidden/>
    <w:unhideWhenUsed/>
    <w:qFormat/>
    <w:rsid w:val="00E94358"/>
    <w:pPr>
      <w:outlineLvl w:val="9"/>
    </w:pPr>
  </w:style>
  <w:style w:type="paragraph" w:styleId="Caption">
    <w:name w:val="caption"/>
    <w:basedOn w:val="Normal"/>
    <w:next w:val="Normal"/>
    <w:uiPriority w:val="35"/>
    <w:semiHidden/>
    <w:unhideWhenUsed/>
    <w:qFormat/>
    <w:rsid w:val="00E94358"/>
    <w:pPr>
      <w:spacing w:line="240" w:lineRule="auto"/>
    </w:pPr>
    <w:rPr>
      <w:b/>
      <w:bCs/>
      <w:color w:val="FE8637" w:themeColor="accent1"/>
      <w:sz w:val="18"/>
      <w:szCs w:val="18"/>
    </w:rPr>
  </w:style>
  <w:style w:type="table" w:styleId="TableGrid">
    <w:name w:val="Table Grid"/>
    <w:basedOn w:val="TableNormal"/>
    <w:rsid w:val="002950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7BE0"/>
  </w:style>
  <w:style w:type="paragraph" w:styleId="Heading1">
    <w:name w:val="heading 1"/>
    <w:basedOn w:val="Normal"/>
    <w:next w:val="Normal"/>
    <w:link w:val="Heading1Char"/>
    <w:uiPriority w:val="9"/>
    <w:qFormat/>
    <w:rsid w:val="00E43068"/>
    <w:pPr>
      <w:keepNext/>
      <w:keepLines/>
      <w:pBdr>
        <w:bottom w:val="single" w:sz="4" w:space="1" w:color="auto"/>
      </w:pBdr>
      <w:spacing w:before="480" w:after="0"/>
      <w:outlineLvl w:val="0"/>
    </w:pPr>
    <w:rPr>
      <w:rFonts w:asciiTheme="majorHAnsi" w:eastAsiaTheme="majorEastAsia" w:hAnsiTheme="majorHAnsi" w:cstheme="majorBidi"/>
      <w:bCs/>
      <w:color w:val="244583" w:themeColor="accent2" w:themeShade="80"/>
      <w:sz w:val="40"/>
      <w:szCs w:val="40"/>
    </w:rPr>
  </w:style>
  <w:style w:type="paragraph" w:styleId="Heading2">
    <w:name w:val="heading 2"/>
    <w:basedOn w:val="Normal"/>
    <w:next w:val="Normal"/>
    <w:link w:val="Heading2Char"/>
    <w:uiPriority w:val="9"/>
    <w:unhideWhenUsed/>
    <w:qFormat/>
    <w:rsid w:val="00F24A0C"/>
    <w:pPr>
      <w:keepNext/>
      <w:keepLines/>
      <w:spacing w:before="200" w:after="0"/>
      <w:outlineLvl w:val="1"/>
    </w:pPr>
    <w:rPr>
      <w:rFonts w:asciiTheme="majorHAnsi" w:eastAsiaTheme="majorEastAsia" w:hAnsiTheme="majorHAnsi" w:cstheme="majorBidi"/>
      <w:b/>
      <w:bCs/>
      <w:color w:val="B32C16" w:themeColor="accent3"/>
      <w:sz w:val="26"/>
      <w:szCs w:val="26"/>
    </w:rPr>
  </w:style>
  <w:style w:type="paragraph" w:styleId="Heading3">
    <w:name w:val="heading 3"/>
    <w:basedOn w:val="Normal"/>
    <w:next w:val="Normal"/>
    <w:link w:val="Heading3Char"/>
    <w:uiPriority w:val="9"/>
    <w:unhideWhenUsed/>
    <w:qFormat/>
    <w:rsid w:val="00F24A0C"/>
    <w:pPr>
      <w:keepNext/>
      <w:keepLines/>
      <w:spacing w:before="200" w:after="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E94358"/>
    <w:pPr>
      <w:keepNext/>
      <w:keepLines/>
      <w:spacing w:before="200" w:after="0"/>
      <w:outlineLvl w:val="3"/>
    </w:pPr>
    <w:rPr>
      <w:rFonts w:asciiTheme="majorHAnsi" w:eastAsiaTheme="majorEastAsia" w:hAnsiTheme="majorHAnsi" w:cstheme="majorBidi"/>
      <w:b/>
      <w:bCs/>
      <w:i/>
      <w:iCs/>
      <w:color w:val="FE8637" w:themeColor="accent1"/>
    </w:rPr>
  </w:style>
  <w:style w:type="paragraph" w:styleId="Heading5">
    <w:name w:val="heading 5"/>
    <w:basedOn w:val="Normal"/>
    <w:next w:val="Normal"/>
    <w:link w:val="Heading5Char"/>
    <w:uiPriority w:val="9"/>
    <w:semiHidden/>
    <w:unhideWhenUsed/>
    <w:qFormat/>
    <w:rsid w:val="00E94358"/>
    <w:pPr>
      <w:keepNext/>
      <w:keepLines/>
      <w:spacing w:before="200" w:after="0"/>
      <w:outlineLvl w:val="4"/>
    </w:pPr>
    <w:rPr>
      <w:rFonts w:asciiTheme="majorHAnsi" w:eastAsiaTheme="majorEastAsia" w:hAnsiTheme="majorHAnsi" w:cstheme="majorBidi"/>
      <w:color w:val="983D00" w:themeColor="accent1" w:themeShade="7F"/>
    </w:rPr>
  </w:style>
  <w:style w:type="paragraph" w:styleId="Heading6">
    <w:name w:val="heading 6"/>
    <w:basedOn w:val="Normal"/>
    <w:next w:val="Normal"/>
    <w:link w:val="Heading6Char"/>
    <w:uiPriority w:val="9"/>
    <w:semiHidden/>
    <w:unhideWhenUsed/>
    <w:qFormat/>
    <w:rsid w:val="00E94358"/>
    <w:pPr>
      <w:keepNext/>
      <w:keepLines/>
      <w:spacing w:before="200" w:after="0"/>
      <w:outlineLvl w:val="5"/>
    </w:pPr>
    <w:rPr>
      <w:rFonts w:asciiTheme="majorHAnsi" w:eastAsiaTheme="majorEastAsia" w:hAnsiTheme="majorHAnsi" w:cstheme="majorBidi"/>
      <w:i/>
      <w:iCs/>
      <w:color w:val="983D00" w:themeColor="accent1" w:themeShade="7F"/>
    </w:rPr>
  </w:style>
  <w:style w:type="paragraph" w:styleId="Heading7">
    <w:name w:val="heading 7"/>
    <w:basedOn w:val="Normal"/>
    <w:next w:val="Normal"/>
    <w:link w:val="Heading7Char"/>
    <w:uiPriority w:val="9"/>
    <w:semiHidden/>
    <w:unhideWhenUsed/>
    <w:qFormat/>
    <w:rsid w:val="00E9435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4358"/>
    <w:pPr>
      <w:keepNext/>
      <w:keepLines/>
      <w:spacing w:before="200" w:after="0"/>
      <w:outlineLvl w:val="7"/>
    </w:pPr>
    <w:rPr>
      <w:rFonts w:asciiTheme="majorHAnsi" w:eastAsiaTheme="majorEastAsia" w:hAnsiTheme="majorHAnsi" w:cstheme="majorBidi"/>
      <w:color w:val="FE8637" w:themeColor="accent1"/>
      <w:sz w:val="20"/>
      <w:szCs w:val="20"/>
    </w:rPr>
  </w:style>
  <w:style w:type="paragraph" w:styleId="Heading9">
    <w:name w:val="heading 9"/>
    <w:basedOn w:val="Normal"/>
    <w:next w:val="Normal"/>
    <w:link w:val="Heading9Char"/>
    <w:uiPriority w:val="9"/>
    <w:semiHidden/>
    <w:unhideWhenUsed/>
    <w:qFormat/>
    <w:rsid w:val="00E9435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603E7"/>
    <w:rPr>
      <w:color w:val="7598D9" w:themeColor="accent2"/>
      <w:u w:val="single"/>
    </w:rPr>
  </w:style>
  <w:style w:type="character" w:customStyle="1" w:styleId="jtrimarchi">
    <w:name w:val="jtrimarchi"/>
    <w:basedOn w:val="DefaultParagraphFont"/>
    <w:semiHidden/>
    <w:rsid w:val="002263C7"/>
    <w:rPr>
      <w:rFonts w:ascii="Arial" w:hAnsi="Arial" w:cs="Arial"/>
      <w:color w:val="auto"/>
      <w:sz w:val="20"/>
      <w:szCs w:val="20"/>
    </w:rPr>
  </w:style>
  <w:style w:type="paragraph" w:styleId="Title">
    <w:name w:val="Title"/>
    <w:basedOn w:val="Normal"/>
    <w:next w:val="Normal"/>
    <w:link w:val="TitleChar"/>
    <w:uiPriority w:val="10"/>
    <w:qFormat/>
    <w:rsid w:val="00E94358"/>
    <w:pPr>
      <w:pBdr>
        <w:bottom w:val="single" w:sz="8" w:space="4" w:color="FE8637" w:themeColor="accent1"/>
      </w:pBdr>
      <w:spacing w:after="300" w:line="240" w:lineRule="auto"/>
      <w:contextualSpacing/>
    </w:pPr>
    <w:rPr>
      <w:rFonts w:asciiTheme="majorHAnsi" w:eastAsiaTheme="majorEastAsia" w:hAnsiTheme="majorHAnsi" w:cstheme="majorBidi"/>
      <w:color w:val="414751" w:themeColor="text2" w:themeShade="BF"/>
      <w:spacing w:val="5"/>
      <w:kern w:val="28"/>
      <w:sz w:val="52"/>
      <w:szCs w:val="52"/>
    </w:rPr>
  </w:style>
  <w:style w:type="paragraph" w:styleId="TOC1">
    <w:name w:val="toc 1"/>
    <w:basedOn w:val="Normal"/>
    <w:next w:val="Normal"/>
    <w:autoRedefine/>
    <w:uiPriority w:val="39"/>
    <w:rsid w:val="00E603E7"/>
    <w:pPr>
      <w:tabs>
        <w:tab w:val="right" w:leader="dot" w:pos="8630"/>
      </w:tabs>
    </w:pPr>
    <w:rPr>
      <w:b/>
      <w:noProof/>
      <w:sz w:val="24"/>
    </w:rPr>
  </w:style>
  <w:style w:type="paragraph" w:styleId="TOC3">
    <w:name w:val="toc 3"/>
    <w:basedOn w:val="Normal"/>
    <w:next w:val="Normal"/>
    <w:autoRedefine/>
    <w:uiPriority w:val="39"/>
    <w:rsid w:val="00E603E7"/>
    <w:pPr>
      <w:tabs>
        <w:tab w:val="right" w:leader="dot" w:pos="8630"/>
      </w:tabs>
      <w:ind w:left="720"/>
    </w:pPr>
    <w:rPr>
      <w:noProof/>
      <w:sz w:val="20"/>
    </w:rPr>
  </w:style>
  <w:style w:type="paragraph" w:styleId="TOC2">
    <w:name w:val="toc 2"/>
    <w:basedOn w:val="Normal"/>
    <w:next w:val="Normal"/>
    <w:autoRedefine/>
    <w:uiPriority w:val="39"/>
    <w:rsid w:val="00FB30EC"/>
    <w:pPr>
      <w:tabs>
        <w:tab w:val="right" w:leader="dot" w:pos="8630"/>
      </w:tabs>
      <w:spacing w:line="240" w:lineRule="auto"/>
      <w:ind w:left="240"/>
    </w:pPr>
    <w:rPr>
      <w:noProof/>
      <w:sz w:val="24"/>
      <w:szCs w:val="24"/>
    </w:rPr>
  </w:style>
  <w:style w:type="character" w:styleId="FollowedHyperlink">
    <w:name w:val="FollowedHyperlink"/>
    <w:basedOn w:val="DefaultParagraphFont"/>
    <w:rsid w:val="003E3AE3"/>
    <w:rPr>
      <w:color w:val="800080"/>
      <w:u w:val="single"/>
    </w:rPr>
  </w:style>
  <w:style w:type="character" w:customStyle="1" w:styleId="Heading1Char">
    <w:name w:val="Heading 1 Char"/>
    <w:basedOn w:val="DefaultParagraphFont"/>
    <w:link w:val="Heading1"/>
    <w:uiPriority w:val="9"/>
    <w:rsid w:val="00E43068"/>
    <w:rPr>
      <w:rFonts w:asciiTheme="majorHAnsi" w:eastAsiaTheme="majorEastAsia" w:hAnsiTheme="majorHAnsi" w:cstheme="majorBidi"/>
      <w:bCs/>
      <w:color w:val="244583" w:themeColor="accent2" w:themeShade="80"/>
      <w:sz w:val="40"/>
      <w:szCs w:val="40"/>
    </w:rPr>
  </w:style>
  <w:style w:type="paragraph" w:styleId="Header">
    <w:name w:val="header"/>
    <w:basedOn w:val="Normal"/>
    <w:rsid w:val="00AD6A1D"/>
    <w:pPr>
      <w:tabs>
        <w:tab w:val="center" w:pos="4320"/>
        <w:tab w:val="right" w:pos="8640"/>
      </w:tabs>
    </w:pPr>
  </w:style>
  <w:style w:type="paragraph" w:styleId="Footer">
    <w:name w:val="footer"/>
    <w:basedOn w:val="Normal"/>
    <w:rsid w:val="00AD6A1D"/>
    <w:pPr>
      <w:tabs>
        <w:tab w:val="center" w:pos="4320"/>
        <w:tab w:val="right" w:pos="8640"/>
      </w:tabs>
    </w:pPr>
  </w:style>
  <w:style w:type="paragraph" w:styleId="BalloonText">
    <w:name w:val="Balloon Text"/>
    <w:basedOn w:val="Normal"/>
    <w:link w:val="BalloonTextChar"/>
    <w:rsid w:val="00E94358"/>
    <w:rPr>
      <w:rFonts w:ascii="Tahoma" w:hAnsi="Tahoma" w:cs="Tahoma"/>
      <w:sz w:val="16"/>
      <w:szCs w:val="16"/>
    </w:rPr>
  </w:style>
  <w:style w:type="character" w:customStyle="1" w:styleId="BalloonTextChar">
    <w:name w:val="Balloon Text Char"/>
    <w:basedOn w:val="DefaultParagraphFont"/>
    <w:link w:val="BalloonText"/>
    <w:rsid w:val="00E94358"/>
    <w:rPr>
      <w:rFonts w:ascii="Tahoma" w:hAnsi="Tahoma" w:cs="Tahoma"/>
      <w:sz w:val="16"/>
      <w:szCs w:val="16"/>
    </w:rPr>
  </w:style>
  <w:style w:type="character" w:customStyle="1" w:styleId="Heading2Char">
    <w:name w:val="Heading 2 Char"/>
    <w:basedOn w:val="DefaultParagraphFont"/>
    <w:link w:val="Heading2"/>
    <w:uiPriority w:val="9"/>
    <w:rsid w:val="00F24A0C"/>
    <w:rPr>
      <w:rFonts w:asciiTheme="majorHAnsi" w:eastAsiaTheme="majorEastAsia" w:hAnsiTheme="majorHAnsi" w:cstheme="majorBidi"/>
      <w:b/>
      <w:bCs/>
      <w:color w:val="B32C16" w:themeColor="accent3"/>
      <w:sz w:val="26"/>
      <w:szCs w:val="26"/>
    </w:rPr>
  </w:style>
  <w:style w:type="character" w:customStyle="1" w:styleId="Heading3Char">
    <w:name w:val="Heading 3 Char"/>
    <w:basedOn w:val="DefaultParagraphFont"/>
    <w:link w:val="Heading3"/>
    <w:uiPriority w:val="9"/>
    <w:rsid w:val="00F24A0C"/>
    <w:rPr>
      <w:rFonts w:asciiTheme="majorHAnsi" w:eastAsiaTheme="majorEastAsia" w:hAnsiTheme="majorHAnsi" w:cstheme="majorBidi"/>
      <w:b/>
      <w:bCs/>
      <w:color w:val="FE8637" w:themeColor="accent1"/>
    </w:rPr>
  </w:style>
  <w:style w:type="character" w:customStyle="1" w:styleId="Heading4Char">
    <w:name w:val="Heading 4 Char"/>
    <w:basedOn w:val="DefaultParagraphFont"/>
    <w:link w:val="Heading4"/>
    <w:uiPriority w:val="9"/>
    <w:semiHidden/>
    <w:rsid w:val="00E94358"/>
    <w:rPr>
      <w:rFonts w:asciiTheme="majorHAnsi" w:eastAsiaTheme="majorEastAsia" w:hAnsiTheme="majorHAnsi" w:cstheme="majorBidi"/>
      <w:b/>
      <w:bCs/>
      <w:i/>
      <w:iCs/>
      <w:color w:val="FE8637" w:themeColor="accent1"/>
    </w:rPr>
  </w:style>
  <w:style w:type="character" w:customStyle="1" w:styleId="Heading5Char">
    <w:name w:val="Heading 5 Char"/>
    <w:basedOn w:val="DefaultParagraphFont"/>
    <w:link w:val="Heading5"/>
    <w:uiPriority w:val="9"/>
    <w:semiHidden/>
    <w:rsid w:val="00E94358"/>
    <w:rPr>
      <w:rFonts w:asciiTheme="majorHAnsi" w:eastAsiaTheme="majorEastAsia" w:hAnsiTheme="majorHAnsi" w:cstheme="majorBidi"/>
      <w:color w:val="983D00" w:themeColor="accent1" w:themeShade="7F"/>
    </w:rPr>
  </w:style>
  <w:style w:type="character" w:customStyle="1" w:styleId="Heading6Char">
    <w:name w:val="Heading 6 Char"/>
    <w:basedOn w:val="DefaultParagraphFont"/>
    <w:link w:val="Heading6"/>
    <w:uiPriority w:val="9"/>
    <w:semiHidden/>
    <w:rsid w:val="00E94358"/>
    <w:rPr>
      <w:rFonts w:asciiTheme="majorHAnsi" w:eastAsiaTheme="majorEastAsia" w:hAnsiTheme="majorHAnsi" w:cstheme="majorBidi"/>
      <w:i/>
      <w:iCs/>
      <w:color w:val="983D00" w:themeColor="accent1" w:themeShade="7F"/>
    </w:rPr>
  </w:style>
  <w:style w:type="character" w:customStyle="1" w:styleId="Heading7Char">
    <w:name w:val="Heading 7 Char"/>
    <w:basedOn w:val="DefaultParagraphFont"/>
    <w:link w:val="Heading7"/>
    <w:uiPriority w:val="9"/>
    <w:semiHidden/>
    <w:rsid w:val="00E943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94358"/>
    <w:rPr>
      <w:rFonts w:asciiTheme="majorHAnsi" w:eastAsiaTheme="majorEastAsia" w:hAnsiTheme="majorHAnsi" w:cstheme="majorBidi"/>
      <w:color w:val="FE8637" w:themeColor="accent1"/>
      <w:sz w:val="20"/>
      <w:szCs w:val="20"/>
    </w:rPr>
  </w:style>
  <w:style w:type="character" w:customStyle="1" w:styleId="Heading9Char">
    <w:name w:val="Heading 9 Char"/>
    <w:basedOn w:val="DefaultParagraphFont"/>
    <w:link w:val="Heading9"/>
    <w:uiPriority w:val="9"/>
    <w:semiHidden/>
    <w:rsid w:val="00E94358"/>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E94358"/>
    <w:rPr>
      <w:rFonts w:asciiTheme="majorHAnsi" w:eastAsiaTheme="majorEastAsia" w:hAnsiTheme="majorHAnsi" w:cstheme="majorBidi"/>
      <w:color w:val="414751" w:themeColor="text2" w:themeShade="BF"/>
      <w:spacing w:val="5"/>
      <w:kern w:val="28"/>
      <w:sz w:val="52"/>
      <w:szCs w:val="52"/>
    </w:rPr>
  </w:style>
  <w:style w:type="paragraph" w:styleId="Subtitle">
    <w:name w:val="Subtitle"/>
    <w:basedOn w:val="Normal"/>
    <w:next w:val="Normal"/>
    <w:link w:val="SubtitleChar"/>
    <w:uiPriority w:val="11"/>
    <w:qFormat/>
    <w:rsid w:val="00E94358"/>
    <w:pPr>
      <w:numPr>
        <w:ilvl w:val="1"/>
      </w:numPr>
    </w:pPr>
    <w:rPr>
      <w:rFonts w:asciiTheme="majorHAnsi" w:eastAsiaTheme="majorEastAsia" w:hAnsiTheme="majorHAnsi" w:cstheme="majorBidi"/>
      <w:i/>
      <w:iCs/>
      <w:color w:val="FE8637" w:themeColor="accent1"/>
      <w:spacing w:val="15"/>
      <w:sz w:val="24"/>
      <w:szCs w:val="24"/>
    </w:rPr>
  </w:style>
  <w:style w:type="character" w:customStyle="1" w:styleId="SubtitleChar">
    <w:name w:val="Subtitle Char"/>
    <w:basedOn w:val="DefaultParagraphFont"/>
    <w:link w:val="Subtitle"/>
    <w:uiPriority w:val="11"/>
    <w:rsid w:val="00E94358"/>
    <w:rPr>
      <w:rFonts w:asciiTheme="majorHAnsi" w:eastAsiaTheme="majorEastAsia" w:hAnsiTheme="majorHAnsi" w:cstheme="majorBidi"/>
      <w:i/>
      <w:iCs/>
      <w:color w:val="FE8637" w:themeColor="accent1"/>
      <w:spacing w:val="15"/>
      <w:sz w:val="24"/>
      <w:szCs w:val="24"/>
    </w:rPr>
  </w:style>
  <w:style w:type="character" w:styleId="Strong">
    <w:name w:val="Strong"/>
    <w:basedOn w:val="DefaultParagraphFont"/>
    <w:uiPriority w:val="22"/>
    <w:qFormat/>
    <w:rsid w:val="00E94358"/>
    <w:rPr>
      <w:b/>
      <w:bCs/>
    </w:rPr>
  </w:style>
  <w:style w:type="character" w:styleId="Emphasis">
    <w:name w:val="Emphasis"/>
    <w:basedOn w:val="DefaultParagraphFont"/>
    <w:uiPriority w:val="20"/>
    <w:qFormat/>
    <w:rsid w:val="00E94358"/>
    <w:rPr>
      <w:i/>
      <w:iCs/>
    </w:rPr>
  </w:style>
  <w:style w:type="paragraph" w:styleId="NoSpacing">
    <w:name w:val="No Spacing"/>
    <w:uiPriority w:val="1"/>
    <w:qFormat/>
    <w:rsid w:val="00E94358"/>
    <w:pPr>
      <w:spacing w:after="0" w:line="240" w:lineRule="auto"/>
    </w:pPr>
  </w:style>
  <w:style w:type="paragraph" w:styleId="ListParagraph">
    <w:name w:val="List Paragraph"/>
    <w:basedOn w:val="Normal"/>
    <w:uiPriority w:val="34"/>
    <w:qFormat/>
    <w:rsid w:val="00AE104B"/>
    <w:pPr>
      <w:numPr>
        <w:numId w:val="36"/>
      </w:numPr>
      <w:spacing w:after="120"/>
    </w:pPr>
  </w:style>
  <w:style w:type="paragraph" w:styleId="Quote">
    <w:name w:val="Quote"/>
    <w:basedOn w:val="Normal"/>
    <w:next w:val="Normal"/>
    <w:link w:val="QuoteChar"/>
    <w:uiPriority w:val="29"/>
    <w:qFormat/>
    <w:rsid w:val="00E94358"/>
    <w:rPr>
      <w:i/>
      <w:iCs/>
      <w:color w:val="000000" w:themeColor="text1"/>
    </w:rPr>
  </w:style>
  <w:style w:type="character" w:customStyle="1" w:styleId="QuoteChar">
    <w:name w:val="Quote Char"/>
    <w:basedOn w:val="DefaultParagraphFont"/>
    <w:link w:val="Quote"/>
    <w:uiPriority w:val="29"/>
    <w:rsid w:val="00E94358"/>
    <w:rPr>
      <w:i/>
      <w:iCs/>
      <w:color w:val="000000" w:themeColor="text1"/>
    </w:rPr>
  </w:style>
  <w:style w:type="paragraph" w:styleId="IntenseQuote">
    <w:name w:val="Intense Quote"/>
    <w:basedOn w:val="Normal"/>
    <w:next w:val="Normal"/>
    <w:link w:val="IntenseQuoteChar"/>
    <w:uiPriority w:val="30"/>
    <w:qFormat/>
    <w:rsid w:val="00E94358"/>
    <w:pPr>
      <w:pBdr>
        <w:bottom w:val="single" w:sz="4" w:space="4" w:color="FE8637" w:themeColor="accent1"/>
      </w:pBdr>
      <w:spacing w:before="200" w:after="280"/>
      <w:ind w:left="936" w:right="936"/>
    </w:pPr>
    <w:rPr>
      <w:b/>
      <w:bCs/>
      <w:i/>
      <w:iCs/>
      <w:color w:val="FE8637" w:themeColor="accent1"/>
    </w:rPr>
  </w:style>
  <w:style w:type="character" w:customStyle="1" w:styleId="IntenseQuoteChar">
    <w:name w:val="Intense Quote Char"/>
    <w:basedOn w:val="DefaultParagraphFont"/>
    <w:link w:val="IntenseQuote"/>
    <w:uiPriority w:val="30"/>
    <w:rsid w:val="00E94358"/>
    <w:rPr>
      <w:b/>
      <w:bCs/>
      <w:i/>
      <w:iCs/>
      <w:color w:val="FE8637" w:themeColor="accent1"/>
    </w:rPr>
  </w:style>
  <w:style w:type="character" w:styleId="SubtleEmphasis">
    <w:name w:val="Subtle Emphasis"/>
    <w:basedOn w:val="DefaultParagraphFont"/>
    <w:uiPriority w:val="19"/>
    <w:qFormat/>
    <w:rsid w:val="00E94358"/>
    <w:rPr>
      <w:i/>
      <w:iCs/>
      <w:color w:val="808080" w:themeColor="text1" w:themeTint="7F"/>
    </w:rPr>
  </w:style>
  <w:style w:type="character" w:styleId="IntenseEmphasis">
    <w:name w:val="Intense Emphasis"/>
    <w:basedOn w:val="DefaultParagraphFont"/>
    <w:uiPriority w:val="21"/>
    <w:qFormat/>
    <w:rsid w:val="00E94358"/>
    <w:rPr>
      <w:b/>
      <w:bCs/>
      <w:i/>
      <w:iCs/>
      <w:color w:val="FE8637" w:themeColor="accent1"/>
    </w:rPr>
  </w:style>
  <w:style w:type="character" w:styleId="SubtleReference">
    <w:name w:val="Subtle Reference"/>
    <w:basedOn w:val="DefaultParagraphFont"/>
    <w:uiPriority w:val="31"/>
    <w:qFormat/>
    <w:rsid w:val="00E94358"/>
    <w:rPr>
      <w:smallCaps/>
      <w:color w:val="7598D9" w:themeColor="accent2"/>
      <w:u w:val="single"/>
    </w:rPr>
  </w:style>
  <w:style w:type="character" w:styleId="IntenseReference">
    <w:name w:val="Intense Reference"/>
    <w:basedOn w:val="DefaultParagraphFont"/>
    <w:uiPriority w:val="32"/>
    <w:qFormat/>
    <w:rsid w:val="00E94358"/>
    <w:rPr>
      <w:b/>
      <w:bCs/>
      <w:smallCaps/>
      <w:color w:val="7598D9" w:themeColor="accent2"/>
      <w:spacing w:val="5"/>
      <w:u w:val="single"/>
    </w:rPr>
  </w:style>
  <w:style w:type="character" w:styleId="BookTitle">
    <w:name w:val="Book Title"/>
    <w:basedOn w:val="DefaultParagraphFont"/>
    <w:uiPriority w:val="33"/>
    <w:qFormat/>
    <w:rsid w:val="00E94358"/>
    <w:rPr>
      <w:b/>
      <w:bCs/>
      <w:smallCaps/>
      <w:spacing w:val="5"/>
    </w:rPr>
  </w:style>
  <w:style w:type="paragraph" w:styleId="TOCHeading">
    <w:name w:val="TOC Heading"/>
    <w:basedOn w:val="Heading1"/>
    <w:next w:val="Normal"/>
    <w:uiPriority w:val="39"/>
    <w:semiHidden/>
    <w:unhideWhenUsed/>
    <w:qFormat/>
    <w:rsid w:val="00E94358"/>
    <w:pPr>
      <w:outlineLvl w:val="9"/>
    </w:pPr>
  </w:style>
  <w:style w:type="paragraph" w:styleId="Caption">
    <w:name w:val="caption"/>
    <w:basedOn w:val="Normal"/>
    <w:next w:val="Normal"/>
    <w:uiPriority w:val="35"/>
    <w:semiHidden/>
    <w:unhideWhenUsed/>
    <w:qFormat/>
    <w:rsid w:val="00E94358"/>
    <w:pPr>
      <w:spacing w:line="240" w:lineRule="auto"/>
    </w:pPr>
    <w:rPr>
      <w:b/>
      <w:bCs/>
      <w:color w:val="FE8637" w:themeColor="accent1"/>
      <w:sz w:val="18"/>
      <w:szCs w:val="18"/>
    </w:rPr>
  </w:style>
  <w:style w:type="table" w:styleId="TableGrid">
    <w:name w:val="Table Grid"/>
    <w:basedOn w:val="TableNormal"/>
    <w:rsid w:val="002950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461549">
      <w:bodyDiv w:val="1"/>
      <w:marLeft w:val="0"/>
      <w:marRight w:val="0"/>
      <w:marTop w:val="0"/>
      <w:marBottom w:val="0"/>
      <w:divBdr>
        <w:top w:val="none" w:sz="0" w:space="0" w:color="auto"/>
        <w:left w:val="none" w:sz="0" w:space="0" w:color="auto"/>
        <w:bottom w:val="none" w:sz="0" w:space="0" w:color="auto"/>
        <w:right w:val="none" w:sz="0" w:space="0" w:color="auto"/>
      </w:divBdr>
    </w:div>
    <w:div w:id="366684349">
      <w:bodyDiv w:val="1"/>
      <w:marLeft w:val="0"/>
      <w:marRight w:val="0"/>
      <w:marTop w:val="0"/>
      <w:marBottom w:val="0"/>
      <w:divBdr>
        <w:top w:val="none" w:sz="0" w:space="0" w:color="auto"/>
        <w:left w:val="none" w:sz="0" w:space="0" w:color="auto"/>
        <w:bottom w:val="none" w:sz="0" w:space="0" w:color="auto"/>
        <w:right w:val="none" w:sz="0" w:space="0" w:color="auto"/>
      </w:divBdr>
    </w:div>
    <w:div w:id="471404183">
      <w:bodyDiv w:val="1"/>
      <w:marLeft w:val="0"/>
      <w:marRight w:val="0"/>
      <w:marTop w:val="0"/>
      <w:marBottom w:val="0"/>
      <w:divBdr>
        <w:top w:val="none" w:sz="0" w:space="0" w:color="auto"/>
        <w:left w:val="none" w:sz="0" w:space="0" w:color="auto"/>
        <w:bottom w:val="none" w:sz="0" w:space="0" w:color="auto"/>
        <w:right w:val="none" w:sz="0" w:space="0" w:color="auto"/>
      </w:divBdr>
    </w:div>
    <w:div w:id="1328480955">
      <w:bodyDiv w:val="1"/>
      <w:marLeft w:val="0"/>
      <w:marRight w:val="0"/>
      <w:marTop w:val="0"/>
      <w:marBottom w:val="0"/>
      <w:divBdr>
        <w:top w:val="none" w:sz="0" w:space="0" w:color="auto"/>
        <w:left w:val="none" w:sz="0" w:space="0" w:color="auto"/>
        <w:bottom w:val="none" w:sz="0" w:space="0" w:color="auto"/>
        <w:right w:val="none" w:sz="0" w:space="0" w:color="auto"/>
      </w:divBdr>
    </w:div>
    <w:div w:id="1413695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file:///J:/Administration%20-%20Finance/Staff%20Trip%20Reports" TargetMode="External"/><Relationship Id="rId18" Type="http://schemas.openxmlformats.org/officeDocument/2006/relationships/hyperlink" Target="file:///J:/Administration%20-%20Finance/HR%20HANDBOOK" TargetMode="External"/><Relationship Id="rId26" Type="http://schemas.openxmlformats.org/officeDocument/2006/relationships/hyperlink" Target="file:///J:/External%20Communications%20and%20Outreach/Branding%20and%20Image" TargetMode="External"/><Relationship Id="rId39" Type="http://schemas.openxmlformats.org/officeDocument/2006/relationships/hyperlink" Target="file:///J:/Administration%20-%20Finance/ADMINISTRATIVE%20GUIDE/VPN%20Instructions" TargetMode="External"/><Relationship Id="rId21" Type="http://schemas.openxmlformats.org/officeDocument/2006/relationships/hyperlink" Target="file:///J:/Administration%20-%20Finance/HR%20HANDBOOK" TargetMode="External"/><Relationship Id="rId34" Type="http://schemas.openxmlformats.org/officeDocument/2006/relationships/hyperlink" Target="mailto:support@mindshift.com" TargetMode="External"/><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mailto:melissa@premieretravel.com" TargetMode="External"/><Relationship Id="rId29" Type="http://schemas.openxmlformats.org/officeDocument/2006/relationships/hyperlink" Target="file:///J:/Administration%20-%20Finance/ADMINISTRATIVE%20GUIDE/Phone%20Quick%20Start%20Guid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aoprals.state.gov/web920/per_diem.asp" TargetMode="External"/><Relationship Id="rId24" Type="http://schemas.openxmlformats.org/officeDocument/2006/relationships/hyperlink" Target="file:///J:/Administration%20-%20Finance/FORMS,%20Requests,%20Templates" TargetMode="External"/><Relationship Id="rId32" Type="http://schemas.openxmlformats.org/officeDocument/2006/relationships/image" Target="media/image4.png"/><Relationship Id="rId37" Type="http://schemas.openxmlformats.org/officeDocument/2006/relationships/hyperlink" Target="mailto:AllStaff@Partners.net" TargetMode="External"/><Relationship Id="rId40" Type="http://schemas.openxmlformats.org/officeDocument/2006/relationships/hyperlink" Target="http://www.ehow.com/how_5420224_insert-environmental-message-outlook-signature.html" TargetMode="External"/><Relationship Id="rId45" Type="http://schemas.openxmlformats.org/officeDocument/2006/relationships/customXml" Target="../customXml/item3.xml"/><Relationship Id="rId5" Type="http://schemas.openxmlformats.org/officeDocument/2006/relationships/settings" Target="settings.xml"/><Relationship Id="rId15" Type="http://schemas.openxmlformats.org/officeDocument/2006/relationships/hyperlink" Target="mailto:psindler@premieretravel.com" TargetMode="External"/><Relationship Id="rId23" Type="http://schemas.openxmlformats.org/officeDocument/2006/relationships/hyperlink" Target="file:///J:/Administration%20-%20Finance/HR%20HANDBOOK" TargetMode="External"/><Relationship Id="rId28" Type="http://schemas.openxmlformats.org/officeDocument/2006/relationships/hyperlink" Target="https://officesuite2.broadviewnet.net/webadmin/login/202633AAAB" TargetMode="External"/><Relationship Id="rId36" Type="http://schemas.openxmlformats.org/officeDocument/2006/relationships/hyperlink" Target="mailto:DCStaff@Partners.net" TargetMode="External"/><Relationship Id="rId10" Type="http://schemas.openxmlformats.org/officeDocument/2006/relationships/hyperlink" Target="http://www.gsa.gov/HP_01Trvl_perdiem" TargetMode="External"/><Relationship Id="rId19" Type="http://schemas.openxmlformats.org/officeDocument/2006/relationships/hyperlink" Target="file:///J:/Administration%20-%20Finance/CONSULTANTS" TargetMode="External"/><Relationship Id="rId31" Type="http://schemas.openxmlformats.org/officeDocument/2006/relationships/image" Target="media/image3.png"/><Relationship Id="rId44"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file:///J:/Administration%20-%20Finance/ADMINISTRATIVE%20GUIDE" TargetMode="External"/><Relationship Id="rId22" Type="http://schemas.openxmlformats.org/officeDocument/2006/relationships/hyperlink" Target="file:///J:/Administration%20-%20Finance/EMPLOYEE%20MANUAL" TargetMode="External"/><Relationship Id="rId27" Type="http://schemas.openxmlformats.org/officeDocument/2006/relationships/hyperlink" Target="http://www.partners.net" TargetMode="External"/><Relationship Id="rId30" Type="http://schemas.openxmlformats.org/officeDocument/2006/relationships/image" Target="media/image2.png"/><Relationship Id="rId35" Type="http://schemas.openxmlformats.org/officeDocument/2006/relationships/hyperlink" Target="mailto:poa.guest@partners.net" TargetMode="Externa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hyperlink" Target="file:///J:/Administration%20-%20Finance/FORMS,%20Requests,%20Templates" TargetMode="External"/><Relationship Id="rId17" Type="http://schemas.openxmlformats.org/officeDocument/2006/relationships/hyperlink" Target="mailto:robert@premieretravel.com" TargetMode="External"/><Relationship Id="rId25" Type="http://schemas.openxmlformats.org/officeDocument/2006/relationships/hyperlink" Target="file:///J:/Administration%20-%20Finance/FORMS,%20Requests,%20Templates" TargetMode="External"/><Relationship Id="rId33" Type="http://schemas.openxmlformats.org/officeDocument/2006/relationships/hyperlink" Target="https://support.mindshift.com/" TargetMode="External"/><Relationship Id="rId38" Type="http://schemas.openxmlformats.org/officeDocument/2006/relationships/hyperlink" Target="file:///J:/READ%20ONLY" TargetMode="External"/><Relationship Id="rId46" Type="http://schemas.openxmlformats.org/officeDocument/2006/relationships/customXml" Target="../customXml/item4.xml"/><Relationship Id="rId20" Type="http://schemas.openxmlformats.org/officeDocument/2006/relationships/hyperlink" Target="file:///J:/Administration%20-%20Finance/INTERNS" TargetMode="Externa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BD3004-2ECD-4742-872D-069C0CC72A92}">
  <ds:schemaRefs>
    <ds:schemaRef ds:uri="http://schemas.openxmlformats.org/officeDocument/2006/bibliography"/>
  </ds:schemaRefs>
</ds:datastoreItem>
</file>

<file path=customXml/itemProps2.xml><?xml version="1.0" encoding="utf-8"?>
<ds:datastoreItem xmlns:ds="http://schemas.openxmlformats.org/officeDocument/2006/customXml" ds:itemID="{6AC3AC6F-BB2C-4A17-868F-31336AF8449F}"/>
</file>

<file path=customXml/itemProps3.xml><?xml version="1.0" encoding="utf-8"?>
<ds:datastoreItem xmlns:ds="http://schemas.openxmlformats.org/officeDocument/2006/customXml" ds:itemID="{EAACD64A-152A-4BC8-BDE7-3B495AD27D66}"/>
</file>

<file path=customXml/itemProps4.xml><?xml version="1.0" encoding="utf-8"?>
<ds:datastoreItem xmlns:ds="http://schemas.openxmlformats.org/officeDocument/2006/customXml" ds:itemID="{31485198-03C3-4D13-A46A-D6A1D7B9A17F}"/>
</file>

<file path=docProps/app.xml><?xml version="1.0" encoding="utf-8"?>
<Properties xmlns="http://schemas.openxmlformats.org/officeDocument/2006/extended-properties" xmlns:vt="http://schemas.openxmlformats.org/officeDocument/2006/docPropsVTypes">
  <Template>Normal.dotm</Template>
  <TotalTime>3</TotalTime>
  <Pages>20</Pages>
  <Words>7696</Words>
  <Characters>47116</Characters>
  <Application>Microsoft Office Word</Application>
  <DocSecurity>0</DocSecurity>
  <Lines>392</Lines>
  <Paragraphs>109</Paragraphs>
  <ScaleCrop>false</ScaleCrop>
  <HeadingPairs>
    <vt:vector size="2" baseType="variant">
      <vt:variant>
        <vt:lpstr>Title</vt:lpstr>
      </vt:variant>
      <vt:variant>
        <vt:i4>1</vt:i4>
      </vt:variant>
    </vt:vector>
  </HeadingPairs>
  <TitlesOfParts>
    <vt:vector size="1" baseType="lpstr">
      <vt:lpstr/>
    </vt:vector>
  </TitlesOfParts>
  <Company>POA</Company>
  <LinksUpToDate>false</LinksUpToDate>
  <CharactersWithSpaces>54703</CharactersWithSpaces>
  <SharedDoc>false</SharedDoc>
  <HLinks>
    <vt:vector size="366" baseType="variant">
      <vt:variant>
        <vt:i4>6553614</vt:i4>
      </vt:variant>
      <vt:variant>
        <vt:i4>345</vt:i4>
      </vt:variant>
      <vt:variant>
        <vt:i4>0</vt:i4>
      </vt:variant>
      <vt:variant>
        <vt:i4>5</vt:i4>
      </vt:variant>
      <vt:variant>
        <vt:lpwstr>mailto:helpdesk@partners-intl.net</vt:lpwstr>
      </vt:variant>
      <vt:variant>
        <vt:lpwstr/>
      </vt:variant>
      <vt:variant>
        <vt:i4>5308489</vt:i4>
      </vt:variant>
      <vt:variant>
        <vt:i4>342</vt:i4>
      </vt:variant>
      <vt:variant>
        <vt:i4>0</vt:i4>
      </vt:variant>
      <vt:variant>
        <vt:i4>5</vt:i4>
      </vt:variant>
      <vt:variant>
        <vt:lpwstr>http://www.partners.net/</vt:lpwstr>
      </vt:variant>
      <vt:variant>
        <vt:lpwstr/>
      </vt:variant>
      <vt:variant>
        <vt:i4>3735563</vt:i4>
      </vt:variant>
      <vt:variant>
        <vt:i4>339</vt:i4>
      </vt:variant>
      <vt:variant>
        <vt:i4>0</vt:i4>
      </vt:variant>
      <vt:variant>
        <vt:i4>5</vt:i4>
      </vt:variant>
      <vt:variant>
        <vt:lpwstr>mailto:robert@premieretravel.com</vt:lpwstr>
      </vt:variant>
      <vt:variant>
        <vt:lpwstr/>
      </vt:variant>
      <vt:variant>
        <vt:i4>3735579</vt:i4>
      </vt:variant>
      <vt:variant>
        <vt:i4>336</vt:i4>
      </vt:variant>
      <vt:variant>
        <vt:i4>0</vt:i4>
      </vt:variant>
      <vt:variant>
        <vt:i4>5</vt:i4>
      </vt:variant>
      <vt:variant>
        <vt:lpwstr>mailto:sandy@premieretravel.com</vt:lpwstr>
      </vt:variant>
      <vt:variant>
        <vt:lpwstr/>
      </vt:variant>
      <vt:variant>
        <vt:i4>4391030</vt:i4>
      </vt:variant>
      <vt:variant>
        <vt:i4>333</vt:i4>
      </vt:variant>
      <vt:variant>
        <vt:i4>0</vt:i4>
      </vt:variant>
      <vt:variant>
        <vt:i4>5</vt:i4>
      </vt:variant>
      <vt:variant>
        <vt:lpwstr>mailto:psindler@premieretravel.com</vt:lpwstr>
      </vt:variant>
      <vt:variant>
        <vt:lpwstr/>
      </vt:variant>
      <vt:variant>
        <vt:i4>6881290</vt:i4>
      </vt:variant>
      <vt:variant>
        <vt:i4>330</vt:i4>
      </vt:variant>
      <vt:variant>
        <vt:i4>0</vt:i4>
      </vt:variant>
      <vt:variant>
        <vt:i4>5</vt:i4>
      </vt:variant>
      <vt:variant>
        <vt:lpwstr>http://aoprals.state.gov/web920/per_diem.asp</vt:lpwstr>
      </vt:variant>
      <vt:variant>
        <vt:lpwstr/>
      </vt:variant>
      <vt:variant>
        <vt:i4>2228276</vt:i4>
      </vt:variant>
      <vt:variant>
        <vt:i4>327</vt:i4>
      </vt:variant>
      <vt:variant>
        <vt:i4>0</vt:i4>
      </vt:variant>
      <vt:variant>
        <vt:i4>5</vt:i4>
      </vt:variant>
      <vt:variant>
        <vt:lpwstr>http://www.gsa.gov/HP_01Trvl_perdiem</vt:lpwstr>
      </vt:variant>
      <vt:variant>
        <vt:lpwstr/>
      </vt:variant>
      <vt:variant>
        <vt:i4>1310770</vt:i4>
      </vt:variant>
      <vt:variant>
        <vt:i4>320</vt:i4>
      </vt:variant>
      <vt:variant>
        <vt:i4>0</vt:i4>
      </vt:variant>
      <vt:variant>
        <vt:i4>5</vt:i4>
      </vt:variant>
      <vt:variant>
        <vt:lpwstr/>
      </vt:variant>
      <vt:variant>
        <vt:lpwstr>_Toc284576380</vt:lpwstr>
      </vt:variant>
      <vt:variant>
        <vt:i4>1769522</vt:i4>
      </vt:variant>
      <vt:variant>
        <vt:i4>314</vt:i4>
      </vt:variant>
      <vt:variant>
        <vt:i4>0</vt:i4>
      </vt:variant>
      <vt:variant>
        <vt:i4>5</vt:i4>
      </vt:variant>
      <vt:variant>
        <vt:lpwstr/>
      </vt:variant>
      <vt:variant>
        <vt:lpwstr>_Toc284576379</vt:lpwstr>
      </vt:variant>
      <vt:variant>
        <vt:i4>1769522</vt:i4>
      </vt:variant>
      <vt:variant>
        <vt:i4>308</vt:i4>
      </vt:variant>
      <vt:variant>
        <vt:i4>0</vt:i4>
      </vt:variant>
      <vt:variant>
        <vt:i4>5</vt:i4>
      </vt:variant>
      <vt:variant>
        <vt:lpwstr/>
      </vt:variant>
      <vt:variant>
        <vt:lpwstr>_Toc284576378</vt:lpwstr>
      </vt:variant>
      <vt:variant>
        <vt:i4>1769522</vt:i4>
      </vt:variant>
      <vt:variant>
        <vt:i4>302</vt:i4>
      </vt:variant>
      <vt:variant>
        <vt:i4>0</vt:i4>
      </vt:variant>
      <vt:variant>
        <vt:i4>5</vt:i4>
      </vt:variant>
      <vt:variant>
        <vt:lpwstr/>
      </vt:variant>
      <vt:variant>
        <vt:lpwstr>_Toc284576377</vt:lpwstr>
      </vt:variant>
      <vt:variant>
        <vt:i4>1769522</vt:i4>
      </vt:variant>
      <vt:variant>
        <vt:i4>296</vt:i4>
      </vt:variant>
      <vt:variant>
        <vt:i4>0</vt:i4>
      </vt:variant>
      <vt:variant>
        <vt:i4>5</vt:i4>
      </vt:variant>
      <vt:variant>
        <vt:lpwstr/>
      </vt:variant>
      <vt:variant>
        <vt:lpwstr>_Toc284576376</vt:lpwstr>
      </vt:variant>
      <vt:variant>
        <vt:i4>1769522</vt:i4>
      </vt:variant>
      <vt:variant>
        <vt:i4>290</vt:i4>
      </vt:variant>
      <vt:variant>
        <vt:i4>0</vt:i4>
      </vt:variant>
      <vt:variant>
        <vt:i4>5</vt:i4>
      </vt:variant>
      <vt:variant>
        <vt:lpwstr/>
      </vt:variant>
      <vt:variant>
        <vt:lpwstr>_Toc284576375</vt:lpwstr>
      </vt:variant>
      <vt:variant>
        <vt:i4>1769522</vt:i4>
      </vt:variant>
      <vt:variant>
        <vt:i4>284</vt:i4>
      </vt:variant>
      <vt:variant>
        <vt:i4>0</vt:i4>
      </vt:variant>
      <vt:variant>
        <vt:i4>5</vt:i4>
      </vt:variant>
      <vt:variant>
        <vt:lpwstr/>
      </vt:variant>
      <vt:variant>
        <vt:lpwstr>_Toc284576374</vt:lpwstr>
      </vt:variant>
      <vt:variant>
        <vt:i4>1769522</vt:i4>
      </vt:variant>
      <vt:variant>
        <vt:i4>278</vt:i4>
      </vt:variant>
      <vt:variant>
        <vt:i4>0</vt:i4>
      </vt:variant>
      <vt:variant>
        <vt:i4>5</vt:i4>
      </vt:variant>
      <vt:variant>
        <vt:lpwstr/>
      </vt:variant>
      <vt:variant>
        <vt:lpwstr>_Toc284576373</vt:lpwstr>
      </vt:variant>
      <vt:variant>
        <vt:i4>1769522</vt:i4>
      </vt:variant>
      <vt:variant>
        <vt:i4>272</vt:i4>
      </vt:variant>
      <vt:variant>
        <vt:i4>0</vt:i4>
      </vt:variant>
      <vt:variant>
        <vt:i4>5</vt:i4>
      </vt:variant>
      <vt:variant>
        <vt:lpwstr/>
      </vt:variant>
      <vt:variant>
        <vt:lpwstr>_Toc284576372</vt:lpwstr>
      </vt:variant>
      <vt:variant>
        <vt:i4>1769522</vt:i4>
      </vt:variant>
      <vt:variant>
        <vt:i4>266</vt:i4>
      </vt:variant>
      <vt:variant>
        <vt:i4>0</vt:i4>
      </vt:variant>
      <vt:variant>
        <vt:i4>5</vt:i4>
      </vt:variant>
      <vt:variant>
        <vt:lpwstr/>
      </vt:variant>
      <vt:variant>
        <vt:lpwstr>_Toc284576371</vt:lpwstr>
      </vt:variant>
      <vt:variant>
        <vt:i4>1769522</vt:i4>
      </vt:variant>
      <vt:variant>
        <vt:i4>260</vt:i4>
      </vt:variant>
      <vt:variant>
        <vt:i4>0</vt:i4>
      </vt:variant>
      <vt:variant>
        <vt:i4>5</vt:i4>
      </vt:variant>
      <vt:variant>
        <vt:lpwstr/>
      </vt:variant>
      <vt:variant>
        <vt:lpwstr>_Toc284576370</vt:lpwstr>
      </vt:variant>
      <vt:variant>
        <vt:i4>1703986</vt:i4>
      </vt:variant>
      <vt:variant>
        <vt:i4>254</vt:i4>
      </vt:variant>
      <vt:variant>
        <vt:i4>0</vt:i4>
      </vt:variant>
      <vt:variant>
        <vt:i4>5</vt:i4>
      </vt:variant>
      <vt:variant>
        <vt:lpwstr/>
      </vt:variant>
      <vt:variant>
        <vt:lpwstr>_Toc284576369</vt:lpwstr>
      </vt:variant>
      <vt:variant>
        <vt:i4>1703986</vt:i4>
      </vt:variant>
      <vt:variant>
        <vt:i4>248</vt:i4>
      </vt:variant>
      <vt:variant>
        <vt:i4>0</vt:i4>
      </vt:variant>
      <vt:variant>
        <vt:i4>5</vt:i4>
      </vt:variant>
      <vt:variant>
        <vt:lpwstr/>
      </vt:variant>
      <vt:variant>
        <vt:lpwstr>_Toc284576368</vt:lpwstr>
      </vt:variant>
      <vt:variant>
        <vt:i4>1703986</vt:i4>
      </vt:variant>
      <vt:variant>
        <vt:i4>242</vt:i4>
      </vt:variant>
      <vt:variant>
        <vt:i4>0</vt:i4>
      </vt:variant>
      <vt:variant>
        <vt:i4>5</vt:i4>
      </vt:variant>
      <vt:variant>
        <vt:lpwstr/>
      </vt:variant>
      <vt:variant>
        <vt:lpwstr>_Toc284576367</vt:lpwstr>
      </vt:variant>
      <vt:variant>
        <vt:i4>1703986</vt:i4>
      </vt:variant>
      <vt:variant>
        <vt:i4>236</vt:i4>
      </vt:variant>
      <vt:variant>
        <vt:i4>0</vt:i4>
      </vt:variant>
      <vt:variant>
        <vt:i4>5</vt:i4>
      </vt:variant>
      <vt:variant>
        <vt:lpwstr/>
      </vt:variant>
      <vt:variant>
        <vt:lpwstr>_Toc284576366</vt:lpwstr>
      </vt:variant>
      <vt:variant>
        <vt:i4>1703986</vt:i4>
      </vt:variant>
      <vt:variant>
        <vt:i4>230</vt:i4>
      </vt:variant>
      <vt:variant>
        <vt:i4>0</vt:i4>
      </vt:variant>
      <vt:variant>
        <vt:i4>5</vt:i4>
      </vt:variant>
      <vt:variant>
        <vt:lpwstr/>
      </vt:variant>
      <vt:variant>
        <vt:lpwstr>_Toc284576365</vt:lpwstr>
      </vt:variant>
      <vt:variant>
        <vt:i4>1703986</vt:i4>
      </vt:variant>
      <vt:variant>
        <vt:i4>224</vt:i4>
      </vt:variant>
      <vt:variant>
        <vt:i4>0</vt:i4>
      </vt:variant>
      <vt:variant>
        <vt:i4>5</vt:i4>
      </vt:variant>
      <vt:variant>
        <vt:lpwstr/>
      </vt:variant>
      <vt:variant>
        <vt:lpwstr>_Toc284576364</vt:lpwstr>
      </vt:variant>
      <vt:variant>
        <vt:i4>1703986</vt:i4>
      </vt:variant>
      <vt:variant>
        <vt:i4>218</vt:i4>
      </vt:variant>
      <vt:variant>
        <vt:i4>0</vt:i4>
      </vt:variant>
      <vt:variant>
        <vt:i4>5</vt:i4>
      </vt:variant>
      <vt:variant>
        <vt:lpwstr/>
      </vt:variant>
      <vt:variant>
        <vt:lpwstr>_Toc284576363</vt:lpwstr>
      </vt:variant>
      <vt:variant>
        <vt:i4>1703986</vt:i4>
      </vt:variant>
      <vt:variant>
        <vt:i4>212</vt:i4>
      </vt:variant>
      <vt:variant>
        <vt:i4>0</vt:i4>
      </vt:variant>
      <vt:variant>
        <vt:i4>5</vt:i4>
      </vt:variant>
      <vt:variant>
        <vt:lpwstr/>
      </vt:variant>
      <vt:variant>
        <vt:lpwstr>_Toc284576362</vt:lpwstr>
      </vt:variant>
      <vt:variant>
        <vt:i4>1703986</vt:i4>
      </vt:variant>
      <vt:variant>
        <vt:i4>206</vt:i4>
      </vt:variant>
      <vt:variant>
        <vt:i4>0</vt:i4>
      </vt:variant>
      <vt:variant>
        <vt:i4>5</vt:i4>
      </vt:variant>
      <vt:variant>
        <vt:lpwstr/>
      </vt:variant>
      <vt:variant>
        <vt:lpwstr>_Toc284576361</vt:lpwstr>
      </vt:variant>
      <vt:variant>
        <vt:i4>1703986</vt:i4>
      </vt:variant>
      <vt:variant>
        <vt:i4>200</vt:i4>
      </vt:variant>
      <vt:variant>
        <vt:i4>0</vt:i4>
      </vt:variant>
      <vt:variant>
        <vt:i4>5</vt:i4>
      </vt:variant>
      <vt:variant>
        <vt:lpwstr/>
      </vt:variant>
      <vt:variant>
        <vt:lpwstr>_Toc284576360</vt:lpwstr>
      </vt:variant>
      <vt:variant>
        <vt:i4>1638450</vt:i4>
      </vt:variant>
      <vt:variant>
        <vt:i4>194</vt:i4>
      </vt:variant>
      <vt:variant>
        <vt:i4>0</vt:i4>
      </vt:variant>
      <vt:variant>
        <vt:i4>5</vt:i4>
      </vt:variant>
      <vt:variant>
        <vt:lpwstr/>
      </vt:variant>
      <vt:variant>
        <vt:lpwstr>_Toc284576359</vt:lpwstr>
      </vt:variant>
      <vt:variant>
        <vt:i4>1638450</vt:i4>
      </vt:variant>
      <vt:variant>
        <vt:i4>188</vt:i4>
      </vt:variant>
      <vt:variant>
        <vt:i4>0</vt:i4>
      </vt:variant>
      <vt:variant>
        <vt:i4>5</vt:i4>
      </vt:variant>
      <vt:variant>
        <vt:lpwstr/>
      </vt:variant>
      <vt:variant>
        <vt:lpwstr>_Toc284576358</vt:lpwstr>
      </vt:variant>
      <vt:variant>
        <vt:i4>1638450</vt:i4>
      </vt:variant>
      <vt:variant>
        <vt:i4>182</vt:i4>
      </vt:variant>
      <vt:variant>
        <vt:i4>0</vt:i4>
      </vt:variant>
      <vt:variant>
        <vt:i4>5</vt:i4>
      </vt:variant>
      <vt:variant>
        <vt:lpwstr/>
      </vt:variant>
      <vt:variant>
        <vt:lpwstr>_Toc284576357</vt:lpwstr>
      </vt:variant>
      <vt:variant>
        <vt:i4>1638450</vt:i4>
      </vt:variant>
      <vt:variant>
        <vt:i4>176</vt:i4>
      </vt:variant>
      <vt:variant>
        <vt:i4>0</vt:i4>
      </vt:variant>
      <vt:variant>
        <vt:i4>5</vt:i4>
      </vt:variant>
      <vt:variant>
        <vt:lpwstr/>
      </vt:variant>
      <vt:variant>
        <vt:lpwstr>_Toc284576356</vt:lpwstr>
      </vt:variant>
      <vt:variant>
        <vt:i4>1638450</vt:i4>
      </vt:variant>
      <vt:variant>
        <vt:i4>170</vt:i4>
      </vt:variant>
      <vt:variant>
        <vt:i4>0</vt:i4>
      </vt:variant>
      <vt:variant>
        <vt:i4>5</vt:i4>
      </vt:variant>
      <vt:variant>
        <vt:lpwstr/>
      </vt:variant>
      <vt:variant>
        <vt:lpwstr>_Toc284576355</vt:lpwstr>
      </vt:variant>
      <vt:variant>
        <vt:i4>1638450</vt:i4>
      </vt:variant>
      <vt:variant>
        <vt:i4>164</vt:i4>
      </vt:variant>
      <vt:variant>
        <vt:i4>0</vt:i4>
      </vt:variant>
      <vt:variant>
        <vt:i4>5</vt:i4>
      </vt:variant>
      <vt:variant>
        <vt:lpwstr/>
      </vt:variant>
      <vt:variant>
        <vt:lpwstr>_Toc284576354</vt:lpwstr>
      </vt:variant>
      <vt:variant>
        <vt:i4>1638450</vt:i4>
      </vt:variant>
      <vt:variant>
        <vt:i4>158</vt:i4>
      </vt:variant>
      <vt:variant>
        <vt:i4>0</vt:i4>
      </vt:variant>
      <vt:variant>
        <vt:i4>5</vt:i4>
      </vt:variant>
      <vt:variant>
        <vt:lpwstr/>
      </vt:variant>
      <vt:variant>
        <vt:lpwstr>_Toc284576353</vt:lpwstr>
      </vt:variant>
      <vt:variant>
        <vt:i4>1638450</vt:i4>
      </vt:variant>
      <vt:variant>
        <vt:i4>152</vt:i4>
      </vt:variant>
      <vt:variant>
        <vt:i4>0</vt:i4>
      </vt:variant>
      <vt:variant>
        <vt:i4>5</vt:i4>
      </vt:variant>
      <vt:variant>
        <vt:lpwstr/>
      </vt:variant>
      <vt:variant>
        <vt:lpwstr>_Toc284576352</vt:lpwstr>
      </vt:variant>
      <vt:variant>
        <vt:i4>1638450</vt:i4>
      </vt:variant>
      <vt:variant>
        <vt:i4>146</vt:i4>
      </vt:variant>
      <vt:variant>
        <vt:i4>0</vt:i4>
      </vt:variant>
      <vt:variant>
        <vt:i4>5</vt:i4>
      </vt:variant>
      <vt:variant>
        <vt:lpwstr/>
      </vt:variant>
      <vt:variant>
        <vt:lpwstr>_Toc284576351</vt:lpwstr>
      </vt:variant>
      <vt:variant>
        <vt:i4>1638450</vt:i4>
      </vt:variant>
      <vt:variant>
        <vt:i4>140</vt:i4>
      </vt:variant>
      <vt:variant>
        <vt:i4>0</vt:i4>
      </vt:variant>
      <vt:variant>
        <vt:i4>5</vt:i4>
      </vt:variant>
      <vt:variant>
        <vt:lpwstr/>
      </vt:variant>
      <vt:variant>
        <vt:lpwstr>_Toc284576350</vt:lpwstr>
      </vt:variant>
      <vt:variant>
        <vt:i4>1572914</vt:i4>
      </vt:variant>
      <vt:variant>
        <vt:i4>134</vt:i4>
      </vt:variant>
      <vt:variant>
        <vt:i4>0</vt:i4>
      </vt:variant>
      <vt:variant>
        <vt:i4>5</vt:i4>
      </vt:variant>
      <vt:variant>
        <vt:lpwstr/>
      </vt:variant>
      <vt:variant>
        <vt:lpwstr>_Toc284576349</vt:lpwstr>
      </vt:variant>
      <vt:variant>
        <vt:i4>1572914</vt:i4>
      </vt:variant>
      <vt:variant>
        <vt:i4>128</vt:i4>
      </vt:variant>
      <vt:variant>
        <vt:i4>0</vt:i4>
      </vt:variant>
      <vt:variant>
        <vt:i4>5</vt:i4>
      </vt:variant>
      <vt:variant>
        <vt:lpwstr/>
      </vt:variant>
      <vt:variant>
        <vt:lpwstr>_Toc284576348</vt:lpwstr>
      </vt:variant>
      <vt:variant>
        <vt:i4>1572914</vt:i4>
      </vt:variant>
      <vt:variant>
        <vt:i4>122</vt:i4>
      </vt:variant>
      <vt:variant>
        <vt:i4>0</vt:i4>
      </vt:variant>
      <vt:variant>
        <vt:i4>5</vt:i4>
      </vt:variant>
      <vt:variant>
        <vt:lpwstr/>
      </vt:variant>
      <vt:variant>
        <vt:lpwstr>_Toc284576347</vt:lpwstr>
      </vt:variant>
      <vt:variant>
        <vt:i4>1572914</vt:i4>
      </vt:variant>
      <vt:variant>
        <vt:i4>116</vt:i4>
      </vt:variant>
      <vt:variant>
        <vt:i4>0</vt:i4>
      </vt:variant>
      <vt:variant>
        <vt:i4>5</vt:i4>
      </vt:variant>
      <vt:variant>
        <vt:lpwstr/>
      </vt:variant>
      <vt:variant>
        <vt:lpwstr>_Toc284576346</vt:lpwstr>
      </vt:variant>
      <vt:variant>
        <vt:i4>1572914</vt:i4>
      </vt:variant>
      <vt:variant>
        <vt:i4>110</vt:i4>
      </vt:variant>
      <vt:variant>
        <vt:i4>0</vt:i4>
      </vt:variant>
      <vt:variant>
        <vt:i4>5</vt:i4>
      </vt:variant>
      <vt:variant>
        <vt:lpwstr/>
      </vt:variant>
      <vt:variant>
        <vt:lpwstr>_Toc284576345</vt:lpwstr>
      </vt:variant>
      <vt:variant>
        <vt:i4>1572914</vt:i4>
      </vt:variant>
      <vt:variant>
        <vt:i4>104</vt:i4>
      </vt:variant>
      <vt:variant>
        <vt:i4>0</vt:i4>
      </vt:variant>
      <vt:variant>
        <vt:i4>5</vt:i4>
      </vt:variant>
      <vt:variant>
        <vt:lpwstr/>
      </vt:variant>
      <vt:variant>
        <vt:lpwstr>_Toc284576344</vt:lpwstr>
      </vt:variant>
      <vt:variant>
        <vt:i4>1572914</vt:i4>
      </vt:variant>
      <vt:variant>
        <vt:i4>98</vt:i4>
      </vt:variant>
      <vt:variant>
        <vt:i4>0</vt:i4>
      </vt:variant>
      <vt:variant>
        <vt:i4>5</vt:i4>
      </vt:variant>
      <vt:variant>
        <vt:lpwstr/>
      </vt:variant>
      <vt:variant>
        <vt:lpwstr>_Toc284576343</vt:lpwstr>
      </vt:variant>
      <vt:variant>
        <vt:i4>1572914</vt:i4>
      </vt:variant>
      <vt:variant>
        <vt:i4>92</vt:i4>
      </vt:variant>
      <vt:variant>
        <vt:i4>0</vt:i4>
      </vt:variant>
      <vt:variant>
        <vt:i4>5</vt:i4>
      </vt:variant>
      <vt:variant>
        <vt:lpwstr/>
      </vt:variant>
      <vt:variant>
        <vt:lpwstr>_Toc284576342</vt:lpwstr>
      </vt:variant>
      <vt:variant>
        <vt:i4>1572914</vt:i4>
      </vt:variant>
      <vt:variant>
        <vt:i4>86</vt:i4>
      </vt:variant>
      <vt:variant>
        <vt:i4>0</vt:i4>
      </vt:variant>
      <vt:variant>
        <vt:i4>5</vt:i4>
      </vt:variant>
      <vt:variant>
        <vt:lpwstr/>
      </vt:variant>
      <vt:variant>
        <vt:lpwstr>_Toc284576341</vt:lpwstr>
      </vt:variant>
      <vt:variant>
        <vt:i4>1572914</vt:i4>
      </vt:variant>
      <vt:variant>
        <vt:i4>80</vt:i4>
      </vt:variant>
      <vt:variant>
        <vt:i4>0</vt:i4>
      </vt:variant>
      <vt:variant>
        <vt:i4>5</vt:i4>
      </vt:variant>
      <vt:variant>
        <vt:lpwstr/>
      </vt:variant>
      <vt:variant>
        <vt:lpwstr>_Toc284576340</vt:lpwstr>
      </vt:variant>
      <vt:variant>
        <vt:i4>2031666</vt:i4>
      </vt:variant>
      <vt:variant>
        <vt:i4>74</vt:i4>
      </vt:variant>
      <vt:variant>
        <vt:i4>0</vt:i4>
      </vt:variant>
      <vt:variant>
        <vt:i4>5</vt:i4>
      </vt:variant>
      <vt:variant>
        <vt:lpwstr/>
      </vt:variant>
      <vt:variant>
        <vt:lpwstr>_Toc284576339</vt:lpwstr>
      </vt:variant>
      <vt:variant>
        <vt:i4>2031666</vt:i4>
      </vt:variant>
      <vt:variant>
        <vt:i4>68</vt:i4>
      </vt:variant>
      <vt:variant>
        <vt:i4>0</vt:i4>
      </vt:variant>
      <vt:variant>
        <vt:i4>5</vt:i4>
      </vt:variant>
      <vt:variant>
        <vt:lpwstr/>
      </vt:variant>
      <vt:variant>
        <vt:lpwstr>_Toc284576338</vt:lpwstr>
      </vt:variant>
      <vt:variant>
        <vt:i4>2031666</vt:i4>
      </vt:variant>
      <vt:variant>
        <vt:i4>62</vt:i4>
      </vt:variant>
      <vt:variant>
        <vt:i4>0</vt:i4>
      </vt:variant>
      <vt:variant>
        <vt:i4>5</vt:i4>
      </vt:variant>
      <vt:variant>
        <vt:lpwstr/>
      </vt:variant>
      <vt:variant>
        <vt:lpwstr>_Toc284576337</vt:lpwstr>
      </vt:variant>
      <vt:variant>
        <vt:i4>2031666</vt:i4>
      </vt:variant>
      <vt:variant>
        <vt:i4>56</vt:i4>
      </vt:variant>
      <vt:variant>
        <vt:i4>0</vt:i4>
      </vt:variant>
      <vt:variant>
        <vt:i4>5</vt:i4>
      </vt:variant>
      <vt:variant>
        <vt:lpwstr/>
      </vt:variant>
      <vt:variant>
        <vt:lpwstr>_Toc284576336</vt:lpwstr>
      </vt:variant>
      <vt:variant>
        <vt:i4>2031666</vt:i4>
      </vt:variant>
      <vt:variant>
        <vt:i4>50</vt:i4>
      </vt:variant>
      <vt:variant>
        <vt:i4>0</vt:i4>
      </vt:variant>
      <vt:variant>
        <vt:i4>5</vt:i4>
      </vt:variant>
      <vt:variant>
        <vt:lpwstr/>
      </vt:variant>
      <vt:variant>
        <vt:lpwstr>_Toc284576335</vt:lpwstr>
      </vt:variant>
      <vt:variant>
        <vt:i4>2031666</vt:i4>
      </vt:variant>
      <vt:variant>
        <vt:i4>44</vt:i4>
      </vt:variant>
      <vt:variant>
        <vt:i4>0</vt:i4>
      </vt:variant>
      <vt:variant>
        <vt:i4>5</vt:i4>
      </vt:variant>
      <vt:variant>
        <vt:lpwstr/>
      </vt:variant>
      <vt:variant>
        <vt:lpwstr>_Toc284576334</vt:lpwstr>
      </vt:variant>
      <vt:variant>
        <vt:i4>2031666</vt:i4>
      </vt:variant>
      <vt:variant>
        <vt:i4>38</vt:i4>
      </vt:variant>
      <vt:variant>
        <vt:i4>0</vt:i4>
      </vt:variant>
      <vt:variant>
        <vt:i4>5</vt:i4>
      </vt:variant>
      <vt:variant>
        <vt:lpwstr/>
      </vt:variant>
      <vt:variant>
        <vt:lpwstr>_Toc284576333</vt:lpwstr>
      </vt:variant>
      <vt:variant>
        <vt:i4>2031666</vt:i4>
      </vt:variant>
      <vt:variant>
        <vt:i4>32</vt:i4>
      </vt:variant>
      <vt:variant>
        <vt:i4>0</vt:i4>
      </vt:variant>
      <vt:variant>
        <vt:i4>5</vt:i4>
      </vt:variant>
      <vt:variant>
        <vt:lpwstr/>
      </vt:variant>
      <vt:variant>
        <vt:lpwstr>_Toc284576332</vt:lpwstr>
      </vt:variant>
      <vt:variant>
        <vt:i4>2031666</vt:i4>
      </vt:variant>
      <vt:variant>
        <vt:i4>26</vt:i4>
      </vt:variant>
      <vt:variant>
        <vt:i4>0</vt:i4>
      </vt:variant>
      <vt:variant>
        <vt:i4>5</vt:i4>
      </vt:variant>
      <vt:variant>
        <vt:lpwstr/>
      </vt:variant>
      <vt:variant>
        <vt:lpwstr>_Toc284576331</vt:lpwstr>
      </vt:variant>
      <vt:variant>
        <vt:i4>2031666</vt:i4>
      </vt:variant>
      <vt:variant>
        <vt:i4>20</vt:i4>
      </vt:variant>
      <vt:variant>
        <vt:i4>0</vt:i4>
      </vt:variant>
      <vt:variant>
        <vt:i4>5</vt:i4>
      </vt:variant>
      <vt:variant>
        <vt:lpwstr/>
      </vt:variant>
      <vt:variant>
        <vt:lpwstr>_Toc284576330</vt:lpwstr>
      </vt:variant>
      <vt:variant>
        <vt:i4>1966130</vt:i4>
      </vt:variant>
      <vt:variant>
        <vt:i4>14</vt:i4>
      </vt:variant>
      <vt:variant>
        <vt:i4>0</vt:i4>
      </vt:variant>
      <vt:variant>
        <vt:i4>5</vt:i4>
      </vt:variant>
      <vt:variant>
        <vt:lpwstr/>
      </vt:variant>
      <vt:variant>
        <vt:lpwstr>_Toc284576329</vt:lpwstr>
      </vt:variant>
      <vt:variant>
        <vt:i4>1966130</vt:i4>
      </vt:variant>
      <vt:variant>
        <vt:i4>8</vt:i4>
      </vt:variant>
      <vt:variant>
        <vt:i4>0</vt:i4>
      </vt:variant>
      <vt:variant>
        <vt:i4>5</vt:i4>
      </vt:variant>
      <vt:variant>
        <vt:lpwstr/>
      </vt:variant>
      <vt:variant>
        <vt:lpwstr>_Toc284576328</vt:lpwstr>
      </vt:variant>
      <vt:variant>
        <vt:i4>1966130</vt:i4>
      </vt:variant>
      <vt:variant>
        <vt:i4>2</vt:i4>
      </vt:variant>
      <vt:variant>
        <vt:i4>0</vt:i4>
      </vt:variant>
      <vt:variant>
        <vt:i4>5</vt:i4>
      </vt:variant>
      <vt:variant>
        <vt:lpwstr/>
      </vt:variant>
      <vt:variant>
        <vt:lpwstr>_Toc284576327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jtrimarchi</dc:creator>
  <cp:lastModifiedBy>Jamie M. Trimarchi</cp:lastModifiedBy>
  <cp:revision>6</cp:revision>
  <cp:lastPrinted>2012-09-19T18:04:00Z</cp:lastPrinted>
  <dcterms:created xsi:type="dcterms:W3CDTF">2012-09-19T18:01:00Z</dcterms:created>
  <dcterms:modified xsi:type="dcterms:W3CDTF">2012-09-19T18:04:00Z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126200</vt:r8>
  </property>
</Properties>
</file>