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6C2" w:rsidRDefault="009A66C2" w:rsidP="009A66C2">
      <w:pPr>
        <w:pStyle w:val="Subtitle"/>
      </w:pPr>
      <w:r>
        <w:t>Accident and Injury Reporting Process</w:t>
      </w:r>
    </w:p>
    <w:p w:rsidR="009A66C2" w:rsidRDefault="009A66C2" w:rsidP="009A66C2">
      <w:pPr>
        <w:pStyle w:val="ListParagraph"/>
        <w:numPr>
          <w:ilvl w:val="0"/>
          <w:numId w:val="4"/>
        </w:numPr>
      </w:pPr>
      <w:r>
        <w:t xml:space="preserve">An employee who incurs a job-related illness or injury is required to report such immediately to their supervisor.  </w:t>
      </w:r>
    </w:p>
    <w:p w:rsidR="009A66C2" w:rsidRDefault="009A66C2" w:rsidP="009A66C2">
      <w:pPr>
        <w:pStyle w:val="ListParagraph"/>
        <w:numPr>
          <w:ilvl w:val="0"/>
          <w:numId w:val="4"/>
        </w:numPr>
      </w:pPr>
      <w:r>
        <w:t>The Supervisor, upon notice of a job-related illness or injury, and depending on the injury, will arrange for the injured employee to receive required medical care.</w:t>
      </w:r>
    </w:p>
    <w:p w:rsidR="009A66C2" w:rsidRDefault="009A66C2" w:rsidP="009A66C2">
      <w:pPr>
        <w:pStyle w:val="ListParagraph"/>
        <w:numPr>
          <w:ilvl w:val="0"/>
          <w:numId w:val="4"/>
        </w:numPr>
      </w:pPr>
      <w:r>
        <w:t>The Supervisor will question the employee and all witnesses regarding the cause and circumstances of the injury.</w:t>
      </w:r>
    </w:p>
    <w:p w:rsidR="009A66C2" w:rsidRDefault="009A66C2" w:rsidP="009A66C2">
      <w:pPr>
        <w:pStyle w:val="ListParagraph"/>
        <w:numPr>
          <w:ilvl w:val="0"/>
          <w:numId w:val="4"/>
        </w:numPr>
      </w:pPr>
      <w:r>
        <w:t>The Supervisor will investigate the cause of the incident to determine corrective action.</w:t>
      </w:r>
    </w:p>
    <w:p w:rsidR="009A66C2" w:rsidRDefault="009A66C2" w:rsidP="009A66C2">
      <w:pPr>
        <w:pStyle w:val="Heading1"/>
      </w:pPr>
      <w:r>
        <w:t>Workers’ Compensation Requirements</w:t>
      </w:r>
    </w:p>
    <w:p w:rsidR="009A66C2" w:rsidRDefault="009A66C2" w:rsidP="009A66C2">
      <w:pPr>
        <w:pStyle w:val="ListParagraph"/>
        <w:numPr>
          <w:ilvl w:val="0"/>
          <w:numId w:val="5"/>
        </w:numPr>
      </w:pPr>
      <w:bookmarkStart w:id="0" w:name="_GoBack"/>
      <w:bookmarkEnd w:id="0"/>
      <w:r>
        <w:t>All accidents, no matter how slight they appear, must be reported immediately (within 48 hours of the incident) to the Hartford Insurance Company.</w:t>
      </w:r>
    </w:p>
    <w:p w:rsidR="003363BA" w:rsidRDefault="003363BA" w:rsidP="009A66C2">
      <w:pPr>
        <w:pStyle w:val="ListParagraph"/>
        <w:numPr>
          <w:ilvl w:val="0"/>
          <w:numId w:val="5"/>
        </w:numPr>
      </w:pPr>
      <w:r>
        <w:t xml:space="preserve">Alert the brokers at </w:t>
      </w:r>
      <w:r w:rsidRPr="003363BA">
        <w:rPr>
          <w:rStyle w:val="IntenseReference"/>
        </w:rPr>
        <w:t>Early, Cassidy &amp; Schilling</w:t>
      </w:r>
      <w:r>
        <w:t xml:space="preserve"> to begin the claims process</w:t>
      </w:r>
    </w:p>
    <w:p w:rsidR="009A66C2" w:rsidRDefault="009A66C2" w:rsidP="009A66C2">
      <w:pPr>
        <w:pStyle w:val="ListParagraph"/>
        <w:numPr>
          <w:ilvl w:val="0"/>
          <w:numId w:val="5"/>
        </w:numPr>
      </w:pPr>
      <w:r>
        <w:t xml:space="preserve">Report a claim online:  </w:t>
      </w:r>
      <w:hyperlink r:id="rId8" w:history="1">
        <w:r w:rsidRPr="00DC4FF7">
          <w:rPr>
            <w:rStyle w:val="Hyperlink"/>
          </w:rPr>
          <w:t>https://thehartford.web-worx.com/commercial/work.html</w:t>
        </w:r>
      </w:hyperlink>
      <w:r>
        <w:t xml:space="preserve"> </w:t>
      </w:r>
    </w:p>
    <w:p w:rsidR="009A66C2" w:rsidRDefault="009A66C2" w:rsidP="009A66C2">
      <w:pPr>
        <w:pStyle w:val="ListParagraph"/>
        <w:ind w:firstLine="0"/>
      </w:pPr>
      <w:proofErr w:type="gramStart"/>
      <w:r>
        <w:t>or</w:t>
      </w:r>
      <w:proofErr w:type="gramEnd"/>
      <w:r>
        <w:t xml:space="preserve"> report a claim by phone:  800-327-3636.</w:t>
      </w:r>
    </w:p>
    <w:p w:rsidR="009A66C2" w:rsidRDefault="009A66C2" w:rsidP="009A66C2">
      <w:pPr>
        <w:pStyle w:val="ListParagraph"/>
        <w:numPr>
          <w:ilvl w:val="1"/>
          <w:numId w:val="5"/>
        </w:numPr>
      </w:pPr>
      <w:r>
        <w:t xml:space="preserve">Policy number:   </w:t>
      </w:r>
      <w:r w:rsidRPr="009A66C2">
        <w:rPr>
          <w:b/>
        </w:rPr>
        <w:t>42WBGGT875009</w:t>
      </w:r>
    </w:p>
    <w:p w:rsidR="009A66C2" w:rsidRDefault="009A66C2" w:rsidP="009A66C2">
      <w:pPr>
        <w:pStyle w:val="ListParagraph"/>
        <w:numPr>
          <w:ilvl w:val="1"/>
          <w:numId w:val="5"/>
        </w:numPr>
      </w:pPr>
      <w:r>
        <w:t xml:space="preserve">Report the information on the attached </w:t>
      </w:r>
      <w:r w:rsidRPr="009A66C2">
        <w:rPr>
          <w:rStyle w:val="IntenseReference"/>
        </w:rPr>
        <w:t>Hartford Employee/Accident Information Form</w:t>
      </w:r>
      <w:r>
        <w:t>.</w:t>
      </w:r>
    </w:p>
    <w:p w:rsidR="009A66C2" w:rsidRDefault="009A66C2" w:rsidP="009A66C2">
      <w:pPr>
        <w:pStyle w:val="Heading1"/>
      </w:pPr>
      <w:r>
        <w:t>OSHA Requirements</w:t>
      </w:r>
    </w:p>
    <w:p w:rsidR="009A66C2" w:rsidRDefault="009A66C2" w:rsidP="009A66C2">
      <w:pPr>
        <w:pStyle w:val="ListParagraph"/>
        <w:numPr>
          <w:ilvl w:val="0"/>
          <w:numId w:val="6"/>
        </w:numPr>
      </w:pPr>
      <w:r>
        <w:t xml:space="preserve">Determine if the incident is required to be recorded under OSHA Guidelines.  </w:t>
      </w:r>
    </w:p>
    <w:p w:rsidR="009A66C2" w:rsidRDefault="009A66C2" w:rsidP="009A66C2">
      <w:pPr>
        <w:pStyle w:val="ListParagraph"/>
        <w:numPr>
          <w:ilvl w:val="1"/>
          <w:numId w:val="6"/>
        </w:numPr>
      </w:pPr>
      <w:r>
        <w:t xml:space="preserve">Refer to OSHA Attachment: </w:t>
      </w:r>
      <w:r w:rsidRPr="009A66C2">
        <w:rPr>
          <w:rStyle w:val="IntenseReference"/>
        </w:rPr>
        <w:t>An Overview:  Recording Work-Related Injuries and Illnesses</w:t>
      </w:r>
    </w:p>
    <w:p w:rsidR="009A66C2" w:rsidRDefault="009A66C2" w:rsidP="009A66C2">
      <w:r>
        <w:t>If yes:</w:t>
      </w:r>
    </w:p>
    <w:p w:rsidR="009A66C2" w:rsidRDefault="009A66C2" w:rsidP="009A66C2">
      <w:pPr>
        <w:pStyle w:val="ListParagraph"/>
        <w:numPr>
          <w:ilvl w:val="0"/>
          <w:numId w:val="6"/>
        </w:numPr>
      </w:pPr>
      <w:r>
        <w:t xml:space="preserve">The Supervisor will prepare a written report giving detail and circumstances surrounding the injury or illness by using the </w:t>
      </w:r>
      <w:r w:rsidRPr="009A66C2">
        <w:rPr>
          <w:rStyle w:val="IntenseReference"/>
        </w:rPr>
        <w:t>OSHA Form 301:   Injury and Illness Incident Report</w:t>
      </w:r>
      <w:r>
        <w:t xml:space="preserve">.  </w:t>
      </w:r>
    </w:p>
    <w:p w:rsidR="009A66C2" w:rsidRDefault="009A66C2" w:rsidP="009A66C2">
      <w:pPr>
        <w:pStyle w:val="ListParagraph"/>
        <w:numPr>
          <w:ilvl w:val="0"/>
          <w:numId w:val="6"/>
        </w:numPr>
      </w:pPr>
      <w:r>
        <w:t xml:space="preserve">Record the injury or illness on the </w:t>
      </w:r>
      <w:r w:rsidRPr="009A66C2">
        <w:rPr>
          <w:rStyle w:val="IntenseReference"/>
        </w:rPr>
        <w:t>OSHA FORM 300 – Log of Work-Related Injuries and Illnesses</w:t>
      </w:r>
      <w:r>
        <w:t>.</w:t>
      </w:r>
    </w:p>
    <w:p w:rsidR="00D4283B" w:rsidRPr="00016546" w:rsidRDefault="009A66C2" w:rsidP="009A66C2">
      <w:pPr>
        <w:pStyle w:val="ListParagraph"/>
        <w:numPr>
          <w:ilvl w:val="0"/>
          <w:numId w:val="6"/>
        </w:numPr>
      </w:pPr>
      <w:r>
        <w:t xml:space="preserve">Post the Summary </w:t>
      </w:r>
      <w:r w:rsidRPr="009A66C2">
        <w:rPr>
          <w:rStyle w:val="IntenseReference"/>
        </w:rPr>
        <w:t>OSHA FORM 300A</w:t>
      </w:r>
      <w:r>
        <w:t xml:space="preserve"> on an annual basis from February 1st – April 30th.</w:t>
      </w:r>
    </w:p>
    <w:sectPr w:rsidR="00D4283B" w:rsidRPr="00016546" w:rsidSect="006A71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704D"/>
    <w:multiLevelType w:val="hybridMultilevel"/>
    <w:tmpl w:val="272E9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63CE34BE"/>
    <w:multiLevelType w:val="hybridMultilevel"/>
    <w:tmpl w:val="26B0A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3278C8"/>
    <w:multiLevelType w:val="hybridMultilevel"/>
    <w:tmpl w:val="F33E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3363BA"/>
    <w:rsid w:val="006A711D"/>
    <w:rsid w:val="009A66C2"/>
    <w:rsid w:val="00B41285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9A66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9A66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hartford.web-worx.com/commercial/work.html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7057F38-8381-49B7-AB07-12F75044B208}"/>
</file>

<file path=customXml/itemProps2.xml><?xml version="1.0" encoding="utf-8"?>
<ds:datastoreItem xmlns:ds="http://schemas.openxmlformats.org/officeDocument/2006/customXml" ds:itemID="{5CA61BD3-6922-4B44-9692-EBD3CEC86EF4}"/>
</file>

<file path=customXml/itemProps3.xml><?xml version="1.0" encoding="utf-8"?>
<ds:datastoreItem xmlns:ds="http://schemas.openxmlformats.org/officeDocument/2006/customXml" ds:itemID="{8BFEC3F9-905F-42D8-B161-A09382A481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3</cp:revision>
  <cp:lastPrinted>2012-07-31T21:41:00Z</cp:lastPrinted>
  <dcterms:created xsi:type="dcterms:W3CDTF">2012-08-13T13:40:00Z</dcterms:created>
  <dcterms:modified xsi:type="dcterms:W3CDTF">2012-12-26T18:48:00Z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202800</vt:r8>
  </property>
</Properties>
</file>