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E35" w:rsidRDefault="00E35E35" w:rsidP="00892799">
      <w:pPr>
        <w:pStyle w:val="Subtitle"/>
      </w:pPr>
    </w:p>
    <w:p w:rsidR="00892799" w:rsidRDefault="00892799" w:rsidP="00892799">
      <w:pPr>
        <w:pStyle w:val="Subtitle"/>
      </w:pPr>
      <w:r>
        <w:t>New Employee Orientation</w:t>
      </w:r>
    </w:p>
    <w:p w:rsidR="00892799" w:rsidRDefault="00892799" w:rsidP="00892799">
      <w:r>
        <w:t>Per our manual, each new employee must meet with every program or department for a brief orientation. These orientations should be completed within the first two or three weeks after your hire date. You should plan on approximately 30 minutes for each meeting.</w:t>
      </w:r>
    </w:p>
    <w:p w:rsidR="00892799" w:rsidRDefault="00892799" w:rsidP="00892799">
      <w:r>
        <w:t xml:space="preserve">It is your responsibility to take the initiative in planning these meetings, as it is a key component of the orientation and integration process. Of course your supervisor and colleagues are here to support you if you need help with anything! </w:t>
      </w:r>
    </w:p>
    <w:p w:rsidR="00D4283B" w:rsidRDefault="00892799" w:rsidP="00892799">
      <w:r>
        <w:t>It is strongly recommended that you send each manager an invite via Outlook as a way to initiate the scheduling process for these meetings.  If they are not available within the first three weeks of your employment, offer to set up a meeting with another member of their team</w:t>
      </w:r>
      <w:r w:rsidRPr="004E2543">
        <w:rPr>
          <w:b/>
        </w:rPr>
        <w:t>.</w:t>
      </w:r>
      <w:r w:rsidR="00862B09" w:rsidRPr="004E2543">
        <w:rPr>
          <w:b/>
        </w:rPr>
        <w:t xml:space="preserve"> This must be completed within the first 30 days of your start date.</w:t>
      </w:r>
      <w:r w:rsidR="00862B09">
        <w:t xml:space="preserve"> Once you have completed the orientations, please return to the Finance &amp; Administration Office.</w:t>
      </w:r>
    </w:p>
    <w:tbl>
      <w:tblPr>
        <w:tblStyle w:val="LightShading-Accent2"/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3780"/>
        <w:gridCol w:w="4788"/>
      </w:tblGrid>
      <w:tr w:rsidR="00892799" w:rsidRPr="00892799" w:rsidTr="00465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74822" w:themeFill="accent2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color w:val="FFFFFF" w:themeColor="background1"/>
              </w:rPr>
            </w:pPr>
            <w:r w:rsidRPr="00892799">
              <w:rPr>
                <w:color w:val="FFFFFF" w:themeColor="background1"/>
              </w:rPr>
              <w:t>Program or Unit</w:t>
            </w:r>
          </w:p>
        </w:tc>
        <w:tc>
          <w:tcPr>
            <w:tcW w:w="37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74822" w:themeFill="accent2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92799">
              <w:rPr>
                <w:color w:val="FFFFFF" w:themeColor="background1"/>
              </w:rPr>
              <w:t>Point of Contact</w:t>
            </w:r>
          </w:p>
        </w:tc>
        <w:tc>
          <w:tcPr>
            <w:tcW w:w="4788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474822" w:themeFill="accent2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92799">
              <w:rPr>
                <w:color w:val="FFFFFF" w:themeColor="background1"/>
              </w:rPr>
              <w:t>Meeting Date &amp; Time</w:t>
            </w:r>
          </w:p>
        </w:tc>
      </w:tr>
      <w:tr w:rsidR="00892799" w:rsidRPr="00892799" w:rsidTr="0046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left w:val="none" w:sz="0" w:space="0" w:color="auto"/>
              <w:right w:val="none" w:sz="0" w:space="0" w:color="auto"/>
            </w:tcBorders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Board of Directors</w:t>
            </w:r>
          </w:p>
        </w:tc>
        <w:tc>
          <w:tcPr>
            <w:tcW w:w="3780" w:type="dxa"/>
            <w:tcBorders>
              <w:left w:val="none" w:sz="0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Sherrita Wilkins</w:t>
            </w:r>
            <w:r w:rsidR="004E2543">
              <w:rPr>
                <w:color w:val="auto"/>
              </w:rPr>
              <w:t>, Chief of Staff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Communications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5C593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Michelle Nicholson</w:t>
            </w:r>
            <w:r w:rsidRPr="00892799">
              <w:rPr>
                <w:color w:val="auto"/>
              </w:rPr>
              <w:t>, Director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left w:val="none" w:sz="0" w:space="0" w:color="auto"/>
              <w:right w:val="none" w:sz="0" w:space="0" w:color="auto"/>
            </w:tcBorders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Finance &amp; Administration</w:t>
            </w:r>
          </w:p>
        </w:tc>
        <w:tc>
          <w:tcPr>
            <w:tcW w:w="3780" w:type="dxa"/>
            <w:tcBorders>
              <w:left w:val="none" w:sz="0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Horacio Correa</w:t>
            </w:r>
            <w:r w:rsidRPr="00892799">
              <w:rPr>
                <w:color w:val="auto"/>
              </w:rPr>
              <w:t>, CFO</w:t>
            </w:r>
            <w:r w:rsidR="00150F4A">
              <w:rPr>
                <w:color w:val="auto"/>
              </w:rPr>
              <w:t xml:space="preserve"> &amp; VP of Operations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F1F5C6" w:themeFill="accent4" w:themeFillTint="33"/>
            <w:vAlign w:val="center"/>
          </w:tcPr>
          <w:p w:rsidR="00892799" w:rsidRPr="00892799" w:rsidRDefault="00A22F6A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>
              <w:rPr>
                <w:color w:val="auto"/>
              </w:rPr>
              <w:t>Public-Private Partnerships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Matthew Clausen</w:t>
            </w:r>
            <w:r w:rsidRPr="00892799">
              <w:rPr>
                <w:color w:val="auto"/>
              </w:rPr>
              <w:t>, Vice President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left w:val="none" w:sz="0" w:space="0" w:color="auto"/>
              <w:right w:val="none" w:sz="0" w:space="0" w:color="auto"/>
            </w:tcBorders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President’s Office</w:t>
            </w:r>
          </w:p>
        </w:tc>
        <w:tc>
          <w:tcPr>
            <w:tcW w:w="3780" w:type="dxa"/>
            <w:tcBorders>
              <w:left w:val="none" w:sz="0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Steve Vetter</w:t>
            </w:r>
            <w:r w:rsidRPr="00892799">
              <w:rPr>
                <w:color w:val="auto"/>
              </w:rPr>
              <w:t xml:space="preserve">, President &amp; CEO </w:t>
            </w:r>
          </w:p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auto"/>
              </w:rPr>
            </w:pPr>
            <w:r w:rsidRPr="00892799">
              <w:rPr>
                <w:i/>
                <w:color w:val="auto"/>
              </w:rPr>
              <w:t xml:space="preserve">(Contact </w:t>
            </w:r>
            <w:r w:rsidRPr="00892799">
              <w:rPr>
                <w:b/>
                <w:i/>
                <w:color w:val="auto"/>
              </w:rPr>
              <w:t>Sherrita</w:t>
            </w:r>
            <w:r w:rsidRPr="00892799">
              <w:rPr>
                <w:i/>
                <w:color w:val="auto"/>
              </w:rPr>
              <w:t xml:space="preserve"> to schedule a meeting)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Program Development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22770E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</w:rPr>
              <w:t>Carmen Pena</w:t>
            </w:r>
            <w:r w:rsidR="00892799" w:rsidRPr="00892799">
              <w:rPr>
                <w:color w:val="auto"/>
              </w:rPr>
              <w:t>,</w:t>
            </w:r>
            <w:r>
              <w:rPr>
                <w:color w:val="auto"/>
              </w:rPr>
              <w:t xml:space="preserve"> Assistant</w:t>
            </w:r>
            <w:r w:rsidR="00892799" w:rsidRPr="00892799">
              <w:rPr>
                <w:color w:val="auto"/>
              </w:rPr>
              <w:t xml:space="preserve"> Director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0" w:name="_GoBack"/>
            <w:bookmarkEnd w:id="0"/>
          </w:p>
        </w:tc>
      </w:tr>
      <w:tr w:rsidR="00892799" w:rsidRPr="00892799" w:rsidTr="0046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left w:val="none" w:sz="0" w:space="0" w:color="auto"/>
              <w:right w:val="none" w:sz="0" w:space="0" w:color="auto"/>
            </w:tcBorders>
            <w:shd w:val="clear" w:color="auto" w:fill="F1F5C6" w:themeFill="accent4" w:themeFillTint="33"/>
            <w:vAlign w:val="center"/>
          </w:tcPr>
          <w:p w:rsidR="00892799" w:rsidRPr="00892799" w:rsidRDefault="007D690A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>
              <w:rPr>
                <w:color w:val="auto"/>
              </w:rPr>
              <w:t>Agriculture &amp; Food Security</w:t>
            </w:r>
          </w:p>
        </w:tc>
        <w:tc>
          <w:tcPr>
            <w:tcW w:w="3780" w:type="dxa"/>
            <w:tcBorders>
              <w:left w:val="none" w:sz="0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Peggy Carlson</w:t>
            </w:r>
            <w:r w:rsidR="004E2543">
              <w:rPr>
                <w:color w:val="auto"/>
              </w:rPr>
              <w:t>, Vice President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F1F5C6" w:themeFill="accent4" w:themeFillTint="33"/>
            <w:vAlign w:val="center"/>
          </w:tcPr>
          <w:p w:rsidR="00B63793" w:rsidRDefault="00B63793" w:rsidP="00892799">
            <w:pPr>
              <w:pStyle w:val="NoSpacing"/>
              <w:spacing w:line="240" w:lineRule="auto"/>
              <w:rPr>
                <w:color w:val="auto"/>
              </w:rPr>
            </w:pPr>
          </w:p>
          <w:p w:rsidR="004E2543" w:rsidRDefault="00892799" w:rsidP="00892799">
            <w:pPr>
              <w:pStyle w:val="NoSpacing"/>
              <w:spacing w:line="240" w:lineRule="auto"/>
              <w:rPr>
                <w:color w:val="auto"/>
              </w:rPr>
            </w:pPr>
            <w:r w:rsidRPr="00892799">
              <w:rPr>
                <w:color w:val="auto"/>
              </w:rPr>
              <w:t>Professional Leadership Exchanges</w:t>
            </w:r>
          </w:p>
          <w:p w:rsidR="004E2543" w:rsidRPr="00892799" w:rsidRDefault="004E2543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>
              <w:rPr>
                <w:color w:val="auto"/>
              </w:rPr>
              <w:t>Youth Engagement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63793" w:rsidRDefault="00B63793" w:rsidP="00B63793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</w:p>
          <w:p w:rsidR="00892799" w:rsidRDefault="00892799" w:rsidP="00B63793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92799">
              <w:rPr>
                <w:b/>
                <w:color w:val="auto"/>
              </w:rPr>
              <w:t>Melissa Golladay</w:t>
            </w:r>
            <w:r w:rsidRPr="00892799">
              <w:rPr>
                <w:color w:val="auto"/>
              </w:rPr>
              <w:t>, Director</w:t>
            </w:r>
          </w:p>
          <w:p w:rsidR="004E2543" w:rsidRPr="00892799" w:rsidRDefault="004E2543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left w:val="none" w:sz="0" w:space="0" w:color="auto"/>
              <w:right w:val="none" w:sz="0" w:space="0" w:color="auto"/>
            </w:tcBorders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Sport-for-Development</w:t>
            </w:r>
          </w:p>
        </w:tc>
        <w:tc>
          <w:tcPr>
            <w:tcW w:w="3780" w:type="dxa"/>
            <w:tcBorders>
              <w:left w:val="none" w:sz="0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A22F6A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</w:rPr>
              <w:t>Nadia Moreno</w:t>
            </w:r>
            <w:r>
              <w:rPr>
                <w:color w:val="auto"/>
              </w:rPr>
              <w:t>, Asst.</w:t>
            </w:r>
            <w:r w:rsidR="00892799" w:rsidRPr="00892799">
              <w:rPr>
                <w:color w:val="auto"/>
              </w:rPr>
              <w:t xml:space="preserve"> Director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Financial Policies &amp; Procedures Training*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CE5AC0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</w:rPr>
              <w:t>Danielle Martin</w:t>
            </w:r>
            <w:r w:rsidR="00892799" w:rsidRPr="00892799">
              <w:rPr>
                <w:color w:val="auto"/>
              </w:rPr>
              <w:t xml:space="preserve">, Finance </w:t>
            </w:r>
            <w:r w:rsidR="00514A00">
              <w:rPr>
                <w:color w:val="auto"/>
              </w:rPr>
              <w:t xml:space="preserve">&amp; Admin </w:t>
            </w:r>
            <w:r w:rsidR="00892799" w:rsidRPr="00892799">
              <w:rPr>
                <w:color w:val="auto"/>
              </w:rPr>
              <w:t>Officer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92799" w:rsidRPr="00892799" w:rsidTr="0046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F1F5C6" w:themeFill="accent4" w:themeFillTint="33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rPr>
                <w:b w:val="0"/>
                <w:color w:val="auto"/>
              </w:rPr>
            </w:pPr>
            <w:r w:rsidRPr="00892799">
              <w:rPr>
                <w:color w:val="auto"/>
              </w:rPr>
              <w:t>Benefits &amp; HR Training*</w:t>
            </w:r>
          </w:p>
        </w:tc>
        <w:tc>
          <w:tcPr>
            <w:tcW w:w="378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92799" w:rsidRPr="00892799" w:rsidRDefault="00514A00" w:rsidP="00514A00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</w:rPr>
              <w:t>Danielle Martin</w:t>
            </w:r>
            <w:r w:rsidR="00892799" w:rsidRPr="00892799">
              <w:rPr>
                <w:color w:val="auto"/>
              </w:rPr>
              <w:t xml:space="preserve">, </w:t>
            </w:r>
            <w:r>
              <w:rPr>
                <w:color w:val="auto"/>
              </w:rPr>
              <w:t>Finance &amp; Admin</w:t>
            </w:r>
            <w:r w:rsidR="00892799" w:rsidRPr="00892799">
              <w:rPr>
                <w:color w:val="auto"/>
              </w:rPr>
              <w:t xml:space="preserve"> Officer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8" w:space="0" w:color="474822" w:themeColor="accent2"/>
            </w:tcBorders>
            <w:shd w:val="clear" w:color="auto" w:fill="auto"/>
            <w:vAlign w:val="center"/>
          </w:tcPr>
          <w:p w:rsidR="00892799" w:rsidRPr="00892799" w:rsidRDefault="00892799" w:rsidP="00892799">
            <w:pPr>
              <w:pStyle w:val="NoSpacing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:rsidR="00892799" w:rsidRDefault="00892799" w:rsidP="00892799"/>
    <w:p w:rsidR="00892799" w:rsidRPr="00016546" w:rsidRDefault="00892799" w:rsidP="00892799">
      <w:r w:rsidRPr="00892799">
        <w:t>*These trainings should be scheduled for 60 minutes</w:t>
      </w:r>
      <w:r w:rsidR="00514A00">
        <w:t xml:space="preserve"> and can be combined</w:t>
      </w:r>
      <w:r w:rsidRPr="00892799">
        <w:t>.</w:t>
      </w:r>
    </w:p>
    <w:sectPr w:rsidR="00892799" w:rsidRPr="00016546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C2" w:rsidRDefault="00D96C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C2" w:rsidRDefault="00D96C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C2" w:rsidRDefault="00D96C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361087" w:rsidP="00E35E35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-247650</wp:posOffset>
          </wp:positionH>
          <wp:positionV relativeFrom="paragraph">
            <wp:posOffset>-257175</wp:posOffset>
          </wp:positionV>
          <wp:extent cx="2686050" cy="65029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650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E35">
      <w:tab/>
    </w:r>
    <w:r w:rsidR="00E35E35">
      <w:tab/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C2" w:rsidRDefault="00D96C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150F4A"/>
    <w:rsid w:val="001D4274"/>
    <w:rsid w:val="0022770E"/>
    <w:rsid w:val="00361087"/>
    <w:rsid w:val="00465159"/>
    <w:rsid w:val="004E2543"/>
    <w:rsid w:val="00514A00"/>
    <w:rsid w:val="005C5939"/>
    <w:rsid w:val="006A711D"/>
    <w:rsid w:val="007D690A"/>
    <w:rsid w:val="00862B09"/>
    <w:rsid w:val="00892799"/>
    <w:rsid w:val="00A22F6A"/>
    <w:rsid w:val="00B41285"/>
    <w:rsid w:val="00B63793"/>
    <w:rsid w:val="00CE5AC0"/>
    <w:rsid w:val="00D4283B"/>
    <w:rsid w:val="00D96CC2"/>
    <w:rsid w:val="00DF7098"/>
    <w:rsid w:val="00E35E35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table" w:styleId="ColorfulShading-Accent5">
    <w:name w:val="Colorful Shading Accent 5"/>
    <w:basedOn w:val="TableNormal"/>
    <w:uiPriority w:val="71"/>
    <w:rsid w:val="00892799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5B015D" w:themeColor="accent6"/>
        <w:left w:val="single" w:sz="4" w:space="0" w:color="007198" w:themeColor="accent5"/>
        <w:bottom w:val="single" w:sz="4" w:space="0" w:color="007198" w:themeColor="accent5"/>
        <w:right w:val="single" w:sz="4" w:space="0" w:color="00719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5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015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3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35B" w:themeColor="accent5" w:themeShade="99"/>
          <w:insideV w:val="nil"/>
        </w:tcBorders>
        <w:shd w:val="clear" w:color="auto" w:fill="0043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5B" w:themeFill="accent5" w:themeFillShade="99"/>
      </w:tcPr>
    </w:tblStylePr>
    <w:tblStylePr w:type="band1Vert">
      <w:tblPr/>
      <w:tcPr>
        <w:shd w:val="clear" w:color="auto" w:fill="6FD9FF" w:themeFill="accent5" w:themeFillTint="66"/>
      </w:tcPr>
    </w:tblStylePr>
    <w:tblStylePr w:type="band1Horz">
      <w:tblPr/>
      <w:tcPr>
        <w:shd w:val="clear" w:color="auto" w:fill="4CD0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Shading-Accent2">
    <w:name w:val="Light Shading Accent 2"/>
    <w:basedOn w:val="TableNormal"/>
    <w:uiPriority w:val="60"/>
    <w:rsid w:val="00892799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table" w:styleId="ColorfulShading-Accent5">
    <w:name w:val="Colorful Shading Accent 5"/>
    <w:basedOn w:val="TableNormal"/>
    <w:uiPriority w:val="71"/>
    <w:rsid w:val="00892799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5B015D" w:themeColor="accent6"/>
        <w:left w:val="single" w:sz="4" w:space="0" w:color="007198" w:themeColor="accent5"/>
        <w:bottom w:val="single" w:sz="4" w:space="0" w:color="007198" w:themeColor="accent5"/>
        <w:right w:val="single" w:sz="4" w:space="0" w:color="00719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5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015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3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35B" w:themeColor="accent5" w:themeShade="99"/>
          <w:insideV w:val="nil"/>
        </w:tcBorders>
        <w:shd w:val="clear" w:color="auto" w:fill="0043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5B" w:themeFill="accent5" w:themeFillShade="99"/>
      </w:tcPr>
    </w:tblStylePr>
    <w:tblStylePr w:type="band1Vert">
      <w:tblPr/>
      <w:tcPr>
        <w:shd w:val="clear" w:color="auto" w:fill="6FD9FF" w:themeFill="accent5" w:themeFillTint="66"/>
      </w:tcPr>
    </w:tblStylePr>
    <w:tblStylePr w:type="band1Horz">
      <w:tblPr/>
      <w:tcPr>
        <w:shd w:val="clear" w:color="auto" w:fill="4CD0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Shading-Accent2">
    <w:name w:val="Light Shading Accent 2"/>
    <w:basedOn w:val="TableNormal"/>
    <w:uiPriority w:val="60"/>
    <w:rsid w:val="00892799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FF453E2-F331-4A4A-AA72-882FD990773D}"/>
</file>

<file path=customXml/itemProps2.xml><?xml version="1.0" encoding="utf-8"?>
<ds:datastoreItem xmlns:ds="http://schemas.openxmlformats.org/officeDocument/2006/customXml" ds:itemID="{BA0D10FB-FBCE-4D96-B8D9-2C03C71FE3D2}"/>
</file>

<file path=customXml/itemProps3.xml><?xml version="1.0" encoding="utf-8"?>
<ds:datastoreItem xmlns:ds="http://schemas.openxmlformats.org/officeDocument/2006/customXml" ds:itemID="{617B9615-5B05-4750-B9DA-35341A0CE3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15</cp:revision>
  <cp:lastPrinted>2015-06-23T18:59:00Z</cp:lastPrinted>
  <dcterms:created xsi:type="dcterms:W3CDTF">2013-06-06T15:07:00Z</dcterms:created>
  <dcterms:modified xsi:type="dcterms:W3CDTF">2016-05-04T18:26:00Z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244000</vt:r8>
  </property>
</Properties>
</file>