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79AF" w:rsidRDefault="006279AF" w:rsidP="006279AF">
      <w:pPr>
        <w:pStyle w:val="Heading2"/>
        <w:spacing w:before="0" w:after="0"/>
        <w:jc w:val="both"/>
        <w:rPr>
          <w:rFonts w:asciiTheme="minorHAnsi" w:hAnsiTheme="minorHAnsi" w:cstheme="minorHAnsi"/>
        </w:rPr>
      </w:pPr>
      <w:bookmarkStart w:id="0" w:name="_Toc284337894"/>
      <w:bookmarkStart w:id="1" w:name="_Toc77150884"/>
      <w:bookmarkStart w:id="2" w:name="_Toc76975250"/>
      <w:bookmarkStart w:id="3" w:name="_Toc76975102"/>
      <w:bookmarkStart w:id="4" w:name="_Toc76534988"/>
      <w:r>
        <w:rPr>
          <w:noProof/>
        </w:rPr>
        <w:drawing>
          <wp:inline distT="0" distB="0" distL="0" distR="0" wp14:anchorId="0D4B56FF" wp14:editId="1E5537C6">
            <wp:extent cx="4002405" cy="655320"/>
            <wp:effectExtent l="0" t="0" r="0" b="0"/>
            <wp:docPr id="6" name="Picture 6" descr="Logo"/>
            <wp:cNvGraphicFramePr/>
            <a:graphic xmlns:a="http://schemas.openxmlformats.org/drawingml/2006/main">
              <a:graphicData uri="http://schemas.openxmlformats.org/drawingml/2006/picture">
                <pic:pic xmlns:pic="http://schemas.openxmlformats.org/drawingml/2006/picture">
                  <pic:nvPicPr>
                    <pic:cNvPr id="1" name="Picture 1" descr="Logo"/>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2405" cy="655320"/>
                    </a:xfrm>
                    <a:prstGeom prst="rect">
                      <a:avLst/>
                    </a:prstGeom>
                    <a:noFill/>
                    <a:ln>
                      <a:noFill/>
                    </a:ln>
                  </pic:spPr>
                </pic:pic>
              </a:graphicData>
            </a:graphic>
          </wp:inline>
        </w:drawing>
      </w:r>
    </w:p>
    <w:p w:rsidR="006279AF" w:rsidRDefault="006279AF" w:rsidP="006279AF">
      <w:pPr>
        <w:pStyle w:val="Heading2"/>
        <w:spacing w:before="0" w:after="0"/>
        <w:jc w:val="both"/>
        <w:rPr>
          <w:rFonts w:asciiTheme="minorHAnsi" w:hAnsiTheme="minorHAnsi" w:cstheme="minorHAnsi"/>
        </w:rPr>
      </w:pPr>
    </w:p>
    <w:p w:rsidR="006279AF" w:rsidRPr="006279AF" w:rsidRDefault="006279AF" w:rsidP="006279AF">
      <w:pPr>
        <w:pStyle w:val="Heading2"/>
        <w:spacing w:before="0" w:after="0"/>
        <w:jc w:val="both"/>
        <w:rPr>
          <w:rFonts w:asciiTheme="minorHAnsi" w:hAnsiTheme="minorHAnsi" w:cstheme="minorHAnsi"/>
        </w:rPr>
      </w:pPr>
      <w:r w:rsidRPr="006279AF">
        <w:rPr>
          <w:rFonts w:asciiTheme="minorHAnsi" w:hAnsiTheme="minorHAnsi" w:cstheme="minorHAnsi"/>
          <w:noProof/>
        </w:rPr>
        <mc:AlternateContent>
          <mc:Choice Requires="wps">
            <w:drawing>
              <wp:anchor distT="0" distB="0" distL="114300" distR="114300" simplePos="0" relativeHeight="251659264" behindDoc="0" locked="0" layoutInCell="1" allowOverlap="1" wp14:anchorId="0F964D8A" wp14:editId="142962A1">
                <wp:simplePos x="0" y="0"/>
                <wp:positionH relativeFrom="column">
                  <wp:posOffset>-762000</wp:posOffset>
                </wp:positionH>
                <wp:positionV relativeFrom="paragraph">
                  <wp:posOffset>-762000</wp:posOffset>
                </wp:positionV>
                <wp:extent cx="3990975" cy="752475"/>
                <wp:effectExtent l="0" t="0" r="0" b="9525"/>
                <wp:wrapNone/>
                <wp:docPr id="2" name="Sub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3990975" cy="7524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Subtitle 1" o:spid="_x0000_s1026" style="position:absolute;margin-left:-60pt;margin-top:-60pt;width:314.25pt;height:5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" filled="f" fillcolor="#4f81bd [3204]" stroked="f" strokecolor="black [3213]">
                <v:shadow color="#eeece1 [3214]"/>
                <v:path arrowok="t"/>
                <o:lock v:ext="edit" grouping="t"/>
              </v:rect>
            </w:pict>
          </mc:Fallback>
        </mc:AlternateContent>
      </w:r>
      <w:r w:rsidRPr="006279AF">
        <w:rPr>
          <w:rFonts w:asciiTheme="minorHAnsi" w:hAnsiTheme="minorHAnsi" w:cstheme="minorHAnsi"/>
        </w:rPr>
        <w:t>Productive Work En</w:t>
      </w:r>
      <w:r w:rsidRPr="006279AF">
        <w:rPr>
          <w:rFonts w:asciiTheme="minorHAnsi" w:hAnsiTheme="minorHAnsi" w:cstheme="minorHAnsi"/>
          <w:noProof/>
        </w:rPr>
        <mc:AlternateContent>
          <mc:Choice Requires="wps">
            <w:drawing>
              <wp:anchor distT="0" distB="0" distL="114300" distR="114300" simplePos="0" relativeHeight="251661312" behindDoc="0" locked="0" layoutInCell="1" allowOverlap="1" wp14:anchorId="693F6657" wp14:editId="4046109D">
                <wp:simplePos x="0" y="0"/>
                <wp:positionH relativeFrom="column">
                  <wp:posOffset>-762000</wp:posOffset>
                </wp:positionH>
                <wp:positionV relativeFrom="paragraph">
                  <wp:posOffset>-762000</wp:posOffset>
                </wp:positionV>
                <wp:extent cx="6400800" cy="1752600"/>
                <wp:effectExtent l="0" t="0" r="0" b="0"/>
                <wp:wrapNone/>
                <wp:docPr id="1" name="Sub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6400800" cy="17526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vert="horz" wrap="square" lIns="91440" tIns="45720" rIns="91440" bIns="45720" numCol="1" anchor="t" anchorCtr="0" compatLnSpc="1">
                        <a:prstTxWarp prst="textNoShape">
                          <a:avLst/>
                        </a:prstTxWarp>
                      </wps:bodyPr>
                    </wps:wsp>
                  </a:graphicData>
                </a:graphic>
              </wp:anchor>
            </w:drawing>
          </mc:Choice>
          <mc:Fallback>
            <w:pict>
              <v:rect id="Subtitle 1" o:spid="_x0000_s1026" style="position:absolute;margin-left:-60pt;margin-top:-60pt;width:7in;height:13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" filled="f" fillcolor="#4f81bd [3204]" stroked="f" strokecolor="black [3213]">
                <v:shadow color="#eeece1 [3214]"/>
                <v:path arrowok="t"/>
                <o:lock v:ext="edit" grouping="t"/>
              </v:rect>
            </w:pict>
          </mc:Fallback>
        </mc:AlternateContent>
      </w:r>
      <w:r w:rsidRPr="006279AF">
        <w:rPr>
          <w:rFonts w:asciiTheme="minorHAnsi" w:hAnsiTheme="minorHAnsi" w:cstheme="minorHAnsi"/>
        </w:rPr>
        <w:t>vironment/Sexual Harassment</w:t>
      </w:r>
      <w:bookmarkEnd w:id="0"/>
      <w:bookmarkEnd w:id="1"/>
      <w:bookmarkEnd w:id="2"/>
      <w:bookmarkEnd w:id="3"/>
      <w:bookmarkEnd w:id="4"/>
    </w:p>
    <w:p w:rsidR="006279AF" w:rsidRPr="006279AF" w:rsidRDefault="006279AF" w:rsidP="006279AF">
      <w:pPr>
        <w:spacing w:after="100" w:afterAutospacing="1"/>
        <w:jc w:val="both"/>
        <w:rPr>
          <w:rFonts w:asciiTheme="minorHAnsi" w:eastAsia="Batang" w:hAnsiTheme="minorHAnsi" w:cstheme="minorHAnsi"/>
        </w:rPr>
      </w:pPr>
      <w:r w:rsidRPr="006279AF">
        <w:rPr>
          <w:rFonts w:asciiTheme="minorHAnsi" w:eastAsia="Batang" w:hAnsiTheme="minorHAnsi" w:cstheme="minorHAnsi"/>
        </w:rPr>
        <w:t>Partners intends to provide a work environment that is pleasant, healthful, comfortable, and free from intimidation, hostility or other offenses which might interfere with work performance. Harassment of any sort - verbal, physical, visual - will not be tolerated.</w:t>
      </w:r>
    </w:p>
    <w:p w:rsidR="006279AF" w:rsidRPr="006279AF" w:rsidRDefault="006279AF" w:rsidP="006279AF">
      <w:pPr>
        <w:spacing w:after="100" w:afterAutospacing="1"/>
        <w:jc w:val="both"/>
        <w:rPr>
          <w:rFonts w:asciiTheme="minorHAnsi" w:hAnsiTheme="minorHAnsi" w:cstheme="minorHAnsi"/>
        </w:rPr>
      </w:pPr>
      <w:r w:rsidRPr="006279AF">
        <w:rPr>
          <w:rFonts w:asciiTheme="minorHAnsi" w:hAnsiTheme="minorHAnsi" w:cstheme="minorHAnsi"/>
        </w:rPr>
        <w:t>Partners will not tolerate verbal or physical conduct which harasses, disrupts or interferes with another’s</w:t>
      </w:r>
      <w:r w:rsidRPr="006279AF">
        <w:rPr>
          <w:rFonts w:asciiTheme="minorHAnsi" w:hAnsiTheme="minorHAnsi" w:cstheme="minorHAnsi"/>
          <w:i/>
          <w:sz w:val="48"/>
          <w:szCs w:val="48"/>
        </w:rPr>
        <w:t xml:space="preserve"> </w:t>
      </w:r>
      <w:r w:rsidRPr="006279AF">
        <w:rPr>
          <w:rFonts w:asciiTheme="minorHAnsi" w:hAnsiTheme="minorHAnsi" w:cstheme="minorHAnsi"/>
        </w:rPr>
        <w:t>work performance or which creates an intimidating, offensive or hostile work environment. In order to avoid circumstances where harassment becomes severe or pervasive, employees should report all incidences of harassment immediately. While all forms of harassment are prohibited, Partners emphasizes that sexual harassment is specifically prohibited. Each staff member has the responsibility to ensure that the workplace is free of any form of sexual harassment. No supervisor or other employee shall threaten or insinuate, either explicitly or implicitly, that an employee’s refusal to submit to sexual advances will adversely affect the staff member’s employment, wages, advancement, assigned duties, or any other condition of employment or career development.</w:t>
      </w:r>
    </w:p>
    <w:p w:rsidR="006279AF" w:rsidRPr="006279AF" w:rsidRDefault="006279AF" w:rsidP="006279AF">
      <w:pPr>
        <w:spacing w:after="100" w:afterAutospacing="1"/>
        <w:jc w:val="both"/>
        <w:rPr>
          <w:rFonts w:asciiTheme="minorHAnsi" w:hAnsiTheme="minorHAnsi" w:cstheme="minorHAnsi"/>
        </w:rPr>
      </w:pPr>
      <w:r w:rsidRPr="006279AF">
        <w:rPr>
          <w:rFonts w:asciiTheme="minorHAnsi" w:hAnsiTheme="minorHAnsi" w:cstheme="minorHAnsi"/>
        </w:rPr>
        <w:t>Other sexually harassing conduct in the workplace is also prohibited. Such conduct includes: a) sexual flirtations, inappropriate touching, advances, or propositions; b) verbal abuse of a sexual nature; c) graphic or sexually suggestive comments; d) sexually degrading words to describe an individual; and e) the display, storing or transmitting of sexually suggestive objects or pictures.</w:t>
      </w:r>
    </w:p>
    <w:p w:rsidR="006279AF" w:rsidRPr="006279AF" w:rsidRDefault="004C628B" w:rsidP="006279AF">
      <w:pPr>
        <w:spacing w:after="100" w:afterAutospacing="1"/>
        <w:jc w:val="both"/>
        <w:rPr>
          <w:rFonts w:asciiTheme="minorHAnsi" w:hAnsiTheme="minorHAnsi" w:cstheme="minorHAnsi"/>
        </w:rPr>
      </w:pPr>
      <w:proofErr w:type="gramStart"/>
      <w:r>
        <w:rPr>
          <w:rFonts w:asciiTheme="minorHAnsi" w:eastAsia="Batang" w:hAnsiTheme="minorHAnsi" w:cstheme="minorHAnsi"/>
        </w:rPr>
        <w:t xml:space="preserve">Partners </w:t>
      </w:r>
      <w:r w:rsidR="006279AF" w:rsidRPr="006279AF">
        <w:rPr>
          <w:rFonts w:asciiTheme="minorHAnsi" w:eastAsia="Batang" w:hAnsiTheme="minorHAnsi" w:cstheme="minorHAnsi"/>
        </w:rPr>
        <w:t>accepts</w:t>
      </w:r>
      <w:proofErr w:type="gramEnd"/>
      <w:r w:rsidR="006279AF" w:rsidRPr="006279AF">
        <w:rPr>
          <w:rFonts w:asciiTheme="minorHAnsi" w:eastAsia="Batang" w:hAnsiTheme="minorHAnsi" w:cstheme="minorHAnsi"/>
        </w:rPr>
        <w:t xml:space="preserve"> no liability for harassment of one employee by another employee. The individual who makes unwelcome advances, threatens or in any way harasses another employee is personally liable for such actions and their consequences. Partners will not provide legal, financial or any other assistance to an individual accused of harassment if a legal complaint is filed</w:t>
      </w:r>
      <w:r w:rsidR="006279AF" w:rsidRPr="006279AF">
        <w:rPr>
          <w:rFonts w:asciiTheme="minorHAnsi" w:hAnsiTheme="minorHAnsi" w:cstheme="minorHAnsi"/>
        </w:rPr>
        <w:t>.</w:t>
      </w:r>
    </w:p>
    <w:p w:rsidR="006279AF" w:rsidRPr="006279AF" w:rsidRDefault="006279AF" w:rsidP="006279AF">
      <w:pPr>
        <w:pStyle w:val="Heading3"/>
        <w:spacing w:before="0" w:after="100" w:afterAutospacing="1"/>
        <w:ind w:hanging="720"/>
        <w:jc w:val="both"/>
        <w:rPr>
          <w:rFonts w:asciiTheme="minorHAnsi" w:hAnsiTheme="minorHAnsi" w:cstheme="minorHAnsi"/>
          <w:bCs/>
          <w:sz w:val="24"/>
        </w:rPr>
      </w:pPr>
      <w:bookmarkStart w:id="5" w:name="_Toc284337895"/>
      <w:r w:rsidRPr="006279AF">
        <w:rPr>
          <w:rFonts w:asciiTheme="minorHAnsi" w:hAnsiTheme="minorHAnsi" w:cstheme="minorHAnsi"/>
          <w:bCs/>
          <w:sz w:val="24"/>
        </w:rPr>
        <w:t>Harassment Complaint Procedure</w:t>
      </w:r>
      <w:bookmarkEnd w:id="5"/>
    </w:p>
    <w:p w:rsidR="006279AF" w:rsidRPr="006279AF" w:rsidRDefault="006279AF" w:rsidP="006279AF">
      <w:pPr>
        <w:spacing w:after="100" w:afterAutospacing="1"/>
        <w:jc w:val="both"/>
        <w:rPr>
          <w:rFonts w:asciiTheme="minorHAnsi" w:hAnsiTheme="minorHAnsi" w:cstheme="minorHAnsi"/>
        </w:rPr>
      </w:pPr>
      <w:r w:rsidRPr="006279AF">
        <w:rPr>
          <w:rFonts w:asciiTheme="minorHAnsi" w:hAnsiTheme="minorHAnsi" w:cstheme="minorHAnsi"/>
        </w:rPr>
        <w:t xml:space="preserve">If you believe you have been subjected to prohibited harassment or you are aware of any such conduct, the incident must immediately be reported, to your supervisor.  If your supervisor is unavailable or if you do not feel comfortable contacting that individual, you should contact a senior manager of Partners. All complaints will be promptly and thoroughly investigated and each complaint will be handled as confidentially as possible.  </w:t>
      </w:r>
      <w:r w:rsidR="004C628B" w:rsidRPr="006279AF">
        <w:rPr>
          <w:rFonts w:asciiTheme="minorHAnsi" w:hAnsiTheme="minorHAnsi" w:cstheme="minorHAnsi"/>
        </w:rPr>
        <w:t>Partners ensure</w:t>
      </w:r>
      <w:r w:rsidRPr="006279AF">
        <w:rPr>
          <w:rFonts w:asciiTheme="minorHAnsi" w:hAnsiTheme="minorHAnsi" w:cstheme="minorHAnsi"/>
        </w:rPr>
        <w:t xml:space="preserve"> that employees following this complaint procedure will be protected against illegal retaliation.  Complaints will be investigated impartially and if found to be truthful, Partners will take immediate corrective action.  Anyone found to have engaged in harassment will be subject to disciplinary action, up to, and including termination of employment.</w:t>
      </w:r>
    </w:p>
    <w:p w:rsidR="006279AF" w:rsidRPr="006279AF" w:rsidRDefault="006279AF" w:rsidP="006279AF">
      <w:pPr>
        <w:spacing w:after="100" w:afterAutospacing="1"/>
        <w:rPr>
          <w:rFonts w:asciiTheme="minorHAnsi" w:hAnsiTheme="minorHAnsi" w:cstheme="minorHAnsi"/>
          <w:b/>
          <w:snapToGrid w:val="0"/>
          <w:color w:val="000000"/>
          <w:sz w:val="22"/>
          <w:szCs w:val="22"/>
        </w:rPr>
      </w:pPr>
      <w:r w:rsidRPr="006279AF">
        <w:rPr>
          <w:rFonts w:asciiTheme="minorHAnsi" w:hAnsiTheme="minorHAnsi" w:cstheme="minorHAnsi"/>
          <w:b/>
          <w:snapToGrid w:val="0"/>
          <w:color w:val="000000"/>
          <w:sz w:val="22"/>
          <w:szCs w:val="22"/>
        </w:rPr>
        <w:lastRenderedPageBreak/>
        <w:t>Retaliation for Sexual Harassment Complaint</w:t>
      </w:r>
    </w:p>
    <w:p w:rsidR="006279AF" w:rsidRPr="006279AF" w:rsidRDefault="006279AF" w:rsidP="006279AF">
      <w:pPr>
        <w:spacing w:after="100" w:afterAutospacing="1"/>
        <w:jc w:val="both"/>
        <w:rPr>
          <w:rFonts w:asciiTheme="minorHAnsi" w:hAnsiTheme="minorHAnsi" w:cstheme="minorHAnsi"/>
          <w:snapToGrid w:val="0"/>
          <w:color w:val="000000"/>
          <w:sz w:val="22"/>
          <w:szCs w:val="22"/>
        </w:rPr>
      </w:pPr>
      <w:proofErr w:type="gramStart"/>
      <w:r w:rsidRPr="006279AF">
        <w:rPr>
          <w:rFonts w:asciiTheme="minorHAnsi" w:hAnsiTheme="minorHAnsi" w:cstheme="minorHAnsi"/>
          <w:snapToGrid w:val="0"/>
          <w:color w:val="000000"/>
          <w:sz w:val="22"/>
          <w:szCs w:val="22"/>
        </w:rPr>
        <w:t>If you experience or witness sexual or other unlawful harassment in the workplace, report it immediately to your supervisor.</w:t>
      </w:r>
      <w:proofErr w:type="gramEnd"/>
      <w:r w:rsidRPr="006279AF">
        <w:rPr>
          <w:rFonts w:asciiTheme="minorHAnsi" w:hAnsiTheme="minorHAnsi" w:cstheme="minorHAnsi"/>
          <w:snapToGrid w:val="0"/>
          <w:color w:val="000000"/>
          <w:sz w:val="22"/>
          <w:szCs w:val="22"/>
        </w:rPr>
        <w:t xml:space="preserve"> If your supervisor is unavailable or you believe it would be inappropriate to discuss it with that person, you should immediately report it to any member of management. All allegations of sexual harassment will be quickly and discreetly investigated. To the extent possible, your confidentiality and that of any witnesses and the alleged harasser will be protected against unnecessary disclosure. When the investigation is completed, you will be informed of the outcome of the investigation.</w:t>
      </w:r>
    </w:p>
    <w:p w:rsidR="004C628B" w:rsidRDefault="006279AF" w:rsidP="004C628B">
      <w:pPr>
        <w:spacing w:after="240"/>
        <w:rPr>
          <w:rFonts w:asciiTheme="minorHAnsi" w:hAnsiTheme="minorHAnsi" w:cstheme="minorHAnsi"/>
          <w:snapToGrid w:val="0"/>
          <w:color w:val="000000"/>
          <w:sz w:val="22"/>
          <w:szCs w:val="22"/>
        </w:rPr>
      </w:pPr>
      <w:proofErr w:type="gramStart"/>
      <w:r w:rsidRPr="006279AF">
        <w:rPr>
          <w:rFonts w:asciiTheme="minorHAnsi" w:hAnsiTheme="minorHAnsi" w:cstheme="minorHAnsi"/>
          <w:snapToGrid w:val="0"/>
          <w:color w:val="000000"/>
          <w:sz w:val="22"/>
          <w:szCs w:val="22"/>
        </w:rPr>
        <w:t>Partners</w:t>
      </w:r>
      <w:r>
        <w:rPr>
          <w:rFonts w:asciiTheme="minorHAnsi" w:hAnsiTheme="minorHAnsi" w:cstheme="minorHAnsi"/>
          <w:snapToGrid w:val="0"/>
          <w:color w:val="000000"/>
          <w:sz w:val="22"/>
          <w:szCs w:val="22"/>
        </w:rPr>
        <w:t xml:space="preserve"> </w:t>
      </w:r>
      <w:r w:rsidRPr="006279AF">
        <w:rPr>
          <w:rFonts w:asciiTheme="minorHAnsi" w:hAnsiTheme="minorHAnsi" w:cstheme="minorHAnsi"/>
          <w:snapToGrid w:val="0"/>
          <w:color w:val="000000"/>
          <w:sz w:val="22"/>
          <w:szCs w:val="22"/>
        </w:rPr>
        <w:t>does</w:t>
      </w:r>
      <w:proofErr w:type="gramEnd"/>
      <w:r w:rsidRPr="006279AF">
        <w:rPr>
          <w:rFonts w:asciiTheme="minorHAnsi" w:hAnsiTheme="minorHAnsi" w:cstheme="minorHAnsi"/>
          <w:snapToGrid w:val="0"/>
          <w:color w:val="000000"/>
          <w:sz w:val="22"/>
          <w:szCs w:val="22"/>
        </w:rPr>
        <w:t xml:space="preserve"> not tolerate any retaliation against employees who legitima</w:t>
      </w:r>
      <w:r>
        <w:rPr>
          <w:rFonts w:asciiTheme="minorHAnsi" w:hAnsiTheme="minorHAnsi" w:cstheme="minorHAnsi"/>
          <w:snapToGrid w:val="0"/>
          <w:color w:val="000000"/>
          <w:sz w:val="22"/>
          <w:szCs w:val="22"/>
        </w:rPr>
        <w:t>tely exercise their rights under this policy or who participate in an investigation.  There is to be no interference, coercion, discrimination, reprisal or retaliation against any employee for making a valid and truthful complaint or report of a violation.  Employees who believe they are being discriminated against as a result of having legitimately filed a complaint or having truthfully participated in an investigation should immediately</w:t>
      </w:r>
      <w:r w:rsidR="004C628B" w:rsidRPr="004C628B">
        <w:rPr>
          <w:rFonts w:asciiTheme="minorHAnsi" w:hAnsiTheme="minorHAnsi" w:cstheme="minorHAnsi"/>
          <w:snapToGrid w:val="0"/>
          <w:color w:val="000000"/>
          <w:sz w:val="22"/>
          <w:szCs w:val="22"/>
        </w:rPr>
        <w:t xml:space="preserve"> </w:t>
      </w:r>
      <w:r w:rsidR="004C628B">
        <w:rPr>
          <w:rFonts w:asciiTheme="minorHAnsi" w:hAnsiTheme="minorHAnsi" w:cstheme="minorHAnsi"/>
          <w:snapToGrid w:val="0"/>
          <w:color w:val="000000"/>
          <w:sz w:val="22"/>
          <w:szCs w:val="22"/>
        </w:rPr>
        <w:t xml:space="preserve">notify a member of senior management.  </w:t>
      </w:r>
    </w:p>
    <w:p w:rsidR="004C628B" w:rsidRDefault="004C628B" w:rsidP="004C628B">
      <w:pPr>
        <w:spacing w:after="240"/>
        <w:rPr>
          <w:rFonts w:asciiTheme="minorHAnsi" w:hAnsiTheme="minorHAnsi" w:cstheme="minorHAnsi"/>
          <w:snapToGrid w:val="0"/>
          <w:color w:val="000000"/>
          <w:sz w:val="22"/>
          <w:szCs w:val="22"/>
        </w:rPr>
      </w:pPr>
      <w:r>
        <w:rPr>
          <w:rFonts w:asciiTheme="minorHAnsi" w:hAnsiTheme="minorHAnsi" w:cstheme="minorHAnsi"/>
          <w:snapToGrid w:val="0"/>
          <w:color w:val="000000"/>
          <w:sz w:val="22"/>
          <w:szCs w:val="22"/>
        </w:rPr>
        <w:t>Any supervisor who becomes aware of possible harassment or retaliation must immediately advise a member of senior management so it can be investigated in a timely and confidential manner.</w:t>
      </w:r>
    </w:p>
    <w:p w:rsidR="007264A3" w:rsidRDefault="007264A3" w:rsidP="006279AF">
      <w:pPr>
        <w:spacing w:after="100" w:afterAutospacing="1"/>
        <w:jc w:val="both"/>
        <w:rPr>
          <w:rFonts w:asciiTheme="minorHAnsi" w:hAnsiTheme="minorHAnsi" w:cstheme="minorHAnsi"/>
          <w:snapToGrid w:val="0"/>
          <w:color w:val="000000"/>
          <w:sz w:val="22"/>
          <w:szCs w:val="22"/>
        </w:rPr>
      </w:pPr>
    </w:p>
    <w:p w:rsidR="004C628B" w:rsidRDefault="004C628B" w:rsidP="006279AF">
      <w:pPr>
        <w:spacing w:after="100" w:afterAutospacing="1"/>
        <w:jc w:val="both"/>
        <w:rPr>
          <w:rFonts w:asciiTheme="minorHAnsi" w:hAnsiTheme="minorHAnsi" w:cstheme="minorHAnsi"/>
          <w:snapToGrid w:val="0"/>
          <w:color w:val="000000"/>
          <w:sz w:val="22"/>
          <w:szCs w:val="22"/>
        </w:rPr>
      </w:pPr>
      <w:bookmarkStart w:id="6" w:name="_GoBack"/>
      <w:bookmarkEnd w:id="6"/>
    </w:p>
    <w:sectPr w:rsidR="004C6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New Caledonia">
    <w:altName w:val="Nyal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A4420B"/>
    <w:multiLevelType w:val="hybridMultilevel"/>
    <w:tmpl w:val="325683B4"/>
    <w:lvl w:ilvl="0" w:tplc="E5AA619C">
      <w:start w:val="1"/>
      <w:numFmt w:val="upperLetter"/>
      <w:lvlText w:val="%1."/>
      <w:lvlJc w:val="left"/>
      <w:pPr>
        <w:tabs>
          <w:tab w:val="num" w:pos="360"/>
        </w:tabs>
        <w:ind w:left="360" w:hanging="360"/>
      </w:pPr>
      <w:rPr>
        <w:b/>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79AF"/>
    <w:rsid w:val="004C628B"/>
    <w:rsid w:val="006279AF"/>
    <w:rsid w:val="00726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9AF"/>
    <w:pPr>
      <w:tabs>
        <w:tab w:val="left" w:pos="360"/>
        <w:tab w:val="left" w:pos="720"/>
      </w:tabs>
      <w:spacing w:after="0" w:line="240" w:lineRule="auto"/>
    </w:pPr>
    <w:rPr>
      <w:rFonts w:ascii="Times New Roman" w:eastAsia="Times New Roman" w:hAnsi="Times New Roman" w:cs="New Caledonia"/>
      <w:sz w:val="24"/>
      <w:szCs w:val="24"/>
    </w:rPr>
  </w:style>
  <w:style w:type="paragraph" w:styleId="Heading1">
    <w:name w:val="heading 1"/>
    <w:basedOn w:val="Normal"/>
    <w:next w:val="Normal"/>
    <w:link w:val="Heading1Char"/>
    <w:uiPriority w:val="9"/>
    <w:qFormat/>
    <w:rsid w:val="006279A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Heading1"/>
    <w:next w:val="Normal"/>
    <w:link w:val="Heading2Char"/>
    <w:uiPriority w:val="99"/>
    <w:semiHidden/>
    <w:unhideWhenUsed/>
    <w:qFormat/>
    <w:rsid w:val="006279AF"/>
    <w:pPr>
      <w:spacing w:before="120" w:after="120"/>
      <w:ind w:left="446" w:hanging="446"/>
      <w:outlineLvl w:val="1"/>
    </w:pPr>
    <w:rPr>
      <w:rFonts w:ascii="Times New Roman" w:eastAsia="Times New Roman" w:hAnsi="Times New Roman" w:cs="New Caledonia"/>
      <w:bCs w:val="0"/>
      <w:color w:val="auto"/>
    </w:rPr>
  </w:style>
  <w:style w:type="paragraph" w:styleId="Heading3">
    <w:name w:val="heading 3"/>
    <w:basedOn w:val="Heading2"/>
    <w:next w:val="Normal"/>
    <w:link w:val="Heading3Char"/>
    <w:uiPriority w:val="99"/>
    <w:semiHidden/>
    <w:unhideWhenUsed/>
    <w:qFormat/>
    <w:rsid w:val="006279AF"/>
    <w:pPr>
      <w:spacing w:before="200"/>
      <w:ind w:left="720" w:hanging="36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rsid w:val="006279AF"/>
    <w:rPr>
      <w:rFonts w:ascii="Times New Roman" w:eastAsia="Times New Roman" w:hAnsi="Times New Roman" w:cs="New Caledonia"/>
      <w:b/>
      <w:sz w:val="28"/>
      <w:szCs w:val="28"/>
    </w:rPr>
  </w:style>
  <w:style w:type="character" w:customStyle="1" w:styleId="Heading3Char">
    <w:name w:val="Heading 3 Char"/>
    <w:basedOn w:val="DefaultParagraphFont"/>
    <w:link w:val="Heading3"/>
    <w:uiPriority w:val="99"/>
    <w:semiHidden/>
    <w:rsid w:val="006279AF"/>
    <w:rPr>
      <w:rFonts w:ascii="Times New Roman" w:eastAsia="Times New Roman" w:hAnsi="Times New Roman" w:cs="New Caledonia"/>
      <w:b/>
      <w:sz w:val="28"/>
      <w:szCs w:val="28"/>
    </w:rPr>
  </w:style>
  <w:style w:type="character" w:customStyle="1" w:styleId="Heading1Char">
    <w:name w:val="Heading 1 Char"/>
    <w:basedOn w:val="DefaultParagraphFont"/>
    <w:link w:val="Heading1"/>
    <w:uiPriority w:val="9"/>
    <w:rsid w:val="006279A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6279AF"/>
    <w:rPr>
      <w:rFonts w:ascii="Tahoma" w:hAnsi="Tahoma" w:cs="Tahoma"/>
      <w:sz w:val="16"/>
      <w:szCs w:val="16"/>
    </w:rPr>
  </w:style>
  <w:style w:type="character" w:customStyle="1" w:styleId="BalloonTextChar">
    <w:name w:val="Balloon Text Char"/>
    <w:basedOn w:val="DefaultParagraphFont"/>
    <w:link w:val="BalloonText"/>
    <w:uiPriority w:val="99"/>
    <w:semiHidden/>
    <w:rsid w:val="006279AF"/>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9AF"/>
    <w:pPr>
      <w:tabs>
        <w:tab w:val="left" w:pos="360"/>
        <w:tab w:val="left" w:pos="720"/>
      </w:tabs>
      <w:spacing w:after="0" w:line="240" w:lineRule="auto"/>
    </w:pPr>
    <w:rPr>
      <w:rFonts w:ascii="Times New Roman" w:eastAsia="Times New Roman" w:hAnsi="Times New Roman" w:cs="New Caledonia"/>
      <w:sz w:val="24"/>
      <w:szCs w:val="24"/>
    </w:rPr>
  </w:style>
  <w:style w:type="paragraph" w:styleId="Heading1">
    <w:name w:val="heading 1"/>
    <w:basedOn w:val="Normal"/>
    <w:next w:val="Normal"/>
    <w:link w:val="Heading1Char"/>
    <w:uiPriority w:val="9"/>
    <w:qFormat/>
    <w:rsid w:val="006279A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Heading1"/>
    <w:next w:val="Normal"/>
    <w:link w:val="Heading2Char"/>
    <w:uiPriority w:val="99"/>
    <w:semiHidden/>
    <w:unhideWhenUsed/>
    <w:qFormat/>
    <w:rsid w:val="006279AF"/>
    <w:pPr>
      <w:spacing w:before="120" w:after="120"/>
      <w:ind w:left="446" w:hanging="446"/>
      <w:outlineLvl w:val="1"/>
    </w:pPr>
    <w:rPr>
      <w:rFonts w:ascii="Times New Roman" w:eastAsia="Times New Roman" w:hAnsi="Times New Roman" w:cs="New Caledonia"/>
      <w:bCs w:val="0"/>
      <w:color w:val="auto"/>
    </w:rPr>
  </w:style>
  <w:style w:type="paragraph" w:styleId="Heading3">
    <w:name w:val="heading 3"/>
    <w:basedOn w:val="Heading2"/>
    <w:next w:val="Normal"/>
    <w:link w:val="Heading3Char"/>
    <w:uiPriority w:val="99"/>
    <w:semiHidden/>
    <w:unhideWhenUsed/>
    <w:qFormat/>
    <w:rsid w:val="006279AF"/>
    <w:pPr>
      <w:spacing w:before="200"/>
      <w:ind w:left="720" w:hanging="36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rsid w:val="006279AF"/>
    <w:rPr>
      <w:rFonts w:ascii="Times New Roman" w:eastAsia="Times New Roman" w:hAnsi="Times New Roman" w:cs="New Caledonia"/>
      <w:b/>
      <w:sz w:val="28"/>
      <w:szCs w:val="28"/>
    </w:rPr>
  </w:style>
  <w:style w:type="character" w:customStyle="1" w:styleId="Heading3Char">
    <w:name w:val="Heading 3 Char"/>
    <w:basedOn w:val="DefaultParagraphFont"/>
    <w:link w:val="Heading3"/>
    <w:uiPriority w:val="99"/>
    <w:semiHidden/>
    <w:rsid w:val="006279AF"/>
    <w:rPr>
      <w:rFonts w:ascii="Times New Roman" w:eastAsia="Times New Roman" w:hAnsi="Times New Roman" w:cs="New Caledonia"/>
      <w:b/>
      <w:sz w:val="28"/>
      <w:szCs w:val="28"/>
    </w:rPr>
  </w:style>
  <w:style w:type="character" w:customStyle="1" w:styleId="Heading1Char">
    <w:name w:val="Heading 1 Char"/>
    <w:basedOn w:val="DefaultParagraphFont"/>
    <w:link w:val="Heading1"/>
    <w:uiPriority w:val="9"/>
    <w:rsid w:val="006279A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6279AF"/>
    <w:rPr>
      <w:rFonts w:ascii="Tahoma" w:hAnsi="Tahoma" w:cs="Tahoma"/>
      <w:sz w:val="16"/>
      <w:szCs w:val="16"/>
    </w:rPr>
  </w:style>
  <w:style w:type="character" w:customStyle="1" w:styleId="BalloonTextChar">
    <w:name w:val="Balloon Text Char"/>
    <w:basedOn w:val="DefaultParagraphFont"/>
    <w:link w:val="BalloonText"/>
    <w:uiPriority w:val="99"/>
    <w:semiHidden/>
    <w:rsid w:val="006279AF"/>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2301689">
      <w:bodyDiv w:val="1"/>
      <w:marLeft w:val="0"/>
      <w:marRight w:val="0"/>
      <w:marTop w:val="0"/>
      <w:marBottom w:val="0"/>
      <w:divBdr>
        <w:top w:val="none" w:sz="0" w:space="0" w:color="auto"/>
        <w:left w:val="none" w:sz="0" w:space="0" w:color="auto"/>
        <w:bottom w:val="none" w:sz="0" w:space="0" w:color="auto"/>
        <w:right w:val="none" w:sz="0" w:space="0" w:color="auto"/>
      </w:divBdr>
    </w:div>
    <w:div w:id="1811553148">
      <w:bodyDiv w:val="1"/>
      <w:marLeft w:val="0"/>
      <w:marRight w:val="0"/>
      <w:marTop w:val="0"/>
      <w:marBottom w:val="0"/>
      <w:divBdr>
        <w:top w:val="none" w:sz="0" w:space="0" w:color="auto"/>
        <w:left w:val="none" w:sz="0" w:space="0" w:color="auto"/>
        <w:bottom w:val="none" w:sz="0" w:space="0" w:color="auto"/>
        <w:right w:val="none" w:sz="0" w:space="0" w:color="auto"/>
      </w:divBdr>
    </w:div>
    <w:div w:id="1825899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43119E45-09FD-4F63-A7A0-B79F27DC9BB7}"/>
</file>

<file path=customXml/itemProps2.xml><?xml version="1.0" encoding="utf-8"?>
<ds:datastoreItem xmlns:ds="http://schemas.openxmlformats.org/officeDocument/2006/customXml" ds:itemID="{17E92EDA-FB86-4519-A16E-D112B117578E}"/>
</file>

<file path=customXml/itemProps3.xml><?xml version="1.0" encoding="utf-8"?>
<ds:datastoreItem xmlns:ds="http://schemas.openxmlformats.org/officeDocument/2006/customXml" ds:itemID="{1A66A2FD-33DF-4F0F-95BC-53C3441B9527}"/>
</file>

<file path=docProps/app.xml><?xml version="1.0" encoding="utf-8"?>
<Properties xmlns="http://schemas.openxmlformats.org/officeDocument/2006/extended-properties" xmlns:vt="http://schemas.openxmlformats.org/officeDocument/2006/docPropsVTypes">
  <Template>Normal</Template>
  <TotalTime>8</TotalTime>
  <Pages>2</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Marilyn Brown</dc:creator>
  <cp:lastModifiedBy>Marilyn Brown</cp:lastModifiedBy>
  <cp:revision>2</cp:revision>
  <dcterms:created xsi:type="dcterms:W3CDTF">2012-01-30T20:21:00Z</dcterms:created>
  <dcterms:modified xsi:type="dcterms:W3CDTF">2012-01-30T20:32:00Z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525200</vt:r8>
  </property>
</Properties>
</file>