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4178E" w14:textId="77777777" w:rsidR="00EE610A" w:rsidRPr="0020645B" w:rsidRDefault="00EE610A" w:rsidP="003C5CF7">
      <w:pPr>
        <w:pStyle w:val="Subtitle"/>
        <w:ind w:firstLine="720"/>
      </w:pPr>
      <w:r w:rsidRPr="0020645B">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EE610A" w:rsidRPr="00C10E62" w14:paraId="17A41791" w14:textId="77777777" w:rsidTr="4F7AB46C">
        <w:trPr>
          <w:trHeight w:val="288"/>
          <w:jc w:val="center"/>
        </w:trPr>
        <w:tc>
          <w:tcPr>
            <w:tcW w:w="4788" w:type="dxa"/>
            <w:vAlign w:val="center"/>
          </w:tcPr>
          <w:p w14:paraId="17A4178F" w14:textId="102626B2" w:rsidR="00EE610A" w:rsidRPr="00B825A1" w:rsidRDefault="10444B22" w:rsidP="00EE610A">
            <w:r w:rsidRPr="0B6EE204">
              <w:rPr>
                <w:b/>
                <w:bCs/>
              </w:rPr>
              <w:t>Title</w:t>
            </w:r>
            <w:r w:rsidR="00053632" w:rsidRPr="0B6EE204">
              <w:rPr>
                <w:b/>
                <w:bCs/>
              </w:rPr>
              <w:t xml:space="preserve">: </w:t>
            </w:r>
            <w:r w:rsidR="00B825A1">
              <w:rPr>
                <w:b/>
                <w:bCs/>
              </w:rPr>
              <w:t xml:space="preserve"> </w:t>
            </w:r>
            <w:r w:rsidR="00E2456D">
              <w:t>Project Director / Country Office Director</w:t>
            </w:r>
          </w:p>
        </w:tc>
        <w:tc>
          <w:tcPr>
            <w:tcW w:w="4788" w:type="dxa"/>
            <w:vAlign w:val="center"/>
          </w:tcPr>
          <w:p w14:paraId="17A41790" w14:textId="46080998" w:rsidR="00EE610A" w:rsidRPr="00EE610A" w:rsidRDefault="10444B22" w:rsidP="00EE610A">
            <w:r w:rsidRPr="10444B22">
              <w:rPr>
                <w:b/>
                <w:bCs/>
              </w:rPr>
              <w:t>Employee Status</w:t>
            </w:r>
            <w:r>
              <w:t xml:space="preserve">: </w:t>
            </w:r>
          </w:p>
        </w:tc>
      </w:tr>
      <w:tr w:rsidR="00EE610A" w:rsidRPr="00C10E62" w14:paraId="17A41794" w14:textId="77777777" w:rsidTr="4F7AB46C">
        <w:trPr>
          <w:trHeight w:val="288"/>
          <w:jc w:val="center"/>
        </w:trPr>
        <w:tc>
          <w:tcPr>
            <w:tcW w:w="4788" w:type="dxa"/>
            <w:vAlign w:val="center"/>
          </w:tcPr>
          <w:p w14:paraId="17A41792" w14:textId="79C842DA" w:rsidR="00EE610A" w:rsidRPr="00EE610A" w:rsidRDefault="10444B22" w:rsidP="00EE610A">
            <w:r w:rsidRPr="0B6EE204">
              <w:rPr>
                <w:b/>
                <w:bCs/>
              </w:rPr>
              <w:t>Department</w:t>
            </w:r>
            <w:r>
              <w:t xml:space="preserve">: </w:t>
            </w:r>
            <w:r w:rsidR="00E2456D">
              <w:t>Labor Unit</w:t>
            </w:r>
          </w:p>
        </w:tc>
        <w:tc>
          <w:tcPr>
            <w:tcW w:w="4788" w:type="dxa"/>
            <w:vAlign w:val="center"/>
          </w:tcPr>
          <w:p w14:paraId="17A41793" w14:textId="5B3EC734" w:rsidR="00EE610A" w:rsidRPr="00EE610A" w:rsidRDefault="00EE610A" w:rsidP="00EE610A">
            <w:r w:rsidRPr="0B6EE204">
              <w:rPr>
                <w:b/>
                <w:bCs/>
              </w:rPr>
              <w:t>FLSA Status</w:t>
            </w:r>
            <w:r>
              <w:t>:</w:t>
            </w:r>
            <w:r w:rsidR="00053632">
              <w:t xml:space="preserve"> Exempt</w:t>
            </w:r>
          </w:p>
        </w:tc>
      </w:tr>
      <w:tr w:rsidR="00EE610A" w:rsidRPr="00C10E62" w14:paraId="17A41797" w14:textId="77777777" w:rsidTr="4F7AB46C">
        <w:trPr>
          <w:trHeight w:val="288"/>
          <w:jc w:val="center"/>
        </w:trPr>
        <w:tc>
          <w:tcPr>
            <w:tcW w:w="4788" w:type="dxa"/>
            <w:tcBorders>
              <w:bottom w:val="single" w:sz="4" w:space="0" w:color="auto"/>
            </w:tcBorders>
            <w:vAlign w:val="center"/>
          </w:tcPr>
          <w:p w14:paraId="17A41795" w14:textId="6F0F496D" w:rsidR="00EE610A" w:rsidRPr="00E2456D" w:rsidRDefault="10444B22" w:rsidP="00EE610A">
            <w:r w:rsidRPr="00E2456D">
              <w:rPr>
                <w:b/>
                <w:bCs/>
              </w:rPr>
              <w:t>Reports To</w:t>
            </w:r>
            <w:r w:rsidR="003536FA" w:rsidRPr="00E2456D">
              <w:t>:</w:t>
            </w:r>
            <w:r w:rsidR="00152A35" w:rsidRPr="00E2456D">
              <w:t xml:space="preserve"> </w:t>
            </w:r>
            <w:r w:rsidR="00E2456D" w:rsidRPr="00E2456D">
              <w:t>Macarena Jiménez, Sen</w:t>
            </w:r>
            <w:r w:rsidR="00E2456D">
              <w:t>ior Director</w:t>
            </w:r>
          </w:p>
        </w:tc>
        <w:tc>
          <w:tcPr>
            <w:tcW w:w="4788" w:type="dxa"/>
            <w:tcBorders>
              <w:bottom w:val="single" w:sz="4" w:space="0" w:color="auto"/>
            </w:tcBorders>
            <w:vAlign w:val="center"/>
          </w:tcPr>
          <w:p w14:paraId="17A41796" w14:textId="28B58AE2" w:rsidR="00EE610A" w:rsidRPr="00C10E62" w:rsidRDefault="00EE610A" w:rsidP="00EE610A">
            <w:pPr>
              <w:rPr>
                <w:rFonts w:cs="Times New Roman"/>
                <w:sz w:val="20"/>
                <w:szCs w:val="20"/>
              </w:rPr>
            </w:pPr>
            <w:r w:rsidRPr="00EE610A">
              <w:rPr>
                <w:b/>
              </w:rPr>
              <w:t>Prepared Date</w:t>
            </w:r>
            <w:r w:rsidRPr="00EE610A">
              <w:t>:</w:t>
            </w:r>
            <w:r w:rsidRPr="00C10E62">
              <w:rPr>
                <w:rFonts w:cs="Times New Roman"/>
                <w:sz w:val="20"/>
                <w:szCs w:val="20"/>
              </w:rPr>
              <w:t xml:space="preserve"> </w:t>
            </w:r>
            <w:sdt>
              <w:sdtPr>
                <w:id w:val="-1102102621"/>
                <w:placeholder>
                  <w:docPart w:val="DefaultPlaceholder_1082065160"/>
                </w:placeholder>
                <w:showingPlcHdr/>
                <w:date w:fullDate="2022-03-28T00:00:00Z">
                  <w:dateFormat w:val="MMMM d, yyyy"/>
                  <w:lid w:val="en-US"/>
                  <w:storeMappedDataAs w:val="dateTime"/>
                  <w:calendar w:val="gregorian"/>
                </w:date>
              </w:sdtPr>
              <w:sdtContent>
                <w:r w:rsidR="00AE30ED" w:rsidRPr="002A1AF6">
                  <w:rPr>
                    <w:rStyle w:val="PlaceholderText"/>
                  </w:rPr>
                  <w:t>Click here to enter a date.</w:t>
                </w:r>
              </w:sdtContent>
            </w:sdt>
          </w:p>
        </w:tc>
      </w:tr>
      <w:tr w:rsidR="00EE610A" w:rsidRPr="00C10E62" w14:paraId="17A4179A" w14:textId="77777777" w:rsidTr="4F7AB46C">
        <w:trPr>
          <w:trHeight w:val="288"/>
          <w:jc w:val="center"/>
        </w:trPr>
        <w:tc>
          <w:tcPr>
            <w:tcW w:w="4788" w:type="dxa"/>
            <w:tcBorders>
              <w:top w:val="single" w:sz="4" w:space="0" w:color="auto"/>
              <w:bottom w:val="single" w:sz="4" w:space="0" w:color="auto"/>
            </w:tcBorders>
            <w:vAlign w:val="center"/>
          </w:tcPr>
          <w:p w14:paraId="17A41798" w14:textId="4394D68C" w:rsidR="00EE610A" w:rsidRPr="003B0A88" w:rsidRDefault="00EE610A" w:rsidP="0094111B">
            <w:pPr>
              <w:rPr>
                <w:rFonts w:ascii="Arial" w:hAnsi="Arial" w:cs="Arial"/>
                <w:sz w:val="20"/>
                <w:szCs w:val="20"/>
                <w:highlight w:val="yellow"/>
              </w:rPr>
            </w:pPr>
            <w:r w:rsidRPr="003B0A88">
              <w:rPr>
                <w:b/>
              </w:rPr>
              <w:t>Pay Grade</w:t>
            </w:r>
            <w:r w:rsidRPr="003B0A88">
              <w:t xml:space="preserve">: </w:t>
            </w:r>
            <w:r w:rsidR="003B0A88" w:rsidRPr="003B0A88">
              <w:t>Grade E, Level</w:t>
            </w:r>
            <w:r w:rsidR="003B0A88">
              <w:t xml:space="preserve"> III</w:t>
            </w:r>
          </w:p>
        </w:tc>
        <w:tc>
          <w:tcPr>
            <w:tcW w:w="4788" w:type="dxa"/>
            <w:tcBorders>
              <w:top w:val="single" w:sz="4" w:space="0" w:color="auto"/>
              <w:bottom w:val="single" w:sz="4" w:space="0" w:color="auto"/>
            </w:tcBorders>
            <w:vAlign w:val="center"/>
          </w:tcPr>
          <w:p w14:paraId="17A41799" w14:textId="6ADA4DA9" w:rsidR="00EE610A" w:rsidRPr="00EE610A" w:rsidRDefault="00EE610A" w:rsidP="00EE610A">
            <w:r w:rsidRPr="0B6EE204">
              <w:rPr>
                <w:b/>
                <w:bCs/>
              </w:rPr>
              <w:t>Prepared By</w:t>
            </w:r>
            <w:r>
              <w:t xml:space="preserve">: </w:t>
            </w:r>
            <w:r w:rsidR="003B0A88">
              <w:t>Macarena Jiménez</w:t>
            </w:r>
          </w:p>
        </w:tc>
      </w:tr>
      <w:tr w:rsidR="00EE610A" w:rsidRPr="00C10E62" w14:paraId="17A4179C" w14:textId="77777777" w:rsidTr="4F7AB46C">
        <w:tblPrEx>
          <w:tblBorders>
            <w:insideH w:val="none" w:sz="0" w:space="0" w:color="auto"/>
          </w:tblBorders>
        </w:tblPrEx>
        <w:trPr>
          <w:trHeight w:val="368"/>
          <w:jc w:val="center"/>
        </w:trPr>
        <w:tc>
          <w:tcPr>
            <w:tcW w:w="9576" w:type="dxa"/>
            <w:gridSpan w:val="2"/>
            <w:tcBorders>
              <w:bottom w:val="single" w:sz="4" w:space="0" w:color="auto"/>
            </w:tcBorders>
          </w:tcPr>
          <w:p w14:paraId="406A1349" w14:textId="0FBE1366" w:rsidR="3A53F4F7" w:rsidRDefault="3A53F4F7" w:rsidP="3A53F4F7">
            <w:pPr>
              <w:pStyle w:val="Heading2"/>
            </w:pPr>
          </w:p>
          <w:tbl>
            <w:tblPr>
              <w:tblStyle w:val="TableGrid"/>
              <w:tblW w:w="0" w:type="auto"/>
              <w:tblLook w:val="04A0" w:firstRow="1" w:lastRow="0" w:firstColumn="1" w:lastColumn="0" w:noHBand="0" w:noVBand="1"/>
            </w:tblPr>
            <w:tblGrid>
              <w:gridCol w:w="9340"/>
            </w:tblGrid>
            <w:tr w:rsidR="3A53F4F7" w14:paraId="3C53C777" w14:textId="77777777" w:rsidTr="3A53F4F7">
              <w:trPr>
                <w:trHeight w:val="1440"/>
              </w:trPr>
              <w:tc>
                <w:tcPr>
                  <w:tcW w:w="9456" w:type="dxa"/>
                  <w:tcBorders>
                    <w:top w:val="single" w:sz="8" w:space="0" w:color="auto"/>
                    <w:left w:val="single" w:sz="8" w:space="0" w:color="auto"/>
                    <w:bottom w:val="single" w:sz="8" w:space="0" w:color="auto"/>
                    <w:right w:val="single" w:sz="8" w:space="0" w:color="auto"/>
                  </w:tcBorders>
                </w:tcPr>
                <w:p w14:paraId="5636D496" w14:textId="2CC9BDA8" w:rsidR="3A53F4F7" w:rsidRDefault="3A53F4F7">
                  <w:r w:rsidRPr="3A53F4F7">
                    <w:rPr>
                      <w:rFonts w:ascii="Calibri" w:eastAsia="Calibri" w:hAnsi="Calibri" w:cs="Calibri"/>
                      <w:color w:val="000000" w:themeColor="text1"/>
                      <w:sz w:val="22"/>
                    </w:rPr>
                    <w:t>Partners of the Americas (POA), a private voluntary organization engaged in development in the Western Hemisphere</w:t>
                  </w:r>
                </w:p>
                <w:p w14:paraId="2FB1D560" w14:textId="2D6A235C" w:rsidR="3A53F4F7" w:rsidRDefault="3A53F4F7">
                  <w:r w:rsidRPr="3A53F4F7">
                    <w:rPr>
                      <w:rFonts w:ascii="Calibri" w:eastAsia="Calibri" w:hAnsi="Calibri" w:cs="Calibri"/>
                      <w:color w:val="000000" w:themeColor="text1"/>
                      <w:sz w:val="22"/>
                    </w:rPr>
                    <w:t xml:space="preserve">Partners’ network of Chapters across the Americas forms the core of our work. We also welcome individuals, organizations, and higher education institutions as members. </w:t>
                  </w:r>
                </w:p>
                <w:p w14:paraId="594675AA" w14:textId="4805287B" w:rsidR="3A53F4F7" w:rsidRDefault="3A53F4F7">
                  <w:r w:rsidRPr="3A53F4F7">
                    <w:rPr>
                      <w:rFonts w:ascii="Calibri" w:eastAsia="Calibri" w:hAnsi="Calibri" w:cs="Calibri"/>
                      <w:color w:val="000000" w:themeColor="text1"/>
                      <w:sz w:val="22"/>
                    </w:rPr>
                    <w:t>Inspired by President Kennedy and founded in 1964 under the Alliance for Progress, Partners of the Americas is a 501(c)3 nonprofit, nonpartisan organization with international offices in Washington, D.C.</w:t>
                  </w:r>
                </w:p>
              </w:tc>
            </w:tr>
          </w:tbl>
          <w:p w14:paraId="1AEAE9A9" w14:textId="78611B01" w:rsidR="3A53F4F7" w:rsidRDefault="3A53F4F7" w:rsidP="3A53F4F7"/>
          <w:p w14:paraId="17A4179B" w14:textId="77777777" w:rsidR="00EE610A" w:rsidRPr="00EE610A" w:rsidRDefault="00EE610A" w:rsidP="00EE610A">
            <w:pPr>
              <w:pStyle w:val="Heading2"/>
            </w:pPr>
            <w:r w:rsidRPr="00EE610A">
              <w:t>Job Objective / Summary of Responsibilities</w:t>
            </w:r>
          </w:p>
        </w:tc>
      </w:tr>
      <w:tr w:rsidR="00EE610A" w:rsidRPr="00C10E62" w14:paraId="17A4179E" w14:textId="77777777" w:rsidTr="4F7AB46C">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526452B" w14:textId="77777777" w:rsidR="00B66331" w:rsidRPr="00B66331" w:rsidRDefault="00B66331" w:rsidP="00B66331">
            <w:pPr>
              <w:shd w:val="clear" w:color="auto" w:fill="FFFFFF"/>
              <w:spacing w:after="300" w:line="240" w:lineRule="auto"/>
              <w:textAlignment w:val="baseline"/>
              <w:rPr>
                <w:rFonts w:eastAsia="Times New Roman" w:cstheme="minorHAnsi"/>
                <w:color w:val="000000"/>
                <w:sz w:val="22"/>
              </w:rPr>
            </w:pPr>
            <w:r w:rsidRPr="00B66331">
              <w:rPr>
                <w:rFonts w:eastAsia="Times New Roman" w:cstheme="minorHAnsi"/>
                <w:color w:val="000000"/>
                <w:sz w:val="22"/>
              </w:rPr>
              <w:t>The Project Director will serve as the senior in-country leader for the USDOL-funded project </w:t>
            </w:r>
            <w:r w:rsidRPr="00B66331">
              <w:rPr>
                <w:rFonts w:eastAsia="Times New Roman" w:cstheme="minorHAnsi"/>
                <w:i/>
                <w:iCs/>
                <w:color w:val="000000"/>
                <w:sz w:val="22"/>
              </w:rPr>
              <w:t>Leveling the Playing Field for American Workers in U.S.–Mexico Trade</w:t>
            </w:r>
            <w:r w:rsidRPr="00B66331">
              <w:rPr>
                <w:rFonts w:eastAsia="Times New Roman" w:cstheme="minorHAnsi"/>
                <w:color w:val="000000"/>
                <w:sz w:val="22"/>
              </w:rPr>
              <w:t>, providing overall strategic, technical, operational, administrative, and financial leadership for project implementation in Mexico.</w:t>
            </w:r>
          </w:p>
          <w:p w14:paraId="17A4179D" w14:textId="0C6FAEDB" w:rsidR="00EE610A" w:rsidRPr="00B66331" w:rsidRDefault="00B66331" w:rsidP="00B66331">
            <w:pPr>
              <w:shd w:val="clear" w:color="auto" w:fill="FFFFFF"/>
              <w:spacing w:after="300" w:line="240" w:lineRule="auto"/>
              <w:textAlignment w:val="baseline"/>
              <w:rPr>
                <w:rFonts w:eastAsia="Times New Roman" w:cstheme="minorHAnsi"/>
                <w:color w:val="000000"/>
                <w:sz w:val="22"/>
              </w:rPr>
            </w:pPr>
            <w:r w:rsidRPr="00B66331">
              <w:rPr>
                <w:rFonts w:eastAsia="Times New Roman" w:cstheme="minorHAnsi"/>
                <w:color w:val="000000"/>
                <w:sz w:val="22"/>
              </w:rPr>
              <w:t>In addition to leading project execution, the Project Director will act as </w:t>
            </w:r>
            <w:r w:rsidRPr="00B66331">
              <w:rPr>
                <w:rFonts w:eastAsia="Times New Roman" w:cstheme="minorHAnsi"/>
                <w:b/>
                <w:bCs/>
                <w:color w:val="000000"/>
                <w:sz w:val="22"/>
              </w:rPr>
              <w:t>Office Manager and legal representative for Partners of the Americas in Mexico</w:t>
            </w:r>
            <w:r w:rsidRPr="00B66331">
              <w:rPr>
                <w:rFonts w:eastAsia="Times New Roman" w:cstheme="minorHAnsi"/>
                <w:color w:val="000000"/>
                <w:sz w:val="22"/>
              </w:rPr>
              <w:t>, with full responsibility for the establishment, management, compliance, and day-to-day operations of the country office. The position ensures that all project activities and office operations are implemented in compliance with USDOL award requirements, Partners of the Americas policies, and applicable U.S. and Mexican legal and regulatory frameworks.</w:t>
            </w:r>
          </w:p>
        </w:tc>
      </w:tr>
      <w:tr w:rsidR="00EE610A" w:rsidRPr="00C10E62" w14:paraId="17A417A0" w14:textId="77777777" w:rsidTr="4F7AB46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9F" w14:textId="77777777" w:rsidR="00EE610A" w:rsidRPr="00B32D98" w:rsidRDefault="00EE610A" w:rsidP="00EE610A">
            <w:pPr>
              <w:pStyle w:val="Heading3"/>
              <w:rPr>
                <w:color w:val="auto"/>
              </w:rPr>
            </w:pPr>
            <w:r w:rsidRPr="00B32D98">
              <w:rPr>
                <w:color w:val="auto"/>
              </w:rPr>
              <w:t>Essential / Primary Functions</w:t>
            </w:r>
          </w:p>
        </w:tc>
      </w:tr>
      <w:tr w:rsidR="00EE610A" w:rsidRPr="00C10E62" w14:paraId="17A417A2" w14:textId="77777777" w:rsidTr="4F7AB46C">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3D49A271" w14:textId="77777777" w:rsidR="00053632" w:rsidRPr="00595D82" w:rsidRDefault="00053632" w:rsidP="00053632">
            <w:pPr>
              <w:pStyle w:val="paragraph"/>
              <w:spacing w:before="0" w:beforeAutospacing="0" w:after="0" w:afterAutospacing="0"/>
              <w:textAlignment w:val="baseline"/>
              <w:rPr>
                <w:rFonts w:asciiTheme="minorHAnsi" w:hAnsiTheme="minorHAnsi" w:cstheme="minorHAnsi"/>
                <w:sz w:val="22"/>
                <w:szCs w:val="22"/>
              </w:rPr>
            </w:pPr>
            <w:r w:rsidRPr="00595D82">
              <w:rPr>
                <w:rStyle w:val="normaltextrun"/>
                <w:rFonts w:asciiTheme="minorHAnsi" w:hAnsiTheme="minorHAnsi" w:cstheme="minorHAnsi"/>
                <w:b/>
                <w:bCs/>
                <w:sz w:val="22"/>
                <w:szCs w:val="22"/>
              </w:rPr>
              <w:t>Roles and Responsibilities </w:t>
            </w:r>
            <w:r w:rsidRPr="00595D82">
              <w:rPr>
                <w:rStyle w:val="eop"/>
                <w:rFonts w:asciiTheme="minorHAnsi" w:hAnsiTheme="minorHAnsi" w:cstheme="minorHAnsi"/>
                <w:sz w:val="22"/>
                <w:szCs w:val="22"/>
              </w:rPr>
              <w:t> </w:t>
            </w:r>
          </w:p>
          <w:p w14:paraId="75B0DD83" w14:textId="439C5638" w:rsidR="00EE610A" w:rsidRPr="00595D82" w:rsidRDefault="00EE610A" w:rsidP="4F7AB46C">
            <w:pPr>
              <w:pStyle w:val="paragraph"/>
              <w:spacing w:before="0" w:beforeAutospacing="0" w:after="0" w:afterAutospacing="0"/>
              <w:textAlignment w:val="baseline"/>
              <w:rPr>
                <w:rFonts w:asciiTheme="minorHAnsi" w:hAnsiTheme="minorHAnsi" w:cstheme="minorHAnsi"/>
                <w:sz w:val="22"/>
                <w:szCs w:val="22"/>
              </w:rPr>
            </w:pPr>
          </w:p>
          <w:p w14:paraId="29031B5C" w14:textId="77777777" w:rsidR="00595D82" w:rsidRDefault="00595D82" w:rsidP="00595D82">
            <w:pPr>
              <w:spacing w:after="0"/>
              <w:textAlignment w:val="baseline"/>
              <w:rPr>
                <w:rFonts w:eastAsia="Times New Roman" w:cstheme="minorHAnsi"/>
                <w:b/>
                <w:bCs/>
                <w:sz w:val="22"/>
              </w:rPr>
            </w:pPr>
            <w:r w:rsidRPr="00595D82">
              <w:rPr>
                <w:rFonts w:eastAsia="Times New Roman" w:cstheme="minorHAnsi"/>
                <w:b/>
                <w:bCs/>
                <w:sz w:val="22"/>
              </w:rPr>
              <w:t>Office Management and Legal Representation (Mexico)</w:t>
            </w:r>
          </w:p>
          <w:p w14:paraId="5BB00C55" w14:textId="77777777" w:rsidR="00595D82" w:rsidRPr="00595D82" w:rsidRDefault="00595D82" w:rsidP="00595D82">
            <w:pPr>
              <w:spacing w:after="0"/>
              <w:textAlignment w:val="baseline"/>
              <w:rPr>
                <w:rFonts w:eastAsia="Times New Roman" w:cstheme="minorHAnsi"/>
                <w:sz w:val="22"/>
              </w:rPr>
            </w:pPr>
          </w:p>
          <w:p w14:paraId="773D5C01" w14:textId="77777777" w:rsidR="00595D82" w:rsidRPr="00595D82" w:rsidRDefault="00595D82" w:rsidP="00595D82">
            <w:pPr>
              <w:numPr>
                <w:ilvl w:val="0"/>
                <w:numId w:val="35"/>
              </w:numPr>
              <w:spacing w:after="0"/>
              <w:textAlignment w:val="baseline"/>
              <w:rPr>
                <w:rFonts w:eastAsia="Times New Roman" w:cstheme="minorHAnsi"/>
                <w:sz w:val="22"/>
              </w:rPr>
            </w:pPr>
            <w:r w:rsidRPr="00595D82">
              <w:rPr>
                <w:rFonts w:eastAsia="Times New Roman" w:cstheme="minorHAnsi"/>
                <w:sz w:val="22"/>
              </w:rPr>
              <w:t>Serve as Partners of the Americas’ Office Manager and legal representative in Mexico, overseeing the establishment, administration, and ongoing management of the country office.</w:t>
            </w:r>
          </w:p>
          <w:p w14:paraId="07FF8C6D" w14:textId="77777777" w:rsidR="00595D82" w:rsidRPr="00595D82" w:rsidRDefault="00595D82" w:rsidP="00595D82">
            <w:pPr>
              <w:numPr>
                <w:ilvl w:val="0"/>
                <w:numId w:val="35"/>
              </w:numPr>
              <w:spacing w:after="0"/>
              <w:textAlignment w:val="baseline"/>
              <w:rPr>
                <w:rFonts w:eastAsia="Times New Roman" w:cstheme="minorHAnsi"/>
                <w:sz w:val="22"/>
              </w:rPr>
            </w:pPr>
            <w:r w:rsidRPr="00595D82">
              <w:rPr>
                <w:rFonts w:eastAsia="Times New Roman" w:cstheme="minorHAnsi"/>
                <w:sz w:val="22"/>
              </w:rPr>
              <w:t>Ensure full compliance with Mexican legal, fiscal, labor, and administrative requirements applicable to the operation of the office and implementation of donor-funded projects.</w:t>
            </w:r>
          </w:p>
          <w:p w14:paraId="71BAE106" w14:textId="77777777" w:rsidR="00595D82" w:rsidRPr="00595D82" w:rsidRDefault="00595D82" w:rsidP="00595D82">
            <w:pPr>
              <w:numPr>
                <w:ilvl w:val="0"/>
                <w:numId w:val="35"/>
              </w:numPr>
              <w:spacing w:after="0"/>
              <w:textAlignment w:val="baseline"/>
              <w:rPr>
                <w:rFonts w:eastAsia="Times New Roman" w:cstheme="minorHAnsi"/>
                <w:sz w:val="22"/>
              </w:rPr>
            </w:pPr>
            <w:r w:rsidRPr="00595D82">
              <w:rPr>
                <w:rFonts w:eastAsia="Times New Roman" w:cstheme="minorHAnsi"/>
                <w:sz w:val="22"/>
              </w:rPr>
              <w:lastRenderedPageBreak/>
              <w:t>Oversee all administrative, human resources, procurement, and financial management functions of the Mexico office, in coordination with Partners’ headquarters and support teams.</w:t>
            </w:r>
          </w:p>
          <w:p w14:paraId="2957A28F" w14:textId="77777777" w:rsidR="00595D82" w:rsidRPr="00595D82" w:rsidRDefault="00595D82" w:rsidP="00595D82">
            <w:pPr>
              <w:numPr>
                <w:ilvl w:val="0"/>
                <w:numId w:val="35"/>
              </w:numPr>
              <w:spacing w:after="0"/>
              <w:textAlignment w:val="baseline"/>
              <w:rPr>
                <w:rFonts w:eastAsia="Times New Roman" w:cstheme="minorHAnsi"/>
                <w:sz w:val="22"/>
              </w:rPr>
            </w:pPr>
            <w:r w:rsidRPr="00595D82">
              <w:rPr>
                <w:rFonts w:eastAsia="Times New Roman" w:cstheme="minorHAnsi"/>
                <w:sz w:val="22"/>
              </w:rPr>
              <w:t>Represent Partners of the Americas before relevant government authorities, institutions, and counterpart organizations in Mexico, as required.</w:t>
            </w:r>
          </w:p>
          <w:p w14:paraId="220419B3" w14:textId="77777777" w:rsidR="00595D82" w:rsidRPr="00595D82" w:rsidRDefault="00595D82" w:rsidP="00595D82">
            <w:pPr>
              <w:spacing w:after="0"/>
              <w:textAlignment w:val="baseline"/>
              <w:rPr>
                <w:rFonts w:eastAsia="Times New Roman" w:cstheme="minorHAnsi"/>
                <w:sz w:val="22"/>
              </w:rPr>
            </w:pPr>
            <w:r w:rsidRPr="00595D82">
              <w:rPr>
                <w:rFonts w:eastAsia="Times New Roman" w:cstheme="minorHAnsi"/>
                <w:b/>
                <w:bCs/>
                <w:sz w:val="22"/>
              </w:rPr>
              <w:t>Strategic Leadership and Project Management</w:t>
            </w:r>
          </w:p>
          <w:p w14:paraId="125AA206" w14:textId="77777777" w:rsidR="00595D82" w:rsidRPr="00595D82" w:rsidRDefault="00595D82" w:rsidP="00595D82">
            <w:pPr>
              <w:numPr>
                <w:ilvl w:val="0"/>
                <w:numId w:val="36"/>
              </w:numPr>
              <w:spacing w:after="0"/>
              <w:textAlignment w:val="baseline"/>
              <w:rPr>
                <w:rFonts w:eastAsia="Times New Roman" w:cstheme="minorHAnsi"/>
                <w:sz w:val="22"/>
              </w:rPr>
            </w:pPr>
            <w:r w:rsidRPr="00595D82">
              <w:rPr>
                <w:rFonts w:eastAsia="Times New Roman" w:cstheme="minorHAnsi"/>
                <w:sz w:val="22"/>
              </w:rPr>
              <w:t>Provide overall leadership and strategic direction to ensure achievement of project objectives, outcomes, and deliverables in accordance with the approved award, work plans, and implementation strategies.</w:t>
            </w:r>
          </w:p>
          <w:p w14:paraId="3A068A49" w14:textId="77777777" w:rsidR="00595D82" w:rsidRPr="00595D82" w:rsidRDefault="00595D82" w:rsidP="00595D82">
            <w:pPr>
              <w:numPr>
                <w:ilvl w:val="0"/>
                <w:numId w:val="36"/>
              </w:numPr>
              <w:spacing w:after="0"/>
              <w:textAlignment w:val="baseline"/>
              <w:rPr>
                <w:rFonts w:eastAsia="Times New Roman" w:cstheme="minorHAnsi"/>
                <w:sz w:val="22"/>
              </w:rPr>
            </w:pPr>
            <w:r w:rsidRPr="00595D82">
              <w:rPr>
                <w:rFonts w:eastAsia="Times New Roman" w:cstheme="minorHAnsi"/>
                <w:sz w:val="22"/>
              </w:rPr>
              <w:t>Lead the design, coordination, and integration of all project activities aligned with Mexico’s labor reform, USMCA labor commitments, and USDOL strategic priorities.</w:t>
            </w:r>
          </w:p>
          <w:p w14:paraId="27F3DEA6" w14:textId="77777777" w:rsidR="00595D82" w:rsidRPr="00595D82" w:rsidRDefault="00595D82" w:rsidP="00595D82">
            <w:pPr>
              <w:numPr>
                <w:ilvl w:val="0"/>
                <w:numId w:val="36"/>
              </w:numPr>
              <w:spacing w:after="0"/>
              <w:textAlignment w:val="baseline"/>
              <w:rPr>
                <w:rFonts w:eastAsia="Times New Roman" w:cstheme="minorHAnsi"/>
                <w:sz w:val="22"/>
              </w:rPr>
            </w:pPr>
            <w:r w:rsidRPr="00595D82">
              <w:rPr>
                <w:rFonts w:eastAsia="Times New Roman" w:cstheme="minorHAnsi"/>
                <w:sz w:val="22"/>
              </w:rPr>
              <w:t>Apply adaptive management, evidence-based decision-making, and innovation approaches to address emerging risks, opportunities, and contextual changes.</w:t>
            </w:r>
          </w:p>
          <w:p w14:paraId="51B14EC2" w14:textId="77777777" w:rsidR="00595D82" w:rsidRPr="00595D82" w:rsidRDefault="00595D82" w:rsidP="00595D82">
            <w:pPr>
              <w:spacing w:after="0"/>
              <w:textAlignment w:val="baseline"/>
              <w:rPr>
                <w:rFonts w:eastAsia="Times New Roman" w:cstheme="minorHAnsi"/>
                <w:sz w:val="22"/>
              </w:rPr>
            </w:pPr>
            <w:r w:rsidRPr="00595D82">
              <w:rPr>
                <w:rFonts w:eastAsia="Times New Roman" w:cstheme="minorHAnsi"/>
                <w:b/>
                <w:bCs/>
                <w:sz w:val="22"/>
              </w:rPr>
              <w:t>Program Operations and Compliance</w:t>
            </w:r>
          </w:p>
          <w:p w14:paraId="1A275B1F" w14:textId="77777777" w:rsidR="00595D82" w:rsidRPr="00595D82" w:rsidRDefault="00595D82" w:rsidP="00595D82">
            <w:pPr>
              <w:numPr>
                <w:ilvl w:val="0"/>
                <w:numId w:val="37"/>
              </w:numPr>
              <w:spacing w:after="0"/>
              <w:textAlignment w:val="baseline"/>
              <w:rPr>
                <w:rFonts w:eastAsia="Times New Roman" w:cstheme="minorHAnsi"/>
                <w:sz w:val="22"/>
              </w:rPr>
            </w:pPr>
            <w:r w:rsidRPr="00595D82">
              <w:rPr>
                <w:rFonts w:eastAsia="Times New Roman" w:cstheme="minorHAnsi"/>
                <w:sz w:val="22"/>
              </w:rPr>
              <w:t>Oversee all program-related operations to ensure compliance with USDOL award terms and conditions, Partners of the Americas policies, and applicable U.S. government regulations.</w:t>
            </w:r>
          </w:p>
          <w:p w14:paraId="72DF644A" w14:textId="77777777" w:rsidR="00595D82" w:rsidRPr="00595D82" w:rsidRDefault="00595D82" w:rsidP="00595D82">
            <w:pPr>
              <w:numPr>
                <w:ilvl w:val="0"/>
                <w:numId w:val="37"/>
              </w:numPr>
              <w:spacing w:after="0"/>
              <w:textAlignment w:val="baseline"/>
              <w:rPr>
                <w:rFonts w:eastAsia="Times New Roman" w:cstheme="minorHAnsi"/>
                <w:sz w:val="22"/>
              </w:rPr>
            </w:pPr>
            <w:r w:rsidRPr="00595D82">
              <w:rPr>
                <w:rFonts w:eastAsia="Times New Roman" w:cstheme="minorHAnsi"/>
                <w:sz w:val="22"/>
              </w:rPr>
              <w:t>Ensure that all activities meet expected technical quality standards and contribute to achieving strategic objectives and program outcomes.</w:t>
            </w:r>
          </w:p>
          <w:p w14:paraId="7F175547" w14:textId="77777777" w:rsidR="00595D82" w:rsidRPr="00595D82" w:rsidRDefault="00595D82" w:rsidP="00595D82">
            <w:pPr>
              <w:numPr>
                <w:ilvl w:val="0"/>
                <w:numId w:val="37"/>
              </w:numPr>
              <w:spacing w:after="0"/>
              <w:textAlignment w:val="baseline"/>
              <w:rPr>
                <w:rFonts w:eastAsia="Times New Roman" w:cstheme="minorHAnsi"/>
                <w:sz w:val="22"/>
              </w:rPr>
            </w:pPr>
            <w:r w:rsidRPr="00595D82">
              <w:rPr>
                <w:rFonts w:eastAsia="Times New Roman" w:cstheme="minorHAnsi"/>
                <w:sz w:val="22"/>
              </w:rPr>
              <w:t>Supervise implementation in alignment with approved budgets, work plans, and timelines, applying cost and schedule controls as needed.</w:t>
            </w:r>
          </w:p>
          <w:p w14:paraId="3D2F824C" w14:textId="77777777" w:rsidR="00595D82" w:rsidRPr="00595D82" w:rsidRDefault="00595D82" w:rsidP="00595D82">
            <w:pPr>
              <w:spacing w:after="0"/>
              <w:textAlignment w:val="baseline"/>
              <w:rPr>
                <w:rFonts w:eastAsia="Times New Roman" w:cstheme="minorHAnsi"/>
                <w:sz w:val="22"/>
              </w:rPr>
            </w:pPr>
            <w:r w:rsidRPr="00595D82">
              <w:rPr>
                <w:rFonts w:eastAsia="Times New Roman" w:cstheme="minorHAnsi"/>
                <w:b/>
                <w:bCs/>
                <w:sz w:val="22"/>
              </w:rPr>
              <w:t>Monitoring, Evaluation, and Learning (MEL)</w:t>
            </w:r>
          </w:p>
          <w:p w14:paraId="62A6810A" w14:textId="77777777" w:rsidR="00595D82" w:rsidRPr="00595D82" w:rsidRDefault="00595D82" w:rsidP="00595D82">
            <w:pPr>
              <w:numPr>
                <w:ilvl w:val="0"/>
                <w:numId w:val="38"/>
              </w:numPr>
              <w:spacing w:after="0"/>
              <w:textAlignment w:val="baseline"/>
              <w:rPr>
                <w:rFonts w:eastAsia="Times New Roman" w:cstheme="minorHAnsi"/>
                <w:sz w:val="22"/>
              </w:rPr>
            </w:pPr>
            <w:r w:rsidRPr="00595D82">
              <w:rPr>
                <w:rFonts w:eastAsia="Times New Roman" w:cstheme="minorHAnsi"/>
                <w:sz w:val="22"/>
              </w:rPr>
              <w:t>Ensure the design, implementation, and oversight of monitoring, evaluation, and learning systems in accordance with USDOL MEL requirements.</w:t>
            </w:r>
          </w:p>
          <w:p w14:paraId="28B137E6" w14:textId="77777777" w:rsidR="00595D82" w:rsidRPr="00595D82" w:rsidRDefault="00595D82" w:rsidP="00595D82">
            <w:pPr>
              <w:numPr>
                <w:ilvl w:val="0"/>
                <w:numId w:val="38"/>
              </w:numPr>
              <w:spacing w:after="0"/>
              <w:textAlignment w:val="baseline"/>
              <w:rPr>
                <w:rFonts w:eastAsia="Times New Roman" w:cstheme="minorHAnsi"/>
                <w:sz w:val="22"/>
              </w:rPr>
            </w:pPr>
            <w:r w:rsidRPr="00595D82">
              <w:rPr>
                <w:rFonts w:eastAsia="Times New Roman" w:cstheme="minorHAnsi"/>
                <w:sz w:val="22"/>
              </w:rPr>
              <w:t>Ensure program activities are implemented and monitored for results, in alignment with approved indicators and performance targets.</w:t>
            </w:r>
          </w:p>
          <w:p w14:paraId="31BA2F2C" w14:textId="77777777" w:rsidR="00595D82" w:rsidRPr="00595D82" w:rsidRDefault="00595D82" w:rsidP="00595D82">
            <w:pPr>
              <w:numPr>
                <w:ilvl w:val="0"/>
                <w:numId w:val="38"/>
              </w:numPr>
              <w:spacing w:after="0"/>
              <w:textAlignment w:val="baseline"/>
              <w:rPr>
                <w:rFonts w:eastAsia="Times New Roman" w:cstheme="minorHAnsi"/>
                <w:sz w:val="22"/>
              </w:rPr>
            </w:pPr>
            <w:r w:rsidRPr="00595D82">
              <w:rPr>
                <w:rFonts w:eastAsia="Times New Roman" w:cstheme="minorHAnsi"/>
                <w:sz w:val="22"/>
              </w:rPr>
              <w:t>Use data and learning to inform adaptive management and continuous improvement of project implementation.</w:t>
            </w:r>
          </w:p>
          <w:p w14:paraId="4EB082CD" w14:textId="77777777" w:rsidR="00595D82" w:rsidRPr="00595D82" w:rsidRDefault="00595D82" w:rsidP="00595D82">
            <w:pPr>
              <w:spacing w:after="0"/>
              <w:textAlignment w:val="baseline"/>
              <w:rPr>
                <w:rFonts w:eastAsia="Times New Roman" w:cstheme="minorHAnsi"/>
                <w:sz w:val="22"/>
              </w:rPr>
            </w:pPr>
            <w:r w:rsidRPr="00595D82">
              <w:rPr>
                <w:rFonts w:eastAsia="Times New Roman" w:cstheme="minorHAnsi"/>
                <w:b/>
                <w:bCs/>
                <w:sz w:val="22"/>
              </w:rPr>
              <w:t>Financial Management and Sustainability</w:t>
            </w:r>
          </w:p>
          <w:p w14:paraId="6496C7D0" w14:textId="77777777" w:rsidR="00595D82" w:rsidRPr="00595D82" w:rsidRDefault="00595D82" w:rsidP="00595D82">
            <w:pPr>
              <w:numPr>
                <w:ilvl w:val="0"/>
                <w:numId w:val="39"/>
              </w:numPr>
              <w:spacing w:after="0"/>
              <w:textAlignment w:val="baseline"/>
              <w:rPr>
                <w:rFonts w:eastAsia="Times New Roman" w:cstheme="minorHAnsi"/>
                <w:sz w:val="22"/>
              </w:rPr>
            </w:pPr>
            <w:r w:rsidRPr="00595D82">
              <w:rPr>
                <w:rFonts w:eastAsia="Times New Roman" w:cstheme="minorHAnsi"/>
                <w:sz w:val="22"/>
              </w:rPr>
              <w:t>Oversee management of program funds and financial resources in coordination with Partners’ finance and grants teams.</w:t>
            </w:r>
          </w:p>
          <w:p w14:paraId="077C727F" w14:textId="77777777" w:rsidR="00595D82" w:rsidRPr="00595D82" w:rsidRDefault="00595D82" w:rsidP="00595D82">
            <w:pPr>
              <w:numPr>
                <w:ilvl w:val="0"/>
                <w:numId w:val="39"/>
              </w:numPr>
              <w:spacing w:after="0"/>
              <w:textAlignment w:val="baseline"/>
              <w:rPr>
                <w:rFonts w:eastAsia="Times New Roman" w:cstheme="minorHAnsi"/>
                <w:sz w:val="22"/>
              </w:rPr>
            </w:pPr>
            <w:r w:rsidRPr="00595D82">
              <w:rPr>
                <w:rFonts w:eastAsia="Times New Roman" w:cstheme="minorHAnsi"/>
                <w:sz w:val="22"/>
              </w:rPr>
              <w:t>Ensure sound financial planning, budget oversight, and accurate financial reporting.</w:t>
            </w:r>
          </w:p>
          <w:p w14:paraId="4C41363F" w14:textId="77777777" w:rsidR="00595D82" w:rsidRPr="00595D82" w:rsidRDefault="00595D82" w:rsidP="00595D82">
            <w:pPr>
              <w:numPr>
                <w:ilvl w:val="0"/>
                <w:numId w:val="39"/>
              </w:numPr>
              <w:spacing w:after="0"/>
              <w:textAlignment w:val="baseline"/>
              <w:rPr>
                <w:rFonts w:eastAsia="Times New Roman" w:cstheme="minorHAnsi"/>
                <w:sz w:val="22"/>
              </w:rPr>
            </w:pPr>
            <w:r w:rsidRPr="00595D82">
              <w:rPr>
                <w:rFonts w:eastAsia="Times New Roman" w:cstheme="minorHAnsi"/>
                <w:sz w:val="22"/>
              </w:rPr>
              <w:t>Lead sustainability planning to promote stakeholder ownership and continuity of project results beyond the life of the award.</w:t>
            </w:r>
          </w:p>
          <w:p w14:paraId="7CCAECFE" w14:textId="77777777" w:rsidR="00595D82" w:rsidRPr="00595D82" w:rsidRDefault="00595D82" w:rsidP="00595D82">
            <w:pPr>
              <w:spacing w:after="0"/>
              <w:textAlignment w:val="baseline"/>
              <w:rPr>
                <w:rFonts w:eastAsia="Times New Roman" w:cstheme="minorHAnsi"/>
                <w:sz w:val="22"/>
              </w:rPr>
            </w:pPr>
            <w:r w:rsidRPr="00595D82">
              <w:rPr>
                <w:rFonts w:eastAsia="Times New Roman" w:cstheme="minorHAnsi"/>
                <w:b/>
                <w:bCs/>
                <w:sz w:val="22"/>
              </w:rPr>
              <w:t>Stakeholder Engagement and Representation</w:t>
            </w:r>
          </w:p>
          <w:p w14:paraId="0FF2D1E0" w14:textId="77777777" w:rsidR="00595D82" w:rsidRPr="00595D82" w:rsidRDefault="00595D82" w:rsidP="00595D82">
            <w:pPr>
              <w:numPr>
                <w:ilvl w:val="0"/>
                <w:numId w:val="40"/>
              </w:numPr>
              <w:spacing w:after="0"/>
              <w:textAlignment w:val="baseline"/>
              <w:rPr>
                <w:rFonts w:eastAsia="Times New Roman" w:cstheme="minorHAnsi"/>
                <w:sz w:val="22"/>
              </w:rPr>
            </w:pPr>
            <w:r w:rsidRPr="00595D82">
              <w:rPr>
                <w:rFonts w:eastAsia="Times New Roman" w:cstheme="minorHAnsi"/>
                <w:sz w:val="22"/>
              </w:rPr>
              <w:t>Develop and manage relationships with key public and private sector stakeholders, including federal and state labor authorities, worker organizations, employer representatives, and civil society.</w:t>
            </w:r>
          </w:p>
          <w:p w14:paraId="716A2CC1" w14:textId="77777777" w:rsidR="00595D82" w:rsidRPr="00595D82" w:rsidRDefault="00595D82" w:rsidP="00595D82">
            <w:pPr>
              <w:numPr>
                <w:ilvl w:val="0"/>
                <w:numId w:val="40"/>
              </w:numPr>
              <w:spacing w:after="0"/>
              <w:textAlignment w:val="baseline"/>
              <w:rPr>
                <w:rFonts w:eastAsia="Times New Roman" w:cstheme="minorHAnsi"/>
                <w:sz w:val="22"/>
              </w:rPr>
            </w:pPr>
            <w:r w:rsidRPr="00595D82">
              <w:rPr>
                <w:rFonts w:eastAsia="Times New Roman" w:cstheme="minorHAnsi"/>
                <w:sz w:val="22"/>
              </w:rPr>
              <w:t>Promote coalition building and coordinated engagement among government institutions, workers’ organizations, and the private sector.</w:t>
            </w:r>
          </w:p>
          <w:p w14:paraId="1143D2AA" w14:textId="77777777" w:rsidR="00595D82" w:rsidRPr="00595D82" w:rsidRDefault="00595D82" w:rsidP="00595D82">
            <w:pPr>
              <w:numPr>
                <w:ilvl w:val="0"/>
                <w:numId w:val="40"/>
              </w:numPr>
              <w:spacing w:after="0"/>
              <w:textAlignment w:val="baseline"/>
              <w:rPr>
                <w:rFonts w:eastAsia="Times New Roman" w:cstheme="minorHAnsi"/>
                <w:sz w:val="22"/>
              </w:rPr>
            </w:pPr>
            <w:r w:rsidRPr="00595D82">
              <w:rPr>
                <w:rFonts w:eastAsia="Times New Roman" w:cstheme="minorHAnsi"/>
                <w:sz w:val="22"/>
              </w:rPr>
              <w:t>Serve as the primary in-country representative of the project with donors and strategic partners.</w:t>
            </w:r>
          </w:p>
          <w:p w14:paraId="71F5829F" w14:textId="77777777" w:rsidR="00595D82" w:rsidRPr="00595D82" w:rsidRDefault="00595D82" w:rsidP="00595D82">
            <w:pPr>
              <w:spacing w:after="0"/>
              <w:textAlignment w:val="baseline"/>
              <w:rPr>
                <w:rFonts w:eastAsia="Times New Roman" w:cstheme="minorHAnsi"/>
                <w:sz w:val="22"/>
              </w:rPr>
            </w:pPr>
            <w:r w:rsidRPr="00595D82">
              <w:rPr>
                <w:rFonts w:eastAsia="Times New Roman" w:cstheme="minorHAnsi"/>
                <w:b/>
                <w:bCs/>
                <w:sz w:val="22"/>
              </w:rPr>
              <w:t>Team Leadership and Coordination</w:t>
            </w:r>
          </w:p>
          <w:p w14:paraId="72A0F6CF" w14:textId="77777777" w:rsidR="00595D82" w:rsidRPr="00595D82" w:rsidRDefault="00595D82" w:rsidP="00595D82">
            <w:pPr>
              <w:numPr>
                <w:ilvl w:val="0"/>
                <w:numId w:val="41"/>
              </w:numPr>
              <w:spacing w:after="0"/>
              <w:textAlignment w:val="baseline"/>
              <w:rPr>
                <w:rFonts w:eastAsia="Times New Roman" w:cstheme="minorHAnsi"/>
                <w:sz w:val="22"/>
              </w:rPr>
            </w:pPr>
            <w:r w:rsidRPr="00595D82">
              <w:rPr>
                <w:rFonts w:eastAsia="Times New Roman" w:cstheme="minorHAnsi"/>
                <w:sz w:val="22"/>
              </w:rPr>
              <w:lastRenderedPageBreak/>
              <w:t>Lead, supervise, and coordinate the project team, including technical, administrative, and MEL staff, as well as sub-awardees and contractors.</w:t>
            </w:r>
          </w:p>
          <w:p w14:paraId="24295684" w14:textId="77777777" w:rsidR="00595D82" w:rsidRPr="00595D82" w:rsidRDefault="00595D82" w:rsidP="00595D82">
            <w:pPr>
              <w:numPr>
                <w:ilvl w:val="0"/>
                <w:numId w:val="41"/>
              </w:numPr>
              <w:spacing w:after="0"/>
              <w:textAlignment w:val="baseline"/>
              <w:rPr>
                <w:rFonts w:eastAsia="Times New Roman" w:cstheme="minorHAnsi"/>
                <w:sz w:val="22"/>
              </w:rPr>
            </w:pPr>
            <w:r w:rsidRPr="00595D82">
              <w:rPr>
                <w:rFonts w:eastAsia="Times New Roman" w:cstheme="minorHAnsi"/>
                <w:sz w:val="22"/>
              </w:rPr>
              <w:t>Foster a collaborative, inclusive, and high-performing team culture focused on accountability, results, and continuous learning.</w:t>
            </w:r>
          </w:p>
          <w:p w14:paraId="60E8CE68" w14:textId="77777777" w:rsidR="00595D82" w:rsidRPr="00595D82" w:rsidRDefault="00595D82" w:rsidP="00595D82">
            <w:pPr>
              <w:numPr>
                <w:ilvl w:val="0"/>
                <w:numId w:val="41"/>
              </w:numPr>
              <w:spacing w:after="0"/>
              <w:textAlignment w:val="baseline"/>
              <w:rPr>
                <w:rFonts w:eastAsia="Times New Roman" w:cstheme="minorHAnsi"/>
                <w:sz w:val="22"/>
              </w:rPr>
            </w:pPr>
            <w:r w:rsidRPr="00595D82">
              <w:rPr>
                <w:rFonts w:eastAsia="Times New Roman" w:cstheme="minorHAnsi"/>
                <w:sz w:val="22"/>
              </w:rPr>
              <w:t>Provide coaching, mentoring, and performance management to ensure effective delivery of project objectives.</w:t>
            </w:r>
          </w:p>
          <w:p w14:paraId="5E435E6C" w14:textId="77777777" w:rsidR="00595D82" w:rsidRPr="00595D82" w:rsidRDefault="00595D82" w:rsidP="00595D82">
            <w:pPr>
              <w:spacing w:after="0"/>
              <w:textAlignment w:val="baseline"/>
              <w:rPr>
                <w:rFonts w:eastAsia="Times New Roman" w:cstheme="minorHAnsi"/>
                <w:sz w:val="22"/>
              </w:rPr>
            </w:pPr>
            <w:r w:rsidRPr="00595D82">
              <w:rPr>
                <w:rFonts w:eastAsia="Times New Roman" w:cstheme="minorHAnsi"/>
                <w:b/>
                <w:bCs/>
                <w:sz w:val="22"/>
              </w:rPr>
              <w:t>Reporting and Communication</w:t>
            </w:r>
          </w:p>
          <w:p w14:paraId="598A2BA0" w14:textId="77777777" w:rsidR="00595D82" w:rsidRPr="00595D82" w:rsidRDefault="00595D82" w:rsidP="00595D82">
            <w:pPr>
              <w:numPr>
                <w:ilvl w:val="0"/>
                <w:numId w:val="42"/>
              </w:numPr>
              <w:spacing w:after="0"/>
              <w:textAlignment w:val="baseline"/>
              <w:rPr>
                <w:rFonts w:eastAsia="Times New Roman" w:cstheme="minorHAnsi"/>
                <w:sz w:val="22"/>
              </w:rPr>
            </w:pPr>
            <w:r w:rsidRPr="00595D82">
              <w:rPr>
                <w:rFonts w:eastAsia="Times New Roman" w:cstheme="minorHAnsi"/>
                <w:sz w:val="22"/>
              </w:rPr>
              <w:t>Oversee preparation and timely submission of technical progress reports, budget information, and other required documentation to USDOL.</w:t>
            </w:r>
          </w:p>
          <w:p w14:paraId="17A417A1" w14:textId="2E3A0FF1" w:rsidR="00EE610A" w:rsidRPr="00595D82" w:rsidRDefault="00595D82" w:rsidP="00595D82">
            <w:pPr>
              <w:numPr>
                <w:ilvl w:val="0"/>
                <w:numId w:val="42"/>
              </w:numPr>
              <w:spacing w:after="0"/>
              <w:textAlignment w:val="baseline"/>
              <w:rPr>
                <w:rFonts w:eastAsia="Times New Roman" w:cstheme="minorHAnsi"/>
                <w:sz w:val="22"/>
              </w:rPr>
            </w:pPr>
            <w:r w:rsidRPr="00595D82">
              <w:rPr>
                <w:rFonts w:eastAsia="Times New Roman" w:cstheme="minorHAnsi"/>
                <w:sz w:val="22"/>
              </w:rPr>
              <w:t>Ensure clear, accurate, and consistent communication with donors, partners, and internal stakeholders.</w:t>
            </w:r>
          </w:p>
        </w:tc>
      </w:tr>
      <w:tr w:rsidR="00EE610A" w:rsidRPr="00C10E62" w14:paraId="17A417A8" w14:textId="77777777" w:rsidTr="4F7AB46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7" w14:textId="77777777" w:rsidR="00EE610A" w:rsidRPr="00B32D98" w:rsidRDefault="00EE610A" w:rsidP="00EE610A">
            <w:pPr>
              <w:pStyle w:val="Heading3"/>
              <w:rPr>
                <w:color w:val="auto"/>
              </w:rPr>
            </w:pPr>
            <w:r w:rsidRPr="00B32D98">
              <w:rPr>
                <w:color w:val="auto"/>
              </w:rPr>
              <w:lastRenderedPageBreak/>
              <w:t>Distribution of Time</w:t>
            </w:r>
          </w:p>
        </w:tc>
      </w:tr>
      <w:tr w:rsidR="00EE610A" w:rsidRPr="00C10E62" w14:paraId="17A417AA" w14:textId="77777777" w:rsidTr="4F7AB46C">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A9" w14:textId="201C1C7C" w:rsidR="007C6CAC" w:rsidRPr="00B32D98" w:rsidRDefault="42EB7E46" w:rsidP="42EB7E46">
            <w:r w:rsidRPr="42EB7E46">
              <w:t xml:space="preserve">Travel Requirement Percentage: </w:t>
            </w:r>
            <w:r w:rsidR="00595D82">
              <w:t>25%</w:t>
            </w:r>
          </w:p>
        </w:tc>
      </w:tr>
      <w:tr w:rsidR="00EE610A" w:rsidRPr="00C10E62" w14:paraId="17A417AC" w14:textId="77777777" w:rsidTr="4F7AB46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B" w14:textId="77777777" w:rsidR="00EE610A" w:rsidRPr="00EE610A" w:rsidRDefault="00EE610A" w:rsidP="00EE610A">
            <w:pPr>
              <w:pStyle w:val="Heading2"/>
            </w:pPr>
            <w:r w:rsidRPr="00EE610A">
              <w:t>Job Specifications</w:t>
            </w:r>
          </w:p>
        </w:tc>
      </w:tr>
      <w:tr w:rsidR="00EE610A" w:rsidRPr="00C10E62" w14:paraId="17A417B4" w14:textId="77777777" w:rsidTr="4F7AB46C">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6BA8E162" w14:textId="77777777" w:rsidR="005C5C5C" w:rsidRPr="006B0BB4" w:rsidRDefault="005C5C5C" w:rsidP="005C5C5C">
            <w:pPr>
              <w:pStyle w:val="NormalWeb"/>
              <w:shd w:val="clear" w:color="auto" w:fill="FFFFFF"/>
              <w:spacing w:before="0" w:beforeAutospacing="0" w:after="150" w:afterAutospacing="0" w:line="330" w:lineRule="atLeast"/>
              <w:rPr>
                <w:rFonts w:asciiTheme="minorHAnsi" w:hAnsiTheme="minorHAnsi" w:cstheme="minorHAnsi"/>
                <w:color w:val="494949"/>
                <w:sz w:val="22"/>
                <w:szCs w:val="22"/>
              </w:rPr>
            </w:pPr>
            <w:r w:rsidRPr="006B0BB4">
              <w:rPr>
                <w:rFonts w:asciiTheme="minorHAnsi" w:hAnsiTheme="minorHAnsi" w:cstheme="minorHAnsi"/>
                <w:color w:val="000000" w:themeColor="text1"/>
                <w:sz w:val="22"/>
                <w:szCs w:val="22"/>
              </w:rPr>
              <w:t xml:space="preserve">POA </w:t>
            </w:r>
            <w:r w:rsidRPr="006B0BB4">
              <w:rPr>
                <w:rFonts w:asciiTheme="minorHAnsi" w:hAnsiTheme="minorHAnsi" w:cstheme="minorHAnsi"/>
                <w:color w:val="494949"/>
                <w:sz w:val="22"/>
                <w:szCs w:val="22"/>
              </w:rPr>
              <w:t>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state or local laws.</w:t>
            </w:r>
          </w:p>
          <w:p w14:paraId="48DB6C21" w14:textId="77777777" w:rsidR="005C5C5C" w:rsidRPr="006B0BB4" w:rsidRDefault="005C5C5C" w:rsidP="005C5C5C">
            <w:pPr>
              <w:pStyle w:val="NormalWeb"/>
              <w:shd w:val="clear" w:color="auto" w:fill="FFFFFF"/>
              <w:spacing w:before="0" w:beforeAutospacing="0" w:after="150" w:afterAutospacing="0" w:line="330" w:lineRule="atLeast"/>
              <w:rPr>
                <w:rFonts w:asciiTheme="minorHAnsi" w:hAnsiTheme="minorHAnsi" w:cstheme="minorHAnsi"/>
                <w:color w:val="494949"/>
                <w:sz w:val="22"/>
                <w:szCs w:val="22"/>
              </w:rPr>
            </w:pPr>
            <w:r w:rsidRPr="006B0BB4">
              <w:rPr>
                <w:rFonts w:asciiTheme="minorHAnsi" w:hAnsiTheme="minorHAnsi" w:cstheme="minorHAnsi"/>
                <w:color w:val="494949"/>
                <w:sz w:val="22"/>
                <w:szCs w:val="22"/>
              </w:rPr>
              <w:t>This policy applies to all terms and conditions of employment, including recruiting, hiring, placement, promotion, termination, layoff, recall, transfer, leaves of absence, compensation and training.</w:t>
            </w:r>
          </w:p>
          <w:p w14:paraId="751075E3" w14:textId="24D00DD3" w:rsidR="00053632" w:rsidRDefault="00053632" w:rsidP="793F13DE">
            <w:pPr>
              <w:pStyle w:val="cs182f6ed1"/>
              <w:spacing w:before="0" w:beforeAutospacing="0" w:after="0" w:afterAutospacing="0"/>
              <w:rPr>
                <w:rFonts w:ascii="Arial" w:hAnsi="Arial" w:cs="Arial"/>
                <w:color w:val="000000"/>
                <w:sz w:val="22"/>
                <w:szCs w:val="22"/>
              </w:rPr>
            </w:pPr>
          </w:p>
          <w:p w14:paraId="0C236F1E" w14:textId="30AC8B04" w:rsidR="005C5C5C" w:rsidRPr="006B0BB4" w:rsidRDefault="00053632" w:rsidP="00053632">
            <w:pPr>
              <w:pStyle w:val="paragraph"/>
              <w:spacing w:before="0" w:beforeAutospacing="0" w:after="0" w:afterAutospacing="0"/>
              <w:textAlignment w:val="baseline"/>
              <w:rPr>
                <w:rStyle w:val="normaltextrun"/>
                <w:rFonts w:ascii="Calibri" w:hAnsi="Calibri" w:cs="Calibri"/>
                <w:b/>
                <w:bCs/>
                <w:sz w:val="22"/>
                <w:szCs w:val="22"/>
              </w:rPr>
            </w:pPr>
            <w:r w:rsidRPr="4F7AB46C">
              <w:rPr>
                <w:rStyle w:val="normaltextrun"/>
                <w:rFonts w:ascii="Calibri" w:hAnsi="Calibri" w:cs="Calibri"/>
                <w:b/>
                <w:bCs/>
                <w:sz w:val="22"/>
                <w:szCs w:val="22"/>
              </w:rPr>
              <w:t>Qualifications and Minimum Requirements</w:t>
            </w:r>
          </w:p>
          <w:p w14:paraId="3AD17601" w14:textId="6BB50F95" w:rsidR="00652CA1" w:rsidRPr="00CB606B" w:rsidRDefault="44E6C557" w:rsidP="4F7AB46C">
            <w:pPr>
              <w:pStyle w:val="ListParagraph"/>
              <w:numPr>
                <w:ilvl w:val="0"/>
                <w:numId w:val="2"/>
              </w:numPr>
              <w:spacing w:after="0"/>
              <w:textAlignment w:val="baseline"/>
              <w:rPr>
                <w:rFonts w:ascii="Times New Roman" w:eastAsia="Times New Roman" w:hAnsi="Times New Roman" w:cs="Times New Roman"/>
                <w:color w:val="auto"/>
                <w:sz w:val="24"/>
                <w:szCs w:val="24"/>
              </w:rPr>
            </w:pPr>
            <w:r w:rsidRPr="4F7AB46C">
              <w:rPr>
                <w:rFonts w:ascii="Times New Roman" w:eastAsia="Times New Roman" w:hAnsi="Times New Roman" w:cs="Times New Roman"/>
                <w:color w:val="auto"/>
                <w:sz w:val="24"/>
                <w:szCs w:val="24"/>
              </w:rPr>
              <w:t>Ability</w:t>
            </w:r>
            <w:r w:rsidR="17F03D4A"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to</w:t>
            </w:r>
            <w:r w:rsidR="2DD68C61"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multitask</w:t>
            </w:r>
            <w:r w:rsidR="2D06EF8E"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and</w:t>
            </w:r>
            <w:r w:rsidR="2D06EF8E"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process</w:t>
            </w:r>
            <w:r w:rsidR="1FAA3C55"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information</w:t>
            </w:r>
            <w:r w:rsidR="2A9FCE54"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quickly and</w:t>
            </w:r>
            <w:r w:rsidR="2E680114"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exhibit</w:t>
            </w:r>
            <w:r w:rsidR="22A461C8"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strong</w:t>
            </w:r>
            <w:r w:rsidR="398154F4"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attention</w:t>
            </w:r>
            <w:r w:rsidR="66095AA3"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to</w:t>
            </w:r>
            <w:r w:rsidR="66095AA3"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detail.</w:t>
            </w:r>
          </w:p>
          <w:p w14:paraId="6F2A839A" w14:textId="3D574365" w:rsidR="00652CA1" w:rsidRPr="00CB606B" w:rsidRDefault="44E6C557" w:rsidP="4F7AB46C">
            <w:pPr>
              <w:pStyle w:val="ListParagraph"/>
              <w:numPr>
                <w:ilvl w:val="0"/>
                <w:numId w:val="2"/>
              </w:numPr>
              <w:spacing w:after="0"/>
              <w:textAlignment w:val="baseline"/>
              <w:rPr>
                <w:rFonts w:ascii="Times New Roman" w:eastAsia="Times New Roman" w:hAnsi="Times New Roman" w:cs="Times New Roman"/>
                <w:color w:val="auto"/>
                <w:sz w:val="24"/>
                <w:szCs w:val="24"/>
              </w:rPr>
            </w:pPr>
            <w:r w:rsidRPr="4F7AB46C">
              <w:rPr>
                <w:rFonts w:ascii="Times New Roman" w:eastAsia="Times New Roman" w:hAnsi="Times New Roman" w:cs="Times New Roman"/>
                <w:color w:val="auto"/>
                <w:sz w:val="24"/>
                <w:szCs w:val="24"/>
              </w:rPr>
              <w:t>Strong</w:t>
            </w:r>
            <w:r w:rsidR="3FE75E96"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problem</w:t>
            </w:r>
            <w:r w:rsidR="57AFD404" w:rsidRPr="4F7AB46C">
              <w:rPr>
                <w:rFonts w:ascii="Times New Roman" w:eastAsia="Times New Roman" w:hAnsi="Times New Roman" w:cs="Times New Roman"/>
                <w:color w:val="auto"/>
                <w:sz w:val="24"/>
                <w:szCs w:val="24"/>
              </w:rPr>
              <w:t>-</w:t>
            </w:r>
            <w:r w:rsidRPr="4F7AB46C">
              <w:rPr>
                <w:rFonts w:ascii="Times New Roman" w:eastAsia="Times New Roman" w:hAnsi="Times New Roman" w:cs="Times New Roman"/>
                <w:color w:val="auto"/>
                <w:sz w:val="24"/>
                <w:szCs w:val="24"/>
              </w:rPr>
              <w:t>solving</w:t>
            </w:r>
            <w:r w:rsidR="7B4696E6"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ability,</w:t>
            </w:r>
            <w:r w:rsidR="383E0756"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outstanding</w:t>
            </w:r>
            <w:r w:rsidR="3F116B69"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interpersonal</w:t>
            </w:r>
            <w:r w:rsidR="4E658E02"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skills,</w:t>
            </w:r>
            <w:r w:rsidR="4DF6D10A"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and</w:t>
            </w:r>
            <w:r w:rsidR="4DB86547"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high</w:t>
            </w:r>
            <w:r w:rsidR="6BBA6FD5"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energy</w:t>
            </w:r>
            <w:r w:rsidR="274A48BE"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and</w:t>
            </w:r>
            <w:r w:rsidR="10317722"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enthusiasm.</w:t>
            </w:r>
          </w:p>
          <w:p w14:paraId="12F096CD" w14:textId="2A3C2E4C" w:rsidR="00652CA1" w:rsidRPr="00CB606B" w:rsidRDefault="44E6C557" w:rsidP="4F7AB46C">
            <w:pPr>
              <w:pStyle w:val="ListParagraph"/>
              <w:numPr>
                <w:ilvl w:val="0"/>
                <w:numId w:val="2"/>
              </w:numPr>
              <w:spacing w:after="0"/>
              <w:textAlignment w:val="baseline"/>
              <w:rPr>
                <w:rFonts w:ascii="Times New Roman" w:eastAsia="Times New Roman" w:hAnsi="Times New Roman" w:cs="Times New Roman"/>
                <w:color w:val="auto"/>
                <w:sz w:val="24"/>
                <w:szCs w:val="24"/>
              </w:rPr>
            </w:pPr>
            <w:r w:rsidRPr="4F7AB46C">
              <w:rPr>
                <w:rFonts w:ascii="Times New Roman" w:eastAsia="Times New Roman" w:hAnsi="Times New Roman" w:cs="Times New Roman"/>
                <w:color w:val="auto"/>
                <w:sz w:val="24"/>
                <w:szCs w:val="24"/>
              </w:rPr>
              <w:t>Excellent</w:t>
            </w:r>
            <w:r w:rsidR="09F240ED"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writing</w:t>
            </w:r>
            <w:r w:rsidR="70EAE20B"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and</w:t>
            </w:r>
            <w:r w:rsidR="7E725BE1"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editing</w:t>
            </w:r>
            <w:r w:rsidR="707E283F"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skills.</w:t>
            </w:r>
          </w:p>
          <w:p w14:paraId="523C0D36" w14:textId="69AE1783" w:rsidR="00652CA1" w:rsidRPr="00CB606B" w:rsidRDefault="44E6C557" w:rsidP="4F7AB46C">
            <w:pPr>
              <w:pStyle w:val="ListParagraph"/>
              <w:numPr>
                <w:ilvl w:val="0"/>
                <w:numId w:val="2"/>
              </w:numPr>
              <w:spacing w:after="0"/>
              <w:textAlignment w:val="baseline"/>
              <w:rPr>
                <w:rFonts w:ascii="Times New Roman" w:eastAsia="Times New Roman" w:hAnsi="Times New Roman" w:cs="Times New Roman"/>
                <w:color w:val="auto"/>
                <w:sz w:val="24"/>
                <w:szCs w:val="24"/>
              </w:rPr>
            </w:pPr>
            <w:r w:rsidRPr="4F7AB46C">
              <w:rPr>
                <w:rFonts w:ascii="Times New Roman" w:eastAsia="Times New Roman" w:hAnsi="Times New Roman" w:cs="Times New Roman"/>
                <w:color w:val="auto"/>
                <w:sz w:val="24"/>
                <w:szCs w:val="24"/>
              </w:rPr>
              <w:t>Excellent</w:t>
            </w:r>
            <w:r w:rsidR="5ACE876F"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communication</w:t>
            </w:r>
            <w:r w:rsidR="62320858"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skills</w:t>
            </w:r>
            <w:r w:rsidR="07D44928"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and</w:t>
            </w:r>
            <w:r w:rsidR="07D44928"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fluency</w:t>
            </w:r>
            <w:r w:rsidR="50C827FB"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in</w:t>
            </w:r>
            <w:r w:rsidR="50C827FB"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English</w:t>
            </w:r>
            <w:r w:rsidR="3DDCBAF4"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and</w:t>
            </w:r>
            <w:r w:rsidR="3DDCBAF4"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Spanish</w:t>
            </w:r>
            <w:r w:rsidR="5B5F00C6"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(written</w:t>
            </w:r>
            <w:r w:rsidR="185B23FF"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and</w:t>
            </w:r>
            <w:r w:rsidR="5CFBB8DF"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oral).</w:t>
            </w:r>
            <w:r w:rsidR="5DD82B4C" w:rsidRPr="4F7AB46C">
              <w:rPr>
                <w:rFonts w:ascii="Times New Roman" w:eastAsia="Times New Roman" w:hAnsi="Times New Roman" w:cs="Times New Roman"/>
                <w:color w:val="auto"/>
                <w:sz w:val="24"/>
                <w:szCs w:val="24"/>
              </w:rPr>
              <w:t xml:space="preserve"> </w:t>
            </w:r>
          </w:p>
          <w:p w14:paraId="1932A014" w14:textId="5357D17C" w:rsidR="00652CA1" w:rsidRPr="00CB606B" w:rsidRDefault="44E6C557" w:rsidP="4F7AB46C">
            <w:pPr>
              <w:pStyle w:val="ListParagraph"/>
              <w:numPr>
                <w:ilvl w:val="0"/>
                <w:numId w:val="2"/>
              </w:numPr>
              <w:spacing w:after="0"/>
              <w:textAlignment w:val="baseline"/>
              <w:rPr>
                <w:rFonts w:ascii="Times New Roman" w:eastAsia="Times New Roman" w:hAnsi="Times New Roman" w:cs="Times New Roman"/>
                <w:color w:val="auto"/>
                <w:sz w:val="24"/>
                <w:szCs w:val="24"/>
              </w:rPr>
            </w:pPr>
            <w:r w:rsidRPr="4F7AB46C">
              <w:rPr>
                <w:rFonts w:ascii="Times New Roman" w:eastAsia="Times New Roman" w:hAnsi="Times New Roman" w:cs="Times New Roman"/>
                <w:color w:val="auto"/>
                <w:sz w:val="24"/>
                <w:szCs w:val="24"/>
              </w:rPr>
              <w:t>Excellent organization and time management skills, with ability to prioritize effectively and meet</w:t>
            </w:r>
            <w:r w:rsidR="0B4F4CA8"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deadlines.</w:t>
            </w:r>
          </w:p>
          <w:p w14:paraId="42570DC7" w14:textId="03BC9804" w:rsidR="00652CA1" w:rsidRPr="00CB606B" w:rsidRDefault="138505F6" w:rsidP="4F7AB46C">
            <w:pPr>
              <w:pStyle w:val="ListParagraph"/>
              <w:numPr>
                <w:ilvl w:val="0"/>
                <w:numId w:val="2"/>
              </w:numPr>
              <w:spacing w:after="0"/>
              <w:textAlignment w:val="baseline"/>
              <w:rPr>
                <w:rFonts w:ascii="Times New Roman" w:eastAsia="Times New Roman" w:hAnsi="Times New Roman" w:cs="Times New Roman"/>
                <w:color w:val="auto"/>
                <w:sz w:val="24"/>
                <w:szCs w:val="24"/>
              </w:rPr>
            </w:pPr>
            <w:r w:rsidRPr="4F7AB46C">
              <w:rPr>
                <w:rFonts w:ascii="Times New Roman" w:eastAsia="Times New Roman" w:hAnsi="Times New Roman" w:cs="Times New Roman"/>
                <w:color w:val="auto"/>
                <w:sz w:val="24"/>
                <w:szCs w:val="24"/>
              </w:rPr>
              <w:t>Knowledge of Microsoft Office, especially Outlook, Work, Powerpoint, Excel.</w:t>
            </w:r>
          </w:p>
          <w:p w14:paraId="729901B0" w14:textId="706D2BE5" w:rsidR="00652CA1" w:rsidRPr="00CB606B" w:rsidRDefault="138505F6" w:rsidP="4F7AB46C">
            <w:pPr>
              <w:pStyle w:val="ListParagraph"/>
              <w:numPr>
                <w:ilvl w:val="0"/>
                <w:numId w:val="2"/>
              </w:numPr>
              <w:spacing w:after="0"/>
              <w:textAlignment w:val="baseline"/>
              <w:rPr>
                <w:rFonts w:ascii="Times New Roman" w:eastAsia="Times New Roman" w:hAnsi="Times New Roman" w:cs="Times New Roman"/>
                <w:color w:val="auto"/>
                <w:sz w:val="24"/>
                <w:szCs w:val="24"/>
              </w:rPr>
            </w:pPr>
            <w:r w:rsidRPr="4F7AB46C">
              <w:rPr>
                <w:rFonts w:ascii="Times New Roman" w:eastAsia="Times New Roman" w:hAnsi="Times New Roman" w:cs="Times New Roman"/>
                <w:color w:val="auto"/>
                <w:sz w:val="24"/>
                <w:szCs w:val="24"/>
              </w:rPr>
              <w:t>Demonstrated ability to work independently and to track and report on progress.</w:t>
            </w:r>
          </w:p>
          <w:p w14:paraId="190F0220" w14:textId="5A0A039B" w:rsidR="00652CA1" w:rsidRPr="00CB606B" w:rsidRDefault="44E6C557" w:rsidP="4F7AB46C">
            <w:pPr>
              <w:spacing w:after="0"/>
              <w:textAlignment w:val="baseline"/>
              <w:rPr>
                <w:rFonts w:ascii="Times New Roman" w:eastAsia="Times New Roman" w:hAnsi="Times New Roman" w:cs="Times New Roman"/>
                <w:b/>
                <w:bCs/>
                <w:sz w:val="24"/>
                <w:szCs w:val="24"/>
              </w:rPr>
            </w:pPr>
            <w:r w:rsidRPr="4F7AB46C">
              <w:rPr>
                <w:rFonts w:ascii="Times New Roman" w:eastAsia="Times New Roman" w:hAnsi="Times New Roman" w:cs="Times New Roman"/>
                <w:b/>
                <w:bCs/>
                <w:sz w:val="24"/>
                <w:szCs w:val="24"/>
              </w:rPr>
              <w:t>Education,</w:t>
            </w:r>
            <w:r w:rsidR="27FC2800" w:rsidRPr="4F7AB46C">
              <w:rPr>
                <w:rFonts w:ascii="Times New Roman" w:eastAsia="Times New Roman" w:hAnsi="Times New Roman" w:cs="Times New Roman"/>
                <w:b/>
                <w:bCs/>
                <w:sz w:val="24"/>
                <w:szCs w:val="24"/>
              </w:rPr>
              <w:t xml:space="preserve"> </w:t>
            </w:r>
            <w:r w:rsidRPr="4F7AB46C">
              <w:rPr>
                <w:rFonts w:ascii="Times New Roman" w:eastAsia="Times New Roman" w:hAnsi="Times New Roman" w:cs="Times New Roman"/>
                <w:b/>
                <w:bCs/>
                <w:sz w:val="24"/>
                <w:szCs w:val="24"/>
              </w:rPr>
              <w:t>Experience</w:t>
            </w:r>
            <w:r w:rsidR="43F35221" w:rsidRPr="4F7AB46C">
              <w:rPr>
                <w:rFonts w:ascii="Times New Roman" w:eastAsia="Times New Roman" w:hAnsi="Times New Roman" w:cs="Times New Roman"/>
                <w:b/>
                <w:bCs/>
                <w:sz w:val="24"/>
                <w:szCs w:val="24"/>
              </w:rPr>
              <w:t xml:space="preserve"> </w:t>
            </w:r>
            <w:r w:rsidRPr="4F7AB46C">
              <w:rPr>
                <w:rFonts w:ascii="Times New Roman" w:eastAsia="Times New Roman" w:hAnsi="Times New Roman" w:cs="Times New Roman"/>
                <w:b/>
                <w:bCs/>
                <w:sz w:val="24"/>
                <w:szCs w:val="24"/>
              </w:rPr>
              <w:t>&amp;Training</w:t>
            </w:r>
          </w:p>
          <w:p w14:paraId="5F092FF9" w14:textId="2966B25B" w:rsidR="00652CA1" w:rsidRPr="00CB606B" w:rsidRDefault="44E6C557" w:rsidP="4F7AB46C">
            <w:pPr>
              <w:pStyle w:val="ListParagraph"/>
              <w:numPr>
                <w:ilvl w:val="0"/>
                <w:numId w:val="1"/>
              </w:numPr>
              <w:spacing w:after="0"/>
              <w:textAlignment w:val="baseline"/>
              <w:rPr>
                <w:rFonts w:ascii="Times New Roman" w:eastAsia="Times New Roman" w:hAnsi="Times New Roman" w:cs="Times New Roman"/>
                <w:color w:val="auto"/>
                <w:sz w:val="24"/>
                <w:szCs w:val="24"/>
              </w:rPr>
            </w:pPr>
            <w:r w:rsidRPr="4F7AB46C">
              <w:rPr>
                <w:rFonts w:ascii="Times New Roman" w:eastAsia="Times New Roman" w:hAnsi="Times New Roman" w:cs="Times New Roman"/>
                <w:color w:val="auto"/>
                <w:sz w:val="24"/>
                <w:szCs w:val="24"/>
              </w:rPr>
              <w:t>Minimum of three years of experience in administration, operations, project management or related</w:t>
            </w:r>
            <w:r w:rsidR="153A07AD"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field</w:t>
            </w:r>
            <w:r w:rsidR="37E2103F"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preferred.</w:t>
            </w:r>
          </w:p>
          <w:p w14:paraId="7216232D" w14:textId="1982597E" w:rsidR="00652CA1" w:rsidRPr="00CB606B" w:rsidRDefault="44E6C557" w:rsidP="4F7AB46C">
            <w:pPr>
              <w:pStyle w:val="ListParagraph"/>
              <w:numPr>
                <w:ilvl w:val="0"/>
                <w:numId w:val="1"/>
              </w:numPr>
              <w:spacing w:after="0"/>
              <w:textAlignment w:val="baseline"/>
              <w:rPr>
                <w:rFonts w:ascii="Times New Roman" w:eastAsia="Times New Roman" w:hAnsi="Times New Roman" w:cs="Times New Roman"/>
                <w:color w:val="auto"/>
                <w:sz w:val="24"/>
                <w:szCs w:val="24"/>
              </w:rPr>
            </w:pPr>
            <w:r w:rsidRPr="4F7AB46C">
              <w:rPr>
                <w:rFonts w:ascii="Times New Roman" w:eastAsia="Times New Roman" w:hAnsi="Times New Roman" w:cs="Times New Roman"/>
                <w:color w:val="auto"/>
                <w:sz w:val="24"/>
                <w:szCs w:val="24"/>
              </w:rPr>
              <w:lastRenderedPageBreak/>
              <w:t>Interest</w:t>
            </w:r>
            <w:r w:rsidR="1C3ED7F5"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in</w:t>
            </w:r>
            <w:r w:rsidR="7B9D8982"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international</w:t>
            </w:r>
            <w:r w:rsidR="3676A10B"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development,</w:t>
            </w:r>
            <w:r w:rsidR="4A8287E5"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project</w:t>
            </w:r>
            <w:r w:rsidR="24E14882"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management</w:t>
            </w:r>
            <w:r w:rsidR="0E420E9A"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and</w:t>
            </w:r>
            <w:r w:rsidR="05199813"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organizational</w:t>
            </w:r>
            <w:r w:rsidR="0D74617F"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development.</w:t>
            </w:r>
          </w:p>
          <w:p w14:paraId="2187D09E" w14:textId="1703DF5D" w:rsidR="00652CA1" w:rsidRPr="00CB606B" w:rsidRDefault="44E6C557" w:rsidP="4F7AB46C">
            <w:pPr>
              <w:pStyle w:val="ListParagraph"/>
              <w:numPr>
                <w:ilvl w:val="0"/>
                <w:numId w:val="1"/>
              </w:numPr>
              <w:spacing w:after="0"/>
              <w:textAlignment w:val="baseline"/>
              <w:rPr>
                <w:rFonts w:ascii="Times New Roman" w:eastAsia="Times New Roman" w:hAnsi="Times New Roman" w:cs="Times New Roman"/>
                <w:color w:val="auto"/>
                <w:sz w:val="24"/>
                <w:szCs w:val="24"/>
              </w:rPr>
            </w:pPr>
            <w:r w:rsidRPr="4F7AB46C">
              <w:rPr>
                <w:rFonts w:ascii="Times New Roman" w:eastAsia="Times New Roman" w:hAnsi="Times New Roman" w:cs="Times New Roman"/>
                <w:color w:val="auto"/>
                <w:sz w:val="24"/>
                <w:szCs w:val="24"/>
              </w:rPr>
              <w:t>Knowledge</w:t>
            </w:r>
            <w:r w:rsidR="514D8C5C"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of</w:t>
            </w:r>
            <w:r w:rsidR="514D8C5C"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USG</w:t>
            </w:r>
            <w:r w:rsidR="00D574EC"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procurement</w:t>
            </w:r>
            <w:r w:rsidR="4FFA88ED"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policies</w:t>
            </w:r>
            <w:r w:rsidR="46FDDB62"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and</w:t>
            </w:r>
            <w:r w:rsidR="32193059" w:rsidRPr="4F7AB46C">
              <w:rPr>
                <w:rFonts w:ascii="Times New Roman" w:eastAsia="Times New Roman" w:hAnsi="Times New Roman" w:cs="Times New Roman"/>
                <w:color w:val="auto"/>
                <w:sz w:val="24"/>
                <w:szCs w:val="24"/>
              </w:rPr>
              <w:t xml:space="preserve"> </w:t>
            </w:r>
            <w:r w:rsidRPr="4F7AB46C">
              <w:rPr>
                <w:rFonts w:ascii="Times New Roman" w:eastAsia="Times New Roman" w:hAnsi="Times New Roman" w:cs="Times New Roman"/>
                <w:color w:val="auto"/>
                <w:sz w:val="24"/>
                <w:szCs w:val="24"/>
              </w:rPr>
              <w:t>regulations.</w:t>
            </w:r>
          </w:p>
          <w:p w14:paraId="1BD55FC2" w14:textId="607F3BB6" w:rsidR="00652CA1" w:rsidRPr="00CB606B" w:rsidRDefault="44E6C557" w:rsidP="4F7AB46C">
            <w:pPr>
              <w:spacing w:after="0"/>
              <w:textAlignment w:val="baseline"/>
              <w:rPr>
                <w:rFonts w:ascii="Times New Roman" w:eastAsia="Times New Roman" w:hAnsi="Times New Roman" w:cs="Times New Roman"/>
                <w:sz w:val="14"/>
                <w:szCs w:val="14"/>
              </w:rPr>
            </w:pPr>
            <w:r w:rsidRPr="4F7AB46C">
              <w:rPr>
                <w:rFonts w:ascii="Times New Roman" w:eastAsia="Times New Roman" w:hAnsi="Times New Roman" w:cs="Times New Roman"/>
                <w:sz w:val="14"/>
                <w:szCs w:val="14"/>
              </w:rPr>
              <w:t>.</w:t>
            </w:r>
          </w:p>
          <w:p w14:paraId="17A417B3" w14:textId="1780C53E" w:rsidR="00652CA1" w:rsidRPr="00CB606B" w:rsidRDefault="00652CA1" w:rsidP="4F7AB46C">
            <w:pPr>
              <w:pStyle w:val="paragraph"/>
              <w:spacing w:before="0" w:beforeAutospacing="0" w:after="0" w:afterAutospacing="0"/>
              <w:textAlignment w:val="baseline"/>
              <w:rPr>
                <w:rFonts w:ascii="Segoe UI" w:hAnsi="Segoe UI" w:cs="Segoe UI"/>
                <w:sz w:val="18"/>
                <w:szCs w:val="18"/>
              </w:rPr>
            </w:pPr>
          </w:p>
        </w:tc>
      </w:tr>
      <w:tr w:rsidR="00176408" w:rsidRPr="00C10E62" w14:paraId="17A417B6" w14:textId="77777777" w:rsidTr="4F7AB46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5" w14:textId="1D74459A" w:rsidR="00176408" w:rsidRPr="00EE610A" w:rsidRDefault="00176408" w:rsidP="00176408">
            <w:pPr>
              <w:pStyle w:val="Heading2"/>
            </w:pPr>
            <w:r w:rsidRPr="00970329">
              <w:rPr>
                <w:rFonts w:eastAsia="Times New Roman" w:cstheme="minorHAnsi"/>
                <w:szCs w:val="28"/>
              </w:rPr>
              <w:lastRenderedPageBreak/>
              <w:t>Core &amp; Professional Competencies</w:t>
            </w:r>
          </w:p>
        </w:tc>
      </w:tr>
      <w:tr w:rsidR="00176408" w:rsidRPr="00C10E62" w14:paraId="17A417B8" w14:textId="77777777" w:rsidTr="4F7AB46C">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3A62A794" w14:textId="77777777" w:rsidR="00176408" w:rsidRDefault="00176408" w:rsidP="00176408">
            <w:pPr>
              <w:pStyle w:val="paragraph"/>
              <w:spacing w:before="0" w:beforeAutospacing="0" w:after="0" w:afterAutospacing="0"/>
              <w:ind w:left="90"/>
              <w:textAlignment w:val="baseline"/>
              <w:rPr>
                <w:rStyle w:val="eop"/>
                <w:rFonts w:ascii="Calibri" w:hAnsi="Calibri" w:cs="Calibri"/>
              </w:rPr>
            </w:pPr>
            <w:r>
              <w:rPr>
                <w:rStyle w:val="normaltextrun"/>
                <w:rFonts w:ascii="Calibri" w:hAnsi="Calibri" w:cs="Calibri"/>
                <w:i/>
                <w:iCs/>
              </w:rPr>
              <w:t>Universal</w:t>
            </w:r>
            <w:r>
              <w:rPr>
                <w:rStyle w:val="eop"/>
                <w:rFonts w:ascii="Calibri" w:hAnsi="Calibri" w:cs="Calibri"/>
              </w:rPr>
              <w:t> </w:t>
            </w:r>
          </w:p>
          <w:p w14:paraId="75C3A304" w14:textId="77777777" w:rsidR="00176408" w:rsidRDefault="00176408" w:rsidP="00176408">
            <w:pPr>
              <w:pStyle w:val="paragraph"/>
              <w:spacing w:before="0" w:beforeAutospacing="0" w:after="0" w:afterAutospacing="0"/>
              <w:ind w:left="90"/>
              <w:textAlignment w:val="baseline"/>
              <w:rPr>
                <w:rFonts w:ascii="Segoe UI" w:hAnsi="Segoe UI" w:cs="Segoe UI"/>
                <w:sz w:val="18"/>
                <w:szCs w:val="18"/>
              </w:rPr>
            </w:pPr>
          </w:p>
          <w:p w14:paraId="6D51D0E1" w14:textId="77777777" w:rsidR="00176408" w:rsidRDefault="00176408" w:rsidP="00176408">
            <w:pPr>
              <w:pStyle w:val="paragraph"/>
              <w:spacing w:before="0" w:beforeAutospacing="0" w:after="0" w:afterAutospacing="0"/>
              <w:ind w:left="90"/>
              <w:textAlignment w:val="baseline"/>
              <w:rPr>
                <w:rFonts w:ascii="Segoe UI" w:hAnsi="Segoe UI" w:cs="Segoe UI"/>
                <w:sz w:val="18"/>
                <w:szCs w:val="18"/>
              </w:rPr>
            </w:pPr>
            <w:r>
              <w:rPr>
                <w:rStyle w:val="normaltextrun"/>
                <w:rFonts w:ascii="Calibri" w:hAnsi="Calibri" w:cs="Calibri"/>
              </w:rPr>
              <w:t xml:space="preserve">• </w:t>
            </w:r>
            <w:r>
              <w:rPr>
                <w:rStyle w:val="normaltextrun"/>
                <w:rFonts w:ascii="Calibri" w:hAnsi="Calibri" w:cs="Calibri"/>
                <w:b/>
                <w:bCs/>
              </w:rPr>
              <w:t>Accountability:</w:t>
            </w:r>
            <w:r>
              <w:rPr>
                <w:rStyle w:val="normaltextrun"/>
                <w:rFonts w:ascii="Calibri" w:hAnsi="Calibri" w:cs="Calibri"/>
              </w:rPr>
              <w:t xml:space="preserve"> Holds self and others accountable for measurable high-quality, timely, and cost-effective results.</w:t>
            </w:r>
            <w:r>
              <w:rPr>
                <w:rStyle w:val="eop"/>
                <w:rFonts w:ascii="Calibri" w:hAnsi="Calibri" w:cs="Calibri"/>
              </w:rPr>
              <w:t> </w:t>
            </w:r>
          </w:p>
          <w:p w14:paraId="76C72E76" w14:textId="77777777" w:rsidR="00176408" w:rsidRPr="001E0E94" w:rsidRDefault="00176408" w:rsidP="00176408">
            <w:pPr>
              <w:pStyle w:val="paragraph"/>
              <w:spacing w:before="0" w:beforeAutospacing="0" w:after="0" w:afterAutospacing="0"/>
              <w:ind w:left="90"/>
              <w:textAlignment w:val="baseline"/>
              <w:rPr>
                <w:rFonts w:ascii="Segoe UI" w:hAnsi="Segoe UI" w:cs="Segoe UI"/>
                <w:sz w:val="18"/>
                <w:szCs w:val="18"/>
              </w:rPr>
            </w:pPr>
            <w:r>
              <w:rPr>
                <w:rStyle w:val="normaltextrun"/>
                <w:rFonts w:ascii="Calibri" w:hAnsi="Calibri" w:cs="Calibri"/>
              </w:rPr>
              <w:t xml:space="preserve">• </w:t>
            </w:r>
            <w:r>
              <w:rPr>
                <w:rStyle w:val="normaltextrun"/>
                <w:rFonts w:ascii="Calibri" w:hAnsi="Calibri" w:cs="Calibri"/>
                <w:b/>
                <w:bCs/>
              </w:rPr>
              <w:t>Building Trust:</w:t>
            </w:r>
            <w:r>
              <w:rPr>
                <w:rStyle w:val="normaltextrun"/>
                <w:rFonts w:ascii="Calibri" w:hAnsi="Calibri" w:cs="Calibri"/>
              </w:rPr>
              <w:t xml:space="preserve"> Interacts with others in a way that gives them confidence in one’s motives and representations and th</w:t>
            </w:r>
            <w:r w:rsidRPr="001E0E94">
              <w:rPr>
                <w:rStyle w:val="normaltextrun"/>
                <w:rFonts w:ascii="Calibri" w:hAnsi="Calibri" w:cs="Calibri"/>
              </w:rPr>
              <w:t>ose of the organization. Is seen as direct and truthful; keeps assurances, promises, and commitments.</w:t>
            </w:r>
            <w:r w:rsidRPr="001E0E94">
              <w:rPr>
                <w:rStyle w:val="eop"/>
                <w:rFonts w:ascii="Calibri" w:hAnsi="Calibri" w:cs="Calibri"/>
              </w:rPr>
              <w:t> </w:t>
            </w:r>
          </w:p>
          <w:p w14:paraId="524E6644" w14:textId="77777777" w:rsidR="00176408" w:rsidRPr="001E0E94" w:rsidRDefault="00176408" w:rsidP="00176408">
            <w:pPr>
              <w:pStyle w:val="paragraph"/>
              <w:spacing w:before="0" w:beforeAutospacing="0" w:after="0" w:afterAutospacing="0"/>
              <w:ind w:left="90"/>
              <w:textAlignment w:val="baseline"/>
              <w:rPr>
                <w:rFonts w:ascii="Segoe UI" w:hAnsi="Segoe UI" w:cs="Segoe UI"/>
                <w:sz w:val="18"/>
                <w:szCs w:val="18"/>
              </w:rPr>
            </w:pPr>
            <w:r w:rsidRPr="001E0E94">
              <w:rPr>
                <w:rStyle w:val="normaltextrun"/>
                <w:rFonts w:ascii="Calibri" w:hAnsi="Calibri" w:cs="Calibri"/>
              </w:rPr>
              <w:t xml:space="preserve">• </w:t>
            </w:r>
            <w:r w:rsidRPr="001E0E94">
              <w:rPr>
                <w:rStyle w:val="normaltextrun"/>
                <w:rFonts w:ascii="Calibri" w:hAnsi="Calibri" w:cs="Calibri"/>
                <w:b/>
                <w:bCs/>
              </w:rPr>
              <w:t>Cultural Competence:</w:t>
            </w:r>
            <w:r w:rsidRPr="001E0E94">
              <w:rPr>
                <w:rStyle w:val="normaltextrun"/>
                <w:rFonts w:ascii="Calibri" w:hAnsi="Calibri" w:cs="Calibri"/>
              </w:rPr>
              <w:t xml:space="preserve"> Cultivates opportunities through diverse people; respects and relates well to people from varied backgrounds, understands diverse worldviews, and is sensitive to group differences; sees diversity as an opportunity, challenges bias and intolerance.</w:t>
            </w:r>
            <w:r w:rsidRPr="001E0E94">
              <w:rPr>
                <w:rStyle w:val="eop"/>
                <w:rFonts w:ascii="Calibri" w:hAnsi="Calibri" w:cs="Calibri"/>
              </w:rPr>
              <w:t> </w:t>
            </w:r>
          </w:p>
          <w:p w14:paraId="24B63338" w14:textId="77777777" w:rsidR="00176408" w:rsidRPr="001E0E94" w:rsidRDefault="00176408" w:rsidP="00176408">
            <w:pPr>
              <w:pStyle w:val="paragraph"/>
              <w:spacing w:before="0" w:beforeAutospacing="0" w:after="0" w:afterAutospacing="0"/>
              <w:ind w:left="90"/>
              <w:textAlignment w:val="baseline"/>
              <w:rPr>
                <w:rFonts w:ascii="Segoe UI" w:hAnsi="Segoe UI" w:cs="Segoe UI"/>
                <w:sz w:val="18"/>
                <w:szCs w:val="18"/>
              </w:rPr>
            </w:pPr>
            <w:r w:rsidRPr="001E0E94">
              <w:rPr>
                <w:rStyle w:val="normaltextrun"/>
                <w:rFonts w:ascii="Calibri" w:hAnsi="Calibri" w:cs="Calibri"/>
              </w:rPr>
              <w:t xml:space="preserve">• </w:t>
            </w:r>
            <w:r w:rsidRPr="001E0E94">
              <w:rPr>
                <w:rStyle w:val="normaltextrun"/>
                <w:rFonts w:ascii="Calibri" w:hAnsi="Calibri" w:cs="Calibri"/>
                <w:b/>
                <w:bCs/>
              </w:rPr>
              <w:t>Problem-Solving:</w:t>
            </w:r>
            <w:r w:rsidRPr="001E0E94">
              <w:rPr>
                <w:rStyle w:val="normaltextrun"/>
                <w:rFonts w:ascii="Calibri" w:hAnsi="Calibri" w:cs="Calibri"/>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r w:rsidRPr="001E0E94">
              <w:rPr>
                <w:rStyle w:val="eop"/>
                <w:rFonts w:ascii="Calibri" w:hAnsi="Calibri" w:cs="Calibri"/>
              </w:rPr>
              <w:t> </w:t>
            </w:r>
          </w:p>
          <w:p w14:paraId="7CD7B020" w14:textId="77777777" w:rsidR="00176408" w:rsidRDefault="00176408" w:rsidP="00176408">
            <w:pPr>
              <w:pStyle w:val="paragraph"/>
              <w:spacing w:before="0" w:beforeAutospacing="0" w:after="0" w:afterAutospacing="0"/>
              <w:ind w:left="90"/>
              <w:textAlignment w:val="baseline"/>
              <w:rPr>
                <w:rStyle w:val="eop"/>
                <w:rFonts w:ascii="Calibri" w:hAnsi="Calibri" w:cs="Calibri"/>
                <w:sz w:val="21"/>
                <w:szCs w:val="21"/>
              </w:rPr>
            </w:pPr>
            <w:r>
              <w:rPr>
                <w:rStyle w:val="eop"/>
                <w:rFonts w:ascii="Calibri" w:hAnsi="Calibri" w:cs="Calibri"/>
                <w:sz w:val="21"/>
                <w:szCs w:val="21"/>
              </w:rPr>
              <w:t> </w:t>
            </w:r>
          </w:p>
          <w:p w14:paraId="798CB215" w14:textId="77777777" w:rsidR="00176408" w:rsidRDefault="00176408" w:rsidP="00176408">
            <w:pPr>
              <w:pStyle w:val="paragraph"/>
              <w:spacing w:before="0" w:beforeAutospacing="0" w:after="0" w:afterAutospacing="0"/>
              <w:ind w:left="90"/>
              <w:textAlignment w:val="baseline"/>
              <w:rPr>
                <w:rFonts w:ascii="Segoe UI" w:hAnsi="Segoe UI" w:cs="Segoe UI"/>
                <w:sz w:val="18"/>
                <w:szCs w:val="18"/>
              </w:rPr>
            </w:pPr>
          </w:p>
          <w:p w14:paraId="2598D694" w14:textId="77777777" w:rsidR="00176408" w:rsidRDefault="00176408" w:rsidP="00176408">
            <w:pPr>
              <w:pStyle w:val="paragraph"/>
              <w:spacing w:before="0" w:beforeAutospacing="0" w:after="0" w:afterAutospacing="0"/>
              <w:ind w:left="90"/>
              <w:textAlignment w:val="baseline"/>
              <w:rPr>
                <w:rStyle w:val="eop"/>
                <w:rFonts w:ascii="Calibri" w:hAnsi="Calibri" w:cs="Calibri"/>
              </w:rPr>
            </w:pPr>
            <w:r>
              <w:rPr>
                <w:rStyle w:val="normaltextrun"/>
                <w:rFonts w:ascii="Calibri" w:hAnsi="Calibri" w:cs="Calibri"/>
                <w:i/>
                <w:iCs/>
              </w:rPr>
              <w:t>Professional Staff</w:t>
            </w:r>
            <w:r>
              <w:rPr>
                <w:rStyle w:val="eop"/>
                <w:rFonts w:ascii="Calibri" w:hAnsi="Calibri" w:cs="Calibri"/>
              </w:rPr>
              <w:t> </w:t>
            </w:r>
          </w:p>
          <w:p w14:paraId="736CA47C" w14:textId="77777777" w:rsidR="00176408" w:rsidRDefault="00176408" w:rsidP="00176408">
            <w:pPr>
              <w:pStyle w:val="paragraph"/>
              <w:spacing w:before="0" w:beforeAutospacing="0" w:after="0" w:afterAutospacing="0"/>
              <w:ind w:left="90"/>
              <w:textAlignment w:val="baseline"/>
              <w:rPr>
                <w:rFonts w:ascii="Segoe UI" w:hAnsi="Segoe UI" w:cs="Segoe UI"/>
                <w:sz w:val="18"/>
                <w:szCs w:val="18"/>
              </w:rPr>
            </w:pPr>
          </w:p>
          <w:p w14:paraId="29EF1625" w14:textId="77777777" w:rsidR="00176408" w:rsidRDefault="00176408" w:rsidP="00176408">
            <w:pPr>
              <w:pStyle w:val="paragraph"/>
              <w:spacing w:before="0" w:beforeAutospacing="0" w:after="0" w:afterAutospacing="0"/>
              <w:ind w:left="90"/>
              <w:textAlignment w:val="baseline"/>
              <w:rPr>
                <w:rFonts w:ascii="Segoe UI" w:hAnsi="Segoe UI" w:cs="Segoe UI"/>
                <w:sz w:val="18"/>
                <w:szCs w:val="18"/>
              </w:rPr>
            </w:pPr>
            <w:r>
              <w:rPr>
                <w:rStyle w:val="normaltextrun"/>
                <w:rFonts w:ascii="Calibri" w:hAnsi="Calibri" w:cs="Calibri"/>
              </w:rPr>
              <w:t xml:space="preserve">• </w:t>
            </w:r>
            <w:r>
              <w:rPr>
                <w:rStyle w:val="normaltextrun"/>
                <w:rFonts w:ascii="Calibri" w:hAnsi="Calibri" w:cs="Calibri"/>
                <w:b/>
                <w:bCs/>
              </w:rPr>
              <w:t>Collaboration</w:t>
            </w:r>
            <w:r>
              <w:rPr>
                <w:rStyle w:val="normaltextrun"/>
                <w:rFonts w:ascii="Calibri" w:hAnsi="Calibri" w:cs="Calibri"/>
              </w:rPr>
              <w:t>: Builds constructive working relationships with clients/customers, other work units, community organizations, and others to meet mutual goals and objectives; behaves professionally and supportively when working with individuals from various ethnic, social, and educational backgrounds.</w:t>
            </w:r>
            <w:r>
              <w:rPr>
                <w:rStyle w:val="eop"/>
                <w:rFonts w:ascii="Calibri" w:hAnsi="Calibri" w:cs="Calibri"/>
              </w:rPr>
              <w:t> </w:t>
            </w:r>
          </w:p>
          <w:p w14:paraId="54314EE6" w14:textId="77777777" w:rsidR="00176408" w:rsidRDefault="00176408" w:rsidP="00176408">
            <w:pPr>
              <w:pStyle w:val="paragraph"/>
              <w:spacing w:before="0" w:beforeAutospacing="0" w:after="0" w:afterAutospacing="0"/>
              <w:ind w:left="90"/>
              <w:textAlignment w:val="baseline"/>
              <w:rPr>
                <w:rFonts w:ascii="Segoe UI" w:hAnsi="Segoe UI" w:cs="Segoe UI"/>
                <w:sz w:val="18"/>
                <w:szCs w:val="18"/>
              </w:rPr>
            </w:pPr>
            <w:r>
              <w:rPr>
                <w:rStyle w:val="normaltextrun"/>
                <w:rFonts w:ascii="Calibri" w:hAnsi="Calibri" w:cs="Calibri"/>
              </w:rPr>
              <w:t xml:space="preserve">• </w:t>
            </w:r>
            <w:r>
              <w:rPr>
                <w:rStyle w:val="normaltextrun"/>
                <w:rFonts w:ascii="Calibri" w:hAnsi="Calibri" w:cs="Calibri"/>
                <w:b/>
                <w:bCs/>
              </w:rPr>
              <w:t>Teamwork</w:t>
            </w:r>
            <w:r>
              <w:rPr>
                <w:rStyle w:val="normaltextrun"/>
                <w:rFonts w:ascii="Calibri" w:hAnsi="Calibri" w:cs="Calibri"/>
              </w:rPr>
              <w:t>: Participates as an active and contributing member of a team to achieve team goals. Works cooperatively with other team members, involves others, shares information as appropriate, and shares credit for team accomplishments.</w:t>
            </w:r>
            <w:r>
              <w:rPr>
                <w:rStyle w:val="eop"/>
                <w:rFonts w:ascii="Calibri" w:hAnsi="Calibri" w:cs="Calibri"/>
              </w:rPr>
              <w:t> </w:t>
            </w:r>
          </w:p>
          <w:p w14:paraId="02ACB602" w14:textId="77777777" w:rsidR="00176408" w:rsidRDefault="00176408" w:rsidP="00176408">
            <w:pPr>
              <w:pStyle w:val="paragraph"/>
              <w:spacing w:before="0" w:beforeAutospacing="0" w:after="0" w:afterAutospacing="0"/>
              <w:ind w:left="90"/>
              <w:textAlignment w:val="baseline"/>
              <w:rPr>
                <w:rFonts w:ascii="Segoe UI" w:hAnsi="Segoe UI" w:cs="Segoe UI"/>
                <w:sz w:val="18"/>
                <w:szCs w:val="18"/>
              </w:rPr>
            </w:pPr>
            <w:r>
              <w:rPr>
                <w:rStyle w:val="normaltextrun"/>
                <w:rFonts w:ascii="Calibri" w:hAnsi="Calibri" w:cs="Calibri"/>
              </w:rPr>
              <w:t xml:space="preserve">• </w:t>
            </w:r>
            <w:r>
              <w:rPr>
                <w:rStyle w:val="normaltextrun"/>
                <w:rFonts w:ascii="Calibri" w:hAnsi="Calibri" w:cs="Calibri"/>
                <w:b/>
                <w:bCs/>
              </w:rPr>
              <w:t xml:space="preserve">Adaptability/Resilience: </w:t>
            </w:r>
            <w:r>
              <w:rPr>
                <w:rStyle w:val="normaltextrun"/>
                <w:rFonts w:ascii="Calibri" w:hAnsi="Calibri" w:cs="Calibri"/>
              </w:rPr>
              <w:t>Adapts well to adversity and changes in assignments and priorities; adapts behavior or work methods in response to new information, changing conditions, or unexpected obstacles; approaches change positively and adjusts behaviors accordingly. Effectively adapts to difficult, unexpected situations. </w:t>
            </w:r>
            <w:r>
              <w:rPr>
                <w:rStyle w:val="eop"/>
                <w:rFonts w:ascii="Calibri" w:hAnsi="Calibri" w:cs="Calibri"/>
              </w:rPr>
              <w:t> </w:t>
            </w:r>
          </w:p>
          <w:p w14:paraId="36CF2625" w14:textId="77777777" w:rsidR="00176408" w:rsidRDefault="00176408" w:rsidP="00176408">
            <w:pPr>
              <w:pStyle w:val="paragraph"/>
              <w:spacing w:before="0" w:beforeAutospacing="0" w:after="0" w:afterAutospacing="0"/>
              <w:ind w:left="90"/>
              <w:textAlignment w:val="baseline"/>
              <w:rPr>
                <w:rFonts w:ascii="Segoe UI" w:hAnsi="Segoe UI" w:cs="Segoe UI"/>
                <w:sz w:val="18"/>
                <w:szCs w:val="18"/>
              </w:rPr>
            </w:pPr>
            <w:r>
              <w:rPr>
                <w:rStyle w:val="normaltextrun"/>
                <w:rFonts w:ascii="Calibri" w:hAnsi="Calibri" w:cs="Calibri"/>
              </w:rPr>
              <w:t xml:space="preserve">• </w:t>
            </w:r>
            <w:r>
              <w:rPr>
                <w:rStyle w:val="normaltextrun"/>
                <w:rFonts w:ascii="Calibri" w:hAnsi="Calibri" w:cs="Calibri"/>
                <w:b/>
                <w:bCs/>
              </w:rPr>
              <w:t xml:space="preserve">Communication: </w:t>
            </w:r>
            <w:r>
              <w:rPr>
                <w:rStyle w:val="normaltextrun"/>
                <w:rFonts w:ascii="Calibri" w:hAnsi="Calibri" w:cs="Calibri"/>
              </w:rPr>
              <w:t>Conveys and receives information and ideas through a variety of media to individuals or groups in a manner that engages the listener, helps them understand and retain the message and invites response and feedback. Keeps others informed appropriately; demonstrates good written, oral, and listening skills.</w:t>
            </w:r>
            <w:r>
              <w:rPr>
                <w:rStyle w:val="eop"/>
                <w:rFonts w:ascii="Calibri" w:hAnsi="Calibri" w:cs="Calibri"/>
              </w:rPr>
              <w:t> </w:t>
            </w:r>
          </w:p>
          <w:p w14:paraId="43F734DB" w14:textId="77777777" w:rsidR="00176408" w:rsidRDefault="00176408" w:rsidP="00176408">
            <w:pPr>
              <w:pStyle w:val="paragraph"/>
              <w:spacing w:before="0" w:beforeAutospacing="0" w:after="0" w:afterAutospacing="0"/>
              <w:ind w:left="90"/>
              <w:textAlignment w:val="baseline"/>
              <w:rPr>
                <w:rStyle w:val="eop"/>
                <w:rFonts w:ascii="Calibri" w:hAnsi="Calibri" w:cs="Calibri"/>
              </w:rPr>
            </w:pPr>
            <w:r>
              <w:rPr>
                <w:rStyle w:val="eop"/>
                <w:rFonts w:ascii="Calibri" w:hAnsi="Calibri" w:cs="Calibri"/>
              </w:rPr>
              <w:t> </w:t>
            </w:r>
          </w:p>
          <w:p w14:paraId="7DB3971D" w14:textId="77777777" w:rsidR="00176408" w:rsidRDefault="00176408" w:rsidP="00176408">
            <w:pPr>
              <w:pStyle w:val="paragraph"/>
              <w:spacing w:before="0" w:beforeAutospacing="0" w:after="0" w:afterAutospacing="0"/>
              <w:ind w:left="90"/>
              <w:textAlignment w:val="baseline"/>
              <w:rPr>
                <w:rFonts w:ascii="Segoe UI" w:hAnsi="Segoe UI" w:cs="Segoe UI"/>
                <w:sz w:val="18"/>
                <w:szCs w:val="18"/>
              </w:rPr>
            </w:pPr>
          </w:p>
          <w:p w14:paraId="6DB92067" w14:textId="77777777" w:rsidR="00176408" w:rsidRDefault="00176408" w:rsidP="00176408">
            <w:pPr>
              <w:pStyle w:val="paragraph"/>
              <w:spacing w:before="0" w:beforeAutospacing="0" w:after="0" w:afterAutospacing="0"/>
              <w:ind w:left="90"/>
              <w:textAlignment w:val="baseline"/>
              <w:rPr>
                <w:rFonts w:ascii="Segoe UI" w:hAnsi="Segoe UI" w:cs="Segoe UI"/>
                <w:sz w:val="18"/>
                <w:szCs w:val="18"/>
              </w:rPr>
            </w:pPr>
            <w:r>
              <w:rPr>
                <w:rStyle w:val="normaltextrun"/>
                <w:rFonts w:ascii="Calibri" w:hAnsi="Calibri" w:cs="Calibri"/>
                <w:i/>
                <w:iCs/>
              </w:rPr>
              <w:t>Officer</w:t>
            </w:r>
            <w:r>
              <w:rPr>
                <w:rStyle w:val="eop"/>
                <w:rFonts w:ascii="Calibri" w:hAnsi="Calibri" w:cs="Calibri"/>
              </w:rPr>
              <w:t> </w:t>
            </w:r>
          </w:p>
          <w:p w14:paraId="721D0CC5" w14:textId="77777777" w:rsidR="00176408" w:rsidRDefault="00176408" w:rsidP="00176408">
            <w:pPr>
              <w:pStyle w:val="paragraph"/>
              <w:spacing w:before="0" w:beforeAutospacing="0" w:after="0" w:afterAutospacing="0"/>
              <w:ind w:left="90"/>
              <w:textAlignment w:val="baseline"/>
              <w:rPr>
                <w:rFonts w:ascii="Segoe UI" w:hAnsi="Segoe UI" w:cs="Segoe UI"/>
                <w:sz w:val="18"/>
                <w:szCs w:val="18"/>
              </w:rPr>
            </w:pPr>
            <w:r>
              <w:rPr>
                <w:rStyle w:val="normaltextrun"/>
                <w:rFonts w:ascii="Calibri" w:hAnsi="Calibri" w:cs="Calibri"/>
              </w:rPr>
              <w:lastRenderedPageBreak/>
              <w:t>• Ability to conduct desk research, write effectively, and think critically.                                                                                                           </w:t>
            </w:r>
            <w:r w:rsidRPr="009B32E9">
              <w:rPr>
                <w:rStyle w:val="normaltextrun"/>
              </w:rPr>
              <w:t> </w:t>
            </w:r>
          </w:p>
          <w:p w14:paraId="5F7FDD6C" w14:textId="77777777" w:rsidR="00176408" w:rsidRDefault="00176408" w:rsidP="00176408">
            <w:pPr>
              <w:pStyle w:val="paragraph"/>
              <w:spacing w:before="0" w:beforeAutospacing="0" w:after="0" w:afterAutospacing="0"/>
              <w:ind w:left="90"/>
              <w:textAlignment w:val="baseline"/>
              <w:rPr>
                <w:rFonts w:ascii="Segoe UI" w:hAnsi="Segoe UI" w:cs="Segoe UI"/>
                <w:sz w:val="18"/>
                <w:szCs w:val="18"/>
              </w:rPr>
            </w:pPr>
            <w:r>
              <w:rPr>
                <w:rStyle w:val="normaltextrun"/>
                <w:rFonts w:ascii="Calibri" w:hAnsi="Calibri" w:cs="Calibri"/>
              </w:rPr>
              <w:t>• Demonstrates consistency in quality of work and productivity. </w:t>
            </w:r>
            <w:r>
              <w:rPr>
                <w:rStyle w:val="eop"/>
                <w:rFonts w:ascii="Calibri" w:hAnsi="Calibri" w:cs="Calibri"/>
              </w:rPr>
              <w:t> </w:t>
            </w:r>
          </w:p>
          <w:p w14:paraId="475E5BD0" w14:textId="77777777" w:rsidR="00176408" w:rsidRDefault="00176408" w:rsidP="00176408">
            <w:pPr>
              <w:pStyle w:val="paragraph"/>
              <w:spacing w:before="0" w:beforeAutospacing="0" w:after="0" w:afterAutospacing="0"/>
              <w:ind w:left="90"/>
              <w:textAlignment w:val="baseline"/>
              <w:rPr>
                <w:rFonts w:ascii="Segoe UI" w:hAnsi="Segoe UI" w:cs="Segoe UI"/>
                <w:sz w:val="18"/>
                <w:szCs w:val="18"/>
              </w:rPr>
            </w:pPr>
            <w:r>
              <w:rPr>
                <w:rStyle w:val="normaltextrun"/>
                <w:rFonts w:ascii="Calibri" w:hAnsi="Calibri" w:cs="Calibri"/>
              </w:rPr>
              <w:t>• Ability to work in a team and independently</w:t>
            </w:r>
            <w:r>
              <w:rPr>
                <w:rStyle w:val="eop"/>
                <w:rFonts w:ascii="Calibri" w:hAnsi="Calibri" w:cs="Calibri"/>
              </w:rPr>
              <w:t> </w:t>
            </w:r>
          </w:p>
          <w:p w14:paraId="09F523C4" w14:textId="77777777" w:rsidR="00176408" w:rsidRDefault="00176408" w:rsidP="00176408">
            <w:pPr>
              <w:pStyle w:val="paragraph"/>
              <w:spacing w:before="0" w:beforeAutospacing="0" w:after="0" w:afterAutospacing="0"/>
              <w:ind w:left="90"/>
              <w:textAlignment w:val="baseline"/>
              <w:rPr>
                <w:rFonts w:ascii="Segoe UI" w:hAnsi="Segoe UI" w:cs="Segoe UI"/>
                <w:sz w:val="18"/>
                <w:szCs w:val="18"/>
              </w:rPr>
            </w:pPr>
            <w:r>
              <w:rPr>
                <w:rStyle w:val="normaltextrun"/>
                <w:rFonts w:ascii="Calibri" w:hAnsi="Calibri" w:cs="Calibri"/>
              </w:rPr>
              <w:t>• Ability to quickly learn and use skills required for the job</w:t>
            </w:r>
            <w:r>
              <w:rPr>
                <w:rStyle w:val="eop"/>
                <w:rFonts w:ascii="Calibri" w:hAnsi="Calibri" w:cs="Calibri"/>
              </w:rPr>
              <w:t> </w:t>
            </w:r>
          </w:p>
          <w:p w14:paraId="1C69CA95" w14:textId="77777777" w:rsidR="00176408" w:rsidRDefault="00176408" w:rsidP="0017640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1"/>
                <w:szCs w:val="21"/>
              </w:rPr>
              <w:t> </w:t>
            </w:r>
          </w:p>
          <w:p w14:paraId="17A417B7" w14:textId="109EE277" w:rsidR="00176408" w:rsidRPr="007213BE" w:rsidRDefault="00176408" w:rsidP="00176408">
            <w:pPr>
              <w:rPr>
                <w:highlight w:val="yellow"/>
              </w:rPr>
            </w:pPr>
          </w:p>
        </w:tc>
      </w:tr>
      <w:tr w:rsidR="00176408" w:rsidRPr="00C10E62" w14:paraId="17A417BA" w14:textId="77777777" w:rsidTr="4F7AB46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9" w14:textId="77777777" w:rsidR="00176408" w:rsidRPr="00EE610A" w:rsidRDefault="00176408" w:rsidP="00176408">
            <w:pPr>
              <w:pStyle w:val="Heading2"/>
            </w:pPr>
            <w:r w:rsidRPr="00EE610A">
              <w:lastRenderedPageBreak/>
              <w:t>Working Conditions, Equipment &amp; Physical Demands</w:t>
            </w:r>
          </w:p>
        </w:tc>
      </w:tr>
      <w:tr w:rsidR="00176408" w:rsidRPr="00B32D98" w14:paraId="17A417BF" w14:textId="77777777" w:rsidTr="4F7AB46C">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88C60C3" w14:textId="13980875" w:rsidR="00176408" w:rsidRPr="00B32D98" w:rsidRDefault="00176408" w:rsidP="00176408">
            <w:r w:rsidRPr="00B32D98">
              <w:t>The incumbent in this position works in an office environment. The incumbent in this position will utilize the following equipment and shall have the following physical demands:</w:t>
            </w:r>
          </w:p>
          <w:p w14:paraId="17A417BC" w14:textId="4A893729" w:rsidR="00176408" w:rsidRPr="00B32D98" w:rsidRDefault="00176408" w:rsidP="00176408">
            <w:pPr>
              <w:pStyle w:val="ListParagraph"/>
              <w:numPr>
                <w:ilvl w:val="0"/>
                <w:numId w:val="12"/>
              </w:numPr>
              <w:rPr>
                <w:color w:val="auto"/>
              </w:rPr>
            </w:pPr>
            <w:r w:rsidRPr="00B32D98">
              <w:rPr>
                <w:b/>
                <w:color w:val="auto"/>
              </w:rPr>
              <w:t>Equipment</w:t>
            </w:r>
            <w:r w:rsidRPr="00B32D98">
              <w:rPr>
                <w:color w:val="auto"/>
              </w:rPr>
              <w:t>: Computer, Printer, Facsimile, Telephone</w:t>
            </w:r>
          </w:p>
          <w:p w14:paraId="3F3EB351" w14:textId="0B531A14" w:rsidR="00176408" w:rsidRPr="00B32D98" w:rsidRDefault="00176408" w:rsidP="00176408">
            <w:pPr>
              <w:pStyle w:val="ListParagraph"/>
              <w:numPr>
                <w:ilvl w:val="0"/>
                <w:numId w:val="12"/>
              </w:numPr>
              <w:rPr>
                <w:color w:val="auto"/>
              </w:rPr>
            </w:pPr>
            <w:r w:rsidRPr="00B32D98">
              <w:rPr>
                <w:b/>
                <w:color w:val="auto"/>
              </w:rPr>
              <w:t>Physical Demands</w:t>
            </w:r>
            <w:r w:rsidRPr="00B32D98">
              <w:rPr>
                <w:color w:val="auto"/>
              </w:rPr>
              <w:t>: Usage of equipment and light lifting to utilize and maintain equipment.</w:t>
            </w:r>
          </w:p>
          <w:p w14:paraId="17A417BE" w14:textId="77777777" w:rsidR="00176408" w:rsidRPr="00B32D98" w:rsidRDefault="00176408" w:rsidP="00176408">
            <w:r w:rsidRPr="00B32D98">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17A417C0" w14:textId="77777777" w:rsidR="00EE610A" w:rsidRPr="00B32D98" w:rsidRDefault="00EE610A" w:rsidP="003C5CF7">
      <w:pPr>
        <w:ind w:left="630" w:right="630"/>
      </w:pPr>
      <w:r w:rsidRPr="00B32D98">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B32D98" w14:paraId="17A417C4" w14:textId="77777777" w:rsidTr="00EE610A">
        <w:trPr>
          <w:trHeight w:val="504"/>
          <w:jc w:val="center"/>
        </w:trPr>
        <w:tc>
          <w:tcPr>
            <w:tcW w:w="2628" w:type="dxa"/>
            <w:tcBorders>
              <w:bottom w:val="single" w:sz="4" w:space="0" w:color="auto"/>
            </w:tcBorders>
            <w:vAlign w:val="bottom"/>
          </w:tcPr>
          <w:p w14:paraId="17A417C1" w14:textId="77777777" w:rsidR="00EE610A" w:rsidRPr="00B32D98" w:rsidRDefault="00EE610A" w:rsidP="00EE610A">
            <w:pPr>
              <w:rPr>
                <w:b/>
              </w:rPr>
            </w:pPr>
            <w:r w:rsidRPr="00B32D98">
              <w:rPr>
                <w:b/>
              </w:rPr>
              <w:t>Employee Signature</w:t>
            </w:r>
          </w:p>
        </w:tc>
        <w:tc>
          <w:tcPr>
            <w:tcW w:w="3756" w:type="dxa"/>
            <w:tcBorders>
              <w:bottom w:val="single" w:sz="4" w:space="0" w:color="auto"/>
            </w:tcBorders>
            <w:vAlign w:val="bottom"/>
          </w:tcPr>
          <w:p w14:paraId="17A417C2" w14:textId="77777777" w:rsidR="00EE610A" w:rsidRPr="00B32D98" w:rsidRDefault="00EE610A" w:rsidP="00EE610A"/>
        </w:tc>
        <w:tc>
          <w:tcPr>
            <w:tcW w:w="3192" w:type="dxa"/>
            <w:tcBorders>
              <w:bottom w:val="single" w:sz="4" w:space="0" w:color="auto"/>
            </w:tcBorders>
            <w:vAlign w:val="bottom"/>
          </w:tcPr>
          <w:p w14:paraId="17A417C3" w14:textId="77777777" w:rsidR="00EE610A" w:rsidRPr="00B32D98" w:rsidRDefault="00EE610A" w:rsidP="00EE610A">
            <w:pPr>
              <w:rPr>
                <w:b/>
              </w:rPr>
            </w:pPr>
            <w:r w:rsidRPr="00B32D98">
              <w:rPr>
                <w:b/>
              </w:rPr>
              <w:t>Date</w:t>
            </w:r>
          </w:p>
        </w:tc>
      </w:tr>
      <w:tr w:rsidR="00B32D98" w:rsidRPr="00B32D98" w14:paraId="17A417C8" w14:textId="77777777" w:rsidTr="00EE610A">
        <w:trPr>
          <w:trHeight w:val="504"/>
          <w:jc w:val="center"/>
        </w:trPr>
        <w:tc>
          <w:tcPr>
            <w:tcW w:w="2628" w:type="dxa"/>
            <w:tcBorders>
              <w:top w:val="single" w:sz="4" w:space="0" w:color="auto"/>
              <w:bottom w:val="single" w:sz="4" w:space="0" w:color="auto"/>
            </w:tcBorders>
            <w:vAlign w:val="bottom"/>
          </w:tcPr>
          <w:p w14:paraId="17A417C5" w14:textId="77777777" w:rsidR="00EE610A" w:rsidRPr="00B32D98" w:rsidRDefault="00EE610A" w:rsidP="00EE610A">
            <w:pPr>
              <w:rPr>
                <w:b/>
              </w:rPr>
            </w:pPr>
            <w:r w:rsidRPr="00B32D98">
              <w:rPr>
                <w:b/>
              </w:rPr>
              <w:t>Supervisor Signature</w:t>
            </w:r>
          </w:p>
        </w:tc>
        <w:tc>
          <w:tcPr>
            <w:tcW w:w="3756" w:type="dxa"/>
            <w:tcBorders>
              <w:top w:val="single" w:sz="4" w:space="0" w:color="auto"/>
              <w:bottom w:val="single" w:sz="4" w:space="0" w:color="auto"/>
            </w:tcBorders>
            <w:vAlign w:val="bottom"/>
          </w:tcPr>
          <w:p w14:paraId="17A417C6" w14:textId="77777777" w:rsidR="00EE610A" w:rsidRPr="00B32D98" w:rsidRDefault="00EE610A" w:rsidP="00EE610A"/>
        </w:tc>
        <w:tc>
          <w:tcPr>
            <w:tcW w:w="3192" w:type="dxa"/>
            <w:tcBorders>
              <w:top w:val="single" w:sz="4" w:space="0" w:color="auto"/>
              <w:bottom w:val="single" w:sz="4" w:space="0" w:color="auto"/>
            </w:tcBorders>
            <w:vAlign w:val="bottom"/>
          </w:tcPr>
          <w:p w14:paraId="17A417C7" w14:textId="77777777" w:rsidR="00EE610A" w:rsidRPr="00B32D98" w:rsidRDefault="00EE610A" w:rsidP="00EE610A">
            <w:pPr>
              <w:rPr>
                <w:b/>
              </w:rPr>
            </w:pPr>
            <w:r w:rsidRPr="00B32D98">
              <w:rPr>
                <w:b/>
              </w:rPr>
              <w:t>Date</w:t>
            </w:r>
          </w:p>
        </w:tc>
      </w:tr>
    </w:tbl>
    <w:p w14:paraId="17A417C9" w14:textId="77777777" w:rsidR="00EE610A" w:rsidRPr="00C10E62" w:rsidRDefault="00EE610A" w:rsidP="00EE610A">
      <w:pPr>
        <w:spacing w:before="240"/>
        <w:rPr>
          <w:rFonts w:cs="Times New Roman"/>
          <w:sz w:val="20"/>
          <w:szCs w:val="20"/>
        </w:rPr>
      </w:pPr>
    </w:p>
    <w:p w14:paraId="17A417CA" w14:textId="77777777" w:rsidR="00D4283B" w:rsidRPr="00AE6A44" w:rsidRDefault="00D4283B" w:rsidP="00AE6A44"/>
    <w:sectPr w:rsidR="00D4283B" w:rsidRPr="00AE6A44" w:rsidSect="006A711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3487F" w14:textId="77777777" w:rsidR="00C770F3" w:rsidRDefault="00C770F3" w:rsidP="0007684F">
      <w:pPr>
        <w:spacing w:after="0" w:line="240" w:lineRule="auto"/>
      </w:pPr>
      <w:r>
        <w:separator/>
      </w:r>
    </w:p>
  </w:endnote>
  <w:endnote w:type="continuationSeparator" w:id="0">
    <w:p w14:paraId="34D60F0C" w14:textId="77777777" w:rsidR="00C770F3" w:rsidRDefault="00C770F3"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2FAFA" w14:textId="77777777" w:rsidR="00C770F3" w:rsidRDefault="00C770F3" w:rsidP="0007684F">
      <w:pPr>
        <w:spacing w:after="0" w:line="240" w:lineRule="auto"/>
      </w:pPr>
      <w:r>
        <w:separator/>
      </w:r>
    </w:p>
  </w:footnote>
  <w:footnote w:type="continuationSeparator" w:id="0">
    <w:p w14:paraId="2BDF4733" w14:textId="77777777" w:rsidR="00C770F3" w:rsidRDefault="00C770F3" w:rsidP="000768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6467A"/>
    <w:multiLevelType w:val="multilevel"/>
    <w:tmpl w:val="03B8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27B1F5C3"/>
    <w:multiLevelType w:val="hybridMultilevel"/>
    <w:tmpl w:val="A5A64E92"/>
    <w:lvl w:ilvl="0" w:tplc="BAE2E178">
      <w:start w:val="1"/>
      <w:numFmt w:val="bullet"/>
      <w:lvlText w:val=""/>
      <w:lvlJc w:val="left"/>
      <w:pPr>
        <w:ind w:left="720" w:hanging="360"/>
      </w:pPr>
      <w:rPr>
        <w:rFonts w:ascii="Symbol" w:hAnsi="Symbol" w:hint="default"/>
      </w:rPr>
    </w:lvl>
    <w:lvl w:ilvl="1" w:tplc="63B23FD2">
      <w:start w:val="1"/>
      <w:numFmt w:val="bullet"/>
      <w:lvlText w:val="o"/>
      <w:lvlJc w:val="left"/>
      <w:pPr>
        <w:ind w:left="1440" w:hanging="360"/>
      </w:pPr>
      <w:rPr>
        <w:rFonts w:ascii="Courier New" w:hAnsi="Courier New" w:hint="default"/>
      </w:rPr>
    </w:lvl>
    <w:lvl w:ilvl="2" w:tplc="EC620C44">
      <w:start w:val="1"/>
      <w:numFmt w:val="bullet"/>
      <w:lvlText w:val=""/>
      <w:lvlJc w:val="left"/>
      <w:pPr>
        <w:ind w:left="2160" w:hanging="360"/>
      </w:pPr>
      <w:rPr>
        <w:rFonts w:ascii="Wingdings" w:hAnsi="Wingdings" w:hint="default"/>
      </w:rPr>
    </w:lvl>
    <w:lvl w:ilvl="3" w:tplc="F672FFD6">
      <w:start w:val="1"/>
      <w:numFmt w:val="bullet"/>
      <w:lvlText w:val=""/>
      <w:lvlJc w:val="left"/>
      <w:pPr>
        <w:ind w:left="2880" w:hanging="360"/>
      </w:pPr>
      <w:rPr>
        <w:rFonts w:ascii="Symbol" w:hAnsi="Symbol" w:hint="default"/>
      </w:rPr>
    </w:lvl>
    <w:lvl w:ilvl="4" w:tplc="64F8EB4C">
      <w:start w:val="1"/>
      <w:numFmt w:val="bullet"/>
      <w:lvlText w:val="o"/>
      <w:lvlJc w:val="left"/>
      <w:pPr>
        <w:ind w:left="3600" w:hanging="360"/>
      </w:pPr>
      <w:rPr>
        <w:rFonts w:ascii="Courier New" w:hAnsi="Courier New" w:hint="default"/>
      </w:rPr>
    </w:lvl>
    <w:lvl w:ilvl="5" w:tplc="4E3A9C9C">
      <w:start w:val="1"/>
      <w:numFmt w:val="bullet"/>
      <w:lvlText w:val=""/>
      <w:lvlJc w:val="left"/>
      <w:pPr>
        <w:ind w:left="4320" w:hanging="360"/>
      </w:pPr>
      <w:rPr>
        <w:rFonts w:ascii="Wingdings" w:hAnsi="Wingdings" w:hint="default"/>
      </w:rPr>
    </w:lvl>
    <w:lvl w:ilvl="6" w:tplc="AA16931A">
      <w:start w:val="1"/>
      <w:numFmt w:val="bullet"/>
      <w:lvlText w:val=""/>
      <w:lvlJc w:val="left"/>
      <w:pPr>
        <w:ind w:left="5040" w:hanging="360"/>
      </w:pPr>
      <w:rPr>
        <w:rFonts w:ascii="Symbol" w:hAnsi="Symbol" w:hint="default"/>
      </w:rPr>
    </w:lvl>
    <w:lvl w:ilvl="7" w:tplc="EDD23752">
      <w:start w:val="1"/>
      <w:numFmt w:val="bullet"/>
      <w:lvlText w:val="o"/>
      <w:lvlJc w:val="left"/>
      <w:pPr>
        <w:ind w:left="5760" w:hanging="360"/>
      </w:pPr>
      <w:rPr>
        <w:rFonts w:ascii="Courier New" w:hAnsi="Courier New" w:hint="default"/>
      </w:rPr>
    </w:lvl>
    <w:lvl w:ilvl="8" w:tplc="9412E33E">
      <w:start w:val="1"/>
      <w:numFmt w:val="bullet"/>
      <w:lvlText w:val=""/>
      <w:lvlJc w:val="left"/>
      <w:pPr>
        <w:ind w:left="6480" w:hanging="360"/>
      </w:pPr>
      <w:rPr>
        <w:rFonts w:ascii="Wingdings" w:hAnsi="Wingdings" w:hint="default"/>
      </w:rPr>
    </w:lvl>
  </w:abstractNum>
  <w:abstractNum w:abstractNumId="15" w15:restartNumberingAfterBreak="0">
    <w:nsid w:val="2A1053F1"/>
    <w:multiLevelType w:val="multilevel"/>
    <w:tmpl w:val="013E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E5738"/>
    <w:multiLevelType w:val="hybridMultilevel"/>
    <w:tmpl w:val="9D7620AC"/>
    <w:lvl w:ilvl="0" w:tplc="AD46D1CA">
      <w:start w:val="1"/>
      <w:numFmt w:val="bullet"/>
      <w:lvlText w:val=""/>
      <w:lvlJc w:val="left"/>
      <w:pPr>
        <w:ind w:left="720" w:hanging="360"/>
      </w:pPr>
      <w:rPr>
        <w:rFonts w:ascii="Symbol" w:hAnsi="Symbol" w:hint="default"/>
      </w:rPr>
    </w:lvl>
    <w:lvl w:ilvl="1" w:tplc="A8100C2E">
      <w:start w:val="1"/>
      <w:numFmt w:val="bullet"/>
      <w:lvlText w:val="o"/>
      <w:lvlJc w:val="left"/>
      <w:pPr>
        <w:ind w:left="1440" w:hanging="360"/>
      </w:pPr>
      <w:rPr>
        <w:rFonts w:ascii="Courier New" w:hAnsi="Courier New" w:hint="default"/>
      </w:rPr>
    </w:lvl>
    <w:lvl w:ilvl="2" w:tplc="9300D45A">
      <w:start w:val="1"/>
      <w:numFmt w:val="bullet"/>
      <w:lvlText w:val=""/>
      <w:lvlJc w:val="left"/>
      <w:pPr>
        <w:ind w:left="2160" w:hanging="360"/>
      </w:pPr>
      <w:rPr>
        <w:rFonts w:ascii="Wingdings" w:hAnsi="Wingdings" w:hint="default"/>
      </w:rPr>
    </w:lvl>
    <w:lvl w:ilvl="3" w:tplc="01E4D5AE">
      <w:start w:val="1"/>
      <w:numFmt w:val="bullet"/>
      <w:lvlText w:val=""/>
      <w:lvlJc w:val="left"/>
      <w:pPr>
        <w:ind w:left="2880" w:hanging="360"/>
      </w:pPr>
      <w:rPr>
        <w:rFonts w:ascii="Symbol" w:hAnsi="Symbol" w:hint="default"/>
      </w:rPr>
    </w:lvl>
    <w:lvl w:ilvl="4" w:tplc="221CD6C4">
      <w:start w:val="1"/>
      <w:numFmt w:val="bullet"/>
      <w:lvlText w:val="o"/>
      <w:lvlJc w:val="left"/>
      <w:pPr>
        <w:ind w:left="3600" w:hanging="360"/>
      </w:pPr>
      <w:rPr>
        <w:rFonts w:ascii="Courier New" w:hAnsi="Courier New" w:hint="default"/>
      </w:rPr>
    </w:lvl>
    <w:lvl w:ilvl="5" w:tplc="B5E21724">
      <w:start w:val="1"/>
      <w:numFmt w:val="bullet"/>
      <w:lvlText w:val=""/>
      <w:lvlJc w:val="left"/>
      <w:pPr>
        <w:ind w:left="4320" w:hanging="360"/>
      </w:pPr>
      <w:rPr>
        <w:rFonts w:ascii="Wingdings" w:hAnsi="Wingdings" w:hint="default"/>
      </w:rPr>
    </w:lvl>
    <w:lvl w:ilvl="6" w:tplc="3AE27FB6">
      <w:start w:val="1"/>
      <w:numFmt w:val="bullet"/>
      <w:lvlText w:val=""/>
      <w:lvlJc w:val="left"/>
      <w:pPr>
        <w:ind w:left="5040" w:hanging="360"/>
      </w:pPr>
      <w:rPr>
        <w:rFonts w:ascii="Symbol" w:hAnsi="Symbol" w:hint="default"/>
      </w:rPr>
    </w:lvl>
    <w:lvl w:ilvl="7" w:tplc="0498B2D4">
      <w:start w:val="1"/>
      <w:numFmt w:val="bullet"/>
      <w:lvlText w:val="o"/>
      <w:lvlJc w:val="left"/>
      <w:pPr>
        <w:ind w:left="5760" w:hanging="360"/>
      </w:pPr>
      <w:rPr>
        <w:rFonts w:ascii="Courier New" w:hAnsi="Courier New" w:hint="default"/>
      </w:rPr>
    </w:lvl>
    <w:lvl w:ilvl="8" w:tplc="181C4AE0">
      <w:start w:val="1"/>
      <w:numFmt w:val="bullet"/>
      <w:lvlText w:val=""/>
      <w:lvlJc w:val="left"/>
      <w:pPr>
        <w:ind w:left="6480" w:hanging="360"/>
      </w:pPr>
      <w:rPr>
        <w:rFonts w:ascii="Wingdings" w:hAnsi="Wingdings" w:hint="default"/>
      </w:rPr>
    </w:lvl>
  </w:abstractNum>
  <w:abstractNum w:abstractNumId="17" w15:restartNumberingAfterBreak="0">
    <w:nsid w:val="2BC725D0"/>
    <w:multiLevelType w:val="hybridMultilevel"/>
    <w:tmpl w:val="D09EF656"/>
    <w:lvl w:ilvl="0" w:tplc="EA14B6F6">
      <w:start w:val="1"/>
      <w:numFmt w:val="bullet"/>
      <w:lvlText w:val=""/>
      <w:lvlJc w:val="left"/>
      <w:pPr>
        <w:ind w:left="720" w:hanging="360"/>
      </w:pPr>
      <w:rPr>
        <w:rFonts w:ascii="Symbol" w:hAnsi="Symbol" w:hint="default"/>
      </w:rPr>
    </w:lvl>
    <w:lvl w:ilvl="1" w:tplc="6CF8DB08">
      <w:start w:val="1"/>
      <w:numFmt w:val="bullet"/>
      <w:lvlText w:val="o"/>
      <w:lvlJc w:val="left"/>
      <w:pPr>
        <w:ind w:left="1440" w:hanging="360"/>
      </w:pPr>
      <w:rPr>
        <w:rFonts w:ascii="Courier New" w:hAnsi="Courier New" w:hint="default"/>
      </w:rPr>
    </w:lvl>
    <w:lvl w:ilvl="2" w:tplc="462E9FBE">
      <w:start w:val="1"/>
      <w:numFmt w:val="bullet"/>
      <w:lvlText w:val=""/>
      <w:lvlJc w:val="left"/>
      <w:pPr>
        <w:ind w:left="2160" w:hanging="360"/>
      </w:pPr>
      <w:rPr>
        <w:rFonts w:ascii="Wingdings" w:hAnsi="Wingdings" w:hint="default"/>
      </w:rPr>
    </w:lvl>
    <w:lvl w:ilvl="3" w:tplc="E81E6956">
      <w:start w:val="1"/>
      <w:numFmt w:val="bullet"/>
      <w:lvlText w:val=""/>
      <w:lvlJc w:val="left"/>
      <w:pPr>
        <w:ind w:left="2880" w:hanging="360"/>
      </w:pPr>
      <w:rPr>
        <w:rFonts w:ascii="Symbol" w:hAnsi="Symbol" w:hint="default"/>
      </w:rPr>
    </w:lvl>
    <w:lvl w:ilvl="4" w:tplc="A5680348">
      <w:start w:val="1"/>
      <w:numFmt w:val="bullet"/>
      <w:lvlText w:val="o"/>
      <w:lvlJc w:val="left"/>
      <w:pPr>
        <w:ind w:left="3600" w:hanging="360"/>
      </w:pPr>
      <w:rPr>
        <w:rFonts w:ascii="Courier New" w:hAnsi="Courier New" w:hint="default"/>
      </w:rPr>
    </w:lvl>
    <w:lvl w:ilvl="5" w:tplc="26863B5A">
      <w:start w:val="1"/>
      <w:numFmt w:val="bullet"/>
      <w:lvlText w:val=""/>
      <w:lvlJc w:val="left"/>
      <w:pPr>
        <w:ind w:left="4320" w:hanging="360"/>
      </w:pPr>
      <w:rPr>
        <w:rFonts w:ascii="Wingdings" w:hAnsi="Wingdings" w:hint="default"/>
      </w:rPr>
    </w:lvl>
    <w:lvl w:ilvl="6" w:tplc="4768EFAC">
      <w:start w:val="1"/>
      <w:numFmt w:val="bullet"/>
      <w:lvlText w:val=""/>
      <w:lvlJc w:val="left"/>
      <w:pPr>
        <w:ind w:left="5040" w:hanging="360"/>
      </w:pPr>
      <w:rPr>
        <w:rFonts w:ascii="Symbol" w:hAnsi="Symbol" w:hint="default"/>
      </w:rPr>
    </w:lvl>
    <w:lvl w:ilvl="7" w:tplc="1B446884">
      <w:start w:val="1"/>
      <w:numFmt w:val="bullet"/>
      <w:lvlText w:val="o"/>
      <w:lvlJc w:val="left"/>
      <w:pPr>
        <w:ind w:left="5760" w:hanging="360"/>
      </w:pPr>
      <w:rPr>
        <w:rFonts w:ascii="Courier New" w:hAnsi="Courier New" w:hint="default"/>
      </w:rPr>
    </w:lvl>
    <w:lvl w:ilvl="8" w:tplc="2B305EEE">
      <w:start w:val="1"/>
      <w:numFmt w:val="bullet"/>
      <w:lvlText w:val=""/>
      <w:lvlJc w:val="left"/>
      <w:pPr>
        <w:ind w:left="6480" w:hanging="360"/>
      </w:pPr>
      <w:rPr>
        <w:rFonts w:ascii="Wingdings" w:hAnsi="Wingdings" w:hint="default"/>
      </w:rPr>
    </w:lvl>
  </w:abstractNum>
  <w:abstractNum w:abstractNumId="18"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C72000"/>
    <w:multiLevelType w:val="multilevel"/>
    <w:tmpl w:val="9F94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DD0E35"/>
    <w:multiLevelType w:val="hybridMultilevel"/>
    <w:tmpl w:val="79CE4AAC"/>
    <w:lvl w:ilvl="0" w:tplc="F6D6F042">
      <w:start w:val="1"/>
      <w:numFmt w:val="bullet"/>
      <w:lvlText w:val=""/>
      <w:lvlJc w:val="left"/>
      <w:pPr>
        <w:ind w:left="720" w:hanging="360"/>
      </w:pPr>
      <w:rPr>
        <w:rFonts w:ascii="Symbol" w:hAnsi="Symbol" w:hint="default"/>
      </w:rPr>
    </w:lvl>
    <w:lvl w:ilvl="1" w:tplc="C2DAAB24">
      <w:start w:val="1"/>
      <w:numFmt w:val="bullet"/>
      <w:lvlText w:val="o"/>
      <w:lvlJc w:val="left"/>
      <w:pPr>
        <w:ind w:left="1440" w:hanging="360"/>
      </w:pPr>
      <w:rPr>
        <w:rFonts w:ascii="Courier New" w:hAnsi="Courier New" w:hint="default"/>
      </w:rPr>
    </w:lvl>
    <w:lvl w:ilvl="2" w:tplc="25FEF216">
      <w:start w:val="1"/>
      <w:numFmt w:val="bullet"/>
      <w:lvlText w:val=""/>
      <w:lvlJc w:val="left"/>
      <w:pPr>
        <w:ind w:left="2160" w:hanging="360"/>
      </w:pPr>
      <w:rPr>
        <w:rFonts w:ascii="Wingdings" w:hAnsi="Wingdings" w:hint="default"/>
      </w:rPr>
    </w:lvl>
    <w:lvl w:ilvl="3" w:tplc="D9ECCB98">
      <w:start w:val="1"/>
      <w:numFmt w:val="bullet"/>
      <w:lvlText w:val=""/>
      <w:lvlJc w:val="left"/>
      <w:pPr>
        <w:ind w:left="2880" w:hanging="360"/>
      </w:pPr>
      <w:rPr>
        <w:rFonts w:ascii="Symbol" w:hAnsi="Symbol" w:hint="default"/>
      </w:rPr>
    </w:lvl>
    <w:lvl w:ilvl="4" w:tplc="0718635A">
      <w:start w:val="1"/>
      <w:numFmt w:val="bullet"/>
      <w:lvlText w:val="o"/>
      <w:lvlJc w:val="left"/>
      <w:pPr>
        <w:ind w:left="3600" w:hanging="360"/>
      </w:pPr>
      <w:rPr>
        <w:rFonts w:ascii="Courier New" w:hAnsi="Courier New" w:hint="default"/>
      </w:rPr>
    </w:lvl>
    <w:lvl w:ilvl="5" w:tplc="EEA0F108">
      <w:start w:val="1"/>
      <w:numFmt w:val="bullet"/>
      <w:lvlText w:val=""/>
      <w:lvlJc w:val="left"/>
      <w:pPr>
        <w:ind w:left="4320" w:hanging="360"/>
      </w:pPr>
      <w:rPr>
        <w:rFonts w:ascii="Wingdings" w:hAnsi="Wingdings" w:hint="default"/>
      </w:rPr>
    </w:lvl>
    <w:lvl w:ilvl="6" w:tplc="75745026">
      <w:start w:val="1"/>
      <w:numFmt w:val="bullet"/>
      <w:lvlText w:val=""/>
      <w:lvlJc w:val="left"/>
      <w:pPr>
        <w:ind w:left="5040" w:hanging="360"/>
      </w:pPr>
      <w:rPr>
        <w:rFonts w:ascii="Symbol" w:hAnsi="Symbol" w:hint="default"/>
      </w:rPr>
    </w:lvl>
    <w:lvl w:ilvl="7" w:tplc="2EDC36FE">
      <w:start w:val="1"/>
      <w:numFmt w:val="bullet"/>
      <w:lvlText w:val="o"/>
      <w:lvlJc w:val="left"/>
      <w:pPr>
        <w:ind w:left="5760" w:hanging="360"/>
      </w:pPr>
      <w:rPr>
        <w:rFonts w:ascii="Courier New" w:hAnsi="Courier New" w:hint="default"/>
      </w:rPr>
    </w:lvl>
    <w:lvl w:ilvl="8" w:tplc="1BA29C76">
      <w:start w:val="1"/>
      <w:numFmt w:val="bullet"/>
      <w:lvlText w:val=""/>
      <w:lvlJc w:val="left"/>
      <w:pPr>
        <w:ind w:left="6480" w:hanging="360"/>
      </w:pPr>
      <w:rPr>
        <w:rFonts w:ascii="Wingdings" w:hAnsi="Wingdings" w:hint="default"/>
      </w:rPr>
    </w:lvl>
  </w:abstractNum>
  <w:abstractNum w:abstractNumId="26"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7"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757650B"/>
    <w:multiLevelType w:val="multilevel"/>
    <w:tmpl w:val="56A2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7611B1"/>
    <w:multiLevelType w:val="multilevel"/>
    <w:tmpl w:val="F3DE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33" w15:restartNumberingAfterBreak="0">
    <w:nsid w:val="666D313B"/>
    <w:multiLevelType w:val="multilevel"/>
    <w:tmpl w:val="C24E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2A57B15"/>
    <w:multiLevelType w:val="multilevel"/>
    <w:tmpl w:val="416A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7C260B"/>
    <w:multiLevelType w:val="multilevel"/>
    <w:tmpl w:val="656C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0793171">
    <w:abstractNumId w:val="14"/>
  </w:num>
  <w:num w:numId="2" w16cid:durableId="1171334249">
    <w:abstractNumId w:val="25"/>
  </w:num>
  <w:num w:numId="3" w16cid:durableId="1997957224">
    <w:abstractNumId w:val="16"/>
  </w:num>
  <w:num w:numId="4" w16cid:durableId="1255238787">
    <w:abstractNumId w:val="17"/>
  </w:num>
  <w:num w:numId="5" w16cid:durableId="286205047">
    <w:abstractNumId w:val="26"/>
  </w:num>
  <w:num w:numId="6" w16cid:durableId="1954511968">
    <w:abstractNumId w:val="22"/>
  </w:num>
  <w:num w:numId="7" w16cid:durableId="558588477">
    <w:abstractNumId w:val="4"/>
  </w:num>
  <w:num w:numId="8" w16cid:durableId="1774321699">
    <w:abstractNumId w:val="23"/>
  </w:num>
  <w:num w:numId="9" w16cid:durableId="586812678">
    <w:abstractNumId w:val="34"/>
  </w:num>
  <w:num w:numId="10" w16cid:durableId="1532524266">
    <w:abstractNumId w:val="6"/>
  </w:num>
  <w:num w:numId="11" w16cid:durableId="1074087304">
    <w:abstractNumId w:val="10"/>
  </w:num>
  <w:num w:numId="12" w16cid:durableId="1465731083">
    <w:abstractNumId w:val="12"/>
  </w:num>
  <w:num w:numId="13" w16cid:durableId="919370237">
    <w:abstractNumId w:val="21"/>
  </w:num>
  <w:num w:numId="14" w16cid:durableId="368264960">
    <w:abstractNumId w:val="35"/>
  </w:num>
  <w:num w:numId="15" w16cid:durableId="972951437">
    <w:abstractNumId w:val="13"/>
  </w:num>
  <w:num w:numId="16" w16cid:durableId="2134976889">
    <w:abstractNumId w:val="1"/>
  </w:num>
  <w:num w:numId="17" w16cid:durableId="1693460336">
    <w:abstractNumId w:val="9"/>
  </w:num>
  <w:num w:numId="18" w16cid:durableId="1232042562">
    <w:abstractNumId w:val="11"/>
  </w:num>
  <w:num w:numId="19" w16cid:durableId="1522861081">
    <w:abstractNumId w:val="40"/>
  </w:num>
  <w:num w:numId="20" w16cid:durableId="307900076">
    <w:abstractNumId w:val="41"/>
  </w:num>
  <w:num w:numId="21" w16cid:durableId="18508616">
    <w:abstractNumId w:val="3"/>
  </w:num>
  <w:num w:numId="22" w16cid:durableId="787628093">
    <w:abstractNumId w:val="2"/>
  </w:num>
  <w:num w:numId="23" w16cid:durableId="1361204782">
    <w:abstractNumId w:val="18"/>
  </w:num>
  <w:num w:numId="24" w16cid:durableId="1445417570">
    <w:abstractNumId w:val="30"/>
  </w:num>
  <w:num w:numId="25" w16cid:durableId="1671253750">
    <w:abstractNumId w:val="32"/>
  </w:num>
  <w:num w:numId="26" w16cid:durableId="2076126858">
    <w:abstractNumId w:val="8"/>
    <w:lvlOverride w:ilvl="0">
      <w:lvl w:ilvl="0">
        <w:numFmt w:val="bullet"/>
        <w:lvlText w:val=""/>
        <w:lvlJc w:val="left"/>
        <w:pPr>
          <w:tabs>
            <w:tab w:val="num" w:pos="720"/>
          </w:tabs>
          <w:ind w:left="720" w:hanging="360"/>
        </w:pPr>
        <w:rPr>
          <w:rFonts w:ascii="Symbol" w:hAnsi="Symbol" w:hint="default"/>
          <w:sz w:val="20"/>
        </w:rPr>
      </w:lvl>
    </w:lvlOverride>
  </w:num>
  <w:num w:numId="27" w16cid:durableId="1406493148">
    <w:abstractNumId w:val="39"/>
    <w:lvlOverride w:ilvl="0">
      <w:lvl w:ilvl="0">
        <w:numFmt w:val="bullet"/>
        <w:lvlText w:val=""/>
        <w:lvlJc w:val="left"/>
        <w:pPr>
          <w:tabs>
            <w:tab w:val="num" w:pos="720"/>
          </w:tabs>
          <w:ind w:left="720" w:hanging="360"/>
        </w:pPr>
        <w:rPr>
          <w:rFonts w:ascii="Symbol" w:hAnsi="Symbol" w:hint="default"/>
          <w:sz w:val="20"/>
        </w:rPr>
      </w:lvl>
    </w:lvlOverride>
  </w:num>
  <w:num w:numId="28" w16cid:durableId="201599363">
    <w:abstractNumId w:val="7"/>
    <w:lvlOverride w:ilvl="0">
      <w:lvl w:ilvl="0">
        <w:numFmt w:val="bullet"/>
        <w:lvlText w:val=""/>
        <w:lvlJc w:val="left"/>
        <w:pPr>
          <w:tabs>
            <w:tab w:val="num" w:pos="720"/>
          </w:tabs>
          <w:ind w:left="720" w:hanging="360"/>
        </w:pPr>
        <w:rPr>
          <w:rFonts w:ascii="Symbol" w:hAnsi="Symbol" w:hint="default"/>
          <w:sz w:val="20"/>
        </w:rPr>
      </w:lvl>
    </w:lvlOverride>
  </w:num>
  <w:num w:numId="29" w16cid:durableId="781723940">
    <w:abstractNumId w:val="36"/>
  </w:num>
  <w:num w:numId="30" w16cid:durableId="1023895922">
    <w:abstractNumId w:val="0"/>
  </w:num>
  <w:num w:numId="31" w16cid:durableId="2100788286">
    <w:abstractNumId w:val="27"/>
  </w:num>
  <w:num w:numId="32" w16cid:durableId="1557157996">
    <w:abstractNumId w:val="29"/>
  </w:num>
  <w:num w:numId="33" w16cid:durableId="114179929">
    <w:abstractNumId w:val="24"/>
  </w:num>
  <w:num w:numId="34" w16cid:durableId="2092266961">
    <w:abstractNumId w:val="20"/>
  </w:num>
  <w:num w:numId="35" w16cid:durableId="887955510">
    <w:abstractNumId w:val="37"/>
  </w:num>
  <w:num w:numId="36" w16cid:durableId="2026009148">
    <w:abstractNumId w:val="33"/>
  </w:num>
  <w:num w:numId="37" w16cid:durableId="551158589">
    <w:abstractNumId w:val="19"/>
  </w:num>
  <w:num w:numId="38" w16cid:durableId="341471946">
    <w:abstractNumId w:val="28"/>
  </w:num>
  <w:num w:numId="39" w16cid:durableId="1394117">
    <w:abstractNumId w:val="5"/>
  </w:num>
  <w:num w:numId="40" w16cid:durableId="536434936">
    <w:abstractNumId w:val="31"/>
  </w:num>
  <w:num w:numId="41" w16cid:durableId="1610893167">
    <w:abstractNumId w:val="38"/>
  </w:num>
  <w:num w:numId="42" w16cid:durableId="191990556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1616"/>
    <w:rsid w:val="0000307F"/>
    <w:rsid w:val="00012E26"/>
    <w:rsid w:val="00016546"/>
    <w:rsid w:val="00053632"/>
    <w:rsid w:val="0007684F"/>
    <w:rsid w:val="00094145"/>
    <w:rsid w:val="000C6322"/>
    <w:rsid w:val="00121FBC"/>
    <w:rsid w:val="00152A35"/>
    <w:rsid w:val="00157411"/>
    <w:rsid w:val="00176408"/>
    <w:rsid w:val="001A78CA"/>
    <w:rsid w:val="001D5BB5"/>
    <w:rsid w:val="002176FC"/>
    <w:rsid w:val="002670F8"/>
    <w:rsid w:val="002E13D9"/>
    <w:rsid w:val="002E3D9D"/>
    <w:rsid w:val="002F1785"/>
    <w:rsid w:val="00327566"/>
    <w:rsid w:val="00345405"/>
    <w:rsid w:val="003536FA"/>
    <w:rsid w:val="003B0A88"/>
    <w:rsid w:val="003C5CF7"/>
    <w:rsid w:val="003D13FC"/>
    <w:rsid w:val="003F1F15"/>
    <w:rsid w:val="004025AD"/>
    <w:rsid w:val="004176E6"/>
    <w:rsid w:val="004465A2"/>
    <w:rsid w:val="0044752D"/>
    <w:rsid w:val="0049323B"/>
    <w:rsid w:val="004A2421"/>
    <w:rsid w:val="004B1BC1"/>
    <w:rsid w:val="004F495D"/>
    <w:rsid w:val="00517198"/>
    <w:rsid w:val="005348DB"/>
    <w:rsid w:val="005725F2"/>
    <w:rsid w:val="00595D82"/>
    <w:rsid w:val="005C5C5C"/>
    <w:rsid w:val="005E308A"/>
    <w:rsid w:val="00601965"/>
    <w:rsid w:val="0060235F"/>
    <w:rsid w:val="00621E6C"/>
    <w:rsid w:val="00624D17"/>
    <w:rsid w:val="0063136E"/>
    <w:rsid w:val="00640433"/>
    <w:rsid w:val="00652CA1"/>
    <w:rsid w:val="00681A8B"/>
    <w:rsid w:val="006A711D"/>
    <w:rsid w:val="006B0BB4"/>
    <w:rsid w:val="006B3651"/>
    <w:rsid w:val="006D3472"/>
    <w:rsid w:val="00701E60"/>
    <w:rsid w:val="00702109"/>
    <w:rsid w:val="00703D5C"/>
    <w:rsid w:val="007213BE"/>
    <w:rsid w:val="00736D6C"/>
    <w:rsid w:val="00776635"/>
    <w:rsid w:val="00777BC9"/>
    <w:rsid w:val="00784D35"/>
    <w:rsid w:val="0079053D"/>
    <w:rsid w:val="007953EE"/>
    <w:rsid w:val="007A5C07"/>
    <w:rsid w:val="007C6CAC"/>
    <w:rsid w:val="007D63A3"/>
    <w:rsid w:val="007E0F65"/>
    <w:rsid w:val="00814A00"/>
    <w:rsid w:val="00827221"/>
    <w:rsid w:val="00844818"/>
    <w:rsid w:val="008806E3"/>
    <w:rsid w:val="00882744"/>
    <w:rsid w:val="008860EC"/>
    <w:rsid w:val="00887295"/>
    <w:rsid w:val="008A3F6F"/>
    <w:rsid w:val="008D085A"/>
    <w:rsid w:val="008D4238"/>
    <w:rsid w:val="008D7E78"/>
    <w:rsid w:val="008E2F0D"/>
    <w:rsid w:val="008E3C70"/>
    <w:rsid w:val="00940379"/>
    <w:rsid w:val="0094111B"/>
    <w:rsid w:val="00971FB6"/>
    <w:rsid w:val="00975AE2"/>
    <w:rsid w:val="009762EF"/>
    <w:rsid w:val="009A0341"/>
    <w:rsid w:val="009C2417"/>
    <w:rsid w:val="009C3045"/>
    <w:rsid w:val="009D4D64"/>
    <w:rsid w:val="00A16EB1"/>
    <w:rsid w:val="00AD498D"/>
    <w:rsid w:val="00AE30ED"/>
    <w:rsid w:val="00AE6A44"/>
    <w:rsid w:val="00B11402"/>
    <w:rsid w:val="00B270B1"/>
    <w:rsid w:val="00B32D98"/>
    <w:rsid w:val="00B41285"/>
    <w:rsid w:val="00B52D3E"/>
    <w:rsid w:val="00B5360E"/>
    <w:rsid w:val="00B66331"/>
    <w:rsid w:val="00B825A1"/>
    <w:rsid w:val="00BC5335"/>
    <w:rsid w:val="00C016E5"/>
    <w:rsid w:val="00C1072F"/>
    <w:rsid w:val="00C16FAD"/>
    <w:rsid w:val="00C21CE2"/>
    <w:rsid w:val="00C373C3"/>
    <w:rsid w:val="00C44DA4"/>
    <w:rsid w:val="00C770F3"/>
    <w:rsid w:val="00C9683F"/>
    <w:rsid w:val="00CB606B"/>
    <w:rsid w:val="00D4283B"/>
    <w:rsid w:val="00D574EC"/>
    <w:rsid w:val="00D636A0"/>
    <w:rsid w:val="00D77C0B"/>
    <w:rsid w:val="00DD3427"/>
    <w:rsid w:val="00DE34E7"/>
    <w:rsid w:val="00DF47BE"/>
    <w:rsid w:val="00DF7098"/>
    <w:rsid w:val="00E22904"/>
    <w:rsid w:val="00E2456D"/>
    <w:rsid w:val="00E250B0"/>
    <w:rsid w:val="00E30666"/>
    <w:rsid w:val="00E30F12"/>
    <w:rsid w:val="00EA28ED"/>
    <w:rsid w:val="00EA4E88"/>
    <w:rsid w:val="00EB5085"/>
    <w:rsid w:val="00EC1054"/>
    <w:rsid w:val="00EE610A"/>
    <w:rsid w:val="00F13DFB"/>
    <w:rsid w:val="00F31197"/>
    <w:rsid w:val="00F41755"/>
    <w:rsid w:val="00F64BDB"/>
    <w:rsid w:val="00F9158C"/>
    <w:rsid w:val="00FA449F"/>
    <w:rsid w:val="00FA716B"/>
    <w:rsid w:val="00FD05EB"/>
    <w:rsid w:val="00FE2BC3"/>
    <w:rsid w:val="016EE1FC"/>
    <w:rsid w:val="02574FA1"/>
    <w:rsid w:val="02DC02DF"/>
    <w:rsid w:val="04F9B242"/>
    <w:rsid w:val="05199813"/>
    <w:rsid w:val="052A37BA"/>
    <w:rsid w:val="07184EA6"/>
    <w:rsid w:val="078635F6"/>
    <w:rsid w:val="07D44928"/>
    <w:rsid w:val="08CA7E9E"/>
    <w:rsid w:val="09F240ED"/>
    <w:rsid w:val="0A4DBFA3"/>
    <w:rsid w:val="0B4F4CA8"/>
    <w:rsid w:val="0B6EE204"/>
    <w:rsid w:val="0B7B32C8"/>
    <w:rsid w:val="0D545F33"/>
    <w:rsid w:val="0D74617F"/>
    <w:rsid w:val="0E420E9A"/>
    <w:rsid w:val="0EF02F94"/>
    <w:rsid w:val="1017C719"/>
    <w:rsid w:val="10317722"/>
    <w:rsid w:val="10444B22"/>
    <w:rsid w:val="12EADF18"/>
    <w:rsid w:val="130138AB"/>
    <w:rsid w:val="138505F6"/>
    <w:rsid w:val="13D52ECE"/>
    <w:rsid w:val="153A07AD"/>
    <w:rsid w:val="15FA2B5B"/>
    <w:rsid w:val="1752B8B2"/>
    <w:rsid w:val="179AC7D4"/>
    <w:rsid w:val="17F03D4A"/>
    <w:rsid w:val="185B23FF"/>
    <w:rsid w:val="1B6C105A"/>
    <w:rsid w:val="1C3ED7F5"/>
    <w:rsid w:val="1C84D3B3"/>
    <w:rsid w:val="1E451D93"/>
    <w:rsid w:val="1FAA3C55"/>
    <w:rsid w:val="1FE05D96"/>
    <w:rsid w:val="2260AC03"/>
    <w:rsid w:val="22A461C8"/>
    <w:rsid w:val="2324E400"/>
    <w:rsid w:val="23A3F027"/>
    <w:rsid w:val="24149E59"/>
    <w:rsid w:val="249B36BA"/>
    <w:rsid w:val="24A840F2"/>
    <w:rsid w:val="24B6CD14"/>
    <w:rsid w:val="24E14882"/>
    <w:rsid w:val="24EA0C79"/>
    <w:rsid w:val="25FE3B73"/>
    <w:rsid w:val="2637071B"/>
    <w:rsid w:val="274A48BE"/>
    <w:rsid w:val="27D2D77C"/>
    <w:rsid w:val="27FC2800"/>
    <w:rsid w:val="291A6048"/>
    <w:rsid w:val="2922352A"/>
    <w:rsid w:val="2962F868"/>
    <w:rsid w:val="2A9FCE54"/>
    <w:rsid w:val="2B0A783E"/>
    <w:rsid w:val="2B53AC11"/>
    <w:rsid w:val="2CC7EF7C"/>
    <w:rsid w:val="2D06EF8E"/>
    <w:rsid w:val="2DD68C61"/>
    <w:rsid w:val="2E680114"/>
    <w:rsid w:val="302D93A4"/>
    <w:rsid w:val="303EA05F"/>
    <w:rsid w:val="309EC474"/>
    <w:rsid w:val="30E35A5E"/>
    <w:rsid w:val="31963DCF"/>
    <w:rsid w:val="32193059"/>
    <w:rsid w:val="32490336"/>
    <w:rsid w:val="32926010"/>
    <w:rsid w:val="33E4D397"/>
    <w:rsid w:val="3400FEDA"/>
    <w:rsid w:val="3676A10B"/>
    <w:rsid w:val="36820DFC"/>
    <w:rsid w:val="3699404E"/>
    <w:rsid w:val="36A7B8C2"/>
    <w:rsid w:val="3786B630"/>
    <w:rsid w:val="37E2103F"/>
    <w:rsid w:val="383E0756"/>
    <w:rsid w:val="3939AE95"/>
    <w:rsid w:val="396C2779"/>
    <w:rsid w:val="398154F4"/>
    <w:rsid w:val="3A53F4F7"/>
    <w:rsid w:val="3C9141B6"/>
    <w:rsid w:val="3D2D9374"/>
    <w:rsid w:val="3D8B50EA"/>
    <w:rsid w:val="3DDCBAF4"/>
    <w:rsid w:val="3E5C5E64"/>
    <w:rsid w:val="3F116B69"/>
    <w:rsid w:val="3FE75E96"/>
    <w:rsid w:val="3FF803CD"/>
    <w:rsid w:val="40502A95"/>
    <w:rsid w:val="4159FABE"/>
    <w:rsid w:val="4200DCC2"/>
    <w:rsid w:val="42EB7E46"/>
    <w:rsid w:val="431A7316"/>
    <w:rsid w:val="43F35221"/>
    <w:rsid w:val="442B4E44"/>
    <w:rsid w:val="44E6C557"/>
    <w:rsid w:val="459EB548"/>
    <w:rsid w:val="45A4316E"/>
    <w:rsid w:val="46FDDB62"/>
    <w:rsid w:val="483E4B21"/>
    <w:rsid w:val="48E150C4"/>
    <w:rsid w:val="48F0B9D8"/>
    <w:rsid w:val="49A2DCF7"/>
    <w:rsid w:val="49BBD7A4"/>
    <w:rsid w:val="4A8287E5"/>
    <w:rsid w:val="4B3EAD58"/>
    <w:rsid w:val="4C0DF6CC"/>
    <w:rsid w:val="4C7A393F"/>
    <w:rsid w:val="4D8691C9"/>
    <w:rsid w:val="4DB86547"/>
    <w:rsid w:val="4DF6D10A"/>
    <w:rsid w:val="4E658E02"/>
    <w:rsid w:val="4F7AB46C"/>
    <w:rsid w:val="4FFA88ED"/>
    <w:rsid w:val="50042CAE"/>
    <w:rsid w:val="50C827FB"/>
    <w:rsid w:val="514D8C5C"/>
    <w:rsid w:val="51CDAB52"/>
    <w:rsid w:val="52918782"/>
    <w:rsid w:val="52B027AE"/>
    <w:rsid w:val="534FE560"/>
    <w:rsid w:val="53745EDF"/>
    <w:rsid w:val="53A0A415"/>
    <w:rsid w:val="53D44B8D"/>
    <w:rsid w:val="56C465F6"/>
    <w:rsid w:val="5780C0A8"/>
    <w:rsid w:val="57AFD404"/>
    <w:rsid w:val="57ED5257"/>
    <w:rsid w:val="5849B9EA"/>
    <w:rsid w:val="5AAF8CC9"/>
    <w:rsid w:val="5ACE876F"/>
    <w:rsid w:val="5B4AB09F"/>
    <w:rsid w:val="5B5F00C6"/>
    <w:rsid w:val="5CFBB8DF"/>
    <w:rsid w:val="5CFEB52C"/>
    <w:rsid w:val="5D0BA2D7"/>
    <w:rsid w:val="5D1F1D3C"/>
    <w:rsid w:val="5DD82B4C"/>
    <w:rsid w:val="5EDFC6D8"/>
    <w:rsid w:val="6004042E"/>
    <w:rsid w:val="6191BD61"/>
    <w:rsid w:val="621EC654"/>
    <w:rsid w:val="62320858"/>
    <w:rsid w:val="6233EC1C"/>
    <w:rsid w:val="623C6131"/>
    <w:rsid w:val="62D2597F"/>
    <w:rsid w:val="65560D19"/>
    <w:rsid w:val="66095AA3"/>
    <w:rsid w:val="6654766C"/>
    <w:rsid w:val="66995CC0"/>
    <w:rsid w:val="66A59772"/>
    <w:rsid w:val="69748D56"/>
    <w:rsid w:val="6980A511"/>
    <w:rsid w:val="698EDE2B"/>
    <w:rsid w:val="69D0FD82"/>
    <w:rsid w:val="69DF6CDB"/>
    <w:rsid w:val="6A01B1B3"/>
    <w:rsid w:val="6A80F876"/>
    <w:rsid w:val="6B3B1EFD"/>
    <w:rsid w:val="6BBA6FD5"/>
    <w:rsid w:val="6BD02A67"/>
    <w:rsid w:val="6E1E1DCC"/>
    <w:rsid w:val="707E283F"/>
    <w:rsid w:val="70EAE20B"/>
    <w:rsid w:val="717E6FE1"/>
    <w:rsid w:val="722C159D"/>
    <w:rsid w:val="75E30D2B"/>
    <w:rsid w:val="76386861"/>
    <w:rsid w:val="77B8804F"/>
    <w:rsid w:val="77BB550D"/>
    <w:rsid w:val="78CE2D19"/>
    <w:rsid w:val="793F13DE"/>
    <w:rsid w:val="79E1ECC0"/>
    <w:rsid w:val="79EF6485"/>
    <w:rsid w:val="7A1D1259"/>
    <w:rsid w:val="7B4696E6"/>
    <w:rsid w:val="7B9D8982"/>
    <w:rsid w:val="7C268C7A"/>
    <w:rsid w:val="7CAA6D83"/>
    <w:rsid w:val="7D245C79"/>
    <w:rsid w:val="7D495B28"/>
    <w:rsid w:val="7E725BE1"/>
    <w:rsid w:val="7EAD48A0"/>
    <w:rsid w:val="7F763A08"/>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semiHidden/>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1031607230">
          <w:marLeft w:val="0"/>
          <w:marRight w:val="0"/>
          <w:marTop w:val="0"/>
          <w:marBottom w:val="0"/>
          <w:divBdr>
            <w:top w:val="none" w:sz="0" w:space="0" w:color="auto"/>
            <w:left w:val="none" w:sz="0" w:space="0" w:color="auto"/>
            <w:bottom w:val="none" w:sz="0" w:space="0" w:color="auto"/>
            <w:right w:val="none" w:sz="0" w:space="0" w:color="auto"/>
          </w:divBdr>
          <w:divsChild>
            <w:div w:id="1716270810">
              <w:marLeft w:val="0"/>
              <w:marRight w:val="0"/>
              <w:marTop w:val="0"/>
              <w:marBottom w:val="0"/>
              <w:divBdr>
                <w:top w:val="none" w:sz="0" w:space="0" w:color="auto"/>
                <w:left w:val="none" w:sz="0" w:space="0" w:color="auto"/>
                <w:bottom w:val="none" w:sz="0" w:space="0" w:color="auto"/>
                <w:right w:val="none" w:sz="0" w:space="0" w:color="auto"/>
              </w:divBdr>
            </w:div>
            <w:div w:id="1453749498">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120948"/>
    <w:rsid w:val="002061E2"/>
    <w:rsid w:val="002F5173"/>
    <w:rsid w:val="00495715"/>
    <w:rsid w:val="005348DB"/>
    <w:rsid w:val="005E5D86"/>
    <w:rsid w:val="006F0C02"/>
    <w:rsid w:val="008F42CC"/>
    <w:rsid w:val="009756BA"/>
    <w:rsid w:val="00986F83"/>
    <w:rsid w:val="00A16EB1"/>
    <w:rsid w:val="00A25CFE"/>
    <w:rsid w:val="00A94568"/>
    <w:rsid w:val="00AA1539"/>
    <w:rsid w:val="00B3060D"/>
    <w:rsid w:val="00B66D43"/>
    <w:rsid w:val="00C016E5"/>
    <w:rsid w:val="00C93752"/>
    <w:rsid w:val="00DA45A9"/>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02CE15-2CC7-40A1-91A1-687F337F7DB8}"/>
</file>

<file path=customXml/itemProps2.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3.xml><?xml version="1.0" encoding="utf-8"?>
<ds:datastoreItem xmlns:ds="http://schemas.openxmlformats.org/officeDocument/2006/customXml" ds:itemID="{C5EF7B13-CFA7-4AD1-8FA3-A231B5E10D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1415</Words>
  <Characters>9199</Characters>
  <Application>Microsoft Office Word</Application>
  <DocSecurity>0</DocSecurity>
  <Lines>224</Lines>
  <Paragraphs>139</Paragraphs>
  <ScaleCrop>false</ScaleCrop>
  <Company>Partners of the Americas</Company>
  <LinksUpToDate>false</LinksUpToDate>
  <CharactersWithSpaces>10475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Macarena Jimenez Granda</cp:lastModifiedBy>
  <cp:revision>11</cp:revision>
  <cp:lastPrinted>2012-07-31T21:41:00Z</cp:lastPrinted>
  <dcterms:created xsi:type="dcterms:W3CDTF">2022-06-23T12:42:00Z</dcterms:created>
  <dcterms:modified xsi:type="dcterms:W3CDTF">2026-01-27T18:56:00Z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