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F1E34" w14:textId="77777777" w:rsidR="00512292" w:rsidRPr="00512292" w:rsidRDefault="00512292" w:rsidP="00512292">
      <w:pPr>
        <w:shd w:val="clear" w:color="auto" w:fill="FFFFFF"/>
        <w:spacing w:after="100" w:afterAutospacing="1" w:line="240" w:lineRule="auto"/>
        <w:rPr>
          <w:rFonts w:ascii="DM Sans" w:eastAsia="Times New Roman" w:hAnsi="DM Sans" w:cs="Times New Roman"/>
          <w:color w:val="112369"/>
          <w:sz w:val="24"/>
          <w:szCs w:val="24"/>
        </w:rPr>
      </w:pPr>
      <w:r w:rsidRPr="00512292">
        <w:rPr>
          <w:rFonts w:ascii="DM Sans" w:eastAsia="Times New Roman" w:hAnsi="DM Sans" w:cs="Times New Roman"/>
          <w:b/>
          <w:bCs/>
          <w:color w:val="112369"/>
          <w:sz w:val="24"/>
          <w:szCs w:val="24"/>
        </w:rPr>
        <w:t>An Equal Opportunity Employer</w:t>
      </w:r>
    </w:p>
    <w:p w14:paraId="53F66D5C" w14:textId="50F3532B" w:rsidR="00512292" w:rsidRPr="00512292" w:rsidRDefault="00512292" w:rsidP="00512292">
      <w:pPr>
        <w:shd w:val="clear" w:color="auto" w:fill="FFFFFF"/>
        <w:spacing w:after="100" w:afterAutospacing="1" w:line="240" w:lineRule="auto"/>
        <w:rPr>
          <w:rFonts w:ascii="DM Sans" w:eastAsia="Times New Roman" w:hAnsi="DM Sans" w:cs="Times New Roman"/>
          <w:color w:val="112369"/>
          <w:sz w:val="24"/>
          <w:szCs w:val="24"/>
        </w:rPr>
      </w:pPr>
      <w:r w:rsidRPr="00512292">
        <w:rPr>
          <w:rFonts w:ascii="DM Sans" w:eastAsia="Times New Roman" w:hAnsi="DM Sans" w:cs="Times New Roman"/>
          <w:color w:val="112369"/>
          <w:sz w:val="24"/>
          <w:szCs w:val="24"/>
        </w:rPr>
        <w:t xml:space="preserve">In conforming with applicable laws, </w:t>
      </w:r>
      <w:r>
        <w:rPr>
          <w:rFonts w:ascii="DM Sans" w:eastAsia="Times New Roman" w:hAnsi="DM Sans" w:cs="Times New Roman"/>
          <w:color w:val="112369"/>
          <w:sz w:val="24"/>
          <w:szCs w:val="24"/>
        </w:rPr>
        <w:t>Partners of the Americas i</w:t>
      </w:r>
      <w:r w:rsidRPr="00512292">
        <w:rPr>
          <w:rFonts w:ascii="DM Sans" w:eastAsia="Times New Roman" w:hAnsi="DM Sans" w:cs="Times New Roman"/>
          <w:color w:val="112369"/>
          <w:sz w:val="24"/>
          <w:szCs w:val="24"/>
        </w:rPr>
        <w:t xml:space="preserve">s an Equal Opportunity Employer and does not discriminate </w:t>
      </w:r>
      <w:proofErr w:type="gramStart"/>
      <w:r w:rsidRPr="00512292">
        <w:rPr>
          <w:rFonts w:ascii="DM Sans" w:eastAsia="Times New Roman" w:hAnsi="DM Sans" w:cs="Times New Roman"/>
          <w:color w:val="112369"/>
          <w:sz w:val="24"/>
          <w:szCs w:val="24"/>
        </w:rPr>
        <w:t>on the basis of</w:t>
      </w:r>
      <w:proofErr w:type="gramEnd"/>
      <w:r w:rsidRPr="00512292">
        <w:rPr>
          <w:rFonts w:ascii="DM Sans" w:eastAsia="Times New Roman" w:hAnsi="DM Sans" w:cs="Times New Roman"/>
          <w:color w:val="112369"/>
          <w:sz w:val="24"/>
          <w:szCs w:val="24"/>
        </w:rPr>
        <w:t xml:space="preserve"> race, color, national origin, genetic information, religious beliefs, sex, gender identity, sexual orientation, age, marital status, pregnancy, disability, protected veteran status, or any other protected classifications, activities, or conditions as required by federal, state and local laws.</w:t>
      </w:r>
    </w:p>
    <w:p w14:paraId="2FCE434E" w14:textId="77777777" w:rsidR="00512292" w:rsidRPr="00512292" w:rsidRDefault="00512292" w:rsidP="00512292">
      <w:pPr>
        <w:shd w:val="clear" w:color="auto" w:fill="FFFFFF"/>
        <w:spacing w:after="100" w:afterAutospacing="1" w:line="240" w:lineRule="auto"/>
        <w:rPr>
          <w:rFonts w:ascii="DM Sans" w:eastAsia="Times New Roman" w:hAnsi="DM Sans" w:cs="Times New Roman"/>
          <w:color w:val="112369"/>
          <w:sz w:val="24"/>
          <w:szCs w:val="24"/>
        </w:rPr>
      </w:pPr>
      <w:r w:rsidRPr="00512292">
        <w:rPr>
          <w:rFonts w:ascii="DM Sans" w:eastAsia="Times New Roman" w:hAnsi="DM Sans" w:cs="Times New Roman"/>
          <w:color w:val="112369"/>
          <w:sz w:val="24"/>
          <w:szCs w:val="24"/>
        </w:rPr>
        <w:t>Applicants and Employees have rights under the following Federal Employment laws:</w:t>
      </w:r>
    </w:p>
    <w:p w14:paraId="472290A2" w14:textId="39D08073" w:rsidR="00512292" w:rsidRDefault="00512292" w:rsidP="00512292">
      <w:pPr>
        <w:numPr>
          <w:ilvl w:val="0"/>
          <w:numId w:val="1"/>
        </w:numPr>
        <w:shd w:val="clear" w:color="auto" w:fill="FFFFFF"/>
        <w:spacing w:before="100" w:beforeAutospacing="1" w:after="100" w:afterAutospacing="1" w:line="240" w:lineRule="auto"/>
        <w:rPr>
          <w:rFonts w:ascii="DM Sans" w:eastAsia="Times New Roman" w:hAnsi="DM Sans" w:cs="Times New Roman"/>
          <w:color w:val="112369"/>
          <w:sz w:val="24"/>
          <w:szCs w:val="24"/>
        </w:rPr>
      </w:pPr>
      <w:hyperlink r:id="rId5" w:history="1">
        <w:r w:rsidRPr="00512292">
          <w:rPr>
            <w:rStyle w:val="Hyperlink"/>
            <w:rFonts w:ascii="DM Sans" w:eastAsia="Times New Roman" w:hAnsi="DM Sans" w:cs="Times New Roman"/>
            <w:sz w:val="24"/>
            <w:szCs w:val="24"/>
          </w:rPr>
          <w:t>EEO is the Law</w:t>
        </w:r>
      </w:hyperlink>
      <w:r>
        <w:rPr>
          <w:rFonts w:ascii="DM Sans" w:eastAsia="Times New Roman" w:hAnsi="DM Sans" w:cs="Times New Roman"/>
          <w:color w:val="112369"/>
          <w:sz w:val="24"/>
          <w:szCs w:val="24"/>
        </w:rPr>
        <w:t xml:space="preserve"> </w:t>
      </w:r>
    </w:p>
    <w:p w14:paraId="0EDC9060" w14:textId="3DFEA44E" w:rsidR="009D3692" w:rsidRDefault="009D3692" w:rsidP="00512292">
      <w:pPr>
        <w:numPr>
          <w:ilvl w:val="0"/>
          <w:numId w:val="1"/>
        </w:numPr>
        <w:shd w:val="clear" w:color="auto" w:fill="FFFFFF"/>
        <w:spacing w:before="100" w:beforeAutospacing="1" w:after="100" w:afterAutospacing="1" w:line="240" w:lineRule="auto"/>
        <w:rPr>
          <w:rFonts w:ascii="DM Sans" w:eastAsia="Times New Roman" w:hAnsi="DM Sans" w:cs="Times New Roman"/>
          <w:color w:val="112369"/>
          <w:sz w:val="24"/>
          <w:szCs w:val="24"/>
        </w:rPr>
      </w:pPr>
      <w:hyperlink r:id="rId6" w:history="1">
        <w:r w:rsidRPr="009D3692">
          <w:rPr>
            <w:rStyle w:val="Hyperlink"/>
            <w:rFonts w:ascii="DM Sans" w:eastAsia="Times New Roman" w:hAnsi="DM Sans" w:cs="Times New Roman"/>
            <w:sz w:val="24"/>
            <w:szCs w:val="24"/>
          </w:rPr>
          <w:t>EEO is the Law Supplement</w:t>
        </w:r>
      </w:hyperlink>
      <w:r>
        <w:rPr>
          <w:rFonts w:ascii="DM Sans" w:eastAsia="Times New Roman" w:hAnsi="DM Sans" w:cs="Times New Roman"/>
          <w:color w:val="112369"/>
          <w:sz w:val="24"/>
          <w:szCs w:val="24"/>
        </w:rPr>
        <w:t xml:space="preserve"> </w:t>
      </w:r>
    </w:p>
    <w:p w14:paraId="21A1843D" w14:textId="2D94629A" w:rsidR="00512292" w:rsidRPr="00512292" w:rsidRDefault="00512292" w:rsidP="00512292">
      <w:pPr>
        <w:shd w:val="clear" w:color="auto" w:fill="FFFFFF"/>
        <w:spacing w:after="100" w:afterAutospacing="1" w:line="240" w:lineRule="auto"/>
        <w:rPr>
          <w:rFonts w:ascii="DM Sans" w:eastAsia="Times New Roman" w:hAnsi="DM Sans" w:cs="Times New Roman"/>
          <w:color w:val="112369"/>
          <w:sz w:val="24"/>
          <w:szCs w:val="24"/>
        </w:rPr>
      </w:pPr>
      <w:r w:rsidRPr="00512292">
        <w:rPr>
          <w:rFonts w:ascii="DM Sans" w:eastAsia="Times New Roman" w:hAnsi="DM Sans" w:cs="Times New Roman"/>
          <w:color w:val="112369"/>
          <w:sz w:val="24"/>
          <w:szCs w:val="24"/>
        </w:rPr>
        <w:t xml:space="preserve">As an Equal Opportunity Employer, </w:t>
      </w:r>
      <w:r>
        <w:rPr>
          <w:rFonts w:ascii="DM Sans" w:eastAsia="Times New Roman" w:hAnsi="DM Sans" w:cs="Times New Roman"/>
          <w:color w:val="112369"/>
          <w:sz w:val="24"/>
          <w:szCs w:val="24"/>
        </w:rPr>
        <w:t xml:space="preserve">Partners of the Americas </w:t>
      </w:r>
      <w:r w:rsidRPr="00512292">
        <w:rPr>
          <w:rFonts w:ascii="DM Sans" w:eastAsia="Times New Roman" w:hAnsi="DM Sans" w:cs="Times New Roman"/>
          <w:color w:val="112369"/>
          <w:sz w:val="24"/>
          <w:szCs w:val="24"/>
        </w:rPr>
        <w:t xml:space="preserve">is committed to providing reasonable accommodations to qualified individuals with disabilities in all facets of employment, including the employment application and selection process. If you have a disability that affects your ability to use our online system to apply for a position, please send us an email </w:t>
      </w:r>
      <w:r>
        <w:rPr>
          <w:rFonts w:ascii="DM Sans" w:eastAsia="Times New Roman" w:hAnsi="DM Sans" w:cs="Times New Roman"/>
          <w:color w:val="112369"/>
          <w:sz w:val="24"/>
          <w:szCs w:val="24"/>
        </w:rPr>
        <w:t xml:space="preserve">at </w:t>
      </w:r>
      <w:hyperlink r:id="rId7" w:history="1">
        <w:r w:rsidRPr="003248CA">
          <w:rPr>
            <w:rStyle w:val="Hyperlink"/>
            <w:rFonts w:ascii="DM Sans" w:eastAsia="Times New Roman" w:hAnsi="DM Sans" w:cs="Times New Roman"/>
            <w:sz w:val="24"/>
            <w:szCs w:val="24"/>
          </w:rPr>
          <w:t>poahr@partners.net</w:t>
        </w:r>
      </w:hyperlink>
      <w:r>
        <w:rPr>
          <w:rFonts w:ascii="DM Sans" w:eastAsia="Times New Roman" w:hAnsi="DM Sans" w:cs="Times New Roman"/>
          <w:color w:val="112369"/>
          <w:sz w:val="24"/>
          <w:szCs w:val="24"/>
        </w:rPr>
        <w:t xml:space="preserve"> </w:t>
      </w:r>
      <w:r w:rsidRPr="00512292">
        <w:rPr>
          <w:rFonts w:ascii="DM Sans" w:eastAsia="Times New Roman" w:hAnsi="DM Sans" w:cs="Times New Roman"/>
          <w:color w:val="112369"/>
          <w:sz w:val="24"/>
          <w:szCs w:val="24"/>
        </w:rPr>
        <w:t>to request</w:t>
      </w:r>
      <w:r>
        <w:rPr>
          <w:rFonts w:ascii="DM Sans" w:eastAsia="Times New Roman" w:hAnsi="DM Sans" w:cs="Times New Roman"/>
          <w:color w:val="112369"/>
          <w:sz w:val="24"/>
          <w:szCs w:val="24"/>
        </w:rPr>
        <w:t xml:space="preserve"> an </w:t>
      </w:r>
      <w:r w:rsidRPr="00512292">
        <w:rPr>
          <w:rFonts w:ascii="DM Sans" w:eastAsia="Times New Roman" w:hAnsi="DM Sans" w:cs="Times New Roman"/>
          <w:color w:val="112369"/>
          <w:sz w:val="24"/>
          <w:szCs w:val="24"/>
        </w:rPr>
        <w:t>accommodation.</w:t>
      </w:r>
    </w:p>
    <w:p w14:paraId="4C5AE94F" w14:textId="30FDFF92" w:rsidR="00512292" w:rsidRPr="00512292" w:rsidRDefault="00512292" w:rsidP="00512292">
      <w:pPr>
        <w:shd w:val="clear" w:color="auto" w:fill="FFFFFF"/>
        <w:spacing w:after="100" w:afterAutospacing="1" w:line="240" w:lineRule="auto"/>
        <w:rPr>
          <w:rFonts w:ascii="DM Sans" w:eastAsia="Times New Roman" w:hAnsi="DM Sans" w:cs="Times New Roman"/>
          <w:color w:val="112369"/>
          <w:sz w:val="24"/>
          <w:szCs w:val="24"/>
        </w:rPr>
      </w:pPr>
      <w:r>
        <w:rPr>
          <w:rFonts w:ascii="DM Sans" w:eastAsia="Times New Roman" w:hAnsi="DM Sans" w:cs="Times New Roman"/>
          <w:color w:val="112369"/>
          <w:sz w:val="24"/>
          <w:szCs w:val="24"/>
        </w:rPr>
        <w:t>Partners of the Americas</w:t>
      </w:r>
      <w:r w:rsidRPr="00512292">
        <w:rPr>
          <w:rFonts w:ascii="DM Sans" w:eastAsia="Times New Roman" w:hAnsi="DM Sans" w:cs="Times New Roman"/>
          <w:color w:val="112369"/>
          <w:sz w:val="24"/>
          <w:szCs w:val="24"/>
        </w:rPr>
        <w:t xml:space="preserve"> </w:t>
      </w:r>
      <w:r w:rsidR="009D3692">
        <w:rPr>
          <w:rFonts w:ascii="DM Sans" w:eastAsia="Times New Roman" w:hAnsi="DM Sans" w:cs="Times New Roman"/>
          <w:color w:val="112369"/>
          <w:sz w:val="24"/>
          <w:szCs w:val="24"/>
        </w:rPr>
        <w:t>participate</w:t>
      </w:r>
      <w:r w:rsidRPr="00512292">
        <w:rPr>
          <w:rFonts w:ascii="DM Sans" w:eastAsia="Times New Roman" w:hAnsi="DM Sans" w:cs="Times New Roman"/>
          <w:color w:val="112369"/>
          <w:sz w:val="24"/>
          <w:szCs w:val="24"/>
        </w:rPr>
        <w:t xml:space="preserve"> in the E-Verify Program to electronically verify the employment eligibility of newly hired employees.</w:t>
      </w:r>
    </w:p>
    <w:p w14:paraId="61644ED1" w14:textId="77777777" w:rsidR="0054497C" w:rsidRDefault="0054497C"/>
    <w:sectPr w:rsidR="00544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M Sans">
    <w:charset w:val="00"/>
    <w:family w:val="auto"/>
    <w:pitch w:val="variable"/>
    <w:sig w:usb0="8000002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77B2D"/>
    <w:multiLevelType w:val="multilevel"/>
    <w:tmpl w:val="657810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92"/>
    <w:rsid w:val="00512292"/>
    <w:rsid w:val="0054497C"/>
    <w:rsid w:val="006C1F6A"/>
    <w:rsid w:val="009D3692"/>
    <w:rsid w:val="00A1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564F4"/>
  <w15:chartTrackingRefBased/>
  <w15:docId w15:val="{000F050B-958B-4797-B2AF-222E5127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2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2292"/>
    <w:rPr>
      <w:b/>
      <w:bCs/>
    </w:rPr>
  </w:style>
  <w:style w:type="character" w:styleId="Hyperlink">
    <w:name w:val="Hyperlink"/>
    <w:basedOn w:val="DefaultParagraphFont"/>
    <w:uiPriority w:val="99"/>
    <w:unhideWhenUsed/>
    <w:rsid w:val="00512292"/>
    <w:rPr>
      <w:color w:val="0000FF"/>
      <w:u w:val="single"/>
    </w:rPr>
  </w:style>
  <w:style w:type="character" w:styleId="UnresolvedMention">
    <w:name w:val="Unresolved Mention"/>
    <w:basedOn w:val="DefaultParagraphFont"/>
    <w:uiPriority w:val="99"/>
    <w:semiHidden/>
    <w:unhideWhenUsed/>
    <w:rsid w:val="00512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25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oahr@partners.net"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l.gov/sites/dolgov/files/ofccp/regs/compliance/posters/pdf/OFCCP_EEO_Supplement_Final_JRF_QA_508c.pdf" TargetMode="External"/><Relationship Id="rId11" Type="http://schemas.openxmlformats.org/officeDocument/2006/relationships/customXml" Target="../customXml/item2.xml"/><Relationship Id="rId5" Type="http://schemas.openxmlformats.org/officeDocument/2006/relationships/hyperlink" Target="https://www.dol.gov/sites/dolgov/files/ofccp/regs/compliance/posters/pdf/eeopost.pdf"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AD64E5-4A7F-41AA-99D1-8C81CBCD17BB}"/>
</file>

<file path=customXml/itemProps2.xml><?xml version="1.0" encoding="utf-8"?>
<ds:datastoreItem xmlns:ds="http://schemas.openxmlformats.org/officeDocument/2006/customXml" ds:itemID="{B4702D91-03E3-4E4A-9A87-F530A0E681A1}"/>
</file>

<file path=customXml/itemProps3.xml><?xml version="1.0" encoding="utf-8"?>
<ds:datastoreItem xmlns:ds="http://schemas.openxmlformats.org/officeDocument/2006/customXml" ds:itemID="{E9B18EF6-FF18-4B0F-9E54-813F1404BA79}"/>
</file>

<file path=docProps/app.xml><?xml version="1.0" encoding="utf-8"?>
<Properties xmlns="http://schemas.openxmlformats.org/officeDocument/2006/extended-properties" xmlns:vt="http://schemas.openxmlformats.org/officeDocument/2006/docPropsVTypes">
  <Template>Normal</Template>
  <TotalTime>11</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Abegesah</dc:creator>
  <cp:keywords/>
  <dc:description/>
  <cp:lastModifiedBy>Natalie Abegesah</cp:lastModifiedBy>
  <cp:revision>1</cp:revision>
  <dcterms:created xsi:type="dcterms:W3CDTF">2022-03-31T15:13:00Z</dcterms:created>
  <dcterms:modified xsi:type="dcterms:W3CDTF">2022-03-31T15:26:00Z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