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dgm="http://schemas.openxmlformats.org/drawingml/2006/diagram" mc:Ignorable="w14 w15 w16se w16cid w16 w16cex w16sdtdh wp14">
  <w:body>
    <w:p w:rsidRPr="0057384E" w:rsidR="00026129" w:rsidRDefault="00026129" w14:paraId="2BCFA041" w14:textId="77777777">
      <w:pPr>
        <w:spacing w:after="9" w:line="264" w:lineRule="auto"/>
        <w:ind w:left="-5" w:hanging="10"/>
        <w:rPr>
          <w:rFonts w:eastAsia="Arial" w:cs="Arial"/>
          <w:b/>
          <w:color w:val="CF102D"/>
          <w:sz w:val="36"/>
        </w:rPr>
      </w:pPr>
    </w:p>
    <w:p w:rsidRPr="0057384E" w:rsidR="00026129" w:rsidRDefault="00026129" w14:paraId="5BC7CFFA" w14:textId="77777777">
      <w:pPr>
        <w:spacing w:after="9" w:line="264" w:lineRule="auto"/>
        <w:ind w:left="-5" w:hanging="10"/>
        <w:rPr>
          <w:rFonts w:eastAsia="Arial" w:cs="Arial"/>
          <w:b/>
          <w:color w:val="CF102D"/>
          <w:sz w:val="36"/>
        </w:rPr>
      </w:pPr>
    </w:p>
    <w:p w:rsidRPr="0057384E" w:rsidR="00026129" w:rsidRDefault="00026129" w14:paraId="78BF9F0A" w14:textId="77777777">
      <w:pPr>
        <w:spacing w:after="9" w:line="264" w:lineRule="auto"/>
        <w:ind w:left="-5" w:hanging="10"/>
        <w:rPr>
          <w:rFonts w:eastAsia="Arial" w:cs="Arial"/>
          <w:b/>
          <w:color w:val="CF102D"/>
          <w:sz w:val="36"/>
        </w:rPr>
      </w:pPr>
    </w:p>
    <w:p w:rsidRPr="0057384E" w:rsidR="00026129" w:rsidRDefault="00026129" w14:paraId="7B05A162" w14:textId="77777777">
      <w:pPr>
        <w:spacing w:after="9" w:line="264" w:lineRule="auto"/>
        <w:ind w:left="-5" w:hanging="10"/>
        <w:rPr>
          <w:rFonts w:eastAsia="Arial" w:cs="Arial"/>
          <w:b/>
          <w:color w:val="CF102D"/>
          <w:sz w:val="36"/>
        </w:rPr>
      </w:pPr>
    </w:p>
    <w:p w:rsidRPr="0057384E" w:rsidR="00026129" w:rsidP="00026129" w:rsidRDefault="00026129" w14:paraId="6F1AC58B" w14:textId="300038BA">
      <w:pPr>
        <w:spacing w:after="9" w:line="264" w:lineRule="auto"/>
        <w:ind w:left="-5" w:hanging="10"/>
        <w:jc w:val="center"/>
        <w:rPr>
          <w:rFonts w:eastAsia="Arial" w:cs="Arial"/>
          <w:b/>
          <w:color w:val="CF102D"/>
          <w:sz w:val="36"/>
        </w:rPr>
      </w:pPr>
      <w:r w:rsidRPr="0057384E">
        <w:rPr>
          <w:rFonts w:eastAsia="Arial" w:cs="Arial"/>
          <w:b/>
          <w:noProof/>
          <w:color w:val="CF102D"/>
          <w:sz w:val="36"/>
        </w:rPr>
        <w:drawing>
          <wp:inline distT="0" distB="0" distL="0" distR="0" wp14:anchorId="138CFEFB" wp14:editId="55402B8A">
            <wp:extent cx="5173112" cy="823373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874" cy="82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7384E" w:rsidR="00026129" w:rsidRDefault="003916CF" w14:paraId="732C1AB4" w14:textId="7A289DAD">
      <w:pPr>
        <w:spacing w:after="9" w:line="264" w:lineRule="auto"/>
        <w:ind w:left="-5" w:hanging="10"/>
        <w:rPr>
          <w:rFonts w:eastAsia="Arial" w:cs="Arial"/>
          <w:b/>
          <w:color w:val="CF102D"/>
          <w:sz w:val="36"/>
        </w:rPr>
      </w:pPr>
      <w:r w:rsidRPr="0057384E">
        <w:rPr>
          <w:rFonts w:eastAsia="Arial" w:cs="Arial"/>
          <w:b/>
          <w:noProof/>
          <w:color w:val="CF102D"/>
          <w:sz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3600EB" wp14:editId="521CEB67">
                <wp:simplePos x="0" y="0"/>
                <wp:positionH relativeFrom="column">
                  <wp:posOffset>1550035</wp:posOffset>
                </wp:positionH>
                <wp:positionV relativeFrom="paragraph">
                  <wp:posOffset>84323</wp:posOffset>
                </wp:positionV>
                <wp:extent cx="4312580" cy="208230"/>
                <wp:effectExtent l="0" t="0" r="0" b="19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2580" cy="208230"/>
                        </a:xfrm>
                        <a:prstGeom prst="rect">
                          <a:avLst/>
                        </a:prstGeom>
                        <a:solidFill>
                          <a:srgbClr val="F15D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" style="position:absolute;margin-left:122.05pt;margin-top:6.65pt;width:339.55pt;height:16.4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f15d22" stroked="f" strokeweight="1pt" w14:anchorId="13319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"/>
            </w:pict>
          </mc:Fallback>
        </mc:AlternateContent>
      </w:r>
    </w:p>
    <w:p w:rsidRPr="0057384E" w:rsidR="00026129" w:rsidRDefault="00026129" w14:paraId="4A437A09" w14:textId="77777777">
      <w:pPr>
        <w:spacing w:after="9" w:line="264" w:lineRule="auto"/>
        <w:ind w:left="-5" w:hanging="10"/>
        <w:rPr>
          <w:rFonts w:eastAsia="Arial" w:cs="Arial"/>
          <w:b/>
          <w:color w:val="CF102D"/>
          <w:sz w:val="36"/>
        </w:rPr>
      </w:pPr>
    </w:p>
    <w:p w:rsidRPr="0057384E" w:rsidR="00026129" w:rsidRDefault="00026129" w14:paraId="30375C16" w14:textId="77777777">
      <w:pPr>
        <w:spacing w:after="9" w:line="264" w:lineRule="auto"/>
        <w:ind w:left="-5" w:hanging="10"/>
        <w:rPr>
          <w:rFonts w:eastAsia="Arial" w:cs="Arial"/>
          <w:b/>
          <w:color w:val="CF102D"/>
          <w:sz w:val="36"/>
        </w:rPr>
      </w:pPr>
    </w:p>
    <w:p w:rsidRPr="0057384E" w:rsidR="00026129" w:rsidRDefault="00026129" w14:paraId="33F129CB" w14:textId="77777777">
      <w:pPr>
        <w:spacing w:after="9" w:line="264" w:lineRule="auto"/>
        <w:ind w:left="-5" w:hanging="10"/>
        <w:rPr>
          <w:rFonts w:eastAsia="Arial" w:cs="Arial"/>
          <w:b/>
          <w:color w:val="CF102D"/>
          <w:sz w:val="36"/>
        </w:rPr>
      </w:pPr>
    </w:p>
    <w:p w:rsidRPr="0057384E" w:rsidR="00A12499" w:rsidP="005D16EE" w:rsidRDefault="004C5774" w14:paraId="08248C22" w14:textId="61D1549C">
      <w:pPr>
        <w:spacing w:after="9" w:line="264" w:lineRule="auto"/>
        <w:ind w:left="-5" w:hanging="10"/>
        <w:jc w:val="center"/>
        <w:rPr>
          <w:color w:val="F15D22"/>
        </w:rPr>
      </w:pPr>
      <w:r w:rsidRPr="0057384E">
        <w:rPr>
          <w:rFonts w:eastAsia="Arial" w:cs="Arial"/>
          <w:b/>
          <w:color w:val="F15D22"/>
          <w:sz w:val="36"/>
        </w:rPr>
        <w:t>MANUAL PARA RESOLUCIÓN DE</w:t>
      </w:r>
    </w:p>
    <w:p w:rsidR="00A12499" w:rsidP="005D16EE" w:rsidRDefault="004C5774" w14:paraId="7D20B3AA" w14:textId="5DA10DA0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  <w:r w:rsidRPr="0057384E">
        <w:rPr>
          <w:rFonts w:eastAsia="Arial" w:cs="Arial"/>
          <w:b/>
          <w:color w:val="F15D22"/>
          <w:sz w:val="36"/>
        </w:rPr>
        <w:t xml:space="preserve">CONFLICTOS </w:t>
      </w:r>
    </w:p>
    <w:p w:rsidR="00912E3F" w:rsidP="005D16EE" w:rsidRDefault="00912E3F" w14:paraId="069490B7" w14:textId="0C806AF1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35934457" w14:textId="6DB19E8F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521CD5CD" w14:textId="3742EB12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1D40E3F6" w14:textId="5D7626B6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18B805DC" w14:textId="66C5986B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4575365C" w14:textId="3CB33A11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42C7856D" w14:textId="7B568BF9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4244C671" w14:textId="637DC7F9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6B6D7D03" w14:textId="6261C8F5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5C675C5C" w14:textId="044F0AD8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675FB6A4" w14:textId="5DEE97EE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254763F3" w14:textId="3ED216A0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="00912E3F" w:rsidP="005D16EE" w:rsidRDefault="00912E3F" w14:paraId="1CBADE8E" w14:textId="47F8ACAD">
      <w:pPr>
        <w:spacing w:after="9" w:line="264" w:lineRule="auto"/>
        <w:ind w:left="-5" w:hanging="10"/>
        <w:jc w:val="center"/>
        <w:rPr>
          <w:rFonts w:eastAsia="Arial" w:cs="Arial"/>
          <w:b/>
          <w:color w:val="F15D22"/>
          <w:sz w:val="36"/>
        </w:rPr>
      </w:pPr>
    </w:p>
    <w:p w:rsidRPr="0057384E" w:rsidR="00320BCE" w:rsidP="001A4662" w:rsidRDefault="00AA55C3" w14:paraId="67C234BD" w14:textId="009536CB">
      <w:pPr>
        <w:pStyle w:val="Heading1"/>
        <w:numPr>
          <w:ilvl w:val="0"/>
          <w:numId w:val="3"/>
        </w:numPr>
      </w:pPr>
      <w:r>
        <w:t>¿Qué es el conflicto?</w:t>
      </w:r>
    </w:p>
    <w:p w:rsidRPr="0057384E" w:rsidR="00A12499" w:rsidRDefault="004C5774" w14:paraId="6A996D40" w14:textId="77777777">
      <w:pPr>
        <w:spacing w:after="7"/>
        <w:ind w:right="196"/>
        <w:jc w:val="center"/>
      </w:pPr>
      <w:r w:rsidRPr="0057384E">
        <w:rPr>
          <w:rFonts w:eastAsia="Arial" w:cs="Arial"/>
        </w:rPr>
        <w:t xml:space="preserve"> </w:t>
      </w:r>
    </w:p>
    <w:p w:rsidRPr="00A020C0" w:rsidR="00A12499" w:rsidP="00A750D7" w:rsidRDefault="004C5774" w14:paraId="17C3A2C8" w14:textId="2512221C">
      <w:pPr>
        <w:spacing w:after="7"/>
        <w:jc w:val="both"/>
        <w:rPr>
          <w:color w:val="auto"/>
        </w:rPr>
      </w:pPr>
      <w:r w:rsidRPr="00A020C0">
        <w:rPr>
          <w:rFonts w:eastAsia="Arial" w:cs="Arial"/>
          <w:color w:val="auto"/>
        </w:rPr>
        <w:t xml:space="preserve">El conflicto se define como la posición entre dos o más partes que tienen diferencias, este surge cuando estas partes perciben que sus metas, valores o hechos son excluidos mutuamente, es decir que son incompatibles. “El conflicto es el proceso en el que una de las partes percibe que la otra se opone o afecta de forma negativa sus intereses” (J. A. </w:t>
      </w:r>
      <w:proofErr w:type="spellStart"/>
      <w:r w:rsidRPr="00A020C0">
        <w:rPr>
          <w:rFonts w:eastAsia="Arial" w:cs="Arial"/>
          <w:color w:val="auto"/>
        </w:rPr>
        <w:t>Walls</w:t>
      </w:r>
      <w:proofErr w:type="spellEnd"/>
      <w:r w:rsidRPr="00A020C0">
        <w:rPr>
          <w:rFonts w:eastAsia="Arial" w:cs="Arial"/>
          <w:color w:val="auto"/>
        </w:rPr>
        <w:t xml:space="preserve">, Jr.) </w:t>
      </w:r>
    </w:p>
    <w:p w:rsidRPr="00A020C0" w:rsidR="00A12499" w:rsidP="00A750D7" w:rsidRDefault="004C5774" w14:paraId="47488B14" w14:textId="77777777">
      <w:pPr>
        <w:spacing w:after="7"/>
        <w:jc w:val="both"/>
        <w:rPr>
          <w:color w:val="auto"/>
        </w:rPr>
      </w:pPr>
      <w:r w:rsidRPr="00A020C0">
        <w:rPr>
          <w:rFonts w:eastAsia="Arial" w:cs="Arial"/>
          <w:color w:val="auto"/>
        </w:rPr>
        <w:t xml:space="preserve"> </w:t>
      </w:r>
    </w:p>
    <w:p w:rsidRPr="00A020C0" w:rsidR="00A12499" w:rsidP="00A750D7" w:rsidRDefault="004C5774" w14:paraId="450C4F7D" w14:textId="25C844C9">
      <w:pPr>
        <w:spacing w:after="2" w:line="263" w:lineRule="auto"/>
        <w:ind w:left="-5" w:right="254" w:hanging="10"/>
        <w:jc w:val="both"/>
        <w:rPr>
          <w:color w:val="auto"/>
        </w:rPr>
      </w:pPr>
      <w:r w:rsidRPr="00A020C0">
        <w:rPr>
          <w:rFonts w:eastAsia="Arial" w:cs="Arial"/>
          <w:color w:val="auto"/>
        </w:rPr>
        <w:t xml:space="preserve">Para </w:t>
      </w:r>
      <w:r w:rsidRPr="00A020C0" w:rsidR="002A24ED">
        <w:rPr>
          <w:rFonts w:eastAsia="Arial" w:cs="Arial"/>
          <w:color w:val="auto"/>
        </w:rPr>
        <w:t>POA</w:t>
      </w:r>
      <w:r w:rsidRPr="00A020C0">
        <w:rPr>
          <w:rFonts w:eastAsia="Arial" w:cs="Arial"/>
          <w:color w:val="auto"/>
        </w:rPr>
        <w:t xml:space="preserve">, es prioritario, que al interior del equipo podamos resolver nuestros conflictos con base en el respeto mutuo, la tolerancia y la aceptación de nuestras diferencias. </w:t>
      </w:r>
    </w:p>
    <w:p w:rsidRPr="00A020C0" w:rsidR="00A12499" w:rsidP="00A750D7" w:rsidRDefault="004C5774" w14:paraId="0452445B" w14:textId="77777777">
      <w:pPr>
        <w:spacing w:after="7"/>
        <w:jc w:val="both"/>
        <w:rPr>
          <w:color w:val="auto"/>
        </w:rPr>
      </w:pPr>
      <w:r w:rsidRPr="00A020C0">
        <w:rPr>
          <w:rFonts w:eastAsia="Arial" w:cs="Arial"/>
          <w:color w:val="auto"/>
        </w:rPr>
        <w:t xml:space="preserve"> </w:t>
      </w:r>
    </w:p>
    <w:p w:rsidRPr="00A020C0" w:rsidR="00A12499" w:rsidP="00A750D7" w:rsidRDefault="004C5774" w14:paraId="631517A5" w14:textId="77777777">
      <w:pPr>
        <w:spacing w:after="2" w:line="340" w:lineRule="auto"/>
        <w:ind w:left="-5" w:right="254" w:hanging="10"/>
        <w:jc w:val="both"/>
        <w:rPr>
          <w:color w:val="auto"/>
        </w:rPr>
      </w:pPr>
      <w:r w:rsidRPr="00A020C0">
        <w:rPr>
          <w:rFonts w:eastAsia="Arial" w:cs="Arial"/>
          <w:color w:val="auto"/>
        </w:rPr>
        <w:t xml:space="preserve">Inicialmente, es importante que sepamos que a lo que debemos llegar al momento de un conflicto, más que a controlarlo es a </w:t>
      </w:r>
      <w:r w:rsidRPr="00A020C0">
        <w:rPr>
          <w:rFonts w:eastAsia="Arial" w:cs="Arial"/>
          <w:b/>
          <w:color w:val="auto"/>
        </w:rPr>
        <w:t>transformarlo.</w:t>
      </w:r>
      <w:r w:rsidRPr="00A020C0">
        <w:rPr>
          <w:rFonts w:cs="Times New Roman"/>
          <w:color w:val="auto"/>
        </w:rPr>
        <w:t>​</w:t>
      </w:r>
      <w:r w:rsidRPr="00A020C0">
        <w:rPr>
          <w:rFonts w:eastAsia="Arial" w:cs="Arial"/>
          <w:color w:val="auto"/>
        </w:rPr>
        <w:t xml:space="preserve"> El resultado de la resolución del conflicto nos debe llevar a conciliar las contradicciones de las partes, sus actitudes internas y sus comportamientos. </w:t>
      </w:r>
    </w:p>
    <w:p w:rsidRPr="00A020C0" w:rsidR="00340B44" w:rsidRDefault="00340B44" w14:paraId="40C5F8BE" w14:textId="6745FDA7">
      <w:pPr>
        <w:spacing w:after="124"/>
        <w:ind w:left="1410"/>
        <w:rPr>
          <w:color w:val="auto"/>
        </w:rPr>
      </w:pPr>
    </w:p>
    <w:p w:rsidR="00340B44" w:rsidRDefault="00BA2415" w14:paraId="251B6686" w14:textId="2FD3ADD9">
      <w:pPr>
        <w:spacing w:after="124"/>
        <w:ind w:left="1410"/>
      </w:pPr>
      <w:r w:rsidRPr="0057384E">
        <w:rPr>
          <w:noProof/>
        </w:rPr>
        <w:drawing>
          <wp:anchor distT="0" distB="0" distL="114300" distR="114300" simplePos="0" relativeHeight="251658241" behindDoc="0" locked="0" layoutInCell="1" allowOverlap="1" wp14:anchorId="75F231FF" wp14:editId="173D3986">
            <wp:simplePos x="0" y="0"/>
            <wp:positionH relativeFrom="column">
              <wp:posOffset>-130215</wp:posOffset>
            </wp:positionH>
            <wp:positionV relativeFrom="paragraph">
              <wp:posOffset>306167</wp:posOffset>
            </wp:positionV>
            <wp:extent cx="6462909" cy="3088086"/>
            <wp:effectExtent l="0" t="0" r="0" b="0"/>
            <wp:wrapNone/>
            <wp:docPr id="13823" name="Picture 13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" name="Picture 13823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291" cy="3095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0B44" w:rsidRDefault="00340B44" w14:paraId="4AE129AD" w14:textId="39DA16CD">
      <w:pPr>
        <w:spacing w:after="124"/>
        <w:ind w:left="1410"/>
      </w:pPr>
    </w:p>
    <w:p w:rsidR="00340B44" w:rsidRDefault="00340B44" w14:paraId="57FFA17A" w14:textId="62E2BF59">
      <w:pPr>
        <w:spacing w:after="124"/>
        <w:ind w:left="1410"/>
      </w:pPr>
    </w:p>
    <w:p w:rsidR="00340B44" w:rsidRDefault="00340B44" w14:paraId="076ABDC4" w14:textId="3815C2E2">
      <w:pPr>
        <w:spacing w:after="124"/>
        <w:ind w:left="1410"/>
      </w:pPr>
    </w:p>
    <w:p w:rsidR="00340B44" w:rsidRDefault="00340B44" w14:paraId="5AD4BAFF" w14:textId="77777777">
      <w:pPr>
        <w:spacing w:after="124"/>
        <w:ind w:left="1410"/>
      </w:pPr>
    </w:p>
    <w:p w:rsidR="00340B44" w:rsidRDefault="00340B44" w14:paraId="34CB9AD9" w14:textId="00648D6F">
      <w:pPr>
        <w:spacing w:after="124"/>
        <w:ind w:left="1410"/>
      </w:pPr>
    </w:p>
    <w:p w:rsidR="00A12499" w:rsidRDefault="00A12499" w14:paraId="3B3904CF" w14:textId="1C3CEA3F">
      <w:pPr>
        <w:spacing w:after="124"/>
        <w:ind w:left="1410"/>
      </w:pPr>
    </w:p>
    <w:p w:rsidR="00340B44" w:rsidRDefault="00340B44" w14:paraId="67F3308D" w14:textId="09DB55C2">
      <w:pPr>
        <w:spacing w:after="124"/>
        <w:ind w:left="1410"/>
      </w:pPr>
    </w:p>
    <w:p w:rsidR="00340B44" w:rsidRDefault="00340B44" w14:paraId="3E759A24" w14:textId="40A7266D">
      <w:pPr>
        <w:spacing w:after="124"/>
        <w:ind w:left="1410"/>
      </w:pPr>
    </w:p>
    <w:p w:rsidR="00340B44" w:rsidRDefault="00340B44" w14:paraId="677A0B25" w14:textId="500A8BB1">
      <w:pPr>
        <w:spacing w:after="124"/>
        <w:ind w:left="1410"/>
      </w:pPr>
    </w:p>
    <w:p w:rsidRPr="001A4662" w:rsidR="00A12499" w:rsidP="00BA2415" w:rsidRDefault="00BA2415" w14:paraId="157A5A4F" w14:textId="10B1DE15">
      <w:pPr>
        <w:pStyle w:val="Heading1"/>
        <w:numPr>
          <w:ilvl w:val="0"/>
          <w:numId w:val="3"/>
        </w:numPr>
      </w:pPr>
      <w:r w:rsidRPr="001A4662">
        <w:t xml:space="preserve">Formas que toma el conflicto </w:t>
      </w:r>
    </w:p>
    <w:p w:rsidR="00A12499" w:rsidRDefault="00A12499" w14:paraId="11E74BC3" w14:textId="0E838570">
      <w:pPr>
        <w:spacing w:after="0"/>
        <w:ind w:left="105"/>
        <w:rPr>
          <w:noProof/>
        </w:rPr>
      </w:pPr>
    </w:p>
    <w:p w:rsidR="00EF0E17" w:rsidRDefault="00356460" w14:paraId="51DD1CC4" w14:textId="7EB5D485">
      <w:pPr>
        <w:spacing w:after="2" w:line="263" w:lineRule="auto"/>
        <w:ind w:left="-5" w:right="2122" w:hanging="10"/>
        <w:jc w:val="both"/>
        <w:rPr>
          <w:rFonts w:eastAsia="Arial" w:cs="Arial"/>
          <w:color w:val="4D525A"/>
        </w:rPr>
      </w:pPr>
      <w:r>
        <w:rPr>
          <w:rFonts w:eastAsia="Arial" w:cs="Arial"/>
          <w:noProof/>
          <w:color w:val="4D525A"/>
        </w:rPr>
        <w:lastRenderedPageBreak/>
        <w:drawing>
          <wp:inline distT="0" distB="0" distL="0" distR="0" wp14:anchorId="20A6F957" wp14:editId="0863C19B">
            <wp:extent cx="6297433" cy="3200400"/>
            <wp:effectExtent l="0" t="76200" r="27305" b="95250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EF0E17" w:rsidRDefault="00EF0E17" w14:paraId="24D1D7CD" w14:textId="77777777">
      <w:pPr>
        <w:spacing w:after="2" w:line="263" w:lineRule="auto"/>
        <w:ind w:left="-5" w:right="2122" w:hanging="10"/>
        <w:jc w:val="both"/>
        <w:rPr>
          <w:rFonts w:eastAsia="Arial" w:cs="Arial"/>
          <w:color w:val="4D525A"/>
        </w:rPr>
      </w:pPr>
    </w:p>
    <w:p w:rsidRPr="00A020C0" w:rsidR="00A12499" w:rsidP="00A750D7" w:rsidRDefault="004C5774" w14:paraId="7152411E" w14:textId="6C3B75D1">
      <w:pPr>
        <w:spacing w:after="2" w:line="263" w:lineRule="auto"/>
        <w:ind w:left="-5" w:right="-17" w:hanging="10"/>
        <w:jc w:val="both"/>
        <w:rPr>
          <w:rFonts w:eastAsia="Arial" w:cs="Arial"/>
          <w:color w:val="auto"/>
        </w:rPr>
      </w:pPr>
      <w:r w:rsidRPr="00A020C0">
        <w:rPr>
          <w:rFonts w:eastAsia="Arial" w:cs="Arial"/>
          <w:color w:val="auto"/>
        </w:rPr>
        <w:t xml:space="preserve">Uno de los desafíos para quienes se desempeñan como líderes de un equipo consiste en desarrollar un equipo capaz de manejar y resolver el conflicto. </w:t>
      </w:r>
    </w:p>
    <w:p w:rsidRPr="00A020C0" w:rsidR="00A07BD5" w:rsidP="00A750D7" w:rsidRDefault="00A07BD5" w14:paraId="4023D4A1" w14:textId="39A0E826">
      <w:pPr>
        <w:spacing w:after="2" w:line="263" w:lineRule="auto"/>
        <w:ind w:left="-5" w:right="-17" w:hanging="10"/>
        <w:jc w:val="both"/>
        <w:rPr>
          <w:rFonts w:eastAsia="Arial" w:cs="Arial"/>
          <w:color w:val="auto"/>
        </w:rPr>
      </w:pPr>
    </w:p>
    <w:p w:rsidRPr="00A750D7" w:rsidR="00E76345" w:rsidP="00E76345" w:rsidRDefault="00E76345" w14:paraId="4B5BB9DA" w14:textId="77777777">
      <w:pPr>
        <w:jc w:val="both"/>
        <w:rPr>
          <w:rFonts w:eastAsia="Arial" w:cs="Arial"/>
          <w:color w:val="auto"/>
        </w:rPr>
      </w:pPr>
      <w:r w:rsidRPr="00A750D7">
        <w:rPr>
          <w:rFonts w:eastAsia="Arial" w:cs="Arial"/>
          <w:color w:val="auto"/>
        </w:rPr>
        <w:t xml:space="preserve">La resolución de conflictos laborales es un reto que pone a prueba </w:t>
      </w:r>
      <w:r>
        <w:rPr>
          <w:rFonts w:eastAsia="Arial" w:cs="Arial"/>
          <w:color w:val="auto"/>
        </w:rPr>
        <w:t xml:space="preserve">nuestra </w:t>
      </w:r>
      <w:r w:rsidRPr="00A750D7">
        <w:rPr>
          <w:rFonts w:eastAsia="Arial" w:cs="Arial"/>
          <w:color w:val="auto"/>
        </w:rPr>
        <w:t xml:space="preserve">asertividad y cooperación para llegar a acuerdos. Estos deben asimilarse por todos los equipos para mejorar la productividad y clima laboral. </w:t>
      </w:r>
    </w:p>
    <w:p w:rsidRPr="0057384E" w:rsidR="00A12499" w:rsidRDefault="00A12499" w14:paraId="7B990E76" w14:textId="1F10F040">
      <w:pPr>
        <w:spacing w:after="7"/>
      </w:pPr>
    </w:p>
    <w:p w:rsidRPr="00215545" w:rsidR="00215545" w:rsidP="00215545" w:rsidRDefault="00215545" w14:paraId="4C0C4F42" w14:textId="77777777">
      <w:pPr>
        <w:pStyle w:val="Heading1"/>
        <w:numPr>
          <w:ilvl w:val="0"/>
          <w:numId w:val="3"/>
        </w:numPr>
        <w:spacing w:after="7"/>
      </w:pPr>
      <w:r w:rsidRPr="00215545">
        <w:t>¿Por qué surgen conflictos en el trabajo?</w:t>
      </w:r>
    </w:p>
    <w:p w:rsidR="00885E48" w:rsidP="00885E48" w:rsidRDefault="00885E48" w14:paraId="7949D250" w14:textId="77777777"/>
    <w:p w:rsidRPr="00885E48" w:rsidR="00CF1E54" w:rsidP="00885E48" w:rsidRDefault="00885E48" w14:paraId="6E6BF288" w14:textId="1AC075EC">
      <w:pPr>
        <w:jc w:val="both"/>
        <w:rPr>
          <w:rFonts w:eastAsia="Arial" w:cs="Arial"/>
          <w:color w:val="auto"/>
        </w:rPr>
      </w:pPr>
      <w:r w:rsidRPr="003D3B40">
        <w:rPr>
          <w:rFonts w:eastAsia="Arial" w:cs="Arial"/>
          <w:b/>
          <w:bCs/>
          <w:color w:val="auto"/>
        </w:rPr>
        <w:t>Estilos dispares.</w:t>
      </w:r>
      <w:r>
        <w:rPr>
          <w:rFonts w:eastAsia="Arial" w:cs="Arial"/>
          <w:color w:val="auto"/>
        </w:rPr>
        <w:t xml:space="preserve"> </w:t>
      </w:r>
      <w:r w:rsidRPr="00885E48">
        <w:rPr>
          <w:rFonts w:eastAsia="Arial" w:cs="Arial"/>
          <w:color w:val="auto"/>
        </w:rPr>
        <w:t xml:space="preserve">Las personalidades de los </w:t>
      </w:r>
      <w:r>
        <w:rPr>
          <w:rFonts w:eastAsia="Arial" w:cs="Arial"/>
          <w:color w:val="auto"/>
        </w:rPr>
        <w:t>miembros del equipo</w:t>
      </w:r>
      <w:r w:rsidRPr="00885E48">
        <w:rPr>
          <w:rFonts w:eastAsia="Arial" w:cs="Arial"/>
          <w:color w:val="auto"/>
        </w:rPr>
        <w:t xml:space="preserve"> pueden traducirse en un clima laboral distendido o </w:t>
      </w:r>
      <w:r w:rsidR="00452B64">
        <w:rPr>
          <w:rFonts w:eastAsia="Arial" w:cs="Arial"/>
          <w:color w:val="auto"/>
        </w:rPr>
        <w:t>generar un choque</w:t>
      </w:r>
      <w:r w:rsidRPr="00885E48">
        <w:rPr>
          <w:rFonts w:eastAsia="Arial" w:cs="Arial"/>
          <w:color w:val="auto"/>
        </w:rPr>
        <w:t xml:space="preserve">. Esto es especialmente habitual cuando los estilos de trabajo son más dispares dentro de un mismo </w:t>
      </w:r>
      <w:r>
        <w:rPr>
          <w:rFonts w:eastAsia="Arial" w:cs="Arial"/>
          <w:color w:val="auto"/>
        </w:rPr>
        <w:t>programa</w:t>
      </w:r>
      <w:r w:rsidRPr="00885E48">
        <w:rPr>
          <w:rFonts w:eastAsia="Arial" w:cs="Arial"/>
          <w:color w:val="auto"/>
        </w:rPr>
        <w:t>.</w:t>
      </w:r>
    </w:p>
    <w:p w:rsidRPr="005779E3" w:rsidR="00C7633A" w:rsidP="00C979A1" w:rsidRDefault="005779E3" w14:paraId="3461B984" w14:textId="28F8D345">
      <w:pPr>
        <w:rPr>
          <w:rFonts w:eastAsia="Arial" w:cs="Arial"/>
          <w:color w:val="auto"/>
        </w:rPr>
      </w:pPr>
      <w:r w:rsidRPr="005779E3">
        <w:rPr>
          <w:rFonts w:eastAsia="Arial" w:cs="Arial"/>
          <w:b/>
          <w:bCs/>
          <w:color w:val="auto"/>
        </w:rPr>
        <w:t>Conflicto de información.</w:t>
      </w:r>
      <w:r w:rsidRPr="005779E3">
        <w:rPr>
          <w:rFonts w:eastAsia="Arial" w:cs="Arial"/>
          <w:color w:val="auto"/>
        </w:rPr>
        <w:t xml:space="preserve"> Este problema se da a través de </w:t>
      </w:r>
      <w:r w:rsidRPr="005779E3" w:rsidR="00FE2305">
        <w:rPr>
          <w:rFonts w:eastAsia="Arial" w:cs="Arial"/>
          <w:color w:val="auto"/>
        </w:rPr>
        <w:t>malentendidos</w:t>
      </w:r>
      <w:r w:rsidRPr="005779E3">
        <w:rPr>
          <w:rFonts w:eastAsia="Arial" w:cs="Arial"/>
          <w:color w:val="auto"/>
        </w:rPr>
        <w:t xml:space="preserve"> entre los </w:t>
      </w:r>
      <w:r>
        <w:rPr>
          <w:rFonts w:eastAsia="Arial" w:cs="Arial"/>
          <w:color w:val="auto"/>
        </w:rPr>
        <w:t>miembros del equipo</w:t>
      </w:r>
      <w:r w:rsidRPr="005779E3">
        <w:rPr>
          <w:rFonts w:eastAsia="Arial" w:cs="Arial"/>
          <w:color w:val="auto"/>
        </w:rPr>
        <w:t>, como una mala comunicación o transmisión de datos o instrucciones deficientes.</w:t>
      </w:r>
    </w:p>
    <w:p w:rsidRPr="002F4C9E" w:rsidR="002F4C9E" w:rsidP="002F4C9E" w:rsidRDefault="002F4C9E" w14:paraId="14D7395E" w14:textId="77777777">
      <w:pPr>
        <w:rPr>
          <w:rFonts w:eastAsia="Arial" w:cs="Arial"/>
          <w:color w:val="auto"/>
        </w:rPr>
      </w:pPr>
      <w:r w:rsidRPr="002F4C9E">
        <w:rPr>
          <w:rFonts w:eastAsia="Arial" w:cs="Arial"/>
          <w:b/>
          <w:bCs/>
          <w:color w:val="auto"/>
        </w:rPr>
        <w:t>Conflicto de intereses.</w:t>
      </w:r>
      <w:r w:rsidRPr="002F4C9E">
        <w:rPr>
          <w:rFonts w:eastAsia="Arial" w:cs="Arial"/>
          <w:color w:val="auto"/>
        </w:rPr>
        <w:t> Se produce cuando cada uno de los colaboradores tiene necesidades diferentes y realiza sus actividades o tareas obstaculizando los intereses de los otros miembros del equipo. </w:t>
      </w:r>
    </w:p>
    <w:p w:rsidRPr="002F4C9E" w:rsidR="002F4C9E" w:rsidP="002F4C9E" w:rsidRDefault="002F4C9E" w14:paraId="1FC098A0" w14:textId="77777777">
      <w:pPr>
        <w:rPr>
          <w:rFonts w:eastAsia="Arial" w:cs="Arial"/>
          <w:color w:val="auto"/>
        </w:rPr>
      </w:pPr>
      <w:r w:rsidRPr="002F4C9E">
        <w:rPr>
          <w:rFonts w:eastAsia="Arial" w:cs="Arial"/>
          <w:b/>
          <w:bCs/>
          <w:color w:val="auto"/>
        </w:rPr>
        <w:t>Conflictos estructurales.</w:t>
      </w:r>
      <w:r w:rsidRPr="002F4C9E">
        <w:rPr>
          <w:rFonts w:eastAsia="Arial" w:cs="Arial"/>
          <w:color w:val="auto"/>
        </w:rPr>
        <w:t> Se generan por desigualdades culturales o educacionales en cuanto a los roles en la línea de trabajo. </w:t>
      </w:r>
    </w:p>
    <w:p w:rsidRPr="002F4C9E" w:rsidR="002F4C9E" w:rsidP="002F4C9E" w:rsidRDefault="002F4C9E" w14:paraId="3AAC04EC" w14:textId="77777777">
      <w:pPr>
        <w:rPr>
          <w:rFonts w:eastAsia="Arial" w:cs="Arial"/>
          <w:color w:val="auto"/>
        </w:rPr>
      </w:pPr>
      <w:r w:rsidRPr="002F4C9E">
        <w:rPr>
          <w:rFonts w:eastAsia="Arial" w:cs="Arial"/>
          <w:b/>
          <w:bCs/>
          <w:color w:val="auto"/>
        </w:rPr>
        <w:t>Conflicto de valores. </w:t>
      </w:r>
      <w:r w:rsidRPr="002F4C9E">
        <w:rPr>
          <w:rFonts w:eastAsia="Arial" w:cs="Arial"/>
          <w:color w:val="auto"/>
        </w:rPr>
        <w:t>Cuando un empleado intenta imponer sus valores personales a otro miembro de su equipo de trabajo. </w:t>
      </w:r>
    </w:p>
    <w:p w:rsidRPr="005779E3" w:rsidR="00C7633A" w:rsidP="00C979A1" w:rsidRDefault="00BA6ECE" w14:paraId="7E872784" w14:textId="419123F5">
      <w:pPr>
        <w:rPr>
          <w:rFonts w:eastAsia="Arial" w:cs="Arial"/>
          <w:color w:val="auto"/>
        </w:rPr>
      </w:pPr>
      <w:r>
        <w:rPr>
          <w:rFonts w:eastAsia="Arial" w:cs="Arial"/>
          <w:color w:val="auto"/>
        </w:rPr>
        <w:lastRenderedPageBreak/>
        <w:t>Los conflictos pueden ser:</w:t>
      </w:r>
    </w:p>
    <w:p w:rsidRPr="00C979A1" w:rsidR="00C979A1" w:rsidP="00C979A1" w:rsidRDefault="00C979A1" w14:paraId="2BD0D166" w14:textId="70A17EB7">
      <w:pPr>
        <w:rPr>
          <w:rFonts w:eastAsia="Arial" w:cs="Arial"/>
          <w:color w:val="auto"/>
        </w:rPr>
      </w:pPr>
      <w:r w:rsidRPr="00C979A1">
        <w:rPr>
          <w:rFonts w:ascii="Times New Roman" w:hAnsi="Times New Roman" w:eastAsia="Arial" w:cs="Times New Roman"/>
          <w:color w:val="auto"/>
        </w:rPr>
        <w:t>▪</w:t>
      </w:r>
      <w:r w:rsidRPr="00C979A1">
        <w:rPr>
          <w:rFonts w:eastAsia="Arial" w:cs="Arial"/>
          <w:color w:val="auto"/>
        </w:rPr>
        <w:t xml:space="preserve"> </w:t>
      </w:r>
      <w:proofErr w:type="spellStart"/>
      <w:r w:rsidRPr="00C979A1">
        <w:rPr>
          <w:rFonts w:eastAsia="Arial" w:cs="Arial"/>
          <w:color w:val="auto"/>
        </w:rPr>
        <w:t>Intragrupal</w:t>
      </w:r>
      <w:proofErr w:type="spellEnd"/>
      <w:r w:rsidRPr="00C979A1">
        <w:rPr>
          <w:rFonts w:eastAsia="Arial" w:cs="Arial"/>
          <w:color w:val="auto"/>
        </w:rPr>
        <w:t xml:space="preserve">, es un conflicto entre los miembros de un mismo equipo </w:t>
      </w:r>
    </w:p>
    <w:p w:rsidRPr="00C979A1" w:rsidR="00C979A1" w:rsidP="00C979A1" w:rsidRDefault="00C979A1" w14:paraId="04FDF60C" w14:textId="77777777">
      <w:pPr>
        <w:rPr>
          <w:rFonts w:eastAsia="Arial" w:cs="Arial"/>
          <w:color w:val="auto"/>
        </w:rPr>
      </w:pPr>
      <w:r w:rsidRPr="00C979A1">
        <w:rPr>
          <w:rFonts w:ascii="Times New Roman" w:hAnsi="Times New Roman" w:eastAsia="Arial" w:cs="Times New Roman"/>
          <w:color w:val="auto"/>
        </w:rPr>
        <w:t>▪</w:t>
      </w:r>
      <w:r w:rsidRPr="00C979A1">
        <w:rPr>
          <w:rFonts w:eastAsia="Arial" w:cs="Arial"/>
          <w:color w:val="auto"/>
        </w:rPr>
        <w:t xml:space="preserve"> Intergrupal, se da entre diferentes áreas </w:t>
      </w:r>
    </w:p>
    <w:p w:rsidRPr="00C979A1" w:rsidR="00215545" w:rsidP="00215545" w:rsidRDefault="00215545" w14:paraId="04BA4322" w14:textId="77777777">
      <w:pPr>
        <w:rPr>
          <w:rFonts w:eastAsia="Arial" w:cs="Arial"/>
          <w:color w:val="auto"/>
        </w:rPr>
      </w:pPr>
    </w:p>
    <w:p w:rsidRPr="00D333BA" w:rsidR="00D333BA" w:rsidP="00D333BA" w:rsidRDefault="00D333BA" w14:paraId="1E3B1A82" w14:textId="77777777">
      <w:pPr>
        <w:pStyle w:val="Heading1"/>
        <w:numPr>
          <w:ilvl w:val="0"/>
          <w:numId w:val="3"/>
        </w:numPr>
        <w:spacing w:after="7"/>
      </w:pPr>
      <w:r w:rsidRPr="00D333BA">
        <w:t>Cómo prevenir los conflictos laborales</w:t>
      </w:r>
    </w:p>
    <w:p w:rsidR="00543881" w:rsidP="0005786A" w:rsidRDefault="00543881" w14:paraId="2058CBCF" w14:textId="77777777">
      <w:pPr>
        <w:jc w:val="both"/>
      </w:pPr>
    </w:p>
    <w:p w:rsidR="008B690E" w:rsidP="0005786A" w:rsidRDefault="00543881" w14:paraId="37A316CE" w14:textId="2E32207C">
      <w:pPr>
        <w:jc w:val="both"/>
      </w:pPr>
      <w:r w:rsidRPr="00543881">
        <w:t xml:space="preserve">No hay ninguna fórmula secreta que asegure que </w:t>
      </w:r>
      <w:r w:rsidR="001153B4">
        <w:t>POA</w:t>
      </w:r>
      <w:r w:rsidRPr="00543881">
        <w:t xml:space="preserve"> mantendrá su paz interna en cualquier </w:t>
      </w:r>
      <w:r w:rsidRPr="00543881" w:rsidR="003F57E5">
        <w:t>circunstancia,</w:t>
      </w:r>
      <w:r w:rsidRPr="00543881">
        <w:t xml:space="preserve"> pero hay una serie de </w:t>
      </w:r>
      <w:r w:rsidR="001153B4">
        <w:t>acciones en nuestra cultura POA</w:t>
      </w:r>
      <w:r w:rsidRPr="00543881">
        <w:t xml:space="preserve"> que pueden ayudar a conseguirlo.</w:t>
      </w:r>
    </w:p>
    <w:p w:rsidR="001153B4" w:rsidP="0005786A" w:rsidRDefault="002B38D3" w14:paraId="7349449B" w14:textId="6B77C6C9">
      <w:pPr>
        <w:jc w:val="both"/>
      </w:pPr>
      <w:r w:rsidRPr="00A80DD7">
        <w:rPr>
          <w:b/>
          <w:bCs/>
          <w:color w:val="32B595"/>
        </w:rPr>
        <w:t xml:space="preserve">No perdemos de vista </w:t>
      </w:r>
      <w:r w:rsidR="003628B1">
        <w:rPr>
          <w:b/>
          <w:bCs/>
          <w:color w:val="32B595"/>
        </w:rPr>
        <w:t>nuestro enfoque</w:t>
      </w:r>
      <w:r>
        <w:t xml:space="preserve">, </w:t>
      </w:r>
      <w:r w:rsidRPr="00CB7F10" w:rsidR="00CB7F10">
        <w:t>Cuando se trata de cambiar el mundo, nadie puede hacerlo solo</w:t>
      </w:r>
      <w:r w:rsidR="00CB7F10">
        <w:t>. R</w:t>
      </w:r>
      <w:r w:rsidR="00674DB8">
        <w:t xml:space="preserve">econocemos </w:t>
      </w:r>
      <w:r w:rsidR="000E1B06">
        <w:t>el impacto que generan nuestro</w:t>
      </w:r>
      <w:r w:rsidR="00B13C16">
        <w:t>s</w:t>
      </w:r>
      <w:r w:rsidR="000E1B06">
        <w:t xml:space="preserve"> programas en las comunidades, conectamos, servimos y transformamos vidas</w:t>
      </w:r>
      <w:r w:rsidR="002A7CE0">
        <w:t xml:space="preserve">. Cada objetivo, meta, proceso, actividad o tarea </w:t>
      </w:r>
      <w:r w:rsidR="00B644C9">
        <w:t xml:space="preserve">que realizamos con un colega </w:t>
      </w:r>
      <w:r w:rsidR="002A7CE0">
        <w:t xml:space="preserve">nos ayuda a </w:t>
      </w:r>
      <w:r w:rsidR="00B644C9">
        <w:t>priorizar</w:t>
      </w:r>
      <w:r w:rsidR="00B13C16">
        <w:t xml:space="preserve"> nuestra misión</w:t>
      </w:r>
      <w:r w:rsidR="007744A2">
        <w:t>.</w:t>
      </w:r>
    </w:p>
    <w:p w:rsidR="00D7593F" w:rsidP="00D7593F" w:rsidRDefault="00D7593F" w14:paraId="0808FDDE" w14:textId="382B1E54">
      <w:pPr>
        <w:jc w:val="both"/>
      </w:pPr>
      <w:r>
        <w:rPr>
          <w:b/>
          <w:bCs/>
          <w:color w:val="32B595"/>
        </w:rPr>
        <w:t>Somos</w:t>
      </w:r>
      <w:r w:rsidRPr="00D7593F">
        <w:rPr>
          <w:b/>
          <w:bCs/>
          <w:color w:val="32B595"/>
        </w:rPr>
        <w:t xml:space="preserve"> emp</w:t>
      </w:r>
      <w:r w:rsidR="00754E93">
        <w:rPr>
          <w:b/>
          <w:bCs/>
          <w:color w:val="32B595"/>
        </w:rPr>
        <w:t>á</w:t>
      </w:r>
      <w:r w:rsidRPr="00D7593F">
        <w:rPr>
          <w:b/>
          <w:bCs/>
          <w:color w:val="32B595"/>
        </w:rPr>
        <w:t>t</w:t>
      </w:r>
      <w:r w:rsidR="00754E93">
        <w:rPr>
          <w:b/>
          <w:bCs/>
          <w:color w:val="32B595"/>
        </w:rPr>
        <w:t xml:space="preserve">icos, </w:t>
      </w:r>
      <w:r w:rsidRPr="00D7593F">
        <w:t xml:space="preserve">Es una de las cualidades más importantes para poder trabajar en equipo. </w:t>
      </w:r>
      <w:r w:rsidRPr="00F672FF" w:rsidR="00F672FF">
        <w:t>La empatía es una competencia clave de la inteligencia emocional. Ser empático significa ser capaz de ver el mundo como la persona que tiene</w:t>
      </w:r>
      <w:r w:rsidR="00427F0D">
        <w:t>n</w:t>
      </w:r>
      <w:r w:rsidRPr="00F672FF" w:rsidR="00F672FF">
        <w:t xml:space="preserve"> enfrente, conseguir compartir y comprender sus sentimientos, necesidades, preocupaciones…y actuar en consecuencia. Sea cual sea </w:t>
      </w:r>
      <w:r w:rsidR="00427F0D">
        <w:t>el</w:t>
      </w:r>
      <w:r w:rsidRPr="00F672FF" w:rsidR="00F672FF">
        <w:t xml:space="preserve"> puesto de trabajo, la empatía beneficiará </w:t>
      </w:r>
      <w:r w:rsidR="00427F0D">
        <w:t>la</w:t>
      </w:r>
      <w:r w:rsidRPr="00F672FF" w:rsidR="00F672FF">
        <w:t xml:space="preserve"> relación con </w:t>
      </w:r>
      <w:r w:rsidR="00F672FF">
        <w:t>los demás miembros del equipo</w:t>
      </w:r>
      <w:r w:rsidRPr="00F672FF" w:rsidR="00F672FF">
        <w:t xml:space="preserve">, ya que mejora notablemente la comunicación y la relación interpersonal. </w:t>
      </w:r>
    </w:p>
    <w:p w:rsidRPr="009240D3" w:rsidR="009240D3" w:rsidP="009240D3" w:rsidRDefault="009411C1" w14:paraId="7BDB7A51" w14:textId="77777777">
      <w:pPr>
        <w:numPr>
          <w:ilvl w:val="0"/>
          <w:numId w:val="9"/>
        </w:numPr>
        <w:jc w:val="both"/>
      </w:pPr>
      <w:r>
        <w:t xml:space="preserve">Puedes hacerlo cuando te das </w:t>
      </w:r>
      <w:r w:rsidRPr="003F57E5">
        <w:rPr>
          <w:b/>
          <w:bCs/>
        </w:rPr>
        <w:t>tiempo para conocer</w:t>
      </w:r>
      <w:r w:rsidRPr="009411C1">
        <w:t xml:space="preserve"> bien a tus compañeros</w:t>
      </w:r>
      <w:r w:rsidRPr="009240D3" w:rsidR="009240D3">
        <w:rPr>
          <w:rFonts w:ascii="Roboto Condensed" w:hAnsi="Roboto Condensed" w:eastAsia="Times New Roman" w:cs="Times New Roman"/>
          <w:b/>
          <w:bCs/>
          <w:sz w:val="27"/>
          <w:szCs w:val="27"/>
        </w:rPr>
        <w:t xml:space="preserve"> </w:t>
      </w:r>
    </w:p>
    <w:p w:rsidRPr="009240D3" w:rsidR="009240D3" w:rsidP="009240D3" w:rsidRDefault="009240D3" w14:paraId="102F831B" w14:textId="08D63AF2">
      <w:pPr>
        <w:numPr>
          <w:ilvl w:val="0"/>
          <w:numId w:val="9"/>
        </w:numPr>
        <w:jc w:val="both"/>
      </w:pPr>
      <w:r w:rsidRPr="009240D3">
        <w:rPr>
          <w:b/>
          <w:bCs/>
        </w:rPr>
        <w:t>Estar al día</w:t>
      </w:r>
      <w:r w:rsidRPr="009240D3">
        <w:t xml:space="preserve">. Saber si alguno de </w:t>
      </w:r>
      <w:r w:rsidR="002C1FB3">
        <w:t>t</w:t>
      </w:r>
      <w:r w:rsidRPr="009240D3">
        <w:t xml:space="preserve">us compañeros se va de viaje, está a punto de casarse o se va de viaje </w:t>
      </w:r>
      <w:r w:rsidR="00692734">
        <w:t>t</w:t>
      </w:r>
      <w:r w:rsidRPr="009240D3">
        <w:t>e ayudará a conocerlo mejor.</w:t>
      </w:r>
    </w:p>
    <w:p w:rsidRPr="009240D3" w:rsidR="009240D3" w:rsidP="009240D3" w:rsidRDefault="009240D3" w14:paraId="09C56041" w14:textId="2D8B1B64">
      <w:pPr>
        <w:numPr>
          <w:ilvl w:val="0"/>
          <w:numId w:val="9"/>
        </w:numPr>
        <w:tabs>
          <w:tab w:val="num" w:pos="720"/>
        </w:tabs>
        <w:jc w:val="both"/>
      </w:pPr>
      <w:r w:rsidRPr="009240D3">
        <w:rPr>
          <w:b/>
          <w:bCs/>
        </w:rPr>
        <w:t>Observa</w:t>
      </w:r>
      <w:r w:rsidR="00893874">
        <w:rPr>
          <w:b/>
          <w:bCs/>
        </w:rPr>
        <w:t>r</w:t>
      </w:r>
      <w:r w:rsidRPr="009240D3">
        <w:rPr>
          <w:b/>
          <w:bCs/>
        </w:rPr>
        <w:t xml:space="preserve"> y escucha</w:t>
      </w:r>
      <w:r w:rsidR="00893874">
        <w:rPr>
          <w:b/>
          <w:bCs/>
        </w:rPr>
        <w:t>r</w:t>
      </w:r>
      <w:r w:rsidRPr="009240D3">
        <w:t>. Para mejorar la empatía, tiene</w:t>
      </w:r>
      <w:r w:rsidR="002C1FB3">
        <w:t>s</w:t>
      </w:r>
      <w:r w:rsidRPr="009240D3">
        <w:t xml:space="preserve"> que observar con atención. </w:t>
      </w:r>
      <w:r w:rsidRPr="009240D3" w:rsidR="002C1FB3">
        <w:t>Fija</w:t>
      </w:r>
      <w:r w:rsidR="002C1FB3">
        <w:t>r</w:t>
      </w:r>
      <w:r w:rsidR="00692734">
        <w:t>t</w:t>
      </w:r>
      <w:r w:rsidR="002C1FB3">
        <w:t>e</w:t>
      </w:r>
      <w:r w:rsidRPr="009240D3">
        <w:t xml:space="preserve"> en las reacciones de las personas que </w:t>
      </w:r>
      <w:r w:rsidR="00692734">
        <w:t>t</w:t>
      </w:r>
      <w:r w:rsidRPr="009240D3">
        <w:t>e rodean, en cómo les afecta lo que les está pasando y anali</w:t>
      </w:r>
      <w:r w:rsidR="00692734">
        <w:t>za</w:t>
      </w:r>
      <w:r w:rsidRPr="009240D3">
        <w:t xml:space="preserve"> por qué se pueden estar sintiendo así.</w:t>
      </w:r>
    </w:p>
    <w:p w:rsidRPr="009240D3" w:rsidR="009240D3" w:rsidP="009240D3" w:rsidRDefault="009240D3" w14:paraId="740A4EFD" w14:textId="77777777">
      <w:pPr>
        <w:numPr>
          <w:ilvl w:val="0"/>
          <w:numId w:val="9"/>
        </w:numPr>
        <w:tabs>
          <w:tab w:val="num" w:pos="720"/>
        </w:tabs>
        <w:jc w:val="both"/>
      </w:pPr>
      <w:r w:rsidRPr="009240D3">
        <w:rPr>
          <w:b/>
          <w:bCs/>
        </w:rPr>
        <w:t>Reflexiona</w:t>
      </w:r>
      <w:r w:rsidRPr="009240D3">
        <w:t>. Después de observar, reflexiona sobre tu postura respecto a la situación que vive tu compañero. Si has sido amable, si has negociado un punto de vista o te has mantenido imperturbable, etc.</w:t>
      </w:r>
    </w:p>
    <w:p w:rsidRPr="009240D3" w:rsidR="009240D3" w:rsidP="009240D3" w:rsidRDefault="009240D3" w14:paraId="4A8534A6" w14:textId="77777777">
      <w:pPr>
        <w:numPr>
          <w:ilvl w:val="0"/>
          <w:numId w:val="9"/>
        </w:numPr>
        <w:tabs>
          <w:tab w:val="num" w:pos="720"/>
        </w:tabs>
        <w:jc w:val="both"/>
      </w:pPr>
      <w:r w:rsidRPr="009240D3">
        <w:t>Parte de la base de que </w:t>
      </w:r>
      <w:r w:rsidRPr="009240D3">
        <w:rPr>
          <w:b/>
          <w:bCs/>
        </w:rPr>
        <w:t>tu forma de ver las cosas es sólo tuya</w:t>
      </w:r>
      <w:r w:rsidRPr="009240D3">
        <w:t>, y no por eso es más válida que la de los demás.</w:t>
      </w:r>
    </w:p>
    <w:p w:rsidRPr="009240D3" w:rsidR="009240D3" w:rsidP="009240D3" w:rsidRDefault="009240D3" w14:paraId="73419E24" w14:textId="77777777">
      <w:pPr>
        <w:numPr>
          <w:ilvl w:val="0"/>
          <w:numId w:val="9"/>
        </w:numPr>
        <w:tabs>
          <w:tab w:val="num" w:pos="720"/>
        </w:tabs>
        <w:jc w:val="both"/>
      </w:pPr>
      <w:r w:rsidRPr="009240D3">
        <w:rPr>
          <w:b/>
          <w:bCs/>
        </w:rPr>
        <w:t>Ayuda en lo que puedas</w:t>
      </w:r>
      <w:r w:rsidRPr="009240D3">
        <w:t>. Piensa en cómo podrías serles de utilidad. Quizás podrías hacerles algún favor, ayudarlos con alguna tarea, etc.</w:t>
      </w:r>
    </w:p>
    <w:p w:rsidRPr="00D7593F" w:rsidR="00D7593F" w:rsidP="00D7593F" w:rsidRDefault="00D7593F" w14:paraId="051E3B43" w14:textId="028CBE0F">
      <w:pPr>
        <w:jc w:val="both"/>
      </w:pPr>
      <w:r w:rsidRPr="25B273CE" w:rsidR="00D7593F">
        <w:rPr>
          <w:b w:val="1"/>
          <w:bCs w:val="1"/>
          <w:color w:val="32B595"/>
        </w:rPr>
        <w:t>Aprende</w:t>
      </w:r>
      <w:r w:rsidRPr="25B273CE" w:rsidR="159EFFE2">
        <w:rPr>
          <w:b w:val="1"/>
          <w:bCs w:val="1"/>
          <w:color w:val="32B595"/>
        </w:rPr>
        <w:t>mos</w:t>
      </w:r>
      <w:r w:rsidRPr="25B273CE" w:rsidR="00D7593F">
        <w:rPr>
          <w:b w:val="1"/>
          <w:bCs w:val="1"/>
          <w:color w:val="32B595"/>
        </w:rPr>
        <w:t xml:space="preserve"> a negociar</w:t>
      </w:r>
      <w:r w:rsidRPr="25B273CE" w:rsidR="001D157F">
        <w:rPr>
          <w:b w:val="1"/>
          <w:bCs w:val="1"/>
          <w:color w:val="32B595"/>
        </w:rPr>
        <w:t xml:space="preserve">. </w:t>
      </w:r>
      <w:r w:rsidR="00D7593F">
        <w:rPr/>
        <w:t>La disparidad de opiniones se va a producir la mayoría de las veces que haya que tomar una decisión en equipo. Por consiguiente, resulta imprescindible que los profesionales aprendan a negociar para </w:t>
      </w:r>
      <w:r w:rsidRPr="25B273CE" w:rsidR="00D7593F">
        <w:rPr>
          <w:b w:val="1"/>
          <w:bCs w:val="1"/>
        </w:rPr>
        <w:t>llegar a acuerdos</w:t>
      </w:r>
      <w:r w:rsidR="00D7593F">
        <w:rPr/>
        <w:t> que, aun no satisfaciéndolos completamente a todos ellos, eviten conflictos.</w:t>
      </w:r>
    </w:p>
    <w:p w:rsidRPr="00EB51EE" w:rsidR="00EB51EE" w:rsidP="00EB51EE" w:rsidRDefault="00EB51EE" w14:paraId="1D131EF0" w14:textId="06455559">
      <w:pPr>
        <w:jc w:val="both"/>
      </w:pPr>
      <w:r w:rsidRPr="25B273CE" w:rsidR="44684BE3">
        <w:rPr>
          <w:b w:val="1"/>
          <w:bCs w:val="1"/>
          <w:color w:val="32B595"/>
        </w:rPr>
        <w:t>Tenemos s</w:t>
      </w:r>
      <w:r w:rsidRPr="25B273CE" w:rsidR="00EB51EE">
        <w:rPr>
          <w:b w:val="1"/>
          <w:bCs w:val="1"/>
          <w:color w:val="32B595"/>
        </w:rPr>
        <w:t>inceridad entre compañeros</w:t>
      </w:r>
      <w:r w:rsidRPr="25B273CE" w:rsidR="00EB51EE">
        <w:rPr>
          <w:b w:val="1"/>
          <w:bCs w:val="1"/>
          <w:color w:val="32B595"/>
        </w:rPr>
        <w:t xml:space="preserve">. </w:t>
      </w:r>
      <w:r w:rsidR="13918B91">
        <w:rPr/>
        <w:t>El asertividad</w:t>
      </w:r>
      <w:r w:rsidR="00EB51EE">
        <w:rPr/>
        <w:t xml:space="preserve"> o la capacidad para expresar una opinión diferente sin sentirse mal por ello ni ofender a otro compañero es una cualidad personal que puede </w:t>
      </w:r>
      <w:r w:rsidRPr="25B273CE" w:rsidR="00EB51EE">
        <w:rPr>
          <w:b w:val="1"/>
          <w:bCs w:val="1"/>
        </w:rPr>
        <w:t>ahorrar muchos problemas</w:t>
      </w:r>
      <w:r w:rsidR="00EB51EE">
        <w:rPr/>
        <w:t xml:space="preserve">. Por consiguiente, </w:t>
      </w:r>
      <w:r w:rsidR="00804CAE">
        <w:rPr/>
        <w:t>fomentamos</w:t>
      </w:r>
      <w:r w:rsidR="00EB51EE">
        <w:rPr/>
        <w:t xml:space="preserve"> un clima de sinceridad y confianza </w:t>
      </w:r>
      <w:r w:rsidR="00804CAE">
        <w:rPr/>
        <w:t>basados en el respeto mutuo.</w:t>
      </w:r>
    </w:p>
    <w:p w:rsidR="007744A2" w:rsidP="0005786A" w:rsidRDefault="007744A2" w14:paraId="6D120367" w14:textId="77777777">
      <w:pPr>
        <w:jc w:val="both"/>
      </w:pPr>
    </w:p>
    <w:p w:rsidR="00B179C2" w:rsidP="00B179C2" w:rsidRDefault="00DE1551" w14:paraId="07964B2E" w14:textId="0046CFEB">
      <w:pPr>
        <w:pStyle w:val="Heading1"/>
        <w:numPr>
          <w:ilvl w:val="0"/>
          <w:numId w:val="3"/>
        </w:numPr>
        <w:spacing w:after="7"/>
      </w:pPr>
      <w:r w:rsidRPr="00DE1551">
        <w:t>Etapas para la resolución del conflicto</w:t>
      </w:r>
    </w:p>
    <w:p w:rsidR="00FD25F3" w:rsidP="00FD25F3" w:rsidRDefault="00FD25F3" w14:paraId="76929DDE" w14:textId="77777777">
      <w:pPr>
        <w:spacing w:after="0" w:line="266" w:lineRule="auto"/>
        <w:ind w:right="162"/>
        <w:rPr>
          <w:rFonts w:eastAsia="Arial" w:cs="Arial"/>
          <w:color w:val="4D525A"/>
        </w:rPr>
      </w:pPr>
    </w:p>
    <w:p w:rsidRPr="0005786A" w:rsidR="00FD25F3" w:rsidP="0005786A" w:rsidRDefault="00FD25F3" w14:paraId="382162E5" w14:textId="4F7C81F6">
      <w:pPr>
        <w:spacing w:after="0" w:line="266" w:lineRule="auto"/>
        <w:ind w:right="162"/>
        <w:jc w:val="both"/>
        <w:rPr>
          <w:rFonts w:eastAsia="Arial" w:cs="Arial"/>
          <w:color w:val="auto"/>
        </w:rPr>
      </w:pPr>
      <w:r w:rsidRPr="0005786A">
        <w:rPr>
          <w:rFonts w:eastAsia="Arial" w:cs="Arial"/>
          <w:color w:val="auto"/>
        </w:rPr>
        <w:t xml:space="preserve">Siempre que exista un conflicto en POA, vamos a solucionarlo a través de las siguientes etapas (cuando la resolución del conflicto no pueda ser solucionada en la primera etapa, deberá evolucionar hacia la siguiente etapa, y así sucesivamente): </w:t>
      </w:r>
    </w:p>
    <w:p w:rsidR="00B179C2" w:rsidP="00FD25F3" w:rsidRDefault="00B179C2" w14:paraId="2EAD3B4E" w14:textId="39C947AC"/>
    <w:p w:rsidRPr="00FD25F3" w:rsidR="00B179C2" w:rsidP="00213DA3" w:rsidRDefault="00213DA3" w14:paraId="09A771B9" w14:textId="4DC69C24">
      <w:pPr>
        <w:pStyle w:val="Heading2"/>
        <w:numPr>
          <w:ilvl w:val="1"/>
          <w:numId w:val="3"/>
        </w:numPr>
      </w:pPr>
      <w:r>
        <w:t xml:space="preserve"> </w:t>
      </w:r>
      <w:r w:rsidR="00CB4E80">
        <w:t>Acepta e i</w:t>
      </w:r>
      <w:r w:rsidRPr="00FD25F3" w:rsidR="00B179C2">
        <w:t xml:space="preserve">dentifica </w:t>
      </w:r>
      <w:r w:rsidR="008E5B32">
        <w:t>el por qué</w:t>
      </w:r>
      <w:r w:rsidRPr="00FD25F3" w:rsidR="00B179C2">
        <w:t xml:space="preserve"> se presenta </w:t>
      </w:r>
    </w:p>
    <w:p w:rsidR="00714578" w:rsidP="00060FE5" w:rsidRDefault="00F702BB" w14:paraId="68EDBD98" w14:textId="5328C0D1">
      <w:pPr>
        <w:spacing w:after="131" w:line="263" w:lineRule="auto"/>
        <w:ind w:right="254"/>
        <w:jc w:val="both"/>
        <w:rPr>
          <w:rFonts w:ascii="Segoe UI Symbol" w:hAnsi="Segoe UI Symbol" w:cs="Segoe UI Symbol"/>
          <w:color w:val="4D525A"/>
          <w:sz w:val="24"/>
        </w:rPr>
      </w:pPr>
      <w:r w:rsidRPr="00F702BB">
        <w:rPr>
          <w:rFonts w:eastAsia="Arial" w:cs="Arial"/>
          <w:color w:val="auto"/>
        </w:rPr>
        <w:t>En el momento en que comienza a existir un conflicto laboral lo último que debes hacer es ignorarlo o fingir que no existe. Esto solo hace que el problema aumente</w:t>
      </w:r>
    </w:p>
    <w:p w:rsidRPr="00AD155F" w:rsidR="00714578" w:rsidP="00AD155F" w:rsidRDefault="00AD155F" w14:paraId="2E12B0DA" w14:textId="22A0A262">
      <w:pPr>
        <w:spacing w:after="131" w:line="263" w:lineRule="auto"/>
        <w:ind w:right="254"/>
        <w:jc w:val="both"/>
        <w:rPr>
          <w:rFonts w:eastAsia="Arial" w:cs="Arial"/>
          <w:color w:val="auto"/>
        </w:rPr>
      </w:pPr>
      <w:r w:rsidRPr="00AD155F">
        <w:rPr>
          <w:rFonts w:eastAsia="Arial" w:cs="Arial"/>
          <w:color w:val="auto"/>
        </w:rPr>
        <w:t>Recuerda que, conforme avance el tiempo, el problema también lo hará, y si no es atendido de manera correcta generará más tensión entre los elementos implicados. </w:t>
      </w:r>
    </w:p>
    <w:p w:rsidR="00A12499" w:rsidP="00AB59B9" w:rsidRDefault="00AB59B9" w14:paraId="37C52ADC" w14:textId="4B16D76D">
      <w:pPr>
        <w:pStyle w:val="Heading2"/>
        <w:numPr>
          <w:ilvl w:val="1"/>
          <w:numId w:val="3"/>
        </w:numPr>
      </w:pPr>
      <w:r>
        <w:t xml:space="preserve"> </w:t>
      </w:r>
      <w:r w:rsidRPr="0057384E" w:rsidR="004C5774">
        <w:t>Entre las partes</w:t>
      </w:r>
      <w:r w:rsidRPr="0057384E" w:rsidR="004C5774">
        <w:rPr>
          <w:rFonts w:ascii="Times New Roman" w:hAnsi="Times New Roman" w:eastAsia="Calibri" w:cs="Times New Roman"/>
          <w:color w:val="000000"/>
        </w:rPr>
        <w:t>​</w:t>
      </w:r>
      <w:r w:rsidRPr="0057384E" w:rsidR="004C5774">
        <w:rPr>
          <w:rFonts w:eastAsia="Calibri" w:cs="Calibri"/>
          <w:color w:val="000000"/>
        </w:rPr>
        <w:tab/>
      </w:r>
      <w:r w:rsidRPr="0057384E" w:rsidR="004C5774">
        <w:t xml:space="preserve"> </w:t>
      </w:r>
    </w:p>
    <w:p w:rsidRPr="00A42CAC" w:rsidR="00A42CAC" w:rsidP="001207A7" w:rsidRDefault="00B42ECE" w14:paraId="0F5A3F24" w14:textId="14A02F9D">
      <w:pPr>
        <w:spacing w:after="7"/>
        <w:rPr>
          <w:rFonts w:eastAsia="Arial" w:cs="Arial"/>
          <w:color w:val="auto"/>
          <w:highlight w:val="yellow"/>
        </w:rPr>
      </w:pPr>
      <w:r w:rsidRPr="002424BF">
        <w:rPr>
          <w:rFonts w:eastAsia="Arial" w:cs="Arial"/>
          <w:color w:val="auto"/>
        </w:rPr>
        <w:t>Toma el tiempo necesario para tener</w:t>
      </w:r>
      <w:r w:rsidRPr="002424BF" w:rsidR="004C5774">
        <w:rPr>
          <w:rFonts w:eastAsia="Arial" w:cs="Arial"/>
          <w:color w:val="auto"/>
        </w:rPr>
        <w:t xml:space="preserve"> </w:t>
      </w:r>
      <w:r w:rsidRPr="002424BF" w:rsidR="004A707B">
        <w:rPr>
          <w:rFonts w:eastAsia="Arial" w:cs="Arial"/>
          <w:color w:val="auto"/>
        </w:rPr>
        <w:t xml:space="preserve">un espacio de auto reflexión, </w:t>
      </w:r>
      <w:r w:rsidRPr="00A42CAC" w:rsidR="00A42CAC">
        <w:rPr>
          <w:rFonts w:eastAsia="Arial" w:cs="Arial"/>
          <w:color w:val="auto"/>
        </w:rPr>
        <w:t xml:space="preserve">Analiza. Hay una alta energía emocional en esta etapa: miedo, agresión, ataque o una reacción de autodefensa. </w:t>
      </w:r>
    </w:p>
    <w:p w:rsidRPr="002424BF" w:rsidR="00A12499" w:rsidRDefault="00A12499" w14:paraId="220A0D18" w14:textId="14350BD1">
      <w:pPr>
        <w:spacing w:after="7"/>
        <w:rPr>
          <w:color w:val="auto"/>
        </w:rPr>
      </w:pPr>
    </w:p>
    <w:p w:rsidRPr="002424BF" w:rsidR="00A12499" w:rsidRDefault="004C5774" w14:paraId="76A51D05" w14:textId="42E10562">
      <w:pPr>
        <w:spacing w:after="2" w:line="263" w:lineRule="auto"/>
        <w:ind w:left="-5" w:right="254" w:hanging="10"/>
        <w:jc w:val="both"/>
        <w:rPr>
          <w:color w:val="auto"/>
        </w:rPr>
      </w:pPr>
      <w:r w:rsidRPr="002424BF">
        <w:rPr>
          <w:rFonts w:eastAsia="Arial" w:cs="Arial"/>
          <w:color w:val="auto"/>
        </w:rPr>
        <w:t xml:space="preserve">Es importante empoderarte si eres la persona afectada por un conflicto, por lo </w:t>
      </w:r>
      <w:r w:rsidRPr="002424BF" w:rsidR="00341CE4">
        <w:rPr>
          <w:rFonts w:eastAsia="Arial" w:cs="Arial"/>
          <w:color w:val="auto"/>
        </w:rPr>
        <w:t>tanto,</w:t>
      </w:r>
      <w:r w:rsidRPr="002424BF">
        <w:rPr>
          <w:rFonts w:eastAsia="Arial" w:cs="Arial"/>
          <w:color w:val="auto"/>
        </w:rPr>
        <w:t xml:space="preserve"> debes involucrarte en la solución del conflicto que se presenta; al momento que se presente, deberás dialogar con la otra persona sobre sus diferencias, emociones y llegar a un compromiso para mejorar las relaciones o solucionar las situaciones.  </w:t>
      </w:r>
    </w:p>
    <w:p w:rsidRPr="002424BF" w:rsidR="00A12499" w:rsidRDefault="004C5774" w14:paraId="375737B6" w14:textId="77777777">
      <w:pPr>
        <w:spacing w:after="0"/>
        <w:rPr>
          <w:color w:val="auto"/>
        </w:rPr>
      </w:pPr>
      <w:r w:rsidRPr="002424BF">
        <w:rPr>
          <w:rFonts w:eastAsia="Arial" w:cs="Arial"/>
          <w:color w:val="auto"/>
        </w:rPr>
        <w:t xml:space="preserve"> </w:t>
      </w:r>
    </w:p>
    <w:p w:rsidRPr="002424BF" w:rsidR="00A12499" w:rsidRDefault="004C5774" w14:paraId="2801145D" w14:textId="77777777">
      <w:pPr>
        <w:spacing w:after="2" w:line="263" w:lineRule="auto"/>
        <w:ind w:left="-5" w:right="254" w:hanging="10"/>
        <w:jc w:val="both"/>
        <w:rPr>
          <w:color w:val="auto"/>
        </w:rPr>
      </w:pPr>
      <w:r w:rsidRPr="002424BF">
        <w:rPr>
          <w:rFonts w:eastAsia="Arial" w:cs="Arial"/>
          <w:color w:val="auto"/>
        </w:rPr>
        <w:t xml:space="preserve">Debes realizar las siguientes preguntas previas para auto reflexionar: ¿Con quién debo iniciar una conversación para solucionar el conflicto? ¿Qué conversación debo iniciar para tomar las acciones que conduzcan a la superación de este conflicto? ¿Qué conversación está faltando para hacerme cargo de esta situación? </w:t>
      </w:r>
    </w:p>
    <w:p w:rsidRPr="002424BF" w:rsidR="00A12499" w:rsidRDefault="004C5774" w14:paraId="4C77060E" w14:textId="77777777">
      <w:pPr>
        <w:spacing w:after="7"/>
        <w:rPr>
          <w:color w:val="auto"/>
        </w:rPr>
      </w:pPr>
      <w:r w:rsidRPr="002424BF">
        <w:rPr>
          <w:rFonts w:eastAsia="Arial" w:cs="Arial"/>
          <w:color w:val="auto"/>
        </w:rPr>
        <w:t xml:space="preserve"> </w:t>
      </w:r>
    </w:p>
    <w:p w:rsidRPr="002424BF" w:rsidR="00A12499" w:rsidRDefault="004C5774" w14:paraId="0D3031DD" w14:textId="77777777">
      <w:pPr>
        <w:spacing w:after="2" w:line="263" w:lineRule="auto"/>
        <w:ind w:left="-5" w:right="254" w:hanging="10"/>
        <w:jc w:val="both"/>
        <w:rPr>
          <w:color w:val="auto"/>
        </w:rPr>
      </w:pPr>
      <w:r w:rsidRPr="002424BF">
        <w:rPr>
          <w:rFonts w:eastAsia="Arial" w:cs="Arial"/>
          <w:color w:val="auto"/>
        </w:rPr>
        <w:t xml:space="preserve">Se aconseja un lugar fuera de la oficina y con privacidad donde puedan hablar las partes involucradas en el conflicto. </w:t>
      </w:r>
    </w:p>
    <w:p w:rsidRPr="002424BF" w:rsidR="00A12499" w:rsidRDefault="004C5774" w14:paraId="0CF5988C" w14:textId="77777777">
      <w:pPr>
        <w:spacing w:after="7"/>
        <w:rPr>
          <w:color w:val="auto"/>
        </w:rPr>
      </w:pPr>
      <w:r w:rsidRPr="002424BF">
        <w:rPr>
          <w:rFonts w:eastAsia="Arial" w:cs="Arial"/>
          <w:color w:val="auto"/>
        </w:rPr>
        <w:t xml:space="preserve"> </w:t>
      </w:r>
    </w:p>
    <w:p w:rsidRPr="002424BF" w:rsidR="00A12499" w:rsidRDefault="004C5774" w14:paraId="44E9DB3F" w14:textId="21A6DE3A">
      <w:pPr>
        <w:spacing w:after="2" w:line="263" w:lineRule="auto"/>
        <w:ind w:left="-5" w:right="254" w:hanging="10"/>
        <w:jc w:val="both"/>
        <w:rPr>
          <w:color w:val="auto"/>
        </w:rPr>
      </w:pPr>
      <w:r w:rsidRPr="002424BF">
        <w:rPr>
          <w:rFonts w:eastAsia="Arial" w:cs="Arial"/>
          <w:color w:val="auto"/>
        </w:rPr>
        <w:t>El supervisor debe realizar un seguimiento de la situación y en caso de que el conflicto no sea resuelto es momento de intervenir directamente como mediador</w:t>
      </w:r>
      <w:r w:rsidRPr="002424BF" w:rsidR="0004368D">
        <w:rPr>
          <w:rFonts w:eastAsia="Arial" w:cs="Arial"/>
          <w:color w:val="auto"/>
        </w:rPr>
        <w:t>, s</w:t>
      </w:r>
      <w:r w:rsidRPr="002424BF">
        <w:rPr>
          <w:rFonts w:eastAsia="Arial" w:cs="Arial"/>
          <w:color w:val="auto"/>
        </w:rPr>
        <w:t xml:space="preserve">iga al paso </w:t>
      </w:r>
      <w:r w:rsidRPr="002424BF" w:rsidR="005E3AD1">
        <w:rPr>
          <w:rFonts w:eastAsia="Arial" w:cs="Arial"/>
          <w:color w:val="auto"/>
        </w:rPr>
        <w:t>5.3</w:t>
      </w:r>
      <w:r w:rsidRPr="002424BF">
        <w:rPr>
          <w:rFonts w:eastAsia="Arial" w:cs="Arial"/>
          <w:color w:val="auto"/>
        </w:rPr>
        <w:t xml:space="preserve">. </w:t>
      </w:r>
    </w:p>
    <w:p w:rsidRPr="002424BF" w:rsidR="00A12499" w:rsidRDefault="004C5774" w14:paraId="5A8CD60E" w14:textId="77777777">
      <w:pPr>
        <w:spacing w:after="0"/>
        <w:rPr>
          <w:color w:val="auto"/>
        </w:rPr>
      </w:pPr>
      <w:r w:rsidRPr="002424BF">
        <w:rPr>
          <w:rFonts w:eastAsia="Arial" w:cs="Arial"/>
          <w:b/>
          <w:color w:val="auto"/>
        </w:rPr>
        <w:t xml:space="preserve">  </w:t>
      </w:r>
    </w:p>
    <w:p w:rsidR="005612ED" w:rsidP="005E3AD1" w:rsidRDefault="004C5774" w14:paraId="6FC26006" w14:textId="77777777">
      <w:pPr>
        <w:pStyle w:val="Heading2"/>
        <w:numPr>
          <w:ilvl w:val="1"/>
          <w:numId w:val="3"/>
        </w:numPr>
      </w:pPr>
      <w:r w:rsidRPr="005E3AD1">
        <w:t>Intervención del Supervisor o líder</w:t>
      </w:r>
    </w:p>
    <w:p w:rsidRPr="00397E3C" w:rsidR="005612ED" w:rsidP="005612ED" w:rsidRDefault="005612ED" w14:paraId="29F286CD" w14:textId="4D11CE21">
      <w:pPr>
        <w:spacing w:after="2" w:line="263" w:lineRule="auto"/>
        <w:ind w:left="-5" w:right="254" w:hanging="1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Como supervisor tienes el rol de mediador, es importante ser muy objetivo con la situación; si se presenta un </w:t>
      </w:r>
      <w:r w:rsidRPr="00397E3C">
        <w:rPr>
          <w:rFonts w:eastAsia="Arial" w:cs="Arial"/>
          <w:b/>
          <w:color w:val="auto"/>
        </w:rPr>
        <w:t xml:space="preserve">conflicto </w:t>
      </w:r>
      <w:proofErr w:type="spellStart"/>
      <w:r w:rsidRPr="00397E3C">
        <w:rPr>
          <w:rFonts w:eastAsia="Arial" w:cs="Arial"/>
          <w:b/>
          <w:color w:val="auto"/>
        </w:rPr>
        <w:t>intragrupal</w:t>
      </w:r>
      <w:proofErr w:type="spellEnd"/>
      <w:r w:rsidRPr="00397E3C">
        <w:rPr>
          <w:rFonts w:eastAsia="Arial" w:cs="Arial"/>
          <w:b/>
          <w:color w:val="auto"/>
        </w:rPr>
        <w:t>,</w:t>
      </w:r>
      <w:r w:rsidRPr="00397E3C">
        <w:rPr>
          <w:rFonts w:eastAsia="Arial" w:cs="Arial"/>
          <w:color w:val="auto"/>
        </w:rPr>
        <w:t xml:space="preserve"> intenta analizar la situación y no tomar partido, así creas que alguna parte tiene más razón que otra. </w:t>
      </w:r>
    </w:p>
    <w:p w:rsidRPr="00397E3C" w:rsidR="005612ED" w:rsidP="005612ED" w:rsidRDefault="005612ED" w14:paraId="582A2D21" w14:textId="77777777">
      <w:pPr>
        <w:spacing w:after="46"/>
        <w:rPr>
          <w:color w:val="auto"/>
        </w:rPr>
      </w:pPr>
      <w:r w:rsidRPr="00397E3C">
        <w:rPr>
          <w:rFonts w:eastAsia="Arial" w:cs="Arial"/>
          <w:color w:val="auto"/>
        </w:rPr>
        <w:t xml:space="preserve"> </w:t>
      </w:r>
    </w:p>
    <w:p w:rsidRPr="00397E3C" w:rsidR="005612ED" w:rsidP="005612ED" w:rsidRDefault="005612ED" w14:paraId="65122FD7" w14:textId="77777777">
      <w:pPr>
        <w:spacing w:after="2" w:line="392" w:lineRule="auto"/>
        <w:ind w:left="-5" w:right="254" w:hanging="1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Si el </w:t>
      </w:r>
      <w:r w:rsidRPr="00397E3C">
        <w:rPr>
          <w:rFonts w:eastAsia="Arial" w:cs="Arial"/>
          <w:b/>
          <w:color w:val="auto"/>
        </w:rPr>
        <w:t>conflicto</w:t>
      </w:r>
      <w:r w:rsidRPr="00397E3C">
        <w:rPr>
          <w:rFonts w:cs="Times New Roman"/>
          <w:color w:val="auto"/>
        </w:rPr>
        <w:t>​</w:t>
      </w:r>
      <w:r w:rsidRPr="00397E3C">
        <w:rPr>
          <w:rFonts w:eastAsia="Arial" w:cs="Arial"/>
          <w:b/>
          <w:color w:val="auto"/>
        </w:rPr>
        <w:t xml:space="preserve"> es intergrupal, </w:t>
      </w:r>
      <w:r w:rsidRPr="00397E3C">
        <w:rPr>
          <w:rFonts w:eastAsia="Arial" w:cs="Arial"/>
          <w:color w:val="auto"/>
        </w:rPr>
        <w:t>inicialmente</w:t>
      </w:r>
      <w:r w:rsidRPr="00397E3C">
        <w:rPr>
          <w:rFonts w:cs="Times New Roman"/>
          <w:color w:val="auto"/>
        </w:rPr>
        <w:t>​</w:t>
      </w:r>
      <w:r w:rsidRPr="00397E3C">
        <w:rPr>
          <w:rFonts w:eastAsia="Arial" w:cs="Arial"/>
          <w:color w:val="auto"/>
        </w:rPr>
        <w:t xml:space="preserve"> debes hacer saber la situación supervisor de la otra persona y discutirla. Cada uno hablará con las partes involucradas siguiendo la estrategia de los tres momentos: </w:t>
      </w:r>
    </w:p>
    <w:p w:rsidRPr="00397E3C" w:rsidR="005612ED" w:rsidP="005612ED" w:rsidRDefault="005612ED" w14:paraId="06DEC942" w14:textId="347FE981">
      <w:pPr>
        <w:spacing w:after="7"/>
        <w:rPr>
          <w:color w:val="auto"/>
        </w:rPr>
      </w:pPr>
      <w:r w:rsidRPr="00397E3C">
        <w:rPr>
          <w:rFonts w:eastAsia="Arial" w:cs="Arial"/>
          <w:color w:val="auto"/>
        </w:rPr>
        <w:lastRenderedPageBreak/>
        <w:t xml:space="preserve"> </w:t>
      </w:r>
    </w:p>
    <w:p w:rsidRPr="00397E3C" w:rsidR="005612ED" w:rsidP="005612ED" w:rsidRDefault="005612ED" w14:paraId="2BDBA18D" w14:textId="69E0B588">
      <w:pPr>
        <w:numPr>
          <w:ilvl w:val="0"/>
          <w:numId w:val="2"/>
        </w:numPr>
        <w:spacing w:after="70" w:line="263" w:lineRule="auto"/>
        <w:ind w:right="254" w:hanging="511"/>
        <w:jc w:val="both"/>
        <w:rPr>
          <w:b/>
          <w:bCs/>
          <w:color w:val="32B595"/>
        </w:rPr>
      </w:pPr>
      <w:r w:rsidRPr="00397E3C">
        <w:rPr>
          <w:rFonts w:eastAsia="Arial" w:cs="Arial"/>
          <w:b/>
          <w:bCs/>
          <w:color w:val="32B595"/>
        </w:rPr>
        <w:t xml:space="preserve">Conversación con cada parte por separado  </w:t>
      </w:r>
    </w:p>
    <w:p w:rsidRPr="00397E3C" w:rsidR="005612ED" w:rsidP="005612ED" w:rsidRDefault="005612ED" w14:paraId="23D15705" w14:textId="77777777">
      <w:pPr>
        <w:numPr>
          <w:ilvl w:val="1"/>
          <w:numId w:val="2"/>
        </w:numPr>
        <w:spacing w:after="70" w:line="263" w:lineRule="auto"/>
        <w:ind w:right="254" w:hanging="36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Reconocimiento de las partes de la existencia del conflicto </w:t>
      </w:r>
    </w:p>
    <w:p w:rsidRPr="00397E3C" w:rsidR="005612ED" w:rsidP="005612ED" w:rsidRDefault="005612ED" w14:paraId="31042885" w14:textId="77777777">
      <w:pPr>
        <w:numPr>
          <w:ilvl w:val="1"/>
          <w:numId w:val="2"/>
        </w:numPr>
        <w:spacing w:after="70" w:line="263" w:lineRule="auto"/>
        <w:ind w:right="254" w:hanging="36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Cada parte involucrada expresará cómo se siente con la situación </w:t>
      </w:r>
    </w:p>
    <w:p w:rsidRPr="00397E3C" w:rsidR="005612ED" w:rsidP="005612ED" w:rsidRDefault="005612ED" w14:paraId="079337A8" w14:textId="77777777">
      <w:pPr>
        <w:numPr>
          <w:ilvl w:val="1"/>
          <w:numId w:val="2"/>
        </w:numPr>
        <w:spacing w:after="70" w:line="263" w:lineRule="auto"/>
        <w:ind w:right="254" w:hanging="36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Definir el problema, impactos y perspectiva de cada uno </w:t>
      </w:r>
    </w:p>
    <w:p w:rsidRPr="00397E3C" w:rsidR="005612ED" w:rsidP="005612ED" w:rsidRDefault="005612ED" w14:paraId="35CAEA7E" w14:textId="77777777">
      <w:pPr>
        <w:numPr>
          <w:ilvl w:val="1"/>
          <w:numId w:val="2"/>
        </w:numPr>
        <w:spacing w:after="71" w:line="263" w:lineRule="auto"/>
        <w:ind w:right="254" w:hanging="36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Definir necesidades e intereses de cada uno </w:t>
      </w:r>
    </w:p>
    <w:p w:rsidRPr="0031254A" w:rsidR="005612ED" w:rsidP="0031254A" w:rsidRDefault="005612ED" w14:paraId="4D2A9A14" w14:textId="67F4558A">
      <w:pPr>
        <w:numPr>
          <w:ilvl w:val="1"/>
          <w:numId w:val="2"/>
        </w:numPr>
        <w:spacing w:after="2" w:line="263" w:lineRule="auto"/>
        <w:ind w:right="254" w:hanging="36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>Plantear soluciones que puedan dar fin al conflicto desde la perspectiva de la parte involucrada lo más pronto posible.</w:t>
      </w:r>
    </w:p>
    <w:p w:rsidRPr="0031254A" w:rsidR="0031254A" w:rsidP="0031254A" w:rsidRDefault="0031254A" w14:paraId="2382842C" w14:textId="77777777">
      <w:pPr>
        <w:spacing w:after="2" w:line="263" w:lineRule="auto"/>
        <w:ind w:left="720" w:right="254"/>
        <w:jc w:val="both"/>
        <w:rPr>
          <w:color w:val="auto"/>
        </w:rPr>
      </w:pPr>
    </w:p>
    <w:p w:rsidR="005612ED" w:rsidP="005612ED" w:rsidRDefault="005612ED" w14:paraId="7665BDB1" w14:textId="77777777">
      <w:pPr>
        <w:numPr>
          <w:ilvl w:val="0"/>
          <w:numId w:val="2"/>
        </w:numPr>
        <w:spacing w:after="59" w:line="263" w:lineRule="auto"/>
        <w:ind w:right="254" w:hanging="511"/>
        <w:jc w:val="both"/>
        <w:rPr>
          <w:rFonts w:eastAsia="Arial" w:cs="Arial"/>
          <w:b/>
          <w:bCs/>
          <w:color w:val="32B595"/>
        </w:rPr>
      </w:pPr>
      <w:r w:rsidRPr="00397E3C">
        <w:rPr>
          <w:rFonts w:eastAsia="Arial" w:cs="Arial"/>
          <w:b/>
          <w:bCs/>
          <w:color w:val="32B595"/>
        </w:rPr>
        <w:t xml:space="preserve">Consolidar y analizar las dos conversaciones entre los supervisores </w:t>
      </w:r>
    </w:p>
    <w:p w:rsidRPr="001A35A9" w:rsidR="005612ED" w:rsidP="005612ED" w:rsidRDefault="005612ED" w14:paraId="382B13A1" w14:textId="77777777">
      <w:pPr>
        <w:pStyle w:val="ListParagraph"/>
        <w:numPr>
          <w:ilvl w:val="0"/>
          <w:numId w:val="12"/>
        </w:numPr>
        <w:spacing w:after="59" w:line="263" w:lineRule="auto"/>
        <w:ind w:right="254"/>
        <w:jc w:val="both"/>
        <w:rPr>
          <w:rFonts w:eastAsia="Arial" w:cs="Arial"/>
          <w:color w:val="auto"/>
        </w:rPr>
      </w:pPr>
      <w:r w:rsidRPr="001A35A9">
        <w:rPr>
          <w:rFonts w:eastAsia="Arial" w:cs="Arial"/>
          <w:color w:val="auto"/>
        </w:rPr>
        <w:t xml:space="preserve">¿Qué es lo que quieren los involucrados? </w:t>
      </w:r>
    </w:p>
    <w:p w:rsidRPr="00397E3C" w:rsidR="005612ED" w:rsidP="005612ED" w:rsidRDefault="005612ED" w14:paraId="679CE9B8" w14:textId="77777777">
      <w:pPr>
        <w:numPr>
          <w:ilvl w:val="0"/>
          <w:numId w:val="12"/>
        </w:numPr>
        <w:spacing w:after="70" w:line="263" w:lineRule="auto"/>
        <w:ind w:right="254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¿Por qué esto es importante para ellos? </w:t>
      </w:r>
    </w:p>
    <w:p w:rsidRPr="00397E3C" w:rsidR="005612ED" w:rsidP="005612ED" w:rsidRDefault="005612ED" w14:paraId="09BF16B5" w14:textId="77777777">
      <w:pPr>
        <w:numPr>
          <w:ilvl w:val="0"/>
          <w:numId w:val="12"/>
        </w:numPr>
        <w:spacing w:after="70" w:line="263" w:lineRule="auto"/>
        <w:ind w:right="254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¿Cuáles son sus intereses comunes y cuáles son los distintos? </w:t>
      </w:r>
    </w:p>
    <w:p w:rsidRPr="00397E3C" w:rsidR="005612ED" w:rsidP="005612ED" w:rsidRDefault="005612ED" w14:paraId="02D6CF96" w14:textId="77777777">
      <w:pPr>
        <w:numPr>
          <w:ilvl w:val="0"/>
          <w:numId w:val="12"/>
        </w:numPr>
        <w:spacing w:after="2" w:line="263" w:lineRule="auto"/>
        <w:ind w:right="254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¿Cuáles son los resultados concretos comunes esperados? </w:t>
      </w:r>
    </w:p>
    <w:p w:rsidRPr="00397E3C" w:rsidR="005612ED" w:rsidP="005612ED" w:rsidRDefault="005612ED" w14:paraId="05E658F4" w14:textId="77777777">
      <w:pPr>
        <w:spacing w:after="7"/>
        <w:rPr>
          <w:color w:val="auto"/>
        </w:rPr>
      </w:pPr>
      <w:r w:rsidRPr="00397E3C">
        <w:rPr>
          <w:rFonts w:eastAsia="Arial" w:cs="Arial"/>
          <w:color w:val="auto"/>
        </w:rPr>
        <w:t xml:space="preserve">  </w:t>
      </w:r>
    </w:p>
    <w:p w:rsidRPr="00397E3C" w:rsidR="005612ED" w:rsidP="005612ED" w:rsidRDefault="005612ED" w14:paraId="70EF499A" w14:textId="77777777">
      <w:pPr>
        <w:numPr>
          <w:ilvl w:val="0"/>
          <w:numId w:val="2"/>
        </w:numPr>
        <w:spacing w:after="59" w:line="263" w:lineRule="auto"/>
        <w:ind w:right="254" w:hanging="511"/>
        <w:jc w:val="both"/>
        <w:rPr>
          <w:rFonts w:eastAsia="Arial" w:cs="Arial"/>
          <w:b/>
          <w:bCs/>
          <w:color w:val="32B595"/>
        </w:rPr>
      </w:pPr>
      <w:r w:rsidRPr="00397E3C">
        <w:rPr>
          <w:rFonts w:eastAsia="Arial" w:cs="Arial"/>
          <w:b/>
          <w:bCs/>
          <w:color w:val="32B595"/>
        </w:rPr>
        <w:t xml:space="preserve">Conversación con las dos partes </w:t>
      </w:r>
    </w:p>
    <w:p w:rsidRPr="00397E3C" w:rsidR="005612ED" w:rsidP="005612ED" w:rsidRDefault="005612ED" w14:paraId="26E79C49" w14:textId="77777777">
      <w:pPr>
        <w:numPr>
          <w:ilvl w:val="1"/>
          <w:numId w:val="2"/>
        </w:numPr>
        <w:spacing w:after="71" w:line="263" w:lineRule="auto"/>
        <w:ind w:right="254" w:hanging="36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Revisar su entendimiento del conflicto, respetar la perspectiva de uno y otro </w:t>
      </w:r>
    </w:p>
    <w:p w:rsidRPr="00397E3C" w:rsidR="005612ED" w:rsidP="005612ED" w:rsidRDefault="005612ED" w14:paraId="1E63771C" w14:textId="77777777">
      <w:pPr>
        <w:numPr>
          <w:ilvl w:val="1"/>
          <w:numId w:val="2"/>
        </w:numPr>
        <w:spacing w:after="70" w:line="263" w:lineRule="auto"/>
        <w:ind w:right="254" w:hanging="36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Las partes conocerán cómo se siente la contraparte debido al conflicto </w:t>
      </w:r>
    </w:p>
    <w:p w:rsidRPr="00397E3C" w:rsidR="005612ED" w:rsidP="005612ED" w:rsidRDefault="005612ED" w14:paraId="68DD37CC" w14:textId="77777777">
      <w:pPr>
        <w:numPr>
          <w:ilvl w:val="1"/>
          <w:numId w:val="2"/>
        </w:numPr>
        <w:spacing w:after="70" w:line="263" w:lineRule="auto"/>
        <w:ind w:right="254" w:hanging="36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Consolidar el entendimiento en común del problema;  </w:t>
      </w:r>
    </w:p>
    <w:p w:rsidRPr="00397E3C" w:rsidR="005612ED" w:rsidP="005612ED" w:rsidRDefault="005612ED" w14:paraId="09B28A05" w14:textId="77777777">
      <w:pPr>
        <w:numPr>
          <w:ilvl w:val="1"/>
          <w:numId w:val="2"/>
        </w:numPr>
        <w:spacing w:after="69" w:line="263" w:lineRule="auto"/>
        <w:ind w:right="254" w:hanging="36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Consolidar necesidades e intereses en común </w:t>
      </w:r>
    </w:p>
    <w:p w:rsidRPr="00397E3C" w:rsidR="005612ED" w:rsidP="005612ED" w:rsidRDefault="005612ED" w14:paraId="21658D6D" w14:textId="77777777">
      <w:pPr>
        <w:numPr>
          <w:ilvl w:val="1"/>
          <w:numId w:val="2"/>
        </w:numPr>
        <w:spacing w:after="69" w:line="263" w:lineRule="auto"/>
        <w:ind w:right="254" w:hanging="36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Definir soluciones concretas (compromisos) </w:t>
      </w:r>
    </w:p>
    <w:p w:rsidRPr="00397E3C" w:rsidR="005612ED" w:rsidP="005612ED" w:rsidRDefault="005612ED" w14:paraId="4FEF5D7F" w14:textId="77777777">
      <w:pPr>
        <w:numPr>
          <w:ilvl w:val="1"/>
          <w:numId w:val="2"/>
        </w:numPr>
        <w:spacing w:after="2" w:line="263" w:lineRule="auto"/>
        <w:ind w:right="254" w:hanging="360"/>
        <w:jc w:val="both"/>
        <w:rPr>
          <w:color w:val="auto"/>
        </w:rPr>
      </w:pPr>
      <w:r w:rsidRPr="00397E3C">
        <w:rPr>
          <w:rFonts w:eastAsia="Arial" w:cs="Arial"/>
          <w:color w:val="auto"/>
        </w:rPr>
        <w:t xml:space="preserve">Acordar los pasos de seguimiento </w:t>
      </w:r>
    </w:p>
    <w:p w:rsidRPr="00397E3C" w:rsidR="005612ED" w:rsidP="005612ED" w:rsidRDefault="005612ED" w14:paraId="2CE2B53E" w14:textId="77777777">
      <w:pPr>
        <w:spacing w:after="7"/>
        <w:rPr>
          <w:color w:val="auto"/>
        </w:rPr>
      </w:pPr>
      <w:r w:rsidRPr="00397E3C">
        <w:rPr>
          <w:rFonts w:eastAsia="Arial" w:cs="Arial"/>
          <w:color w:val="auto"/>
        </w:rPr>
        <w:t xml:space="preserve"> </w:t>
      </w:r>
    </w:p>
    <w:p w:rsidRPr="007D5A43" w:rsidR="005612ED" w:rsidP="005612ED" w:rsidRDefault="005612ED" w14:paraId="104FD8C7" w14:textId="77777777">
      <w:pPr>
        <w:spacing w:after="92" w:line="263" w:lineRule="auto"/>
        <w:ind w:left="-5" w:right="254" w:hanging="10"/>
        <w:jc w:val="both"/>
        <w:rPr>
          <w:color w:val="auto"/>
          <w:szCs w:val="20"/>
        </w:rPr>
      </w:pPr>
      <w:r w:rsidRPr="007D5A43">
        <w:rPr>
          <w:rFonts w:eastAsia="Arial" w:cs="Arial"/>
          <w:color w:val="auto"/>
          <w:szCs w:val="20"/>
        </w:rPr>
        <w:t xml:space="preserve">Notas:  </w:t>
      </w:r>
    </w:p>
    <w:p w:rsidRPr="007D5A43" w:rsidR="005612ED" w:rsidP="005612ED" w:rsidRDefault="005612ED" w14:paraId="623C082F" w14:textId="77777777">
      <w:pPr>
        <w:pStyle w:val="ListParagraph"/>
        <w:numPr>
          <w:ilvl w:val="0"/>
          <w:numId w:val="11"/>
        </w:numPr>
        <w:spacing w:after="60" w:line="283" w:lineRule="auto"/>
        <w:ind w:right="226"/>
        <w:rPr>
          <w:color w:val="auto"/>
          <w:szCs w:val="20"/>
        </w:rPr>
      </w:pPr>
      <w:r w:rsidRPr="007D5A43">
        <w:rPr>
          <w:rFonts w:eastAsia="Arial" w:cs="Arial"/>
          <w:color w:val="auto"/>
          <w:szCs w:val="20"/>
        </w:rPr>
        <w:t xml:space="preserve">Aunque el conflicto sea con otra área/programa, es importante ser objetivo; no se trata de defender a alguien de </w:t>
      </w:r>
      <w:r>
        <w:rPr>
          <w:rFonts w:eastAsia="Arial" w:cs="Arial"/>
          <w:color w:val="auto"/>
          <w:szCs w:val="20"/>
        </w:rPr>
        <w:t>t</w:t>
      </w:r>
      <w:r w:rsidRPr="007D5A43">
        <w:rPr>
          <w:rFonts w:eastAsia="Arial" w:cs="Arial"/>
          <w:color w:val="auto"/>
          <w:szCs w:val="20"/>
        </w:rPr>
        <w:t xml:space="preserve">u equipo, se trata de que como líderes sean parte de la solución. </w:t>
      </w:r>
    </w:p>
    <w:p w:rsidRPr="007D5A43" w:rsidR="005612ED" w:rsidP="005612ED" w:rsidRDefault="005612ED" w14:paraId="3412CE43" w14:textId="77777777">
      <w:pPr>
        <w:pStyle w:val="ListParagraph"/>
        <w:numPr>
          <w:ilvl w:val="0"/>
          <w:numId w:val="11"/>
        </w:numPr>
        <w:spacing w:after="60" w:line="283" w:lineRule="auto"/>
        <w:ind w:right="226"/>
        <w:rPr>
          <w:color w:val="auto"/>
          <w:szCs w:val="20"/>
        </w:rPr>
      </w:pPr>
      <w:r w:rsidRPr="007D5A43">
        <w:rPr>
          <w:rFonts w:eastAsia="Arial" w:cs="Arial"/>
          <w:color w:val="auto"/>
          <w:szCs w:val="20"/>
        </w:rPr>
        <w:t>Cuando esté</w:t>
      </w:r>
      <w:r>
        <w:rPr>
          <w:rFonts w:eastAsia="Arial" w:cs="Arial"/>
          <w:color w:val="auto"/>
          <w:szCs w:val="20"/>
        </w:rPr>
        <w:t>s</w:t>
      </w:r>
      <w:r w:rsidRPr="007D5A43">
        <w:rPr>
          <w:rFonts w:eastAsia="Arial" w:cs="Arial"/>
          <w:color w:val="auto"/>
          <w:szCs w:val="20"/>
        </w:rPr>
        <w:t xml:space="preserve"> mediando, intent</w:t>
      </w:r>
      <w:r>
        <w:rPr>
          <w:rFonts w:eastAsia="Arial" w:cs="Arial"/>
          <w:color w:val="auto"/>
          <w:szCs w:val="20"/>
        </w:rPr>
        <w:t>a</w:t>
      </w:r>
      <w:r w:rsidRPr="007D5A43">
        <w:rPr>
          <w:rFonts w:eastAsia="Arial" w:cs="Arial"/>
          <w:color w:val="auto"/>
          <w:szCs w:val="20"/>
        </w:rPr>
        <w:t xml:space="preserve"> llevar la reunión hacia ejemplos claros de situaciones en las que las partes se hayan sentido emocionalmente afectadas, sin que esto sea expresado personalmente; por ejemplo: “Me sentí molesto cuándo… Dónde… Por qué”.  </w:t>
      </w:r>
    </w:p>
    <w:p w:rsidRPr="007D5A43" w:rsidR="005612ED" w:rsidP="005612ED" w:rsidRDefault="005612ED" w14:paraId="507FBC5A" w14:textId="77777777">
      <w:pPr>
        <w:pStyle w:val="ListParagraph"/>
        <w:numPr>
          <w:ilvl w:val="0"/>
          <w:numId w:val="11"/>
        </w:numPr>
        <w:spacing w:after="60" w:line="283" w:lineRule="auto"/>
        <w:ind w:right="226"/>
        <w:rPr>
          <w:rFonts w:eastAsia="Arial" w:cs="Arial"/>
          <w:color w:val="auto"/>
          <w:szCs w:val="20"/>
        </w:rPr>
      </w:pPr>
      <w:r w:rsidRPr="007D5A43">
        <w:rPr>
          <w:rFonts w:eastAsia="Arial" w:cs="Arial"/>
          <w:color w:val="auto"/>
          <w:szCs w:val="20"/>
        </w:rPr>
        <w:t>Evit</w:t>
      </w:r>
      <w:r>
        <w:rPr>
          <w:rFonts w:eastAsia="Arial" w:cs="Arial"/>
          <w:color w:val="auto"/>
          <w:szCs w:val="20"/>
        </w:rPr>
        <w:t>a</w:t>
      </w:r>
      <w:r w:rsidRPr="007D5A43">
        <w:rPr>
          <w:rFonts w:eastAsia="Arial" w:cs="Arial"/>
          <w:color w:val="auto"/>
          <w:szCs w:val="20"/>
        </w:rPr>
        <w:t xml:space="preserve"> ataques personales, en los conflictos más tensos, los miembros del equipo pueden llegar a proferirse acusaciones muy graves e incluso a formularse descalificaciones personales. </w:t>
      </w:r>
    </w:p>
    <w:p w:rsidRPr="007D5A43" w:rsidR="005612ED" w:rsidP="005612ED" w:rsidRDefault="005612ED" w14:paraId="4F69A4A2" w14:textId="77777777">
      <w:pPr>
        <w:pStyle w:val="ListParagraph"/>
        <w:numPr>
          <w:ilvl w:val="0"/>
          <w:numId w:val="11"/>
        </w:numPr>
        <w:spacing w:after="60" w:line="283" w:lineRule="auto"/>
        <w:ind w:right="226"/>
        <w:rPr>
          <w:color w:val="auto"/>
          <w:szCs w:val="20"/>
        </w:rPr>
      </w:pPr>
      <w:r w:rsidRPr="007D5A43">
        <w:rPr>
          <w:rFonts w:eastAsia="Arial" w:cs="Arial"/>
          <w:color w:val="auto"/>
          <w:szCs w:val="20"/>
        </w:rPr>
        <w:t xml:space="preserve">Durante la resolución del conflicto </w:t>
      </w:r>
      <w:r>
        <w:rPr>
          <w:rFonts w:eastAsia="Arial" w:cs="Arial"/>
          <w:color w:val="auto"/>
          <w:szCs w:val="20"/>
        </w:rPr>
        <w:t xml:space="preserve">evita que </w:t>
      </w:r>
      <w:r w:rsidRPr="007D5A43">
        <w:rPr>
          <w:rFonts w:eastAsia="Arial" w:cs="Arial"/>
          <w:color w:val="auto"/>
          <w:szCs w:val="20"/>
        </w:rPr>
        <w:t xml:space="preserve">utilicen frases como: La otra parte me hizo sentir…el/ella siempre...el/ella nunca, etc. </w:t>
      </w:r>
    </w:p>
    <w:p w:rsidRPr="007D5A43" w:rsidR="005612ED" w:rsidP="005612ED" w:rsidRDefault="005612ED" w14:paraId="22DDAFD3" w14:textId="77777777">
      <w:pPr>
        <w:pStyle w:val="ListParagraph"/>
        <w:numPr>
          <w:ilvl w:val="0"/>
          <w:numId w:val="11"/>
        </w:numPr>
        <w:spacing w:after="0" w:line="283" w:lineRule="auto"/>
        <w:ind w:right="226"/>
        <w:rPr>
          <w:color w:val="auto"/>
          <w:szCs w:val="20"/>
        </w:rPr>
      </w:pPr>
      <w:r w:rsidRPr="007D5A43">
        <w:rPr>
          <w:rFonts w:eastAsia="Arial" w:cs="Arial"/>
          <w:color w:val="auto"/>
          <w:szCs w:val="20"/>
        </w:rPr>
        <w:t>Evit</w:t>
      </w:r>
      <w:r>
        <w:rPr>
          <w:rFonts w:eastAsia="Arial" w:cs="Arial"/>
          <w:color w:val="auto"/>
          <w:szCs w:val="20"/>
        </w:rPr>
        <w:t>a</w:t>
      </w:r>
      <w:r w:rsidRPr="007D5A43">
        <w:rPr>
          <w:rFonts w:eastAsia="Arial" w:cs="Arial"/>
          <w:color w:val="auto"/>
          <w:szCs w:val="20"/>
        </w:rPr>
        <w:t xml:space="preserve"> la resistencia e incentiv</w:t>
      </w:r>
      <w:r>
        <w:rPr>
          <w:rFonts w:eastAsia="Arial" w:cs="Arial"/>
          <w:color w:val="auto"/>
          <w:szCs w:val="20"/>
        </w:rPr>
        <w:t>a</w:t>
      </w:r>
      <w:r w:rsidRPr="007D5A43">
        <w:rPr>
          <w:rFonts w:eastAsia="Arial" w:cs="Arial"/>
          <w:color w:val="auto"/>
          <w:szCs w:val="20"/>
        </w:rPr>
        <w:t xml:space="preserve"> la conciliación. </w:t>
      </w:r>
    </w:p>
    <w:p w:rsidRPr="00165CA0" w:rsidR="005612ED" w:rsidP="005612ED" w:rsidRDefault="005612ED" w14:paraId="2DAEE461" w14:textId="77777777">
      <w:pPr>
        <w:pStyle w:val="ListParagraph"/>
        <w:numPr>
          <w:ilvl w:val="0"/>
          <w:numId w:val="11"/>
        </w:numPr>
      </w:pPr>
      <w:r w:rsidRPr="00165CA0">
        <w:t>Busca una solución inmediata y eficaz.</w:t>
      </w:r>
    </w:p>
    <w:p w:rsidRPr="00123D0E" w:rsidR="005612ED" w:rsidP="005612ED" w:rsidRDefault="005612ED" w14:paraId="297C35F5" w14:textId="77777777">
      <w:pPr>
        <w:pStyle w:val="ListParagraph"/>
        <w:numPr>
          <w:ilvl w:val="0"/>
          <w:numId w:val="11"/>
        </w:numPr>
      </w:pPr>
      <w:r w:rsidRPr="00123D0E">
        <w:t xml:space="preserve">Llega a acuerdos convenientes para cada parte. </w:t>
      </w:r>
    </w:p>
    <w:p w:rsidRPr="004742F7" w:rsidR="005612ED" w:rsidP="004742F7" w:rsidRDefault="005612ED" w14:paraId="26809558" w14:textId="1D2EADE1"/>
    <w:p w:rsidRPr="0057384E" w:rsidR="00A12499" w:rsidP="004742F7" w:rsidRDefault="004C5774" w14:paraId="41097AF1" w14:textId="021522E8">
      <w:pPr>
        <w:pStyle w:val="Heading2"/>
        <w:numPr>
          <w:ilvl w:val="1"/>
          <w:numId w:val="3"/>
        </w:numPr>
      </w:pPr>
      <w:r w:rsidRPr="005E3AD1">
        <w:t xml:space="preserve"> </w:t>
      </w:r>
      <w:r w:rsidR="005612ED">
        <w:t xml:space="preserve"> </w:t>
      </w:r>
      <w:r w:rsidRPr="0057384E">
        <w:t xml:space="preserve">Intervención de RRHH </w:t>
      </w:r>
    </w:p>
    <w:p w:rsidRPr="0057384E" w:rsidR="00A12499" w:rsidRDefault="004C5774" w14:paraId="23BE3A08" w14:textId="77777777">
      <w:pPr>
        <w:spacing w:after="7"/>
      </w:pPr>
      <w:r w:rsidRPr="0057384E">
        <w:rPr>
          <w:rFonts w:eastAsia="Arial" w:cs="Arial"/>
        </w:rPr>
        <w:t xml:space="preserve"> </w:t>
      </w:r>
    </w:p>
    <w:p w:rsidRPr="00513C9D" w:rsidR="00A12499" w:rsidRDefault="004C5774" w14:paraId="53C50D83" w14:textId="77777777">
      <w:pPr>
        <w:spacing w:after="2" w:line="263" w:lineRule="auto"/>
        <w:ind w:left="-5" w:right="254" w:hanging="10"/>
        <w:jc w:val="both"/>
        <w:rPr>
          <w:color w:val="auto"/>
        </w:rPr>
      </w:pPr>
      <w:r w:rsidRPr="00513C9D">
        <w:rPr>
          <w:rFonts w:eastAsia="Arial" w:cs="Arial"/>
          <w:color w:val="auto"/>
        </w:rPr>
        <w:t xml:space="preserve">Cuando el conflicto llega a esta fase, después de pasar por las dos anteriores, el supervisor deberá enviar un correo a Gestión Humana, con un resumen de la situación, donde informe cómo se manejó anteriormente el conflicto. En este paso con la intervención del Supervisor y Gerente, se abordará la situación con las partes involucradas procurando hacer seguimiento a los compromisos planteados y formalmente se realizará un acta de compromiso y el seguimiento respectivo.  </w:t>
      </w:r>
    </w:p>
    <w:p w:rsidRPr="00513C9D" w:rsidR="00A12499" w:rsidRDefault="004C5774" w14:paraId="49A434CE" w14:textId="77777777">
      <w:pPr>
        <w:spacing w:after="7"/>
        <w:rPr>
          <w:color w:val="auto"/>
        </w:rPr>
      </w:pPr>
      <w:r w:rsidRPr="00513C9D">
        <w:rPr>
          <w:rFonts w:eastAsia="Arial" w:cs="Arial"/>
          <w:color w:val="auto"/>
        </w:rPr>
        <w:t xml:space="preserve"> </w:t>
      </w:r>
    </w:p>
    <w:p w:rsidRPr="00513C9D" w:rsidR="00A12499" w:rsidRDefault="004C5774" w14:paraId="3B8A90FD" w14:textId="77777777">
      <w:pPr>
        <w:spacing w:after="2" w:line="263" w:lineRule="auto"/>
        <w:ind w:left="-5" w:right="254" w:hanging="10"/>
        <w:jc w:val="both"/>
        <w:rPr>
          <w:color w:val="auto"/>
        </w:rPr>
      </w:pPr>
      <w:r w:rsidRPr="00513C9D">
        <w:rPr>
          <w:rFonts w:eastAsia="Arial" w:cs="Arial"/>
          <w:color w:val="auto"/>
        </w:rPr>
        <w:t xml:space="preserve">En esta fase, se evaluarán los argumentos que se presentan y se tomarán decisiones sobre los compromisos para la resolución del conflicto. </w:t>
      </w:r>
    </w:p>
    <w:p w:rsidR="00786883" w:rsidP="00786883" w:rsidRDefault="00786883" w14:paraId="4E897312" w14:textId="0A105900">
      <w:pPr>
        <w:spacing w:after="7"/>
        <w:rPr>
          <w:rFonts w:eastAsia="Arial" w:cs="Arial"/>
        </w:rPr>
      </w:pPr>
    </w:p>
    <w:p w:rsidRPr="0057384E" w:rsidR="00A12499" w:rsidP="00786883" w:rsidRDefault="004C5774" w14:paraId="065F935A" w14:textId="5B3FE8E1">
      <w:pPr>
        <w:pStyle w:val="Heading2"/>
        <w:numPr>
          <w:ilvl w:val="1"/>
          <w:numId w:val="3"/>
        </w:numPr>
      </w:pPr>
      <w:r w:rsidRPr="0057384E">
        <w:t xml:space="preserve">Comité de Convivencia </w:t>
      </w:r>
    </w:p>
    <w:p w:rsidRPr="0057384E" w:rsidR="00A12499" w:rsidRDefault="004C5774" w14:paraId="1BA49560" w14:textId="77777777">
      <w:pPr>
        <w:spacing w:after="7"/>
      </w:pPr>
      <w:r w:rsidRPr="0057384E">
        <w:rPr>
          <w:rFonts w:eastAsia="Arial" w:cs="Arial"/>
          <w:color w:val="4D525A"/>
        </w:rPr>
        <w:t xml:space="preserve"> </w:t>
      </w:r>
    </w:p>
    <w:p w:rsidRPr="0057384E" w:rsidR="00A12499" w:rsidRDefault="004C5774" w14:paraId="140347C3" w14:textId="2CBAFB1C">
      <w:pPr>
        <w:spacing w:after="2" w:line="263" w:lineRule="auto"/>
        <w:ind w:left="-5" w:right="254" w:hanging="10"/>
        <w:jc w:val="both"/>
      </w:pPr>
      <w:r w:rsidRPr="0057384E">
        <w:rPr>
          <w:rFonts w:eastAsia="Arial" w:cs="Arial"/>
          <w:color w:val="4D525A"/>
        </w:rPr>
        <w:t xml:space="preserve">En esta etapa el conflicto pasa a ser una situación de </w:t>
      </w:r>
      <w:r w:rsidR="00500AB8">
        <w:rPr>
          <w:rFonts w:eastAsia="Arial" w:cs="Arial"/>
          <w:color w:val="4D525A"/>
        </w:rPr>
        <w:t xml:space="preserve">presunto </w:t>
      </w:r>
      <w:r w:rsidRPr="0057384E">
        <w:rPr>
          <w:rFonts w:eastAsia="Arial" w:cs="Arial"/>
          <w:color w:val="4D525A"/>
        </w:rPr>
        <w:t xml:space="preserve">acoso laboral, donde algunas de las partes involucradas podrán hacer conocer lo sucedido al comité para el trámite respectivo, antes de pasar a esta fase es importante tener en cuenta qué es y qué no es acoso laboral. </w:t>
      </w:r>
    </w:p>
    <w:p w:rsidRPr="0057384E" w:rsidR="00A12499" w:rsidRDefault="004C5774" w14:paraId="5CE4CD0B" w14:textId="77777777">
      <w:pPr>
        <w:spacing w:after="7"/>
      </w:pPr>
      <w:r w:rsidRPr="0057384E">
        <w:rPr>
          <w:rFonts w:eastAsia="Arial" w:cs="Arial"/>
          <w:color w:val="4D525A"/>
        </w:rPr>
        <w:t xml:space="preserve"> </w:t>
      </w:r>
    </w:p>
    <w:p w:rsidRPr="0057384E" w:rsidR="00A12499" w:rsidRDefault="004C5774" w14:paraId="509B0A98" w14:textId="77777777">
      <w:pPr>
        <w:spacing w:after="229" w:line="263" w:lineRule="auto"/>
        <w:ind w:left="-5" w:right="254" w:hanging="10"/>
        <w:jc w:val="both"/>
      </w:pPr>
      <w:r w:rsidRPr="0057384E">
        <w:rPr>
          <w:rFonts w:eastAsia="Arial" w:cs="Arial"/>
          <w:color w:val="4D525A"/>
        </w:rPr>
        <w:t xml:space="preserve">En el siguiente comparativo pueden identificar las conductas que pueden constituir acoso laboral y cuáles no: </w:t>
      </w:r>
    </w:p>
    <w:p w:rsidRPr="0057384E" w:rsidR="00A12499" w:rsidP="00500AB8" w:rsidRDefault="004C5774" w14:paraId="7611F2FB" w14:textId="680397B4">
      <w:pPr>
        <w:spacing w:after="136"/>
      </w:pPr>
      <w:r w:rsidRPr="0057384E">
        <w:rPr>
          <w:rFonts w:eastAsia="Arial" w:cs="Arial"/>
          <w:color w:val="81BC00"/>
        </w:rPr>
        <w:t xml:space="preserve"> </w:t>
      </w:r>
    </w:p>
    <w:tbl>
      <w:tblPr>
        <w:tblStyle w:val="ListTable2-Accent6"/>
        <w:tblW w:w="0" w:type="auto"/>
        <w:tblLook w:val="04A0" w:firstRow="1" w:lastRow="0" w:firstColumn="1" w:lastColumn="0" w:noHBand="0" w:noVBand="1"/>
      </w:tblPr>
      <w:tblGrid>
        <w:gridCol w:w="5240"/>
        <w:gridCol w:w="5084"/>
      </w:tblGrid>
      <w:tr w:rsidRPr="00C50604" w:rsidR="00EA3C5F" w:rsidTr="00C50604" w14:paraId="599577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6852A6D2" w14:textId="77777777">
            <w:r w:rsidRPr="00C50604">
              <w:t>Se Constituye en Acoso Laboral​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45D6B97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0604">
              <w:t>            No se Constituye en Acoso Laboral</w:t>
            </w:r>
          </w:p>
        </w:tc>
      </w:tr>
      <w:tr w:rsidRPr="00C50604" w:rsidR="00EA3C5F" w:rsidTr="00C50604" w14:paraId="6BF6AB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562772D4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Los actos de agresión física, ​independientemente de sus consecuencias (esto además puede llegar a constituirse en un delito de lesiones personales).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426D08C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604">
              <w:t xml:space="preserve">No es acoso laboral el asumir una determinación firme en la toma de una decisión, siempre que </w:t>
            </w:r>
            <w:proofErr w:type="gramStart"/>
            <w:r w:rsidRPr="00C50604">
              <w:t>se enmarque dentro del</w:t>
            </w:r>
            <w:proofErr w:type="gramEnd"/>
            <w:r w:rsidRPr="00C50604">
              <w:t xml:space="preserve"> debido respeto.</w:t>
            </w:r>
          </w:p>
        </w:tc>
      </w:tr>
      <w:tr w:rsidRPr="00C50604" w:rsidR="00EA3C5F" w:rsidTr="00C50604" w14:paraId="4427CF32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7118C5EE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Las expresiones injuriosas o ultrajantes sobre la persona, con utilización de palabras soeces o con alusión a la raza, el género, el origen familiar o nacional, la preferencia política o el estatus social.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5E6E2F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604">
              <w:t>Se tendrá como una conducta respetuosa, el trato cordial, sin discriminación o señalamiento por credo o color o tendencia política, libre de palabras soeces o hirientes.</w:t>
            </w:r>
          </w:p>
        </w:tc>
      </w:tr>
      <w:tr w:rsidRPr="00C50604" w:rsidR="00EA3C5F" w:rsidTr="00C50604" w14:paraId="2B5A1F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464498B7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Los comentarios hostiles y humillantes de descalificación profesional expresados en presencia de los compañeros de trabajo; o incluso en privado.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50A37F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604">
              <w:t>No se tendrá como acoso laboral el llamado de atención que se haga ni la premura exigida para el cumplimiento de una labor encomendada.</w:t>
            </w:r>
          </w:p>
        </w:tc>
      </w:tr>
      <w:tr w:rsidRPr="00C50604" w:rsidR="00EA3C5F" w:rsidTr="00C50604" w14:paraId="3DAD34CF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3B7D0FBA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Las injustificadas amenazas de despido expresadas en presencia de los compañeros de trabajo.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47D126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604">
              <w:t>No será entonces acoso laboral la exigencia de diligencia y cumplimiento en las labores correspondientes al cumplimiento de su cargo.</w:t>
            </w:r>
          </w:p>
        </w:tc>
      </w:tr>
      <w:tr w:rsidRPr="00C50604" w:rsidR="00EA3C5F" w:rsidTr="00C50604" w14:paraId="51304D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38CFC79C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Las múltiples denuncias disciplinarias de cualquiera de los sujetos activos del acoso, cuya temeridad quede demostrada por el resultado de los respectivos procesos disciplinarios.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1629806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604">
              <w:t>No es acoso hacer las denuncias, de manera fundada y seria, sin sospecha de retaliación y en aras de lograr climas laborales adecuados para el cumplimiento de los objetivos estratégicos.</w:t>
            </w:r>
          </w:p>
        </w:tc>
      </w:tr>
      <w:tr w:rsidRPr="00C50604" w:rsidR="00EA3C5F" w:rsidTr="00C50604" w14:paraId="6418CE8E" w14:textId="77777777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4508F72A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lastRenderedPageBreak/>
              <w:t>La descalificación humillante y en presencia de los compañeros de trabajo de las propuestas u opiniones de trabajo (una calificación humillante atenta contra la dignidad de la persona, inclusive si se hace en privado, en este evento, hay lugar a que la víctima pruebe la conducta).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03FEE1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604">
              <w:t>No es acoso laboral la contra argumentación de propuestas y la disparidad en las opiniones, de manera fundada, dado que ello redunda en beneficio de la empresa.</w:t>
            </w:r>
          </w:p>
        </w:tc>
      </w:tr>
      <w:tr w:rsidRPr="00C50604" w:rsidR="00EA3C5F" w:rsidTr="00C50604" w14:paraId="47E19F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26B8FDA5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Las burlas sobre la apariencia física o la forma de vestir, formuladas en público; (esta conducta en privado es igual de reprochable, se convierte en un acoso laboral, solo que la víctima deberá probarlo).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21E7778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604">
              <w:t>No dará​​ lugar al acoso laboral una sugerencia generalizada sobre vestuario o incluso privada, si tiene el propósito de propender por el respeto personal y el de la empresa.</w:t>
            </w:r>
          </w:p>
        </w:tc>
      </w:tr>
      <w:tr w:rsidRPr="00C50604" w:rsidR="00EA3C5F" w:rsidTr="00C50604" w14:paraId="5E8AC226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35AC398F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La alusión pública a hechos pertenecientes a la intimidad de la persona (Si en algún momento se hace, incluso en privado).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2B28FD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604">
              <w:t>No es acoso laboral el emitir un consejo en privado o realizar un estudio psicológico de personalidad, siempre y cuando éste no sea utilizado con fines ventajosos por la empresa o sus representantes.</w:t>
            </w:r>
          </w:p>
        </w:tc>
      </w:tr>
      <w:tr w:rsidRPr="00C50604" w:rsidR="00EA3C5F" w:rsidTr="00C50604" w14:paraId="7725D9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0C470EB7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La imposición de deberes ostensiblemente extraños a las obligaciones laborales, las exigencias abiertamente desproporcionadas sobre el cumplimiento de la labor encomendada y el brusco cambio del lugar de trabajo o de la labor contratada sin ningún fundamento objetivo referente a la necesidad técnica de la empresa.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1D0C2C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604">
              <w:t>Encomendar labores ocasionales, incluso en espacios diferentes al habitual no se tendrán como conductas de acoso laboral, toda vez que se proponen como circunstancias extraordinarias.</w:t>
            </w:r>
          </w:p>
        </w:tc>
      </w:tr>
      <w:tr w:rsidRPr="00C50604" w:rsidR="00EA3C5F" w:rsidTr="00C50604" w14:paraId="56BFDA4F" w14:textId="77777777">
        <w:trPr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020A285D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La exigencia de laborar en horarios excesivos respecto a la jornada laboral contratada o legalmente establecida, los cambios sorpresivos del turno laboral y la exigencia permanente de laborar en dominicales y días festivos sin ningún fundamento objetivo en las necesidades de la empresa, o en forma discriminatoria respecto a los demás trabajadores o empleados. 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5ABB19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604">
              <w:t>Las jornadas excesivas tienen soporte y fundamento legal como horas extras. Otro tipo de actividad atenta contra el bienestar laboral y contra el bienestar físico.</w:t>
            </w:r>
          </w:p>
        </w:tc>
      </w:tr>
      <w:tr w:rsidRPr="00C50604" w:rsidR="00EA3C5F" w:rsidTr="00C50604" w14:paraId="4DCFFA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1926F8F2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El trato notoriamente discriminatorio respecto a los demás empleados en cuanto al otorgamiento de derechos y prerrogativas laborales y la imposición de deberes laborales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072913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604">
              <w:t>No será acoso laboral el asignar funciones especiales en consideración a la cualificación del personal, siempre y cuando no se sature laboralmente.</w:t>
            </w:r>
          </w:p>
        </w:tc>
      </w:tr>
      <w:tr w:rsidRPr="00C50604" w:rsidR="00EA3C5F" w:rsidTr="00C50604" w14:paraId="7B1E12C3" w14:textId="77777777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239DB5E8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La negativa a suministrar materiales e información absolutamente indispensables para el cumplimiento de la labor.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745850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604">
              <w:t>Ante situaciones especiales, por cambio de políticas y planes establecidos en la empresa, puede darse la ocasión de restringir la entrega de materia prima; esto por supuesto tiene una consecuencia lógica de no poderse exigir el cumplimiento de resultados reseñados. Desde esta óptica, no será acoso laboral.</w:t>
            </w:r>
          </w:p>
        </w:tc>
      </w:tr>
      <w:tr w:rsidRPr="00C50604" w:rsidR="00EA3C5F" w:rsidTr="00C50604" w14:paraId="6A0D9C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4BC2B45B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 xml:space="preserve">La negativa claramente injustificada a otorgar permisos, licencias por enfermedad, licencias ordinarias y vacaciones, cuando se dan las condiciones legales, reglamentarias o convencionales para pedirlos (Un asunto muy </w:t>
            </w:r>
            <w:r w:rsidRPr="00C50604">
              <w:rPr>
                <w:b w:val="0"/>
                <w:bCs w:val="0"/>
              </w:rPr>
              <w:lastRenderedPageBreak/>
              <w:t>diferente será la negativa de permisos para visitas necesarias al médico, pues hacen parte de la integridad física del funcionario y es un derecho irrenunciable).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078DE81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604">
              <w:lastRenderedPageBreak/>
              <w:t>Por necesidades urgentes de la empresa y ante eventuales modificaciones laborales, podrá restringirse de manera transitoria, la concesión de permisos o licencia, así como vacaciones. Hasta allí no se concibe una conducta de acoso laboral.</w:t>
            </w:r>
          </w:p>
        </w:tc>
      </w:tr>
      <w:tr w:rsidRPr="00C50604" w:rsidR="00EA3C5F" w:rsidTr="00C50604" w14:paraId="7CB637E4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:rsidRPr="00C50604" w:rsidR="00EA3C5F" w:rsidP="00EA3C5F" w:rsidRDefault="00EA3C5F" w14:paraId="2745A4F7" w14:textId="77777777">
            <w:pPr>
              <w:rPr>
                <w:b w:val="0"/>
                <w:bCs w:val="0"/>
              </w:rPr>
            </w:pPr>
            <w:r w:rsidRPr="00C50604">
              <w:rPr>
                <w:b w:val="0"/>
                <w:bCs w:val="0"/>
              </w:rPr>
              <w:t>El envío de anónimos, llamadas telefónicas y mensajes virtuales con contenido injurioso, ofensivo o intimidatorio o el sometimiento a una situación de aislamiento social.</w:t>
            </w:r>
          </w:p>
        </w:tc>
        <w:tc>
          <w:tcPr>
            <w:tcW w:w="5084" w:type="dxa"/>
            <w:hideMark/>
          </w:tcPr>
          <w:p w:rsidRPr="00C50604" w:rsidR="00EA3C5F" w:rsidP="00EA3C5F" w:rsidRDefault="00EA3C5F" w14:paraId="35D663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604">
              <w:t>Debe recordarse que los anónimos y mensajes denigrantes pueden configurar un tipo penal de extorsión y o calumnia. ​</w:t>
            </w:r>
          </w:p>
        </w:tc>
      </w:tr>
    </w:tbl>
    <w:p w:rsidRPr="0057384E" w:rsidR="00A12499" w:rsidRDefault="00A12499" w14:paraId="27C02E85" w14:textId="2B286A2D">
      <w:pPr>
        <w:spacing w:after="0"/>
      </w:pPr>
    </w:p>
    <w:p w:rsidRPr="0057384E" w:rsidR="00A12499" w:rsidRDefault="004C5774" w14:paraId="12C57697" w14:textId="77777777">
      <w:pPr>
        <w:spacing w:after="3"/>
        <w:ind w:left="-5" w:hanging="10"/>
      </w:pPr>
      <w:proofErr w:type="gramStart"/>
      <w:r w:rsidRPr="0057384E">
        <w:rPr>
          <w:rFonts w:eastAsia="Arial" w:cs="Arial"/>
          <w:b/>
          <w:color w:val="4D525A"/>
        </w:rPr>
        <w:t>A</w:t>
      </w:r>
      <w:proofErr w:type="gramEnd"/>
      <w:r w:rsidRPr="0057384E">
        <w:rPr>
          <w:rFonts w:eastAsia="Arial" w:cs="Arial"/>
          <w:b/>
          <w:color w:val="4D525A"/>
        </w:rPr>
        <w:t xml:space="preserve"> tener en cuenta: </w:t>
      </w:r>
    </w:p>
    <w:p w:rsidRPr="0057384E" w:rsidR="00A12499" w:rsidRDefault="004C5774" w14:paraId="3C634344" w14:textId="77777777">
      <w:pPr>
        <w:spacing w:after="0"/>
      </w:pPr>
      <w:r w:rsidRPr="0057384E">
        <w:rPr>
          <w:rFonts w:eastAsia="Arial" w:cs="Arial"/>
          <w:color w:val="4D525A"/>
        </w:rPr>
        <w:t xml:space="preserve"> </w:t>
      </w:r>
    </w:p>
    <w:p w:rsidRPr="0057384E" w:rsidR="00A12499" w:rsidRDefault="004C5774" w14:paraId="47185B53" w14:textId="3CBA776C">
      <w:pPr>
        <w:spacing w:after="2" w:line="263" w:lineRule="auto"/>
        <w:ind w:left="-5" w:right="254" w:hanging="10"/>
        <w:jc w:val="both"/>
      </w:pPr>
      <w:r w:rsidRPr="0057384E">
        <w:rPr>
          <w:rFonts w:eastAsia="Arial" w:cs="Arial"/>
          <w:color w:val="4D525A"/>
        </w:rPr>
        <w:t xml:space="preserve">Ante la presencia reiterada y demostrable de algunos de estos comportamientos, todo empleado tiene derecho a presentar su queja por presunto acoso laboral ante el comité de convivencia laboral directamente obviando los pasos </w:t>
      </w:r>
      <w:r w:rsidR="00500AB8">
        <w:rPr>
          <w:rFonts w:eastAsia="Arial" w:cs="Arial"/>
          <w:color w:val="4D525A"/>
        </w:rPr>
        <w:t>anteriores</w:t>
      </w:r>
      <w:r w:rsidRPr="0057384E">
        <w:rPr>
          <w:rFonts w:eastAsia="Arial" w:cs="Arial"/>
          <w:color w:val="4D525A"/>
        </w:rPr>
        <w:t xml:space="preserve">.  </w:t>
      </w:r>
    </w:p>
    <w:p w:rsidRPr="0057384E" w:rsidR="00A12499" w:rsidRDefault="004C5774" w14:paraId="0C744DE8" w14:textId="77777777">
      <w:pPr>
        <w:spacing w:after="22"/>
      </w:pPr>
      <w:r w:rsidRPr="0057384E">
        <w:rPr>
          <w:rFonts w:eastAsia="Arial" w:cs="Arial"/>
          <w:color w:val="4D525A"/>
        </w:rPr>
        <w:t xml:space="preserve"> </w:t>
      </w:r>
    </w:p>
    <w:p w:rsidRPr="0057384E" w:rsidR="00A12499" w:rsidRDefault="004C5774" w14:paraId="64DD6D15" w14:textId="77777777">
      <w:pPr>
        <w:spacing w:after="12"/>
      </w:pPr>
      <w:r w:rsidRPr="0057384E">
        <w:rPr>
          <w:rFonts w:eastAsia="Arial" w:cs="Arial"/>
          <w:color w:val="4D525A"/>
          <w:sz w:val="22"/>
        </w:rPr>
        <w:t xml:space="preserve"> </w:t>
      </w:r>
    </w:p>
    <w:p w:rsidRPr="0057384E" w:rsidR="00A12499" w:rsidRDefault="004C5774" w14:paraId="1DAEBA7D" w14:textId="77777777">
      <w:pPr>
        <w:spacing w:after="12"/>
      </w:pPr>
      <w:r w:rsidRPr="0057384E">
        <w:rPr>
          <w:rFonts w:eastAsia="Arial" w:cs="Arial"/>
          <w:color w:val="4D525A"/>
          <w:sz w:val="22"/>
        </w:rPr>
        <w:t xml:space="preserve"> </w:t>
      </w:r>
    </w:p>
    <w:p w:rsidRPr="0057384E" w:rsidR="00A12499" w:rsidRDefault="004C5774" w14:paraId="53350A8D" w14:textId="77777777">
      <w:pPr>
        <w:spacing w:after="12"/>
      </w:pPr>
      <w:r w:rsidRPr="0057384E">
        <w:rPr>
          <w:rFonts w:eastAsia="Arial" w:cs="Arial"/>
          <w:sz w:val="22"/>
        </w:rPr>
        <w:t xml:space="preserve"> </w:t>
      </w:r>
    </w:p>
    <w:p w:rsidRPr="0057384E" w:rsidR="00A12499" w:rsidRDefault="004C5774" w14:paraId="34E2A574" w14:textId="77777777">
      <w:pPr>
        <w:spacing w:after="0"/>
      </w:pPr>
      <w:r w:rsidRPr="0057384E">
        <w:rPr>
          <w:rFonts w:eastAsia="Arial" w:cs="Arial"/>
          <w:sz w:val="22"/>
        </w:rPr>
        <w:t xml:space="preserve"> </w:t>
      </w:r>
    </w:p>
    <w:sectPr w:rsidRPr="0057384E" w:rsidR="00A12499" w:rsidSect="008E6227">
      <w:headerReference w:type="even" r:id="rId15"/>
      <w:headerReference w:type="default" r:id="rId16"/>
      <w:footerReference w:type="default" r:id="rId17"/>
      <w:headerReference w:type="first" r:id="rId18"/>
      <w:type w:val="continuous"/>
      <w:pgSz w:w="12240" w:h="15840" w:orient="portrait"/>
      <w:pgMar w:top="1440" w:right="826" w:bottom="1843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0ABD" w:rsidRDefault="009E0ABD" w14:paraId="71BD0980" w14:textId="77777777">
      <w:pPr>
        <w:spacing w:after="0" w:line="240" w:lineRule="auto"/>
      </w:pPr>
      <w:r>
        <w:separator/>
      </w:r>
    </w:p>
  </w:endnote>
  <w:endnote w:type="continuationSeparator" w:id="0">
    <w:p w:rsidR="009E0ABD" w:rsidRDefault="009E0ABD" w14:paraId="51952883" w14:textId="77777777">
      <w:pPr>
        <w:spacing w:after="0" w:line="240" w:lineRule="auto"/>
      </w:pPr>
      <w:r>
        <w:continuationSeparator/>
      </w:r>
    </w:p>
  </w:endnote>
  <w:endnote w:type="continuationNotice" w:id="1">
    <w:p w:rsidR="009E0ABD" w:rsidRDefault="009E0ABD" w14:paraId="4E8550F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Roboto Condensed">
    <w:charset w:val="00"/>
    <w:family w:val="auto"/>
    <w:pitch w:val="variable"/>
    <w:sig w:usb0="E00002FF" w:usb1="5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0"/>
      <w:gridCol w:w="3440"/>
      <w:gridCol w:w="3440"/>
    </w:tblGrid>
    <w:tr w:rsidR="33A61079" w:rsidTr="33A61079" w14:paraId="05EA9DA6" w14:textId="77777777">
      <w:tc>
        <w:tcPr>
          <w:tcW w:w="3440" w:type="dxa"/>
        </w:tcPr>
        <w:p w:rsidR="33A61079" w:rsidP="33A61079" w:rsidRDefault="33A61079" w14:paraId="0178F8AD" w14:textId="7272E6ED">
          <w:pPr>
            <w:pStyle w:val="Header"/>
            <w:ind w:left="-115"/>
          </w:pPr>
        </w:p>
      </w:tc>
      <w:tc>
        <w:tcPr>
          <w:tcW w:w="3440" w:type="dxa"/>
        </w:tcPr>
        <w:p w:rsidR="33A61079" w:rsidP="33A61079" w:rsidRDefault="33A61079" w14:paraId="415A3AF1" w14:textId="03A1EA13">
          <w:pPr>
            <w:pStyle w:val="Header"/>
            <w:jc w:val="center"/>
          </w:pPr>
        </w:p>
      </w:tc>
      <w:tc>
        <w:tcPr>
          <w:tcW w:w="3440" w:type="dxa"/>
        </w:tcPr>
        <w:p w:rsidR="33A61079" w:rsidP="33A61079" w:rsidRDefault="33A61079" w14:paraId="4F379204" w14:textId="6E2367DF">
          <w:pPr>
            <w:pStyle w:val="Header"/>
            <w:ind w:right="-115"/>
            <w:jc w:val="right"/>
          </w:pPr>
        </w:p>
      </w:tc>
    </w:tr>
  </w:tbl>
  <w:p w:rsidR="00710F8C" w:rsidRDefault="00710F8C" w14:paraId="0F030A09" w14:textId="3EF7E0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0ABD" w:rsidRDefault="009E0ABD" w14:paraId="3091A289" w14:textId="77777777">
      <w:pPr>
        <w:spacing w:after="0" w:line="240" w:lineRule="auto"/>
      </w:pPr>
      <w:r>
        <w:separator/>
      </w:r>
    </w:p>
  </w:footnote>
  <w:footnote w:type="continuationSeparator" w:id="0">
    <w:p w:rsidR="009E0ABD" w:rsidRDefault="009E0ABD" w14:paraId="6D385CE3" w14:textId="77777777">
      <w:pPr>
        <w:spacing w:after="0" w:line="240" w:lineRule="auto"/>
      </w:pPr>
      <w:r>
        <w:continuationSeparator/>
      </w:r>
    </w:p>
  </w:footnote>
  <w:footnote w:type="continuationNotice" w:id="1">
    <w:p w:rsidR="009E0ABD" w:rsidRDefault="009E0ABD" w14:paraId="763E8A7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A12499" w:rsidRDefault="004C5774" w14:paraId="4C05941B" w14:textId="77777777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668411A" wp14:editId="08964B21">
          <wp:simplePos x="0" y="0"/>
          <wp:positionH relativeFrom="page">
            <wp:posOffset>5400675</wp:posOffset>
          </wp:positionH>
          <wp:positionV relativeFrom="page">
            <wp:posOffset>238125</wp:posOffset>
          </wp:positionV>
          <wp:extent cx="1762125" cy="781050"/>
          <wp:effectExtent l="0" t="0" r="0" b="0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" name="Picture 2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2125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/>
        <w:sz w:val="22"/>
      </w:rPr>
      <w:t xml:space="preserve"> </w:t>
    </w:r>
    <w:r>
      <w:rPr>
        <w:rFonts w:ascii="Calibri" w:hAnsi="Calibri"/>
        <w:sz w:val="22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12499" w:rsidRDefault="001406BD" w14:paraId="2D78F0A4" w14:textId="4FF92ECA">
    <w:pPr>
      <w:spacing w:after="0"/>
    </w:pPr>
    <w:r>
      <w:rPr>
        <w:noProof/>
      </w:rPr>
      <w:drawing>
        <wp:inline distT="0" distB="0" distL="0" distR="0" wp14:anchorId="2584E03D" wp14:editId="40FA6D5B">
          <wp:extent cx="4266103" cy="679010"/>
          <wp:effectExtent l="0" t="0" r="1270" b="6985"/>
          <wp:docPr id="18" name="Picture 18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7843" cy="6888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C5774">
      <w:rPr>
        <w:rFonts w:ascii="Calibri" w:hAnsi="Calibri"/>
        <w:sz w:val="22"/>
      </w:rPr>
      <w:t xml:space="preserve"> </w:t>
    </w:r>
    <w:r w:rsidR="004C5774">
      <w:rPr>
        <w:rFonts w:ascii="Calibri" w:hAnsi="Calibri"/>
        <w:sz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2499" w:rsidRDefault="004C5774" w14:paraId="117295C8" w14:textId="4D784136">
    <w:pPr>
      <w:spacing w:after="0"/>
    </w:pPr>
    <w:r>
      <w:rPr>
        <w:rFonts w:ascii="Calibri" w:hAnsi="Calibri"/>
        <w:sz w:val="22"/>
      </w:rPr>
      <w:t xml:space="preserve"> </w:t>
    </w:r>
    <w:r>
      <w:rPr>
        <w:rFonts w:ascii="Calibri" w:hAnsi="Calibri"/>
        <w:sz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9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4D525A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4D525A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4D525A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4D525A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4D525A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4D525A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4D525A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4D525A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4D525A"/>
        <w:sz w:val="20"/>
      </w:rPr>
    </w:lvl>
  </w:abstractNum>
  <w:abstractNum w:abstractNumId="1" w15:restartNumberingAfterBreak="0">
    <w:nsid w:val="02354E21"/>
    <w:multiLevelType w:val="multilevel"/>
    <w:tmpl w:val="076295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BA474C8"/>
    <w:multiLevelType w:val="multilevel"/>
    <w:tmpl w:val="DD629ABC"/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4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90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6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62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620" w:hanging="1440"/>
      </w:pPr>
      <w:rPr>
        <w:vertAlign w:val="baseline"/>
      </w:rPr>
    </w:lvl>
  </w:abstractNum>
  <w:abstractNum w:abstractNumId="3" w15:restartNumberingAfterBreak="0">
    <w:nsid w:val="2D317D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D4364D"/>
    <w:multiLevelType w:val="hybridMultilevel"/>
    <w:tmpl w:val="CD4089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D53E06"/>
    <w:multiLevelType w:val="multilevel"/>
    <w:tmpl w:val="DD629ABC"/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4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90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6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62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620" w:hanging="1440"/>
      </w:pPr>
      <w:rPr>
        <w:vertAlign w:val="baseline"/>
      </w:rPr>
    </w:lvl>
  </w:abstractNum>
  <w:abstractNum w:abstractNumId="6" w15:restartNumberingAfterBreak="0">
    <w:nsid w:val="5C783E0B"/>
    <w:multiLevelType w:val="multilevel"/>
    <w:tmpl w:val="B420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2A177C5"/>
    <w:multiLevelType w:val="multilevel"/>
    <w:tmpl w:val="DD629ABC"/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4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90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6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62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620" w:hanging="1440"/>
      </w:pPr>
      <w:rPr>
        <w:vertAlign w:val="baseline"/>
      </w:rPr>
    </w:lvl>
  </w:abstractNum>
  <w:abstractNum w:abstractNumId="8" w15:restartNumberingAfterBreak="0">
    <w:nsid w:val="669D5532"/>
    <w:multiLevelType w:val="hybridMultilevel"/>
    <w:tmpl w:val="0DBA042E"/>
    <w:lvl w:ilvl="0" w:tplc="DDF0E240">
      <w:start w:val="1"/>
      <w:numFmt w:val="decimal"/>
      <w:lvlText w:val="%1."/>
      <w:lvlJc w:val="left"/>
      <w:pPr>
        <w:ind w:left="360"/>
      </w:pPr>
      <w:rPr>
        <w:rFonts w:ascii="Century Gothic" w:hAnsi="Century Gothic" w:eastAsia="Century Gothic" w:cs="Century Gothic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5AE68E70">
      <w:start w:val="1"/>
      <w:numFmt w:val="lowerLetter"/>
      <w:lvlText w:val="%2"/>
      <w:lvlJc w:val="left"/>
      <w:pPr>
        <w:ind w:left="1080"/>
      </w:pPr>
      <w:rPr>
        <w:rFonts w:ascii="Century Gothic" w:hAnsi="Century Gothic" w:eastAsia="Century Gothic" w:cs="Century Gothic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E8685E70">
      <w:start w:val="1"/>
      <w:numFmt w:val="lowerRoman"/>
      <w:lvlText w:val="%3"/>
      <w:lvlJc w:val="left"/>
      <w:pPr>
        <w:ind w:left="1800"/>
      </w:pPr>
      <w:rPr>
        <w:rFonts w:ascii="Century Gothic" w:hAnsi="Century Gothic" w:eastAsia="Century Gothic" w:cs="Century Gothic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5D026C70">
      <w:start w:val="1"/>
      <w:numFmt w:val="decimal"/>
      <w:lvlText w:val="%4"/>
      <w:lvlJc w:val="left"/>
      <w:pPr>
        <w:ind w:left="2520"/>
      </w:pPr>
      <w:rPr>
        <w:rFonts w:ascii="Century Gothic" w:hAnsi="Century Gothic" w:eastAsia="Century Gothic" w:cs="Century Gothic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A3A6B302">
      <w:start w:val="1"/>
      <w:numFmt w:val="lowerLetter"/>
      <w:lvlText w:val="%5"/>
      <w:lvlJc w:val="left"/>
      <w:pPr>
        <w:ind w:left="3240"/>
      </w:pPr>
      <w:rPr>
        <w:rFonts w:ascii="Century Gothic" w:hAnsi="Century Gothic" w:eastAsia="Century Gothic" w:cs="Century Gothic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FE48BD16">
      <w:start w:val="1"/>
      <w:numFmt w:val="lowerRoman"/>
      <w:lvlText w:val="%6"/>
      <w:lvlJc w:val="left"/>
      <w:pPr>
        <w:ind w:left="3960"/>
      </w:pPr>
      <w:rPr>
        <w:rFonts w:ascii="Century Gothic" w:hAnsi="Century Gothic" w:eastAsia="Century Gothic" w:cs="Century Gothic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9E6E8B7A">
      <w:start w:val="1"/>
      <w:numFmt w:val="decimal"/>
      <w:lvlText w:val="%7"/>
      <w:lvlJc w:val="left"/>
      <w:pPr>
        <w:ind w:left="4680"/>
      </w:pPr>
      <w:rPr>
        <w:rFonts w:ascii="Century Gothic" w:hAnsi="Century Gothic" w:eastAsia="Century Gothic" w:cs="Century Gothic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55761C8C">
      <w:start w:val="1"/>
      <w:numFmt w:val="lowerLetter"/>
      <w:lvlText w:val="%8"/>
      <w:lvlJc w:val="left"/>
      <w:pPr>
        <w:ind w:left="5400"/>
      </w:pPr>
      <w:rPr>
        <w:rFonts w:ascii="Century Gothic" w:hAnsi="Century Gothic" w:eastAsia="Century Gothic" w:cs="Century Gothic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6A4EC512">
      <w:start w:val="1"/>
      <w:numFmt w:val="lowerRoman"/>
      <w:lvlText w:val="%9"/>
      <w:lvlJc w:val="left"/>
      <w:pPr>
        <w:ind w:left="6120"/>
      </w:pPr>
      <w:rPr>
        <w:rFonts w:ascii="Century Gothic" w:hAnsi="Century Gothic" w:eastAsia="Century Gothic" w:cs="Century Gothic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9" w15:restartNumberingAfterBreak="0">
    <w:nsid w:val="67F3235D"/>
    <w:multiLevelType w:val="hybridMultilevel"/>
    <w:tmpl w:val="BC0EF870"/>
    <w:lvl w:ilvl="0" w:tplc="24C27968">
      <w:start w:val="1"/>
      <w:numFmt w:val="bullet"/>
      <w:lvlText w:val="✓"/>
      <w:lvlJc w:val="left"/>
      <w:pPr>
        <w:ind w:left="720" w:hanging="360"/>
      </w:pPr>
      <w:rPr>
        <w:rFonts w:ascii="Calibri" w:hAnsi="Calibri" w:eastAsia="Calibri" w:cs="Calibri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8957AF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494146B"/>
    <w:multiLevelType w:val="hybridMultilevel"/>
    <w:tmpl w:val="90A2113A"/>
    <w:lvl w:ilvl="0" w:tplc="5AB64F0C">
      <w:start w:val="1"/>
      <w:numFmt w:val="decimal"/>
      <w:lvlText w:val="%1)"/>
      <w:lvlJc w:val="left"/>
      <w:pPr>
        <w:ind w:left="511"/>
      </w:pPr>
      <w:rPr>
        <w:rFonts w:ascii="Arial" w:hAnsi="Arial" w:eastAsia="Arial" w:cs="Arial"/>
        <w:b/>
        <w:bCs w:val="0"/>
        <w:i w:val="0"/>
        <w:strike w:val="0"/>
        <w:dstrike w:val="0"/>
        <w:color w:val="32B59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24C27968">
      <w:start w:val="1"/>
      <w:numFmt w:val="bullet"/>
      <w:lvlText w:val="✓"/>
      <w:lvlJc w:val="left"/>
      <w:pPr>
        <w:ind w:left="720"/>
      </w:pPr>
      <w:rPr>
        <w:rFonts w:ascii="Calibri" w:hAnsi="Calibri" w:eastAsia="Calibri" w:cs="Calibri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2124A3AA">
      <w:start w:val="1"/>
      <w:numFmt w:val="bullet"/>
      <w:lvlText w:val="▪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3C7CD83C">
      <w:start w:val="1"/>
      <w:numFmt w:val="bullet"/>
      <w:lvlText w:val="•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3162D69A">
      <w:start w:val="1"/>
      <w:numFmt w:val="bullet"/>
      <w:lvlText w:val="o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8A6CF8FC">
      <w:start w:val="1"/>
      <w:numFmt w:val="bullet"/>
      <w:lvlText w:val="▪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6000798E">
      <w:start w:val="1"/>
      <w:numFmt w:val="bullet"/>
      <w:lvlText w:val="•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989875BC">
      <w:start w:val="1"/>
      <w:numFmt w:val="bullet"/>
      <w:lvlText w:val="o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4406EBBA">
      <w:start w:val="1"/>
      <w:numFmt w:val="bullet"/>
      <w:lvlText w:val="▪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4D525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485078272">
    <w:abstractNumId w:val="8"/>
  </w:num>
  <w:num w:numId="2" w16cid:durableId="1904557361">
    <w:abstractNumId w:val="11"/>
  </w:num>
  <w:num w:numId="3" w16cid:durableId="1597249589">
    <w:abstractNumId w:val="7"/>
  </w:num>
  <w:num w:numId="4" w16cid:durableId="1717192904">
    <w:abstractNumId w:val="10"/>
  </w:num>
  <w:num w:numId="5" w16cid:durableId="1781686185">
    <w:abstractNumId w:val="3"/>
  </w:num>
  <w:num w:numId="6" w16cid:durableId="998079745">
    <w:abstractNumId w:val="5"/>
  </w:num>
  <w:num w:numId="7" w16cid:durableId="1934776432">
    <w:abstractNumId w:val="0"/>
  </w:num>
  <w:num w:numId="8" w16cid:durableId="972906103">
    <w:abstractNumId w:val="6"/>
  </w:num>
  <w:num w:numId="9" w16cid:durableId="659161304">
    <w:abstractNumId w:val="1"/>
  </w:num>
  <w:num w:numId="10" w16cid:durableId="1053120305">
    <w:abstractNumId w:val="2"/>
  </w:num>
  <w:num w:numId="11" w16cid:durableId="942416295">
    <w:abstractNumId w:val="4"/>
  </w:num>
  <w:num w:numId="12" w16cid:durableId="296423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499"/>
    <w:rsid w:val="00026129"/>
    <w:rsid w:val="0004368D"/>
    <w:rsid w:val="0005786A"/>
    <w:rsid w:val="00060FE5"/>
    <w:rsid w:val="000832B5"/>
    <w:rsid w:val="000E1B06"/>
    <w:rsid w:val="001153B4"/>
    <w:rsid w:val="001207A7"/>
    <w:rsid w:val="00123D0E"/>
    <w:rsid w:val="001406BD"/>
    <w:rsid w:val="00146056"/>
    <w:rsid w:val="00165CA0"/>
    <w:rsid w:val="001947CE"/>
    <w:rsid w:val="001A35A9"/>
    <w:rsid w:val="001A4662"/>
    <w:rsid w:val="001D157F"/>
    <w:rsid w:val="00213DA3"/>
    <w:rsid w:val="00215545"/>
    <w:rsid w:val="002168BE"/>
    <w:rsid w:val="002424BF"/>
    <w:rsid w:val="002533D8"/>
    <w:rsid w:val="00286651"/>
    <w:rsid w:val="002A24ED"/>
    <w:rsid w:val="002A7CE0"/>
    <w:rsid w:val="002B38D3"/>
    <w:rsid w:val="002C1FB3"/>
    <w:rsid w:val="002F4C9E"/>
    <w:rsid w:val="0031254A"/>
    <w:rsid w:val="00320BCE"/>
    <w:rsid w:val="0032403B"/>
    <w:rsid w:val="00340B44"/>
    <w:rsid w:val="00341CE4"/>
    <w:rsid w:val="00356460"/>
    <w:rsid w:val="003628B1"/>
    <w:rsid w:val="00386515"/>
    <w:rsid w:val="003916CF"/>
    <w:rsid w:val="00397E3C"/>
    <w:rsid w:val="003C3B0F"/>
    <w:rsid w:val="003D3B40"/>
    <w:rsid w:val="003F57E5"/>
    <w:rsid w:val="00406D8C"/>
    <w:rsid w:val="00427F0D"/>
    <w:rsid w:val="00452B64"/>
    <w:rsid w:val="004742F7"/>
    <w:rsid w:val="004904A3"/>
    <w:rsid w:val="004A707B"/>
    <w:rsid w:val="004C5774"/>
    <w:rsid w:val="00500AB8"/>
    <w:rsid w:val="00513C9D"/>
    <w:rsid w:val="00516836"/>
    <w:rsid w:val="00543881"/>
    <w:rsid w:val="005612ED"/>
    <w:rsid w:val="0057384E"/>
    <w:rsid w:val="005779E3"/>
    <w:rsid w:val="00581925"/>
    <w:rsid w:val="005D16EE"/>
    <w:rsid w:val="005E3AD1"/>
    <w:rsid w:val="006475A4"/>
    <w:rsid w:val="00674DB8"/>
    <w:rsid w:val="00680C2C"/>
    <w:rsid w:val="00692734"/>
    <w:rsid w:val="006F1FE4"/>
    <w:rsid w:val="00710F8C"/>
    <w:rsid w:val="00714578"/>
    <w:rsid w:val="00754E93"/>
    <w:rsid w:val="007744A2"/>
    <w:rsid w:val="00786883"/>
    <w:rsid w:val="007D5A43"/>
    <w:rsid w:val="00804CAE"/>
    <w:rsid w:val="00824E4C"/>
    <w:rsid w:val="00827351"/>
    <w:rsid w:val="00885E48"/>
    <w:rsid w:val="008917D2"/>
    <w:rsid w:val="00893874"/>
    <w:rsid w:val="008A2B9D"/>
    <w:rsid w:val="008B690E"/>
    <w:rsid w:val="008E5B32"/>
    <w:rsid w:val="008E6227"/>
    <w:rsid w:val="0091158D"/>
    <w:rsid w:val="00912E3F"/>
    <w:rsid w:val="009240D3"/>
    <w:rsid w:val="009411C1"/>
    <w:rsid w:val="00941EC3"/>
    <w:rsid w:val="0096497C"/>
    <w:rsid w:val="009E0ABD"/>
    <w:rsid w:val="00A020C0"/>
    <w:rsid w:val="00A07BD5"/>
    <w:rsid w:val="00A12499"/>
    <w:rsid w:val="00A33808"/>
    <w:rsid w:val="00A42CAC"/>
    <w:rsid w:val="00A750D7"/>
    <w:rsid w:val="00A80DD7"/>
    <w:rsid w:val="00AA3E19"/>
    <w:rsid w:val="00AA55C3"/>
    <w:rsid w:val="00AB59B9"/>
    <w:rsid w:val="00AD155F"/>
    <w:rsid w:val="00B13C16"/>
    <w:rsid w:val="00B15784"/>
    <w:rsid w:val="00B179C2"/>
    <w:rsid w:val="00B23449"/>
    <w:rsid w:val="00B42ECE"/>
    <w:rsid w:val="00B5272C"/>
    <w:rsid w:val="00B644C9"/>
    <w:rsid w:val="00BA2415"/>
    <w:rsid w:val="00BA6ECE"/>
    <w:rsid w:val="00BB3BB1"/>
    <w:rsid w:val="00BB72B6"/>
    <w:rsid w:val="00BC72D9"/>
    <w:rsid w:val="00C24022"/>
    <w:rsid w:val="00C50604"/>
    <w:rsid w:val="00C7633A"/>
    <w:rsid w:val="00C979A1"/>
    <w:rsid w:val="00CB4E80"/>
    <w:rsid w:val="00CB7F10"/>
    <w:rsid w:val="00CF1E54"/>
    <w:rsid w:val="00D21BA6"/>
    <w:rsid w:val="00D333BA"/>
    <w:rsid w:val="00D7593F"/>
    <w:rsid w:val="00D8601A"/>
    <w:rsid w:val="00DE1551"/>
    <w:rsid w:val="00E573AB"/>
    <w:rsid w:val="00E57B7C"/>
    <w:rsid w:val="00E76345"/>
    <w:rsid w:val="00E943FD"/>
    <w:rsid w:val="00E94890"/>
    <w:rsid w:val="00EA3C5F"/>
    <w:rsid w:val="00EB51EE"/>
    <w:rsid w:val="00EF0E17"/>
    <w:rsid w:val="00F672FF"/>
    <w:rsid w:val="00F702BB"/>
    <w:rsid w:val="00FD25F3"/>
    <w:rsid w:val="00FE2305"/>
    <w:rsid w:val="13918B91"/>
    <w:rsid w:val="159EFFE2"/>
    <w:rsid w:val="25B273CE"/>
    <w:rsid w:val="33A61079"/>
    <w:rsid w:val="44684BE3"/>
    <w:rsid w:val="673C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DA8F02"/>
  <w15:docId w15:val="{9DE3D74E-5338-41E4-ADF2-583246B64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33BA"/>
    <w:rPr>
      <w:rFonts w:ascii="Roboto Slab" w:hAnsi="Roboto Slab" w:eastAsia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941EC3"/>
    <w:pPr>
      <w:keepNext/>
      <w:keepLines/>
      <w:spacing w:after="3"/>
      <w:ind w:left="10" w:hanging="10"/>
      <w:outlineLvl w:val="0"/>
    </w:pPr>
    <w:rPr>
      <w:rFonts w:ascii="Proxima Nova Medium" w:hAnsi="Proxima Nova Medium" w:eastAsia="Arial" w:cs="Arial"/>
      <w:b/>
      <w:color w:val="F15D22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213DA3"/>
    <w:pPr>
      <w:keepNext/>
      <w:keepLines/>
      <w:spacing w:after="44"/>
      <w:ind w:left="-15"/>
      <w:outlineLvl w:val="1"/>
    </w:pPr>
    <w:rPr>
      <w:rFonts w:ascii="Proxima Nova Medium" w:hAnsi="Proxima Nova Medium" w:eastAsia="Arial" w:cs="Arial"/>
      <w:b/>
      <w:color w:val="F15D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74"/>
      <w:outlineLvl w:val="2"/>
    </w:pPr>
    <w:rPr>
      <w:rFonts w:ascii="Arial" w:hAnsi="Arial" w:eastAsia="Arial" w:cs="Arial"/>
      <w:b/>
      <w:color w:val="81BC00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941EC3"/>
    <w:rPr>
      <w:rFonts w:ascii="Proxima Nova Medium" w:hAnsi="Proxima Nova Medium" w:eastAsia="Arial" w:cs="Arial"/>
      <w:b/>
      <w:color w:val="F15D22"/>
      <w:sz w:val="24"/>
    </w:rPr>
  </w:style>
  <w:style w:type="character" w:styleId="Heading2Char" w:customStyle="1">
    <w:name w:val="Heading 2 Char"/>
    <w:link w:val="Heading2"/>
    <w:uiPriority w:val="9"/>
    <w:rsid w:val="00213DA3"/>
    <w:rPr>
      <w:rFonts w:ascii="Proxima Nova Medium" w:hAnsi="Proxima Nova Medium" w:eastAsia="Arial" w:cs="Arial"/>
      <w:b/>
      <w:color w:val="F15D22"/>
    </w:rPr>
  </w:style>
  <w:style w:type="character" w:styleId="Heading3Char" w:customStyle="1">
    <w:name w:val="Heading 3 Char"/>
    <w:link w:val="Heading3"/>
    <w:uiPriority w:val="9"/>
    <w:rPr>
      <w:rFonts w:ascii="Arial" w:hAnsi="Arial" w:eastAsia="Arial" w:cs="Arial"/>
      <w:b/>
      <w:color w:val="81BC00"/>
      <w:sz w:val="24"/>
    </w:rPr>
  </w:style>
  <w:style w:type="paragraph" w:styleId="Footer">
    <w:name w:val="footer"/>
    <w:basedOn w:val="Normal"/>
    <w:link w:val="FooterChar"/>
    <w:uiPriority w:val="99"/>
    <w:unhideWhenUsed/>
    <w:rsid w:val="001406B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406BD"/>
    <w:rPr>
      <w:rFonts w:ascii="Calibri" w:hAnsi="Calibri" w:eastAsia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D8601A"/>
    <w:pPr>
      <w:ind w:left="720"/>
      <w:contextualSpacing/>
    </w:pPr>
  </w:style>
  <w:style w:type="table" w:styleId="TableGrid">
    <w:name w:val="Table Grid"/>
    <w:basedOn w:val="TableNormal"/>
    <w:uiPriority w:val="39"/>
    <w:rsid w:val="00EA3C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2-Accent6">
    <w:name w:val="List Table 2 Accent 6"/>
    <w:basedOn w:val="TableNormal"/>
    <w:uiPriority w:val="47"/>
    <w:rsid w:val="00C50604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10F8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0F8C"/>
    <w:rPr>
      <w:rFonts w:ascii="Roboto Slab" w:hAnsi="Roboto Slab" w:eastAsia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diagramColors" Target="diagrams/colors1.xml" Id="rId13" /><Relationship Type="http://schemas.openxmlformats.org/officeDocument/2006/relationships/header" Target="header3.xml" Id="rId18" /><Relationship Type="http://schemas.openxmlformats.org/officeDocument/2006/relationships/settings" Target="settings.xml" Id="rId3" /><Relationship Type="http://schemas.openxmlformats.org/officeDocument/2006/relationships/customXml" Target="../customXml/item1.xml" Id="rId21" /><Relationship Type="http://schemas.openxmlformats.org/officeDocument/2006/relationships/image" Target="media/image1.jpg" Id="rId7" /><Relationship Type="http://schemas.openxmlformats.org/officeDocument/2006/relationships/diagramQuickStyle" Target="diagrams/quickStyle1.xml" Id="rId12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eader" Target="header2.xm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diagramLayout" Target="diagrams/layout1.xml" Id="rId11" /><Relationship Type="http://schemas.openxmlformats.org/officeDocument/2006/relationships/footnotes" Target="footnotes.xml" Id="rId5" /><Relationship Type="http://schemas.openxmlformats.org/officeDocument/2006/relationships/header" Target="header1.xml" Id="rId15" /><Relationship Type="http://schemas.openxmlformats.org/officeDocument/2006/relationships/customXml" Target="../customXml/item3.xml" Id="rId23" /><Relationship Type="http://schemas.openxmlformats.org/officeDocument/2006/relationships/diagramData" Target="diagrams/data1.xml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microsoft.com/office/2007/relationships/hdphoto" Target="media/hdphoto1.wdp" Id="rId9" /><Relationship Type="http://schemas.microsoft.com/office/2007/relationships/diagramDrawing" Target="diagrams/drawing1.xml" Id="rId14" /><Relationship Type="http://schemas.openxmlformats.org/officeDocument/2006/relationships/customXml" Target="../customXml/item2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F34CA41-9F85-481D-85F3-A45219C0BFCE}" type="doc">
      <dgm:prSet loTypeId="urn:microsoft.com/office/officeart/2009/3/layout/PlusandMinus" loCatId="relationship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s-419"/>
        </a:p>
      </dgm:t>
    </dgm:pt>
    <dgm:pt modelId="{FF0C6AD4-EF19-4442-B067-4616A44783D9}">
      <dgm:prSet phldrT="[Text]" custT="1"/>
      <dgm:spPr/>
      <dgm:t>
        <a:bodyPr/>
        <a:lstStyle/>
        <a:p>
          <a:pPr algn="l"/>
          <a:r>
            <a:rPr lang="es-419" sz="1200" b="1">
              <a:latin typeface="Proxima Nova Rg" panose="02000506030000020004" pitchFamily="50" charset="0"/>
            </a:rPr>
            <a:t>Positivo</a:t>
          </a:r>
        </a:p>
        <a:p>
          <a:pPr algn="just"/>
          <a:r>
            <a:rPr lang="es-419" sz="1200" b="0">
              <a:latin typeface="Proxima Nova Rg" panose="02000506030000020004" pitchFamily="50" charset="0"/>
            </a:rPr>
            <a:t>El conflicto para POA puede ser una fuerza positiva. La aparición y solución puede conducir a un resultado constructivo del problema. La necesidad de solucionar el conflicto lleva a que la gente busque formas de cambiar cómo hace las cosas. El proceso de solución de conflictos es un estímulo para el cambio positivo al interior de POA.</a:t>
          </a:r>
        </a:p>
      </dgm:t>
    </dgm:pt>
    <dgm:pt modelId="{95DDA477-5F54-4C63-896F-BF813CA6D13F}" type="parTrans" cxnId="{62B84AB3-06E2-4EB1-A136-9F12AC9F654F}">
      <dgm:prSet/>
      <dgm:spPr/>
      <dgm:t>
        <a:bodyPr/>
        <a:lstStyle/>
        <a:p>
          <a:endParaRPr lang="es-419" sz="1100">
            <a:latin typeface="Proxima Nova Rg" panose="02000506030000020004" pitchFamily="50" charset="0"/>
          </a:endParaRPr>
        </a:p>
      </dgm:t>
    </dgm:pt>
    <dgm:pt modelId="{1DEE43FF-44A6-45BB-BCEF-2634BD87459F}" type="sibTrans" cxnId="{62B84AB3-06E2-4EB1-A136-9F12AC9F654F}">
      <dgm:prSet/>
      <dgm:spPr/>
      <dgm:t>
        <a:bodyPr/>
        <a:lstStyle/>
        <a:p>
          <a:endParaRPr lang="es-419" sz="1100">
            <a:latin typeface="Proxima Nova Rg" panose="02000506030000020004" pitchFamily="50" charset="0"/>
          </a:endParaRPr>
        </a:p>
      </dgm:t>
    </dgm:pt>
    <dgm:pt modelId="{8DA99FE3-9129-45BB-A029-9136DD39E1B5}">
      <dgm:prSet phldrT="[Text]" custT="1"/>
      <dgm:spPr/>
      <dgm:t>
        <a:bodyPr/>
        <a:lstStyle/>
        <a:p>
          <a:pPr algn="l"/>
          <a:r>
            <a:rPr lang="es-419" sz="1200" b="1" i="0" u="none">
              <a:latin typeface="Proxima Nova Rg" panose="02000506030000020004" pitchFamily="50" charset="0"/>
            </a:rPr>
            <a:t>Negativo</a:t>
          </a:r>
          <a:endParaRPr lang="es-419" sz="1200" b="0">
            <a:latin typeface="Proxima Nova Rg" panose="02000506030000020004" pitchFamily="50" charset="0"/>
          </a:endParaRPr>
        </a:p>
        <a:p>
          <a:pPr algn="just"/>
          <a:r>
            <a:rPr lang="es-419" sz="1200" b="0" i="0" u="none">
              <a:latin typeface="Proxima Nova Rg" panose="02000506030000020004" pitchFamily="50" charset="0"/>
            </a:rPr>
            <a:t>El conflicto también llega a presentar efectos negativos importantes, con lo que desvía los esfuerzos para el logro de las metas y agota los recursos, en particular el tiempo. Si son graves las opiniones, ideas y creencias enfrentadas; afectan también el bienestar psicológico de las personas, ocasionando altos niveles de resentimiento, angustia, tensión, ansiedad y estrés. Estos sentimientos se derivan de la amenaza que representa el conflicto para el sistema de creencias personales. Durante un período amplio, el conflicto quizás dificulte la creación y el mantenimiento de relaciones de apoyo y confianza. </a:t>
          </a:r>
          <a:endParaRPr lang="es-419" sz="1200" b="0">
            <a:latin typeface="Proxima Nova Rg" panose="02000506030000020004" pitchFamily="50" charset="0"/>
          </a:endParaRPr>
        </a:p>
      </dgm:t>
    </dgm:pt>
    <dgm:pt modelId="{55AD56E9-C779-4B2D-89A4-45062105EC65}" type="parTrans" cxnId="{0A8C222A-522B-4F1C-AD0F-0114188C0FB6}">
      <dgm:prSet/>
      <dgm:spPr/>
      <dgm:t>
        <a:bodyPr/>
        <a:lstStyle/>
        <a:p>
          <a:endParaRPr lang="es-419" sz="1100">
            <a:latin typeface="Proxima Nova Rg" panose="02000506030000020004" pitchFamily="50" charset="0"/>
          </a:endParaRPr>
        </a:p>
      </dgm:t>
    </dgm:pt>
    <dgm:pt modelId="{F93BAB4B-146F-4D8F-A967-73D2B59155D6}" type="sibTrans" cxnId="{0A8C222A-522B-4F1C-AD0F-0114188C0FB6}">
      <dgm:prSet/>
      <dgm:spPr/>
      <dgm:t>
        <a:bodyPr/>
        <a:lstStyle/>
        <a:p>
          <a:endParaRPr lang="es-419" sz="1100">
            <a:latin typeface="Proxima Nova Rg" panose="02000506030000020004" pitchFamily="50" charset="0"/>
          </a:endParaRPr>
        </a:p>
      </dgm:t>
    </dgm:pt>
    <dgm:pt modelId="{11B8D143-85B9-4BBB-8C6D-D229B6D9C27B}" type="pres">
      <dgm:prSet presAssocID="{6F34CA41-9F85-481D-85F3-A45219C0BFCE}" presName="Name0" presStyleCnt="0">
        <dgm:presLayoutVars>
          <dgm:chMax val="2"/>
          <dgm:chPref val="2"/>
          <dgm:dir/>
          <dgm:animOne/>
          <dgm:resizeHandles val="exact"/>
        </dgm:presLayoutVars>
      </dgm:prSet>
      <dgm:spPr/>
    </dgm:pt>
    <dgm:pt modelId="{9E334B78-2BA0-46A7-9A2C-D95349112C9A}" type="pres">
      <dgm:prSet presAssocID="{6F34CA41-9F85-481D-85F3-A45219C0BFCE}" presName="Background" presStyleLbl="bgImgPlace1" presStyleIdx="0" presStyleCnt="1" custScaleX="118223" custScaleY="116184"/>
      <dgm:spPr/>
    </dgm:pt>
    <dgm:pt modelId="{E7F8BBAD-BDCB-459E-A618-3472BAFE1EB0}" type="pres">
      <dgm:prSet presAssocID="{6F34CA41-9F85-481D-85F3-A45219C0BFCE}" presName="ParentText1" presStyleLbl="revTx" presStyleIdx="0" presStyleCnt="2" custScaleX="105394" custLinFactNeighborX="-9528" custLinFactNeighborY="11209">
        <dgm:presLayoutVars>
          <dgm:chMax val="0"/>
          <dgm:chPref val="0"/>
          <dgm:bulletEnabled val="1"/>
        </dgm:presLayoutVars>
      </dgm:prSet>
      <dgm:spPr/>
    </dgm:pt>
    <dgm:pt modelId="{6E9195F6-5A02-4093-A0F8-BD388DC789AE}" type="pres">
      <dgm:prSet presAssocID="{6F34CA41-9F85-481D-85F3-A45219C0BFCE}" presName="ParentText2" presStyleLbl="revTx" presStyleIdx="1" presStyleCnt="2" custScaleX="121962" custScaleY="105723" custLinFactNeighborX="13488">
        <dgm:presLayoutVars>
          <dgm:chMax val="0"/>
          <dgm:chPref val="0"/>
          <dgm:bulletEnabled val="1"/>
        </dgm:presLayoutVars>
      </dgm:prSet>
      <dgm:spPr/>
    </dgm:pt>
    <dgm:pt modelId="{2B08C048-A8D8-4794-B557-F600FBE80016}" type="pres">
      <dgm:prSet presAssocID="{6F34CA41-9F85-481D-85F3-A45219C0BFCE}" presName="Plus" presStyleLbl="alignNode1" presStyleIdx="0" presStyleCnt="2" custLinFactNeighborX="-10848" custLinFactNeighborY="-23238"/>
      <dgm:spPr/>
    </dgm:pt>
    <dgm:pt modelId="{658F93A7-9E56-4FA8-9B95-D6B748CCFB1A}" type="pres">
      <dgm:prSet presAssocID="{6F34CA41-9F85-481D-85F3-A45219C0BFCE}" presName="Minus" presStyleLbl="alignNode1" presStyleIdx="1" presStyleCnt="2" custLinFactNeighborX="36922" custLinFactNeighborY="-54659"/>
      <dgm:spPr/>
    </dgm:pt>
    <dgm:pt modelId="{5FD447A8-CF1F-46F6-A764-D5C8662A90C6}" type="pres">
      <dgm:prSet presAssocID="{6F34CA41-9F85-481D-85F3-A45219C0BFCE}" presName="Divider" presStyleLbl="parChTrans1D1" presStyleIdx="0" presStyleCnt="1"/>
      <dgm:spPr/>
    </dgm:pt>
  </dgm:ptLst>
  <dgm:cxnLst>
    <dgm:cxn modelId="{29A5DD18-4DB7-4F4F-AB17-291E28CDF617}" type="presOf" srcId="{FF0C6AD4-EF19-4442-B067-4616A44783D9}" destId="{E7F8BBAD-BDCB-459E-A618-3472BAFE1EB0}" srcOrd="0" destOrd="0" presId="urn:microsoft.com/office/officeart/2009/3/layout/PlusandMinus"/>
    <dgm:cxn modelId="{0A8C222A-522B-4F1C-AD0F-0114188C0FB6}" srcId="{6F34CA41-9F85-481D-85F3-A45219C0BFCE}" destId="{8DA99FE3-9129-45BB-A029-9136DD39E1B5}" srcOrd="1" destOrd="0" parTransId="{55AD56E9-C779-4B2D-89A4-45062105EC65}" sibTransId="{F93BAB4B-146F-4D8F-A967-73D2B59155D6}"/>
    <dgm:cxn modelId="{C1478E53-3B15-4284-ACB2-1123737AFBD8}" type="presOf" srcId="{8DA99FE3-9129-45BB-A029-9136DD39E1B5}" destId="{6E9195F6-5A02-4093-A0F8-BD388DC789AE}" srcOrd="0" destOrd="0" presId="urn:microsoft.com/office/officeart/2009/3/layout/PlusandMinus"/>
    <dgm:cxn modelId="{CF04858B-14B2-46F4-8320-B22EA8D747AE}" type="presOf" srcId="{6F34CA41-9F85-481D-85F3-A45219C0BFCE}" destId="{11B8D143-85B9-4BBB-8C6D-D229B6D9C27B}" srcOrd="0" destOrd="0" presId="urn:microsoft.com/office/officeart/2009/3/layout/PlusandMinus"/>
    <dgm:cxn modelId="{62B84AB3-06E2-4EB1-A136-9F12AC9F654F}" srcId="{6F34CA41-9F85-481D-85F3-A45219C0BFCE}" destId="{FF0C6AD4-EF19-4442-B067-4616A44783D9}" srcOrd="0" destOrd="0" parTransId="{95DDA477-5F54-4C63-896F-BF813CA6D13F}" sibTransId="{1DEE43FF-44A6-45BB-BCEF-2634BD87459F}"/>
    <dgm:cxn modelId="{1C87B322-A680-4F67-A00C-017F71330A07}" type="presParOf" srcId="{11B8D143-85B9-4BBB-8C6D-D229B6D9C27B}" destId="{9E334B78-2BA0-46A7-9A2C-D95349112C9A}" srcOrd="0" destOrd="0" presId="urn:microsoft.com/office/officeart/2009/3/layout/PlusandMinus"/>
    <dgm:cxn modelId="{A935CE84-EE19-4D5C-A525-7521AAD274CC}" type="presParOf" srcId="{11B8D143-85B9-4BBB-8C6D-D229B6D9C27B}" destId="{E7F8BBAD-BDCB-459E-A618-3472BAFE1EB0}" srcOrd="1" destOrd="0" presId="urn:microsoft.com/office/officeart/2009/3/layout/PlusandMinus"/>
    <dgm:cxn modelId="{D9BBFA77-9C6D-4731-8E2E-5BCED72BAA4F}" type="presParOf" srcId="{11B8D143-85B9-4BBB-8C6D-D229B6D9C27B}" destId="{6E9195F6-5A02-4093-A0F8-BD388DC789AE}" srcOrd="2" destOrd="0" presId="urn:microsoft.com/office/officeart/2009/3/layout/PlusandMinus"/>
    <dgm:cxn modelId="{D8C2F5AB-8A04-44AF-B397-2AA7CAE4735D}" type="presParOf" srcId="{11B8D143-85B9-4BBB-8C6D-D229B6D9C27B}" destId="{2B08C048-A8D8-4794-B557-F600FBE80016}" srcOrd="3" destOrd="0" presId="urn:microsoft.com/office/officeart/2009/3/layout/PlusandMinus"/>
    <dgm:cxn modelId="{1BDC4617-4047-4B89-9E06-4B3241966B0E}" type="presParOf" srcId="{11B8D143-85B9-4BBB-8C6D-D229B6D9C27B}" destId="{658F93A7-9E56-4FA8-9B95-D6B748CCFB1A}" srcOrd="4" destOrd="0" presId="urn:microsoft.com/office/officeart/2009/3/layout/PlusandMinus"/>
    <dgm:cxn modelId="{20D274A4-07B2-4CC7-A38B-ABAA309914A9}" type="presParOf" srcId="{11B8D143-85B9-4BBB-8C6D-D229B6D9C27B}" destId="{5FD447A8-CF1F-46F6-A764-D5C8662A90C6}" srcOrd="5" destOrd="0" presId="urn:microsoft.com/office/officeart/2009/3/layout/PlusandMinus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334B78-2BA0-46A7-9A2C-D95349112C9A}">
      <dsp:nvSpPr>
        <dsp:cNvPr id="0" name=""/>
        <dsp:cNvSpPr/>
      </dsp:nvSpPr>
      <dsp:spPr>
        <a:xfrm>
          <a:off x="178224" y="232087"/>
          <a:ext cx="6003474" cy="3049049"/>
        </a:xfrm>
        <a:prstGeom prst="rect">
          <a:avLst/>
        </a:prstGeom>
        <a:solidFill>
          <a:schemeClr val="accent2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7F8BBAD-BDCB-459E-A618-3472BAFE1EB0}">
      <dsp:nvSpPr>
        <dsp:cNvPr id="0" name=""/>
        <dsp:cNvSpPr/>
      </dsp:nvSpPr>
      <dsp:spPr>
        <a:xfrm>
          <a:off x="504396" y="955319"/>
          <a:ext cx="2485299" cy="22450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b="1" kern="1200">
              <a:latin typeface="Proxima Nova Rg" panose="02000506030000020004" pitchFamily="50" charset="0"/>
            </a:rPr>
            <a:t>Positivo</a:t>
          </a:r>
        </a:p>
        <a:p>
          <a:pPr marL="0" lvl="0" indent="0" algn="just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b="0" kern="1200">
              <a:latin typeface="Proxima Nova Rg" panose="02000506030000020004" pitchFamily="50" charset="0"/>
            </a:rPr>
            <a:t>El conflicto para POA puede ser una fuerza positiva. La aparición y solución puede conducir a un resultado constructivo del problema. La necesidad de solucionar el conflicto lleva a que la gente busque formas de cambiar cómo hace las cosas. El proceso de solución de conflictos es un estímulo para el cambio positivo al interior de POA.</a:t>
          </a:r>
        </a:p>
      </dsp:txBody>
      <dsp:txXfrm>
        <a:off x="504396" y="955319"/>
        <a:ext cx="2485299" cy="2245080"/>
      </dsp:txXfrm>
    </dsp:sp>
    <dsp:sp modelId="{6E9195F6-5A02-4093-A0F8-BD388DC789AE}">
      <dsp:nvSpPr>
        <dsp:cNvPr id="0" name=""/>
        <dsp:cNvSpPr/>
      </dsp:nvSpPr>
      <dsp:spPr>
        <a:xfrm>
          <a:off x="3262427" y="687123"/>
          <a:ext cx="2875990" cy="237356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b="1" i="0" u="none" kern="1200">
              <a:latin typeface="Proxima Nova Rg" panose="02000506030000020004" pitchFamily="50" charset="0"/>
            </a:rPr>
            <a:t>Negativo</a:t>
          </a:r>
          <a:endParaRPr lang="es-419" sz="1200" b="0" kern="1200">
            <a:latin typeface="Proxima Nova Rg" panose="02000506030000020004" pitchFamily="50" charset="0"/>
          </a:endParaRPr>
        </a:p>
        <a:p>
          <a:pPr marL="0" lvl="0" indent="0" algn="just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b="0" i="0" u="none" kern="1200">
              <a:latin typeface="Proxima Nova Rg" panose="02000506030000020004" pitchFamily="50" charset="0"/>
            </a:rPr>
            <a:t>El conflicto también llega a presentar efectos negativos importantes, con lo que desvía los esfuerzos para el logro de las metas y agota los recursos, en particular el tiempo. Si son graves las opiniones, ideas y creencias enfrentadas; afectan también el bienestar psicológico de las personas, ocasionando altos niveles de resentimiento, angustia, tensión, ansiedad y estrés. Estos sentimientos se derivan de la amenaza que representa el conflicto para el sistema de creencias personales. Durante un período amplio, el conflicto quizás dificulte la creación y el mantenimiento de relaciones de apoyo y confianza. </a:t>
          </a:r>
          <a:endParaRPr lang="es-419" sz="1200" b="0" kern="1200">
            <a:latin typeface="Proxima Nova Rg" panose="02000506030000020004" pitchFamily="50" charset="0"/>
          </a:endParaRPr>
        </a:p>
      </dsp:txBody>
      <dsp:txXfrm>
        <a:off x="3262427" y="687123"/>
        <a:ext cx="2875990" cy="2373566"/>
      </dsp:txXfrm>
    </dsp:sp>
    <dsp:sp modelId="{2B08C048-A8D8-4794-B557-F600FBE80016}">
      <dsp:nvSpPr>
        <dsp:cNvPr id="0" name=""/>
        <dsp:cNvSpPr/>
      </dsp:nvSpPr>
      <dsp:spPr>
        <a:xfrm>
          <a:off x="7953" y="-80737"/>
          <a:ext cx="992271" cy="992271"/>
        </a:xfrm>
        <a:prstGeom prst="plus">
          <a:avLst>
            <a:gd name="adj" fmla="val 3281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58F93A7-9E56-4FA8-9B95-D6B748CCFB1A}">
      <dsp:nvSpPr>
        <dsp:cNvPr id="0" name=""/>
        <dsp:cNvSpPr/>
      </dsp:nvSpPr>
      <dsp:spPr>
        <a:xfrm>
          <a:off x="5363392" y="101176"/>
          <a:ext cx="933902" cy="320040"/>
        </a:xfrm>
        <a:prstGeom prst="rect">
          <a:avLst/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 w="12700" cap="flat" cmpd="sng" algn="ctr">
          <a:solidFill>
            <a:schemeClr val="accent2">
              <a:hueOff val="-1455363"/>
              <a:satOff val="-83928"/>
              <a:lumOff val="862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FD447A8-CF1F-46F6-A764-D5C8662A90C6}">
      <dsp:nvSpPr>
        <dsp:cNvPr id="0" name=""/>
        <dsp:cNvSpPr/>
      </dsp:nvSpPr>
      <dsp:spPr>
        <a:xfrm>
          <a:off x="3179962" y="756167"/>
          <a:ext cx="583" cy="2144268"/>
        </a:xfrm>
        <a:prstGeom prst="line">
          <a:avLst/>
        </a:pr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PlusandMinus">
  <dgm:title val=""/>
  <dgm:desc val=""/>
  <dgm:catLst>
    <dgm:cat type="relationship" pri="36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clrData>
  <dgm:layoutNode name="Name0">
    <dgm:varLst>
      <dgm:chMax val="2"/>
      <dgm:chPref val="2"/>
      <dgm:dir/>
      <dgm:animOne/>
      <dgm:resizeHandles val="exact"/>
    </dgm:varLst>
    <dgm:alg type="composite">
      <dgm:param type="ar" val="1.8238"/>
    </dgm:alg>
    <dgm:shape xmlns:r="http://schemas.openxmlformats.org/officeDocument/2006/relationships" r:blip="">
      <dgm:adjLst/>
    </dgm:shape>
    <dgm:choose name="Name1">
      <dgm:if name="Name2" func="var" arg="dir" op="equ" val="norm">
        <dgm:constrLst>
          <dgm:constr type="primFontSz" for="des" ptType="node" op="equ" val="65"/>
          <dgm:constr type="l" for="ch" forName="Background" refType="w" fact="0.09"/>
          <dgm:constr type="t" for="ch" forName="Background" refType="h" fact="0.1641"/>
          <dgm:constr type="w" for="ch" forName="Background" refType="w" fact="0.87"/>
          <dgm:constr type="h" for="ch" forName="Background" refType="h" fact="0.82"/>
          <dgm:constr type="l" for="ch" forName="ParentText1" refType="w" fact="0.116"/>
          <dgm:constr type="t" for="ch" forName="ParentText1" refType="h" fact="0.26"/>
          <dgm:constr type="w" for="ch" forName="ParentText1" refType="w" fact="0.404"/>
          <dgm:constr type="h" for="ch" forName="ParentText1" refType="h" fact="0.7015"/>
          <dgm:constr type="l" for="ch" forName="ParentText2" refType="w" fact="0.529"/>
          <dgm:constr type="t" for="ch" forName="ParentText2" refType="h" fact="0.26"/>
          <dgm:constr type="w" for="ch" forName="ParentText2" refType="w" fact="0.404"/>
          <dgm:constr type="h" for="ch" forName="ParentText2" refType="h" fact="0.7015"/>
          <dgm:constr type="l" for="ch" forName="Plus" refType="w" fact="0"/>
          <dgm:constr type="t" for="ch" forName="Plus" refType="h" fact="0"/>
          <dgm:constr type="w" for="ch" forName="Plus" refType="w" fact="0.17"/>
          <dgm:constr type="h" for="ch" forName="Plus" refType="w" refFor="ch" refForName="Plus"/>
          <dgm:constr type="l" for="ch" forName="Minus" refType="w" fact="0.84"/>
          <dgm:constr type="t" for="ch" forName="Minus" refType="h" fact="0.1115"/>
          <dgm:constr type="w" for="ch" forName="Minus" refType="w" fact="0.16"/>
          <dgm:constr type="h" for="ch" forName="Minus" refType="h" fact="0.1"/>
          <dgm:constr type="l" for="ch" forName="Divider" refType="w" fact="0.525"/>
          <dgm:constr type="t" for="ch" forName="Divider" refType="h" fact="0.2615"/>
          <dgm:constr type="w" for="ch" forName="Divider" refType="w" fact="0.0001"/>
          <dgm:constr type="h" for="ch" forName="Divider" refType="h" fact="0.67"/>
        </dgm:constrLst>
      </dgm:if>
      <dgm:else name="Name3">
        <dgm:constrLst>
          <dgm:constr type="primFontSz" for="des" ptType="node" op="equ" val="65"/>
          <dgm:constr type="r" for="ch" forName="Background" refType="w" fact="-0.09"/>
          <dgm:constr type="t" for="ch" forName="Background" refType="h" fact="0.1641"/>
          <dgm:constr type="w" for="ch" forName="Background" refType="w" fact="0.87"/>
          <dgm:constr type="h" for="ch" forName="Background" refType="h" fact="0.82"/>
          <dgm:constr type="r" for="ch" forName="ParentText1" refType="w" fact="-0.116"/>
          <dgm:constr type="t" for="ch" forName="ParentText1" refType="h" fact="0.26"/>
          <dgm:constr type="w" for="ch" forName="ParentText1" refType="w" fact="0.404"/>
          <dgm:constr type="h" for="ch" forName="ParentText1" refType="h" fact="0.7015"/>
          <dgm:constr type="r" for="ch" forName="ParentText2" refType="w" fact="-0.529"/>
          <dgm:constr type="t" for="ch" forName="ParentText2" refType="h" fact="0.26"/>
          <dgm:constr type="w" for="ch" forName="ParentText2" refType="w" fact="0.404"/>
          <dgm:constr type="h" for="ch" forName="ParentText2" refType="h" fact="0.7015"/>
          <dgm:constr type="r" for="ch" forName="Plus" refType="w" fact="0"/>
          <dgm:constr type="t" for="ch" forName="Plus" refType="h" fact="0"/>
          <dgm:constr type="w" for="ch" forName="Plus" refType="w" fact="0.17"/>
          <dgm:constr type="h" for="ch" forName="Plus" refType="w" refFor="ch" refForName="Plus"/>
          <dgm:constr type="r" for="ch" forName="Minus" refType="w" fact="-0.84"/>
          <dgm:constr type="t" for="ch" forName="Minus" refType="h" fact="0.1115"/>
          <dgm:constr type="w" for="ch" forName="Minus" refType="w" fact="0.16"/>
          <dgm:constr type="h" for="ch" forName="Minus" refType="h" fact="0.1"/>
          <dgm:constr type="r" for="ch" forName="Divider" refType="w" fact="-0.525"/>
          <dgm:constr type="t" for="ch" forName="Divider" refType="h" fact="0.2615"/>
          <dgm:constr type="w" for="ch" forName="Divider" refType="w" fact="0.0001"/>
          <dgm:constr type="h" for="ch" forName="Divider" refType="h" fact="0.67"/>
        </dgm:constrLst>
      </dgm:else>
    </dgm:choose>
    <dgm:layoutNode name="Background" styleLbl="bgImgPlace1">
      <dgm:alg type="sp"/>
      <dgm:shape xmlns:r="http://schemas.openxmlformats.org/officeDocument/2006/relationships" type="rect" r:blip="">
        <dgm:adjLst/>
      </dgm:shape>
      <dgm:presOf/>
    </dgm:layoutNode>
    <dgm:layoutNode name="ParentText1" styleLbl="revTx">
      <dgm:varLst>
        <dgm:chMax val="0"/>
        <dgm:chPref val="0"/>
        <dgm:bulletEnabled val="1"/>
      </dgm:varLst>
      <dgm:alg type="tx">
        <dgm:param type="parTxLTRAlign" val="l"/>
        <dgm:param type="txAnchorVert" val="t"/>
      </dgm:alg>
      <dgm:shape xmlns:r="http://schemas.openxmlformats.org/officeDocument/2006/relationships" type="rect" r:blip="">
        <dgm:adjLst/>
      </dgm:shape>
      <dgm:presOf axis="ch desOrSelf" ptType="node node" st="1 1" cnt="1 0"/>
      <dgm:constrLst>
        <dgm:constr type="lMarg" refType="primFontSz" fact="0.15"/>
        <dgm:constr type="rMarg" refType="primFontSz" fact="0.15"/>
        <dgm:constr type="tMarg" refType="primFontSz" fact="0.15"/>
        <dgm:constr type="bMarg" refType="primFontSz" fact="0.15"/>
      </dgm:constrLst>
      <dgm:ruleLst>
        <dgm:rule type="primFontSz" val="5" fact="NaN" max="NaN"/>
      </dgm:ruleLst>
    </dgm:layoutNode>
    <dgm:layoutNode name="ParentText2" styleLbl="revTx">
      <dgm:varLst>
        <dgm:chMax val="0"/>
        <dgm:chPref val="0"/>
        <dgm:bulletEnabled val="1"/>
      </dgm:varLst>
      <dgm:alg type="tx">
        <dgm:param type="parTxLTRAlign" val="l"/>
        <dgm:param type="txAnchorVert" val="t"/>
      </dgm:alg>
      <dgm:shape xmlns:r="http://schemas.openxmlformats.org/officeDocument/2006/relationships" type="rect" r:blip="">
        <dgm:adjLst/>
      </dgm:shape>
      <dgm:presOf axis="ch desOrSelf" ptType="node node" st="2 1" cnt="1 0"/>
      <dgm:constrLst>
        <dgm:constr type="lMarg" refType="primFontSz" fact="0.15"/>
        <dgm:constr type="rMarg" refType="primFontSz" fact="0.15"/>
        <dgm:constr type="tMarg" refType="primFontSz" fact="0.15"/>
        <dgm:constr type="bMarg" refType="primFontSz" fact="0.15"/>
      </dgm:constrLst>
      <dgm:ruleLst>
        <dgm:rule type="primFontSz" val="5" fact="NaN" max="NaN"/>
      </dgm:ruleLst>
    </dgm:layoutNode>
    <dgm:layoutNode name="Plus" styleLbl="alignNode1">
      <dgm:alg type="sp"/>
      <dgm:shape xmlns:r="http://schemas.openxmlformats.org/officeDocument/2006/relationships" type="plus" r:blip="">
        <dgm:adjLst>
          <dgm:adj idx="1" val="0.3281"/>
        </dgm:adjLst>
      </dgm:shape>
      <dgm:presOf/>
    </dgm:layoutNode>
    <dgm:layoutNode name="Minus" styleLbl="alignNode1">
      <dgm:alg type="sp"/>
      <dgm:shape xmlns:r="http://schemas.openxmlformats.org/officeDocument/2006/relationships" type="rect" r:blip="">
        <dgm:adjLst/>
      </dgm:shape>
      <dgm:presOf/>
    </dgm:layoutNode>
    <dgm:layoutNode name="Divider" styleLbl="parChTrans1D1">
      <dgm:alg type="sp"/>
      <dgm:shape xmlns:r="http://schemas.openxmlformats.org/officeDocument/2006/relationships" type="line" r:blip="">
        <dgm:adjLst/>
      </dgm:shape>
      <dgm:presOf/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Claudia Castro</DisplayName>
        <AccountId>995</AccountId>
        <AccountType/>
      </UserInfo>
      <UserInfo>
        <DisplayName>Catherine Ramos</DisplayName>
        <AccountId>972</AccountId>
        <AccountType/>
      </UserInfo>
      <UserInfo>
        <DisplayName>Angelica Leguizamo</DisplayName>
        <AccountId>1581</AccountId>
        <AccountType/>
      </UserInfo>
      <UserInfo>
        <DisplayName>Melady Corredor</DisplayName>
        <AccountId>1099</AccountId>
        <AccountType/>
      </UserInfo>
      <UserInfo>
        <DisplayName>Leyla Montaña</DisplayName>
        <AccountId>1671</AccountId>
        <AccountType/>
      </UserInfo>
      <UserInfo>
        <DisplayName>Adriana Moreno</DisplayName>
        <AccountId>1543</AccountId>
        <AccountType/>
      </UserInfo>
      <UserInfo>
        <DisplayName>Sara Taylor</DisplayName>
        <AccountId>1146</AccountId>
        <AccountType/>
      </UserInfo>
      <UserInfo>
        <DisplayName>Natalie Abegesah</DisplayName>
        <AccountId>1172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5E1824-2D61-4435-BC99-555A1B88EB9F}"/>
</file>

<file path=customXml/itemProps2.xml><?xml version="1.0" encoding="utf-8"?>
<ds:datastoreItem xmlns:ds="http://schemas.openxmlformats.org/officeDocument/2006/customXml" ds:itemID="{5256FBB0-D1DD-4B8E-906C-A64D5A7641B2}"/>
</file>

<file path=customXml/itemProps3.xml><?xml version="1.0" encoding="utf-8"?>
<ds:datastoreItem xmlns:ds="http://schemas.openxmlformats.org/officeDocument/2006/customXml" ds:itemID="{C9EF494E-8838-4269-A40F-F6CBA0F778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Sarmiento</dc:creator>
  <cp:keywords/>
  <cp:lastModifiedBy>Paola Sarmiento</cp:lastModifiedBy>
  <cp:revision>124</cp:revision>
  <dcterms:created xsi:type="dcterms:W3CDTF">2022-06-22T04:11:00Z</dcterms:created>
  <dcterms:modified xsi:type="dcterms:W3CDTF">2023-03-24T15:18:46Z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